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4481" w14:textId="77777777" w:rsidR="00D32993" w:rsidRDefault="00D32993">
      <w:pPr>
        <w:widowControl/>
        <w:spacing w:line="360" w:lineRule="auto"/>
        <w:jc w:val="center"/>
        <w:rPr>
          <w:rFonts w:ascii="宋体" w:eastAsia="宋体" w:hAnsi="宋体" w:cs="Times New Roman" w:hint="eastAsia"/>
          <w:b/>
          <w:bCs/>
          <w:color w:val="000000" w:themeColor="text1"/>
          <w:kern w:val="0"/>
          <w:sz w:val="48"/>
          <w:szCs w:val="48"/>
        </w:rPr>
      </w:pPr>
    </w:p>
    <w:p w14:paraId="41C7B2C9" w14:textId="77777777" w:rsidR="00D32993" w:rsidRDefault="00BB5006">
      <w:pPr>
        <w:widowControl/>
        <w:spacing w:line="360" w:lineRule="auto"/>
        <w:jc w:val="cente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t>渑池县乡镇公共配送综合服务站及村级寄递物流综合服务点建设项目</w:t>
      </w:r>
      <w:r>
        <w:rPr>
          <w:rFonts w:ascii="宋体" w:eastAsia="宋体" w:hAnsi="宋体" w:cs="Times New Roman" w:hint="eastAsia"/>
          <w:b/>
          <w:bCs/>
          <w:color w:val="000000" w:themeColor="text1"/>
          <w:kern w:val="0"/>
          <w:sz w:val="44"/>
          <w:szCs w:val="44"/>
        </w:rPr>
        <w:t>(</w:t>
      </w:r>
      <w:r>
        <w:rPr>
          <w:rFonts w:ascii="宋体" w:eastAsia="宋体" w:hAnsi="宋体" w:cs="Times New Roman" w:hint="eastAsia"/>
          <w:b/>
          <w:bCs/>
          <w:color w:val="000000" w:themeColor="text1"/>
          <w:kern w:val="0"/>
          <w:sz w:val="44"/>
          <w:szCs w:val="44"/>
        </w:rPr>
        <w:t>设备部分</w:t>
      </w:r>
      <w:r>
        <w:rPr>
          <w:rFonts w:ascii="宋体" w:eastAsia="宋体" w:hAnsi="宋体" w:cs="Times New Roman" w:hint="eastAsia"/>
          <w:b/>
          <w:bCs/>
          <w:color w:val="000000" w:themeColor="text1"/>
          <w:kern w:val="0"/>
          <w:sz w:val="44"/>
          <w:szCs w:val="44"/>
        </w:rPr>
        <w:t>)</w:t>
      </w:r>
    </w:p>
    <w:p w14:paraId="61E4AA53" w14:textId="77777777" w:rsidR="00D32993" w:rsidRDefault="00D32993">
      <w:pPr>
        <w:spacing w:after="120"/>
        <w:rPr>
          <w:rFonts w:ascii="Times New Roman" w:eastAsia="宋体" w:hAnsi="Times New Roman" w:cs="Times New Roman"/>
          <w:color w:val="000000" w:themeColor="text1"/>
          <w:kern w:val="0"/>
          <w:sz w:val="20"/>
          <w:szCs w:val="24"/>
        </w:rPr>
      </w:pPr>
    </w:p>
    <w:p w14:paraId="179D328F" w14:textId="77777777" w:rsidR="00D32993" w:rsidRDefault="00D32993">
      <w:pPr>
        <w:spacing w:after="120"/>
        <w:rPr>
          <w:rFonts w:ascii="Times New Roman" w:eastAsia="宋体" w:hAnsi="Times New Roman" w:cs="Times New Roman"/>
          <w:color w:val="000000" w:themeColor="text1"/>
          <w:kern w:val="0"/>
          <w:sz w:val="20"/>
          <w:szCs w:val="24"/>
        </w:rPr>
      </w:pPr>
    </w:p>
    <w:p w14:paraId="4ED78402" w14:textId="77777777" w:rsidR="00D32993" w:rsidRDefault="00D32993">
      <w:pPr>
        <w:spacing w:after="120"/>
        <w:rPr>
          <w:rFonts w:ascii="Times New Roman" w:eastAsia="宋体" w:hAnsi="Times New Roman" w:cs="Times New Roman"/>
          <w:color w:val="000000" w:themeColor="text1"/>
          <w:kern w:val="0"/>
          <w:sz w:val="20"/>
          <w:szCs w:val="24"/>
        </w:rPr>
      </w:pPr>
    </w:p>
    <w:p w14:paraId="3187118E" w14:textId="77777777" w:rsidR="00D32993" w:rsidRDefault="00D32993">
      <w:pPr>
        <w:pStyle w:val="a5"/>
        <w:rPr>
          <w:color w:val="000000" w:themeColor="text1"/>
        </w:rPr>
      </w:pPr>
    </w:p>
    <w:p w14:paraId="6679C4DA" w14:textId="77777777" w:rsidR="00D32993" w:rsidRDefault="00D32993">
      <w:pPr>
        <w:pStyle w:val="20"/>
        <w:rPr>
          <w:rFonts w:hint="eastAsia"/>
          <w:color w:val="000000" w:themeColor="text1"/>
        </w:rPr>
      </w:pPr>
    </w:p>
    <w:p w14:paraId="3E56497E" w14:textId="77777777" w:rsidR="00D32993" w:rsidRDefault="00D32993">
      <w:pPr>
        <w:pStyle w:val="20"/>
        <w:rPr>
          <w:rFonts w:hint="eastAsia"/>
          <w:color w:val="000000" w:themeColor="text1"/>
        </w:rPr>
      </w:pPr>
    </w:p>
    <w:p w14:paraId="6DAFAC20" w14:textId="77777777" w:rsidR="00D32993" w:rsidRDefault="00D32993">
      <w:pPr>
        <w:pStyle w:val="20"/>
        <w:rPr>
          <w:rFonts w:hint="eastAsia"/>
          <w:color w:val="000000" w:themeColor="text1"/>
        </w:rPr>
      </w:pPr>
    </w:p>
    <w:p w14:paraId="35F8EEAB" w14:textId="77777777" w:rsidR="00D32993" w:rsidRDefault="00D32993">
      <w:pPr>
        <w:pStyle w:val="20"/>
        <w:rPr>
          <w:rFonts w:hint="eastAsia"/>
          <w:color w:val="000000" w:themeColor="text1"/>
        </w:rPr>
      </w:pPr>
    </w:p>
    <w:p w14:paraId="204524F3" w14:textId="77777777" w:rsidR="00D32993" w:rsidRDefault="00D32993">
      <w:pPr>
        <w:pStyle w:val="20"/>
        <w:rPr>
          <w:rFonts w:hint="eastAsia"/>
          <w:color w:val="000000" w:themeColor="text1"/>
        </w:rPr>
      </w:pPr>
    </w:p>
    <w:p w14:paraId="171FDD85" w14:textId="77777777" w:rsidR="00D32993" w:rsidRDefault="00BB5006">
      <w:pPr>
        <w:widowControl/>
        <w:spacing w:line="360" w:lineRule="auto"/>
        <w:ind w:firstLineChars="300" w:firstLine="2168"/>
        <w:rPr>
          <w:rFonts w:ascii="宋体" w:eastAsia="宋体" w:hAnsi="宋体" w:cs="Times New Roman" w:hint="eastAsia"/>
          <w:b/>
          <w:bCs/>
          <w:color w:val="000000" w:themeColor="text1"/>
          <w:kern w:val="0"/>
          <w:sz w:val="72"/>
          <w:szCs w:val="72"/>
        </w:rPr>
      </w:pPr>
      <w:r>
        <w:rPr>
          <w:rFonts w:ascii="宋体" w:eastAsia="宋体" w:hAnsi="宋体" w:cs="Times New Roman" w:hint="eastAsia"/>
          <w:b/>
          <w:bCs/>
          <w:color w:val="000000" w:themeColor="text1"/>
          <w:kern w:val="0"/>
          <w:sz w:val="72"/>
          <w:szCs w:val="72"/>
        </w:rPr>
        <w:t>招</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标</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文</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件</w:t>
      </w:r>
    </w:p>
    <w:p w14:paraId="21C2F758" w14:textId="77777777" w:rsidR="00D32993" w:rsidRDefault="00D32993">
      <w:pPr>
        <w:widowControl/>
        <w:spacing w:line="360" w:lineRule="auto"/>
        <w:ind w:firstLineChars="300" w:firstLine="2168"/>
        <w:rPr>
          <w:rFonts w:ascii="宋体" w:eastAsia="宋体" w:hAnsi="宋体" w:cs="Times New Roman" w:hint="eastAsia"/>
          <w:b/>
          <w:bCs/>
          <w:color w:val="000000" w:themeColor="text1"/>
          <w:kern w:val="0"/>
          <w:sz w:val="72"/>
          <w:szCs w:val="72"/>
        </w:rPr>
      </w:pPr>
    </w:p>
    <w:p w14:paraId="135C6688" w14:textId="77777777" w:rsidR="00D32993" w:rsidRDefault="00D32993">
      <w:pPr>
        <w:widowControl/>
        <w:spacing w:line="360" w:lineRule="auto"/>
        <w:jc w:val="center"/>
        <w:rPr>
          <w:rFonts w:ascii="Times New Roman" w:eastAsia="宋体" w:hAnsi="Times New Roman" w:cs="Times New Roman"/>
          <w:color w:val="000000" w:themeColor="text1"/>
          <w:szCs w:val="21"/>
        </w:rPr>
      </w:pPr>
    </w:p>
    <w:p w14:paraId="6028C272" w14:textId="77777777" w:rsidR="00D32993" w:rsidRDefault="00D32993">
      <w:pPr>
        <w:widowControl/>
        <w:spacing w:line="360" w:lineRule="auto"/>
        <w:jc w:val="center"/>
        <w:rPr>
          <w:rFonts w:ascii="Times New Roman" w:eastAsia="宋体" w:hAnsi="Times New Roman" w:cs="Times New Roman"/>
          <w:color w:val="000000" w:themeColor="text1"/>
          <w:szCs w:val="21"/>
        </w:rPr>
      </w:pPr>
    </w:p>
    <w:p w14:paraId="2087DC01" w14:textId="77777777" w:rsidR="00D32993" w:rsidRDefault="00D32993">
      <w:pPr>
        <w:pStyle w:val="AONormal"/>
        <w:ind w:firstLineChars="0" w:firstLine="0"/>
        <w:jc w:val="center"/>
        <w:rPr>
          <w:rFonts w:ascii="宋体" w:eastAsia="宋体" w:hAnsi="宋体" w:cs="宋体" w:hint="eastAsia"/>
          <w:b/>
          <w:bCs/>
          <w:sz w:val="30"/>
          <w:szCs w:val="30"/>
        </w:rPr>
      </w:pPr>
    </w:p>
    <w:p w14:paraId="07F73367" w14:textId="77777777" w:rsidR="00D32993" w:rsidRDefault="00D32993">
      <w:pPr>
        <w:pStyle w:val="21"/>
        <w:ind w:leftChars="0" w:left="0" w:firstLineChars="1400" w:firstLine="2800"/>
        <w:rPr>
          <w:color w:val="000000" w:themeColor="text1"/>
        </w:rPr>
      </w:pPr>
    </w:p>
    <w:p w14:paraId="1D116C9A" w14:textId="77777777" w:rsidR="00D32993" w:rsidRDefault="00D32993">
      <w:pPr>
        <w:pStyle w:val="a5"/>
        <w:rPr>
          <w:rFonts w:ascii="宋体" w:hAnsi="宋体" w:hint="eastAsia"/>
          <w:b/>
          <w:bCs/>
          <w:color w:val="000000" w:themeColor="text1"/>
          <w:sz w:val="28"/>
          <w:szCs w:val="28"/>
        </w:rPr>
      </w:pPr>
      <w:bookmarkStart w:id="0" w:name="_Toc22804073"/>
      <w:bookmarkStart w:id="1" w:name="_Toc22953398"/>
      <w:bookmarkStart w:id="2" w:name="_Toc22953395"/>
      <w:bookmarkStart w:id="3" w:name="_Toc22568789"/>
      <w:bookmarkEnd w:id="0"/>
      <w:bookmarkEnd w:id="1"/>
      <w:bookmarkEnd w:id="2"/>
      <w:bookmarkEnd w:id="3"/>
    </w:p>
    <w:p w14:paraId="429B6C19" w14:textId="77777777" w:rsidR="00D32993" w:rsidRDefault="00D32993">
      <w:pPr>
        <w:pStyle w:val="20"/>
        <w:rPr>
          <w:rFonts w:hint="eastAsia"/>
          <w:color w:val="000000" w:themeColor="text1"/>
        </w:rPr>
      </w:pPr>
    </w:p>
    <w:p w14:paraId="5A8AC600" w14:textId="77777777" w:rsidR="00D32993" w:rsidRDefault="00BB5006">
      <w:pPr>
        <w:widowControl/>
        <w:ind w:firstLineChars="492" w:firstLine="1383"/>
        <w:rPr>
          <w:rFonts w:ascii="宋体" w:eastAsia="宋体" w:hAnsi="宋体" w:cs="Times New Roman" w:hint="eastAsia"/>
          <w:b/>
          <w:bCs/>
          <w:color w:val="000000" w:themeColor="text1"/>
          <w:kern w:val="0"/>
          <w:sz w:val="28"/>
          <w:szCs w:val="28"/>
        </w:rPr>
      </w:pPr>
      <w:r>
        <w:rPr>
          <w:rFonts w:ascii="宋体" w:eastAsia="宋体" w:hAnsi="宋体" w:cs="Times New Roman" w:hint="eastAsia"/>
          <w:b/>
          <w:bCs/>
          <w:color w:val="000000" w:themeColor="text1"/>
          <w:kern w:val="0"/>
          <w:sz w:val="28"/>
          <w:szCs w:val="28"/>
        </w:rPr>
        <w:t>采</w:t>
      </w:r>
      <w:r>
        <w:rPr>
          <w:rFonts w:ascii="宋体" w:eastAsia="宋体" w:hAnsi="宋体" w:cs="Times New Roman" w:hint="eastAsia"/>
          <w:b/>
          <w:bCs/>
          <w:color w:val="000000" w:themeColor="text1"/>
          <w:kern w:val="0"/>
          <w:sz w:val="28"/>
          <w:szCs w:val="28"/>
        </w:rPr>
        <w:t xml:space="preserve">   </w:t>
      </w:r>
      <w:r>
        <w:rPr>
          <w:rFonts w:ascii="宋体" w:eastAsia="宋体" w:hAnsi="宋体" w:cs="Times New Roman" w:hint="eastAsia"/>
          <w:b/>
          <w:bCs/>
          <w:color w:val="000000" w:themeColor="text1"/>
          <w:kern w:val="0"/>
          <w:sz w:val="28"/>
          <w:szCs w:val="28"/>
        </w:rPr>
        <w:t>购</w:t>
      </w:r>
      <w:r>
        <w:rPr>
          <w:rFonts w:ascii="宋体" w:eastAsia="宋体" w:hAnsi="宋体" w:cs="Times New Roman" w:hint="eastAsia"/>
          <w:b/>
          <w:bCs/>
          <w:color w:val="000000" w:themeColor="text1"/>
          <w:kern w:val="0"/>
          <w:sz w:val="28"/>
          <w:szCs w:val="28"/>
        </w:rPr>
        <w:t xml:space="preserve">  </w:t>
      </w:r>
      <w:r>
        <w:rPr>
          <w:rFonts w:ascii="宋体" w:eastAsia="宋体" w:hAnsi="宋体" w:cs="Times New Roman" w:hint="eastAsia"/>
          <w:b/>
          <w:bCs/>
          <w:color w:val="000000" w:themeColor="text1"/>
          <w:kern w:val="0"/>
          <w:sz w:val="28"/>
          <w:szCs w:val="28"/>
        </w:rPr>
        <w:t xml:space="preserve"> </w:t>
      </w:r>
      <w:r>
        <w:rPr>
          <w:rFonts w:ascii="宋体" w:eastAsia="宋体" w:hAnsi="宋体" w:cs="Times New Roman" w:hint="eastAsia"/>
          <w:b/>
          <w:bCs/>
          <w:color w:val="000000" w:themeColor="text1"/>
          <w:kern w:val="0"/>
          <w:sz w:val="28"/>
          <w:szCs w:val="28"/>
        </w:rPr>
        <w:t>人</w:t>
      </w:r>
      <w:r>
        <w:rPr>
          <w:rFonts w:ascii="宋体" w:eastAsia="宋体" w:hAnsi="宋体" w:cs="Times New Roman" w:hint="eastAsia"/>
          <w:b/>
          <w:bCs/>
          <w:color w:val="000000" w:themeColor="text1"/>
          <w:kern w:val="0"/>
          <w:sz w:val="28"/>
          <w:szCs w:val="28"/>
        </w:rPr>
        <w:t>:</w:t>
      </w:r>
      <w:r>
        <w:rPr>
          <w:rFonts w:ascii="宋体" w:eastAsia="宋体" w:hAnsi="宋体" w:cs="Times New Roman" w:hint="eastAsia"/>
          <w:b/>
          <w:bCs/>
          <w:color w:val="000000" w:themeColor="text1"/>
          <w:kern w:val="0"/>
          <w:sz w:val="28"/>
          <w:szCs w:val="28"/>
        </w:rPr>
        <w:t>渑池县道路运输管理局</w:t>
      </w:r>
    </w:p>
    <w:p w14:paraId="01851090" w14:textId="77777777" w:rsidR="00D32993" w:rsidRDefault="00BB5006">
      <w:pPr>
        <w:widowControl/>
        <w:ind w:firstLineChars="492" w:firstLine="1383"/>
        <w:rPr>
          <w:rFonts w:ascii="Times New Roman" w:eastAsia="宋体" w:hAnsi="Times New Roman" w:cs="Times New Roman"/>
          <w:color w:val="000000" w:themeColor="text1"/>
          <w:kern w:val="0"/>
          <w:sz w:val="28"/>
          <w:szCs w:val="28"/>
        </w:rPr>
      </w:pPr>
      <w:r>
        <w:rPr>
          <w:rFonts w:ascii="宋体" w:eastAsia="宋体" w:hAnsi="宋体" w:cs="Times New Roman" w:hint="eastAsia"/>
          <w:b/>
          <w:bCs/>
          <w:color w:val="000000" w:themeColor="text1"/>
          <w:kern w:val="0"/>
          <w:sz w:val="28"/>
          <w:szCs w:val="28"/>
        </w:rPr>
        <w:t>采购代理机构：</w:t>
      </w:r>
      <w:proofErr w:type="gramStart"/>
      <w:r>
        <w:rPr>
          <w:rFonts w:ascii="宋体" w:eastAsia="宋体" w:hAnsi="宋体" w:cs="Times New Roman" w:hint="eastAsia"/>
          <w:b/>
          <w:bCs/>
          <w:color w:val="000000" w:themeColor="text1"/>
          <w:kern w:val="0"/>
          <w:sz w:val="28"/>
          <w:szCs w:val="28"/>
        </w:rPr>
        <w:t>中豫建设</w:t>
      </w:r>
      <w:proofErr w:type="gramEnd"/>
      <w:r>
        <w:rPr>
          <w:rFonts w:ascii="宋体" w:eastAsia="宋体" w:hAnsi="宋体" w:cs="Times New Roman" w:hint="eastAsia"/>
          <w:b/>
          <w:bCs/>
          <w:color w:val="000000" w:themeColor="text1"/>
          <w:kern w:val="0"/>
          <w:sz w:val="28"/>
          <w:szCs w:val="28"/>
        </w:rPr>
        <w:t>工程咨询有限公司</w:t>
      </w:r>
    </w:p>
    <w:p w14:paraId="53B41966" w14:textId="77777777" w:rsidR="00D32993" w:rsidRDefault="00BB5006">
      <w:pPr>
        <w:widowControl/>
        <w:ind w:firstLineChars="492" w:firstLine="1383"/>
        <w:rPr>
          <w:rFonts w:ascii="宋体" w:eastAsia="宋体" w:hAnsi="宋体" w:cs="Times New Roman" w:hint="eastAsia"/>
          <w:b/>
          <w:bCs/>
          <w:color w:val="000000" w:themeColor="text1"/>
          <w:kern w:val="0"/>
          <w:sz w:val="28"/>
          <w:szCs w:val="28"/>
        </w:rPr>
      </w:pPr>
      <w:r>
        <w:rPr>
          <w:rFonts w:ascii="宋体" w:eastAsia="宋体" w:hAnsi="宋体" w:cs="Times New Roman" w:hint="eastAsia"/>
          <w:b/>
          <w:bCs/>
          <w:color w:val="000000" w:themeColor="text1"/>
          <w:kern w:val="0"/>
          <w:sz w:val="28"/>
          <w:szCs w:val="28"/>
        </w:rPr>
        <w:t>日</w:t>
      </w:r>
      <w:r>
        <w:rPr>
          <w:rFonts w:ascii="宋体" w:eastAsia="宋体" w:hAnsi="宋体" w:cs="Times New Roman" w:hint="eastAsia"/>
          <w:b/>
          <w:bCs/>
          <w:color w:val="000000" w:themeColor="text1"/>
          <w:kern w:val="0"/>
          <w:sz w:val="28"/>
          <w:szCs w:val="28"/>
        </w:rPr>
        <w:t xml:space="preserve">        </w:t>
      </w:r>
      <w:r>
        <w:rPr>
          <w:rFonts w:ascii="宋体" w:eastAsia="宋体" w:hAnsi="宋体" w:cs="Times New Roman" w:hint="eastAsia"/>
          <w:b/>
          <w:bCs/>
          <w:color w:val="000000" w:themeColor="text1"/>
          <w:kern w:val="0"/>
          <w:sz w:val="28"/>
          <w:szCs w:val="28"/>
        </w:rPr>
        <w:t>期：二〇二</w:t>
      </w:r>
      <w:r>
        <w:rPr>
          <w:rFonts w:ascii="宋体" w:eastAsia="宋体" w:hAnsi="宋体" w:cs="Times New Roman" w:hint="eastAsia"/>
          <w:b/>
          <w:bCs/>
          <w:color w:val="000000" w:themeColor="text1"/>
          <w:kern w:val="0"/>
          <w:sz w:val="28"/>
          <w:szCs w:val="28"/>
        </w:rPr>
        <w:t>六</w:t>
      </w:r>
      <w:r>
        <w:rPr>
          <w:rFonts w:ascii="宋体" w:eastAsia="宋体" w:hAnsi="宋体" w:cs="Times New Roman" w:hint="eastAsia"/>
          <w:b/>
          <w:bCs/>
          <w:color w:val="000000" w:themeColor="text1"/>
          <w:kern w:val="0"/>
          <w:sz w:val="28"/>
          <w:szCs w:val="28"/>
        </w:rPr>
        <w:t>年</w:t>
      </w:r>
      <w:r>
        <w:rPr>
          <w:rFonts w:ascii="宋体" w:eastAsia="宋体" w:hAnsi="宋体" w:cs="Times New Roman" w:hint="eastAsia"/>
          <w:b/>
          <w:bCs/>
          <w:color w:val="000000" w:themeColor="text1"/>
          <w:kern w:val="0"/>
          <w:sz w:val="28"/>
          <w:szCs w:val="28"/>
        </w:rPr>
        <w:t>六</w:t>
      </w:r>
      <w:r>
        <w:rPr>
          <w:rFonts w:ascii="宋体" w:eastAsia="宋体" w:hAnsi="宋体" w:cs="Times New Roman" w:hint="eastAsia"/>
          <w:b/>
          <w:bCs/>
          <w:color w:val="000000" w:themeColor="text1"/>
          <w:kern w:val="0"/>
          <w:sz w:val="28"/>
          <w:szCs w:val="28"/>
        </w:rPr>
        <w:t>月</w:t>
      </w:r>
    </w:p>
    <w:p w14:paraId="469FDFC2" w14:textId="77777777" w:rsidR="00D32993" w:rsidRDefault="00BB5006">
      <w:pPr>
        <w:rPr>
          <w:rFonts w:ascii="宋体" w:eastAsia="宋体" w:hAnsi="宋体" w:cs="Times New Roman" w:hint="eastAsia"/>
          <w:b/>
          <w:bCs/>
          <w:color w:val="000000" w:themeColor="text1"/>
          <w:kern w:val="0"/>
          <w:sz w:val="28"/>
          <w:szCs w:val="28"/>
        </w:rPr>
      </w:pPr>
      <w:r>
        <w:rPr>
          <w:rFonts w:ascii="宋体" w:eastAsia="宋体" w:hAnsi="宋体" w:cs="Times New Roman" w:hint="eastAsia"/>
          <w:b/>
          <w:bCs/>
          <w:color w:val="000000" w:themeColor="text1"/>
          <w:kern w:val="0"/>
          <w:sz w:val="28"/>
          <w:szCs w:val="28"/>
        </w:rPr>
        <w:br w:type="page"/>
      </w:r>
    </w:p>
    <w:p w14:paraId="54793C89" w14:textId="77777777" w:rsidR="00D32993" w:rsidRDefault="00BB5006">
      <w:pPr>
        <w:widowControl/>
        <w:spacing w:line="490" w:lineRule="atLeast"/>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44"/>
          <w:szCs w:val="44"/>
        </w:rPr>
        <w:lastRenderedPageBreak/>
        <w:t>目</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录</w:t>
      </w:r>
    </w:p>
    <w:p w14:paraId="0D464428" w14:textId="77777777" w:rsidR="00D32993" w:rsidRDefault="00BB5006">
      <w:pPr>
        <w:widowControl/>
        <w:spacing w:line="720" w:lineRule="auto"/>
        <w:ind w:firstLineChars="196" w:firstLine="708"/>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第一章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招标公告</w:t>
      </w:r>
    </w:p>
    <w:p w14:paraId="27B7974F" w14:textId="77777777" w:rsidR="00D32993" w:rsidRDefault="00BB5006">
      <w:pPr>
        <w:widowControl/>
        <w:spacing w:line="720" w:lineRule="auto"/>
        <w:ind w:firstLineChars="196" w:firstLine="708"/>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第二章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投标供应商</w:t>
      </w:r>
      <w:r>
        <w:rPr>
          <w:rFonts w:ascii="宋体" w:eastAsia="宋体" w:hAnsi="宋体" w:cs="Times New Roman" w:hint="eastAsia"/>
          <w:b/>
          <w:bCs/>
          <w:color w:val="000000" w:themeColor="text1"/>
          <w:kern w:val="0"/>
          <w:sz w:val="36"/>
          <w:szCs w:val="36"/>
        </w:rPr>
        <w:t>须知</w:t>
      </w:r>
    </w:p>
    <w:p w14:paraId="37A0C787" w14:textId="77777777" w:rsidR="00D32993" w:rsidRDefault="00BB5006">
      <w:pPr>
        <w:widowControl/>
        <w:spacing w:line="720" w:lineRule="auto"/>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第三章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采购内容</w:t>
      </w:r>
    </w:p>
    <w:p w14:paraId="325C16B7" w14:textId="77777777" w:rsidR="00D32993" w:rsidRDefault="00BB5006">
      <w:pPr>
        <w:widowControl/>
        <w:spacing w:line="720" w:lineRule="auto"/>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第四章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评标办法</w:t>
      </w:r>
    </w:p>
    <w:p w14:paraId="0DFBA57E" w14:textId="77777777" w:rsidR="00D32993" w:rsidRDefault="00BB5006">
      <w:pPr>
        <w:widowControl/>
        <w:spacing w:line="720" w:lineRule="auto"/>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第五章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合同条款及格式</w:t>
      </w:r>
    </w:p>
    <w:p w14:paraId="0D3C574D" w14:textId="77777777" w:rsidR="00D32993" w:rsidRDefault="00BB5006">
      <w:pPr>
        <w:widowControl/>
        <w:spacing w:line="720" w:lineRule="auto"/>
        <w:ind w:firstLineChars="196" w:firstLine="708"/>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36"/>
          <w:szCs w:val="36"/>
        </w:rPr>
        <w:t>第六章</w:t>
      </w:r>
      <w:r>
        <w:rPr>
          <w:rFonts w:ascii="宋体" w:eastAsia="宋体" w:hAnsi="宋体" w:cs="Times New Roman" w:hint="eastAsia"/>
          <w:b/>
          <w:bCs/>
          <w:color w:val="000000" w:themeColor="text1"/>
          <w:kern w:val="0"/>
          <w:sz w:val="36"/>
          <w:szCs w:val="36"/>
        </w:rPr>
        <w:t xml:space="preserve"> </w:t>
      </w:r>
      <w:r>
        <w:rPr>
          <w:rFonts w:ascii="宋体" w:eastAsia="宋体" w:hAnsi="宋体" w:cs="Times New Roman" w:hint="eastAsia"/>
          <w:b/>
          <w:bCs/>
          <w:color w:val="000000" w:themeColor="text1"/>
          <w:kern w:val="0"/>
          <w:sz w:val="36"/>
          <w:szCs w:val="36"/>
        </w:rPr>
        <w:t>投标文件格式</w:t>
      </w:r>
    </w:p>
    <w:p w14:paraId="3DEEB857" w14:textId="77777777" w:rsidR="00D32993" w:rsidRDefault="00D32993">
      <w:pPr>
        <w:widowControl/>
        <w:spacing w:line="720" w:lineRule="auto"/>
        <w:ind w:firstLine="720"/>
        <w:rPr>
          <w:rFonts w:ascii="Times New Roman" w:eastAsia="宋体" w:hAnsi="Times New Roman" w:cs="Times New Roman"/>
          <w:color w:val="000000" w:themeColor="text1"/>
          <w:kern w:val="0"/>
          <w:sz w:val="20"/>
          <w:szCs w:val="24"/>
        </w:rPr>
      </w:pPr>
    </w:p>
    <w:p w14:paraId="603F3D33" w14:textId="77777777" w:rsidR="00D32993" w:rsidRDefault="00D32993">
      <w:pPr>
        <w:widowControl/>
        <w:spacing w:line="720" w:lineRule="auto"/>
        <w:ind w:firstLine="720"/>
        <w:rPr>
          <w:rFonts w:ascii="Times New Roman" w:eastAsia="宋体" w:hAnsi="Times New Roman" w:cs="Times New Roman"/>
          <w:color w:val="000000" w:themeColor="text1"/>
          <w:kern w:val="0"/>
          <w:sz w:val="20"/>
          <w:szCs w:val="24"/>
        </w:rPr>
      </w:pPr>
    </w:p>
    <w:p w14:paraId="1F34BE42" w14:textId="77777777" w:rsidR="00D32993" w:rsidRDefault="00D32993">
      <w:pPr>
        <w:widowControl/>
        <w:spacing w:line="720" w:lineRule="auto"/>
        <w:ind w:firstLine="720"/>
        <w:rPr>
          <w:rFonts w:ascii="Times New Roman" w:eastAsia="宋体" w:hAnsi="Times New Roman" w:cs="Times New Roman"/>
          <w:color w:val="000000" w:themeColor="text1"/>
          <w:kern w:val="0"/>
          <w:sz w:val="20"/>
          <w:szCs w:val="24"/>
        </w:rPr>
      </w:pPr>
    </w:p>
    <w:p w14:paraId="654FAAD1" w14:textId="77777777" w:rsidR="00D32993" w:rsidRDefault="00D32993">
      <w:pPr>
        <w:widowControl/>
        <w:spacing w:line="720" w:lineRule="auto"/>
        <w:ind w:firstLine="720"/>
        <w:rPr>
          <w:rFonts w:ascii="Times New Roman" w:eastAsia="宋体" w:hAnsi="Times New Roman" w:cs="Times New Roman"/>
          <w:color w:val="000000" w:themeColor="text1"/>
          <w:kern w:val="0"/>
          <w:sz w:val="20"/>
          <w:szCs w:val="24"/>
        </w:rPr>
      </w:pPr>
    </w:p>
    <w:p w14:paraId="6A8059DB" w14:textId="77777777" w:rsidR="00D32993" w:rsidRDefault="00D32993">
      <w:pPr>
        <w:widowControl/>
        <w:jc w:val="left"/>
        <w:rPr>
          <w:rFonts w:ascii="宋体" w:eastAsia="宋体" w:hAnsi="宋体" w:cs="宋体" w:hint="eastAsia"/>
          <w:b/>
          <w:bCs/>
          <w:color w:val="000000" w:themeColor="text1"/>
          <w:kern w:val="0"/>
          <w:sz w:val="44"/>
          <w:szCs w:val="44"/>
        </w:rPr>
        <w:sectPr w:rsidR="00D32993">
          <w:footerReference w:type="default" r:id="rId7"/>
          <w:pgSz w:w="11906" w:h="16838"/>
          <w:pgMar w:top="1440" w:right="1800" w:bottom="1440" w:left="1800" w:header="720" w:footer="720" w:gutter="0"/>
          <w:cols w:space="720"/>
          <w:docGrid w:type="lines" w:linePitch="312"/>
        </w:sectPr>
      </w:pPr>
    </w:p>
    <w:p w14:paraId="5F9FF59C"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b/>
          <w:bCs/>
          <w:color w:val="000000" w:themeColor="text1"/>
          <w:kern w:val="0"/>
          <w:sz w:val="44"/>
          <w:szCs w:val="44"/>
        </w:rPr>
        <w:br w:type="page"/>
      </w:r>
      <w:r>
        <w:rPr>
          <w:rFonts w:ascii="宋体" w:eastAsia="宋体" w:hAnsi="宋体" w:cs="Times New Roman" w:hint="eastAsia"/>
          <w:b/>
          <w:bCs/>
          <w:color w:val="000000" w:themeColor="text1"/>
          <w:kern w:val="0"/>
          <w:sz w:val="44"/>
          <w:szCs w:val="44"/>
        </w:rPr>
        <w:lastRenderedPageBreak/>
        <w:t>第一章</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招标公告</w:t>
      </w:r>
    </w:p>
    <w:p w14:paraId="0979BAB8"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项目概况</w:t>
      </w:r>
    </w:p>
    <w:p w14:paraId="5BD9529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highlight w:val="yellow"/>
        </w:rPr>
      </w:pPr>
      <w:r>
        <w:rPr>
          <w:rFonts w:ascii="宋体" w:eastAsia="宋体" w:hAnsi="宋体" w:cs="Times New Roman" w:hint="eastAsia"/>
          <w:bCs/>
          <w:color w:val="000000" w:themeColor="text1"/>
          <w:sz w:val="24"/>
          <w:szCs w:val="24"/>
        </w:rPr>
        <w:t>渑池县乡镇公共配送综合服务站及村级寄递物流综合服务点建设项目</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设备部分</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招标项目的潜在投标人应在三门峡市公共资源交易中心（</w:t>
      </w:r>
      <w:r>
        <w:rPr>
          <w:rFonts w:ascii="宋体" w:eastAsia="宋体" w:hAnsi="宋体" w:cs="Times New Roman" w:hint="eastAsia"/>
          <w:bCs/>
          <w:color w:val="000000" w:themeColor="text1"/>
          <w:sz w:val="24"/>
          <w:szCs w:val="24"/>
        </w:rPr>
        <w:t>gzjy.smx.gov.cn</w:t>
      </w:r>
      <w:r>
        <w:rPr>
          <w:rFonts w:ascii="宋体" w:eastAsia="宋体" w:hAnsi="宋体" w:cs="Times New Roman" w:hint="eastAsia"/>
          <w:bCs/>
          <w:color w:val="000000" w:themeColor="text1"/>
          <w:sz w:val="24"/>
          <w:szCs w:val="24"/>
        </w:rPr>
        <w:t>）获取招标文件，并于</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分（北京时间）前递交投标文件。</w:t>
      </w:r>
    </w:p>
    <w:p w14:paraId="16F63C48"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一、项目基本情况</w:t>
      </w:r>
    </w:p>
    <w:p w14:paraId="6605CC1D"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、项目编号：渑池公开采购</w:t>
      </w:r>
      <w:r>
        <w:rPr>
          <w:rFonts w:ascii="宋体" w:eastAsia="宋体" w:hAnsi="宋体" w:cs="Times New Roman" w:hint="eastAsia"/>
          <w:bCs/>
          <w:color w:val="000000" w:themeColor="text1"/>
          <w:sz w:val="24"/>
          <w:szCs w:val="24"/>
        </w:rPr>
        <w:t>-2026-14</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MCGZ[2026]076-ZC072</w:t>
      </w:r>
    </w:p>
    <w:p w14:paraId="1F867512"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、项目名称：渑池县乡镇公共配送综合服务站及村级寄递物流综合服务点建设项目</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设备部分</w:t>
      </w:r>
      <w:r>
        <w:rPr>
          <w:rFonts w:ascii="宋体" w:eastAsia="宋体" w:hAnsi="宋体" w:cs="Times New Roman" w:hint="eastAsia"/>
          <w:bCs/>
          <w:color w:val="000000" w:themeColor="text1"/>
          <w:sz w:val="24"/>
          <w:szCs w:val="24"/>
        </w:rPr>
        <w:t>)</w:t>
      </w:r>
    </w:p>
    <w:p w14:paraId="3FED4040"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、采购方式：公开招标</w:t>
      </w:r>
    </w:p>
    <w:p w14:paraId="170BBEFE"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4</w:t>
      </w:r>
      <w:r>
        <w:rPr>
          <w:rFonts w:ascii="宋体" w:eastAsia="宋体" w:hAnsi="宋体" w:cs="Times New Roman" w:hint="eastAsia"/>
          <w:bCs/>
          <w:color w:val="000000" w:themeColor="text1"/>
          <w:sz w:val="24"/>
          <w:szCs w:val="24"/>
        </w:rPr>
        <w:t>、预算金额：</w:t>
      </w:r>
      <w:r>
        <w:rPr>
          <w:rFonts w:ascii="宋体" w:eastAsia="宋体" w:hAnsi="宋体" w:cs="Times New Roman" w:hint="eastAsia"/>
          <w:bCs/>
          <w:color w:val="000000" w:themeColor="text1"/>
          <w:sz w:val="24"/>
          <w:szCs w:val="24"/>
        </w:rPr>
        <w:t>4,638,050.00</w:t>
      </w:r>
      <w:r>
        <w:rPr>
          <w:rFonts w:ascii="宋体" w:eastAsia="宋体" w:hAnsi="宋体" w:cs="Times New Roman" w:hint="eastAsia"/>
          <w:bCs/>
          <w:color w:val="000000" w:themeColor="text1"/>
          <w:sz w:val="24"/>
          <w:szCs w:val="24"/>
        </w:rPr>
        <w:t>元</w:t>
      </w:r>
    </w:p>
    <w:p w14:paraId="67002F2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最高限价：</w:t>
      </w:r>
      <w:r>
        <w:rPr>
          <w:rFonts w:ascii="宋体" w:eastAsia="宋体" w:hAnsi="宋体" w:cs="Times New Roman" w:hint="eastAsia"/>
          <w:bCs/>
          <w:color w:val="000000" w:themeColor="text1"/>
          <w:sz w:val="24"/>
          <w:szCs w:val="24"/>
        </w:rPr>
        <w:t>4638050</w:t>
      </w:r>
      <w:r>
        <w:rPr>
          <w:rFonts w:ascii="宋体" w:eastAsia="宋体" w:hAnsi="宋体" w:cs="Times New Roman" w:hint="eastAsia"/>
          <w:bCs/>
          <w:color w:val="000000" w:themeColor="text1"/>
          <w:sz w:val="24"/>
          <w:szCs w:val="24"/>
        </w:rPr>
        <w:t>元</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29"/>
        <w:gridCol w:w="3266"/>
        <w:gridCol w:w="1637"/>
        <w:gridCol w:w="1907"/>
      </w:tblGrid>
      <w:tr w:rsidR="00D32993" w14:paraId="1EC567AD" w14:textId="77777777">
        <w:trPr>
          <w:trHeight w:val="597"/>
          <w:jc w:val="center"/>
        </w:trPr>
        <w:tc>
          <w:tcPr>
            <w:tcW w:w="993" w:type="dxa"/>
          </w:tcPr>
          <w:p w14:paraId="51A17021" w14:textId="77777777" w:rsidR="00D32993" w:rsidRDefault="00BB5006">
            <w:pPr>
              <w:spacing w:line="360" w:lineRule="auto"/>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序号</w:t>
            </w:r>
          </w:p>
        </w:tc>
        <w:tc>
          <w:tcPr>
            <w:tcW w:w="2829" w:type="dxa"/>
          </w:tcPr>
          <w:p w14:paraId="3AD29B8D" w14:textId="77777777" w:rsidR="00D32993" w:rsidRDefault="00BB5006">
            <w:pPr>
              <w:spacing w:line="360" w:lineRule="auto"/>
              <w:ind w:firstLineChars="200" w:firstLine="480"/>
              <w:jc w:val="center"/>
              <w:rPr>
                <w:rFonts w:ascii="宋体" w:eastAsia="宋体" w:hAnsi="宋体" w:cs="Times New Roman" w:hint="eastAsia"/>
                <w:bCs/>
                <w:color w:val="000000" w:themeColor="text1"/>
                <w:sz w:val="24"/>
                <w:szCs w:val="24"/>
              </w:rPr>
            </w:pPr>
            <w:proofErr w:type="gramStart"/>
            <w:r>
              <w:rPr>
                <w:rFonts w:ascii="宋体" w:eastAsia="宋体" w:hAnsi="宋体" w:cs="Times New Roman" w:hint="eastAsia"/>
                <w:bCs/>
                <w:color w:val="000000" w:themeColor="text1"/>
                <w:sz w:val="24"/>
                <w:szCs w:val="24"/>
              </w:rPr>
              <w:t>包号</w:t>
            </w:r>
            <w:proofErr w:type="gramEnd"/>
          </w:p>
        </w:tc>
        <w:tc>
          <w:tcPr>
            <w:tcW w:w="3266" w:type="dxa"/>
          </w:tcPr>
          <w:p w14:paraId="610C46E2" w14:textId="77777777" w:rsidR="00D32993" w:rsidRDefault="00BB5006">
            <w:pPr>
              <w:spacing w:line="360" w:lineRule="auto"/>
              <w:ind w:firstLineChars="200" w:firstLine="480"/>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包名称</w:t>
            </w:r>
          </w:p>
        </w:tc>
        <w:tc>
          <w:tcPr>
            <w:tcW w:w="1637" w:type="dxa"/>
          </w:tcPr>
          <w:p w14:paraId="6510E6DE" w14:textId="77777777" w:rsidR="00D32993" w:rsidRDefault="00BB5006">
            <w:pPr>
              <w:spacing w:line="360" w:lineRule="auto"/>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包预算（元）</w:t>
            </w:r>
          </w:p>
        </w:tc>
        <w:tc>
          <w:tcPr>
            <w:tcW w:w="1907" w:type="dxa"/>
          </w:tcPr>
          <w:p w14:paraId="782E2C03" w14:textId="77777777" w:rsidR="00D32993" w:rsidRDefault="00BB5006">
            <w:pPr>
              <w:spacing w:line="360" w:lineRule="auto"/>
              <w:jc w:val="center"/>
              <w:rPr>
                <w:rFonts w:ascii="宋体" w:eastAsia="宋体" w:hAnsi="宋体" w:cs="Times New Roman" w:hint="eastAsia"/>
                <w:bCs/>
                <w:color w:val="000000" w:themeColor="text1"/>
                <w:sz w:val="24"/>
                <w:szCs w:val="24"/>
              </w:rPr>
            </w:pPr>
            <w:proofErr w:type="gramStart"/>
            <w:r>
              <w:rPr>
                <w:rFonts w:ascii="宋体" w:eastAsia="宋体" w:hAnsi="宋体" w:cs="Times New Roman" w:hint="eastAsia"/>
                <w:bCs/>
                <w:color w:val="000000" w:themeColor="text1"/>
                <w:sz w:val="24"/>
                <w:szCs w:val="24"/>
              </w:rPr>
              <w:t>包最高</w:t>
            </w:r>
            <w:proofErr w:type="gramEnd"/>
            <w:r>
              <w:rPr>
                <w:rFonts w:ascii="宋体" w:eastAsia="宋体" w:hAnsi="宋体" w:cs="Times New Roman" w:hint="eastAsia"/>
                <w:bCs/>
                <w:color w:val="000000" w:themeColor="text1"/>
                <w:sz w:val="24"/>
                <w:szCs w:val="24"/>
              </w:rPr>
              <w:t>限价（元）</w:t>
            </w:r>
          </w:p>
        </w:tc>
      </w:tr>
      <w:tr w:rsidR="00D32993" w14:paraId="759BC687" w14:textId="77777777">
        <w:trPr>
          <w:trHeight w:val="665"/>
          <w:jc w:val="center"/>
        </w:trPr>
        <w:tc>
          <w:tcPr>
            <w:tcW w:w="993" w:type="dxa"/>
            <w:vAlign w:val="center"/>
          </w:tcPr>
          <w:p w14:paraId="72EA338F" w14:textId="77777777" w:rsidR="00D32993" w:rsidRDefault="00BB5006">
            <w:pPr>
              <w:spacing w:line="360" w:lineRule="auto"/>
              <w:ind w:firstLineChars="100" w:firstLine="24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p>
        </w:tc>
        <w:tc>
          <w:tcPr>
            <w:tcW w:w="2829" w:type="dxa"/>
            <w:vAlign w:val="center"/>
          </w:tcPr>
          <w:p w14:paraId="50CED2CB" w14:textId="77777777" w:rsidR="00D32993" w:rsidRDefault="00BB5006">
            <w:pPr>
              <w:spacing w:line="360" w:lineRule="auto"/>
              <w:rPr>
                <w:rFonts w:ascii="宋体" w:eastAsia="宋体" w:hAnsi="宋体" w:cs="Times New Roman" w:hint="eastAsia"/>
                <w:bCs/>
                <w:color w:val="000000" w:themeColor="text1"/>
                <w:sz w:val="24"/>
                <w:szCs w:val="24"/>
              </w:rPr>
            </w:pPr>
            <w:proofErr w:type="gramStart"/>
            <w:r>
              <w:rPr>
                <w:rFonts w:ascii="宋体" w:eastAsia="宋体" w:hAnsi="宋体" w:cs="Times New Roman"/>
                <w:bCs/>
                <w:color w:val="000000" w:themeColor="text1"/>
                <w:sz w:val="24"/>
                <w:szCs w:val="24"/>
              </w:rPr>
              <w:t>MCGZ[</w:t>
            </w:r>
            <w:proofErr w:type="gramEnd"/>
            <w:r>
              <w:rPr>
                <w:rFonts w:ascii="宋体" w:eastAsia="宋体" w:hAnsi="宋体" w:cs="Times New Roman"/>
                <w:bCs/>
                <w:color w:val="000000" w:themeColor="text1"/>
                <w:sz w:val="24"/>
                <w:szCs w:val="24"/>
              </w:rPr>
              <w:t>2026]076-ZC072-1</w:t>
            </w:r>
          </w:p>
        </w:tc>
        <w:tc>
          <w:tcPr>
            <w:tcW w:w="3266" w:type="dxa"/>
            <w:vAlign w:val="center"/>
          </w:tcPr>
          <w:p w14:paraId="221372EC" w14:textId="77777777" w:rsidR="00D32993" w:rsidRDefault="00BB5006">
            <w:pPr>
              <w:spacing w:line="360" w:lineRule="auto"/>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渑池县乡镇公共配送综合服务站及村级寄递物流综合服务点建设项目</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设备部分</w:t>
            </w:r>
            <w:r>
              <w:rPr>
                <w:rFonts w:ascii="宋体" w:eastAsia="宋体" w:hAnsi="宋体" w:cs="Times New Roman" w:hint="eastAsia"/>
                <w:bCs/>
                <w:color w:val="000000" w:themeColor="text1"/>
                <w:sz w:val="24"/>
                <w:szCs w:val="24"/>
              </w:rPr>
              <w:t>)</w:t>
            </w:r>
          </w:p>
        </w:tc>
        <w:tc>
          <w:tcPr>
            <w:tcW w:w="1637" w:type="dxa"/>
            <w:vAlign w:val="center"/>
          </w:tcPr>
          <w:p w14:paraId="110A4EC2" w14:textId="77777777" w:rsidR="00D32993" w:rsidRDefault="00BB5006">
            <w:pPr>
              <w:spacing w:line="360" w:lineRule="auto"/>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4638050.00</w:t>
            </w:r>
          </w:p>
        </w:tc>
        <w:tc>
          <w:tcPr>
            <w:tcW w:w="1907" w:type="dxa"/>
            <w:vAlign w:val="center"/>
          </w:tcPr>
          <w:p w14:paraId="64D282B8" w14:textId="77777777" w:rsidR="00D32993" w:rsidRDefault="00BB5006">
            <w:pPr>
              <w:spacing w:line="360" w:lineRule="auto"/>
              <w:jc w:val="center"/>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4638050.00</w:t>
            </w:r>
          </w:p>
        </w:tc>
      </w:tr>
    </w:tbl>
    <w:p w14:paraId="4C998E7D"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w:t>
      </w:r>
      <w:r>
        <w:rPr>
          <w:rFonts w:ascii="宋体" w:eastAsia="宋体" w:hAnsi="宋体" w:cs="Times New Roman" w:hint="eastAsia"/>
          <w:bCs/>
          <w:color w:val="000000" w:themeColor="text1"/>
          <w:sz w:val="24"/>
          <w:szCs w:val="24"/>
        </w:rPr>
        <w:t>、采购需求（包括但不限于标的</w:t>
      </w:r>
      <w:proofErr w:type="gramStart"/>
      <w:r>
        <w:rPr>
          <w:rFonts w:ascii="宋体" w:eastAsia="宋体" w:hAnsi="宋体" w:cs="Times New Roman" w:hint="eastAsia"/>
          <w:bCs/>
          <w:color w:val="000000" w:themeColor="text1"/>
          <w:sz w:val="24"/>
          <w:szCs w:val="24"/>
        </w:rPr>
        <w:t>的</w:t>
      </w:r>
      <w:proofErr w:type="gramEnd"/>
      <w:r>
        <w:rPr>
          <w:rFonts w:ascii="宋体" w:eastAsia="宋体" w:hAnsi="宋体" w:cs="Times New Roman" w:hint="eastAsia"/>
          <w:bCs/>
          <w:color w:val="000000" w:themeColor="text1"/>
          <w:sz w:val="24"/>
          <w:szCs w:val="24"/>
        </w:rPr>
        <w:t>名称、数量、简要技术需求或服务要求等）</w:t>
      </w:r>
    </w:p>
    <w:p w14:paraId="2431D1DB"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5.1</w:t>
      </w:r>
      <w:r>
        <w:rPr>
          <w:rFonts w:ascii="宋体" w:eastAsia="宋体" w:hAnsi="宋体" w:cs="Times New Roman" w:hint="eastAsia"/>
          <w:bCs/>
          <w:color w:val="000000" w:themeColor="text1"/>
          <w:sz w:val="24"/>
          <w:szCs w:val="24"/>
        </w:rPr>
        <w:t>采购内容：天池镇、果园乡、英豪镇、张村镇、陈村乡、仁村乡、洪阳镇、仰</w:t>
      </w:r>
      <w:proofErr w:type="gramStart"/>
      <w:r>
        <w:rPr>
          <w:rFonts w:ascii="宋体" w:eastAsia="宋体" w:hAnsi="宋体" w:cs="Times New Roman" w:hint="eastAsia"/>
          <w:bCs/>
          <w:color w:val="000000" w:themeColor="text1"/>
          <w:sz w:val="24"/>
          <w:szCs w:val="24"/>
        </w:rPr>
        <w:t>韶</w:t>
      </w:r>
      <w:proofErr w:type="gramEnd"/>
      <w:r>
        <w:rPr>
          <w:rFonts w:ascii="宋体" w:eastAsia="宋体" w:hAnsi="宋体" w:cs="Times New Roman" w:hint="eastAsia"/>
          <w:bCs/>
          <w:color w:val="000000" w:themeColor="text1"/>
          <w:sz w:val="24"/>
          <w:szCs w:val="24"/>
        </w:rPr>
        <w:t>镇、段村乡、南村乡公共配送综合服务站及村级寄递物流综合服务点设备，具体采购内容及参数要求详见招标文件。</w:t>
      </w:r>
    </w:p>
    <w:p w14:paraId="25CFED3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5.2</w:t>
      </w:r>
      <w:r>
        <w:rPr>
          <w:rFonts w:ascii="宋体" w:eastAsia="宋体" w:hAnsi="宋体" w:cs="Times New Roman" w:hint="eastAsia"/>
          <w:bCs/>
          <w:color w:val="000000" w:themeColor="text1"/>
          <w:sz w:val="24"/>
          <w:szCs w:val="24"/>
        </w:rPr>
        <w:t>资金来源：财政资金，已落实。</w:t>
      </w:r>
    </w:p>
    <w:p w14:paraId="2DA224E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5.3</w:t>
      </w:r>
      <w:r>
        <w:rPr>
          <w:rFonts w:ascii="宋体" w:eastAsia="宋体" w:hAnsi="宋体" w:cs="Times New Roman" w:hint="eastAsia"/>
          <w:bCs/>
          <w:color w:val="000000" w:themeColor="text1"/>
          <w:sz w:val="24"/>
          <w:szCs w:val="24"/>
        </w:rPr>
        <w:t>交货地点：采购人指定地点。</w:t>
      </w:r>
    </w:p>
    <w:p w14:paraId="354E0A3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5.4</w:t>
      </w:r>
      <w:r>
        <w:rPr>
          <w:rFonts w:ascii="宋体" w:eastAsia="宋体" w:hAnsi="宋体" w:cs="Times New Roman" w:hint="eastAsia"/>
          <w:bCs/>
          <w:color w:val="000000" w:themeColor="text1"/>
          <w:sz w:val="24"/>
          <w:szCs w:val="24"/>
        </w:rPr>
        <w:t>质量要求：合格。</w:t>
      </w:r>
    </w:p>
    <w:p w14:paraId="1A86CFC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5.5</w:t>
      </w:r>
      <w:r>
        <w:rPr>
          <w:rFonts w:ascii="宋体" w:eastAsia="宋体" w:hAnsi="宋体" w:cs="Times New Roman" w:hint="eastAsia"/>
          <w:bCs/>
          <w:color w:val="000000" w:themeColor="text1"/>
          <w:sz w:val="24"/>
          <w:szCs w:val="24"/>
        </w:rPr>
        <w:t>交货期：自签订合同之日起</w:t>
      </w:r>
      <w:r>
        <w:rPr>
          <w:rFonts w:ascii="宋体" w:eastAsia="宋体" w:hAnsi="宋体" w:cs="Times New Roman" w:hint="eastAsia"/>
          <w:bCs/>
          <w:color w:val="000000" w:themeColor="text1"/>
          <w:sz w:val="24"/>
          <w:szCs w:val="24"/>
        </w:rPr>
        <w:t>30</w:t>
      </w:r>
      <w:proofErr w:type="gramStart"/>
      <w:r>
        <w:rPr>
          <w:rFonts w:ascii="宋体" w:eastAsia="宋体" w:hAnsi="宋体" w:cs="Times New Roman" w:hint="eastAsia"/>
          <w:bCs/>
          <w:color w:val="000000" w:themeColor="text1"/>
          <w:sz w:val="24"/>
          <w:szCs w:val="24"/>
        </w:rPr>
        <w:t>日历天</w:t>
      </w:r>
      <w:proofErr w:type="gramEnd"/>
      <w:r>
        <w:rPr>
          <w:rFonts w:ascii="宋体" w:eastAsia="宋体" w:hAnsi="宋体" w:cs="Times New Roman" w:hint="eastAsia"/>
          <w:bCs/>
          <w:color w:val="000000" w:themeColor="text1"/>
          <w:sz w:val="24"/>
          <w:szCs w:val="24"/>
        </w:rPr>
        <w:t>内。</w:t>
      </w:r>
    </w:p>
    <w:p w14:paraId="51E7C219"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5.6</w:t>
      </w:r>
      <w:r>
        <w:rPr>
          <w:rFonts w:ascii="宋体" w:eastAsia="宋体" w:hAnsi="宋体" w:cs="Times New Roman" w:hint="eastAsia"/>
          <w:bCs/>
          <w:color w:val="000000" w:themeColor="text1"/>
          <w:sz w:val="24"/>
          <w:szCs w:val="24"/>
        </w:rPr>
        <w:t>质保期：</w:t>
      </w: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年。</w:t>
      </w:r>
    </w:p>
    <w:p w14:paraId="2F742843"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6</w:t>
      </w:r>
      <w:r>
        <w:rPr>
          <w:rFonts w:ascii="宋体" w:eastAsia="宋体" w:hAnsi="宋体" w:cs="Times New Roman" w:hint="eastAsia"/>
          <w:bCs/>
          <w:color w:val="000000" w:themeColor="text1"/>
          <w:sz w:val="24"/>
          <w:szCs w:val="24"/>
        </w:rPr>
        <w:t>、合同履行期限：自签订合同之日起</w:t>
      </w:r>
      <w:r>
        <w:rPr>
          <w:rFonts w:ascii="宋体" w:eastAsia="宋体" w:hAnsi="宋体" w:cs="Times New Roman" w:hint="eastAsia"/>
          <w:bCs/>
          <w:color w:val="000000" w:themeColor="text1"/>
          <w:sz w:val="24"/>
          <w:szCs w:val="24"/>
        </w:rPr>
        <w:t>30</w:t>
      </w:r>
      <w:proofErr w:type="gramStart"/>
      <w:r>
        <w:rPr>
          <w:rFonts w:ascii="宋体" w:eastAsia="宋体" w:hAnsi="宋体" w:cs="Times New Roman" w:hint="eastAsia"/>
          <w:bCs/>
          <w:color w:val="000000" w:themeColor="text1"/>
          <w:sz w:val="24"/>
          <w:szCs w:val="24"/>
        </w:rPr>
        <w:t>日历天</w:t>
      </w:r>
      <w:proofErr w:type="gramEnd"/>
      <w:r>
        <w:rPr>
          <w:rFonts w:ascii="宋体" w:eastAsia="宋体" w:hAnsi="宋体" w:cs="Times New Roman" w:hint="eastAsia"/>
          <w:bCs/>
          <w:color w:val="000000" w:themeColor="text1"/>
          <w:sz w:val="24"/>
          <w:szCs w:val="24"/>
        </w:rPr>
        <w:t>内。</w:t>
      </w:r>
    </w:p>
    <w:p w14:paraId="0CF10D87"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7</w:t>
      </w:r>
      <w:r>
        <w:rPr>
          <w:rFonts w:ascii="宋体" w:eastAsia="宋体" w:hAnsi="宋体" w:cs="Times New Roman" w:hint="eastAsia"/>
          <w:bCs/>
          <w:color w:val="000000" w:themeColor="text1"/>
          <w:sz w:val="24"/>
          <w:szCs w:val="24"/>
        </w:rPr>
        <w:t>、本项目是否接受联合体投标：</w:t>
      </w:r>
      <w:proofErr w:type="gramStart"/>
      <w:r>
        <w:rPr>
          <w:rFonts w:ascii="宋体" w:eastAsia="宋体" w:hAnsi="宋体" w:cs="Times New Roman" w:hint="eastAsia"/>
          <w:bCs/>
          <w:color w:val="000000" w:themeColor="text1"/>
          <w:sz w:val="24"/>
          <w:szCs w:val="24"/>
        </w:rPr>
        <w:t>否</w:t>
      </w:r>
      <w:proofErr w:type="gramEnd"/>
    </w:p>
    <w:p w14:paraId="31AB3CC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lastRenderedPageBreak/>
        <w:t>8</w:t>
      </w:r>
      <w:r>
        <w:rPr>
          <w:rFonts w:ascii="宋体" w:eastAsia="宋体" w:hAnsi="宋体" w:cs="Times New Roman" w:hint="eastAsia"/>
          <w:bCs/>
          <w:color w:val="000000" w:themeColor="text1"/>
          <w:sz w:val="24"/>
          <w:szCs w:val="24"/>
        </w:rPr>
        <w:t>、是否接受进口产品：</w:t>
      </w:r>
      <w:proofErr w:type="gramStart"/>
      <w:r>
        <w:rPr>
          <w:rFonts w:ascii="宋体" w:eastAsia="宋体" w:hAnsi="宋体" w:cs="Times New Roman" w:hint="eastAsia"/>
          <w:bCs/>
          <w:color w:val="000000" w:themeColor="text1"/>
          <w:sz w:val="24"/>
          <w:szCs w:val="24"/>
        </w:rPr>
        <w:t>否</w:t>
      </w:r>
      <w:proofErr w:type="gramEnd"/>
    </w:p>
    <w:p w14:paraId="653EC7C7"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9</w:t>
      </w:r>
      <w:r>
        <w:rPr>
          <w:rFonts w:ascii="宋体" w:eastAsia="宋体" w:hAnsi="宋体" w:cs="Times New Roman" w:hint="eastAsia"/>
          <w:bCs/>
          <w:color w:val="000000" w:themeColor="text1"/>
          <w:sz w:val="24"/>
          <w:szCs w:val="24"/>
        </w:rPr>
        <w:t>、是否专门面向中小企业：</w:t>
      </w:r>
      <w:proofErr w:type="gramStart"/>
      <w:r>
        <w:rPr>
          <w:rFonts w:ascii="宋体" w:eastAsia="宋体" w:hAnsi="宋体" w:cs="Times New Roman" w:hint="eastAsia"/>
          <w:bCs/>
          <w:color w:val="000000" w:themeColor="text1"/>
          <w:sz w:val="24"/>
          <w:szCs w:val="24"/>
        </w:rPr>
        <w:t>否</w:t>
      </w:r>
      <w:proofErr w:type="gramEnd"/>
    </w:p>
    <w:p w14:paraId="5C17FA67"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二、申请人资格要求：</w:t>
      </w:r>
    </w:p>
    <w:p w14:paraId="65380828"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、满足《中华人民共和国政府采购法》第二十二条规定；</w:t>
      </w:r>
    </w:p>
    <w:p w14:paraId="2C625969"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、落实政府采购政策满足的资格要求：</w:t>
      </w:r>
    </w:p>
    <w:p w14:paraId="5CCB70EB"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本项目执行促进中小型企业发展政策（监狱企业、残疾人福利性企业视同小微企业），优先采购节能环保产品等政府采购政策。</w:t>
      </w:r>
    </w:p>
    <w:p w14:paraId="77FF2FB6"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、本项目的特定资格要求</w:t>
      </w:r>
    </w:p>
    <w:p w14:paraId="4E1FCC2E"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3.1</w:t>
      </w:r>
      <w:r>
        <w:rPr>
          <w:rFonts w:ascii="宋体" w:eastAsia="宋体" w:hAnsi="宋体" w:cs="Times New Roman" w:hint="eastAsia"/>
          <w:bCs/>
          <w:color w:val="000000" w:themeColor="text1"/>
          <w:sz w:val="24"/>
          <w:szCs w:val="24"/>
        </w:rPr>
        <w:t>、投标供应商须具有合法有效的营业执照；</w:t>
      </w:r>
    </w:p>
    <w:p w14:paraId="32AEA5D7"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3.2</w:t>
      </w:r>
      <w:r>
        <w:rPr>
          <w:rFonts w:ascii="宋体" w:eastAsia="宋体" w:hAnsi="宋体" w:cs="Times New Roman" w:hint="eastAsia"/>
          <w:bCs/>
          <w:color w:val="000000" w:themeColor="text1"/>
          <w:sz w:val="24"/>
          <w:szCs w:val="24"/>
        </w:rPr>
        <w:t>、投标供应商须承诺本企业</w:t>
      </w:r>
      <w:proofErr w:type="gramStart"/>
      <w:r>
        <w:rPr>
          <w:rFonts w:ascii="宋体" w:eastAsia="宋体" w:hAnsi="宋体" w:cs="Times New Roman" w:hint="eastAsia"/>
          <w:bCs/>
          <w:color w:val="000000" w:themeColor="text1"/>
          <w:sz w:val="24"/>
          <w:szCs w:val="24"/>
        </w:rPr>
        <w:t>无商业</w:t>
      </w:r>
      <w:proofErr w:type="gramEnd"/>
      <w:r>
        <w:rPr>
          <w:rFonts w:ascii="宋体" w:eastAsia="宋体" w:hAnsi="宋体" w:cs="Times New Roman" w:hint="eastAsia"/>
          <w:bCs/>
          <w:color w:val="000000" w:themeColor="text1"/>
          <w:sz w:val="24"/>
          <w:szCs w:val="24"/>
        </w:rPr>
        <w:t>贿赂和不正当竞争行为；</w:t>
      </w:r>
    </w:p>
    <w:p w14:paraId="67D0589C"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3.3</w:t>
      </w:r>
      <w:r>
        <w:rPr>
          <w:rFonts w:ascii="宋体" w:eastAsia="宋体" w:hAnsi="宋体" w:cs="Times New Roman" w:hint="eastAsia"/>
          <w:bCs/>
          <w:color w:val="000000" w:themeColor="text1"/>
          <w:sz w:val="24"/>
          <w:szCs w:val="24"/>
        </w:rPr>
        <w:t>、投标供应商须承诺中标后所投产</w:t>
      </w:r>
      <w:proofErr w:type="gramStart"/>
      <w:r>
        <w:rPr>
          <w:rFonts w:ascii="宋体" w:eastAsia="宋体" w:hAnsi="宋体" w:cs="Times New Roman" w:hint="eastAsia"/>
          <w:bCs/>
          <w:color w:val="000000" w:themeColor="text1"/>
          <w:sz w:val="24"/>
          <w:szCs w:val="24"/>
        </w:rPr>
        <w:t>品具备</w:t>
      </w:r>
      <w:proofErr w:type="gramEnd"/>
      <w:r>
        <w:rPr>
          <w:rFonts w:ascii="宋体" w:eastAsia="宋体" w:hAnsi="宋体" w:cs="Times New Roman" w:hint="eastAsia"/>
          <w:bCs/>
          <w:color w:val="000000" w:themeColor="text1"/>
          <w:sz w:val="24"/>
          <w:szCs w:val="24"/>
        </w:rPr>
        <w:t>标准数据接口，可与河南省综合交通运输管理服务平台、渑池县客货</w:t>
      </w:r>
      <w:proofErr w:type="gramStart"/>
      <w:r>
        <w:rPr>
          <w:rFonts w:ascii="宋体" w:eastAsia="宋体" w:hAnsi="宋体" w:cs="Times New Roman" w:hint="eastAsia"/>
          <w:bCs/>
          <w:color w:val="000000" w:themeColor="text1"/>
          <w:sz w:val="24"/>
          <w:szCs w:val="24"/>
        </w:rPr>
        <w:t>邮</w:t>
      </w:r>
      <w:proofErr w:type="gramEnd"/>
      <w:r>
        <w:rPr>
          <w:rFonts w:ascii="宋体" w:eastAsia="宋体" w:hAnsi="宋体" w:cs="Times New Roman" w:hint="eastAsia"/>
          <w:bCs/>
          <w:color w:val="000000" w:themeColor="text1"/>
          <w:sz w:val="24"/>
          <w:szCs w:val="24"/>
        </w:rPr>
        <w:t>融合企业运营平台完成对接，完全满足《关于加快全省农村客货邮融合发展扩面提质的通知》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豫交规</w:t>
      </w:r>
      <w:r>
        <w:rPr>
          <w:rFonts w:ascii="宋体" w:eastAsia="宋体" w:hAnsi="宋体" w:cs="Times New Roman" w:hint="eastAsia"/>
          <w:bCs/>
          <w:color w:val="000000" w:themeColor="text1"/>
          <w:sz w:val="24"/>
          <w:szCs w:val="24"/>
        </w:rPr>
        <w:t>17</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相关要求。</w:t>
      </w:r>
    </w:p>
    <w:p w14:paraId="7560504B"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3.4</w:t>
      </w:r>
      <w:r>
        <w:rPr>
          <w:rFonts w:ascii="宋体" w:eastAsia="宋体" w:hAnsi="宋体" w:cs="Times New Roman" w:hint="eastAsia"/>
          <w:bCs/>
          <w:color w:val="000000" w:themeColor="text1"/>
          <w:sz w:val="24"/>
          <w:szCs w:val="24"/>
        </w:rPr>
        <w:t>、根据《关于在政府采购活动中查询及使用信用记录有关问题的通知》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财库</w:t>
      </w:r>
      <w:r>
        <w:rPr>
          <w:rFonts w:ascii="宋体" w:eastAsia="宋体" w:hAnsi="宋体" w:cs="Times New Roman" w:hint="eastAsia"/>
          <w:bCs/>
          <w:color w:val="000000" w:themeColor="text1"/>
          <w:sz w:val="24"/>
          <w:szCs w:val="24"/>
        </w:rPr>
        <w:t>[2016]125</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和</w:t>
      </w:r>
      <w:proofErr w:type="gramStart"/>
      <w:r>
        <w:rPr>
          <w:rFonts w:ascii="宋体" w:eastAsia="宋体" w:hAnsi="宋体" w:cs="Times New Roman" w:hint="eastAsia"/>
          <w:bCs/>
          <w:color w:val="000000" w:themeColor="text1"/>
          <w:sz w:val="24"/>
          <w:szCs w:val="24"/>
        </w:rPr>
        <w:t>豫财</w:t>
      </w:r>
      <w:proofErr w:type="gramEnd"/>
      <w:r>
        <w:rPr>
          <w:rFonts w:ascii="宋体" w:eastAsia="宋体" w:hAnsi="宋体" w:cs="Times New Roman" w:hint="eastAsia"/>
          <w:bCs/>
          <w:color w:val="000000" w:themeColor="text1"/>
          <w:sz w:val="24"/>
          <w:szCs w:val="24"/>
        </w:rPr>
        <w:t>购【</w:t>
      </w:r>
      <w:r>
        <w:rPr>
          <w:rFonts w:ascii="宋体" w:eastAsia="宋体" w:hAnsi="宋体" w:cs="Times New Roman" w:hint="eastAsia"/>
          <w:bCs/>
          <w:color w:val="000000" w:themeColor="text1"/>
          <w:sz w:val="24"/>
          <w:szCs w:val="24"/>
        </w:rPr>
        <w:t>2016</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15</w:t>
      </w:r>
      <w:r>
        <w:rPr>
          <w:rFonts w:ascii="宋体" w:eastAsia="宋体" w:hAnsi="宋体" w:cs="Times New Roman" w:hint="eastAsia"/>
          <w:bCs/>
          <w:color w:val="000000" w:themeColor="text1"/>
          <w:sz w:val="24"/>
          <w:szCs w:val="24"/>
        </w:rPr>
        <w:t>号的规定，企业没有被列入“信用中国”网站的“失信被执行人（跳转中国执行信息公开网）”和“重大税收违法失信主体”及“中国政府采购网”网站的“政府采购严重违法失信行为记录名单”，查询渠道：“中国执行信息公开网”网站（</w:t>
      </w:r>
      <w:r>
        <w:rPr>
          <w:rFonts w:ascii="宋体" w:eastAsia="宋体" w:hAnsi="宋体" w:cs="Times New Roman" w:hint="eastAsia"/>
          <w:bCs/>
          <w:color w:val="000000" w:themeColor="text1"/>
          <w:sz w:val="24"/>
          <w:szCs w:val="24"/>
        </w:rPr>
        <w:t>http://zxgk.court.gov.cn/shixin</w:t>
      </w:r>
      <w:r>
        <w:rPr>
          <w:rFonts w:ascii="宋体" w:eastAsia="宋体" w:hAnsi="宋体" w:cs="Times New Roman" w:hint="eastAsia"/>
          <w:bCs/>
          <w:color w:val="000000" w:themeColor="text1"/>
          <w:sz w:val="24"/>
          <w:szCs w:val="24"/>
        </w:rPr>
        <w:t>）“信用中国”网站（</w:t>
      </w:r>
      <w:r>
        <w:rPr>
          <w:rFonts w:ascii="宋体" w:eastAsia="宋体" w:hAnsi="宋体" w:cs="Times New Roman" w:hint="eastAsia"/>
          <w:bCs/>
          <w:color w:val="000000" w:themeColor="text1"/>
          <w:sz w:val="24"/>
          <w:szCs w:val="24"/>
        </w:rPr>
        <w:t>www.creditchina.gov.cn</w:t>
      </w:r>
      <w:r>
        <w:rPr>
          <w:rFonts w:ascii="宋体" w:eastAsia="宋体" w:hAnsi="宋体" w:cs="Times New Roman" w:hint="eastAsia"/>
          <w:bCs/>
          <w:color w:val="000000" w:themeColor="text1"/>
          <w:sz w:val="24"/>
          <w:szCs w:val="24"/>
        </w:rPr>
        <w:t>）、中国政府采购网（</w:t>
      </w:r>
      <w:r>
        <w:rPr>
          <w:rFonts w:ascii="宋体" w:eastAsia="宋体" w:hAnsi="宋体" w:cs="Times New Roman" w:hint="eastAsia"/>
          <w:bCs/>
          <w:color w:val="000000" w:themeColor="text1"/>
          <w:sz w:val="24"/>
          <w:szCs w:val="24"/>
        </w:rPr>
        <w:t>www.ccgp.gov.cn</w:t>
      </w:r>
      <w:r>
        <w:rPr>
          <w:rFonts w:ascii="宋体" w:eastAsia="宋体" w:hAnsi="宋体" w:cs="Times New Roman" w:hint="eastAsia"/>
          <w:bCs/>
          <w:color w:val="000000" w:themeColor="text1"/>
          <w:sz w:val="24"/>
          <w:szCs w:val="24"/>
        </w:rPr>
        <w:t>）；提供网站的查询结果截图。</w:t>
      </w:r>
    </w:p>
    <w:p w14:paraId="6F10482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3.5</w:t>
      </w:r>
      <w:r>
        <w:rPr>
          <w:rFonts w:ascii="宋体" w:eastAsia="宋体" w:hAnsi="宋体" w:cs="Times New Roman" w:hint="eastAsia"/>
          <w:bCs/>
          <w:color w:val="000000" w:themeColor="text1"/>
          <w:sz w:val="24"/>
          <w:szCs w:val="24"/>
        </w:rPr>
        <w:t>、单位负责人为同一人或者存在直接控股、管理关系的不同供应商，不得同时参加同一项目的投标（提供“国家企业信用信息公示系统”中公示的公司基础信息、股东或投资人信息，查询结果清晰可见）；</w:t>
      </w:r>
    </w:p>
    <w:p w14:paraId="2866313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三、获取招标文件</w:t>
      </w:r>
    </w:p>
    <w:p w14:paraId="7FA08045"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时间：</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0</w:t>
      </w: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 xml:space="preserve"> </w:t>
      </w:r>
      <w:r>
        <w:rPr>
          <w:rFonts w:ascii="宋体" w:eastAsia="宋体" w:hAnsi="宋体" w:cs="Times New Roman" w:hint="eastAsia"/>
          <w:bCs/>
          <w:color w:val="000000" w:themeColor="text1"/>
          <w:sz w:val="24"/>
          <w:szCs w:val="24"/>
        </w:rPr>
        <w:t>至</w:t>
      </w:r>
      <w:r>
        <w:rPr>
          <w:rFonts w:ascii="宋体" w:eastAsia="宋体" w:hAnsi="宋体" w:cs="Times New Roman" w:hint="eastAsia"/>
          <w:bCs/>
          <w:color w:val="000000" w:themeColor="text1"/>
          <w:sz w:val="24"/>
          <w:szCs w:val="24"/>
        </w:rPr>
        <w:t xml:space="preserve"> 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日，每天上午</w:t>
      </w:r>
      <w:r>
        <w:rPr>
          <w:rFonts w:ascii="宋体" w:eastAsia="宋体" w:hAnsi="宋体" w:cs="Times New Roman" w:hint="eastAsia"/>
          <w:bCs/>
          <w:color w:val="000000" w:themeColor="text1"/>
          <w:sz w:val="24"/>
          <w:szCs w:val="24"/>
        </w:rPr>
        <w:t>00:00</w:t>
      </w:r>
      <w:r>
        <w:rPr>
          <w:rFonts w:ascii="宋体" w:eastAsia="宋体" w:hAnsi="宋体" w:cs="Times New Roman" w:hint="eastAsia"/>
          <w:bCs/>
          <w:color w:val="000000" w:themeColor="text1"/>
          <w:sz w:val="24"/>
          <w:szCs w:val="24"/>
        </w:rPr>
        <w:t>至</w:t>
      </w:r>
      <w:r>
        <w:rPr>
          <w:rFonts w:ascii="宋体" w:eastAsia="宋体" w:hAnsi="宋体" w:cs="Times New Roman" w:hint="eastAsia"/>
          <w:bCs/>
          <w:color w:val="000000" w:themeColor="text1"/>
          <w:sz w:val="24"/>
          <w:szCs w:val="24"/>
        </w:rPr>
        <w:t>12:00</w:t>
      </w:r>
      <w:r>
        <w:rPr>
          <w:rFonts w:ascii="宋体" w:eastAsia="宋体" w:hAnsi="宋体" w:cs="Times New Roman" w:hint="eastAsia"/>
          <w:bCs/>
          <w:color w:val="000000" w:themeColor="text1"/>
          <w:sz w:val="24"/>
          <w:szCs w:val="24"/>
        </w:rPr>
        <w:t>，下午</w:t>
      </w:r>
      <w:r>
        <w:rPr>
          <w:rFonts w:ascii="宋体" w:eastAsia="宋体" w:hAnsi="宋体" w:cs="Times New Roman" w:hint="eastAsia"/>
          <w:bCs/>
          <w:color w:val="000000" w:themeColor="text1"/>
          <w:sz w:val="24"/>
          <w:szCs w:val="24"/>
        </w:rPr>
        <w:t>12:00</w:t>
      </w:r>
      <w:r>
        <w:rPr>
          <w:rFonts w:ascii="宋体" w:eastAsia="宋体" w:hAnsi="宋体" w:cs="Times New Roman" w:hint="eastAsia"/>
          <w:bCs/>
          <w:color w:val="000000" w:themeColor="text1"/>
          <w:sz w:val="24"/>
          <w:szCs w:val="24"/>
        </w:rPr>
        <w:t>至</w:t>
      </w:r>
      <w:r>
        <w:rPr>
          <w:rFonts w:ascii="宋体" w:eastAsia="宋体" w:hAnsi="宋体" w:cs="Times New Roman" w:hint="eastAsia"/>
          <w:bCs/>
          <w:color w:val="000000" w:themeColor="text1"/>
          <w:sz w:val="24"/>
          <w:szCs w:val="24"/>
        </w:rPr>
        <w:t>23:59</w:t>
      </w:r>
      <w:r>
        <w:rPr>
          <w:rFonts w:ascii="宋体" w:eastAsia="宋体" w:hAnsi="宋体" w:cs="Times New Roman" w:hint="eastAsia"/>
          <w:bCs/>
          <w:color w:val="000000" w:themeColor="text1"/>
          <w:sz w:val="24"/>
          <w:szCs w:val="24"/>
        </w:rPr>
        <w:t>（北京时间，法定节假日除外。）</w:t>
      </w:r>
    </w:p>
    <w:p w14:paraId="3ACB8FCC"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地点：三门峡市公共资源交易中心（</w:t>
      </w:r>
      <w:r>
        <w:rPr>
          <w:rFonts w:ascii="宋体" w:eastAsia="宋体" w:hAnsi="宋体" w:cs="Times New Roman" w:hint="eastAsia"/>
          <w:bCs/>
          <w:color w:val="000000" w:themeColor="text1"/>
          <w:sz w:val="24"/>
          <w:szCs w:val="24"/>
        </w:rPr>
        <w:t>gzjy.smx.gov.cn</w:t>
      </w:r>
      <w:r>
        <w:rPr>
          <w:rFonts w:ascii="宋体" w:eastAsia="宋体" w:hAnsi="宋体" w:cs="Times New Roman" w:hint="eastAsia"/>
          <w:bCs/>
          <w:color w:val="000000" w:themeColor="text1"/>
          <w:sz w:val="24"/>
          <w:szCs w:val="24"/>
        </w:rPr>
        <w:t>）</w:t>
      </w:r>
    </w:p>
    <w:p w14:paraId="63D0E70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方式：</w:t>
      </w:r>
      <w:proofErr w:type="gramStart"/>
      <w:r>
        <w:rPr>
          <w:rFonts w:ascii="宋体" w:eastAsia="宋体" w:hAnsi="宋体" w:cs="Times New Roman" w:hint="eastAsia"/>
          <w:bCs/>
          <w:color w:val="000000" w:themeColor="text1"/>
          <w:sz w:val="24"/>
          <w:szCs w:val="24"/>
        </w:rPr>
        <w:t>供应商凭</w:t>
      </w:r>
      <w:proofErr w:type="gramEnd"/>
      <w:r>
        <w:rPr>
          <w:rFonts w:ascii="宋体" w:eastAsia="宋体" w:hAnsi="宋体" w:cs="Times New Roman" w:hint="eastAsia"/>
          <w:bCs/>
          <w:color w:val="000000" w:themeColor="text1"/>
          <w:sz w:val="24"/>
          <w:szCs w:val="24"/>
        </w:rPr>
        <w:t>CA</w:t>
      </w:r>
      <w:r>
        <w:rPr>
          <w:rFonts w:ascii="宋体" w:eastAsia="宋体" w:hAnsi="宋体" w:cs="Times New Roman" w:hint="eastAsia"/>
          <w:bCs/>
          <w:color w:val="000000" w:themeColor="text1"/>
          <w:sz w:val="24"/>
          <w:szCs w:val="24"/>
        </w:rPr>
        <w:t>数字证书通过三门峡市公共资源交易中心网（网址：</w:t>
      </w:r>
      <w:r>
        <w:rPr>
          <w:rFonts w:ascii="宋体" w:eastAsia="宋体" w:hAnsi="宋体" w:cs="Times New Roman" w:hint="eastAsia"/>
          <w:bCs/>
          <w:color w:val="000000" w:themeColor="text1"/>
          <w:sz w:val="24"/>
          <w:szCs w:val="24"/>
        </w:rPr>
        <w:t>http://gzjy.smx.gov.cn/</w:t>
      </w:r>
      <w:r>
        <w:rPr>
          <w:rFonts w:ascii="宋体" w:eastAsia="宋体" w:hAnsi="宋体" w:cs="Times New Roman" w:hint="eastAsia"/>
          <w:bCs/>
          <w:color w:val="000000" w:themeColor="text1"/>
          <w:sz w:val="24"/>
          <w:szCs w:val="24"/>
        </w:rPr>
        <w:t>），点击交易平台选择“交易主体登录”，登陆系统</w:t>
      </w:r>
      <w:r>
        <w:rPr>
          <w:rFonts w:ascii="宋体" w:eastAsia="宋体" w:hAnsi="宋体" w:cs="Times New Roman" w:hint="eastAsia"/>
          <w:bCs/>
          <w:color w:val="000000" w:themeColor="text1"/>
          <w:sz w:val="24"/>
          <w:szCs w:val="24"/>
        </w:rPr>
        <w:lastRenderedPageBreak/>
        <w:t>后，点击采购业务</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业务管理</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招标文件领取菜单</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点击领取按钮</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领取</w:t>
      </w:r>
      <w:r>
        <w:rPr>
          <w:rFonts w:ascii="宋体" w:eastAsia="宋体" w:hAnsi="宋体" w:cs="Times New Roman" w:hint="eastAsia"/>
          <w:bCs/>
          <w:color w:val="000000" w:themeColor="text1"/>
          <w:sz w:val="24"/>
          <w:szCs w:val="24"/>
        </w:rPr>
        <w:t>.</w:t>
      </w:r>
      <w:proofErr w:type="spellStart"/>
      <w:r>
        <w:rPr>
          <w:rFonts w:ascii="宋体" w:eastAsia="宋体" w:hAnsi="宋体" w:cs="Times New Roman" w:hint="eastAsia"/>
          <w:bCs/>
          <w:color w:val="000000" w:themeColor="text1"/>
          <w:sz w:val="24"/>
          <w:szCs w:val="24"/>
        </w:rPr>
        <w:t>smxzf</w:t>
      </w:r>
      <w:proofErr w:type="spellEnd"/>
      <w:r>
        <w:rPr>
          <w:rFonts w:ascii="宋体" w:eastAsia="宋体" w:hAnsi="宋体" w:cs="Times New Roman" w:hint="eastAsia"/>
          <w:bCs/>
          <w:color w:val="000000" w:themeColor="text1"/>
          <w:sz w:val="24"/>
          <w:szCs w:val="24"/>
        </w:rPr>
        <w:t>格式的电子招标文件。</w:t>
      </w:r>
    </w:p>
    <w:p w14:paraId="1606E3C4"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办理</w:t>
      </w:r>
      <w:r>
        <w:rPr>
          <w:rFonts w:ascii="宋体" w:eastAsia="宋体" w:hAnsi="宋体" w:cs="Times New Roman" w:hint="eastAsia"/>
          <w:bCs/>
          <w:color w:val="000000" w:themeColor="text1"/>
          <w:sz w:val="24"/>
          <w:szCs w:val="24"/>
        </w:rPr>
        <w:t>CA</w:t>
      </w:r>
      <w:r>
        <w:rPr>
          <w:rFonts w:ascii="宋体" w:eastAsia="宋体" w:hAnsi="宋体" w:cs="Times New Roman" w:hint="eastAsia"/>
          <w:bCs/>
          <w:color w:val="000000" w:themeColor="text1"/>
          <w:sz w:val="24"/>
          <w:szCs w:val="24"/>
        </w:rPr>
        <w:t>证书：</w:t>
      </w:r>
      <w:r>
        <w:rPr>
          <w:rFonts w:ascii="宋体" w:eastAsia="宋体" w:hAnsi="宋体" w:cs="Times New Roman" w:hint="eastAsia"/>
          <w:bCs/>
          <w:color w:val="000000" w:themeColor="text1"/>
          <w:sz w:val="24"/>
          <w:szCs w:val="24"/>
        </w:rPr>
        <w:t>http://gzjy.smx.gov.cn/fwzn/004003/20201019/a8fae6a0-baed-499b-bb50-8ecc8828a2ca.html</w:t>
      </w:r>
    </w:p>
    <w:p w14:paraId="783FA305"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根据《关于进一步加强公共资源交易管理持续优化营商环境的通知》（三公管办</w:t>
      </w:r>
      <w:r>
        <w:rPr>
          <w:rFonts w:ascii="宋体" w:eastAsia="宋体" w:hAnsi="宋体" w:cs="Times New Roman" w:hint="eastAsia"/>
          <w:bCs/>
          <w:color w:val="000000" w:themeColor="text1"/>
          <w:sz w:val="24"/>
          <w:szCs w:val="24"/>
        </w:rPr>
        <w:t>[2020]2</w:t>
      </w:r>
      <w:r>
        <w:rPr>
          <w:rFonts w:ascii="宋体" w:eastAsia="宋体" w:hAnsi="宋体" w:cs="Times New Roman" w:hint="eastAsia"/>
          <w:bCs/>
          <w:color w:val="000000" w:themeColor="text1"/>
          <w:sz w:val="24"/>
          <w:szCs w:val="24"/>
        </w:rPr>
        <w:t>号）文件的要求，采购文件费用不再收取。</w:t>
      </w:r>
    </w:p>
    <w:p w14:paraId="4EDA8CAA"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4.</w:t>
      </w:r>
      <w:r>
        <w:rPr>
          <w:rFonts w:ascii="宋体" w:eastAsia="宋体" w:hAnsi="宋体" w:cs="Times New Roman" w:hint="eastAsia"/>
          <w:bCs/>
          <w:color w:val="000000" w:themeColor="text1"/>
          <w:sz w:val="24"/>
          <w:szCs w:val="24"/>
        </w:rPr>
        <w:t>售价：</w:t>
      </w:r>
      <w:r>
        <w:rPr>
          <w:rFonts w:ascii="宋体" w:eastAsia="宋体" w:hAnsi="宋体" w:cs="Times New Roman" w:hint="eastAsia"/>
          <w:bCs/>
          <w:color w:val="000000" w:themeColor="text1"/>
          <w:sz w:val="24"/>
          <w:szCs w:val="24"/>
        </w:rPr>
        <w:t>0</w:t>
      </w:r>
      <w:r>
        <w:rPr>
          <w:rFonts w:ascii="宋体" w:eastAsia="宋体" w:hAnsi="宋体" w:cs="Times New Roman" w:hint="eastAsia"/>
          <w:bCs/>
          <w:color w:val="000000" w:themeColor="text1"/>
          <w:sz w:val="24"/>
          <w:szCs w:val="24"/>
        </w:rPr>
        <w:t>元</w:t>
      </w:r>
    </w:p>
    <w:p w14:paraId="4C1A998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四、投标截止时间及地点</w:t>
      </w:r>
    </w:p>
    <w:p w14:paraId="4079840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时间：</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分（北京时间）</w:t>
      </w:r>
    </w:p>
    <w:p w14:paraId="7F180004"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地点：在三门峡市公共资源交易中心网中上传加密响应文件。</w:t>
      </w:r>
    </w:p>
    <w:p w14:paraId="756C69E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五、开标时间及地点</w:t>
      </w:r>
    </w:p>
    <w:p w14:paraId="214A72B5"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时间：</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分（北京时间）</w:t>
      </w:r>
    </w:p>
    <w:p w14:paraId="4051478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地点：渑池县公共资源交易中心六楼。</w:t>
      </w:r>
    </w:p>
    <w:p w14:paraId="12C80289"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六、发布公告的媒介及招标公告期限</w:t>
      </w:r>
    </w:p>
    <w:p w14:paraId="7C92785D"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本次招标公告在《河南省政府采购网》、《三门峡市公共资源交易中心网》和《中国采购与招标网》上发布，</w:t>
      </w:r>
      <w:r>
        <w:rPr>
          <w:rFonts w:ascii="宋体" w:eastAsia="宋体" w:hAnsi="宋体" w:cs="Times New Roman" w:hint="eastAsia"/>
          <w:bCs/>
          <w:color w:val="000000" w:themeColor="text1"/>
          <w:sz w:val="24"/>
          <w:szCs w:val="24"/>
        </w:rPr>
        <w:t xml:space="preserve"> </w:t>
      </w:r>
      <w:r>
        <w:rPr>
          <w:rFonts w:ascii="宋体" w:eastAsia="宋体" w:hAnsi="宋体" w:cs="Times New Roman" w:hint="eastAsia"/>
          <w:bCs/>
          <w:color w:val="000000" w:themeColor="text1"/>
          <w:sz w:val="24"/>
          <w:szCs w:val="24"/>
        </w:rPr>
        <w:t>招标公告期限为五个工作日</w:t>
      </w:r>
      <w:r>
        <w:rPr>
          <w:rFonts w:ascii="宋体" w:eastAsia="宋体" w:hAnsi="宋体" w:cs="Times New Roman" w:hint="eastAsia"/>
          <w:bCs/>
          <w:color w:val="000000" w:themeColor="text1"/>
          <w:sz w:val="24"/>
          <w:szCs w:val="24"/>
        </w:rPr>
        <w:t xml:space="preserve"> </w:t>
      </w:r>
      <w:r>
        <w:rPr>
          <w:rFonts w:ascii="宋体" w:eastAsia="宋体" w:hAnsi="宋体" w:cs="Times New Roman" w:hint="eastAsia"/>
          <w:bCs/>
          <w:color w:val="000000" w:themeColor="text1"/>
          <w:sz w:val="24"/>
          <w:szCs w:val="24"/>
        </w:rPr>
        <w:t>。</w:t>
      </w:r>
    </w:p>
    <w:p w14:paraId="651B9F4C"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七、其他补充事宜</w:t>
      </w:r>
    </w:p>
    <w:p w14:paraId="5514622A"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本项目实行资格后审，根据优化营商环境的要求，评标时审查内容以投标文件为准：</w:t>
      </w:r>
    </w:p>
    <w:p w14:paraId="3AFD0E93"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、资格评（预）审部分：资格评（预）审以投标文件为准，其上</w:t>
      </w:r>
      <w:proofErr w:type="gramStart"/>
      <w:r>
        <w:rPr>
          <w:rFonts w:ascii="宋体" w:eastAsia="宋体" w:hAnsi="宋体" w:cs="Times New Roman" w:hint="eastAsia"/>
          <w:bCs/>
          <w:color w:val="000000" w:themeColor="text1"/>
          <w:sz w:val="24"/>
          <w:szCs w:val="24"/>
        </w:rPr>
        <w:t>传资料</w:t>
      </w:r>
      <w:proofErr w:type="gramEnd"/>
      <w:r>
        <w:rPr>
          <w:rFonts w:ascii="宋体" w:eastAsia="宋体" w:hAnsi="宋体" w:cs="Times New Roman" w:hint="eastAsia"/>
          <w:bCs/>
          <w:color w:val="000000" w:themeColor="text1"/>
          <w:sz w:val="24"/>
          <w:szCs w:val="24"/>
        </w:rPr>
        <w:t>真实性由投标供应商自行承担，同时，投标供应商应在开标前自行完善主体库信息。</w:t>
      </w:r>
    </w:p>
    <w:p w14:paraId="160B4EE8"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、评标打分部分：评标打分部分仍按照</w:t>
      </w:r>
      <w:r>
        <w:rPr>
          <w:rFonts w:ascii="宋体" w:eastAsia="宋体" w:hAnsi="宋体" w:cs="Times New Roman" w:hint="eastAsia"/>
          <w:bCs/>
          <w:color w:val="000000" w:themeColor="text1"/>
          <w:sz w:val="24"/>
          <w:szCs w:val="24"/>
        </w:rPr>
        <w:t>100</w:t>
      </w:r>
      <w:r>
        <w:rPr>
          <w:rFonts w:ascii="宋体" w:eastAsia="宋体" w:hAnsi="宋体" w:cs="Times New Roman" w:hint="eastAsia"/>
          <w:bCs/>
          <w:color w:val="000000" w:themeColor="text1"/>
          <w:sz w:val="24"/>
          <w:szCs w:val="24"/>
        </w:rPr>
        <w:t>分制原则进行，涉及到资格审查、企业荣誉、人员业绩、企业业绩等计分部分时，以投标单位自行上传到投标文件中的相应内容为准。</w:t>
      </w:r>
    </w:p>
    <w:p w14:paraId="087C5E14"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、投标文件编制部分：在招标文件中要求投标供应</w:t>
      </w:r>
      <w:proofErr w:type="gramStart"/>
      <w:r>
        <w:rPr>
          <w:rFonts w:ascii="宋体" w:eastAsia="宋体" w:hAnsi="宋体" w:cs="Times New Roman" w:hint="eastAsia"/>
          <w:bCs/>
          <w:color w:val="000000" w:themeColor="text1"/>
          <w:sz w:val="24"/>
          <w:szCs w:val="24"/>
        </w:rPr>
        <w:t>商按照</w:t>
      </w:r>
      <w:proofErr w:type="gramEnd"/>
      <w:r>
        <w:rPr>
          <w:rFonts w:ascii="宋体" w:eastAsia="宋体" w:hAnsi="宋体" w:cs="Times New Roman" w:hint="eastAsia"/>
          <w:bCs/>
          <w:color w:val="000000" w:themeColor="text1"/>
          <w:sz w:val="24"/>
          <w:szCs w:val="24"/>
        </w:rPr>
        <w:t>投标文件格式进行投标文件编制，在投标文件编制时，应明确将投标单位企业基本情况、资质情况、人员情况、财务情况、业绩情况编入投标文件，便于进行资格审查及评标打分。</w:t>
      </w:r>
    </w:p>
    <w:p w14:paraId="5824926C"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lastRenderedPageBreak/>
        <w:t>4</w:t>
      </w:r>
      <w:r>
        <w:rPr>
          <w:rFonts w:ascii="宋体" w:eastAsia="宋体" w:hAnsi="宋体" w:cs="Times New Roman" w:hint="eastAsia"/>
          <w:bCs/>
          <w:color w:val="000000" w:themeColor="text1"/>
          <w:sz w:val="24"/>
          <w:szCs w:val="24"/>
        </w:rPr>
        <w:t>、我单位（采购人）严格按</w:t>
      </w:r>
      <w:proofErr w:type="gramStart"/>
      <w:r>
        <w:rPr>
          <w:rFonts w:ascii="宋体" w:eastAsia="宋体" w:hAnsi="宋体" w:cs="Times New Roman" w:hint="eastAsia"/>
          <w:bCs/>
          <w:color w:val="000000" w:themeColor="text1"/>
          <w:sz w:val="24"/>
          <w:szCs w:val="24"/>
        </w:rPr>
        <w:t>三财购</w:t>
      </w:r>
      <w:proofErr w:type="gramEnd"/>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2021</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9</w:t>
      </w:r>
      <w:r>
        <w:rPr>
          <w:rFonts w:ascii="宋体" w:eastAsia="宋体" w:hAnsi="宋体" w:cs="Times New Roman" w:hint="eastAsia"/>
          <w:bCs/>
          <w:color w:val="000000" w:themeColor="text1"/>
          <w:sz w:val="24"/>
          <w:szCs w:val="24"/>
        </w:rPr>
        <w:t>号文要求的时限发布中标结果公告，发出中标通知书，签订采购合同，上传采购合同。</w:t>
      </w:r>
    </w:p>
    <w:p w14:paraId="625B03D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八、凡对本次招标提出询问，请按照以下方式联系</w:t>
      </w:r>
    </w:p>
    <w:p w14:paraId="49B3D0AE"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 xml:space="preserve">1. </w:t>
      </w:r>
      <w:r>
        <w:rPr>
          <w:rFonts w:ascii="宋体" w:eastAsia="宋体" w:hAnsi="宋体" w:cs="Times New Roman" w:hint="eastAsia"/>
          <w:bCs/>
          <w:color w:val="000000" w:themeColor="text1"/>
          <w:sz w:val="24"/>
          <w:szCs w:val="24"/>
        </w:rPr>
        <w:t>采购人信息</w:t>
      </w:r>
    </w:p>
    <w:p w14:paraId="279443F5"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名称：渑池县道路运输管理局</w:t>
      </w:r>
    </w:p>
    <w:p w14:paraId="0BE1E72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地址：渑池县</w:t>
      </w:r>
      <w:proofErr w:type="gramStart"/>
      <w:r>
        <w:rPr>
          <w:rFonts w:ascii="宋体" w:eastAsia="宋体" w:hAnsi="宋体" w:cs="Times New Roman" w:hint="eastAsia"/>
          <w:bCs/>
          <w:color w:val="000000" w:themeColor="text1"/>
          <w:sz w:val="24"/>
          <w:szCs w:val="24"/>
        </w:rPr>
        <w:t>韶</w:t>
      </w:r>
      <w:proofErr w:type="gramEnd"/>
      <w:r>
        <w:rPr>
          <w:rFonts w:ascii="宋体" w:eastAsia="宋体" w:hAnsi="宋体" w:cs="Times New Roman" w:hint="eastAsia"/>
          <w:bCs/>
          <w:color w:val="000000" w:themeColor="text1"/>
          <w:sz w:val="24"/>
          <w:szCs w:val="24"/>
        </w:rPr>
        <w:t>峰路北段</w:t>
      </w:r>
    </w:p>
    <w:p w14:paraId="269D61B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联系人：郭保军</w:t>
      </w:r>
    </w:p>
    <w:p w14:paraId="73CBA165"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联系方式：</w:t>
      </w:r>
      <w:r>
        <w:rPr>
          <w:rFonts w:ascii="宋体" w:eastAsia="宋体" w:hAnsi="宋体" w:cs="Times New Roman" w:hint="eastAsia"/>
          <w:bCs/>
          <w:color w:val="000000" w:themeColor="text1"/>
          <w:sz w:val="24"/>
          <w:szCs w:val="24"/>
        </w:rPr>
        <w:t>13839823215</w:t>
      </w:r>
    </w:p>
    <w:p w14:paraId="1F888437"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采购代理机构信息（如有）</w:t>
      </w:r>
    </w:p>
    <w:p w14:paraId="67CC3DD0"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名称：</w:t>
      </w:r>
      <w:proofErr w:type="gramStart"/>
      <w:r>
        <w:rPr>
          <w:rFonts w:ascii="宋体" w:eastAsia="宋体" w:hAnsi="宋体" w:cs="Times New Roman" w:hint="eastAsia"/>
          <w:bCs/>
          <w:color w:val="000000" w:themeColor="text1"/>
          <w:sz w:val="24"/>
          <w:szCs w:val="24"/>
        </w:rPr>
        <w:t>中豫建设</w:t>
      </w:r>
      <w:proofErr w:type="gramEnd"/>
      <w:r>
        <w:rPr>
          <w:rFonts w:ascii="宋体" w:eastAsia="宋体" w:hAnsi="宋体" w:cs="Times New Roman" w:hint="eastAsia"/>
          <w:bCs/>
          <w:color w:val="000000" w:themeColor="text1"/>
          <w:sz w:val="24"/>
          <w:szCs w:val="24"/>
        </w:rPr>
        <w:t>工程咨询有限公司</w:t>
      </w:r>
    </w:p>
    <w:p w14:paraId="5493D09E"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地址：河南自贸试验区郑州片区（郑东）榆林北路</w:t>
      </w:r>
      <w:r>
        <w:rPr>
          <w:rFonts w:ascii="宋体" w:eastAsia="宋体" w:hAnsi="宋体" w:cs="Times New Roman" w:hint="eastAsia"/>
          <w:bCs/>
          <w:color w:val="000000" w:themeColor="text1"/>
          <w:sz w:val="24"/>
          <w:szCs w:val="24"/>
        </w:rPr>
        <w:t>36</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号楼</w:t>
      </w:r>
      <w:r>
        <w:rPr>
          <w:rFonts w:ascii="宋体" w:eastAsia="宋体" w:hAnsi="宋体" w:cs="Times New Roman" w:hint="eastAsia"/>
          <w:bCs/>
          <w:color w:val="000000" w:themeColor="text1"/>
          <w:sz w:val="24"/>
          <w:szCs w:val="24"/>
        </w:rPr>
        <w:t>15</w:t>
      </w:r>
      <w:r>
        <w:rPr>
          <w:rFonts w:ascii="宋体" w:eastAsia="宋体" w:hAnsi="宋体" w:cs="Times New Roman" w:hint="eastAsia"/>
          <w:bCs/>
          <w:color w:val="000000" w:themeColor="text1"/>
          <w:sz w:val="24"/>
          <w:szCs w:val="24"/>
        </w:rPr>
        <w:t>层</w:t>
      </w:r>
      <w:r>
        <w:rPr>
          <w:rFonts w:ascii="宋体" w:eastAsia="宋体" w:hAnsi="宋体" w:cs="Times New Roman" w:hint="eastAsia"/>
          <w:bCs/>
          <w:color w:val="000000" w:themeColor="text1"/>
          <w:sz w:val="24"/>
          <w:szCs w:val="24"/>
        </w:rPr>
        <w:t>1516</w:t>
      </w:r>
      <w:r>
        <w:rPr>
          <w:rFonts w:ascii="宋体" w:eastAsia="宋体" w:hAnsi="宋体" w:cs="Times New Roman" w:hint="eastAsia"/>
          <w:bCs/>
          <w:color w:val="000000" w:themeColor="text1"/>
          <w:sz w:val="24"/>
          <w:szCs w:val="24"/>
        </w:rPr>
        <w:t>号</w:t>
      </w:r>
    </w:p>
    <w:p w14:paraId="34BD7504"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联系人：杜双</w:t>
      </w:r>
    </w:p>
    <w:p w14:paraId="014C81A2"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联系方式：</w:t>
      </w:r>
      <w:r>
        <w:rPr>
          <w:rFonts w:ascii="宋体" w:eastAsia="宋体" w:hAnsi="宋体" w:cs="Times New Roman" w:hint="eastAsia"/>
          <w:bCs/>
          <w:color w:val="000000" w:themeColor="text1"/>
          <w:sz w:val="24"/>
          <w:szCs w:val="24"/>
        </w:rPr>
        <w:t>15139805557</w:t>
      </w:r>
    </w:p>
    <w:p w14:paraId="66311AB2"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、监督单位信息</w:t>
      </w:r>
    </w:p>
    <w:p w14:paraId="538E5A2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监督单位：渑池县政府采购办公室</w:t>
      </w:r>
    </w:p>
    <w:p w14:paraId="6B2FEC5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联系方式：</w:t>
      </w:r>
      <w:r>
        <w:rPr>
          <w:rFonts w:ascii="宋体" w:eastAsia="宋体" w:hAnsi="宋体" w:cs="Times New Roman" w:hint="eastAsia"/>
          <w:bCs/>
          <w:color w:val="000000" w:themeColor="text1"/>
          <w:sz w:val="24"/>
          <w:szCs w:val="24"/>
        </w:rPr>
        <w:t>0398-4818677</w:t>
      </w:r>
    </w:p>
    <w:p w14:paraId="53A0983B" w14:textId="77777777" w:rsidR="00D32993" w:rsidRDefault="00D32993">
      <w:pPr>
        <w:jc w:val="center"/>
        <w:rPr>
          <w:rFonts w:ascii="宋体" w:eastAsia="宋体" w:hAnsi="宋体" w:cs="Times New Roman" w:hint="eastAsia"/>
          <w:b/>
          <w:bCs/>
          <w:color w:val="000000" w:themeColor="text1"/>
          <w:kern w:val="0"/>
          <w:sz w:val="44"/>
          <w:szCs w:val="44"/>
        </w:rPr>
      </w:pPr>
    </w:p>
    <w:p w14:paraId="1FA5B03D" w14:textId="77777777" w:rsidR="00D32993" w:rsidRDefault="00D32993">
      <w:pPr>
        <w:pStyle w:val="AONormal"/>
        <w:ind w:firstLine="883"/>
        <w:rPr>
          <w:rFonts w:ascii="宋体" w:eastAsia="宋体" w:hAnsi="宋体" w:cs="Times New Roman" w:hint="eastAsia"/>
          <w:b/>
          <w:bCs/>
          <w:color w:val="000000" w:themeColor="text1"/>
          <w:sz w:val="44"/>
          <w:szCs w:val="44"/>
        </w:rPr>
      </w:pPr>
    </w:p>
    <w:p w14:paraId="45096D18" w14:textId="77777777" w:rsidR="00D32993" w:rsidRDefault="00D32993">
      <w:pPr>
        <w:pStyle w:val="AONormal"/>
        <w:ind w:firstLine="883"/>
        <w:rPr>
          <w:rFonts w:ascii="宋体" w:eastAsia="宋体" w:hAnsi="宋体" w:cs="Times New Roman" w:hint="eastAsia"/>
          <w:b/>
          <w:bCs/>
          <w:color w:val="000000" w:themeColor="text1"/>
          <w:sz w:val="44"/>
          <w:szCs w:val="44"/>
        </w:rPr>
      </w:pPr>
    </w:p>
    <w:p w14:paraId="02E70F17" w14:textId="77777777" w:rsidR="00D32993" w:rsidRDefault="00D32993">
      <w:pPr>
        <w:pStyle w:val="AONormal"/>
        <w:ind w:firstLine="883"/>
        <w:rPr>
          <w:rFonts w:ascii="宋体" w:eastAsia="宋体" w:hAnsi="宋体" w:cs="Times New Roman" w:hint="eastAsia"/>
          <w:b/>
          <w:bCs/>
          <w:color w:val="000000" w:themeColor="text1"/>
          <w:sz w:val="44"/>
          <w:szCs w:val="44"/>
        </w:rPr>
      </w:pPr>
    </w:p>
    <w:p w14:paraId="659FC33B" w14:textId="77777777" w:rsidR="00D32993" w:rsidRDefault="00D32993">
      <w:pPr>
        <w:pStyle w:val="AONormal"/>
        <w:ind w:firstLine="883"/>
        <w:rPr>
          <w:rFonts w:ascii="宋体" w:eastAsia="宋体" w:hAnsi="宋体" w:cs="Times New Roman" w:hint="eastAsia"/>
          <w:b/>
          <w:bCs/>
          <w:color w:val="000000" w:themeColor="text1"/>
          <w:sz w:val="44"/>
          <w:szCs w:val="44"/>
        </w:rPr>
      </w:pPr>
    </w:p>
    <w:p w14:paraId="17B2393C" w14:textId="77777777" w:rsidR="00D32993" w:rsidRDefault="00BB5006">
      <w:pP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br w:type="page"/>
      </w:r>
    </w:p>
    <w:p w14:paraId="4F18C4AC" w14:textId="77777777" w:rsidR="00D32993" w:rsidRDefault="00BB5006">
      <w:pPr>
        <w:jc w:val="center"/>
        <w:rPr>
          <w:rFonts w:ascii="Times New Roman" w:eastAsia="宋体" w:hAnsi="Times New Roman" w:cs="Times New Roman"/>
          <w:color w:val="000000" w:themeColor="text1"/>
          <w:szCs w:val="21"/>
        </w:rPr>
      </w:pPr>
      <w:r>
        <w:rPr>
          <w:rFonts w:ascii="宋体" w:eastAsia="宋体" w:hAnsi="宋体" w:cs="Times New Roman" w:hint="eastAsia"/>
          <w:b/>
          <w:bCs/>
          <w:color w:val="000000" w:themeColor="text1"/>
          <w:kern w:val="0"/>
          <w:sz w:val="44"/>
          <w:szCs w:val="44"/>
        </w:rPr>
        <w:lastRenderedPageBreak/>
        <w:t>第二章</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投标供应商</w:t>
      </w:r>
      <w:r>
        <w:rPr>
          <w:rFonts w:ascii="宋体" w:eastAsia="宋体" w:hAnsi="宋体" w:cs="Times New Roman" w:hint="eastAsia"/>
          <w:b/>
          <w:bCs/>
          <w:color w:val="000000" w:themeColor="text1"/>
          <w:kern w:val="0"/>
          <w:sz w:val="44"/>
          <w:szCs w:val="44"/>
        </w:rPr>
        <w:t>须知</w:t>
      </w:r>
    </w:p>
    <w:p w14:paraId="3EB9758C" w14:textId="77777777" w:rsidR="00D32993" w:rsidRDefault="00BB5006">
      <w:pPr>
        <w:widowControl/>
        <w:spacing w:line="720" w:lineRule="auto"/>
        <w:ind w:left="220" w:hanging="220"/>
        <w:jc w:val="center"/>
        <w:rPr>
          <w:rFonts w:ascii="Times New Roman" w:eastAsia="宋体" w:hAnsi="Times New Roman" w:cs="Times New Roman"/>
          <w:color w:val="000000" w:themeColor="text1"/>
          <w:kern w:val="0"/>
          <w:sz w:val="28"/>
          <w:szCs w:val="28"/>
        </w:rPr>
      </w:pPr>
      <w:r>
        <w:rPr>
          <w:rFonts w:ascii="宋体" w:eastAsia="宋体" w:hAnsi="宋体" w:cs="Times New Roman" w:hint="eastAsia"/>
          <w:b/>
          <w:bCs/>
          <w:color w:val="000000" w:themeColor="text1"/>
          <w:kern w:val="0"/>
          <w:sz w:val="28"/>
          <w:szCs w:val="28"/>
        </w:rPr>
        <w:t>投标供应商</w:t>
      </w:r>
      <w:r>
        <w:rPr>
          <w:rFonts w:ascii="宋体" w:eastAsia="宋体" w:hAnsi="宋体" w:cs="Times New Roman" w:hint="eastAsia"/>
          <w:b/>
          <w:bCs/>
          <w:color w:val="000000" w:themeColor="text1"/>
          <w:kern w:val="0"/>
          <w:sz w:val="28"/>
          <w:szCs w:val="28"/>
        </w:rPr>
        <w:t>须知前附表</w:t>
      </w:r>
    </w:p>
    <w:tbl>
      <w:tblPr>
        <w:tblW w:w="8916" w:type="dxa"/>
        <w:jc w:val="center"/>
        <w:tblLayout w:type="fixed"/>
        <w:tblLook w:val="04A0" w:firstRow="1" w:lastRow="0" w:firstColumn="1" w:lastColumn="0" w:noHBand="0" w:noVBand="1"/>
      </w:tblPr>
      <w:tblGrid>
        <w:gridCol w:w="976"/>
        <w:gridCol w:w="1312"/>
        <w:gridCol w:w="6628"/>
      </w:tblGrid>
      <w:tr w:rsidR="00D32993" w14:paraId="73BC3517"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102CB459"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条款号</w:t>
            </w:r>
          </w:p>
        </w:tc>
        <w:tc>
          <w:tcPr>
            <w:tcW w:w="1312" w:type="dxa"/>
            <w:tcBorders>
              <w:top w:val="single" w:sz="4" w:space="0" w:color="auto"/>
              <w:left w:val="nil"/>
              <w:bottom w:val="single" w:sz="4" w:space="0" w:color="auto"/>
              <w:right w:val="single" w:sz="4" w:space="0" w:color="auto"/>
            </w:tcBorders>
            <w:vAlign w:val="center"/>
          </w:tcPr>
          <w:p w14:paraId="53DC1703" w14:textId="77777777" w:rsidR="00D32993" w:rsidRDefault="00BB5006">
            <w:pPr>
              <w:widowControl/>
              <w:spacing w:line="36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条款</w:t>
            </w:r>
          </w:p>
          <w:p w14:paraId="0753A4E5"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名称</w:t>
            </w:r>
          </w:p>
        </w:tc>
        <w:tc>
          <w:tcPr>
            <w:tcW w:w="6628" w:type="dxa"/>
            <w:tcBorders>
              <w:top w:val="single" w:sz="4" w:space="0" w:color="auto"/>
              <w:left w:val="nil"/>
              <w:bottom w:val="single" w:sz="4" w:space="0" w:color="auto"/>
              <w:right w:val="single" w:sz="4" w:space="0" w:color="auto"/>
            </w:tcBorders>
            <w:vAlign w:val="center"/>
          </w:tcPr>
          <w:p w14:paraId="423E6202"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编列内容</w:t>
            </w:r>
          </w:p>
        </w:tc>
      </w:tr>
      <w:tr w:rsidR="00D32993" w14:paraId="0162AE69" w14:textId="77777777">
        <w:trPr>
          <w:trHeight w:val="570"/>
          <w:jc w:val="center"/>
        </w:trPr>
        <w:tc>
          <w:tcPr>
            <w:tcW w:w="976" w:type="dxa"/>
            <w:tcBorders>
              <w:top w:val="single" w:sz="4" w:space="0" w:color="auto"/>
              <w:left w:val="single" w:sz="4" w:space="0" w:color="auto"/>
              <w:bottom w:val="single" w:sz="4" w:space="0" w:color="auto"/>
              <w:right w:val="single" w:sz="4" w:space="0" w:color="auto"/>
            </w:tcBorders>
            <w:vAlign w:val="center"/>
          </w:tcPr>
          <w:p w14:paraId="78FEC22B"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1.1</w:t>
            </w:r>
          </w:p>
        </w:tc>
        <w:tc>
          <w:tcPr>
            <w:tcW w:w="1312" w:type="dxa"/>
            <w:tcBorders>
              <w:top w:val="single" w:sz="4" w:space="0" w:color="auto"/>
              <w:left w:val="nil"/>
              <w:bottom w:val="single" w:sz="4" w:space="0" w:color="auto"/>
              <w:right w:val="single" w:sz="4" w:space="0" w:color="auto"/>
            </w:tcBorders>
            <w:vAlign w:val="center"/>
          </w:tcPr>
          <w:p w14:paraId="3AD21F21"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采购人</w:t>
            </w:r>
          </w:p>
        </w:tc>
        <w:tc>
          <w:tcPr>
            <w:tcW w:w="6628" w:type="dxa"/>
            <w:tcBorders>
              <w:top w:val="single" w:sz="4" w:space="0" w:color="auto"/>
              <w:left w:val="nil"/>
              <w:bottom w:val="single" w:sz="4" w:space="0" w:color="auto"/>
              <w:right w:val="single" w:sz="4" w:space="0" w:color="auto"/>
            </w:tcBorders>
            <w:vAlign w:val="center"/>
          </w:tcPr>
          <w:p w14:paraId="386A329D"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名称：</w:t>
            </w:r>
            <w:r>
              <w:rPr>
                <w:rFonts w:ascii="宋体" w:eastAsia="宋体" w:hAnsi="宋体" w:cs="Times New Roman" w:hint="eastAsia"/>
                <w:color w:val="000000" w:themeColor="text1"/>
                <w:sz w:val="24"/>
                <w:szCs w:val="24"/>
              </w:rPr>
              <w:t>渑池县道路运输管理局</w:t>
            </w:r>
            <w:r>
              <w:rPr>
                <w:rFonts w:ascii="宋体" w:eastAsia="宋体" w:hAnsi="宋体" w:cs="Times New Roman" w:hint="eastAsia"/>
                <w:color w:val="000000" w:themeColor="text1"/>
                <w:sz w:val="24"/>
                <w:szCs w:val="24"/>
              </w:rPr>
              <w:t xml:space="preserve"> </w:t>
            </w:r>
          </w:p>
          <w:p w14:paraId="320681EA"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地址：</w:t>
            </w:r>
            <w:r>
              <w:rPr>
                <w:rFonts w:ascii="宋体" w:eastAsia="宋体" w:hAnsi="宋体" w:cs="Times New Roman" w:hint="eastAsia"/>
                <w:color w:val="000000" w:themeColor="text1"/>
                <w:sz w:val="24"/>
                <w:szCs w:val="24"/>
              </w:rPr>
              <w:t>渑池县</w:t>
            </w:r>
            <w:proofErr w:type="gramStart"/>
            <w:r>
              <w:rPr>
                <w:rFonts w:ascii="宋体" w:eastAsia="宋体" w:hAnsi="宋体" w:cs="Times New Roman" w:hint="eastAsia"/>
                <w:color w:val="000000" w:themeColor="text1"/>
                <w:sz w:val="24"/>
                <w:szCs w:val="24"/>
              </w:rPr>
              <w:t>韶</w:t>
            </w:r>
            <w:proofErr w:type="gramEnd"/>
            <w:r>
              <w:rPr>
                <w:rFonts w:ascii="宋体" w:eastAsia="宋体" w:hAnsi="宋体" w:cs="Times New Roman" w:hint="eastAsia"/>
                <w:color w:val="000000" w:themeColor="text1"/>
                <w:sz w:val="24"/>
                <w:szCs w:val="24"/>
              </w:rPr>
              <w:t>峰路北段</w:t>
            </w:r>
          </w:p>
          <w:p w14:paraId="1DA64F67"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联系人：</w:t>
            </w:r>
            <w:r>
              <w:rPr>
                <w:rFonts w:ascii="宋体" w:eastAsia="宋体" w:hAnsi="宋体" w:cs="Times New Roman" w:hint="eastAsia"/>
                <w:color w:val="000000" w:themeColor="text1"/>
                <w:sz w:val="24"/>
                <w:szCs w:val="24"/>
              </w:rPr>
              <w:t>郭</w:t>
            </w:r>
            <w:r>
              <w:rPr>
                <w:rFonts w:ascii="宋体" w:eastAsia="宋体" w:hAnsi="宋体" w:cs="Times New Roman" w:hint="eastAsia"/>
                <w:color w:val="000000" w:themeColor="text1"/>
                <w:sz w:val="24"/>
                <w:szCs w:val="24"/>
              </w:rPr>
              <w:t>保军</w:t>
            </w:r>
          </w:p>
          <w:p w14:paraId="74D7A32B"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联系方式：</w:t>
            </w:r>
            <w:r>
              <w:rPr>
                <w:rFonts w:ascii="宋体" w:eastAsia="宋体" w:hAnsi="宋体" w:cs="Times New Roman" w:hint="eastAsia"/>
                <w:color w:val="000000" w:themeColor="text1"/>
                <w:sz w:val="24"/>
                <w:szCs w:val="24"/>
              </w:rPr>
              <w:t>13839823215</w:t>
            </w:r>
          </w:p>
        </w:tc>
      </w:tr>
      <w:tr w:rsidR="00D32993" w14:paraId="45302F03" w14:textId="77777777">
        <w:trPr>
          <w:trHeight w:val="2384"/>
          <w:jc w:val="center"/>
        </w:trPr>
        <w:tc>
          <w:tcPr>
            <w:tcW w:w="976" w:type="dxa"/>
            <w:tcBorders>
              <w:top w:val="nil"/>
              <w:left w:val="single" w:sz="4" w:space="0" w:color="auto"/>
              <w:bottom w:val="single" w:sz="4" w:space="0" w:color="auto"/>
              <w:right w:val="single" w:sz="4" w:space="0" w:color="auto"/>
            </w:tcBorders>
            <w:vAlign w:val="center"/>
          </w:tcPr>
          <w:p w14:paraId="3B02E304"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1.2</w:t>
            </w:r>
          </w:p>
        </w:tc>
        <w:tc>
          <w:tcPr>
            <w:tcW w:w="1312" w:type="dxa"/>
            <w:tcBorders>
              <w:top w:val="nil"/>
              <w:left w:val="nil"/>
              <w:bottom w:val="single" w:sz="4" w:space="0" w:color="auto"/>
              <w:right w:val="single" w:sz="4" w:space="0" w:color="auto"/>
            </w:tcBorders>
            <w:vAlign w:val="center"/>
          </w:tcPr>
          <w:p w14:paraId="557069E8"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采购代理机构</w:t>
            </w:r>
          </w:p>
        </w:tc>
        <w:tc>
          <w:tcPr>
            <w:tcW w:w="6628" w:type="dxa"/>
            <w:tcBorders>
              <w:top w:val="single" w:sz="4" w:space="0" w:color="auto"/>
              <w:left w:val="nil"/>
              <w:bottom w:val="single" w:sz="4" w:space="0" w:color="auto"/>
              <w:right w:val="single" w:sz="4" w:space="0" w:color="auto"/>
            </w:tcBorders>
            <w:vAlign w:val="center"/>
          </w:tcPr>
          <w:p w14:paraId="776354DD"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名</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称：</w:t>
            </w:r>
            <w:proofErr w:type="gramStart"/>
            <w:r>
              <w:rPr>
                <w:rFonts w:ascii="宋体" w:eastAsia="宋体" w:hAnsi="宋体" w:cs="Times New Roman" w:hint="eastAsia"/>
                <w:color w:val="000000" w:themeColor="text1"/>
                <w:kern w:val="0"/>
                <w:sz w:val="24"/>
                <w:szCs w:val="24"/>
              </w:rPr>
              <w:t>中豫建设</w:t>
            </w:r>
            <w:proofErr w:type="gramEnd"/>
            <w:r>
              <w:rPr>
                <w:rFonts w:ascii="宋体" w:eastAsia="宋体" w:hAnsi="宋体" w:cs="Times New Roman" w:hint="eastAsia"/>
                <w:color w:val="000000" w:themeColor="text1"/>
                <w:kern w:val="0"/>
                <w:sz w:val="24"/>
                <w:szCs w:val="24"/>
              </w:rPr>
              <w:t>工程咨询有限公司</w:t>
            </w:r>
          </w:p>
          <w:p w14:paraId="5945DAE2"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地</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址：</w:t>
            </w:r>
            <w:r>
              <w:rPr>
                <w:rFonts w:ascii="宋体" w:eastAsia="宋体" w:hAnsi="宋体" w:cs="Times New Roman" w:hint="eastAsia"/>
                <w:color w:val="000000" w:themeColor="text1"/>
                <w:sz w:val="24"/>
                <w:szCs w:val="24"/>
              </w:rPr>
              <w:t>河南自贸试验区郑州片区（郑东）榆林北路</w:t>
            </w:r>
            <w:r>
              <w:rPr>
                <w:rFonts w:ascii="宋体" w:eastAsia="宋体" w:hAnsi="宋体" w:cs="Times New Roman" w:hint="eastAsia"/>
                <w:color w:val="000000" w:themeColor="text1"/>
                <w:sz w:val="24"/>
                <w:szCs w:val="24"/>
              </w:rPr>
              <w:t>36</w:t>
            </w:r>
            <w:r>
              <w:rPr>
                <w:rFonts w:ascii="宋体" w:eastAsia="宋体" w:hAnsi="宋体" w:cs="Times New Roman" w:hint="eastAsia"/>
                <w:color w:val="000000" w:themeColor="text1"/>
                <w:sz w:val="24"/>
                <w:szCs w:val="24"/>
              </w:rPr>
              <w:t>号</w:t>
            </w:r>
            <w:r>
              <w:rPr>
                <w:rFonts w:ascii="宋体" w:eastAsia="宋体" w:hAnsi="宋体" w:cs="Times New Roman" w:hint="eastAsia"/>
                <w:color w:val="000000" w:themeColor="text1"/>
                <w:sz w:val="24"/>
                <w:szCs w:val="24"/>
              </w:rPr>
              <w:t>1</w:t>
            </w:r>
            <w:r>
              <w:rPr>
                <w:rFonts w:ascii="宋体" w:eastAsia="宋体" w:hAnsi="宋体" w:cs="Times New Roman" w:hint="eastAsia"/>
                <w:color w:val="000000" w:themeColor="text1"/>
                <w:sz w:val="24"/>
                <w:szCs w:val="24"/>
              </w:rPr>
              <w:t>号楼</w:t>
            </w:r>
            <w:r>
              <w:rPr>
                <w:rFonts w:ascii="宋体" w:eastAsia="宋体" w:hAnsi="宋体" w:cs="Times New Roman" w:hint="eastAsia"/>
                <w:color w:val="000000" w:themeColor="text1"/>
                <w:sz w:val="24"/>
                <w:szCs w:val="24"/>
              </w:rPr>
              <w:t>15</w:t>
            </w:r>
            <w:r>
              <w:rPr>
                <w:rFonts w:ascii="宋体" w:eastAsia="宋体" w:hAnsi="宋体" w:cs="Times New Roman" w:hint="eastAsia"/>
                <w:color w:val="000000" w:themeColor="text1"/>
                <w:sz w:val="24"/>
                <w:szCs w:val="24"/>
              </w:rPr>
              <w:t>层</w:t>
            </w:r>
            <w:r>
              <w:rPr>
                <w:rFonts w:ascii="宋体" w:eastAsia="宋体" w:hAnsi="宋体" w:cs="Times New Roman" w:hint="eastAsia"/>
                <w:color w:val="000000" w:themeColor="text1"/>
                <w:sz w:val="24"/>
                <w:szCs w:val="24"/>
              </w:rPr>
              <w:t>1516</w:t>
            </w:r>
            <w:r>
              <w:rPr>
                <w:rFonts w:ascii="宋体" w:eastAsia="宋体" w:hAnsi="宋体" w:cs="Times New Roman" w:hint="eastAsia"/>
                <w:color w:val="000000" w:themeColor="text1"/>
                <w:sz w:val="24"/>
                <w:szCs w:val="24"/>
              </w:rPr>
              <w:t>号</w:t>
            </w:r>
          </w:p>
          <w:p w14:paraId="71A15D7D"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联系人：</w:t>
            </w:r>
            <w:r>
              <w:rPr>
                <w:rFonts w:ascii="宋体" w:eastAsia="宋体" w:hAnsi="宋体" w:cs="Times New Roman" w:hint="eastAsia"/>
                <w:color w:val="000000" w:themeColor="text1"/>
                <w:kern w:val="0"/>
                <w:sz w:val="24"/>
                <w:szCs w:val="24"/>
              </w:rPr>
              <w:t>杜</w:t>
            </w:r>
            <w:r>
              <w:rPr>
                <w:rFonts w:ascii="宋体" w:eastAsia="宋体" w:hAnsi="宋体" w:cs="Times New Roman" w:hint="eastAsia"/>
                <w:color w:val="000000" w:themeColor="text1"/>
                <w:kern w:val="0"/>
                <w:sz w:val="24"/>
                <w:szCs w:val="24"/>
              </w:rPr>
              <w:t>双</w:t>
            </w:r>
          </w:p>
          <w:p w14:paraId="5EA6C28D"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电</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话：</w:t>
            </w:r>
            <w:r>
              <w:rPr>
                <w:rFonts w:ascii="宋体" w:eastAsia="宋体" w:hAnsi="宋体" w:cs="Times New Roman" w:hint="eastAsia"/>
                <w:color w:val="000000" w:themeColor="text1"/>
                <w:kern w:val="0"/>
                <w:sz w:val="24"/>
                <w:szCs w:val="24"/>
              </w:rPr>
              <w:t>15139805557</w:t>
            </w:r>
          </w:p>
        </w:tc>
      </w:tr>
      <w:tr w:rsidR="00D32993" w14:paraId="7BD73A4D" w14:textId="77777777">
        <w:trPr>
          <w:trHeight w:val="840"/>
          <w:jc w:val="center"/>
        </w:trPr>
        <w:tc>
          <w:tcPr>
            <w:tcW w:w="976" w:type="dxa"/>
            <w:tcBorders>
              <w:top w:val="single" w:sz="4" w:space="0" w:color="auto"/>
              <w:left w:val="single" w:sz="4" w:space="0" w:color="auto"/>
              <w:bottom w:val="single" w:sz="4" w:space="0" w:color="auto"/>
              <w:right w:val="single" w:sz="4" w:space="0" w:color="auto"/>
            </w:tcBorders>
            <w:vAlign w:val="center"/>
          </w:tcPr>
          <w:p w14:paraId="7FBFD5CB"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1.3</w:t>
            </w:r>
          </w:p>
        </w:tc>
        <w:tc>
          <w:tcPr>
            <w:tcW w:w="1312" w:type="dxa"/>
            <w:tcBorders>
              <w:top w:val="single" w:sz="4" w:space="0" w:color="auto"/>
              <w:left w:val="nil"/>
              <w:bottom w:val="single" w:sz="4" w:space="0" w:color="auto"/>
              <w:right w:val="single" w:sz="4" w:space="0" w:color="auto"/>
            </w:tcBorders>
            <w:vAlign w:val="center"/>
          </w:tcPr>
          <w:p w14:paraId="36CCFA71" w14:textId="77777777" w:rsidR="00D32993" w:rsidRDefault="00BB5006">
            <w:pPr>
              <w:widowControl/>
              <w:spacing w:line="36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项目</w:t>
            </w:r>
          </w:p>
          <w:p w14:paraId="4649D4A9"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名称</w:t>
            </w:r>
          </w:p>
        </w:tc>
        <w:tc>
          <w:tcPr>
            <w:tcW w:w="6628" w:type="dxa"/>
            <w:tcBorders>
              <w:top w:val="single" w:sz="4" w:space="0" w:color="auto"/>
              <w:left w:val="nil"/>
              <w:bottom w:val="single" w:sz="4" w:space="0" w:color="auto"/>
              <w:right w:val="single" w:sz="4" w:space="0" w:color="auto"/>
            </w:tcBorders>
            <w:vAlign w:val="center"/>
          </w:tcPr>
          <w:p w14:paraId="413E56C6" w14:textId="77777777" w:rsidR="00D32993" w:rsidRDefault="00BB5006">
            <w:pPr>
              <w:spacing w:line="360" w:lineRule="auto"/>
              <w:rPr>
                <w:rFonts w:ascii="Times New Roman" w:eastAsia="宋体" w:hAnsi="Times New Roman" w:cs="Times New Roman"/>
                <w:bCs/>
                <w:iCs/>
                <w:color w:val="000000" w:themeColor="text1"/>
                <w:sz w:val="24"/>
                <w:szCs w:val="24"/>
              </w:rPr>
            </w:pPr>
            <w:r>
              <w:rPr>
                <w:rFonts w:ascii="宋体" w:eastAsia="宋体" w:hAnsi="宋体" w:cs="Times New Roman" w:hint="eastAsia"/>
                <w:color w:val="000000" w:themeColor="text1"/>
                <w:sz w:val="24"/>
                <w:szCs w:val="24"/>
              </w:rPr>
              <w:t>渑池县乡镇公共配送综合服务站及村级寄递物流综合服务点建设项目</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设备部分</w:t>
            </w:r>
            <w:r>
              <w:rPr>
                <w:rFonts w:ascii="宋体" w:eastAsia="宋体" w:hAnsi="宋体" w:cs="Times New Roman" w:hint="eastAsia"/>
                <w:color w:val="000000" w:themeColor="text1"/>
                <w:sz w:val="24"/>
                <w:szCs w:val="24"/>
              </w:rPr>
              <w:t>)</w:t>
            </w:r>
          </w:p>
        </w:tc>
      </w:tr>
      <w:tr w:rsidR="00D32993" w14:paraId="0CEA407D"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5359A1E1"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1.4</w:t>
            </w:r>
          </w:p>
        </w:tc>
        <w:tc>
          <w:tcPr>
            <w:tcW w:w="1312" w:type="dxa"/>
            <w:tcBorders>
              <w:top w:val="single" w:sz="4" w:space="0" w:color="auto"/>
              <w:left w:val="nil"/>
              <w:bottom w:val="single" w:sz="4" w:space="0" w:color="auto"/>
              <w:right w:val="single" w:sz="4" w:space="0" w:color="auto"/>
            </w:tcBorders>
            <w:vAlign w:val="center"/>
          </w:tcPr>
          <w:p w14:paraId="4C4D496C" w14:textId="77777777" w:rsidR="00D32993" w:rsidRDefault="00BB5006">
            <w:pPr>
              <w:widowControl/>
              <w:spacing w:line="36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交货</w:t>
            </w:r>
          </w:p>
          <w:p w14:paraId="6DDC42C5"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地点</w:t>
            </w:r>
          </w:p>
        </w:tc>
        <w:tc>
          <w:tcPr>
            <w:tcW w:w="6628" w:type="dxa"/>
            <w:tcBorders>
              <w:top w:val="single" w:sz="4" w:space="0" w:color="auto"/>
              <w:left w:val="nil"/>
              <w:bottom w:val="single" w:sz="4" w:space="0" w:color="auto"/>
              <w:right w:val="single" w:sz="4" w:space="0" w:color="auto"/>
            </w:tcBorders>
            <w:vAlign w:val="center"/>
          </w:tcPr>
          <w:p w14:paraId="4F749A25"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sz w:val="24"/>
                <w:szCs w:val="24"/>
              </w:rPr>
              <w:t>采购人指定地点</w:t>
            </w:r>
          </w:p>
        </w:tc>
      </w:tr>
      <w:tr w:rsidR="00D32993" w14:paraId="129FDE64"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0BC4959A"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1.5</w:t>
            </w:r>
          </w:p>
        </w:tc>
        <w:tc>
          <w:tcPr>
            <w:tcW w:w="1312" w:type="dxa"/>
            <w:tcBorders>
              <w:top w:val="single" w:sz="4" w:space="0" w:color="auto"/>
              <w:left w:val="nil"/>
              <w:bottom w:val="single" w:sz="4" w:space="0" w:color="auto"/>
              <w:right w:val="single" w:sz="4" w:space="0" w:color="auto"/>
            </w:tcBorders>
            <w:vAlign w:val="center"/>
          </w:tcPr>
          <w:p w14:paraId="7BCA3C9D" w14:textId="77777777" w:rsidR="00D32993" w:rsidRDefault="00BB5006">
            <w:pPr>
              <w:widowControl/>
              <w:spacing w:line="36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资金</w:t>
            </w:r>
          </w:p>
          <w:p w14:paraId="1EF35517"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来源</w:t>
            </w:r>
          </w:p>
        </w:tc>
        <w:tc>
          <w:tcPr>
            <w:tcW w:w="6628" w:type="dxa"/>
            <w:tcBorders>
              <w:top w:val="single" w:sz="4" w:space="0" w:color="auto"/>
              <w:left w:val="nil"/>
              <w:bottom w:val="single" w:sz="4" w:space="0" w:color="auto"/>
              <w:right w:val="single" w:sz="4" w:space="0" w:color="auto"/>
            </w:tcBorders>
            <w:vAlign w:val="center"/>
          </w:tcPr>
          <w:p w14:paraId="02DC3B10"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sz w:val="24"/>
                <w:szCs w:val="24"/>
              </w:rPr>
              <w:t>财政资金</w:t>
            </w:r>
            <w:r>
              <w:rPr>
                <w:rFonts w:ascii="宋体" w:eastAsia="宋体" w:hAnsi="宋体" w:cs="Times New Roman" w:hint="eastAsia"/>
                <w:color w:val="000000" w:themeColor="text1"/>
                <w:sz w:val="24"/>
                <w:szCs w:val="24"/>
              </w:rPr>
              <w:t>，已落实；</w:t>
            </w:r>
          </w:p>
        </w:tc>
      </w:tr>
      <w:tr w:rsidR="00D32993" w14:paraId="4E6A6863"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12ADC744"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1.7</w:t>
            </w:r>
          </w:p>
        </w:tc>
        <w:tc>
          <w:tcPr>
            <w:tcW w:w="1312" w:type="dxa"/>
            <w:tcBorders>
              <w:top w:val="single" w:sz="4" w:space="0" w:color="auto"/>
              <w:left w:val="nil"/>
              <w:bottom w:val="single" w:sz="4" w:space="0" w:color="auto"/>
              <w:right w:val="single" w:sz="4" w:space="0" w:color="auto"/>
            </w:tcBorders>
            <w:vAlign w:val="center"/>
          </w:tcPr>
          <w:p w14:paraId="1CBB4665" w14:textId="77777777" w:rsidR="00D32993" w:rsidRDefault="00BB5006">
            <w:pPr>
              <w:widowControl/>
              <w:spacing w:line="36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采购</w:t>
            </w:r>
          </w:p>
          <w:p w14:paraId="68F5601F"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内容</w:t>
            </w:r>
          </w:p>
        </w:tc>
        <w:tc>
          <w:tcPr>
            <w:tcW w:w="6628" w:type="dxa"/>
            <w:tcBorders>
              <w:top w:val="single" w:sz="4" w:space="0" w:color="auto"/>
              <w:left w:val="nil"/>
              <w:bottom w:val="single" w:sz="4" w:space="0" w:color="auto"/>
              <w:right w:val="single" w:sz="4" w:space="0" w:color="auto"/>
            </w:tcBorders>
            <w:vAlign w:val="center"/>
          </w:tcPr>
          <w:p w14:paraId="0C83A5FA"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天池镇、果园乡、英豪镇、张村镇、陈村乡、仁村乡、洪阳镇、仰</w:t>
            </w:r>
            <w:proofErr w:type="gramStart"/>
            <w:r>
              <w:rPr>
                <w:rFonts w:ascii="宋体" w:eastAsia="宋体" w:hAnsi="宋体" w:cs="Times New Roman" w:hint="eastAsia"/>
                <w:bCs/>
                <w:color w:val="000000" w:themeColor="text1"/>
                <w:sz w:val="24"/>
                <w:szCs w:val="24"/>
              </w:rPr>
              <w:t>韶</w:t>
            </w:r>
            <w:proofErr w:type="gramEnd"/>
            <w:r>
              <w:rPr>
                <w:rFonts w:ascii="宋体" w:eastAsia="宋体" w:hAnsi="宋体" w:cs="Times New Roman" w:hint="eastAsia"/>
                <w:bCs/>
                <w:color w:val="000000" w:themeColor="text1"/>
                <w:sz w:val="24"/>
                <w:szCs w:val="24"/>
              </w:rPr>
              <w:t>镇、段村乡、南村乡公共配送综合服务站及村级寄递物流综合服务点设备</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具体采购内容及参数要求详见招标文件。</w:t>
            </w:r>
          </w:p>
        </w:tc>
      </w:tr>
      <w:tr w:rsidR="00D32993" w14:paraId="2541357B"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5C72052B"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1.8</w:t>
            </w:r>
          </w:p>
        </w:tc>
        <w:tc>
          <w:tcPr>
            <w:tcW w:w="1312" w:type="dxa"/>
            <w:tcBorders>
              <w:top w:val="single" w:sz="4" w:space="0" w:color="auto"/>
              <w:left w:val="nil"/>
              <w:bottom w:val="single" w:sz="4" w:space="0" w:color="auto"/>
              <w:right w:val="single" w:sz="4" w:space="0" w:color="auto"/>
            </w:tcBorders>
            <w:vAlign w:val="center"/>
          </w:tcPr>
          <w:p w14:paraId="647238D0"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交货期</w:t>
            </w:r>
          </w:p>
        </w:tc>
        <w:tc>
          <w:tcPr>
            <w:tcW w:w="6628" w:type="dxa"/>
            <w:tcBorders>
              <w:top w:val="single" w:sz="4" w:space="0" w:color="auto"/>
              <w:left w:val="nil"/>
              <w:bottom w:val="single" w:sz="4" w:space="0" w:color="auto"/>
              <w:right w:val="single" w:sz="4" w:space="0" w:color="auto"/>
            </w:tcBorders>
            <w:vAlign w:val="center"/>
          </w:tcPr>
          <w:p w14:paraId="2FC89D1F"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自签订合同之日起</w:t>
            </w:r>
            <w:r>
              <w:rPr>
                <w:rFonts w:ascii="宋体" w:eastAsia="宋体" w:hAnsi="宋体" w:cs="Times New Roman" w:hint="eastAsia"/>
                <w:color w:val="000000" w:themeColor="text1"/>
                <w:sz w:val="24"/>
                <w:szCs w:val="24"/>
              </w:rPr>
              <w:t>30</w:t>
            </w:r>
            <w:proofErr w:type="gramStart"/>
            <w:r>
              <w:rPr>
                <w:rFonts w:ascii="宋体" w:eastAsia="宋体" w:hAnsi="宋体" w:cs="Times New Roman" w:hint="eastAsia"/>
                <w:color w:val="000000" w:themeColor="text1"/>
                <w:sz w:val="24"/>
                <w:szCs w:val="24"/>
              </w:rPr>
              <w:t>日历天</w:t>
            </w:r>
            <w:proofErr w:type="gramEnd"/>
            <w:r>
              <w:rPr>
                <w:rFonts w:ascii="宋体" w:eastAsia="宋体" w:hAnsi="宋体" w:cs="Times New Roman" w:hint="eastAsia"/>
                <w:color w:val="000000" w:themeColor="text1"/>
                <w:sz w:val="24"/>
                <w:szCs w:val="24"/>
              </w:rPr>
              <w:t>内。</w:t>
            </w:r>
          </w:p>
        </w:tc>
      </w:tr>
      <w:tr w:rsidR="00D32993" w14:paraId="67D15C5C" w14:textId="77777777">
        <w:trPr>
          <w:trHeight w:val="435"/>
          <w:jc w:val="center"/>
        </w:trPr>
        <w:tc>
          <w:tcPr>
            <w:tcW w:w="976" w:type="dxa"/>
            <w:tcBorders>
              <w:top w:val="single" w:sz="4" w:space="0" w:color="auto"/>
              <w:left w:val="single" w:sz="4" w:space="0" w:color="auto"/>
              <w:bottom w:val="single" w:sz="4" w:space="0" w:color="auto"/>
              <w:right w:val="single" w:sz="4" w:space="0" w:color="auto"/>
            </w:tcBorders>
            <w:vAlign w:val="center"/>
          </w:tcPr>
          <w:p w14:paraId="192FFE33"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1.9</w:t>
            </w:r>
          </w:p>
        </w:tc>
        <w:tc>
          <w:tcPr>
            <w:tcW w:w="1312" w:type="dxa"/>
            <w:tcBorders>
              <w:top w:val="single" w:sz="4" w:space="0" w:color="auto"/>
              <w:left w:val="nil"/>
              <w:bottom w:val="single" w:sz="4" w:space="0" w:color="auto"/>
              <w:right w:val="single" w:sz="4" w:space="0" w:color="auto"/>
            </w:tcBorders>
            <w:vAlign w:val="center"/>
          </w:tcPr>
          <w:p w14:paraId="3452321B"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质量</w:t>
            </w:r>
          </w:p>
          <w:p w14:paraId="3CA12476"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sz w:val="24"/>
                <w:szCs w:val="24"/>
              </w:rPr>
              <w:t>要求</w:t>
            </w:r>
          </w:p>
        </w:tc>
        <w:tc>
          <w:tcPr>
            <w:tcW w:w="6628" w:type="dxa"/>
            <w:tcBorders>
              <w:top w:val="single" w:sz="4" w:space="0" w:color="auto"/>
              <w:left w:val="nil"/>
              <w:bottom w:val="single" w:sz="4" w:space="0" w:color="auto"/>
              <w:right w:val="single" w:sz="4" w:space="0" w:color="auto"/>
            </w:tcBorders>
            <w:vAlign w:val="center"/>
          </w:tcPr>
          <w:p w14:paraId="39436A56"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合格</w:t>
            </w:r>
          </w:p>
        </w:tc>
      </w:tr>
      <w:tr w:rsidR="00D32993" w14:paraId="6230096A" w14:textId="77777777">
        <w:trPr>
          <w:trHeight w:val="540"/>
          <w:jc w:val="center"/>
        </w:trPr>
        <w:tc>
          <w:tcPr>
            <w:tcW w:w="976" w:type="dxa"/>
            <w:tcBorders>
              <w:top w:val="single" w:sz="4" w:space="0" w:color="auto"/>
              <w:left w:val="single" w:sz="4" w:space="0" w:color="auto"/>
              <w:bottom w:val="single" w:sz="4" w:space="0" w:color="auto"/>
              <w:right w:val="single" w:sz="4" w:space="0" w:color="auto"/>
            </w:tcBorders>
            <w:vAlign w:val="center"/>
          </w:tcPr>
          <w:p w14:paraId="15E5F6D7"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2.0</w:t>
            </w:r>
          </w:p>
        </w:tc>
        <w:tc>
          <w:tcPr>
            <w:tcW w:w="1312" w:type="dxa"/>
            <w:tcBorders>
              <w:top w:val="single" w:sz="4" w:space="0" w:color="auto"/>
              <w:left w:val="nil"/>
              <w:bottom w:val="single" w:sz="4" w:space="0" w:color="auto"/>
              <w:right w:val="single" w:sz="4" w:space="0" w:color="auto"/>
            </w:tcBorders>
            <w:vAlign w:val="center"/>
          </w:tcPr>
          <w:p w14:paraId="5B7A9945"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供应商资格要求</w:t>
            </w:r>
          </w:p>
        </w:tc>
        <w:tc>
          <w:tcPr>
            <w:tcW w:w="6628" w:type="dxa"/>
            <w:tcBorders>
              <w:top w:val="single" w:sz="4" w:space="0" w:color="auto"/>
              <w:left w:val="nil"/>
              <w:bottom w:val="single" w:sz="4" w:space="0" w:color="auto"/>
              <w:right w:val="single" w:sz="4" w:space="0" w:color="auto"/>
            </w:tcBorders>
            <w:vAlign w:val="center"/>
          </w:tcPr>
          <w:p w14:paraId="709B7EBC"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、满足《中华人民共和国政府采购法》第二十二条规定；</w:t>
            </w:r>
          </w:p>
          <w:p w14:paraId="2F2A770F"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、落实政府采购政策满足的资格要求：</w:t>
            </w:r>
          </w:p>
          <w:p w14:paraId="71559C02"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lastRenderedPageBreak/>
              <w:t>本项目执行促进中小型企业发展政策（监狱企业、残疾人福利性企业视同小微企业），优先采购节能环保产品等政府采购政策。</w:t>
            </w:r>
          </w:p>
          <w:p w14:paraId="585EBBF6"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、本项目的特定资格要求</w:t>
            </w:r>
          </w:p>
          <w:p w14:paraId="4B97DD1D"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3.1</w:t>
            </w:r>
            <w:r>
              <w:rPr>
                <w:rFonts w:ascii="宋体" w:eastAsia="宋体" w:hAnsi="宋体" w:cs="Times New Roman" w:hint="eastAsia"/>
                <w:bCs/>
                <w:color w:val="000000" w:themeColor="text1"/>
                <w:sz w:val="24"/>
                <w:szCs w:val="24"/>
              </w:rPr>
              <w:t>、投标供应商须具有合法有效的营业执照；</w:t>
            </w:r>
          </w:p>
          <w:p w14:paraId="63EA1417"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3.2</w:t>
            </w:r>
            <w:r>
              <w:rPr>
                <w:rFonts w:ascii="宋体" w:eastAsia="宋体" w:hAnsi="宋体" w:cs="Times New Roman" w:hint="eastAsia"/>
                <w:bCs/>
                <w:color w:val="000000" w:themeColor="text1"/>
                <w:sz w:val="24"/>
                <w:szCs w:val="24"/>
              </w:rPr>
              <w:t>、投标供应商须承诺本企业</w:t>
            </w:r>
            <w:proofErr w:type="gramStart"/>
            <w:r>
              <w:rPr>
                <w:rFonts w:ascii="宋体" w:eastAsia="宋体" w:hAnsi="宋体" w:cs="Times New Roman" w:hint="eastAsia"/>
                <w:bCs/>
                <w:color w:val="000000" w:themeColor="text1"/>
                <w:sz w:val="24"/>
                <w:szCs w:val="24"/>
              </w:rPr>
              <w:t>无商业</w:t>
            </w:r>
            <w:proofErr w:type="gramEnd"/>
            <w:r>
              <w:rPr>
                <w:rFonts w:ascii="宋体" w:eastAsia="宋体" w:hAnsi="宋体" w:cs="Times New Roman" w:hint="eastAsia"/>
                <w:bCs/>
                <w:color w:val="000000" w:themeColor="text1"/>
                <w:sz w:val="24"/>
                <w:szCs w:val="24"/>
              </w:rPr>
              <w:t>贿赂和不正当竞争行为；</w:t>
            </w:r>
          </w:p>
          <w:p w14:paraId="7F43AEA5"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3.3</w:t>
            </w:r>
            <w:r>
              <w:rPr>
                <w:rFonts w:ascii="宋体" w:eastAsia="宋体" w:hAnsi="宋体" w:cs="Times New Roman" w:hint="eastAsia"/>
                <w:bCs/>
                <w:color w:val="000000" w:themeColor="text1"/>
                <w:sz w:val="24"/>
                <w:szCs w:val="24"/>
              </w:rPr>
              <w:t>、投标供应商须承诺中标后所投产</w:t>
            </w:r>
            <w:proofErr w:type="gramStart"/>
            <w:r>
              <w:rPr>
                <w:rFonts w:ascii="宋体" w:eastAsia="宋体" w:hAnsi="宋体" w:cs="Times New Roman" w:hint="eastAsia"/>
                <w:bCs/>
                <w:color w:val="000000" w:themeColor="text1"/>
                <w:sz w:val="24"/>
                <w:szCs w:val="24"/>
              </w:rPr>
              <w:t>品具备</w:t>
            </w:r>
            <w:proofErr w:type="gramEnd"/>
            <w:r>
              <w:rPr>
                <w:rFonts w:ascii="宋体" w:eastAsia="宋体" w:hAnsi="宋体" w:cs="Times New Roman" w:hint="eastAsia"/>
                <w:bCs/>
                <w:color w:val="000000" w:themeColor="text1"/>
                <w:sz w:val="24"/>
                <w:szCs w:val="24"/>
              </w:rPr>
              <w:t>标准数据接口，可与河南省综合交通运输管理服务平台、渑池县客货</w:t>
            </w:r>
            <w:proofErr w:type="gramStart"/>
            <w:r>
              <w:rPr>
                <w:rFonts w:ascii="宋体" w:eastAsia="宋体" w:hAnsi="宋体" w:cs="Times New Roman" w:hint="eastAsia"/>
                <w:bCs/>
                <w:color w:val="000000" w:themeColor="text1"/>
                <w:sz w:val="24"/>
                <w:szCs w:val="24"/>
              </w:rPr>
              <w:t>邮</w:t>
            </w:r>
            <w:proofErr w:type="gramEnd"/>
            <w:r>
              <w:rPr>
                <w:rFonts w:ascii="宋体" w:eastAsia="宋体" w:hAnsi="宋体" w:cs="Times New Roman" w:hint="eastAsia"/>
                <w:bCs/>
                <w:color w:val="000000" w:themeColor="text1"/>
                <w:sz w:val="24"/>
                <w:szCs w:val="24"/>
              </w:rPr>
              <w:t>融合企业运营平台完成对接，完全满足《关于加快全省农村客货邮融合发展扩面提质的通知》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豫交规</w:t>
            </w:r>
            <w:r>
              <w:rPr>
                <w:rFonts w:ascii="宋体" w:eastAsia="宋体" w:hAnsi="宋体" w:cs="Times New Roman" w:hint="eastAsia"/>
                <w:bCs/>
                <w:color w:val="000000" w:themeColor="text1"/>
                <w:sz w:val="24"/>
                <w:szCs w:val="24"/>
              </w:rPr>
              <w:t>17</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相关要求。</w:t>
            </w:r>
          </w:p>
          <w:p w14:paraId="7236EDA8"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3.4</w:t>
            </w:r>
            <w:r>
              <w:rPr>
                <w:rFonts w:ascii="宋体" w:eastAsia="宋体" w:hAnsi="宋体" w:cs="Times New Roman" w:hint="eastAsia"/>
                <w:bCs/>
                <w:color w:val="000000" w:themeColor="text1"/>
                <w:sz w:val="24"/>
                <w:szCs w:val="24"/>
              </w:rPr>
              <w:t>、根据《关于在政府采购活动中查询及使用信用记录有关问题的通知》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财库</w:t>
            </w:r>
            <w:r>
              <w:rPr>
                <w:rFonts w:ascii="宋体" w:eastAsia="宋体" w:hAnsi="宋体" w:cs="Times New Roman" w:hint="eastAsia"/>
                <w:bCs/>
                <w:color w:val="000000" w:themeColor="text1"/>
                <w:sz w:val="24"/>
                <w:szCs w:val="24"/>
              </w:rPr>
              <w:t>[2016]125</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和</w:t>
            </w:r>
            <w:proofErr w:type="gramStart"/>
            <w:r>
              <w:rPr>
                <w:rFonts w:ascii="宋体" w:eastAsia="宋体" w:hAnsi="宋体" w:cs="Times New Roman" w:hint="eastAsia"/>
                <w:bCs/>
                <w:color w:val="000000" w:themeColor="text1"/>
                <w:sz w:val="24"/>
                <w:szCs w:val="24"/>
              </w:rPr>
              <w:t>豫财</w:t>
            </w:r>
            <w:proofErr w:type="gramEnd"/>
            <w:r>
              <w:rPr>
                <w:rFonts w:ascii="宋体" w:eastAsia="宋体" w:hAnsi="宋体" w:cs="Times New Roman" w:hint="eastAsia"/>
                <w:bCs/>
                <w:color w:val="000000" w:themeColor="text1"/>
                <w:sz w:val="24"/>
                <w:szCs w:val="24"/>
              </w:rPr>
              <w:t>购【</w:t>
            </w:r>
            <w:r>
              <w:rPr>
                <w:rFonts w:ascii="宋体" w:eastAsia="宋体" w:hAnsi="宋体" w:cs="Times New Roman" w:hint="eastAsia"/>
                <w:bCs/>
                <w:color w:val="000000" w:themeColor="text1"/>
                <w:sz w:val="24"/>
                <w:szCs w:val="24"/>
              </w:rPr>
              <w:t>2016</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15</w:t>
            </w:r>
            <w:r>
              <w:rPr>
                <w:rFonts w:ascii="宋体" w:eastAsia="宋体" w:hAnsi="宋体" w:cs="Times New Roman" w:hint="eastAsia"/>
                <w:bCs/>
                <w:color w:val="000000" w:themeColor="text1"/>
                <w:sz w:val="24"/>
                <w:szCs w:val="24"/>
              </w:rPr>
              <w:t>号的规定，企业没有被列入“信用中国”网站的“失信被执行人（跳转中国执行信息公开网）”和“重大税收违法失信主体”及“中国政府采购网”网站的“政府采购严重违法失信行为记录名单”，查询渠道：“中国执行信息公开网”网站（</w:t>
            </w:r>
            <w:r>
              <w:rPr>
                <w:rFonts w:ascii="宋体" w:eastAsia="宋体" w:hAnsi="宋体" w:cs="Times New Roman" w:hint="eastAsia"/>
                <w:bCs/>
                <w:color w:val="000000" w:themeColor="text1"/>
                <w:sz w:val="24"/>
                <w:szCs w:val="24"/>
              </w:rPr>
              <w:t>http://zxgk.court.gov.cn/shixin</w:t>
            </w:r>
            <w:r>
              <w:rPr>
                <w:rFonts w:ascii="宋体" w:eastAsia="宋体" w:hAnsi="宋体" w:cs="Times New Roman" w:hint="eastAsia"/>
                <w:bCs/>
                <w:color w:val="000000" w:themeColor="text1"/>
                <w:sz w:val="24"/>
                <w:szCs w:val="24"/>
              </w:rPr>
              <w:t>）“信用中国”网站（</w:t>
            </w:r>
            <w:r>
              <w:rPr>
                <w:rFonts w:ascii="宋体" w:eastAsia="宋体" w:hAnsi="宋体" w:cs="Times New Roman" w:hint="eastAsia"/>
                <w:bCs/>
                <w:color w:val="000000" w:themeColor="text1"/>
                <w:sz w:val="24"/>
                <w:szCs w:val="24"/>
              </w:rPr>
              <w:t>www.creditchina.gov.cn</w:t>
            </w:r>
            <w:r>
              <w:rPr>
                <w:rFonts w:ascii="宋体" w:eastAsia="宋体" w:hAnsi="宋体" w:cs="Times New Roman" w:hint="eastAsia"/>
                <w:bCs/>
                <w:color w:val="000000" w:themeColor="text1"/>
                <w:sz w:val="24"/>
                <w:szCs w:val="24"/>
              </w:rPr>
              <w:t>）、中国政府采购网（</w:t>
            </w:r>
            <w:r>
              <w:rPr>
                <w:rFonts w:ascii="宋体" w:eastAsia="宋体" w:hAnsi="宋体" w:cs="Times New Roman" w:hint="eastAsia"/>
                <w:bCs/>
                <w:color w:val="000000" w:themeColor="text1"/>
                <w:sz w:val="24"/>
                <w:szCs w:val="24"/>
              </w:rPr>
              <w:t>www.ccgp.gov.cn</w:t>
            </w:r>
            <w:r>
              <w:rPr>
                <w:rFonts w:ascii="宋体" w:eastAsia="宋体" w:hAnsi="宋体" w:cs="Times New Roman" w:hint="eastAsia"/>
                <w:bCs/>
                <w:color w:val="000000" w:themeColor="text1"/>
                <w:sz w:val="24"/>
                <w:szCs w:val="24"/>
              </w:rPr>
              <w:t>）；提供网站的查询结果截图。</w:t>
            </w:r>
          </w:p>
          <w:p w14:paraId="508B9FAE" w14:textId="77777777" w:rsidR="00D32993" w:rsidRDefault="00BB5006">
            <w:pPr>
              <w:spacing w:line="360" w:lineRule="auto"/>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3.5</w:t>
            </w:r>
            <w:r>
              <w:rPr>
                <w:rFonts w:ascii="宋体" w:eastAsia="宋体" w:hAnsi="宋体" w:cs="Times New Roman" w:hint="eastAsia"/>
                <w:bCs/>
                <w:color w:val="000000" w:themeColor="text1"/>
                <w:sz w:val="24"/>
                <w:szCs w:val="24"/>
              </w:rPr>
              <w:t>、单位负责人为同一人或者存在直接控股、管理关系的不同供应商，不得同时参加同一项目的投标（提供“国家企业信用信息公示系统”中公示的公司基础信息、股东或投资人信息，查询结果清晰可见）；</w:t>
            </w:r>
          </w:p>
        </w:tc>
      </w:tr>
      <w:tr w:rsidR="00D32993" w14:paraId="5BE696F6" w14:textId="77777777">
        <w:trPr>
          <w:trHeight w:val="1475"/>
          <w:jc w:val="center"/>
        </w:trPr>
        <w:tc>
          <w:tcPr>
            <w:tcW w:w="976" w:type="dxa"/>
            <w:tcBorders>
              <w:top w:val="single" w:sz="4" w:space="0" w:color="auto"/>
              <w:left w:val="single" w:sz="4" w:space="0" w:color="auto"/>
              <w:bottom w:val="single" w:sz="4" w:space="0" w:color="auto"/>
              <w:right w:val="single" w:sz="4" w:space="0" w:color="auto"/>
            </w:tcBorders>
            <w:vAlign w:val="center"/>
          </w:tcPr>
          <w:p w14:paraId="3F3149DF"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lastRenderedPageBreak/>
              <w:t>2.1</w:t>
            </w:r>
          </w:p>
        </w:tc>
        <w:tc>
          <w:tcPr>
            <w:tcW w:w="1312" w:type="dxa"/>
            <w:tcBorders>
              <w:top w:val="single" w:sz="4" w:space="0" w:color="auto"/>
              <w:left w:val="nil"/>
              <w:bottom w:val="single" w:sz="4" w:space="0" w:color="auto"/>
              <w:right w:val="single" w:sz="4" w:space="0" w:color="auto"/>
            </w:tcBorders>
            <w:vAlign w:val="center"/>
          </w:tcPr>
          <w:p w14:paraId="13A54F2A"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提出问题的截止时间</w:t>
            </w:r>
          </w:p>
        </w:tc>
        <w:tc>
          <w:tcPr>
            <w:tcW w:w="6628" w:type="dxa"/>
            <w:tcBorders>
              <w:top w:val="single" w:sz="4" w:space="0" w:color="auto"/>
              <w:left w:val="nil"/>
              <w:bottom w:val="single" w:sz="4" w:space="0" w:color="auto"/>
              <w:right w:val="single" w:sz="4" w:space="0" w:color="auto"/>
            </w:tcBorders>
            <w:vAlign w:val="center"/>
          </w:tcPr>
          <w:p w14:paraId="390063A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在知道或者应知其权益受到损害之日起</w:t>
            </w:r>
            <w:r>
              <w:rPr>
                <w:rFonts w:ascii="宋体" w:eastAsia="宋体" w:hAnsi="宋体" w:cs="Times New Roman" w:hint="eastAsia"/>
                <w:color w:val="000000" w:themeColor="text1"/>
                <w:kern w:val="0"/>
                <w:sz w:val="24"/>
                <w:szCs w:val="24"/>
              </w:rPr>
              <w:t>7</w:t>
            </w:r>
            <w:r>
              <w:rPr>
                <w:rFonts w:ascii="宋体" w:eastAsia="宋体" w:hAnsi="宋体" w:cs="Times New Roman" w:hint="eastAsia"/>
                <w:color w:val="000000" w:themeColor="text1"/>
                <w:kern w:val="0"/>
                <w:sz w:val="24"/>
                <w:szCs w:val="24"/>
              </w:rPr>
              <w:t>个工作日内，以书面形式向采购人、采购代理机构提出。</w:t>
            </w:r>
          </w:p>
        </w:tc>
      </w:tr>
      <w:tr w:rsidR="00D32993" w14:paraId="21BC8579" w14:textId="77777777">
        <w:trPr>
          <w:trHeight w:val="1132"/>
          <w:jc w:val="center"/>
        </w:trPr>
        <w:tc>
          <w:tcPr>
            <w:tcW w:w="976" w:type="dxa"/>
            <w:tcBorders>
              <w:top w:val="single" w:sz="4" w:space="0" w:color="auto"/>
              <w:left w:val="single" w:sz="4" w:space="0" w:color="auto"/>
              <w:bottom w:val="single" w:sz="4" w:space="0" w:color="auto"/>
              <w:right w:val="single" w:sz="4" w:space="0" w:color="auto"/>
            </w:tcBorders>
            <w:vAlign w:val="center"/>
          </w:tcPr>
          <w:p w14:paraId="439338CE"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2.2</w:t>
            </w:r>
          </w:p>
        </w:tc>
        <w:tc>
          <w:tcPr>
            <w:tcW w:w="1312" w:type="dxa"/>
            <w:tcBorders>
              <w:top w:val="single" w:sz="4" w:space="0" w:color="auto"/>
              <w:left w:val="nil"/>
              <w:bottom w:val="single" w:sz="4" w:space="0" w:color="auto"/>
              <w:right w:val="single" w:sz="4" w:space="0" w:color="auto"/>
            </w:tcBorders>
            <w:vAlign w:val="center"/>
          </w:tcPr>
          <w:p w14:paraId="4CC3ADDF"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采购人澄清的时间</w:t>
            </w:r>
          </w:p>
        </w:tc>
        <w:tc>
          <w:tcPr>
            <w:tcW w:w="6628" w:type="dxa"/>
            <w:tcBorders>
              <w:top w:val="single" w:sz="4" w:space="0" w:color="auto"/>
              <w:left w:val="nil"/>
              <w:bottom w:val="single" w:sz="4" w:space="0" w:color="auto"/>
              <w:right w:val="single" w:sz="4" w:space="0" w:color="auto"/>
            </w:tcBorders>
            <w:vAlign w:val="center"/>
          </w:tcPr>
          <w:p w14:paraId="0F94A0AD"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投标截止时间</w:t>
            </w:r>
            <w:r>
              <w:rPr>
                <w:rFonts w:ascii="宋体" w:eastAsia="宋体" w:hAnsi="宋体" w:cs="Times New Roman" w:hint="eastAsia"/>
                <w:color w:val="000000" w:themeColor="text1"/>
                <w:kern w:val="0"/>
                <w:sz w:val="24"/>
                <w:szCs w:val="24"/>
              </w:rPr>
              <w:t>15</w:t>
            </w:r>
            <w:r>
              <w:rPr>
                <w:rFonts w:ascii="宋体" w:eastAsia="宋体" w:hAnsi="宋体" w:cs="Times New Roman" w:hint="eastAsia"/>
                <w:color w:val="000000" w:themeColor="text1"/>
                <w:kern w:val="0"/>
                <w:sz w:val="24"/>
                <w:szCs w:val="24"/>
              </w:rPr>
              <w:t>日前，</w:t>
            </w:r>
            <w:r>
              <w:rPr>
                <w:rFonts w:ascii="宋体" w:eastAsia="宋体" w:hAnsi="宋体" w:cs="Times New Roman"/>
                <w:color w:val="000000" w:themeColor="text1"/>
                <w:kern w:val="0"/>
                <w:sz w:val="24"/>
                <w:szCs w:val="24"/>
              </w:rPr>
              <w:t>招标人如对已发出的招标文件进行必要澄清或者修改的，将以变更公告方式向已获取招标文件的</w:t>
            </w:r>
            <w:r>
              <w:rPr>
                <w:rFonts w:ascii="宋体" w:eastAsia="宋体" w:hAnsi="宋体" w:cs="Times New Roman" w:hint="eastAsia"/>
                <w:color w:val="000000" w:themeColor="text1"/>
                <w:kern w:val="0"/>
                <w:sz w:val="24"/>
                <w:szCs w:val="24"/>
              </w:rPr>
              <w:t>投</w:t>
            </w:r>
            <w:r>
              <w:rPr>
                <w:rFonts w:ascii="宋体" w:eastAsia="宋体" w:hAnsi="宋体" w:cs="Times New Roman" w:hint="eastAsia"/>
                <w:color w:val="000000" w:themeColor="text1"/>
                <w:kern w:val="0"/>
                <w:sz w:val="24"/>
                <w:szCs w:val="24"/>
              </w:rPr>
              <w:lastRenderedPageBreak/>
              <w:t>标供应商</w:t>
            </w:r>
            <w:r>
              <w:rPr>
                <w:rFonts w:ascii="宋体" w:eastAsia="宋体" w:hAnsi="宋体" w:cs="Times New Roman"/>
                <w:color w:val="000000" w:themeColor="text1"/>
                <w:kern w:val="0"/>
                <w:sz w:val="24"/>
                <w:szCs w:val="24"/>
              </w:rPr>
              <w:t>发出，并发布在本次招标公告的同一媒体上，</w:t>
            </w:r>
            <w:r>
              <w:rPr>
                <w:rFonts w:ascii="宋体" w:eastAsia="宋体" w:hAnsi="宋体" w:cs="Times New Roman" w:hint="eastAsia"/>
                <w:color w:val="000000" w:themeColor="text1"/>
                <w:kern w:val="0"/>
                <w:sz w:val="24"/>
                <w:szCs w:val="24"/>
              </w:rPr>
              <w:t>投标供应商</w:t>
            </w:r>
            <w:r>
              <w:rPr>
                <w:rFonts w:ascii="宋体" w:eastAsia="宋体" w:hAnsi="宋体" w:cs="Times New Roman"/>
                <w:color w:val="000000" w:themeColor="text1"/>
                <w:kern w:val="0"/>
                <w:sz w:val="24"/>
                <w:szCs w:val="24"/>
              </w:rPr>
              <w:t>应实时关注并及时下载。该澄清或者修改的内容为招标文件的组成部分。</w:t>
            </w:r>
          </w:p>
        </w:tc>
      </w:tr>
      <w:tr w:rsidR="00D32993" w14:paraId="1F5E9AA0" w14:textId="77777777">
        <w:trPr>
          <w:trHeight w:val="600"/>
          <w:jc w:val="center"/>
        </w:trPr>
        <w:tc>
          <w:tcPr>
            <w:tcW w:w="976" w:type="dxa"/>
            <w:tcBorders>
              <w:top w:val="single" w:sz="4" w:space="0" w:color="auto"/>
              <w:left w:val="single" w:sz="4" w:space="0" w:color="auto"/>
              <w:bottom w:val="single" w:sz="4" w:space="0" w:color="auto"/>
              <w:right w:val="single" w:sz="4" w:space="0" w:color="auto"/>
            </w:tcBorders>
            <w:vAlign w:val="center"/>
          </w:tcPr>
          <w:p w14:paraId="6EAF047F"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lastRenderedPageBreak/>
              <w:t>2.3</w:t>
            </w:r>
          </w:p>
        </w:tc>
        <w:tc>
          <w:tcPr>
            <w:tcW w:w="1312" w:type="dxa"/>
            <w:tcBorders>
              <w:top w:val="single" w:sz="4" w:space="0" w:color="auto"/>
              <w:left w:val="nil"/>
              <w:bottom w:val="single" w:sz="4" w:space="0" w:color="auto"/>
              <w:right w:val="single" w:sz="4" w:space="0" w:color="auto"/>
            </w:tcBorders>
            <w:vAlign w:val="center"/>
          </w:tcPr>
          <w:p w14:paraId="7B0358D9"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偏离</w:t>
            </w:r>
          </w:p>
        </w:tc>
        <w:tc>
          <w:tcPr>
            <w:tcW w:w="6628" w:type="dxa"/>
            <w:tcBorders>
              <w:top w:val="single" w:sz="4" w:space="0" w:color="auto"/>
              <w:left w:val="nil"/>
              <w:bottom w:val="single" w:sz="4" w:space="0" w:color="auto"/>
              <w:right w:val="single" w:sz="4" w:space="0" w:color="auto"/>
            </w:tcBorders>
            <w:vAlign w:val="center"/>
          </w:tcPr>
          <w:p w14:paraId="12493CEA"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允许</w:t>
            </w:r>
          </w:p>
        </w:tc>
      </w:tr>
      <w:tr w:rsidR="00D32993" w14:paraId="4ACEED90" w14:textId="77777777">
        <w:trPr>
          <w:trHeight w:val="450"/>
          <w:jc w:val="center"/>
        </w:trPr>
        <w:tc>
          <w:tcPr>
            <w:tcW w:w="976" w:type="dxa"/>
            <w:tcBorders>
              <w:top w:val="single" w:sz="4" w:space="0" w:color="auto"/>
              <w:left w:val="single" w:sz="4" w:space="0" w:color="auto"/>
              <w:bottom w:val="single" w:sz="4" w:space="0" w:color="auto"/>
              <w:right w:val="single" w:sz="4" w:space="0" w:color="auto"/>
            </w:tcBorders>
            <w:vAlign w:val="center"/>
          </w:tcPr>
          <w:p w14:paraId="2FAEBDC1"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2.4</w:t>
            </w:r>
          </w:p>
        </w:tc>
        <w:tc>
          <w:tcPr>
            <w:tcW w:w="1312" w:type="dxa"/>
            <w:tcBorders>
              <w:top w:val="single" w:sz="4" w:space="0" w:color="auto"/>
              <w:left w:val="nil"/>
              <w:bottom w:val="single" w:sz="4" w:space="0" w:color="auto"/>
              <w:right w:val="single" w:sz="4" w:space="0" w:color="auto"/>
            </w:tcBorders>
            <w:vAlign w:val="center"/>
          </w:tcPr>
          <w:p w14:paraId="18207149"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投标截止时间</w:t>
            </w:r>
          </w:p>
        </w:tc>
        <w:tc>
          <w:tcPr>
            <w:tcW w:w="6628" w:type="dxa"/>
            <w:tcBorders>
              <w:top w:val="single" w:sz="4" w:space="0" w:color="auto"/>
              <w:left w:val="nil"/>
              <w:bottom w:val="single" w:sz="4" w:space="0" w:color="auto"/>
              <w:right w:val="single" w:sz="4" w:space="0" w:color="auto"/>
            </w:tcBorders>
            <w:vAlign w:val="center"/>
          </w:tcPr>
          <w:p w14:paraId="54CEDFBC"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w:t>
            </w:r>
          </w:p>
        </w:tc>
      </w:tr>
      <w:tr w:rsidR="00D32993" w14:paraId="6BCBE923"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29B74403"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2.5</w:t>
            </w:r>
          </w:p>
        </w:tc>
        <w:tc>
          <w:tcPr>
            <w:tcW w:w="1312" w:type="dxa"/>
            <w:tcBorders>
              <w:top w:val="single" w:sz="4" w:space="0" w:color="auto"/>
              <w:left w:val="nil"/>
              <w:bottom w:val="single" w:sz="4" w:space="0" w:color="auto"/>
              <w:right w:val="single" w:sz="4" w:space="0" w:color="auto"/>
            </w:tcBorders>
            <w:vAlign w:val="center"/>
          </w:tcPr>
          <w:p w14:paraId="3C99263E"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投标有效期</w:t>
            </w:r>
          </w:p>
        </w:tc>
        <w:tc>
          <w:tcPr>
            <w:tcW w:w="6628" w:type="dxa"/>
            <w:tcBorders>
              <w:top w:val="single" w:sz="4" w:space="0" w:color="auto"/>
              <w:left w:val="nil"/>
              <w:bottom w:val="single" w:sz="4" w:space="0" w:color="auto"/>
              <w:right w:val="single" w:sz="4" w:space="0" w:color="auto"/>
            </w:tcBorders>
            <w:vAlign w:val="center"/>
          </w:tcPr>
          <w:p w14:paraId="27712205"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60</w:t>
            </w:r>
            <w:proofErr w:type="gramStart"/>
            <w:r>
              <w:rPr>
                <w:rFonts w:ascii="宋体" w:eastAsia="宋体" w:hAnsi="宋体" w:cs="Times New Roman" w:hint="eastAsia"/>
                <w:color w:val="000000" w:themeColor="text1"/>
                <w:sz w:val="24"/>
                <w:szCs w:val="24"/>
              </w:rPr>
              <w:t>日历天</w:t>
            </w:r>
            <w:proofErr w:type="gramEnd"/>
          </w:p>
        </w:tc>
      </w:tr>
      <w:tr w:rsidR="00D32993" w14:paraId="58863A26" w14:textId="77777777">
        <w:trPr>
          <w:trHeight w:val="1641"/>
          <w:jc w:val="center"/>
        </w:trPr>
        <w:tc>
          <w:tcPr>
            <w:tcW w:w="976" w:type="dxa"/>
            <w:tcBorders>
              <w:top w:val="nil"/>
              <w:left w:val="single" w:sz="4" w:space="0" w:color="auto"/>
              <w:bottom w:val="single" w:sz="4" w:space="0" w:color="auto"/>
              <w:right w:val="single" w:sz="4" w:space="0" w:color="auto"/>
            </w:tcBorders>
            <w:vAlign w:val="center"/>
          </w:tcPr>
          <w:p w14:paraId="18604A8E"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2.6</w:t>
            </w:r>
          </w:p>
        </w:tc>
        <w:tc>
          <w:tcPr>
            <w:tcW w:w="1312" w:type="dxa"/>
            <w:tcBorders>
              <w:top w:val="nil"/>
              <w:left w:val="nil"/>
              <w:bottom w:val="single" w:sz="4" w:space="0" w:color="auto"/>
              <w:right w:val="single" w:sz="4" w:space="0" w:color="auto"/>
            </w:tcBorders>
            <w:vAlign w:val="center"/>
          </w:tcPr>
          <w:p w14:paraId="41CECB37" w14:textId="77777777" w:rsidR="00D32993" w:rsidRDefault="00BB5006">
            <w:pPr>
              <w:widowControl/>
              <w:spacing w:line="360"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投标保证金</w:t>
            </w:r>
          </w:p>
        </w:tc>
        <w:tc>
          <w:tcPr>
            <w:tcW w:w="6628" w:type="dxa"/>
            <w:tcBorders>
              <w:top w:val="single" w:sz="4" w:space="0" w:color="auto"/>
              <w:left w:val="nil"/>
              <w:bottom w:val="nil"/>
              <w:right w:val="single" w:sz="4" w:space="0" w:color="auto"/>
            </w:tcBorders>
            <w:vAlign w:val="center"/>
          </w:tcPr>
          <w:p w14:paraId="33254396"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按照《河南省财政厅</w:t>
            </w:r>
            <w:r>
              <w:rPr>
                <w:rFonts w:ascii="宋体" w:eastAsia="宋体" w:hAnsi="宋体" w:cs="Times New Roman" w:hint="eastAsia"/>
                <w:bCs/>
                <w:color w:val="000000" w:themeColor="text1"/>
                <w:sz w:val="24"/>
                <w:szCs w:val="24"/>
              </w:rPr>
              <w:t>关于优化政府采购营商环境有关问题的通知</w:t>
            </w:r>
            <w:r>
              <w:rPr>
                <w:rFonts w:ascii="宋体" w:eastAsia="宋体" w:hAnsi="宋体" w:cs="Times New Roman" w:hint="eastAsia"/>
                <w:color w:val="000000" w:themeColor="text1"/>
                <w:sz w:val="24"/>
                <w:szCs w:val="24"/>
              </w:rPr>
              <w:t>》（</w:t>
            </w:r>
            <w:proofErr w:type="gramStart"/>
            <w:r>
              <w:rPr>
                <w:rFonts w:ascii="宋体" w:eastAsia="宋体" w:hAnsi="宋体" w:cs="Times New Roman" w:hint="eastAsia"/>
                <w:color w:val="000000" w:themeColor="text1"/>
                <w:sz w:val="24"/>
                <w:szCs w:val="24"/>
              </w:rPr>
              <w:t>豫财购</w:t>
            </w:r>
            <w:r>
              <w:rPr>
                <w:rFonts w:ascii="宋体" w:eastAsia="宋体" w:hAnsi="宋体" w:cs="Times New Roman" w:hint="eastAsia"/>
                <w:color w:val="000000" w:themeColor="text1"/>
                <w:sz w:val="24"/>
                <w:szCs w:val="24"/>
              </w:rPr>
              <w:t>[</w:t>
            </w:r>
            <w:proofErr w:type="gramEnd"/>
            <w:r>
              <w:rPr>
                <w:rFonts w:ascii="宋体" w:eastAsia="宋体" w:hAnsi="宋体" w:cs="Times New Roman" w:hint="eastAsia"/>
                <w:color w:val="000000" w:themeColor="text1"/>
                <w:sz w:val="24"/>
                <w:szCs w:val="24"/>
              </w:rPr>
              <w:t>2019]4</w:t>
            </w:r>
            <w:r>
              <w:rPr>
                <w:rFonts w:ascii="宋体" w:eastAsia="宋体" w:hAnsi="宋体" w:cs="Times New Roman" w:hint="eastAsia"/>
                <w:color w:val="000000" w:themeColor="text1"/>
                <w:sz w:val="24"/>
                <w:szCs w:val="24"/>
              </w:rPr>
              <w:t>号文）的要求本项目不再收取投标保证金。</w:t>
            </w:r>
            <w:r>
              <w:rPr>
                <w:rFonts w:ascii="宋体" w:hAnsi="宋体" w:cs="宋体" w:hint="eastAsia"/>
                <w:color w:val="000000" w:themeColor="text1"/>
                <w:sz w:val="24"/>
                <w:szCs w:val="24"/>
              </w:rPr>
              <w:t>需提供</w:t>
            </w:r>
            <w:r>
              <w:rPr>
                <w:rFonts w:ascii="宋体" w:hAnsi="宋体" w:cs="宋体" w:hint="eastAsia"/>
                <w:color w:val="000000" w:themeColor="text1"/>
                <w:sz w:val="24"/>
                <w:szCs w:val="24"/>
              </w:rPr>
              <w:t>投标</w:t>
            </w:r>
            <w:r>
              <w:rPr>
                <w:rFonts w:ascii="宋体" w:hAnsi="宋体" w:cs="宋体" w:hint="eastAsia"/>
                <w:color w:val="000000" w:themeColor="text1"/>
                <w:sz w:val="24"/>
                <w:szCs w:val="24"/>
              </w:rPr>
              <w:t>承诺函</w:t>
            </w:r>
            <w:r>
              <w:rPr>
                <w:rFonts w:ascii="宋体" w:hAnsi="宋体" w:cs="宋体" w:hint="eastAsia"/>
                <w:color w:val="000000" w:themeColor="text1"/>
                <w:sz w:val="24"/>
                <w:szCs w:val="24"/>
              </w:rPr>
              <w:t>。</w:t>
            </w:r>
            <w:r>
              <w:rPr>
                <w:rFonts w:ascii="宋体" w:hAnsi="宋体" w:cs="宋体" w:hint="eastAsia"/>
                <w:color w:val="000000" w:themeColor="text1"/>
                <w:sz w:val="24"/>
                <w:szCs w:val="24"/>
              </w:rPr>
              <w:t>（详见</w:t>
            </w:r>
            <w:r>
              <w:rPr>
                <w:rFonts w:ascii="宋体" w:hAnsi="宋体" w:cs="宋体" w:hint="eastAsia"/>
                <w:color w:val="000000" w:themeColor="text1"/>
                <w:sz w:val="24"/>
                <w:szCs w:val="24"/>
              </w:rPr>
              <w:t>投标</w:t>
            </w:r>
            <w:r>
              <w:rPr>
                <w:rFonts w:ascii="宋体" w:hAnsi="宋体" w:cs="宋体" w:hint="eastAsia"/>
                <w:color w:val="000000" w:themeColor="text1"/>
                <w:sz w:val="24"/>
                <w:szCs w:val="24"/>
              </w:rPr>
              <w:t>文件格式）</w:t>
            </w:r>
          </w:p>
        </w:tc>
      </w:tr>
      <w:tr w:rsidR="00D32993" w14:paraId="543C177F" w14:textId="77777777">
        <w:trPr>
          <w:trHeight w:val="1905"/>
          <w:jc w:val="center"/>
        </w:trPr>
        <w:tc>
          <w:tcPr>
            <w:tcW w:w="976" w:type="dxa"/>
            <w:tcBorders>
              <w:top w:val="single" w:sz="4" w:space="0" w:color="auto"/>
              <w:left w:val="single" w:sz="4" w:space="0" w:color="auto"/>
              <w:bottom w:val="single" w:sz="4" w:space="0" w:color="auto"/>
              <w:right w:val="single" w:sz="4" w:space="0" w:color="auto"/>
            </w:tcBorders>
            <w:vAlign w:val="center"/>
          </w:tcPr>
          <w:p w14:paraId="50B6A0B3" w14:textId="77777777" w:rsidR="00D32993" w:rsidRDefault="00D32993">
            <w:pPr>
              <w:widowControl/>
              <w:spacing w:line="360" w:lineRule="auto"/>
              <w:jc w:val="left"/>
              <w:rPr>
                <w:rFonts w:ascii="宋体" w:eastAsia="宋体" w:hAnsi="宋体" w:cs="Times New Roman" w:hint="eastAsia"/>
                <w:color w:val="000000" w:themeColor="text1"/>
                <w:kern w:val="0"/>
                <w:sz w:val="24"/>
                <w:szCs w:val="24"/>
                <w:shd w:val="clear" w:color="auto" w:fill="FFFFFF"/>
              </w:rPr>
            </w:pPr>
          </w:p>
          <w:p w14:paraId="5F3F49C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shd w:val="clear" w:color="auto" w:fill="FFFFFF"/>
              </w:rPr>
            </w:pPr>
            <w:r>
              <w:rPr>
                <w:rFonts w:ascii="宋体" w:eastAsia="宋体" w:hAnsi="宋体" w:cs="Times New Roman" w:hint="eastAsia"/>
                <w:color w:val="000000" w:themeColor="text1"/>
                <w:kern w:val="0"/>
                <w:sz w:val="24"/>
                <w:szCs w:val="24"/>
                <w:shd w:val="clear" w:color="auto" w:fill="FFFFFF"/>
              </w:rPr>
              <w:t>3.</w:t>
            </w:r>
            <w:r>
              <w:rPr>
                <w:rFonts w:ascii="宋体" w:eastAsia="宋体" w:hAnsi="宋体" w:cs="Times New Roman" w:hint="eastAsia"/>
                <w:color w:val="000000" w:themeColor="text1"/>
                <w:kern w:val="0"/>
                <w:sz w:val="24"/>
                <w:szCs w:val="24"/>
                <w:shd w:val="clear" w:color="auto" w:fill="FFFFFF"/>
              </w:rPr>
              <w:t>0</w:t>
            </w:r>
          </w:p>
        </w:tc>
        <w:tc>
          <w:tcPr>
            <w:tcW w:w="1312" w:type="dxa"/>
            <w:tcBorders>
              <w:top w:val="single" w:sz="4" w:space="0" w:color="auto"/>
              <w:left w:val="nil"/>
              <w:bottom w:val="single" w:sz="4" w:space="0" w:color="auto"/>
              <w:right w:val="single" w:sz="4" w:space="0" w:color="auto"/>
            </w:tcBorders>
            <w:vAlign w:val="center"/>
          </w:tcPr>
          <w:p w14:paraId="063D8F7B"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shd w:val="clear" w:color="auto" w:fill="FFFFFF"/>
              </w:rPr>
            </w:pPr>
            <w:r>
              <w:rPr>
                <w:rFonts w:ascii="宋体" w:eastAsia="宋体" w:hAnsi="宋体" w:cs="Times New Roman" w:hint="eastAsia"/>
                <w:color w:val="000000" w:themeColor="text1"/>
                <w:kern w:val="0"/>
                <w:sz w:val="24"/>
                <w:szCs w:val="24"/>
                <w:shd w:val="clear" w:color="auto" w:fill="FFFFFF"/>
              </w:rPr>
              <w:t>递交投标文件地点和时间</w:t>
            </w:r>
          </w:p>
        </w:tc>
        <w:tc>
          <w:tcPr>
            <w:tcW w:w="6628" w:type="dxa"/>
            <w:tcBorders>
              <w:top w:val="single" w:sz="4" w:space="0" w:color="auto"/>
              <w:left w:val="nil"/>
              <w:bottom w:val="single" w:sz="4" w:space="0" w:color="auto"/>
              <w:right w:val="single" w:sz="4" w:space="0" w:color="auto"/>
            </w:tcBorders>
            <w:vAlign w:val="center"/>
          </w:tcPr>
          <w:p w14:paraId="7E9E63CE"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shd w:val="clear" w:color="auto" w:fill="FFFFFF"/>
              </w:rPr>
              <w:t>时间</w:t>
            </w:r>
            <w:r>
              <w:rPr>
                <w:rFonts w:ascii="宋体" w:eastAsia="宋体" w:hAnsi="宋体" w:cs="Times New Roman" w:hint="eastAsia"/>
                <w:color w:val="000000" w:themeColor="text1"/>
                <w:kern w:val="0"/>
                <w:sz w:val="24"/>
                <w:szCs w:val="24"/>
                <w:shd w:val="clear" w:color="auto" w:fill="FFFFFF"/>
              </w:rPr>
              <w:t>:</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w:t>
            </w:r>
          </w:p>
          <w:p w14:paraId="4D2C8392"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shd w:val="clear" w:color="auto" w:fill="FFFFFF"/>
              </w:rPr>
            </w:pPr>
            <w:r>
              <w:rPr>
                <w:rFonts w:ascii="宋体" w:eastAsia="宋体" w:hAnsi="宋体" w:cs="Times New Roman" w:hint="eastAsia"/>
                <w:color w:val="000000" w:themeColor="text1"/>
                <w:kern w:val="0"/>
                <w:sz w:val="24"/>
                <w:szCs w:val="24"/>
                <w:shd w:val="clear" w:color="auto" w:fill="FFFFFF"/>
              </w:rPr>
              <w:t>在开标截止时间前上传至“三门峡市公共资源交易中心网站”</w:t>
            </w:r>
          </w:p>
        </w:tc>
      </w:tr>
      <w:tr w:rsidR="00D32993" w14:paraId="3D1EE5B5" w14:textId="77777777">
        <w:trPr>
          <w:trHeight w:val="1245"/>
          <w:jc w:val="center"/>
        </w:trPr>
        <w:tc>
          <w:tcPr>
            <w:tcW w:w="976" w:type="dxa"/>
            <w:tcBorders>
              <w:top w:val="single" w:sz="4" w:space="0" w:color="auto"/>
              <w:left w:val="single" w:sz="4" w:space="0" w:color="auto"/>
              <w:bottom w:val="single" w:sz="4" w:space="0" w:color="auto"/>
              <w:right w:val="single" w:sz="4" w:space="0" w:color="auto"/>
            </w:tcBorders>
            <w:vAlign w:val="center"/>
          </w:tcPr>
          <w:p w14:paraId="2096031F"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1</w:t>
            </w:r>
          </w:p>
        </w:tc>
        <w:tc>
          <w:tcPr>
            <w:tcW w:w="1312" w:type="dxa"/>
            <w:tcBorders>
              <w:top w:val="single" w:sz="4" w:space="0" w:color="auto"/>
              <w:left w:val="nil"/>
              <w:bottom w:val="single" w:sz="4" w:space="0" w:color="auto"/>
              <w:right w:val="single" w:sz="4" w:space="0" w:color="auto"/>
            </w:tcBorders>
            <w:vAlign w:val="center"/>
          </w:tcPr>
          <w:p w14:paraId="711CBA76"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投标报价</w:t>
            </w:r>
          </w:p>
        </w:tc>
        <w:tc>
          <w:tcPr>
            <w:tcW w:w="6628" w:type="dxa"/>
            <w:tcBorders>
              <w:top w:val="single" w:sz="4" w:space="0" w:color="auto"/>
              <w:left w:val="nil"/>
              <w:bottom w:val="single" w:sz="4" w:space="0" w:color="auto"/>
              <w:right w:val="single" w:sz="4" w:space="0" w:color="auto"/>
            </w:tcBorders>
            <w:vAlign w:val="center"/>
          </w:tcPr>
          <w:p w14:paraId="57439E0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）投标报价应完全包括招标文件规定的货物和服务范围，不得任意分割或合并所规定的分项；</w:t>
            </w:r>
          </w:p>
          <w:p w14:paraId="4EF2605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对每项货物只允许有一个报价，采购人和采购代理机构不接受有任何选择报价的投标。（注：单价的合计须等于</w:t>
            </w:r>
            <w:proofErr w:type="gramStart"/>
            <w:r>
              <w:rPr>
                <w:rFonts w:ascii="宋体" w:eastAsia="宋体" w:hAnsi="宋体" w:cs="Times New Roman" w:hint="eastAsia"/>
                <w:color w:val="000000" w:themeColor="text1"/>
                <w:kern w:val="0"/>
                <w:sz w:val="24"/>
                <w:szCs w:val="24"/>
              </w:rPr>
              <w:t>各项物</w:t>
            </w:r>
            <w:proofErr w:type="gramEnd"/>
            <w:r>
              <w:rPr>
                <w:rFonts w:ascii="宋体" w:eastAsia="宋体" w:hAnsi="宋体" w:cs="Times New Roman" w:hint="eastAsia"/>
                <w:color w:val="000000" w:themeColor="text1"/>
                <w:kern w:val="0"/>
                <w:sz w:val="24"/>
                <w:szCs w:val="24"/>
              </w:rPr>
              <w:t>的价格之和，本项目不允许提交备选方案）；</w:t>
            </w:r>
          </w:p>
          <w:p w14:paraId="43E04584"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不得以任何理由在开标后对投标报价予以修改，报价在投标有效期内是固定的，不因任何原因而改变。任何包含价格调整要求和条件的投标，将被视为非实质性响应投标而予以拒绝；</w:t>
            </w:r>
          </w:p>
        </w:tc>
      </w:tr>
      <w:tr w:rsidR="00D32993" w14:paraId="1902A6E0" w14:textId="77777777">
        <w:trPr>
          <w:trHeight w:val="407"/>
          <w:jc w:val="center"/>
        </w:trPr>
        <w:tc>
          <w:tcPr>
            <w:tcW w:w="976" w:type="dxa"/>
            <w:tcBorders>
              <w:top w:val="single" w:sz="4" w:space="0" w:color="auto"/>
              <w:left w:val="single" w:sz="4" w:space="0" w:color="auto"/>
              <w:bottom w:val="single" w:sz="4" w:space="0" w:color="auto"/>
              <w:right w:val="single" w:sz="4" w:space="0" w:color="auto"/>
            </w:tcBorders>
            <w:vAlign w:val="center"/>
          </w:tcPr>
          <w:p w14:paraId="35DE343F"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2</w:t>
            </w:r>
          </w:p>
        </w:tc>
        <w:tc>
          <w:tcPr>
            <w:tcW w:w="1312" w:type="dxa"/>
            <w:tcBorders>
              <w:top w:val="single" w:sz="4" w:space="0" w:color="auto"/>
              <w:left w:val="nil"/>
              <w:bottom w:val="single" w:sz="4" w:space="0" w:color="auto"/>
              <w:right w:val="single" w:sz="4" w:space="0" w:color="auto"/>
            </w:tcBorders>
            <w:vAlign w:val="center"/>
          </w:tcPr>
          <w:p w14:paraId="4A80318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投标</w:t>
            </w:r>
          </w:p>
          <w:p w14:paraId="269D89D8"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货币</w:t>
            </w:r>
          </w:p>
        </w:tc>
        <w:tc>
          <w:tcPr>
            <w:tcW w:w="6628" w:type="dxa"/>
            <w:tcBorders>
              <w:top w:val="single" w:sz="4" w:space="0" w:color="auto"/>
              <w:left w:val="nil"/>
              <w:bottom w:val="single" w:sz="4" w:space="0" w:color="auto"/>
              <w:right w:val="single" w:sz="4" w:space="0" w:color="auto"/>
            </w:tcBorders>
            <w:vAlign w:val="center"/>
          </w:tcPr>
          <w:p w14:paraId="21B5F31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）除非另有规定，</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提供的所有货物和服务用人民币报价</w:t>
            </w:r>
          </w:p>
          <w:p w14:paraId="2B27BF3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提供从中华人民共和国境外取得的货物和服务应同时提供相应的</w:t>
            </w:r>
            <w:r>
              <w:rPr>
                <w:rFonts w:ascii="宋体" w:eastAsia="宋体" w:hAnsi="宋体" w:cs="Times New Roman" w:hint="eastAsia"/>
                <w:color w:val="000000" w:themeColor="text1"/>
                <w:kern w:val="0"/>
                <w:sz w:val="24"/>
                <w:szCs w:val="24"/>
              </w:rPr>
              <w:t>CIF/CIP</w:t>
            </w:r>
            <w:r>
              <w:rPr>
                <w:rFonts w:ascii="宋体" w:eastAsia="宋体" w:hAnsi="宋体" w:cs="Times New Roman" w:hint="eastAsia"/>
                <w:color w:val="000000" w:themeColor="text1"/>
                <w:kern w:val="0"/>
                <w:sz w:val="24"/>
                <w:szCs w:val="24"/>
              </w:rPr>
              <w:t>美元价格，该价格在任何情况下都</w:t>
            </w:r>
            <w:r>
              <w:rPr>
                <w:rFonts w:ascii="宋体" w:eastAsia="宋体" w:hAnsi="宋体" w:cs="Times New Roman" w:hint="eastAsia"/>
                <w:color w:val="000000" w:themeColor="text1"/>
                <w:kern w:val="0"/>
                <w:sz w:val="24"/>
                <w:szCs w:val="24"/>
              </w:rPr>
              <w:lastRenderedPageBreak/>
              <w:t>不对约定投标货币产生影响。</w:t>
            </w:r>
          </w:p>
        </w:tc>
      </w:tr>
      <w:tr w:rsidR="00D32993" w14:paraId="5C01A866" w14:textId="77777777">
        <w:trPr>
          <w:trHeight w:val="1505"/>
          <w:jc w:val="center"/>
        </w:trPr>
        <w:tc>
          <w:tcPr>
            <w:tcW w:w="976" w:type="dxa"/>
            <w:tcBorders>
              <w:top w:val="single" w:sz="4" w:space="0" w:color="auto"/>
              <w:left w:val="single" w:sz="4" w:space="0" w:color="auto"/>
              <w:bottom w:val="single" w:sz="4" w:space="0" w:color="auto"/>
              <w:right w:val="single" w:sz="4" w:space="0" w:color="auto"/>
            </w:tcBorders>
            <w:vAlign w:val="center"/>
          </w:tcPr>
          <w:p w14:paraId="1BBD949E"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lastRenderedPageBreak/>
              <w:t>3.</w:t>
            </w:r>
            <w:r>
              <w:rPr>
                <w:rFonts w:ascii="宋体" w:eastAsia="宋体" w:hAnsi="宋体" w:cs="Times New Roman" w:hint="eastAsia"/>
                <w:color w:val="000000" w:themeColor="text1"/>
                <w:kern w:val="0"/>
                <w:sz w:val="24"/>
                <w:szCs w:val="24"/>
              </w:rPr>
              <w:t>3</w:t>
            </w:r>
          </w:p>
        </w:tc>
        <w:tc>
          <w:tcPr>
            <w:tcW w:w="1312" w:type="dxa"/>
            <w:tcBorders>
              <w:top w:val="single" w:sz="4" w:space="0" w:color="auto"/>
              <w:left w:val="nil"/>
              <w:bottom w:val="single" w:sz="4" w:space="0" w:color="auto"/>
              <w:right w:val="single" w:sz="4" w:space="0" w:color="auto"/>
            </w:tcBorders>
            <w:vAlign w:val="center"/>
          </w:tcPr>
          <w:p w14:paraId="3BA1FCAD"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开标时间和地点</w:t>
            </w:r>
          </w:p>
        </w:tc>
        <w:tc>
          <w:tcPr>
            <w:tcW w:w="6628" w:type="dxa"/>
            <w:tcBorders>
              <w:top w:val="single" w:sz="4" w:space="0" w:color="auto"/>
              <w:left w:val="nil"/>
              <w:bottom w:val="single" w:sz="4" w:space="0" w:color="auto"/>
              <w:right w:val="single" w:sz="4" w:space="0" w:color="auto"/>
            </w:tcBorders>
            <w:vAlign w:val="center"/>
          </w:tcPr>
          <w:p w14:paraId="1DEEC5DC"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时间：</w:t>
            </w:r>
            <w:r>
              <w:rPr>
                <w:rFonts w:ascii="宋体" w:eastAsia="宋体" w:hAnsi="宋体" w:cs="Times New Roman" w:hint="eastAsia"/>
                <w:bCs/>
                <w:color w:val="000000" w:themeColor="text1"/>
                <w:sz w:val="24"/>
                <w:szCs w:val="24"/>
              </w:rPr>
              <w:t>2026</w:t>
            </w:r>
            <w:r>
              <w:rPr>
                <w:rFonts w:ascii="宋体" w:eastAsia="宋体" w:hAnsi="宋体" w:cs="Times New Roman" w:hint="eastAsia"/>
                <w:bCs/>
                <w:color w:val="000000" w:themeColor="text1"/>
                <w:sz w:val="24"/>
                <w:szCs w:val="24"/>
              </w:rPr>
              <w:t>年</w:t>
            </w:r>
            <w:r>
              <w:rPr>
                <w:rFonts w:ascii="宋体" w:eastAsia="宋体" w:hAnsi="宋体" w:cs="Times New Roman" w:hint="eastAsia"/>
                <w:bCs/>
                <w:color w:val="000000" w:themeColor="text1"/>
                <w:sz w:val="24"/>
                <w:szCs w:val="24"/>
              </w:rPr>
              <w:t>06</w:t>
            </w:r>
            <w:r>
              <w:rPr>
                <w:rFonts w:ascii="宋体" w:eastAsia="宋体" w:hAnsi="宋体" w:cs="Times New Roman" w:hint="eastAsia"/>
                <w:bCs/>
                <w:color w:val="000000" w:themeColor="text1"/>
                <w:sz w:val="24"/>
                <w:szCs w:val="24"/>
              </w:rPr>
              <w:t>月</w:t>
            </w:r>
            <w:r>
              <w:rPr>
                <w:rFonts w:ascii="宋体" w:eastAsia="宋体" w:hAnsi="宋体" w:cs="Times New Roman" w:hint="eastAsia"/>
                <w:bCs/>
                <w:color w:val="000000" w:themeColor="text1"/>
                <w:sz w:val="24"/>
                <w:szCs w:val="24"/>
              </w:rPr>
              <w:t>23</w:t>
            </w:r>
            <w:r>
              <w:rPr>
                <w:rFonts w:ascii="宋体" w:eastAsia="宋体" w:hAnsi="宋体" w:cs="Times New Roman" w:hint="eastAsia"/>
                <w:bCs/>
                <w:color w:val="000000" w:themeColor="text1"/>
                <w:sz w:val="24"/>
                <w:szCs w:val="24"/>
              </w:rPr>
              <w:t>日</w:t>
            </w:r>
            <w:r>
              <w:rPr>
                <w:rFonts w:ascii="宋体" w:eastAsia="宋体" w:hAnsi="宋体" w:cs="Times New Roman" w:hint="eastAsia"/>
                <w:bCs/>
                <w:color w:val="000000" w:themeColor="text1"/>
                <w:sz w:val="24"/>
                <w:szCs w:val="24"/>
              </w:rPr>
              <w:t>08</w:t>
            </w:r>
            <w:r>
              <w:rPr>
                <w:rFonts w:ascii="宋体" w:eastAsia="宋体" w:hAnsi="宋体" w:cs="Times New Roman" w:hint="eastAsia"/>
                <w:bCs/>
                <w:color w:val="000000" w:themeColor="text1"/>
                <w:sz w:val="24"/>
                <w:szCs w:val="24"/>
              </w:rPr>
              <w:t>时</w:t>
            </w:r>
            <w:r>
              <w:rPr>
                <w:rFonts w:ascii="宋体" w:eastAsia="宋体" w:hAnsi="宋体" w:cs="Times New Roman" w:hint="eastAsia"/>
                <w:bCs/>
                <w:color w:val="000000" w:themeColor="text1"/>
                <w:sz w:val="24"/>
                <w:szCs w:val="24"/>
              </w:rPr>
              <w:t>20</w:t>
            </w:r>
            <w:r>
              <w:rPr>
                <w:rFonts w:ascii="宋体" w:eastAsia="宋体" w:hAnsi="宋体" w:cs="Times New Roman" w:hint="eastAsia"/>
                <w:bCs/>
                <w:color w:val="000000" w:themeColor="text1"/>
                <w:sz w:val="24"/>
                <w:szCs w:val="24"/>
              </w:rPr>
              <w:t>分</w:t>
            </w:r>
          </w:p>
          <w:p w14:paraId="77C1EC19"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地点：渑池县公共资源交易中心六楼。</w:t>
            </w:r>
            <w:r>
              <w:rPr>
                <w:rFonts w:ascii="宋体" w:eastAsia="宋体" w:hAnsi="宋体" w:cs="Times New Roman" w:hint="eastAsia"/>
                <w:color w:val="000000" w:themeColor="text1"/>
                <w:kern w:val="0"/>
                <w:sz w:val="24"/>
                <w:szCs w:val="24"/>
              </w:rPr>
              <w:tab/>
            </w:r>
          </w:p>
        </w:tc>
      </w:tr>
      <w:tr w:rsidR="00D32993" w14:paraId="63ED0242" w14:textId="77777777">
        <w:trPr>
          <w:trHeight w:val="3744"/>
          <w:jc w:val="center"/>
        </w:trPr>
        <w:tc>
          <w:tcPr>
            <w:tcW w:w="976" w:type="dxa"/>
            <w:tcBorders>
              <w:top w:val="single" w:sz="4" w:space="0" w:color="auto"/>
              <w:left w:val="single" w:sz="4" w:space="0" w:color="auto"/>
              <w:bottom w:val="single" w:sz="4" w:space="0" w:color="auto"/>
              <w:right w:val="single" w:sz="4" w:space="0" w:color="auto"/>
            </w:tcBorders>
            <w:vAlign w:val="center"/>
          </w:tcPr>
          <w:p w14:paraId="56ACD09B"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4</w:t>
            </w:r>
          </w:p>
        </w:tc>
        <w:tc>
          <w:tcPr>
            <w:tcW w:w="1312" w:type="dxa"/>
            <w:tcBorders>
              <w:top w:val="single" w:sz="4" w:space="0" w:color="auto"/>
              <w:left w:val="nil"/>
              <w:bottom w:val="single" w:sz="4" w:space="0" w:color="auto"/>
              <w:right w:val="single" w:sz="4" w:space="0" w:color="auto"/>
            </w:tcBorders>
            <w:vAlign w:val="center"/>
          </w:tcPr>
          <w:p w14:paraId="06809471"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开标</w:t>
            </w:r>
          </w:p>
          <w:p w14:paraId="7DC0FCE4"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程序</w:t>
            </w:r>
          </w:p>
        </w:tc>
        <w:tc>
          <w:tcPr>
            <w:tcW w:w="6628" w:type="dxa"/>
            <w:tcBorders>
              <w:top w:val="single" w:sz="4" w:space="0" w:color="auto"/>
              <w:left w:val="nil"/>
              <w:bottom w:val="single" w:sz="4" w:space="0" w:color="auto"/>
              <w:right w:val="single" w:sz="4" w:space="0" w:color="auto"/>
            </w:tcBorders>
            <w:vAlign w:val="center"/>
          </w:tcPr>
          <w:p w14:paraId="1B7F6014"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w:t>
            </w:r>
            <w:r>
              <w:rPr>
                <w:rFonts w:ascii="宋体" w:eastAsia="宋体" w:hAnsi="宋体" w:cs="宋体" w:hint="eastAsia"/>
                <w:color w:val="000000" w:themeColor="text1"/>
                <w:sz w:val="24"/>
                <w:szCs w:val="24"/>
              </w:rPr>
              <w:t>电子化投标文件应在投标截止时间前成功上传至三门峡市公共资源电子化交易系统。至投标截止时间止，仍未上</w:t>
            </w:r>
            <w:proofErr w:type="gramStart"/>
            <w:r>
              <w:rPr>
                <w:rFonts w:ascii="宋体" w:eastAsia="宋体" w:hAnsi="宋体" w:cs="宋体" w:hint="eastAsia"/>
                <w:color w:val="000000" w:themeColor="text1"/>
                <w:sz w:val="24"/>
                <w:szCs w:val="24"/>
              </w:rPr>
              <w:t>传成功</w:t>
            </w:r>
            <w:proofErr w:type="gramEnd"/>
            <w:r>
              <w:rPr>
                <w:rFonts w:ascii="宋体" w:eastAsia="宋体" w:hAnsi="宋体" w:cs="宋体" w:hint="eastAsia"/>
                <w:color w:val="000000" w:themeColor="text1"/>
                <w:sz w:val="24"/>
                <w:szCs w:val="24"/>
              </w:rPr>
              <w:t>的电子化投标文件将不予接收。</w:t>
            </w:r>
          </w:p>
          <w:p w14:paraId="45C6CEE7"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w:t>
            </w:r>
            <w:r>
              <w:rPr>
                <w:rFonts w:ascii="宋体" w:eastAsia="宋体" w:hAnsi="宋体" w:cs="宋体" w:hint="eastAsia"/>
                <w:color w:val="000000" w:themeColor="text1"/>
                <w:sz w:val="24"/>
                <w:szCs w:val="24"/>
              </w:rPr>
              <w:t>本</w:t>
            </w:r>
            <w:r>
              <w:rPr>
                <w:rFonts w:ascii="宋体" w:eastAsia="宋体" w:hAnsi="宋体" w:cs="宋体" w:hint="eastAsia"/>
                <w:color w:val="000000" w:themeColor="text1"/>
                <w:sz w:val="24"/>
                <w:szCs w:val="24"/>
              </w:rPr>
              <w:t>项目采用电子化、无纸化</w:t>
            </w:r>
            <w:r>
              <w:rPr>
                <w:rFonts w:ascii="宋体" w:eastAsia="宋体" w:hAnsi="宋体" w:cs="宋体" w:hint="eastAsia"/>
                <w:color w:val="000000" w:themeColor="text1"/>
                <w:sz w:val="24"/>
                <w:szCs w:val="24"/>
              </w:rPr>
              <w:t>进行招标，开标当日，</w:t>
            </w:r>
            <w:r>
              <w:rPr>
                <w:rFonts w:ascii="宋体" w:eastAsia="宋体" w:hAnsi="宋体" w:cs="宋体" w:hint="eastAsia"/>
                <w:color w:val="000000" w:themeColor="text1"/>
                <w:sz w:val="24"/>
                <w:szCs w:val="24"/>
              </w:rPr>
              <w:t>投标供应商</w:t>
            </w:r>
            <w:r>
              <w:rPr>
                <w:rFonts w:ascii="宋体" w:eastAsia="宋体" w:hAnsi="宋体" w:cs="宋体" w:hint="eastAsia"/>
                <w:color w:val="000000" w:themeColor="text1"/>
                <w:sz w:val="24"/>
                <w:szCs w:val="24"/>
              </w:rPr>
              <w:t>无需到开标现场参加开标会议，</w:t>
            </w:r>
            <w:r>
              <w:rPr>
                <w:rFonts w:ascii="宋体" w:eastAsia="宋体" w:hAnsi="宋体" w:cs="宋体" w:hint="eastAsia"/>
                <w:color w:val="000000" w:themeColor="text1"/>
                <w:sz w:val="24"/>
                <w:szCs w:val="24"/>
              </w:rPr>
              <w:t>投标供应商</w:t>
            </w:r>
            <w:r>
              <w:rPr>
                <w:rFonts w:ascii="宋体" w:eastAsia="宋体" w:hAnsi="宋体" w:cs="宋体" w:hint="eastAsia"/>
                <w:color w:val="000000" w:themeColor="text1"/>
                <w:sz w:val="24"/>
                <w:szCs w:val="24"/>
              </w:rPr>
              <w:t>应当在投标截止时间前，登陆不见面开标大厅选择登陆三门峡市公共资源电子招投标系统进行登陆（网址为</w:t>
            </w:r>
            <w:r>
              <w:rPr>
                <w:rFonts w:ascii="宋体" w:eastAsia="宋体" w:hAnsi="宋体" w:cs="宋体" w:hint="eastAsia"/>
                <w:color w:val="000000" w:themeColor="text1"/>
                <w:sz w:val="24"/>
                <w:szCs w:val="24"/>
              </w:rPr>
              <w:t>http://120.194.249.36:10094/BidOpening/bidopeninghallaction/hall/login</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在线准时参加开标活动并进行投标文件解密等</w:t>
            </w:r>
          </w:p>
        </w:tc>
      </w:tr>
      <w:tr w:rsidR="00D32993" w14:paraId="1926ED3B" w14:textId="77777777">
        <w:trPr>
          <w:trHeight w:val="1305"/>
          <w:jc w:val="center"/>
        </w:trPr>
        <w:tc>
          <w:tcPr>
            <w:tcW w:w="976" w:type="dxa"/>
            <w:tcBorders>
              <w:top w:val="single" w:sz="4" w:space="0" w:color="auto"/>
              <w:left w:val="single" w:sz="4" w:space="0" w:color="auto"/>
              <w:bottom w:val="single" w:sz="4" w:space="0" w:color="auto"/>
              <w:right w:val="single" w:sz="4" w:space="0" w:color="auto"/>
            </w:tcBorders>
            <w:vAlign w:val="center"/>
          </w:tcPr>
          <w:p w14:paraId="0F00352E"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5</w:t>
            </w:r>
          </w:p>
        </w:tc>
        <w:tc>
          <w:tcPr>
            <w:tcW w:w="1312" w:type="dxa"/>
            <w:tcBorders>
              <w:top w:val="single" w:sz="4" w:space="0" w:color="auto"/>
              <w:left w:val="nil"/>
              <w:bottom w:val="single" w:sz="4" w:space="0" w:color="auto"/>
              <w:right w:val="single" w:sz="4" w:space="0" w:color="auto"/>
            </w:tcBorders>
            <w:vAlign w:val="center"/>
          </w:tcPr>
          <w:p w14:paraId="130D7E6D"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评标委员会的组建</w:t>
            </w:r>
          </w:p>
        </w:tc>
        <w:tc>
          <w:tcPr>
            <w:tcW w:w="6628" w:type="dxa"/>
            <w:tcBorders>
              <w:top w:val="single" w:sz="4" w:space="0" w:color="auto"/>
              <w:left w:val="nil"/>
              <w:bottom w:val="single" w:sz="4" w:space="0" w:color="auto"/>
              <w:right w:val="single" w:sz="4" w:space="0" w:color="auto"/>
            </w:tcBorders>
            <w:vAlign w:val="center"/>
          </w:tcPr>
          <w:p w14:paraId="5300ABD8"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评标委员会成员为</w:t>
            </w:r>
            <w:r>
              <w:rPr>
                <w:rFonts w:ascii="宋体" w:eastAsia="宋体" w:hAnsi="宋体" w:cs="Times New Roman" w:hint="eastAsia"/>
                <w:color w:val="000000" w:themeColor="text1"/>
                <w:kern w:val="0"/>
                <w:sz w:val="24"/>
                <w:szCs w:val="24"/>
              </w:rPr>
              <w:t>5</w:t>
            </w:r>
            <w:r>
              <w:rPr>
                <w:rFonts w:ascii="宋体" w:eastAsia="宋体" w:hAnsi="宋体" w:cs="Times New Roman" w:hint="eastAsia"/>
                <w:color w:val="000000" w:themeColor="text1"/>
                <w:kern w:val="0"/>
                <w:sz w:val="24"/>
                <w:szCs w:val="24"/>
              </w:rPr>
              <w:t>人，采购人代表</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人，其余专家</w:t>
            </w:r>
            <w:r>
              <w:rPr>
                <w:rFonts w:ascii="宋体" w:eastAsia="宋体" w:hAnsi="宋体" w:cs="Times New Roman" w:hint="eastAsia"/>
                <w:color w:val="000000" w:themeColor="text1"/>
                <w:kern w:val="0"/>
                <w:sz w:val="24"/>
                <w:szCs w:val="24"/>
              </w:rPr>
              <w:t>4</w:t>
            </w:r>
            <w:r>
              <w:rPr>
                <w:rFonts w:ascii="宋体" w:eastAsia="宋体" w:hAnsi="宋体" w:cs="Times New Roman" w:hint="eastAsia"/>
                <w:color w:val="000000" w:themeColor="text1"/>
                <w:kern w:val="0"/>
                <w:sz w:val="24"/>
                <w:szCs w:val="24"/>
              </w:rPr>
              <w:t>人从</w:t>
            </w:r>
            <w:r>
              <w:rPr>
                <w:rFonts w:ascii="宋体" w:eastAsia="宋体" w:hAnsi="宋体" w:cs="Times New Roman" w:hint="eastAsia"/>
                <w:color w:val="000000" w:themeColor="text1"/>
                <w:kern w:val="0"/>
                <w:sz w:val="24"/>
                <w:szCs w:val="24"/>
              </w:rPr>
              <w:t>河南省政府采购系统评标专家库</w:t>
            </w:r>
            <w:r>
              <w:rPr>
                <w:rFonts w:ascii="宋体" w:eastAsia="宋体" w:hAnsi="宋体" w:cs="Times New Roman" w:hint="eastAsia"/>
                <w:color w:val="000000" w:themeColor="text1"/>
                <w:kern w:val="0"/>
                <w:sz w:val="24"/>
                <w:szCs w:val="24"/>
              </w:rPr>
              <w:t>中随机抽取。</w:t>
            </w:r>
          </w:p>
          <w:p w14:paraId="735FC52E" w14:textId="77777777" w:rsidR="00D32993" w:rsidRDefault="00BB5006">
            <w:pPr>
              <w:widowControl/>
              <w:spacing w:line="360" w:lineRule="auto"/>
              <w:jc w:val="left"/>
              <w:rPr>
                <w:color w:val="000000" w:themeColor="text1"/>
              </w:rPr>
            </w:pPr>
            <w:r>
              <w:rPr>
                <w:rFonts w:ascii="宋体" w:eastAsia="宋体" w:hAnsi="宋体" w:cs="Times New Roman" w:hint="eastAsia"/>
                <w:color w:val="000000" w:themeColor="text1"/>
                <w:kern w:val="0"/>
                <w:sz w:val="24"/>
                <w:szCs w:val="24"/>
              </w:rPr>
              <w:t>业主评委无评审费。</w:t>
            </w:r>
          </w:p>
        </w:tc>
      </w:tr>
      <w:tr w:rsidR="00D32993" w14:paraId="69B5AE85" w14:textId="77777777">
        <w:trPr>
          <w:trHeight w:val="1245"/>
          <w:jc w:val="center"/>
        </w:trPr>
        <w:tc>
          <w:tcPr>
            <w:tcW w:w="976" w:type="dxa"/>
            <w:tcBorders>
              <w:top w:val="single" w:sz="4" w:space="0" w:color="auto"/>
              <w:left w:val="single" w:sz="4" w:space="0" w:color="auto"/>
              <w:bottom w:val="single" w:sz="4" w:space="0" w:color="auto"/>
              <w:right w:val="single" w:sz="4" w:space="0" w:color="auto"/>
            </w:tcBorders>
            <w:vAlign w:val="center"/>
          </w:tcPr>
          <w:p w14:paraId="2ABE3458"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4.0</w:t>
            </w:r>
          </w:p>
        </w:tc>
        <w:tc>
          <w:tcPr>
            <w:tcW w:w="1312" w:type="dxa"/>
            <w:tcBorders>
              <w:top w:val="single" w:sz="4" w:space="0" w:color="auto"/>
              <w:left w:val="nil"/>
              <w:bottom w:val="single" w:sz="4" w:space="0" w:color="auto"/>
              <w:right w:val="single" w:sz="4" w:space="0" w:color="auto"/>
            </w:tcBorders>
            <w:vAlign w:val="center"/>
          </w:tcPr>
          <w:p w14:paraId="750DC96C"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是否授权评标委员会确定中标候选供应商</w:t>
            </w:r>
          </w:p>
        </w:tc>
        <w:tc>
          <w:tcPr>
            <w:tcW w:w="6628" w:type="dxa"/>
            <w:tcBorders>
              <w:top w:val="single" w:sz="4" w:space="0" w:color="auto"/>
              <w:left w:val="nil"/>
              <w:bottom w:val="single" w:sz="4" w:space="0" w:color="auto"/>
              <w:right w:val="single" w:sz="4" w:space="0" w:color="auto"/>
            </w:tcBorders>
            <w:vAlign w:val="center"/>
          </w:tcPr>
          <w:p w14:paraId="6FD4C392"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否，推荐</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名候选供应商。</w:t>
            </w:r>
          </w:p>
        </w:tc>
      </w:tr>
      <w:tr w:rsidR="00D32993" w14:paraId="38D5206B" w14:textId="77777777">
        <w:trPr>
          <w:trHeight w:val="699"/>
          <w:jc w:val="center"/>
        </w:trPr>
        <w:tc>
          <w:tcPr>
            <w:tcW w:w="976" w:type="dxa"/>
            <w:tcBorders>
              <w:top w:val="single" w:sz="4" w:space="0" w:color="auto"/>
              <w:left w:val="single" w:sz="4" w:space="0" w:color="auto"/>
              <w:bottom w:val="single" w:sz="4" w:space="0" w:color="auto"/>
              <w:right w:val="single" w:sz="4" w:space="0" w:color="auto"/>
            </w:tcBorders>
            <w:vAlign w:val="center"/>
          </w:tcPr>
          <w:p w14:paraId="1335939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4.1</w:t>
            </w:r>
          </w:p>
        </w:tc>
        <w:tc>
          <w:tcPr>
            <w:tcW w:w="1312" w:type="dxa"/>
            <w:tcBorders>
              <w:top w:val="single" w:sz="4" w:space="0" w:color="auto"/>
              <w:left w:val="nil"/>
              <w:bottom w:val="single" w:sz="4" w:space="0" w:color="auto"/>
              <w:right w:val="single" w:sz="4" w:space="0" w:color="auto"/>
            </w:tcBorders>
            <w:vAlign w:val="center"/>
          </w:tcPr>
          <w:p w14:paraId="455F06C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付款方式</w:t>
            </w:r>
          </w:p>
        </w:tc>
        <w:tc>
          <w:tcPr>
            <w:tcW w:w="6628" w:type="dxa"/>
            <w:tcBorders>
              <w:top w:val="single" w:sz="4" w:space="0" w:color="auto"/>
              <w:left w:val="nil"/>
              <w:bottom w:val="single" w:sz="4" w:space="0" w:color="auto"/>
              <w:right w:val="single" w:sz="4" w:space="0" w:color="auto"/>
            </w:tcBorders>
            <w:vAlign w:val="center"/>
          </w:tcPr>
          <w:p w14:paraId="1A7BC347"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项目经省厅验收合格，且上级补助资金拨付至甲方账户后，甲方按照合同约定向中标供应商支付合同款项。因上级补助资金未到位产生的付款延后，甲方不承担逾期付款违约责任。</w:t>
            </w:r>
          </w:p>
        </w:tc>
      </w:tr>
      <w:tr w:rsidR="00D32993" w14:paraId="40AC75DE"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4A00EB13"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4.2</w:t>
            </w:r>
          </w:p>
        </w:tc>
        <w:tc>
          <w:tcPr>
            <w:tcW w:w="1312" w:type="dxa"/>
            <w:tcBorders>
              <w:top w:val="single" w:sz="4" w:space="0" w:color="auto"/>
              <w:left w:val="nil"/>
              <w:bottom w:val="single" w:sz="4" w:space="0" w:color="auto"/>
              <w:right w:val="single" w:sz="4" w:space="0" w:color="auto"/>
            </w:tcBorders>
            <w:vAlign w:val="center"/>
          </w:tcPr>
          <w:p w14:paraId="49402507"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履约保证金</w:t>
            </w:r>
          </w:p>
        </w:tc>
        <w:tc>
          <w:tcPr>
            <w:tcW w:w="6628" w:type="dxa"/>
            <w:tcBorders>
              <w:top w:val="single" w:sz="4" w:space="0" w:color="auto"/>
              <w:left w:val="nil"/>
              <w:bottom w:val="single" w:sz="4" w:space="0" w:color="auto"/>
              <w:right w:val="single" w:sz="4" w:space="0" w:color="auto"/>
            </w:tcBorders>
            <w:vAlign w:val="center"/>
          </w:tcPr>
          <w:p w14:paraId="1748FA0B"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无</w:t>
            </w:r>
          </w:p>
        </w:tc>
      </w:tr>
      <w:tr w:rsidR="00D32993" w14:paraId="57141A25"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49C5CDD9"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4.</w:t>
            </w:r>
            <w:r>
              <w:rPr>
                <w:rFonts w:ascii="宋体" w:eastAsia="宋体" w:hAnsi="宋体" w:cs="Times New Roman" w:hint="eastAsia"/>
                <w:color w:val="000000" w:themeColor="text1"/>
                <w:kern w:val="0"/>
                <w:sz w:val="24"/>
                <w:szCs w:val="24"/>
              </w:rPr>
              <w:t>3</w:t>
            </w:r>
          </w:p>
        </w:tc>
        <w:tc>
          <w:tcPr>
            <w:tcW w:w="1312" w:type="dxa"/>
            <w:tcBorders>
              <w:top w:val="single" w:sz="4" w:space="0" w:color="auto"/>
              <w:left w:val="nil"/>
              <w:bottom w:val="single" w:sz="4" w:space="0" w:color="auto"/>
              <w:right w:val="single" w:sz="4" w:space="0" w:color="auto"/>
            </w:tcBorders>
            <w:vAlign w:val="center"/>
          </w:tcPr>
          <w:p w14:paraId="05ECBDA2"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最高限价</w:t>
            </w:r>
          </w:p>
        </w:tc>
        <w:tc>
          <w:tcPr>
            <w:tcW w:w="6628" w:type="dxa"/>
            <w:tcBorders>
              <w:top w:val="single" w:sz="4" w:space="0" w:color="auto"/>
              <w:left w:val="nil"/>
              <w:bottom w:val="single" w:sz="4" w:space="0" w:color="auto"/>
              <w:right w:val="single" w:sz="4" w:space="0" w:color="auto"/>
            </w:tcBorders>
            <w:vAlign w:val="center"/>
          </w:tcPr>
          <w:p w14:paraId="1AE60FA7" w14:textId="77777777" w:rsidR="00D32993" w:rsidRDefault="00BB5006">
            <w:pPr>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本项目采购最高限价</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4638050.00</w:t>
            </w:r>
            <w:r>
              <w:rPr>
                <w:rFonts w:ascii="宋体" w:eastAsia="宋体" w:hAnsi="宋体" w:cs="Times New Roman" w:hint="eastAsia"/>
                <w:color w:val="000000" w:themeColor="text1"/>
                <w:sz w:val="24"/>
                <w:szCs w:val="24"/>
              </w:rPr>
              <w:t>元</w:t>
            </w:r>
          </w:p>
          <w:p w14:paraId="2FC9A785" w14:textId="77777777" w:rsidR="00D32993" w:rsidRDefault="00BB5006">
            <w:pPr>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投标报价超出“最高限价”的，该</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w:t>
            </w:r>
            <w:r>
              <w:rPr>
                <w:rFonts w:ascii="宋体" w:eastAsia="宋体" w:hAnsi="宋体" w:cs="Times New Roman" w:hint="eastAsia"/>
                <w:color w:val="000000" w:themeColor="text1"/>
                <w:kern w:val="0"/>
                <w:sz w:val="24"/>
                <w:szCs w:val="24"/>
              </w:rPr>
              <w:lastRenderedPageBreak/>
              <w:t>标按无效处理。</w:t>
            </w:r>
          </w:p>
        </w:tc>
      </w:tr>
      <w:tr w:rsidR="00D32993" w14:paraId="69A1B8EC"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4B924FEA"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lastRenderedPageBreak/>
              <w:t>4.</w:t>
            </w:r>
            <w:r>
              <w:rPr>
                <w:rFonts w:ascii="宋体" w:eastAsia="宋体" w:hAnsi="宋体" w:cs="Times New Roman" w:hint="eastAsia"/>
                <w:color w:val="000000" w:themeColor="text1"/>
                <w:kern w:val="0"/>
                <w:sz w:val="24"/>
                <w:szCs w:val="24"/>
              </w:rPr>
              <w:t>4</w:t>
            </w:r>
          </w:p>
        </w:tc>
        <w:tc>
          <w:tcPr>
            <w:tcW w:w="1312" w:type="dxa"/>
            <w:tcBorders>
              <w:top w:val="single" w:sz="4" w:space="0" w:color="auto"/>
              <w:left w:val="nil"/>
              <w:bottom w:val="single" w:sz="4" w:space="0" w:color="auto"/>
              <w:right w:val="single" w:sz="4" w:space="0" w:color="auto"/>
            </w:tcBorders>
            <w:vAlign w:val="center"/>
          </w:tcPr>
          <w:p w14:paraId="314A17A0"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质保期</w:t>
            </w:r>
          </w:p>
        </w:tc>
        <w:tc>
          <w:tcPr>
            <w:tcW w:w="6628" w:type="dxa"/>
            <w:tcBorders>
              <w:top w:val="single" w:sz="4" w:space="0" w:color="auto"/>
              <w:left w:val="nil"/>
              <w:bottom w:val="single" w:sz="4" w:space="0" w:color="auto"/>
              <w:right w:val="single" w:sz="4" w:space="0" w:color="auto"/>
            </w:tcBorders>
            <w:vAlign w:val="center"/>
          </w:tcPr>
          <w:p w14:paraId="7EE44350" w14:textId="77777777" w:rsidR="00D32993" w:rsidRDefault="00BB5006">
            <w:pPr>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年</w:t>
            </w:r>
          </w:p>
        </w:tc>
      </w:tr>
      <w:tr w:rsidR="00D32993" w14:paraId="6A93E3E5"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75AF72D3"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4.5</w:t>
            </w:r>
          </w:p>
        </w:tc>
        <w:tc>
          <w:tcPr>
            <w:tcW w:w="1312" w:type="dxa"/>
            <w:tcBorders>
              <w:top w:val="single" w:sz="4" w:space="0" w:color="auto"/>
              <w:left w:val="nil"/>
              <w:bottom w:val="single" w:sz="4" w:space="0" w:color="auto"/>
              <w:right w:val="single" w:sz="4" w:space="0" w:color="auto"/>
            </w:tcBorders>
            <w:vAlign w:val="center"/>
          </w:tcPr>
          <w:p w14:paraId="09A5BD5A" w14:textId="77777777" w:rsidR="00D32993" w:rsidRDefault="00BB5006">
            <w:pPr>
              <w:widowControl/>
              <w:spacing w:line="360" w:lineRule="auto"/>
              <w:jc w:val="left"/>
              <w:rPr>
                <w:rFonts w:ascii="sans-serif" w:eastAsia="sans-serif" w:hAnsi="sans-serif" w:cs="sans-serif"/>
                <w:color w:val="000000" w:themeColor="text1"/>
                <w:sz w:val="24"/>
                <w:szCs w:val="24"/>
                <w:shd w:val="clear" w:color="auto" w:fill="FFFFFF"/>
              </w:rPr>
            </w:pPr>
            <w:r>
              <w:rPr>
                <w:rFonts w:ascii="sans-serif" w:eastAsia="sans-serif" w:hAnsi="sans-serif" w:cs="sans-serif"/>
                <w:color w:val="000000" w:themeColor="text1"/>
                <w:sz w:val="24"/>
                <w:szCs w:val="24"/>
                <w:shd w:val="clear" w:color="auto" w:fill="FFFFFF"/>
              </w:rPr>
              <w:t>招标</w:t>
            </w:r>
          </w:p>
          <w:p w14:paraId="3B34394D"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sans-serif" w:eastAsia="sans-serif" w:hAnsi="sans-serif" w:cs="sans-serif"/>
                <w:color w:val="000000" w:themeColor="text1"/>
                <w:sz w:val="24"/>
                <w:szCs w:val="24"/>
                <w:shd w:val="clear" w:color="auto" w:fill="FFFFFF"/>
              </w:rPr>
              <w:t>代理费</w:t>
            </w:r>
          </w:p>
        </w:tc>
        <w:tc>
          <w:tcPr>
            <w:tcW w:w="6628" w:type="dxa"/>
            <w:tcBorders>
              <w:top w:val="single" w:sz="4" w:space="0" w:color="auto"/>
              <w:left w:val="nil"/>
              <w:bottom w:val="single" w:sz="4" w:space="0" w:color="auto"/>
              <w:right w:val="single" w:sz="4" w:space="0" w:color="auto"/>
            </w:tcBorders>
            <w:vAlign w:val="center"/>
          </w:tcPr>
          <w:p w14:paraId="571EF2D8"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招标代理服务费参照《河南省招标代理服务收费指导意见》（</w:t>
            </w:r>
            <w:proofErr w:type="gramStart"/>
            <w:r>
              <w:rPr>
                <w:rFonts w:ascii="宋体" w:eastAsia="宋体" w:hAnsi="宋体" w:cs="Times New Roman" w:hint="eastAsia"/>
                <w:color w:val="000000" w:themeColor="text1"/>
                <w:kern w:val="0"/>
                <w:sz w:val="24"/>
                <w:szCs w:val="24"/>
              </w:rPr>
              <w:t>豫招协</w:t>
            </w:r>
            <w:proofErr w:type="gramEnd"/>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2023</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002</w:t>
            </w:r>
            <w:r>
              <w:rPr>
                <w:rFonts w:ascii="宋体" w:eastAsia="宋体" w:hAnsi="宋体" w:cs="Times New Roman" w:hint="eastAsia"/>
                <w:color w:val="000000" w:themeColor="text1"/>
                <w:kern w:val="0"/>
                <w:sz w:val="24"/>
                <w:szCs w:val="24"/>
              </w:rPr>
              <w:t>号）计取，由中标人支付。</w:t>
            </w:r>
          </w:p>
        </w:tc>
      </w:tr>
      <w:tr w:rsidR="00D32993" w14:paraId="16393954"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742218E3"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4.6</w:t>
            </w:r>
          </w:p>
        </w:tc>
        <w:tc>
          <w:tcPr>
            <w:tcW w:w="1312" w:type="dxa"/>
            <w:tcBorders>
              <w:top w:val="single" w:sz="4" w:space="0" w:color="auto"/>
              <w:left w:val="nil"/>
              <w:bottom w:val="single" w:sz="4" w:space="0" w:color="auto"/>
              <w:right w:val="single" w:sz="4" w:space="0" w:color="auto"/>
            </w:tcBorders>
            <w:vAlign w:val="center"/>
          </w:tcPr>
          <w:p w14:paraId="62BAC403"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政府采购政策</w:t>
            </w:r>
          </w:p>
        </w:tc>
        <w:tc>
          <w:tcPr>
            <w:tcW w:w="6628" w:type="dxa"/>
            <w:tcBorders>
              <w:top w:val="single" w:sz="4" w:space="0" w:color="auto"/>
              <w:left w:val="nil"/>
              <w:bottom w:val="single" w:sz="4" w:space="0" w:color="auto"/>
              <w:right w:val="single" w:sz="4" w:space="0" w:color="auto"/>
            </w:tcBorders>
            <w:vAlign w:val="center"/>
          </w:tcPr>
          <w:p w14:paraId="6072CB06" w14:textId="77777777" w:rsidR="00D32993" w:rsidRDefault="00BB5006">
            <w:pPr>
              <w:spacing w:line="360" w:lineRule="auto"/>
              <w:ind w:firstLineChars="100" w:firstLine="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落实中小企业、监狱企业、残疾人福利企业政府采购政策。</w:t>
            </w:r>
          </w:p>
          <w:p w14:paraId="73D9FDCB" w14:textId="77777777" w:rsidR="00D32993" w:rsidRDefault="00BB5006">
            <w:pPr>
              <w:spacing w:line="360" w:lineRule="auto"/>
              <w:ind w:firstLineChars="100" w:firstLine="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本项目所属行业：</w:t>
            </w:r>
            <w:r>
              <w:rPr>
                <w:rFonts w:ascii="宋体" w:eastAsia="宋体" w:hAnsi="宋体" w:cs="Times New Roman" w:hint="eastAsia"/>
                <w:color w:val="000000" w:themeColor="text1"/>
                <w:kern w:val="0"/>
                <w:sz w:val="24"/>
                <w:szCs w:val="24"/>
              </w:rPr>
              <w:t>工业</w:t>
            </w:r>
          </w:p>
          <w:p w14:paraId="69B5D9C9" w14:textId="77777777" w:rsidR="00D32993" w:rsidRDefault="00BB5006">
            <w:pPr>
              <w:spacing w:line="360" w:lineRule="auto"/>
              <w:ind w:firstLineChars="100" w:firstLine="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根据《政府采购促进中小企业发展管理办法》</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财库</w:t>
            </w:r>
            <w:r>
              <w:rPr>
                <w:rFonts w:ascii="宋体" w:eastAsia="宋体" w:hAnsi="宋体" w:cs="Times New Roman" w:hint="eastAsia"/>
                <w:color w:val="000000" w:themeColor="text1"/>
                <w:kern w:val="0"/>
                <w:sz w:val="24"/>
                <w:szCs w:val="24"/>
              </w:rPr>
              <w:t>[2020]46</w:t>
            </w:r>
            <w:r>
              <w:rPr>
                <w:rFonts w:ascii="宋体" w:eastAsia="宋体" w:hAnsi="宋体" w:cs="Times New Roman" w:hint="eastAsia"/>
                <w:color w:val="000000" w:themeColor="text1"/>
                <w:kern w:val="0"/>
                <w:sz w:val="24"/>
                <w:szCs w:val="24"/>
              </w:rPr>
              <w:t>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及根据关于进一步加大政府采购支持中小企业发展有关事项的通知（</w:t>
            </w:r>
            <w:proofErr w:type="gramStart"/>
            <w:r>
              <w:rPr>
                <w:rFonts w:ascii="宋体" w:eastAsia="宋体" w:hAnsi="宋体" w:cs="Times New Roman" w:hint="eastAsia"/>
                <w:color w:val="000000" w:themeColor="text1"/>
                <w:kern w:val="0"/>
                <w:sz w:val="24"/>
                <w:szCs w:val="24"/>
              </w:rPr>
              <w:t>三财购</w:t>
            </w:r>
            <w:proofErr w:type="gramEnd"/>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2022</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9</w:t>
            </w:r>
            <w:r>
              <w:rPr>
                <w:rFonts w:ascii="宋体" w:eastAsia="宋体" w:hAnsi="宋体" w:cs="Times New Roman" w:hint="eastAsia"/>
                <w:color w:val="000000" w:themeColor="text1"/>
                <w:kern w:val="0"/>
                <w:sz w:val="24"/>
                <w:szCs w:val="24"/>
              </w:rPr>
              <w:t>号）的规定、财政部、司法部关于政府采购支持监狱企业发展有关问题的通知</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财库</w:t>
            </w:r>
            <w:r>
              <w:rPr>
                <w:rFonts w:ascii="宋体" w:eastAsia="宋体" w:hAnsi="宋体" w:cs="Times New Roman" w:hint="eastAsia"/>
                <w:color w:val="000000" w:themeColor="text1"/>
                <w:kern w:val="0"/>
                <w:sz w:val="24"/>
                <w:szCs w:val="24"/>
              </w:rPr>
              <w:t>[2014]68</w:t>
            </w:r>
            <w:r>
              <w:rPr>
                <w:rFonts w:ascii="宋体" w:eastAsia="宋体" w:hAnsi="宋体" w:cs="Times New Roman" w:hint="eastAsia"/>
                <w:color w:val="000000" w:themeColor="text1"/>
                <w:kern w:val="0"/>
                <w:sz w:val="24"/>
                <w:szCs w:val="24"/>
              </w:rPr>
              <w:t>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、《三部门联合发布关于促进残疾人就业政府采购政策的通知》</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财库</w:t>
            </w:r>
            <w:r>
              <w:rPr>
                <w:rFonts w:ascii="宋体" w:eastAsia="宋体" w:hAnsi="宋体" w:cs="Times New Roman" w:hint="eastAsia"/>
                <w:color w:val="000000" w:themeColor="text1"/>
                <w:kern w:val="0"/>
                <w:sz w:val="24"/>
                <w:szCs w:val="24"/>
              </w:rPr>
              <w:t>[2017]141</w:t>
            </w:r>
            <w:r>
              <w:rPr>
                <w:rFonts w:ascii="宋体" w:eastAsia="宋体" w:hAnsi="宋体" w:cs="Times New Roman" w:hint="eastAsia"/>
                <w:color w:val="000000" w:themeColor="text1"/>
                <w:kern w:val="0"/>
                <w:sz w:val="24"/>
                <w:szCs w:val="24"/>
              </w:rPr>
              <w:t>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的要求，对小型、微型企业、监狱企业及残疾人福利性单位产品的价格给予</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的扣除，用扣除后的价格参与评审，本项目的扣除比例为：小型企业扣除</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，微型企业扣除</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，监狱企业扣除</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，残疾人福利性单位扣除</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。监狱企业和残疾人福利性单位属于小型、微型企业的，不重复享受政策。</w:t>
            </w:r>
          </w:p>
          <w:p w14:paraId="5D89692E" w14:textId="77777777" w:rsidR="00D32993" w:rsidRDefault="00BB5006">
            <w:pPr>
              <w:spacing w:line="360" w:lineRule="auto"/>
              <w:ind w:firstLineChars="100" w:firstLine="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在货物采购项目中，供应商提供的货物既有中小企业制造货物，也有大型企业制造货物的，不享受《政府采购促进中小企业发展管理办法》</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财库</w:t>
            </w:r>
            <w:r>
              <w:rPr>
                <w:rFonts w:ascii="宋体" w:eastAsia="宋体" w:hAnsi="宋体" w:cs="Times New Roman" w:hint="eastAsia"/>
                <w:color w:val="000000" w:themeColor="text1"/>
                <w:kern w:val="0"/>
                <w:sz w:val="24"/>
                <w:szCs w:val="24"/>
              </w:rPr>
              <w:t>[2020]46</w:t>
            </w:r>
            <w:r>
              <w:rPr>
                <w:rFonts w:ascii="宋体" w:eastAsia="宋体" w:hAnsi="宋体" w:cs="Times New Roman" w:hint="eastAsia"/>
                <w:color w:val="000000" w:themeColor="text1"/>
                <w:kern w:val="0"/>
                <w:sz w:val="24"/>
                <w:szCs w:val="24"/>
              </w:rPr>
              <w:t>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规定的中小企业扶持政策。</w:t>
            </w:r>
          </w:p>
          <w:p w14:paraId="0EEDD64F" w14:textId="77777777" w:rsidR="00D32993" w:rsidRDefault="00BB5006">
            <w:pPr>
              <w:spacing w:line="360" w:lineRule="auto"/>
              <w:ind w:firstLineChars="100" w:firstLine="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参加政府采购活动的中小企业应当提供《中小企业声明函》；监狱企业应当提供由省级以上监狱管理局、戒毒管理局</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含新疆生产建设兵团</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出具的属于监狱企业的证明文件；残疾人福利性单位应当提供《残疾人福利性单位声明函》。</w:t>
            </w:r>
          </w:p>
          <w:p w14:paraId="33D3D26F" w14:textId="77777777" w:rsidR="00D32993" w:rsidRDefault="00BB5006">
            <w:pPr>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注：依据《政府采购促进中小企业发展管理办法》</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财库</w:t>
            </w:r>
            <w:r>
              <w:rPr>
                <w:rFonts w:ascii="宋体" w:eastAsia="宋体" w:hAnsi="宋体" w:cs="Times New Roman" w:hint="eastAsia"/>
                <w:color w:val="000000" w:themeColor="text1"/>
                <w:kern w:val="0"/>
                <w:sz w:val="24"/>
                <w:szCs w:val="24"/>
              </w:rPr>
              <w:t>[2020]46</w:t>
            </w:r>
            <w:r>
              <w:rPr>
                <w:rFonts w:ascii="宋体" w:eastAsia="宋体" w:hAnsi="宋体" w:cs="Times New Roman" w:hint="eastAsia"/>
                <w:color w:val="000000" w:themeColor="text1"/>
                <w:kern w:val="0"/>
                <w:sz w:val="24"/>
                <w:szCs w:val="24"/>
              </w:rPr>
              <w:t>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规定享受扶持政策获得政府采购合同的，小</w:t>
            </w:r>
            <w:proofErr w:type="gramStart"/>
            <w:r>
              <w:rPr>
                <w:rFonts w:ascii="宋体" w:eastAsia="宋体" w:hAnsi="宋体" w:cs="Times New Roman" w:hint="eastAsia"/>
                <w:color w:val="000000" w:themeColor="text1"/>
                <w:kern w:val="0"/>
                <w:sz w:val="24"/>
                <w:szCs w:val="24"/>
              </w:rPr>
              <w:t>微企业</w:t>
            </w:r>
            <w:proofErr w:type="gramEnd"/>
            <w:r>
              <w:rPr>
                <w:rFonts w:ascii="宋体" w:eastAsia="宋体" w:hAnsi="宋体" w:cs="Times New Roman" w:hint="eastAsia"/>
                <w:color w:val="000000" w:themeColor="text1"/>
                <w:kern w:val="0"/>
                <w:sz w:val="24"/>
                <w:szCs w:val="24"/>
              </w:rPr>
              <w:t>不得将合同分包给大中型企业，中型企业不得将合同分包给</w:t>
            </w:r>
            <w:r>
              <w:rPr>
                <w:rFonts w:ascii="宋体" w:eastAsia="宋体" w:hAnsi="宋体" w:cs="Times New Roman" w:hint="eastAsia"/>
                <w:color w:val="000000" w:themeColor="text1"/>
                <w:kern w:val="0"/>
                <w:sz w:val="24"/>
                <w:szCs w:val="24"/>
              </w:rPr>
              <w:lastRenderedPageBreak/>
              <w:t>大型企业。</w:t>
            </w:r>
          </w:p>
        </w:tc>
      </w:tr>
      <w:tr w:rsidR="00D32993" w14:paraId="653A5353" w14:textId="77777777">
        <w:trPr>
          <w:trHeight w:val="825"/>
          <w:jc w:val="center"/>
        </w:trPr>
        <w:tc>
          <w:tcPr>
            <w:tcW w:w="976" w:type="dxa"/>
            <w:tcBorders>
              <w:top w:val="single" w:sz="4" w:space="0" w:color="auto"/>
              <w:left w:val="single" w:sz="4" w:space="0" w:color="auto"/>
              <w:bottom w:val="single" w:sz="4" w:space="0" w:color="auto"/>
              <w:right w:val="single" w:sz="4" w:space="0" w:color="auto"/>
            </w:tcBorders>
            <w:vAlign w:val="center"/>
          </w:tcPr>
          <w:p w14:paraId="5A56FC4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lastRenderedPageBreak/>
              <w:t>4.7</w:t>
            </w:r>
          </w:p>
        </w:tc>
        <w:tc>
          <w:tcPr>
            <w:tcW w:w="1312" w:type="dxa"/>
            <w:tcBorders>
              <w:top w:val="single" w:sz="4" w:space="0" w:color="auto"/>
              <w:left w:val="nil"/>
              <w:bottom w:val="single" w:sz="4" w:space="0" w:color="auto"/>
              <w:right w:val="single" w:sz="4" w:space="0" w:color="auto"/>
            </w:tcBorders>
            <w:vAlign w:val="center"/>
          </w:tcPr>
          <w:p w14:paraId="5D238A97" w14:textId="77777777" w:rsidR="00D32993" w:rsidRDefault="00BB5006">
            <w:pPr>
              <w:keepLines/>
              <w:spacing w:line="360" w:lineRule="auto"/>
              <w:jc w:val="center"/>
              <w:rPr>
                <w:rFonts w:ascii="宋体" w:eastAsia="宋体" w:hAnsi="宋体" w:cs="Times New Roman" w:hint="eastAsia"/>
                <w:color w:val="000000" w:themeColor="text1"/>
                <w:kern w:val="0"/>
                <w:sz w:val="24"/>
                <w:szCs w:val="24"/>
              </w:rPr>
            </w:pPr>
            <w:r>
              <w:rPr>
                <w:rFonts w:ascii="宋体" w:hAnsi="宋体" w:hint="eastAsia"/>
                <w:color w:val="000000" w:themeColor="text1"/>
                <w:kern w:val="0"/>
                <w:sz w:val="24"/>
                <w:szCs w:val="24"/>
              </w:rPr>
              <w:t>政府采购合同融资政策</w:t>
            </w:r>
          </w:p>
        </w:tc>
        <w:tc>
          <w:tcPr>
            <w:tcW w:w="6628" w:type="dxa"/>
            <w:tcBorders>
              <w:top w:val="single" w:sz="4" w:space="0" w:color="auto"/>
              <w:left w:val="nil"/>
              <w:bottom w:val="single" w:sz="4" w:space="0" w:color="auto"/>
              <w:right w:val="single" w:sz="4" w:space="0" w:color="auto"/>
            </w:tcBorders>
            <w:vAlign w:val="center"/>
          </w:tcPr>
          <w:p w14:paraId="120B89F5" w14:textId="77777777" w:rsidR="00D32993" w:rsidRDefault="00BB5006">
            <w:pPr>
              <w:keepLines/>
              <w:spacing w:line="360" w:lineRule="auto"/>
              <w:rPr>
                <w:rFonts w:ascii="宋体" w:eastAsia="宋体" w:hAnsi="宋体" w:cs="Times New Roman" w:hint="eastAsia"/>
                <w:color w:val="000000" w:themeColor="text1"/>
                <w:kern w:val="0"/>
                <w:sz w:val="24"/>
                <w:szCs w:val="24"/>
              </w:rPr>
            </w:pPr>
            <w:r>
              <w:rPr>
                <w:rFonts w:ascii="宋体" w:hAnsi="宋体" w:hint="eastAsia"/>
                <w:color w:val="000000" w:themeColor="text1"/>
                <w:kern w:val="0"/>
                <w:sz w:val="24"/>
                <w:szCs w:val="24"/>
              </w:rPr>
              <w:t>供应商中标后，如需融资，参照《河南省政府采购合同融资工作实施方案》（</w:t>
            </w:r>
            <w:proofErr w:type="gramStart"/>
            <w:r>
              <w:rPr>
                <w:rFonts w:ascii="宋体" w:hAnsi="宋体" w:hint="eastAsia"/>
                <w:color w:val="000000" w:themeColor="text1"/>
                <w:kern w:val="0"/>
                <w:sz w:val="24"/>
                <w:szCs w:val="24"/>
              </w:rPr>
              <w:t>豫财购</w:t>
            </w:r>
            <w:proofErr w:type="gramEnd"/>
            <w:r>
              <w:rPr>
                <w:rFonts w:ascii="宋体" w:hAnsi="宋体" w:hint="eastAsia"/>
                <w:color w:val="000000" w:themeColor="text1"/>
                <w:kern w:val="0"/>
                <w:sz w:val="24"/>
                <w:szCs w:val="24"/>
              </w:rPr>
              <w:t>〔</w:t>
            </w:r>
            <w:r>
              <w:rPr>
                <w:rFonts w:ascii="宋体" w:hAnsi="宋体" w:hint="eastAsia"/>
                <w:color w:val="000000" w:themeColor="text1"/>
                <w:kern w:val="0"/>
                <w:sz w:val="24"/>
                <w:szCs w:val="24"/>
              </w:rPr>
              <w:t>2017</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10</w:t>
            </w:r>
            <w:r>
              <w:rPr>
                <w:rFonts w:ascii="宋体" w:hAnsi="宋体" w:hint="eastAsia"/>
                <w:color w:val="000000" w:themeColor="text1"/>
                <w:kern w:val="0"/>
                <w:sz w:val="24"/>
                <w:szCs w:val="24"/>
              </w:rPr>
              <w:t>号）执行。</w:t>
            </w:r>
          </w:p>
        </w:tc>
      </w:tr>
      <w:tr w:rsidR="00D32993" w14:paraId="60BB8E97" w14:textId="77777777">
        <w:trPr>
          <w:trHeight w:val="1266"/>
          <w:jc w:val="center"/>
        </w:trPr>
        <w:tc>
          <w:tcPr>
            <w:tcW w:w="976" w:type="dxa"/>
            <w:tcBorders>
              <w:top w:val="single" w:sz="4" w:space="0" w:color="auto"/>
              <w:left w:val="single" w:sz="4" w:space="0" w:color="auto"/>
              <w:bottom w:val="single" w:sz="4" w:space="0" w:color="auto"/>
              <w:right w:val="single" w:sz="4" w:space="0" w:color="auto"/>
            </w:tcBorders>
            <w:vAlign w:val="center"/>
          </w:tcPr>
          <w:p w14:paraId="63694B05"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5.0</w:t>
            </w:r>
          </w:p>
        </w:tc>
        <w:tc>
          <w:tcPr>
            <w:tcW w:w="1312" w:type="dxa"/>
            <w:tcBorders>
              <w:top w:val="single" w:sz="4" w:space="0" w:color="auto"/>
              <w:left w:val="nil"/>
              <w:bottom w:val="single" w:sz="4" w:space="0" w:color="auto"/>
              <w:right w:val="single" w:sz="4" w:space="0" w:color="auto"/>
            </w:tcBorders>
            <w:vAlign w:val="center"/>
          </w:tcPr>
          <w:p w14:paraId="6DBCD4C8"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电子化注意事项</w:t>
            </w:r>
          </w:p>
        </w:tc>
        <w:tc>
          <w:tcPr>
            <w:tcW w:w="6628" w:type="dxa"/>
            <w:tcBorders>
              <w:top w:val="single" w:sz="4" w:space="0" w:color="auto"/>
              <w:left w:val="nil"/>
              <w:bottom w:val="single" w:sz="4" w:space="0" w:color="auto"/>
              <w:right w:val="single" w:sz="4" w:space="0" w:color="auto"/>
            </w:tcBorders>
            <w:vAlign w:val="center"/>
          </w:tcPr>
          <w:p w14:paraId="09B6671E"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温馨提示：本项目为电子化、无纸化交易项目，开标时不接受任何纸质资料，为保证您能投标成功，</w:t>
            </w:r>
            <w:proofErr w:type="gramStart"/>
            <w:r>
              <w:rPr>
                <w:rFonts w:ascii="宋体" w:eastAsia="宋体" w:hAnsi="宋体" w:cs="宋体" w:hint="eastAsia"/>
                <w:bCs/>
                <w:color w:val="000000" w:themeColor="text1"/>
                <w:kern w:val="0"/>
                <w:sz w:val="24"/>
                <w:szCs w:val="24"/>
              </w:rPr>
              <w:t>请需仔细</w:t>
            </w:r>
            <w:proofErr w:type="gramEnd"/>
            <w:r>
              <w:rPr>
                <w:rFonts w:ascii="宋体" w:eastAsia="宋体" w:hAnsi="宋体" w:cs="宋体" w:hint="eastAsia"/>
                <w:bCs/>
                <w:color w:val="000000" w:themeColor="text1"/>
                <w:kern w:val="0"/>
                <w:sz w:val="24"/>
                <w:szCs w:val="24"/>
              </w:rPr>
              <w:t>阅读以下条款。</w:t>
            </w:r>
          </w:p>
          <w:p w14:paraId="25527D5E"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一、电子化投标</w:t>
            </w:r>
          </w:p>
          <w:p w14:paraId="385EFF7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（一）网上投标保证金的缴纳本项目不收取投标保证金。</w:t>
            </w:r>
          </w:p>
          <w:p w14:paraId="26F88A32"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（二）电子化投标文件的签章</w:t>
            </w:r>
          </w:p>
          <w:p w14:paraId="4894257D"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、投标供应商在生成电子化投标文件后，应对电子化投标文件进行签章，未进行签章的视为无效投标。</w:t>
            </w:r>
          </w:p>
          <w:p w14:paraId="7921379C"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、招标文件中要求投标供应商盖章的，以签盖单位章为准；要求法定代表人签章的，以签盖法定代表人签章为准。</w:t>
            </w:r>
          </w:p>
          <w:p w14:paraId="7738E25F"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（三）电子化投标文件的格式及上传投标文件具体操作详见</w:t>
            </w:r>
          </w:p>
          <w:p w14:paraId="51FB702C"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、《三门峡市公共资源交易服务平台操作手册》。</w:t>
            </w:r>
          </w:p>
          <w:p w14:paraId="03CC2BB3"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链接地址：</w:t>
            </w:r>
          </w:p>
          <w:p w14:paraId="7001CC49"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http://gzjy.smx.gov.cn/bzzx/008001/20200325/1d4d9bd4-82a2-4284-b2f7-428c4c69ef58.html</w:t>
            </w:r>
          </w:p>
          <w:p w14:paraId="05F8E6B5"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、三门峡市公共资源交易服务平台投标制作工具下载地址</w:t>
            </w:r>
          </w:p>
          <w:p w14:paraId="1B81710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c3</w:t>
            </w:r>
            <w:r>
              <w:rPr>
                <w:rFonts w:ascii="宋体" w:eastAsia="宋体" w:hAnsi="宋体" w:cs="宋体" w:hint="eastAsia"/>
                <w:bCs/>
                <w:color w:val="000000" w:themeColor="text1"/>
                <w:kern w:val="0"/>
                <w:sz w:val="24"/>
                <w:szCs w:val="24"/>
              </w:rPr>
              <w:t>、电子化投标文件应在投标截止时间前成功上传至三门峡市公共资源电子化交易系统。至投标截止时间止，</w:t>
            </w:r>
            <w:r>
              <w:rPr>
                <w:rFonts w:ascii="宋体" w:eastAsia="宋体" w:hAnsi="宋体" w:cs="宋体" w:hint="eastAsia"/>
                <w:bCs/>
                <w:color w:val="000000" w:themeColor="text1"/>
                <w:kern w:val="0"/>
                <w:sz w:val="24"/>
                <w:szCs w:val="24"/>
              </w:rPr>
              <w:t xml:space="preserve"> </w:t>
            </w:r>
            <w:r>
              <w:rPr>
                <w:rFonts w:ascii="宋体" w:eastAsia="宋体" w:hAnsi="宋体" w:cs="宋体" w:hint="eastAsia"/>
                <w:bCs/>
                <w:color w:val="000000" w:themeColor="text1"/>
                <w:kern w:val="0"/>
                <w:sz w:val="24"/>
                <w:szCs w:val="24"/>
              </w:rPr>
              <w:t>仍未上</w:t>
            </w:r>
            <w:proofErr w:type="gramStart"/>
            <w:r>
              <w:rPr>
                <w:rFonts w:ascii="宋体" w:eastAsia="宋体" w:hAnsi="宋体" w:cs="宋体" w:hint="eastAsia"/>
                <w:bCs/>
                <w:color w:val="000000" w:themeColor="text1"/>
                <w:kern w:val="0"/>
                <w:sz w:val="24"/>
                <w:szCs w:val="24"/>
              </w:rPr>
              <w:t>传成功</w:t>
            </w:r>
            <w:proofErr w:type="gramEnd"/>
            <w:r>
              <w:rPr>
                <w:rFonts w:ascii="宋体" w:eastAsia="宋体" w:hAnsi="宋体" w:cs="宋体" w:hint="eastAsia"/>
                <w:bCs/>
                <w:color w:val="000000" w:themeColor="text1"/>
                <w:kern w:val="0"/>
                <w:sz w:val="24"/>
                <w:szCs w:val="24"/>
              </w:rPr>
              <w:t>的电子化投标文件将不予接收。</w:t>
            </w:r>
          </w:p>
          <w:p w14:paraId="70E338C8"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注：如按照电子化投标操作教材制作完成的电子化投标文件无法上传的，投标供应商应在投标截止时间前尽早的联系中心技</w:t>
            </w:r>
            <w:r>
              <w:rPr>
                <w:rFonts w:ascii="宋体" w:eastAsia="宋体" w:hAnsi="宋体" w:cs="宋体" w:hint="eastAsia"/>
                <w:bCs/>
                <w:color w:val="000000" w:themeColor="text1"/>
                <w:kern w:val="0"/>
                <w:sz w:val="24"/>
                <w:szCs w:val="24"/>
              </w:rPr>
              <w:lastRenderedPageBreak/>
              <w:t>术人员，以便有充分的时间进行处理。投标供应商应充分考虑到处理技术问题和上传数据等工作所需的时间问题，投标文件未在投标截止时间前成功上传的，其投标文件不予接收。</w:t>
            </w:r>
          </w:p>
          <w:p w14:paraId="7724627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新点客</w:t>
            </w:r>
            <w:proofErr w:type="gramStart"/>
            <w:r>
              <w:rPr>
                <w:rFonts w:ascii="宋体" w:eastAsia="宋体" w:hAnsi="宋体" w:cs="宋体" w:hint="eastAsia"/>
                <w:bCs/>
                <w:color w:val="000000" w:themeColor="text1"/>
                <w:kern w:val="0"/>
                <w:sz w:val="24"/>
                <w:szCs w:val="24"/>
              </w:rPr>
              <w:t>服电话</w:t>
            </w:r>
            <w:proofErr w:type="gramEnd"/>
            <w:r>
              <w:rPr>
                <w:rFonts w:ascii="宋体" w:eastAsia="宋体" w:hAnsi="宋体" w:cs="宋体" w:hint="eastAsia"/>
                <w:bCs/>
                <w:color w:val="000000" w:themeColor="text1"/>
                <w:kern w:val="0"/>
                <w:sz w:val="24"/>
                <w:szCs w:val="24"/>
              </w:rPr>
              <w:t>:4009980000</w:t>
            </w:r>
          </w:p>
          <w:p w14:paraId="6D9EEAB9"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（四）电子化项目开标、解密、唱标、评标</w:t>
            </w:r>
          </w:p>
          <w:p w14:paraId="45A5EF4A"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、本项目为不见面开标项目，开标当日，投标供应商无需到开标现场参加开标会议，投标供应商应当在投标截止时间前，登陆不见面开标大厅选择登陆三门峡市公共资源电子招投标系统进行登陆（网址为</w:t>
            </w:r>
            <w:r>
              <w:rPr>
                <w:rFonts w:ascii="宋体" w:eastAsia="宋体" w:hAnsi="宋体" w:cs="宋体" w:hint="eastAsia"/>
                <w:bCs/>
                <w:color w:val="000000" w:themeColor="text1"/>
                <w:kern w:val="0"/>
                <w:sz w:val="24"/>
                <w:szCs w:val="24"/>
              </w:rPr>
              <w:t>http://120.194.249.36:10094/BidOpening/bidopeninghallaction/hall/login</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rPr>
              <w:t>在线准时参加开标活动并进行投标文件解密等。每位供应商的解密时间为开标时间起</w:t>
            </w:r>
            <w:r>
              <w:rPr>
                <w:rFonts w:ascii="宋体" w:eastAsia="宋体" w:hAnsi="宋体" w:cs="宋体" w:hint="eastAsia"/>
                <w:bCs/>
                <w:color w:val="000000" w:themeColor="text1"/>
                <w:kern w:val="0"/>
                <w:sz w:val="24"/>
                <w:szCs w:val="24"/>
              </w:rPr>
              <w:t>30</w:t>
            </w:r>
            <w:r>
              <w:rPr>
                <w:rFonts w:ascii="宋体" w:eastAsia="宋体" w:hAnsi="宋体" w:cs="宋体" w:hint="eastAsia"/>
                <w:bCs/>
                <w:color w:val="000000" w:themeColor="text1"/>
                <w:kern w:val="0"/>
                <w:sz w:val="24"/>
                <w:szCs w:val="24"/>
              </w:rPr>
              <w:t>分钟内完成。未按时解密的其投标将被否决。因供应商原因未能解密、解密失败或解密超时的将被拒绝。</w:t>
            </w:r>
          </w:p>
          <w:p w14:paraId="71AF8E76"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、电子化投标文件采用一次加密方式。开标时，由投标供应商使用</w:t>
            </w:r>
            <w:r>
              <w:rPr>
                <w:rFonts w:ascii="宋体" w:eastAsia="宋体" w:hAnsi="宋体" w:cs="宋体" w:hint="eastAsia"/>
                <w:bCs/>
                <w:color w:val="000000" w:themeColor="text1"/>
                <w:kern w:val="0"/>
                <w:sz w:val="24"/>
                <w:szCs w:val="24"/>
              </w:rPr>
              <w:t xml:space="preserve"> CA </w:t>
            </w:r>
            <w:r>
              <w:rPr>
                <w:rFonts w:ascii="宋体" w:eastAsia="宋体" w:hAnsi="宋体" w:cs="宋体" w:hint="eastAsia"/>
                <w:bCs/>
                <w:color w:val="000000" w:themeColor="text1"/>
                <w:kern w:val="0"/>
                <w:sz w:val="24"/>
                <w:szCs w:val="24"/>
              </w:rPr>
              <w:t>证书，在规定时间内对其电子化投标文件进行解密。每位投标供应商的解密时间为开标时间起</w:t>
            </w:r>
            <w:r>
              <w:rPr>
                <w:rFonts w:ascii="宋体" w:eastAsia="宋体" w:hAnsi="宋体" w:cs="宋体" w:hint="eastAsia"/>
                <w:bCs/>
                <w:color w:val="000000" w:themeColor="text1"/>
                <w:kern w:val="0"/>
                <w:sz w:val="24"/>
                <w:szCs w:val="24"/>
              </w:rPr>
              <w:t xml:space="preserve">30 </w:t>
            </w:r>
            <w:r>
              <w:rPr>
                <w:rFonts w:ascii="宋体" w:eastAsia="宋体" w:hAnsi="宋体" w:cs="宋体" w:hint="eastAsia"/>
                <w:bCs/>
                <w:color w:val="000000" w:themeColor="text1"/>
                <w:kern w:val="0"/>
                <w:sz w:val="24"/>
                <w:szCs w:val="24"/>
              </w:rPr>
              <w:t>分钟内，如在规定时间内未完成解密的，其投标文件不予开标、唱标。</w:t>
            </w:r>
          </w:p>
          <w:p w14:paraId="6F729FB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3</w:t>
            </w:r>
            <w:r>
              <w:rPr>
                <w:rFonts w:ascii="宋体" w:eastAsia="宋体" w:hAnsi="宋体" w:cs="宋体" w:hint="eastAsia"/>
                <w:bCs/>
                <w:color w:val="000000" w:themeColor="text1"/>
                <w:kern w:val="0"/>
                <w:sz w:val="24"/>
                <w:szCs w:val="24"/>
              </w:rPr>
              <w:t>、电子化投标文件解密异常的处理</w:t>
            </w:r>
          </w:p>
          <w:p w14:paraId="7189C630"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如出现投标供应商的电子投标文件无法解密等异常情况，投标供应商应及时致电中介服务机构说明。投标文件异常，按以下步骤进行处理：</w:t>
            </w:r>
          </w:p>
          <w:p w14:paraId="0CAE21C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rPr>
              <w:t>）首先由技术人员进行问题排查。</w:t>
            </w:r>
          </w:p>
          <w:p w14:paraId="65EBA8F3"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rPr>
              <w:t>）经技术人员排查后，是投标供应</w:t>
            </w:r>
            <w:proofErr w:type="gramStart"/>
            <w:r>
              <w:rPr>
                <w:rFonts w:ascii="宋体" w:eastAsia="宋体" w:hAnsi="宋体" w:cs="宋体" w:hint="eastAsia"/>
                <w:bCs/>
                <w:color w:val="000000" w:themeColor="text1"/>
                <w:kern w:val="0"/>
                <w:sz w:val="24"/>
                <w:szCs w:val="24"/>
              </w:rPr>
              <w:t>商文件</w:t>
            </w:r>
            <w:proofErr w:type="gramEnd"/>
            <w:r>
              <w:rPr>
                <w:rFonts w:ascii="宋体" w:eastAsia="宋体" w:hAnsi="宋体" w:cs="宋体" w:hint="eastAsia"/>
                <w:bCs/>
                <w:color w:val="000000" w:themeColor="text1"/>
                <w:kern w:val="0"/>
                <w:sz w:val="24"/>
                <w:szCs w:val="24"/>
              </w:rPr>
              <w:t>自身问题导致投标文件无法解密的，该投标文件将不予接收、解密和唱标。开标会议继续进行。</w:t>
            </w:r>
          </w:p>
          <w:p w14:paraId="45990A79"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w:t>
            </w:r>
            <w:r>
              <w:rPr>
                <w:rFonts w:ascii="宋体" w:eastAsia="宋体" w:hAnsi="宋体" w:cs="宋体" w:hint="eastAsia"/>
                <w:bCs/>
                <w:color w:val="000000" w:themeColor="text1"/>
                <w:kern w:val="0"/>
                <w:sz w:val="24"/>
                <w:szCs w:val="24"/>
              </w:rPr>
              <w:t>3</w:t>
            </w:r>
            <w:r>
              <w:rPr>
                <w:rFonts w:ascii="宋体" w:eastAsia="宋体" w:hAnsi="宋体" w:cs="宋体" w:hint="eastAsia"/>
                <w:bCs/>
                <w:color w:val="000000" w:themeColor="text1"/>
                <w:kern w:val="0"/>
                <w:sz w:val="24"/>
                <w:szCs w:val="24"/>
              </w:rPr>
              <w:t>）经技术人员排查后，如果是电子化交易系统问题造成投标文件无法解密的，将由技术人员对问题进行处理。如短时间</w:t>
            </w:r>
            <w:proofErr w:type="gramStart"/>
            <w:r>
              <w:rPr>
                <w:rFonts w:ascii="宋体" w:eastAsia="宋体" w:hAnsi="宋体" w:cs="宋体" w:hint="eastAsia"/>
                <w:bCs/>
                <w:color w:val="000000" w:themeColor="text1"/>
                <w:kern w:val="0"/>
                <w:sz w:val="24"/>
                <w:szCs w:val="24"/>
              </w:rPr>
              <w:t>内问题</w:t>
            </w:r>
            <w:proofErr w:type="gramEnd"/>
            <w:r>
              <w:rPr>
                <w:rFonts w:ascii="宋体" w:eastAsia="宋体" w:hAnsi="宋体" w:cs="宋体" w:hint="eastAsia"/>
                <w:bCs/>
                <w:color w:val="000000" w:themeColor="text1"/>
                <w:kern w:val="0"/>
                <w:sz w:val="24"/>
                <w:szCs w:val="24"/>
              </w:rPr>
              <w:t>无法解决的，将由中介服务机构向监督部门申请，经监</w:t>
            </w:r>
            <w:r>
              <w:rPr>
                <w:rFonts w:ascii="宋体" w:eastAsia="宋体" w:hAnsi="宋体" w:cs="宋体" w:hint="eastAsia"/>
                <w:bCs/>
                <w:color w:val="000000" w:themeColor="text1"/>
                <w:kern w:val="0"/>
                <w:sz w:val="24"/>
                <w:szCs w:val="24"/>
              </w:rPr>
              <w:lastRenderedPageBreak/>
              <w:t>督部门同意后，暂停开标会议，待问题解决后继续开标。</w:t>
            </w:r>
          </w:p>
          <w:p w14:paraId="075E1D42"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4</w:t>
            </w:r>
            <w:r>
              <w:rPr>
                <w:rFonts w:ascii="宋体" w:eastAsia="宋体" w:hAnsi="宋体" w:cs="宋体" w:hint="eastAsia"/>
                <w:bCs/>
                <w:color w:val="000000" w:themeColor="text1"/>
                <w:kern w:val="0"/>
                <w:sz w:val="24"/>
                <w:szCs w:val="24"/>
              </w:rPr>
              <w:t>、待所有投标供应商投标文件解密完成后，由中介服务机构操作，对所有已解密投标文件进行唱标。</w:t>
            </w:r>
          </w:p>
          <w:p w14:paraId="7D36BC69"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9251C2"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5</w:t>
            </w:r>
            <w:r>
              <w:rPr>
                <w:rFonts w:ascii="宋体" w:eastAsia="宋体" w:hAnsi="宋体" w:cs="宋体" w:hint="eastAsia"/>
                <w:bCs/>
                <w:color w:val="000000" w:themeColor="text1"/>
                <w:kern w:val="0"/>
                <w:sz w:val="24"/>
                <w:szCs w:val="24"/>
              </w:rPr>
              <w:t>、开标时投标供应商可登录到交易系统中在开标解密栏中点击报价一览表查看自己的投标报价。如对自己的唱标内容有异议的，应在投标供应商解密成功后</w:t>
            </w:r>
            <w:r>
              <w:rPr>
                <w:rFonts w:ascii="宋体" w:eastAsia="宋体" w:hAnsi="宋体" w:cs="宋体" w:hint="eastAsia"/>
                <w:bCs/>
                <w:color w:val="000000" w:themeColor="text1"/>
                <w:kern w:val="0"/>
                <w:sz w:val="24"/>
                <w:szCs w:val="24"/>
              </w:rPr>
              <w:t xml:space="preserve"> 10 </w:t>
            </w:r>
            <w:r>
              <w:rPr>
                <w:rFonts w:ascii="宋体" w:eastAsia="宋体" w:hAnsi="宋体" w:cs="宋体" w:hint="eastAsia"/>
                <w:bCs/>
                <w:color w:val="000000" w:themeColor="text1"/>
                <w:kern w:val="0"/>
                <w:sz w:val="24"/>
                <w:szCs w:val="24"/>
              </w:rPr>
              <w:t>分钟内向中介服务机构电话质疑。中介服务机构应在监督人员的监督下进行免提通话接受投标供应商的质疑并做好书面记录。投标供应商未在规定时间内提出质疑的，视为认可唱标内容。</w:t>
            </w:r>
          </w:p>
          <w:p w14:paraId="0685BC40"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6</w:t>
            </w:r>
            <w:r>
              <w:rPr>
                <w:rFonts w:ascii="宋体" w:eastAsia="宋体" w:hAnsi="宋体" w:cs="宋体" w:hint="eastAsia"/>
                <w:bCs/>
                <w:color w:val="000000" w:themeColor="text1"/>
                <w:kern w:val="0"/>
                <w:sz w:val="24"/>
                <w:szCs w:val="24"/>
              </w:rPr>
              <w:t>、评标时，评标委员会对电子化投标文件有质疑的，</w:t>
            </w:r>
            <w:r>
              <w:rPr>
                <w:rFonts w:ascii="宋体" w:eastAsia="宋体" w:hAnsi="宋体" w:cs="宋体" w:hint="eastAsia"/>
                <w:bCs/>
                <w:color w:val="000000" w:themeColor="text1"/>
                <w:kern w:val="0"/>
                <w:sz w:val="24"/>
                <w:szCs w:val="24"/>
              </w:rPr>
              <w:t xml:space="preserve"> </w:t>
            </w:r>
            <w:r>
              <w:rPr>
                <w:rFonts w:ascii="宋体" w:eastAsia="宋体" w:hAnsi="宋体" w:cs="宋体" w:hint="eastAsia"/>
                <w:bCs/>
                <w:color w:val="000000" w:themeColor="text1"/>
                <w:kern w:val="0"/>
                <w:sz w:val="24"/>
                <w:szCs w:val="24"/>
              </w:rPr>
              <w:t>将通过电子化交易系统对投标供应商发起质疑，并在监督人员的监督下，用免提模式致电需要答复的投标供应商对质疑进行回复。投标供应商的回复文件必须以经过投标供应商和其法定代表人签章的</w:t>
            </w:r>
            <w:r>
              <w:rPr>
                <w:rFonts w:ascii="宋体" w:eastAsia="宋体" w:hAnsi="宋体" w:cs="宋体" w:hint="eastAsia"/>
                <w:bCs/>
                <w:color w:val="000000" w:themeColor="text1"/>
                <w:kern w:val="0"/>
                <w:sz w:val="24"/>
                <w:szCs w:val="24"/>
              </w:rPr>
              <w:t xml:space="preserve"> PDF </w:t>
            </w:r>
            <w:r>
              <w:rPr>
                <w:rFonts w:ascii="宋体" w:eastAsia="宋体" w:hAnsi="宋体" w:cs="宋体" w:hint="eastAsia"/>
                <w:bCs/>
                <w:color w:val="000000" w:themeColor="text1"/>
                <w:kern w:val="0"/>
                <w:sz w:val="24"/>
                <w:szCs w:val="24"/>
              </w:rPr>
              <w:t>格式文件为准，</w:t>
            </w:r>
            <w:r>
              <w:rPr>
                <w:rFonts w:ascii="宋体" w:eastAsia="宋体" w:hAnsi="宋体" w:cs="宋体" w:hint="eastAsia"/>
                <w:bCs/>
                <w:color w:val="000000" w:themeColor="text1"/>
                <w:kern w:val="0"/>
                <w:sz w:val="24"/>
                <w:szCs w:val="24"/>
              </w:rPr>
              <w:t xml:space="preserve"> </w:t>
            </w:r>
            <w:r>
              <w:rPr>
                <w:rFonts w:ascii="宋体" w:eastAsia="宋体" w:hAnsi="宋体" w:cs="宋体" w:hint="eastAsia"/>
                <w:bCs/>
                <w:color w:val="000000" w:themeColor="text1"/>
                <w:kern w:val="0"/>
                <w:sz w:val="24"/>
                <w:szCs w:val="24"/>
              </w:rPr>
              <w:t>并通过电子化交易系统提交至评标委员会。</w:t>
            </w:r>
          </w:p>
          <w:p w14:paraId="23FD8226"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7</w:t>
            </w:r>
            <w:r>
              <w:rPr>
                <w:rFonts w:ascii="宋体" w:eastAsia="宋体" w:hAnsi="宋体" w:cs="宋体" w:hint="eastAsia"/>
                <w:bCs/>
                <w:color w:val="000000" w:themeColor="text1"/>
                <w:kern w:val="0"/>
                <w:sz w:val="24"/>
                <w:szCs w:val="24"/>
              </w:rPr>
              <w:t>、如评标委员会对需要回复的投标供应商连续三次致电未接通的，视为投标供应商放弃回复，评标委员会将自行对需要回复的内容进行认定。</w:t>
            </w:r>
          </w:p>
          <w:p w14:paraId="411FCBA1"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注：招标文件中要求供应商提交资质、业绩、荣誉及单位人员等相关资料原件的，供应商需将原件扫描件制作到电子投标文件中，评审中资格审查、评审打分以投标文件为准，其上</w:t>
            </w:r>
            <w:proofErr w:type="gramStart"/>
            <w:r>
              <w:rPr>
                <w:rFonts w:ascii="宋体" w:eastAsia="宋体" w:hAnsi="宋体" w:cs="宋体" w:hint="eastAsia"/>
                <w:bCs/>
                <w:color w:val="000000" w:themeColor="text1"/>
                <w:kern w:val="0"/>
                <w:sz w:val="24"/>
                <w:szCs w:val="24"/>
              </w:rPr>
              <w:t>传资料</w:t>
            </w:r>
            <w:proofErr w:type="gramEnd"/>
            <w:r>
              <w:rPr>
                <w:rFonts w:ascii="宋体" w:eastAsia="宋体" w:hAnsi="宋体" w:cs="宋体" w:hint="eastAsia"/>
                <w:bCs/>
                <w:color w:val="000000" w:themeColor="text1"/>
                <w:kern w:val="0"/>
                <w:sz w:val="24"/>
                <w:szCs w:val="24"/>
              </w:rPr>
              <w:t>真实性由供应商自行承担，同时，供应商要完善主体库。</w:t>
            </w:r>
          </w:p>
          <w:p w14:paraId="4970BDC2" w14:textId="77777777" w:rsidR="00D32993" w:rsidRDefault="00BB5006">
            <w:pPr>
              <w:widowControl/>
              <w:spacing w:line="360" w:lineRule="auto"/>
              <w:jc w:val="left"/>
              <w:rPr>
                <w:rFonts w:ascii="宋体" w:eastAsia="宋体" w:hAnsi="宋体" w:cs="宋体" w:hint="eastAsia"/>
                <w:bCs/>
                <w:color w:val="000000" w:themeColor="text1"/>
                <w:kern w:val="0"/>
                <w:sz w:val="24"/>
                <w:szCs w:val="24"/>
              </w:rPr>
            </w:pPr>
            <w:r>
              <w:rPr>
                <w:rFonts w:ascii="宋体" w:eastAsia="宋体" w:hAnsi="宋体" w:cs="宋体" w:hint="eastAsia"/>
                <w:bCs/>
                <w:color w:val="000000" w:themeColor="text1"/>
                <w:kern w:val="0"/>
                <w:sz w:val="24"/>
                <w:szCs w:val="24"/>
              </w:rPr>
              <w:t>提示：本项目为电子化、无纸化交易项目，为保证您能投标成功，</w:t>
            </w:r>
            <w:proofErr w:type="gramStart"/>
            <w:r>
              <w:rPr>
                <w:rFonts w:ascii="宋体" w:eastAsia="宋体" w:hAnsi="宋体" w:cs="宋体" w:hint="eastAsia"/>
                <w:bCs/>
                <w:color w:val="000000" w:themeColor="text1"/>
                <w:kern w:val="0"/>
                <w:sz w:val="24"/>
                <w:szCs w:val="24"/>
              </w:rPr>
              <w:t>请需仔细</w:t>
            </w:r>
            <w:proofErr w:type="gramEnd"/>
            <w:r>
              <w:rPr>
                <w:rFonts w:ascii="宋体" w:eastAsia="宋体" w:hAnsi="宋体" w:cs="宋体" w:hint="eastAsia"/>
                <w:bCs/>
                <w:color w:val="000000" w:themeColor="text1"/>
                <w:kern w:val="0"/>
                <w:sz w:val="24"/>
                <w:szCs w:val="24"/>
              </w:rPr>
              <w:t>阅读以上条款。</w:t>
            </w:r>
          </w:p>
        </w:tc>
      </w:tr>
      <w:tr w:rsidR="00D32993" w14:paraId="1D4EE7F5" w14:textId="77777777">
        <w:trPr>
          <w:trHeight w:val="1266"/>
          <w:jc w:val="center"/>
        </w:trPr>
        <w:tc>
          <w:tcPr>
            <w:tcW w:w="976" w:type="dxa"/>
            <w:tcBorders>
              <w:top w:val="single" w:sz="4" w:space="0" w:color="auto"/>
              <w:left w:val="single" w:sz="4" w:space="0" w:color="auto"/>
              <w:bottom w:val="single" w:sz="4" w:space="0" w:color="auto"/>
              <w:right w:val="single" w:sz="4" w:space="0" w:color="auto"/>
            </w:tcBorders>
            <w:vAlign w:val="center"/>
          </w:tcPr>
          <w:p w14:paraId="5A3AD9CE"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lastRenderedPageBreak/>
              <w:t>5.1</w:t>
            </w:r>
          </w:p>
        </w:tc>
        <w:tc>
          <w:tcPr>
            <w:tcW w:w="1312" w:type="dxa"/>
            <w:tcBorders>
              <w:top w:val="single" w:sz="4" w:space="0" w:color="auto"/>
              <w:left w:val="nil"/>
              <w:bottom w:val="single" w:sz="4" w:space="0" w:color="auto"/>
              <w:right w:val="single" w:sz="4" w:space="0" w:color="auto"/>
            </w:tcBorders>
            <w:vAlign w:val="center"/>
          </w:tcPr>
          <w:p w14:paraId="1C0569C1" w14:textId="77777777" w:rsidR="00D32993" w:rsidRDefault="00BB5006">
            <w:pPr>
              <w:widowControl/>
              <w:spacing w:line="360" w:lineRule="auto"/>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其他补充事宜</w:t>
            </w:r>
          </w:p>
        </w:tc>
        <w:tc>
          <w:tcPr>
            <w:tcW w:w="6628" w:type="dxa"/>
            <w:tcBorders>
              <w:top w:val="single" w:sz="4" w:space="0" w:color="auto"/>
              <w:left w:val="nil"/>
              <w:bottom w:val="single" w:sz="4" w:space="0" w:color="auto"/>
              <w:right w:val="single" w:sz="4" w:space="0" w:color="auto"/>
            </w:tcBorders>
            <w:vAlign w:val="center"/>
          </w:tcPr>
          <w:p w14:paraId="4F50127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本项目实行资格后审，根据优化营商环境的要求，评标时审查内容以投标文件为准：</w:t>
            </w:r>
          </w:p>
          <w:p w14:paraId="5BB9E65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、资格评（预）审部分：资格评（预）审以投标文件为准，其上</w:t>
            </w:r>
            <w:proofErr w:type="gramStart"/>
            <w:r>
              <w:rPr>
                <w:rFonts w:ascii="宋体" w:eastAsia="宋体" w:hAnsi="宋体" w:cs="Times New Roman" w:hint="eastAsia"/>
                <w:bCs/>
                <w:color w:val="000000" w:themeColor="text1"/>
                <w:sz w:val="24"/>
                <w:szCs w:val="24"/>
              </w:rPr>
              <w:t>传资料</w:t>
            </w:r>
            <w:proofErr w:type="gramEnd"/>
            <w:r>
              <w:rPr>
                <w:rFonts w:ascii="宋体" w:eastAsia="宋体" w:hAnsi="宋体" w:cs="Times New Roman" w:hint="eastAsia"/>
                <w:bCs/>
                <w:color w:val="000000" w:themeColor="text1"/>
                <w:sz w:val="24"/>
                <w:szCs w:val="24"/>
              </w:rPr>
              <w:t>真实性由</w:t>
            </w:r>
            <w:r>
              <w:rPr>
                <w:rFonts w:ascii="宋体" w:eastAsia="宋体" w:hAnsi="宋体" w:cs="Times New Roman" w:hint="eastAsia"/>
                <w:bCs/>
                <w:color w:val="000000" w:themeColor="text1"/>
                <w:sz w:val="24"/>
                <w:szCs w:val="24"/>
              </w:rPr>
              <w:t>投标供应商</w:t>
            </w:r>
            <w:r>
              <w:rPr>
                <w:rFonts w:ascii="宋体" w:eastAsia="宋体" w:hAnsi="宋体" w:cs="Times New Roman" w:hint="eastAsia"/>
                <w:bCs/>
                <w:color w:val="000000" w:themeColor="text1"/>
                <w:sz w:val="24"/>
                <w:szCs w:val="24"/>
              </w:rPr>
              <w:t>自行承担，同时，</w:t>
            </w:r>
            <w:r>
              <w:rPr>
                <w:rFonts w:ascii="宋体" w:eastAsia="宋体" w:hAnsi="宋体" w:cs="Times New Roman" w:hint="eastAsia"/>
                <w:bCs/>
                <w:color w:val="000000" w:themeColor="text1"/>
                <w:sz w:val="24"/>
                <w:szCs w:val="24"/>
              </w:rPr>
              <w:t>投标供应商</w:t>
            </w:r>
            <w:r>
              <w:rPr>
                <w:rFonts w:ascii="宋体" w:eastAsia="宋体" w:hAnsi="宋体" w:cs="Times New Roman" w:hint="eastAsia"/>
                <w:bCs/>
                <w:color w:val="000000" w:themeColor="text1"/>
                <w:sz w:val="24"/>
                <w:szCs w:val="24"/>
              </w:rPr>
              <w:t>应在开标前自行完善主体库信息。</w:t>
            </w:r>
          </w:p>
          <w:p w14:paraId="5C21CB33"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、评标打分部分：评标打分部分仍按照</w:t>
            </w:r>
            <w:r>
              <w:rPr>
                <w:rFonts w:ascii="宋体" w:eastAsia="宋体" w:hAnsi="宋体" w:cs="Times New Roman" w:hint="eastAsia"/>
                <w:bCs/>
                <w:color w:val="000000" w:themeColor="text1"/>
                <w:sz w:val="24"/>
                <w:szCs w:val="24"/>
              </w:rPr>
              <w:t>100</w:t>
            </w:r>
            <w:r>
              <w:rPr>
                <w:rFonts w:ascii="宋体" w:eastAsia="宋体" w:hAnsi="宋体" w:cs="Times New Roman" w:hint="eastAsia"/>
                <w:bCs/>
                <w:color w:val="000000" w:themeColor="text1"/>
                <w:sz w:val="24"/>
                <w:szCs w:val="24"/>
              </w:rPr>
              <w:t>分制原则进行，涉及到资格审查、企业荣誉、人员业绩、企业业绩等计分部分时，以投标单位自行上传到投标文件中的相应内容为准。</w:t>
            </w:r>
          </w:p>
          <w:p w14:paraId="5D9DBE80"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、投标文件编制部分：在招标文件中要求</w:t>
            </w:r>
            <w:r>
              <w:rPr>
                <w:rFonts w:ascii="宋体" w:eastAsia="宋体" w:hAnsi="宋体" w:cs="Times New Roman" w:hint="eastAsia"/>
                <w:bCs/>
                <w:color w:val="000000" w:themeColor="text1"/>
                <w:sz w:val="24"/>
                <w:szCs w:val="24"/>
              </w:rPr>
              <w:t>投标供应</w:t>
            </w:r>
            <w:proofErr w:type="gramStart"/>
            <w:r>
              <w:rPr>
                <w:rFonts w:ascii="宋体" w:eastAsia="宋体" w:hAnsi="宋体" w:cs="Times New Roman" w:hint="eastAsia"/>
                <w:bCs/>
                <w:color w:val="000000" w:themeColor="text1"/>
                <w:sz w:val="24"/>
                <w:szCs w:val="24"/>
              </w:rPr>
              <w:t>商</w:t>
            </w:r>
            <w:r>
              <w:rPr>
                <w:rFonts w:ascii="宋体" w:eastAsia="宋体" w:hAnsi="宋体" w:cs="Times New Roman" w:hint="eastAsia"/>
                <w:bCs/>
                <w:color w:val="000000" w:themeColor="text1"/>
                <w:sz w:val="24"/>
                <w:szCs w:val="24"/>
              </w:rPr>
              <w:t>按照</w:t>
            </w:r>
            <w:proofErr w:type="gramEnd"/>
            <w:r>
              <w:rPr>
                <w:rFonts w:ascii="宋体" w:eastAsia="宋体" w:hAnsi="宋体" w:cs="Times New Roman" w:hint="eastAsia"/>
                <w:bCs/>
                <w:color w:val="000000" w:themeColor="text1"/>
                <w:sz w:val="24"/>
                <w:szCs w:val="24"/>
              </w:rPr>
              <w:t>投标文件格式进行投标文件编制，在投标文件编制时，应明确将投标单位企业基本情况、资质情况、人员情况、财务情况、业绩情况编入投标文件，便于进行资格审查及评标打分。</w:t>
            </w:r>
          </w:p>
          <w:p w14:paraId="10B8D387" w14:textId="77777777" w:rsidR="00D32993" w:rsidRDefault="00BB5006">
            <w:pPr>
              <w:spacing w:line="360" w:lineRule="auto"/>
              <w:ind w:firstLineChars="200" w:firstLine="480"/>
              <w:rPr>
                <w:rFonts w:ascii="宋体" w:eastAsia="宋体" w:hAnsi="宋体" w:cs="Times New Roman" w:hint="eastAsia"/>
                <w:color w:val="000000" w:themeColor="text1"/>
                <w:kern w:val="0"/>
                <w:sz w:val="24"/>
                <w:szCs w:val="24"/>
              </w:rPr>
            </w:pPr>
            <w:r>
              <w:rPr>
                <w:rFonts w:ascii="宋体" w:eastAsia="宋体" w:hAnsi="宋体" w:cs="Times New Roman" w:hint="eastAsia"/>
                <w:bCs/>
                <w:color w:val="000000" w:themeColor="text1"/>
                <w:sz w:val="24"/>
                <w:szCs w:val="24"/>
              </w:rPr>
              <w:t>4</w:t>
            </w:r>
            <w:r>
              <w:rPr>
                <w:rFonts w:ascii="宋体" w:eastAsia="宋体" w:hAnsi="宋体" w:cs="Times New Roman" w:hint="eastAsia"/>
                <w:bCs/>
                <w:color w:val="000000" w:themeColor="text1"/>
                <w:sz w:val="24"/>
                <w:szCs w:val="24"/>
              </w:rPr>
              <w:t>、我单位（采购人）严格按</w:t>
            </w:r>
            <w:proofErr w:type="gramStart"/>
            <w:r>
              <w:rPr>
                <w:rFonts w:ascii="宋体" w:eastAsia="宋体" w:hAnsi="宋体" w:cs="Times New Roman" w:hint="eastAsia"/>
                <w:bCs/>
                <w:color w:val="000000" w:themeColor="text1"/>
                <w:sz w:val="24"/>
                <w:szCs w:val="24"/>
              </w:rPr>
              <w:t>三财购</w:t>
            </w:r>
            <w:proofErr w:type="gramEnd"/>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2021</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9</w:t>
            </w:r>
            <w:r>
              <w:rPr>
                <w:rFonts w:ascii="宋体" w:eastAsia="宋体" w:hAnsi="宋体" w:cs="Times New Roman" w:hint="eastAsia"/>
                <w:bCs/>
                <w:color w:val="000000" w:themeColor="text1"/>
                <w:sz w:val="24"/>
                <w:szCs w:val="24"/>
              </w:rPr>
              <w:t>号文要求的时限发布中标结果公告，发出中标通知书，签订采购合同，上传采购合同。</w:t>
            </w:r>
          </w:p>
        </w:tc>
      </w:tr>
    </w:tbl>
    <w:p w14:paraId="78E3E3D8" w14:textId="77777777" w:rsidR="00D32993" w:rsidRDefault="00BB5006">
      <w:pPr>
        <w:widowControl/>
        <w:spacing w:line="360" w:lineRule="auto"/>
        <w:jc w:val="lef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8"/>
          <w:szCs w:val="28"/>
        </w:rPr>
        <w:br w:type="page"/>
      </w:r>
      <w:r>
        <w:rPr>
          <w:rFonts w:ascii="宋体" w:eastAsia="宋体" w:hAnsi="宋体" w:cs="Times New Roman" w:hint="eastAsia"/>
          <w:b/>
          <w:bCs/>
          <w:color w:val="000000" w:themeColor="text1"/>
          <w:kern w:val="0"/>
          <w:sz w:val="24"/>
          <w:szCs w:val="24"/>
        </w:rPr>
        <w:lastRenderedPageBreak/>
        <w:t>一、总则</w:t>
      </w:r>
    </w:p>
    <w:p w14:paraId="26A5F8B2" w14:textId="77777777" w:rsidR="00D32993" w:rsidRDefault="00BB5006">
      <w:pPr>
        <w:widowControl/>
        <w:spacing w:line="360" w:lineRule="auto"/>
        <w:ind w:firstLineChars="147" w:firstLine="354"/>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w:t>
      </w:r>
      <w:r>
        <w:rPr>
          <w:rFonts w:ascii="宋体" w:eastAsia="宋体" w:hAnsi="宋体" w:cs="Times New Roman" w:hint="eastAsia"/>
          <w:b/>
          <w:bCs/>
          <w:color w:val="000000" w:themeColor="text1"/>
          <w:kern w:val="0"/>
          <w:sz w:val="24"/>
          <w:szCs w:val="24"/>
        </w:rPr>
        <w:t>、项目概况</w:t>
      </w:r>
    </w:p>
    <w:p w14:paraId="40008601" w14:textId="77777777" w:rsidR="00D32993" w:rsidRDefault="00BB5006">
      <w:pPr>
        <w:widowControl/>
        <w:spacing w:line="360" w:lineRule="auto"/>
        <w:ind w:firstLine="240"/>
        <w:jc w:val="left"/>
        <w:rPr>
          <w:rFonts w:ascii="Times New Roman" w:eastAsia="宋体" w:hAnsi="Times New Roman" w:cs="Times New Roman"/>
          <w:bCs/>
          <w:iCs/>
          <w:color w:val="000000" w:themeColor="text1"/>
          <w:sz w:val="24"/>
          <w:szCs w:val="24"/>
        </w:rPr>
      </w:pPr>
      <w:r>
        <w:rPr>
          <w:rFonts w:ascii="宋体" w:eastAsia="宋体" w:hAnsi="宋体" w:cs="Times New Roman" w:hint="eastAsia"/>
          <w:color w:val="000000" w:themeColor="text1"/>
          <w:kern w:val="0"/>
          <w:sz w:val="24"/>
          <w:szCs w:val="24"/>
        </w:rPr>
        <w:t xml:space="preserve">  </w:t>
      </w:r>
      <w:proofErr w:type="gramStart"/>
      <w:r>
        <w:rPr>
          <w:rFonts w:ascii="宋体" w:eastAsia="宋体" w:hAnsi="宋体" w:cs="Times New Roman" w:hint="eastAsia"/>
          <w:color w:val="000000" w:themeColor="text1"/>
          <w:kern w:val="0"/>
          <w:sz w:val="24"/>
          <w:szCs w:val="24"/>
        </w:rPr>
        <w:t>中豫建设</w:t>
      </w:r>
      <w:proofErr w:type="gramEnd"/>
      <w:r>
        <w:rPr>
          <w:rFonts w:ascii="宋体" w:eastAsia="宋体" w:hAnsi="宋体" w:cs="Times New Roman" w:hint="eastAsia"/>
          <w:color w:val="000000" w:themeColor="text1"/>
          <w:kern w:val="0"/>
          <w:sz w:val="24"/>
          <w:szCs w:val="24"/>
        </w:rPr>
        <w:t>工程咨询有限公司</w:t>
      </w:r>
      <w:r>
        <w:rPr>
          <w:rFonts w:ascii="宋体" w:eastAsia="宋体" w:hAnsi="宋体" w:cs="Times New Roman" w:hint="eastAsia"/>
          <w:color w:val="000000" w:themeColor="text1"/>
          <w:kern w:val="0"/>
          <w:sz w:val="24"/>
          <w:szCs w:val="24"/>
        </w:rPr>
        <w:t>受</w:t>
      </w:r>
      <w:r>
        <w:rPr>
          <w:rFonts w:ascii="宋体" w:eastAsia="宋体" w:hAnsi="宋体" w:cs="Times New Roman" w:hint="eastAsia"/>
          <w:color w:val="000000" w:themeColor="text1"/>
          <w:sz w:val="24"/>
          <w:szCs w:val="24"/>
        </w:rPr>
        <w:t>渑池县道路运输管理局</w:t>
      </w:r>
      <w:r>
        <w:rPr>
          <w:rFonts w:ascii="宋体" w:eastAsia="宋体" w:hAnsi="宋体" w:cs="Times New Roman" w:hint="eastAsia"/>
          <w:color w:val="000000" w:themeColor="text1"/>
          <w:kern w:val="0"/>
          <w:sz w:val="24"/>
          <w:szCs w:val="24"/>
        </w:rPr>
        <w:t>的委托，就</w:t>
      </w:r>
      <w:r>
        <w:rPr>
          <w:rFonts w:ascii="宋体" w:eastAsia="宋体" w:hAnsi="宋体" w:cs="Times New Roman" w:hint="eastAsia"/>
          <w:color w:val="000000" w:themeColor="text1"/>
          <w:sz w:val="24"/>
          <w:szCs w:val="24"/>
        </w:rPr>
        <w:t>渑池县乡镇公共配送综合服务站及村级寄递物流综合服务点建设项目</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设备部分</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kern w:val="0"/>
          <w:sz w:val="24"/>
          <w:szCs w:val="24"/>
          <w:shd w:val="clear" w:color="auto" w:fill="FFFFFF"/>
        </w:rPr>
        <w:t>进行公开招标，现欢迎有能力的</w:t>
      </w:r>
      <w:r>
        <w:rPr>
          <w:rFonts w:ascii="宋体" w:eastAsia="宋体" w:hAnsi="宋体" w:cs="Times New Roman" w:hint="eastAsia"/>
          <w:color w:val="000000" w:themeColor="text1"/>
          <w:kern w:val="0"/>
          <w:sz w:val="24"/>
          <w:szCs w:val="24"/>
          <w:shd w:val="clear" w:color="auto" w:fill="FFFFFF"/>
        </w:rPr>
        <w:t>投标供应商</w:t>
      </w:r>
      <w:r>
        <w:rPr>
          <w:rFonts w:ascii="宋体" w:eastAsia="宋体" w:hAnsi="宋体" w:cs="Times New Roman" w:hint="eastAsia"/>
          <w:color w:val="000000" w:themeColor="text1"/>
          <w:kern w:val="0"/>
          <w:sz w:val="24"/>
          <w:szCs w:val="24"/>
          <w:shd w:val="clear" w:color="auto" w:fill="FFFFFF"/>
        </w:rPr>
        <w:t>参加投标。</w:t>
      </w:r>
    </w:p>
    <w:p w14:paraId="5F716553" w14:textId="77777777" w:rsidR="00D32993" w:rsidRDefault="00BB5006">
      <w:pPr>
        <w:widowControl/>
        <w:spacing w:line="360" w:lineRule="auto"/>
        <w:ind w:firstLineChars="146" w:firstLine="352"/>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w:t>
      </w:r>
      <w:r>
        <w:rPr>
          <w:rFonts w:ascii="宋体" w:eastAsia="宋体" w:hAnsi="宋体" w:cs="Times New Roman" w:hint="eastAsia"/>
          <w:b/>
          <w:bCs/>
          <w:color w:val="000000" w:themeColor="text1"/>
          <w:kern w:val="0"/>
          <w:sz w:val="24"/>
          <w:szCs w:val="24"/>
        </w:rPr>
        <w:t>、投标费用</w:t>
      </w:r>
    </w:p>
    <w:p w14:paraId="578E9BCA" w14:textId="77777777" w:rsidR="00D32993" w:rsidRDefault="00BB5006">
      <w:pPr>
        <w:widowControl/>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承担其投标文件编制与递交所涉及的一切费用。在任何情况下采购人和采购代理机构对上述费用均不承担任何责任。</w:t>
      </w:r>
    </w:p>
    <w:p w14:paraId="62564E0E"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3</w:t>
      </w:r>
      <w:r>
        <w:rPr>
          <w:rFonts w:ascii="宋体" w:eastAsia="宋体" w:hAnsi="宋体" w:cs="Times New Roman" w:hint="eastAsia"/>
          <w:b/>
          <w:bCs/>
          <w:color w:val="000000" w:themeColor="text1"/>
          <w:kern w:val="0"/>
          <w:sz w:val="24"/>
          <w:szCs w:val="24"/>
        </w:rPr>
        <w:t>、定义及解释</w:t>
      </w:r>
    </w:p>
    <w:p w14:paraId="3D13C24C"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3.1</w:t>
      </w:r>
      <w:r>
        <w:rPr>
          <w:rFonts w:ascii="宋体" w:eastAsia="宋体" w:hAnsi="宋体" w:cs="Times New Roman" w:hint="eastAsia"/>
          <w:color w:val="000000" w:themeColor="text1"/>
          <w:kern w:val="0"/>
          <w:sz w:val="24"/>
          <w:szCs w:val="24"/>
        </w:rPr>
        <w:t>货物：系指</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按招标文件规定而提供的设备、工具、备品备件、手册及其他有关技术资料和材料。</w:t>
      </w:r>
    </w:p>
    <w:p w14:paraId="7357BBBE"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3.2</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服务：系指</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提供的安装、调试、验收、培训、质保期服务、与货物有关的运输和保险及其他伴随服务。</w:t>
      </w:r>
    </w:p>
    <w:p w14:paraId="5E2DEC4A" w14:textId="77777777" w:rsidR="00D32993" w:rsidRDefault="00BB5006">
      <w:pPr>
        <w:widowControl/>
        <w:spacing w:line="360" w:lineRule="auto"/>
        <w:ind w:right="-480" w:firstLineChars="98" w:firstLine="236"/>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3.3 </w:t>
      </w:r>
      <w:r>
        <w:rPr>
          <w:rFonts w:ascii="宋体" w:eastAsia="宋体" w:hAnsi="宋体" w:cs="Times New Roman" w:hint="eastAsia"/>
          <w:color w:val="000000" w:themeColor="text1"/>
          <w:kern w:val="0"/>
          <w:sz w:val="24"/>
          <w:szCs w:val="24"/>
        </w:rPr>
        <w:t>采购人：</w:t>
      </w:r>
      <w:r>
        <w:rPr>
          <w:rFonts w:ascii="宋体" w:eastAsia="宋体" w:hAnsi="宋体" w:cs="Times New Roman" w:hint="eastAsia"/>
          <w:color w:val="000000" w:themeColor="text1"/>
          <w:sz w:val="24"/>
          <w:szCs w:val="24"/>
        </w:rPr>
        <w:t>渑池县道路运输管理局</w:t>
      </w:r>
    </w:p>
    <w:p w14:paraId="3DAA9F6E"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3.4</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：是指响应招标、参加投标竞争的法人或者其他组织。</w:t>
      </w:r>
    </w:p>
    <w:p w14:paraId="63BA499F"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3.5 </w:t>
      </w:r>
      <w:r>
        <w:rPr>
          <w:rFonts w:ascii="宋体" w:eastAsia="宋体" w:hAnsi="宋体" w:cs="Times New Roman" w:hint="eastAsia"/>
          <w:color w:val="000000" w:themeColor="text1"/>
          <w:kern w:val="0"/>
          <w:sz w:val="24"/>
          <w:szCs w:val="24"/>
        </w:rPr>
        <w:t>采购代理机构：</w:t>
      </w:r>
      <w:proofErr w:type="gramStart"/>
      <w:r>
        <w:rPr>
          <w:rFonts w:ascii="宋体" w:eastAsia="宋体" w:hAnsi="宋体" w:cs="Times New Roman" w:hint="eastAsia"/>
          <w:color w:val="000000" w:themeColor="text1"/>
          <w:kern w:val="0"/>
          <w:sz w:val="24"/>
          <w:szCs w:val="24"/>
        </w:rPr>
        <w:t>中豫建设</w:t>
      </w:r>
      <w:proofErr w:type="gramEnd"/>
      <w:r>
        <w:rPr>
          <w:rFonts w:ascii="宋体" w:eastAsia="宋体" w:hAnsi="宋体" w:cs="Times New Roman" w:hint="eastAsia"/>
          <w:color w:val="000000" w:themeColor="text1"/>
          <w:kern w:val="0"/>
          <w:sz w:val="24"/>
          <w:szCs w:val="24"/>
        </w:rPr>
        <w:t>工程咨询有限公司</w:t>
      </w:r>
    </w:p>
    <w:p w14:paraId="6DD8E4C8"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3.6</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评标委员会：是指按照《中华人民共和国政府采购法》和《评标委员会和评标方法暂行规定》的规定组建的专门负责本次招标的评标工作的临时机构。</w:t>
      </w:r>
    </w:p>
    <w:p w14:paraId="694937FC"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3.7 </w:t>
      </w:r>
      <w:r>
        <w:rPr>
          <w:rFonts w:ascii="宋体" w:eastAsia="宋体" w:hAnsi="宋体" w:cs="Times New Roman" w:hint="eastAsia"/>
          <w:color w:val="000000" w:themeColor="text1"/>
          <w:kern w:val="0"/>
          <w:sz w:val="24"/>
          <w:szCs w:val="24"/>
        </w:rPr>
        <w:t>日期：指公历日。</w:t>
      </w:r>
    </w:p>
    <w:p w14:paraId="20A66460"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4</w:t>
      </w:r>
      <w:r>
        <w:rPr>
          <w:rFonts w:ascii="宋体" w:eastAsia="宋体" w:hAnsi="宋体" w:cs="Times New Roman" w:hint="eastAsia"/>
          <w:b/>
          <w:bCs/>
          <w:color w:val="000000" w:themeColor="text1"/>
          <w:kern w:val="0"/>
          <w:sz w:val="24"/>
          <w:szCs w:val="24"/>
        </w:rPr>
        <w:t>、合格的</w:t>
      </w:r>
      <w:r>
        <w:rPr>
          <w:rFonts w:ascii="宋体" w:eastAsia="宋体" w:hAnsi="宋体" w:cs="Times New Roman" w:hint="eastAsia"/>
          <w:b/>
          <w:bCs/>
          <w:color w:val="000000" w:themeColor="text1"/>
          <w:kern w:val="0"/>
          <w:sz w:val="24"/>
          <w:szCs w:val="24"/>
        </w:rPr>
        <w:t>投标供应商</w:t>
      </w:r>
      <w:r>
        <w:rPr>
          <w:rFonts w:ascii="宋体" w:eastAsia="宋体" w:hAnsi="宋体" w:cs="Times New Roman" w:hint="eastAsia"/>
          <w:b/>
          <w:bCs/>
          <w:color w:val="000000" w:themeColor="text1"/>
          <w:kern w:val="0"/>
          <w:sz w:val="24"/>
          <w:szCs w:val="24"/>
        </w:rPr>
        <w:t>（详见</w:t>
      </w:r>
      <w:r>
        <w:rPr>
          <w:rFonts w:ascii="宋体" w:eastAsia="宋体" w:hAnsi="宋体" w:cs="Times New Roman" w:hint="eastAsia"/>
          <w:b/>
          <w:bCs/>
          <w:color w:val="000000" w:themeColor="text1"/>
          <w:kern w:val="0"/>
          <w:sz w:val="24"/>
          <w:szCs w:val="24"/>
        </w:rPr>
        <w:t>投标供应商</w:t>
      </w:r>
      <w:r>
        <w:rPr>
          <w:rFonts w:ascii="宋体" w:eastAsia="宋体" w:hAnsi="宋体" w:cs="Times New Roman" w:hint="eastAsia"/>
          <w:b/>
          <w:bCs/>
          <w:color w:val="000000" w:themeColor="text1"/>
          <w:kern w:val="0"/>
          <w:sz w:val="24"/>
          <w:szCs w:val="24"/>
        </w:rPr>
        <w:t>须知前附表</w:t>
      </w:r>
      <w:r>
        <w:rPr>
          <w:rFonts w:ascii="宋体" w:eastAsia="宋体" w:hAnsi="宋体" w:cs="Times New Roman" w:hint="eastAsia"/>
          <w:b/>
          <w:bCs/>
          <w:color w:val="000000" w:themeColor="text1"/>
          <w:kern w:val="0"/>
          <w:sz w:val="24"/>
          <w:szCs w:val="24"/>
        </w:rPr>
        <w:t>2.0</w:t>
      </w:r>
      <w:r>
        <w:rPr>
          <w:rFonts w:ascii="宋体" w:eastAsia="宋体" w:hAnsi="宋体" w:cs="Times New Roman" w:hint="eastAsia"/>
          <w:b/>
          <w:bCs/>
          <w:color w:val="000000" w:themeColor="text1"/>
          <w:kern w:val="0"/>
          <w:sz w:val="24"/>
          <w:szCs w:val="24"/>
        </w:rPr>
        <w:t>）</w:t>
      </w:r>
    </w:p>
    <w:p w14:paraId="288AEE2A" w14:textId="77777777" w:rsidR="00D32993" w:rsidRDefault="00BB5006">
      <w:pPr>
        <w:widowControl/>
        <w:spacing w:line="360" w:lineRule="auto"/>
        <w:ind w:firstLineChars="150" w:firstLine="361"/>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5</w:t>
      </w:r>
      <w:r>
        <w:rPr>
          <w:rFonts w:ascii="宋体" w:eastAsia="宋体" w:hAnsi="宋体" w:cs="Times New Roman" w:hint="eastAsia"/>
          <w:b/>
          <w:bCs/>
          <w:color w:val="000000" w:themeColor="text1"/>
          <w:kern w:val="0"/>
          <w:sz w:val="24"/>
          <w:szCs w:val="24"/>
        </w:rPr>
        <w:t>、保证</w:t>
      </w:r>
    </w:p>
    <w:p w14:paraId="7644C53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应保证在投标文件中所提交的资料和数据是真实的。</w:t>
      </w:r>
    </w:p>
    <w:p w14:paraId="74DF4E68" w14:textId="77777777" w:rsidR="00D32993" w:rsidRDefault="00BB5006">
      <w:pPr>
        <w:widowControl/>
        <w:spacing w:line="360" w:lineRule="auto"/>
        <w:ind w:firstLineChars="1190" w:firstLine="2867"/>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二、招</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标</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文</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件</w:t>
      </w:r>
    </w:p>
    <w:p w14:paraId="5C06A0CB"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6</w:t>
      </w:r>
      <w:r>
        <w:rPr>
          <w:rFonts w:ascii="宋体" w:eastAsia="宋体" w:hAnsi="宋体" w:cs="Times New Roman" w:hint="eastAsia"/>
          <w:b/>
          <w:bCs/>
          <w:color w:val="000000" w:themeColor="text1"/>
          <w:kern w:val="0"/>
          <w:sz w:val="24"/>
          <w:szCs w:val="24"/>
        </w:rPr>
        <w:t>、招标文件的组成</w:t>
      </w:r>
    </w:p>
    <w:p w14:paraId="11CD3F97"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6.1 </w:t>
      </w:r>
      <w:r>
        <w:rPr>
          <w:rFonts w:ascii="宋体" w:eastAsia="宋体" w:hAnsi="宋体" w:cs="Times New Roman" w:hint="eastAsia"/>
          <w:color w:val="000000" w:themeColor="text1"/>
          <w:kern w:val="0"/>
          <w:sz w:val="24"/>
          <w:szCs w:val="24"/>
        </w:rPr>
        <w:t>招标文件包括下列内容及按</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须知第</w:t>
      </w:r>
      <w:r>
        <w:rPr>
          <w:rFonts w:ascii="宋体" w:eastAsia="宋体" w:hAnsi="宋体" w:cs="Times New Roman" w:hint="eastAsia"/>
          <w:color w:val="000000" w:themeColor="text1"/>
          <w:kern w:val="0"/>
          <w:sz w:val="24"/>
          <w:szCs w:val="24"/>
        </w:rPr>
        <w:t>7</w:t>
      </w:r>
      <w:r>
        <w:rPr>
          <w:rFonts w:ascii="宋体" w:eastAsia="宋体" w:hAnsi="宋体" w:cs="Times New Roman" w:hint="eastAsia"/>
          <w:color w:val="000000" w:themeColor="text1"/>
          <w:kern w:val="0"/>
          <w:sz w:val="24"/>
          <w:szCs w:val="24"/>
        </w:rPr>
        <w:t>条款内容发出的答疑文件和第</w:t>
      </w:r>
      <w:r>
        <w:rPr>
          <w:rFonts w:ascii="宋体" w:eastAsia="宋体" w:hAnsi="宋体" w:cs="Times New Roman" w:hint="eastAsia"/>
          <w:color w:val="000000" w:themeColor="text1"/>
          <w:kern w:val="0"/>
          <w:sz w:val="24"/>
          <w:szCs w:val="24"/>
        </w:rPr>
        <w:t>8</w:t>
      </w:r>
      <w:r>
        <w:rPr>
          <w:rFonts w:ascii="宋体" w:eastAsia="宋体" w:hAnsi="宋体" w:cs="Times New Roman" w:hint="eastAsia"/>
          <w:color w:val="000000" w:themeColor="text1"/>
          <w:kern w:val="0"/>
          <w:sz w:val="24"/>
          <w:szCs w:val="24"/>
        </w:rPr>
        <w:t>条款内容发出的补充文件。</w:t>
      </w:r>
    </w:p>
    <w:p w14:paraId="15C070DE"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第一章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招标公告</w:t>
      </w:r>
      <w:r>
        <w:rPr>
          <w:rFonts w:ascii="宋体" w:eastAsia="宋体" w:hAnsi="宋体" w:cs="Times New Roman" w:hint="eastAsia"/>
          <w:color w:val="000000" w:themeColor="text1"/>
          <w:kern w:val="0"/>
          <w:sz w:val="24"/>
          <w:szCs w:val="24"/>
        </w:rPr>
        <w:t xml:space="preserve"> </w:t>
      </w:r>
    </w:p>
    <w:p w14:paraId="5F5DA672" w14:textId="77777777" w:rsidR="00D32993" w:rsidRDefault="00BB5006">
      <w:pPr>
        <w:widowControl/>
        <w:spacing w:line="360" w:lineRule="auto"/>
        <w:ind w:firstLineChars="100"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第二章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w:t>
      </w:r>
    </w:p>
    <w:p w14:paraId="4275AB86"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须知前附表</w:t>
      </w:r>
    </w:p>
    <w:p w14:paraId="6F07EA76"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lastRenderedPageBreak/>
        <w:t xml:space="preserve">  </w:t>
      </w:r>
      <w:r>
        <w:rPr>
          <w:rFonts w:ascii="宋体" w:eastAsia="宋体" w:hAnsi="宋体" w:cs="Times New Roman" w:hint="eastAsia"/>
          <w:color w:val="000000" w:themeColor="text1"/>
          <w:kern w:val="0"/>
          <w:sz w:val="24"/>
          <w:szCs w:val="24"/>
        </w:rPr>
        <w:t>一、</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总则</w:t>
      </w:r>
    </w:p>
    <w:p w14:paraId="057DDD73"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二、</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招标文件</w:t>
      </w:r>
    </w:p>
    <w:p w14:paraId="6050C218"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三、</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投标文件的编制</w:t>
      </w:r>
    </w:p>
    <w:p w14:paraId="525E4B45"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四、</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投标文件的递交</w:t>
      </w:r>
    </w:p>
    <w:p w14:paraId="313050B6" w14:textId="77777777" w:rsidR="00D32993" w:rsidRDefault="00BB5006">
      <w:pPr>
        <w:widowControl/>
        <w:spacing w:line="360" w:lineRule="auto"/>
        <w:ind w:firstLineChars="100"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五、</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开标</w:t>
      </w:r>
    </w:p>
    <w:p w14:paraId="09FB1FE7" w14:textId="77777777" w:rsidR="00D32993" w:rsidRDefault="00BB5006">
      <w:pPr>
        <w:widowControl/>
        <w:spacing w:line="360" w:lineRule="auto"/>
        <w:ind w:firstLineChars="100"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六、</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评标与定标</w:t>
      </w:r>
    </w:p>
    <w:p w14:paraId="2BD7D372" w14:textId="77777777" w:rsidR="00D32993" w:rsidRDefault="00BB5006">
      <w:pPr>
        <w:widowControl/>
        <w:spacing w:line="360" w:lineRule="auto"/>
        <w:ind w:firstLineChars="100"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七、</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授予合同</w:t>
      </w:r>
    </w:p>
    <w:p w14:paraId="74D14737" w14:textId="77777777" w:rsidR="00D32993" w:rsidRDefault="00BB5006">
      <w:pPr>
        <w:widowControl/>
        <w:spacing w:line="360" w:lineRule="auto"/>
        <w:ind w:firstLineChars="100"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八、</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其他</w:t>
      </w:r>
    </w:p>
    <w:p w14:paraId="638F94BD"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第三章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bCs/>
          <w:color w:val="000000" w:themeColor="text1"/>
          <w:kern w:val="0"/>
          <w:sz w:val="24"/>
          <w:szCs w:val="24"/>
        </w:rPr>
        <w:t>采购内容</w:t>
      </w:r>
    </w:p>
    <w:p w14:paraId="42A5ECE4"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第四章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评标办法</w:t>
      </w:r>
    </w:p>
    <w:p w14:paraId="6429F19D" w14:textId="77777777" w:rsidR="00D32993" w:rsidRDefault="00BB5006">
      <w:pPr>
        <w:widowControl/>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第五章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合同条款及格式</w:t>
      </w:r>
    </w:p>
    <w:p w14:paraId="2BCC235B"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第六章</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投标文件格式</w:t>
      </w:r>
    </w:p>
    <w:p w14:paraId="700348B0"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6.2</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应详细阅读招标文件中的所有条款内容、格式、表格和所涉及的相关规范。如果</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不按招标文件的要求提交投标文件和资料的，或者投标文件没有对招标文件提出的实质性要求和条件</w:t>
      </w:r>
      <w:proofErr w:type="gramStart"/>
      <w:r>
        <w:rPr>
          <w:rFonts w:ascii="宋体" w:eastAsia="宋体" w:hAnsi="宋体" w:cs="Times New Roman" w:hint="eastAsia"/>
          <w:color w:val="000000" w:themeColor="text1"/>
          <w:kern w:val="0"/>
          <w:sz w:val="24"/>
          <w:szCs w:val="24"/>
        </w:rPr>
        <w:t>作出</w:t>
      </w:r>
      <w:proofErr w:type="gramEnd"/>
      <w:r>
        <w:rPr>
          <w:rFonts w:ascii="宋体" w:eastAsia="宋体" w:hAnsi="宋体" w:cs="Times New Roman" w:hint="eastAsia"/>
          <w:color w:val="000000" w:themeColor="text1"/>
          <w:kern w:val="0"/>
          <w:sz w:val="24"/>
          <w:szCs w:val="24"/>
        </w:rPr>
        <w:t>响应，将导致投标文件不被接受，其后果由</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自己负责。</w:t>
      </w:r>
    </w:p>
    <w:p w14:paraId="1C693A11"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7</w:t>
      </w:r>
      <w:r>
        <w:rPr>
          <w:rFonts w:ascii="宋体" w:eastAsia="宋体" w:hAnsi="宋体" w:cs="Times New Roman" w:hint="eastAsia"/>
          <w:b/>
          <w:bCs/>
          <w:color w:val="000000" w:themeColor="text1"/>
          <w:kern w:val="0"/>
          <w:sz w:val="24"/>
          <w:szCs w:val="24"/>
        </w:rPr>
        <w:t>、招标文件的澄清</w:t>
      </w:r>
    </w:p>
    <w:p w14:paraId="22BC8846" w14:textId="77777777" w:rsidR="00D32993" w:rsidRDefault="00BB5006">
      <w:pPr>
        <w:widowControl/>
        <w:spacing w:line="360" w:lineRule="auto"/>
        <w:ind w:firstLineChars="49" w:firstLine="118"/>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7.1</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应仔细阅读和检查招标文件的全部内容。如发现缺页或附件不全，应及时向采购人提出，以便补齐。如有疑问，应在</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须知前附表规定的时间前以书面形式，要求采购人对招标文件予以澄清，并将原件扫描件电子版发送至邮箱。</w:t>
      </w:r>
    </w:p>
    <w:p w14:paraId="1E9EB041"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7.2</w:t>
      </w:r>
      <w:r>
        <w:rPr>
          <w:rFonts w:ascii="宋体" w:eastAsia="宋体" w:hAnsi="宋体" w:cs="Times New Roman" w:hint="eastAsia"/>
          <w:color w:val="000000" w:themeColor="text1"/>
          <w:kern w:val="0"/>
          <w:sz w:val="24"/>
          <w:szCs w:val="24"/>
        </w:rPr>
        <w:t>招标文件的澄清将在</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须知前附表规定的时间前发给所有</w:t>
      </w:r>
      <w:r>
        <w:rPr>
          <w:rFonts w:ascii="宋体" w:eastAsia="宋体" w:hAnsi="宋体" w:cs="Times New Roman" w:hint="eastAsia"/>
          <w:color w:val="000000" w:themeColor="text1"/>
          <w:kern w:val="0"/>
          <w:sz w:val="24"/>
          <w:szCs w:val="24"/>
        </w:rPr>
        <w:t>下载</w:t>
      </w:r>
      <w:r>
        <w:rPr>
          <w:rFonts w:ascii="宋体" w:eastAsia="宋体" w:hAnsi="宋体" w:cs="Times New Roman" w:hint="eastAsia"/>
          <w:color w:val="000000" w:themeColor="text1"/>
          <w:kern w:val="0"/>
          <w:sz w:val="24"/>
          <w:szCs w:val="24"/>
        </w:rPr>
        <w:t>招标文件的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，但不指明澄清问题的来源。如果澄清发出的时间距投标截止时间不足</w:t>
      </w:r>
      <w:r>
        <w:rPr>
          <w:rFonts w:ascii="宋体" w:eastAsia="宋体" w:hAnsi="宋体" w:cs="Times New Roman" w:hint="eastAsia"/>
          <w:color w:val="000000" w:themeColor="text1"/>
          <w:kern w:val="0"/>
          <w:sz w:val="24"/>
          <w:szCs w:val="24"/>
        </w:rPr>
        <w:t>15</w:t>
      </w:r>
      <w:r>
        <w:rPr>
          <w:rFonts w:ascii="宋体" w:eastAsia="宋体" w:hAnsi="宋体" w:cs="Times New Roman" w:hint="eastAsia"/>
          <w:color w:val="000000" w:themeColor="text1"/>
          <w:kern w:val="0"/>
          <w:sz w:val="24"/>
          <w:szCs w:val="24"/>
        </w:rPr>
        <w:t>天，相应延长投标截止时间。</w:t>
      </w:r>
    </w:p>
    <w:p w14:paraId="10EB6604"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7.3</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在收到澄清后，应在</w:t>
      </w:r>
      <w:r>
        <w:rPr>
          <w:rFonts w:ascii="宋体" w:eastAsia="宋体" w:hAnsi="宋体" w:cs="Times New Roman" w:hint="eastAsia"/>
          <w:color w:val="000000" w:themeColor="text1"/>
          <w:kern w:val="0"/>
          <w:sz w:val="24"/>
          <w:szCs w:val="24"/>
        </w:rPr>
        <w:t>24</w:t>
      </w:r>
      <w:r>
        <w:rPr>
          <w:rFonts w:ascii="宋体" w:eastAsia="宋体" w:hAnsi="宋体" w:cs="Times New Roman" w:hint="eastAsia"/>
          <w:color w:val="000000" w:themeColor="text1"/>
          <w:kern w:val="0"/>
          <w:sz w:val="24"/>
          <w:szCs w:val="24"/>
        </w:rPr>
        <w:t>小时内通知采购人，确认已收到该澄清。</w:t>
      </w:r>
    </w:p>
    <w:p w14:paraId="6EF8C00A"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8</w:t>
      </w:r>
      <w:r>
        <w:rPr>
          <w:rFonts w:ascii="宋体" w:eastAsia="宋体" w:hAnsi="宋体" w:cs="Times New Roman" w:hint="eastAsia"/>
          <w:b/>
          <w:bCs/>
          <w:color w:val="000000" w:themeColor="text1"/>
          <w:kern w:val="0"/>
          <w:sz w:val="24"/>
          <w:szCs w:val="24"/>
        </w:rPr>
        <w:t>、招标文件的修改</w:t>
      </w:r>
    </w:p>
    <w:p w14:paraId="65AE26B2" w14:textId="77777777" w:rsidR="00D32993" w:rsidRDefault="00BB5006">
      <w:pPr>
        <w:widowControl/>
        <w:spacing w:line="360" w:lineRule="auto"/>
        <w:ind w:firstLine="47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8.1</w:t>
      </w:r>
      <w:r>
        <w:rPr>
          <w:rFonts w:ascii="宋体" w:eastAsia="宋体" w:hAnsi="宋体" w:cs="Times New Roman" w:hint="eastAsia"/>
          <w:color w:val="000000" w:themeColor="text1"/>
          <w:kern w:val="0"/>
          <w:sz w:val="24"/>
          <w:szCs w:val="24"/>
        </w:rPr>
        <w:t>在投标截止时间</w:t>
      </w:r>
      <w:r>
        <w:rPr>
          <w:rFonts w:ascii="宋体" w:eastAsia="宋体" w:hAnsi="宋体" w:cs="Times New Roman" w:hint="eastAsia"/>
          <w:color w:val="000000" w:themeColor="text1"/>
          <w:kern w:val="0"/>
          <w:sz w:val="24"/>
          <w:szCs w:val="24"/>
        </w:rPr>
        <w:t>15</w:t>
      </w:r>
      <w:r>
        <w:rPr>
          <w:rFonts w:ascii="宋体" w:eastAsia="宋体" w:hAnsi="宋体" w:cs="Times New Roman" w:hint="eastAsia"/>
          <w:color w:val="000000" w:themeColor="text1"/>
          <w:kern w:val="0"/>
          <w:sz w:val="24"/>
          <w:szCs w:val="24"/>
        </w:rPr>
        <w:t>天前，采购人可修改招标文件，并通知所有已购买招标文件的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。如果修改招标文件的时间距投标截止时间不足</w:t>
      </w:r>
      <w:r>
        <w:rPr>
          <w:rFonts w:ascii="宋体" w:eastAsia="宋体" w:hAnsi="宋体" w:cs="Times New Roman" w:hint="eastAsia"/>
          <w:color w:val="000000" w:themeColor="text1"/>
          <w:kern w:val="0"/>
          <w:sz w:val="24"/>
          <w:szCs w:val="24"/>
        </w:rPr>
        <w:t>15</w:t>
      </w:r>
      <w:r>
        <w:rPr>
          <w:rFonts w:ascii="宋体" w:eastAsia="宋体" w:hAnsi="宋体" w:cs="Times New Roman" w:hint="eastAsia"/>
          <w:color w:val="000000" w:themeColor="text1"/>
          <w:kern w:val="0"/>
          <w:sz w:val="24"/>
          <w:szCs w:val="24"/>
        </w:rPr>
        <w:t>天，相应延长投标截止时间。</w:t>
      </w:r>
      <w:r>
        <w:rPr>
          <w:rFonts w:ascii="宋体" w:eastAsia="宋体" w:hAnsi="宋体" w:cs="Times New Roman" w:hint="eastAsia"/>
          <w:color w:val="000000" w:themeColor="text1"/>
          <w:kern w:val="0"/>
          <w:sz w:val="24"/>
          <w:szCs w:val="24"/>
        </w:rPr>
        <w:t xml:space="preserve"> </w:t>
      </w:r>
    </w:p>
    <w:p w14:paraId="1A53CCDE" w14:textId="77777777" w:rsidR="00D32993" w:rsidRDefault="00BB5006">
      <w:pPr>
        <w:widowControl/>
        <w:spacing w:line="360" w:lineRule="auto"/>
        <w:ind w:firstLine="470"/>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8.2</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收到修改内容后，应在</w:t>
      </w:r>
      <w:r>
        <w:rPr>
          <w:rFonts w:ascii="宋体" w:eastAsia="宋体" w:hAnsi="宋体" w:cs="Times New Roman" w:hint="eastAsia"/>
          <w:color w:val="000000" w:themeColor="text1"/>
          <w:kern w:val="0"/>
          <w:sz w:val="24"/>
          <w:szCs w:val="24"/>
        </w:rPr>
        <w:t>24</w:t>
      </w:r>
      <w:r>
        <w:rPr>
          <w:rFonts w:ascii="宋体" w:eastAsia="宋体" w:hAnsi="宋体" w:cs="Times New Roman" w:hint="eastAsia"/>
          <w:color w:val="000000" w:themeColor="text1"/>
          <w:kern w:val="0"/>
          <w:sz w:val="24"/>
          <w:szCs w:val="24"/>
        </w:rPr>
        <w:t>小时内通知采购人，确认已收到该澄清。</w:t>
      </w:r>
    </w:p>
    <w:p w14:paraId="14A4A8CD"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三、投标文件的编制</w:t>
      </w:r>
    </w:p>
    <w:p w14:paraId="44E5D1EE"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9</w:t>
      </w:r>
      <w:r>
        <w:rPr>
          <w:rFonts w:ascii="宋体" w:eastAsia="宋体" w:hAnsi="宋体" w:cs="Times New Roman" w:hint="eastAsia"/>
          <w:b/>
          <w:bCs/>
          <w:color w:val="000000" w:themeColor="text1"/>
          <w:kern w:val="0"/>
          <w:sz w:val="24"/>
          <w:szCs w:val="24"/>
        </w:rPr>
        <w:t>、特别说明</w:t>
      </w:r>
    </w:p>
    <w:p w14:paraId="6F8DEC28"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9.1</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投标语言</w:t>
      </w:r>
    </w:p>
    <w:p w14:paraId="4280C3A1" w14:textId="77777777" w:rsidR="00D32993" w:rsidRDefault="00BB5006">
      <w:pPr>
        <w:widowControl/>
        <w:spacing w:line="360" w:lineRule="auto"/>
        <w:ind w:firstLineChars="200" w:firstLine="480"/>
        <w:rPr>
          <w:rFonts w:ascii="Times New Roman" w:eastAsia="宋体" w:hAnsi="Times New Roman" w:cs="Times New Roman"/>
          <w:color w:val="000000" w:themeColor="text1"/>
          <w:kern w:val="0"/>
          <w:sz w:val="24"/>
          <w:szCs w:val="24"/>
        </w:rPr>
      </w:pPr>
      <w:r>
        <w:rPr>
          <w:rFonts w:ascii="宋体" w:eastAsia="宋体" w:hAnsi="宋体" w:cs="Arial" w:hint="eastAsia"/>
          <w:color w:val="000000" w:themeColor="text1"/>
          <w:kern w:val="0"/>
          <w:sz w:val="24"/>
          <w:szCs w:val="24"/>
        </w:rPr>
        <w:t>投标供应商</w:t>
      </w:r>
      <w:r>
        <w:rPr>
          <w:rFonts w:ascii="宋体" w:eastAsia="宋体" w:hAnsi="宋体" w:cs="Arial" w:hint="eastAsia"/>
          <w:color w:val="000000" w:themeColor="text1"/>
          <w:kern w:val="0"/>
          <w:sz w:val="24"/>
          <w:szCs w:val="24"/>
        </w:rPr>
        <w:t>提交的投标文件以及</w:t>
      </w:r>
      <w:r>
        <w:rPr>
          <w:rFonts w:ascii="宋体" w:eastAsia="宋体" w:hAnsi="宋体" w:cs="Arial" w:hint="eastAsia"/>
          <w:color w:val="000000" w:themeColor="text1"/>
          <w:kern w:val="0"/>
          <w:sz w:val="24"/>
          <w:szCs w:val="24"/>
        </w:rPr>
        <w:t>投标供应商</w:t>
      </w:r>
      <w:r>
        <w:rPr>
          <w:rFonts w:ascii="宋体" w:eastAsia="宋体" w:hAnsi="宋体" w:cs="Arial" w:hint="eastAsia"/>
          <w:color w:val="000000" w:themeColor="text1"/>
          <w:kern w:val="0"/>
          <w:sz w:val="24"/>
          <w:szCs w:val="24"/>
        </w:rPr>
        <w:t>与采购代理机构就有关投标的所有往来函电均应使用中文。</w:t>
      </w:r>
      <w:r>
        <w:rPr>
          <w:rFonts w:ascii="宋体" w:eastAsia="宋体" w:hAnsi="宋体" w:cs="Arial" w:hint="eastAsia"/>
          <w:color w:val="000000" w:themeColor="text1"/>
          <w:kern w:val="0"/>
          <w:sz w:val="24"/>
          <w:szCs w:val="24"/>
        </w:rPr>
        <w:t>投标供应商</w:t>
      </w:r>
      <w:r>
        <w:rPr>
          <w:rFonts w:ascii="宋体" w:eastAsia="宋体" w:hAnsi="宋体" w:cs="Arial" w:hint="eastAsia"/>
          <w:color w:val="000000" w:themeColor="text1"/>
          <w:kern w:val="0"/>
          <w:sz w:val="24"/>
          <w:szCs w:val="24"/>
        </w:rPr>
        <w:t>提供的文件可以用英文，但相应内容应附有中文翻译本，在解释时以中文翻译本为准。</w:t>
      </w:r>
    </w:p>
    <w:p w14:paraId="00C90A2E"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9.2</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计量</w:t>
      </w:r>
    </w:p>
    <w:p w14:paraId="3ED23AF8"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在投标文件所有计量单位均采用中华人民共和国法定计量单位。</w:t>
      </w:r>
    </w:p>
    <w:p w14:paraId="1E66CE2F" w14:textId="77777777" w:rsidR="00D32993" w:rsidRDefault="00BB5006">
      <w:pPr>
        <w:widowControl/>
        <w:spacing w:line="360" w:lineRule="auto"/>
        <w:ind w:firstLine="35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9.3</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在投标文件中所提交的所有资料和文件均应是真实的和有效的，如有作假，则将该</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的投标作无效标处理，若中标后被发现有上述行为的，则采购人有权取消其中标资格，并且该</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应承担由此而造成的一切损失（包括经济损失和法律责任）。</w:t>
      </w:r>
    </w:p>
    <w:p w14:paraId="2575423D" w14:textId="77777777" w:rsidR="00D32993" w:rsidRDefault="00BB5006">
      <w:pPr>
        <w:widowControl/>
        <w:spacing w:line="360" w:lineRule="auto"/>
        <w:ind w:firstLine="35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10</w:t>
      </w:r>
      <w:r>
        <w:rPr>
          <w:rFonts w:ascii="宋体" w:eastAsia="宋体" w:hAnsi="宋体" w:cs="Times New Roman" w:hint="eastAsia"/>
          <w:b/>
          <w:bCs/>
          <w:color w:val="000000" w:themeColor="text1"/>
          <w:kern w:val="0"/>
          <w:sz w:val="24"/>
          <w:szCs w:val="24"/>
        </w:rPr>
        <w:t>、投标货物和服务的文件</w:t>
      </w:r>
    </w:p>
    <w:p w14:paraId="63FE0752" w14:textId="77777777" w:rsidR="00D32993" w:rsidRDefault="00BB5006">
      <w:pPr>
        <w:widowControl/>
        <w:spacing w:line="360" w:lineRule="auto"/>
        <w:ind w:firstLine="49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10</w:t>
      </w:r>
      <w:r>
        <w:rPr>
          <w:rFonts w:ascii="宋体" w:eastAsia="宋体" w:hAnsi="宋体" w:cs="Times New Roman" w:hint="eastAsia"/>
          <w:b/>
          <w:bCs/>
          <w:color w:val="000000" w:themeColor="text1"/>
          <w:kern w:val="0"/>
          <w:sz w:val="24"/>
          <w:szCs w:val="24"/>
        </w:rPr>
        <w:t>.1</w:t>
      </w:r>
      <w:proofErr w:type="gramStart"/>
      <w:r>
        <w:rPr>
          <w:rFonts w:ascii="宋体" w:eastAsia="宋体" w:hAnsi="宋体" w:cs="Times New Roman" w:hint="eastAsia"/>
          <w:color w:val="000000" w:themeColor="text1"/>
          <w:kern w:val="0"/>
          <w:sz w:val="24"/>
          <w:szCs w:val="24"/>
        </w:rPr>
        <w:t>各</w:t>
      </w:r>
      <w:proofErr w:type="gramEnd"/>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必须对清单中的全部</w:t>
      </w:r>
      <w:r>
        <w:rPr>
          <w:rFonts w:ascii="宋体" w:eastAsia="宋体" w:hAnsi="宋体" w:cs="Times New Roman" w:hint="eastAsia"/>
          <w:color w:val="000000" w:themeColor="text1"/>
          <w:kern w:val="0"/>
          <w:sz w:val="24"/>
          <w:szCs w:val="24"/>
        </w:rPr>
        <w:t>货物</w:t>
      </w:r>
      <w:r>
        <w:rPr>
          <w:rFonts w:ascii="宋体" w:eastAsia="宋体" w:hAnsi="宋体" w:cs="Times New Roman" w:hint="eastAsia"/>
          <w:color w:val="000000" w:themeColor="text1"/>
          <w:kern w:val="0"/>
          <w:sz w:val="24"/>
          <w:szCs w:val="24"/>
        </w:rPr>
        <w:t>进行投标，只</w:t>
      </w:r>
      <w:proofErr w:type="gramStart"/>
      <w:r>
        <w:rPr>
          <w:rFonts w:ascii="宋体" w:eastAsia="宋体" w:hAnsi="宋体" w:cs="Times New Roman" w:hint="eastAsia"/>
          <w:color w:val="000000" w:themeColor="text1"/>
          <w:kern w:val="0"/>
          <w:sz w:val="24"/>
          <w:szCs w:val="24"/>
        </w:rPr>
        <w:t>投其中</w:t>
      </w:r>
      <w:proofErr w:type="gramEnd"/>
      <w:r>
        <w:rPr>
          <w:rFonts w:ascii="宋体" w:eastAsia="宋体" w:hAnsi="宋体" w:cs="Times New Roman" w:hint="eastAsia"/>
          <w:color w:val="000000" w:themeColor="text1"/>
          <w:kern w:val="0"/>
          <w:sz w:val="24"/>
          <w:szCs w:val="24"/>
        </w:rPr>
        <w:t>部分</w:t>
      </w:r>
      <w:r>
        <w:rPr>
          <w:rFonts w:ascii="宋体" w:eastAsia="宋体" w:hAnsi="宋体" w:cs="Times New Roman" w:hint="eastAsia"/>
          <w:color w:val="000000" w:themeColor="text1"/>
          <w:kern w:val="0"/>
          <w:sz w:val="24"/>
          <w:szCs w:val="24"/>
        </w:rPr>
        <w:t>货物</w:t>
      </w:r>
      <w:r>
        <w:rPr>
          <w:rFonts w:ascii="宋体" w:eastAsia="宋体" w:hAnsi="宋体" w:cs="Times New Roman" w:hint="eastAsia"/>
          <w:color w:val="000000" w:themeColor="text1"/>
          <w:kern w:val="0"/>
          <w:sz w:val="24"/>
          <w:szCs w:val="24"/>
        </w:rPr>
        <w:t>则投标文件无效。</w:t>
      </w:r>
    </w:p>
    <w:p w14:paraId="0E6D19B5" w14:textId="77777777" w:rsidR="00D32993" w:rsidRDefault="00BB5006">
      <w:pPr>
        <w:widowControl/>
        <w:spacing w:line="360" w:lineRule="auto"/>
        <w:ind w:firstLine="49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10.</w:t>
      </w:r>
      <w:r>
        <w:rPr>
          <w:rFonts w:ascii="宋体" w:eastAsia="宋体" w:hAnsi="宋体" w:cs="Times New Roman" w:hint="eastAsia"/>
          <w:b/>
          <w:bCs/>
          <w:color w:val="000000" w:themeColor="text1"/>
          <w:kern w:val="0"/>
          <w:sz w:val="24"/>
          <w:szCs w:val="24"/>
        </w:rPr>
        <w:t>2</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所投</w:t>
      </w:r>
      <w:r>
        <w:rPr>
          <w:rFonts w:ascii="宋体" w:eastAsia="宋体" w:hAnsi="宋体" w:cs="Times New Roman" w:hint="eastAsia"/>
          <w:color w:val="000000" w:themeColor="text1"/>
          <w:kern w:val="0"/>
          <w:sz w:val="24"/>
          <w:szCs w:val="24"/>
        </w:rPr>
        <w:t>货物</w:t>
      </w:r>
      <w:r>
        <w:rPr>
          <w:rFonts w:ascii="宋体" w:eastAsia="宋体" w:hAnsi="宋体" w:cs="Times New Roman" w:hint="eastAsia"/>
          <w:color w:val="000000" w:themeColor="text1"/>
          <w:kern w:val="0"/>
          <w:sz w:val="24"/>
          <w:szCs w:val="24"/>
        </w:rPr>
        <w:t>的所有部件均为合格产品。</w:t>
      </w:r>
    </w:p>
    <w:p w14:paraId="3CF3C2B6" w14:textId="77777777" w:rsidR="00D32993" w:rsidRDefault="00BB5006">
      <w:pPr>
        <w:widowControl/>
        <w:spacing w:line="360" w:lineRule="auto"/>
        <w:ind w:firstLine="49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10.</w:t>
      </w:r>
      <w:r>
        <w:rPr>
          <w:rFonts w:ascii="宋体" w:eastAsia="宋体" w:hAnsi="宋体" w:cs="Times New Roman" w:hint="eastAsia"/>
          <w:b/>
          <w:bCs/>
          <w:color w:val="000000" w:themeColor="text1"/>
          <w:kern w:val="0"/>
          <w:sz w:val="24"/>
          <w:szCs w:val="24"/>
        </w:rPr>
        <w:t>3</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认为应对其</w:t>
      </w:r>
      <w:r>
        <w:rPr>
          <w:rFonts w:ascii="宋体" w:eastAsia="宋体" w:hAnsi="宋体" w:cs="Times New Roman" w:hint="eastAsia"/>
          <w:color w:val="000000" w:themeColor="text1"/>
          <w:kern w:val="0"/>
          <w:sz w:val="24"/>
          <w:szCs w:val="24"/>
        </w:rPr>
        <w:t>货物</w:t>
      </w:r>
      <w:r>
        <w:rPr>
          <w:rFonts w:ascii="宋体" w:eastAsia="宋体" w:hAnsi="宋体" w:cs="Times New Roman" w:hint="eastAsia"/>
          <w:color w:val="000000" w:themeColor="text1"/>
          <w:kern w:val="0"/>
          <w:sz w:val="24"/>
          <w:szCs w:val="24"/>
        </w:rPr>
        <w:t>的性能特点、优越性等有必要进行补充说明的内容。</w:t>
      </w:r>
    </w:p>
    <w:p w14:paraId="3728B492" w14:textId="77777777" w:rsidR="00D32993" w:rsidRDefault="00BB5006">
      <w:pPr>
        <w:widowControl/>
        <w:spacing w:line="360" w:lineRule="auto"/>
        <w:ind w:firstLine="49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10.</w:t>
      </w:r>
      <w:r>
        <w:rPr>
          <w:rFonts w:ascii="宋体" w:eastAsia="宋体" w:hAnsi="宋体" w:cs="Times New Roman" w:hint="eastAsia"/>
          <w:b/>
          <w:bCs/>
          <w:color w:val="000000" w:themeColor="text1"/>
          <w:kern w:val="0"/>
          <w:sz w:val="24"/>
          <w:szCs w:val="24"/>
        </w:rPr>
        <w:t>4</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必须对招标文件中技术要求逐项、逐条明确答复；应逐项填写“技术参数偏离表”，投标</w:t>
      </w:r>
      <w:r>
        <w:rPr>
          <w:rFonts w:ascii="宋体" w:eastAsia="宋体" w:hAnsi="宋体" w:cs="Times New Roman" w:hint="eastAsia"/>
          <w:color w:val="000000" w:themeColor="text1"/>
          <w:kern w:val="0"/>
          <w:sz w:val="24"/>
          <w:szCs w:val="24"/>
        </w:rPr>
        <w:t>货物</w:t>
      </w:r>
      <w:r>
        <w:rPr>
          <w:rFonts w:ascii="宋体" w:eastAsia="宋体" w:hAnsi="宋体" w:cs="Times New Roman" w:hint="eastAsia"/>
          <w:color w:val="000000" w:themeColor="text1"/>
          <w:kern w:val="0"/>
          <w:sz w:val="24"/>
          <w:szCs w:val="24"/>
        </w:rPr>
        <w:t>与招标文件中的规定要求有偏离的，应详细说明偏离情况。</w:t>
      </w:r>
    </w:p>
    <w:p w14:paraId="57708B68" w14:textId="77777777" w:rsidR="00D32993" w:rsidRDefault="00BB5006">
      <w:pPr>
        <w:widowControl/>
        <w:spacing w:line="360" w:lineRule="auto"/>
        <w:ind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11</w:t>
      </w:r>
      <w:r>
        <w:rPr>
          <w:rFonts w:ascii="宋体" w:eastAsia="宋体" w:hAnsi="宋体" w:cs="Times New Roman" w:hint="eastAsia"/>
          <w:b/>
          <w:bCs/>
          <w:color w:val="000000" w:themeColor="text1"/>
          <w:kern w:val="0"/>
          <w:sz w:val="24"/>
          <w:szCs w:val="24"/>
        </w:rPr>
        <w:t>、投标设备安装及现场服务</w:t>
      </w:r>
    </w:p>
    <w:p w14:paraId="0B031BFA" w14:textId="77777777" w:rsidR="00D32993" w:rsidRDefault="00BB5006">
      <w:pPr>
        <w:widowControl/>
        <w:spacing w:line="360" w:lineRule="auto"/>
        <w:ind w:firstLine="49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11.1</w:t>
      </w:r>
      <w:r>
        <w:rPr>
          <w:rFonts w:ascii="宋体" w:eastAsia="宋体" w:hAnsi="宋体" w:cs="Times New Roman" w:hint="eastAsia"/>
          <w:color w:val="000000" w:themeColor="text1"/>
          <w:kern w:val="0"/>
          <w:sz w:val="24"/>
          <w:szCs w:val="24"/>
        </w:rPr>
        <w:t>设备由中标人进行安装调试，并按有关规定程序报请有关部门验收合格后交付采购人使用，所发生的仪器校准、检定、搬运、安装、调试等一切费用</w:t>
      </w:r>
      <w:r>
        <w:rPr>
          <w:rFonts w:ascii="宋体" w:eastAsia="宋体" w:hAnsi="宋体" w:cs="Times New Roman" w:hint="eastAsia"/>
          <w:color w:val="000000" w:themeColor="text1"/>
          <w:kern w:val="0"/>
          <w:sz w:val="24"/>
          <w:szCs w:val="24"/>
        </w:rPr>
        <w:lastRenderedPageBreak/>
        <w:t>均由中标人承担。</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投标时需明确现场安装人员组成情况，并按费用计算办法报清全部安装费。</w:t>
      </w:r>
    </w:p>
    <w:p w14:paraId="0DF10EC5"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12</w:t>
      </w:r>
      <w:r>
        <w:rPr>
          <w:rFonts w:ascii="宋体" w:eastAsia="宋体" w:hAnsi="宋体" w:cs="Times New Roman" w:hint="eastAsia"/>
          <w:b/>
          <w:bCs/>
          <w:color w:val="000000" w:themeColor="text1"/>
          <w:kern w:val="0"/>
          <w:sz w:val="24"/>
          <w:szCs w:val="24"/>
        </w:rPr>
        <w:t>、投标货物和服务的报价</w:t>
      </w:r>
      <w:r>
        <w:rPr>
          <w:rFonts w:ascii="宋体" w:eastAsia="宋体" w:hAnsi="宋体" w:cs="Times New Roman" w:hint="eastAsia"/>
          <w:b/>
          <w:bCs/>
          <w:color w:val="000000" w:themeColor="text1"/>
          <w:kern w:val="0"/>
          <w:sz w:val="24"/>
          <w:szCs w:val="24"/>
        </w:rPr>
        <w:t xml:space="preserve"> </w:t>
      </w:r>
    </w:p>
    <w:p w14:paraId="4AB665F5" w14:textId="77777777" w:rsidR="00D32993" w:rsidRDefault="00BB5006">
      <w:pPr>
        <w:widowControl/>
        <w:spacing w:line="360" w:lineRule="auto"/>
        <w:ind w:firstLine="47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12.1</w:t>
      </w:r>
      <w:r>
        <w:rPr>
          <w:rFonts w:ascii="宋体" w:eastAsia="宋体" w:hAnsi="宋体" w:cs="Times New Roman" w:hint="eastAsia"/>
          <w:color w:val="000000" w:themeColor="text1"/>
          <w:kern w:val="0"/>
          <w:sz w:val="24"/>
          <w:szCs w:val="24"/>
        </w:rPr>
        <w:t>投标报价中应包含以下内容。</w:t>
      </w:r>
    </w:p>
    <w:p w14:paraId="485DC72D" w14:textId="77777777" w:rsidR="00D32993" w:rsidRDefault="00BB5006">
      <w:pPr>
        <w:widowControl/>
        <w:spacing w:line="360" w:lineRule="auto"/>
        <w:ind w:firstLine="47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12.1.1</w:t>
      </w:r>
      <w:r>
        <w:rPr>
          <w:rFonts w:ascii="宋体" w:eastAsia="宋体" w:hAnsi="宋体" w:cs="Times New Roman" w:hint="eastAsia"/>
          <w:color w:val="000000" w:themeColor="text1"/>
          <w:kern w:val="0"/>
          <w:sz w:val="24"/>
          <w:szCs w:val="24"/>
        </w:rPr>
        <w:t>投标方应报出货到交货地点价（交货地点为招标方指定实际安装地点）。其中应包含设备价、备品备件价、检验费、包装费、装卸费、运输费、税金（含关税、增值税）、安装调试费、检测验收费、培训费等各项费用。</w:t>
      </w:r>
    </w:p>
    <w:p w14:paraId="46E8F3AF" w14:textId="77777777" w:rsidR="00D32993" w:rsidRDefault="00BB5006">
      <w:pPr>
        <w:widowControl/>
        <w:spacing w:line="360" w:lineRule="auto"/>
        <w:ind w:firstLine="55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12.2</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的投标报价应包含验收合格正式交付使用前所发生的一切费用，且</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只能提出一个不变价格，采购人不接受任何选择报价。</w:t>
      </w:r>
    </w:p>
    <w:p w14:paraId="59C2CFF7" w14:textId="77777777" w:rsidR="00D32993" w:rsidRDefault="00BB5006">
      <w:pPr>
        <w:widowControl/>
        <w:spacing w:line="360" w:lineRule="auto"/>
        <w:ind w:firstLine="55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12.</w:t>
      </w:r>
      <w:r>
        <w:rPr>
          <w:rFonts w:ascii="宋体" w:eastAsia="宋体" w:hAnsi="宋体" w:cs="Times New Roman" w:hint="eastAsia"/>
          <w:b/>
          <w:bCs/>
          <w:color w:val="000000" w:themeColor="text1"/>
          <w:kern w:val="0"/>
          <w:sz w:val="24"/>
          <w:szCs w:val="24"/>
        </w:rPr>
        <w:t>3</w:t>
      </w:r>
      <w:r>
        <w:rPr>
          <w:rFonts w:ascii="宋体" w:eastAsia="宋体" w:hAnsi="宋体" w:cs="Times New Roman" w:hint="eastAsia"/>
          <w:color w:val="000000" w:themeColor="text1"/>
          <w:kern w:val="0"/>
          <w:sz w:val="24"/>
          <w:szCs w:val="24"/>
        </w:rPr>
        <w:t>投标文件的投标报价，应是完成本文件所列招标范围的全部内容。</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应认真阅读招标文件，如果</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对最高限价中任何子目和报价遗漏或未计，均被认为已包含在其他子目中，采购人</w:t>
      </w:r>
      <w:proofErr w:type="gramStart"/>
      <w:r>
        <w:rPr>
          <w:rFonts w:ascii="宋体" w:eastAsia="宋体" w:hAnsi="宋体" w:cs="Times New Roman" w:hint="eastAsia"/>
          <w:color w:val="000000" w:themeColor="text1"/>
          <w:kern w:val="0"/>
          <w:sz w:val="24"/>
          <w:szCs w:val="24"/>
        </w:rPr>
        <w:t>不</w:t>
      </w:r>
      <w:proofErr w:type="gramEnd"/>
      <w:r>
        <w:rPr>
          <w:rFonts w:ascii="宋体" w:eastAsia="宋体" w:hAnsi="宋体" w:cs="Times New Roman" w:hint="eastAsia"/>
          <w:color w:val="000000" w:themeColor="text1"/>
          <w:kern w:val="0"/>
          <w:sz w:val="24"/>
          <w:szCs w:val="24"/>
        </w:rPr>
        <w:t>另行支付。</w:t>
      </w:r>
    </w:p>
    <w:p w14:paraId="6779A746" w14:textId="77777777" w:rsidR="00D32993" w:rsidRDefault="00BB5006">
      <w:pPr>
        <w:widowControl/>
        <w:spacing w:line="360" w:lineRule="auto"/>
        <w:ind w:firstLine="550"/>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12.</w:t>
      </w:r>
      <w:r>
        <w:rPr>
          <w:rFonts w:ascii="宋体" w:eastAsia="宋体" w:hAnsi="宋体" w:cs="Times New Roman" w:hint="eastAsia"/>
          <w:b/>
          <w:bCs/>
          <w:color w:val="000000" w:themeColor="text1"/>
          <w:kern w:val="0"/>
          <w:sz w:val="24"/>
          <w:szCs w:val="24"/>
        </w:rPr>
        <w:t>4</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14:textId="77777777" w:rsidR="00D32993" w:rsidRDefault="00BB5006">
      <w:pPr>
        <w:widowControl/>
        <w:spacing w:line="360" w:lineRule="auto"/>
        <w:ind w:firstLine="55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12.</w:t>
      </w:r>
      <w:r>
        <w:rPr>
          <w:rFonts w:ascii="宋体" w:eastAsia="宋体" w:hAnsi="宋体" w:cs="Times New Roman" w:hint="eastAsia"/>
          <w:b/>
          <w:bCs/>
          <w:color w:val="000000" w:themeColor="text1"/>
          <w:kern w:val="0"/>
          <w:sz w:val="24"/>
          <w:szCs w:val="24"/>
        </w:rPr>
        <w:t>5</w:t>
      </w:r>
      <w:r>
        <w:rPr>
          <w:rFonts w:ascii="宋体" w:eastAsia="宋体" w:hAnsi="宋体" w:cs="Times New Roman" w:hint="eastAsia"/>
          <w:color w:val="000000" w:themeColor="text1"/>
          <w:kern w:val="0"/>
          <w:sz w:val="24"/>
          <w:szCs w:val="24"/>
        </w:rPr>
        <w:t>全部报价均应以人民币为计量币种，并以人民币进行结算。</w:t>
      </w:r>
    </w:p>
    <w:p w14:paraId="53858B80"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13</w:t>
      </w:r>
      <w:r>
        <w:rPr>
          <w:rFonts w:ascii="宋体" w:eastAsia="宋体" w:hAnsi="宋体" w:cs="Times New Roman" w:hint="eastAsia"/>
          <w:b/>
          <w:bCs/>
          <w:color w:val="000000" w:themeColor="text1"/>
          <w:kern w:val="0"/>
          <w:sz w:val="24"/>
          <w:szCs w:val="24"/>
        </w:rPr>
        <w:t>、货物现场服务</w:t>
      </w:r>
    </w:p>
    <w:p w14:paraId="64F7175E" w14:textId="77777777" w:rsidR="00D32993" w:rsidRDefault="00BB5006">
      <w:pPr>
        <w:widowControl/>
        <w:spacing w:line="360" w:lineRule="auto"/>
        <w:ind w:firstLine="42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13.1</w:t>
      </w:r>
      <w:r>
        <w:rPr>
          <w:rFonts w:ascii="宋体" w:eastAsia="宋体" w:hAnsi="宋体" w:cs="Times New Roman" w:hint="eastAsia"/>
          <w:color w:val="000000" w:themeColor="text1"/>
          <w:kern w:val="0"/>
          <w:sz w:val="24"/>
          <w:szCs w:val="24"/>
        </w:rPr>
        <w:t>全部设备由中标人进行安装调试，并按有关规定程序报请相关部门验收合格后交付采购人使用，一切费用均由中标人承担。</w:t>
      </w:r>
    </w:p>
    <w:p w14:paraId="7711B318"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14</w:t>
      </w:r>
      <w:r>
        <w:rPr>
          <w:rFonts w:ascii="宋体" w:eastAsia="宋体" w:hAnsi="宋体" w:cs="Times New Roman" w:hint="eastAsia"/>
          <w:b/>
          <w:bCs/>
          <w:color w:val="000000" w:themeColor="text1"/>
          <w:kern w:val="0"/>
          <w:sz w:val="24"/>
          <w:szCs w:val="24"/>
        </w:rPr>
        <w:t>、投标保证金承诺</w:t>
      </w:r>
    </w:p>
    <w:p w14:paraId="5C90C408" w14:textId="77777777" w:rsidR="00D32993" w:rsidRDefault="00BB5006">
      <w:pPr>
        <w:spacing w:line="360" w:lineRule="auto"/>
        <w:ind w:firstLineChars="200" w:firstLine="482"/>
        <w:rPr>
          <w:rFonts w:ascii="宋体" w:eastAsia="宋体" w:hAnsi="宋体" w:cs="Times New Roman" w:hint="eastAsia"/>
          <w:color w:val="000000" w:themeColor="text1"/>
          <w:sz w:val="24"/>
          <w:szCs w:val="24"/>
        </w:rPr>
      </w:pPr>
      <w:r>
        <w:rPr>
          <w:rFonts w:ascii="宋体" w:eastAsia="宋体" w:hAnsi="宋体" w:cs="Times New Roman" w:hint="eastAsia"/>
          <w:b/>
          <w:bCs/>
          <w:color w:val="000000" w:themeColor="text1"/>
          <w:kern w:val="0"/>
          <w:sz w:val="24"/>
          <w:szCs w:val="24"/>
        </w:rPr>
        <w:t>14.1</w:t>
      </w:r>
      <w:r>
        <w:rPr>
          <w:rFonts w:ascii="宋体" w:eastAsia="宋体" w:hAnsi="宋体" w:cs="Times New Roman" w:hint="eastAsia"/>
          <w:color w:val="000000" w:themeColor="text1"/>
          <w:kern w:val="0"/>
          <w:sz w:val="24"/>
          <w:szCs w:val="24"/>
        </w:rPr>
        <w:t>作为投标文件的组成部分，</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应提供投标保证</w:t>
      </w:r>
      <w:r>
        <w:rPr>
          <w:rFonts w:ascii="宋体" w:eastAsia="宋体" w:hAnsi="宋体" w:cs="Times New Roman" w:hint="eastAsia"/>
          <w:color w:val="000000" w:themeColor="text1"/>
          <w:kern w:val="0"/>
          <w:sz w:val="24"/>
          <w:szCs w:val="24"/>
        </w:rPr>
        <w:t>金</w:t>
      </w:r>
      <w:r>
        <w:rPr>
          <w:rFonts w:ascii="宋体" w:eastAsia="宋体" w:hAnsi="宋体" w:cs="Times New Roman" w:hint="eastAsia"/>
          <w:color w:val="000000" w:themeColor="text1"/>
          <w:kern w:val="0"/>
          <w:sz w:val="24"/>
          <w:szCs w:val="24"/>
        </w:rPr>
        <w:t>承诺。</w:t>
      </w:r>
    </w:p>
    <w:p w14:paraId="69000C9D"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15</w:t>
      </w:r>
      <w:r>
        <w:rPr>
          <w:rFonts w:ascii="宋体" w:eastAsia="宋体" w:hAnsi="宋体" w:cs="Times New Roman" w:hint="eastAsia"/>
          <w:b/>
          <w:bCs/>
          <w:color w:val="000000" w:themeColor="text1"/>
          <w:kern w:val="0"/>
          <w:sz w:val="24"/>
          <w:szCs w:val="24"/>
        </w:rPr>
        <w:t>、投标有效期</w:t>
      </w:r>
    </w:p>
    <w:p w14:paraId="7404263E"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15.1</w:t>
      </w:r>
      <w:r>
        <w:rPr>
          <w:rFonts w:ascii="宋体" w:eastAsia="宋体" w:hAnsi="宋体" w:cs="Times New Roman" w:hint="eastAsia"/>
          <w:color w:val="000000" w:themeColor="text1"/>
          <w:kern w:val="0"/>
          <w:sz w:val="24"/>
          <w:szCs w:val="24"/>
        </w:rPr>
        <w:t>投标文件从开标之时起开始生效，投标有效期为</w:t>
      </w:r>
      <w:r>
        <w:rPr>
          <w:rFonts w:ascii="宋体" w:eastAsia="宋体" w:hAnsi="宋体" w:cs="Times New Roman" w:hint="eastAsia"/>
          <w:color w:val="000000" w:themeColor="text1"/>
          <w:kern w:val="0"/>
          <w:sz w:val="24"/>
          <w:szCs w:val="24"/>
        </w:rPr>
        <w:t>60</w:t>
      </w:r>
      <w:r>
        <w:rPr>
          <w:rFonts w:ascii="宋体" w:eastAsia="宋体" w:hAnsi="宋体" w:cs="Times New Roman" w:hint="eastAsia"/>
          <w:color w:val="000000" w:themeColor="text1"/>
          <w:kern w:val="0"/>
          <w:sz w:val="24"/>
          <w:szCs w:val="24"/>
        </w:rPr>
        <w:t>日历天。</w:t>
      </w:r>
    </w:p>
    <w:p w14:paraId="5A2E274C" w14:textId="77777777" w:rsidR="00D32993" w:rsidRDefault="00BB5006">
      <w:pPr>
        <w:widowControl/>
        <w:spacing w:line="360" w:lineRule="auto"/>
        <w:ind w:firstLineChars="98" w:firstLine="236"/>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15.2</w:t>
      </w:r>
      <w:r>
        <w:rPr>
          <w:rFonts w:ascii="宋体" w:eastAsia="宋体" w:hAnsi="宋体" w:cs="Times New Roman" w:hint="eastAsia"/>
          <w:color w:val="000000" w:themeColor="text1"/>
          <w:kern w:val="0"/>
          <w:sz w:val="24"/>
          <w:szCs w:val="24"/>
        </w:rPr>
        <w:t>在特殊情况下，采购人可征求</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同意延长投标有效期，这种要求和答复均应以信函、传真等形式提交。按投标须知的规定提供的投标保证承诺的有效期也应相应延长。</w:t>
      </w:r>
    </w:p>
    <w:p w14:paraId="5FD801CD"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16</w:t>
      </w:r>
      <w:r>
        <w:rPr>
          <w:rFonts w:ascii="宋体" w:eastAsia="宋体" w:hAnsi="宋体" w:cs="Times New Roman" w:hint="eastAsia"/>
          <w:b/>
          <w:bCs/>
          <w:color w:val="000000" w:themeColor="text1"/>
          <w:kern w:val="0"/>
          <w:sz w:val="24"/>
          <w:szCs w:val="24"/>
        </w:rPr>
        <w:t>、投标文件的组成</w:t>
      </w:r>
    </w:p>
    <w:p w14:paraId="4584DFB4"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(1) </w:t>
      </w:r>
      <w:r>
        <w:rPr>
          <w:rFonts w:ascii="宋体" w:eastAsia="宋体" w:hAnsi="宋体" w:cs="Times New Roman" w:hint="eastAsia"/>
          <w:color w:val="000000" w:themeColor="text1"/>
          <w:kern w:val="0"/>
          <w:sz w:val="24"/>
          <w:szCs w:val="24"/>
        </w:rPr>
        <w:t>法定代表人身份证明书</w:t>
      </w:r>
    </w:p>
    <w:p w14:paraId="39086E2D"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(2) </w:t>
      </w:r>
      <w:r>
        <w:rPr>
          <w:rFonts w:ascii="宋体" w:eastAsia="宋体" w:hAnsi="宋体" w:cs="Times New Roman" w:hint="eastAsia"/>
          <w:color w:val="000000" w:themeColor="text1"/>
          <w:kern w:val="0"/>
          <w:sz w:val="24"/>
          <w:szCs w:val="24"/>
        </w:rPr>
        <w:t>授权委托书</w:t>
      </w:r>
    </w:p>
    <w:p w14:paraId="122408C3"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lastRenderedPageBreak/>
        <w:t xml:space="preserve">(3) </w:t>
      </w:r>
      <w:r>
        <w:rPr>
          <w:rFonts w:ascii="宋体" w:eastAsia="宋体" w:hAnsi="宋体" w:cs="Times New Roman" w:hint="eastAsia"/>
          <w:color w:val="000000" w:themeColor="text1"/>
          <w:kern w:val="0"/>
          <w:sz w:val="24"/>
          <w:szCs w:val="24"/>
        </w:rPr>
        <w:t>投</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标</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函</w:t>
      </w:r>
    </w:p>
    <w:p w14:paraId="7E11B690"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(4) </w:t>
      </w:r>
      <w:r>
        <w:rPr>
          <w:rFonts w:ascii="宋体" w:eastAsia="宋体" w:hAnsi="宋体" w:cs="Times New Roman" w:hint="eastAsia"/>
          <w:color w:val="000000" w:themeColor="text1"/>
          <w:kern w:val="0"/>
          <w:sz w:val="24"/>
          <w:szCs w:val="24"/>
        </w:rPr>
        <w:t>投标函附表</w:t>
      </w:r>
    </w:p>
    <w:p w14:paraId="64A068AC"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5</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bCs/>
          <w:color w:val="000000" w:themeColor="text1"/>
          <w:kern w:val="0"/>
          <w:sz w:val="24"/>
          <w:szCs w:val="24"/>
        </w:rPr>
        <w:t>技术参数偏离表</w:t>
      </w:r>
    </w:p>
    <w:p w14:paraId="388DCFDF"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6</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商务响应表（格式）</w:t>
      </w:r>
    </w:p>
    <w:p w14:paraId="2BDC84B0"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7</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bCs/>
          <w:color w:val="000000" w:themeColor="text1"/>
          <w:kern w:val="0"/>
          <w:sz w:val="24"/>
          <w:szCs w:val="24"/>
        </w:rPr>
        <w:t>资格证明文件</w:t>
      </w:r>
    </w:p>
    <w:p w14:paraId="28A4460C" w14:textId="77777777" w:rsidR="00D32993" w:rsidRDefault="00BB5006">
      <w:pPr>
        <w:widowControl/>
        <w:spacing w:line="360" w:lineRule="auto"/>
        <w:ind w:firstLineChars="150" w:firstLine="360"/>
        <w:rPr>
          <w:rFonts w:ascii="宋体" w:eastAsia="宋体" w:hAnsi="宋体" w:cs="Times New Roman" w:hint="eastAsia"/>
          <w:bCs/>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8</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bCs/>
          <w:color w:val="000000" w:themeColor="text1"/>
          <w:kern w:val="0"/>
          <w:sz w:val="24"/>
          <w:szCs w:val="24"/>
        </w:rPr>
        <w:t>投标保证金承诺函</w:t>
      </w:r>
    </w:p>
    <w:p w14:paraId="02B27757" w14:textId="77777777" w:rsidR="00D32993" w:rsidRDefault="00BB5006">
      <w:pPr>
        <w:widowControl/>
        <w:spacing w:line="360" w:lineRule="auto"/>
        <w:ind w:firstLineChars="150" w:firstLine="360"/>
        <w:rPr>
          <w:color w:val="000000" w:themeColor="text1"/>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9</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资格声明函</w:t>
      </w:r>
      <w:r>
        <w:rPr>
          <w:rFonts w:ascii="宋体" w:eastAsia="宋体" w:hAnsi="宋体" w:cs="Times New Roman" w:hint="eastAsia"/>
          <w:color w:val="000000" w:themeColor="text1"/>
          <w:kern w:val="0"/>
          <w:sz w:val="24"/>
          <w:szCs w:val="24"/>
        </w:rPr>
        <w:t xml:space="preserve"> </w:t>
      </w:r>
    </w:p>
    <w:p w14:paraId="57E6DCF3" w14:textId="77777777" w:rsidR="00D32993" w:rsidRDefault="00BB5006">
      <w:pPr>
        <w:widowControl/>
        <w:spacing w:line="360" w:lineRule="auto"/>
        <w:ind w:firstLineChars="150" w:firstLine="36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0</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sz w:val="24"/>
          <w:szCs w:val="24"/>
        </w:rPr>
        <w:t xml:space="preserve"> </w:t>
      </w:r>
      <w:r>
        <w:rPr>
          <w:rFonts w:ascii="宋体" w:eastAsia="宋体" w:hAnsi="宋体" w:cs="Times New Roman" w:hint="eastAsia"/>
          <w:color w:val="000000" w:themeColor="text1"/>
          <w:kern w:val="0"/>
          <w:sz w:val="24"/>
          <w:szCs w:val="24"/>
        </w:rPr>
        <w:t>其他资料</w:t>
      </w:r>
    </w:p>
    <w:p w14:paraId="4BBB0BFE" w14:textId="77777777" w:rsidR="00D32993" w:rsidRDefault="00BB5006">
      <w:pPr>
        <w:widowControl/>
        <w:spacing w:line="360" w:lineRule="auto"/>
        <w:ind w:firstLineChars="150" w:firstLine="3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sz w:val="24"/>
          <w:szCs w:val="24"/>
        </w:rPr>
        <w:t>中小企业声明函（如有）</w:t>
      </w:r>
    </w:p>
    <w:p w14:paraId="5324EC81" w14:textId="77777777" w:rsidR="00D32993" w:rsidRDefault="00BB5006">
      <w:pPr>
        <w:widowControl/>
        <w:spacing w:line="360" w:lineRule="auto"/>
        <w:ind w:firstLineChars="150" w:firstLine="360"/>
        <w:rPr>
          <w:rFonts w:ascii="宋体" w:eastAsia="宋体" w:hAnsi="宋体" w:cs="Times New Roman" w:hint="eastAsia"/>
          <w:bCs/>
          <w:color w:val="000000" w:themeColor="text1"/>
          <w:kern w:val="0"/>
          <w:sz w:val="24"/>
          <w:szCs w:val="24"/>
        </w:rPr>
      </w:pPr>
      <w:r>
        <w:rPr>
          <w:rFonts w:ascii="宋体" w:eastAsia="宋体" w:hAnsi="宋体" w:cs="Times New Roman" w:hint="eastAsia"/>
          <w:bCs/>
          <w:color w:val="000000" w:themeColor="text1"/>
          <w:kern w:val="0"/>
          <w:sz w:val="24"/>
          <w:szCs w:val="24"/>
        </w:rPr>
        <w:t>残疾人福利性单位声明函（如有）</w:t>
      </w:r>
    </w:p>
    <w:p w14:paraId="249EC4B3" w14:textId="77777777" w:rsidR="00D32993" w:rsidRDefault="00BB5006">
      <w:pPr>
        <w:widowControl/>
        <w:spacing w:line="360" w:lineRule="auto"/>
        <w:ind w:firstLineChars="150" w:firstLine="360"/>
        <w:rPr>
          <w:rFonts w:ascii="宋体" w:eastAsia="宋体" w:hAnsi="宋体" w:cs="Times New Roman" w:hint="eastAsia"/>
          <w:bCs/>
          <w:color w:val="000000" w:themeColor="text1"/>
          <w:kern w:val="0"/>
          <w:sz w:val="24"/>
          <w:szCs w:val="24"/>
        </w:rPr>
      </w:pPr>
      <w:r>
        <w:rPr>
          <w:rFonts w:ascii="宋体" w:eastAsia="宋体" w:hAnsi="宋体" w:cs="Times New Roman" w:hint="eastAsia"/>
          <w:bCs/>
          <w:color w:val="000000" w:themeColor="text1"/>
          <w:kern w:val="0"/>
          <w:sz w:val="24"/>
          <w:szCs w:val="24"/>
        </w:rPr>
        <w:t>监狱企业证明材料（如有）</w:t>
      </w:r>
    </w:p>
    <w:p w14:paraId="21A838CF"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17</w:t>
      </w:r>
      <w:r>
        <w:rPr>
          <w:rFonts w:ascii="宋体" w:eastAsia="宋体" w:hAnsi="宋体" w:cs="Times New Roman" w:hint="eastAsia"/>
          <w:b/>
          <w:bCs/>
          <w:color w:val="000000" w:themeColor="text1"/>
          <w:kern w:val="0"/>
          <w:sz w:val="24"/>
          <w:szCs w:val="24"/>
        </w:rPr>
        <w:t>、投标文件的签署</w:t>
      </w:r>
    </w:p>
    <w:p w14:paraId="1C9F3C0C" w14:textId="77777777" w:rsidR="00D32993" w:rsidRDefault="00BB5006">
      <w:pPr>
        <w:widowControl/>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17.1</w:t>
      </w:r>
      <w:r>
        <w:rPr>
          <w:rFonts w:ascii="宋体" w:eastAsia="宋体" w:hAnsi="宋体" w:cs="Times New Roman" w:hint="eastAsia"/>
          <w:color w:val="000000" w:themeColor="text1"/>
          <w:kern w:val="0"/>
          <w:sz w:val="24"/>
          <w:szCs w:val="24"/>
        </w:rPr>
        <w:t>投标文件</w:t>
      </w:r>
      <w:proofErr w:type="gramStart"/>
      <w:r>
        <w:rPr>
          <w:rFonts w:ascii="宋体" w:eastAsia="宋体" w:hAnsi="宋体" w:cs="Times New Roman" w:hint="eastAsia"/>
          <w:color w:val="000000" w:themeColor="text1"/>
          <w:kern w:val="0"/>
          <w:sz w:val="24"/>
          <w:szCs w:val="24"/>
        </w:rPr>
        <w:t>投标函应加盖</w:t>
      </w:r>
      <w:proofErr w:type="gramEnd"/>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单位公章并经法定代表人或其委托代理人签字或盖章。</w:t>
      </w:r>
    </w:p>
    <w:p w14:paraId="5F03FD2D"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18</w:t>
      </w:r>
      <w:r>
        <w:rPr>
          <w:rFonts w:ascii="宋体" w:eastAsia="宋体" w:hAnsi="宋体" w:cs="Times New Roman" w:hint="eastAsia"/>
          <w:b/>
          <w:bCs/>
          <w:color w:val="000000" w:themeColor="text1"/>
          <w:kern w:val="0"/>
          <w:sz w:val="24"/>
          <w:szCs w:val="24"/>
        </w:rPr>
        <w:t>、投标文件格式</w:t>
      </w:r>
    </w:p>
    <w:p w14:paraId="34C7ACA3" w14:textId="77777777" w:rsidR="00D32993" w:rsidRDefault="00BB5006">
      <w:pPr>
        <w:widowControl/>
        <w:spacing w:line="360" w:lineRule="auto"/>
        <w:ind w:firstLine="37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投标文件应包括本须知第</w:t>
      </w:r>
      <w:r>
        <w:rPr>
          <w:rFonts w:ascii="宋体" w:eastAsia="宋体" w:hAnsi="宋体" w:cs="Times New Roman" w:hint="eastAsia"/>
          <w:color w:val="000000" w:themeColor="text1"/>
          <w:kern w:val="0"/>
          <w:sz w:val="24"/>
          <w:szCs w:val="24"/>
        </w:rPr>
        <w:t>16</w:t>
      </w:r>
      <w:r>
        <w:rPr>
          <w:rFonts w:ascii="宋体" w:eastAsia="宋体" w:hAnsi="宋体" w:cs="Times New Roman" w:hint="eastAsia"/>
          <w:color w:val="000000" w:themeColor="text1"/>
          <w:kern w:val="0"/>
          <w:sz w:val="24"/>
          <w:szCs w:val="24"/>
        </w:rPr>
        <w:t>条中规定的全部内容，</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提交的投标文件应当使用招标文件所提供的投标文件全部格式（表格可以按同样格式扩展）。</w:t>
      </w:r>
    </w:p>
    <w:p w14:paraId="15372848" w14:textId="77777777" w:rsidR="00D32993" w:rsidRDefault="00BB5006">
      <w:pPr>
        <w:widowControl/>
        <w:spacing w:line="360" w:lineRule="auto"/>
        <w:ind w:firstLine="37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四、投标文件的递交</w:t>
      </w:r>
    </w:p>
    <w:p w14:paraId="49BD834C" w14:textId="77777777" w:rsidR="00D32993" w:rsidRDefault="00BB5006">
      <w:pPr>
        <w:widowControl/>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19</w:t>
      </w:r>
      <w:r>
        <w:rPr>
          <w:rFonts w:ascii="宋体" w:eastAsia="宋体" w:hAnsi="宋体" w:cs="Times New Roman" w:hint="eastAsia"/>
          <w:b/>
          <w:bCs/>
          <w:color w:val="000000" w:themeColor="text1"/>
          <w:kern w:val="0"/>
          <w:sz w:val="24"/>
          <w:szCs w:val="24"/>
        </w:rPr>
        <w:t>、投标文件的递交</w:t>
      </w:r>
    </w:p>
    <w:p w14:paraId="446655D1" w14:textId="77777777" w:rsidR="00D32993" w:rsidRDefault="00BB5006">
      <w:pPr>
        <w:widowControl/>
        <w:spacing w:line="360" w:lineRule="auto"/>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19.1 </w:t>
      </w:r>
      <w:r>
        <w:rPr>
          <w:rFonts w:ascii="宋体" w:eastAsia="宋体" w:hAnsi="宋体" w:cs="Times New Roman" w:hint="eastAsia"/>
          <w:color w:val="000000" w:themeColor="text1"/>
          <w:kern w:val="0"/>
          <w:sz w:val="24"/>
          <w:szCs w:val="24"/>
        </w:rPr>
        <w:t>在规定时间内，上传投标文件至三门峡市公共资源交易中心平台。</w:t>
      </w:r>
    </w:p>
    <w:p w14:paraId="667CF412" w14:textId="77777777" w:rsidR="00D32993" w:rsidRDefault="00BB5006">
      <w:pPr>
        <w:widowControl/>
        <w:spacing w:line="360" w:lineRule="auto"/>
        <w:ind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w:t>
      </w:r>
      <w:r>
        <w:rPr>
          <w:rFonts w:ascii="宋体" w:eastAsia="宋体" w:hAnsi="宋体" w:cs="Times New Roman" w:hint="eastAsia"/>
          <w:b/>
          <w:bCs/>
          <w:color w:val="000000" w:themeColor="text1"/>
          <w:kern w:val="0"/>
          <w:sz w:val="24"/>
          <w:szCs w:val="24"/>
        </w:rPr>
        <w:t>、投标截止时间</w:t>
      </w:r>
      <w:r>
        <w:rPr>
          <w:rFonts w:ascii="宋体" w:eastAsia="宋体" w:hAnsi="宋体" w:cs="Times New Roman" w:hint="eastAsia"/>
          <w:b/>
          <w:bCs/>
          <w:color w:val="000000" w:themeColor="text1"/>
          <w:kern w:val="0"/>
          <w:sz w:val="24"/>
          <w:szCs w:val="24"/>
        </w:rPr>
        <w:t xml:space="preserve"> </w:t>
      </w:r>
    </w:p>
    <w:p w14:paraId="6B9358C8"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20.1.1</w:t>
      </w:r>
      <w:r>
        <w:rPr>
          <w:rFonts w:ascii="宋体" w:eastAsia="宋体" w:hAnsi="宋体" w:cs="Times New Roman" w:hint="eastAsia"/>
          <w:color w:val="000000" w:themeColor="text1"/>
          <w:kern w:val="0"/>
          <w:sz w:val="24"/>
          <w:szCs w:val="24"/>
        </w:rPr>
        <w:t>投标文件的截止时间见本须知前附表规定。</w:t>
      </w:r>
    </w:p>
    <w:p w14:paraId="35E3DD4F"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20.1.2</w:t>
      </w:r>
      <w:r>
        <w:rPr>
          <w:rFonts w:ascii="宋体" w:eastAsia="宋体" w:hAnsi="宋体" w:cs="Times New Roman" w:hint="eastAsia"/>
          <w:color w:val="000000" w:themeColor="text1"/>
          <w:kern w:val="0"/>
          <w:sz w:val="24"/>
          <w:szCs w:val="24"/>
        </w:rPr>
        <w:t>采购人可按本须知第</w:t>
      </w:r>
      <w:r>
        <w:rPr>
          <w:rFonts w:ascii="宋体" w:eastAsia="宋体" w:hAnsi="宋体" w:cs="Times New Roman" w:hint="eastAsia"/>
          <w:color w:val="000000" w:themeColor="text1"/>
          <w:kern w:val="0"/>
          <w:sz w:val="24"/>
          <w:szCs w:val="24"/>
        </w:rPr>
        <w:t>8</w:t>
      </w:r>
      <w:r>
        <w:rPr>
          <w:rFonts w:ascii="宋体" w:eastAsia="宋体" w:hAnsi="宋体" w:cs="Times New Roman" w:hint="eastAsia"/>
          <w:color w:val="000000" w:themeColor="text1"/>
          <w:kern w:val="0"/>
          <w:sz w:val="24"/>
          <w:szCs w:val="24"/>
        </w:rPr>
        <w:t>条规定以修改补充通知的方式，酌情延长递交投标文件的截止时间。在此情况下，</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的所有权利和义务以及</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受制约的截止时间，均以延长后新的投标截止时间为准。</w:t>
      </w:r>
    </w:p>
    <w:p w14:paraId="75508484"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20.1.3</w:t>
      </w:r>
      <w:r>
        <w:rPr>
          <w:rFonts w:ascii="宋体" w:eastAsia="宋体" w:hAnsi="宋体" w:cs="Times New Roman" w:hint="eastAsia"/>
          <w:color w:val="000000" w:themeColor="text1"/>
          <w:kern w:val="0"/>
          <w:sz w:val="24"/>
          <w:szCs w:val="24"/>
        </w:rPr>
        <w:t>到投标截止时间止，采购人收到的投标文件少于</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家的，采购人将依法重新组织招标。</w:t>
      </w:r>
    </w:p>
    <w:p w14:paraId="68A29E01"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20.2</w:t>
      </w:r>
      <w:r>
        <w:rPr>
          <w:rFonts w:ascii="宋体" w:eastAsia="宋体" w:hAnsi="宋体" w:cs="Times New Roman" w:hint="eastAsia"/>
          <w:color w:val="000000" w:themeColor="text1"/>
          <w:kern w:val="0"/>
          <w:sz w:val="24"/>
          <w:szCs w:val="24"/>
        </w:rPr>
        <w:t>迟交的投标文件</w:t>
      </w:r>
    </w:p>
    <w:p w14:paraId="2FA03D3E"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逾期</w:t>
      </w:r>
      <w:proofErr w:type="gramStart"/>
      <w:r>
        <w:rPr>
          <w:rFonts w:ascii="宋体" w:eastAsia="宋体" w:hAnsi="宋体" w:cs="Times New Roman" w:hint="eastAsia"/>
          <w:color w:val="000000" w:themeColor="text1"/>
          <w:kern w:val="0"/>
          <w:sz w:val="24"/>
          <w:szCs w:val="24"/>
        </w:rPr>
        <w:t>上传并签到</w:t>
      </w:r>
      <w:proofErr w:type="gramEnd"/>
      <w:r>
        <w:rPr>
          <w:rFonts w:ascii="宋体" w:eastAsia="宋体" w:hAnsi="宋体" w:cs="Times New Roman" w:hint="eastAsia"/>
          <w:color w:val="000000" w:themeColor="text1"/>
          <w:kern w:val="0"/>
          <w:sz w:val="24"/>
          <w:szCs w:val="24"/>
        </w:rPr>
        <w:t>的投标文件，采购人不予受理。</w:t>
      </w:r>
    </w:p>
    <w:p w14:paraId="5E72079C"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20.3</w:t>
      </w:r>
      <w:r>
        <w:rPr>
          <w:rFonts w:ascii="宋体" w:eastAsia="宋体" w:hAnsi="宋体" w:cs="Times New Roman" w:hint="eastAsia"/>
          <w:color w:val="000000" w:themeColor="text1"/>
          <w:kern w:val="0"/>
          <w:sz w:val="24"/>
          <w:szCs w:val="24"/>
        </w:rPr>
        <w:t>投标文件的补充、修改与撤回</w:t>
      </w:r>
    </w:p>
    <w:p w14:paraId="04D69772"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20.3.1</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在递交投标文件以后，在规定的投标截止时间之前，可以补充修改或撤回已递交的投标文件，并通知采购人。补充、修改的内容为投标文件的组成部分。</w:t>
      </w:r>
    </w:p>
    <w:p w14:paraId="0FE64DF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20.3.2</w:t>
      </w:r>
      <w:r>
        <w:rPr>
          <w:rFonts w:ascii="宋体" w:eastAsia="宋体" w:hAnsi="宋体" w:cs="Times New Roman" w:hint="eastAsia"/>
          <w:color w:val="000000" w:themeColor="text1"/>
          <w:kern w:val="0"/>
          <w:sz w:val="24"/>
          <w:szCs w:val="24"/>
        </w:rPr>
        <w:t>在投标截止时间之后，</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不得补充、修改投标文件。</w:t>
      </w:r>
    </w:p>
    <w:p w14:paraId="72D97FD9"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五、开标</w:t>
      </w:r>
    </w:p>
    <w:p w14:paraId="6D3ED037"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21</w:t>
      </w:r>
      <w:r>
        <w:rPr>
          <w:rFonts w:ascii="宋体" w:eastAsia="宋体" w:hAnsi="宋体" w:cs="Times New Roman" w:hint="eastAsia"/>
          <w:b/>
          <w:bCs/>
          <w:color w:val="000000" w:themeColor="text1"/>
          <w:kern w:val="0"/>
          <w:sz w:val="24"/>
          <w:szCs w:val="24"/>
        </w:rPr>
        <w:t>、开标</w:t>
      </w:r>
    </w:p>
    <w:p w14:paraId="42BB1C05"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21.1</w:t>
      </w:r>
      <w:r>
        <w:rPr>
          <w:rFonts w:ascii="宋体" w:eastAsia="宋体" w:hAnsi="宋体" w:cs="Times New Roman" w:hint="eastAsia"/>
          <w:color w:val="000000" w:themeColor="text1"/>
          <w:kern w:val="0"/>
          <w:sz w:val="24"/>
          <w:szCs w:val="24"/>
        </w:rPr>
        <w:t>采购人按本须知前附表所规定的时间和地点公开开标，开标会议由采购代理机构主持，在有关部门监督下进行。</w:t>
      </w:r>
    </w:p>
    <w:p w14:paraId="791CAE1B"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21.2</w:t>
      </w:r>
      <w:r>
        <w:rPr>
          <w:rFonts w:ascii="宋体" w:eastAsia="宋体" w:hAnsi="宋体" w:cs="Times New Roman" w:hint="eastAsia"/>
          <w:color w:val="000000" w:themeColor="text1"/>
          <w:kern w:val="0"/>
          <w:sz w:val="24"/>
          <w:szCs w:val="24"/>
        </w:rPr>
        <w:t>开标要求事项</w:t>
      </w:r>
    </w:p>
    <w:p w14:paraId="6907A212"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21.2.1</w:t>
      </w:r>
      <w:r>
        <w:rPr>
          <w:rFonts w:ascii="宋体" w:eastAsia="宋体" w:hAnsi="宋体" w:cs="Times New Roman" w:hint="eastAsia"/>
          <w:color w:val="000000" w:themeColor="text1"/>
          <w:sz w:val="24"/>
          <w:szCs w:val="24"/>
        </w:rPr>
        <w:t>投标供应商</w:t>
      </w:r>
      <w:r>
        <w:rPr>
          <w:rFonts w:ascii="宋体" w:eastAsia="宋体" w:hAnsi="宋体" w:cs="Times New Roman" w:hint="eastAsia"/>
          <w:color w:val="000000" w:themeColor="text1"/>
          <w:sz w:val="24"/>
          <w:szCs w:val="24"/>
        </w:rPr>
        <w:t>无需到开标现场参加开标会议，</w:t>
      </w:r>
      <w:r>
        <w:rPr>
          <w:rFonts w:ascii="宋体" w:eastAsia="宋体" w:hAnsi="宋体" w:cs="Times New Roman" w:hint="eastAsia"/>
          <w:color w:val="000000" w:themeColor="text1"/>
          <w:sz w:val="24"/>
          <w:szCs w:val="24"/>
        </w:rPr>
        <w:t>投标供应商</w:t>
      </w:r>
      <w:r>
        <w:rPr>
          <w:rFonts w:ascii="宋体" w:eastAsia="宋体" w:hAnsi="宋体" w:cs="Times New Roman" w:hint="eastAsia"/>
          <w:color w:val="000000" w:themeColor="text1"/>
          <w:sz w:val="24"/>
          <w:szCs w:val="24"/>
        </w:rPr>
        <w:t>应当在投标截止时间前，登陆不见面开标大厅选择登陆三门峡市公共资源电子招投标系统进行登陆（网址为</w:t>
      </w:r>
      <w:r>
        <w:rPr>
          <w:rFonts w:ascii="宋体" w:eastAsia="宋体" w:hAnsi="宋体" w:cs="Times New Roman" w:hint="eastAsia"/>
          <w:color w:val="000000" w:themeColor="text1"/>
          <w:sz w:val="24"/>
          <w:szCs w:val="24"/>
        </w:rPr>
        <w:t>http://120.194.249.36:10094/BidOpening/bidopeninghallaction/hall/login</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在线准时参加开标活动并进行投标文件解密等。</w:t>
      </w:r>
    </w:p>
    <w:p w14:paraId="480128FE" w14:textId="77777777" w:rsidR="00D32993" w:rsidRDefault="00BB5006">
      <w:pPr>
        <w:widowControl/>
        <w:spacing w:line="360" w:lineRule="auto"/>
        <w:ind w:firstLine="4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21.3</w:t>
      </w:r>
      <w:r>
        <w:rPr>
          <w:rFonts w:ascii="宋体" w:eastAsia="宋体" w:hAnsi="宋体" w:cs="Times New Roman" w:hint="eastAsia"/>
          <w:color w:val="000000" w:themeColor="text1"/>
          <w:kern w:val="0"/>
          <w:sz w:val="24"/>
          <w:szCs w:val="24"/>
        </w:rPr>
        <w:t>开标程序：</w:t>
      </w:r>
    </w:p>
    <w:p w14:paraId="2806CD23" w14:textId="77777777" w:rsidR="00D32993" w:rsidRDefault="00BB5006">
      <w:pPr>
        <w:widowControl/>
        <w:spacing w:line="360" w:lineRule="auto"/>
        <w:ind w:firstLine="4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主持人按下列程序进行开标：</w:t>
      </w:r>
    </w:p>
    <w:p w14:paraId="1B9D80EB"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）公布在投标截止时间前递交投标文件的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名称；</w:t>
      </w:r>
    </w:p>
    <w:p w14:paraId="3ADC0D33"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）按照</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须知前附表的规定确定并进行解密；</w:t>
      </w:r>
    </w:p>
    <w:p w14:paraId="5B7D819C"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）公布最高限价；</w:t>
      </w:r>
    </w:p>
    <w:p w14:paraId="40508A9B"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4</w:t>
      </w:r>
      <w:r>
        <w:rPr>
          <w:rFonts w:ascii="宋体" w:eastAsia="宋体" w:hAnsi="宋体" w:cs="Times New Roman" w:hint="eastAsia"/>
          <w:color w:val="000000" w:themeColor="text1"/>
          <w:kern w:val="0"/>
          <w:sz w:val="24"/>
          <w:szCs w:val="24"/>
        </w:rPr>
        <w:t>）按照宣布的开标顺序当众唱标，公布</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名称、投标报价等内容；</w:t>
      </w:r>
    </w:p>
    <w:p w14:paraId="2D0A9DEA" w14:textId="77777777" w:rsidR="00D32993" w:rsidRDefault="00BB5006">
      <w:pPr>
        <w:widowControl/>
        <w:spacing w:line="360" w:lineRule="auto"/>
        <w:ind w:firstLine="44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5</w:t>
      </w:r>
      <w:r>
        <w:rPr>
          <w:rFonts w:ascii="宋体" w:eastAsia="宋体" w:hAnsi="宋体" w:cs="Times New Roman" w:hint="eastAsia"/>
          <w:color w:val="000000" w:themeColor="text1"/>
          <w:kern w:val="0"/>
          <w:sz w:val="24"/>
          <w:szCs w:val="24"/>
        </w:rPr>
        <w:t>）开标结束。</w:t>
      </w:r>
    </w:p>
    <w:p w14:paraId="3B726354" w14:textId="77777777" w:rsidR="00D32993" w:rsidRDefault="00BB5006">
      <w:pPr>
        <w:widowControl/>
        <w:spacing w:line="360" w:lineRule="auto"/>
        <w:ind w:firstLine="4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21.4</w:t>
      </w:r>
      <w:r>
        <w:rPr>
          <w:rFonts w:ascii="宋体" w:eastAsia="宋体" w:hAnsi="宋体" w:cs="Times New Roman" w:hint="eastAsia"/>
          <w:color w:val="000000" w:themeColor="text1"/>
          <w:kern w:val="0"/>
          <w:sz w:val="24"/>
          <w:szCs w:val="24"/>
        </w:rPr>
        <w:t>合格</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不足</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家的，不得评标。</w:t>
      </w:r>
    </w:p>
    <w:p w14:paraId="68C18FAA" w14:textId="77777777" w:rsidR="00D32993" w:rsidRDefault="00BB5006">
      <w:pPr>
        <w:widowControl/>
        <w:spacing w:line="360" w:lineRule="auto"/>
        <w:ind w:firstLine="4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21.5</w:t>
      </w:r>
      <w:r>
        <w:rPr>
          <w:rFonts w:ascii="宋体" w:eastAsia="宋体" w:hAnsi="宋体" w:cs="Times New Roman" w:hint="eastAsia"/>
          <w:color w:val="000000" w:themeColor="text1"/>
          <w:kern w:val="0"/>
          <w:sz w:val="24"/>
          <w:szCs w:val="24"/>
        </w:rPr>
        <w:t>投标文件的有效性</w:t>
      </w:r>
    </w:p>
    <w:p w14:paraId="653CF731" w14:textId="77777777" w:rsidR="00D32993" w:rsidRDefault="00BB5006">
      <w:pPr>
        <w:widowControl/>
        <w:spacing w:line="360" w:lineRule="auto"/>
        <w:ind w:firstLine="4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21.5.1</w:t>
      </w:r>
      <w:r>
        <w:rPr>
          <w:rFonts w:ascii="宋体" w:eastAsia="宋体" w:hAnsi="宋体" w:cs="Times New Roman" w:hint="eastAsia"/>
          <w:color w:val="000000" w:themeColor="text1"/>
          <w:kern w:val="0"/>
          <w:sz w:val="24"/>
          <w:szCs w:val="24"/>
        </w:rPr>
        <w:t>逾期上传的或者未上传指定平台的，采购人不予受理：</w:t>
      </w:r>
    </w:p>
    <w:p w14:paraId="7CF122F4" w14:textId="77777777" w:rsidR="00D32993" w:rsidRDefault="00BB5006">
      <w:pPr>
        <w:widowControl/>
        <w:spacing w:line="360" w:lineRule="auto"/>
        <w:ind w:firstLine="43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21.5.2 </w:t>
      </w:r>
      <w:r>
        <w:rPr>
          <w:rFonts w:ascii="宋体" w:eastAsia="宋体" w:hAnsi="宋体" w:cs="Times New Roman" w:hint="eastAsia"/>
          <w:color w:val="000000" w:themeColor="text1"/>
          <w:kern w:val="0"/>
          <w:sz w:val="24"/>
          <w:szCs w:val="24"/>
        </w:rPr>
        <w:t>采购人将有效投标文件，送评标委员会进行评审、比较。</w:t>
      </w:r>
    </w:p>
    <w:p w14:paraId="3D8D1B9F"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六、评标</w:t>
      </w:r>
    </w:p>
    <w:p w14:paraId="3DBFCAE5" w14:textId="77777777" w:rsidR="00D32993" w:rsidRDefault="00BB5006">
      <w:pPr>
        <w:widowControl/>
        <w:spacing w:line="360" w:lineRule="auto"/>
        <w:ind w:firstLine="24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22.</w:t>
      </w:r>
      <w:r>
        <w:rPr>
          <w:rFonts w:ascii="宋体" w:eastAsia="宋体" w:hAnsi="宋体" w:cs="Times New Roman" w:hint="eastAsia"/>
          <w:b/>
          <w:bCs/>
          <w:color w:val="000000" w:themeColor="text1"/>
          <w:kern w:val="0"/>
          <w:sz w:val="24"/>
          <w:szCs w:val="24"/>
        </w:rPr>
        <w:t>评标委员会</w:t>
      </w:r>
    </w:p>
    <w:p w14:paraId="20FC8BF5"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22.1</w:t>
      </w:r>
      <w:r>
        <w:rPr>
          <w:rFonts w:ascii="宋体" w:eastAsia="宋体" w:hAnsi="宋体" w:cs="Times New Roman" w:hint="eastAsia"/>
          <w:color w:val="000000" w:themeColor="text1"/>
          <w:kern w:val="0"/>
          <w:sz w:val="24"/>
          <w:szCs w:val="24"/>
        </w:rPr>
        <w:t>评标由采购人依法组建的评标委员会负责。评标委员会由采购人熟悉相关业务的代表，以及有关方面的专家组成。评标委员会成员人数以及专家的确定方式见</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须知前附表。</w:t>
      </w:r>
    </w:p>
    <w:p w14:paraId="7E6C0C1C"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22.2</w:t>
      </w:r>
      <w:r>
        <w:rPr>
          <w:rFonts w:ascii="宋体" w:eastAsia="宋体" w:hAnsi="宋体" w:cs="Times New Roman" w:hint="eastAsia"/>
          <w:color w:val="000000" w:themeColor="text1"/>
          <w:kern w:val="0"/>
          <w:sz w:val="24"/>
          <w:szCs w:val="24"/>
        </w:rPr>
        <w:t>评标委员会成员有下列情形之一的，应当回避：</w:t>
      </w:r>
    </w:p>
    <w:p w14:paraId="4EB98366"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）采购人或</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的主要负责人的近亲属；</w:t>
      </w:r>
    </w:p>
    <w:p w14:paraId="7659AF33"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）项目主管部门或者行政监督部门的人员；</w:t>
      </w:r>
    </w:p>
    <w:p w14:paraId="7CD79D2F"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）与</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有经济利益关系，可能影响对投标公正评审的；</w:t>
      </w:r>
    </w:p>
    <w:p w14:paraId="1C02AF89"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4</w:t>
      </w:r>
      <w:r>
        <w:rPr>
          <w:rFonts w:ascii="宋体" w:eastAsia="宋体" w:hAnsi="宋体" w:cs="Times New Roman" w:hint="eastAsia"/>
          <w:color w:val="000000" w:themeColor="text1"/>
          <w:kern w:val="0"/>
          <w:sz w:val="24"/>
          <w:szCs w:val="24"/>
        </w:rPr>
        <w:t>）曾因在招标、评标以及其他与招标投标有关活动中从事违法行为而受过行政处罚或刑事处罚的。</w:t>
      </w:r>
    </w:p>
    <w:p w14:paraId="5BAC8480"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23.</w:t>
      </w:r>
      <w:r>
        <w:rPr>
          <w:rFonts w:ascii="宋体" w:eastAsia="宋体" w:hAnsi="宋体" w:cs="Times New Roman" w:hint="eastAsia"/>
          <w:b/>
          <w:bCs/>
          <w:color w:val="000000" w:themeColor="text1"/>
          <w:kern w:val="0"/>
          <w:sz w:val="24"/>
          <w:szCs w:val="24"/>
        </w:rPr>
        <w:t>评标过程的保密</w:t>
      </w:r>
    </w:p>
    <w:p w14:paraId="22B5C30B" w14:textId="77777777" w:rsidR="00D32993" w:rsidRDefault="00BB5006">
      <w:pPr>
        <w:widowControl/>
        <w:spacing w:line="360" w:lineRule="auto"/>
        <w:ind w:firstLine="47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23.1</w:t>
      </w:r>
      <w:r>
        <w:rPr>
          <w:rFonts w:ascii="宋体" w:eastAsia="宋体" w:hAnsi="宋体" w:cs="Times New Roman" w:hint="eastAsia"/>
          <w:color w:val="000000" w:themeColor="text1"/>
          <w:kern w:val="0"/>
          <w:sz w:val="24"/>
          <w:szCs w:val="24"/>
        </w:rPr>
        <w:t>开标后，直至授予中标人合同为止，凡属于对投标文件的审查、澄清、评价和比较有关的资料，中标候选人的推荐情况，及其他任何与评标有关的情况均应严格保密。</w:t>
      </w:r>
    </w:p>
    <w:p w14:paraId="59609D27" w14:textId="77777777" w:rsidR="00D32993" w:rsidRDefault="00BB5006">
      <w:pPr>
        <w:widowControl/>
        <w:spacing w:line="360" w:lineRule="auto"/>
        <w:ind w:firstLine="47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23.2</w:t>
      </w:r>
      <w:r>
        <w:rPr>
          <w:rFonts w:ascii="宋体" w:eastAsia="宋体" w:hAnsi="宋体" w:cs="Times New Roman" w:hint="eastAsia"/>
          <w:color w:val="000000" w:themeColor="text1"/>
          <w:kern w:val="0"/>
          <w:sz w:val="24"/>
          <w:szCs w:val="24"/>
        </w:rPr>
        <w:t>在投标文件的评审和比较、中标候选人推荐以及授予合同的过程中，</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向采购人和评标委员会施加影响的任何行为，都将会导致其投标被拒绝。</w:t>
      </w:r>
    </w:p>
    <w:p w14:paraId="365223E8" w14:textId="77777777" w:rsidR="00D32993" w:rsidRDefault="00BB5006">
      <w:pPr>
        <w:widowControl/>
        <w:spacing w:line="360" w:lineRule="auto"/>
        <w:ind w:firstLine="47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23.3</w:t>
      </w:r>
      <w:r>
        <w:rPr>
          <w:rFonts w:ascii="宋体" w:eastAsia="宋体" w:hAnsi="宋体" w:cs="Times New Roman" w:hint="eastAsia"/>
          <w:color w:val="000000" w:themeColor="text1"/>
          <w:kern w:val="0"/>
          <w:sz w:val="24"/>
          <w:szCs w:val="24"/>
        </w:rPr>
        <w:t>中标人确定后，采购人不对未中标单位就评标过程以及未能中标原因</w:t>
      </w:r>
      <w:proofErr w:type="gramStart"/>
      <w:r>
        <w:rPr>
          <w:rFonts w:ascii="宋体" w:eastAsia="宋体" w:hAnsi="宋体" w:cs="Times New Roman" w:hint="eastAsia"/>
          <w:color w:val="000000" w:themeColor="text1"/>
          <w:kern w:val="0"/>
          <w:sz w:val="24"/>
          <w:szCs w:val="24"/>
        </w:rPr>
        <w:t>作出</w:t>
      </w:r>
      <w:proofErr w:type="gramEnd"/>
      <w:r>
        <w:rPr>
          <w:rFonts w:ascii="宋体" w:eastAsia="宋体" w:hAnsi="宋体" w:cs="Times New Roman" w:hint="eastAsia"/>
          <w:color w:val="000000" w:themeColor="text1"/>
          <w:kern w:val="0"/>
          <w:sz w:val="24"/>
          <w:szCs w:val="24"/>
        </w:rPr>
        <w:t>任何解释。未中标人不得向评标委员会组成人员或其他有关人员索问评标过程的情况和材料。</w:t>
      </w:r>
    </w:p>
    <w:p w14:paraId="05531B92"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24. </w:t>
      </w:r>
      <w:r>
        <w:rPr>
          <w:rFonts w:ascii="宋体" w:eastAsia="宋体" w:hAnsi="宋体" w:cs="Times New Roman" w:hint="eastAsia"/>
          <w:b/>
          <w:bCs/>
          <w:color w:val="000000" w:themeColor="text1"/>
          <w:kern w:val="0"/>
          <w:sz w:val="24"/>
          <w:szCs w:val="24"/>
        </w:rPr>
        <w:t>评标原则</w:t>
      </w:r>
      <w:r>
        <w:rPr>
          <w:rFonts w:ascii="宋体" w:eastAsia="宋体" w:hAnsi="宋体" w:cs="Times New Roman" w:hint="eastAsia"/>
          <w:b/>
          <w:bCs/>
          <w:color w:val="000000" w:themeColor="text1"/>
          <w:kern w:val="0"/>
          <w:sz w:val="24"/>
          <w:szCs w:val="24"/>
        </w:rPr>
        <w:tab/>
      </w:r>
    </w:p>
    <w:p w14:paraId="0B5C0CA8" w14:textId="77777777" w:rsidR="00D32993" w:rsidRDefault="00BB5006">
      <w:pPr>
        <w:widowControl/>
        <w:spacing w:line="360" w:lineRule="auto"/>
        <w:ind w:firstLine="47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评标活动遵循公平、公正、科学和择优的原则。</w:t>
      </w:r>
    </w:p>
    <w:p w14:paraId="5F984267"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25</w:t>
      </w:r>
      <w:r>
        <w:rPr>
          <w:rFonts w:ascii="宋体" w:eastAsia="宋体" w:hAnsi="宋体" w:cs="Times New Roman" w:hint="eastAsia"/>
          <w:b/>
          <w:bCs/>
          <w:color w:val="000000" w:themeColor="text1"/>
          <w:kern w:val="0"/>
          <w:sz w:val="24"/>
          <w:szCs w:val="24"/>
        </w:rPr>
        <w:t>、投标文件的澄清</w:t>
      </w:r>
    </w:p>
    <w:p w14:paraId="29185831" w14:textId="77777777" w:rsidR="00D32993" w:rsidRDefault="00BB5006">
      <w:pPr>
        <w:widowControl/>
        <w:spacing w:line="360" w:lineRule="auto"/>
        <w:ind w:firstLine="47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为有助于投标文件的审查、评价和比较，评标委员会可以通知</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对投标文件含义不明确的内容作必要的澄清或说明，</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应进行澄清或说明，但不得超出投标文件的范围或改变投标文件的实质性内容。根据本须知规定，凡属于评标委员会在评标中发现的计算错误并进行核实的修改不在此列。</w:t>
      </w:r>
    </w:p>
    <w:p w14:paraId="761EDE7C" w14:textId="77777777" w:rsidR="00D32993" w:rsidRDefault="00BB5006">
      <w:pPr>
        <w:widowControl/>
        <w:spacing w:line="360" w:lineRule="auto"/>
        <w:ind w:firstLine="35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26</w:t>
      </w:r>
      <w:r>
        <w:rPr>
          <w:rFonts w:ascii="宋体" w:eastAsia="宋体" w:hAnsi="宋体" w:cs="Times New Roman" w:hint="eastAsia"/>
          <w:b/>
          <w:bCs/>
          <w:color w:val="000000" w:themeColor="text1"/>
          <w:kern w:val="0"/>
          <w:sz w:val="24"/>
          <w:szCs w:val="24"/>
        </w:rPr>
        <w:t>、投标文件的初步评审</w:t>
      </w:r>
    </w:p>
    <w:p w14:paraId="42A1696E" w14:textId="77777777" w:rsidR="00D32993" w:rsidRDefault="00BB5006">
      <w:pPr>
        <w:widowControl/>
        <w:spacing w:line="360" w:lineRule="auto"/>
        <w:ind w:firstLineChars="216" w:firstLine="518"/>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26.1</w:t>
      </w:r>
      <w:r>
        <w:rPr>
          <w:rFonts w:ascii="宋体" w:eastAsia="宋体" w:hAnsi="宋体" w:cs="Times New Roman" w:hint="eastAsia"/>
          <w:color w:val="000000" w:themeColor="text1"/>
          <w:kern w:val="0"/>
          <w:sz w:val="24"/>
          <w:szCs w:val="24"/>
        </w:rPr>
        <w:t>评标委员会应当对符合资格的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的投标文件进行符合性审查，以确定其是否满足招标文件的实质性要求。</w:t>
      </w:r>
    </w:p>
    <w:p w14:paraId="55246325" w14:textId="77777777" w:rsidR="00D32993" w:rsidRDefault="00BB5006">
      <w:pPr>
        <w:widowControl/>
        <w:spacing w:line="360" w:lineRule="auto"/>
        <w:ind w:firstLine="48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lastRenderedPageBreak/>
        <w:t>26.2</w:t>
      </w:r>
      <w:r>
        <w:rPr>
          <w:rFonts w:ascii="宋体" w:eastAsia="宋体" w:hAnsi="宋体" w:cs="Times New Roman" w:hint="eastAsia"/>
          <w:color w:val="000000" w:themeColor="text1"/>
          <w:kern w:val="0"/>
          <w:sz w:val="24"/>
          <w:szCs w:val="24"/>
        </w:rPr>
        <w:t>投标价超出采购人最高限价的投标将会被拒绝。</w:t>
      </w:r>
    </w:p>
    <w:p w14:paraId="32DD2153" w14:textId="77777777" w:rsidR="00D32993" w:rsidRDefault="00BB5006">
      <w:pPr>
        <w:widowControl/>
        <w:spacing w:line="360" w:lineRule="auto"/>
        <w:ind w:firstLine="48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26.3</w:t>
      </w:r>
      <w:r>
        <w:rPr>
          <w:rFonts w:ascii="宋体" w:eastAsia="宋体" w:hAnsi="宋体" w:cs="Times New Roman" w:hint="eastAsia"/>
          <w:color w:val="000000" w:themeColor="text1"/>
          <w:kern w:val="0"/>
          <w:sz w:val="24"/>
          <w:szCs w:val="24"/>
        </w:rPr>
        <w:t>实质上没有响应招标文件要求的投标将被拒绝，</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不得通过修正或撤消不符之处而使其投标成为实质上响应投标。</w:t>
      </w:r>
    </w:p>
    <w:p w14:paraId="0009AEC1" w14:textId="77777777" w:rsidR="00D32993" w:rsidRDefault="00BB5006">
      <w:pPr>
        <w:widowControl/>
        <w:spacing w:line="360" w:lineRule="auto"/>
        <w:ind w:firstLine="48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26.4</w:t>
      </w:r>
      <w:r>
        <w:rPr>
          <w:rFonts w:ascii="宋体" w:eastAsia="宋体" w:hAnsi="宋体" w:cs="Times New Roman" w:hint="eastAsia"/>
          <w:color w:val="000000" w:themeColor="text1"/>
          <w:kern w:val="0"/>
          <w:sz w:val="24"/>
          <w:szCs w:val="24"/>
        </w:rPr>
        <w:t>评标中有下列情形之一的，其投标将会被拒绝：</w:t>
      </w:r>
    </w:p>
    <w:p w14:paraId="7FC63D27" w14:textId="77777777" w:rsidR="00D32993" w:rsidRDefault="00BB5006">
      <w:pPr>
        <w:widowControl/>
        <w:spacing w:line="360" w:lineRule="auto"/>
        <w:ind w:firstLine="85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不具备招标文件中规定的资质要求的；</w:t>
      </w:r>
    </w:p>
    <w:p w14:paraId="18E1DBAB" w14:textId="77777777" w:rsidR="00D32993" w:rsidRDefault="00BB5006">
      <w:pPr>
        <w:widowControl/>
        <w:spacing w:line="360" w:lineRule="auto"/>
        <w:ind w:firstLineChars="350" w:firstLine="8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报价超过招标文件中规定的最高限价金额的；</w:t>
      </w:r>
    </w:p>
    <w:p w14:paraId="2057F03A" w14:textId="77777777" w:rsidR="00D32993" w:rsidRDefault="00BB5006">
      <w:pPr>
        <w:widowControl/>
        <w:spacing w:line="360" w:lineRule="auto"/>
        <w:ind w:firstLine="85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投标文件含有采购人不能接受的附加条件的；</w:t>
      </w:r>
    </w:p>
    <w:p w14:paraId="00091E2F" w14:textId="77777777" w:rsidR="00D32993" w:rsidRDefault="00BB5006">
      <w:pPr>
        <w:widowControl/>
        <w:spacing w:line="360" w:lineRule="auto"/>
        <w:ind w:firstLineChars="400" w:firstLine="96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4</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法律、法规和招标文件规定的其他无效情形。</w:t>
      </w:r>
    </w:p>
    <w:p w14:paraId="680B4A32" w14:textId="77777777" w:rsidR="00D32993" w:rsidRDefault="00BB5006">
      <w:pPr>
        <w:widowControl/>
        <w:spacing w:line="360" w:lineRule="auto"/>
        <w:ind w:firstLine="47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27</w:t>
      </w:r>
      <w:r>
        <w:rPr>
          <w:rFonts w:ascii="宋体" w:eastAsia="宋体" w:hAnsi="宋体" w:cs="Times New Roman" w:hint="eastAsia"/>
          <w:b/>
          <w:bCs/>
          <w:color w:val="000000" w:themeColor="text1"/>
          <w:kern w:val="0"/>
          <w:sz w:val="24"/>
          <w:szCs w:val="24"/>
        </w:rPr>
        <w:t>、投标文件计算错误的修正</w:t>
      </w:r>
    </w:p>
    <w:p w14:paraId="6E7DC4D0" w14:textId="77777777" w:rsidR="00D32993" w:rsidRDefault="00BB5006">
      <w:pPr>
        <w:spacing w:line="360" w:lineRule="auto"/>
        <w:ind w:firstLineChars="321" w:firstLine="773"/>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27.1</w:t>
      </w:r>
      <w:r>
        <w:rPr>
          <w:rFonts w:ascii="宋体" w:eastAsia="宋体" w:hAnsi="宋体" w:cs="Times New Roman" w:hint="eastAsia"/>
          <w:color w:val="000000" w:themeColor="text1"/>
          <w:kern w:val="0"/>
          <w:sz w:val="24"/>
          <w:szCs w:val="24"/>
        </w:rPr>
        <w:t>对于投标文件中含义不明确、同类问题表述不一致或者有明显文字和计算错误的内容，评标委员会应当以书面形式要求</w:t>
      </w:r>
      <w:r>
        <w:rPr>
          <w:rFonts w:ascii="宋体" w:eastAsia="宋体" w:hAnsi="宋体" w:cs="Times New Roman" w:hint="eastAsia"/>
          <w:color w:val="000000" w:themeColor="text1"/>
          <w:kern w:val="0"/>
          <w:sz w:val="24"/>
          <w:szCs w:val="24"/>
        </w:rPr>
        <w:t>投标供应商</w:t>
      </w:r>
      <w:proofErr w:type="gramStart"/>
      <w:r>
        <w:rPr>
          <w:rFonts w:ascii="宋体" w:eastAsia="宋体" w:hAnsi="宋体" w:cs="Times New Roman" w:hint="eastAsia"/>
          <w:color w:val="000000" w:themeColor="text1"/>
          <w:kern w:val="0"/>
          <w:sz w:val="24"/>
          <w:szCs w:val="24"/>
        </w:rPr>
        <w:t>作出</w:t>
      </w:r>
      <w:proofErr w:type="gramEnd"/>
      <w:r>
        <w:rPr>
          <w:rFonts w:ascii="宋体" w:eastAsia="宋体" w:hAnsi="宋体" w:cs="Times New Roman" w:hint="eastAsia"/>
          <w:color w:val="000000" w:themeColor="text1"/>
          <w:kern w:val="0"/>
          <w:sz w:val="24"/>
          <w:szCs w:val="24"/>
        </w:rPr>
        <w:t>必要的澄清、说明或者补正。投标文件报价出现前后不一致的按以下方法修正：</w:t>
      </w:r>
    </w:p>
    <w:p w14:paraId="4563E031" w14:textId="77777777" w:rsidR="00D32993" w:rsidRDefault="00BB5006">
      <w:pPr>
        <w:widowControl/>
        <w:spacing w:line="360" w:lineRule="auto"/>
        <w:ind w:firstLineChars="300" w:firstLine="72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27.1.1</w:t>
      </w:r>
      <w:r>
        <w:rPr>
          <w:rFonts w:ascii="Times New Roman" w:eastAsia="宋体" w:hAnsi="Times New Roman" w:cs="Times New Roman" w:hint="eastAsia"/>
          <w:color w:val="000000" w:themeColor="text1"/>
          <w:sz w:val="24"/>
          <w:szCs w:val="24"/>
        </w:rPr>
        <w:t>投标文件中投标函（报价表）内容与投标文件中相应内容不一致的，以投标函（报价表）为准；</w:t>
      </w:r>
    </w:p>
    <w:p w14:paraId="260E23C9" w14:textId="77777777" w:rsidR="00D32993" w:rsidRDefault="00BB5006">
      <w:pPr>
        <w:widowControl/>
        <w:spacing w:line="360" w:lineRule="auto"/>
        <w:ind w:firstLineChars="322" w:firstLine="773"/>
        <w:jc w:val="left"/>
        <w:rPr>
          <w:rFonts w:ascii="宋体" w:eastAsia="宋体" w:hAnsi="宋体" w:cs="Times New Roman" w:hint="eastAsia"/>
          <w:color w:val="000000" w:themeColor="text1"/>
          <w:kern w:val="0"/>
          <w:sz w:val="24"/>
          <w:szCs w:val="24"/>
        </w:rPr>
      </w:pPr>
      <w:r>
        <w:rPr>
          <w:rFonts w:ascii="宋体" w:eastAsia="宋体" w:hAnsi="宋体" w:cs="Times New Roman"/>
          <w:color w:val="000000" w:themeColor="text1"/>
          <w:kern w:val="0"/>
          <w:sz w:val="24"/>
          <w:szCs w:val="24"/>
        </w:rPr>
        <w:t>27.1.2</w:t>
      </w:r>
      <w:r>
        <w:rPr>
          <w:rFonts w:ascii="宋体" w:eastAsia="宋体" w:hAnsi="宋体" w:cs="Times New Roman" w:hint="eastAsia"/>
          <w:color w:val="000000" w:themeColor="text1"/>
          <w:kern w:val="0"/>
          <w:sz w:val="24"/>
          <w:szCs w:val="24"/>
        </w:rPr>
        <w:t>大写金额和小写金额不一致的，以大写金额为准；</w:t>
      </w:r>
    </w:p>
    <w:p w14:paraId="12B7F730" w14:textId="77777777" w:rsidR="00D32993" w:rsidRDefault="00BB5006">
      <w:pPr>
        <w:widowControl/>
        <w:spacing w:line="360" w:lineRule="auto"/>
        <w:ind w:firstLineChars="322" w:firstLine="773"/>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27.1.3</w:t>
      </w:r>
      <w:r>
        <w:rPr>
          <w:rFonts w:ascii="宋体" w:eastAsia="宋体" w:hAnsi="宋体" w:cs="Times New Roman" w:hint="eastAsia"/>
          <w:color w:val="000000" w:themeColor="text1"/>
          <w:kern w:val="0"/>
          <w:sz w:val="24"/>
          <w:szCs w:val="24"/>
        </w:rPr>
        <w:t>单价金额小数点或者百分比有明显错位的，以开标一览表的总价为准，并修改单价；</w:t>
      </w:r>
    </w:p>
    <w:p w14:paraId="6FBA747F" w14:textId="77777777" w:rsidR="00D32993" w:rsidRDefault="00BB5006">
      <w:pPr>
        <w:widowControl/>
        <w:spacing w:line="360" w:lineRule="auto"/>
        <w:ind w:firstLineChars="322" w:firstLine="773"/>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27.1.4</w:t>
      </w:r>
      <w:r>
        <w:rPr>
          <w:rFonts w:ascii="宋体" w:eastAsia="宋体" w:hAnsi="宋体" w:cs="Times New Roman" w:hint="eastAsia"/>
          <w:color w:val="000000" w:themeColor="text1"/>
          <w:kern w:val="0"/>
          <w:sz w:val="24"/>
          <w:szCs w:val="24"/>
        </w:rPr>
        <w:t>总价金额与按单价汇总金额不一致的，以单价金额计算结果为准。</w:t>
      </w:r>
    </w:p>
    <w:p w14:paraId="6B864174" w14:textId="77777777" w:rsidR="00D32993" w:rsidRDefault="00BB5006">
      <w:pPr>
        <w:widowControl/>
        <w:spacing w:line="360" w:lineRule="auto"/>
        <w:ind w:firstLine="47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同时出现两种以上不一致的，按照顺序修正。</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不确认的，其投标无效。</w:t>
      </w:r>
    </w:p>
    <w:p w14:paraId="219770BB" w14:textId="77777777" w:rsidR="00D32993" w:rsidRDefault="00BB5006">
      <w:pPr>
        <w:widowControl/>
        <w:spacing w:line="360" w:lineRule="auto"/>
        <w:ind w:firstLine="47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28. </w:t>
      </w:r>
      <w:r>
        <w:rPr>
          <w:rFonts w:ascii="宋体" w:eastAsia="宋体" w:hAnsi="宋体" w:cs="Times New Roman" w:hint="eastAsia"/>
          <w:b/>
          <w:bCs/>
          <w:color w:val="000000" w:themeColor="text1"/>
          <w:kern w:val="0"/>
          <w:sz w:val="24"/>
          <w:szCs w:val="24"/>
        </w:rPr>
        <w:t>投标文件的评审、比较和否决</w:t>
      </w:r>
    </w:p>
    <w:p w14:paraId="26D0B81B"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28.1</w:t>
      </w:r>
      <w:r>
        <w:rPr>
          <w:rFonts w:ascii="宋体" w:eastAsia="宋体" w:hAnsi="宋体" w:cs="Times New Roman" w:hint="eastAsia"/>
          <w:color w:val="000000" w:themeColor="text1"/>
          <w:kern w:val="0"/>
          <w:sz w:val="24"/>
          <w:szCs w:val="24"/>
        </w:rPr>
        <w:t>评标委员会将按照招标文件的规定，仅对在实质上响应招标文件要求的投标文件进行评估和比较。</w:t>
      </w:r>
    </w:p>
    <w:p w14:paraId="65790A1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28.2</w:t>
      </w:r>
      <w:r>
        <w:rPr>
          <w:rFonts w:ascii="宋体" w:eastAsia="宋体" w:hAnsi="宋体" w:cs="Times New Roman" w:hint="eastAsia"/>
          <w:color w:val="000000" w:themeColor="text1"/>
          <w:kern w:val="0"/>
          <w:sz w:val="24"/>
          <w:szCs w:val="24"/>
        </w:rPr>
        <w:t>根据相关法律法规，结合本项目具体情况，制</w:t>
      </w:r>
      <w:proofErr w:type="gramStart"/>
      <w:r>
        <w:rPr>
          <w:rFonts w:ascii="宋体" w:eastAsia="宋体" w:hAnsi="宋体" w:cs="Times New Roman" w:hint="eastAsia"/>
          <w:color w:val="000000" w:themeColor="text1"/>
          <w:kern w:val="0"/>
          <w:sz w:val="24"/>
          <w:szCs w:val="24"/>
        </w:rPr>
        <w:t>定本次</w:t>
      </w:r>
      <w:proofErr w:type="gramEnd"/>
      <w:r>
        <w:rPr>
          <w:rFonts w:ascii="宋体" w:eastAsia="宋体" w:hAnsi="宋体" w:cs="Times New Roman" w:hint="eastAsia"/>
          <w:color w:val="000000" w:themeColor="text1"/>
          <w:kern w:val="0"/>
          <w:sz w:val="24"/>
          <w:szCs w:val="24"/>
        </w:rPr>
        <w:t>招标评标办法。并按照“公平、公正、科学、择优”的原则进行评标。</w:t>
      </w:r>
    </w:p>
    <w:p w14:paraId="385D5CA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28.3</w:t>
      </w:r>
      <w:r>
        <w:rPr>
          <w:rFonts w:ascii="宋体" w:eastAsia="宋体" w:hAnsi="宋体" w:cs="Times New Roman" w:hint="eastAsia"/>
          <w:color w:val="000000" w:themeColor="text1"/>
          <w:kern w:val="0"/>
          <w:sz w:val="24"/>
          <w:szCs w:val="24"/>
        </w:rPr>
        <w:t>在评审过程中，评标委员会可以要求</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就投标文件中含义不明确的内容进行说明并提供相关材料。</w:t>
      </w:r>
    </w:p>
    <w:p w14:paraId="25CD98EB"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28.4</w:t>
      </w:r>
      <w:r>
        <w:rPr>
          <w:rFonts w:ascii="宋体" w:eastAsia="宋体" w:hAnsi="宋体" w:cs="Times New Roman" w:hint="eastAsia"/>
          <w:color w:val="000000" w:themeColor="text1"/>
          <w:kern w:val="0"/>
          <w:sz w:val="24"/>
          <w:szCs w:val="24"/>
        </w:rPr>
        <w:t>评标时，投标报价是评标的重要依据，但不是唯一依据，采购人不承诺将合同授予报价最低或最高的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w:t>
      </w:r>
    </w:p>
    <w:p w14:paraId="5B82BFCE" w14:textId="77777777" w:rsidR="00D32993" w:rsidRDefault="00BB5006">
      <w:pPr>
        <w:widowControl/>
        <w:spacing w:line="360" w:lineRule="auto"/>
        <w:ind w:firstLine="42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28.5</w:t>
      </w:r>
      <w:r>
        <w:rPr>
          <w:rFonts w:ascii="宋体" w:eastAsia="宋体" w:hAnsi="宋体" w:cs="Times New Roman" w:hint="eastAsia"/>
          <w:color w:val="000000" w:themeColor="text1"/>
          <w:kern w:val="0"/>
          <w:sz w:val="24"/>
          <w:szCs w:val="24"/>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七、授予合同</w:t>
      </w:r>
    </w:p>
    <w:p w14:paraId="2D027904"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29</w:t>
      </w:r>
      <w:r>
        <w:rPr>
          <w:rFonts w:ascii="宋体" w:eastAsia="宋体" w:hAnsi="宋体" w:cs="Times New Roman" w:hint="eastAsia"/>
          <w:b/>
          <w:bCs/>
          <w:color w:val="000000" w:themeColor="text1"/>
          <w:kern w:val="0"/>
          <w:sz w:val="24"/>
          <w:szCs w:val="24"/>
        </w:rPr>
        <w:t>、合同授予标准</w:t>
      </w:r>
    </w:p>
    <w:p w14:paraId="7DFDDCD6" w14:textId="77777777" w:rsidR="00D32993" w:rsidRDefault="00BB5006">
      <w:pPr>
        <w:widowControl/>
        <w:spacing w:line="360" w:lineRule="auto"/>
        <w:ind w:firstLine="420"/>
        <w:jc w:val="left"/>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29.1</w:t>
      </w:r>
      <w:r>
        <w:rPr>
          <w:rFonts w:ascii="宋体" w:eastAsia="宋体" w:hAnsi="宋体" w:cs="Times New Roman" w:hint="eastAsia"/>
          <w:color w:val="000000" w:themeColor="text1"/>
          <w:kern w:val="0"/>
          <w:sz w:val="24"/>
          <w:szCs w:val="24"/>
        </w:rPr>
        <w:t>本招标项目的合同将授予按本评标办法确定的中标供应商。</w:t>
      </w:r>
    </w:p>
    <w:p w14:paraId="237ACCB1" w14:textId="77777777" w:rsidR="00D32993" w:rsidRDefault="00BB5006">
      <w:pPr>
        <w:widowControl/>
        <w:spacing w:line="360" w:lineRule="auto"/>
        <w:ind w:firstLine="42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29.2</w:t>
      </w:r>
      <w:r>
        <w:rPr>
          <w:rFonts w:ascii="宋体" w:eastAsia="宋体" w:hAnsi="宋体" w:cs="Times New Roman" w:hint="eastAsia"/>
          <w:b/>
          <w:bCs/>
          <w:color w:val="000000" w:themeColor="text1"/>
          <w:kern w:val="0"/>
          <w:sz w:val="24"/>
          <w:szCs w:val="24"/>
        </w:rPr>
        <w:t>中标或者成交供应</w:t>
      </w:r>
      <w:proofErr w:type="gramStart"/>
      <w:r>
        <w:rPr>
          <w:rFonts w:ascii="宋体" w:eastAsia="宋体" w:hAnsi="宋体" w:cs="Times New Roman" w:hint="eastAsia"/>
          <w:b/>
          <w:bCs/>
          <w:color w:val="000000" w:themeColor="text1"/>
          <w:kern w:val="0"/>
          <w:sz w:val="24"/>
          <w:szCs w:val="24"/>
        </w:rPr>
        <w:t>商拒绝</w:t>
      </w:r>
      <w:proofErr w:type="gramEnd"/>
      <w:r>
        <w:rPr>
          <w:rFonts w:ascii="宋体" w:eastAsia="宋体" w:hAnsi="宋体" w:cs="Times New Roman" w:hint="eastAsia"/>
          <w:b/>
          <w:bCs/>
          <w:color w:val="000000" w:themeColor="text1"/>
          <w:kern w:val="0"/>
          <w:sz w:val="24"/>
          <w:szCs w:val="24"/>
        </w:rPr>
        <w:t>与采购人签订合同的，采购人可以按照评审报告推荐的中标或者成交候选人名单排序，确定下一候选人为中标或者成交供应商，也可以重新开展政府采购活动。</w:t>
      </w:r>
    </w:p>
    <w:p w14:paraId="4FA2CA16" w14:textId="77777777" w:rsidR="00D32993" w:rsidRDefault="00BB5006">
      <w:pPr>
        <w:widowControl/>
        <w:spacing w:line="360" w:lineRule="auto"/>
        <w:ind w:firstLine="24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30</w:t>
      </w:r>
      <w:r>
        <w:rPr>
          <w:rFonts w:ascii="宋体" w:eastAsia="宋体" w:hAnsi="宋体" w:cs="Times New Roman" w:hint="eastAsia"/>
          <w:b/>
          <w:bCs/>
          <w:color w:val="000000" w:themeColor="text1"/>
          <w:kern w:val="0"/>
          <w:sz w:val="24"/>
          <w:szCs w:val="24"/>
        </w:rPr>
        <w:t>、采购人拒绝投标的权力</w:t>
      </w:r>
    </w:p>
    <w:p w14:paraId="3394AFDF" w14:textId="77777777" w:rsidR="00D32993" w:rsidRDefault="00BB5006">
      <w:pPr>
        <w:widowControl/>
        <w:spacing w:line="360" w:lineRule="auto"/>
        <w:ind w:firstLine="42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采购人不承诺将合同授予报价最低的或最高的中标（中标）候选人。</w:t>
      </w:r>
    </w:p>
    <w:p w14:paraId="534F0974" w14:textId="77777777" w:rsidR="00D32993" w:rsidRDefault="00BB5006">
      <w:pPr>
        <w:widowControl/>
        <w:spacing w:line="36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31</w:t>
      </w:r>
      <w:r>
        <w:rPr>
          <w:rFonts w:ascii="宋体" w:eastAsia="宋体" w:hAnsi="宋体" w:cs="Times New Roman" w:hint="eastAsia"/>
          <w:b/>
          <w:bCs/>
          <w:color w:val="000000" w:themeColor="text1"/>
          <w:kern w:val="0"/>
          <w:sz w:val="24"/>
          <w:szCs w:val="24"/>
        </w:rPr>
        <w:t>、中标通知</w:t>
      </w:r>
    </w:p>
    <w:p w14:paraId="647CA279" w14:textId="77777777" w:rsidR="00D32993" w:rsidRDefault="00BB5006">
      <w:pPr>
        <w:widowControl/>
        <w:spacing w:line="360" w:lineRule="auto"/>
        <w:ind w:firstLineChars="98" w:firstLine="235"/>
        <w:jc w:val="left"/>
        <w:rPr>
          <w:rFonts w:ascii="宋体" w:eastAsia="宋体" w:hAnsi="宋体" w:cs="Times New Roman" w:hint="eastAsia"/>
          <w:bCs/>
          <w:color w:val="000000" w:themeColor="text1"/>
          <w:kern w:val="0"/>
          <w:sz w:val="24"/>
          <w:szCs w:val="24"/>
        </w:rPr>
      </w:pPr>
      <w:r>
        <w:rPr>
          <w:rFonts w:ascii="宋体" w:eastAsia="宋体" w:hAnsi="宋体" w:cs="Times New Roman" w:hint="eastAsia"/>
          <w:bCs/>
          <w:color w:val="000000" w:themeColor="text1"/>
          <w:kern w:val="0"/>
          <w:sz w:val="24"/>
          <w:szCs w:val="24"/>
        </w:rPr>
        <w:t>32.1</w:t>
      </w:r>
      <w:r>
        <w:rPr>
          <w:rFonts w:ascii="宋体" w:eastAsia="宋体" w:hAnsi="宋体" w:cs="Times New Roman" w:hint="eastAsia"/>
          <w:bCs/>
          <w:color w:val="000000" w:themeColor="text1"/>
          <w:kern w:val="0"/>
          <w:sz w:val="24"/>
          <w:szCs w:val="24"/>
        </w:rPr>
        <w:t>按《三门峡市财政局关于市本级政府采购合同备案管理工作的通知》（</w:t>
      </w:r>
      <w:proofErr w:type="gramStart"/>
      <w:r>
        <w:rPr>
          <w:rFonts w:ascii="宋体" w:eastAsia="宋体" w:hAnsi="宋体" w:cs="Times New Roman" w:hint="eastAsia"/>
          <w:bCs/>
          <w:color w:val="000000" w:themeColor="text1"/>
          <w:kern w:val="0"/>
          <w:sz w:val="24"/>
          <w:szCs w:val="24"/>
        </w:rPr>
        <w:t>三财购</w:t>
      </w:r>
      <w:r>
        <w:rPr>
          <w:rFonts w:ascii="宋体" w:eastAsia="宋体" w:hAnsi="宋体" w:cs="Times New Roman" w:hint="eastAsia"/>
          <w:bCs/>
          <w:color w:val="000000" w:themeColor="text1"/>
          <w:kern w:val="0"/>
          <w:sz w:val="24"/>
          <w:szCs w:val="24"/>
        </w:rPr>
        <w:t>[</w:t>
      </w:r>
      <w:proofErr w:type="gramEnd"/>
      <w:r>
        <w:rPr>
          <w:rFonts w:ascii="宋体" w:eastAsia="宋体" w:hAnsi="宋体" w:cs="Times New Roman" w:hint="eastAsia"/>
          <w:bCs/>
          <w:color w:val="000000" w:themeColor="text1"/>
          <w:kern w:val="0"/>
          <w:sz w:val="24"/>
          <w:szCs w:val="24"/>
        </w:rPr>
        <w:t>2021]9</w:t>
      </w:r>
      <w:r>
        <w:rPr>
          <w:rFonts w:ascii="宋体" w:eastAsia="宋体" w:hAnsi="宋体" w:cs="Times New Roman" w:hint="eastAsia"/>
          <w:bCs/>
          <w:color w:val="000000" w:themeColor="text1"/>
          <w:kern w:val="0"/>
          <w:sz w:val="24"/>
          <w:szCs w:val="24"/>
        </w:rPr>
        <w:t>号）文要求，原则上自中标通知书发出之日起</w:t>
      </w:r>
      <w:r>
        <w:rPr>
          <w:rFonts w:ascii="宋体" w:eastAsia="宋体" w:hAnsi="宋体" w:cs="Times New Roman" w:hint="eastAsia"/>
          <w:bCs/>
          <w:color w:val="000000" w:themeColor="text1"/>
          <w:kern w:val="0"/>
          <w:sz w:val="24"/>
          <w:szCs w:val="24"/>
        </w:rPr>
        <w:t>2</w:t>
      </w:r>
      <w:r>
        <w:rPr>
          <w:rFonts w:ascii="宋体" w:eastAsia="宋体" w:hAnsi="宋体" w:cs="Times New Roman" w:hint="eastAsia"/>
          <w:bCs/>
          <w:color w:val="000000" w:themeColor="text1"/>
          <w:kern w:val="0"/>
          <w:sz w:val="24"/>
          <w:szCs w:val="24"/>
        </w:rPr>
        <w:t>个工作日内与中标（成交）供应</w:t>
      </w:r>
      <w:proofErr w:type="gramStart"/>
      <w:r>
        <w:rPr>
          <w:rFonts w:ascii="宋体" w:eastAsia="宋体" w:hAnsi="宋体" w:cs="Times New Roman" w:hint="eastAsia"/>
          <w:bCs/>
          <w:color w:val="000000" w:themeColor="text1"/>
          <w:kern w:val="0"/>
          <w:sz w:val="24"/>
          <w:szCs w:val="24"/>
        </w:rPr>
        <w:t>商按照</w:t>
      </w:r>
      <w:proofErr w:type="gramEnd"/>
      <w:r>
        <w:rPr>
          <w:rFonts w:ascii="宋体" w:eastAsia="宋体" w:hAnsi="宋体" w:cs="Times New Roman" w:hint="eastAsia"/>
          <w:bCs/>
          <w:color w:val="000000" w:themeColor="text1"/>
          <w:kern w:val="0"/>
          <w:sz w:val="24"/>
          <w:szCs w:val="24"/>
        </w:rPr>
        <w:t>采购文件确定的事项与供应商签订政府采购合同，合同签订后</w:t>
      </w:r>
      <w:r>
        <w:rPr>
          <w:rFonts w:ascii="宋体" w:eastAsia="宋体" w:hAnsi="宋体" w:cs="Times New Roman" w:hint="eastAsia"/>
          <w:bCs/>
          <w:color w:val="000000" w:themeColor="text1"/>
          <w:kern w:val="0"/>
          <w:sz w:val="24"/>
          <w:szCs w:val="24"/>
        </w:rPr>
        <w:t>1</w:t>
      </w:r>
      <w:r>
        <w:rPr>
          <w:rFonts w:ascii="宋体" w:eastAsia="宋体" w:hAnsi="宋体" w:cs="Times New Roman" w:hint="eastAsia"/>
          <w:bCs/>
          <w:color w:val="000000" w:themeColor="text1"/>
          <w:kern w:val="0"/>
          <w:sz w:val="24"/>
          <w:szCs w:val="24"/>
        </w:rPr>
        <w:t>个工作日内在河南省政府采购网上发布公告并完成合同备案，按照招标文件及中标供应商的投标文件订立书面承包合同，采购人和中标供应商不得再行订立背离合同实质性内容的其他协议。</w:t>
      </w:r>
    </w:p>
    <w:p w14:paraId="008AEB3D" w14:textId="77777777" w:rsidR="00D32993" w:rsidRDefault="00BB5006">
      <w:pPr>
        <w:widowControl/>
        <w:spacing w:line="360" w:lineRule="auto"/>
        <w:ind w:firstLineChars="98" w:firstLine="235"/>
        <w:jc w:val="left"/>
        <w:rPr>
          <w:rFonts w:ascii="宋体" w:eastAsia="宋体" w:hAnsi="宋体" w:cs="Times New Roman" w:hint="eastAsia"/>
          <w:bCs/>
          <w:color w:val="000000" w:themeColor="text1"/>
          <w:kern w:val="0"/>
          <w:sz w:val="24"/>
          <w:szCs w:val="24"/>
        </w:rPr>
      </w:pPr>
      <w:r>
        <w:rPr>
          <w:rFonts w:ascii="宋体" w:eastAsia="宋体" w:hAnsi="宋体" w:cs="Times New Roman" w:hint="eastAsia"/>
          <w:bCs/>
          <w:color w:val="000000" w:themeColor="text1"/>
          <w:kern w:val="0"/>
          <w:sz w:val="24"/>
          <w:szCs w:val="24"/>
        </w:rPr>
        <w:t>32.</w:t>
      </w:r>
      <w:r>
        <w:rPr>
          <w:rFonts w:ascii="宋体" w:eastAsia="宋体" w:hAnsi="宋体" w:cs="Times New Roman" w:hint="eastAsia"/>
          <w:bCs/>
          <w:color w:val="000000" w:themeColor="text1"/>
          <w:kern w:val="0"/>
          <w:sz w:val="24"/>
          <w:szCs w:val="24"/>
        </w:rPr>
        <w:t>2</w:t>
      </w:r>
      <w:r>
        <w:rPr>
          <w:rFonts w:ascii="宋体" w:eastAsia="宋体" w:hAnsi="宋体" w:cs="Times New Roman" w:hint="eastAsia"/>
          <w:bCs/>
          <w:color w:val="000000" w:themeColor="text1"/>
          <w:kern w:val="0"/>
          <w:sz w:val="24"/>
          <w:szCs w:val="24"/>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w:t>
      </w:r>
      <w:proofErr w:type="gramStart"/>
      <w:r>
        <w:rPr>
          <w:rFonts w:ascii="宋体" w:eastAsia="宋体" w:hAnsi="宋体" w:cs="Times New Roman" w:hint="eastAsia"/>
          <w:bCs/>
          <w:color w:val="000000" w:themeColor="text1"/>
          <w:kern w:val="0"/>
          <w:sz w:val="24"/>
          <w:szCs w:val="24"/>
        </w:rPr>
        <w:t>人原因</w:t>
      </w:r>
      <w:proofErr w:type="gramEnd"/>
      <w:r>
        <w:rPr>
          <w:rFonts w:ascii="宋体" w:eastAsia="宋体" w:hAnsi="宋体" w:cs="Times New Roman" w:hint="eastAsia"/>
          <w:bCs/>
          <w:color w:val="000000" w:themeColor="text1"/>
          <w:kern w:val="0"/>
          <w:sz w:val="24"/>
          <w:szCs w:val="24"/>
        </w:rPr>
        <w:t>导致变更、中止或终止政府采购合同的，采购人应当依照合同约定对供应商受到的损失予以赔偿或者补偿。</w:t>
      </w:r>
    </w:p>
    <w:p w14:paraId="3A0E84D4" w14:textId="77777777" w:rsidR="00D32993" w:rsidRDefault="00BB5006">
      <w:pPr>
        <w:widowControl/>
        <w:spacing w:line="360" w:lineRule="auto"/>
        <w:jc w:val="center"/>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t>八、</w:t>
      </w:r>
      <w:r>
        <w:rPr>
          <w:rFonts w:ascii="宋体" w:eastAsia="宋体" w:hAnsi="宋体" w:cs="Times New Roman"/>
          <w:b/>
          <w:bCs/>
          <w:color w:val="000000" w:themeColor="text1"/>
          <w:kern w:val="0"/>
          <w:sz w:val="24"/>
          <w:szCs w:val="24"/>
        </w:rPr>
        <w:t>处罚、询问和质疑</w:t>
      </w:r>
    </w:p>
    <w:p w14:paraId="354134EA" w14:textId="77777777" w:rsidR="00D32993" w:rsidRDefault="00BB5006">
      <w:pPr>
        <w:tabs>
          <w:tab w:val="left" w:pos="1140"/>
        </w:tabs>
        <w:autoSpaceDE w:val="0"/>
        <w:autoSpaceDN w:val="0"/>
        <w:spacing w:before="41" w:line="360" w:lineRule="auto"/>
        <w:ind w:left="175"/>
        <w:jc w:val="left"/>
        <w:outlineLvl w:val="5"/>
        <w:rPr>
          <w:rFonts w:ascii="宋体" w:eastAsia="宋体" w:hAnsi="宋体" w:cs="宋体" w:hint="eastAsia"/>
          <w:b/>
          <w:bCs/>
          <w:color w:val="000000" w:themeColor="text1"/>
          <w:kern w:val="0"/>
          <w:sz w:val="24"/>
          <w:szCs w:val="24"/>
        </w:rPr>
      </w:pPr>
      <w:r>
        <w:rPr>
          <w:rFonts w:ascii="宋体" w:eastAsia="宋体" w:hAnsi="宋体" w:cs="宋体" w:hint="eastAsia"/>
          <w:b/>
          <w:color w:val="000000" w:themeColor="text1"/>
          <w:kern w:val="0"/>
          <w:sz w:val="24"/>
          <w:szCs w:val="24"/>
        </w:rPr>
        <w:t>34</w:t>
      </w:r>
      <w:r>
        <w:rPr>
          <w:rFonts w:ascii="宋体" w:eastAsia="宋体" w:hAnsi="宋体" w:cs="宋体" w:hint="eastAsia"/>
          <w:b/>
          <w:color w:val="000000" w:themeColor="text1"/>
          <w:kern w:val="0"/>
          <w:sz w:val="24"/>
          <w:szCs w:val="24"/>
        </w:rPr>
        <w:t>、</w:t>
      </w:r>
      <w:r>
        <w:rPr>
          <w:rFonts w:ascii="宋体" w:eastAsia="宋体" w:hAnsi="宋体" w:cs="宋体"/>
          <w:b/>
          <w:bCs/>
          <w:color w:val="000000" w:themeColor="text1"/>
          <w:kern w:val="0"/>
          <w:sz w:val="24"/>
          <w:szCs w:val="24"/>
        </w:rPr>
        <w:t>发生下列情况之一，将依法追究</w:t>
      </w:r>
      <w:r>
        <w:rPr>
          <w:rFonts w:ascii="宋体" w:eastAsia="宋体" w:hAnsi="宋体" w:cs="宋体" w:hint="eastAsia"/>
          <w:b/>
          <w:bCs/>
          <w:color w:val="000000" w:themeColor="text1"/>
          <w:kern w:val="0"/>
          <w:sz w:val="24"/>
          <w:szCs w:val="24"/>
        </w:rPr>
        <w:t>投标供应商</w:t>
      </w:r>
      <w:r>
        <w:rPr>
          <w:rFonts w:ascii="宋体" w:eastAsia="宋体" w:hAnsi="宋体" w:cs="宋体"/>
          <w:b/>
          <w:bCs/>
          <w:color w:val="000000" w:themeColor="text1"/>
          <w:kern w:val="0"/>
          <w:sz w:val="24"/>
          <w:szCs w:val="24"/>
        </w:rPr>
        <w:t>的相关责任：</w:t>
      </w:r>
    </w:p>
    <w:p w14:paraId="23506598" w14:textId="77777777" w:rsidR="00D32993" w:rsidRDefault="00BB5006">
      <w:pPr>
        <w:tabs>
          <w:tab w:val="left" w:pos="1257"/>
        </w:tabs>
        <w:autoSpaceDE w:val="0"/>
        <w:autoSpaceDN w:val="0"/>
        <w:spacing w:before="96"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开标后在投标有效期内，</w:t>
      </w:r>
      <w:r>
        <w:rPr>
          <w:rFonts w:ascii="宋体" w:eastAsia="宋体" w:hAnsi="宋体" w:cs="宋体" w:hint="eastAsia"/>
          <w:color w:val="000000" w:themeColor="text1"/>
          <w:kern w:val="0"/>
          <w:sz w:val="24"/>
          <w:szCs w:val="24"/>
        </w:rPr>
        <w:t>投标供应商</w:t>
      </w:r>
      <w:r>
        <w:rPr>
          <w:rFonts w:ascii="宋体" w:eastAsia="宋体" w:hAnsi="宋体" w:cs="宋体"/>
          <w:color w:val="000000" w:themeColor="text1"/>
          <w:kern w:val="0"/>
          <w:sz w:val="24"/>
          <w:szCs w:val="24"/>
        </w:rPr>
        <w:t>撤回其投标；</w:t>
      </w:r>
    </w:p>
    <w:p w14:paraId="7ED81331" w14:textId="77777777" w:rsidR="00D32993" w:rsidRDefault="00BB5006">
      <w:pPr>
        <w:tabs>
          <w:tab w:val="left" w:pos="1257"/>
        </w:tabs>
        <w:autoSpaceDE w:val="0"/>
        <w:autoSpaceDN w:val="0"/>
        <w:spacing w:before="96"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在投标文件中提供虚假材料的；</w:t>
      </w:r>
    </w:p>
    <w:p w14:paraId="7C187E6D" w14:textId="77777777" w:rsidR="00D32993" w:rsidRDefault="00BB5006">
      <w:pPr>
        <w:tabs>
          <w:tab w:val="left" w:pos="1257"/>
        </w:tabs>
        <w:autoSpaceDE w:val="0"/>
        <w:autoSpaceDN w:val="0"/>
        <w:spacing w:before="98"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中标人拒绝在招标文件规定的时间内签订合同的；</w:t>
      </w:r>
    </w:p>
    <w:p w14:paraId="2B2FD6F2" w14:textId="77777777" w:rsidR="00D32993" w:rsidRDefault="00BB5006">
      <w:pPr>
        <w:widowControl/>
        <w:spacing w:line="360" w:lineRule="auto"/>
        <w:ind w:firstLineChars="200" w:firstLine="476"/>
        <w:rPr>
          <w:rFonts w:ascii="宋体" w:eastAsia="宋体" w:hAnsi="宋体" w:cs="宋体" w:hint="eastAsia"/>
          <w:color w:val="000000" w:themeColor="text1"/>
          <w:spacing w:val="-1"/>
          <w:kern w:val="0"/>
          <w:sz w:val="24"/>
          <w:szCs w:val="24"/>
        </w:rPr>
      </w:pPr>
      <w:r>
        <w:rPr>
          <w:rFonts w:ascii="宋体" w:eastAsia="宋体" w:hAnsi="宋体" w:cs="宋体" w:hint="eastAsia"/>
          <w:color w:val="000000" w:themeColor="text1"/>
          <w:spacing w:val="-1"/>
          <w:kern w:val="0"/>
          <w:sz w:val="24"/>
          <w:szCs w:val="24"/>
        </w:rPr>
        <w:lastRenderedPageBreak/>
        <w:t>（</w:t>
      </w:r>
      <w:r>
        <w:rPr>
          <w:rFonts w:ascii="宋体" w:eastAsia="宋体" w:hAnsi="宋体" w:cs="宋体" w:hint="eastAsia"/>
          <w:color w:val="000000" w:themeColor="text1"/>
          <w:spacing w:val="-1"/>
          <w:kern w:val="0"/>
          <w:sz w:val="24"/>
          <w:szCs w:val="24"/>
        </w:rPr>
        <w:t>4</w:t>
      </w:r>
      <w:r>
        <w:rPr>
          <w:rFonts w:ascii="宋体" w:eastAsia="宋体" w:hAnsi="宋体" w:cs="宋体" w:hint="eastAsia"/>
          <w:color w:val="000000" w:themeColor="text1"/>
          <w:spacing w:val="-1"/>
          <w:kern w:val="0"/>
          <w:sz w:val="24"/>
          <w:szCs w:val="24"/>
        </w:rPr>
        <w:t>）</w:t>
      </w:r>
      <w:r>
        <w:rPr>
          <w:rFonts w:ascii="宋体" w:eastAsia="宋体" w:hAnsi="宋体" w:cs="宋体" w:hint="eastAsia"/>
          <w:color w:val="000000" w:themeColor="text1"/>
          <w:spacing w:val="-1"/>
          <w:kern w:val="0"/>
          <w:sz w:val="24"/>
          <w:szCs w:val="24"/>
        </w:rPr>
        <w:t>投标供应</w:t>
      </w:r>
      <w:proofErr w:type="gramStart"/>
      <w:r>
        <w:rPr>
          <w:rFonts w:ascii="宋体" w:eastAsia="宋体" w:hAnsi="宋体" w:cs="宋体" w:hint="eastAsia"/>
          <w:color w:val="000000" w:themeColor="text1"/>
          <w:spacing w:val="-1"/>
          <w:kern w:val="0"/>
          <w:sz w:val="24"/>
          <w:szCs w:val="24"/>
        </w:rPr>
        <w:t>商</w:t>
      </w:r>
      <w:r>
        <w:rPr>
          <w:rFonts w:ascii="宋体" w:eastAsia="宋体" w:hAnsi="宋体" w:cs="宋体"/>
          <w:color w:val="000000" w:themeColor="text1"/>
          <w:spacing w:val="-1"/>
          <w:kern w:val="0"/>
          <w:sz w:val="24"/>
          <w:szCs w:val="24"/>
        </w:rPr>
        <w:t>其它</w:t>
      </w:r>
      <w:proofErr w:type="gramEnd"/>
      <w:r>
        <w:rPr>
          <w:rFonts w:ascii="宋体" w:eastAsia="宋体" w:hAnsi="宋体" w:cs="宋体"/>
          <w:color w:val="000000" w:themeColor="text1"/>
          <w:spacing w:val="-1"/>
          <w:kern w:val="0"/>
          <w:sz w:val="24"/>
          <w:szCs w:val="24"/>
        </w:rPr>
        <w:t>未按招标文件规定履行义务的行为。</w:t>
      </w:r>
    </w:p>
    <w:p w14:paraId="359E41F3" w14:textId="77777777" w:rsidR="00D32993" w:rsidRDefault="00BB5006">
      <w:pPr>
        <w:tabs>
          <w:tab w:val="left" w:pos="1257"/>
        </w:tabs>
        <w:autoSpaceDE w:val="0"/>
        <w:autoSpaceDN w:val="0"/>
        <w:spacing w:before="98" w:line="360" w:lineRule="auto"/>
        <w:ind w:right="3229" w:firstLine="420"/>
        <w:jc w:val="left"/>
        <w:rPr>
          <w:rFonts w:ascii="宋体" w:eastAsia="宋体" w:hAnsi="宋体" w:cs="宋体" w:hint="eastAsia"/>
          <w:b/>
          <w:color w:val="000000" w:themeColor="text1"/>
          <w:kern w:val="0"/>
          <w:sz w:val="24"/>
          <w:szCs w:val="24"/>
        </w:rPr>
      </w:pPr>
      <w:r>
        <w:rPr>
          <w:rFonts w:ascii="宋体" w:eastAsia="宋体" w:hAnsi="宋体" w:cs="Times New Roman" w:hint="eastAsia"/>
          <w:b/>
          <w:bCs/>
          <w:color w:val="000000" w:themeColor="text1"/>
          <w:kern w:val="0"/>
          <w:sz w:val="24"/>
          <w:szCs w:val="24"/>
        </w:rPr>
        <w:t>35</w:t>
      </w:r>
      <w:r>
        <w:rPr>
          <w:rFonts w:ascii="宋体" w:eastAsia="宋体" w:hAnsi="宋体" w:cs="Times New Roman" w:hint="eastAsia"/>
          <w:b/>
          <w:bCs/>
          <w:color w:val="000000" w:themeColor="text1"/>
          <w:kern w:val="0"/>
          <w:sz w:val="24"/>
          <w:szCs w:val="24"/>
        </w:rPr>
        <w:t>、</w:t>
      </w:r>
      <w:r>
        <w:rPr>
          <w:rFonts w:ascii="宋体" w:eastAsia="宋体" w:hAnsi="宋体" w:cs="宋体"/>
          <w:b/>
          <w:color w:val="000000" w:themeColor="text1"/>
          <w:kern w:val="0"/>
          <w:sz w:val="24"/>
          <w:szCs w:val="24"/>
        </w:rPr>
        <w:t>询问和质疑</w:t>
      </w:r>
    </w:p>
    <w:p w14:paraId="49B81CBE" w14:textId="77777777" w:rsidR="00D32993" w:rsidRDefault="00BB5006">
      <w:pPr>
        <w:numPr>
          <w:ilvl w:val="1"/>
          <w:numId w:val="1"/>
        </w:numPr>
        <w:tabs>
          <w:tab w:val="left" w:pos="1196"/>
        </w:tabs>
        <w:autoSpaceDE w:val="0"/>
        <w:autoSpaceDN w:val="0"/>
        <w:spacing w:before="3"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9"/>
          <w:kern w:val="0"/>
          <w:sz w:val="24"/>
          <w:szCs w:val="24"/>
        </w:rPr>
        <w:t>投标供应商</w:t>
      </w:r>
      <w:r>
        <w:rPr>
          <w:rFonts w:ascii="宋体" w:eastAsia="宋体" w:hAnsi="宋体" w:cs="宋体" w:hint="eastAsia"/>
          <w:color w:val="000000" w:themeColor="text1"/>
          <w:spacing w:val="-9"/>
          <w:kern w:val="0"/>
          <w:sz w:val="24"/>
          <w:szCs w:val="24"/>
        </w:rPr>
        <w:t>对采购事项有疑问，可以按照《政府采购法》的相关规定向采购人机构</w:t>
      </w:r>
      <w:r>
        <w:rPr>
          <w:rFonts w:ascii="宋体" w:eastAsia="宋体" w:hAnsi="宋体" w:cs="宋体" w:hint="eastAsia"/>
          <w:color w:val="000000" w:themeColor="text1"/>
          <w:kern w:val="0"/>
          <w:sz w:val="24"/>
          <w:szCs w:val="24"/>
        </w:rPr>
        <w:t>提出询问。提出质疑的供应商应当是参与所质疑项目采购活动的供应商。</w:t>
      </w:r>
    </w:p>
    <w:p w14:paraId="1EE5BB1F" w14:textId="77777777" w:rsidR="00D32993" w:rsidRDefault="00BB5006">
      <w:pPr>
        <w:numPr>
          <w:ilvl w:val="1"/>
          <w:numId w:val="1"/>
        </w:numPr>
        <w:tabs>
          <w:tab w:val="left" w:pos="1196"/>
        </w:tabs>
        <w:autoSpaceDE w:val="0"/>
        <w:autoSpaceDN w:val="0"/>
        <w:spacing w:line="360" w:lineRule="auto"/>
        <w:ind w:right="15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6"/>
          <w:kern w:val="0"/>
          <w:sz w:val="24"/>
          <w:szCs w:val="24"/>
        </w:rPr>
        <w:t>若</w:t>
      </w:r>
      <w:r>
        <w:rPr>
          <w:rFonts w:ascii="宋体" w:eastAsia="宋体" w:hAnsi="宋体" w:cs="宋体" w:hint="eastAsia"/>
          <w:color w:val="000000" w:themeColor="text1"/>
          <w:spacing w:val="-6"/>
          <w:kern w:val="0"/>
          <w:sz w:val="24"/>
          <w:szCs w:val="24"/>
        </w:rPr>
        <w:t>投标供应商</w:t>
      </w:r>
      <w:r>
        <w:rPr>
          <w:rFonts w:ascii="宋体" w:eastAsia="宋体" w:hAnsi="宋体" w:cs="宋体" w:hint="eastAsia"/>
          <w:color w:val="000000" w:themeColor="text1"/>
          <w:spacing w:val="-6"/>
          <w:kern w:val="0"/>
          <w:sz w:val="24"/>
          <w:szCs w:val="24"/>
        </w:rPr>
        <w:t>认为其投标未获公平评审或采购文件、采购过程和中标或者成交结果</w:t>
      </w:r>
      <w:r>
        <w:rPr>
          <w:rFonts w:ascii="宋体" w:eastAsia="宋体" w:hAnsi="宋体" w:cs="宋体" w:hint="eastAsia"/>
          <w:color w:val="000000" w:themeColor="text1"/>
          <w:spacing w:val="-13"/>
          <w:kern w:val="0"/>
          <w:sz w:val="24"/>
          <w:szCs w:val="24"/>
        </w:rPr>
        <w:t>使自己的合法权益受到损害，可以在知道或者应知其权益受到损害之日起</w:t>
      </w:r>
      <w:r>
        <w:rPr>
          <w:rFonts w:ascii="宋体" w:eastAsia="宋体" w:hAnsi="宋体" w:cs="宋体"/>
          <w:color w:val="000000" w:themeColor="text1"/>
          <w:kern w:val="0"/>
          <w:sz w:val="24"/>
          <w:szCs w:val="24"/>
        </w:rPr>
        <w:t>7</w:t>
      </w:r>
      <w:r>
        <w:rPr>
          <w:rFonts w:ascii="宋体" w:eastAsia="宋体" w:hAnsi="宋体" w:cs="宋体" w:hint="eastAsia"/>
          <w:color w:val="000000" w:themeColor="text1"/>
          <w:spacing w:val="-16"/>
          <w:kern w:val="0"/>
          <w:sz w:val="24"/>
          <w:szCs w:val="24"/>
        </w:rPr>
        <w:t>个工作日内，</w:t>
      </w:r>
      <w:r>
        <w:rPr>
          <w:rFonts w:ascii="宋体" w:eastAsia="宋体" w:hAnsi="宋体" w:cs="宋体" w:hint="eastAsia"/>
          <w:color w:val="000000" w:themeColor="text1"/>
          <w:kern w:val="0"/>
          <w:sz w:val="24"/>
          <w:szCs w:val="24"/>
        </w:rPr>
        <w:t>以书面形式向采购人、采购代理机构提出质疑。应知其权益受到损害之日是指：</w:t>
      </w:r>
    </w:p>
    <w:p w14:paraId="3EF05960" w14:textId="77777777" w:rsidR="00D32993" w:rsidRDefault="00BB5006">
      <w:pPr>
        <w:tabs>
          <w:tab w:val="left" w:pos="1257"/>
        </w:tabs>
        <w:autoSpaceDE w:val="0"/>
        <w:autoSpaceDN w:val="0"/>
        <w:spacing w:line="360" w:lineRule="auto"/>
        <w:ind w:firstLineChars="100" w:firstLine="234"/>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3"/>
          <w:kern w:val="0"/>
          <w:sz w:val="24"/>
          <w:szCs w:val="24"/>
        </w:rPr>
        <w:t>（</w:t>
      </w:r>
      <w:r>
        <w:rPr>
          <w:rFonts w:ascii="宋体" w:eastAsia="宋体" w:hAnsi="宋体" w:cs="宋体" w:hint="eastAsia"/>
          <w:color w:val="000000" w:themeColor="text1"/>
          <w:spacing w:val="-3"/>
          <w:kern w:val="0"/>
          <w:sz w:val="24"/>
          <w:szCs w:val="24"/>
        </w:rPr>
        <w:t>1</w:t>
      </w:r>
      <w:r>
        <w:rPr>
          <w:rFonts w:ascii="宋体" w:eastAsia="宋体" w:hAnsi="宋体" w:cs="宋体" w:hint="eastAsia"/>
          <w:color w:val="000000" w:themeColor="text1"/>
          <w:spacing w:val="-3"/>
          <w:kern w:val="0"/>
          <w:sz w:val="24"/>
          <w:szCs w:val="24"/>
        </w:rPr>
        <w:t>）对招标文件提出质疑的，为获取招标文件之日或招标文件公告期限届满之日。</w:t>
      </w:r>
    </w:p>
    <w:p w14:paraId="45383490" w14:textId="77777777" w:rsidR="00D32993" w:rsidRDefault="00BB5006">
      <w:pPr>
        <w:tabs>
          <w:tab w:val="left" w:pos="1257"/>
        </w:tabs>
        <w:autoSpaceDE w:val="0"/>
        <w:autoSpaceDN w:val="0"/>
        <w:spacing w:before="93" w:line="360" w:lineRule="auto"/>
        <w:ind w:firstLineChars="50" w:firstLine="12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）对采购过程提出质疑的，为各采购程序环节结束之日。</w:t>
      </w:r>
    </w:p>
    <w:p w14:paraId="5ACC65D5" w14:textId="77777777" w:rsidR="00D32993" w:rsidRDefault="00BB5006">
      <w:pPr>
        <w:tabs>
          <w:tab w:val="left" w:pos="1257"/>
        </w:tabs>
        <w:autoSpaceDE w:val="0"/>
        <w:autoSpaceDN w:val="0"/>
        <w:spacing w:before="98" w:line="360" w:lineRule="auto"/>
        <w:ind w:firstLineChars="50" w:firstLine="12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）对中标、成交结果提出质疑的，为中标或者成交结果公告期限届满之日。</w:t>
      </w:r>
    </w:p>
    <w:p w14:paraId="27448136" w14:textId="77777777" w:rsidR="00D32993" w:rsidRDefault="00BB5006">
      <w:pPr>
        <w:numPr>
          <w:ilvl w:val="1"/>
          <w:numId w:val="1"/>
        </w:numPr>
        <w:tabs>
          <w:tab w:val="left" w:pos="1211"/>
        </w:tabs>
        <w:autoSpaceDE w:val="0"/>
        <w:autoSpaceDN w:val="0"/>
        <w:spacing w:before="98" w:line="360" w:lineRule="auto"/>
        <w:ind w:right="276"/>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供应商提出质疑应当提交质疑函和必要的证明材料。质疑</w:t>
      </w:r>
      <w:proofErr w:type="gramStart"/>
      <w:r>
        <w:rPr>
          <w:rFonts w:ascii="宋体" w:eastAsia="宋体" w:hAnsi="宋体" w:cs="宋体" w:hint="eastAsia"/>
          <w:color w:val="000000" w:themeColor="text1"/>
          <w:kern w:val="0"/>
          <w:sz w:val="24"/>
          <w:szCs w:val="24"/>
        </w:rPr>
        <w:t>函应当</w:t>
      </w:r>
      <w:proofErr w:type="gramEnd"/>
      <w:r>
        <w:rPr>
          <w:rFonts w:ascii="宋体" w:eastAsia="宋体" w:hAnsi="宋体" w:cs="宋体" w:hint="eastAsia"/>
          <w:color w:val="000000" w:themeColor="text1"/>
          <w:kern w:val="0"/>
          <w:sz w:val="24"/>
          <w:szCs w:val="24"/>
        </w:rPr>
        <w:t>包括下列内容：</w:t>
      </w:r>
    </w:p>
    <w:p w14:paraId="3CF7C914" w14:textId="77777777" w:rsidR="00D32993" w:rsidRDefault="00BB5006">
      <w:pPr>
        <w:numPr>
          <w:ilvl w:val="0"/>
          <w:numId w:val="2"/>
        </w:numPr>
        <w:tabs>
          <w:tab w:val="left" w:pos="1257"/>
        </w:tabs>
        <w:autoSpaceDE w:val="0"/>
        <w:autoSpaceDN w:val="0"/>
        <w:spacing w:before="3"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供应商的姓名或者名称、地址、邮编、联系人及联系电话；</w:t>
      </w:r>
    </w:p>
    <w:p w14:paraId="77DF9E20" w14:textId="77777777" w:rsidR="00D32993" w:rsidRDefault="00BB5006">
      <w:pPr>
        <w:numPr>
          <w:ilvl w:val="0"/>
          <w:numId w:val="2"/>
        </w:numPr>
        <w:tabs>
          <w:tab w:val="left" w:pos="1257"/>
        </w:tabs>
        <w:autoSpaceDE w:val="0"/>
        <w:autoSpaceDN w:val="0"/>
        <w:spacing w:before="96"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质疑项目的名称、编号；</w:t>
      </w:r>
    </w:p>
    <w:p w14:paraId="6DE319C8" w14:textId="77777777" w:rsidR="00D32993" w:rsidRDefault="00BB5006">
      <w:pPr>
        <w:numPr>
          <w:ilvl w:val="0"/>
          <w:numId w:val="2"/>
        </w:numPr>
        <w:tabs>
          <w:tab w:val="left" w:pos="1257"/>
        </w:tabs>
        <w:autoSpaceDE w:val="0"/>
        <w:autoSpaceDN w:val="0"/>
        <w:spacing w:before="98"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具体、明确的质疑事项和与质疑事项相关的请求；</w:t>
      </w:r>
    </w:p>
    <w:p w14:paraId="13199B92" w14:textId="77777777" w:rsidR="00D32993" w:rsidRDefault="00BB5006">
      <w:pPr>
        <w:numPr>
          <w:ilvl w:val="0"/>
          <w:numId w:val="2"/>
        </w:numPr>
        <w:tabs>
          <w:tab w:val="left" w:pos="1257"/>
        </w:tabs>
        <w:autoSpaceDE w:val="0"/>
        <w:autoSpaceDN w:val="0"/>
        <w:spacing w:before="95"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事实依据；</w:t>
      </w:r>
    </w:p>
    <w:p w14:paraId="65CC109B" w14:textId="77777777" w:rsidR="00D32993" w:rsidRDefault="00BB5006">
      <w:pPr>
        <w:numPr>
          <w:ilvl w:val="0"/>
          <w:numId w:val="2"/>
        </w:numPr>
        <w:tabs>
          <w:tab w:val="left" w:pos="1257"/>
        </w:tabs>
        <w:autoSpaceDE w:val="0"/>
        <w:autoSpaceDN w:val="0"/>
        <w:spacing w:before="99"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必要的法律依据；</w:t>
      </w:r>
    </w:p>
    <w:p w14:paraId="6A3FB138" w14:textId="77777777" w:rsidR="00D32993" w:rsidRDefault="00BB5006">
      <w:pPr>
        <w:numPr>
          <w:ilvl w:val="0"/>
          <w:numId w:val="2"/>
        </w:numPr>
        <w:tabs>
          <w:tab w:val="left" w:pos="1257"/>
        </w:tabs>
        <w:autoSpaceDE w:val="0"/>
        <w:autoSpaceDN w:val="0"/>
        <w:spacing w:before="98"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质疑材料中有外文资料的，应一并附上中文译文，并以中文译文为准；</w:t>
      </w:r>
    </w:p>
    <w:p w14:paraId="79DC12F6" w14:textId="77777777" w:rsidR="00D32993" w:rsidRDefault="00BB5006">
      <w:pPr>
        <w:numPr>
          <w:ilvl w:val="0"/>
          <w:numId w:val="2"/>
        </w:numPr>
        <w:tabs>
          <w:tab w:val="left" w:pos="1257"/>
        </w:tabs>
        <w:autoSpaceDE w:val="0"/>
        <w:autoSpaceDN w:val="0"/>
        <w:spacing w:before="95" w:line="360" w:lineRule="auto"/>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提起质疑的日期。</w:t>
      </w:r>
    </w:p>
    <w:p w14:paraId="4A9B9811" w14:textId="77777777" w:rsidR="00D32993" w:rsidRDefault="00BB5006">
      <w:pPr>
        <w:numPr>
          <w:ilvl w:val="1"/>
          <w:numId w:val="1"/>
        </w:numPr>
        <w:tabs>
          <w:tab w:val="left" w:pos="1196"/>
        </w:tabs>
        <w:autoSpaceDE w:val="0"/>
        <w:autoSpaceDN w:val="0"/>
        <w:spacing w:before="98"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11"/>
          <w:kern w:val="0"/>
          <w:sz w:val="24"/>
          <w:szCs w:val="24"/>
        </w:rPr>
        <w:t xml:space="preserve"> </w:t>
      </w:r>
      <w:r>
        <w:rPr>
          <w:rFonts w:ascii="宋体" w:eastAsia="宋体" w:hAnsi="宋体" w:cs="宋体" w:hint="eastAsia"/>
          <w:color w:val="000000" w:themeColor="text1"/>
          <w:spacing w:val="-11"/>
          <w:kern w:val="0"/>
          <w:sz w:val="24"/>
          <w:szCs w:val="24"/>
        </w:rPr>
        <w:t>质疑事项按照有关法律、法规和规章规定及招标文件要求属于保密或者处于保</w:t>
      </w:r>
      <w:r>
        <w:rPr>
          <w:rFonts w:ascii="宋体" w:eastAsia="宋体" w:hAnsi="宋体" w:cs="宋体" w:hint="eastAsia"/>
          <w:color w:val="000000" w:themeColor="text1"/>
          <w:spacing w:val="-6"/>
          <w:kern w:val="0"/>
          <w:sz w:val="24"/>
          <w:szCs w:val="24"/>
        </w:rPr>
        <w:t>密阶段的事项，</w:t>
      </w:r>
      <w:r>
        <w:rPr>
          <w:rFonts w:ascii="宋体" w:eastAsia="宋体" w:hAnsi="宋体" w:cs="宋体" w:hint="eastAsia"/>
          <w:color w:val="000000" w:themeColor="text1"/>
          <w:spacing w:val="-6"/>
          <w:kern w:val="0"/>
          <w:sz w:val="24"/>
          <w:szCs w:val="24"/>
        </w:rPr>
        <w:t>投标供应商</w:t>
      </w:r>
      <w:r>
        <w:rPr>
          <w:rFonts w:ascii="宋体" w:eastAsia="宋体" w:hAnsi="宋体" w:cs="宋体" w:hint="eastAsia"/>
          <w:color w:val="000000" w:themeColor="text1"/>
          <w:spacing w:val="-6"/>
          <w:kern w:val="0"/>
          <w:sz w:val="24"/>
          <w:szCs w:val="24"/>
        </w:rPr>
        <w:t>必须提供正常的信息来源或有效证据，</w:t>
      </w:r>
      <w:r>
        <w:rPr>
          <w:rFonts w:ascii="宋体" w:eastAsia="宋体" w:hAnsi="宋体" w:cs="宋体" w:hint="eastAsia"/>
          <w:color w:val="000000" w:themeColor="text1"/>
          <w:spacing w:val="-6"/>
          <w:kern w:val="0"/>
          <w:sz w:val="24"/>
          <w:szCs w:val="24"/>
        </w:rPr>
        <w:t>投标供应商</w:t>
      </w:r>
      <w:r>
        <w:rPr>
          <w:rFonts w:ascii="宋体" w:eastAsia="宋体" w:hAnsi="宋体" w:cs="宋体" w:hint="eastAsia"/>
          <w:color w:val="000000" w:themeColor="text1"/>
          <w:spacing w:val="-6"/>
          <w:kern w:val="0"/>
          <w:sz w:val="24"/>
          <w:szCs w:val="24"/>
        </w:rPr>
        <w:t>不能提供或者拒绝</w:t>
      </w:r>
      <w:r>
        <w:rPr>
          <w:rFonts w:ascii="宋体" w:eastAsia="宋体" w:hAnsi="宋体" w:cs="宋体" w:hint="eastAsia"/>
          <w:color w:val="000000" w:themeColor="text1"/>
          <w:kern w:val="0"/>
          <w:sz w:val="24"/>
          <w:szCs w:val="24"/>
        </w:rPr>
        <w:t>提供合法的信息来源或有效证据的，其质疑将被拒绝；</w:t>
      </w:r>
    </w:p>
    <w:p w14:paraId="32BA23E4" w14:textId="77777777" w:rsidR="00D32993" w:rsidRDefault="00BB5006">
      <w:pPr>
        <w:autoSpaceDE w:val="0"/>
        <w:autoSpaceDN w:val="0"/>
        <w:spacing w:line="360" w:lineRule="auto"/>
        <w:ind w:left="175" w:right="216" w:firstLine="480"/>
        <w:jc w:val="left"/>
        <w:rPr>
          <w:rFonts w:ascii="宋体" w:eastAsia="宋体" w:hAnsi="宋体" w:cs="宋体" w:hint="eastAsia"/>
          <w:color w:val="000000" w:themeColor="text1"/>
          <w:kern w:val="0"/>
          <w:sz w:val="24"/>
          <w:szCs w:val="24"/>
        </w:rPr>
      </w:pPr>
      <w:proofErr w:type="gramStart"/>
      <w:r>
        <w:rPr>
          <w:rFonts w:ascii="宋体" w:eastAsia="宋体" w:hAnsi="宋体" w:cs="宋体" w:hint="eastAsia"/>
          <w:color w:val="000000" w:themeColor="text1"/>
          <w:kern w:val="0"/>
          <w:sz w:val="24"/>
          <w:szCs w:val="24"/>
        </w:rPr>
        <w:t>质疑函应提供</w:t>
      </w:r>
      <w:proofErr w:type="gramEnd"/>
      <w:r>
        <w:rPr>
          <w:rFonts w:ascii="宋体" w:eastAsia="宋体" w:hAnsi="宋体" w:cs="宋体" w:hint="eastAsia"/>
          <w:color w:val="000000" w:themeColor="text1"/>
          <w:kern w:val="0"/>
          <w:sz w:val="24"/>
          <w:szCs w:val="24"/>
        </w:rPr>
        <w:t>充足有效的相关证明材料；如果涉及到产品功能或技术指标的，应出具相关制造商的证明文件；</w:t>
      </w:r>
    </w:p>
    <w:p w14:paraId="625D22B1" w14:textId="77777777" w:rsidR="00D32993" w:rsidRDefault="00BB5006">
      <w:pPr>
        <w:autoSpaceDE w:val="0"/>
        <w:autoSpaceDN w:val="0"/>
        <w:spacing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质疑材料中有外文资料的，应一并附上中文译本，并以中文译本为准。</w:t>
      </w:r>
    </w:p>
    <w:p w14:paraId="4637917C" w14:textId="77777777" w:rsidR="00D32993" w:rsidRDefault="00BB5006">
      <w:pPr>
        <w:tabs>
          <w:tab w:val="left" w:pos="1196"/>
        </w:tabs>
        <w:autoSpaceDE w:val="0"/>
        <w:autoSpaceDN w:val="0"/>
        <w:spacing w:before="90" w:line="360" w:lineRule="auto"/>
        <w:ind w:right="157" w:firstLineChars="200" w:firstLine="436"/>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11"/>
          <w:kern w:val="0"/>
          <w:sz w:val="24"/>
          <w:szCs w:val="24"/>
        </w:rPr>
        <w:lastRenderedPageBreak/>
        <w:t>投标供应商</w:t>
      </w:r>
      <w:r>
        <w:rPr>
          <w:rFonts w:ascii="宋体" w:eastAsia="宋体" w:hAnsi="宋体" w:cs="宋体" w:hint="eastAsia"/>
          <w:color w:val="000000" w:themeColor="text1"/>
          <w:spacing w:val="-11"/>
          <w:kern w:val="0"/>
          <w:sz w:val="24"/>
          <w:szCs w:val="24"/>
        </w:rPr>
        <w:t>质疑实行实名制并须在质疑书上署名。</w:t>
      </w:r>
      <w:r>
        <w:rPr>
          <w:rFonts w:ascii="宋体" w:eastAsia="宋体" w:hAnsi="宋体" w:cs="宋体" w:hint="eastAsia"/>
          <w:color w:val="000000" w:themeColor="text1"/>
          <w:spacing w:val="-11"/>
          <w:kern w:val="0"/>
          <w:sz w:val="24"/>
          <w:szCs w:val="24"/>
        </w:rPr>
        <w:t>投标供应商</w:t>
      </w:r>
      <w:r>
        <w:rPr>
          <w:rFonts w:ascii="宋体" w:eastAsia="宋体" w:hAnsi="宋体" w:cs="宋体" w:hint="eastAsia"/>
          <w:color w:val="000000" w:themeColor="text1"/>
          <w:spacing w:val="-11"/>
          <w:kern w:val="0"/>
          <w:sz w:val="24"/>
          <w:szCs w:val="24"/>
        </w:rPr>
        <w:t>不得进行虚假、恶意质疑，</w:t>
      </w:r>
      <w:r>
        <w:rPr>
          <w:rFonts w:ascii="宋体" w:eastAsia="宋体" w:hAnsi="宋体" w:cs="宋体" w:hint="eastAsia"/>
          <w:color w:val="000000" w:themeColor="text1"/>
          <w:kern w:val="0"/>
          <w:sz w:val="24"/>
          <w:szCs w:val="24"/>
        </w:rPr>
        <w:t>不得以质疑为手段获取不当得利、实现非法目的。</w:t>
      </w:r>
    </w:p>
    <w:p w14:paraId="1041DE56" w14:textId="77777777" w:rsidR="00D32993" w:rsidRDefault="00BB5006">
      <w:pPr>
        <w:numPr>
          <w:ilvl w:val="1"/>
          <w:numId w:val="1"/>
        </w:numPr>
        <w:tabs>
          <w:tab w:val="left" w:pos="1196"/>
        </w:tabs>
        <w:autoSpaceDE w:val="0"/>
        <w:autoSpaceDN w:val="0"/>
        <w:spacing w:line="360" w:lineRule="auto"/>
        <w:ind w:right="273"/>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8"/>
          <w:kern w:val="0"/>
          <w:sz w:val="24"/>
          <w:szCs w:val="24"/>
        </w:rPr>
        <w:t xml:space="preserve">  </w:t>
      </w:r>
      <w:r>
        <w:rPr>
          <w:rFonts w:ascii="宋体" w:eastAsia="宋体" w:hAnsi="宋体" w:cs="宋体" w:hint="eastAsia"/>
          <w:color w:val="000000" w:themeColor="text1"/>
          <w:spacing w:val="-8"/>
          <w:kern w:val="0"/>
          <w:sz w:val="24"/>
          <w:szCs w:val="24"/>
        </w:rPr>
        <w:t>供应商可以委托代理人进行质疑和投诉。其授权委托书应当载明代理人的姓名</w:t>
      </w:r>
      <w:r>
        <w:rPr>
          <w:rFonts w:ascii="宋体" w:eastAsia="宋体" w:hAnsi="宋体" w:cs="宋体" w:hint="eastAsia"/>
          <w:color w:val="000000" w:themeColor="text1"/>
          <w:spacing w:val="-7"/>
          <w:kern w:val="0"/>
          <w:sz w:val="24"/>
          <w:szCs w:val="24"/>
        </w:rPr>
        <w:t>或者名称、代理事项、具体权限、期限和相关事项。供应商为自然人的，应当由本人签</w:t>
      </w:r>
      <w:bookmarkStart w:id="4" w:name="第四部分_合同条款"/>
      <w:bookmarkEnd w:id="4"/>
      <w:r>
        <w:rPr>
          <w:rFonts w:ascii="宋体" w:eastAsia="宋体" w:hAnsi="宋体" w:cs="宋体" w:hint="eastAsia"/>
          <w:color w:val="000000" w:themeColor="text1"/>
          <w:spacing w:val="-7"/>
          <w:kern w:val="0"/>
          <w:sz w:val="24"/>
          <w:szCs w:val="24"/>
        </w:rPr>
        <w:t>字；供应商为法人或者其他组织的，应当由法定代表人、主要负责人签字或者盖章，并</w:t>
      </w:r>
      <w:r>
        <w:rPr>
          <w:rFonts w:ascii="宋体" w:eastAsia="宋体" w:hAnsi="宋体" w:cs="宋体" w:hint="eastAsia"/>
          <w:color w:val="000000" w:themeColor="text1"/>
          <w:spacing w:val="-6"/>
          <w:kern w:val="0"/>
          <w:sz w:val="24"/>
          <w:szCs w:val="24"/>
        </w:rPr>
        <w:t>加盖公章。代理人提出质疑和投诉，应当提交供应商签署的授权委托书。授权委托书应</w:t>
      </w:r>
      <w:r>
        <w:rPr>
          <w:rFonts w:ascii="宋体" w:eastAsia="宋体" w:hAnsi="宋体" w:cs="宋体" w:hint="eastAsia"/>
          <w:color w:val="000000" w:themeColor="text1"/>
          <w:kern w:val="0"/>
          <w:sz w:val="24"/>
          <w:szCs w:val="24"/>
        </w:rPr>
        <w:t>载明委托代理的具体权限和事项。授权委托书应当由委托人签字并加盖单位公章。</w:t>
      </w:r>
    </w:p>
    <w:p w14:paraId="0BA062C5" w14:textId="77777777" w:rsidR="00D32993" w:rsidRDefault="00BB5006">
      <w:pPr>
        <w:numPr>
          <w:ilvl w:val="1"/>
          <w:numId w:val="1"/>
        </w:numPr>
        <w:tabs>
          <w:tab w:val="left" w:pos="1196"/>
        </w:tabs>
        <w:autoSpaceDE w:val="0"/>
        <w:autoSpaceDN w:val="0"/>
        <w:spacing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12"/>
          <w:kern w:val="0"/>
          <w:sz w:val="24"/>
          <w:szCs w:val="24"/>
        </w:rPr>
        <w:t xml:space="preserve"> </w:t>
      </w:r>
      <w:proofErr w:type="gramStart"/>
      <w:r>
        <w:rPr>
          <w:rFonts w:ascii="宋体" w:eastAsia="宋体" w:hAnsi="宋体" w:cs="宋体" w:hint="eastAsia"/>
          <w:color w:val="000000" w:themeColor="text1"/>
          <w:spacing w:val="-12"/>
          <w:kern w:val="0"/>
          <w:sz w:val="24"/>
          <w:szCs w:val="24"/>
        </w:rPr>
        <w:t>质疑书</w:t>
      </w:r>
      <w:proofErr w:type="gramEnd"/>
      <w:r>
        <w:rPr>
          <w:rFonts w:ascii="宋体" w:eastAsia="宋体" w:hAnsi="宋体" w:cs="宋体" w:hint="eastAsia"/>
          <w:color w:val="000000" w:themeColor="text1"/>
          <w:spacing w:val="-12"/>
          <w:kern w:val="0"/>
          <w:sz w:val="24"/>
          <w:szCs w:val="24"/>
        </w:rPr>
        <w:t>提交方式。</w:t>
      </w:r>
      <w:r>
        <w:rPr>
          <w:rFonts w:ascii="宋体" w:eastAsia="宋体" w:hAnsi="宋体" w:cs="宋体" w:hint="eastAsia"/>
          <w:color w:val="000000" w:themeColor="text1"/>
          <w:spacing w:val="-12"/>
          <w:kern w:val="0"/>
          <w:sz w:val="24"/>
          <w:szCs w:val="24"/>
        </w:rPr>
        <w:t>投标供应商</w:t>
      </w:r>
      <w:r>
        <w:rPr>
          <w:rFonts w:ascii="宋体" w:eastAsia="宋体" w:hAnsi="宋体" w:cs="宋体" w:hint="eastAsia"/>
          <w:color w:val="000000" w:themeColor="text1"/>
          <w:spacing w:val="-12"/>
          <w:kern w:val="0"/>
          <w:sz w:val="24"/>
          <w:szCs w:val="24"/>
        </w:rPr>
        <w:t>或者其委托代理人应当当面提交</w:t>
      </w:r>
      <w:proofErr w:type="gramStart"/>
      <w:r>
        <w:rPr>
          <w:rFonts w:ascii="宋体" w:eastAsia="宋体" w:hAnsi="宋体" w:cs="宋体" w:hint="eastAsia"/>
          <w:color w:val="000000" w:themeColor="text1"/>
          <w:spacing w:val="-12"/>
          <w:kern w:val="0"/>
          <w:sz w:val="24"/>
          <w:szCs w:val="24"/>
        </w:rPr>
        <w:t>质疑书</w:t>
      </w:r>
      <w:proofErr w:type="gramEnd"/>
      <w:r>
        <w:rPr>
          <w:rFonts w:ascii="宋体" w:eastAsia="宋体" w:hAnsi="宋体" w:cs="宋体" w:hint="eastAsia"/>
          <w:color w:val="000000" w:themeColor="text1"/>
          <w:spacing w:val="-12"/>
          <w:kern w:val="0"/>
          <w:sz w:val="24"/>
          <w:szCs w:val="24"/>
        </w:rPr>
        <w:t>及相关证明材</w:t>
      </w:r>
      <w:r>
        <w:rPr>
          <w:rFonts w:ascii="宋体" w:eastAsia="宋体" w:hAnsi="宋体" w:cs="宋体" w:hint="eastAsia"/>
          <w:color w:val="000000" w:themeColor="text1"/>
          <w:spacing w:val="-7"/>
          <w:kern w:val="0"/>
          <w:sz w:val="24"/>
          <w:szCs w:val="24"/>
        </w:rPr>
        <w:t>料。提交</w:t>
      </w:r>
      <w:proofErr w:type="gramStart"/>
      <w:r>
        <w:rPr>
          <w:rFonts w:ascii="宋体" w:eastAsia="宋体" w:hAnsi="宋体" w:cs="宋体" w:hint="eastAsia"/>
          <w:color w:val="000000" w:themeColor="text1"/>
          <w:spacing w:val="-7"/>
          <w:kern w:val="0"/>
          <w:sz w:val="24"/>
          <w:szCs w:val="24"/>
        </w:rPr>
        <w:t>质疑书</w:t>
      </w:r>
      <w:proofErr w:type="gramEnd"/>
      <w:r>
        <w:rPr>
          <w:rFonts w:ascii="宋体" w:eastAsia="宋体" w:hAnsi="宋体" w:cs="宋体" w:hint="eastAsia"/>
          <w:color w:val="000000" w:themeColor="text1"/>
          <w:spacing w:val="-7"/>
          <w:kern w:val="0"/>
          <w:sz w:val="24"/>
          <w:szCs w:val="24"/>
        </w:rPr>
        <w:t>时，</w:t>
      </w:r>
      <w:r>
        <w:rPr>
          <w:rFonts w:ascii="宋体" w:eastAsia="宋体" w:hAnsi="宋体" w:cs="宋体" w:hint="eastAsia"/>
          <w:color w:val="000000" w:themeColor="text1"/>
          <w:spacing w:val="-7"/>
          <w:kern w:val="0"/>
          <w:sz w:val="24"/>
          <w:szCs w:val="24"/>
        </w:rPr>
        <w:t>投标供应商</w:t>
      </w:r>
      <w:r>
        <w:rPr>
          <w:rFonts w:ascii="宋体" w:eastAsia="宋体" w:hAnsi="宋体" w:cs="宋体" w:hint="eastAsia"/>
          <w:color w:val="000000" w:themeColor="text1"/>
          <w:spacing w:val="-7"/>
          <w:kern w:val="0"/>
          <w:sz w:val="24"/>
          <w:szCs w:val="24"/>
        </w:rPr>
        <w:t>应同时提交本人身份证，委托他人代理质疑事宜的，还应提</w:t>
      </w:r>
      <w:r>
        <w:rPr>
          <w:rFonts w:ascii="宋体" w:eastAsia="宋体" w:hAnsi="宋体" w:cs="宋体" w:hint="eastAsia"/>
          <w:color w:val="000000" w:themeColor="text1"/>
          <w:kern w:val="0"/>
          <w:sz w:val="24"/>
          <w:szCs w:val="24"/>
        </w:rPr>
        <w:t>交被委托人的身份证。</w:t>
      </w:r>
    </w:p>
    <w:p w14:paraId="06D35DE8" w14:textId="77777777" w:rsidR="00D32993" w:rsidRDefault="00BB5006">
      <w:pPr>
        <w:numPr>
          <w:ilvl w:val="1"/>
          <w:numId w:val="1"/>
        </w:numPr>
        <w:tabs>
          <w:tab w:val="left" w:pos="1137"/>
        </w:tabs>
        <w:autoSpaceDE w:val="0"/>
        <w:autoSpaceDN w:val="0"/>
        <w:spacing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pacing w:val="-4"/>
          <w:kern w:val="0"/>
          <w:sz w:val="24"/>
          <w:szCs w:val="24"/>
        </w:rPr>
        <w:t xml:space="preserve"> </w:t>
      </w:r>
      <w:r>
        <w:rPr>
          <w:rFonts w:ascii="宋体" w:eastAsia="宋体" w:hAnsi="宋体" w:cs="宋体" w:hint="eastAsia"/>
          <w:color w:val="000000" w:themeColor="text1"/>
          <w:spacing w:val="-4"/>
          <w:kern w:val="0"/>
          <w:sz w:val="24"/>
          <w:szCs w:val="24"/>
        </w:rPr>
        <w:t>投标供应商</w:t>
      </w:r>
      <w:r>
        <w:rPr>
          <w:rFonts w:ascii="宋体" w:eastAsia="宋体" w:hAnsi="宋体" w:cs="宋体" w:hint="eastAsia"/>
          <w:color w:val="000000" w:themeColor="text1"/>
          <w:spacing w:val="-4"/>
          <w:kern w:val="0"/>
          <w:sz w:val="24"/>
          <w:szCs w:val="24"/>
        </w:rPr>
        <w:t>不得虚假质疑和恶意质疑，并对质疑内容的真实性承担责任。</w:t>
      </w:r>
      <w:r>
        <w:rPr>
          <w:rFonts w:ascii="宋体" w:eastAsia="宋体" w:hAnsi="宋体" w:cs="宋体" w:hint="eastAsia"/>
          <w:color w:val="000000" w:themeColor="text1"/>
          <w:spacing w:val="-4"/>
          <w:kern w:val="0"/>
          <w:sz w:val="24"/>
          <w:szCs w:val="24"/>
        </w:rPr>
        <w:t>投标供应商</w:t>
      </w:r>
      <w:r>
        <w:rPr>
          <w:rFonts w:ascii="宋体" w:eastAsia="宋体" w:hAnsi="宋体" w:cs="宋体" w:hint="eastAsia"/>
          <w:color w:val="000000" w:themeColor="text1"/>
          <w:spacing w:val="-4"/>
          <w:kern w:val="0"/>
          <w:sz w:val="24"/>
          <w:szCs w:val="24"/>
        </w:rPr>
        <w:t>或者其他利害关系人通过捏造事实、伪造证明材料等方式提出异议或投诉，阻碍招投标活</w:t>
      </w:r>
      <w:r>
        <w:rPr>
          <w:rFonts w:ascii="宋体" w:eastAsia="宋体" w:hAnsi="宋体" w:cs="宋体" w:hint="eastAsia"/>
          <w:color w:val="000000" w:themeColor="text1"/>
          <w:spacing w:val="-6"/>
          <w:kern w:val="0"/>
          <w:sz w:val="24"/>
          <w:szCs w:val="24"/>
        </w:rPr>
        <w:t>动正常进行的，属于严重不良行为，财政部门将其列入不良行为记录名单，并依法予以</w:t>
      </w:r>
      <w:r>
        <w:rPr>
          <w:rFonts w:ascii="宋体" w:eastAsia="宋体" w:hAnsi="宋体" w:cs="宋体" w:hint="eastAsia"/>
          <w:color w:val="000000" w:themeColor="text1"/>
          <w:kern w:val="0"/>
          <w:sz w:val="24"/>
          <w:szCs w:val="24"/>
        </w:rPr>
        <w:t>处罚。</w:t>
      </w:r>
    </w:p>
    <w:p w14:paraId="0EB2ACC5" w14:textId="77777777" w:rsidR="00D32993" w:rsidRDefault="00BB5006">
      <w:pPr>
        <w:numPr>
          <w:ilvl w:val="1"/>
          <w:numId w:val="1"/>
        </w:numPr>
        <w:tabs>
          <w:tab w:val="left" w:pos="1144"/>
        </w:tabs>
        <w:autoSpaceDE w:val="0"/>
        <w:autoSpaceDN w:val="0"/>
        <w:spacing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采购人或采购代理机构将在收到符合上述条件的书面质疑后</w:t>
      </w: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个工作日内审查</w:t>
      </w:r>
      <w:r>
        <w:rPr>
          <w:rFonts w:ascii="宋体" w:eastAsia="宋体" w:hAnsi="宋体" w:cs="宋体" w:hint="eastAsia"/>
          <w:color w:val="000000" w:themeColor="text1"/>
          <w:spacing w:val="-7"/>
          <w:kern w:val="0"/>
          <w:sz w:val="24"/>
          <w:szCs w:val="24"/>
        </w:rPr>
        <w:t>质疑事项，采购人做出答复或相关处理决定，并以书面形式通知质疑</w:t>
      </w:r>
      <w:r>
        <w:rPr>
          <w:rFonts w:ascii="宋体" w:eastAsia="宋体" w:hAnsi="宋体" w:cs="宋体" w:hint="eastAsia"/>
          <w:color w:val="000000" w:themeColor="text1"/>
          <w:spacing w:val="-7"/>
          <w:kern w:val="0"/>
          <w:sz w:val="24"/>
          <w:szCs w:val="24"/>
        </w:rPr>
        <w:t>投标供应商</w:t>
      </w:r>
      <w:r>
        <w:rPr>
          <w:rFonts w:ascii="宋体" w:eastAsia="宋体" w:hAnsi="宋体" w:cs="宋体" w:hint="eastAsia"/>
          <w:color w:val="000000" w:themeColor="text1"/>
          <w:spacing w:val="-7"/>
          <w:kern w:val="0"/>
          <w:sz w:val="24"/>
          <w:szCs w:val="24"/>
        </w:rPr>
        <w:t>和其他有关</w:t>
      </w:r>
      <w:r>
        <w:rPr>
          <w:rFonts w:ascii="宋体" w:eastAsia="宋体" w:hAnsi="宋体" w:cs="宋体" w:hint="eastAsia"/>
          <w:color w:val="000000" w:themeColor="text1"/>
          <w:kern w:val="0"/>
          <w:sz w:val="24"/>
          <w:szCs w:val="24"/>
        </w:rPr>
        <w:t>供应商。</w:t>
      </w:r>
    </w:p>
    <w:p w14:paraId="1C1AE19D" w14:textId="77777777" w:rsidR="00D32993" w:rsidRDefault="00BB5006">
      <w:pPr>
        <w:numPr>
          <w:ilvl w:val="1"/>
          <w:numId w:val="1"/>
        </w:numPr>
        <w:tabs>
          <w:tab w:val="left" w:pos="1266"/>
        </w:tabs>
        <w:autoSpaceDE w:val="0"/>
        <w:autoSpaceDN w:val="0"/>
        <w:spacing w:line="360" w:lineRule="auto"/>
        <w:ind w:right="277"/>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依法提出质疑的</w:t>
      </w:r>
      <w:r>
        <w:rPr>
          <w:rFonts w:ascii="宋体" w:eastAsia="宋体" w:hAnsi="宋体" w:cs="宋体" w:hint="eastAsia"/>
          <w:color w:val="000000" w:themeColor="text1"/>
          <w:kern w:val="0"/>
          <w:sz w:val="24"/>
          <w:szCs w:val="24"/>
        </w:rPr>
        <w:t>投标供应商</w:t>
      </w:r>
      <w:r>
        <w:rPr>
          <w:rFonts w:ascii="宋体" w:eastAsia="宋体" w:hAnsi="宋体" w:cs="宋体" w:hint="eastAsia"/>
          <w:color w:val="000000" w:themeColor="text1"/>
          <w:kern w:val="0"/>
          <w:sz w:val="24"/>
          <w:szCs w:val="24"/>
        </w:rPr>
        <w:t>对采购人或采购代理机构的答复不满意、以及采购人</w:t>
      </w:r>
      <w:r>
        <w:rPr>
          <w:rFonts w:ascii="宋体" w:eastAsia="宋体" w:hAnsi="宋体" w:cs="宋体" w:hint="eastAsia"/>
          <w:color w:val="000000" w:themeColor="text1"/>
          <w:spacing w:val="-3"/>
          <w:kern w:val="0"/>
          <w:sz w:val="24"/>
          <w:szCs w:val="24"/>
        </w:rPr>
        <w:t>或采购代理机构未在规定的时间内做出答复的，可以在答复期满后</w:t>
      </w:r>
      <w:r>
        <w:rPr>
          <w:rFonts w:ascii="宋体" w:eastAsia="宋体" w:hAnsi="宋体" w:cs="宋体"/>
          <w:color w:val="000000" w:themeColor="text1"/>
          <w:kern w:val="0"/>
          <w:sz w:val="24"/>
          <w:szCs w:val="24"/>
        </w:rPr>
        <w:t>15</w:t>
      </w:r>
      <w:r>
        <w:rPr>
          <w:rFonts w:ascii="宋体" w:eastAsia="宋体" w:hAnsi="宋体" w:cs="宋体" w:hint="eastAsia"/>
          <w:color w:val="000000" w:themeColor="text1"/>
          <w:spacing w:val="-3"/>
          <w:kern w:val="0"/>
          <w:sz w:val="24"/>
          <w:szCs w:val="24"/>
        </w:rPr>
        <w:t>个工作日内向财政</w:t>
      </w:r>
      <w:r>
        <w:rPr>
          <w:rFonts w:ascii="宋体" w:eastAsia="宋体" w:hAnsi="宋体" w:cs="宋体" w:hint="eastAsia"/>
          <w:color w:val="000000" w:themeColor="text1"/>
          <w:kern w:val="0"/>
          <w:sz w:val="24"/>
          <w:szCs w:val="24"/>
        </w:rPr>
        <w:t>部门投诉。</w:t>
      </w:r>
    </w:p>
    <w:p w14:paraId="2D6B5A92" w14:textId="77777777" w:rsidR="00D32993" w:rsidRDefault="00D32993">
      <w:pPr>
        <w:widowControl/>
        <w:spacing w:line="360" w:lineRule="auto"/>
        <w:ind w:firstLineChars="1340" w:firstLine="3229"/>
        <w:rPr>
          <w:rFonts w:ascii="宋体" w:eastAsia="宋体" w:hAnsi="宋体" w:cs="Times New Roman" w:hint="eastAsia"/>
          <w:b/>
          <w:bCs/>
          <w:color w:val="000000" w:themeColor="text1"/>
          <w:kern w:val="0"/>
          <w:sz w:val="24"/>
          <w:szCs w:val="24"/>
        </w:rPr>
      </w:pPr>
    </w:p>
    <w:p w14:paraId="420D7782" w14:textId="77777777" w:rsidR="00D32993" w:rsidRDefault="00BB5006">
      <w:pPr>
        <w:widowControl/>
        <w:spacing w:line="360" w:lineRule="auto"/>
        <w:ind w:firstLineChars="1340" w:firstLine="3229"/>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九、其他</w:t>
      </w:r>
    </w:p>
    <w:p w14:paraId="6C1A449D" w14:textId="77777777" w:rsidR="00D32993" w:rsidRDefault="00BB5006">
      <w:pPr>
        <w:widowControl/>
        <w:spacing w:line="360" w:lineRule="auto"/>
        <w:ind w:firstLineChars="196" w:firstLine="472"/>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36</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color w:val="000000" w:themeColor="text1"/>
          <w:kern w:val="0"/>
          <w:sz w:val="24"/>
          <w:szCs w:val="24"/>
        </w:rPr>
        <w:t>未尽事宜按国家有关规定执行。</w:t>
      </w:r>
    </w:p>
    <w:p w14:paraId="15DDB94F" w14:textId="77777777" w:rsidR="00D32993" w:rsidRDefault="00BB5006">
      <w:pPr>
        <w:widowControl/>
        <w:spacing w:line="360" w:lineRule="auto"/>
        <w:ind w:firstLineChars="195" w:firstLine="470"/>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37</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color w:val="000000" w:themeColor="text1"/>
          <w:kern w:val="0"/>
          <w:sz w:val="24"/>
          <w:szCs w:val="24"/>
        </w:rPr>
        <w:t>本招标文件最终解释权归采购人。</w:t>
      </w:r>
    </w:p>
    <w:p w14:paraId="6EF07D06" w14:textId="77777777" w:rsidR="00D32993" w:rsidRDefault="00BB5006">
      <w:pP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br w:type="page"/>
      </w:r>
    </w:p>
    <w:p w14:paraId="46BEB020" w14:textId="77777777" w:rsidR="00D32993" w:rsidRDefault="00BB5006">
      <w:pPr>
        <w:widowControl/>
        <w:jc w:val="center"/>
        <w:rPr>
          <w:rFonts w:ascii="宋体" w:eastAsia="宋体" w:hAnsi="宋体" w:cs="Times New Roman" w:hint="eastAsia"/>
          <w:bCs/>
          <w:color w:val="000000" w:themeColor="text1"/>
          <w:kern w:val="0"/>
          <w:sz w:val="44"/>
          <w:szCs w:val="44"/>
        </w:rPr>
      </w:pPr>
      <w:r>
        <w:rPr>
          <w:rFonts w:ascii="宋体" w:eastAsia="宋体" w:hAnsi="宋体" w:cs="Times New Roman" w:hint="eastAsia"/>
          <w:b/>
          <w:bCs/>
          <w:color w:val="000000" w:themeColor="text1"/>
          <w:kern w:val="0"/>
          <w:sz w:val="44"/>
          <w:szCs w:val="44"/>
        </w:rPr>
        <w:lastRenderedPageBreak/>
        <w:t>第三章</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采购内容</w:t>
      </w:r>
    </w:p>
    <w:p w14:paraId="7706D7A6" w14:textId="77777777" w:rsidR="00D32993" w:rsidRDefault="00BB5006">
      <w:pPr>
        <w:spacing w:after="120"/>
        <w:jc w:val="cente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t>（</w:t>
      </w:r>
      <w:r>
        <w:rPr>
          <w:rFonts w:ascii="宋体" w:eastAsia="宋体" w:hAnsi="宋体" w:cs="Times New Roman" w:hint="eastAsia"/>
          <w:b/>
          <w:bCs/>
          <w:color w:val="000000" w:themeColor="text1"/>
          <w:kern w:val="0"/>
          <w:sz w:val="44"/>
          <w:szCs w:val="44"/>
        </w:rPr>
        <w:t>另附</w:t>
      </w:r>
      <w:r>
        <w:rPr>
          <w:rFonts w:ascii="宋体" w:eastAsia="宋体" w:hAnsi="宋体" w:cs="Times New Roman" w:hint="eastAsia"/>
          <w:b/>
          <w:bCs/>
          <w:color w:val="000000" w:themeColor="text1"/>
          <w:kern w:val="0"/>
          <w:sz w:val="44"/>
          <w:szCs w:val="44"/>
        </w:rPr>
        <w:t>）</w:t>
      </w:r>
    </w:p>
    <w:p w14:paraId="1330B319" w14:textId="77777777" w:rsidR="00D32993" w:rsidRDefault="00D32993">
      <w:pPr>
        <w:spacing w:after="120"/>
        <w:jc w:val="center"/>
        <w:rPr>
          <w:rFonts w:ascii="宋体" w:eastAsia="宋体" w:hAnsi="宋体" w:cs="Times New Roman" w:hint="eastAsia"/>
          <w:b/>
          <w:bCs/>
          <w:color w:val="000000" w:themeColor="text1"/>
          <w:kern w:val="0"/>
          <w:sz w:val="44"/>
          <w:szCs w:val="44"/>
        </w:rPr>
      </w:pPr>
    </w:p>
    <w:p w14:paraId="02E32454" w14:textId="77777777" w:rsidR="00D32993" w:rsidRDefault="00D32993">
      <w:pPr>
        <w:spacing w:after="120"/>
        <w:jc w:val="center"/>
        <w:rPr>
          <w:rFonts w:ascii="宋体" w:eastAsia="宋体" w:hAnsi="宋体" w:cs="Times New Roman" w:hint="eastAsia"/>
          <w:b/>
          <w:bCs/>
          <w:color w:val="000000" w:themeColor="text1"/>
          <w:kern w:val="0"/>
          <w:sz w:val="44"/>
          <w:szCs w:val="44"/>
        </w:rPr>
      </w:pPr>
    </w:p>
    <w:p w14:paraId="756AC50B" w14:textId="77777777" w:rsidR="00D32993" w:rsidRDefault="00BB5006">
      <w:pP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br w:type="page"/>
      </w:r>
    </w:p>
    <w:p w14:paraId="75DC4843" w14:textId="77777777" w:rsidR="00D32993" w:rsidRDefault="00BB5006">
      <w:pPr>
        <w:spacing w:after="120"/>
        <w:jc w:val="center"/>
        <w:rPr>
          <w:rFonts w:ascii="宋体" w:eastAsia="宋体" w:hAnsi="宋体" w:cs="Times New Roman" w:hint="eastAsia"/>
          <w:color w:val="000000" w:themeColor="text1"/>
          <w:kern w:val="0"/>
          <w:sz w:val="28"/>
          <w:szCs w:val="28"/>
        </w:rPr>
      </w:pPr>
      <w:r>
        <w:rPr>
          <w:rFonts w:ascii="宋体" w:eastAsia="宋体" w:hAnsi="宋体" w:cs="Times New Roman" w:hint="eastAsia"/>
          <w:b/>
          <w:bCs/>
          <w:color w:val="000000" w:themeColor="text1"/>
          <w:kern w:val="0"/>
          <w:sz w:val="44"/>
          <w:szCs w:val="44"/>
        </w:rPr>
        <w:lastRenderedPageBreak/>
        <w:t>第四章</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评标办法</w:t>
      </w:r>
    </w:p>
    <w:p w14:paraId="34E2C949"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1. </w:t>
      </w:r>
      <w:r>
        <w:rPr>
          <w:rFonts w:ascii="宋体" w:eastAsia="宋体" w:hAnsi="宋体" w:cs="Times New Roman" w:hint="eastAsia"/>
          <w:b/>
          <w:bCs/>
          <w:color w:val="000000" w:themeColor="text1"/>
          <w:kern w:val="0"/>
          <w:sz w:val="24"/>
          <w:szCs w:val="24"/>
        </w:rPr>
        <w:t>投标文件的评审、比较和否决</w:t>
      </w:r>
    </w:p>
    <w:p w14:paraId="316F56CC"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1.1</w:t>
      </w:r>
      <w:r>
        <w:rPr>
          <w:rFonts w:ascii="宋体" w:eastAsia="宋体" w:hAnsi="宋体" w:cs="Times New Roman" w:hint="eastAsia"/>
          <w:color w:val="000000" w:themeColor="text1"/>
          <w:kern w:val="0"/>
          <w:sz w:val="24"/>
          <w:szCs w:val="24"/>
        </w:rPr>
        <w:t>评标委员会将按照招标文件的规定，仅对在实质上响应招标文件要求的投标文件进行评估和比较。</w:t>
      </w:r>
    </w:p>
    <w:p w14:paraId="2E0683A9"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1.2</w:t>
      </w:r>
      <w:r>
        <w:rPr>
          <w:rFonts w:ascii="宋体" w:eastAsia="宋体" w:hAnsi="宋体" w:cs="Times New Roman" w:hint="eastAsia"/>
          <w:color w:val="000000" w:themeColor="text1"/>
          <w:kern w:val="0"/>
          <w:sz w:val="24"/>
          <w:szCs w:val="24"/>
        </w:rPr>
        <w:t>根据相关法律法规及有关招投标文件规定，结合本项目具体情况，制</w:t>
      </w:r>
      <w:proofErr w:type="gramStart"/>
      <w:r>
        <w:rPr>
          <w:rFonts w:ascii="宋体" w:eastAsia="宋体" w:hAnsi="宋体" w:cs="Times New Roman" w:hint="eastAsia"/>
          <w:color w:val="000000" w:themeColor="text1"/>
          <w:kern w:val="0"/>
          <w:sz w:val="24"/>
          <w:szCs w:val="24"/>
        </w:rPr>
        <w:t>定本次</w:t>
      </w:r>
      <w:proofErr w:type="gramEnd"/>
      <w:r>
        <w:rPr>
          <w:rFonts w:ascii="宋体" w:eastAsia="宋体" w:hAnsi="宋体" w:cs="Times New Roman" w:hint="eastAsia"/>
          <w:color w:val="000000" w:themeColor="text1"/>
          <w:kern w:val="0"/>
          <w:sz w:val="24"/>
          <w:szCs w:val="24"/>
        </w:rPr>
        <w:t>招标评标办法。并按照“公平、公正、科学、择优”的原则进行评标。采用百分制综合评估法进行评比。</w:t>
      </w:r>
    </w:p>
    <w:p w14:paraId="5F2F528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1.3</w:t>
      </w:r>
      <w:r>
        <w:rPr>
          <w:rFonts w:ascii="宋体" w:eastAsia="宋体" w:hAnsi="宋体" w:cs="Times New Roman" w:hint="eastAsia"/>
          <w:color w:val="000000" w:themeColor="text1"/>
          <w:kern w:val="0"/>
          <w:sz w:val="24"/>
          <w:szCs w:val="24"/>
        </w:rPr>
        <w:t>在评审过程中，评标委员会可以要求</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就投标文件中含义不明确的内容进行陈述；</w:t>
      </w:r>
      <w:r>
        <w:rPr>
          <w:rFonts w:ascii="宋体" w:eastAsia="宋体" w:hAnsi="宋体" w:cs="Times New Roman" w:hint="eastAsia"/>
          <w:color w:val="000000" w:themeColor="text1"/>
          <w:spacing w:val="-12"/>
          <w:kern w:val="0"/>
          <w:sz w:val="24"/>
          <w:szCs w:val="24"/>
        </w:rPr>
        <w:t>凡遇到招标文件中无界定或界定不清、前后不一致使评委会成员</w:t>
      </w:r>
      <w:r>
        <w:rPr>
          <w:rFonts w:ascii="宋体" w:eastAsia="宋体" w:hAnsi="宋体" w:cs="Times New Roman" w:hint="eastAsia"/>
          <w:color w:val="000000" w:themeColor="text1"/>
          <w:kern w:val="0"/>
          <w:sz w:val="24"/>
          <w:szCs w:val="24"/>
        </w:rPr>
        <w:t>意见</w:t>
      </w:r>
      <w:r>
        <w:rPr>
          <w:rFonts w:ascii="宋体" w:eastAsia="宋体" w:hAnsi="宋体" w:cs="Times New Roman" w:hint="eastAsia"/>
          <w:color w:val="000000" w:themeColor="text1"/>
          <w:spacing w:val="-12"/>
          <w:kern w:val="0"/>
          <w:sz w:val="24"/>
          <w:szCs w:val="24"/>
        </w:rPr>
        <w:t>有分歧且又难于协商一致的问题，均由评委会予以表决，获半数以上同意的即为通过，未获半数同意的即为否决</w:t>
      </w:r>
      <w:r>
        <w:rPr>
          <w:rFonts w:ascii="宋体" w:eastAsia="宋体" w:hAnsi="宋体" w:cs="Times New Roman" w:hint="eastAsia"/>
          <w:color w:val="000000" w:themeColor="text1"/>
          <w:kern w:val="0"/>
          <w:sz w:val="24"/>
          <w:szCs w:val="24"/>
        </w:rPr>
        <w:t>。</w:t>
      </w:r>
    </w:p>
    <w:p w14:paraId="7B04C991" w14:textId="77777777" w:rsidR="00D32993" w:rsidRDefault="00BB5006">
      <w:pPr>
        <w:widowControl/>
        <w:spacing w:line="360" w:lineRule="auto"/>
        <w:ind w:firstLine="480"/>
        <w:rPr>
          <w:rFonts w:ascii="宋体" w:eastAsia="宋体" w:hAnsi="宋体" w:cs="Times New Roman" w:hint="eastAsia"/>
          <w:color w:val="000000" w:themeColor="text1"/>
          <w:kern w:val="0"/>
          <w:sz w:val="24"/>
          <w:szCs w:val="24"/>
        </w:rPr>
      </w:pPr>
      <w:r>
        <w:rPr>
          <w:rFonts w:ascii="宋体" w:eastAsia="宋体" w:hAnsi="宋体" w:cs="Times New Roman" w:hint="eastAsia"/>
          <w:b/>
          <w:bCs/>
          <w:color w:val="000000" w:themeColor="text1"/>
          <w:kern w:val="0"/>
          <w:sz w:val="24"/>
          <w:szCs w:val="24"/>
        </w:rPr>
        <w:t>1.4</w:t>
      </w:r>
      <w:r>
        <w:rPr>
          <w:rFonts w:ascii="宋体" w:eastAsia="宋体" w:hAnsi="宋体" w:cs="Times New Roman" w:hint="eastAsia"/>
          <w:color w:val="000000" w:themeColor="text1"/>
          <w:kern w:val="0"/>
          <w:sz w:val="24"/>
          <w:szCs w:val="24"/>
        </w:rPr>
        <w:t>评标时，投标报价是评标的重要依据，但不是唯一依据，采购人不承诺将合同授予报价最低或最高的</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w:t>
      </w:r>
    </w:p>
    <w:p w14:paraId="5E343A30"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1.</w:t>
      </w:r>
      <w:r>
        <w:rPr>
          <w:rFonts w:ascii="宋体" w:eastAsia="宋体" w:hAnsi="宋体" w:cs="Times New Roman" w:hint="eastAsia"/>
          <w:b/>
          <w:bCs/>
          <w:color w:val="000000" w:themeColor="text1"/>
          <w:kern w:val="0"/>
          <w:sz w:val="24"/>
          <w:szCs w:val="24"/>
        </w:rPr>
        <w:t>5</w:t>
      </w:r>
      <w:r>
        <w:rPr>
          <w:rFonts w:ascii="宋体" w:eastAsia="宋体" w:hAnsi="宋体" w:cs="Times New Roman" w:hint="eastAsia"/>
          <w:color w:val="000000" w:themeColor="text1"/>
          <w:kern w:val="0"/>
          <w:sz w:val="24"/>
          <w:szCs w:val="24"/>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2. </w:t>
      </w:r>
      <w:r>
        <w:rPr>
          <w:rFonts w:ascii="宋体" w:eastAsia="宋体" w:hAnsi="宋体" w:cs="Times New Roman" w:hint="eastAsia"/>
          <w:b/>
          <w:bCs/>
          <w:color w:val="000000" w:themeColor="text1"/>
          <w:kern w:val="0"/>
          <w:sz w:val="24"/>
          <w:szCs w:val="24"/>
        </w:rPr>
        <w:t>评审程序</w:t>
      </w:r>
    </w:p>
    <w:p w14:paraId="30027EC6"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2.1 </w:t>
      </w:r>
      <w:r>
        <w:rPr>
          <w:rFonts w:ascii="宋体" w:eastAsia="宋体" w:hAnsi="宋体" w:cs="Times New Roman" w:hint="eastAsia"/>
          <w:color w:val="000000" w:themeColor="text1"/>
          <w:kern w:val="0"/>
          <w:sz w:val="24"/>
          <w:szCs w:val="24"/>
        </w:rPr>
        <w:t>资格审查</w:t>
      </w:r>
    </w:p>
    <w:p w14:paraId="5F396B34"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本项目采用资格后审</w:t>
      </w:r>
    </w:p>
    <w:p w14:paraId="7004212D" w14:textId="77777777" w:rsidR="00D32993" w:rsidRDefault="00BB5006">
      <w:pPr>
        <w:widowControl/>
        <w:spacing w:line="360" w:lineRule="auto"/>
        <w:ind w:firstLine="48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采购人或采购代理机构应当按照招标文件第二章</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须知</w:t>
      </w:r>
      <w:r>
        <w:rPr>
          <w:rFonts w:ascii="宋体" w:eastAsia="宋体" w:hAnsi="宋体" w:cs="Times New Roman" w:hint="eastAsia"/>
          <w:color w:val="000000" w:themeColor="text1"/>
          <w:kern w:val="0"/>
          <w:sz w:val="24"/>
          <w:szCs w:val="24"/>
        </w:rPr>
        <w:t>2.0</w:t>
      </w:r>
      <w:r>
        <w:rPr>
          <w:rFonts w:ascii="宋体" w:eastAsia="宋体" w:hAnsi="宋体" w:cs="Times New Roman" w:hint="eastAsia"/>
          <w:color w:val="000000" w:themeColor="text1"/>
          <w:kern w:val="0"/>
          <w:sz w:val="24"/>
          <w:szCs w:val="24"/>
        </w:rPr>
        <w:t>项要求，对</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的投标文件进行资格评审，有一项不符合的，视为未通过资格审查，合格</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不足</w:t>
      </w:r>
      <w:r>
        <w:rPr>
          <w:rFonts w:ascii="宋体" w:eastAsia="宋体" w:hAnsi="宋体" w:cs="Times New Roman" w:hint="eastAsia"/>
          <w:color w:val="000000" w:themeColor="text1"/>
          <w:kern w:val="0"/>
          <w:sz w:val="24"/>
          <w:szCs w:val="24"/>
        </w:rPr>
        <w:t>3</w:t>
      </w:r>
      <w:r>
        <w:rPr>
          <w:rFonts w:ascii="宋体" w:eastAsia="宋体" w:hAnsi="宋体" w:cs="Times New Roman" w:hint="eastAsia"/>
          <w:color w:val="000000" w:themeColor="text1"/>
          <w:kern w:val="0"/>
          <w:sz w:val="24"/>
          <w:szCs w:val="24"/>
        </w:rPr>
        <w:t>家的，不得评标。符合的进入下一评标程序。</w:t>
      </w:r>
    </w:p>
    <w:p w14:paraId="49E265FA" w14:textId="77777777" w:rsidR="00D32993" w:rsidRDefault="00BB5006">
      <w:pPr>
        <w:widowControl/>
        <w:spacing w:line="360" w:lineRule="auto"/>
        <w:ind w:firstLine="480"/>
        <w:rPr>
          <w:rFonts w:asciiTheme="minorEastAsia" w:hAnsiTheme="minorEastAsia" w:cstheme="minorEastAsia" w:hint="eastAsia"/>
          <w:color w:val="000000" w:themeColor="text1"/>
          <w:kern w:val="0"/>
          <w:sz w:val="24"/>
          <w:szCs w:val="24"/>
        </w:rPr>
      </w:pPr>
      <w:r>
        <w:rPr>
          <w:rFonts w:asciiTheme="minorEastAsia" w:hAnsiTheme="minorEastAsia" w:cstheme="minorEastAsia" w:hint="eastAsia"/>
          <w:color w:val="000000" w:themeColor="text1"/>
          <w:kern w:val="0"/>
          <w:sz w:val="24"/>
          <w:szCs w:val="24"/>
        </w:rPr>
        <w:t>2.2</w:t>
      </w:r>
      <w:r>
        <w:rPr>
          <w:rFonts w:asciiTheme="minorEastAsia" w:hAnsiTheme="minorEastAsia" w:cstheme="minorEastAsia" w:hint="eastAsia"/>
          <w:color w:val="000000" w:themeColor="text1"/>
          <w:kern w:val="0"/>
          <w:sz w:val="24"/>
          <w:szCs w:val="24"/>
        </w:rPr>
        <w:t>符合性审查</w:t>
      </w:r>
    </w:p>
    <w:p w14:paraId="4798F294" w14:textId="77777777" w:rsidR="00D32993" w:rsidRDefault="00BB5006">
      <w:pPr>
        <w:widowControl/>
        <w:spacing w:line="360" w:lineRule="auto"/>
        <w:ind w:firstLineChars="196" w:firstLine="470"/>
        <w:jc w:val="left"/>
        <w:rPr>
          <w:rFonts w:asciiTheme="minorEastAsia" w:hAnsiTheme="minorEastAsia" w:cstheme="minorEastAsia" w:hint="eastAsia"/>
          <w:color w:val="000000" w:themeColor="text1"/>
          <w:kern w:val="0"/>
          <w:sz w:val="24"/>
          <w:szCs w:val="24"/>
        </w:rPr>
      </w:pPr>
      <w:r>
        <w:rPr>
          <w:rFonts w:asciiTheme="minorEastAsia" w:hAnsiTheme="minorEastAsia" w:cstheme="minorEastAsia" w:hint="eastAsia"/>
          <w:color w:val="000000" w:themeColor="text1"/>
          <w:kern w:val="0"/>
          <w:sz w:val="24"/>
          <w:szCs w:val="24"/>
        </w:rPr>
        <w:t>评标委员会按照招标文件的要求，</w:t>
      </w:r>
      <w:r>
        <w:rPr>
          <w:rFonts w:asciiTheme="minorEastAsia" w:hAnsiTheme="minorEastAsia" w:cstheme="minorEastAsia" w:hint="eastAsia"/>
          <w:color w:val="000000" w:themeColor="text1"/>
          <w:kern w:val="0"/>
          <w:sz w:val="24"/>
          <w:szCs w:val="24"/>
        </w:rPr>
        <w:t>对供应商的投标文件进行</w:t>
      </w:r>
      <w:r>
        <w:rPr>
          <w:rFonts w:asciiTheme="minorEastAsia" w:hAnsiTheme="minorEastAsia" w:cstheme="minorEastAsia" w:hint="eastAsia"/>
          <w:color w:val="000000" w:themeColor="text1"/>
          <w:kern w:val="0"/>
          <w:sz w:val="24"/>
          <w:szCs w:val="24"/>
        </w:rPr>
        <w:t>符合性</w:t>
      </w:r>
      <w:r>
        <w:rPr>
          <w:rFonts w:asciiTheme="minorEastAsia" w:hAnsiTheme="minorEastAsia" w:cstheme="minorEastAsia" w:hint="eastAsia"/>
          <w:color w:val="000000" w:themeColor="text1"/>
          <w:kern w:val="0"/>
          <w:sz w:val="24"/>
          <w:szCs w:val="24"/>
        </w:rPr>
        <w:t>评审，有一项不符合的，视为未通过</w:t>
      </w:r>
      <w:r>
        <w:rPr>
          <w:rFonts w:asciiTheme="minorEastAsia" w:hAnsiTheme="minorEastAsia" w:cstheme="minorEastAsia" w:hint="eastAsia"/>
          <w:color w:val="000000" w:themeColor="text1"/>
          <w:kern w:val="0"/>
          <w:sz w:val="24"/>
          <w:szCs w:val="24"/>
        </w:rPr>
        <w:t>符合性</w:t>
      </w:r>
      <w:r>
        <w:rPr>
          <w:rFonts w:asciiTheme="minorEastAsia" w:hAnsiTheme="minorEastAsia" w:cstheme="minorEastAsia" w:hint="eastAsia"/>
          <w:color w:val="000000" w:themeColor="text1"/>
          <w:kern w:val="0"/>
          <w:sz w:val="24"/>
          <w:szCs w:val="24"/>
        </w:rPr>
        <w:t>审查</w:t>
      </w:r>
      <w:r>
        <w:rPr>
          <w:rFonts w:asciiTheme="minorEastAsia" w:hAnsiTheme="minorEastAsia" w:cstheme="minorEastAsia" w:hint="eastAsia"/>
          <w:color w:val="000000" w:themeColor="text1"/>
          <w:kern w:val="0"/>
          <w:sz w:val="24"/>
          <w:szCs w:val="24"/>
        </w:rPr>
        <w:t>。有一项不符合的，</w:t>
      </w:r>
      <w:proofErr w:type="gramStart"/>
      <w:r>
        <w:rPr>
          <w:rFonts w:asciiTheme="minorEastAsia" w:hAnsiTheme="minorEastAsia" w:cstheme="minorEastAsia" w:hint="eastAsia"/>
          <w:color w:val="000000" w:themeColor="text1"/>
          <w:kern w:val="0"/>
          <w:sz w:val="24"/>
          <w:szCs w:val="24"/>
        </w:rPr>
        <w:t>按废标处理</w:t>
      </w:r>
      <w:proofErr w:type="gramEnd"/>
      <w:r>
        <w:rPr>
          <w:rFonts w:asciiTheme="minorEastAsia" w:hAnsiTheme="minorEastAsia" w:cstheme="minorEastAsia" w:hint="eastAsia"/>
          <w:color w:val="000000" w:themeColor="text1"/>
          <w:kern w:val="0"/>
          <w:sz w:val="24"/>
          <w:szCs w:val="24"/>
        </w:rPr>
        <w:t>。</w:t>
      </w:r>
    </w:p>
    <w:p w14:paraId="58EB285D" w14:textId="77777777" w:rsidR="00D32993" w:rsidRDefault="00BB5006">
      <w:pPr>
        <w:widowControl/>
        <w:spacing w:line="360" w:lineRule="auto"/>
        <w:ind w:firstLineChars="196" w:firstLine="472"/>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3.</w:t>
      </w:r>
      <w:r>
        <w:rPr>
          <w:rFonts w:ascii="宋体" w:eastAsia="宋体" w:hAnsi="宋体" w:cs="Times New Roman" w:hint="eastAsia"/>
          <w:b/>
          <w:bCs/>
          <w:color w:val="000000" w:themeColor="text1"/>
          <w:kern w:val="0"/>
          <w:sz w:val="24"/>
          <w:szCs w:val="24"/>
        </w:rPr>
        <w:t>评标具体方法和标准</w:t>
      </w:r>
    </w:p>
    <w:p w14:paraId="2AE4DC91" w14:textId="77777777" w:rsidR="00D32993" w:rsidRDefault="00BB5006">
      <w:pPr>
        <w:widowControl/>
        <w:spacing w:line="360" w:lineRule="auto"/>
        <w:ind w:firstLineChars="150" w:firstLine="360"/>
        <w:jc w:val="left"/>
        <w:rPr>
          <w:rFonts w:ascii="宋体" w:eastAsia="宋体" w:hAnsi="宋体" w:cs="Times New Roman" w:hint="eastAsia"/>
          <w:color w:val="000000" w:themeColor="text1"/>
          <w:kern w:val="0"/>
          <w:sz w:val="28"/>
          <w:szCs w:val="28"/>
        </w:rPr>
      </w:pPr>
      <w:r>
        <w:rPr>
          <w:rFonts w:ascii="宋体" w:eastAsia="宋体" w:hAnsi="宋体" w:cs="Times New Roman" w:hint="eastAsia"/>
          <w:color w:val="000000" w:themeColor="text1"/>
          <w:kern w:val="0"/>
          <w:sz w:val="24"/>
          <w:szCs w:val="24"/>
        </w:rPr>
        <w:t>评标委员会根据评标原则和办法对所有投标文件进行集中审核，分别评价。</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284"/>
        <w:gridCol w:w="2167"/>
        <w:gridCol w:w="6170"/>
      </w:tblGrid>
      <w:tr w:rsidR="00D32993" w14:paraId="529501B1" w14:textId="77777777">
        <w:trPr>
          <w:trHeight w:val="440"/>
          <w:jc w:val="center"/>
        </w:trPr>
        <w:tc>
          <w:tcPr>
            <w:tcW w:w="2211" w:type="dxa"/>
            <w:gridSpan w:val="2"/>
            <w:tcBorders>
              <w:top w:val="single" w:sz="4" w:space="0" w:color="auto"/>
              <w:left w:val="single" w:sz="4" w:space="0" w:color="auto"/>
              <w:bottom w:val="single" w:sz="4" w:space="0" w:color="auto"/>
              <w:right w:val="single" w:sz="4" w:space="0" w:color="auto"/>
            </w:tcBorders>
            <w:vAlign w:val="center"/>
          </w:tcPr>
          <w:p w14:paraId="1D4F149C" w14:textId="77777777" w:rsidR="00D32993" w:rsidRDefault="00BB5006">
            <w:pPr>
              <w:keepNext/>
              <w:keepLines/>
              <w:tabs>
                <w:tab w:val="left" w:pos="5852"/>
              </w:tabs>
              <w:snapToGrid w:val="0"/>
              <w:spacing w:line="240" w:lineRule="exact"/>
              <w:ind w:left="425"/>
              <w:outlineLvl w:val="2"/>
              <w:rPr>
                <w:rFonts w:ascii="宋体" w:eastAsia="宋体" w:hAnsi="宋体" w:cs="Times New Roman" w:hint="eastAsia"/>
                <w:b/>
                <w:color w:val="000000" w:themeColor="text1"/>
                <w:sz w:val="24"/>
                <w:szCs w:val="24"/>
              </w:rPr>
            </w:pPr>
            <w:r>
              <w:rPr>
                <w:rFonts w:ascii="宋体" w:eastAsia="宋体" w:hAnsi="宋体" w:cs="Times New Roman" w:hint="eastAsia"/>
                <w:color w:val="000000" w:themeColor="text1"/>
                <w:kern w:val="0"/>
                <w:sz w:val="28"/>
                <w:szCs w:val="28"/>
              </w:rPr>
              <w:lastRenderedPageBreak/>
              <w:br w:type="page"/>
            </w:r>
            <w:r>
              <w:rPr>
                <w:rFonts w:ascii="宋体" w:eastAsia="宋体" w:hAnsi="宋体" w:cs="Times New Roman" w:hint="eastAsia"/>
                <w:b/>
                <w:color w:val="000000" w:themeColor="text1"/>
                <w:sz w:val="24"/>
                <w:szCs w:val="24"/>
              </w:rPr>
              <w:t>条款号</w:t>
            </w:r>
          </w:p>
        </w:tc>
        <w:tc>
          <w:tcPr>
            <w:tcW w:w="2167" w:type="dxa"/>
            <w:tcBorders>
              <w:top w:val="single" w:sz="4" w:space="0" w:color="auto"/>
              <w:left w:val="single" w:sz="4" w:space="0" w:color="auto"/>
              <w:bottom w:val="single" w:sz="4" w:space="0" w:color="auto"/>
              <w:right w:val="single" w:sz="4" w:space="0" w:color="auto"/>
            </w:tcBorders>
            <w:vAlign w:val="center"/>
          </w:tcPr>
          <w:p w14:paraId="3CAEC50E" w14:textId="77777777" w:rsidR="00D32993" w:rsidRDefault="00BB5006">
            <w:pPr>
              <w:spacing w:line="360" w:lineRule="auto"/>
              <w:jc w:val="center"/>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评审因素</w:t>
            </w:r>
          </w:p>
        </w:tc>
        <w:tc>
          <w:tcPr>
            <w:tcW w:w="6170" w:type="dxa"/>
            <w:tcBorders>
              <w:top w:val="single" w:sz="4" w:space="0" w:color="auto"/>
              <w:left w:val="single" w:sz="4" w:space="0" w:color="auto"/>
              <w:bottom w:val="single" w:sz="4" w:space="0" w:color="auto"/>
              <w:right w:val="single" w:sz="4" w:space="0" w:color="auto"/>
            </w:tcBorders>
            <w:vAlign w:val="center"/>
          </w:tcPr>
          <w:p w14:paraId="69B00A3B" w14:textId="77777777" w:rsidR="00D32993" w:rsidRDefault="00BB5006">
            <w:pPr>
              <w:spacing w:line="360" w:lineRule="auto"/>
              <w:jc w:val="center"/>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评审标准</w:t>
            </w:r>
          </w:p>
        </w:tc>
      </w:tr>
      <w:tr w:rsidR="00D32993" w14:paraId="1707106F" w14:textId="77777777">
        <w:trPr>
          <w:trHeight w:val="768"/>
          <w:jc w:val="center"/>
        </w:trPr>
        <w:tc>
          <w:tcPr>
            <w:tcW w:w="927" w:type="dxa"/>
            <w:vMerge w:val="restart"/>
            <w:tcBorders>
              <w:top w:val="single" w:sz="4" w:space="0" w:color="auto"/>
              <w:left w:val="single" w:sz="4" w:space="0" w:color="auto"/>
              <w:right w:val="single" w:sz="4" w:space="0" w:color="auto"/>
            </w:tcBorders>
            <w:vAlign w:val="center"/>
          </w:tcPr>
          <w:p w14:paraId="284130C4" w14:textId="77777777" w:rsidR="00D32993" w:rsidRDefault="00BB5006">
            <w:pPr>
              <w:spacing w:line="360" w:lineRule="auto"/>
              <w:jc w:val="center"/>
              <w:rPr>
                <w:rFonts w:ascii="宋体" w:eastAsia="宋体" w:hAnsi="宋体" w:cs="Times New Roman" w:hint="eastAsia"/>
                <w:b/>
                <w:color w:val="000000" w:themeColor="text1"/>
                <w:sz w:val="24"/>
                <w:szCs w:val="24"/>
              </w:rPr>
            </w:pPr>
            <w:r>
              <w:rPr>
                <w:rFonts w:ascii="宋体" w:eastAsia="宋体" w:hAnsi="宋体" w:cs="Times New Roman" w:hint="eastAsia"/>
                <w:bCs/>
                <w:color w:val="000000" w:themeColor="text1"/>
                <w:sz w:val="24"/>
                <w:szCs w:val="24"/>
              </w:rPr>
              <w:t>2.1.1</w:t>
            </w:r>
          </w:p>
        </w:tc>
        <w:tc>
          <w:tcPr>
            <w:tcW w:w="1284" w:type="dxa"/>
            <w:vMerge w:val="restart"/>
            <w:tcBorders>
              <w:top w:val="single" w:sz="4" w:space="0" w:color="auto"/>
              <w:left w:val="single" w:sz="4" w:space="0" w:color="auto"/>
              <w:right w:val="single" w:sz="4" w:space="0" w:color="auto"/>
            </w:tcBorders>
            <w:vAlign w:val="center"/>
          </w:tcPr>
          <w:p w14:paraId="2B87119D"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资格</w:t>
            </w:r>
            <w:r>
              <w:rPr>
                <w:rFonts w:ascii="宋体" w:eastAsia="宋体" w:hAnsi="宋体" w:cs="Times New Roman" w:hint="eastAsia"/>
                <w:color w:val="000000" w:themeColor="text1"/>
                <w:sz w:val="24"/>
                <w:szCs w:val="24"/>
              </w:rPr>
              <w:t>性</w:t>
            </w:r>
          </w:p>
          <w:p w14:paraId="6DCAAC07"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审查</w:t>
            </w:r>
          </w:p>
          <w:p w14:paraId="35932DE4" w14:textId="77777777" w:rsidR="00D32993" w:rsidRDefault="00BB5006">
            <w:pPr>
              <w:spacing w:line="360" w:lineRule="auto"/>
              <w:jc w:val="center"/>
              <w:rPr>
                <w:rFonts w:ascii="宋体" w:eastAsia="宋体" w:hAnsi="宋体" w:cs="Times New Roman" w:hint="eastAsia"/>
                <w:b/>
                <w:color w:val="000000" w:themeColor="text1"/>
                <w:sz w:val="24"/>
                <w:szCs w:val="24"/>
              </w:rPr>
            </w:pPr>
            <w:r>
              <w:rPr>
                <w:rFonts w:ascii="宋体" w:eastAsia="宋体" w:hAnsi="宋体" w:cs="Times New Roman" w:hint="eastAsia"/>
                <w:color w:val="000000" w:themeColor="text1"/>
                <w:sz w:val="24"/>
                <w:szCs w:val="24"/>
              </w:rPr>
              <w:t>标准</w:t>
            </w:r>
          </w:p>
        </w:tc>
        <w:tc>
          <w:tcPr>
            <w:tcW w:w="2167" w:type="dxa"/>
            <w:tcBorders>
              <w:top w:val="single" w:sz="4" w:space="0" w:color="auto"/>
              <w:left w:val="single" w:sz="4" w:space="0" w:color="auto"/>
              <w:bottom w:val="single" w:sz="4" w:space="0" w:color="auto"/>
              <w:right w:val="single" w:sz="4" w:space="0" w:color="auto"/>
            </w:tcBorders>
            <w:vAlign w:val="center"/>
          </w:tcPr>
          <w:p w14:paraId="663C6B0F" w14:textId="77777777" w:rsidR="00D32993" w:rsidRDefault="00BB5006">
            <w:pPr>
              <w:jc w:val="center"/>
              <w:rPr>
                <w:rFonts w:ascii="宋体" w:eastAsia="宋体" w:hAnsi="宋体" w:cs="Times New Roman" w:hint="eastAsia"/>
                <w:color w:val="000000" w:themeColor="text1"/>
                <w:sz w:val="24"/>
                <w:szCs w:val="24"/>
              </w:rPr>
            </w:pPr>
            <w:r>
              <w:rPr>
                <w:rFonts w:ascii="宋体" w:eastAsia="宋体" w:hAnsi="宋体" w:cs="Times New Roman" w:hint="eastAsia"/>
                <w:bCs/>
                <w:color w:val="000000" w:themeColor="text1"/>
                <w:sz w:val="24"/>
                <w:szCs w:val="24"/>
              </w:rPr>
              <w:t>满足《中华人民共和国政府采购法》第二十二条规定</w:t>
            </w:r>
          </w:p>
        </w:tc>
        <w:tc>
          <w:tcPr>
            <w:tcW w:w="6170" w:type="dxa"/>
            <w:tcBorders>
              <w:top w:val="single" w:sz="4" w:space="0" w:color="auto"/>
              <w:left w:val="single" w:sz="4" w:space="0" w:color="auto"/>
              <w:bottom w:val="single" w:sz="4" w:space="0" w:color="auto"/>
              <w:right w:val="single" w:sz="4" w:space="0" w:color="auto"/>
            </w:tcBorders>
            <w:vAlign w:val="center"/>
          </w:tcPr>
          <w:p w14:paraId="75B62797" w14:textId="77777777" w:rsidR="00D32993" w:rsidRDefault="00BB5006">
            <w:pPr>
              <w:spacing w:line="276"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提供承诺书</w:t>
            </w:r>
          </w:p>
        </w:tc>
      </w:tr>
      <w:tr w:rsidR="00D32993" w14:paraId="7BB548F8" w14:textId="77777777">
        <w:trPr>
          <w:trHeight w:val="768"/>
          <w:jc w:val="center"/>
        </w:trPr>
        <w:tc>
          <w:tcPr>
            <w:tcW w:w="927" w:type="dxa"/>
            <w:vMerge/>
            <w:tcBorders>
              <w:left w:val="single" w:sz="4" w:space="0" w:color="auto"/>
              <w:right w:val="single" w:sz="4" w:space="0" w:color="auto"/>
            </w:tcBorders>
            <w:vAlign w:val="center"/>
          </w:tcPr>
          <w:p w14:paraId="34AB25C5" w14:textId="77777777" w:rsidR="00D32993" w:rsidRDefault="00D32993">
            <w:pPr>
              <w:spacing w:line="360" w:lineRule="auto"/>
              <w:jc w:val="center"/>
              <w:rPr>
                <w:rFonts w:ascii="宋体" w:eastAsia="宋体" w:hAnsi="宋体" w:cs="Times New Roman" w:hint="eastAsia"/>
                <w:b/>
                <w:color w:val="000000" w:themeColor="text1"/>
                <w:sz w:val="24"/>
                <w:szCs w:val="24"/>
              </w:rPr>
            </w:pPr>
          </w:p>
        </w:tc>
        <w:tc>
          <w:tcPr>
            <w:tcW w:w="1284" w:type="dxa"/>
            <w:vMerge/>
            <w:tcBorders>
              <w:left w:val="single" w:sz="4" w:space="0" w:color="auto"/>
              <w:right w:val="single" w:sz="4" w:space="0" w:color="auto"/>
            </w:tcBorders>
            <w:vAlign w:val="center"/>
          </w:tcPr>
          <w:p w14:paraId="2FB152B4" w14:textId="77777777" w:rsidR="00D32993" w:rsidRDefault="00D32993">
            <w:pPr>
              <w:spacing w:line="360" w:lineRule="auto"/>
              <w:jc w:val="center"/>
              <w:rPr>
                <w:rFonts w:ascii="宋体" w:eastAsia="宋体" w:hAnsi="宋体" w:cs="Times New Roman" w:hint="eastAsia"/>
                <w:b/>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35ABF9F4" w14:textId="77777777" w:rsidR="00D32993" w:rsidRDefault="00BB5006">
            <w:pPr>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营业执照</w:t>
            </w:r>
          </w:p>
        </w:tc>
        <w:tc>
          <w:tcPr>
            <w:tcW w:w="6170" w:type="dxa"/>
            <w:tcBorders>
              <w:top w:val="single" w:sz="4" w:space="0" w:color="auto"/>
              <w:left w:val="single" w:sz="4" w:space="0" w:color="auto"/>
              <w:bottom w:val="single" w:sz="4" w:space="0" w:color="auto"/>
              <w:right w:val="single" w:sz="4" w:space="0" w:color="auto"/>
            </w:tcBorders>
            <w:vAlign w:val="center"/>
          </w:tcPr>
          <w:p w14:paraId="28425EF5" w14:textId="77777777" w:rsidR="00D32993" w:rsidRDefault="00BB5006">
            <w:pPr>
              <w:spacing w:line="276"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投标供应商</w:t>
            </w:r>
            <w:r>
              <w:rPr>
                <w:rFonts w:ascii="宋体" w:eastAsia="宋体" w:hAnsi="宋体" w:cs="Times New Roman" w:hint="eastAsia"/>
                <w:color w:val="000000" w:themeColor="text1"/>
                <w:sz w:val="24"/>
                <w:szCs w:val="24"/>
              </w:rPr>
              <w:t>须具有合法有效的营业执照；</w:t>
            </w:r>
          </w:p>
        </w:tc>
      </w:tr>
      <w:tr w:rsidR="00D32993" w14:paraId="60655721" w14:textId="77777777">
        <w:trPr>
          <w:trHeight w:val="1023"/>
          <w:jc w:val="center"/>
        </w:trPr>
        <w:tc>
          <w:tcPr>
            <w:tcW w:w="927" w:type="dxa"/>
            <w:vMerge/>
            <w:tcBorders>
              <w:left w:val="single" w:sz="4" w:space="0" w:color="auto"/>
              <w:right w:val="single" w:sz="4" w:space="0" w:color="auto"/>
            </w:tcBorders>
            <w:vAlign w:val="center"/>
          </w:tcPr>
          <w:p w14:paraId="3CB899D1" w14:textId="77777777" w:rsidR="00D32993" w:rsidRDefault="00D32993">
            <w:pPr>
              <w:spacing w:line="360" w:lineRule="auto"/>
              <w:jc w:val="center"/>
              <w:rPr>
                <w:rFonts w:ascii="宋体" w:eastAsia="宋体" w:hAnsi="宋体" w:cs="Times New Roman" w:hint="eastAsia"/>
                <w:bCs/>
                <w:color w:val="000000" w:themeColor="text1"/>
                <w:sz w:val="24"/>
                <w:szCs w:val="24"/>
              </w:rPr>
            </w:pPr>
          </w:p>
        </w:tc>
        <w:tc>
          <w:tcPr>
            <w:tcW w:w="1284" w:type="dxa"/>
            <w:vMerge/>
            <w:tcBorders>
              <w:left w:val="single" w:sz="4" w:space="0" w:color="auto"/>
              <w:right w:val="single" w:sz="4" w:space="0" w:color="auto"/>
            </w:tcBorders>
            <w:vAlign w:val="center"/>
          </w:tcPr>
          <w:p w14:paraId="28D86EEB" w14:textId="77777777" w:rsidR="00D32993" w:rsidRDefault="00D32993">
            <w:pPr>
              <w:spacing w:line="360" w:lineRule="auto"/>
              <w:jc w:val="center"/>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right w:val="single" w:sz="4" w:space="0" w:color="auto"/>
            </w:tcBorders>
            <w:vAlign w:val="center"/>
          </w:tcPr>
          <w:p w14:paraId="6CFC3462" w14:textId="77777777" w:rsidR="00D32993" w:rsidRDefault="00BB5006">
            <w:pPr>
              <w:spacing w:line="276" w:lineRule="auto"/>
              <w:jc w:val="center"/>
              <w:rPr>
                <w:rFonts w:ascii="宋体" w:eastAsia="宋体" w:hAnsi="宋体" w:cs="Times New Roman" w:hint="eastAsia"/>
                <w:color w:val="000000" w:themeColor="text1"/>
                <w:sz w:val="24"/>
                <w:szCs w:val="24"/>
              </w:rPr>
            </w:pPr>
            <w:proofErr w:type="gramStart"/>
            <w:r>
              <w:rPr>
                <w:rFonts w:ascii="宋体" w:eastAsia="宋体" w:hAnsi="宋体" w:cs="Times New Roman" w:hint="eastAsia"/>
                <w:color w:val="000000" w:themeColor="text1"/>
                <w:sz w:val="24"/>
                <w:szCs w:val="24"/>
              </w:rPr>
              <w:t>无商业</w:t>
            </w:r>
            <w:proofErr w:type="gramEnd"/>
            <w:r>
              <w:rPr>
                <w:rFonts w:ascii="宋体" w:eastAsia="宋体" w:hAnsi="宋体" w:cs="Times New Roman" w:hint="eastAsia"/>
                <w:color w:val="000000" w:themeColor="text1"/>
                <w:sz w:val="24"/>
                <w:szCs w:val="24"/>
              </w:rPr>
              <w:t>贿赂和不正当竞争行为</w:t>
            </w:r>
          </w:p>
        </w:tc>
        <w:tc>
          <w:tcPr>
            <w:tcW w:w="6170" w:type="dxa"/>
            <w:tcBorders>
              <w:top w:val="single" w:sz="4" w:space="0" w:color="auto"/>
              <w:left w:val="single" w:sz="4" w:space="0" w:color="auto"/>
              <w:bottom w:val="single" w:sz="4" w:space="0" w:color="auto"/>
              <w:right w:val="single" w:sz="4" w:space="0" w:color="auto"/>
            </w:tcBorders>
            <w:vAlign w:val="center"/>
          </w:tcPr>
          <w:p w14:paraId="2B8B9726"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投标供应商</w:t>
            </w:r>
            <w:r>
              <w:rPr>
                <w:rFonts w:ascii="宋体" w:eastAsia="宋体" w:hAnsi="宋体" w:cs="Times New Roman" w:hint="eastAsia"/>
                <w:color w:val="000000" w:themeColor="text1"/>
                <w:sz w:val="24"/>
                <w:szCs w:val="24"/>
              </w:rPr>
              <w:t>须承诺本企业</w:t>
            </w:r>
            <w:proofErr w:type="gramStart"/>
            <w:r>
              <w:rPr>
                <w:rFonts w:ascii="宋体" w:eastAsia="宋体" w:hAnsi="宋体" w:cs="Times New Roman" w:hint="eastAsia"/>
                <w:color w:val="000000" w:themeColor="text1"/>
                <w:sz w:val="24"/>
                <w:szCs w:val="24"/>
              </w:rPr>
              <w:t>无商业</w:t>
            </w:r>
            <w:proofErr w:type="gramEnd"/>
            <w:r>
              <w:rPr>
                <w:rFonts w:ascii="宋体" w:eastAsia="宋体" w:hAnsi="宋体" w:cs="Times New Roman" w:hint="eastAsia"/>
                <w:color w:val="000000" w:themeColor="text1"/>
                <w:sz w:val="24"/>
                <w:szCs w:val="24"/>
              </w:rPr>
              <w:t>贿赂和不正当竞争行为；</w:t>
            </w:r>
          </w:p>
        </w:tc>
      </w:tr>
      <w:tr w:rsidR="00D32993" w14:paraId="0C48CAC7" w14:textId="77777777">
        <w:trPr>
          <w:trHeight w:val="1023"/>
          <w:jc w:val="center"/>
        </w:trPr>
        <w:tc>
          <w:tcPr>
            <w:tcW w:w="927" w:type="dxa"/>
            <w:vMerge/>
            <w:tcBorders>
              <w:left w:val="single" w:sz="4" w:space="0" w:color="auto"/>
              <w:right w:val="single" w:sz="4" w:space="0" w:color="auto"/>
            </w:tcBorders>
            <w:vAlign w:val="center"/>
          </w:tcPr>
          <w:p w14:paraId="2CD17465" w14:textId="77777777" w:rsidR="00D32993" w:rsidRDefault="00D32993">
            <w:pPr>
              <w:spacing w:line="360" w:lineRule="auto"/>
              <w:jc w:val="center"/>
              <w:rPr>
                <w:rFonts w:ascii="宋体" w:eastAsia="宋体" w:hAnsi="宋体" w:cs="Times New Roman" w:hint="eastAsia"/>
                <w:bCs/>
                <w:color w:val="000000" w:themeColor="text1"/>
                <w:sz w:val="24"/>
                <w:szCs w:val="24"/>
              </w:rPr>
            </w:pPr>
          </w:p>
        </w:tc>
        <w:tc>
          <w:tcPr>
            <w:tcW w:w="1284" w:type="dxa"/>
            <w:vMerge/>
            <w:tcBorders>
              <w:left w:val="single" w:sz="4" w:space="0" w:color="auto"/>
              <w:right w:val="single" w:sz="4" w:space="0" w:color="auto"/>
            </w:tcBorders>
            <w:vAlign w:val="center"/>
          </w:tcPr>
          <w:p w14:paraId="467D1B21" w14:textId="77777777" w:rsidR="00D32993" w:rsidRDefault="00D32993">
            <w:pPr>
              <w:spacing w:line="360" w:lineRule="auto"/>
              <w:jc w:val="center"/>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right w:val="single" w:sz="4" w:space="0" w:color="auto"/>
            </w:tcBorders>
            <w:vAlign w:val="center"/>
          </w:tcPr>
          <w:p w14:paraId="1DF8C6AB"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承诺书</w:t>
            </w:r>
          </w:p>
        </w:tc>
        <w:tc>
          <w:tcPr>
            <w:tcW w:w="6170" w:type="dxa"/>
            <w:tcBorders>
              <w:top w:val="single" w:sz="4" w:space="0" w:color="auto"/>
              <w:left w:val="single" w:sz="4" w:space="0" w:color="auto"/>
              <w:bottom w:val="single" w:sz="4" w:space="0" w:color="auto"/>
              <w:right w:val="single" w:sz="4" w:space="0" w:color="auto"/>
            </w:tcBorders>
            <w:vAlign w:val="center"/>
          </w:tcPr>
          <w:p w14:paraId="359EC5B6" w14:textId="77777777" w:rsidR="00D32993" w:rsidRDefault="00BB5006">
            <w:pPr>
              <w:spacing w:line="276" w:lineRule="auto"/>
              <w:rPr>
                <w:rFonts w:ascii="宋体" w:eastAsia="宋体" w:hAnsi="宋体" w:cs="Times New Roman" w:hint="eastAsia"/>
                <w:color w:val="000000" w:themeColor="text1"/>
                <w:sz w:val="24"/>
                <w:szCs w:val="24"/>
              </w:rPr>
            </w:pPr>
            <w:r>
              <w:rPr>
                <w:rFonts w:ascii="宋体" w:eastAsia="宋体" w:hAnsi="宋体" w:cs="Times New Roman" w:hint="eastAsia"/>
                <w:bCs/>
                <w:color w:val="000000" w:themeColor="text1"/>
                <w:sz w:val="24"/>
                <w:szCs w:val="24"/>
              </w:rPr>
              <w:t>投标供应商须承诺中标后所投产</w:t>
            </w:r>
            <w:proofErr w:type="gramStart"/>
            <w:r>
              <w:rPr>
                <w:rFonts w:ascii="宋体" w:eastAsia="宋体" w:hAnsi="宋体" w:cs="Times New Roman" w:hint="eastAsia"/>
                <w:bCs/>
                <w:color w:val="000000" w:themeColor="text1"/>
                <w:sz w:val="24"/>
                <w:szCs w:val="24"/>
              </w:rPr>
              <w:t>品具备</w:t>
            </w:r>
            <w:proofErr w:type="gramEnd"/>
            <w:r>
              <w:rPr>
                <w:rFonts w:ascii="宋体" w:eastAsia="宋体" w:hAnsi="宋体" w:cs="Times New Roman" w:hint="eastAsia"/>
                <w:bCs/>
                <w:color w:val="000000" w:themeColor="text1"/>
                <w:sz w:val="24"/>
                <w:szCs w:val="24"/>
              </w:rPr>
              <w:t>标准数据接口，可与河南省综合交通运输管理服务平台、渑池县客货</w:t>
            </w:r>
            <w:proofErr w:type="gramStart"/>
            <w:r>
              <w:rPr>
                <w:rFonts w:ascii="宋体" w:eastAsia="宋体" w:hAnsi="宋体" w:cs="Times New Roman" w:hint="eastAsia"/>
                <w:bCs/>
                <w:color w:val="000000" w:themeColor="text1"/>
                <w:sz w:val="24"/>
                <w:szCs w:val="24"/>
              </w:rPr>
              <w:t>邮</w:t>
            </w:r>
            <w:proofErr w:type="gramEnd"/>
            <w:r>
              <w:rPr>
                <w:rFonts w:ascii="宋体" w:eastAsia="宋体" w:hAnsi="宋体" w:cs="Times New Roman" w:hint="eastAsia"/>
                <w:bCs/>
                <w:color w:val="000000" w:themeColor="text1"/>
                <w:sz w:val="24"/>
                <w:szCs w:val="24"/>
              </w:rPr>
              <w:t>融合企业运营平台完成对接，完全满足《关于加快全省农村客货邮融合发展扩面提质的通知》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豫交规</w:t>
            </w:r>
            <w:r>
              <w:rPr>
                <w:rFonts w:ascii="宋体" w:eastAsia="宋体" w:hAnsi="宋体" w:cs="Times New Roman" w:hint="eastAsia"/>
                <w:bCs/>
                <w:color w:val="000000" w:themeColor="text1"/>
                <w:sz w:val="24"/>
                <w:szCs w:val="24"/>
              </w:rPr>
              <w:t>17</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相关要求。</w:t>
            </w:r>
          </w:p>
        </w:tc>
      </w:tr>
      <w:tr w:rsidR="00D32993" w14:paraId="7FAD0F36" w14:textId="77777777">
        <w:trPr>
          <w:trHeight w:hRule="exact" w:val="3478"/>
          <w:jc w:val="center"/>
        </w:trPr>
        <w:tc>
          <w:tcPr>
            <w:tcW w:w="927" w:type="dxa"/>
            <w:vMerge/>
            <w:tcBorders>
              <w:left w:val="single" w:sz="4" w:space="0" w:color="auto"/>
              <w:right w:val="single" w:sz="4" w:space="0" w:color="auto"/>
            </w:tcBorders>
            <w:vAlign w:val="center"/>
          </w:tcPr>
          <w:p w14:paraId="4CA69BD9" w14:textId="77777777" w:rsidR="00D32993" w:rsidRDefault="00D32993">
            <w:pPr>
              <w:widowControl/>
              <w:jc w:val="left"/>
              <w:rPr>
                <w:rFonts w:ascii="宋体" w:eastAsia="宋体" w:hAnsi="宋体" w:cs="Times New Roman" w:hint="eastAsia"/>
                <w:b/>
                <w:color w:val="000000" w:themeColor="text1"/>
                <w:sz w:val="24"/>
                <w:szCs w:val="24"/>
              </w:rPr>
            </w:pPr>
          </w:p>
        </w:tc>
        <w:tc>
          <w:tcPr>
            <w:tcW w:w="1284" w:type="dxa"/>
            <w:vMerge/>
            <w:tcBorders>
              <w:left w:val="single" w:sz="4" w:space="0" w:color="auto"/>
              <w:right w:val="single" w:sz="4" w:space="0" w:color="auto"/>
            </w:tcBorders>
            <w:vAlign w:val="center"/>
          </w:tcPr>
          <w:p w14:paraId="47645412" w14:textId="77777777" w:rsidR="00D32993" w:rsidRDefault="00D32993">
            <w:pPr>
              <w:widowControl/>
              <w:jc w:val="left"/>
              <w:rPr>
                <w:rFonts w:ascii="宋体" w:eastAsia="宋体" w:hAnsi="宋体" w:cs="Times New Roman" w:hint="eastAsia"/>
                <w:b/>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2A162E90"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信用查询</w:t>
            </w:r>
          </w:p>
        </w:tc>
        <w:tc>
          <w:tcPr>
            <w:tcW w:w="6170" w:type="dxa"/>
            <w:tcBorders>
              <w:top w:val="single" w:sz="4" w:space="0" w:color="auto"/>
              <w:left w:val="single" w:sz="4" w:space="0" w:color="auto"/>
              <w:bottom w:val="single" w:sz="4" w:space="0" w:color="auto"/>
              <w:right w:val="single" w:sz="4" w:space="0" w:color="auto"/>
            </w:tcBorders>
            <w:vAlign w:val="center"/>
          </w:tcPr>
          <w:p w14:paraId="52980BF7" w14:textId="77777777" w:rsidR="00D32993" w:rsidRDefault="00BB5006">
            <w:pPr>
              <w:spacing w:line="276"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根据《关于在政府采购活动中查询及使用信用记录有关问题的通知》</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财库</w:t>
            </w:r>
            <w:r>
              <w:rPr>
                <w:rFonts w:ascii="宋体" w:eastAsia="宋体" w:hAnsi="宋体" w:cs="Times New Roman" w:hint="eastAsia"/>
                <w:color w:val="000000" w:themeColor="text1"/>
                <w:sz w:val="24"/>
                <w:szCs w:val="24"/>
              </w:rPr>
              <w:t>[2016]125</w:t>
            </w:r>
            <w:r>
              <w:rPr>
                <w:rFonts w:ascii="宋体" w:eastAsia="宋体" w:hAnsi="宋体" w:cs="Times New Roman" w:hint="eastAsia"/>
                <w:color w:val="000000" w:themeColor="text1"/>
                <w:sz w:val="24"/>
                <w:szCs w:val="24"/>
              </w:rPr>
              <w:t>号</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和</w:t>
            </w:r>
            <w:proofErr w:type="gramStart"/>
            <w:r>
              <w:rPr>
                <w:rFonts w:ascii="宋体" w:eastAsia="宋体" w:hAnsi="宋体" w:cs="Times New Roman" w:hint="eastAsia"/>
                <w:color w:val="000000" w:themeColor="text1"/>
                <w:sz w:val="24"/>
                <w:szCs w:val="24"/>
              </w:rPr>
              <w:t>豫财</w:t>
            </w:r>
            <w:proofErr w:type="gramEnd"/>
            <w:r>
              <w:rPr>
                <w:rFonts w:ascii="宋体" w:eastAsia="宋体" w:hAnsi="宋体" w:cs="Times New Roman" w:hint="eastAsia"/>
                <w:color w:val="000000" w:themeColor="text1"/>
                <w:sz w:val="24"/>
                <w:szCs w:val="24"/>
              </w:rPr>
              <w:t>购【</w:t>
            </w:r>
            <w:r>
              <w:rPr>
                <w:rFonts w:ascii="宋体" w:eastAsia="宋体" w:hAnsi="宋体" w:cs="Times New Roman" w:hint="eastAsia"/>
                <w:color w:val="000000" w:themeColor="text1"/>
                <w:sz w:val="24"/>
                <w:szCs w:val="24"/>
              </w:rPr>
              <w:t>2016</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15</w:t>
            </w:r>
            <w:r>
              <w:rPr>
                <w:rFonts w:ascii="宋体" w:eastAsia="宋体" w:hAnsi="宋体" w:cs="Times New Roman" w:hint="eastAsia"/>
                <w:color w:val="000000" w:themeColor="text1"/>
                <w:sz w:val="24"/>
                <w:szCs w:val="24"/>
              </w:rPr>
              <w:t>号的规定，企业没有被列入“信用中国”网站的“失信被执行人（跳转中国执行信息公开网）”和“重大税收违法失信主体”及“中国政府采购网”网站的“政府采购严重违法失信行为记录名单”，查询渠道：“中国执行信息公开网”网站（</w:t>
            </w:r>
            <w:r>
              <w:rPr>
                <w:rFonts w:ascii="宋体" w:eastAsia="宋体" w:hAnsi="宋体" w:cs="Times New Roman" w:hint="eastAsia"/>
                <w:color w:val="000000" w:themeColor="text1"/>
                <w:sz w:val="24"/>
                <w:szCs w:val="24"/>
              </w:rPr>
              <w:t>http://zxgk.court.gov.cn/shixin</w:t>
            </w:r>
            <w:r>
              <w:rPr>
                <w:rFonts w:ascii="宋体" w:eastAsia="宋体" w:hAnsi="宋体" w:cs="Times New Roman" w:hint="eastAsia"/>
                <w:color w:val="000000" w:themeColor="text1"/>
                <w:sz w:val="24"/>
                <w:szCs w:val="24"/>
              </w:rPr>
              <w:t>）“信用中国”网站（</w:t>
            </w:r>
            <w:r>
              <w:rPr>
                <w:rFonts w:ascii="宋体" w:eastAsia="宋体" w:hAnsi="宋体" w:cs="Times New Roman" w:hint="eastAsia"/>
                <w:color w:val="000000" w:themeColor="text1"/>
                <w:sz w:val="24"/>
                <w:szCs w:val="24"/>
              </w:rPr>
              <w:t>www.creditchina.gov.cn</w:t>
            </w:r>
            <w:r>
              <w:rPr>
                <w:rFonts w:ascii="宋体" w:eastAsia="宋体" w:hAnsi="宋体" w:cs="Times New Roman" w:hint="eastAsia"/>
                <w:color w:val="000000" w:themeColor="text1"/>
                <w:sz w:val="24"/>
                <w:szCs w:val="24"/>
              </w:rPr>
              <w:t>）、中国政府采购网（</w:t>
            </w:r>
            <w:r>
              <w:rPr>
                <w:rFonts w:ascii="宋体" w:eastAsia="宋体" w:hAnsi="宋体" w:cs="Times New Roman" w:hint="eastAsia"/>
                <w:color w:val="000000" w:themeColor="text1"/>
                <w:sz w:val="24"/>
                <w:szCs w:val="24"/>
              </w:rPr>
              <w:t>www.ccgp.gov.cn</w:t>
            </w:r>
            <w:r>
              <w:rPr>
                <w:rFonts w:ascii="宋体" w:eastAsia="宋体" w:hAnsi="宋体" w:cs="Times New Roman" w:hint="eastAsia"/>
                <w:color w:val="000000" w:themeColor="text1"/>
                <w:sz w:val="24"/>
                <w:szCs w:val="24"/>
              </w:rPr>
              <w:t>）；提供网站的查询结果截图。</w:t>
            </w:r>
          </w:p>
        </w:tc>
      </w:tr>
      <w:tr w:rsidR="00D32993" w14:paraId="5840A520" w14:textId="77777777">
        <w:trPr>
          <w:trHeight w:hRule="exact" w:val="2526"/>
          <w:jc w:val="center"/>
        </w:trPr>
        <w:tc>
          <w:tcPr>
            <w:tcW w:w="927" w:type="dxa"/>
            <w:vMerge/>
            <w:tcBorders>
              <w:left w:val="single" w:sz="4" w:space="0" w:color="auto"/>
              <w:bottom w:val="single" w:sz="4" w:space="0" w:color="auto"/>
              <w:right w:val="single" w:sz="4" w:space="0" w:color="auto"/>
            </w:tcBorders>
            <w:vAlign w:val="center"/>
          </w:tcPr>
          <w:p w14:paraId="52B6673B" w14:textId="77777777" w:rsidR="00D32993" w:rsidRDefault="00D32993">
            <w:pPr>
              <w:widowControl/>
              <w:jc w:val="left"/>
              <w:rPr>
                <w:rFonts w:ascii="宋体" w:eastAsia="宋体" w:hAnsi="宋体" w:cs="Times New Roman" w:hint="eastAsia"/>
                <w:b/>
                <w:color w:val="000000" w:themeColor="text1"/>
                <w:sz w:val="24"/>
                <w:szCs w:val="24"/>
              </w:rPr>
            </w:pPr>
          </w:p>
        </w:tc>
        <w:tc>
          <w:tcPr>
            <w:tcW w:w="1284" w:type="dxa"/>
            <w:vMerge/>
            <w:tcBorders>
              <w:left w:val="single" w:sz="4" w:space="0" w:color="auto"/>
              <w:bottom w:val="single" w:sz="4" w:space="0" w:color="auto"/>
              <w:right w:val="single" w:sz="4" w:space="0" w:color="auto"/>
            </w:tcBorders>
            <w:vAlign w:val="center"/>
          </w:tcPr>
          <w:p w14:paraId="515DBE77" w14:textId="77777777" w:rsidR="00D32993" w:rsidRDefault="00D32993">
            <w:pPr>
              <w:widowControl/>
              <w:jc w:val="left"/>
              <w:rPr>
                <w:rFonts w:ascii="宋体" w:eastAsia="宋体" w:hAnsi="宋体" w:cs="Times New Roman" w:hint="eastAsia"/>
                <w:b/>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0AB51130"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单位负责人为同一人或者存在直接控股、管理关系的不同供应商，不得同时参加同一项目的投标</w:t>
            </w:r>
          </w:p>
        </w:tc>
        <w:tc>
          <w:tcPr>
            <w:tcW w:w="6170" w:type="dxa"/>
            <w:tcBorders>
              <w:top w:val="single" w:sz="4" w:space="0" w:color="auto"/>
              <w:left w:val="single" w:sz="4" w:space="0" w:color="auto"/>
              <w:bottom w:val="single" w:sz="4" w:space="0" w:color="auto"/>
              <w:right w:val="single" w:sz="4" w:space="0" w:color="auto"/>
            </w:tcBorders>
            <w:vAlign w:val="center"/>
          </w:tcPr>
          <w:p w14:paraId="0A8EC224" w14:textId="77777777" w:rsidR="00D32993" w:rsidRDefault="00BB5006">
            <w:pPr>
              <w:spacing w:line="276" w:lineRule="auto"/>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单位负责人为同一人或者存在直接控股、管理关系的不同供应商，不得同时参加同一项目的投标（提供“国家企业信用信息公示系统”中公示的公司基础信息、股东或投资人信息，查询结果清晰可见）；</w:t>
            </w:r>
          </w:p>
        </w:tc>
      </w:tr>
      <w:tr w:rsidR="00D32993" w14:paraId="3040C28E" w14:textId="77777777">
        <w:trPr>
          <w:trHeight w:val="1798"/>
          <w:jc w:val="center"/>
        </w:trPr>
        <w:tc>
          <w:tcPr>
            <w:tcW w:w="10548" w:type="dxa"/>
            <w:gridSpan w:val="4"/>
            <w:tcBorders>
              <w:top w:val="single" w:sz="4" w:space="0" w:color="auto"/>
              <w:left w:val="single" w:sz="4" w:space="0" w:color="auto"/>
              <w:bottom w:val="single" w:sz="4" w:space="0" w:color="auto"/>
              <w:right w:val="single" w:sz="4" w:space="0" w:color="auto"/>
            </w:tcBorders>
            <w:vAlign w:val="center"/>
          </w:tcPr>
          <w:p w14:paraId="38213BFC" w14:textId="77777777" w:rsidR="00D32993" w:rsidRDefault="00BB5006">
            <w:pPr>
              <w:spacing w:line="276" w:lineRule="auto"/>
              <w:jc w:val="center"/>
              <w:rPr>
                <w:rFonts w:ascii="Times New Roman" w:eastAsia="宋体" w:hAnsi="宋体" w:cs="Times New Roman" w:hint="eastAsia"/>
                <w:b/>
                <w:bCs/>
                <w:color w:val="000000" w:themeColor="text1"/>
                <w:sz w:val="24"/>
                <w:szCs w:val="24"/>
              </w:rPr>
            </w:pPr>
            <w:r>
              <w:rPr>
                <w:rFonts w:ascii="Times New Roman" w:eastAsia="宋体" w:hAnsi="宋体" w:cs="Times New Roman" w:hint="eastAsia"/>
                <w:b/>
                <w:bCs/>
                <w:color w:val="000000" w:themeColor="text1"/>
                <w:sz w:val="24"/>
                <w:szCs w:val="24"/>
              </w:rPr>
              <w:t>应中华人民共和国财政部令第</w:t>
            </w:r>
            <w:r>
              <w:rPr>
                <w:rFonts w:ascii="Times New Roman" w:eastAsia="宋体" w:hAnsi="宋体" w:cs="Times New Roman"/>
                <w:b/>
                <w:bCs/>
                <w:color w:val="000000" w:themeColor="text1"/>
                <w:sz w:val="24"/>
                <w:szCs w:val="24"/>
              </w:rPr>
              <w:t>87</w:t>
            </w:r>
            <w:r>
              <w:rPr>
                <w:rFonts w:ascii="Times New Roman" w:eastAsia="宋体" w:hAnsi="宋体" w:cs="Times New Roman" w:hint="eastAsia"/>
                <w:b/>
                <w:bCs/>
                <w:color w:val="000000" w:themeColor="text1"/>
                <w:sz w:val="24"/>
                <w:szCs w:val="24"/>
              </w:rPr>
              <w:t>号《政府采购货物和服务招标投标管理办法》第四</w:t>
            </w:r>
          </w:p>
          <w:p w14:paraId="7F6B3DA9" w14:textId="77777777" w:rsidR="00D32993" w:rsidRDefault="00BB5006">
            <w:pPr>
              <w:spacing w:line="276" w:lineRule="auto"/>
              <w:rPr>
                <w:rFonts w:ascii="Times New Roman" w:eastAsia="宋体" w:hAnsi="宋体" w:cs="Times New Roman" w:hint="eastAsia"/>
                <w:b/>
                <w:color w:val="000000" w:themeColor="text1"/>
                <w:sz w:val="24"/>
                <w:szCs w:val="24"/>
              </w:rPr>
            </w:pPr>
            <w:r>
              <w:rPr>
                <w:rFonts w:ascii="Times New Roman" w:eastAsia="宋体" w:hAnsi="宋体" w:cs="Times New Roman" w:hint="eastAsia"/>
                <w:b/>
                <w:bCs/>
                <w:color w:val="000000" w:themeColor="text1"/>
                <w:sz w:val="24"/>
                <w:szCs w:val="24"/>
              </w:rPr>
              <w:t>十四条</w:t>
            </w:r>
            <w:r>
              <w:rPr>
                <w:rFonts w:ascii="Times New Roman" w:eastAsia="宋体" w:hAnsi="宋体" w:cs="Times New Roman" w:hint="eastAsia"/>
                <w:b/>
                <w:color w:val="000000" w:themeColor="text1"/>
                <w:sz w:val="24"/>
                <w:szCs w:val="24"/>
              </w:rPr>
              <w:t>公开招标采购项目开标结束后，采购人或者采购代理机构应当依法对</w:t>
            </w:r>
            <w:r>
              <w:rPr>
                <w:rFonts w:ascii="Times New Roman" w:eastAsia="宋体" w:hAnsi="宋体" w:cs="Times New Roman" w:hint="eastAsia"/>
                <w:b/>
                <w:color w:val="000000" w:themeColor="text1"/>
                <w:sz w:val="24"/>
                <w:szCs w:val="24"/>
              </w:rPr>
              <w:t>投标供应商</w:t>
            </w:r>
            <w:r>
              <w:rPr>
                <w:rFonts w:ascii="Times New Roman" w:eastAsia="宋体" w:hAnsi="宋体" w:cs="Times New Roman" w:hint="eastAsia"/>
                <w:b/>
                <w:color w:val="000000" w:themeColor="text1"/>
                <w:sz w:val="24"/>
                <w:szCs w:val="24"/>
              </w:rPr>
              <w:t>的资格进行审查。合格</w:t>
            </w:r>
            <w:proofErr w:type="gramStart"/>
            <w:r>
              <w:rPr>
                <w:rFonts w:ascii="Times New Roman" w:eastAsia="宋体" w:hAnsi="宋体" w:cs="Times New Roman" w:hint="eastAsia"/>
                <w:b/>
                <w:color w:val="000000" w:themeColor="text1"/>
                <w:sz w:val="24"/>
                <w:szCs w:val="24"/>
              </w:rPr>
              <w:t>投标</w:t>
            </w:r>
            <w:r>
              <w:rPr>
                <w:rFonts w:ascii="Times New Roman" w:eastAsia="宋体" w:hAnsi="宋体" w:cs="Times New Roman" w:hint="eastAsia"/>
                <w:b/>
                <w:color w:val="000000" w:themeColor="text1"/>
                <w:sz w:val="24"/>
                <w:szCs w:val="24"/>
              </w:rPr>
              <w:t>投标</w:t>
            </w:r>
            <w:proofErr w:type="gramEnd"/>
            <w:r>
              <w:rPr>
                <w:rFonts w:ascii="Times New Roman" w:eastAsia="宋体" w:hAnsi="宋体" w:cs="Times New Roman" w:hint="eastAsia"/>
                <w:b/>
                <w:color w:val="000000" w:themeColor="text1"/>
                <w:sz w:val="24"/>
                <w:szCs w:val="24"/>
              </w:rPr>
              <w:t>供应商</w:t>
            </w:r>
            <w:r>
              <w:rPr>
                <w:rFonts w:ascii="Times New Roman" w:eastAsia="宋体" w:hAnsi="宋体" w:cs="Times New Roman" w:hint="eastAsia"/>
                <w:b/>
                <w:color w:val="000000" w:themeColor="text1"/>
                <w:sz w:val="24"/>
                <w:szCs w:val="24"/>
              </w:rPr>
              <w:t>不足</w:t>
            </w:r>
            <w:r>
              <w:rPr>
                <w:rFonts w:ascii="Times New Roman" w:eastAsia="宋体" w:hAnsi="宋体" w:cs="Times New Roman"/>
                <w:b/>
                <w:color w:val="000000" w:themeColor="text1"/>
                <w:sz w:val="24"/>
                <w:szCs w:val="24"/>
              </w:rPr>
              <w:t>3</w:t>
            </w:r>
            <w:r>
              <w:rPr>
                <w:rFonts w:ascii="Times New Roman" w:eastAsia="宋体" w:hAnsi="宋体" w:cs="Times New Roman" w:hint="eastAsia"/>
                <w:b/>
                <w:color w:val="000000" w:themeColor="text1"/>
                <w:sz w:val="24"/>
                <w:szCs w:val="24"/>
              </w:rPr>
              <w:t>家的，不得评标。</w:t>
            </w:r>
          </w:p>
        </w:tc>
      </w:tr>
      <w:tr w:rsidR="00D32993" w14:paraId="4AB250D5" w14:textId="77777777">
        <w:trPr>
          <w:trHeight w:hRule="exact" w:val="776"/>
          <w:jc w:val="center"/>
        </w:trPr>
        <w:tc>
          <w:tcPr>
            <w:tcW w:w="927" w:type="dxa"/>
            <w:vMerge w:val="restart"/>
            <w:tcBorders>
              <w:top w:val="single" w:sz="4" w:space="0" w:color="auto"/>
              <w:left w:val="single" w:sz="4" w:space="0" w:color="auto"/>
              <w:bottom w:val="single" w:sz="4" w:space="0" w:color="auto"/>
              <w:right w:val="single" w:sz="4" w:space="0" w:color="auto"/>
            </w:tcBorders>
            <w:vAlign w:val="center"/>
          </w:tcPr>
          <w:p w14:paraId="21C9177C" w14:textId="77777777" w:rsidR="00D32993" w:rsidRDefault="00BB5006">
            <w:pPr>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2.1.2</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556EB39D"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符合性</w:t>
            </w:r>
          </w:p>
          <w:p w14:paraId="7EE2ACAD"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lastRenderedPageBreak/>
              <w:t>审查</w:t>
            </w:r>
          </w:p>
          <w:p w14:paraId="4CCD0884" w14:textId="77777777" w:rsidR="00D32993" w:rsidRDefault="00BB5006">
            <w:pPr>
              <w:widowControl/>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标准</w:t>
            </w:r>
          </w:p>
        </w:tc>
        <w:tc>
          <w:tcPr>
            <w:tcW w:w="2167" w:type="dxa"/>
            <w:tcBorders>
              <w:top w:val="single" w:sz="4" w:space="0" w:color="auto"/>
              <w:left w:val="single" w:sz="4" w:space="0" w:color="auto"/>
              <w:bottom w:val="single" w:sz="4" w:space="0" w:color="auto"/>
              <w:right w:val="single" w:sz="4" w:space="0" w:color="auto"/>
            </w:tcBorders>
            <w:vAlign w:val="center"/>
          </w:tcPr>
          <w:p w14:paraId="119871F5"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lastRenderedPageBreak/>
              <w:t>投标供应商</w:t>
            </w:r>
            <w:r>
              <w:rPr>
                <w:rFonts w:ascii="宋体" w:eastAsia="宋体" w:hAnsi="宋体" w:cs="Times New Roman" w:hint="eastAsia"/>
                <w:color w:val="000000" w:themeColor="text1"/>
                <w:sz w:val="24"/>
                <w:szCs w:val="24"/>
              </w:rPr>
              <w:t>名称</w:t>
            </w:r>
          </w:p>
        </w:tc>
        <w:tc>
          <w:tcPr>
            <w:tcW w:w="6170" w:type="dxa"/>
            <w:tcBorders>
              <w:top w:val="single" w:sz="4" w:space="0" w:color="auto"/>
              <w:left w:val="single" w:sz="4" w:space="0" w:color="auto"/>
              <w:bottom w:val="single" w:sz="4" w:space="0" w:color="auto"/>
              <w:right w:val="single" w:sz="4" w:space="0" w:color="auto"/>
            </w:tcBorders>
            <w:vAlign w:val="center"/>
          </w:tcPr>
          <w:p w14:paraId="31C4BD24" w14:textId="77777777" w:rsidR="00D32993" w:rsidRDefault="00BB5006">
            <w:pPr>
              <w:spacing w:line="72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与营业执照一致</w:t>
            </w:r>
          </w:p>
        </w:tc>
      </w:tr>
      <w:tr w:rsidR="00D32993" w14:paraId="5EF9FD24" w14:textId="77777777">
        <w:trPr>
          <w:trHeight w:hRule="exact" w:val="799"/>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5A8CA973"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353ED26F"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7427C765"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投标函法人、单位盖章</w:t>
            </w:r>
          </w:p>
        </w:tc>
        <w:tc>
          <w:tcPr>
            <w:tcW w:w="6170" w:type="dxa"/>
            <w:tcBorders>
              <w:top w:val="single" w:sz="4" w:space="0" w:color="auto"/>
              <w:left w:val="single" w:sz="4" w:space="0" w:color="auto"/>
              <w:bottom w:val="single" w:sz="4" w:space="0" w:color="auto"/>
              <w:right w:val="single" w:sz="4" w:space="0" w:color="auto"/>
            </w:tcBorders>
            <w:vAlign w:val="center"/>
          </w:tcPr>
          <w:p w14:paraId="67B89689" w14:textId="77777777" w:rsidR="00D32993" w:rsidRDefault="00BB5006">
            <w:pPr>
              <w:spacing w:line="72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符合招标文件要求</w:t>
            </w:r>
          </w:p>
        </w:tc>
      </w:tr>
      <w:tr w:rsidR="00D32993" w14:paraId="67311067" w14:textId="77777777">
        <w:trPr>
          <w:trHeight w:hRule="exact" w:val="763"/>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71C20FA3"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2A6F2A3D"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1BEFEC18" w14:textId="77777777" w:rsidR="00D32993" w:rsidRDefault="00BB5006">
            <w:pPr>
              <w:spacing w:line="72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交货期</w:t>
            </w:r>
          </w:p>
        </w:tc>
        <w:tc>
          <w:tcPr>
            <w:tcW w:w="6170" w:type="dxa"/>
            <w:tcBorders>
              <w:top w:val="single" w:sz="4" w:space="0" w:color="auto"/>
              <w:left w:val="single" w:sz="4" w:space="0" w:color="auto"/>
              <w:bottom w:val="single" w:sz="4" w:space="0" w:color="auto"/>
              <w:right w:val="single" w:sz="4" w:space="0" w:color="auto"/>
            </w:tcBorders>
            <w:vAlign w:val="center"/>
          </w:tcPr>
          <w:p w14:paraId="1CC634C2" w14:textId="77777777" w:rsidR="00D32993" w:rsidRDefault="00BB5006">
            <w:pPr>
              <w:spacing w:line="72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自签订合同之日起</w:t>
            </w:r>
            <w:r>
              <w:rPr>
                <w:rFonts w:ascii="宋体" w:eastAsia="宋体" w:hAnsi="宋体" w:cs="Times New Roman" w:hint="eastAsia"/>
                <w:color w:val="000000" w:themeColor="text1"/>
                <w:sz w:val="24"/>
                <w:szCs w:val="24"/>
              </w:rPr>
              <w:t>30</w:t>
            </w:r>
            <w:proofErr w:type="gramStart"/>
            <w:r>
              <w:rPr>
                <w:rFonts w:ascii="宋体" w:eastAsia="宋体" w:hAnsi="宋体" w:cs="Times New Roman" w:hint="eastAsia"/>
                <w:color w:val="000000" w:themeColor="text1"/>
                <w:sz w:val="24"/>
                <w:szCs w:val="24"/>
              </w:rPr>
              <w:t>日历天</w:t>
            </w:r>
            <w:proofErr w:type="gramEnd"/>
            <w:r>
              <w:rPr>
                <w:rFonts w:ascii="宋体" w:eastAsia="宋体" w:hAnsi="宋体" w:cs="Times New Roman" w:hint="eastAsia"/>
                <w:color w:val="000000" w:themeColor="text1"/>
                <w:sz w:val="24"/>
                <w:szCs w:val="24"/>
              </w:rPr>
              <w:t>内</w:t>
            </w:r>
          </w:p>
        </w:tc>
      </w:tr>
      <w:tr w:rsidR="00D32993" w14:paraId="1110EE8C" w14:textId="77777777">
        <w:trPr>
          <w:trHeight w:hRule="exact" w:val="808"/>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7DFF822F"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29DFE51D"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2DA7826A"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质量要求</w:t>
            </w:r>
          </w:p>
        </w:tc>
        <w:tc>
          <w:tcPr>
            <w:tcW w:w="6170" w:type="dxa"/>
            <w:tcBorders>
              <w:top w:val="single" w:sz="4" w:space="0" w:color="auto"/>
              <w:left w:val="single" w:sz="4" w:space="0" w:color="auto"/>
              <w:bottom w:val="single" w:sz="4" w:space="0" w:color="auto"/>
              <w:right w:val="single" w:sz="4" w:space="0" w:color="auto"/>
            </w:tcBorders>
            <w:vAlign w:val="center"/>
          </w:tcPr>
          <w:p w14:paraId="52FFFD9D" w14:textId="77777777" w:rsidR="00D32993" w:rsidRDefault="00BB5006">
            <w:pP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合格</w:t>
            </w:r>
          </w:p>
        </w:tc>
      </w:tr>
      <w:tr w:rsidR="00D32993" w14:paraId="7EB1CD34" w14:textId="77777777">
        <w:trPr>
          <w:trHeight w:val="701"/>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0C2B1D6E"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5E0A166C"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right w:val="single" w:sz="4" w:space="0" w:color="auto"/>
            </w:tcBorders>
            <w:vAlign w:val="center"/>
          </w:tcPr>
          <w:p w14:paraId="4DC10B68"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投标有效期</w:t>
            </w:r>
          </w:p>
        </w:tc>
        <w:tc>
          <w:tcPr>
            <w:tcW w:w="6170" w:type="dxa"/>
            <w:tcBorders>
              <w:top w:val="single" w:sz="4" w:space="0" w:color="auto"/>
              <w:left w:val="single" w:sz="4" w:space="0" w:color="auto"/>
              <w:right w:val="single" w:sz="4" w:space="0" w:color="auto"/>
            </w:tcBorders>
            <w:vAlign w:val="center"/>
          </w:tcPr>
          <w:p w14:paraId="7D6FA487" w14:textId="77777777" w:rsidR="00D32993" w:rsidRDefault="00BB5006">
            <w:pP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60</w:t>
            </w:r>
            <w:proofErr w:type="gramStart"/>
            <w:r>
              <w:rPr>
                <w:rFonts w:ascii="宋体" w:eastAsia="宋体" w:hAnsi="宋体" w:cs="Times New Roman" w:hint="eastAsia"/>
                <w:color w:val="000000" w:themeColor="text1"/>
                <w:sz w:val="24"/>
                <w:szCs w:val="24"/>
              </w:rPr>
              <w:t>日历天</w:t>
            </w:r>
            <w:proofErr w:type="gramEnd"/>
          </w:p>
        </w:tc>
      </w:tr>
      <w:tr w:rsidR="00D32993" w14:paraId="0201B9BD" w14:textId="77777777">
        <w:trPr>
          <w:trHeight w:val="707"/>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2B858EFE"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773734AB"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right w:val="single" w:sz="4" w:space="0" w:color="auto"/>
            </w:tcBorders>
            <w:vAlign w:val="center"/>
          </w:tcPr>
          <w:p w14:paraId="5BDD9DF9" w14:textId="77777777" w:rsidR="00D32993" w:rsidRDefault="00BB5006">
            <w:pPr>
              <w:spacing w:line="276"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质保期</w:t>
            </w:r>
          </w:p>
        </w:tc>
        <w:tc>
          <w:tcPr>
            <w:tcW w:w="6170" w:type="dxa"/>
            <w:tcBorders>
              <w:top w:val="single" w:sz="4" w:space="0" w:color="auto"/>
              <w:left w:val="single" w:sz="4" w:space="0" w:color="auto"/>
              <w:right w:val="single" w:sz="4" w:space="0" w:color="auto"/>
            </w:tcBorders>
            <w:vAlign w:val="center"/>
          </w:tcPr>
          <w:p w14:paraId="3BB9FCE9" w14:textId="77777777" w:rsidR="00D32993" w:rsidRDefault="00BB5006">
            <w:pP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3</w:t>
            </w:r>
            <w:r>
              <w:rPr>
                <w:rFonts w:ascii="宋体" w:eastAsia="宋体" w:hAnsi="宋体" w:cs="Times New Roman" w:hint="eastAsia"/>
                <w:color w:val="000000" w:themeColor="text1"/>
                <w:sz w:val="24"/>
                <w:szCs w:val="24"/>
              </w:rPr>
              <w:t>年</w:t>
            </w:r>
          </w:p>
        </w:tc>
      </w:tr>
      <w:tr w:rsidR="00D32993" w14:paraId="20E99566" w14:textId="77777777">
        <w:trPr>
          <w:trHeight w:hRule="exact" w:val="1304"/>
          <w:jc w:val="center"/>
        </w:trPr>
        <w:tc>
          <w:tcPr>
            <w:tcW w:w="927" w:type="dxa"/>
            <w:vMerge/>
            <w:tcBorders>
              <w:top w:val="single" w:sz="4" w:space="0" w:color="auto"/>
              <w:left w:val="single" w:sz="4" w:space="0" w:color="auto"/>
              <w:bottom w:val="single" w:sz="4" w:space="0" w:color="auto"/>
              <w:right w:val="single" w:sz="4" w:space="0" w:color="auto"/>
            </w:tcBorders>
            <w:vAlign w:val="center"/>
          </w:tcPr>
          <w:p w14:paraId="76C89384" w14:textId="77777777" w:rsidR="00D32993" w:rsidRDefault="00D32993">
            <w:pPr>
              <w:widowControl/>
              <w:jc w:val="left"/>
              <w:rPr>
                <w:rFonts w:ascii="宋体" w:eastAsia="宋体" w:hAnsi="宋体" w:cs="Times New Roman" w:hint="eastAsia"/>
                <w:color w:val="000000" w:themeColor="text1"/>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tcPr>
          <w:p w14:paraId="16338ED6" w14:textId="77777777" w:rsidR="00D32993" w:rsidRDefault="00D32993">
            <w:pPr>
              <w:widowControl/>
              <w:jc w:val="left"/>
              <w:rPr>
                <w:rFonts w:ascii="宋体" w:eastAsia="宋体" w:hAnsi="宋体" w:cs="Times New Roman" w:hint="eastAsia"/>
                <w:color w:val="000000" w:themeColor="text1"/>
                <w:sz w:val="24"/>
                <w:szCs w:val="24"/>
              </w:rPr>
            </w:pPr>
          </w:p>
        </w:tc>
        <w:tc>
          <w:tcPr>
            <w:tcW w:w="2167" w:type="dxa"/>
            <w:tcBorders>
              <w:top w:val="single" w:sz="4" w:space="0" w:color="auto"/>
              <w:left w:val="single" w:sz="4" w:space="0" w:color="auto"/>
              <w:bottom w:val="single" w:sz="4" w:space="0" w:color="auto"/>
              <w:right w:val="single" w:sz="4" w:space="0" w:color="auto"/>
            </w:tcBorders>
            <w:vAlign w:val="center"/>
          </w:tcPr>
          <w:p w14:paraId="01043900" w14:textId="77777777" w:rsidR="00D32993" w:rsidRDefault="00BB5006">
            <w:pPr>
              <w:spacing w:line="360" w:lineRule="auto"/>
              <w:jc w:val="center"/>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投标报价</w:t>
            </w:r>
          </w:p>
        </w:tc>
        <w:tc>
          <w:tcPr>
            <w:tcW w:w="6170" w:type="dxa"/>
            <w:tcBorders>
              <w:top w:val="single" w:sz="4" w:space="0" w:color="auto"/>
              <w:left w:val="single" w:sz="4" w:space="0" w:color="auto"/>
              <w:bottom w:val="single" w:sz="4" w:space="0" w:color="auto"/>
              <w:right w:val="single" w:sz="4" w:space="0" w:color="auto"/>
            </w:tcBorders>
            <w:vAlign w:val="center"/>
          </w:tcPr>
          <w:p w14:paraId="4A2D8B4E" w14:textId="77777777" w:rsidR="00D32993" w:rsidRDefault="00BB5006">
            <w:pPr>
              <w:spacing w:line="360" w:lineRule="auto"/>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kern w:val="0"/>
                <w:sz w:val="24"/>
                <w:szCs w:val="24"/>
              </w:rPr>
              <w:t>超出“最高限价”的，该</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的投标按无效处理。</w:t>
            </w:r>
          </w:p>
        </w:tc>
      </w:tr>
    </w:tbl>
    <w:p w14:paraId="51FC48C8" w14:textId="77777777" w:rsidR="00D32993" w:rsidRDefault="00D32993">
      <w:pPr>
        <w:widowControl/>
        <w:spacing w:line="360" w:lineRule="auto"/>
        <w:rPr>
          <w:rFonts w:ascii="宋体" w:eastAsia="宋体" w:hAnsi="宋体" w:cs="Times New Roman" w:hint="eastAsia"/>
          <w:b/>
          <w:bCs/>
          <w:color w:val="000000" w:themeColor="text1"/>
          <w:kern w:val="0"/>
          <w:sz w:val="28"/>
          <w:szCs w:val="28"/>
        </w:rPr>
      </w:pPr>
    </w:p>
    <w:p w14:paraId="7EC0EA73" w14:textId="77777777" w:rsidR="00D32993" w:rsidRDefault="00D32993">
      <w:pPr>
        <w:pStyle w:val="20"/>
        <w:rPr>
          <w:rFonts w:hint="eastAsia"/>
          <w:bCs/>
          <w:color w:val="000000" w:themeColor="text1"/>
          <w:sz w:val="28"/>
          <w:szCs w:val="28"/>
        </w:rPr>
      </w:pPr>
    </w:p>
    <w:p w14:paraId="4B7C5E58" w14:textId="77777777" w:rsidR="00D32993" w:rsidRDefault="00D32993">
      <w:pPr>
        <w:pStyle w:val="a7"/>
        <w:rPr>
          <w:rFonts w:hAnsi="宋体" w:hint="eastAsia"/>
          <w:b/>
          <w:bCs/>
          <w:color w:val="000000" w:themeColor="text1"/>
          <w:sz w:val="28"/>
          <w:szCs w:val="28"/>
        </w:rPr>
      </w:pPr>
    </w:p>
    <w:p w14:paraId="43503658" w14:textId="77777777" w:rsidR="00D32993" w:rsidRDefault="00D32993">
      <w:pPr>
        <w:pStyle w:val="a7"/>
        <w:rPr>
          <w:rFonts w:hAnsi="宋体" w:hint="eastAsia"/>
          <w:b/>
          <w:bCs/>
          <w:color w:val="000000" w:themeColor="text1"/>
          <w:sz w:val="28"/>
          <w:szCs w:val="28"/>
        </w:rPr>
      </w:pPr>
    </w:p>
    <w:p w14:paraId="3FF8ABB7" w14:textId="77777777" w:rsidR="00D32993" w:rsidRDefault="00D32993">
      <w:pPr>
        <w:pStyle w:val="a7"/>
        <w:rPr>
          <w:rFonts w:hAnsi="宋体" w:hint="eastAsia"/>
          <w:b/>
          <w:bCs/>
          <w:color w:val="000000" w:themeColor="text1"/>
          <w:sz w:val="28"/>
          <w:szCs w:val="28"/>
        </w:rPr>
      </w:pPr>
    </w:p>
    <w:p w14:paraId="6A3A5FAC" w14:textId="77777777" w:rsidR="00D32993" w:rsidRDefault="00D32993">
      <w:pPr>
        <w:pStyle w:val="a7"/>
        <w:rPr>
          <w:rFonts w:hAnsi="宋体" w:hint="eastAsia"/>
          <w:b/>
          <w:bCs/>
          <w:color w:val="000000" w:themeColor="text1"/>
          <w:sz w:val="28"/>
          <w:szCs w:val="28"/>
        </w:rPr>
      </w:pPr>
    </w:p>
    <w:p w14:paraId="7025F469" w14:textId="77777777" w:rsidR="00D32993" w:rsidRDefault="00D32993">
      <w:pPr>
        <w:pStyle w:val="a7"/>
        <w:rPr>
          <w:rFonts w:hAnsi="宋体" w:hint="eastAsia"/>
          <w:b/>
          <w:bCs/>
          <w:color w:val="000000" w:themeColor="text1"/>
          <w:sz w:val="28"/>
          <w:szCs w:val="28"/>
        </w:rPr>
      </w:pPr>
    </w:p>
    <w:p w14:paraId="088D4B93" w14:textId="77777777" w:rsidR="00D32993" w:rsidRDefault="00D32993">
      <w:pPr>
        <w:pStyle w:val="a7"/>
        <w:rPr>
          <w:rFonts w:hAnsi="宋体" w:hint="eastAsia"/>
          <w:b/>
          <w:bCs/>
          <w:color w:val="000000" w:themeColor="text1"/>
          <w:sz w:val="28"/>
          <w:szCs w:val="28"/>
        </w:rPr>
      </w:pPr>
    </w:p>
    <w:p w14:paraId="1BD1815F" w14:textId="77777777" w:rsidR="00D32993" w:rsidRDefault="00D32993">
      <w:pPr>
        <w:pStyle w:val="a7"/>
        <w:rPr>
          <w:rFonts w:hAnsi="宋体" w:hint="eastAsia"/>
          <w:b/>
          <w:bCs/>
          <w:color w:val="000000" w:themeColor="text1"/>
          <w:sz w:val="28"/>
          <w:szCs w:val="28"/>
        </w:rPr>
      </w:pPr>
    </w:p>
    <w:p w14:paraId="5617043E" w14:textId="77777777" w:rsidR="00D32993" w:rsidRDefault="00D32993">
      <w:pPr>
        <w:pStyle w:val="a7"/>
        <w:rPr>
          <w:rFonts w:hAnsi="宋体" w:hint="eastAsia"/>
          <w:b/>
          <w:bCs/>
          <w:color w:val="000000" w:themeColor="text1"/>
          <w:sz w:val="28"/>
          <w:szCs w:val="28"/>
        </w:rPr>
      </w:pPr>
    </w:p>
    <w:p w14:paraId="3C46C683" w14:textId="77777777" w:rsidR="00D32993" w:rsidRDefault="00D32993">
      <w:pPr>
        <w:pStyle w:val="a7"/>
        <w:rPr>
          <w:rFonts w:hAnsi="宋体" w:hint="eastAsia"/>
          <w:b/>
          <w:bCs/>
          <w:color w:val="000000" w:themeColor="text1"/>
          <w:sz w:val="28"/>
          <w:szCs w:val="28"/>
        </w:rPr>
      </w:pPr>
    </w:p>
    <w:p w14:paraId="060AE189" w14:textId="77777777" w:rsidR="00D32993" w:rsidRDefault="00D32993">
      <w:pPr>
        <w:pStyle w:val="a7"/>
        <w:rPr>
          <w:rFonts w:hAnsi="宋体" w:hint="eastAsia"/>
          <w:b/>
          <w:bCs/>
          <w:color w:val="000000" w:themeColor="text1"/>
          <w:sz w:val="28"/>
          <w:szCs w:val="28"/>
        </w:rPr>
      </w:pPr>
    </w:p>
    <w:p w14:paraId="2543CA5D" w14:textId="77777777" w:rsidR="00D32993" w:rsidRDefault="00D32993">
      <w:pPr>
        <w:pStyle w:val="a7"/>
        <w:rPr>
          <w:rFonts w:hAnsi="宋体" w:hint="eastAsia"/>
          <w:b/>
          <w:bCs/>
          <w:color w:val="000000" w:themeColor="text1"/>
          <w:sz w:val="28"/>
          <w:szCs w:val="2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275"/>
        <w:gridCol w:w="6121"/>
        <w:gridCol w:w="838"/>
      </w:tblGrid>
      <w:tr w:rsidR="00D32993" w14:paraId="22C124F5" w14:textId="77777777">
        <w:trPr>
          <w:trHeight w:val="764"/>
          <w:jc w:val="center"/>
        </w:trPr>
        <w:tc>
          <w:tcPr>
            <w:tcW w:w="1263" w:type="dxa"/>
            <w:vAlign w:val="center"/>
          </w:tcPr>
          <w:p w14:paraId="59E997BC"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lastRenderedPageBreak/>
              <w:t>评分</w:t>
            </w:r>
          </w:p>
          <w:p w14:paraId="50F4EA0E"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t>因素</w:t>
            </w:r>
          </w:p>
        </w:tc>
        <w:tc>
          <w:tcPr>
            <w:tcW w:w="1275" w:type="dxa"/>
            <w:vAlign w:val="center"/>
          </w:tcPr>
          <w:p w14:paraId="1528F762"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t>评分</w:t>
            </w:r>
          </w:p>
          <w:p w14:paraId="105D356D"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t>内容</w:t>
            </w:r>
          </w:p>
        </w:tc>
        <w:tc>
          <w:tcPr>
            <w:tcW w:w="6121" w:type="dxa"/>
            <w:vAlign w:val="center"/>
          </w:tcPr>
          <w:p w14:paraId="022D1554"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t>评分标准</w:t>
            </w:r>
          </w:p>
        </w:tc>
        <w:tc>
          <w:tcPr>
            <w:tcW w:w="838" w:type="dxa"/>
            <w:vAlign w:val="center"/>
          </w:tcPr>
          <w:p w14:paraId="43BEEFAE" w14:textId="77777777" w:rsidR="00D32993" w:rsidRDefault="00BB5006">
            <w:pPr>
              <w:snapToGrid w:val="0"/>
              <w:spacing w:line="440" w:lineRule="exact"/>
              <w:jc w:val="center"/>
              <w:rPr>
                <w:rFonts w:ascii="宋体" w:eastAsia="宋体" w:hAnsi="宋体" w:hint="eastAsia"/>
                <w:b/>
                <w:bCs/>
                <w:kern w:val="0"/>
                <w:sz w:val="24"/>
                <w:szCs w:val="24"/>
              </w:rPr>
            </w:pPr>
            <w:r>
              <w:rPr>
                <w:rFonts w:ascii="宋体" w:eastAsia="宋体" w:hAnsi="宋体" w:hint="eastAsia"/>
                <w:b/>
                <w:bCs/>
                <w:kern w:val="0"/>
                <w:sz w:val="24"/>
                <w:szCs w:val="24"/>
              </w:rPr>
              <w:t>分值</w:t>
            </w:r>
          </w:p>
        </w:tc>
      </w:tr>
      <w:tr w:rsidR="00D32993" w14:paraId="7C9C2500" w14:textId="77777777">
        <w:trPr>
          <w:trHeight w:val="557"/>
          <w:jc w:val="center"/>
        </w:trPr>
        <w:tc>
          <w:tcPr>
            <w:tcW w:w="1263" w:type="dxa"/>
            <w:vAlign w:val="center"/>
          </w:tcPr>
          <w:p w14:paraId="277D1828"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投标</w:t>
            </w:r>
          </w:p>
          <w:p w14:paraId="5BCF7501"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报价</w:t>
            </w:r>
          </w:p>
          <w:p w14:paraId="2CD87BF9"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30</w:t>
            </w:r>
            <w:r>
              <w:rPr>
                <w:rFonts w:ascii="宋体" w:eastAsia="宋体" w:hAnsi="宋体" w:hint="eastAsia"/>
                <w:kern w:val="0"/>
                <w:sz w:val="24"/>
                <w:szCs w:val="24"/>
              </w:rPr>
              <w:t>分）</w:t>
            </w:r>
          </w:p>
          <w:p w14:paraId="165DDEC9" w14:textId="77777777" w:rsidR="00D32993" w:rsidRDefault="00D32993">
            <w:pPr>
              <w:snapToGrid w:val="0"/>
              <w:spacing w:line="440" w:lineRule="exact"/>
              <w:jc w:val="center"/>
              <w:rPr>
                <w:rFonts w:ascii="宋体" w:eastAsia="宋体" w:hAnsi="宋体" w:hint="eastAsia"/>
                <w:kern w:val="0"/>
                <w:sz w:val="24"/>
                <w:szCs w:val="24"/>
              </w:rPr>
            </w:pPr>
          </w:p>
        </w:tc>
        <w:tc>
          <w:tcPr>
            <w:tcW w:w="1275" w:type="dxa"/>
            <w:vAlign w:val="center"/>
          </w:tcPr>
          <w:p w14:paraId="59A0670A"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投标报价</w:t>
            </w:r>
          </w:p>
          <w:p w14:paraId="3DE57C94" w14:textId="77777777" w:rsidR="00D32993" w:rsidRDefault="00D32993">
            <w:pPr>
              <w:snapToGrid w:val="0"/>
              <w:spacing w:line="440" w:lineRule="exact"/>
              <w:jc w:val="center"/>
              <w:rPr>
                <w:rFonts w:ascii="宋体" w:eastAsia="宋体" w:hAnsi="宋体" w:hint="eastAsia"/>
                <w:kern w:val="0"/>
                <w:sz w:val="24"/>
                <w:szCs w:val="24"/>
              </w:rPr>
            </w:pPr>
          </w:p>
        </w:tc>
        <w:tc>
          <w:tcPr>
            <w:tcW w:w="6121" w:type="dxa"/>
            <w:vAlign w:val="center"/>
          </w:tcPr>
          <w:p w14:paraId="2B0996B6" w14:textId="77777777" w:rsidR="00D32993" w:rsidRDefault="00BB5006">
            <w:pPr>
              <w:snapToGrid w:val="0"/>
              <w:ind w:firstLineChars="200" w:firstLine="480"/>
              <w:rPr>
                <w:rFonts w:ascii="宋体" w:eastAsia="宋体" w:hAnsi="宋体" w:hint="eastAsia"/>
                <w:kern w:val="0"/>
                <w:sz w:val="24"/>
                <w:szCs w:val="24"/>
              </w:rPr>
            </w:pPr>
            <w:r>
              <w:rPr>
                <w:rFonts w:ascii="宋体" w:eastAsia="宋体" w:hAnsi="宋体" w:hint="eastAsia"/>
                <w:kern w:val="0"/>
                <w:sz w:val="24"/>
                <w:szCs w:val="24"/>
              </w:rPr>
              <w:t>本项目投标价超出最高限价的，采购人不予接受，且投标为无效标。</w:t>
            </w:r>
          </w:p>
          <w:p w14:paraId="235D4366" w14:textId="77777777" w:rsidR="00D32993" w:rsidRDefault="00BB5006">
            <w:pPr>
              <w:snapToGrid w:val="0"/>
              <w:spacing w:beforeLines="50" w:before="156"/>
              <w:ind w:firstLineChars="200" w:firstLine="480"/>
              <w:rPr>
                <w:rFonts w:ascii="宋体" w:eastAsia="宋体" w:hAnsi="宋体" w:hint="eastAsia"/>
                <w:kern w:val="0"/>
                <w:sz w:val="24"/>
                <w:szCs w:val="24"/>
              </w:rPr>
            </w:pPr>
            <w:r>
              <w:rPr>
                <w:rFonts w:ascii="宋体" w:eastAsia="宋体" w:hAnsi="宋体" w:hint="eastAsia"/>
                <w:kern w:val="0"/>
                <w:sz w:val="24"/>
                <w:szCs w:val="24"/>
              </w:rPr>
              <w:t>投标报价得分：价格分采用低价优先法计算，即满足招标文件要求且投标价格最低的投标报价为评标基准价，得</w:t>
            </w:r>
            <w:r>
              <w:rPr>
                <w:rFonts w:ascii="宋体" w:eastAsia="宋体" w:hAnsi="宋体" w:hint="eastAsia"/>
                <w:kern w:val="0"/>
                <w:sz w:val="24"/>
                <w:szCs w:val="24"/>
              </w:rPr>
              <w:t>30</w:t>
            </w:r>
            <w:r>
              <w:rPr>
                <w:rFonts w:ascii="宋体" w:eastAsia="宋体" w:hAnsi="宋体" w:hint="eastAsia"/>
                <w:kern w:val="0"/>
                <w:sz w:val="24"/>
                <w:szCs w:val="24"/>
              </w:rPr>
              <w:t>分，其他供应商的价格</w:t>
            </w:r>
            <w:proofErr w:type="gramStart"/>
            <w:r>
              <w:rPr>
                <w:rFonts w:ascii="宋体" w:eastAsia="宋体" w:hAnsi="宋体" w:hint="eastAsia"/>
                <w:kern w:val="0"/>
                <w:sz w:val="24"/>
                <w:szCs w:val="24"/>
              </w:rPr>
              <w:t>分按照</w:t>
            </w:r>
            <w:proofErr w:type="gramEnd"/>
            <w:r>
              <w:rPr>
                <w:rFonts w:ascii="宋体" w:eastAsia="宋体" w:hAnsi="宋体" w:hint="eastAsia"/>
                <w:kern w:val="0"/>
                <w:sz w:val="24"/>
                <w:szCs w:val="24"/>
              </w:rPr>
              <w:t>下列公式计算：报价得分</w:t>
            </w:r>
            <w:r>
              <w:rPr>
                <w:rFonts w:ascii="宋体" w:eastAsia="宋体" w:hAnsi="宋体" w:hint="eastAsia"/>
                <w:kern w:val="0"/>
                <w:sz w:val="24"/>
                <w:szCs w:val="24"/>
              </w:rPr>
              <w:t>=</w:t>
            </w:r>
            <w:r>
              <w:rPr>
                <w:rFonts w:ascii="宋体" w:eastAsia="宋体" w:hAnsi="宋体" w:hint="eastAsia"/>
                <w:kern w:val="0"/>
                <w:sz w:val="24"/>
                <w:szCs w:val="24"/>
              </w:rPr>
              <w:t>（评标基准价</w:t>
            </w:r>
            <w:r>
              <w:rPr>
                <w:rFonts w:ascii="宋体" w:eastAsia="宋体" w:hAnsi="宋体" w:hint="eastAsia"/>
                <w:kern w:val="0"/>
                <w:sz w:val="24"/>
                <w:szCs w:val="24"/>
              </w:rPr>
              <w:t>/</w:t>
            </w:r>
            <w:r>
              <w:rPr>
                <w:rFonts w:ascii="宋体" w:eastAsia="宋体" w:hAnsi="宋体" w:hint="eastAsia"/>
                <w:kern w:val="0"/>
                <w:sz w:val="24"/>
                <w:szCs w:val="24"/>
              </w:rPr>
              <w:t>投标报价）×</w:t>
            </w:r>
            <w:r>
              <w:rPr>
                <w:rFonts w:ascii="宋体" w:eastAsia="宋体" w:hAnsi="宋体" w:hint="eastAsia"/>
                <w:kern w:val="0"/>
                <w:sz w:val="24"/>
                <w:szCs w:val="24"/>
              </w:rPr>
              <w:t>30</w:t>
            </w:r>
            <w:r>
              <w:rPr>
                <w:rFonts w:ascii="宋体" w:eastAsia="宋体" w:hAnsi="宋体" w:hint="eastAsia"/>
                <w:kern w:val="0"/>
                <w:sz w:val="24"/>
                <w:szCs w:val="24"/>
              </w:rPr>
              <w:t>×</w:t>
            </w:r>
            <w:r>
              <w:rPr>
                <w:rFonts w:ascii="宋体" w:eastAsia="宋体" w:hAnsi="宋体" w:hint="eastAsia"/>
                <w:kern w:val="0"/>
                <w:sz w:val="24"/>
                <w:szCs w:val="24"/>
              </w:rPr>
              <w:t>100%</w:t>
            </w:r>
          </w:p>
          <w:p w14:paraId="7F252CA9" w14:textId="77777777" w:rsidR="00D32993" w:rsidRDefault="00BB5006">
            <w:pPr>
              <w:snapToGrid w:val="0"/>
              <w:spacing w:beforeLines="50" w:before="156" w:line="340" w:lineRule="exact"/>
              <w:ind w:firstLineChars="150" w:firstLine="361"/>
              <w:rPr>
                <w:rFonts w:ascii="宋体" w:eastAsia="宋体" w:hAnsi="宋体" w:hint="eastAsia"/>
                <w:b/>
                <w:sz w:val="24"/>
                <w:szCs w:val="24"/>
              </w:rPr>
            </w:pPr>
            <w:r>
              <w:rPr>
                <w:rFonts w:ascii="宋体" w:eastAsia="宋体" w:hAnsi="宋体" w:hint="eastAsia"/>
                <w:b/>
                <w:sz w:val="24"/>
                <w:szCs w:val="24"/>
              </w:rPr>
              <w:t>注：</w:t>
            </w:r>
            <w:r>
              <w:rPr>
                <w:rFonts w:ascii="宋体" w:eastAsia="宋体" w:hAnsi="宋体" w:hint="eastAsia"/>
                <w:b/>
                <w:sz w:val="24"/>
                <w:szCs w:val="24"/>
              </w:rPr>
              <w:t>1.</w:t>
            </w:r>
            <w:r>
              <w:rPr>
                <w:rFonts w:ascii="宋体" w:eastAsia="宋体" w:hAnsi="宋体" w:hint="eastAsia"/>
                <w:b/>
                <w:sz w:val="24"/>
                <w:szCs w:val="24"/>
              </w:rPr>
              <w:t>根据《政府采购促进中小企业发展管理办法》（财库﹝</w:t>
            </w:r>
            <w:r>
              <w:rPr>
                <w:rFonts w:ascii="宋体" w:eastAsia="宋体" w:hAnsi="宋体" w:hint="eastAsia"/>
                <w:b/>
                <w:sz w:val="24"/>
                <w:szCs w:val="24"/>
              </w:rPr>
              <w:t>2020</w:t>
            </w:r>
            <w:r>
              <w:rPr>
                <w:rFonts w:ascii="宋体" w:eastAsia="宋体" w:hAnsi="宋体" w:hint="eastAsia"/>
                <w:b/>
                <w:sz w:val="24"/>
                <w:szCs w:val="24"/>
              </w:rPr>
              <w:t>﹞</w:t>
            </w:r>
            <w:r>
              <w:rPr>
                <w:rFonts w:ascii="宋体" w:eastAsia="宋体" w:hAnsi="宋体" w:hint="eastAsia"/>
                <w:b/>
                <w:sz w:val="24"/>
                <w:szCs w:val="24"/>
              </w:rPr>
              <w:t xml:space="preserve">46 </w:t>
            </w:r>
            <w:r>
              <w:rPr>
                <w:rFonts w:ascii="宋体" w:eastAsia="宋体" w:hAnsi="宋体" w:hint="eastAsia"/>
                <w:b/>
                <w:sz w:val="24"/>
                <w:szCs w:val="24"/>
              </w:rPr>
              <w:t>号）及《三门峡市财政局关于进一步优化提升政府采购营商环境有关事项通知》（</w:t>
            </w:r>
            <w:proofErr w:type="gramStart"/>
            <w:r>
              <w:rPr>
                <w:rFonts w:ascii="宋体" w:eastAsia="宋体" w:hAnsi="宋体" w:hint="eastAsia"/>
                <w:b/>
                <w:sz w:val="24"/>
                <w:szCs w:val="24"/>
              </w:rPr>
              <w:t>三财购</w:t>
            </w:r>
            <w:proofErr w:type="gramEnd"/>
            <w:r>
              <w:rPr>
                <w:rFonts w:ascii="宋体" w:eastAsia="宋体" w:hAnsi="宋体" w:hint="eastAsia"/>
                <w:b/>
                <w:sz w:val="24"/>
                <w:szCs w:val="24"/>
              </w:rPr>
              <w:t>（</w:t>
            </w:r>
            <w:r>
              <w:rPr>
                <w:rFonts w:ascii="宋体" w:eastAsia="宋体" w:hAnsi="宋体" w:hint="eastAsia"/>
                <w:b/>
                <w:sz w:val="24"/>
                <w:szCs w:val="24"/>
              </w:rPr>
              <w:t>2021</w:t>
            </w:r>
            <w:r>
              <w:rPr>
                <w:rFonts w:ascii="宋体" w:eastAsia="宋体" w:hAnsi="宋体" w:hint="eastAsia"/>
                <w:b/>
                <w:sz w:val="24"/>
                <w:szCs w:val="24"/>
              </w:rPr>
              <w:t>）</w:t>
            </w:r>
            <w:r>
              <w:rPr>
                <w:rFonts w:ascii="宋体" w:eastAsia="宋体" w:hAnsi="宋体" w:hint="eastAsia"/>
                <w:b/>
                <w:sz w:val="24"/>
                <w:szCs w:val="24"/>
              </w:rPr>
              <w:t>14</w:t>
            </w:r>
            <w:r>
              <w:rPr>
                <w:rFonts w:ascii="宋体" w:eastAsia="宋体" w:hAnsi="宋体" w:hint="eastAsia"/>
                <w:b/>
                <w:sz w:val="24"/>
                <w:szCs w:val="24"/>
              </w:rPr>
              <w:t>号）及《三门峡市财政局关于进一步加大政府采购支持中小企业发展有关事项的通知》（</w:t>
            </w:r>
            <w:proofErr w:type="gramStart"/>
            <w:r>
              <w:rPr>
                <w:rFonts w:ascii="宋体" w:eastAsia="宋体" w:hAnsi="宋体" w:hint="eastAsia"/>
                <w:b/>
                <w:sz w:val="24"/>
                <w:szCs w:val="24"/>
              </w:rPr>
              <w:t>三财购</w:t>
            </w:r>
            <w:proofErr w:type="gramEnd"/>
            <w:r>
              <w:rPr>
                <w:rFonts w:ascii="宋体" w:eastAsia="宋体" w:hAnsi="宋体" w:hint="eastAsia"/>
                <w:b/>
                <w:sz w:val="24"/>
                <w:szCs w:val="24"/>
              </w:rPr>
              <w:t>（</w:t>
            </w:r>
            <w:r>
              <w:rPr>
                <w:rFonts w:ascii="宋体" w:eastAsia="宋体" w:hAnsi="宋体" w:hint="eastAsia"/>
                <w:b/>
                <w:sz w:val="24"/>
                <w:szCs w:val="24"/>
              </w:rPr>
              <w:t>2022</w:t>
            </w:r>
            <w:r>
              <w:rPr>
                <w:rFonts w:ascii="宋体" w:eastAsia="宋体" w:hAnsi="宋体" w:hint="eastAsia"/>
                <w:b/>
                <w:sz w:val="24"/>
                <w:szCs w:val="24"/>
              </w:rPr>
              <w:t>）</w:t>
            </w:r>
            <w:r>
              <w:rPr>
                <w:rFonts w:ascii="宋体" w:eastAsia="宋体" w:hAnsi="宋体" w:hint="eastAsia"/>
                <w:b/>
                <w:sz w:val="24"/>
                <w:szCs w:val="24"/>
              </w:rPr>
              <w:t>9</w:t>
            </w:r>
            <w:r>
              <w:rPr>
                <w:rFonts w:ascii="宋体" w:eastAsia="宋体" w:hAnsi="宋体" w:hint="eastAsia"/>
                <w:b/>
                <w:sz w:val="24"/>
                <w:szCs w:val="24"/>
              </w:rPr>
              <w:t>号）的规定，对小型、微型企业产品的价格给予</w:t>
            </w:r>
            <w:r>
              <w:rPr>
                <w:rFonts w:ascii="宋体" w:eastAsia="宋体" w:hAnsi="宋体" w:hint="eastAsia"/>
                <w:b/>
                <w:sz w:val="24"/>
                <w:szCs w:val="24"/>
              </w:rPr>
              <w:t>10%</w:t>
            </w:r>
            <w:r>
              <w:rPr>
                <w:rFonts w:ascii="宋体" w:eastAsia="宋体" w:hAnsi="宋体" w:hint="eastAsia"/>
                <w:b/>
                <w:sz w:val="24"/>
                <w:szCs w:val="24"/>
              </w:rPr>
              <w:t>～</w:t>
            </w:r>
            <w:r>
              <w:rPr>
                <w:rFonts w:ascii="宋体" w:eastAsia="宋体" w:hAnsi="宋体" w:hint="eastAsia"/>
                <w:b/>
                <w:sz w:val="24"/>
                <w:szCs w:val="24"/>
              </w:rPr>
              <w:t>20%</w:t>
            </w:r>
            <w:r>
              <w:rPr>
                <w:rFonts w:ascii="宋体" w:eastAsia="宋体" w:hAnsi="宋体" w:hint="eastAsia"/>
                <w:b/>
                <w:sz w:val="24"/>
                <w:szCs w:val="24"/>
              </w:rPr>
              <w:t>的扣除，本项目小型、微型企业按</w:t>
            </w:r>
            <w:r>
              <w:rPr>
                <w:rFonts w:ascii="宋体" w:eastAsia="宋体" w:hAnsi="宋体" w:hint="eastAsia"/>
                <w:b/>
                <w:sz w:val="24"/>
                <w:szCs w:val="24"/>
              </w:rPr>
              <w:t>20%</w:t>
            </w:r>
            <w:r>
              <w:rPr>
                <w:rFonts w:ascii="宋体" w:eastAsia="宋体" w:hAnsi="宋体" w:hint="eastAsia"/>
                <w:b/>
                <w:sz w:val="24"/>
                <w:szCs w:val="24"/>
              </w:rPr>
              <w:t>扣除。对于中型企业产品的价格不予扣除。</w:t>
            </w:r>
          </w:p>
          <w:p w14:paraId="46ECA57A" w14:textId="77777777" w:rsidR="00D32993" w:rsidRDefault="00BB5006">
            <w:pPr>
              <w:snapToGrid w:val="0"/>
              <w:spacing w:beforeLines="50" w:before="156" w:line="340" w:lineRule="exact"/>
              <w:ind w:firstLineChars="150" w:firstLine="361"/>
              <w:rPr>
                <w:rFonts w:ascii="宋体" w:eastAsia="宋体" w:hAnsi="宋体" w:hint="eastAsia"/>
                <w:b/>
                <w:sz w:val="24"/>
                <w:szCs w:val="24"/>
              </w:rPr>
            </w:pPr>
            <w:r>
              <w:rPr>
                <w:rFonts w:ascii="宋体" w:eastAsia="宋体" w:hAnsi="宋体" w:hint="eastAsia"/>
                <w:b/>
                <w:sz w:val="24"/>
                <w:szCs w:val="24"/>
              </w:rPr>
              <w:t>小型、微型企业使用扣除后价格参与评审。</w:t>
            </w:r>
          </w:p>
          <w:p w14:paraId="58FA1948" w14:textId="77777777" w:rsidR="00D32993" w:rsidRDefault="00BB5006">
            <w:pPr>
              <w:ind w:firstLineChars="100" w:firstLine="241"/>
              <w:rPr>
                <w:rFonts w:ascii="宋体" w:eastAsia="宋体" w:hAnsi="宋体" w:hint="eastAsia"/>
                <w:b/>
                <w:sz w:val="24"/>
                <w:szCs w:val="24"/>
              </w:rPr>
            </w:pPr>
            <w:r>
              <w:rPr>
                <w:rFonts w:ascii="宋体" w:eastAsia="宋体" w:hAnsi="宋体" w:cs="宋体" w:hint="eastAsia"/>
                <w:b/>
                <w:bCs/>
                <w:kern w:val="0"/>
                <w:sz w:val="24"/>
                <w:szCs w:val="24"/>
              </w:rPr>
              <w:t>所投小</w:t>
            </w:r>
            <w:proofErr w:type="gramStart"/>
            <w:r>
              <w:rPr>
                <w:rFonts w:ascii="宋体" w:eastAsia="宋体" w:hAnsi="宋体" w:cs="宋体" w:hint="eastAsia"/>
                <w:b/>
                <w:bCs/>
                <w:kern w:val="0"/>
                <w:sz w:val="24"/>
                <w:szCs w:val="24"/>
              </w:rPr>
              <w:t>微企业</w:t>
            </w:r>
            <w:proofErr w:type="gramEnd"/>
            <w:r>
              <w:rPr>
                <w:rFonts w:ascii="宋体" w:eastAsia="宋体" w:hAnsi="宋体" w:cs="宋体" w:hint="eastAsia"/>
                <w:b/>
                <w:bCs/>
                <w:kern w:val="0"/>
                <w:sz w:val="24"/>
                <w:szCs w:val="24"/>
              </w:rPr>
              <w:t>产品报价</w:t>
            </w:r>
            <w:r>
              <w:rPr>
                <w:rFonts w:ascii="宋体" w:eastAsia="宋体" w:hAnsi="宋体" w:cs="宋体" w:hint="eastAsia"/>
                <w:b/>
                <w:bCs/>
                <w:kern w:val="0"/>
                <w:sz w:val="24"/>
                <w:szCs w:val="24"/>
              </w:rPr>
              <w:t>=</w:t>
            </w:r>
            <w:r>
              <w:rPr>
                <w:rFonts w:ascii="宋体" w:eastAsia="宋体" w:hAnsi="宋体" w:cs="宋体" w:hint="eastAsia"/>
                <w:b/>
                <w:bCs/>
                <w:kern w:val="0"/>
                <w:sz w:val="24"/>
                <w:szCs w:val="24"/>
              </w:rPr>
              <w:t>所投小</w:t>
            </w:r>
            <w:proofErr w:type="gramStart"/>
            <w:r>
              <w:rPr>
                <w:rFonts w:ascii="宋体" w:eastAsia="宋体" w:hAnsi="宋体" w:cs="宋体" w:hint="eastAsia"/>
                <w:b/>
                <w:bCs/>
                <w:kern w:val="0"/>
                <w:sz w:val="24"/>
                <w:szCs w:val="24"/>
              </w:rPr>
              <w:t>微企业</w:t>
            </w:r>
            <w:proofErr w:type="gramEnd"/>
            <w:r>
              <w:rPr>
                <w:rFonts w:ascii="宋体" w:eastAsia="宋体" w:hAnsi="宋体" w:cs="宋体" w:hint="eastAsia"/>
                <w:b/>
                <w:bCs/>
                <w:kern w:val="0"/>
                <w:sz w:val="24"/>
                <w:szCs w:val="24"/>
              </w:rPr>
              <w:t>产品报价×（</w:t>
            </w:r>
            <w:r>
              <w:rPr>
                <w:rFonts w:ascii="宋体" w:eastAsia="宋体" w:hAnsi="宋体" w:cs="宋体" w:hint="eastAsia"/>
                <w:b/>
                <w:bCs/>
                <w:kern w:val="0"/>
                <w:sz w:val="24"/>
                <w:szCs w:val="24"/>
              </w:rPr>
              <w:t>1-20%</w:t>
            </w:r>
            <w:r>
              <w:rPr>
                <w:rFonts w:ascii="宋体" w:eastAsia="宋体" w:hAnsi="宋体" w:cs="宋体" w:hint="eastAsia"/>
                <w:b/>
                <w:bCs/>
                <w:kern w:val="0"/>
                <w:sz w:val="24"/>
                <w:szCs w:val="24"/>
              </w:rPr>
              <w:t>）</w:t>
            </w:r>
          </w:p>
          <w:p w14:paraId="2F117E45" w14:textId="77777777" w:rsidR="00D32993" w:rsidRDefault="00BB5006">
            <w:pPr>
              <w:ind w:firstLineChars="100" w:firstLine="241"/>
              <w:rPr>
                <w:rFonts w:ascii="宋体" w:eastAsia="宋体" w:hAnsi="宋体" w:hint="eastAsia"/>
                <w:b/>
                <w:sz w:val="24"/>
                <w:szCs w:val="24"/>
              </w:rPr>
            </w:pPr>
            <w:r>
              <w:rPr>
                <w:rFonts w:ascii="宋体" w:eastAsia="宋体" w:hAnsi="宋体" w:hint="eastAsia"/>
                <w:b/>
                <w:sz w:val="24"/>
                <w:szCs w:val="24"/>
              </w:rPr>
              <w:t xml:space="preserve"> 2.</w:t>
            </w:r>
            <w:r>
              <w:rPr>
                <w:rFonts w:ascii="宋体" w:eastAsia="宋体" w:hAnsi="宋体" w:hint="eastAsia"/>
                <w:b/>
                <w:sz w:val="24"/>
                <w:szCs w:val="24"/>
              </w:rPr>
              <w:t>根据财政部司法部《关于政府采购支持监狱企业发展有关问题的通知》（财库〔</w:t>
            </w:r>
            <w:r>
              <w:rPr>
                <w:rFonts w:ascii="宋体" w:eastAsia="宋体" w:hAnsi="宋体" w:hint="eastAsia"/>
                <w:b/>
                <w:sz w:val="24"/>
                <w:szCs w:val="24"/>
              </w:rPr>
              <w:t>2014</w:t>
            </w:r>
            <w:r>
              <w:rPr>
                <w:rFonts w:ascii="宋体" w:eastAsia="宋体" w:hAnsi="宋体" w:hint="eastAsia"/>
                <w:b/>
                <w:sz w:val="24"/>
                <w:szCs w:val="24"/>
              </w:rPr>
              <w:t>〕</w:t>
            </w:r>
            <w:r>
              <w:rPr>
                <w:rFonts w:ascii="宋体" w:eastAsia="宋体" w:hAnsi="宋体" w:hint="eastAsia"/>
                <w:b/>
                <w:sz w:val="24"/>
                <w:szCs w:val="24"/>
              </w:rPr>
              <w:t>68</w:t>
            </w:r>
            <w:r>
              <w:rPr>
                <w:rFonts w:ascii="宋体" w:eastAsia="宋体" w:hAnsi="宋体" w:hint="eastAsia"/>
                <w:b/>
                <w:sz w:val="24"/>
                <w:szCs w:val="24"/>
              </w:rPr>
              <w:t>号）规定，对于监狱企业视同为小型、微型企业，价格给予</w:t>
            </w:r>
            <w:r>
              <w:rPr>
                <w:rFonts w:ascii="宋体" w:eastAsia="宋体" w:hAnsi="宋体" w:hint="eastAsia"/>
                <w:b/>
                <w:sz w:val="24"/>
                <w:szCs w:val="24"/>
              </w:rPr>
              <w:t>20%</w:t>
            </w:r>
            <w:r>
              <w:rPr>
                <w:rFonts w:ascii="宋体" w:eastAsia="宋体" w:hAnsi="宋体" w:hint="eastAsia"/>
                <w:b/>
                <w:sz w:val="24"/>
                <w:szCs w:val="24"/>
              </w:rPr>
              <w:t>的扣除。</w:t>
            </w:r>
          </w:p>
          <w:p w14:paraId="63632D19" w14:textId="77777777" w:rsidR="00D32993" w:rsidRDefault="00BB5006">
            <w:pPr>
              <w:ind w:firstLineChars="150" w:firstLine="361"/>
              <w:rPr>
                <w:rFonts w:ascii="宋体" w:eastAsia="宋体" w:hAnsi="宋体" w:hint="eastAsia"/>
                <w:b/>
                <w:sz w:val="24"/>
                <w:szCs w:val="24"/>
              </w:rPr>
            </w:pPr>
            <w:r>
              <w:rPr>
                <w:rFonts w:ascii="宋体" w:eastAsia="宋体" w:hAnsi="宋体" w:hint="eastAsia"/>
                <w:b/>
                <w:sz w:val="24"/>
                <w:szCs w:val="24"/>
              </w:rPr>
              <w:t>所投监狱企业产品报价</w:t>
            </w:r>
            <w:r>
              <w:rPr>
                <w:rFonts w:ascii="宋体" w:eastAsia="宋体" w:hAnsi="宋体" w:hint="eastAsia"/>
                <w:b/>
                <w:sz w:val="24"/>
                <w:szCs w:val="24"/>
              </w:rPr>
              <w:t>=</w:t>
            </w:r>
            <w:r>
              <w:rPr>
                <w:rFonts w:ascii="宋体" w:eastAsia="宋体" w:hAnsi="宋体" w:hint="eastAsia"/>
                <w:b/>
                <w:sz w:val="24"/>
                <w:szCs w:val="24"/>
              </w:rPr>
              <w:t>所投监狱企业产品报价×（</w:t>
            </w:r>
            <w:r>
              <w:rPr>
                <w:rFonts w:ascii="宋体" w:eastAsia="宋体" w:hAnsi="宋体" w:hint="eastAsia"/>
                <w:b/>
                <w:sz w:val="24"/>
                <w:szCs w:val="24"/>
              </w:rPr>
              <w:t>1-20%</w:t>
            </w:r>
            <w:r>
              <w:rPr>
                <w:rFonts w:ascii="宋体" w:eastAsia="宋体" w:hAnsi="宋体" w:hint="eastAsia"/>
                <w:b/>
                <w:sz w:val="24"/>
                <w:szCs w:val="24"/>
              </w:rPr>
              <w:t>）</w:t>
            </w:r>
          </w:p>
          <w:p w14:paraId="7EF5A200" w14:textId="77777777" w:rsidR="00D32993" w:rsidRDefault="00BB5006">
            <w:pPr>
              <w:ind w:firstLineChars="150" w:firstLine="361"/>
              <w:rPr>
                <w:rFonts w:ascii="宋体" w:eastAsia="宋体" w:hAnsi="宋体" w:hint="eastAsia"/>
                <w:b/>
                <w:sz w:val="24"/>
                <w:szCs w:val="24"/>
              </w:rPr>
            </w:pPr>
            <w:r>
              <w:rPr>
                <w:rFonts w:ascii="宋体" w:eastAsia="宋体" w:hAnsi="宋体" w:hint="eastAsia"/>
                <w:b/>
                <w:sz w:val="24"/>
                <w:szCs w:val="24"/>
              </w:rPr>
              <w:t>3.</w:t>
            </w:r>
            <w:r>
              <w:rPr>
                <w:rFonts w:ascii="宋体" w:eastAsia="宋体" w:hAnsi="宋体" w:hint="eastAsia"/>
                <w:b/>
                <w:sz w:val="24"/>
                <w:szCs w:val="24"/>
              </w:rPr>
              <w:t>根据财政部民政部中国残疾人联合会《关于促进残疾人就业政府采购政策的通知》（财库〔</w:t>
            </w:r>
            <w:r>
              <w:rPr>
                <w:rFonts w:ascii="宋体" w:eastAsia="宋体" w:hAnsi="宋体" w:hint="eastAsia"/>
                <w:b/>
                <w:sz w:val="24"/>
                <w:szCs w:val="24"/>
              </w:rPr>
              <w:t>2017</w:t>
            </w:r>
            <w:r>
              <w:rPr>
                <w:rFonts w:ascii="宋体" w:eastAsia="宋体" w:hAnsi="宋体" w:hint="eastAsia"/>
                <w:b/>
                <w:sz w:val="24"/>
                <w:szCs w:val="24"/>
              </w:rPr>
              <w:t>〕</w:t>
            </w:r>
            <w:r>
              <w:rPr>
                <w:rFonts w:ascii="宋体" w:eastAsia="宋体" w:hAnsi="宋体" w:hint="eastAsia"/>
                <w:b/>
                <w:sz w:val="24"/>
                <w:szCs w:val="24"/>
              </w:rPr>
              <w:t>141</w:t>
            </w:r>
            <w:r>
              <w:rPr>
                <w:rFonts w:ascii="宋体" w:eastAsia="宋体" w:hAnsi="宋体" w:hint="eastAsia"/>
                <w:b/>
                <w:sz w:val="24"/>
                <w:szCs w:val="24"/>
              </w:rPr>
              <w:t>号）规定，对于残疾人福利性单位视同为小型、微型企业，价格给予</w:t>
            </w:r>
            <w:r>
              <w:rPr>
                <w:rFonts w:ascii="宋体" w:eastAsia="宋体" w:hAnsi="宋体" w:hint="eastAsia"/>
                <w:b/>
                <w:sz w:val="24"/>
                <w:szCs w:val="24"/>
              </w:rPr>
              <w:t>20%</w:t>
            </w:r>
            <w:r>
              <w:rPr>
                <w:rFonts w:ascii="宋体" w:eastAsia="宋体" w:hAnsi="宋体" w:hint="eastAsia"/>
                <w:b/>
                <w:sz w:val="24"/>
                <w:szCs w:val="24"/>
              </w:rPr>
              <w:t>的扣除。</w:t>
            </w:r>
          </w:p>
          <w:p w14:paraId="4D5F31B3" w14:textId="77777777" w:rsidR="00D32993" w:rsidRDefault="00BB5006">
            <w:pPr>
              <w:ind w:firstLineChars="150" w:firstLine="361"/>
              <w:rPr>
                <w:rFonts w:ascii="宋体" w:eastAsia="宋体" w:hAnsi="宋体" w:hint="eastAsia"/>
                <w:b/>
                <w:sz w:val="24"/>
                <w:szCs w:val="24"/>
              </w:rPr>
            </w:pPr>
            <w:r>
              <w:rPr>
                <w:rFonts w:ascii="宋体" w:eastAsia="宋体" w:hAnsi="宋体" w:hint="eastAsia"/>
                <w:b/>
                <w:sz w:val="24"/>
                <w:szCs w:val="24"/>
              </w:rPr>
              <w:t>所投残疾人福利性单位企业产品报价</w:t>
            </w:r>
            <w:r>
              <w:rPr>
                <w:rFonts w:ascii="宋体" w:eastAsia="宋体" w:hAnsi="宋体" w:hint="eastAsia"/>
                <w:b/>
                <w:sz w:val="24"/>
                <w:szCs w:val="24"/>
              </w:rPr>
              <w:t>=</w:t>
            </w:r>
            <w:r>
              <w:rPr>
                <w:rFonts w:ascii="宋体" w:eastAsia="宋体" w:hAnsi="宋体" w:hint="eastAsia"/>
                <w:b/>
                <w:sz w:val="24"/>
                <w:szCs w:val="24"/>
              </w:rPr>
              <w:t>所投残疾人福利性单位企业产品报价×（</w:t>
            </w:r>
            <w:r>
              <w:rPr>
                <w:rFonts w:ascii="宋体" w:eastAsia="宋体" w:hAnsi="宋体" w:hint="eastAsia"/>
                <w:b/>
                <w:sz w:val="24"/>
                <w:szCs w:val="24"/>
              </w:rPr>
              <w:t>1-20%</w:t>
            </w:r>
            <w:r>
              <w:rPr>
                <w:rFonts w:ascii="宋体" w:eastAsia="宋体" w:hAnsi="宋体" w:hint="eastAsia"/>
                <w:b/>
                <w:sz w:val="24"/>
                <w:szCs w:val="24"/>
              </w:rPr>
              <w:t>）</w:t>
            </w:r>
          </w:p>
          <w:p w14:paraId="536255A3" w14:textId="77777777" w:rsidR="00D32993" w:rsidRDefault="00BB5006">
            <w:pPr>
              <w:ind w:firstLineChars="200" w:firstLine="482"/>
              <w:rPr>
                <w:rFonts w:ascii="Times New Roman" w:eastAsia="宋体" w:hAnsi="Times New Roman"/>
                <w:kern w:val="0"/>
                <w:sz w:val="20"/>
                <w:szCs w:val="21"/>
              </w:rPr>
            </w:pPr>
            <w:r>
              <w:rPr>
                <w:rFonts w:ascii="宋体" w:eastAsia="宋体" w:hAnsi="宋体" w:hint="eastAsia"/>
                <w:b/>
                <w:sz w:val="24"/>
                <w:szCs w:val="24"/>
              </w:rPr>
              <w:t>同</w:t>
            </w:r>
            <w:proofErr w:type="gramStart"/>
            <w:r>
              <w:rPr>
                <w:rFonts w:ascii="宋体" w:eastAsia="宋体" w:hAnsi="宋体" w:hint="eastAsia"/>
                <w:b/>
                <w:sz w:val="24"/>
                <w:szCs w:val="24"/>
              </w:rPr>
              <w:t>一供应</w:t>
            </w:r>
            <w:proofErr w:type="gramEnd"/>
            <w:r>
              <w:rPr>
                <w:rFonts w:ascii="宋体" w:eastAsia="宋体" w:hAnsi="宋体" w:hint="eastAsia"/>
                <w:b/>
                <w:sz w:val="24"/>
                <w:szCs w:val="24"/>
              </w:rPr>
              <w:t>商，中小</w:t>
            </w:r>
            <w:proofErr w:type="gramStart"/>
            <w:r>
              <w:rPr>
                <w:rFonts w:ascii="宋体" w:eastAsia="宋体" w:hAnsi="宋体" w:hint="eastAsia"/>
                <w:b/>
                <w:sz w:val="24"/>
                <w:szCs w:val="24"/>
              </w:rPr>
              <w:t>微企业</w:t>
            </w:r>
            <w:proofErr w:type="gramEnd"/>
            <w:r>
              <w:rPr>
                <w:rFonts w:ascii="宋体" w:eastAsia="宋体" w:hAnsi="宋体" w:hint="eastAsia"/>
                <w:b/>
                <w:sz w:val="24"/>
                <w:szCs w:val="24"/>
              </w:rPr>
              <w:t>产品、监狱企业产品、残疾人福利性单位产品的价格扣除优惠只享受一次，不得重复享受。</w:t>
            </w:r>
          </w:p>
        </w:tc>
        <w:tc>
          <w:tcPr>
            <w:tcW w:w="838" w:type="dxa"/>
            <w:vAlign w:val="center"/>
          </w:tcPr>
          <w:p w14:paraId="637C252C"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30</w:t>
            </w:r>
            <w:r>
              <w:rPr>
                <w:rFonts w:ascii="宋体" w:eastAsia="宋体" w:hAnsi="宋体" w:hint="eastAsia"/>
                <w:kern w:val="0"/>
                <w:sz w:val="24"/>
                <w:szCs w:val="24"/>
              </w:rPr>
              <w:t>分</w:t>
            </w:r>
          </w:p>
        </w:tc>
      </w:tr>
      <w:tr w:rsidR="00D32993" w14:paraId="597A9A5B" w14:textId="77777777">
        <w:trPr>
          <w:trHeight w:val="363"/>
          <w:jc w:val="center"/>
        </w:trPr>
        <w:tc>
          <w:tcPr>
            <w:tcW w:w="1263" w:type="dxa"/>
            <w:vMerge w:val="restart"/>
            <w:vAlign w:val="center"/>
          </w:tcPr>
          <w:p w14:paraId="76B0B250" w14:textId="77777777" w:rsidR="00D32993" w:rsidRDefault="00BB5006">
            <w:pPr>
              <w:snapToGrid w:val="0"/>
              <w:spacing w:line="440" w:lineRule="exact"/>
              <w:jc w:val="center"/>
              <w:rPr>
                <w:rFonts w:ascii="宋体" w:eastAsia="宋体" w:hAnsi="宋体" w:hint="eastAsia"/>
                <w:kern w:val="0"/>
                <w:sz w:val="24"/>
                <w:szCs w:val="24"/>
              </w:rPr>
            </w:pPr>
            <w:r>
              <w:rPr>
                <w:rFonts w:ascii="宋体" w:eastAsia="宋体" w:hAnsi="宋体" w:hint="eastAsia"/>
                <w:kern w:val="0"/>
                <w:sz w:val="24"/>
                <w:szCs w:val="24"/>
              </w:rPr>
              <w:t>技术</w:t>
            </w:r>
            <w:r>
              <w:rPr>
                <w:rFonts w:ascii="宋体" w:eastAsia="宋体" w:hAnsi="宋体" w:cs="宋体" w:hint="eastAsia"/>
                <w:sz w:val="24"/>
                <w:szCs w:val="24"/>
              </w:rPr>
              <w:t>标（</w:t>
            </w:r>
            <w:r>
              <w:rPr>
                <w:rFonts w:ascii="宋体" w:eastAsia="宋体" w:hAnsi="宋体" w:cs="宋体"/>
                <w:sz w:val="24"/>
                <w:szCs w:val="24"/>
              </w:rPr>
              <w:t>46</w:t>
            </w:r>
            <w:r>
              <w:rPr>
                <w:rFonts w:ascii="宋体" w:eastAsia="宋体" w:hAnsi="宋体" w:cs="宋体" w:hint="eastAsia"/>
                <w:sz w:val="24"/>
                <w:szCs w:val="24"/>
              </w:rPr>
              <w:t>分）</w:t>
            </w:r>
          </w:p>
        </w:tc>
        <w:tc>
          <w:tcPr>
            <w:tcW w:w="1275" w:type="dxa"/>
            <w:vAlign w:val="center"/>
          </w:tcPr>
          <w:p w14:paraId="37758EDE" w14:textId="77777777" w:rsidR="00D32993" w:rsidRDefault="00BB5006">
            <w:pPr>
              <w:spacing w:line="440" w:lineRule="exact"/>
              <w:jc w:val="center"/>
              <w:rPr>
                <w:rFonts w:ascii="宋体" w:eastAsia="宋体" w:hAnsi="宋体" w:hint="eastAsia"/>
                <w:sz w:val="24"/>
                <w:szCs w:val="24"/>
              </w:rPr>
            </w:pPr>
            <w:r>
              <w:rPr>
                <w:rFonts w:ascii="宋体" w:eastAsia="宋体" w:hAnsi="宋体" w:hint="eastAsia"/>
                <w:sz w:val="24"/>
                <w:szCs w:val="24"/>
              </w:rPr>
              <w:t>技术指标响应情况</w:t>
            </w:r>
          </w:p>
        </w:tc>
        <w:tc>
          <w:tcPr>
            <w:tcW w:w="6121" w:type="dxa"/>
            <w:vAlign w:val="center"/>
          </w:tcPr>
          <w:p w14:paraId="18C0907F" w14:textId="77777777" w:rsidR="00D32993" w:rsidRDefault="00BB5006">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评审专家根据招标文件要求的技术条款及投标文件中《</w:t>
            </w:r>
            <w:r>
              <w:rPr>
                <w:rFonts w:ascii="宋体" w:eastAsia="宋体" w:hAnsi="宋体" w:cs="宋体" w:hint="eastAsia"/>
                <w:b/>
                <w:bCs/>
                <w:sz w:val="24"/>
                <w:szCs w:val="24"/>
              </w:rPr>
              <w:t>技术参数偏离表</w:t>
            </w:r>
            <w:r>
              <w:rPr>
                <w:rFonts w:ascii="宋体" w:eastAsia="宋体" w:hAnsi="宋体" w:cs="宋体" w:hint="eastAsia"/>
                <w:sz w:val="24"/>
                <w:szCs w:val="24"/>
              </w:rPr>
              <w:t>》响应的条款进行打分评审</w:t>
            </w:r>
            <w:r>
              <w:rPr>
                <w:rFonts w:ascii="宋体" w:eastAsia="宋体" w:hAnsi="宋体" w:cs="宋体" w:hint="eastAsia"/>
                <w:sz w:val="24"/>
                <w:szCs w:val="24"/>
              </w:rPr>
              <w:t>（</w:t>
            </w:r>
            <w:r>
              <w:rPr>
                <w:rFonts w:ascii="宋体" w:eastAsia="宋体" w:hAnsi="宋体" w:cs="宋体" w:hint="eastAsia"/>
                <w:b/>
                <w:bCs/>
                <w:sz w:val="24"/>
                <w:szCs w:val="24"/>
              </w:rPr>
              <w:t>供应商需提供相关证明材料并标明每条技术参数对应的证明材料页码及条款</w:t>
            </w:r>
            <w:r>
              <w:rPr>
                <w:rFonts w:ascii="宋体" w:eastAsia="宋体" w:hAnsi="宋体" w:cs="宋体" w:hint="eastAsia"/>
                <w:sz w:val="24"/>
                <w:szCs w:val="24"/>
              </w:rPr>
              <w:t>）</w:t>
            </w:r>
            <w:r>
              <w:rPr>
                <w:rFonts w:ascii="宋体" w:eastAsia="宋体" w:hAnsi="宋体" w:cs="宋体" w:hint="eastAsia"/>
                <w:sz w:val="24"/>
                <w:szCs w:val="24"/>
              </w:rPr>
              <w:t>，所有条款均符合招标文件技术参数与要求，得</w:t>
            </w:r>
            <w:r>
              <w:rPr>
                <w:rFonts w:ascii="宋体" w:eastAsia="宋体" w:hAnsi="宋体" w:cs="宋体"/>
                <w:sz w:val="24"/>
                <w:szCs w:val="24"/>
              </w:rPr>
              <w:t>2</w:t>
            </w:r>
            <w:r>
              <w:rPr>
                <w:rFonts w:ascii="宋体" w:eastAsia="宋体" w:hAnsi="宋体" w:cs="宋体" w:hint="eastAsia"/>
                <w:sz w:val="24"/>
                <w:szCs w:val="24"/>
              </w:rPr>
              <w:t>0</w:t>
            </w:r>
            <w:r>
              <w:rPr>
                <w:rFonts w:ascii="宋体" w:eastAsia="宋体" w:hAnsi="宋体" w:cs="宋体" w:hint="eastAsia"/>
                <w:sz w:val="24"/>
                <w:szCs w:val="24"/>
              </w:rPr>
              <w:t>分；</w:t>
            </w:r>
          </w:p>
          <w:p w14:paraId="73C1A214" w14:textId="77777777" w:rsidR="00D32993" w:rsidRDefault="00BB5006">
            <w:pPr>
              <w:pStyle w:val="Default"/>
            </w:pPr>
            <w:r>
              <w:rPr>
                <w:rFonts w:hAnsi="宋体" w:hint="eastAsia"/>
                <w:color w:val="auto"/>
                <w:lang w:val="zh-CN"/>
              </w:rPr>
              <w:t>加“★”部分的技术参数为产品关键技术指标，每有一项不满足的</w:t>
            </w:r>
            <w:r>
              <w:rPr>
                <w:rFonts w:hAnsi="宋体" w:hint="eastAsia"/>
              </w:rPr>
              <w:t>在基础分</w:t>
            </w:r>
            <w:r>
              <w:rPr>
                <w:rFonts w:hAnsi="宋体"/>
              </w:rPr>
              <w:t>20</w:t>
            </w:r>
            <w:r>
              <w:rPr>
                <w:rFonts w:hAnsi="宋体" w:hint="eastAsia"/>
              </w:rPr>
              <w:t>分上</w:t>
            </w:r>
            <w:r>
              <w:rPr>
                <w:rFonts w:hAnsi="宋体" w:hint="eastAsia"/>
                <w:color w:val="auto"/>
                <w:lang w:val="zh-CN"/>
              </w:rPr>
              <w:t>扣</w:t>
            </w:r>
            <w:r>
              <w:rPr>
                <w:rFonts w:hAnsi="宋体" w:hint="eastAsia"/>
                <w:color w:val="auto"/>
              </w:rPr>
              <w:t>3</w:t>
            </w:r>
            <w:r>
              <w:rPr>
                <w:rFonts w:hAnsi="宋体" w:hint="eastAsia"/>
                <w:color w:val="auto"/>
                <w:lang w:val="zh-CN"/>
              </w:rPr>
              <w:t>分，非★号的技术参数及功能要求每有一项不满足的扣</w:t>
            </w:r>
            <w:r>
              <w:rPr>
                <w:rFonts w:hAnsi="宋体" w:hint="eastAsia"/>
                <w:color w:val="auto"/>
              </w:rPr>
              <w:t>1</w:t>
            </w:r>
            <w:r>
              <w:rPr>
                <w:rFonts w:hAnsi="宋体" w:hint="eastAsia"/>
                <w:color w:val="auto"/>
                <w:lang w:val="zh-CN"/>
              </w:rPr>
              <w:t>分，</w:t>
            </w:r>
            <w:r>
              <w:rPr>
                <w:rFonts w:hAnsi="宋体" w:hint="eastAsia"/>
              </w:rPr>
              <w:t>达到</w:t>
            </w:r>
            <w:r>
              <w:rPr>
                <w:rFonts w:hAnsi="宋体"/>
              </w:rPr>
              <w:t>1</w:t>
            </w:r>
            <w:r>
              <w:rPr>
                <w:rFonts w:hAnsi="宋体" w:hint="eastAsia"/>
              </w:rPr>
              <w:t>0</w:t>
            </w:r>
            <w:r>
              <w:rPr>
                <w:rFonts w:hAnsi="宋体" w:hint="eastAsia"/>
              </w:rPr>
              <w:t>条及以上的本项</w:t>
            </w:r>
            <w:r>
              <w:rPr>
                <w:rFonts w:hAnsi="宋体" w:hint="eastAsia"/>
              </w:rPr>
              <w:lastRenderedPageBreak/>
              <w:t>不得分。</w:t>
            </w:r>
          </w:p>
        </w:tc>
        <w:tc>
          <w:tcPr>
            <w:tcW w:w="838" w:type="dxa"/>
            <w:vAlign w:val="center"/>
          </w:tcPr>
          <w:p w14:paraId="44D6C774" w14:textId="77777777" w:rsidR="00D32993" w:rsidRDefault="00BB5006">
            <w:pPr>
              <w:spacing w:before="156" w:line="440" w:lineRule="exact"/>
              <w:jc w:val="center"/>
              <w:rPr>
                <w:rFonts w:ascii="宋体" w:eastAsia="宋体" w:hAnsi="宋体" w:cs="宋体" w:hint="eastAsia"/>
                <w:sz w:val="24"/>
                <w:szCs w:val="24"/>
              </w:rPr>
            </w:pPr>
            <w:r>
              <w:rPr>
                <w:rFonts w:ascii="宋体" w:eastAsia="宋体" w:hAnsi="宋体" w:cs="宋体"/>
                <w:sz w:val="24"/>
                <w:szCs w:val="24"/>
              </w:rPr>
              <w:lastRenderedPageBreak/>
              <w:t>20</w:t>
            </w:r>
            <w:r>
              <w:rPr>
                <w:rFonts w:ascii="宋体" w:eastAsia="宋体" w:hAnsi="宋体" w:cs="宋体" w:hint="eastAsia"/>
                <w:sz w:val="24"/>
                <w:szCs w:val="24"/>
              </w:rPr>
              <w:t>分</w:t>
            </w:r>
          </w:p>
        </w:tc>
      </w:tr>
      <w:tr w:rsidR="00D32993" w14:paraId="0C191A73" w14:textId="77777777">
        <w:trPr>
          <w:trHeight w:val="983"/>
          <w:jc w:val="center"/>
        </w:trPr>
        <w:tc>
          <w:tcPr>
            <w:tcW w:w="1263" w:type="dxa"/>
            <w:vMerge/>
            <w:vAlign w:val="center"/>
          </w:tcPr>
          <w:p w14:paraId="63CBC9C7" w14:textId="77777777" w:rsidR="00D32993" w:rsidRDefault="00D32993">
            <w:pPr>
              <w:snapToGrid w:val="0"/>
              <w:spacing w:line="440" w:lineRule="exact"/>
              <w:jc w:val="center"/>
              <w:rPr>
                <w:rFonts w:ascii="宋体" w:eastAsia="宋体" w:hAnsi="宋体" w:hint="eastAsia"/>
                <w:kern w:val="0"/>
                <w:sz w:val="24"/>
                <w:szCs w:val="24"/>
              </w:rPr>
            </w:pPr>
          </w:p>
        </w:tc>
        <w:tc>
          <w:tcPr>
            <w:tcW w:w="1275" w:type="dxa"/>
            <w:vAlign w:val="center"/>
          </w:tcPr>
          <w:p w14:paraId="6CF6E418" w14:textId="77777777" w:rsidR="00D32993" w:rsidRDefault="00BB5006">
            <w:pPr>
              <w:snapToGrid w:val="0"/>
              <w:spacing w:line="360" w:lineRule="auto"/>
              <w:jc w:val="center"/>
              <w:rPr>
                <w:rFonts w:ascii="宋体" w:eastAsia="宋体" w:hAnsi="宋体" w:hint="eastAsia"/>
                <w:sz w:val="24"/>
                <w:szCs w:val="24"/>
              </w:rPr>
            </w:pPr>
            <w:r>
              <w:rPr>
                <w:rFonts w:ascii="宋体" w:eastAsia="宋体" w:hAnsi="宋体" w:cs="宋体" w:hint="eastAsia"/>
                <w:sz w:val="24"/>
                <w:szCs w:val="24"/>
              </w:rPr>
              <w:t>供货、安装调试、培训方案</w:t>
            </w:r>
          </w:p>
        </w:tc>
        <w:tc>
          <w:tcPr>
            <w:tcW w:w="6121" w:type="dxa"/>
            <w:vAlign w:val="center"/>
          </w:tcPr>
          <w:p w14:paraId="4704B5E8" w14:textId="77777777" w:rsidR="00D32993" w:rsidRDefault="00BB5006">
            <w:pPr>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供货方案全面、合理、措施有保障的，得</w:t>
            </w:r>
            <w:r>
              <w:rPr>
                <w:rFonts w:ascii="宋体" w:eastAsia="宋体" w:hAnsi="宋体" w:cs="宋体"/>
                <w:sz w:val="24"/>
                <w:szCs w:val="24"/>
              </w:rPr>
              <w:t>6</w:t>
            </w:r>
            <w:r>
              <w:rPr>
                <w:rFonts w:ascii="宋体" w:eastAsia="宋体" w:hAnsi="宋体" w:cs="宋体" w:hint="eastAsia"/>
                <w:sz w:val="24"/>
                <w:szCs w:val="24"/>
              </w:rPr>
              <w:t xml:space="preserve"> </w:t>
            </w:r>
            <w:r>
              <w:rPr>
                <w:rFonts w:ascii="宋体" w:eastAsia="宋体" w:hAnsi="宋体" w:cs="宋体" w:hint="eastAsia"/>
                <w:sz w:val="24"/>
                <w:szCs w:val="24"/>
              </w:rPr>
              <w:t>分；较全面、较详尽或者个别方面不能完全满足采购需求的，得</w:t>
            </w:r>
            <w:r>
              <w:rPr>
                <w:rFonts w:ascii="宋体" w:eastAsia="宋体" w:hAnsi="宋体" w:cs="宋体"/>
                <w:sz w:val="24"/>
                <w:szCs w:val="24"/>
              </w:rPr>
              <w:t>3</w:t>
            </w:r>
            <w:r>
              <w:rPr>
                <w:rFonts w:ascii="宋体" w:eastAsia="宋体" w:hAnsi="宋体" w:cs="宋体" w:hint="eastAsia"/>
                <w:sz w:val="24"/>
                <w:szCs w:val="24"/>
              </w:rPr>
              <w:t xml:space="preserve"> </w:t>
            </w:r>
            <w:r>
              <w:rPr>
                <w:rFonts w:ascii="宋体" w:eastAsia="宋体" w:hAnsi="宋体" w:cs="宋体" w:hint="eastAsia"/>
                <w:sz w:val="24"/>
                <w:szCs w:val="24"/>
              </w:rPr>
              <w:t>分；基本满足采购需求的，得</w:t>
            </w:r>
            <w:r>
              <w:rPr>
                <w:rFonts w:ascii="宋体" w:eastAsia="宋体" w:hAnsi="宋体" w:cs="宋体"/>
                <w:sz w:val="24"/>
                <w:szCs w:val="24"/>
              </w:rPr>
              <w:t>1</w:t>
            </w:r>
            <w:r>
              <w:rPr>
                <w:rFonts w:ascii="宋体" w:eastAsia="宋体" w:hAnsi="宋体" w:cs="宋体" w:hint="eastAsia"/>
                <w:sz w:val="24"/>
                <w:szCs w:val="24"/>
              </w:rPr>
              <w:t xml:space="preserve"> </w:t>
            </w:r>
            <w:r>
              <w:rPr>
                <w:rFonts w:ascii="宋体" w:eastAsia="宋体" w:hAnsi="宋体" w:cs="宋体" w:hint="eastAsia"/>
                <w:sz w:val="24"/>
                <w:szCs w:val="24"/>
              </w:rPr>
              <w:t>分。</w:t>
            </w:r>
          </w:p>
          <w:p w14:paraId="4BFCE073" w14:textId="77777777" w:rsidR="00D32993" w:rsidRDefault="00BB5006">
            <w:pPr>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安装调试的方案（安装调试前期工作、人员配备、时间安排、工具配备）内容详实具体、安装调试充分且高效、人数充足，实施保障措施可靠，满足项目实施的得</w:t>
            </w:r>
            <w:r>
              <w:rPr>
                <w:rFonts w:ascii="宋体" w:eastAsia="宋体" w:hAnsi="宋体" w:cs="宋体"/>
                <w:sz w:val="24"/>
                <w:szCs w:val="24"/>
              </w:rPr>
              <w:t>6</w:t>
            </w:r>
            <w:r>
              <w:rPr>
                <w:rFonts w:ascii="宋体" w:eastAsia="宋体" w:hAnsi="宋体" w:cs="宋体" w:hint="eastAsia"/>
                <w:sz w:val="24"/>
                <w:szCs w:val="24"/>
              </w:rPr>
              <w:t>分；有较具体的安装调试方案，内容较详实，基本满足项目需求的得</w:t>
            </w:r>
            <w:r>
              <w:rPr>
                <w:rFonts w:ascii="宋体" w:eastAsia="宋体" w:hAnsi="宋体" w:cs="宋体"/>
                <w:sz w:val="24"/>
                <w:szCs w:val="24"/>
              </w:rPr>
              <w:t>3</w:t>
            </w:r>
            <w:r>
              <w:rPr>
                <w:rFonts w:ascii="宋体" w:eastAsia="宋体" w:hAnsi="宋体" w:cs="宋体" w:hint="eastAsia"/>
                <w:sz w:val="24"/>
                <w:szCs w:val="24"/>
              </w:rPr>
              <w:t>分；培训方案欠完备，内容一般，基本满足需求的得</w:t>
            </w:r>
            <w:r>
              <w:rPr>
                <w:rFonts w:ascii="宋体" w:eastAsia="宋体" w:hAnsi="宋体" w:cs="宋体"/>
                <w:sz w:val="24"/>
                <w:szCs w:val="24"/>
              </w:rPr>
              <w:t>1</w:t>
            </w:r>
            <w:r>
              <w:rPr>
                <w:rFonts w:ascii="宋体" w:eastAsia="宋体" w:hAnsi="宋体" w:cs="宋体" w:hint="eastAsia"/>
                <w:sz w:val="24"/>
                <w:szCs w:val="24"/>
              </w:rPr>
              <w:t>分；否则不得分。</w:t>
            </w:r>
          </w:p>
          <w:p w14:paraId="546AA74B" w14:textId="77777777" w:rsidR="00D32993" w:rsidRDefault="00BB5006">
            <w:pPr>
              <w:jc w:val="left"/>
              <w:rPr>
                <w:rFonts w:ascii="宋体" w:eastAsia="宋体" w:hAnsi="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培训方案内容详实具体，培训时</w:t>
            </w:r>
            <w:proofErr w:type="gramStart"/>
            <w:r>
              <w:rPr>
                <w:rFonts w:ascii="宋体" w:eastAsia="宋体" w:hAnsi="宋体" w:cs="宋体" w:hint="eastAsia"/>
                <w:sz w:val="24"/>
                <w:szCs w:val="24"/>
              </w:rPr>
              <w:t>长充分</w:t>
            </w:r>
            <w:proofErr w:type="gramEnd"/>
            <w:r>
              <w:rPr>
                <w:rFonts w:ascii="宋体" w:eastAsia="宋体" w:hAnsi="宋体" w:cs="宋体" w:hint="eastAsia"/>
                <w:sz w:val="24"/>
                <w:szCs w:val="24"/>
              </w:rPr>
              <w:t>且高效、人数充足，满足项目实施的得</w:t>
            </w:r>
            <w:r>
              <w:rPr>
                <w:rFonts w:ascii="宋体" w:eastAsia="宋体" w:hAnsi="宋体" w:cs="宋体"/>
                <w:sz w:val="24"/>
                <w:szCs w:val="24"/>
              </w:rPr>
              <w:t>6</w:t>
            </w:r>
            <w:r>
              <w:rPr>
                <w:rFonts w:ascii="宋体" w:eastAsia="宋体" w:hAnsi="宋体" w:cs="宋体" w:hint="eastAsia"/>
                <w:sz w:val="24"/>
                <w:szCs w:val="24"/>
              </w:rPr>
              <w:t>分；有较具体的培训方案，内容较详实，培训时</w:t>
            </w:r>
            <w:proofErr w:type="gramStart"/>
            <w:r>
              <w:rPr>
                <w:rFonts w:ascii="宋体" w:eastAsia="宋体" w:hAnsi="宋体" w:cs="宋体" w:hint="eastAsia"/>
                <w:sz w:val="24"/>
                <w:szCs w:val="24"/>
              </w:rPr>
              <w:t>长基本</w:t>
            </w:r>
            <w:proofErr w:type="gramEnd"/>
            <w:r>
              <w:rPr>
                <w:rFonts w:ascii="宋体" w:eastAsia="宋体" w:hAnsi="宋体" w:cs="宋体" w:hint="eastAsia"/>
                <w:sz w:val="24"/>
                <w:szCs w:val="24"/>
              </w:rPr>
              <w:t>满足项目需求、人数基本满足项目实施的得</w:t>
            </w:r>
            <w:r>
              <w:rPr>
                <w:rFonts w:ascii="宋体" w:eastAsia="宋体" w:hAnsi="宋体" w:cs="宋体"/>
                <w:sz w:val="24"/>
                <w:szCs w:val="24"/>
              </w:rPr>
              <w:t>3</w:t>
            </w:r>
            <w:r>
              <w:rPr>
                <w:rFonts w:ascii="宋体" w:eastAsia="宋体" w:hAnsi="宋体" w:cs="宋体" w:hint="eastAsia"/>
                <w:sz w:val="24"/>
                <w:szCs w:val="24"/>
              </w:rPr>
              <w:t>分；培训方案欠完备，内容一般，培训时长及人数基本满足需求的得</w:t>
            </w:r>
            <w:r>
              <w:rPr>
                <w:rFonts w:ascii="宋体" w:eastAsia="宋体" w:hAnsi="宋体" w:cs="宋体"/>
                <w:sz w:val="24"/>
                <w:szCs w:val="24"/>
              </w:rPr>
              <w:t>1</w:t>
            </w:r>
            <w:r>
              <w:rPr>
                <w:rFonts w:ascii="宋体" w:eastAsia="宋体" w:hAnsi="宋体" w:cs="宋体" w:hint="eastAsia"/>
                <w:sz w:val="24"/>
                <w:szCs w:val="24"/>
              </w:rPr>
              <w:t>分。</w:t>
            </w:r>
          </w:p>
        </w:tc>
        <w:tc>
          <w:tcPr>
            <w:tcW w:w="838" w:type="dxa"/>
            <w:vAlign w:val="center"/>
          </w:tcPr>
          <w:p w14:paraId="3AACC406" w14:textId="77777777" w:rsidR="00D32993" w:rsidRDefault="00BB5006">
            <w:pPr>
              <w:spacing w:before="156" w:line="440" w:lineRule="exact"/>
              <w:jc w:val="center"/>
              <w:rPr>
                <w:rFonts w:ascii="宋体" w:eastAsia="宋体" w:hAnsi="宋体" w:cs="宋体" w:hint="eastAsia"/>
                <w:sz w:val="24"/>
                <w:szCs w:val="24"/>
              </w:rPr>
            </w:pPr>
            <w:r>
              <w:rPr>
                <w:rFonts w:ascii="宋体" w:eastAsia="宋体" w:hAnsi="宋体" w:cs="宋体"/>
                <w:sz w:val="24"/>
                <w:szCs w:val="24"/>
              </w:rPr>
              <w:t>18</w:t>
            </w:r>
            <w:r>
              <w:rPr>
                <w:rFonts w:ascii="宋体" w:eastAsia="宋体" w:hAnsi="宋体" w:cs="宋体" w:hint="eastAsia"/>
                <w:sz w:val="24"/>
                <w:szCs w:val="24"/>
              </w:rPr>
              <w:t>分</w:t>
            </w:r>
          </w:p>
        </w:tc>
      </w:tr>
      <w:tr w:rsidR="00D32993" w14:paraId="28C6CD97" w14:textId="77777777">
        <w:trPr>
          <w:trHeight w:val="699"/>
          <w:jc w:val="center"/>
        </w:trPr>
        <w:tc>
          <w:tcPr>
            <w:tcW w:w="1263" w:type="dxa"/>
            <w:vMerge/>
            <w:vAlign w:val="center"/>
          </w:tcPr>
          <w:p w14:paraId="0EB3C939" w14:textId="77777777" w:rsidR="00D32993" w:rsidRDefault="00D32993">
            <w:pPr>
              <w:snapToGrid w:val="0"/>
              <w:spacing w:line="440" w:lineRule="exact"/>
              <w:jc w:val="center"/>
              <w:rPr>
                <w:rFonts w:ascii="宋体" w:eastAsia="宋体" w:hAnsi="宋体" w:hint="eastAsia"/>
                <w:kern w:val="0"/>
                <w:sz w:val="24"/>
                <w:szCs w:val="24"/>
              </w:rPr>
            </w:pPr>
          </w:p>
        </w:tc>
        <w:tc>
          <w:tcPr>
            <w:tcW w:w="1275" w:type="dxa"/>
            <w:vAlign w:val="center"/>
          </w:tcPr>
          <w:p w14:paraId="6AD62A1F" w14:textId="77777777" w:rsidR="00D32993" w:rsidRDefault="00BB5006">
            <w:pPr>
              <w:spacing w:line="440" w:lineRule="exact"/>
              <w:jc w:val="center"/>
              <w:rPr>
                <w:rFonts w:ascii="宋体" w:eastAsia="宋体" w:hAnsi="宋体" w:hint="eastAsia"/>
                <w:sz w:val="24"/>
                <w:szCs w:val="24"/>
              </w:rPr>
            </w:pPr>
            <w:r>
              <w:rPr>
                <w:rFonts w:ascii="宋体" w:eastAsia="宋体" w:hAnsi="宋体" w:hint="eastAsia"/>
                <w:sz w:val="24"/>
                <w:szCs w:val="24"/>
              </w:rPr>
              <w:t>技术先进</w:t>
            </w:r>
          </w:p>
          <w:p w14:paraId="5E99AE4C" w14:textId="77777777" w:rsidR="00D32993" w:rsidRDefault="00BB5006">
            <w:pPr>
              <w:spacing w:line="440" w:lineRule="exact"/>
              <w:jc w:val="center"/>
              <w:rPr>
                <w:rFonts w:ascii="宋体" w:eastAsia="宋体" w:hAnsi="宋体" w:hint="eastAsia"/>
                <w:sz w:val="24"/>
                <w:szCs w:val="24"/>
              </w:rPr>
            </w:pPr>
            <w:r>
              <w:rPr>
                <w:rFonts w:ascii="宋体" w:eastAsia="宋体" w:hAnsi="宋体" w:hint="eastAsia"/>
                <w:sz w:val="24"/>
                <w:szCs w:val="24"/>
              </w:rPr>
              <w:t>性</w:t>
            </w:r>
          </w:p>
        </w:tc>
        <w:tc>
          <w:tcPr>
            <w:tcW w:w="6121" w:type="dxa"/>
            <w:vAlign w:val="center"/>
          </w:tcPr>
          <w:p w14:paraId="7F3B648C" w14:textId="77777777" w:rsidR="00D32993" w:rsidRDefault="00BB5006">
            <w:pPr>
              <w:spacing w:line="400" w:lineRule="exact"/>
              <w:rPr>
                <w:rFonts w:ascii="宋体" w:eastAsia="宋体" w:hAnsi="宋体" w:cs="宋体" w:hint="eastAsia"/>
                <w:sz w:val="24"/>
                <w:szCs w:val="24"/>
              </w:rPr>
            </w:pPr>
            <w:r>
              <w:rPr>
                <w:rFonts w:ascii="宋体" w:eastAsia="宋体" w:hAnsi="宋体" w:cs="宋体"/>
                <w:sz w:val="24"/>
                <w:szCs w:val="24"/>
              </w:rPr>
              <w:t>由评委根据项目特性结合各投标设备操控性、性能及技术先进性</w:t>
            </w:r>
            <w:r>
              <w:rPr>
                <w:rFonts w:ascii="宋体" w:eastAsia="宋体" w:hAnsi="宋体" w:cs="宋体" w:hint="eastAsia"/>
                <w:sz w:val="24"/>
                <w:szCs w:val="24"/>
              </w:rPr>
              <w:t>、制造工艺、稳定性</w:t>
            </w:r>
            <w:r>
              <w:rPr>
                <w:rFonts w:ascii="宋体" w:eastAsia="宋体" w:hAnsi="宋体" w:cs="宋体"/>
                <w:sz w:val="24"/>
                <w:szCs w:val="24"/>
              </w:rPr>
              <w:t>等进行打分：</w:t>
            </w:r>
          </w:p>
          <w:p w14:paraId="3D60A5FA" w14:textId="77777777" w:rsidR="00D32993" w:rsidRDefault="00BB5006">
            <w:pPr>
              <w:spacing w:line="400" w:lineRule="exact"/>
              <w:rPr>
                <w:rFonts w:ascii="宋体" w:eastAsia="宋体" w:hAnsi="宋体" w:cs="宋体" w:hint="eastAsia"/>
                <w:sz w:val="24"/>
                <w:szCs w:val="24"/>
              </w:rPr>
            </w:pPr>
            <w:r>
              <w:rPr>
                <w:rFonts w:ascii="宋体" w:eastAsia="宋体" w:hAnsi="宋体" w:cs="宋体"/>
                <w:sz w:val="24"/>
                <w:szCs w:val="24"/>
              </w:rPr>
              <w:t>所投产品优秀，操控性强、性能好、技术先进</w:t>
            </w:r>
            <w:r>
              <w:rPr>
                <w:rFonts w:ascii="宋体" w:eastAsia="宋体" w:hAnsi="宋体" w:cs="宋体" w:hint="eastAsia"/>
                <w:sz w:val="24"/>
                <w:szCs w:val="24"/>
              </w:rPr>
              <w:t>，</w:t>
            </w:r>
            <w:r>
              <w:rPr>
                <w:rFonts w:ascii="宋体" w:eastAsia="宋体" w:hAnsi="宋体" w:cs="宋体"/>
                <w:sz w:val="24"/>
                <w:szCs w:val="24"/>
              </w:rPr>
              <w:t>制造工艺、稳定性好，安全性（操作维修安全等）</w:t>
            </w:r>
            <w:r>
              <w:rPr>
                <w:rFonts w:ascii="宋体" w:eastAsia="宋体" w:hAnsi="宋体" w:cs="宋体" w:hint="eastAsia"/>
                <w:sz w:val="24"/>
                <w:szCs w:val="24"/>
              </w:rPr>
              <w:t>高</w:t>
            </w:r>
            <w:r>
              <w:rPr>
                <w:rFonts w:ascii="宋体" w:eastAsia="宋体" w:hAnsi="宋体" w:cs="宋体"/>
                <w:sz w:val="24"/>
                <w:szCs w:val="24"/>
              </w:rPr>
              <w:t>的得</w:t>
            </w:r>
            <w:r>
              <w:rPr>
                <w:rFonts w:ascii="宋体" w:eastAsia="宋体" w:hAnsi="宋体" w:cs="宋体"/>
                <w:sz w:val="24"/>
                <w:szCs w:val="24"/>
              </w:rPr>
              <w:t>8</w:t>
            </w:r>
            <w:r>
              <w:rPr>
                <w:rFonts w:ascii="宋体" w:eastAsia="宋体" w:hAnsi="宋体" w:cs="宋体"/>
                <w:sz w:val="24"/>
                <w:szCs w:val="24"/>
              </w:rPr>
              <w:t>分；</w:t>
            </w:r>
          </w:p>
          <w:p w14:paraId="6D0AF162" w14:textId="77777777" w:rsidR="00D32993" w:rsidRDefault="00BB5006">
            <w:pPr>
              <w:spacing w:line="400" w:lineRule="exact"/>
              <w:rPr>
                <w:rFonts w:ascii="宋体" w:eastAsia="宋体" w:hAnsi="宋体" w:cs="宋体" w:hint="eastAsia"/>
                <w:sz w:val="24"/>
                <w:szCs w:val="24"/>
              </w:rPr>
            </w:pPr>
            <w:r>
              <w:rPr>
                <w:rFonts w:ascii="宋体" w:eastAsia="宋体" w:hAnsi="宋体" w:cs="宋体"/>
                <w:sz w:val="24"/>
                <w:szCs w:val="24"/>
              </w:rPr>
              <w:t>所投产品较好，操控性较强、性能较好、技术较先进</w:t>
            </w:r>
            <w:r>
              <w:rPr>
                <w:rFonts w:ascii="宋体" w:eastAsia="宋体" w:hAnsi="宋体" w:cs="宋体" w:hint="eastAsia"/>
                <w:sz w:val="24"/>
                <w:szCs w:val="24"/>
              </w:rPr>
              <w:t>，</w:t>
            </w:r>
            <w:r>
              <w:rPr>
                <w:rFonts w:ascii="宋体" w:eastAsia="宋体" w:hAnsi="宋体" w:cs="宋体"/>
                <w:sz w:val="24"/>
                <w:szCs w:val="24"/>
              </w:rPr>
              <w:t>制造工艺、稳定性</w:t>
            </w:r>
            <w:r>
              <w:rPr>
                <w:rFonts w:ascii="宋体" w:eastAsia="宋体" w:hAnsi="宋体" w:cs="宋体" w:hint="eastAsia"/>
                <w:sz w:val="24"/>
                <w:szCs w:val="24"/>
              </w:rPr>
              <w:t>较</w:t>
            </w:r>
            <w:r>
              <w:rPr>
                <w:rFonts w:ascii="宋体" w:eastAsia="宋体" w:hAnsi="宋体" w:cs="宋体"/>
                <w:sz w:val="24"/>
                <w:szCs w:val="24"/>
              </w:rPr>
              <w:t>好，安全性（操作维修安全等）</w:t>
            </w:r>
            <w:r>
              <w:rPr>
                <w:rFonts w:ascii="宋体" w:eastAsia="宋体" w:hAnsi="宋体" w:cs="宋体" w:hint="eastAsia"/>
                <w:sz w:val="24"/>
                <w:szCs w:val="24"/>
              </w:rPr>
              <w:t>较高</w:t>
            </w:r>
            <w:r>
              <w:rPr>
                <w:rFonts w:ascii="宋体" w:eastAsia="宋体" w:hAnsi="宋体" w:cs="宋体"/>
                <w:sz w:val="24"/>
                <w:szCs w:val="24"/>
              </w:rPr>
              <w:t>的得</w:t>
            </w:r>
            <w:r>
              <w:rPr>
                <w:rFonts w:ascii="宋体" w:eastAsia="宋体" w:hAnsi="宋体" w:cs="宋体"/>
                <w:sz w:val="24"/>
                <w:szCs w:val="24"/>
              </w:rPr>
              <w:t xml:space="preserve"> 4</w:t>
            </w:r>
            <w:r>
              <w:rPr>
                <w:rFonts w:ascii="宋体" w:eastAsia="宋体" w:hAnsi="宋体" w:cs="宋体"/>
                <w:sz w:val="24"/>
                <w:szCs w:val="24"/>
              </w:rPr>
              <w:t>分；</w:t>
            </w:r>
          </w:p>
          <w:p w14:paraId="5FA1086A" w14:textId="77777777" w:rsidR="00D32993" w:rsidRDefault="00BB5006">
            <w:pPr>
              <w:spacing w:line="400" w:lineRule="exact"/>
              <w:rPr>
                <w:rFonts w:ascii="Times New Roman" w:eastAsia="宋体" w:hAnsi="Times New Roman"/>
                <w:szCs w:val="21"/>
              </w:rPr>
            </w:pPr>
            <w:r>
              <w:rPr>
                <w:rFonts w:ascii="宋体" w:eastAsia="宋体" w:hAnsi="宋体" w:cs="宋体"/>
                <w:sz w:val="24"/>
                <w:szCs w:val="24"/>
              </w:rPr>
              <w:t>所投产品一般，操控性一般、性能一般、技术保守</w:t>
            </w:r>
            <w:r>
              <w:rPr>
                <w:rFonts w:ascii="宋体" w:eastAsia="宋体" w:hAnsi="宋体" w:cs="宋体" w:hint="eastAsia"/>
                <w:sz w:val="24"/>
                <w:szCs w:val="24"/>
              </w:rPr>
              <w:t>，</w:t>
            </w:r>
            <w:r>
              <w:rPr>
                <w:rFonts w:ascii="宋体" w:eastAsia="宋体" w:hAnsi="宋体" w:cs="宋体"/>
                <w:sz w:val="24"/>
                <w:szCs w:val="24"/>
              </w:rPr>
              <w:t>制造工艺、稳定性，安全性（操作维修安全等）</w:t>
            </w:r>
            <w:r>
              <w:rPr>
                <w:rFonts w:ascii="宋体" w:eastAsia="宋体" w:hAnsi="宋体" w:cs="宋体" w:hint="eastAsia"/>
                <w:sz w:val="24"/>
                <w:szCs w:val="24"/>
              </w:rPr>
              <w:t>一般的</w:t>
            </w:r>
            <w:proofErr w:type="gramStart"/>
            <w:r>
              <w:rPr>
                <w:rFonts w:ascii="宋体" w:eastAsia="宋体" w:hAnsi="宋体" w:cs="宋体"/>
                <w:sz w:val="24"/>
                <w:szCs w:val="24"/>
              </w:rPr>
              <w:t>的</w:t>
            </w:r>
            <w:proofErr w:type="gramEnd"/>
            <w:r>
              <w:rPr>
                <w:rFonts w:ascii="宋体" w:eastAsia="宋体" w:hAnsi="宋体" w:cs="宋体"/>
                <w:sz w:val="24"/>
                <w:szCs w:val="24"/>
              </w:rPr>
              <w:t>得</w:t>
            </w:r>
            <w:r>
              <w:rPr>
                <w:rFonts w:ascii="宋体" w:eastAsia="宋体" w:hAnsi="宋体" w:cs="宋体" w:hint="eastAsia"/>
                <w:sz w:val="24"/>
                <w:szCs w:val="24"/>
              </w:rPr>
              <w:t>1</w:t>
            </w:r>
            <w:r>
              <w:rPr>
                <w:rFonts w:ascii="宋体" w:eastAsia="宋体" w:hAnsi="宋体" w:cs="宋体"/>
                <w:sz w:val="24"/>
                <w:szCs w:val="24"/>
              </w:rPr>
              <w:t>分。</w:t>
            </w:r>
          </w:p>
        </w:tc>
        <w:tc>
          <w:tcPr>
            <w:tcW w:w="838" w:type="dxa"/>
            <w:vAlign w:val="center"/>
          </w:tcPr>
          <w:p w14:paraId="53332FB2" w14:textId="77777777" w:rsidR="00D32993" w:rsidRDefault="00BB5006">
            <w:pPr>
              <w:spacing w:before="156" w:line="440" w:lineRule="exact"/>
              <w:jc w:val="center"/>
              <w:rPr>
                <w:rFonts w:ascii="宋体" w:eastAsia="宋体" w:hAnsi="宋体" w:cs="宋体" w:hint="eastAsia"/>
                <w:sz w:val="24"/>
                <w:szCs w:val="24"/>
              </w:rPr>
            </w:pPr>
            <w:r>
              <w:rPr>
                <w:rFonts w:ascii="宋体" w:eastAsia="宋体" w:hAnsi="宋体" w:cs="宋体"/>
                <w:sz w:val="24"/>
                <w:szCs w:val="24"/>
              </w:rPr>
              <w:t>8</w:t>
            </w:r>
            <w:r>
              <w:rPr>
                <w:rFonts w:ascii="宋体" w:eastAsia="宋体" w:hAnsi="宋体" w:cs="宋体" w:hint="eastAsia"/>
                <w:sz w:val="24"/>
                <w:szCs w:val="24"/>
              </w:rPr>
              <w:t>分</w:t>
            </w:r>
          </w:p>
        </w:tc>
      </w:tr>
      <w:tr w:rsidR="00D32993" w14:paraId="11497594" w14:textId="77777777">
        <w:trPr>
          <w:trHeight w:val="1111"/>
          <w:jc w:val="center"/>
        </w:trPr>
        <w:tc>
          <w:tcPr>
            <w:tcW w:w="1263" w:type="dxa"/>
            <w:vMerge w:val="restart"/>
            <w:vAlign w:val="center"/>
          </w:tcPr>
          <w:p w14:paraId="56DD1FB0" w14:textId="77777777" w:rsidR="00D32993" w:rsidRDefault="00BB5006">
            <w:pPr>
              <w:snapToGrid w:val="0"/>
              <w:spacing w:line="440" w:lineRule="exact"/>
              <w:jc w:val="center"/>
              <w:rPr>
                <w:rFonts w:ascii="宋体" w:eastAsia="宋体" w:hAnsi="宋体" w:hint="eastAsia"/>
                <w:kern w:val="0"/>
                <w:sz w:val="24"/>
                <w:szCs w:val="24"/>
              </w:rPr>
            </w:pPr>
            <w:bookmarkStart w:id="5" w:name="_Hlk136873109"/>
            <w:r>
              <w:rPr>
                <w:rFonts w:ascii="宋体" w:eastAsia="宋体" w:hAnsi="宋体" w:hint="eastAsia"/>
                <w:kern w:val="0"/>
                <w:sz w:val="24"/>
                <w:szCs w:val="24"/>
              </w:rPr>
              <w:t>综合标（</w:t>
            </w:r>
            <w:r>
              <w:rPr>
                <w:rFonts w:ascii="宋体" w:eastAsia="宋体" w:hAnsi="宋体" w:hint="eastAsia"/>
                <w:kern w:val="0"/>
                <w:sz w:val="24"/>
                <w:szCs w:val="24"/>
              </w:rPr>
              <w:t>2</w:t>
            </w:r>
            <w:r>
              <w:rPr>
                <w:rFonts w:ascii="宋体" w:eastAsia="宋体" w:hAnsi="宋体" w:hint="eastAsia"/>
                <w:kern w:val="0"/>
                <w:sz w:val="24"/>
                <w:szCs w:val="24"/>
              </w:rPr>
              <w:t>4</w:t>
            </w:r>
            <w:r>
              <w:rPr>
                <w:rFonts w:ascii="宋体" w:eastAsia="宋体" w:hAnsi="宋体" w:hint="eastAsia"/>
                <w:kern w:val="0"/>
                <w:sz w:val="24"/>
                <w:szCs w:val="24"/>
              </w:rPr>
              <w:t>分）</w:t>
            </w:r>
          </w:p>
        </w:tc>
        <w:tc>
          <w:tcPr>
            <w:tcW w:w="1275" w:type="dxa"/>
            <w:vAlign w:val="center"/>
          </w:tcPr>
          <w:p w14:paraId="704C7DF8" w14:textId="77777777" w:rsidR="00D32993" w:rsidRDefault="00BB5006">
            <w:pPr>
              <w:spacing w:line="440" w:lineRule="exact"/>
              <w:jc w:val="center"/>
              <w:rPr>
                <w:rFonts w:ascii="宋体" w:eastAsia="宋体" w:hAnsi="宋体" w:hint="eastAsia"/>
                <w:sz w:val="24"/>
                <w:szCs w:val="24"/>
              </w:rPr>
            </w:pPr>
            <w:r>
              <w:rPr>
                <w:rFonts w:ascii="宋体" w:eastAsia="宋体" w:hAnsi="宋体" w:hint="eastAsia"/>
                <w:sz w:val="24"/>
                <w:szCs w:val="24"/>
              </w:rPr>
              <w:t>企业业绩</w:t>
            </w:r>
          </w:p>
        </w:tc>
        <w:tc>
          <w:tcPr>
            <w:tcW w:w="6121" w:type="dxa"/>
            <w:vAlign w:val="center"/>
          </w:tcPr>
          <w:p w14:paraId="4B61DEFF"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供应商自</w:t>
            </w:r>
            <w:r>
              <w:rPr>
                <w:rFonts w:ascii="宋体" w:eastAsia="宋体" w:hAnsi="宋体" w:cs="宋体" w:hint="eastAsia"/>
                <w:sz w:val="24"/>
                <w:szCs w:val="24"/>
              </w:rPr>
              <w:t>20</w:t>
            </w:r>
            <w:r>
              <w:rPr>
                <w:rFonts w:ascii="宋体" w:eastAsia="宋体" w:hAnsi="宋体" w:cs="宋体"/>
                <w:sz w:val="24"/>
                <w:szCs w:val="24"/>
              </w:rPr>
              <w:t>2</w:t>
            </w:r>
            <w:r>
              <w:rPr>
                <w:rFonts w:ascii="宋体" w:eastAsia="宋体" w:hAnsi="宋体" w:cs="宋体" w:hint="eastAsia"/>
                <w:sz w:val="24"/>
                <w:szCs w:val="24"/>
              </w:rPr>
              <w:t>3</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日以来（以合同签订时间为准）有</w:t>
            </w:r>
            <w:r>
              <w:rPr>
                <w:rFonts w:ascii="宋体" w:eastAsia="宋体" w:hAnsi="宋体" w:cs="宋体" w:hint="eastAsia"/>
                <w:sz w:val="24"/>
                <w:szCs w:val="24"/>
              </w:rPr>
              <w:t>相关</w:t>
            </w:r>
            <w:r>
              <w:rPr>
                <w:rFonts w:ascii="宋体" w:eastAsia="宋体" w:hAnsi="宋体" w:cs="宋体" w:hint="eastAsia"/>
                <w:sz w:val="24"/>
                <w:szCs w:val="24"/>
              </w:rPr>
              <w:t>业绩，每提供一项得</w:t>
            </w:r>
            <w:r>
              <w:rPr>
                <w:rFonts w:ascii="宋体" w:eastAsia="宋体" w:hAnsi="宋体" w:cs="宋体" w:hint="eastAsia"/>
                <w:sz w:val="24"/>
                <w:szCs w:val="24"/>
              </w:rPr>
              <w:t>2</w:t>
            </w:r>
            <w:r>
              <w:rPr>
                <w:rFonts w:ascii="宋体" w:eastAsia="宋体" w:hAnsi="宋体" w:cs="宋体" w:hint="eastAsia"/>
                <w:sz w:val="24"/>
                <w:szCs w:val="24"/>
              </w:rPr>
              <w:t>分，最多得</w:t>
            </w:r>
            <w:r>
              <w:rPr>
                <w:rFonts w:ascii="宋体" w:eastAsia="宋体" w:hAnsi="宋体" w:cs="宋体"/>
                <w:sz w:val="24"/>
                <w:szCs w:val="24"/>
              </w:rPr>
              <w:t>4</w:t>
            </w:r>
            <w:r>
              <w:rPr>
                <w:rFonts w:ascii="宋体" w:eastAsia="宋体" w:hAnsi="宋体" w:cs="宋体" w:hint="eastAsia"/>
                <w:sz w:val="24"/>
                <w:szCs w:val="24"/>
              </w:rPr>
              <w:t>分。（提供合同协议书）。投标文件附扫描件。</w:t>
            </w:r>
          </w:p>
        </w:tc>
        <w:tc>
          <w:tcPr>
            <w:tcW w:w="838" w:type="dxa"/>
            <w:vAlign w:val="center"/>
          </w:tcPr>
          <w:p w14:paraId="23454C28" w14:textId="77777777" w:rsidR="00D32993" w:rsidRDefault="00BB5006">
            <w:pPr>
              <w:spacing w:line="440" w:lineRule="exact"/>
              <w:jc w:val="center"/>
              <w:rPr>
                <w:rFonts w:ascii="宋体" w:eastAsia="宋体" w:hAnsi="宋体" w:hint="eastAsia"/>
                <w:sz w:val="24"/>
                <w:szCs w:val="24"/>
              </w:rPr>
            </w:pPr>
            <w:r>
              <w:rPr>
                <w:rFonts w:ascii="宋体" w:eastAsia="宋体" w:hAnsi="宋体"/>
                <w:sz w:val="24"/>
                <w:szCs w:val="24"/>
              </w:rPr>
              <w:t>4</w:t>
            </w:r>
            <w:r>
              <w:rPr>
                <w:rFonts w:ascii="宋体" w:eastAsia="宋体" w:hAnsi="宋体" w:hint="eastAsia"/>
                <w:sz w:val="24"/>
                <w:szCs w:val="24"/>
              </w:rPr>
              <w:t>分</w:t>
            </w:r>
          </w:p>
        </w:tc>
      </w:tr>
      <w:tr w:rsidR="00D32993" w14:paraId="6602E298" w14:textId="77777777">
        <w:trPr>
          <w:trHeight w:val="833"/>
          <w:jc w:val="center"/>
        </w:trPr>
        <w:tc>
          <w:tcPr>
            <w:tcW w:w="1263" w:type="dxa"/>
            <w:vMerge/>
            <w:vAlign w:val="center"/>
          </w:tcPr>
          <w:p w14:paraId="3E031E1D" w14:textId="77777777" w:rsidR="00D32993" w:rsidRDefault="00D32993">
            <w:pPr>
              <w:snapToGrid w:val="0"/>
              <w:spacing w:line="440" w:lineRule="exact"/>
              <w:jc w:val="center"/>
              <w:rPr>
                <w:rFonts w:ascii="宋体" w:eastAsia="宋体" w:hAnsi="宋体" w:hint="eastAsia"/>
                <w:kern w:val="0"/>
                <w:sz w:val="24"/>
                <w:szCs w:val="24"/>
              </w:rPr>
            </w:pPr>
          </w:p>
        </w:tc>
        <w:tc>
          <w:tcPr>
            <w:tcW w:w="1275" w:type="dxa"/>
            <w:vAlign w:val="center"/>
          </w:tcPr>
          <w:p w14:paraId="76D6FEC0" w14:textId="77777777" w:rsidR="00D32993" w:rsidRDefault="00BB5006">
            <w:pPr>
              <w:spacing w:before="156" w:line="440" w:lineRule="exact"/>
              <w:jc w:val="center"/>
              <w:rPr>
                <w:rFonts w:ascii="宋体" w:eastAsia="宋体" w:hAnsi="宋体" w:cs="宋体" w:hint="eastAsia"/>
                <w:sz w:val="24"/>
                <w:szCs w:val="24"/>
              </w:rPr>
            </w:pPr>
            <w:r>
              <w:rPr>
                <w:rFonts w:ascii="宋体" w:eastAsia="宋体" w:hAnsi="宋体" w:cs="宋体" w:hint="eastAsia"/>
                <w:sz w:val="24"/>
                <w:szCs w:val="24"/>
              </w:rPr>
              <w:t>售后服务</w:t>
            </w:r>
          </w:p>
        </w:tc>
        <w:tc>
          <w:tcPr>
            <w:tcW w:w="6121" w:type="dxa"/>
            <w:vAlign w:val="center"/>
          </w:tcPr>
          <w:p w14:paraId="64642C1D"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根据投标人制定的售后服务方案</w:t>
            </w:r>
          </w:p>
          <w:p w14:paraId="04F11EA9"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、质保期内：售后人员安排方案、服务计划方案、服务内容阐述、按时履约的保障措施、响应时间及故障排除时间安排、应急响应方案；对方案的完整性、可靠性，服务承诺的合理性、可行性等进行综合评价</w:t>
            </w:r>
          </w:p>
          <w:p w14:paraId="3296FF08"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服务方案非常合理成熟、可靠，内容非常完善，服务承诺内容非常齐全，可控性、可行性强，得</w:t>
            </w:r>
            <w:r>
              <w:rPr>
                <w:rFonts w:ascii="宋体" w:eastAsia="宋体" w:hAnsi="宋体" w:cs="宋体"/>
                <w:sz w:val="24"/>
                <w:szCs w:val="24"/>
              </w:rPr>
              <w:t>7</w:t>
            </w:r>
            <w:r>
              <w:rPr>
                <w:rFonts w:ascii="宋体" w:eastAsia="宋体" w:hAnsi="宋体" w:cs="宋体" w:hint="eastAsia"/>
                <w:sz w:val="24"/>
                <w:szCs w:val="24"/>
              </w:rPr>
              <w:t>分；</w:t>
            </w:r>
          </w:p>
          <w:p w14:paraId="6B5FD1B5"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服务方案基本合理成熟，内容基本完善，服务承诺内容可行性基本合理，得</w:t>
            </w:r>
            <w:r>
              <w:rPr>
                <w:rFonts w:ascii="宋体" w:eastAsia="宋体" w:hAnsi="宋体" w:cs="宋体" w:hint="eastAsia"/>
                <w:sz w:val="24"/>
                <w:szCs w:val="24"/>
              </w:rPr>
              <w:t>4</w:t>
            </w:r>
            <w:r>
              <w:rPr>
                <w:rFonts w:ascii="宋体" w:eastAsia="宋体" w:hAnsi="宋体" w:cs="宋体" w:hint="eastAsia"/>
                <w:sz w:val="24"/>
                <w:szCs w:val="24"/>
              </w:rPr>
              <w:t>分；</w:t>
            </w:r>
          </w:p>
          <w:p w14:paraId="5255D423"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lastRenderedPageBreak/>
              <w:t>服务方案、服务承诺可行性一般，得</w:t>
            </w:r>
            <w:r>
              <w:rPr>
                <w:rFonts w:ascii="宋体" w:eastAsia="宋体" w:hAnsi="宋体" w:cs="宋体"/>
                <w:sz w:val="24"/>
                <w:szCs w:val="24"/>
              </w:rPr>
              <w:t>1</w:t>
            </w:r>
            <w:r>
              <w:rPr>
                <w:rFonts w:ascii="宋体" w:eastAsia="宋体" w:hAnsi="宋体" w:cs="宋体" w:hint="eastAsia"/>
                <w:sz w:val="24"/>
                <w:szCs w:val="24"/>
              </w:rPr>
              <w:t>分。</w:t>
            </w:r>
          </w:p>
          <w:p w14:paraId="3F9201B2"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、质保期外：包括但不限于质保期外服务的保障措施、服务内容、定期巡检、升级服务、备品备件配备情况等；对方案的完整性、可靠性，服务承诺的合理性、可行性等进行综合评价</w:t>
            </w:r>
          </w:p>
          <w:p w14:paraId="3604CEB7"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服务方案非常合理成熟、可靠，内容非常完善，服务承诺内容非常齐全，可控性、可行性强，得</w:t>
            </w:r>
            <w:r>
              <w:rPr>
                <w:rFonts w:ascii="宋体" w:eastAsia="宋体" w:hAnsi="宋体" w:cs="宋体"/>
                <w:sz w:val="24"/>
                <w:szCs w:val="24"/>
              </w:rPr>
              <w:t>7</w:t>
            </w:r>
            <w:r>
              <w:rPr>
                <w:rFonts w:ascii="宋体" w:eastAsia="宋体" w:hAnsi="宋体" w:cs="宋体" w:hint="eastAsia"/>
                <w:sz w:val="24"/>
                <w:szCs w:val="24"/>
              </w:rPr>
              <w:t>分；</w:t>
            </w:r>
          </w:p>
          <w:p w14:paraId="11DA8D0D" w14:textId="77777777" w:rsidR="00D32993" w:rsidRDefault="00BB5006">
            <w:pPr>
              <w:spacing w:line="400" w:lineRule="exact"/>
              <w:rPr>
                <w:rFonts w:ascii="宋体" w:eastAsia="宋体" w:hAnsi="宋体" w:cs="宋体" w:hint="eastAsia"/>
                <w:sz w:val="24"/>
                <w:szCs w:val="24"/>
              </w:rPr>
            </w:pPr>
            <w:r>
              <w:rPr>
                <w:rFonts w:ascii="宋体" w:eastAsia="宋体" w:hAnsi="宋体" w:cs="宋体" w:hint="eastAsia"/>
                <w:sz w:val="24"/>
                <w:szCs w:val="24"/>
              </w:rPr>
              <w:t>服务方案基本合理成熟，内容基本完善，服务承诺内容可行性基本合理，得</w:t>
            </w:r>
            <w:r>
              <w:rPr>
                <w:rFonts w:ascii="宋体" w:eastAsia="宋体" w:hAnsi="宋体" w:cs="宋体" w:hint="eastAsia"/>
                <w:sz w:val="24"/>
                <w:szCs w:val="24"/>
              </w:rPr>
              <w:t>4</w:t>
            </w:r>
            <w:r>
              <w:rPr>
                <w:rFonts w:ascii="宋体" w:eastAsia="宋体" w:hAnsi="宋体" w:cs="宋体" w:hint="eastAsia"/>
                <w:sz w:val="24"/>
                <w:szCs w:val="24"/>
              </w:rPr>
              <w:t>分；</w:t>
            </w:r>
          </w:p>
          <w:p w14:paraId="50B4D215" w14:textId="77777777" w:rsidR="00D32993" w:rsidRDefault="00BB5006">
            <w:pPr>
              <w:spacing w:line="400" w:lineRule="exact"/>
              <w:rPr>
                <w:rFonts w:ascii="Times New Roman" w:eastAsia="宋体" w:hAnsi="Times New Roman"/>
                <w:szCs w:val="21"/>
              </w:rPr>
            </w:pPr>
            <w:r>
              <w:rPr>
                <w:rFonts w:ascii="宋体" w:eastAsia="宋体" w:hAnsi="宋体" w:cs="宋体" w:hint="eastAsia"/>
                <w:sz w:val="24"/>
                <w:szCs w:val="24"/>
              </w:rPr>
              <w:t>服务方案、服务承诺可行性一般，得</w:t>
            </w:r>
            <w:r>
              <w:rPr>
                <w:rFonts w:ascii="宋体" w:eastAsia="宋体" w:hAnsi="宋体" w:cs="宋体"/>
                <w:sz w:val="24"/>
                <w:szCs w:val="24"/>
              </w:rPr>
              <w:t>1</w:t>
            </w:r>
            <w:r>
              <w:rPr>
                <w:rFonts w:ascii="宋体" w:eastAsia="宋体" w:hAnsi="宋体" w:cs="宋体" w:hint="eastAsia"/>
                <w:sz w:val="24"/>
                <w:szCs w:val="24"/>
              </w:rPr>
              <w:t>分。</w:t>
            </w:r>
          </w:p>
        </w:tc>
        <w:tc>
          <w:tcPr>
            <w:tcW w:w="838" w:type="dxa"/>
            <w:vAlign w:val="center"/>
          </w:tcPr>
          <w:p w14:paraId="58282AB6" w14:textId="77777777" w:rsidR="00D32993" w:rsidRDefault="00BB5006">
            <w:pPr>
              <w:spacing w:line="440" w:lineRule="exact"/>
              <w:jc w:val="center"/>
              <w:rPr>
                <w:rFonts w:ascii="宋体" w:eastAsia="宋体" w:hAnsi="宋体" w:cs="宋体" w:hint="eastAsia"/>
                <w:sz w:val="24"/>
                <w:szCs w:val="24"/>
              </w:rPr>
            </w:pPr>
            <w:r>
              <w:rPr>
                <w:rFonts w:ascii="宋体" w:eastAsia="宋体" w:hAnsi="宋体" w:cs="宋体"/>
                <w:sz w:val="24"/>
                <w:szCs w:val="24"/>
              </w:rPr>
              <w:lastRenderedPageBreak/>
              <w:t>1</w:t>
            </w:r>
            <w:r>
              <w:rPr>
                <w:rFonts w:ascii="宋体" w:eastAsia="宋体" w:hAnsi="宋体" w:cs="宋体" w:hint="eastAsia"/>
                <w:sz w:val="24"/>
                <w:szCs w:val="24"/>
              </w:rPr>
              <w:t>4</w:t>
            </w:r>
            <w:r>
              <w:rPr>
                <w:rFonts w:ascii="宋体" w:eastAsia="宋体" w:hAnsi="宋体" w:cs="宋体" w:hint="eastAsia"/>
                <w:sz w:val="24"/>
                <w:szCs w:val="24"/>
              </w:rPr>
              <w:t>分</w:t>
            </w:r>
          </w:p>
        </w:tc>
      </w:tr>
      <w:tr w:rsidR="00D32993" w14:paraId="5F5E443B" w14:textId="77777777">
        <w:trPr>
          <w:trHeight w:val="670"/>
          <w:jc w:val="center"/>
        </w:trPr>
        <w:tc>
          <w:tcPr>
            <w:tcW w:w="1263" w:type="dxa"/>
            <w:vMerge/>
            <w:vAlign w:val="center"/>
          </w:tcPr>
          <w:p w14:paraId="0A478BC2" w14:textId="77777777" w:rsidR="00D32993" w:rsidRDefault="00D32993">
            <w:pPr>
              <w:snapToGrid w:val="0"/>
              <w:spacing w:line="440" w:lineRule="exact"/>
              <w:jc w:val="center"/>
              <w:rPr>
                <w:rFonts w:ascii="宋体" w:eastAsia="宋体" w:hAnsi="宋体" w:hint="eastAsia"/>
                <w:kern w:val="0"/>
                <w:sz w:val="24"/>
                <w:szCs w:val="24"/>
              </w:rPr>
            </w:pPr>
          </w:p>
        </w:tc>
        <w:tc>
          <w:tcPr>
            <w:tcW w:w="1275" w:type="dxa"/>
            <w:vAlign w:val="center"/>
          </w:tcPr>
          <w:p w14:paraId="4D91F0A2" w14:textId="77777777" w:rsidR="00D32993" w:rsidRDefault="00BB5006">
            <w:pPr>
              <w:spacing w:before="156" w:line="440" w:lineRule="exact"/>
              <w:jc w:val="center"/>
              <w:rPr>
                <w:rFonts w:ascii="宋体" w:eastAsia="宋体" w:hAnsi="宋体" w:cs="宋体" w:hint="eastAsia"/>
                <w:sz w:val="24"/>
                <w:szCs w:val="24"/>
              </w:rPr>
            </w:pPr>
            <w:r>
              <w:rPr>
                <w:rFonts w:ascii="宋体" w:eastAsia="宋体" w:hAnsi="宋体" w:cs="宋体" w:hint="eastAsia"/>
                <w:sz w:val="24"/>
                <w:szCs w:val="24"/>
              </w:rPr>
              <w:t>承诺函</w:t>
            </w:r>
          </w:p>
        </w:tc>
        <w:tc>
          <w:tcPr>
            <w:tcW w:w="6121" w:type="dxa"/>
            <w:vAlign w:val="center"/>
          </w:tcPr>
          <w:p w14:paraId="084B403B" w14:textId="77777777" w:rsidR="00D32993" w:rsidRDefault="00BB5006">
            <w:pPr>
              <w:spacing w:before="156" w:line="440" w:lineRule="exact"/>
              <w:rPr>
                <w:rFonts w:ascii="宋体" w:eastAsia="宋体" w:hAnsi="宋体" w:cs="宋体" w:hint="eastAsia"/>
                <w:sz w:val="24"/>
                <w:szCs w:val="24"/>
              </w:rPr>
            </w:pPr>
            <w:r>
              <w:rPr>
                <w:rFonts w:ascii="宋体" w:eastAsia="宋体" w:hAnsi="宋体" w:cs="宋体" w:hint="eastAsia"/>
                <w:sz w:val="24"/>
                <w:szCs w:val="24"/>
              </w:rPr>
              <w:t>供应商能够承诺如若中标，在质保期内设备因质量问题导致不能正常工作运营且</w:t>
            </w:r>
            <w:r>
              <w:rPr>
                <w:rFonts w:ascii="宋体" w:eastAsia="宋体" w:hAnsi="宋体" w:cs="宋体" w:hint="eastAsia"/>
                <w:sz w:val="24"/>
                <w:szCs w:val="24"/>
              </w:rPr>
              <w:t>15</w:t>
            </w:r>
            <w:r>
              <w:rPr>
                <w:rFonts w:ascii="宋体" w:eastAsia="宋体" w:hAnsi="宋体" w:cs="宋体" w:hint="eastAsia"/>
                <w:sz w:val="24"/>
                <w:szCs w:val="24"/>
              </w:rPr>
              <w:t>日内处理不好的，由设备中标供应商负责赔偿运营商应付的设备设施使用费</w:t>
            </w:r>
            <w:r>
              <w:rPr>
                <w:rFonts w:ascii="宋体" w:eastAsia="宋体" w:hAnsi="宋体" w:cs="宋体" w:hint="eastAsia"/>
                <w:sz w:val="24"/>
                <w:szCs w:val="24"/>
              </w:rPr>
              <w:t>。</w:t>
            </w:r>
          </w:p>
          <w:p w14:paraId="2F2518D4" w14:textId="77777777" w:rsidR="00D32993" w:rsidRDefault="00BB5006">
            <w:pPr>
              <w:pStyle w:val="Default"/>
            </w:pPr>
            <w:r>
              <w:rPr>
                <w:rFonts w:hint="eastAsia"/>
              </w:rPr>
              <w:t>承诺</w:t>
            </w:r>
            <w:proofErr w:type="gramStart"/>
            <w:r>
              <w:rPr>
                <w:rFonts w:hint="eastAsia"/>
              </w:rPr>
              <w:t>函</w:t>
            </w:r>
            <w:r>
              <w:rPr>
                <w:rFonts w:hint="eastAsia"/>
              </w:rPr>
              <w:t>非常</w:t>
            </w:r>
            <w:proofErr w:type="gramEnd"/>
            <w:r>
              <w:rPr>
                <w:rFonts w:hint="eastAsia"/>
              </w:rPr>
              <w:t>合理成熟、可靠，内容非常完善，服务承诺内容非常齐全，可控性、可行性强，得</w:t>
            </w:r>
            <w:r>
              <w:rPr>
                <w:rFonts w:hint="eastAsia"/>
              </w:rPr>
              <w:t>6</w:t>
            </w:r>
            <w:r>
              <w:rPr>
                <w:rFonts w:hint="eastAsia"/>
              </w:rPr>
              <w:t>分；</w:t>
            </w:r>
          </w:p>
          <w:p w14:paraId="555A208E" w14:textId="77777777" w:rsidR="00D32993" w:rsidRDefault="00BB5006">
            <w:pPr>
              <w:pStyle w:val="Default"/>
            </w:pPr>
            <w:r>
              <w:rPr>
                <w:rFonts w:hint="eastAsia"/>
              </w:rPr>
              <w:t>承诺</w:t>
            </w:r>
            <w:proofErr w:type="gramStart"/>
            <w:r>
              <w:rPr>
                <w:rFonts w:hint="eastAsia"/>
              </w:rPr>
              <w:t>函</w:t>
            </w:r>
            <w:r>
              <w:rPr>
                <w:rFonts w:hint="eastAsia"/>
              </w:rPr>
              <w:t>基本</w:t>
            </w:r>
            <w:proofErr w:type="gramEnd"/>
            <w:r>
              <w:rPr>
                <w:rFonts w:hint="eastAsia"/>
              </w:rPr>
              <w:t>合理成熟，内容基本完善，服务承诺内容可行性基本合理，得</w:t>
            </w:r>
            <w:r>
              <w:rPr>
                <w:rFonts w:hint="eastAsia"/>
              </w:rPr>
              <w:t>3</w:t>
            </w:r>
            <w:r>
              <w:rPr>
                <w:rFonts w:hint="eastAsia"/>
              </w:rPr>
              <w:t>分；</w:t>
            </w:r>
          </w:p>
          <w:p w14:paraId="5FB4CCC6" w14:textId="77777777" w:rsidR="00D32993" w:rsidRDefault="00BB5006">
            <w:pPr>
              <w:pStyle w:val="Default"/>
            </w:pPr>
            <w:r>
              <w:rPr>
                <w:rFonts w:hint="eastAsia"/>
              </w:rPr>
              <w:t>承诺</w:t>
            </w:r>
            <w:proofErr w:type="gramStart"/>
            <w:r>
              <w:rPr>
                <w:rFonts w:hint="eastAsia"/>
              </w:rPr>
              <w:t>函内容</w:t>
            </w:r>
            <w:proofErr w:type="gramEnd"/>
            <w:r>
              <w:rPr>
                <w:rFonts w:hint="eastAsia"/>
              </w:rPr>
              <w:t>可行性一般，得</w:t>
            </w:r>
            <w:r>
              <w:rPr>
                <w:rFonts w:hint="eastAsia"/>
              </w:rPr>
              <w:t>1</w:t>
            </w:r>
            <w:r>
              <w:rPr>
                <w:rFonts w:hint="eastAsia"/>
              </w:rPr>
              <w:t>分。</w:t>
            </w:r>
          </w:p>
        </w:tc>
        <w:tc>
          <w:tcPr>
            <w:tcW w:w="838" w:type="dxa"/>
            <w:vAlign w:val="center"/>
          </w:tcPr>
          <w:p w14:paraId="7EB5D39E" w14:textId="77777777" w:rsidR="00D32993" w:rsidRDefault="00BB5006">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分</w:t>
            </w:r>
          </w:p>
        </w:tc>
      </w:tr>
    </w:tbl>
    <w:bookmarkEnd w:id="5"/>
    <w:p w14:paraId="3C218657" w14:textId="77777777" w:rsidR="00D32993" w:rsidRDefault="00BB5006">
      <w:pPr>
        <w:widowControl/>
        <w:jc w:val="left"/>
        <w:rPr>
          <w:rFonts w:ascii="宋体" w:eastAsia="宋体" w:hAnsi="宋体" w:cs="Times New Roman" w:hint="eastAsia"/>
          <w:b/>
          <w:bCs/>
          <w:color w:val="000000" w:themeColor="text1"/>
          <w:kern w:val="0"/>
          <w:sz w:val="44"/>
          <w:szCs w:val="44"/>
        </w:rPr>
      </w:pPr>
      <w:r>
        <w:rPr>
          <w:rFonts w:ascii="宋体" w:eastAsia="宋体" w:hAnsi="宋体" w:cs="宋体" w:hint="eastAsia"/>
          <w:sz w:val="24"/>
          <w:szCs w:val="24"/>
        </w:rPr>
        <w:t>以上项目若有缺项的，该项为</w:t>
      </w:r>
      <w:r>
        <w:rPr>
          <w:rFonts w:ascii="宋体" w:eastAsia="宋体" w:hAnsi="宋体" w:cs="宋体" w:hint="eastAsia"/>
          <w:sz w:val="24"/>
          <w:szCs w:val="24"/>
        </w:rPr>
        <w:t>0</w:t>
      </w:r>
      <w:r>
        <w:rPr>
          <w:rFonts w:ascii="宋体" w:eastAsia="宋体" w:hAnsi="宋体" w:cs="宋体" w:hint="eastAsia"/>
          <w:sz w:val="24"/>
          <w:szCs w:val="24"/>
        </w:rPr>
        <w:t>分；不缺项的，不低于最低分。</w:t>
      </w:r>
      <w:r>
        <w:rPr>
          <w:rFonts w:ascii="宋体" w:eastAsia="宋体" w:hAnsi="宋体" w:cs="Times New Roman"/>
          <w:b/>
          <w:bCs/>
          <w:color w:val="000000" w:themeColor="text1"/>
          <w:kern w:val="0"/>
          <w:sz w:val="44"/>
          <w:szCs w:val="44"/>
        </w:rPr>
        <w:br w:type="page"/>
      </w:r>
    </w:p>
    <w:p w14:paraId="528139BA" w14:textId="77777777" w:rsidR="00D32993" w:rsidRDefault="00BB5006">
      <w:pPr>
        <w:widowControl/>
        <w:numPr>
          <w:ilvl w:val="0"/>
          <w:numId w:val="3"/>
        </w:numPr>
        <w:jc w:val="cente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lastRenderedPageBreak/>
        <w:t xml:space="preserve">  </w:t>
      </w:r>
      <w:r>
        <w:rPr>
          <w:rFonts w:ascii="宋体" w:eastAsia="宋体" w:hAnsi="宋体" w:cs="Times New Roman" w:hint="eastAsia"/>
          <w:b/>
          <w:bCs/>
          <w:color w:val="000000" w:themeColor="text1"/>
          <w:kern w:val="0"/>
          <w:sz w:val="44"/>
          <w:szCs w:val="44"/>
        </w:rPr>
        <w:t>合同条款及格式</w:t>
      </w:r>
    </w:p>
    <w:p w14:paraId="6EDEF4C1" w14:textId="77777777" w:rsidR="00D32993" w:rsidRDefault="00BB5006">
      <w:pPr>
        <w:widowControl/>
        <w:jc w:val="center"/>
        <w:rPr>
          <w:rFonts w:ascii="宋体" w:hAnsi="宋体" w:hint="eastAsia"/>
          <w:b/>
          <w:color w:val="000000" w:themeColor="text1"/>
          <w:sz w:val="36"/>
          <w:szCs w:val="36"/>
        </w:rPr>
      </w:pPr>
      <w:r>
        <w:rPr>
          <w:rFonts w:ascii="宋体" w:hAnsi="宋体" w:hint="eastAsia"/>
          <w:b/>
          <w:color w:val="000000" w:themeColor="text1"/>
          <w:sz w:val="36"/>
          <w:szCs w:val="36"/>
        </w:rPr>
        <w:t>（</w:t>
      </w:r>
      <w:r>
        <w:rPr>
          <w:rFonts w:ascii="宋体" w:hAnsi="宋体" w:hint="eastAsia"/>
          <w:b/>
          <w:color w:val="000000" w:themeColor="text1"/>
          <w:sz w:val="36"/>
          <w:szCs w:val="36"/>
        </w:rPr>
        <w:t>双方自拟</w:t>
      </w:r>
      <w:r>
        <w:rPr>
          <w:rFonts w:ascii="宋体" w:hAnsi="宋体" w:hint="eastAsia"/>
          <w:b/>
          <w:color w:val="000000" w:themeColor="text1"/>
          <w:sz w:val="36"/>
          <w:szCs w:val="36"/>
        </w:rPr>
        <w:t>）</w:t>
      </w:r>
    </w:p>
    <w:p w14:paraId="5A28C2A9" w14:textId="77777777" w:rsidR="00D32993" w:rsidRDefault="00D32993">
      <w:pPr>
        <w:pStyle w:val="AONormal"/>
        <w:ind w:firstLine="883"/>
        <w:rPr>
          <w:rFonts w:ascii="宋体" w:eastAsia="宋体" w:hAnsi="宋体" w:cs="Times New Roman" w:hint="eastAsia"/>
          <w:b/>
          <w:bCs/>
          <w:color w:val="000000" w:themeColor="text1"/>
          <w:sz w:val="44"/>
          <w:szCs w:val="44"/>
        </w:rPr>
      </w:pPr>
    </w:p>
    <w:p w14:paraId="451287D4" w14:textId="77777777" w:rsidR="00D32993" w:rsidRDefault="00D32993">
      <w:pPr>
        <w:pStyle w:val="a7"/>
        <w:rPr>
          <w:rFonts w:hAnsi="宋体" w:hint="eastAsia"/>
          <w:b/>
          <w:bCs/>
          <w:color w:val="000000" w:themeColor="text1"/>
          <w:sz w:val="44"/>
          <w:szCs w:val="44"/>
        </w:rPr>
      </w:pPr>
    </w:p>
    <w:p w14:paraId="71B6873D" w14:textId="77777777" w:rsidR="00D32993" w:rsidRDefault="00D32993">
      <w:pPr>
        <w:pStyle w:val="a7"/>
        <w:rPr>
          <w:rFonts w:hAnsi="宋体" w:hint="eastAsia"/>
          <w:b/>
          <w:bCs/>
          <w:color w:val="000000" w:themeColor="text1"/>
          <w:sz w:val="44"/>
          <w:szCs w:val="44"/>
        </w:rPr>
      </w:pPr>
    </w:p>
    <w:p w14:paraId="18881FA0" w14:textId="77777777" w:rsidR="00D32993" w:rsidRDefault="00D32993">
      <w:pPr>
        <w:pStyle w:val="a7"/>
        <w:rPr>
          <w:rFonts w:hAnsi="宋体" w:hint="eastAsia"/>
          <w:b/>
          <w:bCs/>
          <w:color w:val="000000" w:themeColor="text1"/>
          <w:sz w:val="44"/>
          <w:szCs w:val="44"/>
        </w:rPr>
      </w:pPr>
    </w:p>
    <w:p w14:paraId="151B8CB6" w14:textId="77777777" w:rsidR="00D32993" w:rsidRDefault="00D32993">
      <w:pPr>
        <w:pStyle w:val="a7"/>
        <w:rPr>
          <w:rFonts w:hAnsi="宋体" w:hint="eastAsia"/>
          <w:b/>
          <w:bCs/>
          <w:color w:val="000000" w:themeColor="text1"/>
          <w:sz w:val="44"/>
          <w:szCs w:val="44"/>
        </w:rPr>
      </w:pPr>
    </w:p>
    <w:p w14:paraId="14E091C1" w14:textId="77777777" w:rsidR="00D32993" w:rsidRDefault="00BB5006">
      <w:pPr>
        <w:rPr>
          <w:rFonts w:ascii="宋体" w:eastAsia="宋体" w:hAnsi="宋体" w:cs="Times New Roman" w:hint="eastAsia"/>
          <w:b/>
          <w:bCs/>
          <w:color w:val="000000" w:themeColor="text1"/>
          <w:kern w:val="0"/>
          <w:sz w:val="44"/>
          <w:szCs w:val="44"/>
        </w:rPr>
      </w:pPr>
      <w:r>
        <w:rPr>
          <w:rFonts w:ascii="宋体" w:eastAsia="宋体" w:hAnsi="宋体" w:cs="Times New Roman" w:hint="eastAsia"/>
          <w:b/>
          <w:bCs/>
          <w:color w:val="000000" w:themeColor="text1"/>
          <w:kern w:val="0"/>
          <w:sz w:val="44"/>
          <w:szCs w:val="44"/>
        </w:rPr>
        <w:br w:type="page"/>
      </w:r>
    </w:p>
    <w:p w14:paraId="236AD642"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44"/>
          <w:szCs w:val="44"/>
        </w:rPr>
        <w:lastRenderedPageBreak/>
        <w:t>第六章</w:t>
      </w:r>
      <w:r>
        <w:rPr>
          <w:rFonts w:ascii="宋体" w:eastAsia="宋体" w:hAnsi="宋体" w:cs="Times New Roman" w:hint="eastAsia"/>
          <w:b/>
          <w:bCs/>
          <w:color w:val="000000" w:themeColor="text1"/>
          <w:kern w:val="0"/>
          <w:sz w:val="44"/>
          <w:szCs w:val="44"/>
        </w:rPr>
        <w:t xml:space="preserve"> </w:t>
      </w:r>
      <w:r>
        <w:rPr>
          <w:rFonts w:ascii="宋体" w:eastAsia="宋体" w:hAnsi="宋体" w:cs="Times New Roman" w:hint="eastAsia"/>
          <w:b/>
          <w:bCs/>
          <w:color w:val="000000" w:themeColor="text1"/>
          <w:kern w:val="0"/>
          <w:sz w:val="44"/>
          <w:szCs w:val="44"/>
        </w:rPr>
        <w:t>投标文件格式</w:t>
      </w:r>
    </w:p>
    <w:p w14:paraId="410AF28D" w14:textId="77777777" w:rsidR="00D32993" w:rsidRDefault="00D32993">
      <w:pPr>
        <w:widowControl/>
        <w:rPr>
          <w:rFonts w:ascii="宋体" w:eastAsia="宋体" w:hAnsi="宋体" w:cs="Times New Roman" w:hint="eastAsia"/>
          <w:b/>
          <w:bCs/>
          <w:color w:val="000000" w:themeColor="text1"/>
          <w:kern w:val="0"/>
          <w:sz w:val="24"/>
          <w:szCs w:val="24"/>
        </w:rPr>
      </w:pPr>
    </w:p>
    <w:p w14:paraId="5A4EF420" w14:textId="77777777" w:rsidR="00D32993" w:rsidRDefault="00BB5006">
      <w:pPr>
        <w:widowControl/>
        <w:jc w:val="center"/>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48"/>
          <w:szCs w:val="48"/>
          <w:u w:val="single"/>
        </w:rPr>
        <w:t xml:space="preserve">             </w:t>
      </w:r>
      <w:r>
        <w:rPr>
          <w:rFonts w:ascii="Times New Roman" w:eastAsia="宋体" w:hAnsi="Times New Roman" w:cs="Times New Roman" w:hint="eastAsia"/>
          <w:color w:val="000000" w:themeColor="text1"/>
          <w:kern w:val="0"/>
          <w:sz w:val="48"/>
          <w:szCs w:val="48"/>
        </w:rPr>
        <w:t>（项目名称）</w:t>
      </w:r>
    </w:p>
    <w:p w14:paraId="53F78032"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44"/>
          <w:szCs w:val="44"/>
        </w:rPr>
        <w:t> </w:t>
      </w:r>
    </w:p>
    <w:p w14:paraId="09942B11"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b/>
          <w:bCs/>
          <w:color w:val="000000" w:themeColor="text1"/>
          <w:kern w:val="0"/>
          <w:sz w:val="44"/>
          <w:szCs w:val="44"/>
        </w:rPr>
        <w:t> </w:t>
      </w:r>
      <w:r>
        <w:rPr>
          <w:rFonts w:ascii="宋体" w:eastAsia="宋体" w:hAnsi="宋体" w:cs="Times New Roman" w:hint="eastAsia"/>
          <w:b/>
          <w:bCs/>
          <w:color w:val="000000" w:themeColor="text1"/>
          <w:kern w:val="0"/>
          <w:sz w:val="72"/>
          <w:szCs w:val="72"/>
        </w:rPr>
        <w:t>投</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标</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文</w:t>
      </w:r>
      <w:r>
        <w:rPr>
          <w:rFonts w:ascii="宋体" w:eastAsia="宋体" w:hAnsi="宋体" w:cs="Times New Roman" w:hint="eastAsia"/>
          <w:b/>
          <w:bCs/>
          <w:color w:val="000000" w:themeColor="text1"/>
          <w:kern w:val="0"/>
          <w:sz w:val="72"/>
          <w:szCs w:val="72"/>
        </w:rPr>
        <w:t xml:space="preserve"> </w:t>
      </w:r>
      <w:r>
        <w:rPr>
          <w:rFonts w:ascii="宋体" w:eastAsia="宋体" w:hAnsi="宋体" w:cs="Times New Roman" w:hint="eastAsia"/>
          <w:b/>
          <w:bCs/>
          <w:color w:val="000000" w:themeColor="text1"/>
          <w:kern w:val="0"/>
          <w:sz w:val="72"/>
          <w:szCs w:val="72"/>
        </w:rPr>
        <w:t>件</w:t>
      </w:r>
      <w:bookmarkStart w:id="6" w:name="_Toc169921407"/>
      <w:bookmarkStart w:id="7" w:name="_Toc223432387"/>
      <w:bookmarkStart w:id="8" w:name="_Toc171073042"/>
      <w:bookmarkStart w:id="9" w:name="_Toc171073207"/>
      <w:bookmarkEnd w:id="6"/>
      <w:bookmarkEnd w:id="7"/>
      <w:bookmarkEnd w:id="8"/>
      <w:bookmarkEnd w:id="9"/>
    </w:p>
    <w:p w14:paraId="60BA0EBE"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color w:val="000000" w:themeColor="text1"/>
          <w:kern w:val="0"/>
          <w:sz w:val="72"/>
          <w:szCs w:val="72"/>
        </w:rPr>
        <w:t> </w:t>
      </w:r>
    </w:p>
    <w:p w14:paraId="20E40F56" w14:textId="77777777" w:rsidR="00D32993" w:rsidRDefault="00D32993">
      <w:pPr>
        <w:widowControl/>
        <w:jc w:val="center"/>
        <w:rPr>
          <w:rFonts w:ascii="宋体" w:eastAsia="宋体" w:hAnsi="宋体" w:cs="Times New Roman" w:hint="eastAsia"/>
          <w:color w:val="000000" w:themeColor="text1"/>
          <w:kern w:val="0"/>
          <w:sz w:val="72"/>
          <w:szCs w:val="72"/>
        </w:rPr>
      </w:pPr>
    </w:p>
    <w:p w14:paraId="6A606547" w14:textId="77777777" w:rsidR="00D32993" w:rsidRDefault="00BB5006">
      <w:pPr>
        <w:widowControl/>
        <w:jc w:val="center"/>
        <w:rPr>
          <w:rFonts w:ascii="Times New Roman" w:eastAsia="宋体" w:hAnsi="Times New Roman" w:cs="Times New Roman"/>
          <w:color w:val="000000" w:themeColor="text1"/>
          <w:kern w:val="0"/>
          <w:sz w:val="20"/>
          <w:szCs w:val="24"/>
        </w:rPr>
      </w:pPr>
      <w:r>
        <w:rPr>
          <w:rFonts w:ascii="宋体" w:eastAsia="宋体" w:hAnsi="宋体" w:cs="Times New Roman" w:hint="eastAsia"/>
          <w:color w:val="000000" w:themeColor="text1"/>
          <w:kern w:val="0"/>
          <w:sz w:val="72"/>
          <w:szCs w:val="72"/>
        </w:rPr>
        <w:t> </w:t>
      </w:r>
    </w:p>
    <w:p w14:paraId="25FB72F9" w14:textId="77777777" w:rsidR="00D32993" w:rsidRDefault="00BB5006">
      <w:pPr>
        <w:widowControl/>
        <w:ind w:leftChars="560" w:left="2402" w:hangingChars="407" w:hanging="1226"/>
        <w:jc w:val="left"/>
        <w:rPr>
          <w:rFonts w:ascii="Times New Roman" w:eastAsia="宋体" w:hAnsi="Times New Roman" w:cs="Times New Roman"/>
          <w:color w:val="000000" w:themeColor="text1"/>
          <w:kern w:val="0"/>
          <w:sz w:val="27"/>
          <w:szCs w:val="27"/>
        </w:rPr>
      </w:pPr>
      <w:r>
        <w:rPr>
          <w:rFonts w:ascii="宋体" w:eastAsia="宋体" w:hAnsi="宋体" w:cs="Times New Roman" w:hint="eastAsia"/>
          <w:b/>
          <w:bCs/>
          <w:color w:val="000000" w:themeColor="text1"/>
          <w:kern w:val="0"/>
          <w:sz w:val="30"/>
          <w:szCs w:val="30"/>
        </w:rPr>
        <w:t>项目编号：</w:t>
      </w:r>
    </w:p>
    <w:p w14:paraId="0C5F138A" w14:textId="77777777" w:rsidR="00D32993" w:rsidRDefault="00BB5006">
      <w:pPr>
        <w:widowControl/>
        <w:spacing w:line="480" w:lineRule="auto"/>
        <w:ind w:firstLine="1090"/>
        <w:rPr>
          <w:rFonts w:ascii="宋体" w:eastAsia="宋体" w:hAnsi="宋体" w:cs="Times New Roman" w:hint="eastAsia"/>
          <w:color w:val="000000" w:themeColor="text1"/>
          <w:kern w:val="0"/>
          <w:sz w:val="28"/>
          <w:szCs w:val="28"/>
        </w:rPr>
      </w:pPr>
      <w:r>
        <w:rPr>
          <w:rFonts w:ascii="宋体" w:eastAsia="宋体" w:hAnsi="宋体" w:cs="Times New Roman" w:hint="eastAsia"/>
          <w:color w:val="000000" w:themeColor="text1"/>
          <w:kern w:val="0"/>
          <w:sz w:val="28"/>
          <w:szCs w:val="28"/>
        </w:rPr>
        <w:t> </w:t>
      </w:r>
    </w:p>
    <w:p w14:paraId="3C5978EF" w14:textId="77777777" w:rsidR="00D32993" w:rsidRDefault="00D32993">
      <w:pPr>
        <w:widowControl/>
        <w:spacing w:line="480" w:lineRule="auto"/>
        <w:ind w:firstLine="1090"/>
        <w:rPr>
          <w:rFonts w:ascii="宋体" w:eastAsia="宋体" w:hAnsi="宋体" w:cs="Times New Roman" w:hint="eastAsia"/>
          <w:color w:val="000000" w:themeColor="text1"/>
          <w:kern w:val="0"/>
          <w:sz w:val="28"/>
          <w:szCs w:val="28"/>
        </w:rPr>
      </w:pPr>
    </w:p>
    <w:p w14:paraId="7223530A" w14:textId="77777777" w:rsidR="00D32993" w:rsidRDefault="00D32993">
      <w:pPr>
        <w:widowControl/>
        <w:spacing w:line="480" w:lineRule="auto"/>
        <w:ind w:firstLine="1090"/>
        <w:rPr>
          <w:rFonts w:ascii="宋体" w:eastAsia="宋体" w:hAnsi="宋体" w:cs="Times New Roman" w:hint="eastAsia"/>
          <w:color w:val="000000" w:themeColor="text1"/>
          <w:kern w:val="0"/>
          <w:sz w:val="28"/>
          <w:szCs w:val="28"/>
        </w:rPr>
      </w:pPr>
    </w:p>
    <w:p w14:paraId="73E7BC49" w14:textId="77777777" w:rsidR="00D32993" w:rsidRDefault="00D32993">
      <w:pPr>
        <w:widowControl/>
        <w:spacing w:line="480" w:lineRule="auto"/>
        <w:ind w:firstLine="1090"/>
        <w:rPr>
          <w:rFonts w:ascii="Times New Roman" w:eastAsia="宋体" w:hAnsi="Times New Roman" w:cs="Times New Roman"/>
          <w:color w:val="000000" w:themeColor="text1"/>
          <w:kern w:val="0"/>
          <w:sz w:val="20"/>
          <w:szCs w:val="24"/>
        </w:rPr>
      </w:pPr>
    </w:p>
    <w:p w14:paraId="3084965C" w14:textId="77777777" w:rsidR="00D32993" w:rsidRDefault="00D32993">
      <w:pPr>
        <w:widowControl/>
        <w:spacing w:line="480" w:lineRule="auto"/>
        <w:ind w:firstLine="1090"/>
        <w:rPr>
          <w:rFonts w:ascii="Times New Roman" w:eastAsia="宋体" w:hAnsi="Times New Roman" w:cs="Times New Roman"/>
          <w:color w:val="000000" w:themeColor="text1"/>
          <w:kern w:val="0"/>
          <w:sz w:val="20"/>
          <w:szCs w:val="24"/>
        </w:rPr>
      </w:pPr>
    </w:p>
    <w:p w14:paraId="05D747B8" w14:textId="77777777" w:rsidR="00D32993" w:rsidRDefault="00D32993">
      <w:pPr>
        <w:widowControl/>
        <w:spacing w:line="480" w:lineRule="auto"/>
        <w:rPr>
          <w:rFonts w:ascii="宋体" w:eastAsia="宋体" w:hAnsi="宋体" w:cs="Times New Roman" w:hint="eastAsia"/>
          <w:color w:val="000000" w:themeColor="text1"/>
          <w:kern w:val="0"/>
          <w:sz w:val="28"/>
          <w:szCs w:val="28"/>
        </w:rPr>
      </w:pPr>
    </w:p>
    <w:p w14:paraId="4C6B69B4" w14:textId="77777777" w:rsidR="00D32993" w:rsidRDefault="00BB5006">
      <w:pPr>
        <w:widowControl/>
        <w:spacing w:line="480" w:lineRule="auto"/>
        <w:ind w:firstLineChars="350" w:firstLine="980"/>
        <w:rPr>
          <w:rFonts w:ascii="Times New Roman" w:eastAsia="宋体" w:hAnsi="Times New Roman" w:cs="Times New Roman"/>
          <w:color w:val="000000" w:themeColor="text1"/>
          <w:kern w:val="0"/>
          <w:sz w:val="20"/>
          <w:szCs w:val="24"/>
        </w:rPr>
      </w:pPr>
      <w:r>
        <w:rPr>
          <w:rFonts w:ascii="宋体" w:eastAsia="宋体" w:hAnsi="宋体" w:cs="Times New Roman" w:hint="eastAsia"/>
          <w:color w:val="000000" w:themeColor="text1"/>
          <w:kern w:val="0"/>
          <w:sz w:val="28"/>
          <w:szCs w:val="28"/>
        </w:rPr>
        <w:t>投标供应商</w:t>
      </w:r>
      <w:r>
        <w:rPr>
          <w:rFonts w:ascii="宋体" w:eastAsia="宋体" w:hAnsi="宋体" w:cs="Times New Roman" w:hint="eastAsia"/>
          <w:color w:val="000000" w:themeColor="text1"/>
          <w:kern w:val="0"/>
          <w:sz w:val="28"/>
          <w:szCs w:val="28"/>
        </w:rPr>
        <w:t>：（</w:t>
      </w:r>
      <w:r>
        <w:rPr>
          <w:rFonts w:ascii="宋体" w:eastAsia="宋体" w:hAnsi="宋体" w:cs="Times New Roman" w:hint="eastAsia"/>
          <w:color w:val="000000" w:themeColor="text1"/>
          <w:kern w:val="0"/>
          <w:sz w:val="28"/>
          <w:szCs w:val="28"/>
        </w:rPr>
        <w:t>盖单位公章</w:t>
      </w:r>
      <w:r>
        <w:rPr>
          <w:rFonts w:ascii="宋体" w:eastAsia="宋体" w:hAnsi="宋体" w:cs="Times New Roman" w:hint="eastAsia"/>
          <w:color w:val="000000" w:themeColor="text1"/>
          <w:kern w:val="0"/>
          <w:sz w:val="28"/>
          <w:szCs w:val="28"/>
        </w:rPr>
        <w:t>）</w:t>
      </w:r>
    </w:p>
    <w:p w14:paraId="7E02AB9F" w14:textId="77777777" w:rsidR="00D32993" w:rsidRDefault="00BB5006">
      <w:pPr>
        <w:widowControl/>
        <w:spacing w:line="480" w:lineRule="auto"/>
        <w:ind w:firstLineChars="350" w:firstLine="980"/>
        <w:rPr>
          <w:rFonts w:ascii="Times New Roman" w:eastAsia="宋体" w:hAnsi="Times New Roman" w:cs="Times New Roman"/>
          <w:color w:val="000000" w:themeColor="text1"/>
          <w:kern w:val="0"/>
          <w:sz w:val="20"/>
          <w:szCs w:val="24"/>
        </w:rPr>
      </w:pPr>
      <w:r>
        <w:rPr>
          <w:rFonts w:ascii="宋体" w:eastAsia="宋体" w:hAnsi="宋体" w:cs="Times New Roman" w:hint="eastAsia"/>
          <w:color w:val="000000" w:themeColor="text1"/>
          <w:kern w:val="0"/>
          <w:sz w:val="28"/>
          <w:szCs w:val="28"/>
        </w:rPr>
        <w:t>法定代表人：</w:t>
      </w:r>
      <w:r>
        <w:rPr>
          <w:rFonts w:ascii="宋体" w:eastAsia="宋体" w:hAnsi="宋体" w:cs="Times New Roman" w:hint="eastAsia"/>
          <w:color w:val="000000" w:themeColor="text1"/>
          <w:kern w:val="0"/>
          <w:sz w:val="28"/>
          <w:szCs w:val="28"/>
        </w:rPr>
        <w:t xml:space="preserve"> </w:t>
      </w:r>
      <w:r>
        <w:rPr>
          <w:rFonts w:ascii="宋体" w:eastAsia="宋体" w:hAnsi="宋体" w:cs="Times New Roman" w:hint="eastAsia"/>
          <w:color w:val="000000" w:themeColor="text1"/>
          <w:kern w:val="0"/>
          <w:sz w:val="28"/>
          <w:szCs w:val="28"/>
        </w:rPr>
        <w:t>（</w:t>
      </w:r>
      <w:r>
        <w:rPr>
          <w:rFonts w:ascii="宋体" w:eastAsia="宋体" w:hAnsi="宋体" w:cs="Times New Roman" w:hint="eastAsia"/>
          <w:color w:val="000000" w:themeColor="text1"/>
          <w:kern w:val="0"/>
          <w:sz w:val="28"/>
          <w:szCs w:val="28"/>
        </w:rPr>
        <w:t>电子签章</w:t>
      </w:r>
      <w:r>
        <w:rPr>
          <w:rFonts w:ascii="宋体" w:eastAsia="宋体" w:hAnsi="宋体" w:cs="Times New Roman" w:hint="eastAsia"/>
          <w:color w:val="000000" w:themeColor="text1"/>
          <w:kern w:val="0"/>
          <w:sz w:val="28"/>
          <w:szCs w:val="28"/>
        </w:rPr>
        <w:t>）</w:t>
      </w:r>
    </w:p>
    <w:p w14:paraId="2BE42B49" w14:textId="77777777" w:rsidR="00D32993" w:rsidRDefault="00BB5006">
      <w:pPr>
        <w:widowControl/>
        <w:ind w:firstLineChars="350" w:firstLine="980"/>
        <w:rPr>
          <w:rFonts w:ascii="Times New Roman" w:eastAsia="宋体" w:hAnsi="Times New Roman" w:cs="Times New Roman"/>
          <w:color w:val="000000" w:themeColor="text1"/>
          <w:kern w:val="0"/>
          <w:sz w:val="20"/>
          <w:szCs w:val="24"/>
        </w:rPr>
      </w:pPr>
      <w:r>
        <w:rPr>
          <w:rFonts w:ascii="宋体" w:eastAsia="宋体" w:hAnsi="宋体" w:cs="Times New Roman" w:hint="eastAsia"/>
          <w:color w:val="000000" w:themeColor="text1"/>
          <w:kern w:val="0"/>
          <w:sz w:val="28"/>
          <w:szCs w:val="28"/>
        </w:rPr>
        <w:t>日</w:t>
      </w:r>
      <w:r>
        <w:rPr>
          <w:rFonts w:ascii="宋体" w:eastAsia="宋体" w:hAnsi="宋体" w:cs="Times New Roman" w:hint="eastAsia"/>
          <w:color w:val="000000" w:themeColor="text1"/>
          <w:kern w:val="0"/>
          <w:sz w:val="28"/>
          <w:szCs w:val="28"/>
        </w:rPr>
        <w:t xml:space="preserve"> </w:t>
      </w:r>
      <w:r>
        <w:rPr>
          <w:rFonts w:ascii="宋体" w:eastAsia="宋体" w:hAnsi="宋体" w:cs="Times New Roman" w:hint="eastAsia"/>
          <w:color w:val="000000" w:themeColor="text1"/>
          <w:kern w:val="0"/>
          <w:sz w:val="28"/>
          <w:szCs w:val="28"/>
        </w:rPr>
        <w:t>期：</w:t>
      </w:r>
      <w:r>
        <w:rPr>
          <w:rFonts w:ascii="宋体" w:eastAsia="宋体" w:hAnsi="宋体" w:cs="Times New Roman" w:hint="eastAsia"/>
          <w:color w:val="000000" w:themeColor="text1"/>
          <w:kern w:val="0"/>
          <w:sz w:val="28"/>
          <w:szCs w:val="28"/>
        </w:rPr>
        <w:t xml:space="preserve"> </w:t>
      </w:r>
      <w:r>
        <w:rPr>
          <w:rFonts w:ascii="宋体" w:eastAsia="宋体" w:hAnsi="宋体" w:cs="Times New Roman" w:hint="eastAsia"/>
          <w:color w:val="000000" w:themeColor="text1"/>
          <w:kern w:val="0"/>
          <w:sz w:val="28"/>
          <w:szCs w:val="28"/>
        </w:rPr>
        <w:t>年</w:t>
      </w:r>
      <w:r>
        <w:rPr>
          <w:rFonts w:ascii="宋体" w:eastAsia="宋体" w:hAnsi="宋体" w:cs="Times New Roman" w:hint="eastAsia"/>
          <w:color w:val="000000" w:themeColor="text1"/>
          <w:kern w:val="0"/>
          <w:sz w:val="28"/>
          <w:szCs w:val="28"/>
        </w:rPr>
        <w:t xml:space="preserve"> </w:t>
      </w:r>
      <w:r>
        <w:rPr>
          <w:rFonts w:ascii="宋体" w:eastAsia="宋体" w:hAnsi="宋体" w:cs="Times New Roman" w:hint="eastAsia"/>
          <w:color w:val="000000" w:themeColor="text1"/>
          <w:kern w:val="0"/>
          <w:sz w:val="28"/>
          <w:szCs w:val="28"/>
        </w:rPr>
        <w:t>月</w:t>
      </w:r>
      <w:r>
        <w:rPr>
          <w:rFonts w:ascii="宋体" w:eastAsia="宋体" w:hAnsi="宋体" w:cs="Times New Roman" w:hint="eastAsia"/>
          <w:color w:val="000000" w:themeColor="text1"/>
          <w:kern w:val="0"/>
          <w:sz w:val="28"/>
          <w:szCs w:val="28"/>
        </w:rPr>
        <w:t xml:space="preserve"> </w:t>
      </w:r>
      <w:r>
        <w:rPr>
          <w:rFonts w:ascii="宋体" w:eastAsia="宋体" w:hAnsi="宋体" w:cs="Times New Roman" w:hint="eastAsia"/>
          <w:color w:val="000000" w:themeColor="text1"/>
          <w:kern w:val="0"/>
          <w:sz w:val="28"/>
          <w:szCs w:val="28"/>
        </w:rPr>
        <w:t>日</w:t>
      </w:r>
      <w:bookmarkStart w:id="10" w:name="_Toc223432388"/>
      <w:bookmarkStart w:id="11" w:name="_Toc171073208"/>
      <w:bookmarkStart w:id="12" w:name="_Toc171073043"/>
      <w:bookmarkEnd w:id="10"/>
      <w:bookmarkEnd w:id="11"/>
      <w:bookmarkEnd w:id="12"/>
    </w:p>
    <w:p w14:paraId="7E18934D" w14:textId="77777777" w:rsidR="00D32993" w:rsidRDefault="00BB5006">
      <w:pPr>
        <w:widowControl/>
        <w:jc w:val="left"/>
        <w:rPr>
          <w:rFonts w:ascii="宋体" w:eastAsia="宋体" w:hAnsi="宋体" w:cs="Times New Roman" w:hint="eastAsia"/>
          <w:b/>
          <w:bCs/>
          <w:color w:val="000000" w:themeColor="text1"/>
          <w:kern w:val="0"/>
          <w:sz w:val="24"/>
          <w:szCs w:val="24"/>
        </w:rPr>
      </w:pPr>
      <w:r>
        <w:rPr>
          <w:rFonts w:ascii="宋体" w:eastAsia="宋体" w:hAnsi="宋体" w:cs="Times New Roman"/>
          <w:b/>
          <w:bCs/>
          <w:color w:val="000000" w:themeColor="text1"/>
          <w:kern w:val="0"/>
          <w:sz w:val="24"/>
          <w:szCs w:val="24"/>
        </w:rPr>
        <w:br w:type="page"/>
      </w:r>
    </w:p>
    <w:p w14:paraId="4398DA77" w14:textId="77777777" w:rsidR="00D32993" w:rsidRDefault="00BB5006">
      <w:pPr>
        <w:widowControl/>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 xml:space="preserve">1 </w:t>
      </w:r>
    </w:p>
    <w:p w14:paraId="0FA49010"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法定代表人身份证明书</w:t>
      </w:r>
    </w:p>
    <w:p w14:paraId="4880BB83" w14:textId="77777777" w:rsidR="00D32993" w:rsidRDefault="00BB5006">
      <w:pPr>
        <w:widowControl/>
        <w:spacing w:line="44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color w:val="000000" w:themeColor="text1"/>
          <w:kern w:val="0"/>
          <w:sz w:val="24"/>
          <w:szCs w:val="24"/>
        </w:rPr>
        <w:t>单位名称：</w:t>
      </w:r>
      <w:r>
        <w:rPr>
          <w:rFonts w:ascii="宋体" w:eastAsia="宋体" w:hAnsi="宋体" w:cs="Times New Roman" w:hint="eastAsia"/>
          <w:color w:val="000000" w:themeColor="text1"/>
          <w:kern w:val="0"/>
          <w:sz w:val="24"/>
          <w:szCs w:val="24"/>
          <w:u w:val="single"/>
        </w:rPr>
        <w:t>                     </w:t>
      </w:r>
    </w:p>
    <w:p w14:paraId="602BD38A"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单位性质：</w:t>
      </w:r>
      <w:r>
        <w:rPr>
          <w:rFonts w:ascii="宋体" w:eastAsia="宋体" w:hAnsi="宋体" w:cs="Times New Roman" w:hint="eastAsia"/>
          <w:color w:val="000000" w:themeColor="text1"/>
          <w:kern w:val="0"/>
          <w:sz w:val="24"/>
          <w:szCs w:val="24"/>
          <w:u w:val="single"/>
        </w:rPr>
        <w:t xml:space="preserve">                       </w:t>
      </w:r>
    </w:p>
    <w:p w14:paraId="770871FE"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地</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址：</w:t>
      </w:r>
      <w:r>
        <w:rPr>
          <w:rFonts w:ascii="宋体" w:eastAsia="宋体" w:hAnsi="宋体" w:cs="Times New Roman" w:hint="eastAsia"/>
          <w:color w:val="000000" w:themeColor="text1"/>
          <w:kern w:val="0"/>
          <w:sz w:val="24"/>
          <w:szCs w:val="24"/>
          <w:u w:val="single"/>
        </w:rPr>
        <w:t xml:space="preserve">                         </w:t>
      </w:r>
    </w:p>
    <w:p w14:paraId="4ED31313"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成立时间：年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54BA7BD5"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经营期限：</w:t>
      </w:r>
      <w:r>
        <w:rPr>
          <w:rFonts w:ascii="宋体" w:eastAsia="宋体" w:hAnsi="宋体" w:cs="Times New Roman" w:hint="eastAsia"/>
          <w:color w:val="000000" w:themeColor="text1"/>
          <w:kern w:val="0"/>
          <w:sz w:val="24"/>
          <w:szCs w:val="24"/>
          <w:u w:val="single"/>
        </w:rPr>
        <w:t>       </w:t>
      </w:r>
    </w:p>
    <w:p w14:paraId="689457EB"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姓</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名：性别：年龄：职务：</w:t>
      </w:r>
      <w:r>
        <w:rPr>
          <w:rFonts w:ascii="宋体" w:eastAsia="宋体" w:hAnsi="宋体" w:cs="Times New Roman" w:hint="eastAsia"/>
          <w:color w:val="000000" w:themeColor="text1"/>
          <w:kern w:val="0"/>
          <w:sz w:val="24"/>
          <w:szCs w:val="24"/>
          <w:u w:val="single"/>
        </w:rPr>
        <w:t xml:space="preserve">       </w:t>
      </w:r>
    </w:p>
    <w:p w14:paraId="5E50E109"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系</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w:t>
      </w:r>
      <w:r>
        <w:rPr>
          <w:rFonts w:ascii="宋体" w:eastAsia="宋体" w:hAnsi="宋体" w:cs="Times New Roman" w:hint="eastAsia"/>
          <w:color w:val="000000" w:themeColor="text1"/>
          <w:kern w:val="0"/>
          <w:sz w:val="24"/>
          <w:szCs w:val="24"/>
          <w:u w:val="single"/>
        </w:rPr>
        <w:t>投标供应商</w:t>
      </w:r>
      <w:r>
        <w:rPr>
          <w:rFonts w:ascii="宋体" w:eastAsia="宋体" w:hAnsi="宋体" w:cs="Times New Roman" w:hint="eastAsia"/>
          <w:color w:val="000000" w:themeColor="text1"/>
          <w:kern w:val="0"/>
          <w:sz w:val="24"/>
          <w:szCs w:val="24"/>
          <w:u w:val="single"/>
        </w:rPr>
        <w:t>单位名称）</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的法定代表人。</w:t>
      </w:r>
    </w:p>
    <w:p w14:paraId="6403ADCA"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p w14:paraId="48C059EF" w14:textId="77777777" w:rsidR="00D32993" w:rsidRDefault="00BB5006">
      <w:pPr>
        <w:widowControl/>
        <w:spacing w:line="480" w:lineRule="auto"/>
        <w:ind w:firstLine="109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特此证明。</w:t>
      </w:r>
    </w:p>
    <w:p w14:paraId="7AAA01D1" w14:textId="77777777" w:rsidR="00D32993" w:rsidRDefault="00BB5006">
      <w:pPr>
        <w:widowControl/>
        <w:spacing w:line="480" w:lineRule="auto"/>
        <w:ind w:firstLine="50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p w14:paraId="6B719BEC" w14:textId="77777777" w:rsidR="00D32993" w:rsidRDefault="00BB5006">
      <w:pPr>
        <w:widowControl/>
        <w:spacing w:line="480" w:lineRule="auto"/>
        <w:ind w:firstLine="50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p w14:paraId="50686F76" w14:textId="77777777" w:rsidR="00D32993" w:rsidRDefault="00BB5006">
      <w:pPr>
        <w:widowControl/>
        <w:spacing w:line="480" w:lineRule="auto"/>
        <w:ind w:firstLine="50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p w14:paraId="5D6B2F01" w14:textId="77777777" w:rsidR="00D32993" w:rsidRDefault="00BB5006">
      <w:pPr>
        <w:widowControl/>
        <w:spacing w:line="480" w:lineRule="auto"/>
        <w:ind w:firstLine="50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（盖单位公章）</w:t>
      </w:r>
    </w:p>
    <w:p w14:paraId="6ACF1216" w14:textId="77777777" w:rsidR="00D32993" w:rsidRDefault="00BB5006">
      <w:pPr>
        <w:widowControl/>
        <w:spacing w:line="480" w:lineRule="auto"/>
        <w:ind w:firstLine="50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p w14:paraId="3DFD030D" w14:textId="77777777" w:rsidR="00D32993" w:rsidRDefault="00BB5006">
      <w:pPr>
        <w:widowControl/>
        <w:spacing w:line="480" w:lineRule="auto"/>
        <w:jc w:val="center"/>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期：年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589041C6" w14:textId="77777777" w:rsidR="00D32993" w:rsidRDefault="00D32993">
      <w:pPr>
        <w:widowControl/>
        <w:spacing w:line="480" w:lineRule="auto"/>
        <w:jc w:val="center"/>
        <w:rPr>
          <w:rFonts w:ascii="宋体" w:eastAsia="宋体" w:hAnsi="宋体" w:cs="Times New Roman" w:hint="eastAsia"/>
          <w:color w:val="000000" w:themeColor="text1"/>
          <w:kern w:val="0"/>
          <w:sz w:val="24"/>
          <w:szCs w:val="24"/>
        </w:rPr>
      </w:pPr>
    </w:p>
    <w:p w14:paraId="4710F886" w14:textId="77777777" w:rsidR="00D32993" w:rsidRDefault="00D32993">
      <w:pPr>
        <w:widowControl/>
        <w:spacing w:line="480" w:lineRule="auto"/>
        <w:jc w:val="center"/>
        <w:rPr>
          <w:rFonts w:ascii="宋体" w:eastAsia="宋体" w:hAnsi="宋体" w:cs="Times New Roman" w:hint="eastAsia"/>
          <w:color w:val="000000" w:themeColor="text1"/>
          <w:kern w:val="0"/>
          <w:sz w:val="24"/>
          <w:szCs w:val="24"/>
        </w:rPr>
      </w:pPr>
    </w:p>
    <w:p w14:paraId="02DA02E4" w14:textId="77777777" w:rsidR="00D32993" w:rsidRDefault="00D32993">
      <w:pPr>
        <w:widowControl/>
        <w:spacing w:line="480" w:lineRule="auto"/>
        <w:jc w:val="center"/>
        <w:rPr>
          <w:rFonts w:ascii="宋体" w:eastAsia="宋体" w:hAnsi="宋体" w:cs="Times New Roman" w:hint="eastAsia"/>
          <w:color w:val="000000" w:themeColor="text1"/>
          <w:kern w:val="0"/>
          <w:sz w:val="24"/>
          <w:szCs w:val="24"/>
        </w:rPr>
      </w:pPr>
    </w:p>
    <w:p w14:paraId="5509C7FE" w14:textId="77777777" w:rsidR="00D32993" w:rsidRDefault="00D32993">
      <w:pPr>
        <w:widowControl/>
        <w:rPr>
          <w:rFonts w:ascii="宋体" w:eastAsia="宋体" w:hAnsi="宋体" w:cs="Times New Roman" w:hint="eastAsia"/>
          <w:b/>
          <w:bCs/>
          <w:color w:val="000000" w:themeColor="text1"/>
          <w:kern w:val="0"/>
          <w:sz w:val="24"/>
          <w:szCs w:val="24"/>
        </w:rPr>
      </w:pPr>
      <w:bookmarkStart w:id="13" w:name="_Toc171073045"/>
      <w:bookmarkStart w:id="14" w:name="_Toc169921410"/>
      <w:bookmarkStart w:id="15" w:name="_Toc171073210"/>
      <w:bookmarkStart w:id="16" w:name="_Toc223432390"/>
      <w:bookmarkEnd w:id="13"/>
      <w:bookmarkEnd w:id="14"/>
      <w:bookmarkEnd w:id="15"/>
      <w:bookmarkEnd w:id="16"/>
    </w:p>
    <w:p w14:paraId="58BB59AC" w14:textId="77777777" w:rsidR="00D32993" w:rsidRDefault="00BB5006">
      <w:pPr>
        <w:widowControl/>
        <w:jc w:val="lef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br w:type="page"/>
      </w: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2</w:t>
      </w:r>
    </w:p>
    <w:p w14:paraId="2262D575"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授权委托书</w:t>
      </w:r>
    </w:p>
    <w:p w14:paraId="3682904B" w14:textId="77777777" w:rsidR="00D32993" w:rsidRDefault="00BB5006">
      <w:pPr>
        <w:widowControl/>
        <w:spacing w:line="480" w:lineRule="auto"/>
        <w:ind w:firstLine="61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本授权委托书声明：我</w:t>
      </w:r>
      <w:r>
        <w:rPr>
          <w:rFonts w:ascii="宋体" w:eastAsia="宋体" w:hAnsi="宋体" w:cs="Times New Roman" w:hint="eastAsia"/>
          <w:color w:val="000000" w:themeColor="text1"/>
          <w:kern w:val="0"/>
          <w:sz w:val="24"/>
          <w:szCs w:val="24"/>
          <w:u w:val="single"/>
        </w:rPr>
        <w:t>（法定代表人）</w:t>
      </w:r>
      <w:r>
        <w:rPr>
          <w:rFonts w:ascii="宋体" w:eastAsia="宋体" w:hAnsi="宋体" w:cs="Times New Roman" w:hint="eastAsia"/>
          <w:color w:val="000000" w:themeColor="text1"/>
          <w:kern w:val="0"/>
          <w:sz w:val="24"/>
          <w:szCs w:val="24"/>
        </w:rPr>
        <w:t>（姓名）系</w:t>
      </w:r>
      <w:r>
        <w:rPr>
          <w:rFonts w:ascii="宋体" w:eastAsia="宋体" w:hAnsi="宋体" w:cs="Times New Roman" w:hint="eastAsia"/>
          <w:color w:val="000000" w:themeColor="text1"/>
          <w:kern w:val="0"/>
          <w:sz w:val="24"/>
          <w:szCs w:val="24"/>
          <w:u w:val="single"/>
        </w:rPr>
        <w:t>（投</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标</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人</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名</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称）</w:t>
      </w:r>
      <w:r>
        <w:rPr>
          <w:rFonts w:ascii="宋体" w:eastAsia="宋体" w:hAnsi="宋体" w:cs="Times New Roman" w:hint="eastAsia"/>
          <w:color w:val="000000" w:themeColor="text1"/>
          <w:kern w:val="0"/>
          <w:sz w:val="24"/>
          <w:szCs w:val="24"/>
        </w:rPr>
        <w:t>的法定代表人，现授权委托</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（单</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位</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名</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称）</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的</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u w:val="single"/>
        </w:rPr>
        <w:t>（姓名）</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14:textId="77777777" w:rsidR="00D32993" w:rsidRDefault="00D32993">
      <w:pPr>
        <w:widowControl/>
        <w:spacing w:line="480" w:lineRule="auto"/>
        <w:ind w:firstLine="610"/>
        <w:rPr>
          <w:rFonts w:ascii="Times New Roman" w:eastAsia="宋体" w:hAnsi="Times New Roman" w:cs="Times New Roman"/>
          <w:color w:val="000000" w:themeColor="text1"/>
          <w:kern w:val="0"/>
          <w:sz w:val="24"/>
          <w:szCs w:val="24"/>
        </w:rPr>
      </w:pPr>
    </w:p>
    <w:p w14:paraId="3DFCA4C1" w14:textId="77777777" w:rsidR="00D32993" w:rsidRDefault="00BB5006">
      <w:pPr>
        <w:widowControl/>
        <w:spacing w:line="480" w:lineRule="auto"/>
        <w:ind w:firstLine="70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代理人无转委托权，特此委托。</w:t>
      </w:r>
    </w:p>
    <w:p w14:paraId="2EC164D0" w14:textId="77777777" w:rsidR="00D32993" w:rsidRDefault="00BB5006">
      <w:pPr>
        <w:widowControl/>
        <w:spacing w:line="48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附：法人身份证扫描件</w:t>
      </w:r>
    </w:p>
    <w:p w14:paraId="17B85007" w14:textId="77777777" w:rsidR="00D32993" w:rsidRDefault="00BB5006">
      <w:pPr>
        <w:widowControl/>
        <w:spacing w:line="48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委托代理人身份证扫描件</w:t>
      </w:r>
    </w:p>
    <w:p w14:paraId="553046E9" w14:textId="77777777" w:rsidR="00D32993" w:rsidRDefault="00BB5006">
      <w:pPr>
        <w:widowControl/>
        <w:spacing w:line="480" w:lineRule="auto"/>
        <w:ind w:firstLineChars="1350" w:firstLine="3240"/>
        <w:rPr>
          <w:rFonts w:ascii="宋体" w:eastAsia="宋体" w:hAnsi="宋体" w:cs="Times New Roman" w:hint="eastAsia"/>
          <w:color w:val="000000" w:themeColor="text1"/>
          <w:kern w:val="0"/>
          <w:sz w:val="24"/>
          <w:szCs w:val="24"/>
        </w:rPr>
      </w:pPr>
      <w:bookmarkStart w:id="17" w:name="_Toc171073046"/>
      <w:bookmarkStart w:id="18" w:name="_Toc223432391"/>
      <w:bookmarkStart w:id="19" w:name="_Toc169921411"/>
      <w:bookmarkStart w:id="20" w:name="_Toc171073211"/>
      <w:bookmarkEnd w:id="17"/>
      <w:bookmarkEnd w:id="18"/>
      <w:bookmarkEnd w:id="19"/>
      <w:bookmarkEnd w:id="20"/>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：（盖单位公章）</w:t>
      </w:r>
    </w:p>
    <w:p w14:paraId="68B66D68" w14:textId="77777777" w:rsidR="00D32993" w:rsidRDefault="00BB5006">
      <w:pPr>
        <w:widowControl/>
        <w:spacing w:line="480" w:lineRule="auto"/>
        <w:ind w:firstLineChars="1350" w:firstLine="32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法定代表人：</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电子签章</w:t>
      </w:r>
      <w:r>
        <w:rPr>
          <w:rFonts w:ascii="宋体" w:eastAsia="宋体" w:hAnsi="宋体" w:cs="Times New Roman" w:hint="eastAsia"/>
          <w:color w:val="000000" w:themeColor="text1"/>
          <w:kern w:val="0"/>
          <w:sz w:val="24"/>
          <w:szCs w:val="24"/>
        </w:rPr>
        <w:t>）</w:t>
      </w:r>
    </w:p>
    <w:p w14:paraId="3AFE14BF" w14:textId="77777777" w:rsidR="00D32993" w:rsidRDefault="00BB5006">
      <w:pPr>
        <w:widowControl/>
        <w:ind w:firstLineChars="1350" w:firstLine="32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日</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期：</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3A3FB50B" w14:textId="77777777" w:rsidR="00D32993" w:rsidRDefault="00D32993">
      <w:pPr>
        <w:widowControl/>
        <w:rPr>
          <w:rFonts w:ascii="宋体" w:eastAsia="宋体" w:hAnsi="宋体" w:cs="Times New Roman" w:hint="eastAsia"/>
          <w:b/>
          <w:bCs/>
          <w:color w:val="000000" w:themeColor="text1"/>
          <w:kern w:val="0"/>
          <w:sz w:val="24"/>
          <w:szCs w:val="24"/>
        </w:rPr>
      </w:pPr>
    </w:p>
    <w:p w14:paraId="266A3CDF" w14:textId="77777777" w:rsidR="00D32993" w:rsidRDefault="00D32993">
      <w:pPr>
        <w:widowControl/>
        <w:rPr>
          <w:rFonts w:ascii="宋体" w:eastAsia="宋体" w:hAnsi="宋体" w:cs="Times New Roman" w:hint="eastAsia"/>
          <w:b/>
          <w:bCs/>
          <w:color w:val="000000" w:themeColor="text1"/>
          <w:kern w:val="0"/>
          <w:sz w:val="24"/>
          <w:szCs w:val="24"/>
        </w:rPr>
      </w:pPr>
    </w:p>
    <w:p w14:paraId="2A23086D" w14:textId="77777777" w:rsidR="00D32993" w:rsidRDefault="00D32993">
      <w:pPr>
        <w:widowControl/>
        <w:rPr>
          <w:rFonts w:ascii="宋体" w:eastAsia="宋体" w:hAnsi="宋体" w:cs="Times New Roman" w:hint="eastAsia"/>
          <w:b/>
          <w:bCs/>
          <w:color w:val="000000" w:themeColor="text1"/>
          <w:kern w:val="0"/>
          <w:sz w:val="24"/>
          <w:szCs w:val="24"/>
        </w:rPr>
      </w:pPr>
    </w:p>
    <w:p w14:paraId="6D33A8B7" w14:textId="77777777" w:rsidR="00D32993" w:rsidRDefault="00D32993">
      <w:pPr>
        <w:widowControl/>
        <w:rPr>
          <w:rFonts w:ascii="宋体" w:eastAsia="宋体" w:hAnsi="宋体" w:cs="Times New Roman" w:hint="eastAsia"/>
          <w:b/>
          <w:bCs/>
          <w:color w:val="000000" w:themeColor="text1"/>
          <w:kern w:val="0"/>
          <w:sz w:val="24"/>
          <w:szCs w:val="24"/>
        </w:rPr>
      </w:pPr>
    </w:p>
    <w:p w14:paraId="21A0FDCA" w14:textId="77777777" w:rsidR="00D32993" w:rsidRDefault="00D32993">
      <w:pPr>
        <w:widowControl/>
        <w:rPr>
          <w:rFonts w:ascii="宋体" w:eastAsia="宋体" w:hAnsi="宋体" w:cs="Times New Roman" w:hint="eastAsia"/>
          <w:b/>
          <w:bCs/>
          <w:color w:val="000000" w:themeColor="text1"/>
          <w:kern w:val="0"/>
          <w:sz w:val="24"/>
          <w:szCs w:val="24"/>
        </w:rPr>
      </w:pPr>
    </w:p>
    <w:p w14:paraId="4B720EA0" w14:textId="77777777" w:rsidR="00D32993" w:rsidRDefault="00D32993">
      <w:pPr>
        <w:widowControl/>
        <w:rPr>
          <w:rFonts w:ascii="宋体" w:eastAsia="宋体" w:hAnsi="宋体" w:cs="Times New Roman" w:hint="eastAsia"/>
          <w:b/>
          <w:bCs/>
          <w:color w:val="000000" w:themeColor="text1"/>
          <w:kern w:val="0"/>
          <w:sz w:val="24"/>
          <w:szCs w:val="24"/>
        </w:rPr>
      </w:pPr>
    </w:p>
    <w:p w14:paraId="1E2A6D28" w14:textId="77777777" w:rsidR="00D32993" w:rsidRDefault="00D32993">
      <w:pPr>
        <w:widowControl/>
        <w:rPr>
          <w:rFonts w:ascii="宋体" w:eastAsia="宋体" w:hAnsi="宋体" w:cs="Times New Roman" w:hint="eastAsia"/>
          <w:b/>
          <w:bCs/>
          <w:color w:val="000000" w:themeColor="text1"/>
          <w:kern w:val="0"/>
          <w:sz w:val="24"/>
          <w:szCs w:val="24"/>
        </w:rPr>
      </w:pPr>
    </w:p>
    <w:p w14:paraId="1AE9BC3D" w14:textId="77777777" w:rsidR="00D32993" w:rsidRDefault="00D32993">
      <w:pPr>
        <w:widowControl/>
        <w:rPr>
          <w:rFonts w:ascii="宋体" w:eastAsia="宋体" w:hAnsi="宋体" w:cs="Times New Roman" w:hint="eastAsia"/>
          <w:b/>
          <w:bCs/>
          <w:color w:val="000000" w:themeColor="text1"/>
          <w:kern w:val="0"/>
          <w:sz w:val="24"/>
          <w:szCs w:val="24"/>
        </w:rPr>
      </w:pPr>
    </w:p>
    <w:p w14:paraId="51D8A551" w14:textId="77777777" w:rsidR="00D32993" w:rsidRDefault="00BB5006">
      <w:pPr>
        <w:widowControl/>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br w:type="page"/>
      </w: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3</w:t>
      </w:r>
    </w:p>
    <w:p w14:paraId="7A1A4B2B"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投</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标</w:t>
      </w: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函</w:t>
      </w:r>
    </w:p>
    <w:p w14:paraId="1A3789EC" w14:textId="77777777" w:rsidR="00D32993" w:rsidRDefault="00BB5006">
      <w:pPr>
        <w:widowControl/>
        <w:spacing w:line="480" w:lineRule="auto"/>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spacing w:val="46"/>
          <w:kern w:val="0"/>
          <w:sz w:val="24"/>
          <w:szCs w:val="24"/>
        </w:rPr>
        <w:t>致</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u w:val="single"/>
        </w:rPr>
        <w:t xml:space="preserve">         </w:t>
      </w:r>
      <w:r>
        <w:rPr>
          <w:rFonts w:ascii="宋体" w:eastAsia="宋体" w:hAnsi="宋体" w:cs="Times New Roman" w:hint="eastAsia"/>
          <w:color w:val="000000" w:themeColor="text1"/>
          <w:spacing w:val="46"/>
          <w:kern w:val="0"/>
          <w:sz w:val="24"/>
          <w:szCs w:val="24"/>
        </w:rPr>
        <w:t>（采购人）</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w:t>
      </w:r>
    </w:p>
    <w:p w14:paraId="0D5F6D7D" w14:textId="77777777" w:rsidR="00D32993" w:rsidRDefault="00BB5006">
      <w:pPr>
        <w:widowControl/>
        <w:spacing w:line="480" w:lineRule="auto"/>
        <w:ind w:firstLine="480"/>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根据已收到贵方</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（项目名称）的招标文件，遵照《中华人民共和国政府采购法》等有关规定，我单位经研究上述招标文件的投标须知、合同条款、技术参数及其它有关文件后，我方愿以人民币（大写）</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（小写：</w:t>
      </w:r>
      <w:r>
        <w:rPr>
          <w:rFonts w:ascii="宋体" w:eastAsia="宋体" w:hAnsi="宋体" w:cs="Times New Roman" w:hint="eastAsia"/>
          <w:color w:val="000000" w:themeColor="text1"/>
          <w:kern w:val="0"/>
          <w:sz w:val="24"/>
          <w:szCs w:val="24"/>
          <w:u w:val="single"/>
        </w:rPr>
        <w:t xml:space="preserve">          </w:t>
      </w:r>
      <w:r>
        <w:rPr>
          <w:rFonts w:ascii="宋体" w:eastAsia="宋体" w:hAnsi="宋体" w:cs="Times New Roman" w:hint="eastAsia"/>
          <w:color w:val="000000" w:themeColor="text1"/>
          <w:kern w:val="0"/>
          <w:sz w:val="24"/>
          <w:szCs w:val="24"/>
        </w:rPr>
        <w:t>元）的投标报价；承包上述项目的采购及安装、调试、验收、培训、质保期服务、与货物有关的运输和保险及其他伴随服务。</w:t>
      </w:r>
    </w:p>
    <w:p w14:paraId="2CA90F6D" w14:textId="77777777" w:rsidR="00D32993" w:rsidRDefault="00BB5006">
      <w:pPr>
        <w:widowControl/>
        <w:spacing w:line="480" w:lineRule="auto"/>
        <w:ind w:firstLine="42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1</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14:textId="77777777" w:rsidR="00D32993" w:rsidRDefault="00BB5006">
      <w:pPr>
        <w:widowControl/>
        <w:spacing w:line="480" w:lineRule="auto"/>
        <w:ind w:firstLine="42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2</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我方承认投标函附表是我方投标函的组成部分。</w:t>
      </w:r>
    </w:p>
    <w:p w14:paraId="425FC668" w14:textId="77777777" w:rsidR="00D32993" w:rsidRDefault="00BB5006">
      <w:pPr>
        <w:widowControl/>
        <w:spacing w:line="480" w:lineRule="auto"/>
        <w:ind w:firstLine="42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3</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14:textId="77777777" w:rsidR="00D32993" w:rsidRDefault="00BB5006">
      <w:pPr>
        <w:widowControl/>
        <w:spacing w:line="480" w:lineRule="auto"/>
        <w:ind w:firstLine="420"/>
        <w:jc w:val="lef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5</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我方同意自本项目招标文件中规定的投标有效期内有效，并承诺在投标有效期内不修改、撤销投标文件</w:t>
      </w:r>
      <w:r>
        <w:rPr>
          <w:rFonts w:ascii="宋体" w:eastAsia="宋体" w:hAnsi="宋体" w:cs="Times New Roman" w:hint="eastAsia"/>
          <w:color w:val="000000" w:themeColor="text1"/>
          <w:kern w:val="0"/>
          <w:sz w:val="24"/>
          <w:szCs w:val="24"/>
        </w:rPr>
        <w:t>。</w:t>
      </w:r>
    </w:p>
    <w:p w14:paraId="764C75BD" w14:textId="77777777" w:rsidR="00D32993" w:rsidRDefault="00BB5006">
      <w:pPr>
        <w:widowControl/>
        <w:spacing w:line="480" w:lineRule="auto"/>
        <w:ind w:firstLine="42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spacing w:val="44"/>
          <w:kern w:val="0"/>
          <w:sz w:val="24"/>
          <w:szCs w:val="24"/>
        </w:rPr>
        <w:t>6</w:t>
      </w:r>
      <w:r>
        <w:rPr>
          <w:rFonts w:ascii="宋体" w:eastAsia="宋体" w:hAnsi="宋体" w:cs="Times New Roman" w:hint="eastAsia"/>
          <w:color w:val="000000" w:themeColor="text1"/>
          <w:spacing w:val="44"/>
          <w:kern w:val="0"/>
          <w:sz w:val="24"/>
          <w:szCs w:val="24"/>
        </w:rPr>
        <w:t>、</w:t>
      </w:r>
      <w:r>
        <w:rPr>
          <w:rFonts w:ascii="宋体" w:eastAsia="宋体" w:hAnsi="宋体" w:cs="Times New Roman" w:hint="eastAsia"/>
          <w:color w:val="000000" w:themeColor="text1"/>
          <w:kern w:val="0"/>
          <w:sz w:val="24"/>
          <w:szCs w:val="24"/>
        </w:rPr>
        <w:t>我方在此声明，所递交的投标文件及有关资料内容完整、真实和准确。</w:t>
      </w:r>
    </w:p>
    <w:p w14:paraId="718A3F17" w14:textId="77777777" w:rsidR="00D32993" w:rsidRDefault="00BB5006">
      <w:pPr>
        <w:widowControl/>
        <w:spacing w:line="480" w:lineRule="auto"/>
        <w:jc w:val="left"/>
        <w:rPr>
          <w:rFonts w:ascii="宋体" w:eastAsia="宋体" w:hAnsi="宋体" w:cs="Times New Roman" w:hint="eastAsia"/>
          <w:color w:val="000000" w:themeColor="text1"/>
          <w:spacing w:val="46"/>
          <w:kern w:val="0"/>
          <w:sz w:val="24"/>
          <w:szCs w:val="24"/>
        </w:rPr>
      </w:pPr>
      <w:r>
        <w:rPr>
          <w:rFonts w:ascii="宋体" w:eastAsia="宋体" w:hAnsi="宋体" w:cs="Times New Roman" w:hint="eastAsia"/>
          <w:color w:val="000000" w:themeColor="text1"/>
          <w:spacing w:val="46"/>
          <w:kern w:val="0"/>
          <w:sz w:val="24"/>
          <w:szCs w:val="24"/>
        </w:rPr>
        <w:t>投标供应商</w:t>
      </w:r>
      <w:r>
        <w:rPr>
          <w:rFonts w:ascii="宋体" w:eastAsia="宋体" w:hAnsi="宋体" w:cs="Times New Roman" w:hint="eastAsia"/>
          <w:color w:val="000000" w:themeColor="text1"/>
          <w:spacing w:val="46"/>
          <w:kern w:val="0"/>
          <w:sz w:val="24"/>
          <w:szCs w:val="24"/>
        </w:rPr>
        <w:t>：（盖单位公章）</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法定代表人：（电子签章）</w:t>
      </w:r>
    </w:p>
    <w:p w14:paraId="393BD066" w14:textId="77777777" w:rsidR="00D32993" w:rsidRDefault="00BB5006">
      <w:pPr>
        <w:spacing w:after="120"/>
        <w:rPr>
          <w:rFonts w:ascii="宋体" w:eastAsia="宋体" w:hAnsi="宋体" w:cs="Times New Roman" w:hint="eastAsia"/>
          <w:color w:val="000000" w:themeColor="text1"/>
          <w:spacing w:val="46"/>
          <w:kern w:val="0"/>
          <w:sz w:val="24"/>
          <w:szCs w:val="24"/>
          <w:u w:val="single"/>
        </w:rPr>
      </w:pPr>
      <w:r>
        <w:rPr>
          <w:rFonts w:ascii="宋体" w:eastAsia="宋体" w:hAnsi="宋体" w:cs="Times New Roman" w:hint="eastAsia"/>
          <w:color w:val="000000" w:themeColor="text1"/>
          <w:spacing w:val="46"/>
          <w:kern w:val="0"/>
          <w:sz w:val="24"/>
          <w:szCs w:val="24"/>
        </w:rPr>
        <w:t>投标单位授权人联系方式：</w:t>
      </w:r>
    </w:p>
    <w:p w14:paraId="02F55250" w14:textId="77777777" w:rsidR="00D32993" w:rsidRDefault="00BB5006">
      <w:pPr>
        <w:widowControl/>
        <w:spacing w:line="480" w:lineRule="auto"/>
        <w:jc w:val="right"/>
        <w:rPr>
          <w:rFonts w:ascii="宋体" w:eastAsia="宋体" w:hAnsi="宋体" w:cs="Times New Roman" w:hint="eastAsia"/>
          <w:color w:val="000000" w:themeColor="text1"/>
          <w:spacing w:val="46"/>
          <w:kern w:val="0"/>
          <w:sz w:val="24"/>
          <w:szCs w:val="24"/>
        </w:rPr>
      </w:pPr>
      <w:r>
        <w:rPr>
          <w:rFonts w:ascii="宋体" w:eastAsia="宋体" w:hAnsi="宋体" w:cs="Times New Roman" w:hint="eastAsia"/>
          <w:color w:val="000000" w:themeColor="text1"/>
          <w:spacing w:val="46"/>
          <w:kern w:val="0"/>
          <w:sz w:val="24"/>
          <w:szCs w:val="24"/>
        </w:rPr>
        <w:t>日</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期：</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年</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月</w:t>
      </w:r>
      <w:r>
        <w:rPr>
          <w:rFonts w:ascii="宋体" w:eastAsia="宋体" w:hAnsi="宋体" w:cs="Times New Roman" w:hint="eastAsia"/>
          <w:color w:val="000000" w:themeColor="text1"/>
          <w:spacing w:val="46"/>
          <w:kern w:val="0"/>
          <w:sz w:val="24"/>
          <w:szCs w:val="24"/>
        </w:rPr>
        <w:t xml:space="preserve"> </w:t>
      </w:r>
      <w:r>
        <w:rPr>
          <w:rFonts w:ascii="宋体" w:eastAsia="宋体" w:hAnsi="宋体" w:cs="Times New Roman" w:hint="eastAsia"/>
          <w:color w:val="000000" w:themeColor="text1"/>
          <w:spacing w:val="46"/>
          <w:kern w:val="0"/>
          <w:sz w:val="24"/>
          <w:szCs w:val="24"/>
        </w:rPr>
        <w:t>日</w:t>
      </w:r>
    </w:p>
    <w:p w14:paraId="4937121E" w14:textId="77777777" w:rsidR="00D32993" w:rsidRDefault="00BB5006">
      <w:pPr>
        <w:widowControl/>
        <w:jc w:val="lef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br w:type="page"/>
      </w:r>
    </w:p>
    <w:p w14:paraId="06F9D4D1" w14:textId="77777777" w:rsidR="00D32993" w:rsidRDefault="00BB5006">
      <w:pPr>
        <w:widowControl/>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4</w:t>
      </w:r>
    </w:p>
    <w:p w14:paraId="5EF4C2ED"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投标函附表</w:t>
      </w:r>
    </w:p>
    <w:p w14:paraId="5C38EA86"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名称：</w:t>
      </w:r>
    </w:p>
    <w:p w14:paraId="3B6C389F"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项目编号：</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货币单位：元</w:t>
      </w:r>
    </w:p>
    <w:tbl>
      <w:tblPr>
        <w:tblW w:w="4997" w:type="pct"/>
        <w:tblLook w:val="04A0" w:firstRow="1" w:lastRow="0" w:firstColumn="1" w:lastColumn="0" w:noHBand="0" w:noVBand="1"/>
      </w:tblPr>
      <w:tblGrid>
        <w:gridCol w:w="816"/>
        <w:gridCol w:w="622"/>
        <w:gridCol w:w="713"/>
        <w:gridCol w:w="1254"/>
        <w:gridCol w:w="1040"/>
        <w:gridCol w:w="723"/>
        <w:gridCol w:w="738"/>
        <w:gridCol w:w="591"/>
        <w:gridCol w:w="1010"/>
        <w:gridCol w:w="1010"/>
      </w:tblGrid>
      <w:tr w:rsidR="00D32993" w14:paraId="2209840E" w14:textId="77777777">
        <w:trPr>
          <w:trHeight w:val="963"/>
        </w:trPr>
        <w:tc>
          <w:tcPr>
            <w:tcW w:w="473" w:type="pct"/>
            <w:tcBorders>
              <w:top w:val="single" w:sz="4" w:space="0" w:color="auto"/>
              <w:left w:val="single" w:sz="4" w:space="0" w:color="auto"/>
              <w:bottom w:val="single" w:sz="4" w:space="0" w:color="auto"/>
              <w:right w:val="single" w:sz="4" w:space="0" w:color="auto"/>
            </w:tcBorders>
            <w:vAlign w:val="center"/>
          </w:tcPr>
          <w:p w14:paraId="510A56BC" w14:textId="77777777" w:rsidR="00D32993" w:rsidRDefault="00BB5006">
            <w:pPr>
              <w:widowControl/>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序号</w:t>
            </w:r>
          </w:p>
        </w:tc>
        <w:tc>
          <w:tcPr>
            <w:tcW w:w="366" w:type="pct"/>
            <w:tcBorders>
              <w:top w:val="single" w:sz="4" w:space="0" w:color="auto"/>
              <w:left w:val="nil"/>
              <w:bottom w:val="single" w:sz="4" w:space="0" w:color="auto"/>
              <w:right w:val="single" w:sz="4" w:space="0" w:color="auto"/>
            </w:tcBorders>
            <w:vAlign w:val="center"/>
          </w:tcPr>
          <w:p w14:paraId="496C53F8"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设备</w:t>
            </w:r>
            <w:r>
              <w:rPr>
                <w:rFonts w:ascii="宋体" w:eastAsia="宋体" w:hAnsi="宋体" w:cs="Times New Roman" w:hint="eastAsia"/>
                <w:color w:val="000000" w:themeColor="text1"/>
                <w:kern w:val="0"/>
                <w:sz w:val="24"/>
                <w:szCs w:val="24"/>
              </w:rPr>
              <w:t>名称</w:t>
            </w:r>
          </w:p>
        </w:tc>
        <w:tc>
          <w:tcPr>
            <w:tcW w:w="419" w:type="pct"/>
            <w:tcBorders>
              <w:top w:val="single" w:sz="4" w:space="0" w:color="auto"/>
              <w:left w:val="nil"/>
              <w:bottom w:val="single" w:sz="4" w:space="0" w:color="auto"/>
              <w:right w:val="single" w:sz="4" w:space="0" w:color="auto"/>
            </w:tcBorders>
            <w:vAlign w:val="center"/>
          </w:tcPr>
          <w:p w14:paraId="312BF095"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品牌</w:t>
            </w:r>
          </w:p>
        </w:tc>
        <w:tc>
          <w:tcPr>
            <w:tcW w:w="737" w:type="pct"/>
            <w:tcBorders>
              <w:top w:val="single" w:sz="4" w:space="0" w:color="auto"/>
              <w:left w:val="nil"/>
              <w:bottom w:val="single" w:sz="4" w:space="0" w:color="auto"/>
              <w:right w:val="single" w:sz="4" w:space="0" w:color="auto"/>
            </w:tcBorders>
            <w:vAlign w:val="center"/>
          </w:tcPr>
          <w:p w14:paraId="420B2A51"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规格型号</w:t>
            </w:r>
            <w:r>
              <w:rPr>
                <w:rFonts w:ascii="宋体" w:eastAsia="宋体" w:hAnsi="宋体" w:cs="Times New Roman" w:hint="eastAsia"/>
                <w:color w:val="000000" w:themeColor="text1"/>
                <w:kern w:val="0"/>
                <w:sz w:val="24"/>
                <w:szCs w:val="24"/>
              </w:rPr>
              <w:t xml:space="preserve"> </w:t>
            </w:r>
          </w:p>
        </w:tc>
        <w:tc>
          <w:tcPr>
            <w:tcW w:w="609" w:type="pct"/>
            <w:tcBorders>
              <w:top w:val="single" w:sz="4" w:space="0" w:color="auto"/>
              <w:left w:val="nil"/>
              <w:bottom w:val="single" w:sz="4" w:space="0" w:color="auto"/>
              <w:right w:val="single" w:sz="4" w:space="0" w:color="auto"/>
            </w:tcBorders>
            <w:vAlign w:val="center"/>
          </w:tcPr>
          <w:p w14:paraId="144FB21A"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制造商</w:t>
            </w:r>
          </w:p>
        </w:tc>
        <w:tc>
          <w:tcPr>
            <w:tcW w:w="425" w:type="pct"/>
            <w:tcBorders>
              <w:top w:val="single" w:sz="4" w:space="0" w:color="auto"/>
              <w:left w:val="nil"/>
              <w:bottom w:val="single" w:sz="4" w:space="0" w:color="auto"/>
              <w:right w:val="single" w:sz="4" w:space="0" w:color="auto"/>
            </w:tcBorders>
            <w:vAlign w:val="center"/>
          </w:tcPr>
          <w:p w14:paraId="5CF386AA"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单位</w:t>
            </w:r>
            <w:r>
              <w:rPr>
                <w:rFonts w:ascii="宋体" w:eastAsia="宋体" w:hAnsi="宋体" w:cs="Times New Roman" w:hint="eastAsia"/>
                <w:color w:val="000000" w:themeColor="text1"/>
                <w:kern w:val="0"/>
                <w:sz w:val="24"/>
                <w:szCs w:val="24"/>
              </w:rPr>
              <w:t xml:space="preserve"> </w:t>
            </w:r>
          </w:p>
        </w:tc>
        <w:tc>
          <w:tcPr>
            <w:tcW w:w="434" w:type="pct"/>
            <w:tcBorders>
              <w:top w:val="single" w:sz="4" w:space="0" w:color="auto"/>
              <w:left w:val="nil"/>
              <w:bottom w:val="single" w:sz="4" w:space="0" w:color="auto"/>
              <w:right w:val="single" w:sz="4" w:space="0" w:color="auto"/>
            </w:tcBorders>
            <w:vAlign w:val="center"/>
          </w:tcPr>
          <w:p w14:paraId="2F0197BB"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数量</w:t>
            </w:r>
          </w:p>
        </w:tc>
        <w:tc>
          <w:tcPr>
            <w:tcW w:w="345" w:type="pct"/>
            <w:tcBorders>
              <w:top w:val="single" w:sz="4" w:space="0" w:color="auto"/>
              <w:left w:val="nil"/>
              <w:bottom w:val="single" w:sz="4" w:space="0" w:color="auto"/>
              <w:right w:val="single" w:sz="4" w:space="0" w:color="auto"/>
            </w:tcBorders>
          </w:tcPr>
          <w:p w14:paraId="529B9833" w14:textId="77777777" w:rsidR="00D32993" w:rsidRDefault="00D32993">
            <w:pPr>
              <w:widowControl/>
              <w:jc w:val="center"/>
              <w:rPr>
                <w:rFonts w:ascii="Times New Roman" w:eastAsia="宋体" w:hAnsi="Times New Roman" w:cs="Times New Roman"/>
                <w:color w:val="000000" w:themeColor="text1"/>
                <w:kern w:val="0"/>
                <w:sz w:val="24"/>
                <w:szCs w:val="24"/>
              </w:rPr>
            </w:pPr>
          </w:p>
          <w:p w14:paraId="26C36A91"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单价</w:t>
            </w:r>
          </w:p>
        </w:tc>
        <w:tc>
          <w:tcPr>
            <w:tcW w:w="593" w:type="pct"/>
            <w:tcBorders>
              <w:top w:val="single" w:sz="4" w:space="0" w:color="auto"/>
              <w:left w:val="nil"/>
              <w:bottom w:val="single" w:sz="4" w:space="0" w:color="auto"/>
              <w:right w:val="single" w:sz="4" w:space="0" w:color="auto"/>
            </w:tcBorders>
            <w:vAlign w:val="center"/>
          </w:tcPr>
          <w:p w14:paraId="02C9468B"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合价</w:t>
            </w:r>
          </w:p>
        </w:tc>
        <w:tc>
          <w:tcPr>
            <w:tcW w:w="593" w:type="pct"/>
            <w:tcBorders>
              <w:top w:val="single" w:sz="4" w:space="0" w:color="auto"/>
              <w:left w:val="nil"/>
              <w:bottom w:val="single" w:sz="4" w:space="0" w:color="auto"/>
              <w:right w:val="single" w:sz="4" w:space="0" w:color="auto"/>
            </w:tcBorders>
            <w:vAlign w:val="center"/>
          </w:tcPr>
          <w:p w14:paraId="0B66A902" w14:textId="77777777" w:rsidR="00D32993" w:rsidRDefault="00BB5006">
            <w:pPr>
              <w:widowControl/>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备注</w:t>
            </w:r>
          </w:p>
        </w:tc>
      </w:tr>
      <w:tr w:rsidR="00D32993" w14:paraId="68E425EF"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0E175C80"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proofErr w:type="gramStart"/>
            <w:r>
              <w:rPr>
                <w:rFonts w:ascii="Times New Roman" w:eastAsia="宋体" w:hAnsi="Times New Roman" w:cs="Times New Roman" w:hint="eastAsia"/>
                <w:color w:val="000000" w:themeColor="text1"/>
                <w:kern w:val="0"/>
                <w:sz w:val="24"/>
                <w:szCs w:val="24"/>
              </w:rPr>
              <w:t>一</w:t>
            </w:r>
            <w:proofErr w:type="gramEnd"/>
          </w:p>
        </w:tc>
        <w:tc>
          <w:tcPr>
            <w:tcW w:w="2133" w:type="pct"/>
            <w:gridSpan w:val="4"/>
            <w:tcBorders>
              <w:top w:val="single" w:sz="4" w:space="0" w:color="auto"/>
              <w:left w:val="nil"/>
              <w:bottom w:val="single" w:sz="4" w:space="0" w:color="auto"/>
              <w:right w:val="single" w:sz="4" w:space="0" w:color="auto"/>
            </w:tcBorders>
          </w:tcPr>
          <w:p w14:paraId="7B22EE66"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25033141"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3BF926E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3275D84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607FFBF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793CB84F"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0F354ADE"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4BDBB733"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1</w:t>
            </w:r>
          </w:p>
        </w:tc>
        <w:tc>
          <w:tcPr>
            <w:tcW w:w="366" w:type="pct"/>
            <w:tcBorders>
              <w:top w:val="single" w:sz="4" w:space="0" w:color="auto"/>
              <w:left w:val="nil"/>
              <w:bottom w:val="single" w:sz="4" w:space="0" w:color="auto"/>
              <w:right w:val="single" w:sz="4" w:space="0" w:color="auto"/>
            </w:tcBorders>
          </w:tcPr>
          <w:p w14:paraId="58F563E6"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6EB08114"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68D8FE4A"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09C1C052"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2CF5924B" w14:textId="77777777" w:rsidR="00D32993" w:rsidRDefault="00D32993">
            <w:pPr>
              <w:widowControl/>
              <w:spacing w:line="520" w:lineRule="atLeast"/>
              <w:rPr>
                <w:rFonts w:ascii="Times New Roman" w:eastAsia="宋体" w:hAnsi="Times New Roman" w:cs="Times New Roman"/>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456D23B0"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6F3F4BC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5580F33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52BD794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271B1AEA"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6B115587"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p>
        </w:tc>
        <w:tc>
          <w:tcPr>
            <w:tcW w:w="366" w:type="pct"/>
            <w:tcBorders>
              <w:top w:val="single" w:sz="4" w:space="0" w:color="auto"/>
              <w:left w:val="nil"/>
              <w:bottom w:val="single" w:sz="4" w:space="0" w:color="auto"/>
              <w:right w:val="single" w:sz="4" w:space="0" w:color="auto"/>
            </w:tcBorders>
          </w:tcPr>
          <w:p w14:paraId="21B5CD1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12535A1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68C007D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5FD40FC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326F83A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1AB38EA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0B909E85"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1C74708D"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5B18358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1E0857F1"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0987E8CA"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p>
        </w:tc>
        <w:tc>
          <w:tcPr>
            <w:tcW w:w="366" w:type="pct"/>
            <w:tcBorders>
              <w:top w:val="single" w:sz="4" w:space="0" w:color="auto"/>
              <w:left w:val="nil"/>
              <w:bottom w:val="single" w:sz="4" w:space="0" w:color="auto"/>
              <w:right w:val="single" w:sz="4" w:space="0" w:color="auto"/>
            </w:tcBorders>
          </w:tcPr>
          <w:p w14:paraId="2D963CE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18C5302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38A8D01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3908BC1C"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57B513AC"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4F66E360"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014748D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66C0A1EF"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734A3CE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0F38B4AE"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7E1B0B19"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二</w:t>
            </w:r>
          </w:p>
        </w:tc>
        <w:tc>
          <w:tcPr>
            <w:tcW w:w="2133" w:type="pct"/>
            <w:gridSpan w:val="4"/>
            <w:tcBorders>
              <w:top w:val="single" w:sz="4" w:space="0" w:color="auto"/>
              <w:left w:val="nil"/>
              <w:bottom w:val="single" w:sz="4" w:space="0" w:color="auto"/>
              <w:right w:val="single" w:sz="4" w:space="0" w:color="auto"/>
            </w:tcBorders>
          </w:tcPr>
          <w:p w14:paraId="05E01AD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0D2D94E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54ADE7E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6859CAF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4C7AFD3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445DFC4C"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0DF6DC6C"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4BF7DF74"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Times New Roman" w:eastAsia="宋体" w:hAnsi="Times New Roman" w:cs="Times New Roman" w:hint="eastAsia"/>
                <w:color w:val="000000" w:themeColor="text1"/>
                <w:kern w:val="0"/>
                <w:sz w:val="24"/>
                <w:szCs w:val="24"/>
              </w:rPr>
              <w:t>1</w:t>
            </w:r>
          </w:p>
        </w:tc>
        <w:tc>
          <w:tcPr>
            <w:tcW w:w="366" w:type="pct"/>
            <w:tcBorders>
              <w:top w:val="single" w:sz="4" w:space="0" w:color="auto"/>
              <w:left w:val="nil"/>
              <w:bottom w:val="single" w:sz="4" w:space="0" w:color="auto"/>
              <w:right w:val="single" w:sz="4" w:space="0" w:color="auto"/>
            </w:tcBorders>
          </w:tcPr>
          <w:p w14:paraId="504DDFD9"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622D80A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6975A28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7D2414D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3BF7810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30FBA69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5E97A1A0"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4753FEF7"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2D1ADE2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35C0C450"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3398EE3A"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p>
        </w:tc>
        <w:tc>
          <w:tcPr>
            <w:tcW w:w="366" w:type="pct"/>
            <w:tcBorders>
              <w:top w:val="single" w:sz="4" w:space="0" w:color="auto"/>
              <w:left w:val="nil"/>
              <w:bottom w:val="single" w:sz="4" w:space="0" w:color="auto"/>
              <w:right w:val="single" w:sz="4" w:space="0" w:color="auto"/>
            </w:tcBorders>
          </w:tcPr>
          <w:p w14:paraId="12ACDD60"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346E348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13476ED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22F14697"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524445D0"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4BDB61AA"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27D7DB6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5ADE90B3"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172A6C5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29BD6DC8"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18CCDB27"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p>
        </w:tc>
        <w:tc>
          <w:tcPr>
            <w:tcW w:w="366" w:type="pct"/>
            <w:tcBorders>
              <w:top w:val="single" w:sz="4" w:space="0" w:color="auto"/>
              <w:left w:val="nil"/>
              <w:bottom w:val="single" w:sz="4" w:space="0" w:color="auto"/>
              <w:right w:val="single" w:sz="4" w:space="0" w:color="auto"/>
            </w:tcBorders>
          </w:tcPr>
          <w:p w14:paraId="2C0C810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73756DF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598938AB"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0B10609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35C0B5A7"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1F79CF4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7DE9932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3AAA1BA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4CE39B91"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2CE333A9" w14:textId="77777777">
        <w:trPr>
          <w:trHeight w:val="509"/>
        </w:trPr>
        <w:tc>
          <w:tcPr>
            <w:tcW w:w="473" w:type="pct"/>
            <w:tcBorders>
              <w:top w:val="single" w:sz="4" w:space="0" w:color="auto"/>
              <w:left w:val="single" w:sz="4" w:space="0" w:color="auto"/>
              <w:bottom w:val="single" w:sz="4" w:space="0" w:color="auto"/>
              <w:right w:val="single" w:sz="4" w:space="0" w:color="auto"/>
            </w:tcBorders>
          </w:tcPr>
          <w:p w14:paraId="587D8556"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w:t>
            </w:r>
          </w:p>
        </w:tc>
        <w:tc>
          <w:tcPr>
            <w:tcW w:w="366" w:type="pct"/>
            <w:tcBorders>
              <w:top w:val="single" w:sz="4" w:space="0" w:color="auto"/>
              <w:left w:val="nil"/>
              <w:bottom w:val="single" w:sz="4" w:space="0" w:color="auto"/>
              <w:right w:val="single" w:sz="4" w:space="0" w:color="auto"/>
            </w:tcBorders>
          </w:tcPr>
          <w:p w14:paraId="38A3378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19" w:type="pct"/>
            <w:tcBorders>
              <w:top w:val="single" w:sz="4" w:space="0" w:color="auto"/>
              <w:left w:val="nil"/>
              <w:bottom w:val="single" w:sz="4" w:space="0" w:color="auto"/>
              <w:right w:val="single" w:sz="4" w:space="0" w:color="auto"/>
            </w:tcBorders>
          </w:tcPr>
          <w:p w14:paraId="7A65672F"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tcPr>
          <w:p w14:paraId="330DC4A6"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609" w:type="pct"/>
            <w:tcBorders>
              <w:top w:val="single" w:sz="4" w:space="0" w:color="auto"/>
              <w:left w:val="nil"/>
              <w:bottom w:val="single" w:sz="4" w:space="0" w:color="auto"/>
              <w:right w:val="single" w:sz="4" w:space="0" w:color="auto"/>
            </w:tcBorders>
          </w:tcPr>
          <w:p w14:paraId="451660A7"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25" w:type="pct"/>
            <w:tcBorders>
              <w:top w:val="single" w:sz="4" w:space="0" w:color="auto"/>
              <w:left w:val="nil"/>
              <w:bottom w:val="single" w:sz="4" w:space="0" w:color="auto"/>
              <w:right w:val="single" w:sz="4" w:space="0" w:color="auto"/>
            </w:tcBorders>
          </w:tcPr>
          <w:p w14:paraId="331C7114"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434" w:type="pct"/>
            <w:tcBorders>
              <w:top w:val="single" w:sz="4" w:space="0" w:color="auto"/>
              <w:left w:val="nil"/>
              <w:bottom w:val="single" w:sz="4" w:space="0" w:color="auto"/>
              <w:right w:val="single" w:sz="4" w:space="0" w:color="auto"/>
            </w:tcBorders>
          </w:tcPr>
          <w:p w14:paraId="7A9C75A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345" w:type="pct"/>
            <w:tcBorders>
              <w:top w:val="single" w:sz="4" w:space="0" w:color="auto"/>
              <w:left w:val="nil"/>
              <w:bottom w:val="single" w:sz="4" w:space="0" w:color="auto"/>
              <w:right w:val="single" w:sz="4" w:space="0" w:color="auto"/>
            </w:tcBorders>
          </w:tcPr>
          <w:p w14:paraId="1C19C4B2"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2C1FD74D"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nil"/>
              <w:bottom w:val="single" w:sz="4" w:space="0" w:color="auto"/>
              <w:right w:val="single" w:sz="4" w:space="0" w:color="auto"/>
            </w:tcBorders>
          </w:tcPr>
          <w:p w14:paraId="42C7BB8E"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r w:rsidR="00D32993" w14:paraId="491D7B69" w14:textId="77777777">
        <w:trPr>
          <w:trHeight w:val="578"/>
        </w:trPr>
        <w:tc>
          <w:tcPr>
            <w:tcW w:w="3812" w:type="pct"/>
            <w:gridSpan w:val="8"/>
            <w:tcBorders>
              <w:top w:val="single" w:sz="4" w:space="0" w:color="auto"/>
              <w:left w:val="single" w:sz="4" w:space="0" w:color="auto"/>
              <w:bottom w:val="single" w:sz="4" w:space="0" w:color="auto"/>
              <w:right w:val="single" w:sz="4" w:space="0" w:color="auto"/>
            </w:tcBorders>
          </w:tcPr>
          <w:p w14:paraId="352623C2"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投标总价</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大写</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w:t>
            </w:r>
          </w:p>
        </w:tc>
        <w:tc>
          <w:tcPr>
            <w:tcW w:w="593" w:type="pct"/>
            <w:tcBorders>
              <w:top w:val="single" w:sz="4" w:space="0" w:color="auto"/>
              <w:left w:val="single" w:sz="4" w:space="0" w:color="auto"/>
              <w:bottom w:val="single" w:sz="4" w:space="0" w:color="auto"/>
              <w:right w:val="single" w:sz="4" w:space="0" w:color="auto"/>
            </w:tcBorders>
          </w:tcPr>
          <w:p w14:paraId="08FEB7C5"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c>
          <w:tcPr>
            <w:tcW w:w="593" w:type="pct"/>
            <w:tcBorders>
              <w:top w:val="single" w:sz="4" w:space="0" w:color="auto"/>
              <w:left w:val="single" w:sz="4" w:space="0" w:color="auto"/>
              <w:bottom w:val="single" w:sz="4" w:space="0" w:color="auto"/>
              <w:right w:val="single" w:sz="4" w:space="0" w:color="auto"/>
            </w:tcBorders>
          </w:tcPr>
          <w:p w14:paraId="5E700DA7" w14:textId="77777777" w:rsidR="00D32993" w:rsidRDefault="00D32993">
            <w:pPr>
              <w:widowControl/>
              <w:spacing w:line="520" w:lineRule="atLeast"/>
              <w:rPr>
                <w:rFonts w:ascii="宋体" w:eastAsia="宋体" w:hAnsi="宋体" w:cs="Times New Roman" w:hint="eastAsia"/>
                <w:color w:val="000000" w:themeColor="text1"/>
                <w:kern w:val="0"/>
                <w:sz w:val="24"/>
                <w:szCs w:val="24"/>
              </w:rPr>
            </w:pPr>
          </w:p>
        </w:tc>
      </w:tr>
    </w:tbl>
    <w:p w14:paraId="12DD357D" w14:textId="77777777" w:rsidR="00D32993" w:rsidRDefault="00BB5006">
      <w:pPr>
        <w:widowControl/>
        <w:spacing w:line="520" w:lineRule="atLeast"/>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注</w:t>
      </w:r>
      <w:r>
        <w:rPr>
          <w:rFonts w:ascii="宋体" w:eastAsia="宋体" w:hAnsi="宋体" w:cs="Times New Roman" w:hint="eastAsia"/>
          <w:color w:val="000000" w:themeColor="text1"/>
          <w:kern w:val="0"/>
          <w:sz w:val="24"/>
          <w:szCs w:val="24"/>
        </w:rPr>
        <w:t xml:space="preserve">: </w:t>
      </w:r>
    </w:p>
    <w:p w14:paraId="3D3BD944" w14:textId="77777777" w:rsidR="00D32993" w:rsidRDefault="00BB5006">
      <w:pPr>
        <w:widowControl/>
        <w:spacing w:line="520" w:lineRule="atLeast"/>
        <w:ind w:firstLine="84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、投标费用包括项目实施所需的人工费、服务费、运输费、安装调试费、设备价、备品备件价、检验费、包装费、装卸费、税金（含关税、增值税）、检测验收费、培训费等各项费用其他一切费用。</w:t>
      </w:r>
    </w:p>
    <w:p w14:paraId="14E7431B" w14:textId="77777777" w:rsidR="00D32993" w:rsidRDefault="00BB5006">
      <w:pPr>
        <w:widowControl/>
        <w:spacing w:line="520" w:lineRule="atLeast"/>
        <w:ind w:firstLine="8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2</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按格式填列，不得自行更改。否则引起的不利后果由</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承担。</w:t>
      </w:r>
    </w:p>
    <w:p w14:paraId="44F976CC" w14:textId="77777777" w:rsidR="00D32993" w:rsidRDefault="00BB5006">
      <w:pPr>
        <w:widowControl/>
        <w:spacing w:line="480" w:lineRule="atLeast"/>
        <w:ind w:firstLine="120"/>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注：此表格若不够用，可根据实际自行扩展表格。</w:t>
      </w:r>
    </w:p>
    <w:p w14:paraId="673B1E2F" w14:textId="77777777" w:rsidR="00D32993" w:rsidRDefault="00D32993">
      <w:pPr>
        <w:pStyle w:val="10"/>
        <w:rPr>
          <w:color w:val="000000" w:themeColor="text1"/>
        </w:rPr>
      </w:pPr>
    </w:p>
    <w:p w14:paraId="77B5CD1A"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法定代表人：</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（电子签章）</w:t>
      </w:r>
    </w:p>
    <w:p w14:paraId="22965B48" w14:textId="77777777" w:rsidR="00D32993" w:rsidRDefault="00BB5006">
      <w:pPr>
        <w:widowControl/>
        <w:spacing w:line="520" w:lineRule="atLeast"/>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：（盖单位公章）</w:t>
      </w:r>
      <w:r>
        <w:rPr>
          <w:rFonts w:ascii="宋体" w:eastAsia="宋体" w:hAnsi="宋体" w:cs="Times New Roman" w:hint="eastAsia"/>
          <w:color w:val="000000" w:themeColor="text1"/>
          <w:kern w:val="0"/>
          <w:sz w:val="24"/>
          <w:szCs w:val="24"/>
        </w:rPr>
        <w:t xml:space="preserve">   </w:t>
      </w:r>
    </w:p>
    <w:p w14:paraId="58DC4EC4"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51326BC2" w14:textId="77777777" w:rsidR="00D32993" w:rsidRDefault="00BB5006">
      <w:pPr>
        <w:widowControl/>
        <w:jc w:val="left"/>
        <w:rPr>
          <w:rFonts w:ascii="Times New Roman" w:eastAsia="宋体" w:hAnsi="Times New Roman" w:cs="Times New Roman"/>
          <w:b/>
          <w:bCs/>
          <w:color w:val="000000" w:themeColor="text1"/>
          <w:kern w:val="0"/>
          <w:sz w:val="24"/>
          <w:szCs w:val="24"/>
        </w:rPr>
      </w:pPr>
      <w:r>
        <w:rPr>
          <w:rFonts w:ascii="Times New Roman" w:eastAsia="宋体" w:hAnsi="Times New Roman" w:cs="Times New Roman"/>
          <w:b/>
          <w:bCs/>
          <w:color w:val="000000" w:themeColor="text1"/>
          <w:kern w:val="0"/>
          <w:sz w:val="24"/>
          <w:szCs w:val="24"/>
        </w:rPr>
        <w:lastRenderedPageBreak/>
        <w:br w:type="page"/>
      </w:r>
    </w:p>
    <w:p w14:paraId="52C6353A" w14:textId="77777777" w:rsidR="00D32993" w:rsidRDefault="00BB5006">
      <w:pPr>
        <w:widowControl/>
        <w:jc w:val="left"/>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5</w:t>
      </w:r>
      <w:r>
        <w:rPr>
          <w:rFonts w:ascii="宋体" w:eastAsia="宋体" w:hAnsi="宋体" w:cs="Times New Roman" w:hint="eastAsia"/>
          <w:b/>
          <w:bCs/>
          <w:color w:val="000000" w:themeColor="text1"/>
          <w:kern w:val="0"/>
          <w:sz w:val="24"/>
          <w:szCs w:val="24"/>
        </w:rPr>
        <w:t>：</w:t>
      </w:r>
    </w:p>
    <w:p w14:paraId="7D367DDF" w14:textId="77777777" w:rsidR="00D32993" w:rsidRDefault="00BB5006">
      <w:pPr>
        <w:widowControl/>
        <w:spacing w:line="520" w:lineRule="atLeast"/>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技术参数偏离表</w:t>
      </w:r>
      <w:r>
        <w:rPr>
          <w:rFonts w:ascii="宋体" w:eastAsia="宋体" w:hAnsi="宋体" w:cs="Times New Roman" w:hint="eastAsia"/>
          <w:color w:val="000000" w:themeColor="text1"/>
          <w:kern w:val="0"/>
          <w:sz w:val="24"/>
          <w:szCs w:val="24"/>
        </w:rPr>
        <w:t>（格式）</w:t>
      </w:r>
    </w:p>
    <w:p w14:paraId="21F391C9"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投标供应商</w:t>
      </w:r>
      <w:r>
        <w:rPr>
          <w:rFonts w:ascii="Times New Roman" w:eastAsia="宋体" w:hAnsi="Times New Roman" w:cs="Times New Roman" w:hint="eastAsia"/>
          <w:color w:val="000000" w:themeColor="text1"/>
          <w:kern w:val="0"/>
          <w:sz w:val="24"/>
          <w:szCs w:val="24"/>
        </w:rPr>
        <w:t>名称：</w:t>
      </w:r>
    </w:p>
    <w:p w14:paraId="3416702D"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项目编号：</w:t>
      </w:r>
    </w:p>
    <w:tbl>
      <w:tblPr>
        <w:tblW w:w="9288" w:type="dxa"/>
        <w:tblLayout w:type="fixed"/>
        <w:tblLook w:val="04A0" w:firstRow="1" w:lastRow="0" w:firstColumn="1" w:lastColumn="0" w:noHBand="0" w:noVBand="1"/>
      </w:tblPr>
      <w:tblGrid>
        <w:gridCol w:w="810"/>
        <w:gridCol w:w="1275"/>
        <w:gridCol w:w="2086"/>
        <w:gridCol w:w="1891"/>
        <w:gridCol w:w="1981"/>
        <w:gridCol w:w="1245"/>
      </w:tblGrid>
      <w:tr w:rsidR="00D32993" w14:paraId="53A48DDB" w14:textId="77777777">
        <w:trPr>
          <w:trHeight w:val="975"/>
        </w:trPr>
        <w:tc>
          <w:tcPr>
            <w:tcW w:w="810" w:type="dxa"/>
            <w:tcBorders>
              <w:top w:val="single" w:sz="4" w:space="0" w:color="auto"/>
              <w:left w:val="single" w:sz="4" w:space="0" w:color="auto"/>
              <w:bottom w:val="single" w:sz="4" w:space="0" w:color="auto"/>
              <w:right w:val="single" w:sz="4" w:space="0" w:color="auto"/>
            </w:tcBorders>
          </w:tcPr>
          <w:p w14:paraId="03C95A52"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序号</w:t>
            </w:r>
          </w:p>
        </w:tc>
        <w:tc>
          <w:tcPr>
            <w:tcW w:w="1275" w:type="dxa"/>
            <w:tcBorders>
              <w:top w:val="single" w:sz="4" w:space="0" w:color="auto"/>
              <w:left w:val="nil"/>
              <w:bottom w:val="single" w:sz="4" w:space="0" w:color="auto"/>
              <w:right w:val="single" w:sz="4" w:space="0" w:color="auto"/>
            </w:tcBorders>
          </w:tcPr>
          <w:p w14:paraId="62611603"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设备</w:t>
            </w:r>
            <w:r>
              <w:rPr>
                <w:rFonts w:ascii="Times New Roman" w:eastAsia="宋体" w:hAnsi="Times New Roman" w:cs="Times New Roman" w:hint="eastAsia"/>
                <w:color w:val="000000" w:themeColor="text1"/>
                <w:kern w:val="0"/>
                <w:sz w:val="24"/>
                <w:szCs w:val="24"/>
              </w:rPr>
              <w:t>名称</w:t>
            </w:r>
          </w:p>
        </w:tc>
        <w:tc>
          <w:tcPr>
            <w:tcW w:w="2086" w:type="dxa"/>
            <w:tcBorders>
              <w:top w:val="single" w:sz="4" w:space="0" w:color="auto"/>
              <w:left w:val="nil"/>
              <w:bottom w:val="single" w:sz="4" w:space="0" w:color="auto"/>
              <w:right w:val="single" w:sz="4" w:space="0" w:color="auto"/>
            </w:tcBorders>
          </w:tcPr>
          <w:p w14:paraId="75F0FE20"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招标技术参数要求</w:t>
            </w:r>
          </w:p>
        </w:tc>
        <w:tc>
          <w:tcPr>
            <w:tcW w:w="1891" w:type="dxa"/>
            <w:tcBorders>
              <w:top w:val="single" w:sz="4" w:space="0" w:color="auto"/>
              <w:left w:val="nil"/>
              <w:bottom w:val="single" w:sz="4" w:space="0" w:color="auto"/>
              <w:right w:val="single" w:sz="4" w:space="0" w:color="auto"/>
            </w:tcBorders>
          </w:tcPr>
          <w:p w14:paraId="24E4BA63"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投标品牌和型号</w:t>
            </w:r>
          </w:p>
        </w:tc>
        <w:tc>
          <w:tcPr>
            <w:tcW w:w="1981" w:type="dxa"/>
            <w:tcBorders>
              <w:top w:val="single" w:sz="4" w:space="0" w:color="auto"/>
              <w:left w:val="nil"/>
              <w:bottom w:val="single" w:sz="4" w:space="0" w:color="auto"/>
              <w:right w:val="single" w:sz="4" w:space="0" w:color="auto"/>
            </w:tcBorders>
          </w:tcPr>
          <w:p w14:paraId="5068C9C3"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投标产品技术参数</w:t>
            </w:r>
          </w:p>
        </w:tc>
        <w:tc>
          <w:tcPr>
            <w:tcW w:w="1245" w:type="dxa"/>
            <w:tcBorders>
              <w:top w:val="single" w:sz="4" w:space="0" w:color="auto"/>
              <w:left w:val="nil"/>
              <w:bottom w:val="single" w:sz="4" w:space="0" w:color="auto"/>
              <w:right w:val="single" w:sz="4" w:space="0" w:color="auto"/>
            </w:tcBorders>
          </w:tcPr>
          <w:p w14:paraId="0986184A" w14:textId="77777777" w:rsidR="00D32993" w:rsidRDefault="00BB5006">
            <w:pPr>
              <w:widowControl/>
              <w:spacing w:line="48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偏离说明</w:t>
            </w:r>
          </w:p>
        </w:tc>
      </w:tr>
      <w:tr w:rsidR="00D32993" w14:paraId="54F81975"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0CEBAB9A"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proofErr w:type="gramStart"/>
            <w:r>
              <w:rPr>
                <w:rFonts w:ascii="Times New Roman" w:eastAsia="宋体" w:hAnsi="Times New Roman" w:cs="Times New Roman" w:hint="eastAsia"/>
                <w:color w:val="000000" w:themeColor="text1"/>
                <w:kern w:val="0"/>
                <w:sz w:val="24"/>
                <w:szCs w:val="24"/>
              </w:rPr>
              <w:t>一</w:t>
            </w:r>
            <w:proofErr w:type="gramEnd"/>
          </w:p>
        </w:tc>
        <w:tc>
          <w:tcPr>
            <w:tcW w:w="8478" w:type="dxa"/>
            <w:gridSpan w:val="5"/>
            <w:tcBorders>
              <w:top w:val="single" w:sz="4" w:space="0" w:color="auto"/>
              <w:left w:val="nil"/>
              <w:bottom w:val="single" w:sz="4" w:space="0" w:color="auto"/>
              <w:right w:val="single" w:sz="4" w:space="0" w:color="auto"/>
            </w:tcBorders>
          </w:tcPr>
          <w:p w14:paraId="75844E5E"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78C07171"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1C5A2523"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1</w:t>
            </w:r>
          </w:p>
        </w:tc>
        <w:tc>
          <w:tcPr>
            <w:tcW w:w="1275" w:type="dxa"/>
            <w:tcBorders>
              <w:top w:val="single" w:sz="4" w:space="0" w:color="auto"/>
              <w:left w:val="nil"/>
              <w:bottom w:val="single" w:sz="4" w:space="0" w:color="auto"/>
              <w:right w:val="single" w:sz="4" w:space="0" w:color="auto"/>
            </w:tcBorders>
          </w:tcPr>
          <w:p w14:paraId="69976E0E"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692C6F5F"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23341294"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0912B24F"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0459F2EF"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6D90EA8A"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04E91076"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2</w:t>
            </w:r>
          </w:p>
        </w:tc>
        <w:tc>
          <w:tcPr>
            <w:tcW w:w="1275" w:type="dxa"/>
            <w:tcBorders>
              <w:top w:val="single" w:sz="4" w:space="0" w:color="auto"/>
              <w:left w:val="nil"/>
              <w:bottom w:val="single" w:sz="4" w:space="0" w:color="auto"/>
              <w:right w:val="single" w:sz="4" w:space="0" w:color="auto"/>
            </w:tcBorders>
          </w:tcPr>
          <w:p w14:paraId="41E8AB24"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5AFB0660"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7A2FF4A2"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6FF4306B"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5F051273"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4AFC5BA1"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666463AF"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w:t>
            </w:r>
          </w:p>
        </w:tc>
        <w:tc>
          <w:tcPr>
            <w:tcW w:w="1275" w:type="dxa"/>
            <w:tcBorders>
              <w:top w:val="single" w:sz="4" w:space="0" w:color="auto"/>
              <w:left w:val="nil"/>
              <w:bottom w:val="single" w:sz="4" w:space="0" w:color="auto"/>
              <w:right w:val="single" w:sz="4" w:space="0" w:color="auto"/>
            </w:tcBorders>
          </w:tcPr>
          <w:p w14:paraId="27D2C6B6"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03B1E83B"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4B617FE2"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70DA7736"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3D340C41"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04F4B73A"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008CD1FB"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二</w:t>
            </w:r>
          </w:p>
        </w:tc>
        <w:tc>
          <w:tcPr>
            <w:tcW w:w="8478" w:type="dxa"/>
            <w:gridSpan w:val="5"/>
            <w:tcBorders>
              <w:top w:val="single" w:sz="4" w:space="0" w:color="auto"/>
              <w:left w:val="nil"/>
              <w:bottom w:val="single" w:sz="4" w:space="0" w:color="auto"/>
              <w:right w:val="single" w:sz="4" w:space="0" w:color="auto"/>
            </w:tcBorders>
          </w:tcPr>
          <w:p w14:paraId="14A46925"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357458DB"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161F78FC"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1</w:t>
            </w:r>
          </w:p>
        </w:tc>
        <w:tc>
          <w:tcPr>
            <w:tcW w:w="1275" w:type="dxa"/>
            <w:tcBorders>
              <w:top w:val="single" w:sz="4" w:space="0" w:color="auto"/>
              <w:left w:val="nil"/>
              <w:bottom w:val="single" w:sz="4" w:space="0" w:color="auto"/>
              <w:right w:val="single" w:sz="4" w:space="0" w:color="auto"/>
            </w:tcBorders>
          </w:tcPr>
          <w:p w14:paraId="39AE3297"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4C5E300F"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619D80DE"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5DE3F4CD"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72D93F19"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2A7DBD04"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6BDED3A7"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2</w:t>
            </w:r>
          </w:p>
        </w:tc>
        <w:tc>
          <w:tcPr>
            <w:tcW w:w="1275" w:type="dxa"/>
            <w:tcBorders>
              <w:top w:val="single" w:sz="4" w:space="0" w:color="auto"/>
              <w:left w:val="nil"/>
              <w:bottom w:val="single" w:sz="4" w:space="0" w:color="auto"/>
              <w:right w:val="single" w:sz="4" w:space="0" w:color="auto"/>
            </w:tcBorders>
          </w:tcPr>
          <w:p w14:paraId="56911BA8"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6CD03E8F"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698D009D"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1CB0482B"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1B198902"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r w:rsidR="00D32993" w14:paraId="2EDE8B41" w14:textId="77777777">
        <w:trPr>
          <w:trHeight w:val="495"/>
        </w:trPr>
        <w:tc>
          <w:tcPr>
            <w:tcW w:w="810" w:type="dxa"/>
            <w:tcBorders>
              <w:top w:val="single" w:sz="4" w:space="0" w:color="auto"/>
              <w:left w:val="single" w:sz="4" w:space="0" w:color="auto"/>
              <w:bottom w:val="single" w:sz="4" w:space="0" w:color="auto"/>
              <w:right w:val="single" w:sz="4" w:space="0" w:color="auto"/>
            </w:tcBorders>
          </w:tcPr>
          <w:p w14:paraId="05EF2724"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w:t>
            </w:r>
          </w:p>
        </w:tc>
        <w:tc>
          <w:tcPr>
            <w:tcW w:w="1275" w:type="dxa"/>
            <w:tcBorders>
              <w:top w:val="single" w:sz="4" w:space="0" w:color="auto"/>
              <w:left w:val="nil"/>
              <w:bottom w:val="single" w:sz="4" w:space="0" w:color="auto"/>
              <w:right w:val="single" w:sz="4" w:space="0" w:color="auto"/>
            </w:tcBorders>
          </w:tcPr>
          <w:p w14:paraId="25E3ECB1"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2086" w:type="dxa"/>
            <w:tcBorders>
              <w:top w:val="single" w:sz="4" w:space="0" w:color="auto"/>
              <w:left w:val="nil"/>
              <w:bottom w:val="single" w:sz="4" w:space="0" w:color="auto"/>
              <w:right w:val="single" w:sz="4" w:space="0" w:color="auto"/>
            </w:tcBorders>
          </w:tcPr>
          <w:p w14:paraId="4E24C932"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891" w:type="dxa"/>
            <w:tcBorders>
              <w:top w:val="single" w:sz="4" w:space="0" w:color="auto"/>
              <w:left w:val="nil"/>
              <w:bottom w:val="single" w:sz="4" w:space="0" w:color="auto"/>
              <w:right w:val="single" w:sz="4" w:space="0" w:color="auto"/>
            </w:tcBorders>
          </w:tcPr>
          <w:p w14:paraId="6A43074E"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981" w:type="dxa"/>
            <w:tcBorders>
              <w:top w:val="single" w:sz="4" w:space="0" w:color="auto"/>
              <w:left w:val="nil"/>
              <w:bottom w:val="single" w:sz="4" w:space="0" w:color="auto"/>
              <w:right w:val="single" w:sz="4" w:space="0" w:color="auto"/>
            </w:tcBorders>
          </w:tcPr>
          <w:p w14:paraId="2E520FFB"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c>
          <w:tcPr>
            <w:tcW w:w="1245" w:type="dxa"/>
            <w:tcBorders>
              <w:top w:val="single" w:sz="4" w:space="0" w:color="auto"/>
              <w:left w:val="nil"/>
              <w:bottom w:val="single" w:sz="4" w:space="0" w:color="auto"/>
              <w:right w:val="single" w:sz="4" w:space="0" w:color="auto"/>
            </w:tcBorders>
          </w:tcPr>
          <w:p w14:paraId="6C19478E"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tc>
      </w:tr>
    </w:tbl>
    <w:p w14:paraId="4EE26B55" w14:textId="77777777" w:rsidR="00D32993" w:rsidRDefault="00D32993">
      <w:pPr>
        <w:pStyle w:val="AONormal"/>
        <w:rPr>
          <w:rFonts w:hint="eastAsia"/>
          <w:color w:val="000000" w:themeColor="text1"/>
        </w:rPr>
      </w:pPr>
    </w:p>
    <w:p w14:paraId="23022C84" w14:textId="77777777" w:rsidR="00D32993" w:rsidRDefault="00BB5006">
      <w:pPr>
        <w:widowControl/>
        <w:spacing w:line="48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（注：</w:t>
      </w:r>
      <w:r>
        <w:rPr>
          <w:rFonts w:ascii="Times New Roman" w:eastAsia="宋体" w:hAnsi="Times New Roman" w:cs="Times New Roman" w:hint="eastAsia"/>
          <w:color w:val="000000" w:themeColor="text1"/>
          <w:kern w:val="0"/>
          <w:sz w:val="24"/>
          <w:szCs w:val="24"/>
        </w:rPr>
        <w:t>投标供应商</w:t>
      </w:r>
      <w:r>
        <w:rPr>
          <w:rFonts w:ascii="Times New Roman" w:eastAsia="宋体" w:hAnsi="Times New Roman" w:cs="Times New Roman" w:hint="eastAsia"/>
          <w:color w:val="000000" w:themeColor="text1"/>
          <w:kern w:val="0"/>
          <w:sz w:val="24"/>
          <w:szCs w:val="24"/>
        </w:rPr>
        <w:t>应根据投标设备的技术参数对照招标文件要求对比偏离情况）</w:t>
      </w:r>
    </w:p>
    <w:p w14:paraId="6C1BA26C" w14:textId="77777777" w:rsidR="00D32993" w:rsidRDefault="00D32993">
      <w:pPr>
        <w:widowControl/>
        <w:spacing w:line="480" w:lineRule="atLeast"/>
        <w:rPr>
          <w:rFonts w:ascii="Times New Roman" w:eastAsia="宋体" w:hAnsi="Times New Roman" w:cs="Times New Roman"/>
          <w:color w:val="000000" w:themeColor="text1"/>
          <w:kern w:val="0"/>
          <w:sz w:val="24"/>
          <w:szCs w:val="24"/>
        </w:rPr>
      </w:pPr>
    </w:p>
    <w:p w14:paraId="422FC760" w14:textId="77777777" w:rsidR="00D32993" w:rsidRDefault="00BB5006">
      <w:pPr>
        <w:widowControl/>
        <w:spacing w:line="480" w:lineRule="atLeast"/>
        <w:ind w:firstLine="120"/>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注：此表格若不够用，可根据实际自行扩展表格。</w:t>
      </w:r>
    </w:p>
    <w:p w14:paraId="31F242A0" w14:textId="77777777" w:rsidR="00D32993" w:rsidRDefault="00D32993">
      <w:pPr>
        <w:widowControl/>
        <w:spacing w:line="480" w:lineRule="atLeast"/>
        <w:ind w:firstLine="120"/>
        <w:rPr>
          <w:rFonts w:ascii="Times New Roman" w:eastAsia="宋体" w:hAnsi="Times New Roman" w:cs="Times New Roman"/>
          <w:color w:val="000000" w:themeColor="text1"/>
          <w:kern w:val="0"/>
          <w:sz w:val="24"/>
          <w:szCs w:val="24"/>
        </w:rPr>
      </w:pPr>
    </w:p>
    <w:p w14:paraId="685D5FAB" w14:textId="77777777" w:rsidR="00D32993" w:rsidRDefault="00BB5006">
      <w:pPr>
        <w:widowControl/>
        <w:spacing w:line="480" w:lineRule="atLeast"/>
        <w:ind w:firstLineChars="192" w:firstLine="461"/>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法定代表人</w:t>
      </w:r>
      <w:r>
        <w:rPr>
          <w:rFonts w:ascii="Times New Roman" w:eastAsia="宋体" w:hAnsi="Times New Roman" w:cs="Times New Roman" w:hint="eastAsia"/>
          <w:color w:val="000000" w:themeColor="text1"/>
          <w:kern w:val="0"/>
          <w:sz w:val="24"/>
          <w:szCs w:val="24"/>
        </w:rPr>
        <w:t>：</w:t>
      </w:r>
      <w:r>
        <w:rPr>
          <w:rFonts w:ascii="宋体" w:eastAsia="宋体" w:hAnsi="宋体" w:cs="Times New Roman" w:hint="eastAsia"/>
          <w:color w:val="000000" w:themeColor="text1"/>
          <w:kern w:val="0"/>
          <w:sz w:val="24"/>
          <w:szCs w:val="24"/>
        </w:rPr>
        <w:t>（电子签章）</w:t>
      </w:r>
    </w:p>
    <w:p w14:paraId="41F92204" w14:textId="77777777" w:rsidR="00D32993" w:rsidRDefault="00BB5006">
      <w:pPr>
        <w:widowControl/>
        <w:spacing w:line="520" w:lineRule="atLeast"/>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：（盖单位公章）</w:t>
      </w:r>
    </w:p>
    <w:p w14:paraId="3F36CCDB" w14:textId="77777777" w:rsidR="00D32993" w:rsidRDefault="00BB5006">
      <w:pPr>
        <w:widowControl/>
        <w:spacing w:line="520" w:lineRule="atLeast"/>
        <w:ind w:firstLine="4560"/>
        <w:rPr>
          <w:rFonts w:ascii="Times New Roman" w:eastAsia="宋体" w:hAnsi="Times New Roman" w:cs="Times New Roman"/>
          <w:color w:val="000000" w:themeColor="text1"/>
          <w:kern w:val="0"/>
          <w:sz w:val="28"/>
          <w:szCs w:val="28"/>
        </w:rPr>
      </w:pPr>
      <w:r>
        <w:rPr>
          <w:rFonts w:ascii="宋体" w:eastAsia="宋体" w:hAnsi="宋体" w:cs="Times New Roman" w:hint="eastAsia"/>
          <w:color w:val="000000" w:themeColor="text1"/>
          <w:kern w:val="0"/>
          <w:sz w:val="24"/>
          <w:szCs w:val="24"/>
        </w:rPr>
        <w:t>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018CD997" w14:textId="77777777" w:rsidR="00D32993" w:rsidRDefault="00D32993">
      <w:pPr>
        <w:widowControl/>
        <w:spacing w:line="520" w:lineRule="atLeast"/>
        <w:rPr>
          <w:rFonts w:ascii="宋体" w:eastAsia="宋体" w:hAnsi="宋体" w:cs="Times New Roman" w:hint="eastAsia"/>
          <w:b/>
          <w:bCs/>
          <w:color w:val="000000" w:themeColor="text1"/>
          <w:kern w:val="0"/>
          <w:szCs w:val="21"/>
        </w:rPr>
      </w:pPr>
    </w:p>
    <w:p w14:paraId="2D7C8802" w14:textId="77777777" w:rsidR="00D32993" w:rsidRDefault="00D32993">
      <w:pPr>
        <w:widowControl/>
        <w:spacing w:line="360" w:lineRule="auto"/>
        <w:rPr>
          <w:rFonts w:ascii="宋体" w:eastAsia="宋体" w:hAnsi="宋体" w:cs="Times New Roman" w:hint="eastAsia"/>
          <w:b/>
          <w:bCs/>
          <w:color w:val="000000" w:themeColor="text1"/>
          <w:kern w:val="0"/>
          <w:sz w:val="28"/>
          <w:szCs w:val="28"/>
        </w:rPr>
      </w:pPr>
    </w:p>
    <w:p w14:paraId="0BBEF37D" w14:textId="77777777" w:rsidR="00D32993" w:rsidRDefault="00D32993">
      <w:pPr>
        <w:widowControl/>
        <w:spacing w:line="360" w:lineRule="auto"/>
        <w:rPr>
          <w:rFonts w:ascii="宋体" w:eastAsia="宋体" w:hAnsi="宋体" w:cs="Times New Roman" w:hint="eastAsia"/>
          <w:b/>
          <w:bCs/>
          <w:color w:val="000000" w:themeColor="text1"/>
          <w:kern w:val="0"/>
          <w:sz w:val="24"/>
          <w:szCs w:val="24"/>
        </w:rPr>
      </w:pPr>
    </w:p>
    <w:p w14:paraId="05B7A410" w14:textId="77777777" w:rsidR="00D32993" w:rsidRDefault="00BB5006">
      <w:pPr>
        <w:widowControl/>
        <w:jc w:val="left"/>
        <w:rPr>
          <w:rFonts w:ascii="宋体" w:eastAsia="宋体" w:hAnsi="宋体" w:cs="Times New Roman" w:hint="eastAsia"/>
          <w:b/>
          <w:bCs/>
          <w:color w:val="000000" w:themeColor="text1"/>
          <w:kern w:val="0"/>
          <w:sz w:val="24"/>
          <w:szCs w:val="24"/>
        </w:rPr>
      </w:pPr>
      <w:r>
        <w:rPr>
          <w:rFonts w:ascii="宋体" w:eastAsia="宋体" w:hAnsi="宋体" w:cs="Times New Roman"/>
          <w:b/>
          <w:bCs/>
          <w:color w:val="000000" w:themeColor="text1"/>
          <w:kern w:val="0"/>
          <w:sz w:val="24"/>
          <w:szCs w:val="24"/>
        </w:rPr>
        <w:br w:type="page"/>
      </w:r>
    </w:p>
    <w:p w14:paraId="03F58C19" w14:textId="77777777" w:rsidR="00D32993" w:rsidRDefault="00BB5006">
      <w:pPr>
        <w:widowControl/>
        <w:spacing w:line="360" w:lineRule="auto"/>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6</w:t>
      </w:r>
      <w:r>
        <w:rPr>
          <w:rFonts w:ascii="宋体" w:eastAsia="宋体" w:hAnsi="宋体" w:cs="Times New Roman" w:hint="eastAsia"/>
          <w:b/>
          <w:bCs/>
          <w:color w:val="000000" w:themeColor="text1"/>
          <w:kern w:val="0"/>
          <w:sz w:val="24"/>
          <w:szCs w:val="24"/>
        </w:rPr>
        <w:t>：</w:t>
      </w:r>
    </w:p>
    <w:p w14:paraId="125F71B6" w14:textId="77777777" w:rsidR="00D32993" w:rsidRDefault="00BB5006">
      <w:pPr>
        <w:widowControl/>
        <w:spacing w:line="520" w:lineRule="atLeast"/>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商务响应表</w:t>
      </w:r>
      <w:r>
        <w:rPr>
          <w:rFonts w:ascii="宋体" w:eastAsia="宋体" w:hAnsi="宋体" w:cs="Times New Roman" w:hint="eastAsia"/>
          <w:color w:val="000000" w:themeColor="text1"/>
          <w:kern w:val="0"/>
          <w:sz w:val="24"/>
          <w:szCs w:val="24"/>
        </w:rPr>
        <w:t>（格式）</w:t>
      </w:r>
    </w:p>
    <w:p w14:paraId="56B8A53D"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名称：</w:t>
      </w:r>
    </w:p>
    <w:p w14:paraId="6F28FAD6"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项目编号：</w:t>
      </w:r>
    </w:p>
    <w:tbl>
      <w:tblPr>
        <w:tblW w:w="9324" w:type="dxa"/>
        <w:tblLayout w:type="fixed"/>
        <w:tblLook w:val="04A0" w:firstRow="1" w:lastRow="0" w:firstColumn="1" w:lastColumn="0" w:noHBand="0" w:noVBand="1"/>
      </w:tblPr>
      <w:tblGrid>
        <w:gridCol w:w="2490"/>
        <w:gridCol w:w="2701"/>
        <w:gridCol w:w="1260"/>
        <w:gridCol w:w="2873"/>
      </w:tblGrid>
      <w:tr w:rsidR="00D32993" w14:paraId="678B2F5F" w14:textId="77777777">
        <w:trPr>
          <w:trHeight w:val="1050"/>
        </w:trPr>
        <w:tc>
          <w:tcPr>
            <w:tcW w:w="2490" w:type="dxa"/>
            <w:tcBorders>
              <w:top w:val="single" w:sz="4" w:space="0" w:color="auto"/>
              <w:left w:val="single" w:sz="4" w:space="0" w:color="auto"/>
              <w:bottom w:val="single" w:sz="4" w:space="0" w:color="auto"/>
              <w:right w:val="single" w:sz="4" w:space="0" w:color="auto"/>
            </w:tcBorders>
          </w:tcPr>
          <w:p w14:paraId="770C27D1"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项目</w:t>
            </w:r>
          </w:p>
        </w:tc>
        <w:tc>
          <w:tcPr>
            <w:tcW w:w="2701" w:type="dxa"/>
            <w:tcBorders>
              <w:top w:val="single" w:sz="4" w:space="0" w:color="auto"/>
              <w:left w:val="nil"/>
              <w:bottom w:val="single" w:sz="4" w:space="0" w:color="auto"/>
              <w:right w:val="single" w:sz="4" w:space="0" w:color="auto"/>
            </w:tcBorders>
          </w:tcPr>
          <w:p w14:paraId="48E73A60"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招标文件要求</w:t>
            </w:r>
          </w:p>
        </w:tc>
        <w:tc>
          <w:tcPr>
            <w:tcW w:w="1260" w:type="dxa"/>
            <w:tcBorders>
              <w:top w:val="single" w:sz="4" w:space="0" w:color="auto"/>
              <w:left w:val="nil"/>
              <w:bottom w:val="single" w:sz="4" w:space="0" w:color="auto"/>
              <w:right w:val="single" w:sz="4" w:space="0" w:color="auto"/>
            </w:tcBorders>
          </w:tcPr>
          <w:p w14:paraId="3CEFB3C4"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是否响应</w:t>
            </w:r>
          </w:p>
        </w:tc>
        <w:tc>
          <w:tcPr>
            <w:tcW w:w="2873" w:type="dxa"/>
            <w:tcBorders>
              <w:top w:val="single" w:sz="4" w:space="0" w:color="auto"/>
              <w:left w:val="nil"/>
              <w:bottom w:val="single" w:sz="4" w:space="0" w:color="auto"/>
              <w:right w:val="single" w:sz="4" w:space="0" w:color="auto"/>
            </w:tcBorders>
          </w:tcPr>
          <w:p w14:paraId="1DA05809"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的承诺或说明</w:t>
            </w:r>
          </w:p>
        </w:tc>
      </w:tr>
      <w:tr w:rsidR="00D32993" w14:paraId="12F604DB" w14:textId="77777777">
        <w:trPr>
          <w:trHeight w:val="525"/>
        </w:trPr>
        <w:tc>
          <w:tcPr>
            <w:tcW w:w="2490" w:type="dxa"/>
            <w:tcBorders>
              <w:top w:val="single" w:sz="4" w:space="0" w:color="auto"/>
              <w:left w:val="single" w:sz="4" w:space="0" w:color="auto"/>
              <w:bottom w:val="single" w:sz="4" w:space="0" w:color="auto"/>
              <w:right w:val="single" w:sz="4" w:space="0" w:color="auto"/>
            </w:tcBorders>
          </w:tcPr>
          <w:p w14:paraId="23A83520" w14:textId="77777777" w:rsidR="00D32993" w:rsidRDefault="00BB5006">
            <w:pPr>
              <w:widowControl/>
              <w:spacing w:line="480" w:lineRule="atLeast"/>
              <w:jc w:val="lef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交货期</w:t>
            </w:r>
          </w:p>
        </w:tc>
        <w:tc>
          <w:tcPr>
            <w:tcW w:w="2701" w:type="dxa"/>
            <w:tcBorders>
              <w:top w:val="single" w:sz="4" w:space="0" w:color="auto"/>
              <w:left w:val="nil"/>
              <w:bottom w:val="single" w:sz="4" w:space="0" w:color="auto"/>
              <w:right w:val="single" w:sz="4" w:space="0" w:color="auto"/>
            </w:tcBorders>
          </w:tcPr>
          <w:p w14:paraId="35A7A230"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1260" w:type="dxa"/>
            <w:tcBorders>
              <w:top w:val="single" w:sz="4" w:space="0" w:color="auto"/>
              <w:left w:val="nil"/>
              <w:bottom w:val="single" w:sz="4" w:space="0" w:color="auto"/>
              <w:right w:val="single" w:sz="4" w:space="0" w:color="auto"/>
            </w:tcBorders>
          </w:tcPr>
          <w:p w14:paraId="0F77FBCA"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2873" w:type="dxa"/>
            <w:tcBorders>
              <w:top w:val="single" w:sz="4" w:space="0" w:color="auto"/>
              <w:left w:val="nil"/>
              <w:bottom w:val="single" w:sz="4" w:space="0" w:color="auto"/>
              <w:right w:val="single" w:sz="4" w:space="0" w:color="auto"/>
            </w:tcBorders>
          </w:tcPr>
          <w:p w14:paraId="6D24142F"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r>
      <w:tr w:rsidR="00D32993" w14:paraId="2BFA1B24" w14:textId="77777777">
        <w:trPr>
          <w:trHeight w:val="720"/>
        </w:trPr>
        <w:tc>
          <w:tcPr>
            <w:tcW w:w="2490" w:type="dxa"/>
            <w:tcBorders>
              <w:top w:val="single" w:sz="4" w:space="0" w:color="auto"/>
              <w:left w:val="single" w:sz="4" w:space="0" w:color="auto"/>
              <w:bottom w:val="single" w:sz="4" w:space="0" w:color="auto"/>
              <w:right w:val="single" w:sz="4" w:space="0" w:color="auto"/>
            </w:tcBorders>
          </w:tcPr>
          <w:p w14:paraId="0AC5B22D" w14:textId="77777777" w:rsidR="00D32993" w:rsidRDefault="00BB5006">
            <w:pPr>
              <w:widowControl/>
              <w:spacing w:line="480" w:lineRule="atLeast"/>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质量</w:t>
            </w:r>
            <w:r>
              <w:rPr>
                <w:rFonts w:ascii="Times New Roman" w:eastAsia="宋体" w:hAnsi="Times New Roman" w:cs="Times New Roman" w:hint="eastAsia"/>
                <w:color w:val="000000" w:themeColor="text1"/>
                <w:kern w:val="0"/>
                <w:sz w:val="24"/>
                <w:szCs w:val="24"/>
              </w:rPr>
              <w:t>要求</w:t>
            </w:r>
          </w:p>
        </w:tc>
        <w:tc>
          <w:tcPr>
            <w:tcW w:w="2701" w:type="dxa"/>
            <w:tcBorders>
              <w:top w:val="single" w:sz="4" w:space="0" w:color="auto"/>
              <w:left w:val="nil"/>
              <w:bottom w:val="single" w:sz="4" w:space="0" w:color="auto"/>
              <w:right w:val="single" w:sz="4" w:space="0" w:color="auto"/>
            </w:tcBorders>
          </w:tcPr>
          <w:p w14:paraId="3880AF47"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1260" w:type="dxa"/>
            <w:tcBorders>
              <w:top w:val="single" w:sz="4" w:space="0" w:color="auto"/>
              <w:left w:val="nil"/>
              <w:bottom w:val="single" w:sz="4" w:space="0" w:color="auto"/>
              <w:right w:val="single" w:sz="4" w:space="0" w:color="auto"/>
            </w:tcBorders>
          </w:tcPr>
          <w:p w14:paraId="0C71A030"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2873" w:type="dxa"/>
            <w:tcBorders>
              <w:top w:val="single" w:sz="4" w:space="0" w:color="auto"/>
              <w:left w:val="nil"/>
              <w:bottom w:val="single" w:sz="4" w:space="0" w:color="auto"/>
              <w:right w:val="single" w:sz="4" w:space="0" w:color="auto"/>
            </w:tcBorders>
          </w:tcPr>
          <w:p w14:paraId="4BD19890"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r>
      <w:tr w:rsidR="00D32993" w14:paraId="36135A46" w14:textId="77777777">
        <w:trPr>
          <w:trHeight w:val="945"/>
        </w:trPr>
        <w:tc>
          <w:tcPr>
            <w:tcW w:w="2490" w:type="dxa"/>
            <w:tcBorders>
              <w:top w:val="single" w:sz="4" w:space="0" w:color="auto"/>
              <w:left w:val="single" w:sz="4" w:space="0" w:color="auto"/>
              <w:bottom w:val="single" w:sz="4" w:space="0" w:color="auto"/>
              <w:right w:val="single" w:sz="4" w:space="0" w:color="auto"/>
            </w:tcBorders>
          </w:tcPr>
          <w:p w14:paraId="2F6B7F46"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质保期</w:t>
            </w:r>
          </w:p>
        </w:tc>
        <w:tc>
          <w:tcPr>
            <w:tcW w:w="2701" w:type="dxa"/>
            <w:tcBorders>
              <w:top w:val="single" w:sz="4" w:space="0" w:color="auto"/>
              <w:left w:val="nil"/>
              <w:bottom w:val="single" w:sz="4" w:space="0" w:color="auto"/>
              <w:right w:val="single" w:sz="4" w:space="0" w:color="auto"/>
            </w:tcBorders>
          </w:tcPr>
          <w:p w14:paraId="470AFDC1"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1260" w:type="dxa"/>
            <w:tcBorders>
              <w:top w:val="single" w:sz="4" w:space="0" w:color="auto"/>
              <w:left w:val="nil"/>
              <w:bottom w:val="single" w:sz="4" w:space="0" w:color="auto"/>
              <w:right w:val="single" w:sz="4" w:space="0" w:color="auto"/>
            </w:tcBorders>
          </w:tcPr>
          <w:p w14:paraId="46A211E6"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2873" w:type="dxa"/>
            <w:tcBorders>
              <w:top w:val="single" w:sz="4" w:space="0" w:color="auto"/>
              <w:left w:val="nil"/>
              <w:bottom w:val="single" w:sz="4" w:space="0" w:color="auto"/>
              <w:right w:val="single" w:sz="4" w:space="0" w:color="auto"/>
            </w:tcBorders>
          </w:tcPr>
          <w:p w14:paraId="4EE7984B"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r>
      <w:tr w:rsidR="00D32993" w14:paraId="14BEAA98" w14:textId="77777777">
        <w:trPr>
          <w:trHeight w:val="825"/>
        </w:trPr>
        <w:tc>
          <w:tcPr>
            <w:tcW w:w="2490" w:type="dxa"/>
            <w:tcBorders>
              <w:top w:val="single" w:sz="4" w:space="0" w:color="auto"/>
              <w:left w:val="single" w:sz="4" w:space="0" w:color="auto"/>
              <w:bottom w:val="single" w:sz="4" w:space="0" w:color="auto"/>
              <w:right w:val="single" w:sz="4" w:space="0" w:color="auto"/>
            </w:tcBorders>
          </w:tcPr>
          <w:p w14:paraId="118B6A16"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投标有效期</w:t>
            </w:r>
          </w:p>
        </w:tc>
        <w:tc>
          <w:tcPr>
            <w:tcW w:w="2701" w:type="dxa"/>
            <w:tcBorders>
              <w:top w:val="single" w:sz="4" w:space="0" w:color="auto"/>
              <w:left w:val="nil"/>
              <w:bottom w:val="single" w:sz="4" w:space="0" w:color="auto"/>
              <w:right w:val="single" w:sz="4" w:space="0" w:color="auto"/>
            </w:tcBorders>
          </w:tcPr>
          <w:p w14:paraId="6D6ACAEC"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1260" w:type="dxa"/>
            <w:tcBorders>
              <w:top w:val="single" w:sz="4" w:space="0" w:color="auto"/>
              <w:left w:val="nil"/>
              <w:bottom w:val="single" w:sz="4" w:space="0" w:color="auto"/>
              <w:right w:val="single" w:sz="4" w:space="0" w:color="auto"/>
            </w:tcBorders>
          </w:tcPr>
          <w:p w14:paraId="105F64F1"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2873" w:type="dxa"/>
            <w:tcBorders>
              <w:top w:val="single" w:sz="4" w:space="0" w:color="auto"/>
              <w:left w:val="nil"/>
              <w:bottom w:val="single" w:sz="4" w:space="0" w:color="auto"/>
              <w:right w:val="single" w:sz="4" w:space="0" w:color="auto"/>
            </w:tcBorders>
          </w:tcPr>
          <w:p w14:paraId="0EC63825"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r>
      <w:tr w:rsidR="00D32993" w14:paraId="6D7774A3" w14:textId="77777777">
        <w:trPr>
          <w:trHeight w:val="525"/>
        </w:trPr>
        <w:tc>
          <w:tcPr>
            <w:tcW w:w="2490" w:type="dxa"/>
            <w:tcBorders>
              <w:top w:val="single" w:sz="4" w:space="0" w:color="auto"/>
              <w:left w:val="single" w:sz="4" w:space="0" w:color="auto"/>
              <w:bottom w:val="single" w:sz="4" w:space="0" w:color="auto"/>
              <w:right w:val="single" w:sz="4" w:space="0" w:color="auto"/>
            </w:tcBorders>
          </w:tcPr>
          <w:p w14:paraId="18721F89"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w:t>
            </w:r>
          </w:p>
        </w:tc>
        <w:tc>
          <w:tcPr>
            <w:tcW w:w="2701" w:type="dxa"/>
            <w:tcBorders>
              <w:top w:val="single" w:sz="4" w:space="0" w:color="auto"/>
              <w:left w:val="nil"/>
              <w:bottom w:val="single" w:sz="4" w:space="0" w:color="auto"/>
              <w:right w:val="single" w:sz="4" w:space="0" w:color="auto"/>
            </w:tcBorders>
          </w:tcPr>
          <w:p w14:paraId="6DC579F1"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1260" w:type="dxa"/>
            <w:tcBorders>
              <w:top w:val="single" w:sz="4" w:space="0" w:color="auto"/>
              <w:left w:val="nil"/>
              <w:bottom w:val="single" w:sz="4" w:space="0" w:color="auto"/>
              <w:right w:val="single" w:sz="4" w:space="0" w:color="auto"/>
            </w:tcBorders>
          </w:tcPr>
          <w:p w14:paraId="0DF13ACB"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c>
          <w:tcPr>
            <w:tcW w:w="2873" w:type="dxa"/>
            <w:tcBorders>
              <w:top w:val="single" w:sz="4" w:space="0" w:color="auto"/>
              <w:left w:val="nil"/>
              <w:bottom w:val="single" w:sz="4" w:space="0" w:color="auto"/>
              <w:right w:val="single" w:sz="4" w:space="0" w:color="auto"/>
            </w:tcBorders>
          </w:tcPr>
          <w:p w14:paraId="05F85F7C" w14:textId="77777777" w:rsidR="00D32993" w:rsidRDefault="00BB5006">
            <w:pPr>
              <w:widowControl/>
              <w:spacing w:line="520" w:lineRule="atLeast"/>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w:t>
            </w:r>
          </w:p>
        </w:tc>
      </w:tr>
    </w:tbl>
    <w:p w14:paraId="0307A50C" w14:textId="77777777" w:rsidR="00D32993" w:rsidRDefault="00D32993">
      <w:pPr>
        <w:widowControl/>
        <w:spacing w:line="520" w:lineRule="atLeast"/>
        <w:ind w:firstLine="2400"/>
        <w:rPr>
          <w:rFonts w:ascii="Times New Roman" w:eastAsia="宋体" w:hAnsi="Times New Roman" w:cs="Times New Roman"/>
          <w:color w:val="000000" w:themeColor="text1"/>
          <w:kern w:val="0"/>
          <w:sz w:val="24"/>
          <w:szCs w:val="24"/>
        </w:rPr>
      </w:pPr>
    </w:p>
    <w:p w14:paraId="76ACD97B" w14:textId="77777777" w:rsidR="00D32993" w:rsidRDefault="00D32993">
      <w:pPr>
        <w:widowControl/>
        <w:spacing w:line="520" w:lineRule="atLeast"/>
        <w:ind w:firstLine="2400"/>
        <w:rPr>
          <w:rFonts w:ascii="Times New Roman" w:eastAsia="宋体" w:hAnsi="Times New Roman" w:cs="Times New Roman"/>
          <w:color w:val="000000" w:themeColor="text1"/>
          <w:kern w:val="0"/>
          <w:sz w:val="24"/>
          <w:szCs w:val="24"/>
        </w:rPr>
      </w:pPr>
    </w:p>
    <w:p w14:paraId="444A37F0" w14:textId="77777777" w:rsidR="00D32993" w:rsidRDefault="00BB5006">
      <w:pPr>
        <w:widowControl/>
        <w:spacing w:line="520" w:lineRule="atLeast"/>
        <w:ind w:firstLineChars="1557" w:firstLine="3737"/>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法定代表人：</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（电子签章）</w:t>
      </w:r>
    </w:p>
    <w:p w14:paraId="19CAE6F3" w14:textId="77777777" w:rsidR="00D32993" w:rsidRDefault="00BB5006">
      <w:pPr>
        <w:widowControl/>
        <w:spacing w:line="520" w:lineRule="atLeast"/>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：（盖单位公章）</w:t>
      </w:r>
    </w:p>
    <w:p w14:paraId="428E3787" w14:textId="77777777" w:rsidR="00D32993" w:rsidRDefault="00BB5006">
      <w:pPr>
        <w:widowControl/>
        <w:spacing w:line="520" w:lineRule="atLeast"/>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6D0E8FA0" w14:textId="77777777" w:rsidR="00D32993" w:rsidRDefault="00D32993">
      <w:pPr>
        <w:widowControl/>
        <w:spacing w:line="360" w:lineRule="auto"/>
        <w:jc w:val="center"/>
        <w:rPr>
          <w:rFonts w:ascii="宋体" w:eastAsia="宋体" w:hAnsi="宋体" w:cs="Times New Roman" w:hint="eastAsia"/>
          <w:b/>
          <w:bCs/>
          <w:color w:val="000000" w:themeColor="text1"/>
          <w:kern w:val="0"/>
          <w:sz w:val="28"/>
          <w:szCs w:val="28"/>
        </w:rPr>
      </w:pPr>
    </w:p>
    <w:p w14:paraId="4FAF2E61" w14:textId="77777777" w:rsidR="00D32993" w:rsidRDefault="00BB5006">
      <w:pPr>
        <w:widowControl/>
        <w:spacing w:line="360" w:lineRule="auto"/>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8"/>
          <w:szCs w:val="28"/>
        </w:rPr>
        <w:br w:type="page"/>
      </w: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7</w:t>
      </w:r>
      <w:r>
        <w:rPr>
          <w:rFonts w:ascii="宋体" w:eastAsia="宋体" w:hAnsi="宋体" w:cs="Times New Roman" w:hint="eastAsia"/>
          <w:b/>
          <w:bCs/>
          <w:color w:val="000000" w:themeColor="text1"/>
          <w:kern w:val="0"/>
          <w:sz w:val="24"/>
          <w:szCs w:val="24"/>
        </w:rPr>
        <w:t>：</w:t>
      </w:r>
    </w:p>
    <w:p w14:paraId="23E62CDA" w14:textId="77777777" w:rsidR="00D32993" w:rsidRDefault="00BB5006">
      <w:pPr>
        <w:widowControl/>
        <w:spacing w:line="520" w:lineRule="atLeast"/>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b/>
          <w:bCs/>
          <w:color w:val="000000" w:themeColor="text1"/>
          <w:kern w:val="0"/>
          <w:sz w:val="24"/>
          <w:szCs w:val="24"/>
        </w:rPr>
        <w:t>资格证明文件</w:t>
      </w:r>
    </w:p>
    <w:p w14:paraId="024DC508"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w:t>
      </w:r>
      <w:r>
        <w:rPr>
          <w:rFonts w:ascii="宋体" w:eastAsia="宋体" w:hAnsi="宋体" w:cs="Times New Roman" w:hint="eastAsia"/>
          <w:bCs/>
          <w:color w:val="000000" w:themeColor="text1"/>
          <w:sz w:val="24"/>
          <w:szCs w:val="24"/>
        </w:rPr>
        <w:t>、满足《中华人民共和国政府采购法》第二十二条规定；</w:t>
      </w:r>
    </w:p>
    <w:p w14:paraId="2093228A"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w:t>
      </w:r>
      <w:r>
        <w:rPr>
          <w:rFonts w:ascii="宋体" w:eastAsia="宋体" w:hAnsi="宋体" w:cs="Times New Roman" w:hint="eastAsia"/>
          <w:bCs/>
          <w:color w:val="000000" w:themeColor="text1"/>
          <w:sz w:val="24"/>
          <w:szCs w:val="24"/>
        </w:rPr>
        <w:t>、落实政府采购政策满足的资格要求：</w:t>
      </w:r>
    </w:p>
    <w:p w14:paraId="1C5824CC"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本项目执行促进中小型企业发展政策（监狱企业、残疾人福利性企业视同小微企业），优先采购节能环保产品等政府采购政策。</w:t>
      </w:r>
    </w:p>
    <w:p w14:paraId="4B0D24BF"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w:t>
      </w:r>
      <w:r>
        <w:rPr>
          <w:rFonts w:ascii="宋体" w:eastAsia="宋体" w:hAnsi="宋体" w:cs="Times New Roman" w:hint="eastAsia"/>
          <w:bCs/>
          <w:color w:val="000000" w:themeColor="text1"/>
          <w:sz w:val="24"/>
          <w:szCs w:val="24"/>
        </w:rPr>
        <w:t>、本项目的特定资格要求</w:t>
      </w:r>
    </w:p>
    <w:p w14:paraId="55777D5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3.1</w:t>
      </w:r>
      <w:r>
        <w:rPr>
          <w:rFonts w:ascii="宋体" w:eastAsia="宋体" w:hAnsi="宋体" w:cs="Times New Roman" w:hint="eastAsia"/>
          <w:bCs/>
          <w:color w:val="000000" w:themeColor="text1"/>
          <w:sz w:val="24"/>
          <w:szCs w:val="24"/>
        </w:rPr>
        <w:t>、投标供应商须具有合法有效的营业执照；</w:t>
      </w:r>
    </w:p>
    <w:p w14:paraId="0691ADF9"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3.2</w:t>
      </w:r>
      <w:r>
        <w:rPr>
          <w:rFonts w:ascii="宋体" w:eastAsia="宋体" w:hAnsi="宋体" w:cs="Times New Roman" w:hint="eastAsia"/>
          <w:bCs/>
          <w:color w:val="000000" w:themeColor="text1"/>
          <w:sz w:val="24"/>
          <w:szCs w:val="24"/>
        </w:rPr>
        <w:t>、投标供应商须承诺本企业</w:t>
      </w:r>
      <w:proofErr w:type="gramStart"/>
      <w:r>
        <w:rPr>
          <w:rFonts w:ascii="宋体" w:eastAsia="宋体" w:hAnsi="宋体" w:cs="Times New Roman" w:hint="eastAsia"/>
          <w:bCs/>
          <w:color w:val="000000" w:themeColor="text1"/>
          <w:sz w:val="24"/>
          <w:szCs w:val="24"/>
        </w:rPr>
        <w:t>无商业</w:t>
      </w:r>
      <w:proofErr w:type="gramEnd"/>
      <w:r>
        <w:rPr>
          <w:rFonts w:ascii="宋体" w:eastAsia="宋体" w:hAnsi="宋体" w:cs="Times New Roman" w:hint="eastAsia"/>
          <w:bCs/>
          <w:color w:val="000000" w:themeColor="text1"/>
          <w:sz w:val="24"/>
          <w:szCs w:val="24"/>
        </w:rPr>
        <w:t>贿赂和不正当竞争行为；</w:t>
      </w:r>
    </w:p>
    <w:p w14:paraId="1439DC41"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3.3</w:t>
      </w:r>
      <w:r>
        <w:rPr>
          <w:rFonts w:ascii="宋体" w:eastAsia="宋体" w:hAnsi="宋体" w:cs="Times New Roman" w:hint="eastAsia"/>
          <w:bCs/>
          <w:color w:val="000000" w:themeColor="text1"/>
          <w:sz w:val="24"/>
          <w:szCs w:val="24"/>
        </w:rPr>
        <w:t>、投标供应商须承诺中标后所投产</w:t>
      </w:r>
      <w:proofErr w:type="gramStart"/>
      <w:r>
        <w:rPr>
          <w:rFonts w:ascii="宋体" w:eastAsia="宋体" w:hAnsi="宋体" w:cs="Times New Roman" w:hint="eastAsia"/>
          <w:bCs/>
          <w:color w:val="000000" w:themeColor="text1"/>
          <w:sz w:val="24"/>
          <w:szCs w:val="24"/>
        </w:rPr>
        <w:t>品具备</w:t>
      </w:r>
      <w:proofErr w:type="gramEnd"/>
      <w:r>
        <w:rPr>
          <w:rFonts w:ascii="宋体" w:eastAsia="宋体" w:hAnsi="宋体" w:cs="Times New Roman" w:hint="eastAsia"/>
          <w:bCs/>
          <w:color w:val="000000" w:themeColor="text1"/>
          <w:sz w:val="24"/>
          <w:szCs w:val="24"/>
        </w:rPr>
        <w:t>标准数据接口，可与河南省综合交通运输管理服务平台、渑池县客货</w:t>
      </w:r>
      <w:proofErr w:type="gramStart"/>
      <w:r>
        <w:rPr>
          <w:rFonts w:ascii="宋体" w:eastAsia="宋体" w:hAnsi="宋体" w:cs="Times New Roman" w:hint="eastAsia"/>
          <w:bCs/>
          <w:color w:val="000000" w:themeColor="text1"/>
          <w:sz w:val="24"/>
          <w:szCs w:val="24"/>
        </w:rPr>
        <w:t>邮</w:t>
      </w:r>
      <w:proofErr w:type="gramEnd"/>
      <w:r>
        <w:rPr>
          <w:rFonts w:ascii="宋体" w:eastAsia="宋体" w:hAnsi="宋体" w:cs="Times New Roman" w:hint="eastAsia"/>
          <w:bCs/>
          <w:color w:val="000000" w:themeColor="text1"/>
          <w:sz w:val="24"/>
          <w:szCs w:val="24"/>
        </w:rPr>
        <w:t>融合企业运营平台完成对接，完全满足《关于加快全省农村客货邮融合发展扩面提质的通知》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豫交规</w:t>
      </w:r>
      <w:r>
        <w:rPr>
          <w:rFonts w:ascii="宋体" w:eastAsia="宋体" w:hAnsi="宋体" w:cs="Times New Roman" w:hint="eastAsia"/>
          <w:bCs/>
          <w:color w:val="000000" w:themeColor="text1"/>
          <w:sz w:val="24"/>
          <w:szCs w:val="24"/>
        </w:rPr>
        <w:t>17</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相关要求。</w:t>
      </w:r>
    </w:p>
    <w:p w14:paraId="1CE0D10D"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3.4</w:t>
      </w:r>
      <w:r>
        <w:rPr>
          <w:rFonts w:ascii="宋体" w:eastAsia="宋体" w:hAnsi="宋体" w:cs="Times New Roman" w:hint="eastAsia"/>
          <w:bCs/>
          <w:color w:val="000000" w:themeColor="text1"/>
          <w:sz w:val="24"/>
          <w:szCs w:val="24"/>
        </w:rPr>
        <w:t>、根据《关于在政府采购活动中查询及使用信用记录有关问题的通知》</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财库</w:t>
      </w:r>
      <w:r>
        <w:rPr>
          <w:rFonts w:ascii="宋体" w:eastAsia="宋体" w:hAnsi="宋体" w:cs="Times New Roman" w:hint="eastAsia"/>
          <w:bCs/>
          <w:color w:val="000000" w:themeColor="text1"/>
          <w:sz w:val="24"/>
          <w:szCs w:val="24"/>
        </w:rPr>
        <w:t>[2016]125</w:t>
      </w:r>
      <w:r>
        <w:rPr>
          <w:rFonts w:ascii="宋体" w:eastAsia="宋体" w:hAnsi="宋体" w:cs="Times New Roman" w:hint="eastAsia"/>
          <w:bCs/>
          <w:color w:val="000000" w:themeColor="text1"/>
          <w:sz w:val="24"/>
          <w:szCs w:val="24"/>
        </w:rPr>
        <w:t>号</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和</w:t>
      </w:r>
      <w:proofErr w:type="gramStart"/>
      <w:r>
        <w:rPr>
          <w:rFonts w:ascii="宋体" w:eastAsia="宋体" w:hAnsi="宋体" w:cs="Times New Roman" w:hint="eastAsia"/>
          <w:bCs/>
          <w:color w:val="000000" w:themeColor="text1"/>
          <w:sz w:val="24"/>
          <w:szCs w:val="24"/>
        </w:rPr>
        <w:t>豫财</w:t>
      </w:r>
      <w:proofErr w:type="gramEnd"/>
      <w:r>
        <w:rPr>
          <w:rFonts w:ascii="宋体" w:eastAsia="宋体" w:hAnsi="宋体" w:cs="Times New Roman" w:hint="eastAsia"/>
          <w:bCs/>
          <w:color w:val="000000" w:themeColor="text1"/>
          <w:sz w:val="24"/>
          <w:szCs w:val="24"/>
        </w:rPr>
        <w:t>购【</w:t>
      </w:r>
      <w:r>
        <w:rPr>
          <w:rFonts w:ascii="宋体" w:eastAsia="宋体" w:hAnsi="宋体" w:cs="Times New Roman" w:hint="eastAsia"/>
          <w:bCs/>
          <w:color w:val="000000" w:themeColor="text1"/>
          <w:sz w:val="24"/>
          <w:szCs w:val="24"/>
        </w:rPr>
        <w:t>2016</w:t>
      </w:r>
      <w:r>
        <w:rPr>
          <w:rFonts w:ascii="宋体" w:eastAsia="宋体" w:hAnsi="宋体" w:cs="Times New Roman" w:hint="eastAsia"/>
          <w:bCs/>
          <w:color w:val="000000" w:themeColor="text1"/>
          <w:sz w:val="24"/>
          <w:szCs w:val="24"/>
        </w:rPr>
        <w:t>】</w:t>
      </w:r>
      <w:r>
        <w:rPr>
          <w:rFonts w:ascii="宋体" w:eastAsia="宋体" w:hAnsi="宋体" w:cs="Times New Roman" w:hint="eastAsia"/>
          <w:bCs/>
          <w:color w:val="000000" w:themeColor="text1"/>
          <w:sz w:val="24"/>
          <w:szCs w:val="24"/>
        </w:rPr>
        <w:t>15</w:t>
      </w:r>
      <w:r>
        <w:rPr>
          <w:rFonts w:ascii="宋体" w:eastAsia="宋体" w:hAnsi="宋体" w:cs="Times New Roman" w:hint="eastAsia"/>
          <w:bCs/>
          <w:color w:val="000000" w:themeColor="text1"/>
          <w:sz w:val="24"/>
          <w:szCs w:val="24"/>
        </w:rPr>
        <w:t>号的规定，企业没有被列入“信用中国”网站的“失信被执行人（跳转中国执行信息公开网）”和“重大税收违法失信主体”及“中国政府采购网”网站的“政府采购严重违法失信行为记录名单”，查询渠道：“中国执行信息公开网”网站（</w:t>
      </w:r>
      <w:r>
        <w:rPr>
          <w:rFonts w:ascii="宋体" w:eastAsia="宋体" w:hAnsi="宋体" w:cs="Times New Roman" w:hint="eastAsia"/>
          <w:bCs/>
          <w:color w:val="000000" w:themeColor="text1"/>
          <w:sz w:val="24"/>
          <w:szCs w:val="24"/>
        </w:rPr>
        <w:t>http://zxgk.court.gov.cn/shixin</w:t>
      </w:r>
      <w:r>
        <w:rPr>
          <w:rFonts w:ascii="宋体" w:eastAsia="宋体" w:hAnsi="宋体" w:cs="Times New Roman" w:hint="eastAsia"/>
          <w:bCs/>
          <w:color w:val="000000" w:themeColor="text1"/>
          <w:sz w:val="24"/>
          <w:szCs w:val="24"/>
        </w:rPr>
        <w:t>）“信用中国”网站（</w:t>
      </w:r>
      <w:r>
        <w:rPr>
          <w:rFonts w:ascii="宋体" w:eastAsia="宋体" w:hAnsi="宋体" w:cs="Times New Roman" w:hint="eastAsia"/>
          <w:bCs/>
          <w:color w:val="000000" w:themeColor="text1"/>
          <w:sz w:val="24"/>
          <w:szCs w:val="24"/>
        </w:rPr>
        <w:t>www.creditchina.gov.cn</w:t>
      </w:r>
      <w:r>
        <w:rPr>
          <w:rFonts w:ascii="宋体" w:eastAsia="宋体" w:hAnsi="宋体" w:cs="Times New Roman" w:hint="eastAsia"/>
          <w:bCs/>
          <w:color w:val="000000" w:themeColor="text1"/>
          <w:sz w:val="24"/>
          <w:szCs w:val="24"/>
        </w:rPr>
        <w:t>）、中国政府采购网（</w:t>
      </w:r>
      <w:r>
        <w:rPr>
          <w:rFonts w:ascii="宋体" w:eastAsia="宋体" w:hAnsi="宋体" w:cs="Times New Roman" w:hint="eastAsia"/>
          <w:bCs/>
          <w:color w:val="000000" w:themeColor="text1"/>
          <w:sz w:val="24"/>
          <w:szCs w:val="24"/>
        </w:rPr>
        <w:t>www.ccgp.gov.cn</w:t>
      </w:r>
      <w:r>
        <w:rPr>
          <w:rFonts w:ascii="宋体" w:eastAsia="宋体" w:hAnsi="宋体" w:cs="Times New Roman" w:hint="eastAsia"/>
          <w:bCs/>
          <w:color w:val="000000" w:themeColor="text1"/>
          <w:sz w:val="24"/>
          <w:szCs w:val="24"/>
        </w:rPr>
        <w:t>）；提供网站的查询结果截图。</w:t>
      </w:r>
    </w:p>
    <w:p w14:paraId="3015B942" w14:textId="77777777" w:rsidR="00D32993" w:rsidRDefault="00BB5006">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3.5</w:t>
      </w:r>
      <w:r>
        <w:rPr>
          <w:rFonts w:ascii="宋体" w:eastAsia="宋体" w:hAnsi="宋体" w:cs="Times New Roman" w:hint="eastAsia"/>
          <w:bCs/>
          <w:color w:val="000000" w:themeColor="text1"/>
          <w:sz w:val="24"/>
          <w:szCs w:val="24"/>
        </w:rPr>
        <w:t>、单位负责人为同一人或者存在直接控股、管理关系的不同供应商，不得同时参加同一项目的投标（提供“国家企业信用信息公示系统”中公示的公司基础信息、股东或投资人信息，查询结果清晰可见）；</w:t>
      </w:r>
    </w:p>
    <w:p w14:paraId="25F60703" w14:textId="77777777" w:rsidR="00D32993" w:rsidRDefault="00BB5006">
      <w:pPr>
        <w:widowControl/>
        <w:spacing w:line="520" w:lineRule="atLeas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t>注：以上为</w:t>
      </w:r>
      <w:r>
        <w:rPr>
          <w:rFonts w:ascii="宋体" w:eastAsia="宋体" w:hAnsi="宋体" w:cs="Times New Roman" w:hint="eastAsia"/>
          <w:b/>
          <w:bCs/>
          <w:color w:val="000000" w:themeColor="text1"/>
          <w:kern w:val="0"/>
          <w:sz w:val="24"/>
          <w:szCs w:val="24"/>
        </w:rPr>
        <w:t>投标供应商</w:t>
      </w:r>
      <w:r>
        <w:rPr>
          <w:rFonts w:ascii="宋体" w:eastAsia="宋体" w:hAnsi="宋体" w:cs="Times New Roman" w:hint="eastAsia"/>
          <w:b/>
          <w:bCs/>
          <w:color w:val="000000" w:themeColor="text1"/>
          <w:kern w:val="0"/>
          <w:sz w:val="24"/>
          <w:szCs w:val="24"/>
        </w:rPr>
        <w:t>资格审查必备资料，需按招标文件要求在投标文件中提供扫描件。</w:t>
      </w:r>
    </w:p>
    <w:p w14:paraId="1AAF31ED" w14:textId="77777777" w:rsidR="00D32993" w:rsidRDefault="00BB5006">
      <w:pPr>
        <w:widowControl/>
        <w:spacing w:line="520" w:lineRule="atLeas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br w:type="page"/>
      </w:r>
      <w:r>
        <w:rPr>
          <w:rFonts w:ascii="宋体" w:eastAsia="宋体" w:hAnsi="宋体" w:cs="Times New Roman" w:hint="eastAsia"/>
          <w:b/>
          <w:bCs/>
          <w:color w:val="000000" w:themeColor="text1"/>
          <w:kern w:val="0"/>
          <w:sz w:val="24"/>
          <w:szCs w:val="24"/>
        </w:rPr>
        <w:lastRenderedPageBreak/>
        <w:t>附件</w:t>
      </w:r>
      <w:r>
        <w:rPr>
          <w:rFonts w:ascii="宋体" w:eastAsia="宋体" w:hAnsi="宋体" w:cs="Times New Roman" w:hint="eastAsia"/>
          <w:b/>
          <w:bCs/>
          <w:color w:val="000000" w:themeColor="text1"/>
          <w:kern w:val="0"/>
          <w:sz w:val="24"/>
          <w:szCs w:val="24"/>
        </w:rPr>
        <w:t>8</w:t>
      </w:r>
      <w:r>
        <w:rPr>
          <w:rFonts w:ascii="宋体" w:eastAsia="宋体" w:hAnsi="宋体" w:cs="Times New Roman" w:hint="eastAsia"/>
          <w:b/>
          <w:bCs/>
          <w:color w:val="000000" w:themeColor="text1"/>
          <w:kern w:val="0"/>
          <w:sz w:val="24"/>
          <w:szCs w:val="24"/>
        </w:rPr>
        <w:t>：</w:t>
      </w:r>
    </w:p>
    <w:p w14:paraId="313BFAAF" w14:textId="77777777" w:rsidR="00D32993" w:rsidRDefault="00D32993">
      <w:pPr>
        <w:widowControl/>
        <w:spacing w:line="360" w:lineRule="auto"/>
        <w:jc w:val="left"/>
        <w:rPr>
          <w:rFonts w:ascii="宋体" w:eastAsia="宋体" w:hAnsi="宋体" w:cs="Times New Roman" w:hint="eastAsia"/>
          <w:b/>
          <w:bCs/>
          <w:color w:val="000000" w:themeColor="text1"/>
          <w:kern w:val="0"/>
          <w:sz w:val="28"/>
          <w:szCs w:val="28"/>
        </w:rPr>
      </w:pPr>
    </w:p>
    <w:p w14:paraId="1935B425" w14:textId="77777777" w:rsidR="00D32993" w:rsidRDefault="00BB5006">
      <w:pPr>
        <w:widowControl/>
        <w:spacing w:line="360" w:lineRule="auto"/>
        <w:jc w:val="center"/>
        <w:rPr>
          <w:rFonts w:ascii="Times New Roman" w:eastAsia="宋体" w:hAnsi="Times New Roman" w:cs="Times New Roman"/>
          <w:color w:val="000000" w:themeColor="text1"/>
          <w:kern w:val="0"/>
          <w:sz w:val="24"/>
          <w:szCs w:val="24"/>
        </w:rPr>
      </w:pPr>
      <w:r>
        <w:rPr>
          <w:rFonts w:ascii="宋体" w:eastAsia="宋体" w:hAnsi="宋体" w:cs="Times New Roman" w:hint="eastAsia"/>
          <w:b/>
          <w:bCs/>
          <w:color w:val="000000" w:themeColor="text1"/>
          <w:kern w:val="0"/>
          <w:sz w:val="24"/>
          <w:szCs w:val="24"/>
        </w:rPr>
        <w:t>投标保证金承诺函</w:t>
      </w:r>
    </w:p>
    <w:p w14:paraId="7F87B549" w14:textId="77777777" w:rsidR="00D32993" w:rsidRDefault="00BB5006">
      <w:pPr>
        <w:widowControl/>
        <w:spacing w:line="360" w:lineRule="auto"/>
        <w:rPr>
          <w:rFonts w:ascii="宋体" w:eastAsia="宋体" w:hAnsi="宋体" w:cs="Times New Roman" w:hint="eastAsia"/>
          <w:color w:val="000000" w:themeColor="text1"/>
          <w:kern w:val="0"/>
          <w:sz w:val="24"/>
          <w:szCs w:val="24"/>
          <w:u w:val="single"/>
        </w:rPr>
      </w:pPr>
      <w:r>
        <w:rPr>
          <w:rFonts w:ascii="宋体" w:eastAsia="宋体" w:hAnsi="宋体" w:cs="Times New Roman" w:hint="eastAsia"/>
          <w:color w:val="000000" w:themeColor="text1"/>
          <w:kern w:val="0"/>
          <w:sz w:val="24"/>
          <w:szCs w:val="24"/>
        </w:rPr>
        <w:t>致</w:t>
      </w:r>
      <w:r>
        <w:rPr>
          <w:rFonts w:ascii="宋体" w:eastAsia="宋体" w:hAnsi="宋体" w:cs="Times New Roman" w:hint="eastAsia"/>
          <w:color w:val="000000" w:themeColor="text1"/>
          <w:kern w:val="0"/>
          <w:sz w:val="24"/>
          <w:szCs w:val="24"/>
          <w:u w:val="single"/>
        </w:rPr>
        <w:t>（采购人或采购代理机构名称）：</w:t>
      </w:r>
    </w:p>
    <w:p w14:paraId="1218D0BA" w14:textId="77777777" w:rsidR="00D32993" w:rsidRDefault="00BB5006">
      <w:pPr>
        <w:widowControl/>
        <w:spacing w:line="360" w:lineRule="auto"/>
        <w:ind w:firstLineChars="200" w:firstLine="48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我单位承诺：</w:t>
      </w:r>
    </w:p>
    <w:p w14:paraId="75AAE68E" w14:textId="77777777" w:rsidR="00D32993" w:rsidRDefault="00BB5006">
      <w:pPr>
        <w:widowControl/>
        <w:spacing w:line="360" w:lineRule="auto"/>
        <w:ind w:firstLineChars="200" w:firstLine="480"/>
        <w:rPr>
          <w:rFonts w:ascii="宋体" w:eastAsia="宋体" w:hAnsi="宋体" w:cs="Times New Roman" w:hint="eastAsia"/>
          <w:color w:val="000000" w:themeColor="text1"/>
          <w:kern w:val="0"/>
          <w:sz w:val="24"/>
          <w:szCs w:val="24"/>
          <w:shd w:val="clear" w:color="auto" w:fill="FFFFFF"/>
        </w:rPr>
      </w:pPr>
      <w:r>
        <w:rPr>
          <w:rFonts w:ascii="宋体" w:eastAsia="宋体" w:hAnsi="宋体" w:cs="Times New Roman" w:hint="eastAsia"/>
          <w:color w:val="000000" w:themeColor="text1"/>
          <w:kern w:val="0"/>
          <w:sz w:val="24"/>
          <w:szCs w:val="24"/>
        </w:rPr>
        <w:t>一、</w:t>
      </w:r>
      <w:r>
        <w:rPr>
          <w:rFonts w:ascii="宋体" w:eastAsia="宋体" w:hAnsi="宋体" w:cs="Times New Roman" w:hint="eastAsia"/>
          <w:color w:val="000000" w:themeColor="text1"/>
          <w:kern w:val="0"/>
          <w:sz w:val="24"/>
          <w:szCs w:val="24"/>
          <w:shd w:val="clear" w:color="auto" w:fill="FFFFFF"/>
        </w:rPr>
        <w:t>拒绝在中标通知书规定的时间内签订合同</w:t>
      </w:r>
      <w:r>
        <w:rPr>
          <w:rFonts w:ascii="宋体" w:eastAsia="宋体" w:hAnsi="宋体" w:cs="Times New Roman" w:hint="eastAsia"/>
          <w:color w:val="000000" w:themeColor="text1"/>
          <w:kern w:val="0"/>
          <w:sz w:val="24"/>
          <w:szCs w:val="24"/>
          <w:shd w:val="clear" w:color="auto" w:fill="FFFFFF"/>
        </w:rPr>
        <w:t>;</w:t>
      </w:r>
    </w:p>
    <w:p w14:paraId="0AA789A1" w14:textId="77777777" w:rsidR="00D32993" w:rsidRDefault="00BB5006">
      <w:pPr>
        <w:widowControl/>
        <w:spacing w:line="360" w:lineRule="auto"/>
        <w:ind w:firstLineChars="200" w:firstLine="480"/>
        <w:rPr>
          <w:rFonts w:ascii="宋体" w:eastAsia="宋体" w:hAnsi="宋体" w:cs="Times New Roman" w:hint="eastAsia"/>
          <w:color w:val="000000" w:themeColor="text1"/>
          <w:kern w:val="0"/>
          <w:sz w:val="24"/>
          <w:szCs w:val="24"/>
          <w:shd w:val="clear" w:color="auto" w:fill="FFFFFF"/>
        </w:rPr>
      </w:pPr>
      <w:r>
        <w:rPr>
          <w:rFonts w:ascii="宋体" w:eastAsia="宋体" w:hAnsi="宋体" w:cs="Times New Roman" w:hint="eastAsia"/>
          <w:color w:val="000000" w:themeColor="text1"/>
          <w:kern w:val="0"/>
          <w:sz w:val="24"/>
          <w:szCs w:val="24"/>
          <w:shd w:val="clear" w:color="auto" w:fill="FFFFFF"/>
        </w:rPr>
        <w:t>二、在投标（响应）文件提供虚假材料的；</w:t>
      </w:r>
    </w:p>
    <w:p w14:paraId="0ABD694D" w14:textId="77777777" w:rsidR="00D32993" w:rsidRDefault="00BB5006">
      <w:pPr>
        <w:widowControl/>
        <w:spacing w:line="360" w:lineRule="auto"/>
        <w:ind w:firstLineChars="200" w:firstLine="48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三、供应商与招标人（采购人）、其他投标供应商或者代理机构恶意串通的；</w:t>
      </w:r>
    </w:p>
    <w:p w14:paraId="72ACFB8A" w14:textId="77777777" w:rsidR="00D32993" w:rsidRDefault="00BB5006">
      <w:pPr>
        <w:widowControl/>
        <w:spacing w:line="360" w:lineRule="auto"/>
        <w:ind w:firstLine="480"/>
        <w:rPr>
          <w:rFonts w:ascii="Times New Roman" w:eastAsia="宋体"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rPr>
        <w:t>如中标，我单位出现以上情况，造成采购人经济损失，我单位向采购人缴纳经济补偿，自觉承担违约责任。</w:t>
      </w:r>
    </w:p>
    <w:p w14:paraId="5F0A2E15" w14:textId="77777777" w:rsidR="00D32993" w:rsidRDefault="00D32993">
      <w:pPr>
        <w:widowControl/>
        <w:spacing w:line="360" w:lineRule="auto"/>
        <w:ind w:firstLineChars="200" w:firstLine="480"/>
        <w:rPr>
          <w:rFonts w:ascii="宋体" w:eastAsia="宋体" w:hAnsi="宋体" w:cs="Times New Roman" w:hint="eastAsia"/>
          <w:color w:val="000000" w:themeColor="text1"/>
          <w:kern w:val="0"/>
          <w:sz w:val="24"/>
          <w:szCs w:val="24"/>
        </w:rPr>
      </w:pPr>
    </w:p>
    <w:p w14:paraId="7BE1EDD6" w14:textId="77777777" w:rsidR="00D32993" w:rsidRDefault="00D32993">
      <w:pPr>
        <w:widowControl/>
        <w:spacing w:line="360" w:lineRule="auto"/>
        <w:rPr>
          <w:rFonts w:ascii="宋体" w:eastAsia="宋体" w:hAnsi="宋体" w:cs="Times New Roman" w:hint="eastAsia"/>
          <w:color w:val="000000" w:themeColor="text1"/>
          <w:kern w:val="0"/>
          <w:sz w:val="24"/>
          <w:szCs w:val="24"/>
        </w:rPr>
      </w:pPr>
    </w:p>
    <w:p w14:paraId="3B246F39" w14:textId="77777777" w:rsidR="00D32993" w:rsidRDefault="00BB5006">
      <w:pPr>
        <w:widowControl/>
        <w:spacing w:line="360" w:lineRule="auto"/>
        <w:ind w:firstLineChars="1850" w:firstLine="444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法定代表人：（电子签章）</w:t>
      </w:r>
    </w:p>
    <w:p w14:paraId="2EFAD5E4" w14:textId="77777777" w:rsidR="00D32993" w:rsidRDefault="00BB5006">
      <w:pPr>
        <w:widowControl/>
        <w:spacing w:line="360" w:lineRule="auto"/>
        <w:ind w:firstLine="48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投标供应商</w:t>
      </w:r>
      <w:r>
        <w:rPr>
          <w:rFonts w:ascii="宋体" w:eastAsia="宋体" w:hAnsi="宋体" w:cs="Times New Roman" w:hint="eastAsia"/>
          <w:color w:val="000000" w:themeColor="text1"/>
          <w:kern w:val="0"/>
          <w:sz w:val="24"/>
          <w:szCs w:val="24"/>
        </w:rPr>
        <w:t>：（盖单位公章）</w:t>
      </w:r>
    </w:p>
    <w:p w14:paraId="3D197A8D" w14:textId="77777777" w:rsidR="00D32993" w:rsidRDefault="00BB5006">
      <w:pPr>
        <w:widowControl/>
        <w:spacing w:line="360" w:lineRule="auto"/>
        <w:ind w:firstLine="480"/>
        <w:rPr>
          <w:rFonts w:ascii="宋体" w:eastAsia="宋体" w:hAnsi="宋体" w:cs="Times New Roman" w:hint="eastAsia"/>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年</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月</w:t>
      </w:r>
      <w:r>
        <w:rPr>
          <w:rFonts w:ascii="宋体" w:eastAsia="宋体" w:hAnsi="宋体" w:cs="Times New Roman" w:hint="eastAsia"/>
          <w:color w:val="000000" w:themeColor="text1"/>
          <w:kern w:val="0"/>
          <w:sz w:val="24"/>
          <w:szCs w:val="24"/>
        </w:rPr>
        <w:t xml:space="preserve">  </w:t>
      </w:r>
      <w:r>
        <w:rPr>
          <w:rFonts w:ascii="宋体" w:eastAsia="宋体" w:hAnsi="宋体" w:cs="Times New Roman" w:hint="eastAsia"/>
          <w:color w:val="000000" w:themeColor="text1"/>
          <w:kern w:val="0"/>
          <w:sz w:val="24"/>
          <w:szCs w:val="24"/>
        </w:rPr>
        <w:t>日</w:t>
      </w:r>
    </w:p>
    <w:p w14:paraId="344F7663" w14:textId="77777777" w:rsidR="00D32993" w:rsidRDefault="00D32993">
      <w:pPr>
        <w:widowControl/>
        <w:spacing w:line="360" w:lineRule="auto"/>
        <w:jc w:val="center"/>
        <w:rPr>
          <w:rFonts w:ascii="宋体" w:eastAsia="宋体" w:hAnsi="宋体" w:cs="Times New Roman" w:hint="eastAsia"/>
          <w:b/>
          <w:bCs/>
          <w:color w:val="000000" w:themeColor="text1"/>
          <w:kern w:val="0"/>
          <w:sz w:val="24"/>
          <w:szCs w:val="24"/>
        </w:rPr>
      </w:pPr>
    </w:p>
    <w:p w14:paraId="5605FBAC" w14:textId="77777777" w:rsidR="00D32993" w:rsidRDefault="00D32993">
      <w:pPr>
        <w:widowControl/>
        <w:spacing w:line="360" w:lineRule="auto"/>
        <w:jc w:val="center"/>
        <w:rPr>
          <w:rFonts w:ascii="宋体" w:eastAsia="宋体" w:hAnsi="宋体" w:cs="Times New Roman" w:hint="eastAsia"/>
          <w:b/>
          <w:bCs/>
          <w:color w:val="000000" w:themeColor="text1"/>
          <w:kern w:val="0"/>
          <w:sz w:val="28"/>
          <w:szCs w:val="28"/>
        </w:rPr>
      </w:pPr>
    </w:p>
    <w:p w14:paraId="55F4D6B6" w14:textId="77777777" w:rsidR="00D32993" w:rsidRDefault="00D32993">
      <w:pPr>
        <w:widowControl/>
        <w:spacing w:line="360" w:lineRule="auto"/>
        <w:jc w:val="center"/>
        <w:rPr>
          <w:rFonts w:ascii="宋体" w:eastAsia="宋体" w:hAnsi="宋体" w:cs="Times New Roman" w:hint="eastAsia"/>
          <w:b/>
          <w:bCs/>
          <w:color w:val="000000" w:themeColor="text1"/>
          <w:kern w:val="0"/>
          <w:sz w:val="28"/>
          <w:szCs w:val="28"/>
        </w:rPr>
      </w:pPr>
    </w:p>
    <w:p w14:paraId="5EB506F1" w14:textId="77777777" w:rsidR="00D32993" w:rsidRDefault="00D32993">
      <w:pPr>
        <w:widowControl/>
        <w:spacing w:line="360" w:lineRule="auto"/>
        <w:rPr>
          <w:rFonts w:ascii="宋体" w:eastAsia="宋体" w:hAnsi="宋体" w:cs="Times New Roman" w:hint="eastAsia"/>
          <w:b/>
          <w:bCs/>
          <w:color w:val="000000" w:themeColor="text1"/>
          <w:kern w:val="0"/>
          <w:sz w:val="24"/>
          <w:szCs w:val="24"/>
        </w:rPr>
      </w:pPr>
    </w:p>
    <w:p w14:paraId="11179FAA" w14:textId="77777777" w:rsidR="00D32993" w:rsidRDefault="00BB5006">
      <w:pPr>
        <w:widowControl/>
        <w:jc w:val="left"/>
        <w:rPr>
          <w:rFonts w:ascii="Times New Roman" w:eastAsia="宋体" w:hAnsi="Times New Roman" w:cs="Times New Roman"/>
          <w:color w:val="000000" w:themeColor="text1"/>
          <w:szCs w:val="24"/>
        </w:rPr>
      </w:pPr>
      <w:r>
        <w:rPr>
          <w:rFonts w:ascii="宋体" w:eastAsia="宋体" w:hAnsi="宋体" w:cs="Times New Roman"/>
          <w:b/>
          <w:bCs/>
          <w:color w:val="000000" w:themeColor="text1"/>
          <w:kern w:val="0"/>
          <w:sz w:val="24"/>
          <w:szCs w:val="24"/>
        </w:rPr>
        <w:br w:type="page"/>
      </w:r>
    </w:p>
    <w:p w14:paraId="36AC5FEF" w14:textId="77777777" w:rsidR="00D32993" w:rsidRDefault="00D32993">
      <w:pPr>
        <w:rPr>
          <w:rFonts w:ascii="Times New Roman" w:eastAsia="宋体" w:hAnsi="Times New Roman" w:cs="Times New Roman"/>
          <w:color w:val="000000" w:themeColor="text1"/>
          <w:szCs w:val="24"/>
        </w:rPr>
      </w:pPr>
    </w:p>
    <w:p w14:paraId="2F9F16C7" w14:textId="77777777" w:rsidR="00D32993" w:rsidRDefault="00BB5006">
      <w:pPr>
        <w:widowControl/>
        <w:spacing w:line="360" w:lineRule="auto"/>
        <w:jc w:val="lef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t>附件</w:t>
      </w:r>
      <w:r>
        <w:rPr>
          <w:rFonts w:ascii="宋体" w:eastAsia="宋体" w:hAnsi="宋体" w:cs="Times New Roman" w:hint="eastAsia"/>
          <w:b/>
          <w:bCs/>
          <w:color w:val="000000" w:themeColor="text1"/>
          <w:kern w:val="0"/>
          <w:sz w:val="24"/>
          <w:szCs w:val="24"/>
        </w:rPr>
        <w:t>9</w:t>
      </w:r>
      <w:r>
        <w:rPr>
          <w:rFonts w:ascii="宋体" w:eastAsia="宋体" w:hAnsi="宋体" w:cs="Times New Roman" w:hint="eastAsia"/>
          <w:b/>
          <w:bCs/>
          <w:color w:val="000000" w:themeColor="text1"/>
          <w:kern w:val="0"/>
          <w:sz w:val="24"/>
          <w:szCs w:val="24"/>
        </w:rPr>
        <w:t>：</w:t>
      </w:r>
    </w:p>
    <w:p w14:paraId="7FA09F29" w14:textId="77777777" w:rsidR="00D32993" w:rsidRDefault="00BB5006">
      <w:pPr>
        <w:widowControl/>
        <w:spacing w:line="360" w:lineRule="auto"/>
        <w:jc w:val="center"/>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t xml:space="preserve"> </w:t>
      </w:r>
      <w:r>
        <w:rPr>
          <w:rFonts w:ascii="宋体" w:eastAsia="宋体" w:hAnsi="宋体" w:cs="Times New Roman" w:hint="eastAsia"/>
          <w:b/>
          <w:bCs/>
          <w:color w:val="000000" w:themeColor="text1"/>
          <w:kern w:val="0"/>
          <w:sz w:val="24"/>
          <w:szCs w:val="24"/>
        </w:rPr>
        <w:t>投标供应商</w:t>
      </w:r>
      <w:r>
        <w:rPr>
          <w:rFonts w:ascii="宋体" w:eastAsia="宋体" w:hAnsi="宋体" w:cs="Times New Roman" w:hint="eastAsia"/>
          <w:b/>
          <w:bCs/>
          <w:color w:val="000000" w:themeColor="text1"/>
          <w:kern w:val="0"/>
          <w:sz w:val="24"/>
          <w:szCs w:val="24"/>
        </w:rPr>
        <w:t>资格声明函</w:t>
      </w:r>
    </w:p>
    <w:p w14:paraId="286DB3B3" w14:textId="77777777" w:rsidR="00D32993" w:rsidRDefault="00BB5006">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u w:val="single"/>
        </w:rPr>
        <w:t>致（采购人或采购代理机构名称）</w:t>
      </w:r>
      <w:r>
        <w:rPr>
          <w:rFonts w:ascii="Times New Roman" w:eastAsia="宋体" w:hAnsi="Times New Roman" w:cs="Times New Roman" w:hint="eastAsia"/>
          <w:color w:val="000000" w:themeColor="text1"/>
          <w:sz w:val="24"/>
          <w:szCs w:val="24"/>
        </w:rPr>
        <w:t>：</w:t>
      </w:r>
    </w:p>
    <w:p w14:paraId="18358DE3" w14:textId="77777777" w:rsidR="00D32993" w:rsidRDefault="00BB5006">
      <w:pPr>
        <w:spacing w:line="360" w:lineRule="auto"/>
        <w:ind w:firstLine="45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关于贵方编号为</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的投标，本公司愿意参加投标，提供招标内容中规定的货物，并声明提交的下列文件是准确的和真实的。</w:t>
      </w:r>
    </w:p>
    <w:p w14:paraId="51F8D1A2"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hint="eastAsia"/>
          <w:color w:val="000000" w:themeColor="text1"/>
          <w:sz w:val="24"/>
          <w:szCs w:val="24"/>
        </w:rPr>
        <w:t>投标供应商</w:t>
      </w:r>
      <w:r>
        <w:rPr>
          <w:rFonts w:ascii="宋体" w:eastAsia="宋体" w:hAnsi="宋体" w:cs="宋体" w:hint="eastAsia"/>
          <w:color w:val="000000" w:themeColor="text1"/>
          <w:sz w:val="24"/>
          <w:szCs w:val="24"/>
        </w:rPr>
        <w:t>基本情况</w:t>
      </w:r>
    </w:p>
    <w:p w14:paraId="4347C2F5"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投标供应商</w:t>
      </w:r>
      <w:r>
        <w:rPr>
          <w:rFonts w:ascii="宋体" w:eastAsia="宋体" w:hAnsi="宋体" w:cs="宋体" w:hint="eastAsia"/>
          <w:color w:val="000000" w:themeColor="text1"/>
          <w:sz w:val="24"/>
          <w:szCs w:val="24"/>
        </w:rPr>
        <w:t>资格证明文件</w:t>
      </w:r>
    </w:p>
    <w:p w14:paraId="5BB9C241"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我方在此声明，我方具备并满足《中华人民共和国政府采购法》二十二条及实施条例第十七条所规定的</w:t>
      </w:r>
      <w:r>
        <w:rPr>
          <w:rFonts w:ascii="宋体" w:eastAsia="宋体" w:hAnsi="宋体" w:cs="宋体" w:hint="eastAsia"/>
          <w:color w:val="000000" w:themeColor="text1"/>
          <w:sz w:val="24"/>
          <w:szCs w:val="24"/>
        </w:rPr>
        <w:t>投标供应商</w:t>
      </w:r>
      <w:r>
        <w:rPr>
          <w:rFonts w:ascii="宋体" w:eastAsia="宋体" w:hAnsi="宋体" w:cs="宋体" w:hint="eastAsia"/>
          <w:color w:val="000000" w:themeColor="text1"/>
          <w:sz w:val="24"/>
          <w:szCs w:val="24"/>
        </w:rPr>
        <w:t>的条件：</w:t>
      </w:r>
    </w:p>
    <w:p w14:paraId="001E8DE4"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）具有独立承担民事责任的能力；</w:t>
      </w:r>
    </w:p>
    <w:p w14:paraId="6DBCBD18"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）具有良好的商业信誉和健全的财务会计制度；</w:t>
      </w:r>
    </w:p>
    <w:p w14:paraId="2198FC3C"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）具有履行合同所必需的设备和专业技术能力；</w:t>
      </w:r>
    </w:p>
    <w:p w14:paraId="3AD69016"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）有依法缴纳税收和社会保障资金的良好记录；</w:t>
      </w:r>
    </w:p>
    <w:p w14:paraId="118BCAE3" w14:textId="77777777" w:rsidR="00D32993" w:rsidRDefault="00BB5006">
      <w:pPr>
        <w:spacing w:line="360"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）参加本次政府采购活动前</w:t>
      </w:r>
      <w:r>
        <w:rPr>
          <w:rFonts w:ascii="宋体" w:eastAsia="宋体" w:hAnsi="宋体" w:cs="宋体" w:hint="eastAsia"/>
          <w:color w:val="000000" w:themeColor="text1"/>
          <w:sz w:val="24"/>
          <w:szCs w:val="24"/>
        </w:rPr>
        <w:t>自验收合格之日起</w:t>
      </w:r>
      <w:r>
        <w:rPr>
          <w:rFonts w:ascii="宋体" w:eastAsia="宋体" w:hAnsi="宋体" w:cs="宋体" w:hint="eastAsia"/>
          <w:color w:val="000000" w:themeColor="text1"/>
          <w:sz w:val="24"/>
          <w:szCs w:val="24"/>
        </w:rPr>
        <w:t xml:space="preserve"> 1</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内，在经营活动中没有重大违法记录。</w:t>
      </w:r>
    </w:p>
    <w:p w14:paraId="79573EEA" w14:textId="77777777" w:rsidR="00D32993" w:rsidRDefault="00D32993">
      <w:pPr>
        <w:spacing w:line="360" w:lineRule="auto"/>
        <w:rPr>
          <w:rFonts w:ascii="宋体" w:eastAsia="宋体" w:hAnsi="宋体" w:cs="宋体" w:hint="eastAsia"/>
          <w:color w:val="000000" w:themeColor="text1"/>
          <w:sz w:val="24"/>
          <w:szCs w:val="24"/>
        </w:rPr>
      </w:pPr>
    </w:p>
    <w:p w14:paraId="51BC60F4" w14:textId="77777777" w:rsidR="00D32993" w:rsidRDefault="00D32993">
      <w:pPr>
        <w:spacing w:line="360" w:lineRule="auto"/>
        <w:rPr>
          <w:rFonts w:ascii="宋体" w:eastAsia="宋体" w:hAnsi="宋体" w:cs="宋体" w:hint="eastAsia"/>
          <w:color w:val="000000" w:themeColor="text1"/>
          <w:sz w:val="24"/>
          <w:szCs w:val="24"/>
        </w:rPr>
      </w:pPr>
    </w:p>
    <w:p w14:paraId="7BCC8F70" w14:textId="77777777" w:rsidR="00D32993" w:rsidRDefault="00D32993">
      <w:pPr>
        <w:spacing w:line="360" w:lineRule="auto"/>
        <w:rPr>
          <w:rFonts w:ascii="宋体" w:eastAsia="宋体" w:hAnsi="宋体" w:cs="Times New Roman" w:hint="eastAsia"/>
          <w:color w:val="000000" w:themeColor="text1"/>
          <w:sz w:val="24"/>
          <w:szCs w:val="24"/>
        </w:rPr>
      </w:pPr>
    </w:p>
    <w:p w14:paraId="371C4C49" w14:textId="77777777" w:rsidR="00D32993" w:rsidRDefault="00BB5006">
      <w:pPr>
        <w:spacing w:line="360" w:lineRule="auto"/>
        <w:ind w:firstLineChars="1650" w:firstLine="396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法定代表人：（电子签章）</w:t>
      </w:r>
    </w:p>
    <w:p w14:paraId="1D91E178" w14:textId="77777777" w:rsidR="00D32993" w:rsidRDefault="00BB5006">
      <w:pPr>
        <w:spacing w:line="360" w:lineRule="auto"/>
        <w:ind w:firstLineChars="1650" w:firstLine="396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投标供应商</w:t>
      </w:r>
      <w:r>
        <w:rPr>
          <w:rFonts w:ascii="宋体" w:eastAsia="宋体" w:hAnsi="宋体" w:cs="Times New Roman" w:hint="eastAsia"/>
          <w:color w:val="000000" w:themeColor="text1"/>
          <w:sz w:val="24"/>
          <w:szCs w:val="24"/>
        </w:rPr>
        <w:t>：（盖单位公章）</w:t>
      </w:r>
    </w:p>
    <w:p w14:paraId="0FDED77B" w14:textId="77777777" w:rsidR="00D32993" w:rsidRDefault="00BB5006">
      <w:pPr>
        <w:spacing w:line="360" w:lineRule="auto"/>
        <w:ind w:firstLineChars="1700" w:firstLine="408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年</w:t>
      </w:r>
      <w:r>
        <w:rPr>
          <w:rFonts w:ascii="宋体" w:eastAsia="宋体" w:hAnsi="宋体" w:cs="Times New Roman" w:hint="eastAsia"/>
          <w:color w:val="000000" w:themeColor="text1"/>
          <w:sz w:val="24"/>
          <w:szCs w:val="24"/>
        </w:rPr>
        <w:t xml:space="preserve">  </w:t>
      </w:r>
      <w:r>
        <w:rPr>
          <w:rFonts w:ascii="宋体" w:eastAsia="宋体" w:hAnsi="宋体" w:cs="Times New Roman" w:hint="eastAsia"/>
          <w:color w:val="000000" w:themeColor="text1"/>
          <w:sz w:val="24"/>
          <w:szCs w:val="24"/>
        </w:rPr>
        <w:t>月</w:t>
      </w:r>
      <w:r>
        <w:rPr>
          <w:rFonts w:ascii="宋体" w:eastAsia="宋体" w:hAnsi="宋体" w:cs="Times New Roman" w:hint="eastAsia"/>
          <w:color w:val="000000" w:themeColor="text1"/>
          <w:sz w:val="24"/>
          <w:szCs w:val="24"/>
        </w:rPr>
        <w:t xml:space="preserve">  </w:t>
      </w:r>
      <w:r>
        <w:rPr>
          <w:rFonts w:ascii="宋体" w:eastAsia="宋体" w:hAnsi="宋体" w:cs="Times New Roman" w:hint="eastAsia"/>
          <w:color w:val="000000" w:themeColor="text1"/>
          <w:sz w:val="24"/>
          <w:szCs w:val="24"/>
        </w:rPr>
        <w:t>日</w:t>
      </w:r>
    </w:p>
    <w:p w14:paraId="67ABCFD3" w14:textId="77777777" w:rsidR="00D32993" w:rsidRDefault="00BB5006">
      <w:pPr>
        <w:widowControl/>
        <w:jc w:val="left"/>
        <w:rPr>
          <w:rFonts w:ascii="宋体" w:eastAsia="宋体" w:hAnsi="宋体" w:cs="Times New Roman" w:hint="eastAsia"/>
          <w:b/>
          <w:bCs/>
          <w:color w:val="000000" w:themeColor="text1"/>
          <w:kern w:val="0"/>
          <w:sz w:val="28"/>
          <w:szCs w:val="28"/>
        </w:rPr>
      </w:pPr>
      <w:r>
        <w:rPr>
          <w:rFonts w:ascii="宋体" w:eastAsia="宋体" w:hAnsi="宋体" w:cs="Times New Roman" w:hint="eastAsia"/>
          <w:b/>
          <w:bCs/>
          <w:color w:val="000000" w:themeColor="text1"/>
          <w:kern w:val="0"/>
          <w:sz w:val="28"/>
          <w:szCs w:val="28"/>
        </w:rPr>
        <w:br w:type="page"/>
      </w:r>
    </w:p>
    <w:p w14:paraId="00A80F23" w14:textId="77777777" w:rsidR="00D32993" w:rsidRDefault="00BB5006">
      <w:pPr>
        <w:pStyle w:val="a4"/>
        <w:rPr>
          <w:rFonts w:ascii="宋体" w:eastAsia="宋体" w:hAnsi="宋体" w:hint="eastAsia"/>
          <w:b/>
          <w:bCs/>
          <w:color w:val="000000" w:themeColor="text1"/>
          <w:kern w:val="0"/>
          <w:sz w:val="24"/>
          <w:szCs w:val="24"/>
        </w:rPr>
      </w:pPr>
      <w:r>
        <w:rPr>
          <w:rFonts w:ascii="宋体" w:eastAsia="宋体" w:hAnsi="宋体" w:hint="eastAsia"/>
          <w:b/>
          <w:bCs/>
          <w:color w:val="000000" w:themeColor="text1"/>
          <w:kern w:val="0"/>
          <w:sz w:val="24"/>
          <w:szCs w:val="24"/>
          <w:lang w:val="en-GB"/>
        </w:rPr>
        <w:lastRenderedPageBreak/>
        <w:t>附件</w:t>
      </w:r>
      <w:r>
        <w:rPr>
          <w:rFonts w:ascii="宋体" w:eastAsia="宋体" w:hAnsi="宋体" w:hint="eastAsia"/>
          <w:b/>
          <w:bCs/>
          <w:color w:val="000000" w:themeColor="text1"/>
          <w:kern w:val="0"/>
          <w:sz w:val="24"/>
          <w:szCs w:val="24"/>
        </w:rPr>
        <w:t>10</w:t>
      </w:r>
      <w:r>
        <w:rPr>
          <w:rFonts w:ascii="宋体" w:eastAsia="宋体" w:hAnsi="宋体" w:hint="eastAsia"/>
          <w:b/>
          <w:bCs/>
          <w:color w:val="000000" w:themeColor="text1"/>
          <w:kern w:val="0"/>
          <w:sz w:val="24"/>
          <w:szCs w:val="24"/>
          <w:lang w:val="en-GB"/>
        </w:rPr>
        <w:t>：</w:t>
      </w:r>
    </w:p>
    <w:p w14:paraId="1EB8A569" w14:textId="77777777" w:rsidR="00D32993" w:rsidRDefault="00BB5006">
      <w:pPr>
        <w:pStyle w:val="2"/>
        <w:tabs>
          <w:tab w:val="left" w:pos="840"/>
        </w:tabs>
        <w:ind w:left="420"/>
        <w:rPr>
          <w:rFonts w:ascii="宋体" w:hAnsi="宋体" w:hint="eastAsia"/>
          <w:color w:val="000000" w:themeColor="text1"/>
          <w:szCs w:val="24"/>
        </w:rPr>
      </w:pPr>
      <w:r>
        <w:rPr>
          <w:rFonts w:ascii="宋体" w:hAnsi="宋体" w:hint="eastAsia"/>
          <w:color w:val="000000" w:themeColor="text1"/>
          <w:szCs w:val="24"/>
        </w:rPr>
        <w:t>其他资料</w:t>
      </w:r>
    </w:p>
    <w:p w14:paraId="0FB6D0F4" w14:textId="77777777" w:rsidR="00D32993" w:rsidRDefault="00D32993">
      <w:pPr>
        <w:widowControl/>
        <w:jc w:val="left"/>
        <w:rPr>
          <w:rFonts w:ascii="宋体" w:eastAsia="宋体" w:hAnsi="宋体" w:cs="Times New Roman" w:hint="eastAsia"/>
          <w:b/>
          <w:bCs/>
          <w:color w:val="000000" w:themeColor="text1"/>
          <w:kern w:val="0"/>
          <w:sz w:val="28"/>
          <w:szCs w:val="28"/>
        </w:rPr>
      </w:pPr>
    </w:p>
    <w:p w14:paraId="7B1BAE4B" w14:textId="77777777" w:rsidR="00D32993" w:rsidRDefault="00BB5006">
      <w:pPr>
        <w:widowControl/>
        <w:jc w:val="center"/>
        <w:rPr>
          <w:rFonts w:ascii="宋体" w:eastAsia="宋体" w:hAnsi="宋体" w:cs="Times New Roman" w:hint="eastAsia"/>
          <w:b/>
          <w:bCs/>
          <w:color w:val="000000" w:themeColor="text1"/>
          <w:kern w:val="0"/>
          <w:sz w:val="28"/>
          <w:szCs w:val="28"/>
        </w:rPr>
      </w:pPr>
      <w:r>
        <w:rPr>
          <w:rFonts w:ascii="宋体" w:eastAsia="宋体" w:hAnsi="宋体" w:cs="Times New Roman" w:hint="eastAsia"/>
          <w:b/>
          <w:bCs/>
          <w:color w:val="000000" w:themeColor="text1"/>
          <w:kern w:val="0"/>
          <w:sz w:val="28"/>
          <w:szCs w:val="28"/>
        </w:rPr>
        <w:t>评分办法中要求的相关材料、业绩等</w:t>
      </w:r>
    </w:p>
    <w:p w14:paraId="38F2723D" w14:textId="77777777" w:rsidR="00D32993" w:rsidRDefault="00D32993">
      <w:pPr>
        <w:widowControl/>
        <w:jc w:val="left"/>
        <w:rPr>
          <w:rFonts w:ascii="宋体" w:eastAsia="宋体" w:hAnsi="宋体" w:cs="Times New Roman" w:hint="eastAsia"/>
          <w:b/>
          <w:bCs/>
          <w:color w:val="000000" w:themeColor="text1"/>
          <w:kern w:val="0"/>
          <w:sz w:val="28"/>
          <w:szCs w:val="28"/>
        </w:rPr>
      </w:pPr>
    </w:p>
    <w:p w14:paraId="1589156D" w14:textId="77777777" w:rsidR="00D32993" w:rsidRDefault="00D32993">
      <w:pPr>
        <w:widowControl/>
        <w:jc w:val="left"/>
        <w:rPr>
          <w:rFonts w:ascii="宋体" w:eastAsia="宋体" w:hAnsi="宋体" w:cs="Times New Roman" w:hint="eastAsia"/>
          <w:b/>
          <w:bCs/>
          <w:color w:val="000000" w:themeColor="text1"/>
          <w:kern w:val="0"/>
          <w:sz w:val="28"/>
          <w:szCs w:val="28"/>
        </w:rPr>
      </w:pPr>
    </w:p>
    <w:p w14:paraId="31282F56" w14:textId="77777777" w:rsidR="00D32993" w:rsidRDefault="00D32993">
      <w:pPr>
        <w:widowControl/>
        <w:jc w:val="left"/>
        <w:rPr>
          <w:rFonts w:ascii="宋体" w:eastAsia="宋体" w:hAnsi="宋体" w:cs="Times New Roman" w:hint="eastAsia"/>
          <w:b/>
          <w:bCs/>
          <w:color w:val="000000" w:themeColor="text1"/>
          <w:kern w:val="0"/>
          <w:sz w:val="28"/>
          <w:szCs w:val="28"/>
        </w:rPr>
      </w:pPr>
    </w:p>
    <w:p w14:paraId="7E5B6618" w14:textId="77777777" w:rsidR="00D32993" w:rsidRDefault="00D32993">
      <w:pPr>
        <w:widowControl/>
        <w:jc w:val="left"/>
        <w:rPr>
          <w:rFonts w:ascii="宋体" w:eastAsia="宋体" w:hAnsi="宋体" w:cs="Times New Roman" w:hint="eastAsia"/>
          <w:b/>
          <w:bCs/>
          <w:color w:val="000000" w:themeColor="text1"/>
          <w:kern w:val="0"/>
          <w:sz w:val="28"/>
          <w:szCs w:val="28"/>
        </w:rPr>
      </w:pPr>
    </w:p>
    <w:p w14:paraId="4AF32536"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60D9A9E5"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13E4DF3B"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12DA0244"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F2A2365"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4069F2B7"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5CA58FC9"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CC8AB5D"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57A28497"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63F3889E"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055E497"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1AAA453"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00AA90CF"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4FBC0DD2"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1F58F0AD"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7814FB47"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D071EA6"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1EA8EA55"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6A957EF4"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C8074F5"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79B7B3F0"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7D009566"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C6B9422"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55B3EEFE"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230F50F5"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31728BEF"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5351BA5D"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51B9171F" w14:textId="77777777" w:rsidR="00D32993" w:rsidRDefault="00D32993">
      <w:pPr>
        <w:widowControl/>
        <w:jc w:val="left"/>
        <w:rPr>
          <w:rFonts w:ascii="宋体" w:eastAsia="宋体" w:hAnsi="宋体" w:cs="Times New Roman" w:hint="eastAsia"/>
          <w:b/>
          <w:bCs/>
          <w:color w:val="000000" w:themeColor="text1"/>
          <w:kern w:val="0"/>
          <w:sz w:val="24"/>
          <w:szCs w:val="24"/>
        </w:rPr>
      </w:pPr>
    </w:p>
    <w:p w14:paraId="4FD6C511" w14:textId="77777777" w:rsidR="00D32993" w:rsidRDefault="00BB5006">
      <w:pPr>
        <w:widowControl/>
        <w:jc w:val="left"/>
        <w:rPr>
          <w:rFonts w:ascii="宋体" w:eastAsia="宋体" w:hAnsi="宋体" w:cs="Times New Roman" w:hint="eastAsia"/>
          <w:b/>
          <w:bCs/>
          <w:color w:val="000000" w:themeColor="text1"/>
          <w:kern w:val="0"/>
          <w:sz w:val="24"/>
          <w:szCs w:val="24"/>
        </w:rPr>
      </w:pPr>
      <w:r>
        <w:rPr>
          <w:rFonts w:ascii="宋体" w:eastAsia="宋体" w:hAnsi="宋体" w:cs="Times New Roman" w:hint="eastAsia"/>
          <w:b/>
          <w:bCs/>
          <w:color w:val="000000" w:themeColor="text1"/>
          <w:kern w:val="0"/>
          <w:sz w:val="24"/>
          <w:szCs w:val="24"/>
        </w:rPr>
        <w:lastRenderedPageBreak/>
        <w:t>附件：</w:t>
      </w:r>
    </w:p>
    <w:p w14:paraId="3F5F272A" w14:textId="77777777" w:rsidR="00D32993" w:rsidRDefault="00BB5006">
      <w:pPr>
        <w:widowControl/>
        <w:spacing w:line="360" w:lineRule="auto"/>
        <w:jc w:val="center"/>
        <w:rPr>
          <w:rFonts w:ascii="宋体" w:eastAsia="宋体" w:hAnsi="宋体" w:cs="Times New Roman" w:hint="eastAsia"/>
          <w:b/>
          <w:bCs/>
          <w:color w:val="000000" w:themeColor="text1"/>
          <w:kern w:val="0"/>
          <w:sz w:val="24"/>
          <w:szCs w:val="24"/>
        </w:rPr>
      </w:pPr>
      <w:bookmarkStart w:id="21" w:name="_Toc27377"/>
      <w:r>
        <w:rPr>
          <w:rFonts w:ascii="宋体" w:eastAsia="宋体" w:hAnsi="宋体" w:cs="Times New Roman" w:hint="eastAsia"/>
          <w:b/>
          <w:bCs/>
          <w:color w:val="000000" w:themeColor="text1"/>
          <w:kern w:val="0"/>
          <w:sz w:val="24"/>
          <w:szCs w:val="24"/>
        </w:rPr>
        <w:t>中小企业声明函</w:t>
      </w:r>
      <w:r>
        <w:rPr>
          <w:rFonts w:ascii="宋体" w:eastAsia="宋体" w:hAnsi="宋体" w:cs="Times New Roman" w:hint="eastAsia"/>
          <w:b/>
          <w:bCs/>
          <w:color w:val="000000" w:themeColor="text1"/>
          <w:kern w:val="0"/>
          <w:sz w:val="24"/>
          <w:szCs w:val="24"/>
        </w:rPr>
        <w:t>（如有）</w:t>
      </w:r>
      <w:bookmarkEnd w:id="21"/>
    </w:p>
    <w:p w14:paraId="6F97EF99" w14:textId="77777777" w:rsidR="00D32993" w:rsidRDefault="00D32993">
      <w:pPr>
        <w:widowControl/>
        <w:spacing w:line="360" w:lineRule="auto"/>
        <w:rPr>
          <w:rFonts w:ascii="宋体" w:hAnsi="宋体" w:cs="宋体" w:hint="eastAsia"/>
          <w:b/>
          <w:color w:val="000000" w:themeColor="text1"/>
          <w:kern w:val="0"/>
          <w:sz w:val="28"/>
          <w:szCs w:val="28"/>
          <w:lang w:bidi="ar"/>
        </w:rPr>
      </w:pPr>
    </w:p>
    <w:p w14:paraId="1D6E6AE5"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本公司（联合体）郑重声明，根据《政府采购促进中小企业发展管理办法》（财库﹝</w:t>
      </w:r>
      <w:r>
        <w:rPr>
          <w:rFonts w:ascii="宋体" w:hAnsi="宋体" w:cs="宋体" w:hint="eastAsia"/>
          <w:color w:val="000000" w:themeColor="text1"/>
          <w:kern w:val="0"/>
          <w:szCs w:val="21"/>
          <w:lang w:bidi="ar"/>
        </w:rPr>
        <w:t>2020</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 xml:space="preserve">46 </w:t>
      </w:r>
      <w:r>
        <w:rPr>
          <w:rFonts w:ascii="宋体" w:hAnsi="宋体" w:cs="宋体" w:hint="eastAsia"/>
          <w:color w:val="000000" w:themeColor="text1"/>
          <w:kern w:val="0"/>
          <w:szCs w:val="21"/>
          <w:lang w:bidi="ar"/>
        </w:rPr>
        <w:t>号）的规定，本公司</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（联合体）参加</w:t>
      </w:r>
      <w:r>
        <w:rPr>
          <w:rFonts w:ascii="宋体" w:hAnsi="宋体" w:cs="宋体" w:hint="eastAsia"/>
          <w:color w:val="000000" w:themeColor="text1"/>
          <w:kern w:val="0"/>
          <w:szCs w:val="21"/>
          <w:u w:val="single"/>
          <w:lang w:bidi="ar"/>
        </w:rPr>
        <w:t>（单位名称）</w:t>
      </w:r>
      <w:r>
        <w:rPr>
          <w:rFonts w:ascii="宋体" w:hAnsi="宋体" w:cs="宋体" w:hint="eastAsia"/>
          <w:color w:val="000000" w:themeColor="text1"/>
          <w:kern w:val="0"/>
          <w:szCs w:val="21"/>
          <w:lang w:bidi="ar"/>
        </w:rPr>
        <w:t>的</w:t>
      </w:r>
      <w:r>
        <w:rPr>
          <w:rFonts w:ascii="宋体" w:hAnsi="宋体" w:cs="宋体" w:hint="eastAsia"/>
          <w:color w:val="000000" w:themeColor="text1"/>
          <w:kern w:val="0"/>
          <w:szCs w:val="21"/>
          <w:u w:val="single"/>
          <w:lang w:bidi="ar"/>
        </w:rPr>
        <w:t>（项目名称）</w:t>
      </w:r>
      <w:r>
        <w:rPr>
          <w:rFonts w:ascii="宋体" w:hAnsi="宋体" w:cs="宋体" w:hint="eastAsia"/>
          <w:color w:val="000000" w:themeColor="text1"/>
          <w:kern w:val="0"/>
          <w:szCs w:val="21"/>
          <w:lang w:bidi="ar"/>
        </w:rPr>
        <w:t>采购活动，提供的货物全部由符合政策要求的中小企业制造。相关企业（含联合体中的中小企业、签订分包意向协议的中小企业）</w:t>
      </w:r>
      <w:r>
        <w:rPr>
          <w:rFonts w:ascii="宋体" w:hAnsi="宋体" w:cs="宋体" w:hint="eastAsia"/>
          <w:color w:val="000000" w:themeColor="text1"/>
          <w:kern w:val="0"/>
          <w:szCs w:val="21"/>
          <w:lang w:bidi="ar"/>
        </w:rPr>
        <w:t xml:space="preserve"> </w:t>
      </w:r>
    </w:p>
    <w:p w14:paraId="778EE3F2" w14:textId="77777777" w:rsidR="00D32993" w:rsidRDefault="00BB5006">
      <w:pPr>
        <w:widowControl/>
        <w:spacing w:line="360" w:lineRule="auto"/>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的具体情况如下：</w:t>
      </w:r>
      <w:r>
        <w:rPr>
          <w:rFonts w:ascii="宋体" w:hAnsi="宋体" w:cs="宋体" w:hint="eastAsia"/>
          <w:color w:val="000000" w:themeColor="text1"/>
          <w:kern w:val="0"/>
          <w:szCs w:val="21"/>
          <w:lang w:bidi="ar"/>
        </w:rPr>
        <w:t xml:space="preserve"> </w:t>
      </w:r>
    </w:p>
    <w:p w14:paraId="4F9E94E3"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 xml:space="preserve">1. </w:t>
      </w:r>
      <w:r>
        <w:rPr>
          <w:rFonts w:ascii="宋体" w:hAnsi="宋体" w:cs="宋体" w:hint="eastAsia"/>
          <w:color w:val="000000" w:themeColor="text1"/>
          <w:kern w:val="0"/>
          <w:szCs w:val="21"/>
          <w:u w:val="single"/>
          <w:lang w:bidi="ar"/>
        </w:rPr>
        <w:t>（标的名称）</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，属于</w:t>
      </w:r>
      <w:r>
        <w:rPr>
          <w:rFonts w:ascii="宋体" w:hAnsi="宋体" w:cs="宋体" w:hint="eastAsia"/>
          <w:color w:val="000000" w:themeColor="text1"/>
          <w:kern w:val="0"/>
          <w:szCs w:val="21"/>
          <w:u w:val="single"/>
          <w:lang w:bidi="ar"/>
        </w:rPr>
        <w:t>（采购文件中明确的所属行业）</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行业；制造商为</w:t>
      </w:r>
      <w:r>
        <w:rPr>
          <w:rFonts w:ascii="宋体" w:hAnsi="宋体" w:cs="宋体" w:hint="eastAsia"/>
          <w:color w:val="000000" w:themeColor="text1"/>
          <w:kern w:val="0"/>
          <w:szCs w:val="21"/>
          <w:u w:val="single"/>
          <w:lang w:bidi="ar"/>
        </w:rPr>
        <w:t>（企业名称）</w:t>
      </w:r>
      <w:r>
        <w:rPr>
          <w:rFonts w:ascii="宋体" w:hAnsi="宋体" w:cs="宋体" w:hint="eastAsia"/>
          <w:color w:val="000000" w:themeColor="text1"/>
          <w:kern w:val="0"/>
          <w:szCs w:val="21"/>
          <w:lang w:bidi="ar"/>
        </w:rPr>
        <w:t>，从业人员</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人，营业收入为</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万元，资产总额为</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万元①，属于</w:t>
      </w:r>
      <w:r>
        <w:rPr>
          <w:rFonts w:ascii="宋体" w:hAnsi="宋体" w:cs="宋体" w:hint="eastAsia"/>
          <w:color w:val="000000" w:themeColor="text1"/>
          <w:kern w:val="0"/>
          <w:szCs w:val="21"/>
          <w:u w:val="single"/>
          <w:lang w:bidi="ar"/>
        </w:rPr>
        <w:t>（中型企业、小</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u w:val="single"/>
          <w:lang w:bidi="ar"/>
        </w:rPr>
        <w:t>型企业、微型企业）</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 xml:space="preserve"> </w:t>
      </w:r>
    </w:p>
    <w:p w14:paraId="6E913A58"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 xml:space="preserve">2. </w:t>
      </w:r>
      <w:r>
        <w:rPr>
          <w:rFonts w:ascii="宋体" w:hAnsi="宋体" w:cs="宋体" w:hint="eastAsia"/>
          <w:color w:val="000000" w:themeColor="text1"/>
          <w:kern w:val="0"/>
          <w:szCs w:val="21"/>
          <w:u w:val="single"/>
          <w:lang w:bidi="ar"/>
        </w:rPr>
        <w:t>（标的名称）</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，属于</w:t>
      </w:r>
      <w:r>
        <w:rPr>
          <w:rFonts w:ascii="宋体" w:hAnsi="宋体" w:cs="宋体" w:hint="eastAsia"/>
          <w:color w:val="000000" w:themeColor="text1"/>
          <w:kern w:val="0"/>
          <w:szCs w:val="21"/>
          <w:u w:val="single"/>
          <w:lang w:bidi="ar"/>
        </w:rPr>
        <w:t>（采购文件中明确的所属行业）</w:t>
      </w:r>
      <w:r>
        <w:rPr>
          <w:rFonts w:ascii="宋体" w:hAnsi="宋体" w:cs="宋体" w:hint="eastAsia"/>
          <w:color w:val="000000" w:themeColor="text1"/>
          <w:kern w:val="0"/>
          <w:szCs w:val="21"/>
          <w:lang w:bidi="ar"/>
        </w:rPr>
        <w:t>行业；制造商为</w:t>
      </w:r>
      <w:r>
        <w:rPr>
          <w:rFonts w:ascii="宋体" w:hAnsi="宋体" w:cs="宋体" w:hint="eastAsia"/>
          <w:color w:val="000000" w:themeColor="text1"/>
          <w:kern w:val="0"/>
          <w:szCs w:val="21"/>
          <w:u w:val="single"/>
          <w:lang w:bidi="ar"/>
        </w:rPr>
        <w:t>（企业名称），</w:t>
      </w:r>
      <w:r>
        <w:rPr>
          <w:rFonts w:ascii="宋体" w:hAnsi="宋体" w:cs="宋体" w:hint="eastAsia"/>
          <w:color w:val="000000" w:themeColor="text1"/>
          <w:kern w:val="0"/>
          <w:szCs w:val="21"/>
          <w:lang w:bidi="ar"/>
        </w:rPr>
        <w:t>从业人员</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人，营业收入为</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万元，资产总额为</w:t>
      </w:r>
      <w:r>
        <w:rPr>
          <w:rFonts w:ascii="宋体" w:hAnsi="宋体" w:cs="宋体" w:hint="eastAsia"/>
          <w:color w:val="000000" w:themeColor="text1"/>
          <w:kern w:val="0"/>
          <w:szCs w:val="21"/>
          <w:u w:val="single"/>
          <w:lang w:bidi="ar"/>
        </w:rPr>
        <w:t xml:space="preserve">     </w:t>
      </w:r>
      <w:r>
        <w:rPr>
          <w:rFonts w:ascii="宋体" w:hAnsi="宋体" w:cs="宋体" w:hint="eastAsia"/>
          <w:color w:val="000000" w:themeColor="text1"/>
          <w:kern w:val="0"/>
          <w:szCs w:val="21"/>
          <w:lang w:bidi="ar"/>
        </w:rPr>
        <w:t>万元，属于</w:t>
      </w:r>
      <w:r>
        <w:rPr>
          <w:rFonts w:ascii="宋体" w:hAnsi="宋体" w:cs="宋体" w:hint="eastAsia"/>
          <w:color w:val="000000" w:themeColor="text1"/>
          <w:kern w:val="0"/>
          <w:szCs w:val="21"/>
          <w:u w:val="single"/>
          <w:lang w:bidi="ar"/>
        </w:rPr>
        <w:t>（中型企业、小型企业、微型企业）</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 xml:space="preserve"> </w:t>
      </w:r>
    </w:p>
    <w:p w14:paraId="46908844" w14:textId="77777777" w:rsidR="00D32993" w:rsidRDefault="00BB5006">
      <w:pPr>
        <w:widowControl/>
        <w:spacing w:line="360" w:lineRule="auto"/>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w:t>
      </w:r>
    </w:p>
    <w:p w14:paraId="0F374511"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以上企业，不属于大企业的分支机构，不存在控股股东为大企业的情形，也不存在与大企业的负责人为同一人的情形。</w:t>
      </w:r>
    </w:p>
    <w:p w14:paraId="023A26E4"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本企业对上述声明内容的真实性负责。如有虚假，将依法承担相应责任。</w:t>
      </w:r>
      <w:r>
        <w:rPr>
          <w:rFonts w:ascii="宋体" w:hAnsi="宋体" w:cs="宋体" w:hint="eastAsia"/>
          <w:color w:val="000000" w:themeColor="text1"/>
          <w:kern w:val="0"/>
          <w:szCs w:val="21"/>
          <w:lang w:bidi="ar"/>
        </w:rPr>
        <w:t xml:space="preserve"> </w:t>
      </w:r>
    </w:p>
    <w:p w14:paraId="35636AC1" w14:textId="77777777" w:rsidR="00D32993" w:rsidRDefault="00D32993">
      <w:pPr>
        <w:widowControl/>
        <w:spacing w:line="360" w:lineRule="auto"/>
        <w:jc w:val="left"/>
        <w:rPr>
          <w:rFonts w:ascii="宋体" w:hAnsi="宋体" w:cs="宋体" w:hint="eastAsia"/>
          <w:color w:val="000000" w:themeColor="text1"/>
          <w:kern w:val="0"/>
          <w:szCs w:val="21"/>
          <w:lang w:bidi="ar"/>
        </w:rPr>
      </w:pPr>
    </w:p>
    <w:p w14:paraId="036EF308" w14:textId="77777777" w:rsidR="00D32993" w:rsidRDefault="00D32993">
      <w:pPr>
        <w:widowControl/>
        <w:spacing w:line="360" w:lineRule="auto"/>
        <w:jc w:val="left"/>
        <w:rPr>
          <w:rFonts w:ascii="宋体" w:hAnsi="宋体" w:cs="宋体" w:hint="eastAsia"/>
          <w:color w:val="000000" w:themeColor="text1"/>
          <w:kern w:val="0"/>
          <w:szCs w:val="21"/>
          <w:lang w:bidi="ar"/>
        </w:rPr>
      </w:pPr>
    </w:p>
    <w:p w14:paraId="68328B1F" w14:textId="77777777" w:rsidR="00D32993" w:rsidRDefault="00BB5006">
      <w:pPr>
        <w:widowControl/>
        <w:spacing w:line="360" w:lineRule="auto"/>
        <w:ind w:firstLineChars="2600" w:firstLine="546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企业名称（盖章）：</w:t>
      </w:r>
      <w:r>
        <w:rPr>
          <w:rFonts w:ascii="宋体" w:hAnsi="宋体" w:cs="宋体" w:hint="eastAsia"/>
          <w:color w:val="000000" w:themeColor="text1"/>
          <w:kern w:val="0"/>
          <w:szCs w:val="21"/>
          <w:lang w:bidi="ar"/>
        </w:rPr>
        <w:t xml:space="preserve"> </w:t>
      </w:r>
    </w:p>
    <w:p w14:paraId="06BCA5E1" w14:textId="77777777" w:rsidR="00D32993" w:rsidRDefault="00BB5006">
      <w:pPr>
        <w:widowControl/>
        <w:spacing w:line="360" w:lineRule="auto"/>
        <w:ind w:firstLineChars="2600" w:firstLine="546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日</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期：</w:t>
      </w:r>
      <w:r>
        <w:rPr>
          <w:rFonts w:ascii="宋体" w:hAnsi="宋体" w:cs="宋体" w:hint="eastAsia"/>
          <w:color w:val="000000" w:themeColor="text1"/>
          <w:kern w:val="0"/>
          <w:szCs w:val="21"/>
          <w:lang w:bidi="ar"/>
        </w:rPr>
        <w:t xml:space="preserve"> </w:t>
      </w:r>
    </w:p>
    <w:p w14:paraId="673FB389" w14:textId="77777777" w:rsidR="00D32993" w:rsidRDefault="00BB5006">
      <w:pPr>
        <w:widowControl/>
        <w:spacing w:line="360" w:lineRule="auto"/>
        <w:jc w:val="left"/>
        <w:rPr>
          <w:rFonts w:ascii="宋体" w:hAnsi="宋体" w:cs="宋体" w:hint="eastAsia"/>
          <w:b/>
          <w:bCs/>
          <w:color w:val="000000" w:themeColor="text1"/>
          <w:kern w:val="0"/>
          <w:szCs w:val="21"/>
          <w:lang w:bidi="ar"/>
        </w:rPr>
      </w:pPr>
      <w:r>
        <w:rPr>
          <w:rFonts w:ascii="宋体" w:hAnsi="宋体" w:cs="宋体" w:hint="eastAsia"/>
          <w:b/>
          <w:bCs/>
          <w:color w:val="000000" w:themeColor="text1"/>
          <w:kern w:val="0"/>
          <w:szCs w:val="21"/>
          <w:lang w:bidi="ar"/>
        </w:rPr>
        <w:t>（属于中小</w:t>
      </w:r>
      <w:proofErr w:type="gramStart"/>
      <w:r>
        <w:rPr>
          <w:rFonts w:ascii="宋体" w:hAnsi="宋体" w:cs="宋体" w:hint="eastAsia"/>
          <w:b/>
          <w:bCs/>
          <w:color w:val="000000" w:themeColor="text1"/>
          <w:kern w:val="0"/>
          <w:szCs w:val="21"/>
          <w:lang w:bidi="ar"/>
        </w:rPr>
        <w:t>微企业</w:t>
      </w:r>
      <w:proofErr w:type="gramEnd"/>
      <w:r>
        <w:rPr>
          <w:rFonts w:ascii="宋体" w:hAnsi="宋体" w:cs="宋体" w:hint="eastAsia"/>
          <w:b/>
          <w:bCs/>
          <w:color w:val="000000" w:themeColor="text1"/>
          <w:kern w:val="0"/>
          <w:szCs w:val="21"/>
          <w:lang w:bidi="ar"/>
        </w:rPr>
        <w:t>的填写，不属于的无需填写此项内容）</w:t>
      </w:r>
    </w:p>
    <w:p w14:paraId="3F897DDA" w14:textId="77777777" w:rsidR="00D32993" w:rsidRDefault="00BB5006">
      <w:pPr>
        <w:widowControl/>
        <w:spacing w:line="360" w:lineRule="auto"/>
        <w:jc w:val="left"/>
        <w:rPr>
          <w:rFonts w:ascii="宋体" w:hAnsi="宋体" w:cs="宋体" w:hint="eastAsia"/>
          <w:color w:val="000000" w:themeColor="text1"/>
          <w:kern w:val="0"/>
          <w:szCs w:val="21"/>
          <w:lang w:bidi="ar"/>
        </w:rPr>
      </w:pPr>
      <w:r>
        <w:rPr>
          <w:rFonts w:ascii="宋体" w:hAnsi="宋体" w:cs="宋体" w:hint="eastAsia"/>
          <w:b/>
          <w:bCs/>
          <w:color w:val="000000" w:themeColor="text1"/>
          <w:kern w:val="0"/>
          <w:szCs w:val="21"/>
          <w:lang w:bidi="ar"/>
        </w:rPr>
        <w:t>注：</w:t>
      </w:r>
      <w:r>
        <w:rPr>
          <w:rFonts w:ascii="宋体" w:hAnsi="宋体" w:cs="宋体" w:hint="eastAsia"/>
          <w:color w:val="000000" w:themeColor="text1"/>
          <w:kern w:val="0"/>
          <w:szCs w:val="21"/>
          <w:lang w:bidi="ar"/>
        </w:rPr>
        <w:t>①从业人员、营业收入、资产总额填报上</w:t>
      </w:r>
      <w:r>
        <w:rPr>
          <w:rFonts w:ascii="宋体" w:hAnsi="宋体" w:cs="宋体" w:hint="eastAsia"/>
          <w:color w:val="000000" w:themeColor="text1"/>
          <w:kern w:val="0"/>
          <w:szCs w:val="21"/>
          <w:lang w:bidi="ar"/>
        </w:rPr>
        <w:t>自验收合格之日起</w:t>
      </w:r>
      <w:r>
        <w:rPr>
          <w:rFonts w:ascii="宋体" w:hAnsi="宋体" w:cs="宋体" w:hint="eastAsia"/>
          <w:color w:val="000000" w:themeColor="text1"/>
          <w:kern w:val="0"/>
          <w:szCs w:val="21"/>
          <w:lang w:bidi="ar"/>
        </w:rPr>
        <w:t xml:space="preserve"> </w:t>
      </w:r>
      <w:proofErr w:type="gramStart"/>
      <w:r>
        <w:rPr>
          <w:rFonts w:ascii="宋体" w:hAnsi="宋体" w:cs="宋体" w:hint="eastAsia"/>
          <w:color w:val="000000" w:themeColor="text1"/>
          <w:kern w:val="0"/>
          <w:szCs w:val="21"/>
          <w:lang w:bidi="ar"/>
        </w:rPr>
        <w:t>1</w:t>
      </w:r>
      <w:proofErr w:type="gramEnd"/>
      <w:r>
        <w:rPr>
          <w:rFonts w:ascii="宋体" w:hAnsi="宋体" w:cs="宋体" w:hint="eastAsia"/>
          <w:color w:val="000000" w:themeColor="text1"/>
          <w:kern w:val="0"/>
          <w:szCs w:val="21"/>
          <w:lang w:bidi="ar"/>
        </w:rPr>
        <w:t>年</w:t>
      </w:r>
      <w:r>
        <w:rPr>
          <w:rFonts w:ascii="宋体" w:hAnsi="宋体" w:cs="宋体" w:hint="eastAsia"/>
          <w:color w:val="000000" w:themeColor="text1"/>
          <w:kern w:val="0"/>
          <w:szCs w:val="21"/>
          <w:lang w:bidi="ar"/>
        </w:rPr>
        <w:t>度数据，无上</w:t>
      </w:r>
      <w:r>
        <w:rPr>
          <w:rFonts w:ascii="宋体" w:hAnsi="宋体" w:cs="宋体" w:hint="eastAsia"/>
          <w:color w:val="000000" w:themeColor="text1"/>
          <w:kern w:val="0"/>
          <w:szCs w:val="21"/>
          <w:lang w:bidi="ar"/>
        </w:rPr>
        <w:t>自验收合格之日起</w:t>
      </w:r>
      <w:r>
        <w:rPr>
          <w:rFonts w:ascii="宋体" w:hAnsi="宋体" w:cs="宋体" w:hint="eastAsia"/>
          <w:color w:val="000000" w:themeColor="text1"/>
          <w:kern w:val="0"/>
          <w:szCs w:val="21"/>
          <w:lang w:bidi="ar"/>
        </w:rPr>
        <w:t xml:space="preserve"> </w:t>
      </w:r>
      <w:proofErr w:type="gramStart"/>
      <w:r>
        <w:rPr>
          <w:rFonts w:ascii="宋体" w:hAnsi="宋体" w:cs="宋体" w:hint="eastAsia"/>
          <w:color w:val="000000" w:themeColor="text1"/>
          <w:kern w:val="0"/>
          <w:szCs w:val="21"/>
          <w:lang w:bidi="ar"/>
        </w:rPr>
        <w:t>1</w:t>
      </w:r>
      <w:proofErr w:type="gramEnd"/>
      <w:r>
        <w:rPr>
          <w:rFonts w:ascii="宋体" w:hAnsi="宋体" w:cs="宋体" w:hint="eastAsia"/>
          <w:color w:val="000000" w:themeColor="text1"/>
          <w:kern w:val="0"/>
          <w:szCs w:val="21"/>
          <w:lang w:bidi="ar"/>
        </w:rPr>
        <w:t>年</w:t>
      </w:r>
      <w:r>
        <w:rPr>
          <w:rFonts w:ascii="宋体" w:hAnsi="宋体" w:cs="宋体" w:hint="eastAsia"/>
          <w:color w:val="000000" w:themeColor="text1"/>
          <w:kern w:val="0"/>
          <w:szCs w:val="21"/>
          <w:lang w:bidi="ar"/>
        </w:rPr>
        <w:t>度数据的新成立企业可不填报。</w:t>
      </w:r>
    </w:p>
    <w:p w14:paraId="22E93366"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hint="eastAsia"/>
          <w:color w:val="000000" w:themeColor="text1"/>
          <w:szCs w:val="21"/>
        </w:rPr>
        <w:t>②</w:t>
      </w:r>
      <w:r>
        <w:rPr>
          <w:rFonts w:ascii="宋体" w:hAnsi="宋体" w:cs="宋体" w:hint="eastAsia"/>
          <w:color w:val="000000" w:themeColor="text1"/>
          <w:kern w:val="0"/>
          <w:szCs w:val="21"/>
          <w:lang w:bidi="ar"/>
        </w:rPr>
        <w:t>供应商提供的货物既有中小企业制造货物，也有大型企业制造货物的，不享受《政府采购促进中小企业发展管理办法》规定的中小企业扶持政策。</w:t>
      </w:r>
    </w:p>
    <w:p w14:paraId="48EE5E2B"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hint="eastAsia"/>
          <w:color w:val="000000" w:themeColor="text1"/>
          <w:szCs w:val="21"/>
        </w:rPr>
        <w:t>③</w:t>
      </w:r>
      <w:r>
        <w:rPr>
          <w:rFonts w:ascii="宋体" w:hAnsi="宋体" w:cs="宋体" w:hint="eastAsia"/>
          <w:color w:val="000000" w:themeColor="text1"/>
          <w:kern w:val="0"/>
          <w:szCs w:val="21"/>
          <w:lang w:bidi="ar"/>
        </w:rPr>
        <w:t>以联合体形</w:t>
      </w:r>
      <w:proofErr w:type="gramStart"/>
      <w:r>
        <w:rPr>
          <w:rFonts w:ascii="宋体" w:hAnsi="宋体" w:cs="宋体" w:hint="eastAsia"/>
          <w:color w:val="000000" w:themeColor="text1"/>
          <w:kern w:val="0"/>
          <w:szCs w:val="21"/>
          <w:lang w:bidi="ar"/>
        </w:rPr>
        <w:t>式参加</w:t>
      </w:r>
      <w:proofErr w:type="gramEnd"/>
      <w:r>
        <w:rPr>
          <w:rFonts w:ascii="宋体" w:hAnsi="宋体" w:cs="宋体" w:hint="eastAsia"/>
          <w:color w:val="000000" w:themeColor="text1"/>
          <w:kern w:val="0"/>
          <w:szCs w:val="21"/>
          <w:lang w:bidi="ar"/>
        </w:rPr>
        <w:t>政府采购活动，联合体各方均为中小企业的，联合体视同中小企业。其中，联合体各方均为小</w:t>
      </w:r>
      <w:proofErr w:type="gramStart"/>
      <w:r>
        <w:rPr>
          <w:rFonts w:ascii="宋体" w:hAnsi="宋体" w:cs="宋体" w:hint="eastAsia"/>
          <w:color w:val="000000" w:themeColor="text1"/>
          <w:kern w:val="0"/>
          <w:szCs w:val="21"/>
          <w:lang w:bidi="ar"/>
        </w:rPr>
        <w:t>微企业</w:t>
      </w:r>
      <w:proofErr w:type="gramEnd"/>
      <w:r>
        <w:rPr>
          <w:rFonts w:ascii="宋体" w:hAnsi="宋体" w:cs="宋体" w:hint="eastAsia"/>
          <w:color w:val="000000" w:themeColor="text1"/>
          <w:kern w:val="0"/>
          <w:szCs w:val="21"/>
          <w:lang w:bidi="ar"/>
        </w:rPr>
        <w:t>的，联合体视同小微企业。</w:t>
      </w:r>
      <w:r>
        <w:rPr>
          <w:rFonts w:ascii="宋体" w:hAnsi="宋体" w:cs="宋体" w:hint="eastAsia"/>
          <w:color w:val="000000" w:themeColor="text1"/>
          <w:kern w:val="0"/>
          <w:szCs w:val="21"/>
          <w:lang w:bidi="ar"/>
        </w:rPr>
        <w:t xml:space="preserve"> </w:t>
      </w:r>
    </w:p>
    <w:p w14:paraId="3B862324"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lastRenderedPageBreak/>
        <w:t>④在政府采购活动中，供应商提供的所有货物由小</w:t>
      </w:r>
      <w:proofErr w:type="gramStart"/>
      <w:r>
        <w:rPr>
          <w:rFonts w:ascii="宋体" w:hAnsi="宋体" w:cs="宋体" w:hint="eastAsia"/>
          <w:color w:val="000000" w:themeColor="text1"/>
          <w:kern w:val="0"/>
          <w:szCs w:val="21"/>
          <w:lang w:bidi="ar"/>
        </w:rPr>
        <w:t>微企业</w:t>
      </w:r>
      <w:proofErr w:type="gramEnd"/>
      <w:r>
        <w:rPr>
          <w:rFonts w:ascii="宋体" w:hAnsi="宋体" w:cs="宋体" w:hint="eastAsia"/>
          <w:color w:val="000000" w:themeColor="text1"/>
          <w:kern w:val="0"/>
          <w:szCs w:val="21"/>
          <w:lang w:bidi="ar"/>
        </w:rPr>
        <w:t>制造，即货物由小</w:t>
      </w:r>
      <w:proofErr w:type="gramStart"/>
      <w:r>
        <w:rPr>
          <w:rFonts w:ascii="宋体" w:hAnsi="宋体" w:cs="宋体" w:hint="eastAsia"/>
          <w:color w:val="000000" w:themeColor="text1"/>
          <w:kern w:val="0"/>
          <w:szCs w:val="21"/>
          <w:lang w:bidi="ar"/>
        </w:rPr>
        <w:t>微企业</w:t>
      </w:r>
      <w:proofErr w:type="gramEnd"/>
      <w:r>
        <w:rPr>
          <w:rFonts w:ascii="宋体" w:hAnsi="宋体" w:cs="宋体" w:hint="eastAsia"/>
          <w:color w:val="000000" w:themeColor="text1"/>
          <w:kern w:val="0"/>
          <w:szCs w:val="21"/>
          <w:lang w:bidi="ar"/>
        </w:rPr>
        <w:t>生产且使用该小</w:t>
      </w:r>
      <w:proofErr w:type="gramStart"/>
      <w:r>
        <w:rPr>
          <w:rFonts w:ascii="宋体" w:hAnsi="宋体" w:cs="宋体" w:hint="eastAsia"/>
          <w:color w:val="000000" w:themeColor="text1"/>
          <w:kern w:val="0"/>
          <w:szCs w:val="21"/>
          <w:lang w:bidi="ar"/>
        </w:rPr>
        <w:t>微企业</w:t>
      </w:r>
      <w:proofErr w:type="gramEnd"/>
      <w:r>
        <w:rPr>
          <w:rFonts w:ascii="宋体" w:hAnsi="宋体" w:cs="宋体" w:hint="eastAsia"/>
          <w:color w:val="000000" w:themeColor="text1"/>
          <w:kern w:val="0"/>
          <w:szCs w:val="21"/>
          <w:lang w:bidi="ar"/>
        </w:rPr>
        <w:t>商号或者注册商标的，才能享受《政府采购促进中小企业发展管理办法》规定的价格扣减。</w:t>
      </w:r>
    </w:p>
    <w:p w14:paraId="6C888C19"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⑤中小企业声明函格式应严格按照招标文件提供的格式填写。非单一产品采购的，设备制造商不止一家时，中小企业声明函中须列出所有的设备及制造商，罗列不全的中小企业声明函不予认可。</w:t>
      </w:r>
    </w:p>
    <w:p w14:paraId="74BC5511" w14:textId="77777777" w:rsidR="00D32993" w:rsidRDefault="00BB5006">
      <w:pPr>
        <w:widowControl/>
        <w:spacing w:line="360" w:lineRule="auto"/>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⑥在货物采购项目中，货物应当由中小企业制造，不对其中涉及的服务的承接商</w:t>
      </w:r>
      <w:proofErr w:type="gramStart"/>
      <w:r>
        <w:rPr>
          <w:rFonts w:ascii="宋体" w:hAnsi="宋体" w:cs="宋体" w:hint="eastAsia"/>
          <w:color w:val="000000" w:themeColor="text1"/>
          <w:kern w:val="0"/>
          <w:szCs w:val="21"/>
          <w:lang w:bidi="ar"/>
        </w:rPr>
        <w:t>作出</w:t>
      </w:r>
      <w:proofErr w:type="gramEnd"/>
      <w:r>
        <w:rPr>
          <w:rFonts w:ascii="宋体" w:hAnsi="宋体" w:cs="宋体" w:hint="eastAsia"/>
          <w:color w:val="000000" w:themeColor="text1"/>
          <w:kern w:val="0"/>
          <w:szCs w:val="21"/>
          <w:lang w:bidi="ar"/>
        </w:rPr>
        <w:t>要求。</w:t>
      </w:r>
    </w:p>
    <w:p w14:paraId="458C7D37" w14:textId="77777777" w:rsidR="00D32993" w:rsidRDefault="00D32993">
      <w:pPr>
        <w:widowControl/>
        <w:spacing w:line="360" w:lineRule="auto"/>
        <w:ind w:firstLineChars="200" w:firstLine="420"/>
        <w:jc w:val="left"/>
        <w:rPr>
          <w:rFonts w:ascii="宋体" w:hAnsi="宋体" w:cs="宋体" w:hint="eastAsia"/>
          <w:color w:val="000000" w:themeColor="text1"/>
          <w:kern w:val="0"/>
          <w:szCs w:val="21"/>
          <w:lang w:bidi="ar"/>
        </w:rPr>
      </w:pPr>
    </w:p>
    <w:p w14:paraId="0FF5FB96" w14:textId="77777777" w:rsidR="00D32993" w:rsidRDefault="00D32993">
      <w:pPr>
        <w:spacing w:line="360" w:lineRule="auto"/>
        <w:rPr>
          <w:rFonts w:ascii="宋体" w:hAnsi="宋体" w:cs="宋体" w:hint="eastAsia"/>
          <w:color w:val="000000" w:themeColor="text1"/>
          <w:szCs w:val="21"/>
        </w:rPr>
      </w:pPr>
    </w:p>
    <w:p w14:paraId="45063C26" w14:textId="77777777" w:rsidR="00D32993" w:rsidRDefault="00BB5006">
      <w:pPr>
        <w:pStyle w:val="2"/>
        <w:tabs>
          <w:tab w:val="left" w:pos="840"/>
        </w:tabs>
        <w:ind w:left="420"/>
        <w:jc w:val="left"/>
        <w:rPr>
          <w:rFonts w:ascii="宋体" w:hAnsi="宋体" w:hint="eastAsia"/>
          <w:color w:val="000000" w:themeColor="text1"/>
          <w:szCs w:val="24"/>
        </w:rPr>
      </w:pPr>
      <w:bookmarkStart w:id="22" w:name="OLE_LINK14"/>
      <w:bookmarkStart w:id="23" w:name="OLE_LINK13"/>
      <w:r>
        <w:rPr>
          <w:rFonts w:ascii="宋体" w:hAnsi="宋体" w:hint="eastAsia"/>
          <w:color w:val="000000" w:themeColor="text1"/>
          <w:szCs w:val="24"/>
        </w:rPr>
        <w:br w:type="page"/>
      </w:r>
      <w:bookmarkStart w:id="24" w:name="_Toc23336"/>
      <w:r>
        <w:rPr>
          <w:rFonts w:ascii="宋体" w:hAnsi="宋体" w:hint="eastAsia"/>
          <w:bCs/>
          <w:color w:val="000000" w:themeColor="text1"/>
          <w:sz w:val="24"/>
          <w:szCs w:val="24"/>
        </w:rPr>
        <w:lastRenderedPageBreak/>
        <w:t>附件：</w:t>
      </w:r>
    </w:p>
    <w:p w14:paraId="40144AF7" w14:textId="77777777" w:rsidR="00D32993" w:rsidRDefault="00BB5006">
      <w:pPr>
        <w:pStyle w:val="2"/>
        <w:tabs>
          <w:tab w:val="left" w:pos="840"/>
        </w:tabs>
        <w:ind w:left="420"/>
        <w:rPr>
          <w:rFonts w:ascii="宋体" w:hAnsi="宋体" w:hint="eastAsia"/>
          <w:color w:val="000000" w:themeColor="text1"/>
          <w:szCs w:val="24"/>
        </w:rPr>
      </w:pPr>
      <w:r>
        <w:rPr>
          <w:rFonts w:ascii="宋体" w:hAnsi="宋体" w:hint="eastAsia"/>
          <w:color w:val="000000" w:themeColor="text1"/>
          <w:szCs w:val="24"/>
        </w:rPr>
        <w:t>残疾人福利性单位声明函</w:t>
      </w:r>
      <w:r>
        <w:rPr>
          <w:rFonts w:ascii="宋体" w:hAnsi="宋体" w:cs="微软雅黑" w:hint="eastAsia"/>
          <w:color w:val="000000" w:themeColor="text1"/>
          <w:szCs w:val="21"/>
        </w:rPr>
        <w:t>（如有）</w:t>
      </w:r>
      <w:bookmarkEnd w:id="24"/>
    </w:p>
    <w:bookmarkEnd w:id="22"/>
    <w:bookmarkEnd w:id="23"/>
    <w:p w14:paraId="3CB80ED4" w14:textId="77777777" w:rsidR="00D32993" w:rsidRDefault="00D32993">
      <w:pPr>
        <w:spacing w:line="360" w:lineRule="auto"/>
        <w:rPr>
          <w:rFonts w:ascii="宋体" w:hAnsi="宋体" w:cs="宋体" w:hint="eastAsia"/>
          <w:b/>
          <w:color w:val="000000" w:themeColor="text1"/>
          <w:spacing w:val="6"/>
          <w:szCs w:val="21"/>
        </w:rPr>
      </w:pPr>
    </w:p>
    <w:p w14:paraId="5FA2920E" w14:textId="77777777" w:rsidR="00D32993" w:rsidRDefault="00BB5006">
      <w:pPr>
        <w:spacing w:line="360" w:lineRule="auto"/>
        <w:ind w:firstLineChars="200" w:firstLine="444"/>
        <w:rPr>
          <w:rFonts w:ascii="宋体" w:hAnsi="宋体" w:cs="宋体" w:hint="eastAsia"/>
          <w:color w:val="000000" w:themeColor="text1"/>
          <w:spacing w:val="6"/>
          <w:szCs w:val="21"/>
        </w:rPr>
      </w:pPr>
      <w:r>
        <w:rPr>
          <w:rFonts w:ascii="宋体" w:hAnsi="宋体" w:cs="宋体" w:hint="eastAsia"/>
          <w:color w:val="000000" w:themeColor="text1"/>
          <w:spacing w:val="6"/>
          <w:szCs w:val="21"/>
        </w:rPr>
        <w:t>本单位郑重声明，根据《财政部</w:t>
      </w:r>
      <w:r>
        <w:rPr>
          <w:rFonts w:ascii="宋体" w:hAnsi="宋体" w:cs="宋体" w:hint="eastAsia"/>
          <w:color w:val="000000" w:themeColor="text1"/>
          <w:spacing w:val="6"/>
          <w:szCs w:val="21"/>
        </w:rPr>
        <w:t xml:space="preserve"> </w:t>
      </w:r>
      <w:r>
        <w:rPr>
          <w:rFonts w:ascii="宋体" w:hAnsi="宋体" w:cs="宋体" w:hint="eastAsia"/>
          <w:color w:val="000000" w:themeColor="text1"/>
          <w:spacing w:val="6"/>
          <w:szCs w:val="21"/>
        </w:rPr>
        <w:t>民政部</w:t>
      </w:r>
      <w:r>
        <w:rPr>
          <w:rFonts w:ascii="宋体" w:hAnsi="宋体" w:cs="宋体" w:hint="eastAsia"/>
          <w:color w:val="000000" w:themeColor="text1"/>
          <w:spacing w:val="6"/>
          <w:szCs w:val="21"/>
        </w:rPr>
        <w:t xml:space="preserve"> </w:t>
      </w:r>
      <w:r>
        <w:rPr>
          <w:rFonts w:ascii="宋体" w:hAnsi="宋体" w:cs="宋体" w:hint="eastAsia"/>
          <w:color w:val="000000" w:themeColor="text1"/>
          <w:spacing w:val="6"/>
          <w:szCs w:val="21"/>
        </w:rPr>
        <w:t>中国残疾人联合会关于促进残疾人就业政府采购政策的通知》（财库</w:t>
      </w:r>
      <w:r>
        <w:rPr>
          <w:rFonts w:ascii="宋体" w:hAnsi="宋体" w:cs="宋体" w:hint="eastAsia"/>
          <w:color w:val="000000" w:themeColor="text1"/>
          <w:szCs w:val="21"/>
        </w:rPr>
        <w:t>〔</w:t>
      </w:r>
      <w:r>
        <w:rPr>
          <w:rFonts w:ascii="宋体" w:hAnsi="宋体" w:cs="宋体" w:hint="eastAsia"/>
          <w:color w:val="000000" w:themeColor="text1"/>
          <w:szCs w:val="21"/>
        </w:rPr>
        <w:t>2017</w:t>
      </w:r>
      <w:r>
        <w:rPr>
          <w:rFonts w:ascii="宋体" w:hAnsi="宋体" w:cs="宋体" w:hint="eastAsia"/>
          <w:color w:val="000000" w:themeColor="text1"/>
          <w:szCs w:val="21"/>
        </w:rPr>
        <w:t>〕</w:t>
      </w:r>
      <w:r>
        <w:rPr>
          <w:rFonts w:ascii="宋体" w:hAnsi="宋体" w:cs="宋体" w:hint="eastAsia"/>
          <w:color w:val="000000" w:themeColor="text1"/>
          <w:szCs w:val="21"/>
        </w:rPr>
        <w:t xml:space="preserve"> 141</w:t>
      </w:r>
      <w:r>
        <w:rPr>
          <w:rFonts w:ascii="宋体" w:hAnsi="宋体" w:cs="宋体" w:hint="eastAsia"/>
          <w:color w:val="000000" w:themeColor="text1"/>
          <w:spacing w:val="6"/>
          <w:szCs w:val="21"/>
        </w:rPr>
        <w:t>号）的规定，本单位为符合条件的残疾人福利性单位，且本单位参加</w:t>
      </w:r>
      <w:r>
        <w:rPr>
          <w:rFonts w:ascii="宋体" w:hAnsi="宋体" w:cs="宋体" w:hint="eastAsia"/>
          <w:color w:val="000000" w:themeColor="text1"/>
          <w:spacing w:val="6"/>
          <w:szCs w:val="21"/>
          <w:u w:val="single"/>
        </w:rPr>
        <w:t xml:space="preserve">       </w:t>
      </w:r>
      <w:r>
        <w:rPr>
          <w:rFonts w:ascii="宋体" w:hAnsi="宋体" w:cs="宋体" w:hint="eastAsia"/>
          <w:color w:val="000000" w:themeColor="text1"/>
          <w:spacing w:val="6"/>
          <w:szCs w:val="21"/>
        </w:rPr>
        <w:t>单位的</w:t>
      </w:r>
      <w:r>
        <w:rPr>
          <w:rFonts w:ascii="宋体" w:hAnsi="宋体" w:cs="宋体" w:hint="eastAsia"/>
          <w:color w:val="000000" w:themeColor="text1"/>
          <w:spacing w:val="6"/>
          <w:szCs w:val="21"/>
          <w:u w:val="single"/>
        </w:rPr>
        <w:t xml:space="preserve">      </w:t>
      </w:r>
      <w:r>
        <w:rPr>
          <w:rFonts w:ascii="宋体" w:hAnsi="宋体" w:cs="宋体" w:hint="eastAsia"/>
          <w:color w:val="000000" w:themeColor="text1"/>
          <w:spacing w:val="6"/>
          <w:szCs w:val="21"/>
        </w:rPr>
        <w:t>项目采购活动提供本单位制造的货物（由本单位承担工程</w:t>
      </w:r>
      <w:r>
        <w:rPr>
          <w:rFonts w:ascii="宋体" w:hAnsi="宋体" w:cs="宋体" w:hint="eastAsia"/>
          <w:color w:val="000000" w:themeColor="text1"/>
          <w:spacing w:val="6"/>
          <w:szCs w:val="21"/>
        </w:rPr>
        <w:t>/</w:t>
      </w:r>
      <w:r>
        <w:rPr>
          <w:rFonts w:ascii="宋体" w:hAnsi="宋体" w:cs="宋体" w:hint="eastAsia"/>
          <w:color w:val="000000" w:themeColor="text1"/>
          <w:spacing w:val="6"/>
          <w:szCs w:val="21"/>
        </w:rPr>
        <w:t>提供服务），或者提供其他残疾人福利性单位制造的货物（不包括使用非残疾人福利性单位注册商标的货物）。</w:t>
      </w:r>
    </w:p>
    <w:p w14:paraId="3B38BD36" w14:textId="77777777" w:rsidR="00D32993" w:rsidRDefault="00BB5006">
      <w:pPr>
        <w:spacing w:line="360" w:lineRule="auto"/>
        <w:ind w:firstLineChars="200" w:firstLine="444"/>
        <w:rPr>
          <w:rFonts w:ascii="宋体" w:hAnsi="宋体" w:cs="宋体" w:hint="eastAsia"/>
          <w:color w:val="000000" w:themeColor="text1"/>
          <w:spacing w:val="6"/>
          <w:szCs w:val="21"/>
        </w:rPr>
      </w:pPr>
      <w:r>
        <w:rPr>
          <w:rFonts w:ascii="宋体" w:hAnsi="宋体" w:cs="宋体" w:hint="eastAsia"/>
          <w:color w:val="000000" w:themeColor="text1"/>
          <w:spacing w:val="6"/>
          <w:szCs w:val="21"/>
        </w:rPr>
        <w:t>本单位对上述声明的真实性负责。如有虚假，将依法承担相应责任。</w:t>
      </w:r>
    </w:p>
    <w:p w14:paraId="5CA0016D" w14:textId="77777777" w:rsidR="00D32993" w:rsidRDefault="00D32993">
      <w:pPr>
        <w:spacing w:line="360" w:lineRule="auto"/>
        <w:ind w:firstLineChars="200" w:firstLine="444"/>
        <w:rPr>
          <w:rFonts w:ascii="宋体" w:hAnsi="宋体" w:cs="宋体" w:hint="eastAsia"/>
          <w:color w:val="000000" w:themeColor="text1"/>
          <w:spacing w:val="6"/>
          <w:szCs w:val="21"/>
        </w:rPr>
      </w:pPr>
    </w:p>
    <w:p w14:paraId="6D9C6B1D" w14:textId="77777777" w:rsidR="00D32993" w:rsidRDefault="00D32993">
      <w:pPr>
        <w:spacing w:line="360" w:lineRule="auto"/>
        <w:ind w:firstLineChars="200" w:firstLine="444"/>
        <w:rPr>
          <w:rFonts w:ascii="宋体" w:hAnsi="宋体" w:cs="宋体" w:hint="eastAsia"/>
          <w:color w:val="000000" w:themeColor="text1"/>
          <w:spacing w:val="6"/>
          <w:szCs w:val="21"/>
        </w:rPr>
      </w:pPr>
    </w:p>
    <w:p w14:paraId="5240BD13" w14:textId="77777777" w:rsidR="00D32993" w:rsidRDefault="00BB5006">
      <w:pPr>
        <w:tabs>
          <w:tab w:val="left" w:pos="4860"/>
        </w:tabs>
        <w:spacing w:line="360" w:lineRule="auto"/>
        <w:ind w:right="1560" w:firstLineChars="200" w:firstLine="444"/>
        <w:jc w:val="center"/>
        <w:rPr>
          <w:rFonts w:ascii="宋体" w:hAnsi="宋体" w:cs="宋体" w:hint="eastAsia"/>
          <w:color w:val="000000" w:themeColor="text1"/>
          <w:spacing w:val="6"/>
          <w:szCs w:val="21"/>
        </w:rPr>
      </w:pPr>
      <w:r>
        <w:rPr>
          <w:rFonts w:ascii="宋体" w:hAnsi="宋体" w:cs="宋体" w:hint="eastAsia"/>
          <w:color w:val="000000" w:themeColor="text1"/>
          <w:spacing w:val="6"/>
          <w:szCs w:val="21"/>
        </w:rPr>
        <w:t xml:space="preserve">               </w:t>
      </w:r>
      <w:r>
        <w:rPr>
          <w:rFonts w:ascii="宋体" w:hAnsi="宋体" w:cs="宋体" w:hint="eastAsia"/>
          <w:color w:val="000000" w:themeColor="text1"/>
          <w:spacing w:val="6"/>
          <w:szCs w:val="21"/>
        </w:rPr>
        <w:t>单位名称（盖章）：</w:t>
      </w:r>
    </w:p>
    <w:p w14:paraId="09208B80" w14:textId="77777777" w:rsidR="00D32993" w:rsidRDefault="00BB5006">
      <w:pPr>
        <w:tabs>
          <w:tab w:val="left" w:pos="4860"/>
        </w:tabs>
        <w:spacing w:line="360" w:lineRule="auto"/>
        <w:ind w:right="1560" w:firstLineChars="200" w:firstLine="444"/>
        <w:jc w:val="center"/>
        <w:rPr>
          <w:rFonts w:ascii="宋体" w:hAnsi="宋体" w:cs="宋体" w:hint="eastAsia"/>
          <w:color w:val="000000" w:themeColor="text1"/>
          <w:spacing w:val="6"/>
          <w:szCs w:val="21"/>
        </w:rPr>
      </w:pPr>
      <w:r>
        <w:rPr>
          <w:rFonts w:ascii="宋体" w:hAnsi="宋体" w:cs="宋体" w:hint="eastAsia"/>
          <w:color w:val="000000" w:themeColor="text1"/>
          <w:spacing w:val="6"/>
          <w:szCs w:val="21"/>
        </w:rPr>
        <w:t xml:space="preserve">       </w:t>
      </w:r>
      <w:r>
        <w:rPr>
          <w:rFonts w:ascii="宋体" w:hAnsi="宋体" w:cs="宋体" w:hint="eastAsia"/>
          <w:color w:val="000000" w:themeColor="text1"/>
          <w:spacing w:val="6"/>
          <w:szCs w:val="21"/>
        </w:rPr>
        <w:t>日</w:t>
      </w:r>
      <w:r>
        <w:rPr>
          <w:rFonts w:ascii="宋体" w:hAnsi="宋体" w:cs="宋体" w:hint="eastAsia"/>
          <w:color w:val="000000" w:themeColor="text1"/>
          <w:spacing w:val="6"/>
          <w:szCs w:val="21"/>
        </w:rPr>
        <w:t xml:space="preserve">  </w:t>
      </w:r>
      <w:r>
        <w:rPr>
          <w:rFonts w:ascii="宋体" w:hAnsi="宋体" w:cs="宋体" w:hint="eastAsia"/>
          <w:color w:val="000000" w:themeColor="text1"/>
          <w:spacing w:val="6"/>
          <w:szCs w:val="21"/>
        </w:rPr>
        <w:t>期：</w:t>
      </w:r>
    </w:p>
    <w:p w14:paraId="063A7669" w14:textId="77777777" w:rsidR="00D32993" w:rsidRDefault="00D32993">
      <w:pPr>
        <w:widowControl/>
        <w:spacing w:line="360" w:lineRule="auto"/>
        <w:rPr>
          <w:rFonts w:ascii="宋体" w:hAnsi="宋体" w:cs="宋体" w:hint="eastAsia"/>
          <w:b/>
          <w:color w:val="000000" w:themeColor="text1"/>
          <w:szCs w:val="21"/>
        </w:rPr>
      </w:pPr>
    </w:p>
    <w:p w14:paraId="59B1D467" w14:textId="77777777" w:rsidR="00D32993" w:rsidRDefault="00BB5006">
      <w:pPr>
        <w:widowControl/>
        <w:spacing w:line="360" w:lineRule="auto"/>
        <w:rPr>
          <w:rFonts w:ascii="宋体" w:hAnsi="宋体" w:cs="宋体" w:hint="eastAsia"/>
          <w:b/>
          <w:color w:val="000000" w:themeColor="text1"/>
          <w:szCs w:val="21"/>
        </w:rPr>
      </w:pPr>
      <w:r>
        <w:rPr>
          <w:rFonts w:ascii="宋体" w:hAnsi="宋体" w:cs="宋体" w:hint="eastAsia"/>
          <w:b/>
          <w:color w:val="000000" w:themeColor="text1"/>
          <w:szCs w:val="21"/>
        </w:rPr>
        <w:t>（提醒：如果</w:t>
      </w:r>
      <w:r>
        <w:rPr>
          <w:rFonts w:ascii="宋体" w:hAnsi="宋体" w:cs="宋体" w:hint="eastAsia"/>
          <w:b/>
          <w:color w:val="000000" w:themeColor="text1"/>
          <w:szCs w:val="21"/>
        </w:rPr>
        <w:t>投标供应</w:t>
      </w:r>
      <w:proofErr w:type="gramStart"/>
      <w:r>
        <w:rPr>
          <w:rFonts w:ascii="宋体" w:hAnsi="宋体" w:cs="宋体" w:hint="eastAsia"/>
          <w:b/>
          <w:color w:val="000000" w:themeColor="text1"/>
          <w:szCs w:val="21"/>
        </w:rPr>
        <w:t>商</w:t>
      </w:r>
      <w:r>
        <w:rPr>
          <w:rFonts w:ascii="宋体" w:hAnsi="宋体" w:cs="宋体" w:hint="eastAsia"/>
          <w:b/>
          <w:color w:val="000000" w:themeColor="text1"/>
          <w:spacing w:val="10"/>
          <w:kern w:val="0"/>
          <w:szCs w:val="21"/>
        </w:rPr>
        <w:t>不是</w:t>
      </w:r>
      <w:proofErr w:type="gramEnd"/>
      <w:r>
        <w:rPr>
          <w:rFonts w:ascii="宋体" w:hAnsi="宋体" w:cs="宋体" w:hint="eastAsia"/>
          <w:b/>
          <w:color w:val="000000" w:themeColor="text1"/>
          <w:spacing w:val="10"/>
          <w:kern w:val="0"/>
          <w:szCs w:val="21"/>
        </w:rPr>
        <w:t>残疾人福利性单位</w:t>
      </w:r>
      <w:r>
        <w:rPr>
          <w:rFonts w:ascii="宋体" w:hAnsi="宋体" w:cs="宋体" w:hint="eastAsia"/>
          <w:b/>
          <w:color w:val="000000" w:themeColor="text1"/>
          <w:szCs w:val="21"/>
        </w:rPr>
        <w:t>，则不需要提供</w:t>
      </w:r>
      <w:proofErr w:type="gramStart"/>
      <w:r>
        <w:rPr>
          <w:rFonts w:ascii="宋体" w:hAnsi="宋体" w:cs="宋体" w:hint="eastAsia"/>
          <w:b/>
          <w:color w:val="000000" w:themeColor="text1"/>
          <w:szCs w:val="21"/>
        </w:rPr>
        <w:t>《</w:t>
      </w:r>
      <w:proofErr w:type="gramEnd"/>
      <w:r>
        <w:rPr>
          <w:rFonts w:ascii="宋体" w:hAnsi="宋体" w:cs="宋体" w:hint="eastAsia"/>
          <w:b/>
          <w:color w:val="000000" w:themeColor="text1"/>
          <w:szCs w:val="21"/>
        </w:rPr>
        <w:t>残疾人福利性单位声明函</w:t>
      </w:r>
    </w:p>
    <w:p w14:paraId="2FF876F2" w14:textId="77777777" w:rsidR="00D32993" w:rsidRDefault="00BB5006">
      <w:pPr>
        <w:widowControl/>
        <w:spacing w:line="360" w:lineRule="auto"/>
        <w:rPr>
          <w:rFonts w:ascii="宋体" w:hAnsi="宋体" w:cs="宋体" w:hint="eastAsia"/>
          <w:b/>
          <w:color w:val="000000" w:themeColor="text1"/>
          <w:szCs w:val="21"/>
        </w:rPr>
      </w:pPr>
      <w:r>
        <w:rPr>
          <w:rFonts w:ascii="宋体" w:hAnsi="宋体" w:cs="宋体" w:hint="eastAsia"/>
          <w:b/>
          <w:color w:val="000000" w:themeColor="text1"/>
          <w:szCs w:val="21"/>
        </w:rPr>
        <w:t>》。）</w:t>
      </w:r>
    </w:p>
    <w:p w14:paraId="59D3E3B7" w14:textId="77777777" w:rsidR="00D32993" w:rsidRDefault="00D32993">
      <w:pPr>
        <w:tabs>
          <w:tab w:val="left" w:pos="840"/>
        </w:tabs>
        <w:autoSpaceDE w:val="0"/>
        <w:autoSpaceDN w:val="0"/>
        <w:adjustRightInd w:val="0"/>
        <w:spacing w:line="360" w:lineRule="auto"/>
        <w:rPr>
          <w:rFonts w:ascii="宋体" w:hAnsi="宋体" w:hint="eastAsia"/>
          <w:b/>
          <w:color w:val="000000" w:themeColor="text1"/>
          <w:sz w:val="24"/>
        </w:rPr>
      </w:pPr>
    </w:p>
    <w:p w14:paraId="5B4C4E39" w14:textId="77777777" w:rsidR="00D32993" w:rsidRDefault="00BB5006">
      <w:pPr>
        <w:spacing w:line="360" w:lineRule="auto"/>
        <w:rPr>
          <w:color w:val="000000" w:themeColor="text1"/>
        </w:rPr>
      </w:pPr>
      <w:r>
        <w:rPr>
          <w:rFonts w:hint="eastAsia"/>
          <w:color w:val="000000" w:themeColor="text1"/>
        </w:rPr>
        <w:t>《财政部民政部中国残疾人联合会关于促进残疾人就业政府采购政策的通知》（财库（</w:t>
      </w:r>
      <w:r>
        <w:rPr>
          <w:rFonts w:hint="eastAsia"/>
          <w:color w:val="000000" w:themeColor="text1"/>
        </w:rPr>
        <w:t>2017</w:t>
      </w:r>
      <w:r>
        <w:rPr>
          <w:rFonts w:hint="eastAsia"/>
          <w:color w:val="000000" w:themeColor="text1"/>
        </w:rPr>
        <w:t>〔</w:t>
      </w:r>
      <w:r>
        <w:rPr>
          <w:rFonts w:hint="eastAsia"/>
          <w:color w:val="000000" w:themeColor="text1"/>
        </w:rPr>
        <w:t>141</w:t>
      </w:r>
      <w:r>
        <w:rPr>
          <w:rFonts w:hint="eastAsia"/>
          <w:color w:val="000000" w:themeColor="text1"/>
        </w:rPr>
        <w:t>〕号）的规定：</w:t>
      </w:r>
    </w:p>
    <w:p w14:paraId="22F1E22F" w14:textId="77777777" w:rsidR="00D32993" w:rsidRDefault="00BB5006">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rPr>
        <w:t>享受政府采购支持政策的残疾人福利性单位应当同时满足以下条件：</w:t>
      </w:r>
    </w:p>
    <w:p w14:paraId="33F98B99" w14:textId="77777777" w:rsidR="00D32993" w:rsidRDefault="00BB5006">
      <w:pPr>
        <w:spacing w:line="360" w:lineRule="auto"/>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）安置的残疾人占本单位在职职工人数的比例不低于</w:t>
      </w:r>
      <w:r>
        <w:rPr>
          <w:rFonts w:hint="eastAsia"/>
          <w:color w:val="000000" w:themeColor="text1"/>
        </w:rPr>
        <w:t>25%</w:t>
      </w:r>
      <w:r>
        <w:rPr>
          <w:rFonts w:hint="eastAsia"/>
          <w:color w:val="000000" w:themeColor="text1"/>
        </w:rPr>
        <w:t>（含</w:t>
      </w:r>
      <w:r>
        <w:rPr>
          <w:rFonts w:hint="eastAsia"/>
          <w:color w:val="000000" w:themeColor="text1"/>
        </w:rPr>
        <w:t>25%</w:t>
      </w:r>
      <w:r>
        <w:rPr>
          <w:rFonts w:hint="eastAsia"/>
          <w:color w:val="000000" w:themeColor="text1"/>
        </w:rPr>
        <w:t>），并且安置的残疾人人数不少于</w:t>
      </w:r>
      <w:r>
        <w:rPr>
          <w:rFonts w:hint="eastAsia"/>
          <w:color w:val="000000" w:themeColor="text1"/>
        </w:rPr>
        <w:t>10</w:t>
      </w:r>
      <w:r>
        <w:rPr>
          <w:rFonts w:hint="eastAsia"/>
          <w:color w:val="000000" w:themeColor="text1"/>
        </w:rPr>
        <w:t>人（含</w:t>
      </w:r>
      <w:r>
        <w:rPr>
          <w:rFonts w:hint="eastAsia"/>
          <w:color w:val="000000" w:themeColor="text1"/>
        </w:rPr>
        <w:t>10</w:t>
      </w:r>
      <w:r>
        <w:rPr>
          <w:rFonts w:hint="eastAsia"/>
          <w:color w:val="000000" w:themeColor="text1"/>
        </w:rPr>
        <w:t>人）；</w:t>
      </w:r>
    </w:p>
    <w:p w14:paraId="7367BFD0" w14:textId="77777777" w:rsidR="00D32993" w:rsidRDefault="00BB5006">
      <w:pPr>
        <w:spacing w:line="360" w:lineRule="auto"/>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）依法与安置的每位残疾人签订了</w:t>
      </w:r>
      <w:r>
        <w:rPr>
          <w:rFonts w:hint="eastAsia"/>
          <w:color w:val="000000" w:themeColor="text1"/>
        </w:rPr>
        <w:t>自验收合格之日起</w:t>
      </w:r>
      <w:r>
        <w:rPr>
          <w:rFonts w:hint="eastAsia"/>
          <w:color w:val="000000" w:themeColor="text1"/>
        </w:rPr>
        <w:t xml:space="preserve"> 1</w:t>
      </w:r>
      <w:r>
        <w:rPr>
          <w:rFonts w:hint="eastAsia"/>
          <w:color w:val="000000" w:themeColor="text1"/>
        </w:rPr>
        <w:t>年</w:t>
      </w:r>
      <w:r>
        <w:rPr>
          <w:rFonts w:hint="eastAsia"/>
          <w:color w:val="000000" w:themeColor="text1"/>
        </w:rPr>
        <w:t>以上（含</w:t>
      </w:r>
      <w:r>
        <w:rPr>
          <w:rFonts w:hint="eastAsia"/>
          <w:color w:val="000000" w:themeColor="text1"/>
        </w:rPr>
        <w:t>自验收合格之日起</w:t>
      </w:r>
      <w:r>
        <w:rPr>
          <w:rFonts w:hint="eastAsia"/>
          <w:color w:val="000000" w:themeColor="text1"/>
        </w:rPr>
        <w:t xml:space="preserve"> 1</w:t>
      </w:r>
      <w:r>
        <w:rPr>
          <w:rFonts w:hint="eastAsia"/>
          <w:color w:val="000000" w:themeColor="text1"/>
        </w:rPr>
        <w:t>年</w:t>
      </w:r>
      <w:r>
        <w:rPr>
          <w:rFonts w:hint="eastAsia"/>
          <w:color w:val="000000" w:themeColor="text1"/>
        </w:rPr>
        <w:t>）的劳动合同或服务协议；</w:t>
      </w:r>
    </w:p>
    <w:p w14:paraId="1D4F20BA" w14:textId="77777777" w:rsidR="00D32993" w:rsidRDefault="00BB5006">
      <w:pPr>
        <w:spacing w:line="360" w:lineRule="auto"/>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）为安置的每位残疾人按月足额缴纳了基本养老保险、基本医疗保险、失业保险、工伤保险和生育保险等社会保险费；</w:t>
      </w:r>
    </w:p>
    <w:p w14:paraId="61983346" w14:textId="77777777" w:rsidR="00D32993" w:rsidRDefault="00BB5006">
      <w:pPr>
        <w:spacing w:line="360" w:lineRule="auto"/>
        <w:rPr>
          <w:color w:val="000000" w:themeColor="text1"/>
        </w:rPr>
      </w:pPr>
      <w:r>
        <w:rPr>
          <w:rFonts w:hint="eastAsia"/>
          <w:color w:val="000000" w:themeColor="text1"/>
        </w:rPr>
        <w:lastRenderedPageBreak/>
        <w:t>（</w:t>
      </w:r>
      <w:r>
        <w:rPr>
          <w:rFonts w:hint="eastAsia"/>
          <w:color w:val="000000" w:themeColor="text1"/>
        </w:rPr>
        <w:t>4</w:t>
      </w:r>
      <w:r>
        <w:rPr>
          <w:rFonts w:hint="eastAsia"/>
          <w:color w:val="000000" w:themeColor="text1"/>
        </w:rPr>
        <w:t>）通过银行等金融机构向安置的每位残疾人，按月支付了不低于单位所在区县适用的经省级人民政府批准的月最低工资标准的工资；</w:t>
      </w:r>
    </w:p>
    <w:p w14:paraId="0CF8662A" w14:textId="77777777" w:rsidR="00D32993" w:rsidRDefault="00BB5006">
      <w:pPr>
        <w:spacing w:line="360" w:lineRule="auto"/>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）提供本单位制造的货物、承担的工程或者服务（以下简称产品），或者提供其他残疾人福利性单位制造的货物（不包括使用非残疾人福利性单位注册商标的货物）。</w:t>
      </w:r>
    </w:p>
    <w:p w14:paraId="404D5C5E" w14:textId="77777777" w:rsidR="00D32993" w:rsidRDefault="00BB5006">
      <w:pPr>
        <w:spacing w:line="360" w:lineRule="auto"/>
        <w:ind w:firstLineChars="200" w:firstLine="420"/>
        <w:rPr>
          <w:rFonts w:ascii="宋体" w:hAnsi="宋体" w:hint="eastAsia"/>
          <w:b/>
          <w:color w:val="000000" w:themeColor="text1"/>
          <w:sz w:val="24"/>
        </w:rPr>
      </w:pPr>
      <w:r>
        <w:rPr>
          <w:rFonts w:ascii="宋体" w:hAnsi="宋体" w:cs="宋体" w:hint="eastAsia"/>
          <w:color w:val="000000" w:themeColor="text1"/>
          <w:szCs w:val="21"/>
        </w:rPr>
        <w:t xml:space="preserve">2. </w:t>
      </w:r>
      <w:r>
        <w:rPr>
          <w:rFonts w:ascii="宋体" w:hAnsi="宋体" w:cs="宋体" w:hint="eastAsia"/>
          <w:color w:val="000000" w:themeColor="text1"/>
          <w:szCs w:val="21"/>
        </w:rPr>
        <w:t>中标人为残疾人福利性单位的，采购人或者其委托的采购代理机构应当随中标、成交结果同时公告其《残疾人福利性单位声明函》，接受社会监督。</w:t>
      </w:r>
    </w:p>
    <w:p w14:paraId="730F6A67" w14:textId="77777777" w:rsidR="00D32993" w:rsidRDefault="00BB5006">
      <w:pPr>
        <w:pStyle w:val="2"/>
        <w:tabs>
          <w:tab w:val="left" w:pos="840"/>
        </w:tabs>
        <w:ind w:left="0"/>
        <w:jc w:val="both"/>
        <w:rPr>
          <w:rFonts w:ascii="宋体" w:hAnsi="宋体" w:hint="eastAsia"/>
          <w:bCs/>
          <w:color w:val="000000" w:themeColor="text1"/>
          <w:sz w:val="24"/>
          <w:szCs w:val="24"/>
        </w:rPr>
      </w:pPr>
      <w:bookmarkStart w:id="25" w:name="_Toc15900"/>
      <w:r>
        <w:rPr>
          <w:rFonts w:ascii="宋体" w:hAnsi="宋体" w:hint="eastAsia"/>
          <w:bCs/>
          <w:color w:val="000000" w:themeColor="text1"/>
          <w:sz w:val="24"/>
          <w:szCs w:val="24"/>
          <w:lang w:val="en-GB"/>
        </w:rPr>
        <w:t>附件</w:t>
      </w:r>
      <w:r>
        <w:rPr>
          <w:rFonts w:ascii="宋体" w:hAnsi="宋体" w:hint="eastAsia"/>
          <w:bCs/>
          <w:color w:val="000000" w:themeColor="text1"/>
          <w:sz w:val="24"/>
          <w:szCs w:val="24"/>
        </w:rPr>
        <w:t>、</w:t>
      </w:r>
    </w:p>
    <w:p w14:paraId="364BF57D" w14:textId="77777777" w:rsidR="00D32993" w:rsidRDefault="00BB5006">
      <w:pPr>
        <w:pStyle w:val="2"/>
        <w:tabs>
          <w:tab w:val="left" w:pos="840"/>
        </w:tabs>
        <w:ind w:left="420"/>
        <w:rPr>
          <w:rFonts w:ascii="宋体" w:hAnsi="宋体" w:hint="eastAsia"/>
          <w:color w:val="000000" w:themeColor="text1"/>
          <w:szCs w:val="24"/>
          <w:lang w:val="en-GB"/>
        </w:rPr>
      </w:pPr>
      <w:r>
        <w:rPr>
          <w:rFonts w:ascii="宋体" w:hAnsi="宋体" w:hint="eastAsia"/>
          <w:color w:val="000000" w:themeColor="text1"/>
          <w:szCs w:val="24"/>
          <w:lang w:val="en-GB"/>
        </w:rPr>
        <w:t>监狱企业证明材料</w:t>
      </w:r>
      <w:r>
        <w:rPr>
          <w:rFonts w:ascii="宋体" w:hAnsi="宋体" w:cs="微软雅黑" w:hint="eastAsia"/>
          <w:color w:val="000000" w:themeColor="text1"/>
          <w:szCs w:val="21"/>
        </w:rPr>
        <w:t>（如有）</w:t>
      </w:r>
      <w:bookmarkEnd w:id="25"/>
    </w:p>
    <w:p w14:paraId="0FB2BE13" w14:textId="77777777" w:rsidR="00D32993" w:rsidRDefault="00D32993">
      <w:pPr>
        <w:rPr>
          <w:color w:val="000000" w:themeColor="text1"/>
          <w:lang w:val="en-GB"/>
        </w:rPr>
      </w:pPr>
    </w:p>
    <w:p w14:paraId="4CA9A8C0" w14:textId="77777777" w:rsidR="00D32993" w:rsidRDefault="00BB5006">
      <w:pPr>
        <w:spacing w:line="360" w:lineRule="auto"/>
        <w:ind w:firstLineChars="200" w:firstLine="420"/>
        <w:rPr>
          <w:color w:val="000000" w:themeColor="text1"/>
          <w:lang w:val="en-GB"/>
        </w:rPr>
      </w:pPr>
      <w:r>
        <w:rPr>
          <w:rFonts w:hint="eastAsia"/>
          <w:color w:val="000000" w:themeColor="text1"/>
          <w:lang w:val="en-GB"/>
        </w:rPr>
        <w:t>监狱企业参加政府采购活动时，应当提供由省级以上监狱管理局、戒毒管理局（含新疆生产建设兵团）出具的属于监狱企业的证明文件。</w:t>
      </w:r>
    </w:p>
    <w:p w14:paraId="0733A511" w14:textId="77777777" w:rsidR="00D32993" w:rsidRDefault="00D32993">
      <w:pPr>
        <w:spacing w:line="360" w:lineRule="auto"/>
        <w:rPr>
          <w:color w:val="000000" w:themeColor="text1"/>
          <w:lang w:val="en-GB"/>
        </w:rPr>
      </w:pPr>
    </w:p>
    <w:p w14:paraId="25931C26" w14:textId="77777777" w:rsidR="00D32993" w:rsidRDefault="00D32993">
      <w:pPr>
        <w:spacing w:line="360" w:lineRule="auto"/>
        <w:rPr>
          <w:color w:val="000000" w:themeColor="text1"/>
          <w:lang w:val="en-GB"/>
        </w:rPr>
      </w:pPr>
    </w:p>
    <w:p w14:paraId="6115CD50" w14:textId="77777777" w:rsidR="00D32993" w:rsidRDefault="00BB5006">
      <w:pPr>
        <w:widowControl/>
        <w:spacing w:line="360" w:lineRule="auto"/>
        <w:rPr>
          <w:rFonts w:ascii="宋体" w:hAnsi="宋体" w:cs="宋体" w:hint="eastAsia"/>
          <w:b/>
          <w:color w:val="000000" w:themeColor="text1"/>
          <w:szCs w:val="21"/>
        </w:rPr>
      </w:pPr>
      <w:r>
        <w:rPr>
          <w:rFonts w:ascii="宋体" w:hAnsi="宋体" w:cs="宋体" w:hint="eastAsia"/>
          <w:b/>
          <w:color w:val="000000" w:themeColor="text1"/>
          <w:szCs w:val="21"/>
        </w:rPr>
        <w:t>（提醒：如果</w:t>
      </w:r>
      <w:r>
        <w:rPr>
          <w:rFonts w:ascii="宋体" w:hAnsi="宋体" w:cs="宋体" w:hint="eastAsia"/>
          <w:b/>
          <w:color w:val="000000" w:themeColor="text1"/>
          <w:szCs w:val="21"/>
        </w:rPr>
        <w:t>投标供应</w:t>
      </w:r>
      <w:proofErr w:type="gramStart"/>
      <w:r>
        <w:rPr>
          <w:rFonts w:ascii="宋体" w:hAnsi="宋体" w:cs="宋体" w:hint="eastAsia"/>
          <w:b/>
          <w:color w:val="000000" w:themeColor="text1"/>
          <w:szCs w:val="21"/>
        </w:rPr>
        <w:t>商</w:t>
      </w:r>
      <w:r>
        <w:rPr>
          <w:rFonts w:ascii="宋体" w:hAnsi="宋体" w:cs="宋体" w:hint="eastAsia"/>
          <w:b/>
          <w:color w:val="000000" w:themeColor="text1"/>
          <w:spacing w:val="10"/>
          <w:kern w:val="0"/>
          <w:szCs w:val="21"/>
        </w:rPr>
        <w:t>不是</w:t>
      </w:r>
      <w:proofErr w:type="gramEnd"/>
      <w:r>
        <w:rPr>
          <w:rFonts w:ascii="宋体" w:hAnsi="宋体" w:hint="eastAsia"/>
          <w:b/>
          <w:bCs/>
          <w:color w:val="000000" w:themeColor="text1"/>
          <w:szCs w:val="21"/>
          <w:lang w:val="en-GB"/>
        </w:rPr>
        <w:t>监狱企业</w:t>
      </w:r>
      <w:r>
        <w:rPr>
          <w:rFonts w:ascii="宋体" w:hAnsi="宋体" w:cs="宋体" w:hint="eastAsia"/>
          <w:b/>
          <w:color w:val="000000" w:themeColor="text1"/>
          <w:szCs w:val="21"/>
        </w:rPr>
        <w:t>，则不需要提供</w:t>
      </w:r>
      <w:r>
        <w:rPr>
          <w:rFonts w:ascii="宋体" w:hAnsi="宋体" w:cs="宋体" w:hint="eastAsia"/>
          <w:b/>
          <w:color w:val="000000" w:themeColor="text1"/>
          <w:szCs w:val="21"/>
          <w:lang w:val="en-GB"/>
        </w:rPr>
        <w:t>监狱企业证明材料</w:t>
      </w:r>
      <w:r>
        <w:rPr>
          <w:rFonts w:ascii="宋体" w:hAnsi="宋体" w:cs="宋体" w:hint="eastAsia"/>
          <w:b/>
          <w:color w:val="000000" w:themeColor="text1"/>
          <w:szCs w:val="21"/>
        </w:rPr>
        <w:t>）</w:t>
      </w:r>
    </w:p>
    <w:p w14:paraId="2A92959F" w14:textId="77777777" w:rsidR="00D32993" w:rsidRDefault="00D32993">
      <w:pPr>
        <w:rPr>
          <w:rFonts w:ascii="Times New Roman" w:eastAsia="宋体" w:hAnsi="Times New Roman" w:cs="Times New Roman"/>
          <w:color w:val="000000" w:themeColor="text1"/>
          <w:szCs w:val="24"/>
        </w:rPr>
      </w:pPr>
    </w:p>
    <w:p w14:paraId="33DCE117" w14:textId="77777777" w:rsidR="00D32993" w:rsidRDefault="00D32993">
      <w:pPr>
        <w:rPr>
          <w:color w:val="000000" w:themeColor="text1"/>
        </w:rPr>
      </w:pPr>
    </w:p>
    <w:p w14:paraId="42D7BFA9" w14:textId="77777777" w:rsidR="00D32993" w:rsidRDefault="00D32993"/>
    <w:sectPr w:rsidR="00D32993">
      <w:headerReference w:type="default" r:id="rId8"/>
      <w:footerReference w:type="default" r:id="rId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8629" w14:textId="77777777" w:rsidR="00BB5006" w:rsidRDefault="00BB5006">
      <w:r>
        <w:separator/>
      </w:r>
    </w:p>
  </w:endnote>
  <w:endnote w:type="continuationSeparator" w:id="0">
    <w:p w14:paraId="19231DB9" w14:textId="77777777" w:rsidR="00BB5006" w:rsidRDefault="00BB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ans-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9D07" w14:textId="77777777" w:rsidR="00D32993" w:rsidRDefault="00BB5006">
    <w:pPr>
      <w:pStyle w:val="a8"/>
      <w:jc w:val="center"/>
    </w:pPr>
    <w:r>
      <w:fldChar w:fldCharType="begin"/>
    </w:r>
    <w:r>
      <w:instrText xml:space="preserve"> PAGE   \* MERGEFORMAT </w:instrText>
    </w:r>
    <w:r>
      <w:fldChar w:fldCharType="separate"/>
    </w:r>
    <w:r>
      <w:rPr>
        <w:lang w:val="zh-CN"/>
      </w:rPr>
      <w:t>47</w:t>
    </w:r>
    <w:r>
      <w:rPr>
        <w:lang w:val="zh-CN"/>
      </w:rPr>
      <w:fldChar w:fldCharType="end"/>
    </w:r>
  </w:p>
  <w:p w14:paraId="27A2D35A" w14:textId="77777777" w:rsidR="00D32993" w:rsidRDefault="00D329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B4BB" w14:textId="77777777" w:rsidR="00D32993" w:rsidRDefault="00D329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F653" w14:textId="77777777" w:rsidR="00BB5006" w:rsidRDefault="00BB5006">
      <w:r>
        <w:separator/>
      </w:r>
    </w:p>
  </w:footnote>
  <w:footnote w:type="continuationSeparator" w:id="0">
    <w:p w14:paraId="609DBFB2" w14:textId="77777777" w:rsidR="00BB5006" w:rsidRDefault="00BB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8CB" w14:textId="77777777" w:rsidR="00D32993" w:rsidRDefault="00D329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37AE"/>
    <w:multiLevelType w:val="multilevel"/>
    <w:tmpl w:val="20DF37AE"/>
    <w:lvl w:ilvl="0">
      <w:start w:val="1"/>
      <w:numFmt w:val="decimal"/>
      <w:lvlText w:val="（%1）"/>
      <w:lvlJc w:val="left"/>
      <w:pPr>
        <w:ind w:left="1257" w:hanging="601"/>
      </w:pPr>
      <w:rPr>
        <w:rFonts w:ascii="宋体" w:eastAsia="宋体" w:hAnsi="宋体" w:cs="宋体" w:hint="default"/>
        <w:w w:val="100"/>
        <w:sz w:val="22"/>
        <w:szCs w:val="22"/>
        <w:lang w:val="en-US" w:eastAsia="zh-CN" w:bidi="ar-SA"/>
      </w:rPr>
    </w:lvl>
    <w:lvl w:ilvl="1">
      <w:numFmt w:val="bullet"/>
      <w:lvlText w:val="•"/>
      <w:lvlJc w:val="left"/>
      <w:pPr>
        <w:ind w:left="2086" w:hanging="601"/>
      </w:pPr>
      <w:rPr>
        <w:rFonts w:hint="default"/>
        <w:lang w:val="en-US" w:eastAsia="zh-CN" w:bidi="ar-SA"/>
      </w:rPr>
    </w:lvl>
    <w:lvl w:ilvl="2">
      <w:numFmt w:val="bullet"/>
      <w:lvlText w:val="•"/>
      <w:lvlJc w:val="left"/>
      <w:pPr>
        <w:ind w:left="2913" w:hanging="601"/>
      </w:pPr>
      <w:rPr>
        <w:rFonts w:hint="default"/>
        <w:lang w:val="en-US" w:eastAsia="zh-CN" w:bidi="ar-SA"/>
      </w:rPr>
    </w:lvl>
    <w:lvl w:ilvl="3">
      <w:numFmt w:val="bullet"/>
      <w:lvlText w:val="•"/>
      <w:lvlJc w:val="left"/>
      <w:pPr>
        <w:ind w:left="3739" w:hanging="601"/>
      </w:pPr>
      <w:rPr>
        <w:rFonts w:hint="default"/>
        <w:lang w:val="en-US" w:eastAsia="zh-CN" w:bidi="ar-SA"/>
      </w:rPr>
    </w:lvl>
    <w:lvl w:ilvl="4">
      <w:numFmt w:val="bullet"/>
      <w:lvlText w:val="•"/>
      <w:lvlJc w:val="left"/>
      <w:pPr>
        <w:ind w:left="4566" w:hanging="601"/>
      </w:pPr>
      <w:rPr>
        <w:rFonts w:hint="default"/>
        <w:lang w:val="en-US" w:eastAsia="zh-CN" w:bidi="ar-SA"/>
      </w:rPr>
    </w:lvl>
    <w:lvl w:ilvl="5">
      <w:numFmt w:val="bullet"/>
      <w:lvlText w:val="•"/>
      <w:lvlJc w:val="left"/>
      <w:pPr>
        <w:ind w:left="5393" w:hanging="601"/>
      </w:pPr>
      <w:rPr>
        <w:rFonts w:hint="default"/>
        <w:lang w:val="en-US" w:eastAsia="zh-CN" w:bidi="ar-SA"/>
      </w:rPr>
    </w:lvl>
    <w:lvl w:ilvl="6">
      <w:numFmt w:val="bullet"/>
      <w:lvlText w:val="•"/>
      <w:lvlJc w:val="left"/>
      <w:pPr>
        <w:ind w:left="6219" w:hanging="601"/>
      </w:pPr>
      <w:rPr>
        <w:rFonts w:hint="default"/>
        <w:lang w:val="en-US" w:eastAsia="zh-CN" w:bidi="ar-SA"/>
      </w:rPr>
    </w:lvl>
    <w:lvl w:ilvl="7">
      <w:numFmt w:val="bullet"/>
      <w:lvlText w:val="•"/>
      <w:lvlJc w:val="left"/>
      <w:pPr>
        <w:ind w:left="7046" w:hanging="601"/>
      </w:pPr>
      <w:rPr>
        <w:rFonts w:hint="default"/>
        <w:lang w:val="en-US" w:eastAsia="zh-CN" w:bidi="ar-SA"/>
      </w:rPr>
    </w:lvl>
    <w:lvl w:ilvl="8">
      <w:numFmt w:val="bullet"/>
      <w:lvlText w:val="•"/>
      <w:lvlJc w:val="left"/>
      <w:pPr>
        <w:ind w:left="7872" w:hanging="601"/>
      </w:pPr>
      <w:rPr>
        <w:rFonts w:hint="default"/>
        <w:lang w:val="en-US" w:eastAsia="zh-CN" w:bidi="ar-SA"/>
      </w:rPr>
    </w:lvl>
  </w:abstractNum>
  <w:abstractNum w:abstractNumId="1" w15:restartNumberingAfterBreak="0">
    <w:nsid w:val="37FE481A"/>
    <w:multiLevelType w:val="multilevel"/>
    <w:tmpl w:val="37FE481A"/>
    <w:lvl w:ilvl="0">
      <w:start w:val="38"/>
      <w:numFmt w:val="decimal"/>
      <w:lvlText w:val="%1"/>
      <w:lvlJc w:val="left"/>
      <w:pPr>
        <w:ind w:left="176" w:hanging="540"/>
      </w:pPr>
      <w:rPr>
        <w:rFonts w:hint="default"/>
        <w:lang w:val="en-US" w:eastAsia="zh-CN" w:bidi="ar-SA"/>
      </w:rPr>
    </w:lvl>
    <w:lvl w:ilvl="1">
      <w:numFmt w:val="none"/>
      <w:lvlText w:val=""/>
      <w:lvlJc w:val="left"/>
      <w:pPr>
        <w:tabs>
          <w:tab w:val="left" w:pos="360"/>
        </w:tabs>
      </w:pPr>
    </w:lvl>
    <w:lvl w:ilvl="2">
      <w:numFmt w:val="bullet"/>
      <w:lvlText w:val="•"/>
      <w:lvlJc w:val="left"/>
      <w:pPr>
        <w:ind w:left="2049" w:hanging="540"/>
      </w:pPr>
      <w:rPr>
        <w:rFonts w:hint="default"/>
        <w:lang w:val="en-US" w:eastAsia="zh-CN" w:bidi="ar-SA"/>
      </w:rPr>
    </w:lvl>
    <w:lvl w:ilvl="3">
      <w:numFmt w:val="bullet"/>
      <w:lvlText w:val="•"/>
      <w:lvlJc w:val="left"/>
      <w:pPr>
        <w:ind w:left="2983" w:hanging="540"/>
      </w:pPr>
      <w:rPr>
        <w:rFonts w:hint="default"/>
        <w:lang w:val="en-US" w:eastAsia="zh-CN" w:bidi="ar-SA"/>
      </w:rPr>
    </w:lvl>
    <w:lvl w:ilvl="4">
      <w:numFmt w:val="bullet"/>
      <w:lvlText w:val="•"/>
      <w:lvlJc w:val="left"/>
      <w:pPr>
        <w:ind w:left="3918" w:hanging="540"/>
      </w:pPr>
      <w:rPr>
        <w:rFonts w:hint="default"/>
        <w:lang w:val="en-US" w:eastAsia="zh-CN" w:bidi="ar-SA"/>
      </w:rPr>
    </w:lvl>
    <w:lvl w:ilvl="5">
      <w:numFmt w:val="bullet"/>
      <w:lvlText w:val="•"/>
      <w:lvlJc w:val="left"/>
      <w:pPr>
        <w:ind w:left="4853" w:hanging="540"/>
      </w:pPr>
      <w:rPr>
        <w:rFonts w:hint="default"/>
        <w:lang w:val="en-US" w:eastAsia="zh-CN" w:bidi="ar-SA"/>
      </w:rPr>
    </w:lvl>
    <w:lvl w:ilvl="6">
      <w:numFmt w:val="bullet"/>
      <w:lvlText w:val="•"/>
      <w:lvlJc w:val="left"/>
      <w:pPr>
        <w:ind w:left="5787" w:hanging="540"/>
      </w:pPr>
      <w:rPr>
        <w:rFonts w:hint="default"/>
        <w:lang w:val="en-US" w:eastAsia="zh-CN" w:bidi="ar-SA"/>
      </w:rPr>
    </w:lvl>
    <w:lvl w:ilvl="7">
      <w:numFmt w:val="bullet"/>
      <w:lvlText w:val="•"/>
      <w:lvlJc w:val="left"/>
      <w:pPr>
        <w:ind w:left="6722" w:hanging="540"/>
      </w:pPr>
      <w:rPr>
        <w:rFonts w:hint="default"/>
        <w:lang w:val="en-US" w:eastAsia="zh-CN" w:bidi="ar-SA"/>
      </w:rPr>
    </w:lvl>
    <w:lvl w:ilvl="8">
      <w:numFmt w:val="bullet"/>
      <w:lvlText w:val="•"/>
      <w:lvlJc w:val="left"/>
      <w:pPr>
        <w:ind w:left="7656" w:hanging="540"/>
      </w:pPr>
      <w:rPr>
        <w:rFonts w:hint="default"/>
        <w:lang w:val="en-US" w:eastAsia="zh-CN" w:bidi="ar-SA"/>
      </w:rPr>
    </w:lvl>
  </w:abstractNum>
  <w:abstractNum w:abstractNumId="2" w15:restartNumberingAfterBreak="0">
    <w:nsid w:val="5943EAE5"/>
    <w:multiLevelType w:val="singleLevel"/>
    <w:tmpl w:val="5943EAE5"/>
    <w:lvl w:ilvl="0">
      <w:start w:val="5"/>
      <w:numFmt w:val="chineseCounting"/>
      <w:suff w:val="space"/>
      <w:lvlText w:val="第%1章"/>
      <w:lvlJc w:val="left"/>
      <w:rPr>
        <w:rFonts w:hint="eastAsia"/>
      </w:rPr>
    </w:lvl>
  </w:abstractNum>
  <w:num w:numId="1" w16cid:durableId="1651589874">
    <w:abstractNumId w:val="1"/>
  </w:num>
  <w:num w:numId="2" w16cid:durableId="1956057470">
    <w:abstractNumId w:val="0"/>
  </w:num>
  <w:num w:numId="3" w16cid:durableId="41340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trackRevisions/>
  <w:documentProtection w:edit="trackedChanges" w:enforcement="1" w:cryptProviderType="rsaAES" w:cryptAlgorithmClass="hash" w:cryptAlgorithmType="typeAny" w:cryptAlgorithmSid="14" w:cryptSpinCount="100000" w:hash="MYQyeiO+HF5W+nV0tPTNv7etlaDXPtChq7fa6INO038DZ4QR0E9Uuo6UIMg5PiLl7Im5Pm4wD4zK3ZtZJ3bj6Q==" w:salt="ZIf7Uwu4yhpCJjMNZD/fR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993"/>
    <w:rsid w:val="009F07B1"/>
    <w:rsid w:val="00BB5006"/>
    <w:rsid w:val="00D32993"/>
    <w:rsid w:val="00DD0A0F"/>
    <w:rsid w:val="13007FC2"/>
    <w:rsid w:val="133B6AE3"/>
    <w:rsid w:val="137C151B"/>
    <w:rsid w:val="286E3FAF"/>
    <w:rsid w:val="33987444"/>
    <w:rsid w:val="4DBB6E9E"/>
    <w:rsid w:val="5899397C"/>
    <w:rsid w:val="7A78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490D01-FD1F-453E-97A3-D9E0C429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nhideWhenUsed="1" w:qFormat="1"/>
    <w:lsdException w:name="caption" w:qFormat="1"/>
    <w:lsdException w:name="Title" w:qFormat="1"/>
    <w:lsdException w:name="Default Paragraph Font" w:semiHidden="1" w:qFormat="1"/>
    <w:lsdException w:name="Body Text" w:unhideWhenUsed="1" w:qFormat="1"/>
    <w:lsdException w:name="Body Text Indent" w:unhideWhenUsed="1" w:qFormat="1"/>
    <w:lsdException w:name="Subtitle" w:qFormat="1"/>
    <w:lsdException w:name="Body Text 2" w:uiPriority="99" w:unhideWhenUsed="1" w:qFormat="1"/>
    <w:lsdException w:name="Body Text Indent 2"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2"/>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2" w:lineRule="auto"/>
      <w:ind w:left="1800"/>
      <w:jc w:val="center"/>
      <w:outlineLvl w:val="1"/>
    </w:pPr>
    <w:rPr>
      <w:rFonts w:ascii="CG Times" w:eastAsia="宋体" w:hAnsi="CG Times" w:cs="Times New Roman"/>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宋体" w:cs="宋体"/>
      <w:color w:val="000000"/>
      <w:sz w:val="24"/>
      <w:szCs w:val="24"/>
    </w:rPr>
  </w:style>
  <w:style w:type="paragraph" w:styleId="a3">
    <w:name w:val="footnote text"/>
    <w:basedOn w:val="a"/>
    <w:qFormat/>
    <w:rPr>
      <w:sz w:val="20"/>
      <w:szCs w:val="20"/>
    </w:rPr>
  </w:style>
  <w:style w:type="paragraph" w:styleId="a4">
    <w:name w:val="caption"/>
    <w:basedOn w:val="a"/>
    <w:next w:val="a"/>
    <w:qFormat/>
    <w:pPr>
      <w:spacing w:before="152" w:after="160"/>
    </w:pPr>
    <w:rPr>
      <w:rFonts w:ascii="Arial" w:eastAsia="黑体" w:hAnsi="Arial" w:cs="Times New Roman"/>
      <w:sz w:val="32"/>
      <w:szCs w:val="20"/>
    </w:rPr>
  </w:style>
  <w:style w:type="paragraph" w:styleId="a5">
    <w:name w:val="Body Text"/>
    <w:basedOn w:val="a"/>
    <w:next w:val="20"/>
    <w:unhideWhenUsed/>
    <w:qFormat/>
    <w:pPr>
      <w:spacing w:after="120"/>
    </w:pPr>
    <w:rPr>
      <w:rFonts w:ascii="Times New Roman" w:eastAsia="宋体" w:hAnsi="Times New Roman" w:cs="Times New Roman"/>
      <w:kern w:val="0"/>
      <w:sz w:val="20"/>
      <w:szCs w:val="24"/>
    </w:rPr>
  </w:style>
  <w:style w:type="paragraph" w:styleId="20">
    <w:name w:val="Body Text 2"/>
    <w:basedOn w:val="a"/>
    <w:uiPriority w:val="99"/>
    <w:unhideWhenUsed/>
    <w:qFormat/>
    <w:pPr>
      <w:spacing w:line="500" w:lineRule="atLeast"/>
      <w:ind w:right="640"/>
    </w:pPr>
    <w:rPr>
      <w:rFonts w:ascii="宋体" w:eastAsia="宋体" w:hAnsi="宋体" w:cs="Times New Roman"/>
      <w:b/>
      <w:kern w:val="0"/>
      <w:sz w:val="20"/>
      <w:szCs w:val="44"/>
    </w:rPr>
  </w:style>
  <w:style w:type="paragraph" w:styleId="a6">
    <w:name w:val="Body Text Indent"/>
    <w:basedOn w:val="a"/>
    <w:next w:val="a"/>
    <w:unhideWhenUsed/>
    <w:qFormat/>
    <w:pPr>
      <w:snapToGrid w:val="0"/>
      <w:spacing w:line="500" w:lineRule="exact"/>
      <w:ind w:firstLine="420"/>
    </w:pPr>
    <w:rPr>
      <w:rFonts w:ascii="宋体" w:eastAsia="宋体" w:hAnsi="Times New Roman" w:cs="Times New Roman"/>
      <w:kern w:val="0"/>
      <w:sz w:val="24"/>
      <w:szCs w:val="24"/>
    </w:rPr>
  </w:style>
  <w:style w:type="paragraph" w:styleId="a7">
    <w:name w:val="Plain Text"/>
    <w:basedOn w:val="a"/>
    <w:unhideWhenUsed/>
    <w:qFormat/>
    <w:rPr>
      <w:rFonts w:ascii="宋体" w:eastAsia="宋体" w:hAnsi="Courier New" w:cs="Times New Roman"/>
      <w:kern w:val="0"/>
      <w:sz w:val="20"/>
      <w:szCs w:val="20"/>
    </w:rPr>
  </w:style>
  <w:style w:type="paragraph" w:styleId="21">
    <w:name w:val="Body Text Indent 2"/>
    <w:basedOn w:val="a"/>
    <w:unhideWhenUsed/>
    <w:qFormat/>
    <w:pPr>
      <w:spacing w:after="120" w:line="480" w:lineRule="auto"/>
      <w:ind w:leftChars="200" w:left="420"/>
    </w:pPr>
    <w:rPr>
      <w:rFonts w:ascii="Times New Roman" w:eastAsia="宋体" w:hAnsi="Times New Roman" w:cs="Times New Roman"/>
      <w:kern w:val="0"/>
      <w:sz w:val="20"/>
      <w:szCs w:val="24"/>
    </w:r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无间隔1"/>
    <w:basedOn w:val="a"/>
    <w:next w:val="a4"/>
    <w:uiPriority w:val="1"/>
    <w:qFormat/>
    <w:pPr>
      <w:spacing w:line="400" w:lineRule="exact"/>
    </w:pPr>
    <w:rPr>
      <w:sz w:val="24"/>
    </w:rPr>
  </w:style>
  <w:style w:type="character" w:customStyle="1" w:styleId="font61">
    <w:name w:val="font61"/>
    <w:basedOn w:val="a0"/>
    <w:qFormat/>
    <w:rPr>
      <w:rFonts w:ascii="宋体" w:eastAsia="宋体" w:hAnsi="宋体" w:cs="宋体"/>
      <w:b/>
      <w:bCs/>
      <w:color w:val="000000"/>
      <w:sz w:val="18"/>
      <w:szCs w:val="18"/>
      <w:u w:val="none"/>
    </w:rPr>
  </w:style>
  <w:style w:type="character" w:customStyle="1" w:styleId="font71">
    <w:name w:val="font71"/>
    <w:basedOn w:val="a0"/>
    <w:qFormat/>
    <w:rPr>
      <w:rFonts w:ascii="宋体" w:eastAsia="宋体" w:hAnsi="宋体" w:cs="宋体"/>
      <w:color w:val="000000"/>
      <w:sz w:val="18"/>
      <w:szCs w:val="18"/>
      <w:u w:val="none"/>
    </w:rPr>
  </w:style>
  <w:style w:type="character" w:customStyle="1" w:styleId="font81">
    <w:name w:val="font81"/>
    <w:basedOn w:val="a0"/>
    <w:qFormat/>
    <w:rPr>
      <w:rFonts w:ascii="宋体" w:eastAsia="宋体" w:hAnsi="宋体" w:cs="宋体"/>
      <w:b/>
      <w:bCs/>
      <w:color w:val="000000"/>
      <w:sz w:val="22"/>
      <w:szCs w:val="22"/>
      <w:u w:val="none"/>
    </w:rPr>
  </w:style>
  <w:style w:type="paragraph" w:customStyle="1" w:styleId="11">
    <w:name w:val="列出段落1"/>
    <w:basedOn w:val="a"/>
    <w:qFormat/>
    <w:pPr>
      <w:ind w:firstLineChars="200" w:firstLine="420"/>
    </w:pPr>
    <w:rPr>
      <w:szCs w:val="21"/>
    </w:rPr>
  </w:style>
  <w:style w:type="paragraph" w:styleId="aa">
    <w:name w:val="Revision"/>
    <w:hidden/>
    <w:uiPriority w:val="99"/>
    <w:unhideWhenUsed/>
    <w:rsid w:val="009F07B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50</Pages>
  <Words>11944</Words>
  <Characters>12781</Characters>
  <Application>Microsoft Office Word</Application>
  <DocSecurity>0</DocSecurity>
  <Lines>912</Lines>
  <Paragraphs>824</Paragraphs>
  <ScaleCrop>false</ScaleCrop>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13123</dc:creator>
  <cp:lastModifiedBy>13123</cp:lastModifiedBy>
  <cp:revision>1</cp:revision>
  <dcterms:created xsi:type="dcterms:W3CDTF">2026-05-24T16:05:00Z</dcterms:created>
  <dcterms:modified xsi:type="dcterms:W3CDTF">2026-06-01T08:39:00Z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eyJoZGlkIjoiYzM2MjViMjJhZmZiYWU4ZjM0NmIxMGJlYzRmYTAzNzgiLCJ1c2VySWQiOiIxNDg1NDYxMjczIn0=</vt:lpwstr>
  </property>
  <property fmtid="{D5CDD505-2E9C-101B-9397-08002B2CF9AE}" pid="4" name="ICV">
    <vt:lpwstr>12BB2EF8F0574D92A6D1C2B7AF6DEC84_12</vt:lpwstr>
  </property>
</Properties>
</file>