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7F38" w:rsidRDefault="00747F38">
      <w:pPr>
        <w:spacing w:line="264" w:lineRule="auto"/>
        <w:jc w:val="center"/>
        <w:rPr>
          <w:rFonts w:asciiTheme="minorEastAsia" w:eastAsiaTheme="minorEastAsia" w:hAnsiTheme="minorEastAsia" w:cs="宋体"/>
          <w:sz w:val="13"/>
          <w:szCs w:val="13"/>
        </w:rPr>
      </w:pPr>
    </w:p>
    <w:p w:rsidR="00747F38" w:rsidRPr="00CB183F" w:rsidRDefault="00CB183F">
      <w:pPr>
        <w:pStyle w:val="23"/>
        <w:keepNext/>
        <w:keepLines/>
        <w:shd w:val="clear" w:color="auto" w:fill="auto"/>
        <w:adjustRightInd/>
        <w:snapToGrid/>
        <w:spacing w:before="0" w:after="0" w:line="360" w:lineRule="auto"/>
        <w:rPr>
          <w:rFonts w:asciiTheme="minorEastAsia" w:eastAsiaTheme="minorEastAsia" w:hAnsiTheme="minorEastAsia" w:cs="宋体"/>
          <w:b/>
          <w:sz w:val="44"/>
          <w:szCs w:val="44"/>
          <w:lang w:val="en-US"/>
        </w:rPr>
      </w:pPr>
      <w:r w:rsidRPr="00CB183F">
        <w:rPr>
          <w:rFonts w:asciiTheme="minorEastAsia" w:eastAsiaTheme="minorEastAsia" w:hAnsiTheme="minorEastAsia" w:hint="eastAsia"/>
          <w:b/>
          <w:sz w:val="44"/>
          <w:szCs w:val="44"/>
        </w:rPr>
        <w:t>卢氏县官道口镇初级中学运动场改造项目</w:t>
      </w:r>
    </w:p>
    <w:p w:rsidR="00747F38" w:rsidRDefault="00747F38">
      <w:pPr>
        <w:spacing w:line="264" w:lineRule="auto"/>
        <w:jc w:val="center"/>
        <w:rPr>
          <w:rFonts w:asciiTheme="minorEastAsia" w:eastAsiaTheme="minorEastAsia" w:hAnsiTheme="minorEastAsia" w:cs="Calibri"/>
          <w:b/>
          <w:bCs/>
          <w:spacing w:val="20"/>
          <w:sz w:val="52"/>
          <w:szCs w:val="52"/>
        </w:rPr>
      </w:pPr>
    </w:p>
    <w:p w:rsidR="00747F38" w:rsidRDefault="0033508A">
      <w:pPr>
        <w:spacing w:line="264" w:lineRule="auto"/>
        <w:jc w:val="center"/>
        <w:rPr>
          <w:rFonts w:asciiTheme="minorEastAsia" w:eastAsiaTheme="minorEastAsia" w:hAnsiTheme="minorEastAsia" w:cs="Calibri"/>
          <w:b/>
          <w:bCs/>
          <w:spacing w:val="20"/>
          <w:sz w:val="52"/>
          <w:szCs w:val="52"/>
        </w:rPr>
      </w:pPr>
      <w:r>
        <w:rPr>
          <w:rFonts w:asciiTheme="minorEastAsia" w:eastAsiaTheme="minorEastAsia" w:hAnsiTheme="minorEastAsia" w:cs="Calibri" w:hint="eastAsia"/>
          <w:b/>
          <w:bCs/>
          <w:spacing w:val="20"/>
          <w:sz w:val="52"/>
          <w:szCs w:val="52"/>
        </w:rPr>
        <w:t>竞争性磋商文件</w:t>
      </w:r>
    </w:p>
    <w:p w:rsidR="00747F38" w:rsidRDefault="00747F38">
      <w:pPr>
        <w:spacing w:line="264" w:lineRule="auto"/>
        <w:rPr>
          <w:rFonts w:asciiTheme="minorEastAsia" w:eastAsiaTheme="minorEastAsia" w:hAnsiTheme="minorEastAsia" w:cs="Calibri"/>
          <w:sz w:val="28"/>
          <w:szCs w:val="28"/>
        </w:rPr>
      </w:pPr>
    </w:p>
    <w:p w:rsidR="00707352" w:rsidRDefault="0033508A" w:rsidP="00707352">
      <w:pPr>
        <w:spacing w:line="264" w:lineRule="auto"/>
        <w:ind w:leftChars="943" w:left="3675" w:hangingChars="500" w:hanging="1600"/>
        <w:rPr>
          <w:rFonts w:asciiTheme="minorEastAsia" w:eastAsiaTheme="minorEastAsia" w:hAnsiTheme="minorEastAsia" w:cs="Calibri" w:hint="eastAsia"/>
          <w:sz w:val="32"/>
          <w:szCs w:val="32"/>
        </w:rPr>
      </w:pPr>
      <w:r>
        <w:rPr>
          <w:rFonts w:asciiTheme="minorEastAsia" w:eastAsiaTheme="minorEastAsia" w:hAnsiTheme="minorEastAsia" w:cs="Calibri" w:hint="eastAsia"/>
          <w:sz w:val="32"/>
          <w:szCs w:val="32"/>
        </w:rPr>
        <w:t>项目编号：</w:t>
      </w:r>
      <w:r w:rsidR="00707352" w:rsidRPr="00707352">
        <w:rPr>
          <w:rFonts w:asciiTheme="minorEastAsia" w:eastAsiaTheme="minorEastAsia" w:hAnsiTheme="minorEastAsia" w:cs="Calibri" w:hint="eastAsia"/>
          <w:sz w:val="32"/>
          <w:szCs w:val="32"/>
        </w:rPr>
        <w:t>三卢竞</w:t>
      </w:r>
      <w:proofErr w:type="gramStart"/>
      <w:r w:rsidR="00707352" w:rsidRPr="00707352">
        <w:rPr>
          <w:rFonts w:asciiTheme="minorEastAsia" w:eastAsiaTheme="minorEastAsia" w:hAnsiTheme="minorEastAsia" w:cs="Calibri" w:hint="eastAsia"/>
          <w:sz w:val="32"/>
          <w:szCs w:val="32"/>
        </w:rPr>
        <w:t>磋</w:t>
      </w:r>
      <w:proofErr w:type="gramEnd"/>
      <w:r w:rsidR="00707352" w:rsidRPr="00707352">
        <w:rPr>
          <w:rFonts w:asciiTheme="minorEastAsia" w:eastAsiaTheme="minorEastAsia" w:hAnsiTheme="minorEastAsia" w:cs="Calibri" w:hint="eastAsia"/>
          <w:sz w:val="32"/>
          <w:szCs w:val="32"/>
        </w:rPr>
        <w:t>采购-2026-69</w:t>
      </w:r>
      <w:bookmarkStart w:id="0" w:name="OLE_LINK3"/>
    </w:p>
    <w:p w:rsidR="00397207" w:rsidRPr="00707352" w:rsidRDefault="00707352" w:rsidP="00707352">
      <w:pPr>
        <w:spacing w:line="264" w:lineRule="auto"/>
        <w:ind w:leftChars="1670" w:left="3674"/>
        <w:rPr>
          <w:rFonts w:asciiTheme="minorEastAsia" w:eastAsiaTheme="minorEastAsia" w:hAnsiTheme="minorEastAsia" w:cs="Calibri"/>
          <w:sz w:val="32"/>
          <w:szCs w:val="32"/>
        </w:rPr>
      </w:pPr>
      <w:proofErr w:type="gramStart"/>
      <w:r w:rsidRPr="00707352">
        <w:rPr>
          <w:rFonts w:asciiTheme="minorEastAsia" w:eastAsiaTheme="minorEastAsia" w:hAnsiTheme="minorEastAsia" w:cs="Calibri" w:hint="eastAsia"/>
          <w:sz w:val="32"/>
          <w:szCs w:val="32"/>
        </w:rPr>
        <w:t>LSGZ[</w:t>
      </w:r>
      <w:proofErr w:type="gramEnd"/>
      <w:r w:rsidRPr="00707352">
        <w:rPr>
          <w:rFonts w:asciiTheme="minorEastAsia" w:eastAsiaTheme="minorEastAsia" w:hAnsiTheme="minorEastAsia" w:cs="Calibri" w:hint="eastAsia"/>
          <w:sz w:val="32"/>
          <w:szCs w:val="32"/>
        </w:rPr>
        <w:t>2026]146-ZC116</w:t>
      </w:r>
      <w:bookmarkEnd w:id="0"/>
    </w:p>
    <w:p w:rsidR="00747F38" w:rsidRDefault="00747F38">
      <w:pPr>
        <w:spacing w:line="264" w:lineRule="auto"/>
        <w:ind w:firstLineChars="1151" w:firstLine="3683"/>
        <w:rPr>
          <w:rFonts w:asciiTheme="minorEastAsia" w:eastAsiaTheme="minorEastAsia" w:hAnsiTheme="minorEastAsia" w:cs="Calibri"/>
          <w:sz w:val="32"/>
          <w:szCs w:val="32"/>
        </w:rPr>
      </w:pPr>
    </w:p>
    <w:p w:rsidR="00747F38" w:rsidRDefault="0033508A">
      <w:pPr>
        <w:spacing w:line="264" w:lineRule="auto"/>
        <w:ind w:firstLineChars="650" w:firstLine="2080"/>
        <w:rPr>
          <w:rFonts w:asciiTheme="minorEastAsia" w:eastAsiaTheme="minorEastAsia" w:hAnsiTheme="minorEastAsia" w:cs="Calibri"/>
          <w:b/>
          <w:bCs/>
          <w:sz w:val="30"/>
          <w:szCs w:val="30"/>
        </w:rPr>
      </w:pPr>
      <w:r>
        <w:rPr>
          <w:rFonts w:asciiTheme="minorEastAsia" w:eastAsiaTheme="minorEastAsia" w:hAnsiTheme="minorEastAsia" w:cs="Calibri" w:hint="eastAsia"/>
          <w:sz w:val="32"/>
          <w:szCs w:val="32"/>
        </w:rPr>
        <w:t xml:space="preserve">           </w:t>
      </w:r>
    </w:p>
    <w:p w:rsidR="00747F38" w:rsidRDefault="00CB183F" w:rsidP="00CB183F">
      <w:pPr>
        <w:spacing w:line="480" w:lineRule="exact"/>
        <w:ind w:firstLineChars="550" w:firstLine="1767"/>
        <w:rPr>
          <w:rFonts w:asciiTheme="minorEastAsia" w:eastAsiaTheme="minorEastAsia" w:hAnsiTheme="minorEastAsia" w:cs="Calibri"/>
          <w:b/>
          <w:bCs/>
          <w:sz w:val="30"/>
          <w:szCs w:val="30"/>
        </w:rPr>
      </w:pPr>
      <w:r>
        <w:rPr>
          <w:rFonts w:asciiTheme="minorEastAsia" w:eastAsiaTheme="minorEastAsia" w:hAnsiTheme="minorEastAsia" w:cs="宋体"/>
          <w:b/>
          <w:noProof/>
          <w:sz w:val="32"/>
          <w:szCs w:val="32"/>
        </w:rPr>
        <w:drawing>
          <wp:anchor distT="0" distB="0" distL="114300" distR="114300" simplePos="0" relativeHeight="251661312" behindDoc="0" locked="0" layoutInCell="1" allowOverlap="1" wp14:anchorId="19DF7EC1" wp14:editId="2E0E83F0">
            <wp:simplePos x="0" y="0"/>
            <wp:positionH relativeFrom="column">
              <wp:posOffset>1804276</wp:posOffset>
            </wp:positionH>
            <wp:positionV relativeFrom="paragraph">
              <wp:posOffset>408847</wp:posOffset>
            </wp:positionV>
            <wp:extent cx="1657350" cy="1838325"/>
            <wp:effectExtent l="0" t="0" r="0" b="0"/>
            <wp:wrapNone/>
            <wp:docPr id="1" name="图片 3" descr="兴建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兴建标志"/>
                    <pic:cNvPicPr>
                      <a:picLocks noChangeAspect="1" noChangeArrowheads="1"/>
                    </pic:cNvPicPr>
                  </pic:nvPicPr>
                  <pic:blipFill>
                    <a:blip r:embed="rId10" cstate="print"/>
                    <a:srcRect/>
                    <a:stretch>
                      <a:fillRect/>
                    </a:stretch>
                  </pic:blipFill>
                  <pic:spPr>
                    <a:xfrm>
                      <a:off x="0" y="0"/>
                      <a:ext cx="1657350" cy="1838325"/>
                    </a:xfrm>
                    <a:prstGeom prst="rect">
                      <a:avLst/>
                    </a:prstGeom>
                    <a:noFill/>
                    <a:ln w="9525">
                      <a:noFill/>
                      <a:miter lim="800000"/>
                      <a:headEnd/>
                      <a:tailEnd/>
                    </a:ln>
                  </pic:spPr>
                </pic:pic>
              </a:graphicData>
            </a:graphic>
          </wp:anchor>
        </w:drawing>
      </w:r>
    </w:p>
    <w:p w:rsidR="00747F38" w:rsidRDefault="00747F38" w:rsidP="00CB183F">
      <w:pPr>
        <w:spacing w:line="480" w:lineRule="exact"/>
        <w:ind w:firstLineChars="550" w:firstLine="1656"/>
        <w:rPr>
          <w:rFonts w:asciiTheme="minorEastAsia" w:eastAsiaTheme="minorEastAsia" w:hAnsiTheme="minorEastAsia" w:cs="Calibri"/>
          <w:b/>
          <w:bCs/>
          <w:sz w:val="30"/>
          <w:szCs w:val="30"/>
        </w:rPr>
      </w:pPr>
    </w:p>
    <w:p w:rsidR="00747F38" w:rsidRDefault="00747F38" w:rsidP="00CB183F">
      <w:pPr>
        <w:spacing w:line="480" w:lineRule="exact"/>
        <w:ind w:firstLineChars="550" w:firstLine="1656"/>
        <w:rPr>
          <w:rFonts w:asciiTheme="minorEastAsia" w:eastAsiaTheme="minorEastAsia" w:hAnsiTheme="minorEastAsia" w:cs="Calibri"/>
          <w:b/>
          <w:bCs/>
          <w:sz w:val="30"/>
          <w:szCs w:val="30"/>
        </w:rPr>
      </w:pPr>
    </w:p>
    <w:p w:rsidR="00747F38" w:rsidRDefault="00747F38">
      <w:pPr>
        <w:spacing w:line="480" w:lineRule="exact"/>
        <w:ind w:firstLineChars="550" w:firstLine="1656"/>
        <w:rPr>
          <w:rFonts w:asciiTheme="minorEastAsia" w:eastAsiaTheme="minorEastAsia" w:hAnsiTheme="minorEastAsia" w:cs="Calibri"/>
          <w:b/>
          <w:bCs/>
          <w:sz w:val="30"/>
          <w:szCs w:val="30"/>
        </w:rPr>
      </w:pPr>
    </w:p>
    <w:p w:rsidR="00747F38" w:rsidRDefault="00747F38">
      <w:pPr>
        <w:spacing w:line="480" w:lineRule="exact"/>
        <w:ind w:firstLineChars="550" w:firstLine="1656"/>
        <w:rPr>
          <w:rFonts w:asciiTheme="minorEastAsia" w:eastAsiaTheme="minorEastAsia" w:hAnsiTheme="minorEastAsia" w:cs="Calibri"/>
          <w:b/>
          <w:bCs/>
          <w:sz w:val="30"/>
          <w:szCs w:val="30"/>
        </w:rPr>
      </w:pPr>
    </w:p>
    <w:p w:rsidR="00747F38" w:rsidRDefault="00747F38">
      <w:pPr>
        <w:spacing w:line="480" w:lineRule="exact"/>
        <w:ind w:firstLineChars="550" w:firstLine="1656"/>
        <w:rPr>
          <w:rFonts w:asciiTheme="minorEastAsia" w:eastAsiaTheme="minorEastAsia" w:hAnsiTheme="minorEastAsia" w:cs="Calibri"/>
          <w:b/>
          <w:bCs/>
          <w:sz w:val="30"/>
          <w:szCs w:val="30"/>
        </w:rPr>
      </w:pPr>
    </w:p>
    <w:p w:rsidR="0033508A" w:rsidRDefault="0033508A">
      <w:pPr>
        <w:spacing w:line="480" w:lineRule="exact"/>
        <w:ind w:firstLineChars="550" w:firstLine="1656"/>
        <w:rPr>
          <w:rFonts w:asciiTheme="minorEastAsia" w:eastAsiaTheme="minorEastAsia" w:hAnsiTheme="minorEastAsia" w:cs="Calibri"/>
          <w:b/>
          <w:bCs/>
          <w:sz w:val="30"/>
          <w:szCs w:val="30"/>
        </w:rPr>
      </w:pPr>
    </w:p>
    <w:p w:rsidR="00747F38" w:rsidRDefault="0033508A">
      <w:pPr>
        <w:spacing w:line="480" w:lineRule="exact"/>
        <w:ind w:leftChars="774" w:left="3829" w:hangingChars="706" w:hanging="2126"/>
        <w:rPr>
          <w:rFonts w:asciiTheme="minorEastAsia" w:eastAsiaTheme="minorEastAsia" w:hAnsiTheme="minorEastAsia" w:cs="Calibri"/>
          <w:b/>
          <w:bCs/>
          <w:sz w:val="30"/>
          <w:szCs w:val="30"/>
        </w:rPr>
      </w:pPr>
      <w:r>
        <w:rPr>
          <w:rFonts w:asciiTheme="minorEastAsia" w:eastAsiaTheme="minorEastAsia" w:hAnsiTheme="minorEastAsia" w:cs="Calibri" w:hint="eastAsia"/>
          <w:b/>
          <w:bCs/>
          <w:sz w:val="30"/>
          <w:szCs w:val="30"/>
        </w:rPr>
        <w:t>采   购   人：</w:t>
      </w:r>
      <w:r w:rsidR="00CB183F" w:rsidRPr="00CB183F">
        <w:rPr>
          <w:rFonts w:asciiTheme="minorEastAsia" w:eastAsiaTheme="minorEastAsia" w:hAnsiTheme="minorEastAsia" w:cs="Calibri" w:hint="eastAsia"/>
          <w:b/>
          <w:bCs/>
          <w:sz w:val="30"/>
          <w:szCs w:val="30"/>
        </w:rPr>
        <w:t>卢氏县官道口镇初级中学</w:t>
      </w:r>
    </w:p>
    <w:p w:rsidR="00747F38" w:rsidRDefault="0033508A">
      <w:pPr>
        <w:spacing w:line="480" w:lineRule="exact"/>
        <w:ind w:firstLineChars="550" w:firstLine="1656"/>
        <w:rPr>
          <w:rFonts w:asciiTheme="minorEastAsia" w:eastAsiaTheme="minorEastAsia" w:hAnsiTheme="minorEastAsia" w:cs="Calibri"/>
          <w:b/>
          <w:bCs/>
          <w:sz w:val="30"/>
          <w:szCs w:val="30"/>
        </w:rPr>
      </w:pPr>
      <w:r>
        <w:rPr>
          <w:rFonts w:asciiTheme="minorEastAsia" w:eastAsiaTheme="minorEastAsia" w:hAnsiTheme="minorEastAsia" w:cs="Calibri" w:hint="eastAsia"/>
          <w:b/>
          <w:bCs/>
          <w:sz w:val="30"/>
          <w:szCs w:val="30"/>
        </w:rPr>
        <w:t>采购代理机构：兴建建设管理有限公司</w:t>
      </w:r>
    </w:p>
    <w:p w:rsidR="00747F38" w:rsidRDefault="0033508A">
      <w:pPr>
        <w:spacing w:line="480" w:lineRule="exact"/>
        <w:ind w:firstLineChars="550" w:firstLine="1656"/>
        <w:rPr>
          <w:rFonts w:asciiTheme="minorEastAsia" w:eastAsiaTheme="minorEastAsia" w:hAnsiTheme="minorEastAsia"/>
          <w:sz w:val="36"/>
          <w:szCs w:val="32"/>
        </w:rPr>
      </w:pPr>
      <w:r>
        <w:rPr>
          <w:rFonts w:asciiTheme="minorEastAsia" w:eastAsiaTheme="minorEastAsia" w:hAnsiTheme="minorEastAsia" w:cs="Calibri" w:hint="eastAsia"/>
          <w:b/>
          <w:bCs/>
          <w:sz w:val="30"/>
          <w:szCs w:val="30"/>
        </w:rPr>
        <w:t>日        期：二〇二</w:t>
      </w:r>
      <w:r w:rsidR="00397207">
        <w:rPr>
          <w:rFonts w:asciiTheme="minorEastAsia" w:eastAsiaTheme="minorEastAsia" w:hAnsiTheme="minorEastAsia" w:cs="Calibri" w:hint="eastAsia"/>
          <w:b/>
          <w:bCs/>
          <w:sz w:val="30"/>
          <w:szCs w:val="30"/>
        </w:rPr>
        <w:t>六</w:t>
      </w:r>
      <w:r>
        <w:rPr>
          <w:rFonts w:asciiTheme="minorEastAsia" w:eastAsiaTheme="minorEastAsia" w:hAnsiTheme="minorEastAsia" w:cs="Calibri" w:hint="eastAsia"/>
          <w:b/>
          <w:bCs/>
          <w:sz w:val="30"/>
          <w:szCs w:val="30"/>
        </w:rPr>
        <w:t>年</w:t>
      </w:r>
      <w:r w:rsidR="00397207">
        <w:rPr>
          <w:rFonts w:asciiTheme="minorEastAsia" w:eastAsiaTheme="minorEastAsia" w:hAnsiTheme="minorEastAsia" w:cs="Calibri" w:hint="eastAsia"/>
          <w:b/>
          <w:bCs/>
          <w:sz w:val="30"/>
          <w:szCs w:val="30"/>
        </w:rPr>
        <w:t>七</w:t>
      </w:r>
      <w:r>
        <w:rPr>
          <w:rFonts w:asciiTheme="minorEastAsia" w:eastAsiaTheme="minorEastAsia" w:hAnsiTheme="minorEastAsia" w:cs="Calibri" w:hint="eastAsia"/>
          <w:b/>
          <w:bCs/>
          <w:sz w:val="30"/>
          <w:szCs w:val="30"/>
        </w:rPr>
        <w:t>月</w:t>
      </w:r>
      <w:bookmarkStart w:id="1" w:name="_Toc444525600"/>
      <w:bookmarkStart w:id="2" w:name="_Toc446062516"/>
      <w:bookmarkStart w:id="3" w:name="_Toc120614210"/>
      <w:bookmarkStart w:id="4" w:name="_Toc517178990"/>
      <w:bookmarkStart w:id="5" w:name="_Toc479757206"/>
      <w:bookmarkStart w:id="6" w:name="_Toc447717724"/>
      <w:bookmarkStart w:id="7" w:name="_Toc403987193"/>
      <w:bookmarkStart w:id="8" w:name="_Toc403986986"/>
      <w:bookmarkStart w:id="9" w:name="_Toc16938516"/>
      <w:bookmarkStart w:id="10" w:name="_Toc523127445"/>
      <w:bookmarkStart w:id="11" w:name="_Toc446062580"/>
      <w:bookmarkStart w:id="12" w:name="_Toc20823272"/>
      <w:bookmarkStart w:id="13" w:name="_Toc16770539"/>
      <w:bookmarkEnd w:id="1"/>
      <w:bookmarkEnd w:id="2"/>
      <w:bookmarkEnd w:id="3"/>
      <w:bookmarkEnd w:id="4"/>
      <w:bookmarkEnd w:id="5"/>
      <w:bookmarkEnd w:id="6"/>
      <w:bookmarkEnd w:id="7"/>
      <w:bookmarkEnd w:id="8"/>
      <w:bookmarkEnd w:id="9"/>
      <w:bookmarkEnd w:id="10"/>
      <w:bookmarkEnd w:id="11"/>
      <w:bookmarkEnd w:id="12"/>
    </w:p>
    <w:p w:rsidR="00747F38" w:rsidRDefault="0033508A">
      <w:pPr>
        <w:adjustRightInd/>
        <w:snapToGrid/>
        <w:spacing w:after="0"/>
        <w:rPr>
          <w:rFonts w:asciiTheme="minorEastAsia" w:eastAsiaTheme="minorEastAsia" w:hAnsiTheme="minorEastAsia" w:cs="Times New Roman"/>
          <w:b/>
          <w:sz w:val="36"/>
          <w:szCs w:val="32"/>
        </w:rPr>
      </w:pPr>
      <w:r>
        <w:rPr>
          <w:rFonts w:asciiTheme="minorEastAsia" w:eastAsiaTheme="minorEastAsia" w:hAnsiTheme="minorEastAsia"/>
          <w:sz w:val="36"/>
          <w:szCs w:val="32"/>
        </w:rPr>
        <w:br w:type="page"/>
      </w:r>
    </w:p>
    <w:p w:rsidR="00747F38" w:rsidRDefault="0033508A">
      <w:pPr>
        <w:pStyle w:val="msotocheading0"/>
        <w:spacing w:before="0"/>
        <w:jc w:val="center"/>
        <w:rPr>
          <w:rFonts w:asciiTheme="minorEastAsia" w:eastAsiaTheme="minorEastAsia" w:hAnsiTheme="minorEastAsia"/>
          <w:color w:val="auto"/>
          <w:sz w:val="32"/>
          <w:szCs w:val="32"/>
        </w:rPr>
      </w:pPr>
      <w:r>
        <w:rPr>
          <w:rFonts w:asciiTheme="minorEastAsia" w:eastAsiaTheme="minorEastAsia" w:hAnsiTheme="minorEastAsia" w:hint="eastAsia"/>
          <w:color w:val="auto"/>
          <w:sz w:val="36"/>
          <w:szCs w:val="32"/>
        </w:rPr>
        <w:lastRenderedPageBreak/>
        <w:t>目    录</w:t>
      </w:r>
      <w:bookmarkEnd w:id="13"/>
    </w:p>
    <w:p w:rsidR="00747F38" w:rsidRDefault="0033508A">
      <w:pPr>
        <w:pStyle w:val="10"/>
        <w:tabs>
          <w:tab w:val="right" w:leader="dot" w:pos="9060"/>
        </w:tabs>
        <w:ind w:firstLine="210"/>
        <w:rPr>
          <w:rFonts w:asciiTheme="minorEastAsia" w:eastAsiaTheme="minorEastAsia" w:hAnsiTheme="minorEastAsia"/>
          <w:b w:val="0"/>
          <w:caps w:val="0"/>
          <w:kern w:val="2"/>
          <w:sz w:val="21"/>
        </w:rPr>
      </w:pPr>
      <w:r>
        <w:rPr>
          <w:rFonts w:asciiTheme="minorEastAsia" w:eastAsiaTheme="minorEastAsia" w:hAnsiTheme="minorEastAsia"/>
        </w:rPr>
        <w:fldChar w:fldCharType="begin"/>
      </w:r>
      <w:r>
        <w:rPr>
          <w:rFonts w:asciiTheme="minorEastAsia" w:eastAsiaTheme="minorEastAsia" w:hAnsiTheme="minorEastAsia"/>
        </w:rPr>
        <w:instrText xml:space="preserve"> TOC \o "1-3" \h \z \u </w:instrText>
      </w:r>
      <w:r>
        <w:rPr>
          <w:rFonts w:asciiTheme="minorEastAsia" w:eastAsiaTheme="minorEastAsia" w:hAnsiTheme="minorEastAsia"/>
        </w:rPr>
        <w:fldChar w:fldCharType="separate"/>
      </w:r>
    </w:p>
    <w:p w:rsidR="00747F38" w:rsidRDefault="00756419">
      <w:pPr>
        <w:pStyle w:val="10"/>
        <w:tabs>
          <w:tab w:val="right" w:leader="dot" w:pos="9060"/>
        </w:tabs>
        <w:spacing w:line="480" w:lineRule="auto"/>
        <w:jc w:val="both"/>
        <w:rPr>
          <w:rFonts w:asciiTheme="minorEastAsia" w:eastAsiaTheme="minorEastAsia" w:hAnsiTheme="minorEastAsia"/>
          <w:b w:val="0"/>
          <w:caps w:val="0"/>
          <w:kern w:val="2"/>
          <w:sz w:val="32"/>
          <w:szCs w:val="32"/>
        </w:rPr>
      </w:pPr>
      <w:hyperlink w:anchor="_Toc16770540" w:history="1">
        <w:r w:rsidR="0033508A">
          <w:rPr>
            <w:rStyle w:val="af4"/>
            <w:rFonts w:asciiTheme="minorEastAsia" w:eastAsiaTheme="minorEastAsia" w:hAnsiTheme="minorEastAsia" w:hint="eastAsia"/>
            <w:color w:val="auto"/>
            <w:kern w:val="36"/>
            <w:sz w:val="32"/>
            <w:szCs w:val="32"/>
          </w:rPr>
          <w:t>第一章 竞争性磋商公告</w:t>
        </w:r>
        <w:r w:rsidR="0033508A">
          <w:rPr>
            <w:rFonts w:asciiTheme="minorEastAsia" w:eastAsiaTheme="minorEastAsia" w:hAnsiTheme="minorEastAsia"/>
            <w:sz w:val="32"/>
            <w:szCs w:val="32"/>
          </w:rPr>
          <w:tab/>
        </w:r>
      </w:hyperlink>
      <w:r w:rsidR="0033508A">
        <w:rPr>
          <w:rFonts w:asciiTheme="minorEastAsia" w:eastAsiaTheme="minorEastAsia" w:hAnsiTheme="minorEastAsia" w:hint="eastAsia"/>
        </w:rPr>
        <w:t xml:space="preserve"> 3</w:t>
      </w:r>
    </w:p>
    <w:p w:rsidR="00747F38" w:rsidRDefault="00756419">
      <w:pPr>
        <w:pStyle w:val="10"/>
        <w:tabs>
          <w:tab w:val="right" w:leader="dot" w:pos="9060"/>
        </w:tabs>
        <w:spacing w:line="480" w:lineRule="auto"/>
        <w:jc w:val="both"/>
        <w:rPr>
          <w:rFonts w:asciiTheme="minorEastAsia" w:eastAsiaTheme="minorEastAsia" w:hAnsiTheme="minorEastAsia"/>
          <w:b w:val="0"/>
          <w:caps w:val="0"/>
          <w:kern w:val="2"/>
          <w:sz w:val="32"/>
          <w:szCs w:val="32"/>
        </w:rPr>
      </w:pPr>
      <w:hyperlink w:anchor="_Toc16770548" w:history="1">
        <w:r w:rsidR="0033508A">
          <w:rPr>
            <w:rStyle w:val="af4"/>
            <w:rFonts w:asciiTheme="minorEastAsia" w:eastAsiaTheme="minorEastAsia" w:hAnsiTheme="minorEastAsia" w:hint="eastAsia"/>
            <w:color w:val="auto"/>
            <w:sz w:val="32"/>
            <w:szCs w:val="32"/>
          </w:rPr>
          <w:t>第二章 响应人须知</w:t>
        </w:r>
        <w:r w:rsidR="0033508A">
          <w:rPr>
            <w:rFonts w:asciiTheme="minorEastAsia" w:eastAsiaTheme="minorEastAsia" w:hAnsiTheme="minorEastAsia"/>
            <w:sz w:val="32"/>
            <w:szCs w:val="32"/>
          </w:rPr>
          <w:tab/>
        </w:r>
      </w:hyperlink>
      <w:r w:rsidR="0033508A">
        <w:rPr>
          <w:rFonts w:asciiTheme="minorEastAsia" w:eastAsiaTheme="minorEastAsia" w:hAnsiTheme="minorEastAsia" w:hint="eastAsia"/>
        </w:rPr>
        <w:t xml:space="preserve"> </w:t>
      </w:r>
      <w:r w:rsidR="00560B75">
        <w:rPr>
          <w:rFonts w:asciiTheme="minorEastAsia" w:eastAsiaTheme="minorEastAsia" w:hAnsiTheme="minorEastAsia" w:hint="eastAsia"/>
        </w:rPr>
        <w:t>9</w:t>
      </w:r>
    </w:p>
    <w:p w:rsidR="00747F38" w:rsidRDefault="00756419">
      <w:pPr>
        <w:pStyle w:val="10"/>
        <w:tabs>
          <w:tab w:val="right" w:leader="dot" w:pos="9060"/>
        </w:tabs>
        <w:spacing w:line="480" w:lineRule="auto"/>
        <w:jc w:val="both"/>
        <w:rPr>
          <w:rFonts w:asciiTheme="minorEastAsia" w:eastAsiaTheme="minorEastAsia" w:hAnsiTheme="minorEastAsia"/>
          <w:b w:val="0"/>
          <w:caps w:val="0"/>
          <w:kern w:val="2"/>
          <w:sz w:val="32"/>
          <w:szCs w:val="32"/>
        </w:rPr>
      </w:pPr>
      <w:hyperlink w:anchor="_Toc16770582" w:history="1">
        <w:r w:rsidR="0033508A">
          <w:rPr>
            <w:rStyle w:val="af4"/>
            <w:rFonts w:asciiTheme="minorEastAsia" w:eastAsiaTheme="minorEastAsia" w:hAnsiTheme="minorEastAsia" w:hint="eastAsia"/>
            <w:color w:val="auto"/>
            <w:sz w:val="32"/>
            <w:szCs w:val="32"/>
          </w:rPr>
          <w:t>第三章 评审标准</w:t>
        </w:r>
        <w:r w:rsidR="0033508A">
          <w:rPr>
            <w:rFonts w:asciiTheme="minorEastAsia" w:eastAsiaTheme="minorEastAsia" w:hAnsiTheme="minorEastAsia"/>
            <w:sz w:val="32"/>
            <w:szCs w:val="32"/>
          </w:rPr>
          <w:tab/>
        </w:r>
      </w:hyperlink>
      <w:r w:rsidR="0033508A">
        <w:rPr>
          <w:rFonts w:asciiTheme="minorEastAsia" w:eastAsiaTheme="minorEastAsia" w:hAnsiTheme="minorEastAsia" w:hint="eastAsia"/>
        </w:rPr>
        <w:t xml:space="preserve"> </w:t>
      </w:r>
      <w:r w:rsidR="00560B75">
        <w:rPr>
          <w:rFonts w:asciiTheme="minorEastAsia" w:eastAsiaTheme="minorEastAsia" w:hAnsiTheme="minorEastAsia" w:hint="eastAsia"/>
        </w:rPr>
        <w:t>30</w:t>
      </w:r>
    </w:p>
    <w:p w:rsidR="00747F38" w:rsidRDefault="0033508A">
      <w:pPr>
        <w:pStyle w:val="10"/>
        <w:tabs>
          <w:tab w:val="right" w:leader="dot" w:pos="9060"/>
        </w:tabs>
        <w:spacing w:line="480" w:lineRule="auto"/>
        <w:jc w:val="both"/>
        <w:rPr>
          <w:rFonts w:asciiTheme="minorEastAsia" w:eastAsiaTheme="minorEastAsia" w:hAnsiTheme="minorEastAsia"/>
          <w:b w:val="0"/>
          <w:caps w:val="0"/>
          <w:kern w:val="2"/>
          <w:sz w:val="32"/>
          <w:szCs w:val="32"/>
        </w:rPr>
      </w:pPr>
      <w:r>
        <w:rPr>
          <w:rStyle w:val="af4"/>
          <w:rFonts w:asciiTheme="minorEastAsia" w:eastAsiaTheme="minorEastAsia" w:hAnsiTheme="minorEastAsia"/>
          <w:color w:val="auto"/>
          <w:sz w:val="32"/>
          <w:szCs w:val="32"/>
        </w:rPr>
        <w:t>第四章</w:t>
      </w:r>
      <w:r>
        <w:rPr>
          <w:rStyle w:val="af4"/>
          <w:rFonts w:asciiTheme="minorEastAsia" w:eastAsiaTheme="minorEastAsia" w:hAnsiTheme="minorEastAsia" w:hint="eastAsia"/>
          <w:color w:val="auto"/>
          <w:sz w:val="32"/>
          <w:szCs w:val="32"/>
        </w:rPr>
        <w:t xml:space="preserve"> </w:t>
      </w:r>
      <w:hyperlink w:anchor="_Toc16770583" w:history="1">
        <w:r>
          <w:rPr>
            <w:rFonts w:asciiTheme="minorEastAsia" w:eastAsiaTheme="minorEastAsia" w:hAnsiTheme="minorEastAsia" w:hint="eastAsia"/>
            <w:sz w:val="32"/>
            <w:szCs w:val="32"/>
          </w:rPr>
          <w:t>合同条款及格式</w:t>
        </w:r>
        <w:r>
          <w:rPr>
            <w:rStyle w:val="af4"/>
            <w:rFonts w:asciiTheme="minorEastAsia" w:eastAsiaTheme="minorEastAsia" w:hAnsiTheme="minorEastAsia"/>
            <w:color w:val="auto"/>
            <w:sz w:val="32"/>
            <w:szCs w:val="32"/>
          </w:rPr>
          <w:tab/>
        </w:r>
      </w:hyperlink>
      <w:r>
        <w:rPr>
          <w:rFonts w:asciiTheme="minorEastAsia" w:eastAsiaTheme="minorEastAsia" w:hAnsiTheme="minorEastAsia" w:hint="eastAsia"/>
        </w:rPr>
        <w:t xml:space="preserve"> 3</w:t>
      </w:r>
      <w:r w:rsidR="00560B75">
        <w:rPr>
          <w:rFonts w:asciiTheme="minorEastAsia" w:eastAsiaTheme="minorEastAsia" w:hAnsiTheme="minorEastAsia" w:hint="eastAsia"/>
        </w:rPr>
        <w:t>8</w:t>
      </w:r>
    </w:p>
    <w:p w:rsidR="00747F38" w:rsidRDefault="00756419">
      <w:pPr>
        <w:pStyle w:val="10"/>
        <w:tabs>
          <w:tab w:val="right" w:leader="dot" w:pos="9060"/>
        </w:tabs>
        <w:spacing w:line="480" w:lineRule="auto"/>
        <w:jc w:val="both"/>
        <w:rPr>
          <w:rFonts w:asciiTheme="minorEastAsia" w:eastAsiaTheme="minorEastAsia" w:hAnsiTheme="minorEastAsia"/>
          <w:b w:val="0"/>
          <w:caps w:val="0"/>
          <w:kern w:val="2"/>
          <w:sz w:val="32"/>
          <w:szCs w:val="32"/>
        </w:rPr>
      </w:pPr>
      <w:hyperlink w:anchor="_Toc16770584" w:history="1">
        <w:r w:rsidR="0033508A">
          <w:rPr>
            <w:rStyle w:val="af4"/>
            <w:rFonts w:asciiTheme="minorEastAsia" w:eastAsiaTheme="minorEastAsia" w:hAnsiTheme="minorEastAsia" w:hint="eastAsia"/>
            <w:color w:val="auto"/>
            <w:sz w:val="32"/>
            <w:szCs w:val="32"/>
          </w:rPr>
          <w:t xml:space="preserve">第五章 </w:t>
        </w:r>
        <w:r w:rsidR="0033508A">
          <w:rPr>
            <w:rFonts w:asciiTheme="minorEastAsia" w:eastAsiaTheme="minorEastAsia" w:hAnsiTheme="minorEastAsia" w:cs="Calibri" w:hint="eastAsia"/>
            <w:sz w:val="32"/>
            <w:szCs w:val="32"/>
          </w:rPr>
          <w:t>工程量清单</w:t>
        </w:r>
        <w:r w:rsidR="0033508A">
          <w:rPr>
            <w:rFonts w:asciiTheme="minorEastAsia" w:eastAsiaTheme="minorEastAsia" w:hAnsiTheme="minorEastAsia"/>
            <w:sz w:val="32"/>
            <w:szCs w:val="32"/>
          </w:rPr>
          <w:tab/>
        </w:r>
      </w:hyperlink>
      <w:r w:rsidR="0033508A">
        <w:rPr>
          <w:rFonts w:asciiTheme="minorEastAsia" w:eastAsiaTheme="minorEastAsia" w:hAnsiTheme="minorEastAsia" w:hint="eastAsia"/>
        </w:rPr>
        <w:t xml:space="preserve"> 4</w:t>
      </w:r>
      <w:r w:rsidR="00461462">
        <w:rPr>
          <w:rFonts w:asciiTheme="minorEastAsia" w:eastAsiaTheme="minorEastAsia" w:hAnsiTheme="minorEastAsia" w:hint="eastAsia"/>
        </w:rPr>
        <w:t>4</w:t>
      </w:r>
    </w:p>
    <w:p w:rsidR="00747F38" w:rsidRDefault="0033508A">
      <w:pPr>
        <w:pStyle w:val="10"/>
        <w:tabs>
          <w:tab w:val="right" w:leader="dot" w:pos="9060"/>
        </w:tabs>
        <w:spacing w:line="480" w:lineRule="auto"/>
        <w:jc w:val="both"/>
        <w:rPr>
          <w:rFonts w:asciiTheme="minorEastAsia" w:eastAsiaTheme="minorEastAsia" w:hAnsiTheme="minorEastAsia"/>
        </w:rPr>
      </w:pPr>
      <w:r>
        <w:rPr>
          <w:rFonts w:asciiTheme="minorEastAsia" w:eastAsiaTheme="minorEastAsia" w:hAnsiTheme="minorEastAsia"/>
          <w:b w:val="0"/>
          <w:bCs/>
          <w:lang w:val="zh-CN"/>
        </w:rPr>
        <w:fldChar w:fldCharType="end"/>
      </w:r>
      <w:hyperlink w:anchor="_Toc16770584" w:history="1">
        <w:r>
          <w:rPr>
            <w:rStyle w:val="af4"/>
            <w:rFonts w:asciiTheme="minorEastAsia" w:eastAsiaTheme="minorEastAsia" w:hAnsiTheme="minorEastAsia" w:hint="eastAsia"/>
            <w:color w:val="auto"/>
            <w:sz w:val="32"/>
            <w:szCs w:val="32"/>
          </w:rPr>
          <w:t>第六章</w:t>
        </w:r>
        <w:r w:rsidR="00CB183F">
          <w:rPr>
            <w:rStyle w:val="af4"/>
            <w:rFonts w:asciiTheme="minorEastAsia" w:eastAsiaTheme="minorEastAsia" w:hAnsiTheme="minorEastAsia" w:hint="eastAsia"/>
            <w:color w:val="auto"/>
            <w:sz w:val="32"/>
            <w:szCs w:val="32"/>
          </w:rPr>
          <w:t xml:space="preserve"> </w:t>
        </w:r>
        <w:r w:rsidR="00CB183F" w:rsidRPr="00CB183F">
          <w:rPr>
            <w:rStyle w:val="af4"/>
            <w:rFonts w:asciiTheme="minorEastAsia" w:eastAsiaTheme="minorEastAsia" w:hAnsiTheme="minorEastAsia" w:hint="eastAsia"/>
            <w:color w:val="auto"/>
            <w:sz w:val="32"/>
            <w:szCs w:val="32"/>
          </w:rPr>
          <w:t>图纸</w:t>
        </w:r>
        <w:r>
          <w:rPr>
            <w:rFonts w:asciiTheme="minorEastAsia" w:eastAsiaTheme="minorEastAsia" w:hAnsiTheme="minorEastAsia"/>
            <w:sz w:val="32"/>
            <w:szCs w:val="32"/>
          </w:rPr>
          <w:tab/>
        </w:r>
      </w:hyperlink>
      <w:r>
        <w:rPr>
          <w:rFonts w:asciiTheme="minorEastAsia" w:eastAsiaTheme="minorEastAsia" w:hAnsiTheme="minorEastAsia" w:hint="eastAsia"/>
        </w:rPr>
        <w:t xml:space="preserve"> 4</w:t>
      </w:r>
      <w:r w:rsidR="00560B75">
        <w:rPr>
          <w:rFonts w:asciiTheme="minorEastAsia" w:eastAsiaTheme="minorEastAsia" w:hAnsiTheme="minorEastAsia" w:hint="eastAsia"/>
        </w:rPr>
        <w:t>6</w:t>
      </w:r>
    </w:p>
    <w:p w:rsidR="00747F38" w:rsidRDefault="00756419">
      <w:pPr>
        <w:pStyle w:val="10"/>
        <w:tabs>
          <w:tab w:val="right" w:leader="dot" w:pos="9060"/>
        </w:tabs>
        <w:spacing w:line="480" w:lineRule="auto"/>
        <w:jc w:val="both"/>
        <w:rPr>
          <w:rFonts w:asciiTheme="minorEastAsia" w:eastAsiaTheme="minorEastAsia" w:hAnsiTheme="minorEastAsia"/>
          <w:b w:val="0"/>
          <w:caps w:val="0"/>
          <w:kern w:val="2"/>
          <w:sz w:val="32"/>
          <w:szCs w:val="32"/>
        </w:rPr>
      </w:pPr>
      <w:hyperlink w:anchor="_Toc16770584" w:history="1">
        <w:r w:rsidR="0033508A">
          <w:rPr>
            <w:rStyle w:val="af4"/>
            <w:rFonts w:asciiTheme="minorEastAsia" w:eastAsiaTheme="minorEastAsia" w:hAnsiTheme="minorEastAsia" w:hint="eastAsia"/>
            <w:color w:val="auto"/>
            <w:sz w:val="32"/>
            <w:szCs w:val="32"/>
          </w:rPr>
          <w:t xml:space="preserve">第七章 </w:t>
        </w:r>
        <w:r w:rsidR="0033508A">
          <w:rPr>
            <w:rFonts w:asciiTheme="minorEastAsia" w:eastAsiaTheme="minorEastAsia" w:hAnsiTheme="minorEastAsia" w:cs="Calibri" w:hint="eastAsia"/>
            <w:sz w:val="32"/>
            <w:szCs w:val="32"/>
          </w:rPr>
          <w:t>响应文件格式</w:t>
        </w:r>
        <w:r w:rsidR="0033508A">
          <w:rPr>
            <w:rFonts w:asciiTheme="minorEastAsia" w:eastAsiaTheme="minorEastAsia" w:hAnsiTheme="minorEastAsia"/>
            <w:sz w:val="32"/>
            <w:szCs w:val="32"/>
          </w:rPr>
          <w:tab/>
        </w:r>
      </w:hyperlink>
      <w:r w:rsidR="0033508A">
        <w:rPr>
          <w:rFonts w:asciiTheme="minorEastAsia" w:eastAsiaTheme="minorEastAsia" w:hAnsiTheme="minorEastAsia" w:hint="eastAsia"/>
        </w:rPr>
        <w:t xml:space="preserve"> 4</w:t>
      </w:r>
      <w:r w:rsidR="00560B75">
        <w:rPr>
          <w:rFonts w:asciiTheme="minorEastAsia" w:eastAsiaTheme="minorEastAsia" w:hAnsiTheme="minorEastAsia" w:hint="eastAsia"/>
        </w:rPr>
        <w:t>7</w:t>
      </w:r>
    </w:p>
    <w:p w:rsidR="00747F38" w:rsidRDefault="00747F38">
      <w:pPr>
        <w:pStyle w:val="10"/>
        <w:tabs>
          <w:tab w:val="right" w:leader="dot" w:pos="9060"/>
        </w:tabs>
        <w:spacing w:line="480" w:lineRule="auto"/>
        <w:jc w:val="both"/>
        <w:rPr>
          <w:rFonts w:asciiTheme="minorEastAsia" w:eastAsiaTheme="minorEastAsia" w:hAnsiTheme="minorEastAsia"/>
          <w:b w:val="0"/>
          <w:caps w:val="0"/>
          <w:kern w:val="2"/>
          <w:sz w:val="32"/>
          <w:szCs w:val="32"/>
        </w:rPr>
      </w:pPr>
    </w:p>
    <w:p w:rsidR="00747F38" w:rsidRDefault="00747F38">
      <w:pPr>
        <w:rPr>
          <w:rFonts w:asciiTheme="minorEastAsia" w:eastAsiaTheme="minorEastAsia" w:hAnsiTheme="minorEastAsia"/>
          <w:b/>
          <w:bCs/>
        </w:rPr>
      </w:pPr>
    </w:p>
    <w:p w:rsidR="00747F38" w:rsidRDefault="00747F38">
      <w:pPr>
        <w:rPr>
          <w:rFonts w:asciiTheme="minorEastAsia" w:eastAsiaTheme="minorEastAsia" w:hAnsiTheme="minorEastAsia"/>
        </w:rPr>
      </w:pPr>
    </w:p>
    <w:p w:rsidR="00747F38" w:rsidRDefault="00747F38">
      <w:pPr>
        <w:spacing w:line="264" w:lineRule="auto"/>
        <w:rPr>
          <w:rFonts w:asciiTheme="minorEastAsia" w:eastAsiaTheme="minorEastAsia" w:hAnsiTheme="minorEastAsia"/>
          <w:b/>
          <w:bCs/>
          <w:kern w:val="36"/>
          <w:sz w:val="32"/>
          <w:szCs w:val="32"/>
        </w:rPr>
        <w:sectPr w:rsidR="00747F38">
          <w:pgSz w:w="11906" w:h="16838"/>
          <w:pgMar w:top="1702" w:right="1418" w:bottom="1418" w:left="1418" w:header="720" w:footer="720" w:gutter="0"/>
          <w:cols w:space="720"/>
          <w:docGrid w:type="lines" w:linePitch="312"/>
        </w:sectPr>
      </w:pPr>
    </w:p>
    <w:p w:rsidR="00747F38" w:rsidRDefault="0033508A">
      <w:pPr>
        <w:pStyle w:val="1"/>
        <w:keepLines w:val="0"/>
        <w:widowControl/>
        <w:spacing w:before="0"/>
        <w:jc w:val="center"/>
        <w:rPr>
          <w:rFonts w:asciiTheme="minorEastAsia" w:eastAsiaTheme="minorEastAsia" w:hAnsiTheme="minorEastAsia"/>
          <w:color w:val="auto"/>
          <w:kern w:val="36"/>
          <w:sz w:val="32"/>
          <w:szCs w:val="32"/>
        </w:rPr>
      </w:pPr>
      <w:bookmarkStart w:id="14" w:name="_Toc337622790"/>
      <w:bookmarkStart w:id="15" w:name="_Toc337620692"/>
      <w:bookmarkStart w:id="16" w:name="_Toc341992710"/>
      <w:bookmarkStart w:id="17" w:name="_Toc365619242"/>
      <w:bookmarkStart w:id="18" w:name="_Toc337622640"/>
      <w:bookmarkStart w:id="19" w:name="_Toc403560410"/>
      <w:bookmarkStart w:id="20" w:name="_Toc341991044"/>
      <w:bookmarkStart w:id="21" w:name="_Toc337584877"/>
      <w:bookmarkStart w:id="22" w:name="_Toc337622983"/>
      <w:bookmarkStart w:id="23" w:name="_Ref352791871"/>
      <w:bookmarkStart w:id="24" w:name="_Toc373781378"/>
      <w:bookmarkStart w:id="25" w:name="_Toc337622590"/>
      <w:bookmarkStart w:id="26" w:name="_Toc341988484"/>
      <w:bookmarkStart w:id="27" w:name="_Toc337622278"/>
      <w:bookmarkStart w:id="28" w:name="_Toc342497332"/>
      <w:bookmarkStart w:id="29" w:name="_Toc342558384"/>
      <w:bookmarkStart w:id="30" w:name="_Toc342252863"/>
      <w:bookmarkStart w:id="31" w:name="_Toc513029202"/>
      <w:bookmarkStart w:id="32" w:name="_Toc341993788"/>
      <w:bookmarkStart w:id="33" w:name="_Toc441564066"/>
      <w:bookmarkStart w:id="34" w:name="_Toc403401434"/>
      <w:bookmarkStart w:id="35" w:name="_Toc20823274"/>
      <w:bookmarkStart w:id="36" w:name="_Toc341993114"/>
      <w:bookmarkStart w:id="37" w:name="_Toc517178991"/>
      <w:bookmarkStart w:id="38" w:name="_Toc342374716"/>
      <w:bookmarkStart w:id="39" w:name="_Toc337622690"/>
      <w:bookmarkStart w:id="40" w:name="_Toc337620620"/>
      <w:bookmarkStart w:id="41" w:name="_Toc337622372"/>
      <w:bookmarkStart w:id="42" w:name="_Toc16938518"/>
      <w:bookmarkStart w:id="43" w:name="_Toc341992630"/>
      <w:bookmarkStart w:id="44" w:name="_Toc342241487"/>
      <w:bookmarkStart w:id="45" w:name="_Toc120614213"/>
      <w:bookmarkStart w:id="46" w:name="_Toc337584644"/>
      <w:bookmarkStart w:id="47" w:name="_Toc337622251"/>
      <w:bookmarkStart w:id="48" w:name="_Toc337584958"/>
      <w:bookmarkStart w:id="49" w:name="_Toc366517151"/>
      <w:bookmarkStart w:id="50" w:name="_Toc337620800"/>
      <w:bookmarkStart w:id="51" w:name="_Toc528078006"/>
      <w:bookmarkStart w:id="52" w:name="_Toc16770540"/>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rPr>
          <w:rFonts w:asciiTheme="minorEastAsia" w:eastAsiaTheme="minorEastAsia" w:hAnsiTheme="minorEastAsia"/>
          <w:color w:val="auto"/>
          <w:kern w:val="36"/>
          <w:sz w:val="32"/>
          <w:szCs w:val="32"/>
        </w:rPr>
        <w:lastRenderedPageBreak/>
        <w:t>第一章</w:t>
      </w:r>
      <w:bookmarkEnd w:id="51"/>
      <w:r>
        <w:rPr>
          <w:rFonts w:asciiTheme="minorEastAsia" w:eastAsiaTheme="minorEastAsia" w:hAnsiTheme="minorEastAsia"/>
          <w:color w:val="auto"/>
          <w:kern w:val="36"/>
          <w:sz w:val="32"/>
          <w:szCs w:val="32"/>
        </w:rPr>
        <w:t xml:space="preserve"> 竞争性磋商公告</w:t>
      </w:r>
      <w:bookmarkEnd w:id="52"/>
    </w:p>
    <w:p w:rsidR="00707352" w:rsidRPr="00707352" w:rsidRDefault="00707352" w:rsidP="00707352">
      <w:pPr>
        <w:spacing w:after="0" w:line="540" w:lineRule="exact"/>
        <w:ind w:firstLineChars="200" w:firstLine="640"/>
        <w:rPr>
          <w:rFonts w:ascii="宋体" w:eastAsia="宋体" w:hAnsi="宋体" w:cs="宋体"/>
          <w:sz w:val="32"/>
          <w:szCs w:val="32"/>
        </w:rPr>
      </w:pPr>
      <w:r w:rsidRPr="00707352">
        <w:rPr>
          <w:rFonts w:ascii="宋体" w:eastAsia="宋体" w:hAnsi="宋体" w:cs="宋体" w:hint="eastAsia"/>
          <w:sz w:val="32"/>
          <w:szCs w:val="32"/>
        </w:rPr>
        <w:t>项目概况：</w:t>
      </w:r>
    </w:p>
    <w:p w:rsidR="00707352" w:rsidRPr="00707352" w:rsidRDefault="00707352" w:rsidP="00707352">
      <w:pPr>
        <w:spacing w:after="0" w:line="540" w:lineRule="exact"/>
        <w:ind w:firstLineChars="200" w:firstLine="640"/>
        <w:rPr>
          <w:rFonts w:ascii="宋体" w:eastAsia="宋体" w:hAnsi="宋体" w:cs="宋体"/>
          <w:sz w:val="32"/>
          <w:szCs w:val="32"/>
        </w:rPr>
      </w:pPr>
      <w:bookmarkStart w:id="53" w:name="OLE_LINK6"/>
      <w:r w:rsidRPr="00707352">
        <w:rPr>
          <w:rFonts w:ascii="宋体" w:eastAsia="宋体" w:hAnsi="宋体" w:cs="Times New Roman" w:hint="eastAsia"/>
          <w:kern w:val="2"/>
          <w:sz w:val="32"/>
          <w:szCs w:val="32"/>
        </w:rPr>
        <w:t>卢氏县官道口镇初级中学</w:t>
      </w:r>
      <w:bookmarkEnd w:id="53"/>
      <w:r w:rsidRPr="00707352">
        <w:rPr>
          <w:rFonts w:ascii="宋体" w:eastAsia="宋体" w:hAnsi="宋体" w:cs="Times New Roman" w:hint="eastAsia"/>
          <w:kern w:val="2"/>
          <w:sz w:val="32"/>
          <w:szCs w:val="32"/>
        </w:rPr>
        <w:t>运动场改造项目</w:t>
      </w:r>
      <w:r w:rsidRPr="00707352">
        <w:rPr>
          <w:rFonts w:ascii="宋体" w:eastAsia="宋体" w:hAnsi="宋体" w:cs="宋体" w:hint="eastAsia"/>
          <w:sz w:val="32"/>
          <w:szCs w:val="32"/>
        </w:rPr>
        <w:t>的潜在供应商登录三门峡市公共资源交易中心网获取本项目磋商文件，并于</w:t>
      </w:r>
      <w:r w:rsidRPr="00707352">
        <w:rPr>
          <w:rFonts w:ascii="宋体" w:eastAsia="宋体" w:hAnsi="宋体" w:cs="宋体" w:hint="eastAsia"/>
          <w:sz w:val="32"/>
          <w:szCs w:val="32"/>
          <w:shd w:val="clear" w:color="auto" w:fill="FFFFFF"/>
        </w:rPr>
        <w:t>2026年08月03日08时40分</w:t>
      </w:r>
      <w:r w:rsidRPr="00707352">
        <w:rPr>
          <w:rFonts w:ascii="宋体" w:eastAsia="宋体" w:hAnsi="宋体" w:cs="宋体" w:hint="eastAsia"/>
          <w:sz w:val="32"/>
          <w:szCs w:val="32"/>
        </w:rPr>
        <w:t>（北京时间）前提交响应文件。</w:t>
      </w:r>
    </w:p>
    <w:p w:rsidR="00707352" w:rsidRPr="00707352" w:rsidRDefault="00707352" w:rsidP="00707352">
      <w:pPr>
        <w:spacing w:after="0" w:line="540" w:lineRule="exact"/>
        <w:ind w:firstLineChars="200" w:firstLine="640"/>
        <w:rPr>
          <w:rFonts w:ascii="宋体" w:eastAsia="宋体" w:hAnsi="宋体" w:cs="宋体"/>
          <w:sz w:val="32"/>
          <w:szCs w:val="32"/>
        </w:rPr>
      </w:pPr>
      <w:r w:rsidRPr="00707352">
        <w:rPr>
          <w:rFonts w:ascii="宋体" w:eastAsia="宋体" w:hAnsi="宋体" w:cs="宋体" w:hint="eastAsia"/>
          <w:sz w:val="32"/>
          <w:szCs w:val="32"/>
        </w:rPr>
        <w:t>一、项目基本情况</w:t>
      </w:r>
    </w:p>
    <w:p w:rsidR="00707352" w:rsidRPr="00707352" w:rsidRDefault="00707352" w:rsidP="00707352">
      <w:pPr>
        <w:spacing w:after="0" w:line="540" w:lineRule="exact"/>
        <w:ind w:firstLineChars="200" w:firstLine="640"/>
        <w:rPr>
          <w:rFonts w:ascii="宋体" w:eastAsia="宋体" w:hAnsi="宋体" w:cs="宋体"/>
          <w:color w:val="FF0000"/>
          <w:sz w:val="32"/>
          <w:szCs w:val="32"/>
        </w:rPr>
      </w:pPr>
      <w:r w:rsidRPr="00707352">
        <w:rPr>
          <w:rFonts w:ascii="宋体" w:eastAsia="宋体" w:hAnsi="宋体" w:cs="宋体" w:hint="eastAsia"/>
          <w:sz w:val="32"/>
          <w:szCs w:val="32"/>
        </w:rPr>
        <w:t>1、项目名称：</w:t>
      </w:r>
      <w:r w:rsidRPr="00707352">
        <w:rPr>
          <w:rFonts w:ascii="宋体" w:eastAsia="宋体" w:hAnsi="宋体" w:cs="Times New Roman" w:hint="eastAsia"/>
          <w:kern w:val="2"/>
          <w:sz w:val="32"/>
          <w:szCs w:val="32"/>
        </w:rPr>
        <w:t>卢氏县官道口镇初级中学运动场改造项目</w:t>
      </w:r>
    </w:p>
    <w:p w:rsidR="00707352" w:rsidRPr="00707352" w:rsidRDefault="00707352" w:rsidP="00707352">
      <w:pPr>
        <w:spacing w:after="0" w:line="540" w:lineRule="exact"/>
        <w:ind w:firstLineChars="200" w:firstLine="640"/>
        <w:rPr>
          <w:rFonts w:ascii="宋体" w:eastAsia="宋体" w:hAnsi="宋体" w:cs="Times New Roman"/>
          <w:kern w:val="2"/>
          <w:sz w:val="32"/>
          <w:szCs w:val="32"/>
        </w:rPr>
      </w:pPr>
      <w:r w:rsidRPr="00707352">
        <w:rPr>
          <w:rFonts w:ascii="宋体" w:eastAsia="宋体" w:hAnsi="宋体" w:cs="宋体" w:hint="eastAsia"/>
          <w:sz w:val="32"/>
          <w:szCs w:val="32"/>
        </w:rPr>
        <w:t>2、项目编号：三卢竞</w:t>
      </w:r>
      <w:proofErr w:type="gramStart"/>
      <w:r w:rsidRPr="00707352">
        <w:rPr>
          <w:rFonts w:ascii="宋体" w:eastAsia="宋体" w:hAnsi="宋体" w:cs="宋体" w:hint="eastAsia"/>
          <w:sz w:val="32"/>
          <w:szCs w:val="32"/>
        </w:rPr>
        <w:t>磋</w:t>
      </w:r>
      <w:proofErr w:type="gramEnd"/>
      <w:r w:rsidRPr="00707352">
        <w:rPr>
          <w:rFonts w:ascii="宋体" w:eastAsia="宋体" w:hAnsi="宋体" w:cs="宋体" w:hint="eastAsia"/>
          <w:sz w:val="32"/>
          <w:szCs w:val="32"/>
        </w:rPr>
        <w:t>采购-2026</w:t>
      </w:r>
      <w:r w:rsidRPr="00707352">
        <w:rPr>
          <w:rFonts w:ascii="宋体" w:eastAsia="宋体" w:hAnsi="宋体" w:cs="Times New Roman" w:hint="eastAsia"/>
          <w:kern w:val="2"/>
          <w:sz w:val="32"/>
          <w:szCs w:val="32"/>
        </w:rPr>
        <w:t>-69，LSGZ[2026]146-ZC116；</w:t>
      </w:r>
    </w:p>
    <w:p w:rsidR="00707352" w:rsidRPr="00707352" w:rsidRDefault="00707352" w:rsidP="00707352">
      <w:pPr>
        <w:spacing w:after="0" w:line="540" w:lineRule="exact"/>
        <w:ind w:firstLineChars="200" w:firstLine="640"/>
        <w:rPr>
          <w:rFonts w:ascii="宋体" w:eastAsia="宋体" w:hAnsi="宋体" w:cs="Times New Roman"/>
          <w:kern w:val="2"/>
          <w:sz w:val="32"/>
          <w:szCs w:val="32"/>
        </w:rPr>
      </w:pPr>
      <w:r w:rsidRPr="00707352">
        <w:rPr>
          <w:rFonts w:ascii="宋体" w:eastAsia="宋体" w:hAnsi="宋体" w:cs="Times New Roman" w:hint="eastAsia"/>
          <w:kern w:val="2"/>
          <w:sz w:val="32"/>
          <w:szCs w:val="32"/>
        </w:rPr>
        <w:t>3、采购方式：竞争性磋商</w:t>
      </w:r>
    </w:p>
    <w:p w:rsidR="00707352" w:rsidRPr="00707352" w:rsidRDefault="00707352" w:rsidP="00707352">
      <w:pPr>
        <w:spacing w:after="0" w:line="540" w:lineRule="exact"/>
        <w:ind w:firstLineChars="200" w:firstLine="640"/>
        <w:rPr>
          <w:rFonts w:ascii="宋体" w:eastAsia="宋体" w:hAnsi="宋体" w:cs="宋体"/>
          <w:sz w:val="32"/>
          <w:szCs w:val="32"/>
        </w:rPr>
      </w:pPr>
      <w:r w:rsidRPr="00707352">
        <w:rPr>
          <w:rFonts w:ascii="宋体" w:eastAsia="宋体" w:hAnsi="宋体" w:cs="宋体" w:hint="eastAsia"/>
          <w:sz w:val="32"/>
          <w:szCs w:val="32"/>
        </w:rPr>
        <w:t>4、预算金额：</w:t>
      </w:r>
      <w:r w:rsidRPr="00707352">
        <w:rPr>
          <w:rFonts w:ascii="宋体" w:eastAsia="宋体" w:hAnsi="宋体" w:cs="宋体"/>
          <w:sz w:val="32"/>
          <w:szCs w:val="32"/>
        </w:rPr>
        <w:t>¥</w:t>
      </w:r>
      <w:r w:rsidRPr="00707352">
        <w:rPr>
          <w:rFonts w:ascii="宋体" w:eastAsia="宋体" w:hAnsi="宋体" w:cs="Times New Roman" w:hint="eastAsia"/>
          <w:kern w:val="2"/>
          <w:sz w:val="32"/>
          <w:szCs w:val="32"/>
        </w:rPr>
        <w:t>1106579.58</w:t>
      </w:r>
      <w:r w:rsidRPr="00707352">
        <w:rPr>
          <w:rFonts w:ascii="宋体" w:eastAsia="宋体" w:hAnsi="宋体" w:cs="宋体" w:hint="eastAsia"/>
          <w:sz w:val="32"/>
          <w:szCs w:val="32"/>
        </w:rPr>
        <w:t>元；</w:t>
      </w:r>
    </w:p>
    <w:tbl>
      <w:tblPr>
        <w:tblStyle w:val="110"/>
        <w:tblW w:w="9487" w:type="dxa"/>
        <w:jc w:val="center"/>
        <w:tblLayout w:type="fixed"/>
        <w:tblLook w:val="04A0" w:firstRow="1" w:lastRow="0" w:firstColumn="1" w:lastColumn="0" w:noHBand="0" w:noVBand="1"/>
      </w:tblPr>
      <w:tblGrid>
        <w:gridCol w:w="738"/>
        <w:gridCol w:w="2622"/>
        <w:gridCol w:w="2625"/>
        <w:gridCol w:w="1697"/>
        <w:gridCol w:w="1805"/>
      </w:tblGrid>
      <w:tr w:rsidR="00707352" w:rsidRPr="00707352" w:rsidTr="000B01CA">
        <w:trPr>
          <w:trHeight w:val="777"/>
          <w:jc w:val="center"/>
        </w:trPr>
        <w:tc>
          <w:tcPr>
            <w:tcW w:w="738" w:type="dxa"/>
            <w:vAlign w:val="center"/>
          </w:tcPr>
          <w:p w:rsidR="00707352" w:rsidRPr="00707352" w:rsidRDefault="00707352" w:rsidP="00707352">
            <w:pPr>
              <w:adjustRightInd/>
              <w:snapToGrid/>
              <w:spacing w:after="0" w:line="540" w:lineRule="exact"/>
              <w:jc w:val="center"/>
              <w:rPr>
                <w:rFonts w:ascii="宋体" w:eastAsia="宋体" w:hAnsi="宋体" w:cs="宋体"/>
                <w:sz w:val="28"/>
                <w:szCs w:val="28"/>
              </w:rPr>
            </w:pPr>
            <w:r w:rsidRPr="00707352">
              <w:rPr>
                <w:rFonts w:ascii="宋体" w:eastAsia="宋体" w:hAnsi="宋体" w:cs="宋体" w:hint="eastAsia"/>
                <w:sz w:val="28"/>
                <w:szCs w:val="28"/>
              </w:rPr>
              <w:t>序号</w:t>
            </w:r>
          </w:p>
        </w:tc>
        <w:tc>
          <w:tcPr>
            <w:tcW w:w="2622" w:type="dxa"/>
            <w:vAlign w:val="center"/>
          </w:tcPr>
          <w:p w:rsidR="00707352" w:rsidRPr="00707352" w:rsidRDefault="00707352" w:rsidP="00707352">
            <w:pPr>
              <w:adjustRightInd/>
              <w:snapToGrid/>
              <w:spacing w:after="0" w:line="540" w:lineRule="exact"/>
              <w:jc w:val="center"/>
              <w:rPr>
                <w:rFonts w:ascii="宋体" w:eastAsia="宋体" w:hAnsi="宋体" w:cs="宋体"/>
                <w:sz w:val="28"/>
                <w:szCs w:val="28"/>
              </w:rPr>
            </w:pPr>
            <w:proofErr w:type="gramStart"/>
            <w:r w:rsidRPr="00707352">
              <w:rPr>
                <w:rFonts w:ascii="宋体" w:eastAsia="宋体" w:hAnsi="宋体" w:cs="宋体" w:hint="eastAsia"/>
                <w:sz w:val="28"/>
                <w:szCs w:val="28"/>
              </w:rPr>
              <w:t>包号</w:t>
            </w:r>
            <w:proofErr w:type="gramEnd"/>
          </w:p>
        </w:tc>
        <w:tc>
          <w:tcPr>
            <w:tcW w:w="2625" w:type="dxa"/>
            <w:vAlign w:val="center"/>
          </w:tcPr>
          <w:p w:rsidR="00707352" w:rsidRPr="00707352" w:rsidRDefault="00707352" w:rsidP="00707352">
            <w:pPr>
              <w:adjustRightInd/>
              <w:snapToGrid/>
              <w:spacing w:after="0" w:line="540" w:lineRule="exact"/>
              <w:jc w:val="center"/>
              <w:rPr>
                <w:rFonts w:ascii="宋体" w:eastAsia="宋体" w:hAnsi="宋体" w:cs="宋体"/>
                <w:sz w:val="28"/>
                <w:szCs w:val="28"/>
              </w:rPr>
            </w:pPr>
            <w:r w:rsidRPr="00707352">
              <w:rPr>
                <w:rFonts w:ascii="宋体" w:eastAsia="宋体" w:hAnsi="宋体" w:cs="宋体" w:hint="eastAsia"/>
                <w:color w:val="333333"/>
                <w:sz w:val="28"/>
                <w:szCs w:val="28"/>
              </w:rPr>
              <w:t>包名称</w:t>
            </w:r>
          </w:p>
        </w:tc>
        <w:tc>
          <w:tcPr>
            <w:tcW w:w="1697" w:type="dxa"/>
            <w:vAlign w:val="center"/>
          </w:tcPr>
          <w:p w:rsidR="00707352" w:rsidRPr="00707352" w:rsidRDefault="00707352" w:rsidP="00707352">
            <w:pPr>
              <w:adjustRightInd/>
              <w:snapToGrid/>
              <w:spacing w:after="0" w:line="540" w:lineRule="exact"/>
              <w:jc w:val="center"/>
              <w:rPr>
                <w:rFonts w:ascii="宋体" w:eastAsia="宋体" w:hAnsi="宋体" w:cs="宋体"/>
                <w:color w:val="333333"/>
                <w:sz w:val="28"/>
                <w:szCs w:val="28"/>
              </w:rPr>
            </w:pPr>
            <w:r w:rsidRPr="00707352">
              <w:rPr>
                <w:rFonts w:ascii="宋体" w:eastAsia="宋体" w:hAnsi="宋体" w:cs="宋体" w:hint="eastAsia"/>
                <w:color w:val="333333"/>
                <w:sz w:val="28"/>
                <w:szCs w:val="28"/>
              </w:rPr>
              <w:t>包预算</w:t>
            </w:r>
          </w:p>
          <w:p w:rsidR="00707352" w:rsidRPr="00707352" w:rsidRDefault="00707352" w:rsidP="00707352">
            <w:pPr>
              <w:adjustRightInd/>
              <w:snapToGrid/>
              <w:spacing w:after="0" w:line="540" w:lineRule="exact"/>
              <w:jc w:val="center"/>
              <w:rPr>
                <w:rFonts w:ascii="宋体" w:eastAsia="宋体" w:hAnsi="宋体" w:cs="宋体"/>
                <w:sz w:val="28"/>
                <w:szCs w:val="28"/>
              </w:rPr>
            </w:pPr>
            <w:r w:rsidRPr="00707352">
              <w:rPr>
                <w:rFonts w:ascii="宋体" w:eastAsia="宋体" w:hAnsi="宋体" w:cs="宋体" w:hint="eastAsia"/>
                <w:color w:val="333333"/>
                <w:sz w:val="28"/>
                <w:szCs w:val="28"/>
              </w:rPr>
              <w:t>（万元）</w:t>
            </w:r>
          </w:p>
        </w:tc>
        <w:tc>
          <w:tcPr>
            <w:tcW w:w="1805" w:type="dxa"/>
            <w:vAlign w:val="center"/>
          </w:tcPr>
          <w:p w:rsidR="00707352" w:rsidRPr="00707352" w:rsidRDefault="00707352" w:rsidP="00707352">
            <w:pPr>
              <w:adjustRightInd/>
              <w:snapToGrid/>
              <w:spacing w:after="0" w:line="540" w:lineRule="exact"/>
              <w:jc w:val="center"/>
              <w:rPr>
                <w:rFonts w:ascii="宋体" w:eastAsia="宋体" w:hAnsi="宋体" w:cs="宋体"/>
                <w:sz w:val="28"/>
                <w:szCs w:val="28"/>
              </w:rPr>
            </w:pPr>
            <w:proofErr w:type="gramStart"/>
            <w:r w:rsidRPr="00707352">
              <w:rPr>
                <w:rFonts w:ascii="宋体" w:eastAsia="宋体" w:hAnsi="宋体" w:cs="宋体" w:hint="eastAsia"/>
                <w:color w:val="333333"/>
                <w:sz w:val="28"/>
                <w:szCs w:val="28"/>
              </w:rPr>
              <w:t>包最高</w:t>
            </w:r>
            <w:proofErr w:type="gramEnd"/>
            <w:r w:rsidRPr="00707352">
              <w:rPr>
                <w:rFonts w:ascii="宋体" w:eastAsia="宋体" w:hAnsi="宋体" w:cs="宋体" w:hint="eastAsia"/>
                <w:color w:val="333333"/>
                <w:sz w:val="28"/>
                <w:szCs w:val="28"/>
              </w:rPr>
              <w:t>限价（万元）</w:t>
            </w:r>
          </w:p>
        </w:tc>
      </w:tr>
      <w:tr w:rsidR="00707352" w:rsidRPr="00707352" w:rsidTr="000B01CA">
        <w:trPr>
          <w:trHeight w:val="1184"/>
          <w:jc w:val="center"/>
        </w:trPr>
        <w:tc>
          <w:tcPr>
            <w:tcW w:w="738" w:type="dxa"/>
            <w:vAlign w:val="center"/>
          </w:tcPr>
          <w:p w:rsidR="00707352" w:rsidRPr="00707352" w:rsidRDefault="00707352" w:rsidP="00707352">
            <w:pPr>
              <w:adjustRightInd/>
              <w:snapToGrid/>
              <w:spacing w:after="0" w:line="540" w:lineRule="exact"/>
              <w:ind w:leftChars="-100" w:left="35" w:hangingChars="91" w:hanging="255"/>
              <w:jc w:val="center"/>
              <w:rPr>
                <w:rFonts w:ascii="宋体" w:eastAsia="宋体" w:hAnsi="宋体" w:cs="宋体"/>
                <w:sz w:val="28"/>
                <w:szCs w:val="28"/>
              </w:rPr>
            </w:pPr>
            <w:r w:rsidRPr="00707352">
              <w:rPr>
                <w:rFonts w:ascii="宋体" w:eastAsia="宋体" w:hAnsi="宋体" w:cs="宋体" w:hint="eastAsia"/>
                <w:sz w:val="28"/>
                <w:szCs w:val="28"/>
              </w:rPr>
              <w:t>1</w:t>
            </w:r>
          </w:p>
        </w:tc>
        <w:tc>
          <w:tcPr>
            <w:tcW w:w="2622" w:type="dxa"/>
            <w:vAlign w:val="center"/>
          </w:tcPr>
          <w:p w:rsidR="00707352" w:rsidRPr="00707352" w:rsidRDefault="00707352" w:rsidP="00707352">
            <w:pPr>
              <w:spacing w:after="0" w:line="540" w:lineRule="exact"/>
              <w:rPr>
                <w:rFonts w:ascii="宋体" w:eastAsia="宋体" w:hAnsi="宋体" w:cs="宋体"/>
                <w:sz w:val="28"/>
                <w:szCs w:val="28"/>
              </w:rPr>
            </w:pPr>
            <w:r w:rsidRPr="00707352">
              <w:rPr>
                <w:rFonts w:ascii="宋体" w:eastAsia="宋体" w:hAnsi="宋体" w:cs="Times New Roman" w:hint="eastAsia"/>
                <w:sz w:val="28"/>
                <w:szCs w:val="28"/>
              </w:rPr>
              <w:t>LSGZ[2026]146-ZC116</w:t>
            </w:r>
          </w:p>
        </w:tc>
        <w:tc>
          <w:tcPr>
            <w:tcW w:w="2625" w:type="dxa"/>
            <w:vAlign w:val="center"/>
          </w:tcPr>
          <w:p w:rsidR="00707352" w:rsidRPr="00707352" w:rsidRDefault="00707352" w:rsidP="00707352">
            <w:pPr>
              <w:spacing w:after="0" w:line="540" w:lineRule="exact"/>
              <w:jc w:val="center"/>
              <w:rPr>
                <w:rFonts w:ascii="宋体" w:eastAsia="宋体" w:hAnsi="宋体" w:cs="宋体"/>
                <w:sz w:val="28"/>
                <w:szCs w:val="28"/>
              </w:rPr>
            </w:pPr>
            <w:r w:rsidRPr="00707352">
              <w:rPr>
                <w:rFonts w:ascii="宋体" w:eastAsia="宋体" w:hAnsi="宋体" w:cs="宋体" w:hint="eastAsia"/>
                <w:sz w:val="28"/>
                <w:szCs w:val="28"/>
              </w:rPr>
              <w:t>卢氏</w:t>
            </w:r>
            <w:proofErr w:type="gramStart"/>
            <w:r w:rsidRPr="00707352">
              <w:rPr>
                <w:rFonts w:ascii="宋体" w:eastAsia="宋体" w:hAnsi="宋体" w:cs="宋体" w:hint="eastAsia"/>
                <w:sz w:val="28"/>
                <w:szCs w:val="28"/>
              </w:rPr>
              <w:t>县杜关镇</w:t>
            </w:r>
            <w:proofErr w:type="gramEnd"/>
            <w:r w:rsidRPr="00707352">
              <w:rPr>
                <w:rFonts w:ascii="宋体" w:eastAsia="宋体" w:hAnsi="宋体" w:cs="宋体" w:hint="eastAsia"/>
                <w:sz w:val="28"/>
                <w:szCs w:val="28"/>
              </w:rPr>
              <w:t>中心小学维修改造项目</w:t>
            </w:r>
          </w:p>
        </w:tc>
        <w:tc>
          <w:tcPr>
            <w:tcW w:w="1697" w:type="dxa"/>
            <w:vAlign w:val="center"/>
          </w:tcPr>
          <w:p w:rsidR="00707352" w:rsidRPr="00707352" w:rsidRDefault="00707352" w:rsidP="00707352">
            <w:pPr>
              <w:spacing w:after="0" w:line="540" w:lineRule="exact"/>
              <w:jc w:val="center"/>
              <w:rPr>
                <w:rFonts w:ascii="宋体" w:eastAsia="宋体" w:hAnsi="宋体" w:cs="宋体"/>
                <w:sz w:val="28"/>
                <w:szCs w:val="28"/>
              </w:rPr>
            </w:pPr>
            <w:r w:rsidRPr="00707352">
              <w:rPr>
                <w:rFonts w:ascii="宋体" w:eastAsia="宋体" w:hAnsi="宋体" w:cs="Times New Roman" w:hint="eastAsia"/>
                <w:sz w:val="28"/>
                <w:szCs w:val="28"/>
              </w:rPr>
              <w:t>110.657958</w:t>
            </w:r>
          </w:p>
        </w:tc>
        <w:tc>
          <w:tcPr>
            <w:tcW w:w="1805" w:type="dxa"/>
            <w:vAlign w:val="center"/>
          </w:tcPr>
          <w:p w:rsidR="00707352" w:rsidRPr="00707352" w:rsidRDefault="00707352" w:rsidP="00707352">
            <w:pPr>
              <w:spacing w:after="0" w:line="540" w:lineRule="exact"/>
              <w:jc w:val="center"/>
              <w:rPr>
                <w:rFonts w:ascii="宋体" w:eastAsia="宋体" w:hAnsi="宋体" w:cs="宋体"/>
                <w:sz w:val="28"/>
                <w:szCs w:val="28"/>
              </w:rPr>
            </w:pPr>
            <w:r w:rsidRPr="00707352">
              <w:rPr>
                <w:rFonts w:ascii="宋体" w:eastAsia="宋体" w:hAnsi="宋体" w:cs="Times New Roman" w:hint="eastAsia"/>
                <w:sz w:val="28"/>
                <w:szCs w:val="28"/>
              </w:rPr>
              <w:t>110.657958</w:t>
            </w:r>
          </w:p>
        </w:tc>
      </w:tr>
    </w:tbl>
    <w:p w:rsidR="00707352" w:rsidRPr="00707352" w:rsidRDefault="00707352" w:rsidP="00707352">
      <w:pPr>
        <w:spacing w:after="0" w:line="540" w:lineRule="exact"/>
        <w:ind w:firstLineChars="200" w:firstLine="640"/>
        <w:rPr>
          <w:rFonts w:ascii="宋体" w:eastAsia="宋体" w:hAnsi="宋体" w:cs="宋体"/>
          <w:sz w:val="32"/>
          <w:szCs w:val="32"/>
        </w:rPr>
      </w:pPr>
      <w:r w:rsidRPr="00707352">
        <w:rPr>
          <w:rFonts w:ascii="宋体" w:eastAsia="宋体" w:hAnsi="宋体" w:cs="宋体" w:hint="eastAsia"/>
          <w:sz w:val="32"/>
          <w:szCs w:val="32"/>
        </w:rPr>
        <w:t>5、采购需求（包括但不限于标的</w:t>
      </w:r>
      <w:proofErr w:type="gramStart"/>
      <w:r w:rsidRPr="00707352">
        <w:rPr>
          <w:rFonts w:ascii="宋体" w:eastAsia="宋体" w:hAnsi="宋体" w:cs="宋体" w:hint="eastAsia"/>
          <w:sz w:val="32"/>
          <w:szCs w:val="32"/>
        </w:rPr>
        <w:t>的</w:t>
      </w:r>
      <w:proofErr w:type="gramEnd"/>
      <w:r w:rsidRPr="00707352">
        <w:rPr>
          <w:rFonts w:ascii="宋体" w:eastAsia="宋体" w:hAnsi="宋体" w:cs="宋体" w:hint="eastAsia"/>
          <w:sz w:val="32"/>
          <w:szCs w:val="32"/>
        </w:rPr>
        <w:t>名称、数量、简要技术需求或服务要求等）</w:t>
      </w:r>
    </w:p>
    <w:p w:rsidR="00707352" w:rsidRPr="00707352" w:rsidRDefault="00707352" w:rsidP="00707352">
      <w:pPr>
        <w:spacing w:after="0" w:line="540" w:lineRule="exact"/>
        <w:ind w:firstLineChars="200" w:firstLine="640"/>
        <w:rPr>
          <w:rFonts w:ascii="宋体" w:eastAsia="宋体" w:hAnsi="宋体" w:cs="宋体"/>
          <w:sz w:val="32"/>
          <w:szCs w:val="32"/>
        </w:rPr>
      </w:pPr>
      <w:r w:rsidRPr="00707352">
        <w:rPr>
          <w:rFonts w:ascii="宋体" w:eastAsia="宋体" w:hAnsi="宋体" w:cs="宋体" w:hint="eastAsia"/>
          <w:sz w:val="32"/>
          <w:szCs w:val="32"/>
        </w:rPr>
        <w:t>5.1项目概况：</w:t>
      </w:r>
      <w:r w:rsidRPr="00707352">
        <w:rPr>
          <w:rFonts w:ascii="Calibri" w:eastAsia="宋体" w:hAnsi="Calibri" w:cs="Times New Roman" w:hint="eastAsia"/>
          <w:kern w:val="2"/>
          <w:sz w:val="32"/>
          <w:szCs w:val="32"/>
        </w:rPr>
        <w:t>包括学校运动场的塑胶跑道、足球场、地坪硬化、排水渠及其他零星室外提供改造</w:t>
      </w:r>
      <w:r w:rsidRPr="00707352">
        <w:rPr>
          <w:rFonts w:ascii="宋体" w:eastAsia="宋体" w:hAnsi="宋体" w:cs="Times New Roman" w:hint="eastAsia"/>
          <w:kern w:val="2"/>
          <w:sz w:val="32"/>
          <w:szCs w:val="32"/>
        </w:rPr>
        <w:t>（具体内容详见工程量清单）</w:t>
      </w:r>
      <w:r w:rsidRPr="00707352">
        <w:rPr>
          <w:rFonts w:ascii="宋体" w:eastAsia="宋体" w:hAnsi="宋体" w:cs="宋体" w:hint="eastAsia"/>
          <w:sz w:val="32"/>
          <w:szCs w:val="32"/>
        </w:rPr>
        <w:t>；</w:t>
      </w:r>
    </w:p>
    <w:p w:rsidR="00707352" w:rsidRPr="00707352" w:rsidRDefault="00707352" w:rsidP="00707352">
      <w:pPr>
        <w:spacing w:after="0" w:line="540" w:lineRule="exact"/>
        <w:ind w:firstLineChars="200" w:firstLine="640"/>
        <w:rPr>
          <w:rFonts w:ascii="宋体" w:eastAsia="宋体" w:hAnsi="宋体" w:cs="宋体"/>
          <w:sz w:val="32"/>
          <w:szCs w:val="32"/>
        </w:rPr>
      </w:pPr>
      <w:r w:rsidRPr="00707352">
        <w:rPr>
          <w:rFonts w:ascii="宋体" w:eastAsia="宋体" w:hAnsi="宋体" w:cs="宋体" w:hint="eastAsia"/>
          <w:sz w:val="32"/>
          <w:szCs w:val="32"/>
        </w:rPr>
        <w:t>5.2资金来源：财政资金，已落实。</w:t>
      </w:r>
    </w:p>
    <w:p w:rsidR="00707352" w:rsidRPr="00707352" w:rsidRDefault="00707352" w:rsidP="00707352">
      <w:pPr>
        <w:spacing w:after="0" w:line="540" w:lineRule="exact"/>
        <w:ind w:firstLineChars="200" w:firstLine="640"/>
        <w:rPr>
          <w:rFonts w:ascii="宋体" w:eastAsia="宋体" w:hAnsi="宋体" w:cs="宋体"/>
          <w:sz w:val="32"/>
          <w:szCs w:val="32"/>
        </w:rPr>
      </w:pPr>
      <w:r w:rsidRPr="00707352">
        <w:rPr>
          <w:rFonts w:ascii="宋体" w:eastAsia="宋体" w:hAnsi="宋体" w:cs="宋体" w:hint="eastAsia"/>
          <w:sz w:val="32"/>
          <w:szCs w:val="32"/>
        </w:rPr>
        <w:t>5.3磋商范围：磋商文件、图纸及工程量清单等范围内的全部内容。</w:t>
      </w:r>
    </w:p>
    <w:p w:rsidR="00707352" w:rsidRPr="00707352" w:rsidRDefault="00707352" w:rsidP="00707352">
      <w:pPr>
        <w:spacing w:after="0" w:line="540" w:lineRule="exact"/>
        <w:ind w:firstLineChars="200" w:firstLine="640"/>
        <w:rPr>
          <w:rFonts w:ascii="宋体" w:eastAsia="宋体" w:hAnsi="宋体" w:cs="宋体"/>
          <w:sz w:val="32"/>
          <w:szCs w:val="32"/>
        </w:rPr>
      </w:pPr>
      <w:r w:rsidRPr="00707352">
        <w:rPr>
          <w:rFonts w:ascii="宋体" w:eastAsia="宋体" w:hAnsi="宋体" w:cs="宋体" w:hint="eastAsia"/>
          <w:sz w:val="32"/>
          <w:szCs w:val="32"/>
        </w:rPr>
        <w:lastRenderedPageBreak/>
        <w:t>5.4质量要求：达到国家现行建设工程施工验收规范及合格标准。</w:t>
      </w:r>
    </w:p>
    <w:p w:rsidR="00707352" w:rsidRPr="00707352" w:rsidRDefault="00707352" w:rsidP="00707352">
      <w:pPr>
        <w:spacing w:after="0" w:line="540" w:lineRule="exact"/>
        <w:ind w:firstLineChars="200" w:firstLine="640"/>
        <w:rPr>
          <w:rFonts w:ascii="宋体" w:eastAsia="宋体" w:hAnsi="宋体" w:cs="宋体"/>
          <w:sz w:val="32"/>
          <w:szCs w:val="32"/>
        </w:rPr>
      </w:pPr>
      <w:r w:rsidRPr="00707352">
        <w:rPr>
          <w:rFonts w:ascii="宋体" w:eastAsia="宋体" w:hAnsi="宋体" w:cs="宋体" w:hint="eastAsia"/>
          <w:sz w:val="32"/>
          <w:szCs w:val="32"/>
        </w:rPr>
        <w:t>5.5计划工期：20日历天；</w:t>
      </w:r>
    </w:p>
    <w:p w:rsidR="00707352" w:rsidRPr="00707352" w:rsidRDefault="00707352" w:rsidP="00707352">
      <w:pPr>
        <w:spacing w:after="0" w:line="540" w:lineRule="exact"/>
        <w:ind w:firstLineChars="200" w:firstLine="640"/>
        <w:rPr>
          <w:rFonts w:ascii="宋体" w:eastAsia="宋体" w:hAnsi="宋体" w:cs="宋体"/>
          <w:sz w:val="32"/>
          <w:szCs w:val="32"/>
        </w:rPr>
      </w:pPr>
      <w:r w:rsidRPr="00707352">
        <w:rPr>
          <w:rFonts w:ascii="宋体" w:eastAsia="宋体" w:hAnsi="宋体" w:cs="宋体" w:hint="eastAsia"/>
          <w:sz w:val="32"/>
          <w:szCs w:val="32"/>
        </w:rPr>
        <w:t>5.6标段划分：本项目不划分标段；</w:t>
      </w:r>
    </w:p>
    <w:p w:rsidR="00707352" w:rsidRPr="00707352" w:rsidRDefault="00707352" w:rsidP="00707352">
      <w:pPr>
        <w:spacing w:after="0" w:line="540" w:lineRule="exact"/>
        <w:ind w:firstLineChars="200" w:firstLine="640"/>
        <w:rPr>
          <w:rFonts w:ascii="宋体" w:eastAsia="宋体" w:hAnsi="宋体" w:cs="宋体"/>
          <w:sz w:val="32"/>
          <w:szCs w:val="32"/>
        </w:rPr>
      </w:pPr>
      <w:r w:rsidRPr="00707352">
        <w:rPr>
          <w:rFonts w:ascii="宋体" w:eastAsia="宋体" w:hAnsi="宋体" w:cs="宋体" w:hint="eastAsia"/>
          <w:sz w:val="32"/>
          <w:szCs w:val="32"/>
        </w:rPr>
        <w:t>6、合同履行期限：按合同约定执行；</w:t>
      </w:r>
    </w:p>
    <w:p w:rsidR="00707352" w:rsidRPr="00707352" w:rsidRDefault="00707352" w:rsidP="00707352">
      <w:pPr>
        <w:spacing w:after="0" w:line="540" w:lineRule="exact"/>
        <w:ind w:firstLineChars="200" w:firstLine="640"/>
        <w:rPr>
          <w:rFonts w:ascii="宋体" w:eastAsia="宋体" w:hAnsi="宋体" w:cs="宋体"/>
          <w:sz w:val="32"/>
          <w:szCs w:val="32"/>
        </w:rPr>
      </w:pPr>
      <w:r w:rsidRPr="00707352">
        <w:rPr>
          <w:rFonts w:ascii="宋体" w:eastAsia="宋体" w:hAnsi="宋体" w:cs="宋体" w:hint="eastAsia"/>
          <w:sz w:val="32"/>
          <w:szCs w:val="32"/>
        </w:rPr>
        <w:t>7、本项目是否接受联合体投标：</w:t>
      </w:r>
      <w:proofErr w:type="gramStart"/>
      <w:r w:rsidRPr="00707352">
        <w:rPr>
          <w:rFonts w:ascii="宋体" w:eastAsia="宋体" w:hAnsi="宋体" w:cs="宋体" w:hint="eastAsia"/>
          <w:sz w:val="32"/>
          <w:szCs w:val="32"/>
        </w:rPr>
        <w:t>否</w:t>
      </w:r>
      <w:proofErr w:type="gramEnd"/>
    </w:p>
    <w:p w:rsidR="00707352" w:rsidRPr="00707352" w:rsidRDefault="00707352" w:rsidP="00707352">
      <w:pPr>
        <w:spacing w:after="0" w:line="540" w:lineRule="exact"/>
        <w:ind w:firstLineChars="200" w:firstLine="640"/>
        <w:rPr>
          <w:rFonts w:ascii="宋体" w:eastAsia="宋体" w:hAnsi="宋体" w:cs="宋体"/>
          <w:sz w:val="32"/>
          <w:szCs w:val="32"/>
        </w:rPr>
      </w:pPr>
      <w:r w:rsidRPr="00707352">
        <w:rPr>
          <w:rFonts w:ascii="宋体" w:eastAsia="宋体" w:hAnsi="宋体" w:cs="宋体" w:hint="eastAsia"/>
          <w:sz w:val="32"/>
          <w:szCs w:val="32"/>
        </w:rPr>
        <w:t>8、是否接受进口产品：</w:t>
      </w:r>
      <w:proofErr w:type="gramStart"/>
      <w:r w:rsidRPr="00707352">
        <w:rPr>
          <w:rFonts w:ascii="宋体" w:eastAsia="宋体" w:hAnsi="宋体" w:cs="宋体" w:hint="eastAsia"/>
          <w:sz w:val="32"/>
          <w:szCs w:val="32"/>
        </w:rPr>
        <w:t>否</w:t>
      </w:r>
      <w:proofErr w:type="gramEnd"/>
    </w:p>
    <w:p w:rsidR="00707352" w:rsidRPr="00707352" w:rsidRDefault="00707352" w:rsidP="00707352">
      <w:pPr>
        <w:spacing w:after="0" w:line="540" w:lineRule="exact"/>
        <w:ind w:firstLineChars="200" w:firstLine="640"/>
        <w:rPr>
          <w:rFonts w:ascii="宋体" w:eastAsia="宋体" w:hAnsi="宋体" w:cs="宋体"/>
          <w:sz w:val="32"/>
          <w:szCs w:val="32"/>
        </w:rPr>
      </w:pPr>
      <w:r w:rsidRPr="00707352">
        <w:rPr>
          <w:rFonts w:ascii="宋体" w:eastAsia="宋体" w:hAnsi="宋体" w:cs="宋体" w:hint="eastAsia"/>
          <w:sz w:val="32"/>
          <w:szCs w:val="32"/>
        </w:rPr>
        <w:t>9、是否专门面向中小企业：是</w:t>
      </w:r>
    </w:p>
    <w:p w:rsidR="00707352" w:rsidRPr="00707352" w:rsidRDefault="00707352" w:rsidP="00707352">
      <w:pPr>
        <w:spacing w:after="0" w:line="540" w:lineRule="exact"/>
        <w:ind w:firstLineChars="200" w:firstLine="640"/>
        <w:rPr>
          <w:rFonts w:ascii="宋体" w:eastAsia="宋体" w:hAnsi="宋体" w:cs="宋体"/>
          <w:sz w:val="32"/>
          <w:szCs w:val="32"/>
        </w:rPr>
      </w:pPr>
      <w:r w:rsidRPr="00707352">
        <w:rPr>
          <w:rFonts w:ascii="宋体" w:eastAsia="宋体" w:hAnsi="宋体" w:cs="宋体" w:hint="eastAsia"/>
          <w:sz w:val="32"/>
          <w:szCs w:val="32"/>
        </w:rPr>
        <w:t>二、供应商资格要求</w:t>
      </w:r>
    </w:p>
    <w:p w:rsidR="00707352" w:rsidRPr="00707352" w:rsidRDefault="00707352" w:rsidP="00707352">
      <w:pPr>
        <w:spacing w:after="0" w:line="540" w:lineRule="exact"/>
        <w:ind w:firstLineChars="200" w:firstLine="640"/>
        <w:rPr>
          <w:rFonts w:ascii="宋体" w:eastAsia="宋体" w:hAnsi="宋体" w:cs="宋体"/>
          <w:sz w:val="32"/>
          <w:szCs w:val="32"/>
        </w:rPr>
      </w:pPr>
      <w:r w:rsidRPr="00707352">
        <w:rPr>
          <w:rFonts w:ascii="宋体" w:eastAsia="宋体" w:hAnsi="宋体" w:cs="宋体" w:hint="eastAsia"/>
          <w:sz w:val="32"/>
          <w:szCs w:val="32"/>
        </w:rPr>
        <w:t>1、供应</w:t>
      </w:r>
      <w:proofErr w:type="gramStart"/>
      <w:r w:rsidRPr="00707352">
        <w:rPr>
          <w:rFonts w:ascii="宋体" w:eastAsia="宋体" w:hAnsi="宋体" w:cs="宋体" w:hint="eastAsia"/>
          <w:sz w:val="32"/>
          <w:szCs w:val="32"/>
        </w:rPr>
        <w:t>商符合</w:t>
      </w:r>
      <w:proofErr w:type="gramEnd"/>
      <w:r w:rsidRPr="00707352">
        <w:rPr>
          <w:rFonts w:ascii="宋体" w:eastAsia="宋体" w:hAnsi="宋体" w:cs="宋体" w:hint="eastAsia"/>
          <w:sz w:val="32"/>
          <w:szCs w:val="32"/>
        </w:rPr>
        <w:t>《中华人民共和国政府采购法》第二十二条规定条件；</w:t>
      </w:r>
    </w:p>
    <w:p w:rsidR="00707352" w:rsidRPr="00707352" w:rsidRDefault="00707352" w:rsidP="00707352">
      <w:pPr>
        <w:spacing w:after="0" w:line="540" w:lineRule="exact"/>
        <w:ind w:firstLineChars="200" w:firstLine="640"/>
        <w:rPr>
          <w:rFonts w:ascii="宋体" w:eastAsia="宋体" w:hAnsi="宋体" w:cs="宋体"/>
          <w:sz w:val="32"/>
          <w:szCs w:val="32"/>
          <w:highlight w:val="yellow"/>
        </w:rPr>
      </w:pPr>
      <w:r w:rsidRPr="00707352">
        <w:rPr>
          <w:rFonts w:ascii="宋体" w:eastAsia="宋体" w:hAnsi="宋体" w:cs="宋体" w:hint="eastAsia"/>
          <w:sz w:val="32"/>
          <w:szCs w:val="32"/>
        </w:rPr>
        <w:t>2、落实政府采购政策满足的资格要求：根据《政府采购促进中小企业发展管理办法》（财库〔2020〕46号）规定，本项目专门面向中小企业采购，同时须提供《中小企业声明函》。</w:t>
      </w:r>
    </w:p>
    <w:p w:rsidR="00707352" w:rsidRPr="00707352" w:rsidRDefault="00707352" w:rsidP="00707352">
      <w:pPr>
        <w:spacing w:after="0" w:line="540" w:lineRule="exact"/>
        <w:ind w:firstLineChars="200" w:firstLine="640"/>
        <w:rPr>
          <w:rFonts w:ascii="宋体" w:eastAsia="宋体" w:hAnsi="宋体" w:cs="宋体"/>
          <w:sz w:val="32"/>
          <w:szCs w:val="32"/>
        </w:rPr>
      </w:pPr>
      <w:r w:rsidRPr="00707352">
        <w:rPr>
          <w:rFonts w:ascii="宋体" w:eastAsia="宋体" w:hAnsi="宋体" w:cs="宋体" w:hint="eastAsia"/>
          <w:sz w:val="32"/>
          <w:szCs w:val="32"/>
        </w:rPr>
        <w:t>3、本项目的特定资格条件：</w:t>
      </w:r>
    </w:p>
    <w:p w:rsidR="00707352" w:rsidRPr="00707352" w:rsidRDefault="00707352" w:rsidP="00707352">
      <w:pPr>
        <w:widowControl w:val="0"/>
        <w:wordWrap w:val="0"/>
        <w:adjustRightInd/>
        <w:snapToGrid/>
        <w:spacing w:after="0" w:line="600" w:lineRule="exact"/>
        <w:ind w:firstLineChars="200" w:firstLine="640"/>
        <w:jc w:val="both"/>
        <w:rPr>
          <w:rFonts w:ascii="宋体" w:eastAsia="宋体" w:hAnsi="宋体" w:cs="宋体"/>
          <w:sz w:val="32"/>
          <w:szCs w:val="32"/>
        </w:rPr>
      </w:pPr>
      <w:r w:rsidRPr="00707352">
        <w:rPr>
          <w:rFonts w:ascii="宋体" w:eastAsia="宋体" w:hAnsi="宋体" w:cs="宋体" w:hint="eastAsia"/>
          <w:sz w:val="32"/>
          <w:szCs w:val="32"/>
        </w:rPr>
        <w:t>3.1、供应商具有独立承担民事责任的能力（提供有效的企业营业执照或其他证明材料）；</w:t>
      </w:r>
    </w:p>
    <w:p w:rsidR="00707352" w:rsidRPr="00707352" w:rsidRDefault="00707352" w:rsidP="00707352">
      <w:pPr>
        <w:widowControl w:val="0"/>
        <w:wordWrap w:val="0"/>
        <w:adjustRightInd/>
        <w:snapToGrid/>
        <w:spacing w:after="0" w:line="600" w:lineRule="exact"/>
        <w:ind w:firstLineChars="200" w:firstLine="640"/>
        <w:jc w:val="both"/>
        <w:rPr>
          <w:rFonts w:ascii="宋体" w:eastAsia="宋体" w:hAnsi="宋体" w:cs="宋体"/>
          <w:sz w:val="32"/>
          <w:szCs w:val="32"/>
        </w:rPr>
      </w:pPr>
      <w:r w:rsidRPr="00707352">
        <w:rPr>
          <w:rFonts w:ascii="宋体" w:eastAsia="宋体" w:hAnsi="宋体" w:cs="宋体" w:hint="eastAsia"/>
          <w:sz w:val="32"/>
          <w:szCs w:val="32"/>
        </w:rPr>
        <w:t>3.2、供应商须具有建筑工程施工总承包叁级（含叁级）以上资质，具有有效的安全生产许可证，并在人员、设备、资金等方面具有相应的施工能力；</w:t>
      </w:r>
    </w:p>
    <w:p w:rsidR="00707352" w:rsidRPr="00707352" w:rsidRDefault="00707352" w:rsidP="00707352">
      <w:pPr>
        <w:widowControl w:val="0"/>
        <w:wordWrap w:val="0"/>
        <w:adjustRightInd/>
        <w:snapToGrid/>
        <w:spacing w:after="0" w:line="600" w:lineRule="exact"/>
        <w:ind w:firstLineChars="200" w:firstLine="640"/>
        <w:jc w:val="both"/>
        <w:rPr>
          <w:rFonts w:ascii="宋体" w:eastAsia="宋体" w:hAnsi="宋体" w:cs="宋体"/>
          <w:sz w:val="32"/>
          <w:szCs w:val="32"/>
        </w:rPr>
      </w:pPr>
      <w:r w:rsidRPr="00707352">
        <w:rPr>
          <w:rFonts w:ascii="宋体" w:eastAsia="宋体" w:hAnsi="宋体" w:cs="宋体" w:hint="eastAsia"/>
          <w:sz w:val="32"/>
          <w:szCs w:val="32"/>
        </w:rPr>
        <w:t>3.3、拟派项目经理应具备建筑工程专业贰级（含贰级）以上注册建造师资格，须提供注册建造师证书、安全生产考核合格证书，提供在本单位缴费的</w:t>
      </w:r>
      <w:proofErr w:type="gramStart"/>
      <w:r w:rsidRPr="00707352">
        <w:rPr>
          <w:rFonts w:ascii="宋体" w:eastAsia="宋体" w:hAnsi="宋体" w:cs="宋体" w:hint="eastAsia"/>
          <w:sz w:val="32"/>
          <w:szCs w:val="32"/>
        </w:rPr>
        <w:t>社保证明</w:t>
      </w:r>
      <w:proofErr w:type="gramEnd"/>
      <w:r w:rsidRPr="00707352">
        <w:rPr>
          <w:rFonts w:ascii="宋体" w:eastAsia="宋体" w:hAnsi="宋体" w:cs="宋体" w:hint="eastAsia"/>
          <w:sz w:val="32"/>
          <w:szCs w:val="32"/>
        </w:rPr>
        <w:t>，并出具无在建新建工程承诺书（自行承诺）；</w:t>
      </w:r>
    </w:p>
    <w:p w:rsidR="00707352" w:rsidRPr="00707352" w:rsidRDefault="00707352" w:rsidP="00707352">
      <w:pPr>
        <w:widowControl w:val="0"/>
        <w:wordWrap w:val="0"/>
        <w:adjustRightInd/>
        <w:snapToGrid/>
        <w:spacing w:after="0" w:line="600" w:lineRule="exact"/>
        <w:ind w:firstLineChars="200" w:firstLine="640"/>
        <w:jc w:val="both"/>
        <w:rPr>
          <w:rFonts w:ascii="宋体" w:eastAsia="宋体" w:hAnsi="宋体" w:cs="宋体"/>
          <w:sz w:val="32"/>
          <w:szCs w:val="32"/>
        </w:rPr>
      </w:pPr>
      <w:r w:rsidRPr="00707352">
        <w:rPr>
          <w:rFonts w:ascii="宋体" w:eastAsia="宋体" w:hAnsi="宋体" w:cs="宋体" w:hint="eastAsia"/>
          <w:sz w:val="32"/>
          <w:szCs w:val="32"/>
        </w:rPr>
        <w:lastRenderedPageBreak/>
        <w:t>3.4、供应商需提供本企业的</w:t>
      </w:r>
      <w:proofErr w:type="gramStart"/>
      <w:r w:rsidRPr="00707352">
        <w:rPr>
          <w:rFonts w:ascii="宋体" w:eastAsia="宋体" w:hAnsi="宋体" w:cs="宋体" w:hint="eastAsia"/>
          <w:sz w:val="32"/>
          <w:szCs w:val="32"/>
        </w:rPr>
        <w:t>无商业</w:t>
      </w:r>
      <w:proofErr w:type="gramEnd"/>
      <w:r w:rsidRPr="00707352">
        <w:rPr>
          <w:rFonts w:ascii="宋体" w:eastAsia="宋体" w:hAnsi="宋体" w:cs="宋体" w:hint="eastAsia"/>
          <w:sz w:val="32"/>
          <w:szCs w:val="32"/>
        </w:rPr>
        <w:t>贿赂及不正当竞争行为的承诺书；</w:t>
      </w:r>
    </w:p>
    <w:p w:rsidR="00707352" w:rsidRPr="00707352" w:rsidRDefault="00707352" w:rsidP="00707352">
      <w:pPr>
        <w:widowControl w:val="0"/>
        <w:wordWrap w:val="0"/>
        <w:adjustRightInd/>
        <w:snapToGrid/>
        <w:spacing w:after="0" w:line="600" w:lineRule="exact"/>
        <w:ind w:firstLineChars="200" w:firstLine="640"/>
        <w:jc w:val="both"/>
        <w:rPr>
          <w:rFonts w:ascii="宋体" w:eastAsia="宋体" w:hAnsi="宋体" w:cs="宋体"/>
          <w:sz w:val="32"/>
          <w:szCs w:val="32"/>
        </w:rPr>
      </w:pPr>
      <w:r w:rsidRPr="00707352">
        <w:rPr>
          <w:rFonts w:ascii="宋体" w:eastAsia="宋体" w:hAnsi="宋体" w:cs="宋体" w:hint="eastAsia"/>
          <w:sz w:val="32"/>
          <w:szCs w:val="32"/>
        </w:rPr>
        <w:t>3.5、参加政府采购活动前3年内无行贿犯罪记录，（开标时提供《中国裁判文书网》查询结果网页截图或企业自行承诺的无行贿犯罪承诺书，查询&lt;承诺&gt;对象为“企业，法定代表人，项目经理”）；</w:t>
      </w:r>
    </w:p>
    <w:p w:rsidR="00707352" w:rsidRPr="00707352" w:rsidRDefault="00707352" w:rsidP="00707352">
      <w:pPr>
        <w:widowControl w:val="0"/>
        <w:wordWrap w:val="0"/>
        <w:adjustRightInd/>
        <w:snapToGrid/>
        <w:spacing w:after="0" w:line="600" w:lineRule="exact"/>
        <w:ind w:firstLineChars="200" w:firstLine="640"/>
        <w:jc w:val="both"/>
        <w:rPr>
          <w:rFonts w:ascii="宋体" w:eastAsia="宋体" w:hAnsi="宋体" w:cs="宋体"/>
          <w:sz w:val="32"/>
          <w:szCs w:val="32"/>
        </w:rPr>
      </w:pPr>
      <w:r w:rsidRPr="00707352">
        <w:rPr>
          <w:rFonts w:ascii="宋体" w:eastAsia="宋体" w:hAnsi="宋体" w:cs="宋体" w:hint="eastAsia"/>
          <w:sz w:val="32"/>
          <w:szCs w:val="32"/>
        </w:rPr>
        <w:t>3.6、根据《关于在政府采购活动中查询及使用信用记录有关问题的通知》(财库[2016]125号)和</w:t>
      </w:r>
      <w:proofErr w:type="gramStart"/>
      <w:r w:rsidRPr="00707352">
        <w:rPr>
          <w:rFonts w:ascii="宋体" w:eastAsia="宋体" w:hAnsi="宋体" w:cs="宋体" w:hint="eastAsia"/>
          <w:sz w:val="32"/>
          <w:szCs w:val="32"/>
        </w:rPr>
        <w:t>豫财</w:t>
      </w:r>
      <w:proofErr w:type="gramEnd"/>
      <w:r w:rsidRPr="00707352">
        <w:rPr>
          <w:rFonts w:ascii="宋体" w:eastAsia="宋体" w:hAnsi="宋体" w:cs="宋体" w:hint="eastAsia"/>
          <w:sz w:val="32"/>
          <w:szCs w:val="32"/>
        </w:rPr>
        <w:t>购【2016】15号的规定，企业没有被列入“信用中国”网站的“失信被执行人”（跳转中国执行信息公开网）、“重大税收违法失信主体”、“政府采购严重违法失信行为记录名单”及“中国政府采购网站”的“政府采购严重违法失信行为记录名单”的供应商。【查询渠道：“信用中国”网站（www.creditchina.gov.cn）、中国执行信息公开网（http://zxgk.court.gov.cn）、中国政府采购网（www.ccgp.gov.cn）】，提供公告后网页查询截图、信用报告。</w:t>
      </w:r>
      <w:proofErr w:type="gramStart"/>
      <w:r w:rsidRPr="00707352">
        <w:rPr>
          <w:rFonts w:ascii="宋体" w:eastAsia="宋体" w:hAnsi="宋体" w:cs="宋体" w:hint="eastAsia"/>
          <w:sz w:val="32"/>
          <w:szCs w:val="32"/>
        </w:rPr>
        <w:t>截图要显示</w:t>
      </w:r>
      <w:proofErr w:type="gramEnd"/>
      <w:r w:rsidRPr="00707352">
        <w:rPr>
          <w:rFonts w:ascii="宋体" w:eastAsia="宋体" w:hAnsi="宋体" w:cs="宋体" w:hint="eastAsia"/>
          <w:sz w:val="32"/>
          <w:szCs w:val="32"/>
        </w:rPr>
        <w:t>查询时间，查询时间自本公告发布之日起；</w:t>
      </w:r>
    </w:p>
    <w:p w:rsidR="00707352" w:rsidRPr="00707352" w:rsidRDefault="00707352" w:rsidP="00707352">
      <w:pPr>
        <w:widowControl w:val="0"/>
        <w:adjustRightInd/>
        <w:snapToGrid/>
        <w:spacing w:after="0" w:line="500" w:lineRule="exact"/>
        <w:ind w:firstLineChars="200" w:firstLine="640"/>
        <w:jc w:val="both"/>
        <w:rPr>
          <w:rFonts w:ascii="宋体" w:eastAsia="宋体" w:hAnsi="宋体" w:cs="宋体"/>
          <w:sz w:val="32"/>
          <w:szCs w:val="32"/>
        </w:rPr>
      </w:pPr>
      <w:r w:rsidRPr="00707352">
        <w:rPr>
          <w:rFonts w:ascii="宋体" w:eastAsia="宋体" w:hAnsi="宋体" w:cs="宋体" w:hint="eastAsia"/>
          <w:sz w:val="32"/>
          <w:szCs w:val="32"/>
        </w:rPr>
        <w:t>3.7、信誉要求：</w:t>
      </w:r>
      <w:r w:rsidRPr="00707352">
        <w:rPr>
          <w:rFonts w:ascii="宋体" w:eastAsia="宋体" w:hAnsi="宋体" w:cs="宋体"/>
          <w:sz w:val="32"/>
          <w:szCs w:val="32"/>
        </w:rPr>
        <w:t xml:space="preserve"> </w:t>
      </w:r>
    </w:p>
    <w:p w:rsidR="00707352" w:rsidRPr="00707352" w:rsidRDefault="00707352" w:rsidP="00707352">
      <w:pPr>
        <w:widowControl w:val="0"/>
        <w:adjustRightInd/>
        <w:snapToGrid/>
        <w:spacing w:after="0" w:line="500" w:lineRule="exact"/>
        <w:ind w:firstLineChars="200" w:firstLine="640"/>
        <w:jc w:val="both"/>
        <w:rPr>
          <w:rFonts w:ascii="宋体" w:eastAsia="宋体" w:hAnsi="宋体" w:cs="宋体"/>
          <w:sz w:val="32"/>
          <w:szCs w:val="32"/>
        </w:rPr>
      </w:pPr>
      <w:r w:rsidRPr="00707352">
        <w:rPr>
          <w:rFonts w:ascii="宋体" w:eastAsia="宋体" w:hAnsi="宋体" w:cs="宋体" w:hint="eastAsia"/>
          <w:sz w:val="32"/>
          <w:szCs w:val="32"/>
        </w:rPr>
        <w:t>3.7</w:t>
      </w:r>
      <w:r w:rsidRPr="00707352">
        <w:rPr>
          <w:rFonts w:ascii="宋体" w:eastAsia="宋体" w:hAnsi="宋体" w:cs="宋体"/>
          <w:sz w:val="32"/>
          <w:szCs w:val="32"/>
        </w:rPr>
        <w:t>.1、被列入全国或省级建筑市场监管公共服务平台</w:t>
      </w:r>
      <w:r w:rsidRPr="00707352">
        <w:rPr>
          <w:rFonts w:ascii="宋体" w:eastAsia="宋体" w:hAnsi="宋体" w:cs="宋体" w:hint="eastAsia"/>
          <w:sz w:val="32"/>
          <w:szCs w:val="32"/>
        </w:rPr>
        <w:t>“</w:t>
      </w:r>
      <w:r w:rsidRPr="00707352">
        <w:rPr>
          <w:rFonts w:ascii="宋体" w:eastAsia="宋体" w:hAnsi="宋体" w:cs="宋体"/>
          <w:sz w:val="32"/>
          <w:szCs w:val="32"/>
        </w:rPr>
        <w:t>黑名单</w:t>
      </w:r>
      <w:r w:rsidRPr="00707352">
        <w:rPr>
          <w:rFonts w:ascii="宋体" w:eastAsia="宋体" w:hAnsi="宋体" w:cs="宋体" w:hint="eastAsia"/>
          <w:sz w:val="32"/>
          <w:szCs w:val="32"/>
        </w:rPr>
        <w:t>”</w:t>
      </w:r>
      <w:r w:rsidRPr="00707352">
        <w:rPr>
          <w:rFonts w:ascii="宋体" w:eastAsia="宋体" w:hAnsi="宋体" w:cs="宋体"/>
          <w:sz w:val="32"/>
          <w:szCs w:val="32"/>
        </w:rPr>
        <w:t>且在管理期限内的（投标人、拟派项目经理）；</w:t>
      </w:r>
    </w:p>
    <w:p w:rsidR="00707352" w:rsidRPr="00707352" w:rsidRDefault="00707352" w:rsidP="00707352">
      <w:pPr>
        <w:widowControl w:val="0"/>
        <w:adjustRightInd/>
        <w:snapToGrid/>
        <w:spacing w:after="0" w:line="500" w:lineRule="exact"/>
        <w:ind w:firstLineChars="200" w:firstLine="640"/>
        <w:jc w:val="both"/>
        <w:rPr>
          <w:rFonts w:ascii="宋体" w:eastAsia="宋体" w:hAnsi="宋体" w:cs="宋体"/>
          <w:sz w:val="32"/>
          <w:szCs w:val="32"/>
        </w:rPr>
      </w:pPr>
      <w:r w:rsidRPr="00707352">
        <w:rPr>
          <w:rFonts w:ascii="宋体" w:eastAsia="宋体" w:hAnsi="宋体" w:cs="宋体" w:hint="eastAsia"/>
          <w:sz w:val="32"/>
          <w:szCs w:val="32"/>
        </w:rPr>
        <w:t>3.7</w:t>
      </w:r>
      <w:r w:rsidRPr="00707352">
        <w:rPr>
          <w:rFonts w:ascii="宋体" w:eastAsia="宋体" w:hAnsi="宋体" w:cs="宋体"/>
          <w:sz w:val="32"/>
          <w:szCs w:val="32"/>
        </w:rPr>
        <w:t>.2、被列入</w:t>
      </w:r>
      <w:bookmarkStart w:id="54" w:name="OLE_LINK10"/>
      <w:r w:rsidRPr="00707352">
        <w:rPr>
          <w:rFonts w:ascii="宋体" w:eastAsia="宋体" w:hAnsi="宋体" w:cs="宋体"/>
          <w:sz w:val="32"/>
          <w:szCs w:val="32"/>
        </w:rPr>
        <w:t>国家企业信用信息公示系统</w:t>
      </w:r>
      <w:bookmarkEnd w:id="54"/>
      <w:r w:rsidRPr="00707352">
        <w:rPr>
          <w:rFonts w:ascii="宋体" w:eastAsia="宋体" w:hAnsi="宋体" w:cs="宋体" w:hint="eastAsia"/>
          <w:sz w:val="32"/>
          <w:szCs w:val="32"/>
        </w:rPr>
        <w:t>“</w:t>
      </w:r>
      <w:r w:rsidRPr="00707352">
        <w:rPr>
          <w:rFonts w:ascii="宋体" w:eastAsia="宋体" w:hAnsi="宋体" w:cs="宋体"/>
          <w:sz w:val="32"/>
          <w:szCs w:val="32"/>
        </w:rPr>
        <w:t>严重违法失信名单</w:t>
      </w:r>
      <w:r w:rsidRPr="00707352">
        <w:rPr>
          <w:rFonts w:ascii="宋体" w:eastAsia="宋体" w:hAnsi="宋体" w:cs="宋体" w:hint="eastAsia"/>
          <w:sz w:val="32"/>
          <w:szCs w:val="32"/>
        </w:rPr>
        <w:t>”</w:t>
      </w:r>
      <w:r w:rsidRPr="00707352">
        <w:rPr>
          <w:rFonts w:ascii="宋体" w:eastAsia="宋体" w:hAnsi="宋体" w:cs="宋体"/>
          <w:sz w:val="32"/>
          <w:szCs w:val="32"/>
        </w:rPr>
        <w:t>且在管理期限内的；（投标人）</w:t>
      </w:r>
    </w:p>
    <w:p w:rsidR="00707352" w:rsidRPr="00707352" w:rsidRDefault="00707352" w:rsidP="00707352">
      <w:pPr>
        <w:widowControl w:val="0"/>
        <w:adjustRightInd/>
        <w:snapToGrid/>
        <w:spacing w:after="0" w:line="500" w:lineRule="exact"/>
        <w:ind w:firstLineChars="200" w:firstLine="640"/>
        <w:jc w:val="both"/>
        <w:rPr>
          <w:rFonts w:ascii="宋体" w:eastAsia="宋体" w:hAnsi="宋体" w:cs="宋体"/>
          <w:sz w:val="32"/>
          <w:szCs w:val="32"/>
        </w:rPr>
      </w:pPr>
      <w:r w:rsidRPr="00707352">
        <w:rPr>
          <w:rFonts w:ascii="宋体" w:eastAsia="宋体" w:hAnsi="宋体" w:cs="宋体" w:hint="eastAsia"/>
          <w:sz w:val="32"/>
          <w:szCs w:val="32"/>
        </w:rPr>
        <w:t>3.7</w:t>
      </w:r>
      <w:r w:rsidRPr="00707352">
        <w:rPr>
          <w:rFonts w:ascii="宋体" w:eastAsia="宋体" w:hAnsi="宋体" w:cs="宋体"/>
          <w:sz w:val="32"/>
          <w:szCs w:val="32"/>
        </w:rPr>
        <w:t>.</w:t>
      </w:r>
      <w:r w:rsidRPr="00707352">
        <w:rPr>
          <w:rFonts w:ascii="宋体" w:eastAsia="宋体" w:hAnsi="宋体" w:cs="宋体" w:hint="eastAsia"/>
          <w:sz w:val="32"/>
          <w:szCs w:val="32"/>
        </w:rPr>
        <w:t>3</w:t>
      </w:r>
      <w:r w:rsidRPr="00707352">
        <w:rPr>
          <w:rFonts w:ascii="宋体" w:eastAsia="宋体" w:hAnsi="宋体" w:cs="宋体"/>
          <w:sz w:val="32"/>
          <w:szCs w:val="32"/>
        </w:rPr>
        <w:t>、投标所用建筑工程施工总承包资质在全国或省级建筑市场监管公共服务平台资质状况被标注资质异常状态的（投标</w:t>
      </w:r>
      <w:r w:rsidRPr="00707352">
        <w:rPr>
          <w:rFonts w:ascii="宋体" w:eastAsia="宋体" w:hAnsi="宋体" w:cs="宋体"/>
          <w:sz w:val="32"/>
          <w:szCs w:val="32"/>
        </w:rPr>
        <w:lastRenderedPageBreak/>
        <w:t>人）；</w:t>
      </w:r>
    </w:p>
    <w:p w:rsidR="00707352" w:rsidRPr="00707352" w:rsidRDefault="00707352" w:rsidP="00707352">
      <w:pPr>
        <w:widowControl w:val="0"/>
        <w:adjustRightInd/>
        <w:snapToGrid/>
        <w:spacing w:after="0" w:line="500" w:lineRule="exact"/>
        <w:ind w:firstLineChars="200" w:firstLine="640"/>
        <w:rPr>
          <w:rFonts w:ascii="宋体" w:eastAsia="宋体" w:hAnsi="宋体" w:cs="宋体"/>
          <w:sz w:val="32"/>
          <w:szCs w:val="32"/>
        </w:rPr>
      </w:pPr>
      <w:r w:rsidRPr="00707352">
        <w:rPr>
          <w:rFonts w:ascii="宋体" w:eastAsia="宋体" w:hAnsi="宋体" w:cs="宋体"/>
          <w:sz w:val="32"/>
          <w:szCs w:val="32"/>
        </w:rPr>
        <w:t>投标人需提供上述途径查询结果截图，并对其真实性负责。查询时间为招标公告发布之日后，投标截止时间前，查询结果需显示时间。若存在一个及以上记录的或截图不符合要求的，其投标资格应予以否决；</w:t>
      </w:r>
    </w:p>
    <w:p w:rsidR="00707352" w:rsidRPr="00707352" w:rsidRDefault="00707352" w:rsidP="00707352">
      <w:pPr>
        <w:widowControl w:val="0"/>
        <w:adjustRightInd/>
        <w:snapToGrid/>
        <w:spacing w:after="0" w:line="500" w:lineRule="exact"/>
        <w:ind w:firstLineChars="200" w:firstLine="640"/>
        <w:rPr>
          <w:rFonts w:ascii="宋体" w:eastAsia="宋体" w:hAnsi="宋体" w:cs="宋体"/>
          <w:sz w:val="32"/>
          <w:szCs w:val="32"/>
        </w:rPr>
      </w:pPr>
      <w:r w:rsidRPr="00707352">
        <w:rPr>
          <w:rFonts w:ascii="宋体" w:eastAsia="宋体" w:hAnsi="宋体" w:cs="宋体" w:hint="eastAsia"/>
          <w:sz w:val="32"/>
          <w:szCs w:val="32"/>
        </w:rPr>
        <w:t>3.8、单位负责人为同一人或者存在控股、管理关系的不同单位，不得参加同一标段投标（提供“国家企业信用信息公示系统”http://www.gsxt.gov.cn/index.html查询内容,须包含公司基本信息、股东信息及股权变更信息等全部内容）；</w:t>
      </w:r>
    </w:p>
    <w:p w:rsidR="00707352" w:rsidRPr="00707352" w:rsidRDefault="00707352" w:rsidP="00707352">
      <w:pPr>
        <w:widowControl w:val="0"/>
        <w:wordWrap w:val="0"/>
        <w:adjustRightInd/>
        <w:snapToGrid/>
        <w:spacing w:after="0" w:line="600" w:lineRule="exact"/>
        <w:ind w:firstLineChars="200" w:firstLine="640"/>
        <w:jc w:val="both"/>
        <w:rPr>
          <w:rFonts w:ascii="宋体" w:eastAsia="宋体" w:hAnsi="宋体" w:cs="宋体"/>
          <w:sz w:val="32"/>
          <w:szCs w:val="32"/>
        </w:rPr>
      </w:pPr>
      <w:r w:rsidRPr="00707352">
        <w:rPr>
          <w:rFonts w:ascii="宋体" w:eastAsia="宋体" w:hAnsi="宋体" w:cs="宋体" w:hint="eastAsia"/>
          <w:sz w:val="32"/>
          <w:szCs w:val="32"/>
        </w:rPr>
        <w:t>3.9、本项目实行资格后审；</w:t>
      </w:r>
    </w:p>
    <w:p w:rsidR="00707352" w:rsidRPr="00707352" w:rsidRDefault="00707352" w:rsidP="00707352">
      <w:pPr>
        <w:spacing w:after="0" w:line="540" w:lineRule="exact"/>
        <w:ind w:firstLineChars="200" w:firstLine="640"/>
        <w:rPr>
          <w:rFonts w:ascii="宋体" w:eastAsia="宋体" w:hAnsi="宋体" w:cs="宋体"/>
          <w:sz w:val="32"/>
          <w:szCs w:val="32"/>
        </w:rPr>
      </w:pPr>
      <w:r w:rsidRPr="00707352">
        <w:rPr>
          <w:rFonts w:ascii="宋体" w:eastAsia="宋体" w:hAnsi="宋体" w:cs="宋体" w:hint="eastAsia"/>
          <w:sz w:val="32"/>
          <w:szCs w:val="32"/>
        </w:rPr>
        <w:t>3.10、本项目不接受联合体投标。</w:t>
      </w:r>
    </w:p>
    <w:p w:rsidR="00707352" w:rsidRPr="00707352" w:rsidRDefault="00707352" w:rsidP="00707352">
      <w:pPr>
        <w:spacing w:after="0" w:line="540" w:lineRule="exact"/>
        <w:ind w:firstLineChars="200" w:firstLine="640"/>
        <w:rPr>
          <w:rFonts w:ascii="宋体" w:eastAsia="宋体" w:hAnsi="宋体" w:cs="宋体"/>
          <w:sz w:val="32"/>
          <w:szCs w:val="32"/>
        </w:rPr>
      </w:pPr>
      <w:r w:rsidRPr="00707352">
        <w:rPr>
          <w:rFonts w:ascii="宋体" w:eastAsia="宋体" w:hAnsi="宋体" w:cs="宋体" w:hint="eastAsia"/>
          <w:sz w:val="32"/>
          <w:szCs w:val="32"/>
        </w:rPr>
        <w:t>三、竞争性磋商文件的获取</w:t>
      </w:r>
    </w:p>
    <w:p w:rsidR="00707352" w:rsidRPr="00707352" w:rsidRDefault="00707352" w:rsidP="00707352">
      <w:pPr>
        <w:shd w:val="clear" w:color="auto" w:fill="FFFFFF"/>
        <w:spacing w:after="0" w:line="540" w:lineRule="exact"/>
        <w:ind w:firstLineChars="200" w:firstLine="640"/>
        <w:rPr>
          <w:rFonts w:ascii="宋体" w:eastAsia="宋体" w:hAnsi="宋体" w:cs="宋体"/>
          <w:sz w:val="32"/>
          <w:szCs w:val="32"/>
        </w:rPr>
      </w:pPr>
      <w:r w:rsidRPr="00707352">
        <w:rPr>
          <w:rFonts w:ascii="宋体" w:eastAsia="宋体" w:hAnsi="宋体" w:cs="宋体" w:hint="eastAsia"/>
          <w:sz w:val="32"/>
          <w:szCs w:val="32"/>
          <w:shd w:val="clear" w:color="auto" w:fill="FFFFFF"/>
        </w:rPr>
        <w:t>1、时间：</w:t>
      </w:r>
      <w:r w:rsidRPr="00707352">
        <w:rPr>
          <w:rFonts w:ascii="宋体" w:eastAsia="宋体" w:hAnsi="宋体" w:cs="宋体" w:hint="eastAsia"/>
          <w:sz w:val="32"/>
          <w:szCs w:val="32"/>
        </w:rPr>
        <w:t>2026年07月22日至2026年08月03日08时40分，每天上午00:00至12:00，下午12:00至23:59（北京时间，法定节假日除外）。</w:t>
      </w:r>
    </w:p>
    <w:p w:rsidR="00707352" w:rsidRPr="00707352" w:rsidRDefault="00707352" w:rsidP="00707352">
      <w:pPr>
        <w:spacing w:after="0" w:line="540" w:lineRule="exact"/>
        <w:ind w:firstLineChars="200" w:firstLine="640"/>
        <w:rPr>
          <w:rFonts w:ascii="宋体" w:eastAsia="宋体" w:hAnsi="宋体" w:cs="宋体"/>
          <w:sz w:val="32"/>
          <w:szCs w:val="32"/>
        </w:rPr>
      </w:pPr>
      <w:r w:rsidRPr="00707352">
        <w:rPr>
          <w:rFonts w:ascii="宋体" w:eastAsia="宋体" w:hAnsi="宋体" w:cs="宋体" w:hint="eastAsia"/>
          <w:sz w:val="32"/>
          <w:szCs w:val="32"/>
        </w:rPr>
        <w:t>2、地点：三门峡市公共资源交易中心网</w:t>
      </w:r>
    </w:p>
    <w:p w:rsidR="00707352" w:rsidRPr="00707352" w:rsidRDefault="00707352" w:rsidP="00707352">
      <w:pPr>
        <w:spacing w:after="0" w:line="540" w:lineRule="exact"/>
        <w:ind w:firstLineChars="200" w:firstLine="640"/>
        <w:rPr>
          <w:rFonts w:ascii="宋体" w:eastAsia="宋体" w:hAnsi="宋体" w:cs="宋体"/>
          <w:sz w:val="32"/>
          <w:szCs w:val="32"/>
        </w:rPr>
      </w:pPr>
      <w:r w:rsidRPr="00707352">
        <w:rPr>
          <w:rFonts w:ascii="宋体" w:eastAsia="宋体" w:hAnsi="宋体" w:cs="宋体" w:hint="eastAsia"/>
          <w:sz w:val="32"/>
          <w:szCs w:val="32"/>
        </w:rPr>
        <w:t>3、方式：本项目没有报名环节，</w:t>
      </w:r>
      <w:proofErr w:type="gramStart"/>
      <w:r w:rsidRPr="00707352">
        <w:rPr>
          <w:rFonts w:ascii="宋体" w:eastAsia="宋体" w:hAnsi="宋体" w:cs="宋体" w:hint="eastAsia"/>
          <w:sz w:val="32"/>
          <w:szCs w:val="32"/>
        </w:rPr>
        <w:t>供应商凭</w:t>
      </w:r>
      <w:proofErr w:type="gramEnd"/>
      <w:r w:rsidRPr="00707352">
        <w:rPr>
          <w:rFonts w:ascii="宋体" w:eastAsia="宋体" w:hAnsi="宋体" w:cs="宋体" w:hint="eastAsia"/>
          <w:sz w:val="32"/>
          <w:szCs w:val="32"/>
        </w:rPr>
        <w:t>CA数字证书通过三门峡市公共资源交易中心网（网址：http://gzjy.smx.gov.cn/），点击交易平台选择“市场主体登录”，在所参与项目右侧点本项目竞争性磋商文件。</w:t>
      </w:r>
    </w:p>
    <w:p w:rsidR="00707352" w:rsidRPr="00707352" w:rsidRDefault="00707352" w:rsidP="00707352">
      <w:pPr>
        <w:widowControl w:val="0"/>
        <w:adjustRightInd/>
        <w:snapToGrid/>
        <w:spacing w:after="0" w:line="500" w:lineRule="exact"/>
        <w:ind w:firstLineChars="200" w:firstLine="640"/>
        <w:rPr>
          <w:rFonts w:ascii="宋体" w:eastAsia="宋体" w:hAnsi="宋体" w:cs="宋体"/>
          <w:sz w:val="32"/>
          <w:szCs w:val="32"/>
        </w:rPr>
      </w:pPr>
      <w:r w:rsidRPr="00707352">
        <w:rPr>
          <w:rFonts w:ascii="宋体" w:eastAsia="宋体" w:hAnsi="宋体" w:cs="宋体" w:hint="eastAsia"/>
          <w:sz w:val="32"/>
          <w:szCs w:val="32"/>
        </w:rPr>
        <w:t>三门峡市公共资源交易平台操作手册：</w:t>
      </w:r>
      <w:r w:rsidRPr="00707352">
        <w:rPr>
          <w:rFonts w:ascii="宋体" w:eastAsia="宋体" w:hAnsi="宋体" w:cs="宋体"/>
          <w:sz w:val="32"/>
          <w:szCs w:val="32"/>
        </w:rPr>
        <w:t>http://gzjy.smx.gov.cn/fwzn/004003/20200325/2b5a3a5a-f987-405c-993f-88f43e1d1ac3.html</w:t>
      </w:r>
    </w:p>
    <w:p w:rsidR="00707352" w:rsidRPr="00707352" w:rsidRDefault="00707352" w:rsidP="00707352">
      <w:pPr>
        <w:wordWrap w:val="0"/>
        <w:spacing w:after="0" w:line="540" w:lineRule="exact"/>
        <w:ind w:firstLineChars="200" w:firstLine="640"/>
        <w:rPr>
          <w:rFonts w:ascii="宋体" w:eastAsia="宋体" w:hAnsi="宋体" w:cs="宋体"/>
          <w:sz w:val="32"/>
          <w:szCs w:val="32"/>
        </w:rPr>
      </w:pPr>
      <w:r w:rsidRPr="00707352">
        <w:rPr>
          <w:rFonts w:ascii="宋体" w:eastAsia="宋体" w:hAnsi="宋体" w:cs="宋体" w:hint="eastAsia"/>
          <w:sz w:val="32"/>
          <w:szCs w:val="32"/>
        </w:rPr>
        <w:t>办理CA证书：</w:t>
      </w:r>
      <w:r w:rsidRPr="00707352">
        <w:rPr>
          <w:rFonts w:ascii="宋体" w:eastAsia="宋体" w:hAnsi="宋体" w:cs="宋体"/>
          <w:sz w:val="32"/>
          <w:szCs w:val="32"/>
        </w:rPr>
        <w:t>http://gzjy.smx.gov.cn/bzzx/008001/20231102/4defc9b5-408e-47f2-9e9f-1f376a06ee1f.html</w:t>
      </w:r>
    </w:p>
    <w:p w:rsidR="00707352" w:rsidRPr="00707352" w:rsidRDefault="00707352" w:rsidP="00707352">
      <w:pPr>
        <w:shd w:val="clear" w:color="auto" w:fill="FFFFFF"/>
        <w:spacing w:after="0" w:line="540" w:lineRule="exact"/>
        <w:ind w:firstLineChars="200" w:firstLine="640"/>
        <w:rPr>
          <w:rFonts w:ascii="宋体" w:eastAsia="宋体" w:hAnsi="宋体" w:cs="宋体"/>
          <w:sz w:val="32"/>
          <w:szCs w:val="32"/>
          <w:shd w:val="clear" w:color="auto" w:fill="FFFFFF"/>
        </w:rPr>
      </w:pPr>
      <w:r w:rsidRPr="00707352">
        <w:rPr>
          <w:rFonts w:ascii="宋体" w:eastAsia="宋体" w:hAnsi="宋体" w:cs="宋体" w:hint="eastAsia"/>
          <w:sz w:val="32"/>
          <w:szCs w:val="32"/>
          <w:shd w:val="clear" w:color="auto" w:fill="FFFFFF"/>
        </w:rPr>
        <w:lastRenderedPageBreak/>
        <w:t>4、本项目为不见面开标项目。开标当日，投标人无需到开标现场参加开标会议，投标人应当在投标截止时间前，登陆不见面开标大厅选择登陆三门峡市公共资源电子招投标系统进行登陆http://120.194.249.36:10094/BidOpening/bidopeninghallaction/hall/login）,在线准时参加开标活动并进行投标文件解密等。每位投标人的解密时间为开标时间起30分钟内完成。未按时解密的其投标将被否决。因投标人原因未能解密、解密失败或解密超时的将被拒绝；</w:t>
      </w:r>
    </w:p>
    <w:p w:rsidR="00707352" w:rsidRPr="00707352" w:rsidRDefault="00707352" w:rsidP="00707352">
      <w:pPr>
        <w:shd w:val="clear" w:color="auto" w:fill="FFFFFF"/>
        <w:spacing w:after="0" w:line="540" w:lineRule="exact"/>
        <w:ind w:firstLineChars="200" w:firstLine="640"/>
        <w:rPr>
          <w:rFonts w:ascii="宋体" w:eastAsia="宋体" w:hAnsi="宋体" w:cs="宋体"/>
          <w:sz w:val="32"/>
          <w:szCs w:val="32"/>
          <w:shd w:val="clear" w:color="auto" w:fill="FFFFFF"/>
        </w:rPr>
      </w:pPr>
      <w:r w:rsidRPr="00707352">
        <w:rPr>
          <w:rFonts w:ascii="宋体" w:eastAsia="宋体" w:hAnsi="宋体" w:cs="宋体" w:hint="eastAsia"/>
          <w:sz w:val="32"/>
          <w:szCs w:val="32"/>
          <w:shd w:val="clear" w:color="auto" w:fill="FFFFFF"/>
        </w:rPr>
        <w:t>5、根据《关于进一步加强公共资源交易管理持续优化营商环境的通知》（三公管办[2020]2号）文件的要求，磋商文件费用不再收取。</w:t>
      </w:r>
    </w:p>
    <w:p w:rsidR="00707352" w:rsidRPr="00707352" w:rsidRDefault="00707352" w:rsidP="00707352">
      <w:pPr>
        <w:shd w:val="clear" w:color="auto" w:fill="FFFFFF"/>
        <w:spacing w:after="0" w:line="540" w:lineRule="exact"/>
        <w:ind w:firstLineChars="200" w:firstLine="640"/>
        <w:rPr>
          <w:rFonts w:ascii="宋体" w:eastAsia="宋体" w:hAnsi="宋体" w:cs="宋体"/>
          <w:sz w:val="32"/>
          <w:szCs w:val="32"/>
        </w:rPr>
      </w:pPr>
      <w:r w:rsidRPr="00707352">
        <w:rPr>
          <w:rFonts w:ascii="宋体" w:eastAsia="宋体" w:hAnsi="宋体" w:cs="宋体" w:hint="eastAsia"/>
          <w:sz w:val="32"/>
          <w:szCs w:val="32"/>
          <w:shd w:val="clear" w:color="auto" w:fill="FFFFFF"/>
        </w:rPr>
        <w:t>四、响应文件上传递交截止时间及地点</w:t>
      </w:r>
    </w:p>
    <w:p w:rsidR="00707352" w:rsidRPr="00707352" w:rsidRDefault="00707352" w:rsidP="00707352">
      <w:pPr>
        <w:shd w:val="clear" w:color="auto" w:fill="FFFFFF"/>
        <w:spacing w:after="0" w:line="540" w:lineRule="exact"/>
        <w:ind w:firstLineChars="200" w:firstLine="640"/>
        <w:rPr>
          <w:rFonts w:ascii="宋体" w:eastAsia="宋体" w:hAnsi="宋体" w:cs="宋体"/>
          <w:sz w:val="32"/>
          <w:szCs w:val="32"/>
        </w:rPr>
      </w:pPr>
      <w:r w:rsidRPr="00707352">
        <w:rPr>
          <w:rFonts w:ascii="宋体" w:eastAsia="宋体" w:hAnsi="宋体" w:cs="宋体" w:hint="eastAsia"/>
          <w:sz w:val="32"/>
          <w:szCs w:val="32"/>
          <w:shd w:val="clear" w:color="auto" w:fill="FFFFFF"/>
        </w:rPr>
        <w:t>1、截止时间：2026年08月03日08时40分（北京时间）</w:t>
      </w:r>
    </w:p>
    <w:p w:rsidR="00707352" w:rsidRPr="00707352" w:rsidRDefault="00707352" w:rsidP="00707352">
      <w:pPr>
        <w:spacing w:after="0" w:line="540" w:lineRule="exact"/>
        <w:ind w:firstLineChars="200" w:firstLine="640"/>
        <w:rPr>
          <w:rFonts w:ascii="宋体" w:eastAsia="宋体" w:hAnsi="宋体" w:cs="宋体"/>
          <w:sz w:val="32"/>
          <w:szCs w:val="32"/>
        </w:rPr>
      </w:pPr>
      <w:r w:rsidRPr="00707352">
        <w:rPr>
          <w:rFonts w:ascii="宋体" w:eastAsia="宋体" w:hAnsi="宋体" w:cs="宋体" w:hint="eastAsia"/>
          <w:sz w:val="32"/>
          <w:szCs w:val="32"/>
        </w:rPr>
        <w:t>2、地点：在三门峡市公共资源交易中心网中上传加密响应文件。</w:t>
      </w:r>
    </w:p>
    <w:p w:rsidR="00707352" w:rsidRPr="00707352" w:rsidRDefault="00707352" w:rsidP="00707352">
      <w:pPr>
        <w:spacing w:after="0" w:line="540" w:lineRule="exact"/>
        <w:ind w:firstLineChars="200" w:firstLine="640"/>
        <w:rPr>
          <w:rFonts w:ascii="宋体" w:eastAsia="宋体" w:hAnsi="宋体" w:cs="宋体"/>
          <w:sz w:val="32"/>
          <w:szCs w:val="32"/>
        </w:rPr>
      </w:pPr>
      <w:r w:rsidRPr="00707352">
        <w:rPr>
          <w:rFonts w:ascii="宋体" w:eastAsia="宋体" w:hAnsi="宋体" w:cs="宋体" w:hint="eastAsia"/>
          <w:sz w:val="32"/>
          <w:szCs w:val="32"/>
        </w:rPr>
        <w:t>五、磋商时间及地点</w:t>
      </w:r>
    </w:p>
    <w:p w:rsidR="00707352" w:rsidRPr="00707352" w:rsidRDefault="00707352" w:rsidP="00707352">
      <w:pPr>
        <w:spacing w:after="0" w:line="540" w:lineRule="exact"/>
        <w:ind w:firstLineChars="200" w:firstLine="640"/>
        <w:rPr>
          <w:rFonts w:ascii="宋体" w:eastAsia="宋体" w:hAnsi="宋体" w:cs="宋体"/>
          <w:sz w:val="32"/>
          <w:szCs w:val="32"/>
        </w:rPr>
      </w:pPr>
      <w:r w:rsidRPr="00707352">
        <w:rPr>
          <w:rFonts w:ascii="宋体" w:eastAsia="宋体" w:hAnsi="宋体" w:cs="宋体" w:hint="eastAsia"/>
          <w:sz w:val="32"/>
          <w:szCs w:val="32"/>
        </w:rPr>
        <w:t>1、磋商时间：2026年08月03日08时40分（北京时间）；</w:t>
      </w:r>
    </w:p>
    <w:p w:rsidR="00707352" w:rsidRPr="00707352" w:rsidRDefault="00707352" w:rsidP="00707352">
      <w:pPr>
        <w:widowControl w:val="0"/>
        <w:wordWrap w:val="0"/>
        <w:adjustRightInd/>
        <w:snapToGrid/>
        <w:spacing w:after="0" w:line="600" w:lineRule="exact"/>
        <w:ind w:firstLineChars="200" w:firstLine="640"/>
        <w:jc w:val="both"/>
        <w:rPr>
          <w:rFonts w:ascii="宋体" w:eastAsia="宋体" w:hAnsi="宋体" w:cs="宋体"/>
          <w:sz w:val="32"/>
          <w:szCs w:val="32"/>
        </w:rPr>
      </w:pPr>
      <w:r w:rsidRPr="00707352">
        <w:rPr>
          <w:rFonts w:ascii="宋体" w:eastAsia="宋体" w:hAnsi="宋体" w:cs="宋体" w:hint="eastAsia"/>
          <w:sz w:val="32"/>
          <w:szCs w:val="32"/>
        </w:rPr>
        <w:t>2、开标地点: 卢氏县公共资源交易中心四楼第二开标室；</w:t>
      </w:r>
    </w:p>
    <w:p w:rsidR="00707352" w:rsidRPr="00707352" w:rsidRDefault="00707352" w:rsidP="00707352">
      <w:pPr>
        <w:spacing w:after="0" w:line="540" w:lineRule="exact"/>
        <w:ind w:firstLineChars="200" w:firstLine="640"/>
        <w:rPr>
          <w:rFonts w:ascii="宋体" w:eastAsia="宋体" w:hAnsi="宋体" w:cs="宋体"/>
          <w:sz w:val="32"/>
          <w:szCs w:val="32"/>
        </w:rPr>
      </w:pPr>
      <w:r w:rsidRPr="00707352">
        <w:rPr>
          <w:rFonts w:ascii="宋体" w:eastAsia="宋体" w:hAnsi="宋体" w:cs="宋体" w:hint="eastAsia"/>
          <w:sz w:val="32"/>
          <w:szCs w:val="32"/>
        </w:rPr>
        <w:t>3、评标地点：卢氏县公共资源交易中心二楼第二评标室。</w:t>
      </w:r>
    </w:p>
    <w:p w:rsidR="00707352" w:rsidRPr="00707352" w:rsidRDefault="00707352" w:rsidP="00707352">
      <w:pPr>
        <w:spacing w:after="0" w:line="540" w:lineRule="exact"/>
        <w:ind w:firstLineChars="200" w:firstLine="640"/>
        <w:rPr>
          <w:rFonts w:ascii="宋体" w:eastAsia="宋体" w:hAnsi="宋体" w:cs="宋体"/>
          <w:sz w:val="32"/>
          <w:szCs w:val="32"/>
        </w:rPr>
      </w:pPr>
      <w:r w:rsidRPr="00707352">
        <w:rPr>
          <w:rFonts w:ascii="宋体" w:eastAsia="宋体" w:hAnsi="宋体" w:cs="宋体" w:hint="eastAsia"/>
          <w:sz w:val="32"/>
          <w:szCs w:val="32"/>
        </w:rPr>
        <w:t>六、发布公告的媒介</w:t>
      </w:r>
    </w:p>
    <w:p w:rsidR="00707352" w:rsidRPr="00707352" w:rsidRDefault="00707352" w:rsidP="00707352">
      <w:pPr>
        <w:spacing w:after="0" w:line="540" w:lineRule="exact"/>
        <w:ind w:firstLineChars="200" w:firstLine="640"/>
        <w:rPr>
          <w:rFonts w:ascii="宋体" w:eastAsia="宋体" w:hAnsi="宋体" w:cs="宋体"/>
          <w:sz w:val="32"/>
          <w:szCs w:val="32"/>
        </w:rPr>
      </w:pPr>
      <w:r w:rsidRPr="00707352">
        <w:rPr>
          <w:rFonts w:ascii="宋体" w:eastAsia="宋体" w:hAnsi="宋体" w:cs="宋体" w:hint="eastAsia"/>
          <w:sz w:val="32"/>
          <w:szCs w:val="32"/>
        </w:rPr>
        <w:t>本次竞争性磋商公告在《中国招标投标公共服务平台》、《河南省政府采购网》、《三门峡市公共资源交易中心网》同时发布。</w:t>
      </w:r>
    </w:p>
    <w:p w:rsidR="00707352" w:rsidRPr="00707352" w:rsidRDefault="00707352" w:rsidP="00707352">
      <w:pPr>
        <w:spacing w:after="0" w:line="540" w:lineRule="exact"/>
        <w:ind w:firstLineChars="200" w:firstLine="640"/>
        <w:rPr>
          <w:rFonts w:ascii="宋体" w:eastAsia="宋体" w:hAnsi="宋体" w:cs="宋体"/>
          <w:sz w:val="32"/>
          <w:szCs w:val="32"/>
        </w:rPr>
      </w:pPr>
      <w:r w:rsidRPr="00707352">
        <w:rPr>
          <w:rFonts w:ascii="宋体" w:eastAsia="宋体" w:hAnsi="宋体" w:cs="宋体" w:hint="eastAsia"/>
          <w:sz w:val="32"/>
          <w:szCs w:val="32"/>
        </w:rPr>
        <w:t>七、其他补充事宜</w:t>
      </w:r>
    </w:p>
    <w:p w:rsidR="00707352" w:rsidRPr="00707352" w:rsidRDefault="00707352" w:rsidP="00707352">
      <w:pPr>
        <w:spacing w:after="0" w:line="540" w:lineRule="exact"/>
        <w:ind w:firstLineChars="200" w:firstLine="640"/>
        <w:rPr>
          <w:rFonts w:ascii="宋体" w:eastAsia="宋体" w:hAnsi="宋体" w:cs="宋体"/>
          <w:sz w:val="32"/>
          <w:szCs w:val="32"/>
        </w:rPr>
      </w:pPr>
      <w:r w:rsidRPr="00707352">
        <w:rPr>
          <w:rFonts w:ascii="宋体" w:eastAsia="宋体" w:hAnsi="宋体" w:cs="宋体" w:hint="eastAsia"/>
          <w:sz w:val="32"/>
          <w:szCs w:val="32"/>
        </w:rPr>
        <w:lastRenderedPageBreak/>
        <w:t>1、资格评（预）审部分：资格评审（预）以响应文件为准，其上</w:t>
      </w:r>
      <w:proofErr w:type="gramStart"/>
      <w:r w:rsidRPr="00707352">
        <w:rPr>
          <w:rFonts w:ascii="宋体" w:eastAsia="宋体" w:hAnsi="宋体" w:cs="宋体" w:hint="eastAsia"/>
          <w:sz w:val="32"/>
          <w:szCs w:val="32"/>
        </w:rPr>
        <w:t>传资料</w:t>
      </w:r>
      <w:proofErr w:type="gramEnd"/>
      <w:r w:rsidRPr="00707352">
        <w:rPr>
          <w:rFonts w:ascii="宋体" w:eastAsia="宋体" w:hAnsi="宋体" w:cs="宋体" w:hint="eastAsia"/>
          <w:sz w:val="32"/>
          <w:szCs w:val="32"/>
        </w:rPr>
        <w:t>真实性由供应商自行承担。</w:t>
      </w:r>
    </w:p>
    <w:p w:rsidR="00707352" w:rsidRPr="00707352" w:rsidRDefault="00707352" w:rsidP="00707352">
      <w:pPr>
        <w:spacing w:after="0" w:line="540" w:lineRule="exact"/>
        <w:ind w:firstLineChars="200" w:firstLine="640"/>
        <w:rPr>
          <w:rFonts w:ascii="宋体" w:eastAsia="宋体" w:hAnsi="宋体" w:cs="宋体"/>
          <w:sz w:val="32"/>
          <w:szCs w:val="32"/>
        </w:rPr>
      </w:pPr>
      <w:r w:rsidRPr="00707352">
        <w:rPr>
          <w:rFonts w:ascii="宋体" w:eastAsia="宋体" w:hAnsi="宋体" w:cs="宋体" w:hint="eastAsia"/>
          <w:sz w:val="32"/>
          <w:szCs w:val="32"/>
        </w:rPr>
        <w:t>2、评标打分部分：评标打分部分仍按照100分制原则进行，涉及到资格审查、企业荣誉、人员业绩、企业业绩等计分部分时，以供应商自行上传到响应文件中的相应内容为准。</w:t>
      </w:r>
    </w:p>
    <w:p w:rsidR="00707352" w:rsidRPr="00707352" w:rsidRDefault="00707352" w:rsidP="00707352">
      <w:pPr>
        <w:spacing w:after="0" w:line="540" w:lineRule="exact"/>
        <w:ind w:firstLineChars="200" w:firstLine="640"/>
        <w:rPr>
          <w:rFonts w:ascii="宋体" w:eastAsia="宋体" w:hAnsi="宋体" w:cs="宋体"/>
          <w:sz w:val="32"/>
          <w:szCs w:val="32"/>
        </w:rPr>
      </w:pPr>
      <w:r w:rsidRPr="00707352">
        <w:rPr>
          <w:rFonts w:ascii="宋体" w:eastAsia="宋体" w:hAnsi="宋体" w:cs="宋体" w:hint="eastAsia"/>
          <w:sz w:val="32"/>
          <w:szCs w:val="32"/>
        </w:rPr>
        <w:t>3、响应文件编制部分：在磋商文件中要求供应</w:t>
      </w:r>
      <w:proofErr w:type="gramStart"/>
      <w:r w:rsidRPr="00707352">
        <w:rPr>
          <w:rFonts w:ascii="宋体" w:eastAsia="宋体" w:hAnsi="宋体" w:cs="宋体" w:hint="eastAsia"/>
          <w:sz w:val="32"/>
          <w:szCs w:val="32"/>
        </w:rPr>
        <w:t>商按照</w:t>
      </w:r>
      <w:proofErr w:type="gramEnd"/>
      <w:r w:rsidRPr="00707352">
        <w:rPr>
          <w:rFonts w:ascii="宋体" w:eastAsia="宋体" w:hAnsi="宋体" w:cs="宋体" w:hint="eastAsia"/>
          <w:sz w:val="32"/>
          <w:szCs w:val="32"/>
        </w:rPr>
        <w:t xml:space="preserve">响应文件格式进行响应文件编制，在响应文件编制时，应明确将供应商企业基本情况、资质情况、人员情况、财务情况、业绩情况编入响应文件，便于进行资格审查及评标打分以响应文件业绩信息为准，可使用电子营业执照。 </w:t>
      </w:r>
    </w:p>
    <w:p w:rsidR="00707352" w:rsidRPr="00707352" w:rsidRDefault="00707352" w:rsidP="00707352">
      <w:pPr>
        <w:spacing w:after="0" w:line="540" w:lineRule="exact"/>
        <w:ind w:firstLineChars="200" w:firstLine="640"/>
        <w:rPr>
          <w:rFonts w:ascii="宋体" w:eastAsia="宋体" w:hAnsi="宋体" w:cs="宋体"/>
          <w:sz w:val="32"/>
          <w:szCs w:val="32"/>
        </w:rPr>
      </w:pPr>
      <w:r w:rsidRPr="00707352">
        <w:rPr>
          <w:rFonts w:ascii="宋体" w:eastAsia="宋体" w:hAnsi="宋体" w:cs="宋体" w:hint="eastAsia"/>
          <w:sz w:val="32"/>
          <w:szCs w:val="32"/>
        </w:rPr>
        <w:t>4、我单位（采购人）严格按</w:t>
      </w:r>
      <w:proofErr w:type="gramStart"/>
      <w:r w:rsidRPr="00707352">
        <w:rPr>
          <w:rFonts w:ascii="宋体" w:eastAsia="宋体" w:hAnsi="宋体" w:cs="宋体" w:hint="eastAsia"/>
          <w:sz w:val="32"/>
          <w:szCs w:val="32"/>
        </w:rPr>
        <w:t>三财购</w:t>
      </w:r>
      <w:proofErr w:type="gramEnd"/>
      <w:r w:rsidRPr="00707352">
        <w:rPr>
          <w:rFonts w:ascii="宋体" w:eastAsia="宋体" w:hAnsi="宋体" w:cs="宋体" w:hint="eastAsia"/>
          <w:sz w:val="32"/>
          <w:szCs w:val="32"/>
        </w:rPr>
        <w:t>【2021】9号文要求的时限发布中标结果公告，发出中标通知书，签订采购合同，上传采购合同。</w:t>
      </w:r>
    </w:p>
    <w:p w:rsidR="00707352" w:rsidRPr="00707352" w:rsidRDefault="00707352" w:rsidP="00707352">
      <w:pPr>
        <w:spacing w:after="0" w:line="540" w:lineRule="exact"/>
        <w:ind w:firstLineChars="200" w:firstLine="640"/>
        <w:rPr>
          <w:rFonts w:ascii="宋体" w:eastAsia="宋体" w:hAnsi="宋体" w:cs="宋体"/>
          <w:sz w:val="32"/>
          <w:szCs w:val="32"/>
        </w:rPr>
      </w:pPr>
      <w:r w:rsidRPr="00707352">
        <w:rPr>
          <w:rFonts w:ascii="宋体" w:eastAsia="宋体" w:hAnsi="宋体" w:cs="宋体" w:hint="eastAsia"/>
          <w:sz w:val="32"/>
          <w:szCs w:val="32"/>
        </w:rPr>
        <w:t>5、供应商应仔细阅读操作手册，在本公告中要求的截止时间前完成磋商文件下载等工作。因供应商操作不当等问题造成的无法下载磋商文件、无法磋商等一切后果，由供应商自行承担。</w:t>
      </w:r>
    </w:p>
    <w:p w:rsidR="00707352" w:rsidRPr="00707352" w:rsidRDefault="00707352" w:rsidP="00707352">
      <w:pPr>
        <w:spacing w:after="0" w:line="540" w:lineRule="exact"/>
        <w:ind w:firstLineChars="200" w:firstLine="640"/>
        <w:rPr>
          <w:rFonts w:ascii="宋体" w:eastAsia="宋体" w:hAnsi="宋体" w:cs="宋体"/>
          <w:sz w:val="32"/>
          <w:szCs w:val="32"/>
        </w:rPr>
      </w:pPr>
      <w:r w:rsidRPr="00707352">
        <w:rPr>
          <w:rFonts w:ascii="宋体" w:eastAsia="宋体" w:hAnsi="宋体" w:cs="宋体" w:hint="eastAsia"/>
          <w:sz w:val="32"/>
          <w:szCs w:val="32"/>
        </w:rPr>
        <w:t>6、供应商递交的响应文件不论中标与否均不予退还。</w:t>
      </w:r>
    </w:p>
    <w:p w:rsidR="00707352" w:rsidRPr="00707352" w:rsidRDefault="00707352" w:rsidP="00707352">
      <w:pPr>
        <w:spacing w:after="0" w:line="540" w:lineRule="exact"/>
        <w:ind w:firstLineChars="200" w:firstLine="640"/>
        <w:rPr>
          <w:rFonts w:ascii="宋体" w:eastAsia="宋体" w:hAnsi="宋体" w:cs="宋体"/>
          <w:sz w:val="32"/>
          <w:szCs w:val="32"/>
        </w:rPr>
      </w:pPr>
      <w:r w:rsidRPr="00707352">
        <w:rPr>
          <w:rFonts w:ascii="宋体" w:eastAsia="宋体" w:hAnsi="宋体" w:cs="宋体" w:hint="eastAsia"/>
          <w:sz w:val="32"/>
          <w:szCs w:val="32"/>
        </w:rPr>
        <w:t>7、采购人不组织供应商踏勘现场。</w:t>
      </w:r>
    </w:p>
    <w:p w:rsidR="00707352" w:rsidRPr="00707352" w:rsidRDefault="00707352" w:rsidP="00707352">
      <w:pPr>
        <w:spacing w:after="0" w:line="540" w:lineRule="exact"/>
        <w:ind w:firstLineChars="200" w:firstLine="640"/>
        <w:rPr>
          <w:rFonts w:ascii="宋体" w:eastAsia="宋体" w:hAnsi="宋体" w:cs="宋体"/>
          <w:sz w:val="32"/>
          <w:szCs w:val="32"/>
        </w:rPr>
      </w:pPr>
      <w:r w:rsidRPr="00707352">
        <w:rPr>
          <w:rFonts w:ascii="宋体" w:eastAsia="宋体" w:hAnsi="宋体" w:cs="宋体" w:hint="eastAsia"/>
          <w:sz w:val="32"/>
          <w:szCs w:val="32"/>
        </w:rPr>
        <w:t>八、联系方式</w:t>
      </w:r>
    </w:p>
    <w:p w:rsidR="00707352" w:rsidRPr="00707352" w:rsidRDefault="00707352" w:rsidP="00707352">
      <w:pPr>
        <w:spacing w:after="0" w:line="540" w:lineRule="exact"/>
        <w:ind w:firstLineChars="200" w:firstLine="640"/>
        <w:rPr>
          <w:rFonts w:ascii="宋体" w:eastAsia="宋体" w:hAnsi="宋体" w:cs="宋体"/>
          <w:sz w:val="32"/>
          <w:szCs w:val="32"/>
        </w:rPr>
      </w:pPr>
      <w:r w:rsidRPr="00707352">
        <w:rPr>
          <w:rFonts w:ascii="宋体" w:eastAsia="宋体" w:hAnsi="宋体" w:cs="宋体" w:hint="eastAsia"/>
          <w:sz w:val="32"/>
          <w:szCs w:val="32"/>
        </w:rPr>
        <w:t>监督单位：卢氏县政府采购办公室</w:t>
      </w:r>
    </w:p>
    <w:p w:rsidR="00707352" w:rsidRPr="00707352" w:rsidRDefault="00707352" w:rsidP="00707352">
      <w:pPr>
        <w:spacing w:after="0" w:line="540" w:lineRule="exact"/>
        <w:ind w:firstLineChars="200" w:firstLine="640"/>
        <w:rPr>
          <w:rFonts w:ascii="宋体" w:eastAsia="宋体" w:hAnsi="宋体" w:cs="宋体"/>
          <w:sz w:val="32"/>
          <w:szCs w:val="32"/>
        </w:rPr>
      </w:pPr>
      <w:r w:rsidRPr="00707352">
        <w:rPr>
          <w:rFonts w:ascii="宋体" w:eastAsia="宋体" w:hAnsi="宋体" w:cs="宋体" w:hint="eastAsia"/>
          <w:sz w:val="32"/>
          <w:szCs w:val="32"/>
        </w:rPr>
        <w:t>地址：卢氏县城关镇解放路中段</w:t>
      </w:r>
    </w:p>
    <w:p w:rsidR="00707352" w:rsidRPr="00707352" w:rsidRDefault="00707352" w:rsidP="00707352">
      <w:pPr>
        <w:spacing w:after="0" w:line="540" w:lineRule="exact"/>
        <w:ind w:firstLineChars="200" w:firstLine="640"/>
        <w:rPr>
          <w:rFonts w:ascii="宋体" w:eastAsia="宋体" w:hAnsi="宋体" w:cs="宋体"/>
          <w:sz w:val="32"/>
          <w:szCs w:val="32"/>
        </w:rPr>
      </w:pPr>
      <w:r w:rsidRPr="00707352">
        <w:rPr>
          <w:rFonts w:ascii="宋体" w:eastAsia="宋体" w:hAnsi="宋体" w:cs="宋体" w:hint="eastAsia"/>
          <w:sz w:val="32"/>
          <w:szCs w:val="32"/>
        </w:rPr>
        <w:t>联系人：郭亚楠</w:t>
      </w:r>
    </w:p>
    <w:p w:rsidR="00707352" w:rsidRPr="00707352" w:rsidRDefault="00707352" w:rsidP="00707352">
      <w:pPr>
        <w:spacing w:after="0" w:line="540" w:lineRule="exact"/>
        <w:ind w:firstLineChars="200" w:firstLine="640"/>
        <w:rPr>
          <w:rFonts w:ascii="宋体" w:eastAsia="宋体" w:hAnsi="宋体" w:cs="宋体"/>
          <w:sz w:val="32"/>
          <w:szCs w:val="32"/>
        </w:rPr>
      </w:pPr>
      <w:r w:rsidRPr="00707352">
        <w:rPr>
          <w:rFonts w:ascii="宋体" w:eastAsia="宋体" w:hAnsi="宋体" w:cs="宋体" w:hint="eastAsia"/>
          <w:sz w:val="32"/>
          <w:szCs w:val="32"/>
        </w:rPr>
        <w:t>电话：0398-7863556</w:t>
      </w:r>
    </w:p>
    <w:p w:rsidR="00707352" w:rsidRPr="00707352" w:rsidRDefault="00707352" w:rsidP="00707352">
      <w:pPr>
        <w:spacing w:after="0" w:line="540" w:lineRule="exact"/>
        <w:ind w:firstLineChars="200" w:firstLine="640"/>
        <w:rPr>
          <w:rFonts w:ascii="宋体" w:eastAsia="宋体" w:hAnsi="宋体" w:cs="宋体"/>
          <w:sz w:val="32"/>
          <w:szCs w:val="32"/>
        </w:rPr>
      </w:pPr>
      <w:r w:rsidRPr="00707352">
        <w:rPr>
          <w:rFonts w:ascii="宋体" w:eastAsia="宋体" w:hAnsi="宋体" w:cs="宋体" w:hint="eastAsia"/>
          <w:sz w:val="32"/>
          <w:szCs w:val="32"/>
        </w:rPr>
        <w:t>监督单位：卢氏县教育体育局</w:t>
      </w:r>
    </w:p>
    <w:p w:rsidR="00707352" w:rsidRPr="00707352" w:rsidRDefault="00707352" w:rsidP="00707352">
      <w:pPr>
        <w:spacing w:after="0" w:line="540" w:lineRule="exact"/>
        <w:ind w:firstLineChars="200" w:firstLine="640"/>
        <w:rPr>
          <w:rFonts w:ascii="宋体" w:eastAsia="宋体" w:hAnsi="宋体" w:cs="宋体"/>
          <w:sz w:val="32"/>
          <w:szCs w:val="32"/>
        </w:rPr>
      </w:pPr>
      <w:r w:rsidRPr="00707352">
        <w:rPr>
          <w:rFonts w:ascii="宋体" w:eastAsia="宋体" w:hAnsi="宋体" w:cs="宋体" w:hint="eastAsia"/>
          <w:sz w:val="32"/>
          <w:szCs w:val="32"/>
        </w:rPr>
        <w:t>地址：卢氏县</w:t>
      </w:r>
      <w:proofErr w:type="gramStart"/>
      <w:r w:rsidRPr="00707352">
        <w:rPr>
          <w:rFonts w:ascii="宋体" w:eastAsia="宋体" w:hAnsi="宋体" w:cs="宋体" w:hint="eastAsia"/>
          <w:sz w:val="32"/>
          <w:szCs w:val="32"/>
        </w:rPr>
        <w:t>莘</w:t>
      </w:r>
      <w:proofErr w:type="gramEnd"/>
      <w:r w:rsidRPr="00707352">
        <w:rPr>
          <w:rFonts w:ascii="宋体" w:eastAsia="宋体" w:hAnsi="宋体" w:cs="宋体" w:hint="eastAsia"/>
          <w:sz w:val="32"/>
          <w:szCs w:val="32"/>
        </w:rPr>
        <w:t>源路西段</w:t>
      </w:r>
    </w:p>
    <w:p w:rsidR="00707352" w:rsidRPr="00707352" w:rsidRDefault="00707352" w:rsidP="00707352">
      <w:pPr>
        <w:spacing w:after="0" w:line="540" w:lineRule="exact"/>
        <w:ind w:firstLineChars="200" w:firstLine="640"/>
        <w:rPr>
          <w:rFonts w:ascii="宋体" w:eastAsia="宋体" w:hAnsi="宋体" w:cs="宋体"/>
          <w:sz w:val="32"/>
          <w:szCs w:val="32"/>
        </w:rPr>
      </w:pPr>
      <w:r w:rsidRPr="00707352">
        <w:rPr>
          <w:rFonts w:ascii="宋体" w:eastAsia="宋体" w:hAnsi="宋体" w:cs="宋体" w:hint="eastAsia"/>
          <w:sz w:val="32"/>
          <w:szCs w:val="32"/>
        </w:rPr>
        <w:lastRenderedPageBreak/>
        <w:t>联系人：王智礼，裴晓军</w:t>
      </w:r>
    </w:p>
    <w:p w:rsidR="00707352" w:rsidRPr="00707352" w:rsidRDefault="00707352" w:rsidP="00707352">
      <w:pPr>
        <w:spacing w:after="0" w:line="540" w:lineRule="exact"/>
        <w:ind w:firstLineChars="200" w:firstLine="640"/>
        <w:rPr>
          <w:rFonts w:ascii="宋体" w:eastAsia="宋体" w:hAnsi="宋体" w:cs="宋体"/>
          <w:sz w:val="32"/>
          <w:szCs w:val="32"/>
        </w:rPr>
      </w:pPr>
      <w:r w:rsidRPr="00707352">
        <w:rPr>
          <w:rFonts w:ascii="宋体" w:eastAsia="宋体" w:hAnsi="宋体" w:cs="宋体" w:hint="eastAsia"/>
          <w:sz w:val="32"/>
          <w:szCs w:val="32"/>
        </w:rPr>
        <w:t>电话： 13569607709，</w:t>
      </w:r>
      <w:r w:rsidRPr="00707352">
        <w:rPr>
          <w:rFonts w:ascii="宋体" w:eastAsia="宋体" w:hAnsi="宋体" w:cs="宋体"/>
          <w:sz w:val="32"/>
          <w:szCs w:val="32"/>
        </w:rPr>
        <w:t>13803987205</w:t>
      </w:r>
    </w:p>
    <w:p w:rsidR="00707352" w:rsidRPr="00707352" w:rsidRDefault="00707352" w:rsidP="00707352">
      <w:pPr>
        <w:spacing w:after="0" w:line="540" w:lineRule="exact"/>
        <w:ind w:firstLineChars="200" w:firstLine="640"/>
        <w:rPr>
          <w:rFonts w:ascii="宋体" w:eastAsia="宋体" w:hAnsi="宋体" w:cs="宋体"/>
          <w:sz w:val="32"/>
          <w:szCs w:val="32"/>
        </w:rPr>
      </w:pPr>
      <w:r w:rsidRPr="00707352">
        <w:rPr>
          <w:rFonts w:ascii="宋体" w:eastAsia="宋体" w:hAnsi="宋体" w:cs="宋体" w:hint="eastAsia"/>
          <w:sz w:val="32"/>
          <w:szCs w:val="32"/>
        </w:rPr>
        <w:t>采购人：</w:t>
      </w:r>
      <w:r w:rsidRPr="00707352">
        <w:rPr>
          <w:rFonts w:ascii="Calibri" w:eastAsia="宋体" w:hAnsi="Calibri" w:cs="Times New Roman" w:hint="eastAsia"/>
          <w:kern w:val="2"/>
          <w:sz w:val="32"/>
          <w:szCs w:val="32"/>
        </w:rPr>
        <w:t>卢氏县官道口镇初级中学</w:t>
      </w:r>
    </w:p>
    <w:p w:rsidR="00707352" w:rsidRPr="00707352" w:rsidRDefault="00707352" w:rsidP="00707352">
      <w:pPr>
        <w:spacing w:after="0" w:line="540" w:lineRule="exact"/>
        <w:ind w:firstLineChars="200" w:firstLine="640"/>
        <w:rPr>
          <w:rFonts w:ascii="宋体" w:eastAsia="宋体" w:hAnsi="宋体" w:cs="宋体"/>
          <w:sz w:val="32"/>
          <w:szCs w:val="32"/>
        </w:rPr>
      </w:pPr>
      <w:r w:rsidRPr="00707352">
        <w:rPr>
          <w:rFonts w:ascii="宋体" w:eastAsia="宋体" w:hAnsi="宋体" w:cs="宋体" w:hint="eastAsia"/>
          <w:sz w:val="32"/>
          <w:szCs w:val="32"/>
        </w:rPr>
        <w:t>地址：</w:t>
      </w:r>
      <w:r w:rsidRPr="00707352">
        <w:rPr>
          <w:rFonts w:ascii="宋体" w:eastAsia="宋体" w:hAnsi="宋体" w:cs="宋体"/>
          <w:sz w:val="32"/>
          <w:szCs w:val="32"/>
        </w:rPr>
        <w:t xml:space="preserve"> </w:t>
      </w:r>
      <w:r w:rsidRPr="00707352">
        <w:rPr>
          <w:rFonts w:ascii="Calibri" w:eastAsia="宋体" w:hAnsi="Calibri" w:cs="Times New Roman" w:hint="eastAsia"/>
          <w:kern w:val="2"/>
          <w:sz w:val="32"/>
          <w:szCs w:val="32"/>
        </w:rPr>
        <w:t>卢氏县官道口镇</w:t>
      </w:r>
      <w:proofErr w:type="gramStart"/>
      <w:r w:rsidRPr="00707352">
        <w:rPr>
          <w:rFonts w:ascii="Calibri" w:eastAsia="宋体" w:hAnsi="Calibri" w:cs="Times New Roman" w:hint="eastAsia"/>
          <w:kern w:val="2"/>
          <w:sz w:val="32"/>
          <w:szCs w:val="32"/>
        </w:rPr>
        <w:t>官道口</w:t>
      </w:r>
      <w:proofErr w:type="gramEnd"/>
      <w:r w:rsidRPr="00707352">
        <w:rPr>
          <w:rFonts w:ascii="Calibri" w:eastAsia="宋体" w:hAnsi="Calibri" w:cs="Times New Roman" w:hint="eastAsia"/>
          <w:kern w:val="2"/>
          <w:sz w:val="32"/>
          <w:szCs w:val="32"/>
        </w:rPr>
        <w:t>街</w:t>
      </w:r>
    </w:p>
    <w:p w:rsidR="00707352" w:rsidRPr="00707352" w:rsidRDefault="00707352" w:rsidP="00707352">
      <w:pPr>
        <w:spacing w:after="0" w:line="540" w:lineRule="exact"/>
        <w:ind w:firstLineChars="200" w:firstLine="640"/>
        <w:rPr>
          <w:rFonts w:ascii="宋体" w:eastAsia="宋体" w:hAnsi="宋体" w:cs="宋体"/>
          <w:sz w:val="32"/>
          <w:szCs w:val="32"/>
        </w:rPr>
      </w:pPr>
      <w:r w:rsidRPr="00707352">
        <w:rPr>
          <w:rFonts w:ascii="宋体" w:eastAsia="宋体" w:hAnsi="宋体" w:cs="宋体" w:hint="eastAsia"/>
          <w:sz w:val="32"/>
          <w:szCs w:val="32"/>
        </w:rPr>
        <w:t>联系人：蒋超</w:t>
      </w:r>
    </w:p>
    <w:p w:rsidR="00707352" w:rsidRPr="00707352" w:rsidRDefault="00707352" w:rsidP="00707352">
      <w:pPr>
        <w:spacing w:after="0" w:line="540" w:lineRule="exact"/>
        <w:ind w:firstLineChars="200" w:firstLine="640"/>
        <w:rPr>
          <w:rFonts w:ascii="宋体" w:eastAsia="宋体" w:hAnsi="宋体" w:cs="宋体"/>
          <w:sz w:val="32"/>
          <w:szCs w:val="32"/>
        </w:rPr>
      </w:pPr>
      <w:r w:rsidRPr="00707352">
        <w:rPr>
          <w:rFonts w:ascii="宋体" w:eastAsia="宋体" w:hAnsi="宋体" w:cs="宋体" w:hint="eastAsia"/>
          <w:sz w:val="32"/>
          <w:szCs w:val="32"/>
        </w:rPr>
        <w:t>电话：13419816163，18003983770</w:t>
      </w:r>
    </w:p>
    <w:p w:rsidR="00707352" w:rsidRPr="00707352" w:rsidRDefault="00707352" w:rsidP="00707352">
      <w:pPr>
        <w:spacing w:after="0" w:line="540" w:lineRule="exact"/>
        <w:ind w:firstLineChars="200" w:firstLine="640"/>
        <w:rPr>
          <w:rFonts w:ascii="宋体" w:eastAsia="宋体" w:hAnsi="宋体" w:cs="宋体"/>
          <w:sz w:val="32"/>
          <w:szCs w:val="32"/>
        </w:rPr>
      </w:pPr>
      <w:r w:rsidRPr="00707352">
        <w:rPr>
          <w:rFonts w:ascii="宋体" w:eastAsia="宋体" w:hAnsi="宋体" w:cs="宋体" w:hint="eastAsia"/>
          <w:sz w:val="32"/>
          <w:szCs w:val="32"/>
        </w:rPr>
        <w:t>代理机构：兴建建设管理有限公司</w:t>
      </w:r>
    </w:p>
    <w:p w:rsidR="00707352" w:rsidRPr="00707352" w:rsidRDefault="00707352" w:rsidP="00707352">
      <w:pPr>
        <w:spacing w:after="0" w:line="540" w:lineRule="exact"/>
        <w:ind w:firstLineChars="200" w:firstLine="640"/>
        <w:rPr>
          <w:rFonts w:ascii="宋体" w:eastAsia="宋体" w:hAnsi="宋体" w:cs="宋体"/>
          <w:sz w:val="32"/>
          <w:szCs w:val="32"/>
        </w:rPr>
      </w:pPr>
      <w:r w:rsidRPr="00707352">
        <w:rPr>
          <w:rFonts w:ascii="宋体" w:eastAsia="宋体" w:hAnsi="宋体" w:cs="宋体" w:hint="eastAsia"/>
          <w:sz w:val="32"/>
          <w:szCs w:val="32"/>
        </w:rPr>
        <w:t>地址：河南省郑州市郑东新区商务内环路10号金成东方国际1401室</w:t>
      </w:r>
    </w:p>
    <w:p w:rsidR="00707352" w:rsidRPr="00707352" w:rsidRDefault="00707352" w:rsidP="00707352">
      <w:pPr>
        <w:spacing w:after="0" w:line="540" w:lineRule="exact"/>
        <w:ind w:firstLineChars="200" w:firstLine="640"/>
        <w:rPr>
          <w:rFonts w:ascii="宋体" w:eastAsia="宋体" w:hAnsi="宋体" w:cs="宋体"/>
          <w:sz w:val="32"/>
          <w:szCs w:val="32"/>
        </w:rPr>
      </w:pPr>
      <w:r w:rsidRPr="00707352">
        <w:rPr>
          <w:rFonts w:ascii="宋体" w:eastAsia="宋体" w:hAnsi="宋体" w:cs="宋体" w:hint="eastAsia"/>
          <w:sz w:val="32"/>
          <w:szCs w:val="32"/>
        </w:rPr>
        <w:t>联系人：</w:t>
      </w:r>
      <w:bookmarkStart w:id="55" w:name="OLE_LINK119"/>
      <w:bookmarkStart w:id="56" w:name="OLE_LINK120"/>
      <w:r w:rsidRPr="00707352">
        <w:rPr>
          <w:rFonts w:ascii="宋体" w:eastAsia="宋体" w:hAnsi="宋体" w:cs="宋体" w:hint="eastAsia"/>
          <w:sz w:val="32"/>
          <w:szCs w:val="32"/>
        </w:rPr>
        <w:t>梁栋</w:t>
      </w:r>
      <w:bookmarkEnd w:id="55"/>
      <w:bookmarkEnd w:id="56"/>
    </w:p>
    <w:p w:rsidR="008254AB" w:rsidRDefault="00707352" w:rsidP="00707352">
      <w:pPr>
        <w:spacing w:after="0" w:line="540" w:lineRule="exact"/>
        <w:ind w:firstLineChars="200" w:firstLine="640"/>
        <w:rPr>
          <w:rFonts w:ascii="宋体" w:eastAsia="宋体" w:hAnsi="宋体" w:cs="宋体"/>
          <w:sz w:val="24"/>
          <w:szCs w:val="24"/>
        </w:rPr>
      </w:pPr>
      <w:r w:rsidRPr="00707352">
        <w:rPr>
          <w:rFonts w:ascii="宋体" w:eastAsia="宋体" w:hAnsi="宋体" w:cs="宋体" w:hint="eastAsia"/>
          <w:sz w:val="32"/>
          <w:szCs w:val="32"/>
        </w:rPr>
        <w:t>电话：</w:t>
      </w:r>
      <w:bookmarkStart w:id="57" w:name="OLE_LINK121"/>
      <w:r w:rsidRPr="00707352">
        <w:rPr>
          <w:rFonts w:ascii="宋体" w:eastAsia="宋体" w:hAnsi="宋体" w:cs="宋体" w:hint="eastAsia"/>
          <w:sz w:val="32"/>
          <w:szCs w:val="32"/>
        </w:rPr>
        <w:t>15936875123、13949796015</w:t>
      </w:r>
      <w:bookmarkEnd w:id="57"/>
    </w:p>
    <w:p w:rsidR="00724328" w:rsidRPr="008254AB" w:rsidRDefault="00724328" w:rsidP="00397207">
      <w:pPr>
        <w:spacing w:after="0" w:line="540" w:lineRule="exact"/>
        <w:ind w:firstLineChars="200" w:firstLine="480"/>
        <w:rPr>
          <w:rFonts w:ascii="宋体" w:eastAsia="宋体" w:hAnsi="宋体" w:cs="宋体"/>
          <w:sz w:val="24"/>
          <w:szCs w:val="24"/>
        </w:rPr>
      </w:pPr>
    </w:p>
    <w:p w:rsidR="00CD30CE" w:rsidRPr="00724328" w:rsidRDefault="00CD30CE" w:rsidP="00397207">
      <w:pPr>
        <w:spacing w:after="0" w:line="540" w:lineRule="exact"/>
        <w:ind w:firstLineChars="200" w:firstLine="480"/>
        <w:rPr>
          <w:rFonts w:ascii="宋体" w:eastAsia="宋体" w:hAnsi="宋体" w:cs="宋体"/>
          <w:sz w:val="24"/>
          <w:szCs w:val="24"/>
        </w:rPr>
      </w:pPr>
    </w:p>
    <w:p w:rsidR="00CA11E8" w:rsidRPr="00CD30CE" w:rsidRDefault="00CA11E8" w:rsidP="006B25B5">
      <w:pPr>
        <w:spacing w:after="0" w:line="540" w:lineRule="exact"/>
        <w:ind w:firstLineChars="354" w:firstLine="850"/>
        <w:rPr>
          <w:rFonts w:ascii="宋体" w:eastAsia="宋体" w:hAnsi="宋体" w:cs="宋体"/>
          <w:sz w:val="24"/>
          <w:szCs w:val="24"/>
        </w:rPr>
      </w:pPr>
    </w:p>
    <w:p w:rsidR="00747F38" w:rsidRPr="00CA11E8" w:rsidRDefault="00747F38" w:rsidP="0033508A">
      <w:pPr>
        <w:spacing w:after="0" w:line="540" w:lineRule="exact"/>
        <w:ind w:firstLineChars="354" w:firstLine="850"/>
        <w:rPr>
          <w:rFonts w:ascii="宋体" w:eastAsia="宋体" w:hAnsi="宋体" w:cs="宋体"/>
          <w:sz w:val="24"/>
          <w:szCs w:val="24"/>
        </w:rPr>
      </w:pPr>
    </w:p>
    <w:p w:rsidR="00747F38" w:rsidRDefault="0033508A">
      <w:pPr>
        <w:spacing w:after="0" w:line="540" w:lineRule="exact"/>
        <w:ind w:firstLineChars="200" w:firstLine="440"/>
        <w:rPr>
          <w:rFonts w:asciiTheme="minorEastAsia" w:eastAsiaTheme="minorEastAsia" w:hAnsiTheme="minorEastAsia" w:cs="宋体"/>
          <w:sz w:val="30"/>
          <w:szCs w:val="30"/>
        </w:rPr>
      </w:pPr>
      <w:r>
        <w:fldChar w:fldCharType="begin"/>
      </w:r>
      <w:r>
        <w:instrText xml:space="preserve"> HYPERLINK "mailto:380328069@qq.com</w:instrText>
      </w:r>
      <w:r>
        <w:instrText>第二章</w:instrText>
      </w:r>
      <w:r>
        <w:instrText xml:space="preserve">" </w:instrText>
      </w:r>
      <w:r>
        <w:fldChar w:fldCharType="separate"/>
      </w:r>
    </w:p>
    <w:p w:rsidR="00747F38" w:rsidRDefault="0033508A">
      <w:pPr>
        <w:spacing w:after="0" w:line="540" w:lineRule="exact"/>
        <w:ind w:firstLineChars="200" w:firstLine="600"/>
        <w:jc w:val="center"/>
        <w:rPr>
          <w:rStyle w:val="1Char"/>
          <w:rFonts w:asciiTheme="minorEastAsia" w:eastAsiaTheme="minorEastAsia" w:hAnsiTheme="minorEastAsia"/>
          <w:color w:val="auto"/>
          <w:sz w:val="36"/>
        </w:rPr>
      </w:pPr>
      <w:r>
        <w:rPr>
          <w:rFonts w:cs="宋体" w:hint="eastAsia"/>
          <w:sz w:val="30"/>
          <w:szCs w:val="30"/>
        </w:rPr>
        <w:br w:type="page"/>
      </w:r>
      <w:bookmarkStart w:id="58" w:name="_Toc517178992"/>
      <w:bookmarkEnd w:id="58"/>
      <w:r>
        <w:rPr>
          <w:rFonts w:cs="宋体"/>
          <w:b/>
          <w:sz w:val="30"/>
          <w:szCs w:val="30"/>
        </w:rPr>
        <w:lastRenderedPageBreak/>
        <w:fldChar w:fldCharType="end"/>
      </w:r>
      <w:bookmarkStart w:id="59" w:name="_Toc16770548"/>
      <w:r>
        <w:rPr>
          <w:rStyle w:val="1Char"/>
          <w:rFonts w:asciiTheme="minorEastAsia" w:eastAsiaTheme="minorEastAsia" w:hAnsiTheme="minorEastAsia" w:hint="eastAsia"/>
          <w:color w:val="auto"/>
          <w:sz w:val="36"/>
        </w:rPr>
        <w:t xml:space="preserve"> 第二章 响应</w:t>
      </w:r>
      <w:r>
        <w:rPr>
          <w:rStyle w:val="1Char"/>
          <w:rFonts w:asciiTheme="minorEastAsia" w:eastAsiaTheme="minorEastAsia" w:hAnsiTheme="minorEastAsia"/>
          <w:color w:val="auto"/>
          <w:sz w:val="36"/>
        </w:rPr>
        <w:t>人须知</w:t>
      </w:r>
      <w:bookmarkEnd w:id="59"/>
    </w:p>
    <w:p w:rsidR="00747F38" w:rsidRDefault="0033508A">
      <w:pPr>
        <w:pStyle w:val="5"/>
        <w:keepLines w:val="0"/>
        <w:widowControl/>
        <w:spacing w:before="0" w:line="420" w:lineRule="exact"/>
        <w:jc w:val="center"/>
        <w:rPr>
          <w:rFonts w:asciiTheme="minorEastAsia" w:eastAsiaTheme="minorEastAsia" w:hAnsiTheme="minorEastAsia"/>
          <w:b/>
          <w:bCs/>
          <w:color w:val="auto"/>
          <w:sz w:val="30"/>
          <w:szCs w:val="30"/>
        </w:rPr>
      </w:pPr>
      <w:bookmarkStart w:id="60" w:name="_Toc44996337"/>
      <w:bookmarkEnd w:id="60"/>
      <w:r>
        <w:rPr>
          <w:rFonts w:asciiTheme="minorEastAsia" w:eastAsiaTheme="minorEastAsia" w:hAnsiTheme="minorEastAsia" w:hint="eastAsia"/>
          <w:b/>
          <w:bCs/>
          <w:color w:val="auto"/>
          <w:sz w:val="30"/>
          <w:szCs w:val="30"/>
        </w:rPr>
        <w:t>响应人</w:t>
      </w:r>
      <w:r>
        <w:rPr>
          <w:rFonts w:asciiTheme="minorEastAsia" w:eastAsiaTheme="minorEastAsia" w:hAnsiTheme="minorEastAsia"/>
          <w:b/>
          <w:bCs/>
          <w:color w:val="auto"/>
          <w:sz w:val="30"/>
          <w:szCs w:val="30"/>
        </w:rPr>
        <w:t>须知前附表</w:t>
      </w:r>
    </w:p>
    <w:tbl>
      <w:tblPr>
        <w:tblW w:w="9093" w:type="dxa"/>
        <w:tblInd w:w="87" w:type="dxa"/>
        <w:tblLayout w:type="fixed"/>
        <w:tblLook w:val="04A0" w:firstRow="1" w:lastRow="0" w:firstColumn="1" w:lastColumn="0" w:noHBand="0" w:noVBand="1"/>
      </w:tblPr>
      <w:tblGrid>
        <w:gridCol w:w="697"/>
        <w:gridCol w:w="1876"/>
        <w:gridCol w:w="6520"/>
      </w:tblGrid>
      <w:tr w:rsidR="00747F38">
        <w:trPr>
          <w:trHeight w:val="411"/>
        </w:trPr>
        <w:tc>
          <w:tcPr>
            <w:tcW w:w="697" w:type="dxa"/>
            <w:tcBorders>
              <w:top w:val="single" w:sz="4" w:space="0" w:color="auto"/>
              <w:left w:val="single" w:sz="4" w:space="0" w:color="auto"/>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序号</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ind w:firstLineChars="100" w:firstLine="240"/>
              <w:rPr>
                <w:rFonts w:ascii="宋体" w:eastAsia="宋体" w:hAnsi="宋体" w:cs="宋体"/>
                <w:sz w:val="24"/>
                <w:szCs w:val="24"/>
              </w:rPr>
            </w:pPr>
            <w:r>
              <w:rPr>
                <w:rFonts w:ascii="宋体" w:eastAsia="宋体" w:hAnsi="宋体" w:cs="宋体" w:hint="eastAsia"/>
                <w:sz w:val="24"/>
                <w:szCs w:val="24"/>
              </w:rPr>
              <w:t>条款名称</w:t>
            </w:r>
          </w:p>
        </w:tc>
        <w:tc>
          <w:tcPr>
            <w:tcW w:w="6520"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ind w:firstLineChars="450" w:firstLine="1080"/>
              <w:rPr>
                <w:rFonts w:ascii="宋体" w:eastAsia="宋体" w:hAnsi="宋体" w:cs="宋体"/>
                <w:sz w:val="24"/>
                <w:szCs w:val="24"/>
              </w:rPr>
            </w:pPr>
            <w:r>
              <w:rPr>
                <w:rFonts w:ascii="宋体" w:eastAsia="宋体" w:hAnsi="宋体" w:cs="宋体" w:hint="eastAsia"/>
                <w:sz w:val="24"/>
                <w:szCs w:val="24"/>
              </w:rPr>
              <w:t>编列内容</w:t>
            </w:r>
          </w:p>
        </w:tc>
      </w:tr>
      <w:tr w:rsidR="00747F38">
        <w:trPr>
          <w:trHeight w:val="614"/>
        </w:trPr>
        <w:tc>
          <w:tcPr>
            <w:tcW w:w="697" w:type="dxa"/>
            <w:tcBorders>
              <w:top w:val="single" w:sz="4" w:space="0" w:color="auto"/>
              <w:left w:val="single" w:sz="4" w:space="0" w:color="auto"/>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1</w:t>
            </w:r>
          </w:p>
        </w:tc>
        <w:tc>
          <w:tcPr>
            <w:tcW w:w="1876" w:type="dxa"/>
            <w:tcBorders>
              <w:top w:val="single" w:sz="4" w:space="0" w:color="auto"/>
              <w:left w:val="nil"/>
              <w:bottom w:val="single" w:sz="4" w:space="0" w:color="auto"/>
              <w:right w:val="single" w:sz="4" w:space="0" w:color="auto"/>
            </w:tcBorders>
            <w:vAlign w:val="center"/>
          </w:tcPr>
          <w:p w:rsidR="00747F38" w:rsidRDefault="0033508A" w:rsidP="00BA4C5C">
            <w:pPr>
              <w:spacing w:after="0" w:line="400" w:lineRule="exact"/>
              <w:jc w:val="center"/>
              <w:rPr>
                <w:rFonts w:ascii="宋体" w:eastAsia="宋体" w:hAnsi="宋体" w:cs="宋体"/>
                <w:sz w:val="24"/>
                <w:szCs w:val="24"/>
              </w:rPr>
            </w:pPr>
            <w:r>
              <w:rPr>
                <w:rFonts w:ascii="宋体" w:eastAsia="宋体" w:hAnsi="宋体" w:cs="宋体" w:hint="eastAsia"/>
                <w:sz w:val="24"/>
                <w:szCs w:val="24"/>
              </w:rPr>
              <w:t>采购人</w:t>
            </w:r>
            <w:r w:rsidR="00BA4C5C">
              <w:rPr>
                <w:rFonts w:ascii="宋体" w:eastAsia="宋体" w:hAnsi="宋体" w:cs="宋体" w:hint="eastAsia"/>
                <w:sz w:val="24"/>
                <w:szCs w:val="24"/>
              </w:rPr>
              <w:t>及监督单位</w:t>
            </w:r>
          </w:p>
        </w:tc>
        <w:tc>
          <w:tcPr>
            <w:tcW w:w="6520" w:type="dxa"/>
            <w:tcBorders>
              <w:top w:val="single" w:sz="4" w:space="0" w:color="auto"/>
              <w:left w:val="nil"/>
              <w:bottom w:val="single" w:sz="4" w:space="0" w:color="auto"/>
              <w:right w:val="single" w:sz="4" w:space="0" w:color="auto"/>
            </w:tcBorders>
            <w:vAlign w:val="center"/>
          </w:tcPr>
          <w:p w:rsidR="00931F09" w:rsidRPr="00931F09" w:rsidRDefault="00931F09" w:rsidP="00931F09">
            <w:pPr>
              <w:spacing w:after="0" w:line="540" w:lineRule="exact"/>
              <w:rPr>
                <w:rFonts w:ascii="宋体" w:eastAsia="宋体" w:hAnsi="宋体" w:cs="宋体"/>
                <w:sz w:val="24"/>
                <w:szCs w:val="24"/>
              </w:rPr>
            </w:pPr>
            <w:r w:rsidRPr="00931F09">
              <w:rPr>
                <w:rFonts w:ascii="宋体" w:eastAsia="宋体" w:hAnsi="宋体" w:cs="宋体" w:hint="eastAsia"/>
                <w:sz w:val="24"/>
                <w:szCs w:val="24"/>
              </w:rPr>
              <w:t>监督单位：卢氏县政府采购办公室</w:t>
            </w:r>
          </w:p>
          <w:p w:rsidR="00931F09" w:rsidRPr="00931F09" w:rsidRDefault="00931F09" w:rsidP="00931F09">
            <w:pPr>
              <w:spacing w:after="0" w:line="540" w:lineRule="exact"/>
              <w:rPr>
                <w:rFonts w:ascii="宋体" w:eastAsia="宋体" w:hAnsi="宋体" w:cs="宋体"/>
                <w:sz w:val="24"/>
                <w:szCs w:val="24"/>
              </w:rPr>
            </w:pPr>
            <w:r w:rsidRPr="00931F09">
              <w:rPr>
                <w:rFonts w:ascii="宋体" w:eastAsia="宋体" w:hAnsi="宋体" w:cs="宋体" w:hint="eastAsia"/>
                <w:sz w:val="24"/>
                <w:szCs w:val="24"/>
              </w:rPr>
              <w:t>地址：卢氏县城关镇解放路中段</w:t>
            </w:r>
          </w:p>
          <w:p w:rsidR="00931F09" w:rsidRPr="00931F09" w:rsidRDefault="00931F09" w:rsidP="00931F09">
            <w:pPr>
              <w:spacing w:after="0" w:line="540" w:lineRule="exact"/>
              <w:rPr>
                <w:rFonts w:ascii="宋体" w:eastAsia="宋体" w:hAnsi="宋体" w:cs="宋体"/>
                <w:sz w:val="24"/>
                <w:szCs w:val="24"/>
              </w:rPr>
            </w:pPr>
            <w:r w:rsidRPr="00931F09">
              <w:rPr>
                <w:rFonts w:ascii="宋体" w:eastAsia="宋体" w:hAnsi="宋体" w:cs="宋体" w:hint="eastAsia"/>
                <w:sz w:val="24"/>
                <w:szCs w:val="24"/>
              </w:rPr>
              <w:t>联系人：郭亚楠</w:t>
            </w:r>
          </w:p>
          <w:p w:rsidR="00931F09" w:rsidRPr="00931F09" w:rsidRDefault="00931F09" w:rsidP="00931F09">
            <w:pPr>
              <w:spacing w:after="0" w:line="540" w:lineRule="exact"/>
              <w:rPr>
                <w:rFonts w:ascii="宋体" w:eastAsia="宋体" w:hAnsi="宋体" w:cs="宋体"/>
                <w:sz w:val="24"/>
                <w:szCs w:val="24"/>
              </w:rPr>
            </w:pPr>
            <w:r w:rsidRPr="00931F09">
              <w:rPr>
                <w:rFonts w:ascii="宋体" w:eastAsia="宋体" w:hAnsi="宋体" w:cs="宋体" w:hint="eastAsia"/>
                <w:sz w:val="24"/>
                <w:szCs w:val="24"/>
              </w:rPr>
              <w:t>电话：0398-7863556</w:t>
            </w:r>
          </w:p>
          <w:p w:rsidR="00931F09" w:rsidRPr="00931F09" w:rsidRDefault="00931F09" w:rsidP="00931F09">
            <w:pPr>
              <w:spacing w:after="0" w:line="540" w:lineRule="exact"/>
              <w:rPr>
                <w:rFonts w:ascii="宋体" w:eastAsia="宋体" w:hAnsi="宋体" w:cs="宋体"/>
                <w:sz w:val="24"/>
                <w:szCs w:val="24"/>
              </w:rPr>
            </w:pPr>
            <w:r w:rsidRPr="00931F09">
              <w:rPr>
                <w:rFonts w:ascii="宋体" w:eastAsia="宋体" w:hAnsi="宋体" w:cs="宋体" w:hint="eastAsia"/>
                <w:sz w:val="24"/>
                <w:szCs w:val="24"/>
              </w:rPr>
              <w:t>监督单位：卢氏县教育体育局</w:t>
            </w:r>
          </w:p>
          <w:p w:rsidR="00931F09" w:rsidRPr="00931F09" w:rsidRDefault="00931F09" w:rsidP="00931F09">
            <w:pPr>
              <w:spacing w:after="0" w:line="540" w:lineRule="exact"/>
              <w:rPr>
                <w:rFonts w:ascii="宋体" w:eastAsia="宋体" w:hAnsi="宋体" w:cs="宋体"/>
                <w:sz w:val="24"/>
                <w:szCs w:val="24"/>
              </w:rPr>
            </w:pPr>
            <w:r w:rsidRPr="00931F09">
              <w:rPr>
                <w:rFonts w:ascii="宋体" w:eastAsia="宋体" w:hAnsi="宋体" w:cs="宋体" w:hint="eastAsia"/>
                <w:sz w:val="24"/>
                <w:szCs w:val="24"/>
              </w:rPr>
              <w:t>地址：卢氏县</w:t>
            </w:r>
            <w:proofErr w:type="gramStart"/>
            <w:r w:rsidRPr="00931F09">
              <w:rPr>
                <w:rFonts w:ascii="宋体" w:eastAsia="宋体" w:hAnsi="宋体" w:cs="宋体" w:hint="eastAsia"/>
                <w:sz w:val="24"/>
                <w:szCs w:val="24"/>
              </w:rPr>
              <w:t>莘</w:t>
            </w:r>
            <w:proofErr w:type="gramEnd"/>
            <w:r w:rsidRPr="00931F09">
              <w:rPr>
                <w:rFonts w:ascii="宋体" w:eastAsia="宋体" w:hAnsi="宋体" w:cs="宋体" w:hint="eastAsia"/>
                <w:sz w:val="24"/>
                <w:szCs w:val="24"/>
              </w:rPr>
              <w:t>源路西段</w:t>
            </w:r>
          </w:p>
          <w:p w:rsidR="00931F09" w:rsidRPr="00931F09" w:rsidRDefault="00931F09" w:rsidP="00931F09">
            <w:pPr>
              <w:spacing w:after="0" w:line="540" w:lineRule="exact"/>
              <w:rPr>
                <w:rFonts w:ascii="宋体" w:eastAsia="宋体" w:hAnsi="宋体" w:cs="宋体"/>
                <w:sz w:val="24"/>
                <w:szCs w:val="24"/>
              </w:rPr>
            </w:pPr>
            <w:r w:rsidRPr="00931F09">
              <w:rPr>
                <w:rFonts w:ascii="宋体" w:eastAsia="宋体" w:hAnsi="宋体" w:cs="宋体" w:hint="eastAsia"/>
                <w:sz w:val="24"/>
                <w:szCs w:val="24"/>
              </w:rPr>
              <w:t>联系人：王智礼，裴晓军</w:t>
            </w:r>
          </w:p>
          <w:p w:rsidR="00931F09" w:rsidRPr="00931F09" w:rsidRDefault="00931F09" w:rsidP="00931F09">
            <w:pPr>
              <w:spacing w:after="0" w:line="540" w:lineRule="exact"/>
              <w:rPr>
                <w:rFonts w:ascii="宋体" w:eastAsia="宋体" w:hAnsi="宋体" w:cs="宋体"/>
                <w:sz w:val="24"/>
                <w:szCs w:val="24"/>
              </w:rPr>
            </w:pPr>
            <w:r w:rsidRPr="00931F09">
              <w:rPr>
                <w:rFonts w:ascii="宋体" w:eastAsia="宋体" w:hAnsi="宋体" w:cs="宋体" w:hint="eastAsia"/>
                <w:sz w:val="24"/>
                <w:szCs w:val="24"/>
              </w:rPr>
              <w:t>电话： 13569607709，</w:t>
            </w:r>
            <w:r w:rsidRPr="00931F09">
              <w:rPr>
                <w:rFonts w:ascii="宋体" w:eastAsia="宋体" w:hAnsi="宋体" w:cs="宋体"/>
                <w:sz w:val="24"/>
                <w:szCs w:val="24"/>
              </w:rPr>
              <w:t>13803987205</w:t>
            </w:r>
          </w:p>
          <w:p w:rsidR="00931F09" w:rsidRPr="00931F09" w:rsidRDefault="00931F09" w:rsidP="00931F09">
            <w:pPr>
              <w:spacing w:after="0" w:line="540" w:lineRule="exact"/>
              <w:rPr>
                <w:rFonts w:ascii="宋体" w:eastAsia="宋体" w:hAnsi="宋体" w:cs="宋体"/>
                <w:sz w:val="24"/>
                <w:szCs w:val="24"/>
              </w:rPr>
            </w:pPr>
            <w:r w:rsidRPr="00931F09">
              <w:rPr>
                <w:rFonts w:ascii="宋体" w:eastAsia="宋体" w:hAnsi="宋体" w:cs="宋体" w:hint="eastAsia"/>
                <w:sz w:val="24"/>
                <w:szCs w:val="24"/>
              </w:rPr>
              <w:t>采购人：卢氏县官道口镇初级中学</w:t>
            </w:r>
          </w:p>
          <w:p w:rsidR="00931F09" w:rsidRPr="00931F09" w:rsidRDefault="00931F09" w:rsidP="00931F09">
            <w:pPr>
              <w:spacing w:after="0" w:line="540" w:lineRule="exact"/>
              <w:rPr>
                <w:rFonts w:ascii="宋体" w:eastAsia="宋体" w:hAnsi="宋体" w:cs="宋体"/>
                <w:sz w:val="24"/>
                <w:szCs w:val="24"/>
              </w:rPr>
            </w:pPr>
            <w:r w:rsidRPr="00931F09">
              <w:rPr>
                <w:rFonts w:ascii="宋体" w:eastAsia="宋体" w:hAnsi="宋体" w:cs="宋体" w:hint="eastAsia"/>
                <w:sz w:val="24"/>
                <w:szCs w:val="24"/>
              </w:rPr>
              <w:t>地址：</w:t>
            </w:r>
            <w:r w:rsidRPr="00931F09">
              <w:rPr>
                <w:rFonts w:ascii="宋体" w:eastAsia="宋体" w:hAnsi="宋体" w:cs="宋体"/>
                <w:sz w:val="24"/>
                <w:szCs w:val="24"/>
              </w:rPr>
              <w:t xml:space="preserve"> </w:t>
            </w:r>
            <w:r w:rsidRPr="00931F09">
              <w:rPr>
                <w:rFonts w:ascii="宋体" w:eastAsia="宋体" w:hAnsi="宋体" w:cs="宋体" w:hint="eastAsia"/>
                <w:sz w:val="24"/>
                <w:szCs w:val="24"/>
              </w:rPr>
              <w:t>卢氏县官道口镇</w:t>
            </w:r>
            <w:proofErr w:type="gramStart"/>
            <w:r w:rsidRPr="00931F09">
              <w:rPr>
                <w:rFonts w:ascii="宋体" w:eastAsia="宋体" w:hAnsi="宋体" w:cs="宋体" w:hint="eastAsia"/>
                <w:sz w:val="24"/>
                <w:szCs w:val="24"/>
              </w:rPr>
              <w:t>官道口</w:t>
            </w:r>
            <w:proofErr w:type="gramEnd"/>
            <w:r w:rsidRPr="00931F09">
              <w:rPr>
                <w:rFonts w:ascii="宋体" w:eastAsia="宋体" w:hAnsi="宋体" w:cs="宋体" w:hint="eastAsia"/>
                <w:sz w:val="24"/>
                <w:szCs w:val="24"/>
              </w:rPr>
              <w:t>街</w:t>
            </w:r>
          </w:p>
          <w:p w:rsidR="00931F09" w:rsidRPr="00931F09" w:rsidRDefault="00931F09" w:rsidP="00931F09">
            <w:pPr>
              <w:spacing w:after="0" w:line="540" w:lineRule="exact"/>
              <w:rPr>
                <w:rFonts w:ascii="宋体" w:eastAsia="宋体" w:hAnsi="宋体" w:cs="宋体"/>
                <w:sz w:val="24"/>
                <w:szCs w:val="24"/>
              </w:rPr>
            </w:pPr>
            <w:r w:rsidRPr="00931F09">
              <w:rPr>
                <w:rFonts w:ascii="宋体" w:eastAsia="宋体" w:hAnsi="宋体" w:cs="宋体" w:hint="eastAsia"/>
                <w:sz w:val="24"/>
                <w:szCs w:val="24"/>
              </w:rPr>
              <w:t>联系人：蒋超</w:t>
            </w:r>
          </w:p>
          <w:p w:rsidR="00BA4C5C" w:rsidRDefault="00931F09" w:rsidP="00931F09">
            <w:pPr>
              <w:adjustRightInd/>
              <w:snapToGrid/>
              <w:spacing w:after="0" w:line="400" w:lineRule="exact"/>
              <w:jc w:val="both"/>
              <w:rPr>
                <w:rFonts w:ascii="宋体" w:eastAsia="宋体" w:hAnsi="宋体" w:cs="宋体"/>
                <w:sz w:val="24"/>
                <w:szCs w:val="24"/>
              </w:rPr>
            </w:pPr>
            <w:r w:rsidRPr="00931F09">
              <w:rPr>
                <w:rFonts w:ascii="宋体" w:eastAsia="宋体" w:hAnsi="宋体" w:cs="宋体" w:hint="eastAsia"/>
                <w:sz w:val="24"/>
                <w:szCs w:val="24"/>
              </w:rPr>
              <w:t>电话：13419816163，18003983770</w:t>
            </w:r>
          </w:p>
        </w:tc>
      </w:tr>
      <w:tr w:rsidR="00747F38">
        <w:trPr>
          <w:trHeight w:val="1437"/>
        </w:trPr>
        <w:tc>
          <w:tcPr>
            <w:tcW w:w="697" w:type="dxa"/>
            <w:tcBorders>
              <w:top w:val="single" w:sz="4" w:space="0" w:color="auto"/>
              <w:left w:val="single" w:sz="4" w:space="0" w:color="auto"/>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2</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采购代理机构</w:t>
            </w:r>
          </w:p>
        </w:tc>
        <w:tc>
          <w:tcPr>
            <w:tcW w:w="6520" w:type="dxa"/>
            <w:tcBorders>
              <w:top w:val="single" w:sz="4" w:space="0" w:color="auto"/>
              <w:left w:val="nil"/>
              <w:bottom w:val="single" w:sz="4" w:space="0" w:color="auto"/>
              <w:right w:val="single" w:sz="4" w:space="0" w:color="auto"/>
            </w:tcBorders>
            <w:vAlign w:val="center"/>
          </w:tcPr>
          <w:p w:rsidR="00BA4C5C" w:rsidRPr="00BA4C5C" w:rsidRDefault="00BA4C5C" w:rsidP="00BA4C5C">
            <w:pPr>
              <w:adjustRightInd/>
              <w:snapToGrid/>
              <w:spacing w:after="0" w:line="400" w:lineRule="exact"/>
              <w:jc w:val="both"/>
              <w:rPr>
                <w:rFonts w:ascii="宋体" w:eastAsia="宋体" w:hAnsi="宋体" w:cs="宋体"/>
                <w:sz w:val="24"/>
                <w:szCs w:val="24"/>
              </w:rPr>
            </w:pPr>
            <w:r w:rsidRPr="00BA4C5C">
              <w:rPr>
                <w:rFonts w:ascii="宋体" w:eastAsia="宋体" w:hAnsi="宋体" w:cs="宋体" w:hint="eastAsia"/>
                <w:sz w:val="24"/>
                <w:szCs w:val="24"/>
              </w:rPr>
              <w:t>代理机构：兴建建设管理有限公司</w:t>
            </w:r>
          </w:p>
          <w:p w:rsidR="00BA4C5C" w:rsidRPr="00BA4C5C" w:rsidRDefault="00BA4C5C" w:rsidP="00BA4C5C">
            <w:pPr>
              <w:adjustRightInd/>
              <w:snapToGrid/>
              <w:spacing w:after="0" w:line="400" w:lineRule="exact"/>
              <w:jc w:val="both"/>
              <w:rPr>
                <w:rFonts w:ascii="宋体" w:eastAsia="宋体" w:hAnsi="宋体" w:cs="宋体"/>
                <w:sz w:val="24"/>
                <w:szCs w:val="24"/>
              </w:rPr>
            </w:pPr>
            <w:r w:rsidRPr="00BA4C5C">
              <w:rPr>
                <w:rFonts w:ascii="宋体" w:eastAsia="宋体" w:hAnsi="宋体" w:cs="宋体" w:hint="eastAsia"/>
                <w:sz w:val="24"/>
                <w:szCs w:val="24"/>
              </w:rPr>
              <w:t>地址：</w:t>
            </w:r>
            <w:r w:rsidR="00931F09" w:rsidRPr="00931F09">
              <w:rPr>
                <w:rFonts w:ascii="宋体" w:eastAsia="宋体" w:hAnsi="宋体" w:cs="宋体" w:hint="eastAsia"/>
                <w:sz w:val="24"/>
                <w:szCs w:val="24"/>
              </w:rPr>
              <w:t>河南省郑州市郑东新区商务内环路10号金成东方国际1401室</w:t>
            </w:r>
          </w:p>
          <w:p w:rsidR="00BA4C5C" w:rsidRPr="00BA4C5C" w:rsidRDefault="00BA4C5C" w:rsidP="00BA4C5C">
            <w:pPr>
              <w:adjustRightInd/>
              <w:snapToGrid/>
              <w:spacing w:after="0" w:line="400" w:lineRule="exact"/>
              <w:jc w:val="both"/>
              <w:rPr>
                <w:rFonts w:ascii="宋体" w:eastAsia="宋体" w:hAnsi="宋体" w:cs="宋体"/>
                <w:sz w:val="24"/>
                <w:szCs w:val="24"/>
              </w:rPr>
            </w:pPr>
            <w:r w:rsidRPr="00BA4C5C">
              <w:rPr>
                <w:rFonts w:ascii="宋体" w:eastAsia="宋体" w:hAnsi="宋体" w:cs="宋体" w:hint="eastAsia"/>
                <w:sz w:val="24"/>
                <w:szCs w:val="24"/>
              </w:rPr>
              <w:t>联系人：梁栋</w:t>
            </w:r>
          </w:p>
          <w:p w:rsidR="00747F38" w:rsidRDefault="00BA4C5C" w:rsidP="00BA4C5C">
            <w:pPr>
              <w:adjustRightInd/>
              <w:snapToGrid/>
              <w:spacing w:after="0" w:line="400" w:lineRule="exact"/>
              <w:rPr>
                <w:rFonts w:ascii="宋体" w:eastAsia="宋体" w:hAnsi="宋体" w:cs="宋体"/>
                <w:sz w:val="24"/>
                <w:szCs w:val="24"/>
              </w:rPr>
            </w:pPr>
            <w:r w:rsidRPr="00C863D8">
              <w:rPr>
                <w:rFonts w:ascii="宋体" w:eastAsia="宋体" w:hAnsi="宋体" w:cs="宋体" w:hint="eastAsia"/>
                <w:sz w:val="24"/>
                <w:szCs w:val="24"/>
              </w:rPr>
              <w:t>电话：15936875123、13949796015</w:t>
            </w:r>
          </w:p>
        </w:tc>
      </w:tr>
      <w:tr w:rsidR="00747F38">
        <w:trPr>
          <w:trHeight w:val="568"/>
        </w:trPr>
        <w:tc>
          <w:tcPr>
            <w:tcW w:w="697" w:type="dxa"/>
            <w:tcBorders>
              <w:top w:val="single" w:sz="4" w:space="0" w:color="auto"/>
              <w:left w:val="single" w:sz="4" w:space="0" w:color="auto"/>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3</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ind w:firstLineChars="150" w:firstLine="360"/>
              <w:rPr>
                <w:rFonts w:ascii="宋体" w:eastAsia="宋体" w:hAnsi="宋体" w:cs="宋体"/>
                <w:sz w:val="24"/>
                <w:szCs w:val="24"/>
              </w:rPr>
            </w:pPr>
            <w:r>
              <w:rPr>
                <w:rFonts w:ascii="宋体" w:eastAsia="宋体" w:hAnsi="宋体" w:cs="宋体" w:hint="eastAsia"/>
                <w:sz w:val="24"/>
                <w:szCs w:val="24"/>
              </w:rPr>
              <w:t>项目名称</w:t>
            </w:r>
          </w:p>
        </w:tc>
        <w:tc>
          <w:tcPr>
            <w:tcW w:w="6520" w:type="dxa"/>
            <w:tcBorders>
              <w:top w:val="single" w:sz="4" w:space="0" w:color="auto"/>
              <w:left w:val="nil"/>
              <w:bottom w:val="single" w:sz="4" w:space="0" w:color="auto"/>
              <w:right w:val="single" w:sz="4" w:space="0" w:color="auto"/>
            </w:tcBorders>
            <w:vAlign w:val="center"/>
          </w:tcPr>
          <w:p w:rsidR="00747F38" w:rsidRDefault="00CB183F">
            <w:pPr>
              <w:spacing w:after="0" w:line="400" w:lineRule="exact"/>
              <w:rPr>
                <w:rFonts w:ascii="宋体" w:eastAsia="宋体" w:hAnsi="宋体" w:cs="宋体"/>
                <w:sz w:val="24"/>
                <w:szCs w:val="24"/>
              </w:rPr>
            </w:pPr>
            <w:r w:rsidRPr="00CB183F">
              <w:rPr>
                <w:rFonts w:ascii="宋体" w:eastAsia="宋体" w:hAnsi="宋体" w:cs="宋体" w:hint="eastAsia"/>
                <w:sz w:val="24"/>
                <w:szCs w:val="24"/>
              </w:rPr>
              <w:t>卢氏县官道口镇初级中学运动场改造项目</w:t>
            </w:r>
          </w:p>
        </w:tc>
      </w:tr>
      <w:tr w:rsidR="00747F38">
        <w:trPr>
          <w:trHeight w:val="90"/>
        </w:trPr>
        <w:tc>
          <w:tcPr>
            <w:tcW w:w="697" w:type="dxa"/>
            <w:tcBorders>
              <w:top w:val="single" w:sz="4" w:space="0" w:color="auto"/>
              <w:left w:val="single" w:sz="4" w:space="0" w:color="auto"/>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4</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ind w:firstLineChars="150" w:firstLine="360"/>
              <w:rPr>
                <w:rFonts w:ascii="宋体" w:eastAsia="宋体" w:hAnsi="宋体" w:cs="宋体"/>
                <w:sz w:val="24"/>
                <w:szCs w:val="24"/>
              </w:rPr>
            </w:pPr>
            <w:r>
              <w:rPr>
                <w:rFonts w:ascii="宋体" w:eastAsia="宋体" w:hAnsi="宋体" w:cs="宋体" w:hint="eastAsia"/>
                <w:sz w:val="24"/>
                <w:szCs w:val="24"/>
              </w:rPr>
              <w:t>项目地点</w:t>
            </w:r>
          </w:p>
        </w:tc>
        <w:tc>
          <w:tcPr>
            <w:tcW w:w="6520" w:type="dxa"/>
            <w:tcBorders>
              <w:top w:val="single" w:sz="4" w:space="0" w:color="auto"/>
              <w:left w:val="nil"/>
              <w:bottom w:val="single" w:sz="4" w:space="0" w:color="auto"/>
              <w:right w:val="single" w:sz="4" w:space="0" w:color="auto"/>
            </w:tcBorders>
            <w:vAlign w:val="center"/>
          </w:tcPr>
          <w:p w:rsidR="00747F38" w:rsidRPr="00BA4C5C" w:rsidRDefault="00CB183F">
            <w:pPr>
              <w:spacing w:after="0" w:line="400" w:lineRule="exact"/>
              <w:rPr>
                <w:rFonts w:ascii="宋体" w:eastAsia="宋体" w:hAnsi="宋体" w:cs="宋体"/>
                <w:sz w:val="24"/>
                <w:szCs w:val="24"/>
              </w:rPr>
            </w:pPr>
            <w:r w:rsidRPr="00CB183F">
              <w:rPr>
                <w:rFonts w:ascii="宋体" w:eastAsia="宋体" w:hAnsi="宋体" w:cs="宋体" w:hint="eastAsia"/>
                <w:sz w:val="24"/>
                <w:szCs w:val="24"/>
              </w:rPr>
              <w:t>卢氏县官道口镇初级中学</w:t>
            </w:r>
            <w:r w:rsidR="00B01BAE">
              <w:rPr>
                <w:rFonts w:ascii="宋体" w:eastAsia="宋体" w:hAnsi="宋体" w:cs="宋体" w:hint="eastAsia"/>
                <w:sz w:val="24"/>
                <w:szCs w:val="24"/>
              </w:rPr>
              <w:t>校</w:t>
            </w:r>
            <w:r w:rsidR="0033508A">
              <w:rPr>
                <w:rFonts w:ascii="宋体" w:eastAsia="宋体" w:hAnsi="宋体" w:cs="宋体" w:hint="eastAsia"/>
                <w:sz w:val="24"/>
                <w:szCs w:val="24"/>
              </w:rPr>
              <w:t>内</w:t>
            </w:r>
          </w:p>
        </w:tc>
      </w:tr>
      <w:tr w:rsidR="00747F38">
        <w:trPr>
          <w:trHeight w:val="90"/>
        </w:trPr>
        <w:tc>
          <w:tcPr>
            <w:tcW w:w="697" w:type="dxa"/>
            <w:tcBorders>
              <w:top w:val="single" w:sz="4" w:space="0" w:color="auto"/>
              <w:left w:val="single" w:sz="4" w:space="0" w:color="auto"/>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5</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ind w:firstLineChars="150" w:firstLine="360"/>
              <w:rPr>
                <w:rFonts w:ascii="宋体" w:eastAsia="宋体" w:hAnsi="宋体" w:cs="宋体"/>
                <w:sz w:val="24"/>
                <w:szCs w:val="24"/>
                <w:highlight w:val="yellow"/>
              </w:rPr>
            </w:pPr>
            <w:r>
              <w:rPr>
                <w:rFonts w:ascii="宋体" w:eastAsia="宋体" w:hAnsi="宋体" w:cs="宋体" w:hint="eastAsia"/>
                <w:sz w:val="24"/>
                <w:szCs w:val="24"/>
              </w:rPr>
              <w:t>项目概况</w:t>
            </w:r>
          </w:p>
        </w:tc>
        <w:tc>
          <w:tcPr>
            <w:tcW w:w="6520" w:type="dxa"/>
            <w:tcBorders>
              <w:top w:val="single" w:sz="4" w:space="0" w:color="auto"/>
              <w:left w:val="nil"/>
              <w:bottom w:val="single" w:sz="4" w:space="0" w:color="auto"/>
              <w:right w:val="single" w:sz="4" w:space="0" w:color="auto"/>
            </w:tcBorders>
            <w:vAlign w:val="center"/>
          </w:tcPr>
          <w:p w:rsidR="00747F38" w:rsidRPr="00BA4C5C" w:rsidRDefault="00931F09">
            <w:pPr>
              <w:spacing w:after="0" w:line="400" w:lineRule="exact"/>
              <w:rPr>
                <w:rFonts w:ascii="宋体" w:eastAsia="宋体" w:hAnsi="宋体" w:cs="宋体"/>
                <w:sz w:val="24"/>
                <w:szCs w:val="24"/>
              </w:rPr>
            </w:pPr>
            <w:r w:rsidRPr="00931F09">
              <w:rPr>
                <w:rFonts w:ascii="宋体" w:eastAsia="宋体" w:hAnsi="宋体" w:cs="宋体" w:hint="eastAsia"/>
                <w:sz w:val="24"/>
                <w:szCs w:val="24"/>
              </w:rPr>
              <w:t>包括学校运动场的塑胶跑道、足球场、地坪硬化、排水渠及其他零星室外提供改造（具体内容详见工程量清单）</w:t>
            </w:r>
          </w:p>
        </w:tc>
      </w:tr>
      <w:tr w:rsidR="00747F38">
        <w:trPr>
          <w:trHeight w:val="409"/>
        </w:trPr>
        <w:tc>
          <w:tcPr>
            <w:tcW w:w="697" w:type="dxa"/>
            <w:tcBorders>
              <w:top w:val="single" w:sz="4" w:space="0" w:color="auto"/>
              <w:left w:val="single" w:sz="4" w:space="0" w:color="auto"/>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6</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ind w:firstLineChars="150" w:firstLine="360"/>
              <w:rPr>
                <w:rFonts w:ascii="宋体" w:eastAsia="宋体" w:hAnsi="宋体" w:cs="宋体"/>
                <w:sz w:val="24"/>
                <w:szCs w:val="24"/>
              </w:rPr>
            </w:pPr>
            <w:r>
              <w:rPr>
                <w:rFonts w:ascii="宋体" w:eastAsia="宋体" w:hAnsi="宋体" w:cs="宋体" w:hint="eastAsia"/>
                <w:sz w:val="24"/>
                <w:szCs w:val="24"/>
              </w:rPr>
              <w:t>预算金额</w:t>
            </w:r>
          </w:p>
        </w:tc>
        <w:tc>
          <w:tcPr>
            <w:tcW w:w="6520" w:type="dxa"/>
            <w:tcBorders>
              <w:top w:val="single" w:sz="4" w:space="0" w:color="auto"/>
              <w:left w:val="nil"/>
              <w:bottom w:val="single" w:sz="4" w:space="0" w:color="auto"/>
              <w:right w:val="single" w:sz="4" w:space="0" w:color="auto"/>
            </w:tcBorders>
            <w:vAlign w:val="center"/>
          </w:tcPr>
          <w:p w:rsidR="00747F38" w:rsidRPr="00BA4C5C" w:rsidRDefault="00BA4C5C" w:rsidP="00CB183F">
            <w:pPr>
              <w:spacing w:after="0" w:line="400" w:lineRule="exact"/>
              <w:rPr>
                <w:rFonts w:ascii="宋体" w:eastAsia="宋体" w:hAnsi="宋体" w:cs="宋体"/>
                <w:sz w:val="24"/>
                <w:szCs w:val="24"/>
              </w:rPr>
            </w:pPr>
            <w:r w:rsidRPr="00BA4C5C">
              <w:rPr>
                <w:rFonts w:ascii="宋体" w:eastAsia="宋体" w:hAnsi="宋体" w:cs="宋体"/>
                <w:sz w:val="24"/>
                <w:szCs w:val="24"/>
              </w:rPr>
              <w:t>¥</w:t>
            </w:r>
            <w:r w:rsidR="00931F09" w:rsidRPr="00931F09">
              <w:rPr>
                <w:rFonts w:ascii="宋体" w:eastAsia="宋体" w:hAnsi="宋体" w:cs="宋体" w:hint="eastAsia"/>
                <w:sz w:val="24"/>
                <w:szCs w:val="24"/>
              </w:rPr>
              <w:t>1106579.58</w:t>
            </w:r>
            <w:r w:rsidRPr="00BA4C5C">
              <w:rPr>
                <w:rFonts w:ascii="宋体" w:eastAsia="宋体" w:hAnsi="宋体" w:cs="宋体" w:hint="eastAsia"/>
                <w:sz w:val="24"/>
                <w:szCs w:val="24"/>
              </w:rPr>
              <w:t>元</w:t>
            </w:r>
          </w:p>
        </w:tc>
      </w:tr>
      <w:tr w:rsidR="00747F38">
        <w:trPr>
          <w:trHeight w:val="489"/>
        </w:trPr>
        <w:tc>
          <w:tcPr>
            <w:tcW w:w="697" w:type="dxa"/>
            <w:tcBorders>
              <w:top w:val="single" w:sz="4" w:space="0" w:color="auto"/>
              <w:left w:val="single" w:sz="4" w:space="0" w:color="auto"/>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7</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ind w:firstLineChars="150" w:firstLine="360"/>
              <w:rPr>
                <w:rFonts w:ascii="宋体" w:eastAsia="宋体" w:hAnsi="宋体" w:cs="宋体"/>
                <w:sz w:val="24"/>
                <w:szCs w:val="24"/>
              </w:rPr>
            </w:pPr>
            <w:r>
              <w:rPr>
                <w:rFonts w:ascii="宋体" w:eastAsia="宋体" w:hAnsi="宋体" w:cs="宋体" w:hint="eastAsia"/>
                <w:sz w:val="24"/>
                <w:szCs w:val="24"/>
              </w:rPr>
              <w:t>资金来源</w:t>
            </w:r>
          </w:p>
        </w:tc>
        <w:tc>
          <w:tcPr>
            <w:tcW w:w="6520" w:type="dxa"/>
            <w:tcBorders>
              <w:top w:val="single" w:sz="4" w:space="0" w:color="auto"/>
              <w:left w:val="nil"/>
              <w:bottom w:val="single" w:sz="4" w:space="0" w:color="auto"/>
              <w:right w:val="single" w:sz="4" w:space="0" w:color="auto"/>
            </w:tcBorders>
            <w:vAlign w:val="center"/>
          </w:tcPr>
          <w:p w:rsidR="00747F38" w:rsidRPr="00BA4C5C"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财政资金</w:t>
            </w:r>
            <w:r w:rsidRPr="00BA4C5C">
              <w:rPr>
                <w:rFonts w:ascii="宋体" w:eastAsia="宋体" w:hAnsi="宋体" w:cs="宋体" w:hint="eastAsia"/>
                <w:sz w:val="24"/>
                <w:szCs w:val="24"/>
              </w:rPr>
              <w:t>，已落实</w:t>
            </w:r>
          </w:p>
        </w:tc>
      </w:tr>
      <w:tr w:rsidR="00747F38">
        <w:trPr>
          <w:trHeight w:val="383"/>
        </w:trPr>
        <w:tc>
          <w:tcPr>
            <w:tcW w:w="697" w:type="dxa"/>
            <w:tcBorders>
              <w:top w:val="single" w:sz="4" w:space="0" w:color="auto"/>
              <w:left w:val="single" w:sz="4" w:space="0" w:color="auto"/>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8</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ind w:firstLineChars="150" w:firstLine="360"/>
              <w:rPr>
                <w:rFonts w:ascii="宋体" w:eastAsia="宋体" w:hAnsi="宋体" w:cs="宋体"/>
                <w:sz w:val="24"/>
                <w:szCs w:val="24"/>
                <w:shd w:val="clear" w:color="auto" w:fill="FFFFFF"/>
              </w:rPr>
            </w:pPr>
            <w:r>
              <w:rPr>
                <w:rFonts w:ascii="宋体" w:eastAsia="宋体" w:hAnsi="宋体" w:cs="宋体" w:hint="eastAsia"/>
                <w:sz w:val="24"/>
                <w:szCs w:val="24"/>
                <w:shd w:val="clear" w:color="auto" w:fill="FFFFFF"/>
              </w:rPr>
              <w:t>磋商范围</w:t>
            </w:r>
          </w:p>
        </w:tc>
        <w:tc>
          <w:tcPr>
            <w:tcW w:w="6520" w:type="dxa"/>
            <w:tcBorders>
              <w:top w:val="single" w:sz="4" w:space="0" w:color="auto"/>
              <w:left w:val="nil"/>
              <w:bottom w:val="single" w:sz="4" w:space="0" w:color="auto"/>
              <w:right w:val="single" w:sz="4" w:space="0" w:color="auto"/>
            </w:tcBorders>
            <w:vAlign w:val="center"/>
          </w:tcPr>
          <w:p w:rsidR="00747F38" w:rsidRPr="00BA4C5C" w:rsidRDefault="00BA4C5C">
            <w:pPr>
              <w:spacing w:after="0" w:line="400" w:lineRule="exact"/>
              <w:rPr>
                <w:rFonts w:ascii="宋体" w:eastAsia="宋体" w:hAnsi="宋体" w:cs="宋体"/>
                <w:sz w:val="24"/>
                <w:szCs w:val="24"/>
              </w:rPr>
            </w:pPr>
            <w:r w:rsidRPr="00BA4C5C">
              <w:rPr>
                <w:rFonts w:ascii="宋体" w:eastAsia="宋体" w:hAnsi="宋体" w:cs="宋体" w:hint="eastAsia"/>
                <w:sz w:val="24"/>
                <w:szCs w:val="24"/>
              </w:rPr>
              <w:t>竞争性磋商文件、图纸和工程量清单所包含的全部内容</w:t>
            </w:r>
          </w:p>
        </w:tc>
      </w:tr>
      <w:tr w:rsidR="00747F38">
        <w:trPr>
          <w:trHeight w:val="90"/>
        </w:trPr>
        <w:tc>
          <w:tcPr>
            <w:tcW w:w="697" w:type="dxa"/>
            <w:tcBorders>
              <w:top w:val="single" w:sz="4" w:space="0" w:color="auto"/>
              <w:left w:val="single" w:sz="4" w:space="0" w:color="auto"/>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9</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ind w:firstLineChars="150" w:firstLine="360"/>
              <w:rPr>
                <w:rFonts w:ascii="宋体" w:eastAsia="宋体" w:hAnsi="宋体" w:cs="宋体"/>
                <w:sz w:val="24"/>
                <w:szCs w:val="24"/>
                <w:shd w:val="clear" w:color="auto" w:fill="FFFFFF"/>
              </w:rPr>
            </w:pPr>
            <w:r>
              <w:rPr>
                <w:rFonts w:ascii="宋体" w:eastAsia="宋体" w:hAnsi="宋体" w:cs="宋体" w:hint="eastAsia"/>
                <w:sz w:val="24"/>
                <w:szCs w:val="24"/>
                <w:shd w:val="clear" w:color="auto" w:fill="FFFFFF"/>
              </w:rPr>
              <w:t>计划工期</w:t>
            </w:r>
          </w:p>
        </w:tc>
        <w:tc>
          <w:tcPr>
            <w:tcW w:w="6520" w:type="dxa"/>
            <w:tcBorders>
              <w:top w:val="single" w:sz="4" w:space="0" w:color="auto"/>
              <w:left w:val="nil"/>
              <w:bottom w:val="single" w:sz="4" w:space="0" w:color="auto"/>
              <w:right w:val="single" w:sz="4" w:space="0" w:color="auto"/>
            </w:tcBorders>
          </w:tcPr>
          <w:p w:rsidR="00747F38" w:rsidRDefault="00931F09" w:rsidP="00CA11E8">
            <w:pPr>
              <w:pStyle w:val="af8"/>
              <w:shd w:val="clear" w:color="auto" w:fill="auto"/>
              <w:adjustRightInd/>
              <w:snapToGrid/>
              <w:spacing w:after="0" w:line="400" w:lineRule="exact"/>
              <w:ind w:firstLine="0"/>
              <w:rPr>
                <w:rFonts w:ascii="宋体" w:eastAsia="宋体" w:hAnsi="宋体" w:cs="宋体"/>
                <w:sz w:val="24"/>
                <w:szCs w:val="24"/>
                <w:shd w:val="clear" w:color="auto" w:fill="FFFFFF"/>
              </w:rPr>
            </w:pPr>
            <w:r>
              <w:rPr>
                <w:rFonts w:ascii="宋体" w:eastAsia="宋体" w:hAnsi="宋体" w:cs="宋体" w:hint="eastAsia"/>
                <w:sz w:val="24"/>
                <w:szCs w:val="24"/>
                <w:shd w:val="clear" w:color="auto" w:fill="FFFFFF"/>
              </w:rPr>
              <w:t>2</w:t>
            </w:r>
            <w:r w:rsidR="00BA4C5C">
              <w:rPr>
                <w:rFonts w:ascii="宋体" w:eastAsia="宋体" w:hAnsi="宋体" w:cs="宋体" w:hint="eastAsia"/>
                <w:sz w:val="24"/>
                <w:szCs w:val="24"/>
                <w:shd w:val="clear" w:color="auto" w:fill="FFFFFF"/>
              </w:rPr>
              <w:t>0</w:t>
            </w:r>
            <w:proofErr w:type="gramStart"/>
            <w:r w:rsidR="0033508A">
              <w:rPr>
                <w:rFonts w:ascii="宋体" w:eastAsia="宋体" w:hAnsi="宋体" w:cs="宋体" w:hint="eastAsia"/>
                <w:sz w:val="24"/>
                <w:szCs w:val="24"/>
                <w:shd w:val="clear" w:color="auto" w:fill="FFFFFF"/>
              </w:rPr>
              <w:t>日历天</w:t>
            </w:r>
            <w:proofErr w:type="gramEnd"/>
          </w:p>
        </w:tc>
      </w:tr>
      <w:tr w:rsidR="00747F38">
        <w:trPr>
          <w:trHeight w:val="90"/>
        </w:trPr>
        <w:tc>
          <w:tcPr>
            <w:tcW w:w="697" w:type="dxa"/>
            <w:tcBorders>
              <w:top w:val="single" w:sz="4" w:space="0" w:color="auto"/>
              <w:left w:val="single" w:sz="4" w:space="0" w:color="auto"/>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lastRenderedPageBreak/>
              <w:t>10</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ind w:firstLineChars="150" w:firstLine="360"/>
              <w:rPr>
                <w:rFonts w:ascii="宋体" w:eastAsia="宋体" w:hAnsi="宋体" w:cs="宋体"/>
                <w:sz w:val="24"/>
                <w:szCs w:val="24"/>
                <w:shd w:val="clear" w:color="auto" w:fill="FFFFFF"/>
              </w:rPr>
            </w:pPr>
            <w:r>
              <w:rPr>
                <w:rFonts w:ascii="宋体" w:eastAsia="宋体" w:hAnsi="宋体" w:cs="宋体" w:hint="eastAsia"/>
                <w:sz w:val="24"/>
                <w:szCs w:val="24"/>
                <w:shd w:val="clear" w:color="auto" w:fill="FFFFFF"/>
              </w:rPr>
              <w:t>质量要求</w:t>
            </w:r>
          </w:p>
        </w:tc>
        <w:tc>
          <w:tcPr>
            <w:tcW w:w="6520" w:type="dxa"/>
            <w:tcBorders>
              <w:top w:val="single" w:sz="4" w:space="0" w:color="auto"/>
              <w:left w:val="nil"/>
              <w:bottom w:val="single" w:sz="4" w:space="0" w:color="auto"/>
              <w:right w:val="single" w:sz="4" w:space="0" w:color="auto"/>
            </w:tcBorders>
          </w:tcPr>
          <w:p w:rsidR="00747F38" w:rsidRDefault="0033508A">
            <w:pPr>
              <w:pStyle w:val="af8"/>
              <w:shd w:val="clear" w:color="auto" w:fill="auto"/>
              <w:adjustRightInd/>
              <w:snapToGrid/>
              <w:spacing w:after="0" w:line="400" w:lineRule="exact"/>
              <w:ind w:firstLine="0"/>
              <w:rPr>
                <w:rFonts w:ascii="宋体" w:eastAsia="宋体" w:hAnsi="宋体" w:cs="宋体"/>
                <w:sz w:val="24"/>
                <w:szCs w:val="24"/>
                <w:shd w:val="clear" w:color="auto" w:fill="FFFFFF"/>
              </w:rPr>
            </w:pPr>
            <w:r>
              <w:rPr>
                <w:rFonts w:ascii="宋体" w:eastAsia="宋体" w:hAnsi="宋体" w:cs="宋体" w:hint="eastAsia"/>
                <w:sz w:val="24"/>
                <w:szCs w:val="24"/>
              </w:rPr>
              <w:t>达到国家现行建设工程施工验收规范及合格标准</w:t>
            </w:r>
          </w:p>
        </w:tc>
      </w:tr>
      <w:tr w:rsidR="00747F38">
        <w:trPr>
          <w:trHeight w:val="52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11</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ind w:firstLineChars="150" w:firstLine="360"/>
              <w:rPr>
                <w:rFonts w:ascii="宋体" w:eastAsia="宋体" w:hAnsi="宋体" w:cs="宋体"/>
                <w:sz w:val="24"/>
                <w:szCs w:val="24"/>
              </w:rPr>
            </w:pPr>
            <w:r>
              <w:rPr>
                <w:rFonts w:ascii="宋体" w:eastAsia="宋体" w:hAnsi="宋体" w:cs="宋体" w:hint="eastAsia"/>
                <w:sz w:val="24"/>
                <w:szCs w:val="24"/>
              </w:rPr>
              <w:t>标段划分</w:t>
            </w:r>
          </w:p>
        </w:tc>
        <w:tc>
          <w:tcPr>
            <w:tcW w:w="6520" w:type="dxa"/>
            <w:tcBorders>
              <w:top w:val="single" w:sz="4" w:space="0" w:color="auto"/>
              <w:left w:val="nil"/>
              <w:bottom w:val="single" w:sz="4" w:space="0" w:color="auto"/>
              <w:right w:val="single" w:sz="4" w:space="0" w:color="auto"/>
            </w:tcBorders>
            <w:vAlign w:val="center"/>
          </w:tcPr>
          <w:p w:rsidR="00747F38" w:rsidRDefault="00EB7D1D">
            <w:pPr>
              <w:shd w:val="clear" w:color="auto" w:fill="FFFFFF"/>
              <w:adjustRightInd/>
              <w:snapToGrid/>
              <w:spacing w:after="0" w:line="400" w:lineRule="exact"/>
              <w:jc w:val="both"/>
              <w:rPr>
                <w:rFonts w:ascii="宋体" w:eastAsia="宋体" w:hAnsi="宋体" w:cs="宋体"/>
                <w:sz w:val="24"/>
                <w:szCs w:val="24"/>
              </w:rPr>
            </w:pPr>
            <w:r>
              <w:rPr>
                <w:rFonts w:ascii="宋体" w:eastAsia="宋体" w:hAnsi="宋体" w:cs="宋体" w:hint="eastAsia"/>
                <w:sz w:val="24"/>
                <w:szCs w:val="24"/>
              </w:rPr>
              <w:t>本项目不分标段</w:t>
            </w:r>
          </w:p>
        </w:tc>
      </w:tr>
      <w:tr w:rsidR="00747F38">
        <w:trPr>
          <w:trHeight w:val="52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12</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ind w:firstLineChars="150" w:firstLine="360"/>
              <w:rPr>
                <w:rFonts w:ascii="宋体" w:eastAsia="宋体" w:hAnsi="宋体" w:cs="宋体"/>
                <w:sz w:val="24"/>
                <w:szCs w:val="24"/>
              </w:rPr>
            </w:pPr>
            <w:r>
              <w:rPr>
                <w:rFonts w:ascii="宋体" w:eastAsia="宋体" w:hAnsi="宋体" w:cs="宋体" w:hint="eastAsia"/>
                <w:sz w:val="24"/>
                <w:szCs w:val="24"/>
              </w:rPr>
              <w:t>资格要求</w:t>
            </w:r>
          </w:p>
        </w:tc>
        <w:tc>
          <w:tcPr>
            <w:tcW w:w="6520" w:type="dxa"/>
            <w:tcBorders>
              <w:top w:val="single" w:sz="4" w:space="0" w:color="auto"/>
              <w:left w:val="nil"/>
              <w:bottom w:val="single" w:sz="4" w:space="0" w:color="auto"/>
              <w:right w:val="single" w:sz="4" w:space="0" w:color="auto"/>
            </w:tcBorders>
            <w:vAlign w:val="center"/>
          </w:tcPr>
          <w:p w:rsidR="00B01BAE" w:rsidRPr="00CB183F" w:rsidRDefault="00B01BAE" w:rsidP="00B01BAE">
            <w:pPr>
              <w:spacing w:after="0" w:line="540" w:lineRule="exact"/>
              <w:rPr>
                <w:rFonts w:ascii="宋体" w:eastAsia="宋体" w:hAnsi="宋体" w:cs="宋体"/>
                <w:sz w:val="24"/>
                <w:szCs w:val="24"/>
                <w:lang w:val="zh-CN" w:bidi="zh-CN"/>
              </w:rPr>
            </w:pPr>
            <w:r w:rsidRPr="00CB183F">
              <w:rPr>
                <w:rFonts w:ascii="宋体" w:eastAsia="宋体" w:hAnsi="宋体" w:cs="宋体" w:hint="eastAsia"/>
                <w:sz w:val="24"/>
                <w:szCs w:val="24"/>
                <w:lang w:val="zh-CN" w:bidi="zh-CN"/>
              </w:rPr>
              <w:t>1、供应</w:t>
            </w:r>
            <w:proofErr w:type="gramStart"/>
            <w:r w:rsidRPr="00CB183F">
              <w:rPr>
                <w:rFonts w:ascii="宋体" w:eastAsia="宋体" w:hAnsi="宋体" w:cs="宋体" w:hint="eastAsia"/>
                <w:sz w:val="24"/>
                <w:szCs w:val="24"/>
                <w:lang w:val="zh-CN" w:bidi="zh-CN"/>
              </w:rPr>
              <w:t>商符合</w:t>
            </w:r>
            <w:proofErr w:type="gramEnd"/>
            <w:r w:rsidRPr="00CB183F">
              <w:rPr>
                <w:rFonts w:ascii="宋体" w:eastAsia="宋体" w:hAnsi="宋体" w:cs="宋体" w:hint="eastAsia"/>
                <w:sz w:val="24"/>
                <w:szCs w:val="24"/>
                <w:lang w:val="zh-CN" w:bidi="zh-CN"/>
              </w:rPr>
              <w:t>《中华人民共和国政府采购法》第二十二条规定条件；</w:t>
            </w:r>
          </w:p>
          <w:p w:rsidR="00B01BAE" w:rsidRPr="00CB183F" w:rsidRDefault="00B01BAE" w:rsidP="00B01BAE">
            <w:pPr>
              <w:spacing w:after="0" w:line="540" w:lineRule="exact"/>
              <w:rPr>
                <w:rFonts w:ascii="宋体" w:eastAsia="宋体" w:hAnsi="宋体" w:cs="宋体"/>
                <w:sz w:val="24"/>
                <w:szCs w:val="24"/>
                <w:lang w:val="zh-CN" w:bidi="zh-CN"/>
              </w:rPr>
            </w:pPr>
            <w:r w:rsidRPr="00CB183F">
              <w:rPr>
                <w:rFonts w:ascii="宋体" w:eastAsia="宋体" w:hAnsi="宋体" w:cs="宋体" w:hint="eastAsia"/>
                <w:sz w:val="24"/>
                <w:szCs w:val="24"/>
                <w:lang w:val="zh-CN" w:bidi="zh-CN"/>
              </w:rPr>
              <w:t>2、落实政府采购政策满足的资格要求：根据《政府采购促进中小企业发展管理办法》（财库〔2020〕46号）规定，本项目专门面向中小企业采购，同时须提供《中小企业声明函》。</w:t>
            </w:r>
          </w:p>
          <w:p w:rsidR="00B01BAE" w:rsidRPr="00CB183F" w:rsidRDefault="00B01BAE" w:rsidP="00B01BAE">
            <w:pPr>
              <w:spacing w:after="0" w:line="540" w:lineRule="exact"/>
              <w:rPr>
                <w:rFonts w:ascii="宋体" w:eastAsia="宋体" w:hAnsi="宋体" w:cs="宋体"/>
                <w:sz w:val="24"/>
                <w:szCs w:val="24"/>
                <w:lang w:val="zh-CN" w:bidi="zh-CN"/>
              </w:rPr>
            </w:pPr>
            <w:r w:rsidRPr="00CB183F">
              <w:rPr>
                <w:rFonts w:ascii="宋体" w:eastAsia="宋体" w:hAnsi="宋体" w:cs="宋体" w:hint="eastAsia"/>
                <w:sz w:val="24"/>
                <w:szCs w:val="24"/>
                <w:lang w:val="zh-CN" w:bidi="zh-CN"/>
              </w:rPr>
              <w:t>3、本项目的特定资格条件：</w:t>
            </w:r>
          </w:p>
          <w:p w:rsidR="00B01BAE" w:rsidRPr="00CB183F" w:rsidRDefault="00B01BAE" w:rsidP="00B01BAE">
            <w:pPr>
              <w:widowControl w:val="0"/>
              <w:wordWrap w:val="0"/>
              <w:adjustRightInd/>
              <w:snapToGrid/>
              <w:spacing w:after="0" w:line="600" w:lineRule="exact"/>
              <w:jc w:val="both"/>
              <w:rPr>
                <w:rFonts w:ascii="宋体" w:eastAsia="宋体" w:hAnsi="宋体" w:cs="宋体"/>
                <w:sz w:val="24"/>
                <w:szCs w:val="24"/>
                <w:lang w:val="zh-CN" w:bidi="zh-CN"/>
              </w:rPr>
            </w:pPr>
            <w:r w:rsidRPr="00CB183F">
              <w:rPr>
                <w:rFonts w:ascii="宋体" w:eastAsia="宋体" w:hAnsi="宋体" w:cs="宋体" w:hint="eastAsia"/>
                <w:sz w:val="24"/>
                <w:szCs w:val="24"/>
                <w:lang w:val="zh-CN" w:bidi="zh-CN"/>
              </w:rPr>
              <w:t>3.1、供应商具有独立承担民事责任的能力（提供有效的企业营业执照或其他证明材料）；</w:t>
            </w:r>
          </w:p>
          <w:p w:rsidR="00B01BAE" w:rsidRPr="00CB183F" w:rsidRDefault="00B01BAE" w:rsidP="00B01BAE">
            <w:pPr>
              <w:widowControl w:val="0"/>
              <w:wordWrap w:val="0"/>
              <w:adjustRightInd/>
              <w:snapToGrid/>
              <w:spacing w:after="0" w:line="600" w:lineRule="exact"/>
              <w:jc w:val="both"/>
              <w:rPr>
                <w:rFonts w:ascii="宋体" w:eastAsia="宋体" w:hAnsi="宋体" w:cs="宋体"/>
                <w:sz w:val="24"/>
                <w:szCs w:val="24"/>
                <w:lang w:val="zh-CN" w:bidi="zh-CN"/>
              </w:rPr>
            </w:pPr>
            <w:r w:rsidRPr="00CB183F">
              <w:rPr>
                <w:rFonts w:ascii="宋体" w:eastAsia="宋体" w:hAnsi="宋体" w:cs="宋体" w:hint="eastAsia"/>
                <w:sz w:val="24"/>
                <w:szCs w:val="24"/>
                <w:lang w:val="zh-CN" w:bidi="zh-CN"/>
              </w:rPr>
              <w:t>3.2、供应商须具有建筑工程施工总承包叁级（含叁级）以上资质，具有有效的安全生产许可证，并在人员、设备、资金等方面具有相应的施工能力；</w:t>
            </w:r>
          </w:p>
          <w:p w:rsidR="00B01BAE" w:rsidRPr="00CB183F" w:rsidRDefault="00B01BAE" w:rsidP="00B01BAE">
            <w:pPr>
              <w:widowControl w:val="0"/>
              <w:wordWrap w:val="0"/>
              <w:adjustRightInd/>
              <w:snapToGrid/>
              <w:spacing w:after="0" w:line="600" w:lineRule="exact"/>
              <w:jc w:val="both"/>
              <w:rPr>
                <w:rFonts w:ascii="宋体" w:eastAsia="宋体" w:hAnsi="宋体" w:cs="宋体"/>
                <w:sz w:val="24"/>
                <w:szCs w:val="24"/>
                <w:lang w:val="zh-CN" w:bidi="zh-CN"/>
              </w:rPr>
            </w:pPr>
            <w:r w:rsidRPr="00CB183F">
              <w:rPr>
                <w:rFonts w:ascii="宋体" w:eastAsia="宋体" w:hAnsi="宋体" w:cs="宋体" w:hint="eastAsia"/>
                <w:sz w:val="24"/>
                <w:szCs w:val="24"/>
                <w:lang w:val="zh-CN" w:bidi="zh-CN"/>
              </w:rPr>
              <w:t>3.3、拟派项目经理应具备建筑工程专业贰级（含贰级）以上注册建造师资格，须提供注册建造师证书、安全生产考核合格证书，提供在本单位缴费的</w:t>
            </w:r>
            <w:proofErr w:type="gramStart"/>
            <w:r w:rsidRPr="00CB183F">
              <w:rPr>
                <w:rFonts w:ascii="宋体" w:eastAsia="宋体" w:hAnsi="宋体" w:cs="宋体" w:hint="eastAsia"/>
                <w:sz w:val="24"/>
                <w:szCs w:val="24"/>
                <w:lang w:val="zh-CN" w:bidi="zh-CN"/>
              </w:rPr>
              <w:t>社保证明</w:t>
            </w:r>
            <w:proofErr w:type="gramEnd"/>
            <w:r w:rsidRPr="00CB183F">
              <w:rPr>
                <w:rFonts w:ascii="宋体" w:eastAsia="宋体" w:hAnsi="宋体" w:cs="宋体" w:hint="eastAsia"/>
                <w:sz w:val="24"/>
                <w:szCs w:val="24"/>
                <w:lang w:val="zh-CN" w:bidi="zh-CN"/>
              </w:rPr>
              <w:t>，并出具无在建新建工程承诺书（自行承诺）；</w:t>
            </w:r>
          </w:p>
          <w:p w:rsidR="00B01BAE" w:rsidRPr="00CB183F" w:rsidRDefault="00B01BAE" w:rsidP="00B01BAE">
            <w:pPr>
              <w:widowControl w:val="0"/>
              <w:wordWrap w:val="0"/>
              <w:adjustRightInd/>
              <w:snapToGrid/>
              <w:spacing w:after="0" w:line="600" w:lineRule="exact"/>
              <w:jc w:val="both"/>
              <w:rPr>
                <w:rFonts w:ascii="宋体" w:eastAsia="宋体" w:hAnsi="宋体" w:cs="宋体"/>
                <w:sz w:val="24"/>
                <w:szCs w:val="24"/>
                <w:lang w:val="zh-CN" w:bidi="zh-CN"/>
              </w:rPr>
            </w:pPr>
            <w:r w:rsidRPr="00CB183F">
              <w:rPr>
                <w:rFonts w:ascii="宋体" w:eastAsia="宋体" w:hAnsi="宋体" w:cs="宋体" w:hint="eastAsia"/>
                <w:sz w:val="24"/>
                <w:szCs w:val="24"/>
                <w:lang w:val="zh-CN" w:bidi="zh-CN"/>
              </w:rPr>
              <w:t>3.4、供应商需提供本企业的</w:t>
            </w:r>
            <w:proofErr w:type="gramStart"/>
            <w:r w:rsidRPr="00CB183F">
              <w:rPr>
                <w:rFonts w:ascii="宋体" w:eastAsia="宋体" w:hAnsi="宋体" w:cs="宋体" w:hint="eastAsia"/>
                <w:sz w:val="24"/>
                <w:szCs w:val="24"/>
                <w:lang w:val="zh-CN" w:bidi="zh-CN"/>
              </w:rPr>
              <w:t>无商业</w:t>
            </w:r>
            <w:proofErr w:type="gramEnd"/>
            <w:r w:rsidRPr="00CB183F">
              <w:rPr>
                <w:rFonts w:ascii="宋体" w:eastAsia="宋体" w:hAnsi="宋体" w:cs="宋体" w:hint="eastAsia"/>
                <w:sz w:val="24"/>
                <w:szCs w:val="24"/>
                <w:lang w:val="zh-CN" w:bidi="zh-CN"/>
              </w:rPr>
              <w:t>贿赂及不正当竞争行为的承诺书；</w:t>
            </w:r>
          </w:p>
          <w:p w:rsidR="00B01BAE" w:rsidRPr="00CB183F" w:rsidRDefault="00B01BAE" w:rsidP="00B01BAE">
            <w:pPr>
              <w:widowControl w:val="0"/>
              <w:wordWrap w:val="0"/>
              <w:adjustRightInd/>
              <w:snapToGrid/>
              <w:spacing w:after="0" w:line="600" w:lineRule="exact"/>
              <w:jc w:val="both"/>
              <w:rPr>
                <w:rFonts w:ascii="宋体" w:eastAsia="宋体" w:hAnsi="宋体" w:cs="宋体"/>
                <w:sz w:val="24"/>
                <w:szCs w:val="24"/>
                <w:lang w:val="zh-CN" w:bidi="zh-CN"/>
              </w:rPr>
            </w:pPr>
            <w:r w:rsidRPr="00CB183F">
              <w:rPr>
                <w:rFonts w:ascii="宋体" w:eastAsia="宋体" w:hAnsi="宋体" w:cs="宋体" w:hint="eastAsia"/>
                <w:sz w:val="24"/>
                <w:szCs w:val="24"/>
                <w:lang w:val="zh-CN" w:bidi="zh-CN"/>
              </w:rPr>
              <w:t>3.5、参加政府采购活动前3年内无行贿犯罪记录，（开标时提供《中国裁判文书网》查询结果网页截图或企业自行承诺的无行贿犯罪承诺书，查询&lt;承诺&gt;对象为“企业，法定代</w:t>
            </w:r>
            <w:r w:rsidRPr="00CB183F">
              <w:rPr>
                <w:rFonts w:ascii="宋体" w:eastAsia="宋体" w:hAnsi="宋体" w:cs="宋体" w:hint="eastAsia"/>
                <w:sz w:val="24"/>
                <w:szCs w:val="24"/>
                <w:lang w:val="zh-CN" w:bidi="zh-CN"/>
              </w:rPr>
              <w:lastRenderedPageBreak/>
              <w:t>表人，项目经理”）；</w:t>
            </w:r>
          </w:p>
          <w:p w:rsidR="00B01BAE" w:rsidRPr="00CB183F" w:rsidRDefault="00B01BAE" w:rsidP="00B01BAE">
            <w:pPr>
              <w:widowControl w:val="0"/>
              <w:wordWrap w:val="0"/>
              <w:adjustRightInd/>
              <w:snapToGrid/>
              <w:spacing w:after="0" w:line="600" w:lineRule="exact"/>
              <w:jc w:val="both"/>
              <w:rPr>
                <w:rFonts w:ascii="宋体" w:eastAsia="宋体" w:hAnsi="宋体" w:cs="宋体"/>
                <w:sz w:val="24"/>
                <w:szCs w:val="24"/>
                <w:lang w:val="zh-CN" w:bidi="zh-CN"/>
              </w:rPr>
            </w:pPr>
            <w:r w:rsidRPr="00CB183F">
              <w:rPr>
                <w:rFonts w:ascii="宋体" w:eastAsia="宋体" w:hAnsi="宋体" w:cs="宋体" w:hint="eastAsia"/>
                <w:sz w:val="24"/>
                <w:szCs w:val="24"/>
                <w:lang w:val="zh-CN" w:bidi="zh-CN"/>
              </w:rPr>
              <w:t>3.6、根据《关于在政府采购活动中查询及使用信用记录有关问题的通知》(财库[2016]125号)和</w:t>
            </w:r>
            <w:proofErr w:type="gramStart"/>
            <w:r w:rsidRPr="00CB183F">
              <w:rPr>
                <w:rFonts w:ascii="宋体" w:eastAsia="宋体" w:hAnsi="宋体" w:cs="宋体" w:hint="eastAsia"/>
                <w:sz w:val="24"/>
                <w:szCs w:val="24"/>
                <w:lang w:val="zh-CN" w:bidi="zh-CN"/>
              </w:rPr>
              <w:t>豫财</w:t>
            </w:r>
            <w:proofErr w:type="gramEnd"/>
            <w:r w:rsidRPr="00CB183F">
              <w:rPr>
                <w:rFonts w:ascii="宋体" w:eastAsia="宋体" w:hAnsi="宋体" w:cs="宋体" w:hint="eastAsia"/>
                <w:sz w:val="24"/>
                <w:szCs w:val="24"/>
                <w:lang w:val="zh-CN" w:bidi="zh-CN"/>
              </w:rPr>
              <w:t>购【2016】15号的规定，企业没有被列入“信用中国”网站的“失信被执行人”（跳转中国执行信息公开网）、“重大税收违法失信主体”、“政府采购严重违法失信行为记录名单”及“中国政府采购网站”的“政府采购严重违法失信行为记录名单”的供应商。【查询渠道：“信用中国”网站（www.creditchina.gov.cn）、中国执行信息公开网（http://zxgk.court.gov.cn）、中国政府采购网（www.ccgp.gov.cn）】，提供公告后网页查询截图、信用报告。</w:t>
            </w:r>
            <w:proofErr w:type="gramStart"/>
            <w:r w:rsidRPr="00CB183F">
              <w:rPr>
                <w:rFonts w:ascii="宋体" w:eastAsia="宋体" w:hAnsi="宋体" w:cs="宋体" w:hint="eastAsia"/>
                <w:sz w:val="24"/>
                <w:szCs w:val="24"/>
                <w:lang w:val="zh-CN" w:bidi="zh-CN"/>
              </w:rPr>
              <w:t>截图要显示</w:t>
            </w:r>
            <w:proofErr w:type="gramEnd"/>
            <w:r w:rsidRPr="00CB183F">
              <w:rPr>
                <w:rFonts w:ascii="宋体" w:eastAsia="宋体" w:hAnsi="宋体" w:cs="宋体" w:hint="eastAsia"/>
                <w:sz w:val="24"/>
                <w:szCs w:val="24"/>
                <w:lang w:val="zh-CN" w:bidi="zh-CN"/>
              </w:rPr>
              <w:t>查询时间，查询时间自本公告发布之日起；</w:t>
            </w:r>
          </w:p>
          <w:p w:rsidR="00B01BAE" w:rsidRPr="00CB183F" w:rsidRDefault="00B01BAE" w:rsidP="00B01BAE">
            <w:pPr>
              <w:widowControl w:val="0"/>
              <w:adjustRightInd/>
              <w:snapToGrid/>
              <w:spacing w:after="0" w:line="500" w:lineRule="exact"/>
              <w:jc w:val="both"/>
              <w:rPr>
                <w:rFonts w:ascii="宋体" w:eastAsia="宋体" w:hAnsi="宋体" w:cs="宋体"/>
                <w:sz w:val="24"/>
                <w:szCs w:val="24"/>
                <w:lang w:val="zh-CN" w:bidi="zh-CN"/>
              </w:rPr>
            </w:pPr>
            <w:r w:rsidRPr="00CB183F">
              <w:rPr>
                <w:rFonts w:ascii="宋体" w:eastAsia="宋体" w:hAnsi="宋体" w:cs="宋体" w:hint="eastAsia"/>
                <w:sz w:val="24"/>
                <w:szCs w:val="24"/>
                <w:lang w:val="zh-CN" w:bidi="zh-CN"/>
              </w:rPr>
              <w:t>3.7、信誉要求：</w:t>
            </w:r>
            <w:r w:rsidRPr="00CB183F">
              <w:rPr>
                <w:rFonts w:ascii="宋体" w:eastAsia="宋体" w:hAnsi="宋体" w:cs="宋体"/>
                <w:sz w:val="24"/>
                <w:szCs w:val="24"/>
                <w:lang w:val="zh-CN" w:bidi="zh-CN"/>
              </w:rPr>
              <w:t xml:space="preserve"> </w:t>
            </w:r>
          </w:p>
          <w:p w:rsidR="00B01BAE" w:rsidRPr="00CB183F" w:rsidRDefault="00B01BAE" w:rsidP="00B01BAE">
            <w:pPr>
              <w:widowControl w:val="0"/>
              <w:adjustRightInd/>
              <w:snapToGrid/>
              <w:spacing w:after="0" w:line="500" w:lineRule="exact"/>
              <w:jc w:val="both"/>
              <w:rPr>
                <w:rFonts w:ascii="宋体" w:eastAsia="宋体" w:hAnsi="宋体" w:cs="宋体"/>
                <w:sz w:val="24"/>
                <w:szCs w:val="24"/>
                <w:lang w:val="zh-CN" w:bidi="zh-CN"/>
              </w:rPr>
            </w:pPr>
            <w:r w:rsidRPr="00CB183F">
              <w:rPr>
                <w:rFonts w:ascii="宋体" w:eastAsia="宋体" w:hAnsi="宋体" w:cs="宋体" w:hint="eastAsia"/>
                <w:sz w:val="24"/>
                <w:szCs w:val="24"/>
                <w:lang w:val="zh-CN" w:bidi="zh-CN"/>
              </w:rPr>
              <w:t>3.7</w:t>
            </w:r>
            <w:r w:rsidRPr="00CB183F">
              <w:rPr>
                <w:rFonts w:ascii="宋体" w:eastAsia="宋体" w:hAnsi="宋体" w:cs="宋体"/>
                <w:sz w:val="24"/>
                <w:szCs w:val="24"/>
                <w:lang w:val="zh-CN" w:bidi="zh-CN"/>
              </w:rPr>
              <w:t>.1、被列入全国或省级建筑市场监管公共服务平台</w:t>
            </w:r>
            <w:r w:rsidRPr="00CB183F">
              <w:rPr>
                <w:rFonts w:ascii="宋体" w:eastAsia="宋体" w:hAnsi="宋体" w:cs="宋体" w:hint="eastAsia"/>
                <w:sz w:val="24"/>
                <w:szCs w:val="24"/>
                <w:lang w:val="zh-CN" w:bidi="zh-CN"/>
              </w:rPr>
              <w:t>“</w:t>
            </w:r>
            <w:r w:rsidRPr="00CB183F">
              <w:rPr>
                <w:rFonts w:ascii="宋体" w:eastAsia="宋体" w:hAnsi="宋体" w:cs="宋体"/>
                <w:sz w:val="24"/>
                <w:szCs w:val="24"/>
                <w:lang w:val="zh-CN" w:bidi="zh-CN"/>
              </w:rPr>
              <w:t>黑名单</w:t>
            </w:r>
            <w:r w:rsidRPr="00CB183F">
              <w:rPr>
                <w:rFonts w:ascii="宋体" w:eastAsia="宋体" w:hAnsi="宋体" w:cs="宋体" w:hint="eastAsia"/>
                <w:sz w:val="24"/>
                <w:szCs w:val="24"/>
                <w:lang w:val="zh-CN" w:bidi="zh-CN"/>
              </w:rPr>
              <w:t>”</w:t>
            </w:r>
            <w:r w:rsidRPr="00CB183F">
              <w:rPr>
                <w:rFonts w:ascii="宋体" w:eastAsia="宋体" w:hAnsi="宋体" w:cs="宋体"/>
                <w:sz w:val="24"/>
                <w:szCs w:val="24"/>
                <w:lang w:val="zh-CN" w:bidi="zh-CN"/>
              </w:rPr>
              <w:t>且在管理期限内的（投标人、拟派项目经理）；</w:t>
            </w:r>
          </w:p>
          <w:p w:rsidR="00B01BAE" w:rsidRPr="00CB183F" w:rsidRDefault="00B01BAE" w:rsidP="00B01BAE">
            <w:pPr>
              <w:widowControl w:val="0"/>
              <w:adjustRightInd/>
              <w:snapToGrid/>
              <w:spacing w:after="0" w:line="500" w:lineRule="exact"/>
              <w:jc w:val="both"/>
              <w:rPr>
                <w:rFonts w:ascii="宋体" w:eastAsia="宋体" w:hAnsi="宋体" w:cs="宋体"/>
                <w:sz w:val="24"/>
                <w:szCs w:val="24"/>
                <w:lang w:val="zh-CN" w:bidi="zh-CN"/>
              </w:rPr>
            </w:pPr>
            <w:r w:rsidRPr="00CB183F">
              <w:rPr>
                <w:rFonts w:ascii="宋体" w:eastAsia="宋体" w:hAnsi="宋体" w:cs="宋体" w:hint="eastAsia"/>
                <w:sz w:val="24"/>
                <w:szCs w:val="24"/>
                <w:lang w:val="zh-CN" w:bidi="zh-CN"/>
              </w:rPr>
              <w:t>3.7</w:t>
            </w:r>
            <w:r w:rsidRPr="00CB183F">
              <w:rPr>
                <w:rFonts w:ascii="宋体" w:eastAsia="宋体" w:hAnsi="宋体" w:cs="宋体"/>
                <w:sz w:val="24"/>
                <w:szCs w:val="24"/>
                <w:lang w:val="zh-CN" w:bidi="zh-CN"/>
              </w:rPr>
              <w:t>.2、被列入国家企业信用信息公示系统</w:t>
            </w:r>
            <w:r w:rsidRPr="00CB183F">
              <w:rPr>
                <w:rFonts w:ascii="宋体" w:eastAsia="宋体" w:hAnsi="宋体" w:cs="宋体" w:hint="eastAsia"/>
                <w:sz w:val="24"/>
                <w:szCs w:val="24"/>
                <w:lang w:val="zh-CN" w:bidi="zh-CN"/>
              </w:rPr>
              <w:t>“</w:t>
            </w:r>
            <w:r w:rsidRPr="00CB183F">
              <w:rPr>
                <w:rFonts w:ascii="宋体" w:eastAsia="宋体" w:hAnsi="宋体" w:cs="宋体"/>
                <w:sz w:val="24"/>
                <w:szCs w:val="24"/>
                <w:lang w:val="zh-CN" w:bidi="zh-CN"/>
              </w:rPr>
              <w:t>严重违法失信名单</w:t>
            </w:r>
            <w:r w:rsidRPr="00CB183F">
              <w:rPr>
                <w:rFonts w:ascii="宋体" w:eastAsia="宋体" w:hAnsi="宋体" w:cs="宋体" w:hint="eastAsia"/>
                <w:sz w:val="24"/>
                <w:szCs w:val="24"/>
                <w:lang w:val="zh-CN" w:bidi="zh-CN"/>
              </w:rPr>
              <w:t>”</w:t>
            </w:r>
            <w:r w:rsidRPr="00CB183F">
              <w:rPr>
                <w:rFonts w:ascii="宋体" w:eastAsia="宋体" w:hAnsi="宋体" w:cs="宋体"/>
                <w:sz w:val="24"/>
                <w:szCs w:val="24"/>
                <w:lang w:val="zh-CN" w:bidi="zh-CN"/>
              </w:rPr>
              <w:t>且在管理期限内的；（投标人）</w:t>
            </w:r>
          </w:p>
          <w:p w:rsidR="00B01BAE" w:rsidRPr="00CB183F" w:rsidRDefault="00B01BAE" w:rsidP="00B01BAE">
            <w:pPr>
              <w:widowControl w:val="0"/>
              <w:adjustRightInd/>
              <w:snapToGrid/>
              <w:spacing w:after="0" w:line="500" w:lineRule="exact"/>
              <w:jc w:val="both"/>
              <w:rPr>
                <w:rFonts w:ascii="宋体" w:eastAsia="宋体" w:hAnsi="宋体" w:cs="宋体"/>
                <w:sz w:val="24"/>
                <w:szCs w:val="24"/>
                <w:lang w:val="zh-CN" w:bidi="zh-CN"/>
              </w:rPr>
            </w:pPr>
            <w:r w:rsidRPr="00CB183F">
              <w:rPr>
                <w:rFonts w:ascii="宋体" w:eastAsia="宋体" w:hAnsi="宋体" w:cs="宋体" w:hint="eastAsia"/>
                <w:sz w:val="24"/>
                <w:szCs w:val="24"/>
                <w:lang w:val="zh-CN" w:bidi="zh-CN"/>
              </w:rPr>
              <w:t>3.7</w:t>
            </w:r>
            <w:r w:rsidRPr="00CB183F">
              <w:rPr>
                <w:rFonts w:ascii="宋体" w:eastAsia="宋体" w:hAnsi="宋体" w:cs="宋体"/>
                <w:sz w:val="24"/>
                <w:szCs w:val="24"/>
                <w:lang w:val="zh-CN" w:bidi="zh-CN"/>
              </w:rPr>
              <w:t>.</w:t>
            </w:r>
            <w:r w:rsidRPr="00CB183F">
              <w:rPr>
                <w:rFonts w:ascii="宋体" w:eastAsia="宋体" w:hAnsi="宋体" w:cs="宋体" w:hint="eastAsia"/>
                <w:sz w:val="24"/>
                <w:szCs w:val="24"/>
                <w:lang w:val="zh-CN" w:bidi="zh-CN"/>
              </w:rPr>
              <w:t>3</w:t>
            </w:r>
            <w:r w:rsidRPr="00CB183F">
              <w:rPr>
                <w:rFonts w:ascii="宋体" w:eastAsia="宋体" w:hAnsi="宋体" w:cs="宋体"/>
                <w:sz w:val="24"/>
                <w:szCs w:val="24"/>
                <w:lang w:val="zh-CN" w:bidi="zh-CN"/>
              </w:rPr>
              <w:t>、投标所用建筑工程施工总承包资质在全国或省级建筑市场监管公共服务平台资质状况被标注资质异常状态的（投标人）；</w:t>
            </w:r>
          </w:p>
          <w:p w:rsidR="00B01BAE" w:rsidRPr="00CB183F" w:rsidRDefault="00B01BAE" w:rsidP="00B01BAE">
            <w:pPr>
              <w:widowControl w:val="0"/>
              <w:adjustRightInd/>
              <w:snapToGrid/>
              <w:spacing w:after="0" w:line="500" w:lineRule="exact"/>
              <w:rPr>
                <w:rFonts w:ascii="宋体" w:eastAsia="宋体" w:hAnsi="宋体" w:cs="宋体"/>
                <w:sz w:val="24"/>
                <w:szCs w:val="24"/>
                <w:lang w:val="zh-CN" w:bidi="zh-CN"/>
              </w:rPr>
            </w:pPr>
            <w:r w:rsidRPr="00CB183F">
              <w:rPr>
                <w:rFonts w:ascii="宋体" w:eastAsia="宋体" w:hAnsi="宋体" w:cs="宋体"/>
                <w:sz w:val="24"/>
                <w:szCs w:val="24"/>
                <w:lang w:val="zh-CN" w:bidi="zh-CN"/>
              </w:rPr>
              <w:t>投标人需提供上述途径查询结果截图，并对其真实性负责。查询时间为招标公告发布之日后，投标截止时间前，查询结果需显示时间。若存在一个及以上记录的或截图不符合要求的，其投标资格应予以否决；</w:t>
            </w:r>
          </w:p>
          <w:p w:rsidR="00B01BAE" w:rsidRPr="00CB183F" w:rsidRDefault="00B01BAE" w:rsidP="00B01BAE">
            <w:pPr>
              <w:widowControl w:val="0"/>
              <w:adjustRightInd/>
              <w:snapToGrid/>
              <w:spacing w:after="0" w:line="500" w:lineRule="exact"/>
              <w:rPr>
                <w:rFonts w:ascii="宋体" w:eastAsia="宋体" w:hAnsi="宋体" w:cs="宋体"/>
                <w:sz w:val="24"/>
                <w:szCs w:val="24"/>
                <w:lang w:val="zh-CN" w:bidi="zh-CN"/>
              </w:rPr>
            </w:pPr>
            <w:r w:rsidRPr="00CB183F">
              <w:rPr>
                <w:rFonts w:ascii="宋体" w:eastAsia="宋体" w:hAnsi="宋体" w:cs="宋体" w:hint="eastAsia"/>
                <w:sz w:val="24"/>
                <w:szCs w:val="24"/>
                <w:lang w:val="zh-CN" w:bidi="zh-CN"/>
              </w:rPr>
              <w:lastRenderedPageBreak/>
              <w:t>3.8、单位负责人为同一人或者存在控股、管理关系的不同单位，不得参加同一标段投标（提供“国家企业信用信息公示系统”http://www.gsxt.gov.cn/index.html查询内容,须包含公司基本信息、股东信息及股权变更信息等全部内容）；</w:t>
            </w:r>
          </w:p>
          <w:p w:rsidR="00B01BAE" w:rsidRPr="00CB183F" w:rsidRDefault="00B01BAE" w:rsidP="00B01BAE">
            <w:pPr>
              <w:widowControl w:val="0"/>
              <w:wordWrap w:val="0"/>
              <w:adjustRightInd/>
              <w:snapToGrid/>
              <w:spacing w:after="0" w:line="600" w:lineRule="exact"/>
              <w:jc w:val="both"/>
              <w:rPr>
                <w:rFonts w:ascii="宋体" w:eastAsia="宋体" w:hAnsi="宋体" w:cs="宋体"/>
                <w:sz w:val="24"/>
                <w:szCs w:val="24"/>
                <w:lang w:val="zh-CN" w:bidi="zh-CN"/>
              </w:rPr>
            </w:pPr>
            <w:r w:rsidRPr="00CB183F">
              <w:rPr>
                <w:rFonts w:ascii="宋体" w:eastAsia="宋体" w:hAnsi="宋体" w:cs="宋体" w:hint="eastAsia"/>
                <w:sz w:val="24"/>
                <w:szCs w:val="24"/>
                <w:lang w:val="zh-CN" w:bidi="zh-CN"/>
              </w:rPr>
              <w:t>3.9、本项目实行资格后审；</w:t>
            </w:r>
          </w:p>
          <w:p w:rsidR="00747F38" w:rsidRDefault="00B01BAE" w:rsidP="00B01BAE">
            <w:pPr>
              <w:spacing w:after="0" w:line="400" w:lineRule="exact"/>
              <w:rPr>
                <w:rFonts w:ascii="宋体" w:eastAsia="宋体" w:hAnsi="宋体" w:cs="宋体"/>
                <w:sz w:val="24"/>
                <w:szCs w:val="24"/>
              </w:rPr>
            </w:pPr>
            <w:r w:rsidRPr="00CB183F">
              <w:rPr>
                <w:rFonts w:ascii="宋体" w:eastAsia="宋体" w:hAnsi="宋体" w:cs="宋体" w:hint="eastAsia"/>
                <w:sz w:val="24"/>
                <w:szCs w:val="24"/>
                <w:lang w:val="zh-CN" w:bidi="zh-CN"/>
              </w:rPr>
              <w:t>3.10、本项目不接受联合体投标。</w:t>
            </w:r>
          </w:p>
        </w:tc>
      </w:tr>
      <w:tr w:rsidR="00747F38">
        <w:trPr>
          <w:trHeight w:val="52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lastRenderedPageBreak/>
              <w:t>13</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踏勘现场</w:t>
            </w:r>
          </w:p>
        </w:tc>
        <w:tc>
          <w:tcPr>
            <w:tcW w:w="6520"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■不组织，供应商自行踏勘</w:t>
            </w:r>
          </w:p>
        </w:tc>
      </w:tr>
      <w:tr w:rsidR="00747F38">
        <w:trPr>
          <w:trHeight w:val="52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14</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供应商提出问题的截止时间</w:t>
            </w:r>
          </w:p>
        </w:tc>
        <w:tc>
          <w:tcPr>
            <w:tcW w:w="6520"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响应性文件递交截止时间5天前</w:t>
            </w:r>
          </w:p>
        </w:tc>
      </w:tr>
      <w:tr w:rsidR="00747F38">
        <w:trPr>
          <w:trHeight w:val="52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15</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采购人书面澄清的时间</w:t>
            </w:r>
          </w:p>
        </w:tc>
        <w:tc>
          <w:tcPr>
            <w:tcW w:w="6520"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响应性文件递交截止时间5天前</w:t>
            </w:r>
          </w:p>
        </w:tc>
      </w:tr>
      <w:tr w:rsidR="00747F38">
        <w:trPr>
          <w:trHeight w:val="52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16</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分包</w:t>
            </w:r>
          </w:p>
        </w:tc>
        <w:tc>
          <w:tcPr>
            <w:tcW w:w="6520"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■不允许</w:t>
            </w:r>
          </w:p>
        </w:tc>
      </w:tr>
      <w:tr w:rsidR="00747F38">
        <w:trPr>
          <w:trHeight w:val="52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17</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偏离</w:t>
            </w:r>
          </w:p>
        </w:tc>
        <w:tc>
          <w:tcPr>
            <w:tcW w:w="6520"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■不允许</w:t>
            </w:r>
          </w:p>
        </w:tc>
      </w:tr>
      <w:tr w:rsidR="00747F38">
        <w:trPr>
          <w:trHeight w:val="52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18</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供应商确认</w:t>
            </w:r>
            <w:proofErr w:type="gramStart"/>
            <w:r>
              <w:rPr>
                <w:rFonts w:ascii="宋体" w:eastAsia="宋体" w:hAnsi="宋体" w:cs="宋体" w:hint="eastAsia"/>
                <w:sz w:val="24"/>
                <w:szCs w:val="24"/>
              </w:rPr>
              <w:t>收到磋商</w:t>
            </w:r>
            <w:proofErr w:type="gramEnd"/>
            <w:r>
              <w:rPr>
                <w:rFonts w:ascii="宋体" w:eastAsia="宋体" w:hAnsi="宋体" w:cs="宋体" w:hint="eastAsia"/>
                <w:sz w:val="24"/>
                <w:szCs w:val="24"/>
              </w:rPr>
              <w:t>文件的澄清时间</w:t>
            </w:r>
          </w:p>
        </w:tc>
        <w:tc>
          <w:tcPr>
            <w:tcW w:w="6520"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收到澄清后24小时内（以发出时间为准）</w:t>
            </w:r>
          </w:p>
        </w:tc>
      </w:tr>
      <w:tr w:rsidR="00747F38">
        <w:trPr>
          <w:trHeight w:val="52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19</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供应商确认</w:t>
            </w:r>
            <w:proofErr w:type="gramStart"/>
            <w:r>
              <w:rPr>
                <w:rFonts w:ascii="宋体" w:eastAsia="宋体" w:hAnsi="宋体" w:cs="宋体" w:hint="eastAsia"/>
                <w:sz w:val="24"/>
                <w:szCs w:val="24"/>
              </w:rPr>
              <w:t>收到磋商</w:t>
            </w:r>
            <w:proofErr w:type="gramEnd"/>
            <w:r>
              <w:rPr>
                <w:rFonts w:ascii="宋体" w:eastAsia="宋体" w:hAnsi="宋体" w:cs="宋体" w:hint="eastAsia"/>
                <w:sz w:val="24"/>
                <w:szCs w:val="24"/>
              </w:rPr>
              <w:t>文件的修改时间</w:t>
            </w:r>
          </w:p>
        </w:tc>
        <w:tc>
          <w:tcPr>
            <w:tcW w:w="6520"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收到澄清后24小时内（以发出时间为准）</w:t>
            </w:r>
          </w:p>
        </w:tc>
      </w:tr>
      <w:tr w:rsidR="00747F38">
        <w:trPr>
          <w:trHeight w:val="52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20</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磋商文件费</w:t>
            </w:r>
          </w:p>
        </w:tc>
        <w:tc>
          <w:tcPr>
            <w:tcW w:w="6520"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根据《关于进一步加强公共资源交易管理持续优化营商环境的通知》（三公管办〔2020〕2号）文件的要求,磋商文件费用不再收取。</w:t>
            </w:r>
          </w:p>
        </w:tc>
      </w:tr>
      <w:tr w:rsidR="00747F38">
        <w:trPr>
          <w:trHeight w:val="57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21</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磋商保证金</w:t>
            </w:r>
          </w:p>
        </w:tc>
        <w:tc>
          <w:tcPr>
            <w:tcW w:w="6520"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根据《河南省财政厅关于优化政府采购营商环境有关问题的通知》（</w:t>
            </w:r>
            <w:proofErr w:type="gramStart"/>
            <w:r>
              <w:rPr>
                <w:rFonts w:ascii="宋体" w:eastAsia="宋体" w:hAnsi="宋体" w:cs="宋体" w:hint="eastAsia"/>
                <w:sz w:val="24"/>
                <w:szCs w:val="24"/>
              </w:rPr>
              <w:t>豫财购</w:t>
            </w:r>
            <w:proofErr w:type="gramEnd"/>
            <w:r>
              <w:rPr>
                <w:rFonts w:ascii="宋体" w:eastAsia="宋体" w:hAnsi="宋体" w:cs="宋体" w:hint="eastAsia"/>
                <w:sz w:val="24"/>
                <w:szCs w:val="24"/>
              </w:rPr>
              <w:t>【2019】4号）的规定，磋商保证金不再收取。</w:t>
            </w:r>
          </w:p>
        </w:tc>
      </w:tr>
      <w:tr w:rsidR="00747F38">
        <w:trPr>
          <w:trHeight w:val="954"/>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22</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磋商响应文件递交截止时间</w:t>
            </w:r>
          </w:p>
        </w:tc>
        <w:tc>
          <w:tcPr>
            <w:tcW w:w="6520" w:type="dxa"/>
            <w:tcBorders>
              <w:top w:val="single" w:sz="4" w:space="0" w:color="auto"/>
              <w:left w:val="nil"/>
              <w:bottom w:val="single" w:sz="4" w:space="0" w:color="auto"/>
              <w:right w:val="single" w:sz="4" w:space="0" w:color="auto"/>
            </w:tcBorders>
            <w:vAlign w:val="center"/>
          </w:tcPr>
          <w:p w:rsidR="00747F38" w:rsidRDefault="0033508A" w:rsidP="00707352">
            <w:pPr>
              <w:spacing w:after="0" w:line="400" w:lineRule="exact"/>
              <w:rPr>
                <w:rFonts w:ascii="宋体" w:eastAsia="宋体" w:hAnsi="宋体" w:cs="宋体"/>
                <w:sz w:val="24"/>
                <w:szCs w:val="24"/>
              </w:rPr>
            </w:pPr>
            <w:r>
              <w:rPr>
                <w:rFonts w:ascii="宋体" w:eastAsia="宋体" w:hAnsi="宋体" w:cs="宋体" w:hint="eastAsia"/>
                <w:sz w:val="24"/>
                <w:szCs w:val="24"/>
              </w:rPr>
              <w:t>202</w:t>
            </w:r>
            <w:r w:rsidR="00B01BAE">
              <w:rPr>
                <w:rFonts w:ascii="宋体" w:eastAsia="宋体" w:hAnsi="宋体" w:cs="宋体" w:hint="eastAsia"/>
                <w:sz w:val="24"/>
                <w:szCs w:val="24"/>
              </w:rPr>
              <w:t>6</w:t>
            </w:r>
            <w:r>
              <w:rPr>
                <w:rFonts w:ascii="宋体" w:eastAsia="宋体" w:hAnsi="宋体" w:cs="宋体" w:hint="eastAsia"/>
                <w:sz w:val="24"/>
                <w:szCs w:val="24"/>
              </w:rPr>
              <w:t>年</w:t>
            </w:r>
            <w:r w:rsidR="0057717C">
              <w:rPr>
                <w:rFonts w:ascii="宋体" w:eastAsia="宋体" w:hAnsi="宋体" w:cs="宋体" w:hint="eastAsia"/>
                <w:sz w:val="24"/>
                <w:szCs w:val="24"/>
              </w:rPr>
              <w:t>0</w:t>
            </w:r>
            <w:r w:rsidR="00931F09">
              <w:rPr>
                <w:rFonts w:ascii="宋体" w:eastAsia="宋体" w:hAnsi="宋体" w:cs="宋体" w:hint="eastAsia"/>
                <w:sz w:val="24"/>
                <w:szCs w:val="24"/>
              </w:rPr>
              <w:t>8</w:t>
            </w:r>
            <w:r>
              <w:rPr>
                <w:rFonts w:ascii="宋体" w:eastAsia="宋体" w:hAnsi="宋体" w:cs="宋体" w:hint="eastAsia"/>
                <w:sz w:val="24"/>
                <w:szCs w:val="24"/>
              </w:rPr>
              <w:t>月</w:t>
            </w:r>
            <w:r w:rsidR="00707352">
              <w:rPr>
                <w:rFonts w:ascii="宋体" w:eastAsia="宋体" w:hAnsi="宋体" w:cs="宋体" w:hint="eastAsia"/>
                <w:sz w:val="24"/>
                <w:szCs w:val="24"/>
              </w:rPr>
              <w:t>03</w:t>
            </w:r>
            <w:r>
              <w:rPr>
                <w:rFonts w:ascii="宋体" w:eastAsia="宋体" w:hAnsi="宋体" w:cs="宋体" w:hint="eastAsia"/>
                <w:sz w:val="24"/>
                <w:szCs w:val="24"/>
              </w:rPr>
              <w:t>日08时</w:t>
            </w:r>
            <w:r w:rsidR="0057717C">
              <w:rPr>
                <w:rFonts w:ascii="宋体" w:eastAsia="宋体" w:hAnsi="宋体" w:cs="宋体" w:hint="eastAsia"/>
                <w:sz w:val="24"/>
                <w:szCs w:val="24"/>
              </w:rPr>
              <w:t>4</w:t>
            </w:r>
            <w:r>
              <w:rPr>
                <w:rFonts w:ascii="宋体" w:eastAsia="宋体" w:hAnsi="宋体" w:cs="宋体" w:hint="eastAsia"/>
                <w:sz w:val="24"/>
                <w:szCs w:val="24"/>
              </w:rPr>
              <w:t>0分（北京时间）</w:t>
            </w:r>
          </w:p>
        </w:tc>
      </w:tr>
      <w:tr w:rsidR="00747F38">
        <w:trPr>
          <w:trHeight w:val="467"/>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23</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磋商时间</w:t>
            </w:r>
          </w:p>
        </w:tc>
        <w:tc>
          <w:tcPr>
            <w:tcW w:w="6520" w:type="dxa"/>
            <w:tcBorders>
              <w:top w:val="single" w:sz="4" w:space="0" w:color="auto"/>
              <w:left w:val="nil"/>
              <w:bottom w:val="single" w:sz="4" w:space="0" w:color="auto"/>
              <w:right w:val="single" w:sz="4" w:space="0" w:color="auto"/>
            </w:tcBorders>
            <w:vAlign w:val="center"/>
          </w:tcPr>
          <w:p w:rsidR="00747F38" w:rsidRDefault="0033508A" w:rsidP="00707352">
            <w:pPr>
              <w:spacing w:after="0" w:line="400" w:lineRule="exact"/>
              <w:rPr>
                <w:rFonts w:ascii="宋体" w:eastAsia="宋体" w:hAnsi="宋体" w:cs="宋体"/>
                <w:sz w:val="24"/>
                <w:szCs w:val="24"/>
              </w:rPr>
            </w:pPr>
            <w:r>
              <w:rPr>
                <w:rFonts w:ascii="宋体" w:eastAsia="宋体" w:hAnsi="宋体" w:cs="宋体" w:hint="eastAsia"/>
                <w:sz w:val="24"/>
                <w:szCs w:val="24"/>
              </w:rPr>
              <w:t>202</w:t>
            </w:r>
            <w:r w:rsidR="00B01BAE">
              <w:rPr>
                <w:rFonts w:ascii="宋体" w:eastAsia="宋体" w:hAnsi="宋体" w:cs="宋体" w:hint="eastAsia"/>
                <w:sz w:val="24"/>
                <w:szCs w:val="24"/>
              </w:rPr>
              <w:t>6</w:t>
            </w:r>
            <w:r>
              <w:rPr>
                <w:rFonts w:ascii="宋体" w:eastAsia="宋体" w:hAnsi="宋体" w:cs="宋体" w:hint="eastAsia"/>
                <w:sz w:val="24"/>
                <w:szCs w:val="24"/>
              </w:rPr>
              <w:t>年</w:t>
            </w:r>
            <w:r w:rsidR="0057717C">
              <w:rPr>
                <w:rFonts w:ascii="宋体" w:eastAsia="宋体" w:hAnsi="宋体" w:cs="宋体" w:hint="eastAsia"/>
                <w:sz w:val="24"/>
                <w:szCs w:val="24"/>
              </w:rPr>
              <w:t>0</w:t>
            </w:r>
            <w:r w:rsidR="00931F09">
              <w:rPr>
                <w:rFonts w:ascii="宋体" w:eastAsia="宋体" w:hAnsi="宋体" w:cs="宋体" w:hint="eastAsia"/>
                <w:sz w:val="24"/>
                <w:szCs w:val="24"/>
              </w:rPr>
              <w:t>8</w:t>
            </w:r>
            <w:r>
              <w:rPr>
                <w:rFonts w:ascii="宋体" w:eastAsia="宋体" w:hAnsi="宋体" w:cs="宋体" w:hint="eastAsia"/>
                <w:sz w:val="24"/>
                <w:szCs w:val="24"/>
              </w:rPr>
              <w:t>月</w:t>
            </w:r>
            <w:r w:rsidR="00707352">
              <w:rPr>
                <w:rFonts w:ascii="宋体" w:eastAsia="宋体" w:hAnsi="宋体" w:cs="宋体" w:hint="eastAsia"/>
                <w:sz w:val="24"/>
                <w:szCs w:val="24"/>
              </w:rPr>
              <w:t>03</w:t>
            </w:r>
            <w:r>
              <w:rPr>
                <w:rFonts w:ascii="宋体" w:eastAsia="宋体" w:hAnsi="宋体" w:cs="宋体" w:hint="eastAsia"/>
                <w:sz w:val="24"/>
                <w:szCs w:val="24"/>
              </w:rPr>
              <w:t>日08时</w:t>
            </w:r>
            <w:r w:rsidR="0057717C">
              <w:rPr>
                <w:rFonts w:ascii="宋体" w:eastAsia="宋体" w:hAnsi="宋体" w:cs="宋体" w:hint="eastAsia"/>
                <w:sz w:val="24"/>
                <w:szCs w:val="24"/>
              </w:rPr>
              <w:t>4</w:t>
            </w:r>
            <w:r>
              <w:rPr>
                <w:rFonts w:ascii="宋体" w:eastAsia="宋体" w:hAnsi="宋体" w:cs="宋体" w:hint="eastAsia"/>
                <w:sz w:val="24"/>
                <w:szCs w:val="24"/>
              </w:rPr>
              <w:t xml:space="preserve">0分（北京时间） </w:t>
            </w:r>
          </w:p>
        </w:tc>
      </w:tr>
      <w:tr w:rsidR="00747F38">
        <w:trPr>
          <w:trHeight w:val="471"/>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24</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磋商地点</w:t>
            </w:r>
          </w:p>
        </w:tc>
        <w:tc>
          <w:tcPr>
            <w:tcW w:w="6520" w:type="dxa"/>
            <w:tcBorders>
              <w:top w:val="single" w:sz="4" w:space="0" w:color="auto"/>
              <w:left w:val="nil"/>
              <w:bottom w:val="single" w:sz="4" w:space="0" w:color="auto"/>
              <w:right w:val="single" w:sz="4" w:space="0" w:color="auto"/>
            </w:tcBorders>
            <w:vAlign w:val="center"/>
          </w:tcPr>
          <w:p w:rsidR="00747F38" w:rsidRDefault="00BA4C5C" w:rsidP="00B01BAE">
            <w:pPr>
              <w:spacing w:after="0" w:line="400" w:lineRule="exact"/>
              <w:rPr>
                <w:rFonts w:ascii="宋体" w:eastAsia="宋体" w:hAnsi="宋体" w:cs="宋体"/>
                <w:sz w:val="24"/>
                <w:szCs w:val="24"/>
              </w:rPr>
            </w:pPr>
            <w:r w:rsidRPr="00BA4C5C">
              <w:rPr>
                <w:rFonts w:ascii="宋体" w:eastAsia="宋体" w:hAnsi="宋体" w:cs="宋体" w:hint="eastAsia"/>
                <w:sz w:val="24"/>
                <w:szCs w:val="24"/>
              </w:rPr>
              <w:t>卢氏县公共资源交易中心四楼第</w:t>
            </w:r>
            <w:r w:rsidR="00707352">
              <w:rPr>
                <w:rFonts w:ascii="宋体" w:eastAsia="宋体" w:hAnsi="宋体" w:cs="宋体" w:hint="eastAsia"/>
                <w:sz w:val="24"/>
                <w:szCs w:val="24"/>
              </w:rPr>
              <w:t>二</w:t>
            </w:r>
            <w:r w:rsidRPr="00BA4C5C">
              <w:rPr>
                <w:rFonts w:ascii="宋体" w:eastAsia="宋体" w:hAnsi="宋体" w:cs="宋体" w:hint="eastAsia"/>
                <w:sz w:val="24"/>
                <w:szCs w:val="24"/>
              </w:rPr>
              <w:t>开标室</w:t>
            </w:r>
          </w:p>
        </w:tc>
      </w:tr>
      <w:tr w:rsidR="00747F38">
        <w:trPr>
          <w:trHeight w:val="471"/>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lastRenderedPageBreak/>
              <w:t>25</w:t>
            </w:r>
          </w:p>
        </w:tc>
        <w:tc>
          <w:tcPr>
            <w:tcW w:w="1876" w:type="dxa"/>
            <w:tcBorders>
              <w:top w:val="single" w:sz="4" w:space="0" w:color="auto"/>
              <w:left w:val="nil"/>
              <w:bottom w:val="single" w:sz="4" w:space="0" w:color="auto"/>
              <w:right w:val="single" w:sz="4" w:space="0" w:color="auto"/>
            </w:tcBorders>
            <w:vAlign w:val="center"/>
          </w:tcPr>
          <w:p w:rsidR="00747F38" w:rsidRDefault="00BA4C5C">
            <w:pPr>
              <w:spacing w:after="0" w:line="400" w:lineRule="exact"/>
              <w:jc w:val="center"/>
              <w:rPr>
                <w:rFonts w:ascii="宋体" w:eastAsia="宋体" w:hAnsi="宋体" w:cs="宋体"/>
                <w:sz w:val="24"/>
                <w:szCs w:val="24"/>
              </w:rPr>
            </w:pPr>
            <w:r>
              <w:rPr>
                <w:rFonts w:ascii="宋体" w:eastAsia="宋体" w:hAnsi="宋体" w:cs="宋体" w:hint="eastAsia"/>
                <w:sz w:val="24"/>
                <w:szCs w:val="24"/>
              </w:rPr>
              <w:t>评标</w:t>
            </w:r>
            <w:r w:rsidR="0033508A">
              <w:rPr>
                <w:rFonts w:ascii="宋体" w:eastAsia="宋体" w:hAnsi="宋体" w:cs="宋体" w:hint="eastAsia"/>
                <w:sz w:val="24"/>
                <w:szCs w:val="24"/>
              </w:rPr>
              <w:t>地点</w:t>
            </w:r>
          </w:p>
        </w:tc>
        <w:tc>
          <w:tcPr>
            <w:tcW w:w="6520" w:type="dxa"/>
            <w:tcBorders>
              <w:top w:val="single" w:sz="4" w:space="0" w:color="auto"/>
              <w:left w:val="nil"/>
              <w:bottom w:val="single" w:sz="4" w:space="0" w:color="auto"/>
              <w:right w:val="single" w:sz="4" w:space="0" w:color="auto"/>
            </w:tcBorders>
            <w:vAlign w:val="center"/>
          </w:tcPr>
          <w:p w:rsidR="00747F38" w:rsidRDefault="00BA4C5C" w:rsidP="00B01BAE">
            <w:pPr>
              <w:spacing w:after="0" w:line="400" w:lineRule="exact"/>
              <w:rPr>
                <w:rFonts w:ascii="宋体" w:eastAsia="宋体" w:hAnsi="宋体" w:cs="宋体"/>
                <w:sz w:val="24"/>
                <w:szCs w:val="24"/>
              </w:rPr>
            </w:pPr>
            <w:r w:rsidRPr="00BA4C5C">
              <w:rPr>
                <w:rFonts w:ascii="宋体" w:eastAsia="宋体" w:hAnsi="宋体" w:cs="宋体" w:hint="eastAsia"/>
                <w:sz w:val="24"/>
                <w:szCs w:val="24"/>
              </w:rPr>
              <w:t>卢氏县公共资源交易中心二楼第</w:t>
            </w:r>
            <w:r w:rsidR="00707352">
              <w:rPr>
                <w:rFonts w:ascii="宋体" w:eastAsia="宋体" w:hAnsi="宋体" w:cs="宋体" w:hint="eastAsia"/>
                <w:sz w:val="24"/>
                <w:szCs w:val="24"/>
              </w:rPr>
              <w:t>二</w:t>
            </w:r>
            <w:r w:rsidRPr="00BA4C5C">
              <w:rPr>
                <w:rFonts w:ascii="宋体" w:eastAsia="宋体" w:hAnsi="宋体" w:cs="宋体" w:hint="eastAsia"/>
                <w:sz w:val="24"/>
                <w:szCs w:val="24"/>
              </w:rPr>
              <w:t>评标室</w:t>
            </w:r>
          </w:p>
        </w:tc>
      </w:tr>
      <w:tr w:rsidR="00747F38">
        <w:trPr>
          <w:trHeight w:val="9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26</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磋商小组的组建</w:t>
            </w:r>
          </w:p>
        </w:tc>
        <w:tc>
          <w:tcPr>
            <w:tcW w:w="6520"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磋商小组构成：采购人代表及有关经济、技术等方面的专家共3人组成，其中采购人代表1人，经济、技术等方面的专家各1人。</w:t>
            </w:r>
          </w:p>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专家确定方式：开标后从</w:t>
            </w:r>
            <w:r w:rsidR="00B01BAE">
              <w:rPr>
                <w:rFonts w:ascii="宋体" w:eastAsia="宋体" w:hAnsi="宋体" w:cs="宋体" w:hint="eastAsia"/>
                <w:sz w:val="24"/>
                <w:szCs w:val="24"/>
              </w:rPr>
              <w:t>河南省财政</w:t>
            </w:r>
            <w:r>
              <w:rPr>
                <w:rFonts w:ascii="宋体" w:eastAsia="宋体" w:hAnsi="宋体" w:cs="宋体" w:hint="eastAsia"/>
                <w:sz w:val="24"/>
                <w:szCs w:val="24"/>
              </w:rPr>
              <w:t>专家库中随机抽取。</w:t>
            </w:r>
          </w:p>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注：采购人代表评委无评标劳务费用</w:t>
            </w:r>
          </w:p>
        </w:tc>
      </w:tr>
      <w:tr w:rsidR="00747F38">
        <w:trPr>
          <w:trHeight w:val="558"/>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27</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授权评委小组推荐成交候选人</w:t>
            </w:r>
          </w:p>
        </w:tc>
        <w:tc>
          <w:tcPr>
            <w:tcW w:w="6520"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是，推荐的成交候选人数：3个</w:t>
            </w:r>
          </w:p>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排名第一的成交候选人若放弃中标、因不可抗力提出不能履行合同，采购人可以确定排名第二的成交候选人为中标人。排名第二的成交候选人因前款原因不能签订合同的，采购人可以确定排名第三的成交候选人为中标人。</w:t>
            </w:r>
          </w:p>
        </w:tc>
      </w:tr>
      <w:tr w:rsidR="00747F38">
        <w:trPr>
          <w:trHeight w:val="514"/>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28</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签订合同时间</w:t>
            </w:r>
          </w:p>
        </w:tc>
        <w:tc>
          <w:tcPr>
            <w:tcW w:w="6520"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成交通知书发出后2个工作日内</w:t>
            </w:r>
          </w:p>
        </w:tc>
      </w:tr>
      <w:tr w:rsidR="00747F38">
        <w:trPr>
          <w:trHeight w:val="489"/>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29</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磋商有效期</w:t>
            </w:r>
          </w:p>
        </w:tc>
        <w:tc>
          <w:tcPr>
            <w:tcW w:w="6520" w:type="dxa"/>
            <w:tcBorders>
              <w:top w:val="single" w:sz="4" w:space="0" w:color="auto"/>
              <w:left w:val="nil"/>
              <w:bottom w:val="single" w:sz="4" w:space="0" w:color="auto"/>
              <w:right w:val="single" w:sz="4" w:space="0" w:color="auto"/>
            </w:tcBorders>
            <w:vAlign w:val="center"/>
          </w:tcPr>
          <w:p w:rsidR="00747F38" w:rsidRDefault="0033508A" w:rsidP="00B01BAE">
            <w:pPr>
              <w:spacing w:after="0" w:line="400" w:lineRule="exact"/>
              <w:rPr>
                <w:rFonts w:ascii="宋体" w:eastAsia="宋体" w:hAnsi="宋体" w:cs="宋体"/>
                <w:sz w:val="24"/>
                <w:szCs w:val="24"/>
              </w:rPr>
            </w:pPr>
            <w:r>
              <w:rPr>
                <w:rFonts w:ascii="宋体" w:eastAsia="宋体" w:hAnsi="宋体" w:cs="宋体" w:hint="eastAsia"/>
                <w:sz w:val="24"/>
                <w:szCs w:val="24"/>
              </w:rPr>
              <w:t>磋商截止时间起</w:t>
            </w:r>
            <w:r w:rsidR="00B01BAE">
              <w:rPr>
                <w:rFonts w:ascii="宋体" w:eastAsia="宋体" w:hAnsi="宋体" w:cs="宋体" w:hint="eastAsia"/>
                <w:sz w:val="24"/>
                <w:szCs w:val="24"/>
              </w:rPr>
              <w:t>9</w:t>
            </w:r>
            <w:r>
              <w:rPr>
                <w:rFonts w:ascii="宋体" w:eastAsia="宋体" w:hAnsi="宋体" w:cs="宋体" w:hint="eastAsia"/>
                <w:sz w:val="24"/>
                <w:szCs w:val="24"/>
              </w:rPr>
              <w:t>0</w:t>
            </w:r>
            <w:proofErr w:type="gramStart"/>
            <w:r>
              <w:rPr>
                <w:rFonts w:ascii="宋体" w:eastAsia="宋体" w:hAnsi="宋体" w:cs="宋体" w:hint="eastAsia"/>
                <w:sz w:val="24"/>
                <w:szCs w:val="24"/>
              </w:rPr>
              <w:t>日历天</w:t>
            </w:r>
            <w:proofErr w:type="gramEnd"/>
          </w:p>
        </w:tc>
      </w:tr>
      <w:tr w:rsidR="00747F38">
        <w:trPr>
          <w:trHeight w:val="90"/>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30</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磋商程序</w:t>
            </w:r>
          </w:p>
        </w:tc>
        <w:tc>
          <w:tcPr>
            <w:tcW w:w="6520"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both"/>
              <w:rPr>
                <w:rFonts w:ascii="宋体" w:eastAsia="宋体" w:hAnsi="宋体" w:cs="宋体"/>
                <w:sz w:val="24"/>
                <w:szCs w:val="24"/>
              </w:rPr>
            </w:pPr>
            <w:r>
              <w:rPr>
                <w:rFonts w:ascii="宋体" w:eastAsia="宋体" w:hAnsi="宋体" w:cs="宋体" w:hint="eastAsia"/>
                <w:sz w:val="24"/>
                <w:szCs w:val="24"/>
              </w:rPr>
              <w:t>按电子化磋商响应文件上传的时间顺序磋商。</w:t>
            </w:r>
          </w:p>
        </w:tc>
      </w:tr>
      <w:tr w:rsidR="00747F38">
        <w:trPr>
          <w:trHeight w:val="442"/>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31</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招标控制价</w:t>
            </w:r>
          </w:p>
        </w:tc>
        <w:tc>
          <w:tcPr>
            <w:tcW w:w="6520"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本项目的招标控制价为</w:t>
            </w:r>
            <w:r w:rsidR="00BA4C5C" w:rsidRPr="00BA4C5C">
              <w:rPr>
                <w:rFonts w:ascii="宋体" w:eastAsia="宋体" w:hAnsi="宋体" w:cs="宋体"/>
                <w:sz w:val="24"/>
                <w:szCs w:val="24"/>
              </w:rPr>
              <w:t>¥</w:t>
            </w:r>
            <w:r w:rsidR="00931F09" w:rsidRPr="00931F09">
              <w:rPr>
                <w:rFonts w:ascii="宋体" w:eastAsia="宋体" w:hAnsi="宋体" w:cs="宋体" w:hint="eastAsia"/>
                <w:sz w:val="24"/>
                <w:szCs w:val="24"/>
              </w:rPr>
              <w:t>1106579.58</w:t>
            </w:r>
            <w:r w:rsidR="00BA4C5C" w:rsidRPr="00BA4C5C">
              <w:rPr>
                <w:rFonts w:ascii="宋体" w:eastAsia="宋体" w:hAnsi="宋体" w:cs="宋体" w:hint="eastAsia"/>
                <w:sz w:val="24"/>
                <w:szCs w:val="24"/>
              </w:rPr>
              <w:t>元</w:t>
            </w:r>
            <w:r>
              <w:rPr>
                <w:rFonts w:ascii="宋体" w:eastAsia="宋体" w:hAnsi="宋体" w:cs="宋体" w:hint="eastAsia"/>
                <w:sz w:val="24"/>
                <w:szCs w:val="24"/>
              </w:rPr>
              <w:t>；</w:t>
            </w:r>
          </w:p>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凡供应商的磋商报价超出“招标控制价”（不含等于“招标控制价”）的，其投标将被否决。</w:t>
            </w:r>
          </w:p>
        </w:tc>
      </w:tr>
      <w:tr w:rsidR="00747F38">
        <w:trPr>
          <w:trHeight w:val="683"/>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32</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电子投标文件签章</w:t>
            </w:r>
          </w:p>
        </w:tc>
        <w:tc>
          <w:tcPr>
            <w:tcW w:w="6520"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1、供应商在生成电子化响应文件后，应对电子化响应文件进行签章，未进行签章的视为无效投标。</w:t>
            </w:r>
          </w:p>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2、磋商文件中要求法定代表人或授权委托人签字或盖章的，供应商在进行电子化响应文件签章时，以签盖法定代表人电子签章为准。电子化响应文件具体制作教材请投标人通过CA证书登录三门峡市公共资源电子化交易系统在右上角“组建下载”中查看。</w:t>
            </w:r>
          </w:p>
        </w:tc>
      </w:tr>
      <w:tr w:rsidR="00747F38">
        <w:trPr>
          <w:trHeight w:val="683"/>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33</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注意事项</w:t>
            </w:r>
          </w:p>
        </w:tc>
        <w:tc>
          <w:tcPr>
            <w:tcW w:w="6520" w:type="dxa"/>
            <w:tcBorders>
              <w:top w:val="single" w:sz="4" w:space="0" w:color="auto"/>
              <w:left w:val="nil"/>
              <w:bottom w:val="single" w:sz="4" w:space="0" w:color="auto"/>
              <w:right w:val="single" w:sz="4" w:space="0" w:color="auto"/>
            </w:tcBorders>
            <w:vAlign w:val="center"/>
          </w:tcPr>
          <w:p w:rsidR="00B01BAE"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1、资格评（预）审部分：资格评（预）以响应文件为准，其上</w:t>
            </w:r>
            <w:proofErr w:type="gramStart"/>
            <w:r>
              <w:rPr>
                <w:rFonts w:ascii="宋体" w:eastAsia="宋体" w:hAnsi="宋体" w:cs="宋体" w:hint="eastAsia"/>
                <w:sz w:val="24"/>
                <w:szCs w:val="24"/>
              </w:rPr>
              <w:t>传资料</w:t>
            </w:r>
            <w:proofErr w:type="gramEnd"/>
            <w:r>
              <w:rPr>
                <w:rFonts w:ascii="宋体" w:eastAsia="宋体" w:hAnsi="宋体" w:cs="宋体" w:hint="eastAsia"/>
                <w:sz w:val="24"/>
                <w:szCs w:val="24"/>
              </w:rPr>
              <w:t>真实性由供应商自行承担。</w:t>
            </w:r>
          </w:p>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2、评标打分部分：评标打分部分仍按照100分制原则进行，涉及到资格审查、企业荣誉、人员业绩、企业业绩等计分部分时，以供应商自行上传到响应文件中的相应内容为准。</w:t>
            </w:r>
          </w:p>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3、响应文件编制部分：在磋商文件中要求供应</w:t>
            </w:r>
            <w:proofErr w:type="gramStart"/>
            <w:r>
              <w:rPr>
                <w:rFonts w:ascii="宋体" w:eastAsia="宋体" w:hAnsi="宋体" w:cs="宋体" w:hint="eastAsia"/>
                <w:sz w:val="24"/>
                <w:szCs w:val="24"/>
              </w:rPr>
              <w:t>商按照</w:t>
            </w:r>
            <w:proofErr w:type="gramEnd"/>
            <w:r>
              <w:rPr>
                <w:rFonts w:ascii="宋体" w:eastAsia="宋体" w:hAnsi="宋体" w:cs="宋体" w:hint="eastAsia"/>
                <w:sz w:val="24"/>
                <w:szCs w:val="24"/>
              </w:rPr>
              <w:t>响应文件格式进行响应文件编制，在响应文件编制时，应明确将供应商企业基本情况、资质情况、人员情况、财务情况、业</w:t>
            </w:r>
            <w:r>
              <w:rPr>
                <w:rFonts w:ascii="宋体" w:eastAsia="宋体" w:hAnsi="宋体" w:cs="宋体" w:hint="eastAsia"/>
                <w:sz w:val="24"/>
                <w:szCs w:val="24"/>
              </w:rPr>
              <w:lastRenderedPageBreak/>
              <w:t xml:space="preserve">绩情况编入响应文件，便于进行资格审查及评标打分以响应文件业绩信息为准，可使用电子营业执照。 </w:t>
            </w:r>
          </w:p>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4、我单位（采购人）严格按</w:t>
            </w:r>
            <w:proofErr w:type="gramStart"/>
            <w:r>
              <w:rPr>
                <w:rFonts w:ascii="宋体" w:eastAsia="宋体" w:hAnsi="宋体" w:cs="宋体" w:hint="eastAsia"/>
                <w:sz w:val="24"/>
                <w:szCs w:val="24"/>
              </w:rPr>
              <w:t>三财购</w:t>
            </w:r>
            <w:proofErr w:type="gramEnd"/>
            <w:r>
              <w:rPr>
                <w:rFonts w:ascii="宋体" w:eastAsia="宋体" w:hAnsi="宋体" w:cs="宋体" w:hint="eastAsia"/>
                <w:sz w:val="24"/>
                <w:szCs w:val="24"/>
              </w:rPr>
              <w:t>【2021】9号文要求的时限发布中标结果公告，发出中标通知书，签订采购合同，上传采购合同。</w:t>
            </w:r>
          </w:p>
        </w:tc>
      </w:tr>
      <w:tr w:rsidR="00747F38">
        <w:trPr>
          <w:trHeight w:val="683"/>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lastRenderedPageBreak/>
              <w:t>34</w:t>
            </w:r>
          </w:p>
        </w:tc>
        <w:tc>
          <w:tcPr>
            <w:tcW w:w="1876" w:type="dxa"/>
            <w:tcBorders>
              <w:top w:val="single" w:sz="4" w:space="0" w:color="auto"/>
              <w:left w:val="nil"/>
              <w:bottom w:val="single" w:sz="4" w:space="0" w:color="auto"/>
              <w:right w:val="single" w:sz="4" w:space="0" w:color="auto"/>
            </w:tcBorders>
            <w:vAlign w:val="center"/>
          </w:tcPr>
          <w:p w:rsidR="00747F38" w:rsidRDefault="0033508A">
            <w:pPr>
              <w:widowControl w:val="0"/>
              <w:tabs>
                <w:tab w:val="left" w:pos="720"/>
              </w:tabs>
              <w:adjustRightInd/>
              <w:snapToGrid/>
              <w:spacing w:after="0" w:line="400" w:lineRule="exact"/>
              <w:jc w:val="both"/>
              <w:rPr>
                <w:rFonts w:ascii="宋体" w:eastAsia="宋体" w:hAnsi="宋体" w:cs="宋体"/>
                <w:sz w:val="24"/>
                <w:szCs w:val="24"/>
              </w:rPr>
            </w:pPr>
            <w:r>
              <w:rPr>
                <w:rFonts w:ascii="宋体" w:eastAsia="宋体" w:hAnsi="宋体" w:cs="宋体" w:hint="eastAsia"/>
                <w:sz w:val="24"/>
                <w:szCs w:val="24"/>
              </w:rPr>
              <w:t>需要补充的其他内容</w:t>
            </w:r>
          </w:p>
        </w:tc>
        <w:tc>
          <w:tcPr>
            <w:tcW w:w="6520" w:type="dxa"/>
            <w:tcBorders>
              <w:top w:val="single" w:sz="4" w:space="0" w:color="auto"/>
              <w:left w:val="nil"/>
              <w:bottom w:val="single" w:sz="4" w:space="0" w:color="auto"/>
              <w:right w:val="single" w:sz="4" w:space="0" w:color="auto"/>
            </w:tcBorders>
            <w:vAlign w:val="center"/>
          </w:tcPr>
          <w:p w:rsidR="00747F38" w:rsidRDefault="0033508A">
            <w:pPr>
              <w:widowControl w:val="0"/>
              <w:tabs>
                <w:tab w:val="left" w:pos="720"/>
              </w:tabs>
              <w:adjustRightInd/>
              <w:snapToGrid/>
              <w:spacing w:after="0" w:line="400" w:lineRule="exact"/>
              <w:jc w:val="both"/>
              <w:rPr>
                <w:rFonts w:ascii="宋体" w:eastAsia="宋体" w:hAnsi="宋体" w:cs="宋体"/>
                <w:sz w:val="24"/>
                <w:szCs w:val="24"/>
              </w:rPr>
            </w:pPr>
            <w:r>
              <w:rPr>
                <w:rFonts w:ascii="宋体" w:eastAsia="宋体" w:hAnsi="宋体" w:cs="宋体" w:hint="eastAsia"/>
                <w:sz w:val="24"/>
                <w:szCs w:val="24"/>
              </w:rPr>
              <w:t>1. 成交人与采购人签订合同后，将合同副本原件一份报采购代理机构备案 。</w:t>
            </w:r>
          </w:p>
          <w:p w:rsidR="00747F38" w:rsidRDefault="0033508A">
            <w:pPr>
              <w:widowControl w:val="0"/>
              <w:tabs>
                <w:tab w:val="left" w:pos="720"/>
              </w:tabs>
              <w:adjustRightInd/>
              <w:snapToGrid/>
              <w:spacing w:after="0" w:line="400" w:lineRule="exact"/>
              <w:jc w:val="both"/>
              <w:rPr>
                <w:rFonts w:ascii="宋体" w:eastAsia="宋体" w:hAnsi="宋体" w:cs="宋体"/>
                <w:sz w:val="24"/>
                <w:szCs w:val="24"/>
              </w:rPr>
            </w:pPr>
            <w:r>
              <w:rPr>
                <w:rFonts w:ascii="宋体" w:eastAsia="宋体" w:hAnsi="宋体" w:cs="宋体" w:hint="eastAsia"/>
                <w:sz w:val="24"/>
                <w:szCs w:val="24"/>
              </w:rPr>
              <w:t>2. 本次采购标的对应的中小企业划分标准所属行业为“建筑业”，所属行业界定标准参考《中小企业划型标准规定》。</w:t>
            </w:r>
          </w:p>
        </w:tc>
      </w:tr>
      <w:tr w:rsidR="00747F38">
        <w:trPr>
          <w:trHeight w:val="683"/>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sz w:val="24"/>
                <w:szCs w:val="24"/>
              </w:rPr>
              <w:t>35</w:t>
            </w:r>
          </w:p>
        </w:tc>
        <w:tc>
          <w:tcPr>
            <w:tcW w:w="1876" w:type="dxa"/>
            <w:tcBorders>
              <w:top w:val="single" w:sz="4" w:space="0" w:color="auto"/>
              <w:left w:val="nil"/>
              <w:bottom w:val="single" w:sz="4" w:space="0" w:color="auto"/>
              <w:right w:val="single" w:sz="4" w:space="0" w:color="auto"/>
            </w:tcBorders>
            <w:vAlign w:val="center"/>
          </w:tcPr>
          <w:p w:rsidR="00747F38" w:rsidRDefault="0033508A">
            <w:pPr>
              <w:jc w:val="center"/>
              <w:rPr>
                <w:rFonts w:ascii="宋体" w:eastAsia="宋体" w:hAnsi="宋体" w:cs="宋体"/>
                <w:sz w:val="24"/>
                <w:szCs w:val="24"/>
              </w:rPr>
            </w:pPr>
            <w:r>
              <w:rPr>
                <w:rFonts w:ascii="宋体" w:eastAsia="宋体" w:hAnsi="宋体" w:cs="宋体" w:hint="eastAsia"/>
                <w:sz w:val="24"/>
                <w:szCs w:val="24"/>
              </w:rPr>
              <w:t>招标代理服务费</w:t>
            </w:r>
          </w:p>
        </w:tc>
        <w:tc>
          <w:tcPr>
            <w:tcW w:w="6520"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代理费用收取标准：本项目招标代理费用参</w:t>
            </w:r>
            <w:r w:rsidR="00931F09">
              <w:rPr>
                <w:rFonts w:ascii="宋体" w:eastAsia="宋体" w:hAnsi="宋体" w:cs="宋体" w:hint="eastAsia"/>
                <w:sz w:val="24"/>
                <w:szCs w:val="24"/>
              </w:rPr>
              <w:t>考</w:t>
            </w:r>
            <w:r>
              <w:rPr>
                <w:rFonts w:ascii="宋体" w:eastAsia="宋体" w:hAnsi="宋体" w:cs="宋体" w:hint="eastAsia"/>
                <w:sz w:val="24"/>
                <w:szCs w:val="24"/>
              </w:rPr>
              <w:t>河南省招标投标协会豫招办[2023]002号文</w:t>
            </w:r>
            <w:proofErr w:type="gramStart"/>
            <w:r>
              <w:rPr>
                <w:rFonts w:ascii="宋体" w:eastAsia="宋体" w:hAnsi="宋体" w:cs="宋体" w:hint="eastAsia"/>
                <w:sz w:val="24"/>
                <w:szCs w:val="24"/>
              </w:rPr>
              <w:t>《</w:t>
            </w:r>
            <w:proofErr w:type="gramEnd"/>
            <w:r>
              <w:rPr>
                <w:rFonts w:ascii="宋体" w:eastAsia="宋体" w:hAnsi="宋体" w:cs="宋体" w:hint="eastAsia"/>
                <w:sz w:val="24"/>
                <w:szCs w:val="24"/>
              </w:rPr>
              <w:t>河南省招标投标协会关于印发</w:t>
            </w:r>
            <w:proofErr w:type="gramStart"/>
            <w:r>
              <w:rPr>
                <w:rFonts w:ascii="宋体" w:eastAsia="宋体" w:hAnsi="宋体" w:cs="宋体" w:hint="eastAsia"/>
                <w:sz w:val="24"/>
                <w:szCs w:val="24"/>
              </w:rPr>
              <w:t>《</w:t>
            </w:r>
            <w:proofErr w:type="gramEnd"/>
            <w:r>
              <w:rPr>
                <w:rFonts w:ascii="宋体" w:eastAsia="宋体" w:hAnsi="宋体" w:cs="宋体" w:hint="eastAsia"/>
                <w:sz w:val="24"/>
                <w:szCs w:val="24"/>
              </w:rPr>
              <w:t>河南省招标代理服务收费指导意见</w:t>
            </w:r>
            <w:proofErr w:type="gramStart"/>
            <w:r>
              <w:rPr>
                <w:rFonts w:ascii="宋体" w:eastAsia="宋体" w:hAnsi="宋体" w:cs="宋体" w:hint="eastAsia"/>
                <w:sz w:val="24"/>
                <w:szCs w:val="24"/>
              </w:rPr>
              <w:t>》</w:t>
            </w:r>
            <w:proofErr w:type="gramEnd"/>
            <w:r>
              <w:rPr>
                <w:rFonts w:ascii="宋体" w:eastAsia="宋体" w:hAnsi="宋体" w:cs="宋体" w:hint="eastAsia"/>
                <w:sz w:val="24"/>
                <w:szCs w:val="24"/>
              </w:rPr>
              <w:t>的通知</w:t>
            </w:r>
            <w:proofErr w:type="gramStart"/>
            <w:r>
              <w:rPr>
                <w:rFonts w:ascii="宋体" w:eastAsia="宋体" w:hAnsi="宋体" w:cs="宋体" w:hint="eastAsia"/>
                <w:sz w:val="24"/>
                <w:szCs w:val="24"/>
              </w:rPr>
              <w:t>》</w:t>
            </w:r>
            <w:proofErr w:type="gramEnd"/>
            <w:r>
              <w:rPr>
                <w:rFonts w:ascii="宋体" w:eastAsia="宋体" w:hAnsi="宋体" w:cs="宋体" w:hint="eastAsia"/>
                <w:sz w:val="24"/>
                <w:szCs w:val="24"/>
              </w:rPr>
              <w:t>中关于招标代理服务费收费标准，招标代理服务费用由中标人按照以上标准支付。</w:t>
            </w:r>
          </w:p>
          <w:p w:rsidR="00747F38" w:rsidRDefault="0033508A">
            <w:pPr>
              <w:pStyle w:val="20"/>
              <w:spacing w:line="400" w:lineRule="exact"/>
              <w:ind w:firstLineChars="0" w:firstLine="0"/>
              <w:rPr>
                <w:rFonts w:ascii="宋体" w:hAnsi="宋体" w:cs="宋体"/>
                <w:szCs w:val="24"/>
              </w:rPr>
            </w:pPr>
            <w:r>
              <w:rPr>
                <w:rFonts w:ascii="宋体" w:hAnsi="宋体" w:cs="宋体" w:hint="eastAsia"/>
                <w:szCs w:val="24"/>
              </w:rPr>
              <w:t>收款单位：兴建建设管理有限公司灵宝分公司</w:t>
            </w:r>
          </w:p>
          <w:p w:rsidR="00747F38" w:rsidRDefault="0033508A">
            <w:pPr>
              <w:pStyle w:val="20"/>
              <w:spacing w:line="400" w:lineRule="exact"/>
              <w:ind w:firstLineChars="0" w:firstLine="0"/>
              <w:rPr>
                <w:rFonts w:ascii="宋体" w:hAnsi="宋体" w:cs="宋体"/>
                <w:szCs w:val="24"/>
              </w:rPr>
            </w:pPr>
            <w:r>
              <w:rPr>
                <w:rFonts w:ascii="宋体" w:hAnsi="宋体" w:cs="宋体" w:hint="eastAsia"/>
                <w:szCs w:val="24"/>
              </w:rPr>
              <w:t>开 户 行：中国工商银行灵宝老城支行</w:t>
            </w:r>
          </w:p>
          <w:p w:rsidR="00747F38" w:rsidRDefault="0033508A">
            <w:pPr>
              <w:pStyle w:val="20"/>
              <w:spacing w:line="400" w:lineRule="exact"/>
              <w:ind w:firstLineChars="0" w:firstLine="0"/>
              <w:rPr>
                <w:rFonts w:ascii="宋体" w:hAnsi="宋体" w:cs="宋体"/>
                <w:szCs w:val="24"/>
              </w:rPr>
            </w:pPr>
            <w:proofErr w:type="gramStart"/>
            <w:r>
              <w:rPr>
                <w:rFonts w:ascii="宋体" w:hAnsi="宋体" w:cs="宋体" w:hint="eastAsia"/>
                <w:szCs w:val="24"/>
              </w:rPr>
              <w:t>账</w:t>
            </w:r>
            <w:proofErr w:type="gramEnd"/>
            <w:r>
              <w:rPr>
                <w:rFonts w:ascii="宋体" w:hAnsi="宋体" w:cs="宋体" w:hint="eastAsia"/>
                <w:szCs w:val="24"/>
              </w:rPr>
              <w:t xml:space="preserve">    号：1713 1210 0920 0023 695</w:t>
            </w:r>
          </w:p>
        </w:tc>
      </w:tr>
      <w:tr w:rsidR="00EF5976">
        <w:trPr>
          <w:trHeight w:val="683"/>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EF5976" w:rsidRDefault="00EF5976">
            <w:pPr>
              <w:spacing w:after="0" w:line="400" w:lineRule="exact"/>
              <w:jc w:val="center"/>
              <w:rPr>
                <w:rFonts w:ascii="宋体" w:eastAsia="宋体" w:hAnsi="宋体" w:cs="宋体"/>
                <w:sz w:val="24"/>
                <w:szCs w:val="24"/>
              </w:rPr>
            </w:pPr>
            <w:r>
              <w:rPr>
                <w:rFonts w:ascii="宋体" w:eastAsia="宋体" w:hAnsi="宋体" w:cs="宋体" w:hint="eastAsia"/>
                <w:sz w:val="24"/>
                <w:szCs w:val="24"/>
              </w:rPr>
              <w:t>36</w:t>
            </w:r>
          </w:p>
        </w:tc>
        <w:tc>
          <w:tcPr>
            <w:tcW w:w="1876" w:type="dxa"/>
            <w:tcBorders>
              <w:top w:val="single" w:sz="4" w:space="0" w:color="auto"/>
              <w:left w:val="nil"/>
              <w:bottom w:val="single" w:sz="4" w:space="0" w:color="auto"/>
              <w:right w:val="single" w:sz="4" w:space="0" w:color="auto"/>
            </w:tcBorders>
            <w:vAlign w:val="center"/>
          </w:tcPr>
          <w:p w:rsidR="00EF5976" w:rsidRDefault="00EF5976" w:rsidP="006B25B5">
            <w:pPr>
              <w:jc w:val="center"/>
              <w:rPr>
                <w:rFonts w:ascii="宋体" w:eastAsia="宋体" w:hAnsi="宋体" w:cs="宋体"/>
                <w:sz w:val="24"/>
                <w:szCs w:val="24"/>
              </w:rPr>
            </w:pPr>
            <w:r w:rsidRPr="00D76AD5">
              <w:rPr>
                <w:rFonts w:ascii="宋体" w:eastAsia="宋体" w:hAnsi="宋体" w:cs="宋体" w:hint="eastAsia"/>
                <w:kern w:val="10"/>
                <w:sz w:val="24"/>
                <w:szCs w:val="24"/>
              </w:rPr>
              <w:t>政府采购政策</w:t>
            </w:r>
          </w:p>
        </w:tc>
        <w:tc>
          <w:tcPr>
            <w:tcW w:w="6520" w:type="dxa"/>
            <w:tcBorders>
              <w:top w:val="single" w:sz="4" w:space="0" w:color="auto"/>
              <w:left w:val="nil"/>
              <w:bottom w:val="single" w:sz="4" w:space="0" w:color="auto"/>
              <w:right w:val="single" w:sz="4" w:space="0" w:color="auto"/>
            </w:tcBorders>
            <w:vAlign w:val="center"/>
          </w:tcPr>
          <w:p w:rsidR="00EF5976" w:rsidRPr="00D76AD5" w:rsidRDefault="00EF5976" w:rsidP="00D76AD5">
            <w:pPr>
              <w:widowControl w:val="0"/>
              <w:adjustRightInd/>
              <w:snapToGrid/>
              <w:spacing w:after="0" w:line="400" w:lineRule="exact"/>
              <w:jc w:val="both"/>
              <w:rPr>
                <w:rFonts w:ascii="宋体" w:eastAsia="宋体" w:hAnsi="宋体" w:cs="宋体"/>
                <w:kern w:val="2"/>
                <w:sz w:val="24"/>
                <w:szCs w:val="24"/>
              </w:rPr>
            </w:pPr>
            <w:r w:rsidRPr="00D76AD5">
              <w:rPr>
                <w:rFonts w:ascii="宋体" w:eastAsia="宋体" w:hAnsi="宋体" w:cs="宋体" w:hint="eastAsia"/>
                <w:kern w:val="2"/>
                <w:sz w:val="24"/>
                <w:szCs w:val="24"/>
              </w:rPr>
              <w:t>1、根据财政部、工业和信息化部《政府采购促进中小企业发展管理办法》（财库〔2020〕46 号）的规定，本办法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p w:rsidR="00EF5976" w:rsidRPr="00D76AD5" w:rsidRDefault="00EF5976" w:rsidP="00D76AD5">
            <w:pPr>
              <w:widowControl w:val="0"/>
              <w:adjustRightInd/>
              <w:snapToGrid/>
              <w:spacing w:after="0" w:line="400" w:lineRule="exact"/>
              <w:jc w:val="both"/>
              <w:rPr>
                <w:rFonts w:ascii="宋体" w:eastAsia="宋体" w:hAnsi="宋体" w:cs="宋体"/>
                <w:kern w:val="2"/>
                <w:sz w:val="24"/>
                <w:szCs w:val="24"/>
              </w:rPr>
            </w:pPr>
            <w:r w:rsidRPr="00D76AD5">
              <w:rPr>
                <w:rFonts w:ascii="宋体" w:eastAsia="宋体" w:hAnsi="宋体" w:cs="宋体" w:hint="eastAsia"/>
                <w:kern w:val="2"/>
                <w:sz w:val="24"/>
                <w:szCs w:val="24"/>
              </w:rPr>
              <w:t>在政府采购活动中，供应商提供的货物、工程或者服务符合下列情形的，享受本办法规定的中小企业扶持政策：</w:t>
            </w:r>
          </w:p>
          <w:p w:rsidR="00EF5976" w:rsidRPr="00D76AD5" w:rsidRDefault="00EF5976" w:rsidP="00D76AD5">
            <w:pPr>
              <w:widowControl w:val="0"/>
              <w:adjustRightInd/>
              <w:snapToGrid/>
              <w:spacing w:after="0" w:line="400" w:lineRule="exact"/>
              <w:jc w:val="both"/>
              <w:rPr>
                <w:rFonts w:ascii="宋体" w:eastAsia="宋体" w:hAnsi="宋体" w:cs="宋体"/>
                <w:kern w:val="2"/>
                <w:sz w:val="24"/>
                <w:szCs w:val="24"/>
              </w:rPr>
            </w:pPr>
            <w:r w:rsidRPr="00D76AD5">
              <w:rPr>
                <w:rFonts w:ascii="宋体" w:eastAsia="宋体" w:hAnsi="宋体" w:cs="宋体" w:hint="eastAsia"/>
                <w:kern w:val="2"/>
                <w:sz w:val="24"/>
                <w:szCs w:val="24"/>
              </w:rPr>
              <w:t>（一）在货物采购项目中，货物由中小企业制造，即货物由中小企业生产且使用该中小企业商号或者注册商标；</w:t>
            </w:r>
          </w:p>
          <w:p w:rsidR="00EF5976" w:rsidRPr="00D76AD5" w:rsidRDefault="00EF5976" w:rsidP="00D76AD5">
            <w:pPr>
              <w:widowControl w:val="0"/>
              <w:adjustRightInd/>
              <w:snapToGrid/>
              <w:spacing w:after="0" w:line="400" w:lineRule="exact"/>
              <w:jc w:val="both"/>
              <w:rPr>
                <w:rFonts w:ascii="宋体" w:eastAsia="宋体" w:hAnsi="宋体" w:cs="宋体"/>
                <w:kern w:val="2"/>
                <w:sz w:val="24"/>
                <w:szCs w:val="24"/>
              </w:rPr>
            </w:pPr>
            <w:r w:rsidRPr="00D76AD5">
              <w:rPr>
                <w:rFonts w:ascii="宋体" w:eastAsia="宋体" w:hAnsi="宋体" w:cs="宋体" w:hint="eastAsia"/>
                <w:kern w:val="2"/>
                <w:sz w:val="24"/>
                <w:szCs w:val="24"/>
              </w:rPr>
              <w:t>（二）在工程采购项目中，工程由中小企业承建，即工程施工单位为中小企业；</w:t>
            </w:r>
          </w:p>
          <w:p w:rsidR="00EF5976" w:rsidRPr="00D76AD5" w:rsidRDefault="00EF5976" w:rsidP="00D76AD5">
            <w:pPr>
              <w:widowControl w:val="0"/>
              <w:adjustRightInd/>
              <w:snapToGrid/>
              <w:spacing w:after="0" w:line="400" w:lineRule="exact"/>
              <w:jc w:val="both"/>
              <w:rPr>
                <w:rFonts w:ascii="宋体" w:eastAsia="宋体" w:hAnsi="宋体" w:cs="宋体"/>
                <w:kern w:val="2"/>
                <w:sz w:val="24"/>
                <w:szCs w:val="24"/>
              </w:rPr>
            </w:pPr>
            <w:r w:rsidRPr="00D76AD5">
              <w:rPr>
                <w:rFonts w:ascii="宋体" w:eastAsia="宋体" w:hAnsi="宋体" w:cs="宋体" w:hint="eastAsia"/>
                <w:kern w:val="2"/>
                <w:sz w:val="24"/>
                <w:szCs w:val="24"/>
              </w:rPr>
              <w:t>（三）在服务采购项目中，服务由中小企业承接，即提供服务的人员为中小企业依照《中华人民共和国劳动合同法》订</w:t>
            </w:r>
            <w:r w:rsidRPr="00D76AD5">
              <w:rPr>
                <w:rFonts w:ascii="宋体" w:eastAsia="宋体" w:hAnsi="宋体" w:cs="宋体" w:hint="eastAsia"/>
                <w:kern w:val="2"/>
                <w:sz w:val="24"/>
                <w:szCs w:val="24"/>
              </w:rPr>
              <w:lastRenderedPageBreak/>
              <w:t>立劳动合同的从业人员。在货物采购项目中，供应商提供的货物既有中小企业制造货物，也有大型企业制造货物的，不享受本办法规定的中小企业扶持政策。 以联合体形</w:t>
            </w:r>
            <w:proofErr w:type="gramStart"/>
            <w:r w:rsidRPr="00D76AD5">
              <w:rPr>
                <w:rFonts w:ascii="宋体" w:eastAsia="宋体" w:hAnsi="宋体" w:cs="宋体" w:hint="eastAsia"/>
                <w:kern w:val="2"/>
                <w:sz w:val="24"/>
                <w:szCs w:val="24"/>
              </w:rPr>
              <w:t>式参加</w:t>
            </w:r>
            <w:proofErr w:type="gramEnd"/>
            <w:r w:rsidRPr="00D76AD5">
              <w:rPr>
                <w:rFonts w:ascii="宋体" w:eastAsia="宋体" w:hAnsi="宋体" w:cs="宋体" w:hint="eastAsia"/>
                <w:kern w:val="2"/>
                <w:sz w:val="24"/>
                <w:szCs w:val="24"/>
              </w:rPr>
              <w:t>政府采购活动，联合体各方均为中小企业的，联合体视同中小企业。其中，联合体各方均为小</w:t>
            </w:r>
            <w:proofErr w:type="gramStart"/>
            <w:r w:rsidRPr="00D76AD5">
              <w:rPr>
                <w:rFonts w:ascii="宋体" w:eastAsia="宋体" w:hAnsi="宋体" w:cs="宋体" w:hint="eastAsia"/>
                <w:kern w:val="2"/>
                <w:sz w:val="24"/>
                <w:szCs w:val="24"/>
              </w:rPr>
              <w:t>微企业</w:t>
            </w:r>
            <w:proofErr w:type="gramEnd"/>
            <w:r w:rsidRPr="00D76AD5">
              <w:rPr>
                <w:rFonts w:ascii="宋体" w:eastAsia="宋体" w:hAnsi="宋体" w:cs="宋体" w:hint="eastAsia"/>
                <w:kern w:val="2"/>
                <w:sz w:val="24"/>
                <w:szCs w:val="24"/>
              </w:rPr>
              <w:t>的，联合体视同小微企业。</w:t>
            </w:r>
          </w:p>
          <w:p w:rsidR="00EF5976" w:rsidRPr="00D76AD5" w:rsidRDefault="00EF5976" w:rsidP="00D76AD5">
            <w:pPr>
              <w:widowControl w:val="0"/>
              <w:adjustRightInd/>
              <w:snapToGrid/>
              <w:spacing w:after="0" w:line="400" w:lineRule="exact"/>
              <w:jc w:val="both"/>
              <w:rPr>
                <w:rFonts w:ascii="宋体" w:eastAsia="宋体" w:hAnsi="宋体" w:cs="宋体"/>
                <w:kern w:val="2"/>
                <w:sz w:val="24"/>
                <w:szCs w:val="24"/>
              </w:rPr>
            </w:pPr>
            <w:r w:rsidRPr="00D76AD5">
              <w:rPr>
                <w:rFonts w:ascii="宋体" w:eastAsia="宋体" w:hAnsi="宋体" w:cs="宋体" w:hint="eastAsia"/>
                <w:kern w:val="2"/>
                <w:sz w:val="24"/>
                <w:szCs w:val="24"/>
              </w:rPr>
              <w:t>2、中小企业参加政府采购活动时，应当出具《中小企业声明函》（本次采购标的对应的中小企业划分标准依据《中小企业划型标准规定》（工信部联企业〔2011〕300 号）），否则不享受相关中小企业扶持政策。</w:t>
            </w:r>
          </w:p>
          <w:p w:rsidR="00EF5976" w:rsidRPr="00D76AD5" w:rsidRDefault="00EF5976" w:rsidP="00D76AD5">
            <w:pPr>
              <w:widowControl w:val="0"/>
              <w:adjustRightInd/>
              <w:snapToGrid/>
              <w:spacing w:after="0" w:line="400" w:lineRule="exact"/>
              <w:jc w:val="both"/>
              <w:rPr>
                <w:rFonts w:ascii="宋体" w:eastAsia="宋体" w:hAnsi="宋体" w:cs="宋体"/>
                <w:kern w:val="2"/>
                <w:sz w:val="24"/>
                <w:szCs w:val="24"/>
              </w:rPr>
            </w:pPr>
            <w:r w:rsidRPr="00D76AD5">
              <w:rPr>
                <w:rFonts w:ascii="宋体" w:eastAsia="宋体" w:hAnsi="宋体" w:cs="宋体" w:hint="eastAsia"/>
                <w:kern w:val="2"/>
                <w:sz w:val="24"/>
                <w:szCs w:val="24"/>
              </w:rPr>
              <w:t>3、根据财政部司法部《关于政府采购支持监狱企业发展有关问题的通知》（财库〔2014〕68号）规定，监狱企业视同小型、微型企业，享受评审中价格扣除等政府采购促进中小企业发展的政府采购政策。</w:t>
            </w:r>
          </w:p>
          <w:p w:rsidR="00EF5976" w:rsidRPr="00D76AD5" w:rsidRDefault="00EF5976" w:rsidP="00D76AD5">
            <w:pPr>
              <w:widowControl w:val="0"/>
              <w:adjustRightInd/>
              <w:snapToGrid/>
              <w:spacing w:after="0" w:line="400" w:lineRule="exact"/>
              <w:jc w:val="both"/>
              <w:rPr>
                <w:rFonts w:ascii="宋体" w:eastAsia="宋体" w:hAnsi="宋体" w:cs="宋体"/>
                <w:kern w:val="2"/>
                <w:sz w:val="24"/>
                <w:szCs w:val="24"/>
              </w:rPr>
            </w:pPr>
            <w:r w:rsidRPr="00D76AD5">
              <w:rPr>
                <w:rFonts w:ascii="宋体" w:eastAsia="宋体" w:hAnsi="宋体" w:cs="宋体" w:hint="eastAsia"/>
                <w:kern w:val="2"/>
                <w:sz w:val="24"/>
                <w:szCs w:val="24"/>
              </w:rPr>
              <w:t>4、根据财政部民政部中国残疾人联合会《关于促进残疾人就业政府采购政策的通知》（财库〔2017〕141号）规定，残疾人福利性单位视同小型、微型企业，享受评审中价格扣除等政府采购促进中小企业发展的政府采购政策。</w:t>
            </w:r>
          </w:p>
          <w:p w:rsidR="00EF5976" w:rsidRDefault="00EF5976" w:rsidP="00D76AD5">
            <w:pPr>
              <w:widowControl w:val="0"/>
              <w:adjustRightInd/>
              <w:snapToGrid/>
              <w:spacing w:after="0" w:line="400" w:lineRule="exact"/>
              <w:jc w:val="both"/>
              <w:rPr>
                <w:rFonts w:ascii="宋体" w:eastAsia="宋体" w:hAnsi="宋体" w:cs="宋体"/>
                <w:sz w:val="24"/>
                <w:szCs w:val="24"/>
              </w:rPr>
            </w:pPr>
            <w:r w:rsidRPr="00D76AD5">
              <w:rPr>
                <w:rFonts w:ascii="宋体" w:eastAsia="宋体" w:hAnsi="宋体" w:cs="宋体" w:hint="eastAsia"/>
                <w:kern w:val="2"/>
                <w:sz w:val="24"/>
                <w:szCs w:val="24"/>
              </w:rPr>
              <w:t>5、同</w:t>
            </w:r>
            <w:proofErr w:type="gramStart"/>
            <w:r w:rsidRPr="00D76AD5">
              <w:rPr>
                <w:rFonts w:ascii="宋体" w:eastAsia="宋体" w:hAnsi="宋体" w:cs="宋体" w:hint="eastAsia"/>
                <w:kern w:val="2"/>
                <w:sz w:val="24"/>
                <w:szCs w:val="24"/>
              </w:rPr>
              <w:t>一供应</w:t>
            </w:r>
            <w:proofErr w:type="gramEnd"/>
            <w:r w:rsidRPr="00D76AD5">
              <w:rPr>
                <w:rFonts w:ascii="宋体" w:eastAsia="宋体" w:hAnsi="宋体" w:cs="宋体" w:hint="eastAsia"/>
                <w:kern w:val="2"/>
                <w:sz w:val="24"/>
                <w:szCs w:val="24"/>
              </w:rPr>
              <w:t>商（包括联合体），中小</w:t>
            </w:r>
            <w:proofErr w:type="gramStart"/>
            <w:r w:rsidRPr="00D76AD5">
              <w:rPr>
                <w:rFonts w:ascii="宋体" w:eastAsia="宋体" w:hAnsi="宋体" w:cs="宋体" w:hint="eastAsia"/>
                <w:kern w:val="2"/>
                <w:sz w:val="24"/>
                <w:szCs w:val="24"/>
              </w:rPr>
              <w:t>微企业</w:t>
            </w:r>
            <w:proofErr w:type="gramEnd"/>
            <w:r w:rsidRPr="00D76AD5">
              <w:rPr>
                <w:rFonts w:ascii="宋体" w:eastAsia="宋体" w:hAnsi="宋体" w:cs="宋体" w:hint="eastAsia"/>
                <w:kern w:val="2"/>
                <w:sz w:val="24"/>
                <w:szCs w:val="24"/>
              </w:rPr>
              <w:t>产品、监狱企业产品、残疾人福利性单位产品价格扣除优惠只享受一次，不得重复享受。</w:t>
            </w:r>
          </w:p>
        </w:tc>
      </w:tr>
      <w:tr w:rsidR="00931F09">
        <w:trPr>
          <w:trHeight w:val="683"/>
        </w:trPr>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rsidR="00931F09" w:rsidRDefault="00931F09">
            <w:pPr>
              <w:spacing w:after="0" w:line="400" w:lineRule="exact"/>
              <w:jc w:val="center"/>
              <w:rPr>
                <w:rFonts w:ascii="宋体" w:eastAsia="宋体" w:hAnsi="宋体" w:cs="宋体"/>
                <w:sz w:val="24"/>
                <w:szCs w:val="24"/>
              </w:rPr>
            </w:pPr>
            <w:r>
              <w:rPr>
                <w:rFonts w:ascii="宋体" w:eastAsia="宋体" w:hAnsi="宋体" w:cs="宋体" w:hint="eastAsia"/>
                <w:sz w:val="24"/>
                <w:szCs w:val="24"/>
              </w:rPr>
              <w:lastRenderedPageBreak/>
              <w:t>37</w:t>
            </w:r>
          </w:p>
        </w:tc>
        <w:tc>
          <w:tcPr>
            <w:tcW w:w="1876" w:type="dxa"/>
            <w:tcBorders>
              <w:top w:val="single" w:sz="4" w:space="0" w:color="auto"/>
              <w:left w:val="nil"/>
              <w:bottom w:val="single" w:sz="4" w:space="0" w:color="auto"/>
              <w:right w:val="single" w:sz="4" w:space="0" w:color="auto"/>
            </w:tcBorders>
            <w:vAlign w:val="center"/>
          </w:tcPr>
          <w:p w:rsidR="00931F09" w:rsidRDefault="00931F09" w:rsidP="00FC0359">
            <w:pPr>
              <w:jc w:val="center"/>
              <w:rPr>
                <w:rFonts w:ascii="宋体" w:eastAsia="宋体" w:hAnsi="宋体" w:cs="宋体"/>
                <w:sz w:val="24"/>
                <w:szCs w:val="24"/>
              </w:rPr>
            </w:pPr>
            <w:r>
              <w:rPr>
                <w:rFonts w:ascii="宋体" w:eastAsia="宋体" w:hAnsi="宋体" w:cs="宋体" w:hint="eastAsia"/>
                <w:sz w:val="24"/>
                <w:szCs w:val="24"/>
              </w:rPr>
              <w:t>付款办法</w:t>
            </w:r>
          </w:p>
        </w:tc>
        <w:tc>
          <w:tcPr>
            <w:tcW w:w="6520" w:type="dxa"/>
            <w:tcBorders>
              <w:top w:val="single" w:sz="4" w:space="0" w:color="auto"/>
              <w:left w:val="nil"/>
              <w:bottom w:val="single" w:sz="4" w:space="0" w:color="auto"/>
              <w:right w:val="single" w:sz="4" w:space="0" w:color="auto"/>
            </w:tcBorders>
            <w:vAlign w:val="center"/>
          </w:tcPr>
          <w:p w:rsidR="00931F09" w:rsidRDefault="00931F09" w:rsidP="00FC0359">
            <w:pPr>
              <w:spacing w:after="0" w:line="400" w:lineRule="exact"/>
              <w:rPr>
                <w:rFonts w:ascii="宋体" w:eastAsia="宋体" w:hAnsi="宋体" w:cs="宋体"/>
                <w:sz w:val="24"/>
                <w:szCs w:val="24"/>
              </w:rPr>
            </w:pPr>
            <w:r w:rsidRPr="001B2758">
              <w:rPr>
                <w:rFonts w:ascii="宋体" w:eastAsia="宋体" w:hAnsi="宋体" w:cs="宋体" w:hint="eastAsia"/>
                <w:sz w:val="24"/>
                <w:szCs w:val="24"/>
              </w:rPr>
              <w:t>竣工验收工程质量合格，支付合同价80%；完成审计，双方认可审定金额，支付至审定价97%；质保期满复验工程质量合格，按审计价结清工程款</w:t>
            </w:r>
          </w:p>
        </w:tc>
      </w:tr>
      <w:tr w:rsidR="00747F38">
        <w:trPr>
          <w:trHeight w:val="683"/>
        </w:trPr>
        <w:tc>
          <w:tcPr>
            <w:tcW w:w="697" w:type="dxa"/>
            <w:tcBorders>
              <w:top w:val="single" w:sz="4" w:space="0" w:color="auto"/>
              <w:left w:val="single" w:sz="4" w:space="0" w:color="auto"/>
              <w:bottom w:val="single" w:sz="4" w:space="0" w:color="auto"/>
              <w:right w:val="single" w:sz="4" w:space="0" w:color="auto"/>
            </w:tcBorders>
            <w:vAlign w:val="center"/>
          </w:tcPr>
          <w:p w:rsidR="00747F38" w:rsidRDefault="0033508A" w:rsidP="00931F09">
            <w:pPr>
              <w:spacing w:after="0" w:line="400" w:lineRule="exact"/>
              <w:jc w:val="center"/>
              <w:rPr>
                <w:rFonts w:ascii="宋体" w:eastAsia="宋体" w:hAnsi="宋体" w:cs="宋体"/>
                <w:sz w:val="24"/>
                <w:szCs w:val="24"/>
              </w:rPr>
            </w:pPr>
            <w:r>
              <w:rPr>
                <w:rFonts w:ascii="宋体" w:eastAsia="宋体" w:hAnsi="宋体" w:cs="宋体" w:hint="eastAsia"/>
                <w:sz w:val="24"/>
                <w:szCs w:val="24"/>
              </w:rPr>
              <w:t>3</w:t>
            </w:r>
            <w:r w:rsidR="00931F09">
              <w:rPr>
                <w:rFonts w:ascii="宋体" w:eastAsia="宋体" w:hAnsi="宋体" w:cs="宋体" w:hint="eastAsia"/>
                <w:sz w:val="24"/>
                <w:szCs w:val="24"/>
              </w:rPr>
              <w:t>8</w:t>
            </w:r>
          </w:p>
        </w:tc>
        <w:tc>
          <w:tcPr>
            <w:tcW w:w="1876"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jc w:val="center"/>
              <w:rPr>
                <w:rFonts w:ascii="宋体" w:eastAsia="宋体" w:hAnsi="宋体" w:cs="宋体"/>
                <w:sz w:val="24"/>
                <w:szCs w:val="24"/>
              </w:rPr>
            </w:pPr>
            <w:r>
              <w:rPr>
                <w:rFonts w:ascii="宋体" w:eastAsia="宋体" w:hAnsi="宋体" w:cs="宋体" w:hint="eastAsia"/>
                <w:b/>
                <w:bCs/>
                <w:sz w:val="24"/>
                <w:szCs w:val="24"/>
              </w:rPr>
              <w:t>电子化交易注意事项</w:t>
            </w:r>
          </w:p>
        </w:tc>
        <w:tc>
          <w:tcPr>
            <w:tcW w:w="6520" w:type="dxa"/>
            <w:tcBorders>
              <w:top w:val="single" w:sz="4" w:space="0" w:color="auto"/>
              <w:left w:val="nil"/>
              <w:bottom w:val="single" w:sz="4" w:space="0" w:color="auto"/>
              <w:right w:val="single" w:sz="4" w:space="0" w:color="auto"/>
            </w:tcBorders>
            <w:vAlign w:val="center"/>
          </w:tcPr>
          <w:p w:rsidR="00747F38" w:rsidRDefault="0033508A">
            <w:pPr>
              <w:widowControl w:val="0"/>
              <w:adjustRightInd/>
              <w:snapToGrid/>
              <w:spacing w:after="0" w:line="400" w:lineRule="exact"/>
              <w:ind w:firstLineChars="200" w:firstLine="480"/>
              <w:jc w:val="both"/>
              <w:rPr>
                <w:rFonts w:ascii="宋体" w:eastAsia="宋体" w:hAnsi="宋体" w:cs="宋体"/>
                <w:kern w:val="2"/>
                <w:sz w:val="24"/>
                <w:szCs w:val="24"/>
              </w:rPr>
            </w:pPr>
            <w:r>
              <w:rPr>
                <w:rFonts w:ascii="宋体" w:eastAsia="宋体" w:hAnsi="宋体" w:cs="宋体" w:hint="eastAsia"/>
                <w:kern w:val="2"/>
                <w:sz w:val="24"/>
                <w:szCs w:val="24"/>
              </w:rPr>
              <w:t>本项目为电子化、无纸化交易项目，投标文件是供应商、供应商（以下简称“供应商”）通过中心投标文件制作系统制作，并经过电子签章和加密后生成的电子版投标文件。供应商投标时，将不再接受任何纸质文件资料。</w:t>
            </w:r>
          </w:p>
          <w:p w:rsidR="00747F38" w:rsidRDefault="0033508A">
            <w:pPr>
              <w:widowControl w:val="0"/>
              <w:adjustRightInd/>
              <w:snapToGrid/>
              <w:spacing w:after="0" w:line="400" w:lineRule="exact"/>
              <w:ind w:firstLineChars="200" w:firstLine="480"/>
              <w:jc w:val="both"/>
              <w:rPr>
                <w:rFonts w:ascii="宋体" w:eastAsia="宋体" w:hAnsi="宋体" w:cs="宋体"/>
                <w:kern w:val="2"/>
                <w:sz w:val="24"/>
                <w:szCs w:val="24"/>
              </w:rPr>
            </w:pPr>
            <w:r>
              <w:rPr>
                <w:rFonts w:ascii="宋体" w:eastAsia="宋体" w:hAnsi="宋体" w:cs="宋体" w:hint="eastAsia"/>
                <w:kern w:val="2"/>
                <w:sz w:val="24"/>
                <w:szCs w:val="24"/>
              </w:rPr>
              <w:t>电子化投标文件具体制作文件请点击</w:t>
            </w:r>
            <w:r>
              <w:rPr>
                <w:rFonts w:ascii="宋体" w:eastAsia="宋体" w:hAnsi="宋体" w:cs="宋体" w:hint="eastAsia"/>
                <w:sz w:val="24"/>
                <w:szCs w:val="24"/>
              </w:rPr>
              <w:t>https://download.bqpoint.com/download/downloaddetail.html?SourceFrom=Ztb&amp;ZtbSoftXiaQuCode=1506&amp;ZtbSoftType=tballinclusive</w:t>
            </w:r>
            <w:r>
              <w:rPr>
                <w:rFonts w:ascii="宋体" w:eastAsia="宋体" w:hAnsi="宋体" w:cs="宋体" w:hint="eastAsia"/>
                <w:kern w:val="2"/>
                <w:sz w:val="24"/>
                <w:szCs w:val="24"/>
              </w:rPr>
              <w:t>进行下载。</w:t>
            </w:r>
          </w:p>
          <w:p w:rsidR="00747F38" w:rsidRDefault="0033508A">
            <w:pPr>
              <w:widowControl w:val="0"/>
              <w:adjustRightInd/>
              <w:snapToGrid/>
              <w:spacing w:after="0" w:line="400" w:lineRule="exact"/>
              <w:ind w:firstLineChars="200" w:firstLine="480"/>
              <w:jc w:val="both"/>
              <w:rPr>
                <w:rFonts w:ascii="宋体" w:eastAsia="宋体" w:hAnsi="宋体" w:cs="宋体"/>
                <w:kern w:val="2"/>
                <w:sz w:val="24"/>
                <w:szCs w:val="24"/>
              </w:rPr>
            </w:pPr>
            <w:r>
              <w:rPr>
                <w:rFonts w:ascii="宋体" w:eastAsia="宋体" w:hAnsi="宋体" w:cs="宋体" w:hint="eastAsia"/>
                <w:kern w:val="2"/>
                <w:sz w:val="24"/>
                <w:szCs w:val="24"/>
              </w:rPr>
              <w:t>温馨提示：本项目为电子化、无纸化交易项目，供应商</w:t>
            </w:r>
            <w:r>
              <w:rPr>
                <w:rFonts w:ascii="宋体" w:eastAsia="宋体" w:hAnsi="宋体" w:cs="宋体" w:hint="eastAsia"/>
                <w:kern w:val="2"/>
                <w:sz w:val="24"/>
                <w:szCs w:val="24"/>
              </w:rPr>
              <w:lastRenderedPageBreak/>
              <w:t>时不接受任何纸质资料，为保证您能投标成功，</w:t>
            </w:r>
            <w:proofErr w:type="gramStart"/>
            <w:r>
              <w:rPr>
                <w:rFonts w:ascii="宋体" w:eastAsia="宋体" w:hAnsi="宋体" w:cs="宋体" w:hint="eastAsia"/>
                <w:kern w:val="2"/>
                <w:sz w:val="24"/>
                <w:szCs w:val="24"/>
              </w:rPr>
              <w:t>请需仔细</w:t>
            </w:r>
            <w:proofErr w:type="gramEnd"/>
            <w:r>
              <w:rPr>
                <w:rFonts w:ascii="宋体" w:eastAsia="宋体" w:hAnsi="宋体" w:cs="宋体" w:hint="eastAsia"/>
                <w:kern w:val="2"/>
                <w:sz w:val="24"/>
                <w:szCs w:val="24"/>
              </w:rPr>
              <w:t>阅读以下条款。</w:t>
            </w:r>
          </w:p>
          <w:p w:rsidR="00747F38" w:rsidRDefault="0033508A">
            <w:pPr>
              <w:widowControl w:val="0"/>
              <w:adjustRightInd/>
              <w:snapToGrid/>
              <w:spacing w:after="0" w:line="400" w:lineRule="exact"/>
              <w:ind w:firstLineChars="200" w:firstLine="480"/>
              <w:jc w:val="both"/>
              <w:rPr>
                <w:rFonts w:ascii="宋体" w:eastAsia="宋体" w:hAnsi="宋体" w:cs="宋体"/>
                <w:kern w:val="2"/>
                <w:sz w:val="24"/>
                <w:szCs w:val="24"/>
              </w:rPr>
            </w:pPr>
            <w:r>
              <w:rPr>
                <w:rFonts w:ascii="宋体" w:eastAsia="宋体" w:hAnsi="宋体" w:cs="宋体" w:hint="eastAsia"/>
                <w:kern w:val="2"/>
                <w:sz w:val="24"/>
                <w:szCs w:val="24"/>
              </w:rPr>
              <w:t>一、电子化投标</w:t>
            </w:r>
          </w:p>
          <w:p w:rsidR="00747F38" w:rsidRDefault="0033508A">
            <w:pPr>
              <w:widowControl w:val="0"/>
              <w:adjustRightInd/>
              <w:snapToGrid/>
              <w:spacing w:after="0" w:line="400" w:lineRule="exact"/>
              <w:ind w:firstLineChars="200" w:firstLine="480"/>
              <w:jc w:val="both"/>
              <w:rPr>
                <w:rFonts w:ascii="宋体" w:eastAsia="宋体" w:hAnsi="宋体" w:cs="宋体"/>
                <w:kern w:val="2"/>
                <w:sz w:val="24"/>
                <w:szCs w:val="24"/>
              </w:rPr>
            </w:pPr>
            <w:r>
              <w:rPr>
                <w:rFonts w:ascii="宋体" w:eastAsia="宋体" w:hAnsi="宋体" w:cs="宋体" w:hint="eastAsia"/>
                <w:kern w:val="2"/>
                <w:sz w:val="24"/>
                <w:szCs w:val="24"/>
              </w:rPr>
              <w:t>（一）电子化投标文件的签章</w:t>
            </w:r>
          </w:p>
          <w:p w:rsidR="00747F38" w:rsidRDefault="0033508A">
            <w:pPr>
              <w:widowControl w:val="0"/>
              <w:adjustRightInd/>
              <w:snapToGrid/>
              <w:spacing w:after="0" w:line="400" w:lineRule="exact"/>
              <w:ind w:firstLineChars="200" w:firstLine="480"/>
              <w:jc w:val="both"/>
              <w:rPr>
                <w:rFonts w:ascii="宋体" w:eastAsia="宋体" w:hAnsi="宋体" w:cs="宋体"/>
                <w:kern w:val="2"/>
                <w:sz w:val="24"/>
                <w:szCs w:val="24"/>
              </w:rPr>
            </w:pPr>
            <w:r>
              <w:rPr>
                <w:rFonts w:ascii="宋体" w:eastAsia="宋体" w:hAnsi="宋体" w:cs="宋体" w:hint="eastAsia"/>
                <w:kern w:val="2"/>
                <w:sz w:val="24"/>
                <w:szCs w:val="24"/>
              </w:rPr>
              <w:t>1、供应商在生成电子化投标文件后，应对电子化投标文件进行签章，未进行签章的视为无效投标。</w:t>
            </w:r>
          </w:p>
          <w:p w:rsidR="00747F38" w:rsidRDefault="0033508A">
            <w:pPr>
              <w:widowControl w:val="0"/>
              <w:adjustRightInd/>
              <w:snapToGrid/>
              <w:spacing w:after="0" w:line="400" w:lineRule="exact"/>
              <w:ind w:firstLineChars="200" w:firstLine="480"/>
              <w:jc w:val="both"/>
              <w:rPr>
                <w:rFonts w:ascii="宋体" w:eastAsia="宋体" w:hAnsi="宋体" w:cs="宋体"/>
                <w:kern w:val="2"/>
                <w:sz w:val="24"/>
                <w:szCs w:val="24"/>
              </w:rPr>
            </w:pPr>
            <w:r>
              <w:rPr>
                <w:rFonts w:ascii="宋体" w:eastAsia="宋体" w:hAnsi="宋体" w:cs="宋体" w:hint="eastAsia"/>
                <w:kern w:val="2"/>
                <w:sz w:val="24"/>
                <w:szCs w:val="24"/>
              </w:rPr>
              <w:t>2、投标文件中要求法定代表人或授权委托人签字或盖章的，供应商在进行电子化投标文件签章时，以签盖法定代表人签章为准。</w:t>
            </w:r>
          </w:p>
          <w:p w:rsidR="00747F38" w:rsidRDefault="0033508A">
            <w:pPr>
              <w:widowControl w:val="0"/>
              <w:adjustRightInd/>
              <w:snapToGrid/>
              <w:spacing w:after="0" w:line="400" w:lineRule="exact"/>
              <w:ind w:firstLineChars="200" w:firstLine="480"/>
              <w:jc w:val="both"/>
              <w:rPr>
                <w:rFonts w:ascii="宋体" w:eastAsia="宋体" w:hAnsi="宋体" w:cs="宋体"/>
                <w:kern w:val="2"/>
                <w:sz w:val="24"/>
                <w:szCs w:val="24"/>
              </w:rPr>
            </w:pPr>
            <w:r>
              <w:rPr>
                <w:rFonts w:ascii="宋体" w:eastAsia="宋体" w:hAnsi="宋体" w:cs="宋体" w:hint="eastAsia"/>
                <w:kern w:val="2"/>
                <w:sz w:val="24"/>
                <w:szCs w:val="24"/>
              </w:rPr>
              <w:t>（二）电子化投标文件的格式及上传投标</w:t>
            </w:r>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1、供应商所上传的电子化投标文件，应是通过中心投标文件制作系统制作的（投标文件制作工具下载地址：https://download.bqpoint.com/download/downloaddetail.html?SourceFrom=Ztb&amp;ZtbSoftXiaQuCode=1506&amp;ZtbSoftType=tballinclusive），经过签章和加密后生成的电子版投标文件。生成的电子版投标文件包含用于投标文件上传的主文件（后缀为.</w:t>
            </w:r>
            <w:proofErr w:type="spellStart"/>
            <w:r>
              <w:rPr>
                <w:rFonts w:ascii="宋体" w:eastAsia="宋体" w:hAnsi="宋体" w:cs="宋体" w:hint="eastAsia"/>
                <w:kern w:val="2"/>
                <w:sz w:val="24"/>
                <w:szCs w:val="24"/>
              </w:rPr>
              <w:t>smxtf</w:t>
            </w:r>
            <w:proofErr w:type="spellEnd"/>
            <w:r>
              <w:rPr>
                <w:rFonts w:ascii="宋体" w:eastAsia="宋体" w:hAnsi="宋体" w:cs="宋体" w:hint="eastAsia"/>
                <w:kern w:val="2"/>
                <w:sz w:val="24"/>
                <w:szCs w:val="24"/>
              </w:rPr>
              <w:t>） ，和用于应急补救的投标文件备份文件（后缀为.</w:t>
            </w:r>
            <w:proofErr w:type="spellStart"/>
            <w:r>
              <w:rPr>
                <w:rFonts w:ascii="宋体" w:eastAsia="宋体" w:hAnsi="宋体" w:cs="宋体" w:hint="eastAsia"/>
                <w:kern w:val="2"/>
                <w:sz w:val="24"/>
                <w:szCs w:val="24"/>
              </w:rPr>
              <w:t>nsmxtf</w:t>
            </w:r>
            <w:proofErr w:type="spellEnd"/>
            <w:r>
              <w:rPr>
                <w:rFonts w:ascii="宋体" w:eastAsia="宋体" w:hAnsi="宋体" w:cs="宋体" w:hint="eastAsia"/>
                <w:kern w:val="2"/>
                <w:sz w:val="24"/>
                <w:szCs w:val="24"/>
              </w:rPr>
              <w:t>），备份文件主要用于电子化开标出现技术问题后的补救，请供应商随身携带。</w:t>
            </w:r>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注：（1）</w:t>
            </w:r>
            <w:proofErr w:type="gramStart"/>
            <w:r>
              <w:rPr>
                <w:rFonts w:ascii="宋体" w:eastAsia="宋体" w:hAnsi="宋体" w:cs="宋体" w:hint="eastAsia"/>
                <w:kern w:val="2"/>
                <w:sz w:val="24"/>
                <w:szCs w:val="24"/>
              </w:rPr>
              <w:t>供应商投报</w:t>
            </w:r>
            <w:proofErr w:type="gramEnd"/>
            <w:r>
              <w:rPr>
                <w:rFonts w:ascii="宋体" w:eastAsia="宋体" w:hAnsi="宋体" w:cs="宋体" w:hint="eastAsia"/>
                <w:kern w:val="2"/>
                <w:sz w:val="24"/>
                <w:szCs w:val="24"/>
              </w:rPr>
              <w:t>多个标段的，需要每个标段单独制作电子投标文件。</w:t>
            </w:r>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2、电子化投标文件应在投标截止时间前成功上传至三门峡市公共资源电子化交易系统。至投标截止时间止，仍未上</w:t>
            </w:r>
            <w:proofErr w:type="gramStart"/>
            <w:r>
              <w:rPr>
                <w:rFonts w:ascii="宋体" w:eastAsia="宋体" w:hAnsi="宋体" w:cs="宋体" w:hint="eastAsia"/>
                <w:kern w:val="2"/>
                <w:sz w:val="24"/>
                <w:szCs w:val="24"/>
              </w:rPr>
              <w:t>传成功</w:t>
            </w:r>
            <w:proofErr w:type="gramEnd"/>
            <w:r>
              <w:rPr>
                <w:rFonts w:ascii="宋体" w:eastAsia="宋体" w:hAnsi="宋体" w:cs="宋体" w:hint="eastAsia"/>
                <w:kern w:val="2"/>
                <w:sz w:val="24"/>
                <w:szCs w:val="24"/>
              </w:rPr>
              <w:t>的电子化投标文件将不予接收。</w:t>
            </w:r>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注：如按照电子化投标操作教材制作完成的电子化投标文件无法上传的，供应商应在投标截止时间前尽早的联系中心技术人员，以便有充分的时间进行处理。供应商应充分考虑到处理技术问题和上传数据等工作所需的时间问题，投标文件未在投标截止时间前成功上传的，其投标文件不予接收。</w:t>
            </w:r>
          </w:p>
          <w:p w:rsidR="00747F38" w:rsidRDefault="0033508A">
            <w:pPr>
              <w:widowControl w:val="0"/>
              <w:adjustRightInd/>
              <w:snapToGrid/>
              <w:spacing w:after="0" w:line="400" w:lineRule="exact"/>
              <w:ind w:firstLineChars="200" w:firstLine="480"/>
              <w:jc w:val="both"/>
              <w:rPr>
                <w:rFonts w:ascii="宋体" w:eastAsia="宋体" w:hAnsi="宋体" w:cs="宋体"/>
                <w:kern w:val="2"/>
                <w:sz w:val="24"/>
                <w:szCs w:val="24"/>
              </w:rPr>
            </w:pPr>
            <w:r>
              <w:rPr>
                <w:rFonts w:ascii="宋体" w:eastAsia="宋体" w:hAnsi="宋体" w:cs="宋体" w:hint="eastAsia"/>
                <w:kern w:val="2"/>
                <w:sz w:val="24"/>
                <w:szCs w:val="24"/>
              </w:rPr>
              <w:t>技术联系电话：0398-3117871</w:t>
            </w:r>
          </w:p>
          <w:p w:rsidR="00747F38" w:rsidRDefault="0033508A">
            <w:pPr>
              <w:widowControl w:val="0"/>
              <w:adjustRightInd/>
              <w:snapToGrid/>
              <w:spacing w:after="0" w:line="400" w:lineRule="exact"/>
              <w:ind w:firstLineChars="200" w:firstLine="480"/>
              <w:jc w:val="both"/>
              <w:rPr>
                <w:rFonts w:ascii="宋体" w:eastAsia="宋体" w:hAnsi="宋体" w:cs="宋体"/>
                <w:kern w:val="2"/>
                <w:sz w:val="24"/>
                <w:szCs w:val="24"/>
              </w:rPr>
            </w:pPr>
            <w:r>
              <w:rPr>
                <w:rFonts w:ascii="宋体" w:eastAsia="宋体" w:hAnsi="宋体" w:cs="宋体" w:hint="eastAsia"/>
                <w:kern w:val="2"/>
                <w:sz w:val="24"/>
                <w:szCs w:val="24"/>
              </w:rPr>
              <w:t>新点客服电话：4009980000</w:t>
            </w:r>
          </w:p>
          <w:p w:rsidR="00747F38" w:rsidRDefault="0033508A">
            <w:pPr>
              <w:widowControl w:val="0"/>
              <w:adjustRightInd/>
              <w:snapToGrid/>
              <w:spacing w:after="0" w:line="400" w:lineRule="exact"/>
              <w:ind w:firstLineChars="200" w:firstLine="480"/>
              <w:jc w:val="both"/>
              <w:rPr>
                <w:rFonts w:ascii="宋体" w:eastAsia="宋体" w:hAnsi="宋体" w:cs="宋体"/>
                <w:kern w:val="2"/>
                <w:sz w:val="24"/>
                <w:szCs w:val="24"/>
              </w:rPr>
            </w:pPr>
            <w:r>
              <w:rPr>
                <w:rFonts w:ascii="宋体" w:eastAsia="宋体" w:hAnsi="宋体" w:cs="宋体" w:hint="eastAsia"/>
                <w:kern w:val="2"/>
                <w:sz w:val="24"/>
                <w:szCs w:val="24"/>
              </w:rPr>
              <w:t>（三）电子化项目供应商、解密、唱标、评标</w:t>
            </w:r>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lastRenderedPageBreak/>
              <w:t>1、本项目采用电子化、无纸化进行招标，开标当日，供应商无需到开标现场参加开标会议，供应商应当在投标截止时间前，登陆不见面开标大厅选择登陆三门峡市公共资源电子招投标系统进行登陆（网址为http://120.194.249.36:10094/BidOpening/bidopeninghallaction/hall/login）,在线准时参加开标活动并进行投标文件解密等</w:t>
            </w:r>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2、电子化投标文件采用一次加密方式。开标时，由供应商使用CA 证书，在规定时间内对其电子化投标文件进行解密。每位供应商的解密时间为开标时间起30 分钟内，如在规定时间内未完成解密的，其投标文件不予开标、唱标。</w:t>
            </w:r>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3、电子化投标文件异常情况的处理</w:t>
            </w:r>
          </w:p>
          <w:p w:rsidR="00747F38" w:rsidRDefault="0033508A">
            <w:pPr>
              <w:widowControl w:val="0"/>
              <w:adjustRightInd/>
              <w:snapToGrid/>
              <w:spacing w:after="0" w:line="400" w:lineRule="exact"/>
              <w:ind w:firstLineChars="200" w:firstLine="480"/>
              <w:jc w:val="both"/>
              <w:rPr>
                <w:rFonts w:ascii="宋体" w:eastAsia="宋体" w:hAnsi="宋体" w:cs="宋体"/>
                <w:kern w:val="2"/>
                <w:sz w:val="24"/>
                <w:szCs w:val="24"/>
              </w:rPr>
            </w:pPr>
            <w:r>
              <w:rPr>
                <w:rFonts w:ascii="宋体" w:eastAsia="宋体" w:hAnsi="宋体" w:cs="宋体" w:hint="eastAsia"/>
                <w:kern w:val="2"/>
                <w:sz w:val="24"/>
                <w:szCs w:val="24"/>
              </w:rPr>
              <w:t>如出现供应商的电子投标文件无法解密等异常情况，供应商应及时致电</w:t>
            </w:r>
            <w:r w:rsidR="001A5944">
              <w:rPr>
                <w:rFonts w:ascii="宋体" w:eastAsia="宋体" w:hAnsi="宋体" w:cs="宋体" w:hint="eastAsia"/>
                <w:kern w:val="2"/>
                <w:sz w:val="24"/>
                <w:szCs w:val="24"/>
              </w:rPr>
              <w:t>技术部门处理</w:t>
            </w:r>
            <w:r>
              <w:rPr>
                <w:rFonts w:ascii="宋体" w:eastAsia="宋体" w:hAnsi="宋体" w:cs="宋体" w:hint="eastAsia"/>
                <w:kern w:val="2"/>
                <w:sz w:val="24"/>
                <w:szCs w:val="24"/>
              </w:rPr>
              <w:t>。投标文件异常，按以下步骤进行处理：</w:t>
            </w:r>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（1）首先由技术人员进行问题排查。</w:t>
            </w:r>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（2）经技术人员排查后，是供应</w:t>
            </w:r>
            <w:proofErr w:type="gramStart"/>
            <w:r>
              <w:rPr>
                <w:rFonts w:ascii="宋体" w:eastAsia="宋体" w:hAnsi="宋体" w:cs="宋体" w:hint="eastAsia"/>
                <w:kern w:val="2"/>
                <w:sz w:val="24"/>
                <w:szCs w:val="24"/>
              </w:rPr>
              <w:t>商文件</w:t>
            </w:r>
            <w:proofErr w:type="gramEnd"/>
            <w:r>
              <w:rPr>
                <w:rFonts w:ascii="宋体" w:eastAsia="宋体" w:hAnsi="宋体" w:cs="宋体" w:hint="eastAsia"/>
                <w:kern w:val="2"/>
                <w:sz w:val="24"/>
                <w:szCs w:val="24"/>
              </w:rPr>
              <w:t>自身问题导致投标文件无法解密的，该投标文件将不予接收、解密和唱标。开标会议继续进行。</w:t>
            </w:r>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（3）经技术人员排查后，如果是电子化交易系统问题造成投标文件无法解密的，将由技术人员对问题进行处理。</w:t>
            </w:r>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4、待所有供应商磋商响应文件解密完成后，由中介服务机构操作，对所有已解密投标文件进行唱标。</w:t>
            </w:r>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供应商应保证在开标期间电话、电脑、网络能够正常工作，磋商响应人因停电、电脑病毒、网络堵塞等原因，未在规定的解密时间内对投标文件进行解密的，其投标文件不予接收、唱标。</w:t>
            </w:r>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5、开标</w:t>
            </w:r>
            <w:proofErr w:type="gramStart"/>
            <w:r>
              <w:rPr>
                <w:rFonts w:ascii="宋体" w:eastAsia="宋体" w:hAnsi="宋体" w:cs="宋体" w:hint="eastAsia"/>
                <w:kern w:val="2"/>
                <w:sz w:val="24"/>
                <w:szCs w:val="24"/>
              </w:rPr>
              <w:t>时供应</w:t>
            </w:r>
            <w:proofErr w:type="gramEnd"/>
            <w:r>
              <w:rPr>
                <w:rFonts w:ascii="宋体" w:eastAsia="宋体" w:hAnsi="宋体" w:cs="宋体" w:hint="eastAsia"/>
                <w:kern w:val="2"/>
                <w:sz w:val="24"/>
                <w:szCs w:val="24"/>
              </w:rPr>
              <w:t>商可登录到交易系统中在开标大厅中点击开标一览表查看自己的投标报价。如对自己的唱标内容有异议的，应在唱标内容显示后10分钟内向</w:t>
            </w:r>
            <w:r w:rsidR="001A5944">
              <w:rPr>
                <w:rFonts w:ascii="宋体" w:eastAsia="宋体" w:hAnsi="宋体" w:cs="宋体" w:hint="eastAsia"/>
                <w:kern w:val="2"/>
                <w:sz w:val="24"/>
                <w:szCs w:val="24"/>
              </w:rPr>
              <w:t>系统中</w:t>
            </w:r>
            <w:r>
              <w:rPr>
                <w:rFonts w:ascii="宋体" w:eastAsia="宋体" w:hAnsi="宋体" w:cs="宋体" w:hint="eastAsia"/>
                <w:kern w:val="2"/>
                <w:sz w:val="24"/>
                <w:szCs w:val="24"/>
              </w:rPr>
              <w:t>质疑。供应商未在规定时间内提出质疑的，视为认可唱标内容。</w:t>
            </w:r>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6、评标时，</w:t>
            </w:r>
            <w:r w:rsidR="00D76AD5">
              <w:rPr>
                <w:rFonts w:ascii="宋体" w:eastAsia="宋体" w:hAnsi="宋体" w:cs="宋体" w:hint="eastAsia"/>
                <w:kern w:val="2"/>
                <w:sz w:val="24"/>
                <w:szCs w:val="24"/>
              </w:rPr>
              <w:t>磋商小组对电子化投标文件有质疑的，将通过电子化交易系统对供应商发起质疑</w:t>
            </w:r>
            <w:r>
              <w:rPr>
                <w:rFonts w:ascii="宋体" w:eastAsia="宋体" w:hAnsi="宋体" w:cs="宋体" w:hint="eastAsia"/>
                <w:kern w:val="2"/>
                <w:sz w:val="24"/>
                <w:szCs w:val="24"/>
              </w:rPr>
              <w:t>。质疑回复内容确认</w:t>
            </w:r>
            <w:r>
              <w:rPr>
                <w:rFonts w:ascii="宋体" w:eastAsia="宋体" w:hAnsi="宋体" w:cs="宋体" w:hint="eastAsia"/>
                <w:kern w:val="2"/>
                <w:sz w:val="24"/>
                <w:szCs w:val="24"/>
              </w:rPr>
              <w:lastRenderedPageBreak/>
              <w:t>后，供应商的回复文件必须以经过磋商响应人和其法定代表人签章的PDF格式文件为准，并通过电子化交易系统提交至</w:t>
            </w:r>
            <w:r w:rsidR="00D76AD5">
              <w:rPr>
                <w:rFonts w:ascii="宋体" w:eastAsia="宋体" w:hAnsi="宋体" w:cs="宋体" w:hint="eastAsia"/>
                <w:kern w:val="2"/>
                <w:sz w:val="24"/>
                <w:szCs w:val="24"/>
              </w:rPr>
              <w:t>磋商小组</w:t>
            </w:r>
            <w:r>
              <w:rPr>
                <w:rFonts w:ascii="宋体" w:eastAsia="宋体" w:hAnsi="宋体" w:cs="宋体" w:hint="eastAsia"/>
                <w:kern w:val="2"/>
                <w:sz w:val="24"/>
                <w:szCs w:val="24"/>
              </w:rPr>
              <w:t>。</w:t>
            </w:r>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7、</w:t>
            </w:r>
            <w:r w:rsidR="00D76AD5">
              <w:rPr>
                <w:rFonts w:ascii="宋体" w:eastAsia="宋体" w:hAnsi="宋体" w:cs="宋体" w:hint="eastAsia"/>
                <w:sz w:val="24"/>
                <w:szCs w:val="24"/>
              </w:rPr>
              <w:t>响应人应在开标结束后，应该</w:t>
            </w:r>
            <w:bookmarkStart w:id="61" w:name="OLE_LINK130"/>
            <w:bookmarkStart w:id="62" w:name="OLE_LINK131"/>
            <w:r w:rsidR="00D76AD5">
              <w:rPr>
                <w:rFonts w:ascii="宋体" w:eastAsia="宋体" w:hAnsi="宋体" w:cs="宋体" w:hint="eastAsia"/>
                <w:sz w:val="24"/>
                <w:szCs w:val="24"/>
              </w:rPr>
              <w:t>守在系统前，进行二轮或多轮报价或者磋商小组提出的答疑，报价和答疑时间为30分钟，若供应商错过时间或时间不够无法延时而导致文件无效或废标，由供应商自行承担责任。代理机构无义务必须通知到每个供应商进行报价或答疑。供应商若出现问题导致文件无效或废标，供应商自行承担责任。</w:t>
            </w:r>
            <w:bookmarkEnd w:id="61"/>
            <w:bookmarkEnd w:id="62"/>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二、相关证书原件的提交</w:t>
            </w:r>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本项目实行资格后审，审查内容以投标截止时间前在三门峡市公共资源交易系统上传的投标文件的信息为准。其上</w:t>
            </w:r>
            <w:proofErr w:type="gramStart"/>
            <w:r>
              <w:rPr>
                <w:rFonts w:ascii="宋体" w:eastAsia="宋体" w:hAnsi="宋体" w:cs="宋体" w:hint="eastAsia"/>
                <w:kern w:val="2"/>
                <w:sz w:val="24"/>
                <w:szCs w:val="24"/>
              </w:rPr>
              <w:t>传资料</w:t>
            </w:r>
            <w:proofErr w:type="gramEnd"/>
            <w:r>
              <w:rPr>
                <w:rFonts w:ascii="宋体" w:eastAsia="宋体" w:hAnsi="宋体" w:cs="宋体" w:hint="eastAsia"/>
                <w:kern w:val="2"/>
                <w:sz w:val="24"/>
                <w:szCs w:val="24"/>
              </w:rPr>
              <w:t>真实性由投标人自行承担。评标委员会对原件的核验工作按以下条款进行：</w:t>
            </w:r>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（一）评标时，评委以投标截止时间前在三门峡市公共资源交易系统上传的投标文件的信息为准。其上</w:t>
            </w:r>
            <w:proofErr w:type="gramStart"/>
            <w:r>
              <w:rPr>
                <w:rFonts w:ascii="宋体" w:eastAsia="宋体" w:hAnsi="宋体" w:cs="宋体" w:hint="eastAsia"/>
                <w:kern w:val="2"/>
                <w:sz w:val="24"/>
                <w:szCs w:val="24"/>
              </w:rPr>
              <w:t>传资料</w:t>
            </w:r>
            <w:proofErr w:type="gramEnd"/>
            <w:r>
              <w:rPr>
                <w:rFonts w:ascii="宋体" w:eastAsia="宋体" w:hAnsi="宋体" w:cs="宋体" w:hint="eastAsia"/>
                <w:kern w:val="2"/>
                <w:sz w:val="24"/>
                <w:szCs w:val="24"/>
              </w:rPr>
              <w:t>真实性由投标人自行承担。否则，由此造成应得分而未得分或资格审查不合格等情况的，由供应商承担责任。开评标现场不接受投标人所提交的任何原件。</w:t>
            </w:r>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注：在项目开标时间起至评标结束至，市场主体库将处于锁定状态。如连续投报多个项目，市场主体库锁定时间也将延长，请供应</w:t>
            </w:r>
            <w:proofErr w:type="gramStart"/>
            <w:r>
              <w:rPr>
                <w:rFonts w:ascii="宋体" w:eastAsia="宋体" w:hAnsi="宋体" w:cs="宋体" w:hint="eastAsia"/>
                <w:kern w:val="2"/>
                <w:sz w:val="24"/>
                <w:szCs w:val="24"/>
              </w:rPr>
              <w:t>商合理</w:t>
            </w:r>
            <w:proofErr w:type="gramEnd"/>
            <w:r>
              <w:rPr>
                <w:rFonts w:ascii="宋体" w:eastAsia="宋体" w:hAnsi="宋体" w:cs="宋体" w:hint="eastAsia"/>
                <w:kern w:val="2"/>
                <w:sz w:val="24"/>
                <w:szCs w:val="24"/>
              </w:rPr>
              <w:t>安排资料上传时间，尽可能早的将所有项目资料上传至三门峡市公共资源交易供应商市场主体库。</w:t>
            </w:r>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具体操作详见《三门峡市公共资源交易平台市场主体信息库操作手册》。链接地址：</w:t>
            </w:r>
            <w:hyperlink r:id="rId11" w:history="1">
              <w:r>
                <w:rPr>
                  <w:rFonts w:ascii="宋体" w:eastAsia="宋体" w:hAnsi="宋体" w:cs="宋体" w:hint="eastAsia"/>
                  <w:kern w:val="2"/>
                  <w:sz w:val="24"/>
                  <w:szCs w:val="24"/>
                </w:rPr>
                <w:t>http://gzjy.smx.gov.cn/bzzx/008001/20200325/4a2f9fa3-b923-4ddd-bd6f-138a0b63f7d1.html</w:t>
              </w:r>
            </w:hyperlink>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（二）项目成交结果公示时，将同时公示中标供应商市场主体库信息，接受社会监督。</w:t>
            </w:r>
          </w:p>
          <w:p w:rsidR="00747F38" w:rsidRDefault="0033508A">
            <w:pPr>
              <w:widowControl w:val="0"/>
              <w:adjustRightInd/>
              <w:snapToGrid/>
              <w:spacing w:after="0" w:line="400" w:lineRule="exact"/>
              <w:ind w:firstLine="573"/>
              <w:jc w:val="both"/>
              <w:rPr>
                <w:rFonts w:ascii="宋体" w:eastAsia="宋体" w:hAnsi="宋体" w:cs="宋体"/>
                <w:kern w:val="2"/>
                <w:sz w:val="24"/>
                <w:szCs w:val="24"/>
              </w:rPr>
            </w:pPr>
            <w:r>
              <w:rPr>
                <w:rFonts w:ascii="宋体" w:eastAsia="宋体" w:hAnsi="宋体" w:cs="宋体" w:hint="eastAsia"/>
                <w:kern w:val="2"/>
                <w:sz w:val="24"/>
                <w:szCs w:val="24"/>
              </w:rPr>
              <w:t>（三）供应</w:t>
            </w:r>
            <w:proofErr w:type="gramStart"/>
            <w:r>
              <w:rPr>
                <w:rFonts w:ascii="宋体" w:eastAsia="宋体" w:hAnsi="宋体" w:cs="宋体" w:hint="eastAsia"/>
                <w:kern w:val="2"/>
                <w:sz w:val="24"/>
                <w:szCs w:val="24"/>
              </w:rPr>
              <w:t>商需应仔细</w:t>
            </w:r>
            <w:proofErr w:type="gramEnd"/>
            <w:r>
              <w:rPr>
                <w:rFonts w:ascii="宋体" w:eastAsia="宋体" w:hAnsi="宋体" w:cs="宋体" w:hint="eastAsia"/>
                <w:kern w:val="2"/>
                <w:sz w:val="24"/>
                <w:szCs w:val="24"/>
              </w:rPr>
              <w:t>阅读操作手册，保证上</w:t>
            </w:r>
            <w:proofErr w:type="gramStart"/>
            <w:r>
              <w:rPr>
                <w:rFonts w:ascii="宋体" w:eastAsia="宋体" w:hAnsi="宋体" w:cs="宋体" w:hint="eastAsia"/>
                <w:kern w:val="2"/>
                <w:sz w:val="24"/>
                <w:szCs w:val="24"/>
              </w:rPr>
              <w:t>传内容</w:t>
            </w:r>
            <w:proofErr w:type="gramEnd"/>
            <w:r>
              <w:rPr>
                <w:rFonts w:ascii="宋体" w:eastAsia="宋体" w:hAnsi="宋体" w:cs="宋体" w:hint="eastAsia"/>
                <w:kern w:val="2"/>
                <w:sz w:val="24"/>
                <w:szCs w:val="24"/>
              </w:rPr>
              <w:t>齐全，真实有效，原件扫描件清晰可辨。因供应商上</w:t>
            </w:r>
            <w:proofErr w:type="gramStart"/>
            <w:r>
              <w:rPr>
                <w:rFonts w:ascii="宋体" w:eastAsia="宋体" w:hAnsi="宋体" w:cs="宋体" w:hint="eastAsia"/>
                <w:kern w:val="2"/>
                <w:sz w:val="24"/>
                <w:szCs w:val="24"/>
              </w:rPr>
              <w:t>传原因</w:t>
            </w:r>
            <w:proofErr w:type="gramEnd"/>
            <w:r>
              <w:rPr>
                <w:rFonts w:ascii="宋体" w:eastAsia="宋体" w:hAnsi="宋体" w:cs="宋体" w:hint="eastAsia"/>
                <w:kern w:val="2"/>
                <w:sz w:val="24"/>
                <w:szCs w:val="24"/>
              </w:rPr>
              <w:t>导致应得分项而未得分或资格审查不合格等情况的，由磋商</w:t>
            </w:r>
            <w:r>
              <w:rPr>
                <w:rFonts w:ascii="宋体" w:eastAsia="宋体" w:hAnsi="宋体" w:cs="宋体" w:hint="eastAsia"/>
                <w:kern w:val="2"/>
                <w:sz w:val="24"/>
                <w:szCs w:val="24"/>
              </w:rPr>
              <w:lastRenderedPageBreak/>
              <w:t>响应人自行承担责任。</w:t>
            </w:r>
          </w:p>
          <w:p w:rsidR="00747F38" w:rsidRDefault="0033508A">
            <w:pPr>
              <w:spacing w:after="0" w:line="400" w:lineRule="exact"/>
              <w:ind w:firstLine="573"/>
              <w:rPr>
                <w:rFonts w:ascii="宋体" w:eastAsia="宋体" w:hAnsi="宋体" w:cs="宋体"/>
                <w:kern w:val="2"/>
                <w:sz w:val="24"/>
                <w:szCs w:val="24"/>
              </w:rPr>
            </w:pPr>
            <w:r>
              <w:rPr>
                <w:rFonts w:ascii="宋体" w:eastAsia="宋体" w:hAnsi="宋体" w:cs="宋体" w:hint="eastAsia"/>
                <w:kern w:val="2"/>
                <w:sz w:val="24"/>
                <w:szCs w:val="24"/>
              </w:rPr>
              <w:t>提示：本项目为电子化、无纸化交易项目，开标时不再接受任何纸质资料，为保证您能投标成功，</w:t>
            </w:r>
            <w:proofErr w:type="gramStart"/>
            <w:r>
              <w:rPr>
                <w:rFonts w:ascii="宋体" w:eastAsia="宋体" w:hAnsi="宋体" w:cs="宋体" w:hint="eastAsia"/>
                <w:kern w:val="2"/>
                <w:sz w:val="24"/>
                <w:szCs w:val="24"/>
              </w:rPr>
              <w:t>请需仔细</w:t>
            </w:r>
            <w:proofErr w:type="gramEnd"/>
            <w:r>
              <w:rPr>
                <w:rFonts w:ascii="宋体" w:eastAsia="宋体" w:hAnsi="宋体" w:cs="宋体" w:hint="eastAsia"/>
                <w:kern w:val="2"/>
                <w:sz w:val="24"/>
                <w:szCs w:val="24"/>
              </w:rPr>
              <w:t>阅读以上条款。</w:t>
            </w:r>
          </w:p>
        </w:tc>
      </w:tr>
    </w:tbl>
    <w:p w:rsidR="00747F38" w:rsidRDefault="0033508A">
      <w:pPr>
        <w:spacing w:after="0" w:line="500" w:lineRule="exact"/>
        <w:rPr>
          <w:rFonts w:asciiTheme="minorEastAsia" w:eastAsiaTheme="minorEastAsia" w:hAnsiTheme="minorEastAsia" w:cs="宋体"/>
          <w:b/>
          <w:bCs/>
          <w:kern w:val="28"/>
          <w:sz w:val="24"/>
          <w:szCs w:val="24"/>
        </w:rPr>
      </w:pPr>
      <w:bookmarkStart w:id="63" w:name="_Toc513029203"/>
      <w:bookmarkStart w:id="64" w:name="_Toc20823275"/>
      <w:bookmarkStart w:id="65" w:name="_Toc517178993"/>
      <w:bookmarkStart w:id="66" w:name="_Toc16938519"/>
      <w:bookmarkStart w:id="67" w:name="_Toc120614214"/>
      <w:bookmarkStart w:id="68" w:name="_Toc528078008"/>
      <w:bookmarkStart w:id="69" w:name="_Toc16770549"/>
      <w:bookmarkEnd w:id="63"/>
      <w:bookmarkEnd w:id="64"/>
      <w:bookmarkEnd w:id="65"/>
      <w:bookmarkEnd w:id="66"/>
      <w:bookmarkEnd w:id="67"/>
      <w:r>
        <w:rPr>
          <w:rFonts w:asciiTheme="minorEastAsia" w:eastAsiaTheme="minorEastAsia" w:hAnsiTheme="minorEastAsia"/>
        </w:rPr>
        <w:lastRenderedPageBreak/>
        <w:br w:type="page"/>
      </w:r>
      <w:bookmarkStart w:id="70" w:name="_Toc247085689"/>
      <w:bookmarkStart w:id="71" w:name="_Toc152045529"/>
      <w:bookmarkStart w:id="72" w:name="_Toc296602420"/>
      <w:bookmarkStart w:id="73" w:name="_Toc246996918"/>
      <w:bookmarkStart w:id="74" w:name="_Toc246996175"/>
      <w:bookmarkStart w:id="75" w:name="_Toc144974497"/>
      <w:bookmarkStart w:id="76" w:name="_Toc152042305"/>
      <w:bookmarkStart w:id="77" w:name="_Toc179632546"/>
      <w:bookmarkEnd w:id="68"/>
      <w:bookmarkEnd w:id="69"/>
      <w:r>
        <w:rPr>
          <w:rFonts w:asciiTheme="minorEastAsia" w:eastAsiaTheme="minorEastAsia" w:hAnsiTheme="minorEastAsia" w:cs="宋体" w:hint="eastAsia"/>
          <w:b/>
          <w:bCs/>
          <w:kern w:val="28"/>
          <w:sz w:val="24"/>
          <w:szCs w:val="24"/>
        </w:rPr>
        <w:lastRenderedPageBreak/>
        <w:t>1. 总则</w:t>
      </w:r>
      <w:bookmarkEnd w:id="70"/>
      <w:bookmarkEnd w:id="71"/>
      <w:bookmarkEnd w:id="72"/>
      <w:bookmarkEnd w:id="73"/>
      <w:bookmarkEnd w:id="74"/>
      <w:bookmarkEnd w:id="75"/>
      <w:bookmarkEnd w:id="76"/>
      <w:bookmarkEnd w:id="77"/>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78" w:name="_Toc246996919"/>
      <w:bookmarkStart w:id="79" w:name="_Toc77586913"/>
      <w:bookmarkStart w:id="80" w:name="_Toc144974498"/>
      <w:bookmarkStart w:id="81" w:name="_Toc152045530"/>
      <w:bookmarkStart w:id="82" w:name="_Toc246996176"/>
      <w:bookmarkStart w:id="83" w:name="_Toc152042306"/>
      <w:bookmarkStart w:id="84" w:name="_Toc179632547"/>
      <w:bookmarkStart w:id="85" w:name="_Toc296602421"/>
      <w:bookmarkStart w:id="86" w:name="_Toc77586820"/>
      <w:bookmarkStart w:id="87" w:name="_Toc247085690"/>
      <w:r>
        <w:rPr>
          <w:rFonts w:asciiTheme="minorEastAsia" w:eastAsiaTheme="minorEastAsia" w:hAnsiTheme="minorEastAsia" w:cs="宋体" w:hint="eastAsia"/>
          <w:sz w:val="24"/>
          <w:szCs w:val="24"/>
        </w:rPr>
        <w:t>1.1 项目概况</w:t>
      </w:r>
      <w:bookmarkEnd w:id="78"/>
      <w:bookmarkEnd w:id="79"/>
      <w:bookmarkEnd w:id="80"/>
      <w:bookmarkEnd w:id="81"/>
      <w:bookmarkEnd w:id="82"/>
      <w:bookmarkEnd w:id="83"/>
      <w:bookmarkEnd w:id="84"/>
      <w:bookmarkEnd w:id="85"/>
      <w:bookmarkEnd w:id="86"/>
      <w:bookmarkEnd w:id="87"/>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1.1.1根据《政府采购竞争性磋商采购方式管理暂行办法》等有关法律、法规和规章的规定，本磋商项目已</w:t>
      </w:r>
      <w:proofErr w:type="gramStart"/>
      <w:r>
        <w:rPr>
          <w:rFonts w:asciiTheme="minorEastAsia" w:eastAsiaTheme="minorEastAsia" w:hAnsiTheme="minorEastAsia" w:cs="宋体" w:hint="eastAsia"/>
          <w:sz w:val="24"/>
          <w:szCs w:val="24"/>
        </w:rPr>
        <w:t>具备磋商</w:t>
      </w:r>
      <w:proofErr w:type="gramEnd"/>
      <w:r>
        <w:rPr>
          <w:rFonts w:asciiTheme="minorEastAsia" w:eastAsiaTheme="minorEastAsia" w:hAnsiTheme="minorEastAsia" w:cs="宋体" w:hint="eastAsia"/>
          <w:sz w:val="24"/>
          <w:szCs w:val="24"/>
        </w:rPr>
        <w:t>条件，现对本项目施工进行竞争性磋商。</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1.1.2 本磋商项目采购人：</w:t>
      </w:r>
      <w:proofErr w:type="gramStart"/>
      <w:r>
        <w:rPr>
          <w:rFonts w:asciiTheme="minorEastAsia" w:eastAsiaTheme="minorEastAsia" w:hAnsiTheme="minorEastAsia" w:cs="宋体" w:hint="eastAsia"/>
          <w:sz w:val="24"/>
          <w:szCs w:val="24"/>
        </w:rPr>
        <w:t>见供应</w:t>
      </w:r>
      <w:proofErr w:type="gramEnd"/>
      <w:r>
        <w:rPr>
          <w:rFonts w:asciiTheme="minorEastAsia" w:eastAsiaTheme="minorEastAsia" w:hAnsiTheme="minorEastAsia" w:cs="宋体" w:hint="eastAsia"/>
          <w:sz w:val="24"/>
          <w:szCs w:val="24"/>
        </w:rPr>
        <w:t>商须知前附表。</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1.1.3 本磋商项目招标代理机构：</w:t>
      </w:r>
      <w:proofErr w:type="gramStart"/>
      <w:r>
        <w:rPr>
          <w:rFonts w:asciiTheme="minorEastAsia" w:eastAsiaTheme="minorEastAsia" w:hAnsiTheme="minorEastAsia" w:cs="宋体" w:hint="eastAsia"/>
          <w:sz w:val="24"/>
          <w:szCs w:val="24"/>
        </w:rPr>
        <w:t>见供应</w:t>
      </w:r>
      <w:proofErr w:type="gramEnd"/>
      <w:r>
        <w:rPr>
          <w:rFonts w:asciiTheme="minorEastAsia" w:eastAsiaTheme="minorEastAsia" w:hAnsiTheme="minorEastAsia" w:cs="宋体" w:hint="eastAsia"/>
          <w:sz w:val="24"/>
          <w:szCs w:val="24"/>
        </w:rPr>
        <w:t>商须知前附表。</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1.1.4 本磋商项目名称：</w:t>
      </w:r>
      <w:proofErr w:type="gramStart"/>
      <w:r>
        <w:rPr>
          <w:rFonts w:asciiTheme="minorEastAsia" w:eastAsiaTheme="minorEastAsia" w:hAnsiTheme="minorEastAsia" w:cs="宋体" w:hint="eastAsia"/>
          <w:sz w:val="24"/>
          <w:szCs w:val="24"/>
        </w:rPr>
        <w:t>见供应</w:t>
      </w:r>
      <w:proofErr w:type="gramEnd"/>
      <w:r>
        <w:rPr>
          <w:rFonts w:asciiTheme="minorEastAsia" w:eastAsiaTheme="minorEastAsia" w:hAnsiTheme="minorEastAsia" w:cs="宋体" w:hint="eastAsia"/>
          <w:sz w:val="24"/>
          <w:szCs w:val="24"/>
        </w:rPr>
        <w:t>商须知前附表。</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88" w:name="_Toc179632548"/>
      <w:bookmarkStart w:id="89" w:name="_Toc152045531"/>
      <w:bookmarkStart w:id="90" w:name="_Toc247085691"/>
      <w:bookmarkStart w:id="91" w:name="_Toc77586914"/>
      <w:bookmarkStart w:id="92" w:name="_Toc296602422"/>
      <w:bookmarkStart w:id="93" w:name="_Toc246996177"/>
      <w:bookmarkStart w:id="94" w:name="_Toc246996920"/>
      <w:bookmarkStart w:id="95" w:name="_Toc77586821"/>
      <w:bookmarkStart w:id="96" w:name="_Toc144974499"/>
      <w:bookmarkStart w:id="97" w:name="_Toc152042307"/>
      <w:r>
        <w:rPr>
          <w:rFonts w:asciiTheme="minorEastAsia" w:eastAsiaTheme="minorEastAsia" w:hAnsiTheme="minorEastAsia" w:cs="宋体" w:hint="eastAsia"/>
          <w:sz w:val="24"/>
          <w:szCs w:val="24"/>
        </w:rPr>
        <w:t>1.2 资金来源和落实情况</w:t>
      </w:r>
      <w:bookmarkEnd w:id="88"/>
      <w:bookmarkEnd w:id="89"/>
      <w:bookmarkEnd w:id="90"/>
      <w:bookmarkEnd w:id="91"/>
      <w:bookmarkEnd w:id="92"/>
      <w:bookmarkEnd w:id="93"/>
      <w:bookmarkEnd w:id="94"/>
      <w:bookmarkEnd w:id="95"/>
      <w:bookmarkEnd w:id="96"/>
      <w:bookmarkEnd w:id="97"/>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1.2.1 本磋商项目的资金来源及出资比例：</w:t>
      </w:r>
      <w:proofErr w:type="gramStart"/>
      <w:r>
        <w:rPr>
          <w:rFonts w:asciiTheme="minorEastAsia" w:eastAsiaTheme="minorEastAsia" w:hAnsiTheme="minorEastAsia" w:cs="宋体" w:hint="eastAsia"/>
          <w:sz w:val="24"/>
          <w:szCs w:val="24"/>
        </w:rPr>
        <w:t>见供应</w:t>
      </w:r>
      <w:proofErr w:type="gramEnd"/>
      <w:r>
        <w:rPr>
          <w:rFonts w:asciiTheme="minorEastAsia" w:eastAsiaTheme="minorEastAsia" w:hAnsiTheme="minorEastAsia" w:cs="宋体" w:hint="eastAsia"/>
          <w:sz w:val="24"/>
          <w:szCs w:val="24"/>
        </w:rPr>
        <w:t>商须知前附表。</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1.2.2 本磋商项目的资金落实情况：</w:t>
      </w:r>
      <w:proofErr w:type="gramStart"/>
      <w:r>
        <w:rPr>
          <w:rFonts w:asciiTheme="minorEastAsia" w:eastAsiaTheme="minorEastAsia" w:hAnsiTheme="minorEastAsia" w:cs="宋体" w:hint="eastAsia"/>
          <w:sz w:val="24"/>
          <w:szCs w:val="24"/>
        </w:rPr>
        <w:t>见供应</w:t>
      </w:r>
      <w:proofErr w:type="gramEnd"/>
      <w:r>
        <w:rPr>
          <w:rFonts w:asciiTheme="minorEastAsia" w:eastAsiaTheme="minorEastAsia" w:hAnsiTheme="minorEastAsia" w:cs="宋体" w:hint="eastAsia"/>
          <w:sz w:val="24"/>
          <w:szCs w:val="24"/>
        </w:rPr>
        <w:t>商须知前附表。</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98" w:name="_Toc77586822"/>
      <w:bookmarkStart w:id="99" w:name="_Toc179632549"/>
      <w:bookmarkStart w:id="100" w:name="_Toc296602423"/>
      <w:bookmarkStart w:id="101" w:name="_Toc246996178"/>
      <w:bookmarkStart w:id="102" w:name="_Toc246996921"/>
      <w:bookmarkStart w:id="103" w:name="_Toc247085692"/>
      <w:bookmarkStart w:id="104" w:name="_Toc144974500"/>
      <w:bookmarkStart w:id="105" w:name="_Toc152045532"/>
      <w:bookmarkStart w:id="106" w:name="_Toc77586915"/>
      <w:bookmarkStart w:id="107" w:name="_Toc152042308"/>
      <w:r>
        <w:rPr>
          <w:rFonts w:asciiTheme="minorEastAsia" w:eastAsiaTheme="minorEastAsia" w:hAnsiTheme="minorEastAsia" w:cs="宋体" w:hint="eastAsia"/>
          <w:sz w:val="24"/>
          <w:szCs w:val="24"/>
        </w:rPr>
        <w:t>1.3 磋商范围、工期、质量要求</w:t>
      </w:r>
      <w:bookmarkEnd w:id="98"/>
      <w:bookmarkEnd w:id="99"/>
      <w:bookmarkEnd w:id="100"/>
      <w:bookmarkEnd w:id="101"/>
      <w:bookmarkEnd w:id="102"/>
      <w:bookmarkEnd w:id="103"/>
      <w:bookmarkEnd w:id="104"/>
      <w:bookmarkEnd w:id="105"/>
      <w:bookmarkEnd w:id="106"/>
      <w:bookmarkEnd w:id="107"/>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1.3.1 本次磋商范围：</w:t>
      </w:r>
      <w:proofErr w:type="gramStart"/>
      <w:r>
        <w:rPr>
          <w:rFonts w:asciiTheme="minorEastAsia" w:eastAsiaTheme="minorEastAsia" w:hAnsiTheme="minorEastAsia" w:cs="宋体" w:hint="eastAsia"/>
          <w:sz w:val="24"/>
          <w:szCs w:val="24"/>
        </w:rPr>
        <w:t>见供应</w:t>
      </w:r>
      <w:proofErr w:type="gramEnd"/>
      <w:r>
        <w:rPr>
          <w:rFonts w:asciiTheme="minorEastAsia" w:eastAsiaTheme="minorEastAsia" w:hAnsiTheme="minorEastAsia" w:cs="宋体" w:hint="eastAsia"/>
          <w:sz w:val="24"/>
          <w:szCs w:val="24"/>
        </w:rPr>
        <w:t>商须知前附表。</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1.3.2 本磋商项目的工期：</w:t>
      </w:r>
      <w:proofErr w:type="gramStart"/>
      <w:r>
        <w:rPr>
          <w:rFonts w:asciiTheme="minorEastAsia" w:eastAsiaTheme="minorEastAsia" w:hAnsiTheme="minorEastAsia" w:cs="宋体" w:hint="eastAsia"/>
          <w:sz w:val="24"/>
          <w:szCs w:val="24"/>
        </w:rPr>
        <w:t>见供应</w:t>
      </w:r>
      <w:proofErr w:type="gramEnd"/>
      <w:r>
        <w:rPr>
          <w:rFonts w:asciiTheme="minorEastAsia" w:eastAsiaTheme="minorEastAsia" w:hAnsiTheme="minorEastAsia" w:cs="宋体" w:hint="eastAsia"/>
          <w:sz w:val="24"/>
          <w:szCs w:val="24"/>
        </w:rPr>
        <w:t>商须知前附表。</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1.3.3 本磋商项目的质量要求：</w:t>
      </w:r>
      <w:proofErr w:type="gramStart"/>
      <w:r>
        <w:rPr>
          <w:rFonts w:asciiTheme="minorEastAsia" w:eastAsiaTheme="minorEastAsia" w:hAnsiTheme="minorEastAsia" w:cs="宋体" w:hint="eastAsia"/>
          <w:sz w:val="24"/>
          <w:szCs w:val="24"/>
        </w:rPr>
        <w:t>见供应</w:t>
      </w:r>
      <w:proofErr w:type="gramEnd"/>
      <w:r>
        <w:rPr>
          <w:rFonts w:asciiTheme="minorEastAsia" w:eastAsiaTheme="minorEastAsia" w:hAnsiTheme="minorEastAsia" w:cs="宋体" w:hint="eastAsia"/>
          <w:sz w:val="24"/>
          <w:szCs w:val="24"/>
        </w:rPr>
        <w:t>商须知前附表。</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108" w:name="_Toc152045534"/>
      <w:bookmarkStart w:id="109" w:name="_Toc152042310"/>
      <w:bookmarkStart w:id="110" w:name="_Toc77586916"/>
      <w:bookmarkStart w:id="111" w:name="_Toc246996922"/>
      <w:bookmarkStart w:id="112" w:name="_Toc246996179"/>
      <w:bookmarkStart w:id="113" w:name="_Toc247085693"/>
      <w:bookmarkStart w:id="114" w:name="_Toc179632551"/>
      <w:bookmarkStart w:id="115" w:name="_Toc77586823"/>
      <w:bookmarkStart w:id="116" w:name="_Toc144974502"/>
      <w:bookmarkStart w:id="117" w:name="_Toc296602424"/>
      <w:r>
        <w:rPr>
          <w:rFonts w:asciiTheme="minorEastAsia" w:eastAsiaTheme="minorEastAsia" w:hAnsiTheme="minorEastAsia" w:cs="宋体" w:hint="eastAsia"/>
          <w:sz w:val="24"/>
          <w:szCs w:val="24"/>
        </w:rPr>
        <w:t>1.4 供应商资格要求</w:t>
      </w:r>
      <w:bookmarkEnd w:id="108"/>
      <w:bookmarkEnd w:id="109"/>
      <w:bookmarkEnd w:id="110"/>
      <w:bookmarkEnd w:id="111"/>
      <w:bookmarkEnd w:id="112"/>
      <w:bookmarkEnd w:id="113"/>
      <w:bookmarkEnd w:id="114"/>
      <w:bookmarkEnd w:id="115"/>
      <w:bookmarkEnd w:id="116"/>
      <w:bookmarkEnd w:id="117"/>
    </w:p>
    <w:p w:rsidR="00D76AD5" w:rsidRPr="00D76AD5" w:rsidRDefault="00D76AD5" w:rsidP="00D76AD5">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t>1.4.1.1</w:t>
      </w:r>
      <w:r w:rsidRPr="00D76AD5">
        <w:rPr>
          <w:rFonts w:asciiTheme="minorEastAsia" w:eastAsiaTheme="minorEastAsia" w:hAnsiTheme="minorEastAsia" w:cs="宋体"/>
          <w:b w:val="0"/>
        </w:rPr>
        <w:t>、供应</w:t>
      </w:r>
      <w:proofErr w:type="gramStart"/>
      <w:r w:rsidRPr="00D76AD5">
        <w:rPr>
          <w:rFonts w:asciiTheme="minorEastAsia" w:eastAsiaTheme="minorEastAsia" w:hAnsiTheme="minorEastAsia" w:cs="宋体"/>
          <w:b w:val="0"/>
        </w:rPr>
        <w:t>商符合</w:t>
      </w:r>
      <w:proofErr w:type="gramEnd"/>
      <w:r w:rsidRPr="00D76AD5">
        <w:rPr>
          <w:rFonts w:asciiTheme="minorEastAsia" w:eastAsiaTheme="minorEastAsia" w:hAnsiTheme="minorEastAsia" w:cs="宋体"/>
          <w:b w:val="0"/>
        </w:rPr>
        <w:t>《中华人民共和国政府采购法》第二十二条规定条件；</w:t>
      </w:r>
    </w:p>
    <w:p w:rsidR="00D76AD5" w:rsidRPr="00D76AD5" w:rsidRDefault="00D76AD5" w:rsidP="00D76AD5">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t>1.4.1.</w:t>
      </w:r>
      <w:r w:rsidRPr="00D76AD5">
        <w:rPr>
          <w:rFonts w:asciiTheme="minorEastAsia" w:eastAsiaTheme="minorEastAsia" w:hAnsiTheme="minorEastAsia" w:cs="宋体"/>
          <w:b w:val="0"/>
        </w:rPr>
        <w:t>2、落实政府采购政策满足的资格要求：根据《政府采购促进中小企业发展管理办法》（财库〔2020〕46号）规定，本项目专门面向中小企业采购,同时响应人须提供《中小企业声明函》；</w:t>
      </w:r>
    </w:p>
    <w:p w:rsidR="00D76AD5" w:rsidRPr="00D76AD5" w:rsidRDefault="00D76AD5" w:rsidP="00D76AD5">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t>1.4.1.</w:t>
      </w:r>
      <w:r w:rsidRPr="00D76AD5">
        <w:rPr>
          <w:rFonts w:asciiTheme="minorEastAsia" w:eastAsiaTheme="minorEastAsia" w:hAnsiTheme="minorEastAsia" w:cs="宋体"/>
          <w:b w:val="0"/>
        </w:rPr>
        <w:t>3、本项目的特定资格要求：</w:t>
      </w:r>
    </w:p>
    <w:p w:rsidR="00D76AD5" w:rsidRPr="00D76AD5" w:rsidRDefault="00D76AD5" w:rsidP="00D76AD5">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t>（1）</w:t>
      </w:r>
      <w:r w:rsidRPr="00D76AD5">
        <w:rPr>
          <w:rFonts w:asciiTheme="minorEastAsia" w:eastAsiaTheme="minorEastAsia" w:hAnsiTheme="minorEastAsia" w:cs="宋体"/>
          <w:b w:val="0"/>
        </w:rPr>
        <w:t>、</w:t>
      </w:r>
      <w:r w:rsidR="00B01BAE" w:rsidRPr="0066579C">
        <w:rPr>
          <w:rFonts w:asciiTheme="minorEastAsia" w:eastAsiaTheme="minorEastAsia" w:hAnsiTheme="minorEastAsia" w:cs="宋体"/>
          <w:b w:val="0"/>
        </w:rPr>
        <w:t>供应商具有独立承担民事责任的能力（提供有效的企业营业执照或其他证明材料）；</w:t>
      </w:r>
    </w:p>
    <w:p w:rsidR="00D76AD5" w:rsidRPr="00D76AD5" w:rsidRDefault="00D76AD5" w:rsidP="00D76AD5">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t>（2）</w:t>
      </w:r>
      <w:r w:rsidRPr="00D76AD5">
        <w:rPr>
          <w:rFonts w:asciiTheme="minorEastAsia" w:eastAsiaTheme="minorEastAsia" w:hAnsiTheme="minorEastAsia" w:cs="宋体"/>
          <w:b w:val="0"/>
        </w:rPr>
        <w:t>、</w:t>
      </w:r>
      <w:r w:rsidR="00B01BAE" w:rsidRPr="0066579C">
        <w:rPr>
          <w:rFonts w:asciiTheme="minorEastAsia" w:eastAsiaTheme="minorEastAsia" w:hAnsiTheme="minorEastAsia" w:cs="宋体"/>
          <w:b w:val="0"/>
        </w:rPr>
        <w:t>供应商须具有建筑工程施工总承包叁级（含叁级）以上资质，具有有效的安全生产许可证，并在人员、设备、资金等方面具有相应的施工能力；</w:t>
      </w:r>
    </w:p>
    <w:p w:rsidR="00B01BAE" w:rsidRPr="00B01BAE" w:rsidRDefault="00B01BAE" w:rsidP="00B01BAE">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t>（3）</w:t>
      </w:r>
      <w:r w:rsidRPr="00B01BAE">
        <w:rPr>
          <w:rFonts w:asciiTheme="minorEastAsia" w:eastAsiaTheme="minorEastAsia" w:hAnsiTheme="minorEastAsia" w:cs="宋体"/>
          <w:b w:val="0"/>
        </w:rPr>
        <w:t>、拟派项目经理应具备建筑工程专业贰级（含贰级）以上注册建造师资格，须提供注册建造师证书、安全生产考核合格证书，提供在本单位缴费的</w:t>
      </w:r>
      <w:proofErr w:type="gramStart"/>
      <w:r w:rsidRPr="00B01BAE">
        <w:rPr>
          <w:rFonts w:asciiTheme="minorEastAsia" w:eastAsiaTheme="minorEastAsia" w:hAnsiTheme="minorEastAsia" w:cs="宋体"/>
          <w:b w:val="0"/>
        </w:rPr>
        <w:t>社保证明</w:t>
      </w:r>
      <w:proofErr w:type="gramEnd"/>
      <w:r w:rsidRPr="00B01BAE">
        <w:rPr>
          <w:rFonts w:asciiTheme="minorEastAsia" w:eastAsiaTheme="minorEastAsia" w:hAnsiTheme="minorEastAsia" w:cs="宋体"/>
          <w:b w:val="0"/>
        </w:rPr>
        <w:t>，并出具无在建新建工程承诺书（自行承诺）；</w:t>
      </w:r>
    </w:p>
    <w:p w:rsidR="00B01BAE" w:rsidRPr="00B01BAE" w:rsidRDefault="008D682D" w:rsidP="00B01BAE">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lastRenderedPageBreak/>
        <w:t>（4）</w:t>
      </w:r>
      <w:r w:rsidR="00B01BAE" w:rsidRPr="00B01BAE">
        <w:rPr>
          <w:rFonts w:asciiTheme="minorEastAsia" w:eastAsiaTheme="minorEastAsia" w:hAnsiTheme="minorEastAsia" w:cs="宋体"/>
          <w:b w:val="0"/>
        </w:rPr>
        <w:t>、供应商需提供本企业的</w:t>
      </w:r>
      <w:proofErr w:type="gramStart"/>
      <w:r w:rsidR="00B01BAE" w:rsidRPr="00B01BAE">
        <w:rPr>
          <w:rFonts w:asciiTheme="minorEastAsia" w:eastAsiaTheme="minorEastAsia" w:hAnsiTheme="minorEastAsia" w:cs="宋体"/>
          <w:b w:val="0"/>
        </w:rPr>
        <w:t>无商业</w:t>
      </w:r>
      <w:proofErr w:type="gramEnd"/>
      <w:r w:rsidR="00B01BAE" w:rsidRPr="00B01BAE">
        <w:rPr>
          <w:rFonts w:asciiTheme="minorEastAsia" w:eastAsiaTheme="minorEastAsia" w:hAnsiTheme="minorEastAsia" w:cs="宋体"/>
          <w:b w:val="0"/>
        </w:rPr>
        <w:t>贿赂及不正当竞争行为的承诺书；</w:t>
      </w:r>
    </w:p>
    <w:p w:rsidR="00B01BAE" w:rsidRPr="00B01BAE" w:rsidRDefault="008D682D" w:rsidP="00B01BAE">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t>（5）</w:t>
      </w:r>
      <w:r w:rsidR="00B01BAE" w:rsidRPr="00B01BAE">
        <w:rPr>
          <w:rFonts w:asciiTheme="minorEastAsia" w:eastAsiaTheme="minorEastAsia" w:hAnsiTheme="minorEastAsia" w:cs="宋体"/>
          <w:b w:val="0"/>
        </w:rPr>
        <w:t>、参加政府采购活动前3年内无行贿犯罪记录，（开标时提供《中国裁判文书网》查询结果网页截图或企业自行承诺的无行贿犯罪承诺书，查询&lt;承诺&gt;对象为“企业，法定代表人，项目经理”）；</w:t>
      </w:r>
    </w:p>
    <w:p w:rsidR="00B01BAE" w:rsidRPr="00B01BAE" w:rsidRDefault="008D682D" w:rsidP="00B01BAE">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t>（6）</w:t>
      </w:r>
      <w:r w:rsidR="00B01BAE" w:rsidRPr="00B01BAE">
        <w:rPr>
          <w:rFonts w:asciiTheme="minorEastAsia" w:eastAsiaTheme="minorEastAsia" w:hAnsiTheme="minorEastAsia" w:cs="宋体"/>
          <w:b w:val="0"/>
        </w:rPr>
        <w:t>、根据《关于在政府采购活动中查询及使用信用记录有关问题的通知》(财库[2016]125号)和</w:t>
      </w:r>
      <w:proofErr w:type="gramStart"/>
      <w:r w:rsidR="00B01BAE" w:rsidRPr="00B01BAE">
        <w:rPr>
          <w:rFonts w:asciiTheme="minorEastAsia" w:eastAsiaTheme="minorEastAsia" w:hAnsiTheme="minorEastAsia" w:cs="宋体"/>
          <w:b w:val="0"/>
        </w:rPr>
        <w:t>豫财</w:t>
      </w:r>
      <w:proofErr w:type="gramEnd"/>
      <w:r w:rsidR="00B01BAE" w:rsidRPr="00B01BAE">
        <w:rPr>
          <w:rFonts w:asciiTheme="minorEastAsia" w:eastAsiaTheme="minorEastAsia" w:hAnsiTheme="minorEastAsia" w:cs="宋体"/>
          <w:b w:val="0"/>
        </w:rPr>
        <w:t>购【2016】15号的规定，企业没有被列入“信用中国”网站的“失信被执行人”（跳转中国执行信息公开网）、“重大税收违法失信主体”、“政府采购严重违法失信行为记录名单”及“中国政府采购网站”的“政府采购严重违法失信行为记录名单”的供应商。【查询渠道：“信用中国”网站（www.creditchina.gov.cn）、中国执行信息公开网（http://zxgk.court.gov.cn）、中国政府采购网（www.ccgp.gov.cn）】，提供公告后网页查询截图、信用报告。</w:t>
      </w:r>
      <w:proofErr w:type="gramStart"/>
      <w:r w:rsidR="00B01BAE" w:rsidRPr="00B01BAE">
        <w:rPr>
          <w:rFonts w:asciiTheme="minorEastAsia" w:eastAsiaTheme="minorEastAsia" w:hAnsiTheme="minorEastAsia" w:cs="宋体"/>
          <w:b w:val="0"/>
        </w:rPr>
        <w:t>截图要显示</w:t>
      </w:r>
      <w:proofErr w:type="gramEnd"/>
      <w:r w:rsidR="00B01BAE" w:rsidRPr="00B01BAE">
        <w:rPr>
          <w:rFonts w:asciiTheme="minorEastAsia" w:eastAsiaTheme="minorEastAsia" w:hAnsiTheme="minorEastAsia" w:cs="宋体"/>
          <w:b w:val="0"/>
        </w:rPr>
        <w:t>查询时间，查询时间自本公告发布之日起；</w:t>
      </w:r>
    </w:p>
    <w:p w:rsidR="00B01BAE" w:rsidRPr="00B01BAE" w:rsidRDefault="008D682D" w:rsidP="00B01BAE">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t>（7）</w:t>
      </w:r>
      <w:r w:rsidR="00B01BAE" w:rsidRPr="00B01BAE">
        <w:rPr>
          <w:rFonts w:asciiTheme="minorEastAsia" w:eastAsiaTheme="minorEastAsia" w:hAnsiTheme="minorEastAsia" w:cs="宋体"/>
          <w:b w:val="0"/>
        </w:rPr>
        <w:t xml:space="preserve">、信誉要求： </w:t>
      </w:r>
    </w:p>
    <w:p w:rsidR="00B01BAE" w:rsidRPr="00B01BAE" w:rsidRDefault="008D682D" w:rsidP="00B01BAE">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t>（</w:t>
      </w:r>
      <w:r w:rsidR="00B01BAE" w:rsidRPr="00B01BAE">
        <w:rPr>
          <w:rFonts w:asciiTheme="minorEastAsia" w:eastAsiaTheme="minorEastAsia" w:hAnsiTheme="minorEastAsia" w:cs="宋体"/>
          <w:b w:val="0"/>
        </w:rPr>
        <w:t>7.1</w:t>
      </w:r>
      <w:r>
        <w:rPr>
          <w:rFonts w:asciiTheme="minorEastAsia" w:eastAsiaTheme="minorEastAsia" w:hAnsiTheme="minorEastAsia" w:cs="宋体"/>
          <w:b w:val="0"/>
        </w:rPr>
        <w:t>）</w:t>
      </w:r>
      <w:r w:rsidR="00B01BAE" w:rsidRPr="00B01BAE">
        <w:rPr>
          <w:rFonts w:asciiTheme="minorEastAsia" w:eastAsiaTheme="minorEastAsia" w:hAnsiTheme="minorEastAsia" w:cs="宋体"/>
          <w:b w:val="0"/>
        </w:rPr>
        <w:t>、被列入全国或省级建筑市场监管公共服务平台“黑名单”且在管理期限内的（投标人、拟派项目经理）；</w:t>
      </w:r>
    </w:p>
    <w:p w:rsidR="00B01BAE" w:rsidRPr="00B01BAE" w:rsidRDefault="008D682D" w:rsidP="00B01BAE">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t>（</w:t>
      </w:r>
      <w:r w:rsidR="00B01BAE" w:rsidRPr="00B01BAE">
        <w:rPr>
          <w:rFonts w:asciiTheme="minorEastAsia" w:eastAsiaTheme="minorEastAsia" w:hAnsiTheme="minorEastAsia" w:cs="宋体"/>
          <w:b w:val="0"/>
        </w:rPr>
        <w:t>7.2</w:t>
      </w:r>
      <w:r>
        <w:rPr>
          <w:rFonts w:asciiTheme="minorEastAsia" w:eastAsiaTheme="minorEastAsia" w:hAnsiTheme="minorEastAsia" w:cs="宋体"/>
          <w:b w:val="0"/>
        </w:rPr>
        <w:t>）</w:t>
      </w:r>
      <w:r w:rsidR="00B01BAE" w:rsidRPr="00B01BAE">
        <w:rPr>
          <w:rFonts w:asciiTheme="minorEastAsia" w:eastAsiaTheme="minorEastAsia" w:hAnsiTheme="minorEastAsia" w:cs="宋体"/>
          <w:b w:val="0"/>
        </w:rPr>
        <w:t>、被列入国家企业信用信息公示系统“严重违法失信名单”且在管理期限内的；（投标人）</w:t>
      </w:r>
    </w:p>
    <w:p w:rsidR="00B01BAE" w:rsidRPr="00B01BAE" w:rsidRDefault="008D682D" w:rsidP="00B01BAE">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t>（</w:t>
      </w:r>
      <w:r w:rsidR="00B01BAE" w:rsidRPr="00B01BAE">
        <w:rPr>
          <w:rFonts w:asciiTheme="minorEastAsia" w:eastAsiaTheme="minorEastAsia" w:hAnsiTheme="minorEastAsia" w:cs="宋体"/>
          <w:b w:val="0"/>
        </w:rPr>
        <w:t>7.3</w:t>
      </w:r>
      <w:r>
        <w:rPr>
          <w:rFonts w:asciiTheme="minorEastAsia" w:eastAsiaTheme="minorEastAsia" w:hAnsiTheme="minorEastAsia" w:cs="宋体"/>
          <w:b w:val="0"/>
        </w:rPr>
        <w:t>）</w:t>
      </w:r>
      <w:r w:rsidR="00B01BAE" w:rsidRPr="00B01BAE">
        <w:rPr>
          <w:rFonts w:asciiTheme="minorEastAsia" w:eastAsiaTheme="minorEastAsia" w:hAnsiTheme="minorEastAsia" w:cs="宋体"/>
          <w:b w:val="0"/>
        </w:rPr>
        <w:t>、投标所用建筑工程施工总承包资质在全国或省级建筑市场监管公共服务平台资质状况被标注资质异常状态的（投标人）；</w:t>
      </w:r>
    </w:p>
    <w:p w:rsidR="00B01BAE" w:rsidRPr="00B01BAE" w:rsidRDefault="00B01BAE" w:rsidP="00B01BAE">
      <w:pPr>
        <w:pStyle w:val="11"/>
        <w:spacing w:before="0" w:beforeAutospacing="0" w:after="0" w:line="500" w:lineRule="exact"/>
        <w:ind w:left="0" w:firstLineChars="200" w:firstLine="480"/>
        <w:rPr>
          <w:rFonts w:asciiTheme="minorEastAsia" w:eastAsiaTheme="minorEastAsia" w:hAnsiTheme="minorEastAsia" w:cs="宋体" w:hint="default"/>
          <w:b w:val="0"/>
        </w:rPr>
      </w:pPr>
      <w:r w:rsidRPr="00B01BAE">
        <w:rPr>
          <w:rFonts w:asciiTheme="minorEastAsia" w:eastAsiaTheme="minorEastAsia" w:hAnsiTheme="minorEastAsia" w:cs="宋体"/>
          <w:b w:val="0"/>
        </w:rPr>
        <w:t>投标人需提供上述途径查询结果截图，并对其真实性负责。查询时间为招标公告发布之日后，投标截止时间前，查询结果需显示时间。若存在一个及以上记录的或截图不符合要求的，其投标资格应予以否决；</w:t>
      </w:r>
    </w:p>
    <w:p w:rsidR="00B01BAE" w:rsidRPr="00B01BAE" w:rsidRDefault="008D682D" w:rsidP="00B01BAE">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t>（8）</w:t>
      </w:r>
      <w:r w:rsidR="00B01BAE" w:rsidRPr="00B01BAE">
        <w:rPr>
          <w:rFonts w:asciiTheme="minorEastAsia" w:eastAsiaTheme="minorEastAsia" w:hAnsiTheme="minorEastAsia" w:cs="宋体"/>
          <w:b w:val="0"/>
        </w:rPr>
        <w:t>、单位负责人为同一人或者存在控股、管理关系的不同单位，不得参加同一标段投标（提供“国家企业信用信息公示系统”http://www.gsxt.gov.cn/index.html查询内容,须包含公司基本信息、股东信息及股权变更信息等全部内容）；</w:t>
      </w:r>
    </w:p>
    <w:p w:rsidR="00B01BAE" w:rsidRPr="00B01BAE" w:rsidRDefault="008D682D" w:rsidP="00B01BAE">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t>（9）</w:t>
      </w:r>
      <w:r w:rsidR="00B01BAE" w:rsidRPr="00B01BAE">
        <w:rPr>
          <w:rFonts w:asciiTheme="minorEastAsia" w:eastAsiaTheme="minorEastAsia" w:hAnsiTheme="minorEastAsia" w:cs="宋体"/>
          <w:b w:val="0"/>
        </w:rPr>
        <w:t>、本项目实行资格后审；</w:t>
      </w:r>
    </w:p>
    <w:p w:rsidR="00D76AD5" w:rsidRPr="00D76AD5" w:rsidRDefault="008D682D" w:rsidP="00B01BAE">
      <w:pPr>
        <w:pStyle w:val="11"/>
        <w:spacing w:before="0" w:beforeAutospacing="0" w:after="0" w:line="500" w:lineRule="exact"/>
        <w:ind w:left="0" w:firstLineChars="200" w:firstLine="480"/>
        <w:rPr>
          <w:rFonts w:asciiTheme="minorEastAsia" w:eastAsiaTheme="minorEastAsia" w:hAnsiTheme="minorEastAsia" w:cs="宋体" w:hint="default"/>
          <w:b w:val="0"/>
        </w:rPr>
      </w:pPr>
      <w:r>
        <w:rPr>
          <w:rFonts w:asciiTheme="minorEastAsia" w:eastAsiaTheme="minorEastAsia" w:hAnsiTheme="minorEastAsia" w:cs="宋体"/>
          <w:b w:val="0"/>
        </w:rPr>
        <w:t>（10）</w:t>
      </w:r>
      <w:r w:rsidR="00B01BAE" w:rsidRPr="0066579C">
        <w:rPr>
          <w:rFonts w:asciiTheme="minorEastAsia" w:eastAsiaTheme="minorEastAsia" w:hAnsiTheme="minorEastAsia" w:cs="宋体"/>
          <w:b w:val="0"/>
        </w:rPr>
        <w:t>、本项目不接受联合体投标。</w:t>
      </w:r>
    </w:p>
    <w:p w:rsidR="00747F38" w:rsidRPr="00D76AD5" w:rsidRDefault="0033508A" w:rsidP="00D76AD5">
      <w:pPr>
        <w:pStyle w:val="11"/>
        <w:spacing w:before="0" w:beforeAutospacing="0" w:after="0" w:line="500" w:lineRule="exact"/>
        <w:ind w:left="0" w:firstLineChars="200" w:firstLine="480"/>
        <w:rPr>
          <w:rFonts w:asciiTheme="minorEastAsia" w:eastAsiaTheme="minorEastAsia" w:hAnsiTheme="minorEastAsia" w:cs="宋体" w:hint="default"/>
          <w:b w:val="0"/>
        </w:rPr>
      </w:pPr>
      <w:r w:rsidRPr="00D76AD5">
        <w:rPr>
          <w:rFonts w:asciiTheme="minorEastAsia" w:eastAsiaTheme="minorEastAsia" w:hAnsiTheme="minorEastAsia" w:cs="宋体"/>
          <w:b w:val="0"/>
        </w:rPr>
        <w:lastRenderedPageBreak/>
        <w:t>1.4.2 供应商须知规定本磋商项目不接受联合体投标。</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1.4.3 供应商不得存在下列情形之一：</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（1）为采购人不具有独立法人资格的附属机构（单位）；</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（2）为本磋商项目前期准备提供设计或咨询服务的； </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（3）为本磋商项目的监理人；</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（4）为本磋商项目的代建人； </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（5）为本磋商项目提供招标代理服务的； </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（6）与本磋商项目的监理人或代建人或招标代理机构同为一个法定代表人的；</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（7）与本磋商项目的监理人或代建人或招标代理机构相互控股或参股的；</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（8）与本磋商项目的监理人或代建人或招标代理机构相互任职或工作的；</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（9）被责令停业的； </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（10）被暂停或取消投标资格的； </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（11）财产被接管或冻结的；</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（12）在最近三年内有骗取成交或严重违约或重大工程质量问题的。</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（13）单位负责人为同一人或者存在直接控股、管理关系的不同供应商，不得参加同一合同项下的政府采购活动。</w:t>
      </w:r>
    </w:p>
    <w:p w:rsidR="00747F38" w:rsidRDefault="008D682D">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（14）</w:t>
      </w:r>
      <w:r w:rsidR="0033508A">
        <w:rPr>
          <w:rFonts w:asciiTheme="minorEastAsia" w:eastAsiaTheme="minorEastAsia" w:hAnsiTheme="minorEastAsia" w:cs="宋体" w:hint="eastAsia"/>
          <w:sz w:val="24"/>
          <w:szCs w:val="24"/>
        </w:rPr>
        <w:t>为采购项目提供整体设计、规范编制或者项目管理、监理、检测等服务的供应商，不得再参加该采购项目的其他采购活动。</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w:t>
      </w:r>
      <w:r w:rsidR="008D682D">
        <w:rPr>
          <w:rFonts w:asciiTheme="minorEastAsia" w:eastAsiaTheme="minorEastAsia" w:hAnsiTheme="minorEastAsia" w:cs="宋体" w:hint="eastAsia"/>
          <w:sz w:val="24"/>
          <w:szCs w:val="24"/>
        </w:rPr>
        <w:t>5</w:t>
      </w:r>
      <w:r>
        <w:rPr>
          <w:rFonts w:asciiTheme="minorEastAsia" w:eastAsiaTheme="minorEastAsia" w:hAnsiTheme="minorEastAsia" w:cs="宋体" w:hint="eastAsia"/>
          <w:sz w:val="24"/>
          <w:szCs w:val="24"/>
        </w:rPr>
        <w:t>）与招标人存在利害关系可能影响招标公正性的法人、其他组织或者个人，不得参加投标。</w:t>
      </w:r>
    </w:p>
    <w:p w:rsidR="00747F38" w:rsidRDefault="0033508A" w:rsidP="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w:t>
      </w:r>
      <w:r w:rsidR="008D682D">
        <w:rPr>
          <w:rFonts w:asciiTheme="minorEastAsia" w:eastAsiaTheme="minorEastAsia" w:hAnsiTheme="minorEastAsia" w:cs="宋体" w:hint="eastAsia"/>
          <w:sz w:val="24"/>
          <w:szCs w:val="24"/>
        </w:rPr>
        <w:t>6</w:t>
      </w:r>
      <w:r>
        <w:rPr>
          <w:rFonts w:asciiTheme="minorEastAsia" w:eastAsiaTheme="minorEastAsia" w:hAnsiTheme="minorEastAsia" w:cs="宋体" w:hint="eastAsia"/>
          <w:sz w:val="24"/>
          <w:szCs w:val="24"/>
        </w:rPr>
        <w:t>）单位负责人为同一人或者存在控股、管理关系的不同单位，不得参加同一标段投标或者未划分标段的同一招标项目投标。</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118" w:name="_Toc144974503"/>
      <w:bookmarkStart w:id="119" w:name="_Toc179632552"/>
      <w:bookmarkStart w:id="120" w:name="_Toc152045535"/>
      <w:bookmarkStart w:id="121" w:name="_Toc77586824"/>
      <w:bookmarkStart w:id="122" w:name="_Toc77586917"/>
      <w:bookmarkStart w:id="123" w:name="_Toc152042311"/>
      <w:r>
        <w:rPr>
          <w:rFonts w:asciiTheme="minorEastAsia" w:eastAsiaTheme="minorEastAsia" w:hAnsiTheme="minorEastAsia" w:cs="宋体" w:hint="eastAsia"/>
          <w:sz w:val="24"/>
          <w:szCs w:val="24"/>
        </w:rPr>
        <w:t>1.5 费用承担</w:t>
      </w:r>
      <w:bookmarkEnd w:id="118"/>
      <w:bookmarkEnd w:id="119"/>
      <w:bookmarkEnd w:id="120"/>
      <w:bookmarkEnd w:id="121"/>
      <w:bookmarkEnd w:id="122"/>
      <w:bookmarkEnd w:id="123"/>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供应商准备和参加投标活动发生的费用自理。</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124" w:name="_Toc77586825"/>
      <w:bookmarkStart w:id="125" w:name="_Toc296602426"/>
      <w:bookmarkStart w:id="126" w:name="_Toc152045536"/>
      <w:bookmarkStart w:id="127" w:name="_Toc152042312"/>
      <w:bookmarkStart w:id="128" w:name="_Toc179632553"/>
      <w:bookmarkStart w:id="129" w:name="_Toc77586918"/>
      <w:bookmarkStart w:id="130" w:name="_Toc247085695"/>
      <w:bookmarkStart w:id="131" w:name="_Toc246996924"/>
      <w:bookmarkStart w:id="132" w:name="_Toc246996181"/>
      <w:bookmarkStart w:id="133" w:name="_Toc144974504"/>
      <w:r>
        <w:rPr>
          <w:rFonts w:asciiTheme="minorEastAsia" w:eastAsiaTheme="minorEastAsia" w:hAnsiTheme="minorEastAsia" w:cs="宋体" w:hint="eastAsia"/>
          <w:sz w:val="24"/>
          <w:szCs w:val="24"/>
        </w:rPr>
        <w:t>1.6 保密</w:t>
      </w:r>
      <w:bookmarkEnd w:id="124"/>
      <w:bookmarkEnd w:id="125"/>
      <w:bookmarkEnd w:id="126"/>
      <w:bookmarkEnd w:id="127"/>
      <w:bookmarkEnd w:id="128"/>
      <w:bookmarkEnd w:id="129"/>
      <w:bookmarkEnd w:id="130"/>
      <w:bookmarkEnd w:id="131"/>
      <w:bookmarkEnd w:id="132"/>
      <w:bookmarkEnd w:id="133"/>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参与招标投标活动的各方应对竞争性磋商文件和磋商响应文件中的商业和技术等秘密保密，违者应对由此造成的后果承担法律责任。 </w:t>
      </w:r>
    </w:p>
    <w:p w:rsidR="00747F38" w:rsidRDefault="0033508A" w:rsidP="00BD60B8">
      <w:pPr>
        <w:pStyle w:val="111"/>
        <w:spacing w:before="0" w:beforeAutospacing="0" w:after="0" w:line="500" w:lineRule="exact"/>
        <w:ind w:left="0" w:firstLineChars="100" w:firstLine="241"/>
        <w:rPr>
          <w:rFonts w:asciiTheme="minorEastAsia" w:eastAsiaTheme="minorEastAsia" w:hAnsiTheme="minorEastAsia" w:cs="宋体"/>
          <w:b/>
          <w:color w:val="auto"/>
          <w:sz w:val="24"/>
          <w:szCs w:val="24"/>
        </w:rPr>
      </w:pPr>
      <w:bookmarkStart w:id="134" w:name="_Toc144974505"/>
      <w:bookmarkStart w:id="135" w:name="_Toc247085696"/>
      <w:bookmarkStart w:id="136" w:name="_Toc246996182"/>
      <w:bookmarkStart w:id="137" w:name="_Toc77586919"/>
      <w:bookmarkStart w:id="138" w:name="_Toc77586826"/>
      <w:bookmarkStart w:id="139" w:name="_Toc179632554"/>
      <w:bookmarkStart w:id="140" w:name="_Toc152045537"/>
      <w:bookmarkStart w:id="141" w:name="_Toc296602427"/>
      <w:bookmarkStart w:id="142" w:name="_Toc152042313"/>
      <w:bookmarkStart w:id="143" w:name="_Toc246996925"/>
      <w:r>
        <w:rPr>
          <w:rFonts w:asciiTheme="minorEastAsia" w:eastAsiaTheme="minorEastAsia" w:hAnsiTheme="minorEastAsia" w:cs="宋体" w:hint="eastAsia"/>
          <w:b/>
          <w:color w:val="auto"/>
          <w:sz w:val="24"/>
          <w:szCs w:val="24"/>
        </w:rPr>
        <w:lastRenderedPageBreak/>
        <w:t>1.7 语言</w:t>
      </w:r>
      <w:bookmarkEnd w:id="134"/>
      <w:r>
        <w:rPr>
          <w:rFonts w:asciiTheme="minorEastAsia" w:eastAsiaTheme="minorEastAsia" w:hAnsiTheme="minorEastAsia" w:cs="宋体" w:hint="eastAsia"/>
          <w:b/>
          <w:color w:val="auto"/>
          <w:sz w:val="24"/>
          <w:szCs w:val="24"/>
        </w:rPr>
        <w:t>文字</w:t>
      </w:r>
      <w:bookmarkEnd w:id="135"/>
      <w:bookmarkEnd w:id="136"/>
      <w:bookmarkEnd w:id="137"/>
      <w:bookmarkEnd w:id="138"/>
      <w:bookmarkEnd w:id="139"/>
      <w:bookmarkEnd w:id="140"/>
      <w:bookmarkEnd w:id="141"/>
      <w:bookmarkEnd w:id="142"/>
      <w:bookmarkEnd w:id="143"/>
    </w:p>
    <w:p w:rsidR="00747F38" w:rsidRDefault="0033508A">
      <w:pPr>
        <w:spacing w:after="0" w:line="500" w:lineRule="exact"/>
        <w:ind w:firstLineChars="200" w:firstLine="480"/>
        <w:rPr>
          <w:rFonts w:asciiTheme="minorEastAsia" w:eastAsiaTheme="minorEastAsia" w:hAnsiTheme="minorEastAsia" w:cs="宋体"/>
          <w:sz w:val="24"/>
          <w:szCs w:val="24"/>
        </w:rPr>
      </w:pPr>
      <w:bookmarkStart w:id="144" w:name="_Toc246996926"/>
      <w:bookmarkStart w:id="145" w:name="_Toc152045538"/>
      <w:bookmarkStart w:id="146" w:name="_Toc144974506"/>
      <w:bookmarkStart w:id="147" w:name="_Toc246996183"/>
      <w:bookmarkStart w:id="148" w:name="_Toc152042314"/>
      <w:bookmarkStart w:id="149" w:name="_Toc179632555"/>
      <w:bookmarkStart w:id="150" w:name="_Toc247085697"/>
      <w:r>
        <w:rPr>
          <w:rFonts w:asciiTheme="minorEastAsia" w:eastAsiaTheme="minorEastAsia" w:hAnsiTheme="minorEastAsia" w:cs="宋体" w:hint="eastAsia"/>
          <w:sz w:val="24"/>
          <w:szCs w:val="24"/>
        </w:rPr>
        <w:t>招标磋商响应文件使用的语言文字为中文。专用术语使用外文的，应附有中文注释。</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151" w:name="_Toc77586827"/>
      <w:bookmarkStart w:id="152" w:name="_Toc296602428"/>
      <w:bookmarkStart w:id="153" w:name="_Toc77586920"/>
      <w:r>
        <w:rPr>
          <w:rFonts w:asciiTheme="minorEastAsia" w:eastAsiaTheme="minorEastAsia" w:hAnsiTheme="minorEastAsia" w:cs="宋体" w:hint="eastAsia"/>
          <w:sz w:val="24"/>
          <w:szCs w:val="24"/>
        </w:rPr>
        <w:t>1.8 计量单位</w:t>
      </w:r>
      <w:bookmarkEnd w:id="144"/>
      <w:bookmarkEnd w:id="145"/>
      <w:bookmarkEnd w:id="146"/>
      <w:bookmarkEnd w:id="147"/>
      <w:bookmarkEnd w:id="148"/>
      <w:bookmarkEnd w:id="149"/>
      <w:bookmarkEnd w:id="150"/>
      <w:bookmarkEnd w:id="151"/>
      <w:bookmarkEnd w:id="152"/>
      <w:bookmarkEnd w:id="153"/>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所有计量均采用中华人民共和国法定计量单位。</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154" w:name="_Toc152045539"/>
      <w:bookmarkStart w:id="155" w:name="_Toc77586921"/>
      <w:bookmarkStart w:id="156" w:name="_Toc77586828"/>
      <w:bookmarkStart w:id="157" w:name="_Toc247527563"/>
      <w:bookmarkStart w:id="158" w:name="_Toc247592876"/>
      <w:bookmarkStart w:id="159" w:name="_Toc144974507"/>
      <w:bookmarkStart w:id="160" w:name="_Toc247513962"/>
      <w:bookmarkStart w:id="161" w:name="_Toc296602429"/>
      <w:bookmarkStart w:id="162" w:name="_Toc152042315"/>
      <w:r>
        <w:rPr>
          <w:rFonts w:asciiTheme="minorEastAsia" w:eastAsiaTheme="minorEastAsia" w:hAnsiTheme="minorEastAsia" w:cs="宋体" w:hint="eastAsia"/>
          <w:sz w:val="24"/>
          <w:szCs w:val="24"/>
        </w:rPr>
        <w:t>1.9 踏勘现场</w:t>
      </w:r>
      <w:bookmarkEnd w:id="154"/>
      <w:bookmarkEnd w:id="155"/>
      <w:bookmarkEnd w:id="156"/>
      <w:bookmarkEnd w:id="157"/>
      <w:bookmarkEnd w:id="158"/>
      <w:bookmarkEnd w:id="159"/>
      <w:bookmarkEnd w:id="160"/>
      <w:bookmarkEnd w:id="161"/>
      <w:bookmarkEnd w:id="162"/>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1.9.1 采购人不组织现场踏勘，由供应商自行踏勘。 </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1.9.2 供应商踏勘现场发生的费用自理。</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1.9.3 供应商自行负责在踏勘现场中所发生的人员伤亡和财产损失。</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1.9.4 供应商在踏勘现场中看到的工程场地和相关的周边环境情况，供应商在编制磋商响应文件时参考，采购人不对供应商据此</w:t>
      </w:r>
      <w:proofErr w:type="gramStart"/>
      <w:r>
        <w:rPr>
          <w:rFonts w:asciiTheme="minorEastAsia" w:eastAsiaTheme="minorEastAsia" w:hAnsiTheme="minorEastAsia" w:cs="宋体" w:hint="eastAsia"/>
          <w:sz w:val="24"/>
          <w:szCs w:val="24"/>
        </w:rPr>
        <w:t>作出</w:t>
      </w:r>
      <w:proofErr w:type="gramEnd"/>
      <w:r>
        <w:rPr>
          <w:rFonts w:asciiTheme="minorEastAsia" w:eastAsiaTheme="minorEastAsia" w:hAnsiTheme="minorEastAsia" w:cs="宋体" w:hint="eastAsia"/>
          <w:sz w:val="24"/>
          <w:szCs w:val="24"/>
        </w:rPr>
        <w:t>的判断和决策负责。</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163" w:name="_Toc296602430"/>
      <w:bookmarkStart w:id="164" w:name="_Toc152045540"/>
      <w:bookmarkStart w:id="165" w:name="_Toc144974508"/>
      <w:bookmarkStart w:id="166" w:name="_Toc77586829"/>
      <w:bookmarkStart w:id="167" w:name="_Toc247513963"/>
      <w:bookmarkStart w:id="168" w:name="_Toc77586922"/>
      <w:bookmarkStart w:id="169" w:name="_Toc247592877"/>
      <w:bookmarkStart w:id="170" w:name="_Toc247527564"/>
      <w:bookmarkStart w:id="171" w:name="_Toc152042316"/>
      <w:r>
        <w:rPr>
          <w:rFonts w:asciiTheme="minorEastAsia" w:eastAsiaTheme="minorEastAsia" w:hAnsiTheme="minorEastAsia" w:cs="宋体" w:hint="eastAsia"/>
          <w:sz w:val="24"/>
          <w:szCs w:val="24"/>
        </w:rPr>
        <w:t>1.10 投标预备会</w:t>
      </w:r>
      <w:bookmarkStart w:id="172" w:name="_Toc296602431"/>
      <w:bookmarkEnd w:id="163"/>
      <w:bookmarkEnd w:id="164"/>
      <w:bookmarkEnd w:id="165"/>
      <w:bookmarkEnd w:id="166"/>
      <w:bookmarkEnd w:id="167"/>
      <w:bookmarkEnd w:id="168"/>
      <w:bookmarkEnd w:id="169"/>
      <w:bookmarkEnd w:id="170"/>
      <w:bookmarkEnd w:id="171"/>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不召开</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173" w:name="_Toc77586830"/>
      <w:bookmarkStart w:id="174" w:name="_Toc77586923"/>
      <w:r>
        <w:rPr>
          <w:rFonts w:asciiTheme="minorEastAsia" w:eastAsiaTheme="minorEastAsia" w:hAnsiTheme="minorEastAsia" w:cs="宋体" w:hint="eastAsia"/>
          <w:sz w:val="24"/>
          <w:szCs w:val="24"/>
        </w:rPr>
        <w:t xml:space="preserve">1.11 </w:t>
      </w:r>
      <w:bookmarkEnd w:id="172"/>
      <w:r>
        <w:rPr>
          <w:rFonts w:asciiTheme="minorEastAsia" w:eastAsiaTheme="minorEastAsia" w:hAnsiTheme="minorEastAsia" w:cs="宋体" w:hint="eastAsia"/>
          <w:sz w:val="24"/>
          <w:szCs w:val="24"/>
        </w:rPr>
        <w:t>分包</w:t>
      </w:r>
      <w:bookmarkEnd w:id="173"/>
      <w:bookmarkEnd w:id="174"/>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不允许</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175" w:name="_Toc152045542"/>
      <w:bookmarkStart w:id="176" w:name="_Toc246996930"/>
      <w:bookmarkStart w:id="177" w:name="_Toc179632560"/>
      <w:bookmarkStart w:id="178" w:name="_Toc77586831"/>
      <w:bookmarkStart w:id="179" w:name="_Toc77586924"/>
      <w:bookmarkStart w:id="180" w:name="_Toc247085701"/>
      <w:bookmarkStart w:id="181" w:name="_Toc246996187"/>
      <w:bookmarkStart w:id="182" w:name="_Toc152042318"/>
      <w:bookmarkStart w:id="183" w:name="_Toc144974510"/>
      <w:bookmarkStart w:id="184" w:name="_Toc296602432"/>
      <w:r>
        <w:rPr>
          <w:rFonts w:asciiTheme="minorEastAsia" w:eastAsiaTheme="minorEastAsia" w:hAnsiTheme="minorEastAsia" w:cs="宋体" w:hint="eastAsia"/>
          <w:sz w:val="24"/>
          <w:szCs w:val="24"/>
        </w:rPr>
        <w:t>2. 竞争性磋商文件</w:t>
      </w:r>
      <w:bookmarkEnd w:id="175"/>
      <w:bookmarkEnd w:id="176"/>
      <w:bookmarkEnd w:id="177"/>
      <w:bookmarkEnd w:id="178"/>
      <w:bookmarkEnd w:id="179"/>
      <w:bookmarkEnd w:id="180"/>
      <w:bookmarkEnd w:id="181"/>
      <w:bookmarkEnd w:id="182"/>
      <w:bookmarkEnd w:id="183"/>
      <w:bookmarkEnd w:id="184"/>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185" w:name="_Toc246996188"/>
      <w:bookmarkStart w:id="186" w:name="_Toc152045543"/>
      <w:bookmarkStart w:id="187" w:name="_Toc144974511"/>
      <w:bookmarkStart w:id="188" w:name="_Toc246996931"/>
      <w:bookmarkStart w:id="189" w:name="_Toc77586925"/>
      <w:bookmarkStart w:id="190" w:name="_Toc179632561"/>
      <w:bookmarkStart w:id="191" w:name="_Toc247085702"/>
      <w:bookmarkStart w:id="192" w:name="_Toc296602433"/>
      <w:bookmarkStart w:id="193" w:name="_Toc152042319"/>
      <w:bookmarkStart w:id="194" w:name="_Toc77586832"/>
      <w:r>
        <w:rPr>
          <w:rFonts w:asciiTheme="minorEastAsia" w:eastAsiaTheme="minorEastAsia" w:hAnsiTheme="minorEastAsia" w:cs="宋体" w:hint="eastAsia"/>
          <w:sz w:val="24"/>
          <w:szCs w:val="24"/>
        </w:rPr>
        <w:t>2.1 竞争性磋商文件的组成</w:t>
      </w:r>
      <w:bookmarkEnd w:id="185"/>
      <w:bookmarkEnd w:id="186"/>
      <w:bookmarkEnd w:id="187"/>
      <w:bookmarkEnd w:id="188"/>
      <w:bookmarkEnd w:id="189"/>
      <w:bookmarkEnd w:id="190"/>
      <w:bookmarkEnd w:id="191"/>
      <w:bookmarkEnd w:id="192"/>
      <w:bookmarkEnd w:id="193"/>
      <w:bookmarkEnd w:id="194"/>
    </w:p>
    <w:p w:rsidR="00747F38" w:rsidRDefault="0033508A">
      <w:pPr>
        <w:spacing w:after="0" w:line="500" w:lineRule="exact"/>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　　2.1.1 本竞争性磋商文件包括：</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详见磋商文件</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2.1.2根据本章第2.2款和第2.3款对竞争性磋商文件所作的澄清、修改，构成竞争性磋商文件的组成部分。</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195" w:name="_Toc179632562"/>
      <w:bookmarkStart w:id="196" w:name="_Toc247085703"/>
      <w:bookmarkStart w:id="197" w:name="_Toc296602434"/>
      <w:bookmarkStart w:id="198" w:name="_Toc144974512"/>
      <w:bookmarkStart w:id="199" w:name="_Toc246996189"/>
      <w:bookmarkStart w:id="200" w:name="_Toc152045544"/>
      <w:bookmarkStart w:id="201" w:name="_Toc77586926"/>
      <w:bookmarkStart w:id="202" w:name="_Toc152042320"/>
      <w:bookmarkStart w:id="203" w:name="_Toc77586833"/>
      <w:bookmarkStart w:id="204" w:name="_Toc246996932"/>
      <w:r>
        <w:rPr>
          <w:rFonts w:asciiTheme="minorEastAsia" w:eastAsiaTheme="minorEastAsia" w:hAnsiTheme="minorEastAsia" w:cs="宋体" w:hint="eastAsia"/>
          <w:sz w:val="24"/>
          <w:szCs w:val="24"/>
        </w:rPr>
        <w:t>2.2 竞争性磋商文件的澄清</w:t>
      </w:r>
      <w:bookmarkEnd w:id="195"/>
      <w:bookmarkEnd w:id="196"/>
      <w:bookmarkEnd w:id="197"/>
      <w:bookmarkEnd w:id="198"/>
      <w:bookmarkEnd w:id="199"/>
      <w:bookmarkEnd w:id="200"/>
      <w:bookmarkEnd w:id="201"/>
      <w:bookmarkEnd w:id="202"/>
      <w:bookmarkEnd w:id="203"/>
      <w:bookmarkEnd w:id="204"/>
      <w:r>
        <w:rPr>
          <w:rFonts w:asciiTheme="minorEastAsia" w:eastAsiaTheme="minorEastAsia" w:hAnsiTheme="minorEastAsia" w:cs="宋体" w:hint="eastAsia"/>
          <w:sz w:val="24"/>
          <w:szCs w:val="24"/>
        </w:rPr>
        <w:t xml:space="preserve"> </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2.2.1 供应商应仔细阅读和检查竞争性磋商文件的全部内容。如发现缺页或附件不全，应及时向采购人提出，以便补齐。如有疑问，应在供应商须知前附表规定的时间前以书面的形式，要求采购人对竞争性磋商文件予以澄清。</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lastRenderedPageBreak/>
        <w:t>2.2.2竞争性磋商文件的澄清将以公告形式发布到</w:t>
      </w:r>
      <w:r>
        <w:rPr>
          <w:rFonts w:asciiTheme="minorEastAsia" w:eastAsiaTheme="minorEastAsia" w:hAnsiTheme="minorEastAsia" w:cs="宋体"/>
          <w:sz w:val="24"/>
          <w:szCs w:val="24"/>
        </w:rPr>
        <w:t>网上</w:t>
      </w:r>
      <w:r>
        <w:rPr>
          <w:rFonts w:asciiTheme="minorEastAsia" w:eastAsiaTheme="minorEastAsia" w:hAnsiTheme="minorEastAsia" w:cs="宋体" w:hint="eastAsia"/>
          <w:sz w:val="24"/>
          <w:szCs w:val="24"/>
        </w:rPr>
        <w:t xml:space="preserve">，但不指明澄清问题的来源。如果澄清发出的时间距供应商须知前附表规定的投标截止时间不足5天，并且澄清内容影响磋商响应文件编制的，将相应延长磋商截止时间。 </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205" w:name="_Toc77586834"/>
      <w:bookmarkStart w:id="206" w:name="_Toc179632563"/>
      <w:bookmarkStart w:id="207" w:name="_Toc77586927"/>
      <w:bookmarkStart w:id="208" w:name="_Toc296602435"/>
      <w:bookmarkStart w:id="209" w:name="_Toc247085704"/>
      <w:bookmarkStart w:id="210" w:name="_Toc144974513"/>
      <w:bookmarkStart w:id="211" w:name="_Toc246996190"/>
      <w:bookmarkStart w:id="212" w:name="_Toc152045545"/>
      <w:bookmarkStart w:id="213" w:name="_Toc246996933"/>
      <w:bookmarkStart w:id="214" w:name="_Toc152042321"/>
      <w:r>
        <w:rPr>
          <w:rFonts w:asciiTheme="minorEastAsia" w:eastAsiaTheme="minorEastAsia" w:hAnsiTheme="minorEastAsia" w:cs="宋体" w:hint="eastAsia"/>
          <w:sz w:val="24"/>
          <w:szCs w:val="24"/>
        </w:rPr>
        <w:t>2.3 竞争性磋商文件的修改</w:t>
      </w:r>
      <w:bookmarkEnd w:id="205"/>
      <w:bookmarkEnd w:id="206"/>
      <w:bookmarkEnd w:id="207"/>
      <w:bookmarkEnd w:id="208"/>
      <w:bookmarkEnd w:id="209"/>
      <w:bookmarkEnd w:id="210"/>
      <w:bookmarkEnd w:id="211"/>
      <w:bookmarkEnd w:id="212"/>
      <w:bookmarkEnd w:id="213"/>
      <w:bookmarkEnd w:id="214"/>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2.3.1采购人可以书面形式修改竞争性磋商文件，但如果修改竞争性磋商文件的时间距投标截止时间不足5天，并且修改内容影响磋商响应文件编制的，将相应延长磋商截止时间。</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215" w:name="_Toc77586835"/>
      <w:bookmarkStart w:id="216" w:name="_Toc144974514"/>
      <w:bookmarkStart w:id="217" w:name="_Toc247085705"/>
      <w:bookmarkStart w:id="218" w:name="_Toc152045546"/>
      <w:bookmarkStart w:id="219" w:name="_Toc77586928"/>
      <w:bookmarkStart w:id="220" w:name="_Toc179632564"/>
      <w:bookmarkStart w:id="221" w:name="_Toc246996191"/>
      <w:bookmarkStart w:id="222" w:name="_Toc246996934"/>
      <w:bookmarkStart w:id="223" w:name="_Toc152042322"/>
      <w:bookmarkStart w:id="224" w:name="_Toc296602436"/>
      <w:r>
        <w:rPr>
          <w:rFonts w:asciiTheme="minorEastAsia" w:eastAsiaTheme="minorEastAsia" w:hAnsiTheme="minorEastAsia" w:cs="宋体" w:hint="eastAsia"/>
          <w:sz w:val="24"/>
          <w:szCs w:val="24"/>
        </w:rPr>
        <w:t>3. 竞争性磋商文件</w:t>
      </w:r>
      <w:bookmarkEnd w:id="215"/>
      <w:bookmarkEnd w:id="216"/>
      <w:bookmarkEnd w:id="217"/>
      <w:bookmarkEnd w:id="218"/>
      <w:bookmarkEnd w:id="219"/>
      <w:bookmarkEnd w:id="220"/>
      <w:bookmarkEnd w:id="221"/>
      <w:bookmarkEnd w:id="222"/>
      <w:bookmarkEnd w:id="223"/>
      <w:bookmarkEnd w:id="224"/>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225" w:name="_Toc144974515"/>
      <w:bookmarkStart w:id="226" w:name="_Toc296602437"/>
      <w:bookmarkStart w:id="227" w:name="_Toc246996192"/>
      <w:bookmarkStart w:id="228" w:name="_Toc179632565"/>
      <w:bookmarkStart w:id="229" w:name="_Toc247085706"/>
      <w:bookmarkStart w:id="230" w:name="_Toc77586836"/>
      <w:bookmarkStart w:id="231" w:name="_Toc152042323"/>
      <w:bookmarkStart w:id="232" w:name="_Toc246996935"/>
      <w:bookmarkStart w:id="233" w:name="_Toc152045547"/>
      <w:bookmarkStart w:id="234" w:name="_Toc77586929"/>
      <w:r>
        <w:rPr>
          <w:rFonts w:asciiTheme="minorEastAsia" w:eastAsiaTheme="minorEastAsia" w:hAnsiTheme="minorEastAsia" w:cs="宋体" w:hint="eastAsia"/>
          <w:sz w:val="24"/>
          <w:szCs w:val="24"/>
        </w:rPr>
        <w:t>3.1 竞争性磋商文件的组成</w:t>
      </w:r>
      <w:bookmarkEnd w:id="225"/>
      <w:bookmarkEnd w:id="226"/>
      <w:bookmarkEnd w:id="227"/>
      <w:bookmarkEnd w:id="228"/>
      <w:bookmarkEnd w:id="229"/>
      <w:bookmarkEnd w:id="230"/>
      <w:bookmarkEnd w:id="231"/>
      <w:bookmarkEnd w:id="232"/>
      <w:bookmarkEnd w:id="233"/>
      <w:bookmarkEnd w:id="234"/>
    </w:p>
    <w:p w:rsidR="00747F38" w:rsidRDefault="0033508A">
      <w:pPr>
        <w:spacing w:after="0" w:line="500" w:lineRule="exact"/>
        <w:ind w:firstLineChars="171" w:firstLine="410"/>
        <w:rPr>
          <w:rFonts w:asciiTheme="minorEastAsia" w:eastAsiaTheme="minorEastAsia" w:hAnsiTheme="minorEastAsia" w:cs="宋体"/>
          <w:sz w:val="24"/>
          <w:szCs w:val="24"/>
        </w:rPr>
      </w:pPr>
      <w:bookmarkStart w:id="235" w:name="_Toc246996936"/>
      <w:bookmarkStart w:id="236" w:name="_Toc296602438"/>
      <w:bookmarkStart w:id="237" w:name="_Toc247085707"/>
      <w:bookmarkStart w:id="238" w:name="_Toc152042324"/>
      <w:bookmarkStart w:id="239" w:name="_Toc246996193"/>
      <w:bookmarkStart w:id="240" w:name="_Toc179632566"/>
      <w:bookmarkStart w:id="241" w:name="_Toc144974516"/>
      <w:bookmarkStart w:id="242" w:name="_Toc152045548"/>
      <w:r>
        <w:rPr>
          <w:rFonts w:asciiTheme="minorEastAsia" w:eastAsiaTheme="minorEastAsia" w:hAnsiTheme="minorEastAsia" w:cs="宋体" w:hint="eastAsia"/>
          <w:sz w:val="24"/>
          <w:szCs w:val="24"/>
        </w:rPr>
        <w:t>详见磋商文件</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243" w:name="_Toc77586837"/>
      <w:bookmarkStart w:id="244" w:name="_Toc77586930"/>
      <w:r>
        <w:rPr>
          <w:rFonts w:asciiTheme="minorEastAsia" w:eastAsiaTheme="minorEastAsia" w:hAnsiTheme="minorEastAsia" w:cs="宋体" w:hint="eastAsia"/>
          <w:sz w:val="24"/>
          <w:szCs w:val="24"/>
        </w:rPr>
        <w:t>3.2 磋商报价</w:t>
      </w:r>
      <w:bookmarkEnd w:id="235"/>
      <w:bookmarkEnd w:id="236"/>
      <w:bookmarkEnd w:id="237"/>
      <w:bookmarkEnd w:id="238"/>
      <w:bookmarkEnd w:id="239"/>
      <w:bookmarkEnd w:id="240"/>
      <w:bookmarkEnd w:id="241"/>
      <w:bookmarkEnd w:id="242"/>
      <w:bookmarkEnd w:id="243"/>
      <w:bookmarkEnd w:id="244"/>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3.2.1 根据竞争性磋商文件规定的工程内容，供应商应对本次招标工程的全部工作内容进行报价。磋商报价应是竞争性磋商文件所确定的磋商范围内的全部工作内容的价格体现。 </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3.2.2磋商报价应包括竞争性磋商文件及技术规范等规定的，实施和完成招标工程直至竣工验收合格，及达到质量和工期目标、安全文明、环境保护等要求,正式交付采购人使用前所需的全部费用。</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3.2.3供应商的磋商报价根据竞争性磋商文件、工程量清单、答疑等，充分考虑市场价格、风险因素，在合理范围内自主报价，但不得低于企业实际成本。</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3.2.4供应商应结合自身条件，并充分考虑本工程施工难度、工期的要求、质量要求以及市场因素、现场环境因素、社会因素、市场价格调整因素等各方面原因合理报价。磋商报价将被认为</w:t>
      </w:r>
      <w:proofErr w:type="gramStart"/>
      <w:r>
        <w:rPr>
          <w:rFonts w:asciiTheme="minorEastAsia" w:eastAsiaTheme="minorEastAsia" w:hAnsiTheme="minorEastAsia" w:cs="宋体" w:hint="eastAsia"/>
          <w:sz w:val="24"/>
          <w:szCs w:val="24"/>
        </w:rPr>
        <w:t>已综合</w:t>
      </w:r>
      <w:proofErr w:type="gramEnd"/>
      <w:r>
        <w:rPr>
          <w:rFonts w:asciiTheme="minorEastAsia" w:eastAsiaTheme="minorEastAsia" w:hAnsiTheme="minorEastAsia" w:cs="宋体" w:hint="eastAsia"/>
          <w:sz w:val="24"/>
          <w:szCs w:val="24"/>
        </w:rPr>
        <w:t>考虑了在施工全过程中可能发生的全部不可预见费用。成交人无权再以任何理由提出延长工期、增加价款或索赔等要求。</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3.2.5供应商在磋商报价前可踏勘施工现场，充分考虑工地现状条件可能影响到工程正常施工的所有风险因素。无论供应商是否进行了上述现场踏勘工作，其磋商报价中均将被认为已包含有工地现状在施工作业期间发生的全部不可预见的风险费用，供应</w:t>
      </w:r>
      <w:proofErr w:type="gramStart"/>
      <w:r>
        <w:rPr>
          <w:rFonts w:asciiTheme="minorEastAsia" w:eastAsiaTheme="minorEastAsia" w:hAnsiTheme="minorEastAsia" w:cs="宋体" w:hint="eastAsia"/>
          <w:sz w:val="24"/>
          <w:szCs w:val="24"/>
        </w:rPr>
        <w:t>商成交</w:t>
      </w:r>
      <w:proofErr w:type="gramEnd"/>
      <w:r>
        <w:rPr>
          <w:rFonts w:asciiTheme="minorEastAsia" w:eastAsiaTheme="minorEastAsia" w:hAnsiTheme="minorEastAsia" w:cs="宋体" w:hint="eastAsia"/>
          <w:sz w:val="24"/>
          <w:szCs w:val="24"/>
        </w:rPr>
        <w:t>后则无权因此要求任何工期或费用上的索赔。</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lastRenderedPageBreak/>
        <w:t>3.3.6施工期间由于工程条件发生变化或供应商原因造成施工方案的更改，所增加的措施费用及工期一概不予调整，相应的费用供应商应在磋商报价中充分考虑，采购人不再另行支付。</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3.2.7磋商报价要求</w:t>
      </w:r>
    </w:p>
    <w:p w:rsidR="00747F38" w:rsidRDefault="0033508A">
      <w:pPr>
        <w:widowControl w:val="0"/>
        <w:numPr>
          <w:ilvl w:val="0"/>
          <w:numId w:val="1"/>
        </w:numPr>
        <w:adjustRightInd/>
        <w:snapToGrid/>
        <w:spacing w:after="0" w:line="500" w:lineRule="exact"/>
        <w:ind w:firstLineChars="200" w:firstLine="480"/>
        <w:jc w:val="both"/>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各供应商在投标时必须在磋商响应文件中提供一份完整的工程量清单；</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（2）各供应商作为有经验的承包商，应充分考虑该工程实施时的各种风险，并将其考虑在本次投标报价各清单项目的综合单价中，结算</w:t>
      </w:r>
      <w:proofErr w:type="gramStart"/>
      <w:r>
        <w:rPr>
          <w:rFonts w:asciiTheme="minorEastAsia" w:eastAsiaTheme="minorEastAsia" w:hAnsiTheme="minorEastAsia" w:cs="宋体" w:hint="eastAsia"/>
          <w:sz w:val="24"/>
          <w:szCs w:val="24"/>
        </w:rPr>
        <w:t>时综合</w:t>
      </w:r>
      <w:proofErr w:type="gramEnd"/>
      <w:r>
        <w:rPr>
          <w:rFonts w:asciiTheme="minorEastAsia" w:eastAsiaTheme="minorEastAsia" w:hAnsiTheme="minorEastAsia" w:cs="宋体" w:hint="eastAsia"/>
          <w:sz w:val="24"/>
          <w:szCs w:val="24"/>
        </w:rPr>
        <w:t>单价不做调整（合同另有约定的除外）；</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（3）本次磋商的最终投标总报价不得</w:t>
      </w:r>
      <w:proofErr w:type="gramStart"/>
      <w:r>
        <w:rPr>
          <w:rFonts w:asciiTheme="minorEastAsia" w:eastAsiaTheme="minorEastAsia" w:hAnsiTheme="minorEastAsia" w:cs="宋体" w:hint="eastAsia"/>
          <w:sz w:val="24"/>
          <w:szCs w:val="24"/>
        </w:rPr>
        <w:t>高于磋商</w:t>
      </w:r>
      <w:proofErr w:type="gramEnd"/>
      <w:r>
        <w:rPr>
          <w:rFonts w:asciiTheme="minorEastAsia" w:eastAsiaTheme="minorEastAsia" w:hAnsiTheme="minorEastAsia" w:cs="宋体" w:hint="eastAsia"/>
          <w:sz w:val="24"/>
          <w:szCs w:val="24"/>
        </w:rPr>
        <w:t>控制价，</w:t>
      </w:r>
      <w:proofErr w:type="gramStart"/>
      <w:r>
        <w:rPr>
          <w:rFonts w:asciiTheme="minorEastAsia" w:eastAsiaTheme="minorEastAsia" w:hAnsiTheme="minorEastAsia" w:cs="宋体" w:hint="eastAsia"/>
          <w:sz w:val="24"/>
          <w:szCs w:val="24"/>
        </w:rPr>
        <w:t>高于磋商</w:t>
      </w:r>
      <w:proofErr w:type="gramEnd"/>
      <w:r>
        <w:rPr>
          <w:rFonts w:asciiTheme="minorEastAsia" w:eastAsiaTheme="minorEastAsia" w:hAnsiTheme="minorEastAsia" w:cs="宋体" w:hint="eastAsia"/>
          <w:sz w:val="24"/>
          <w:szCs w:val="24"/>
        </w:rPr>
        <w:t>控制价的报价将不再评审；</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（4）磋商响应文件报价中的单价和总价全部采用人民币表示。 </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（5）本项目为竞争性磋商方式，需要二次报价，必要时候也可采取多轮报价。</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245" w:name="_Toc246996937"/>
      <w:bookmarkStart w:id="246" w:name="_Toc144974517"/>
      <w:bookmarkStart w:id="247" w:name="_Toc152042325"/>
      <w:bookmarkStart w:id="248" w:name="_Toc152045549"/>
      <w:bookmarkStart w:id="249" w:name="_Toc179632567"/>
      <w:bookmarkStart w:id="250" w:name="_Toc296602439"/>
      <w:bookmarkStart w:id="251" w:name="_Toc247085708"/>
      <w:bookmarkStart w:id="252" w:name="_Toc246996194"/>
      <w:bookmarkStart w:id="253" w:name="_Toc77586838"/>
      <w:bookmarkStart w:id="254" w:name="_Toc77586931"/>
      <w:r>
        <w:rPr>
          <w:rFonts w:asciiTheme="minorEastAsia" w:eastAsiaTheme="minorEastAsia" w:hAnsiTheme="minorEastAsia" w:cs="宋体" w:hint="eastAsia"/>
          <w:sz w:val="24"/>
          <w:szCs w:val="24"/>
        </w:rPr>
        <w:t>3.3 磋商有效期</w:t>
      </w:r>
      <w:bookmarkEnd w:id="245"/>
      <w:bookmarkEnd w:id="246"/>
      <w:bookmarkEnd w:id="247"/>
      <w:bookmarkEnd w:id="248"/>
      <w:bookmarkEnd w:id="249"/>
      <w:bookmarkEnd w:id="250"/>
      <w:bookmarkEnd w:id="251"/>
      <w:bookmarkEnd w:id="252"/>
      <w:bookmarkEnd w:id="253"/>
      <w:bookmarkEnd w:id="254"/>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3.3.1 磋商有效期为</w:t>
      </w:r>
      <w:r w:rsidR="00BF5022">
        <w:rPr>
          <w:rFonts w:asciiTheme="minorEastAsia" w:eastAsiaTheme="minorEastAsia" w:hAnsiTheme="minorEastAsia" w:cs="宋体" w:hint="eastAsia"/>
          <w:sz w:val="24"/>
          <w:szCs w:val="24"/>
        </w:rPr>
        <w:t>：</w:t>
      </w:r>
      <w:r w:rsidR="00BF5022">
        <w:rPr>
          <w:rFonts w:ascii="宋体" w:eastAsia="宋体" w:hAnsi="宋体" w:cs="宋体" w:hint="eastAsia"/>
          <w:sz w:val="24"/>
          <w:szCs w:val="24"/>
        </w:rPr>
        <w:t>磋商截止时间起</w:t>
      </w:r>
      <w:r w:rsidR="008D682D">
        <w:rPr>
          <w:rFonts w:ascii="宋体" w:eastAsia="宋体" w:hAnsi="宋体" w:cs="宋体" w:hint="eastAsia"/>
          <w:sz w:val="24"/>
          <w:szCs w:val="24"/>
        </w:rPr>
        <w:t>9</w:t>
      </w:r>
      <w:r w:rsidR="00BF5022">
        <w:rPr>
          <w:rFonts w:ascii="宋体" w:eastAsia="宋体" w:hAnsi="宋体" w:cs="宋体" w:hint="eastAsia"/>
          <w:sz w:val="24"/>
          <w:szCs w:val="24"/>
        </w:rPr>
        <w:t>0日历天</w:t>
      </w:r>
      <w:r>
        <w:rPr>
          <w:rFonts w:asciiTheme="minorEastAsia" w:eastAsiaTheme="minorEastAsia" w:hAnsiTheme="minorEastAsia" w:cs="宋体" w:hint="eastAsia"/>
          <w:sz w:val="24"/>
          <w:szCs w:val="24"/>
        </w:rPr>
        <w:t>。</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3.3.2在磋商有效期内，供应商撤销或修改其磋商响应文件的，应承担磋商文件和法律规定的责任。</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3.3.3出现特殊情况需要延长投标有效期的，采购人以书面形式通知所有供应商延长投标有效期。</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255" w:name="_Toc246996195"/>
      <w:bookmarkStart w:id="256" w:name="_Toc152045550"/>
      <w:bookmarkStart w:id="257" w:name="_Toc144974518"/>
      <w:bookmarkStart w:id="258" w:name="_Toc179632568"/>
      <w:bookmarkStart w:id="259" w:name="_Toc246996938"/>
      <w:bookmarkStart w:id="260" w:name="_Toc296602440"/>
      <w:bookmarkStart w:id="261" w:name="_Toc247085709"/>
      <w:bookmarkStart w:id="262" w:name="_Toc152042326"/>
      <w:bookmarkStart w:id="263" w:name="_Toc77586932"/>
      <w:bookmarkStart w:id="264" w:name="_Toc77586839"/>
      <w:r>
        <w:rPr>
          <w:rFonts w:asciiTheme="minorEastAsia" w:eastAsiaTheme="minorEastAsia" w:hAnsiTheme="minorEastAsia" w:cs="宋体" w:hint="eastAsia"/>
          <w:sz w:val="24"/>
          <w:szCs w:val="24"/>
        </w:rPr>
        <w:t xml:space="preserve">3.4 </w:t>
      </w:r>
      <w:bookmarkEnd w:id="255"/>
      <w:bookmarkEnd w:id="256"/>
      <w:bookmarkEnd w:id="257"/>
      <w:bookmarkEnd w:id="258"/>
      <w:bookmarkEnd w:id="259"/>
      <w:bookmarkEnd w:id="260"/>
      <w:bookmarkEnd w:id="261"/>
      <w:bookmarkEnd w:id="262"/>
      <w:r>
        <w:rPr>
          <w:rFonts w:asciiTheme="minorEastAsia" w:eastAsiaTheme="minorEastAsia" w:hAnsiTheme="minorEastAsia" w:cs="宋体" w:hint="eastAsia"/>
          <w:sz w:val="24"/>
          <w:szCs w:val="24"/>
        </w:rPr>
        <w:t>磋商保证金</w:t>
      </w:r>
      <w:bookmarkEnd w:id="263"/>
      <w:bookmarkEnd w:id="264"/>
    </w:p>
    <w:p w:rsidR="00747F38" w:rsidRDefault="0033508A">
      <w:pPr>
        <w:spacing w:after="0" w:line="500" w:lineRule="exact"/>
        <w:ind w:firstLineChars="100" w:firstLine="24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   本项目不</w:t>
      </w:r>
      <w:proofErr w:type="gramStart"/>
      <w:r>
        <w:rPr>
          <w:rFonts w:asciiTheme="minorEastAsia" w:eastAsiaTheme="minorEastAsia" w:hAnsiTheme="minorEastAsia" w:cs="宋体" w:hint="eastAsia"/>
          <w:sz w:val="24"/>
          <w:szCs w:val="24"/>
        </w:rPr>
        <w:t>收取磋商</w:t>
      </w:r>
      <w:proofErr w:type="gramEnd"/>
      <w:r>
        <w:rPr>
          <w:rFonts w:asciiTheme="minorEastAsia" w:eastAsiaTheme="minorEastAsia" w:hAnsiTheme="minorEastAsia" w:cs="宋体" w:hint="eastAsia"/>
          <w:sz w:val="24"/>
          <w:szCs w:val="24"/>
        </w:rPr>
        <w:t>保证金。</w:t>
      </w:r>
    </w:p>
    <w:p w:rsidR="00747F38" w:rsidRDefault="0033508A">
      <w:pPr>
        <w:spacing w:after="0" w:line="500" w:lineRule="exact"/>
        <w:ind w:firstLineChars="100" w:firstLine="241"/>
        <w:rPr>
          <w:rFonts w:asciiTheme="minorEastAsia" w:eastAsiaTheme="minorEastAsia" w:hAnsiTheme="minorEastAsia" w:cs="宋体"/>
          <w:sz w:val="24"/>
          <w:szCs w:val="24"/>
        </w:rPr>
      </w:pPr>
      <w:r>
        <w:rPr>
          <w:rFonts w:asciiTheme="minorEastAsia" w:eastAsiaTheme="minorEastAsia" w:hAnsiTheme="minorEastAsia" w:cs="宋体" w:hint="eastAsia"/>
          <w:b/>
          <w:bCs/>
          <w:sz w:val="24"/>
          <w:szCs w:val="24"/>
        </w:rPr>
        <w:t>3.5 供应商基本情况表</w:t>
      </w:r>
    </w:p>
    <w:p w:rsidR="00747F38" w:rsidRDefault="0033508A" w:rsidP="0033508A">
      <w:pPr>
        <w:spacing w:after="0" w:line="500" w:lineRule="exact"/>
        <w:ind w:firstLineChars="202" w:firstLine="485"/>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3.5.1 “近年完成的类似项目情况表”可附建设工程施工合同的扫描件，具体年份要求见供应商须知前附表。每张表格只填写一个项目，并标明序号。</w:t>
      </w:r>
    </w:p>
    <w:p w:rsidR="00747F38" w:rsidRDefault="0033508A" w:rsidP="0033508A">
      <w:pPr>
        <w:spacing w:after="0" w:line="500" w:lineRule="exact"/>
        <w:ind w:firstLineChars="202" w:firstLine="485"/>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3.5.2 “正在施工和新承接的项目情况表”可附建设工程施工合同扫描件。每张表格只填写一个项目，并标明序号。</w:t>
      </w:r>
    </w:p>
    <w:p w:rsidR="00747F38" w:rsidRDefault="0033508A" w:rsidP="0033508A">
      <w:pPr>
        <w:spacing w:after="0" w:line="500" w:lineRule="exact"/>
        <w:ind w:firstLineChars="202" w:firstLine="485"/>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3.5.3 “近年发生的诉讼及仲裁情况”应说明相关情况，可附法院或仲裁机构</w:t>
      </w:r>
      <w:proofErr w:type="gramStart"/>
      <w:r>
        <w:rPr>
          <w:rFonts w:asciiTheme="minorEastAsia" w:eastAsiaTheme="minorEastAsia" w:hAnsiTheme="minorEastAsia" w:cs="宋体" w:hint="eastAsia"/>
          <w:sz w:val="24"/>
          <w:szCs w:val="24"/>
        </w:rPr>
        <w:t>作出</w:t>
      </w:r>
      <w:proofErr w:type="gramEnd"/>
      <w:r>
        <w:rPr>
          <w:rFonts w:asciiTheme="minorEastAsia" w:eastAsiaTheme="minorEastAsia" w:hAnsiTheme="minorEastAsia" w:cs="宋体" w:hint="eastAsia"/>
          <w:sz w:val="24"/>
          <w:szCs w:val="24"/>
        </w:rPr>
        <w:t>的判决、裁决等有关法律文书扫描件，具体年份要求见供应商须知前附表。</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265" w:name="_Toc77586933"/>
      <w:bookmarkStart w:id="266" w:name="_Toc77586840"/>
      <w:r>
        <w:rPr>
          <w:rFonts w:asciiTheme="minorEastAsia" w:eastAsiaTheme="minorEastAsia" w:hAnsiTheme="minorEastAsia" w:cs="宋体" w:hint="eastAsia"/>
          <w:sz w:val="24"/>
          <w:szCs w:val="24"/>
        </w:rPr>
        <w:lastRenderedPageBreak/>
        <w:t>3.6磋商响应文件的编制</w:t>
      </w:r>
      <w:bookmarkEnd w:id="265"/>
      <w:bookmarkEnd w:id="266"/>
    </w:p>
    <w:p w:rsidR="00747F38" w:rsidRDefault="0033508A">
      <w:pPr>
        <w:spacing w:after="0" w:line="500" w:lineRule="exact"/>
        <w:ind w:firstLineChars="200" w:firstLine="480"/>
        <w:rPr>
          <w:rFonts w:asciiTheme="minorEastAsia" w:eastAsiaTheme="minorEastAsia" w:hAnsiTheme="minorEastAsia" w:cs="宋体"/>
          <w:sz w:val="24"/>
          <w:szCs w:val="24"/>
        </w:rPr>
      </w:pPr>
      <w:bookmarkStart w:id="267" w:name="_Toc152045555"/>
      <w:bookmarkStart w:id="268" w:name="_Toc246996942"/>
      <w:bookmarkStart w:id="269" w:name="_Toc247085713"/>
      <w:bookmarkStart w:id="270" w:name="_Toc296602443"/>
      <w:bookmarkStart w:id="271" w:name="_Toc246996199"/>
      <w:bookmarkStart w:id="272" w:name="_Toc144974523"/>
      <w:bookmarkStart w:id="273" w:name="_Toc152042331"/>
      <w:bookmarkStart w:id="274" w:name="_Toc179632573"/>
      <w:r>
        <w:rPr>
          <w:rFonts w:asciiTheme="minorEastAsia" w:eastAsiaTheme="minorEastAsia" w:hAnsiTheme="minorEastAsia" w:cs="宋体" w:hint="eastAsia"/>
          <w:sz w:val="24"/>
          <w:szCs w:val="24"/>
        </w:rPr>
        <w:t>3.6.1磋商响应文件可按第七章“磋商响应文件格式”进行编写，如有必要，可以增加附页作为磋商响应文件的组成部分。其中，投标函附录在满足竞争性磋商文件实质性要求的基础上，可以提出比竞争性磋商文件要求更有利于采购人的承诺。</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3.6.2 磋商响应文件应当对竞争性磋商文件有关项目工期、磋商有效期、质量要求、招标范围等实质性内容</w:t>
      </w:r>
      <w:proofErr w:type="gramStart"/>
      <w:r>
        <w:rPr>
          <w:rFonts w:asciiTheme="minorEastAsia" w:eastAsiaTheme="minorEastAsia" w:hAnsiTheme="minorEastAsia" w:cs="宋体" w:hint="eastAsia"/>
          <w:sz w:val="24"/>
          <w:szCs w:val="24"/>
        </w:rPr>
        <w:t>作出</w:t>
      </w:r>
      <w:proofErr w:type="gramEnd"/>
      <w:r>
        <w:rPr>
          <w:rFonts w:asciiTheme="minorEastAsia" w:eastAsiaTheme="minorEastAsia" w:hAnsiTheme="minorEastAsia" w:cs="宋体" w:hint="eastAsia"/>
          <w:sz w:val="24"/>
          <w:szCs w:val="24"/>
        </w:rPr>
        <w:t>响应。</w:t>
      </w:r>
    </w:p>
    <w:p w:rsidR="00747F38" w:rsidRDefault="0033508A">
      <w:pPr>
        <w:spacing w:after="0" w:line="500" w:lineRule="exact"/>
        <w:ind w:firstLineChars="200" w:firstLine="480"/>
        <w:rPr>
          <w:rFonts w:asciiTheme="minorEastAsia" w:eastAsiaTheme="minorEastAsia" w:hAnsiTheme="minorEastAsia"/>
          <w:sz w:val="24"/>
          <w:szCs w:val="24"/>
        </w:rPr>
      </w:pPr>
      <w:r>
        <w:rPr>
          <w:rFonts w:asciiTheme="minorEastAsia" w:eastAsiaTheme="minorEastAsia" w:hAnsiTheme="minorEastAsia" w:cs="宋体" w:hint="eastAsia"/>
          <w:sz w:val="24"/>
          <w:szCs w:val="24"/>
        </w:rPr>
        <w:t>3.6.3</w:t>
      </w:r>
      <w:r>
        <w:rPr>
          <w:rFonts w:asciiTheme="minorEastAsia" w:eastAsiaTheme="minorEastAsia" w:hAnsiTheme="minorEastAsia" w:hint="eastAsia"/>
          <w:sz w:val="24"/>
          <w:szCs w:val="24"/>
        </w:rPr>
        <w:t>供应商所上传的电子化</w:t>
      </w:r>
      <w:r>
        <w:rPr>
          <w:rFonts w:asciiTheme="minorEastAsia" w:eastAsiaTheme="minorEastAsia" w:hAnsiTheme="minorEastAsia" w:cs="宋体" w:hint="eastAsia"/>
          <w:sz w:val="24"/>
          <w:szCs w:val="24"/>
        </w:rPr>
        <w:t>磋商响应</w:t>
      </w:r>
      <w:r>
        <w:rPr>
          <w:rFonts w:asciiTheme="minorEastAsia" w:eastAsiaTheme="minorEastAsia" w:hAnsiTheme="minorEastAsia" w:hint="eastAsia"/>
          <w:sz w:val="24"/>
          <w:szCs w:val="24"/>
        </w:rPr>
        <w:t>文件，应是通过中心投标文件制作系统制作的（投标文件制作工具下载地址：</w:t>
      </w:r>
      <w:r>
        <w:rPr>
          <w:rFonts w:asciiTheme="minorEastAsia" w:eastAsiaTheme="minorEastAsia" w:hAnsiTheme="minorEastAsia"/>
          <w:sz w:val="24"/>
          <w:szCs w:val="24"/>
        </w:rPr>
        <w:t>https://download.bqpoint.com/download/downloaddetail.html?SourceFrom=Ztb&amp;ZtbSoftXiaQuCode=1506&amp;ZtbSoftType=tballinclusive</w:t>
      </w:r>
      <w:r>
        <w:rPr>
          <w:rFonts w:asciiTheme="minorEastAsia" w:eastAsiaTheme="minorEastAsia" w:hAnsiTheme="minorEastAsia" w:hint="eastAsia"/>
          <w:sz w:val="24"/>
          <w:szCs w:val="24"/>
        </w:rPr>
        <w:t>），经过签章和加密后生成的电子版磋商响应文件。其中包含</w:t>
      </w:r>
      <w:proofErr w:type="gramStart"/>
      <w:r>
        <w:rPr>
          <w:rFonts w:asciiTheme="minorEastAsia" w:eastAsiaTheme="minorEastAsia" w:hAnsiTheme="minorEastAsia" w:hint="eastAsia"/>
          <w:sz w:val="24"/>
          <w:szCs w:val="24"/>
        </w:rPr>
        <w:t>用于</w:t>
      </w:r>
      <w:r>
        <w:rPr>
          <w:rFonts w:asciiTheme="minorEastAsia" w:eastAsiaTheme="minorEastAsia" w:hAnsiTheme="minorEastAsia" w:cs="宋体" w:hint="eastAsia"/>
          <w:sz w:val="24"/>
          <w:szCs w:val="24"/>
        </w:rPr>
        <w:t>磋商</w:t>
      </w:r>
      <w:proofErr w:type="gramEnd"/>
      <w:r>
        <w:rPr>
          <w:rFonts w:asciiTheme="minorEastAsia" w:eastAsiaTheme="minorEastAsia" w:hAnsiTheme="minorEastAsia" w:cs="宋体" w:hint="eastAsia"/>
          <w:sz w:val="24"/>
          <w:szCs w:val="24"/>
        </w:rPr>
        <w:t>响应</w:t>
      </w:r>
      <w:r>
        <w:rPr>
          <w:rFonts w:asciiTheme="minorEastAsia" w:eastAsiaTheme="minorEastAsia" w:hAnsiTheme="minorEastAsia" w:hint="eastAsia"/>
          <w:sz w:val="24"/>
          <w:szCs w:val="24"/>
        </w:rPr>
        <w:t>文件上传的主文件（后缀为.</w:t>
      </w:r>
      <w:proofErr w:type="spellStart"/>
      <w:r>
        <w:rPr>
          <w:rFonts w:asciiTheme="minorEastAsia" w:eastAsiaTheme="minorEastAsia" w:hAnsiTheme="minorEastAsia" w:hint="eastAsia"/>
          <w:sz w:val="24"/>
          <w:szCs w:val="24"/>
        </w:rPr>
        <w:t>smxtf</w:t>
      </w:r>
      <w:proofErr w:type="spellEnd"/>
      <w:r>
        <w:rPr>
          <w:rFonts w:asciiTheme="minorEastAsia" w:eastAsiaTheme="minorEastAsia" w:hAnsiTheme="minorEastAsia" w:hint="eastAsia"/>
          <w:sz w:val="24"/>
          <w:szCs w:val="24"/>
        </w:rPr>
        <w:t>）和用于应急补救的</w:t>
      </w:r>
      <w:r>
        <w:rPr>
          <w:rFonts w:asciiTheme="minorEastAsia" w:eastAsiaTheme="minorEastAsia" w:hAnsiTheme="minorEastAsia" w:cs="宋体" w:hint="eastAsia"/>
          <w:sz w:val="24"/>
          <w:szCs w:val="24"/>
        </w:rPr>
        <w:t>磋商响应</w:t>
      </w:r>
      <w:r>
        <w:rPr>
          <w:rFonts w:asciiTheme="minorEastAsia" w:eastAsiaTheme="minorEastAsia" w:hAnsiTheme="minorEastAsia" w:hint="eastAsia"/>
          <w:sz w:val="24"/>
          <w:szCs w:val="24"/>
        </w:rPr>
        <w:t>文件备份文件（后缀为.</w:t>
      </w:r>
      <w:proofErr w:type="spellStart"/>
      <w:r>
        <w:rPr>
          <w:rFonts w:asciiTheme="minorEastAsia" w:eastAsiaTheme="minorEastAsia" w:hAnsiTheme="minorEastAsia" w:hint="eastAsia"/>
          <w:sz w:val="24"/>
          <w:szCs w:val="24"/>
        </w:rPr>
        <w:t>nsmxtf</w:t>
      </w:r>
      <w:proofErr w:type="spellEnd"/>
      <w:r>
        <w:rPr>
          <w:rFonts w:asciiTheme="minorEastAsia" w:eastAsiaTheme="minorEastAsia" w:hAnsiTheme="minorEastAsia" w:hint="eastAsia"/>
          <w:sz w:val="24"/>
          <w:szCs w:val="24"/>
        </w:rPr>
        <w:t>）。</w:t>
      </w:r>
    </w:p>
    <w:p w:rsidR="00747F38" w:rsidRDefault="0033508A" w:rsidP="008D682D">
      <w:pPr>
        <w:spacing w:after="0" w:line="500" w:lineRule="exact"/>
        <w:ind w:firstLineChars="200" w:firstLine="480"/>
        <w:rPr>
          <w:rFonts w:asciiTheme="minorEastAsia" w:eastAsiaTheme="minorEastAsia" w:hAnsiTheme="minorEastAsia"/>
          <w:b/>
          <w:sz w:val="24"/>
          <w:szCs w:val="24"/>
        </w:rPr>
      </w:pPr>
      <w:r w:rsidRPr="008D682D">
        <w:rPr>
          <w:rFonts w:asciiTheme="minorEastAsia" w:eastAsiaTheme="minorEastAsia" w:hAnsiTheme="minorEastAsia" w:hint="eastAsia"/>
          <w:sz w:val="24"/>
          <w:szCs w:val="24"/>
        </w:rPr>
        <w:t>电子化投标文件具体制作教材请供应商点击以下链接学习</w:t>
      </w:r>
      <w:r>
        <w:rPr>
          <w:rFonts w:asciiTheme="minorEastAsia" w:eastAsiaTheme="minorEastAsia" w:hAnsiTheme="minorEastAsia"/>
          <w:sz w:val="24"/>
          <w:szCs w:val="24"/>
        </w:rPr>
        <w:t>http://gzjy.smx.gov.cn/bzzx/008001/20200325/4a2f9fa3-b923-4ddd-bd6f-138a0b63f7d1.html</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275" w:name="_Toc77586934"/>
      <w:bookmarkStart w:id="276" w:name="_Toc77586841"/>
      <w:r>
        <w:rPr>
          <w:rFonts w:asciiTheme="minorEastAsia" w:eastAsiaTheme="minorEastAsia" w:hAnsiTheme="minorEastAsia" w:cs="宋体" w:hint="eastAsia"/>
          <w:sz w:val="24"/>
          <w:szCs w:val="24"/>
        </w:rPr>
        <w:t>3.7备选投标方案</w:t>
      </w:r>
      <w:bookmarkEnd w:id="275"/>
      <w:bookmarkEnd w:id="276"/>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不允许供应商递交备选投标方案。</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277" w:name="_Toc77586935"/>
      <w:bookmarkStart w:id="278" w:name="_Toc77586842"/>
      <w:r>
        <w:rPr>
          <w:rFonts w:asciiTheme="minorEastAsia" w:eastAsiaTheme="minorEastAsia" w:hAnsiTheme="minorEastAsia" w:cs="宋体" w:hint="eastAsia"/>
          <w:sz w:val="24"/>
          <w:szCs w:val="24"/>
        </w:rPr>
        <w:t>4. 投标</w:t>
      </w:r>
      <w:bookmarkEnd w:id="267"/>
      <w:bookmarkEnd w:id="268"/>
      <w:bookmarkEnd w:id="269"/>
      <w:bookmarkEnd w:id="270"/>
      <w:bookmarkEnd w:id="271"/>
      <w:bookmarkEnd w:id="272"/>
      <w:bookmarkEnd w:id="273"/>
      <w:bookmarkEnd w:id="274"/>
      <w:bookmarkEnd w:id="277"/>
      <w:bookmarkEnd w:id="278"/>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279" w:name="_Toc152042332"/>
      <w:bookmarkStart w:id="280" w:name="_Toc246996943"/>
      <w:bookmarkStart w:id="281" w:name="_Toc152045556"/>
      <w:bookmarkStart w:id="282" w:name="_Toc179632574"/>
      <w:bookmarkStart w:id="283" w:name="_Toc144974524"/>
      <w:bookmarkStart w:id="284" w:name="_Toc296602444"/>
      <w:bookmarkStart w:id="285" w:name="_Toc246996200"/>
      <w:bookmarkStart w:id="286" w:name="_Toc247085714"/>
      <w:bookmarkStart w:id="287" w:name="_Toc77586936"/>
      <w:bookmarkStart w:id="288" w:name="_Toc77586843"/>
      <w:r>
        <w:rPr>
          <w:rFonts w:asciiTheme="minorEastAsia" w:eastAsiaTheme="minorEastAsia" w:hAnsiTheme="minorEastAsia" w:cs="宋体" w:hint="eastAsia"/>
          <w:sz w:val="24"/>
          <w:szCs w:val="24"/>
        </w:rPr>
        <w:t>4.1 磋商响应文件的</w:t>
      </w:r>
      <w:bookmarkEnd w:id="279"/>
      <w:bookmarkEnd w:id="280"/>
      <w:bookmarkEnd w:id="281"/>
      <w:bookmarkEnd w:id="282"/>
      <w:bookmarkEnd w:id="283"/>
      <w:bookmarkEnd w:id="284"/>
      <w:bookmarkEnd w:id="285"/>
      <w:bookmarkEnd w:id="286"/>
      <w:r>
        <w:rPr>
          <w:rFonts w:asciiTheme="minorEastAsia" w:eastAsiaTheme="minorEastAsia" w:hAnsiTheme="minorEastAsia" w:cs="宋体" w:hint="eastAsia"/>
          <w:sz w:val="24"/>
          <w:szCs w:val="24"/>
        </w:rPr>
        <w:t>签署</w:t>
      </w:r>
      <w:bookmarkEnd w:id="287"/>
      <w:bookmarkEnd w:id="288"/>
    </w:p>
    <w:p w:rsidR="00747F38" w:rsidRDefault="0033508A">
      <w:pPr>
        <w:spacing w:after="0" w:line="500" w:lineRule="exact"/>
        <w:ind w:firstLine="465"/>
        <w:rPr>
          <w:rFonts w:asciiTheme="minorEastAsia" w:eastAsiaTheme="minorEastAsia" w:hAnsiTheme="minorEastAsia" w:cs="宋体"/>
          <w:sz w:val="24"/>
          <w:szCs w:val="24"/>
        </w:rPr>
      </w:pPr>
      <w:r>
        <w:rPr>
          <w:rFonts w:asciiTheme="minorEastAsia" w:eastAsiaTheme="minorEastAsia" w:hAnsiTheme="minorEastAsia" w:cs="宋体" w:hint="eastAsia"/>
          <w:bCs/>
          <w:sz w:val="24"/>
          <w:szCs w:val="24"/>
        </w:rPr>
        <w:t>4.1.1供应商在进行电子化磋商响应文件签章时，竞争性磋商文件中要求供应商盖章的，以签盖单位章为准；要求法定代表人签章的，以签盖法定代表人</w:t>
      </w:r>
      <w:r w:rsidR="00FB2BD2">
        <w:rPr>
          <w:rFonts w:asciiTheme="minorEastAsia" w:eastAsiaTheme="minorEastAsia" w:hAnsiTheme="minorEastAsia" w:cs="宋体" w:hint="eastAsia"/>
          <w:bCs/>
          <w:sz w:val="24"/>
          <w:szCs w:val="24"/>
        </w:rPr>
        <w:t>电子</w:t>
      </w:r>
      <w:r>
        <w:rPr>
          <w:rFonts w:asciiTheme="minorEastAsia" w:eastAsiaTheme="minorEastAsia" w:hAnsiTheme="minorEastAsia" w:cs="宋体" w:hint="eastAsia"/>
          <w:bCs/>
          <w:sz w:val="24"/>
          <w:szCs w:val="24"/>
        </w:rPr>
        <w:t>签章为准</w:t>
      </w:r>
      <w:r>
        <w:rPr>
          <w:rFonts w:asciiTheme="minorEastAsia" w:eastAsiaTheme="minorEastAsia" w:hAnsiTheme="minorEastAsia" w:cs="宋体" w:hint="eastAsia"/>
          <w:sz w:val="24"/>
          <w:szCs w:val="24"/>
        </w:rPr>
        <w:t>。电子化磋商响应文件具体制作教材请供应商通过CA证书登录三门峡市公共资源电子化交易系统在右上角“组件下载”中查看。</w:t>
      </w:r>
    </w:p>
    <w:p w:rsidR="00747F38" w:rsidRDefault="0033508A" w:rsidP="00BD60B8">
      <w:pPr>
        <w:spacing w:after="0" w:line="500" w:lineRule="exact"/>
        <w:ind w:firstLineChars="200" w:firstLine="480"/>
        <w:rPr>
          <w:rFonts w:asciiTheme="minorEastAsia" w:eastAsiaTheme="minorEastAsia" w:hAnsiTheme="minorEastAsia" w:cs="宋体"/>
          <w:sz w:val="24"/>
          <w:szCs w:val="24"/>
        </w:rPr>
      </w:pPr>
      <w:bookmarkStart w:id="289" w:name="_Toc77586844"/>
      <w:bookmarkStart w:id="290" w:name="_Toc77586937"/>
      <w:r>
        <w:rPr>
          <w:rFonts w:asciiTheme="minorEastAsia" w:eastAsiaTheme="minorEastAsia" w:hAnsiTheme="minorEastAsia" w:cs="宋体" w:hint="eastAsia"/>
          <w:sz w:val="24"/>
          <w:szCs w:val="24"/>
        </w:rPr>
        <w:t>4.2 磋商响应文件的上传</w:t>
      </w:r>
      <w:bookmarkEnd w:id="289"/>
      <w:bookmarkEnd w:id="290"/>
    </w:p>
    <w:p w:rsidR="00747F38" w:rsidRDefault="0033508A">
      <w:pPr>
        <w:spacing w:after="0" w:line="500" w:lineRule="exact"/>
        <w:ind w:firstLine="480"/>
        <w:rPr>
          <w:rFonts w:asciiTheme="minorEastAsia" w:eastAsiaTheme="minorEastAsia" w:hAnsiTheme="minorEastAsia"/>
          <w:sz w:val="24"/>
          <w:szCs w:val="24"/>
        </w:rPr>
      </w:pPr>
      <w:r>
        <w:rPr>
          <w:rFonts w:asciiTheme="minorEastAsia" w:eastAsiaTheme="minorEastAsia" w:hAnsiTheme="minorEastAsia" w:hint="eastAsia"/>
          <w:sz w:val="24"/>
          <w:szCs w:val="24"/>
        </w:rPr>
        <w:t>电子化磋商响应文件应在投标截止时间前成功上传至三门峡市公共资源电子化交易系统。至投标截止时间止，仍未上</w:t>
      </w:r>
      <w:proofErr w:type="gramStart"/>
      <w:r>
        <w:rPr>
          <w:rFonts w:asciiTheme="minorEastAsia" w:eastAsiaTheme="minorEastAsia" w:hAnsiTheme="minorEastAsia" w:hint="eastAsia"/>
          <w:sz w:val="24"/>
          <w:szCs w:val="24"/>
        </w:rPr>
        <w:t>传成功</w:t>
      </w:r>
      <w:proofErr w:type="gramEnd"/>
      <w:r>
        <w:rPr>
          <w:rFonts w:asciiTheme="minorEastAsia" w:eastAsiaTheme="minorEastAsia" w:hAnsiTheme="minorEastAsia" w:hint="eastAsia"/>
          <w:sz w:val="24"/>
          <w:szCs w:val="24"/>
        </w:rPr>
        <w:t>的电子化</w:t>
      </w:r>
      <w:r>
        <w:rPr>
          <w:rFonts w:asciiTheme="minorEastAsia" w:eastAsiaTheme="minorEastAsia" w:hAnsiTheme="minorEastAsia" w:cs="宋体" w:hint="eastAsia"/>
          <w:sz w:val="24"/>
          <w:szCs w:val="24"/>
        </w:rPr>
        <w:t>磋商响应</w:t>
      </w:r>
      <w:r>
        <w:rPr>
          <w:rFonts w:asciiTheme="minorEastAsia" w:eastAsiaTheme="minorEastAsia" w:hAnsiTheme="minorEastAsia" w:hint="eastAsia"/>
          <w:sz w:val="24"/>
          <w:szCs w:val="24"/>
        </w:rPr>
        <w:t>文件将不予接收。</w:t>
      </w:r>
    </w:p>
    <w:p w:rsidR="00747F38" w:rsidRDefault="0033508A">
      <w:pPr>
        <w:spacing w:after="0" w:line="500" w:lineRule="exact"/>
        <w:ind w:firstLine="480"/>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注：如按照电子化投标操作教材制作完成的电子化</w:t>
      </w:r>
      <w:r>
        <w:rPr>
          <w:rFonts w:asciiTheme="minorEastAsia" w:eastAsiaTheme="minorEastAsia" w:hAnsiTheme="minorEastAsia" w:cs="宋体" w:hint="eastAsia"/>
          <w:sz w:val="24"/>
          <w:szCs w:val="24"/>
        </w:rPr>
        <w:t>磋商响应</w:t>
      </w:r>
      <w:r>
        <w:rPr>
          <w:rFonts w:asciiTheme="minorEastAsia" w:eastAsiaTheme="minorEastAsia" w:hAnsiTheme="minorEastAsia" w:hint="eastAsia"/>
          <w:sz w:val="24"/>
          <w:szCs w:val="24"/>
        </w:rPr>
        <w:t>文件无法上传的，供应商应在</w:t>
      </w:r>
      <w:r w:rsidRPr="00FB2BD2">
        <w:rPr>
          <w:rFonts w:asciiTheme="minorEastAsia" w:eastAsiaTheme="minorEastAsia" w:hAnsiTheme="minorEastAsia" w:hint="eastAsia"/>
          <w:sz w:val="24"/>
          <w:szCs w:val="24"/>
        </w:rPr>
        <w:t>投标截止时间前尽早的</w:t>
      </w:r>
      <w:r>
        <w:rPr>
          <w:rFonts w:asciiTheme="minorEastAsia" w:eastAsiaTheme="minorEastAsia" w:hAnsiTheme="minorEastAsia" w:hint="eastAsia"/>
          <w:sz w:val="24"/>
          <w:szCs w:val="24"/>
        </w:rPr>
        <w:t>联系中心技术人员，以便有充分的时间进行处理。</w:t>
      </w:r>
      <w:r w:rsidRPr="00FB2BD2">
        <w:rPr>
          <w:rFonts w:asciiTheme="minorEastAsia" w:eastAsiaTheme="minorEastAsia" w:hAnsiTheme="minorEastAsia" w:hint="eastAsia"/>
          <w:sz w:val="24"/>
          <w:szCs w:val="24"/>
        </w:rPr>
        <w:t>供应商应充分考虑到处理技术问题和上传数据等工作所需的时间问题，电子化磋商响应文件未在投标截止时间前成功上传的，其磋商响应文件不予接收。</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291" w:name="_Toc77586938"/>
      <w:bookmarkStart w:id="292" w:name="_Toc77586845"/>
      <w:r>
        <w:rPr>
          <w:rFonts w:asciiTheme="minorEastAsia" w:eastAsiaTheme="minorEastAsia" w:hAnsiTheme="minorEastAsia" w:cs="宋体" w:hint="eastAsia"/>
          <w:sz w:val="24"/>
          <w:szCs w:val="24"/>
        </w:rPr>
        <w:t>4.3 磋商响应文件的修改与撤回</w:t>
      </w:r>
      <w:bookmarkEnd w:id="291"/>
      <w:bookmarkEnd w:id="292"/>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4.3.1在投标截止时间之后，供应商不得补充、修改电子化磋商响应文件。</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293" w:name="_Toc152042335"/>
      <w:bookmarkStart w:id="294" w:name="_Toc296602447"/>
      <w:bookmarkStart w:id="295" w:name="_Toc247085717"/>
      <w:bookmarkStart w:id="296" w:name="_Toc152045559"/>
      <w:bookmarkStart w:id="297" w:name="_Toc144974527"/>
      <w:bookmarkStart w:id="298" w:name="_Toc246996203"/>
      <w:bookmarkStart w:id="299" w:name="_Toc246996946"/>
      <w:bookmarkStart w:id="300" w:name="_Toc179632577"/>
      <w:bookmarkStart w:id="301" w:name="_Toc77586846"/>
      <w:bookmarkStart w:id="302" w:name="_Toc77586939"/>
      <w:r>
        <w:rPr>
          <w:rFonts w:asciiTheme="minorEastAsia" w:eastAsiaTheme="minorEastAsia" w:hAnsiTheme="minorEastAsia" w:cs="宋体" w:hint="eastAsia"/>
          <w:sz w:val="24"/>
          <w:szCs w:val="24"/>
        </w:rPr>
        <w:t xml:space="preserve">5. </w:t>
      </w:r>
      <w:bookmarkEnd w:id="293"/>
      <w:bookmarkEnd w:id="294"/>
      <w:bookmarkEnd w:id="295"/>
      <w:bookmarkEnd w:id="296"/>
      <w:bookmarkEnd w:id="297"/>
      <w:bookmarkEnd w:id="298"/>
      <w:bookmarkEnd w:id="299"/>
      <w:bookmarkEnd w:id="300"/>
      <w:r>
        <w:rPr>
          <w:rFonts w:asciiTheme="minorEastAsia" w:eastAsiaTheme="minorEastAsia" w:hAnsiTheme="minorEastAsia" w:cs="宋体" w:hint="eastAsia"/>
          <w:sz w:val="24"/>
          <w:szCs w:val="24"/>
        </w:rPr>
        <w:t>磋商</w:t>
      </w:r>
      <w:bookmarkEnd w:id="301"/>
      <w:bookmarkEnd w:id="302"/>
    </w:p>
    <w:p w:rsidR="00747F38" w:rsidRDefault="0033508A">
      <w:pPr>
        <w:spacing w:after="0" w:line="500" w:lineRule="exact"/>
        <w:ind w:firstLineChars="176" w:firstLine="422"/>
        <w:rPr>
          <w:rFonts w:asciiTheme="minorEastAsia" w:eastAsiaTheme="minorEastAsia" w:hAnsiTheme="minorEastAsia"/>
          <w:sz w:val="24"/>
          <w:szCs w:val="24"/>
        </w:rPr>
      </w:pPr>
      <w:bookmarkStart w:id="303" w:name="_Toc296602451"/>
      <w:bookmarkStart w:id="304" w:name="_Toc144974530"/>
      <w:bookmarkStart w:id="305" w:name="_Toc152042337"/>
      <w:bookmarkStart w:id="306" w:name="_Toc152042338"/>
      <w:bookmarkStart w:id="307" w:name="_Toc144974529"/>
      <w:bookmarkStart w:id="308" w:name="_Toc246996949"/>
      <w:bookmarkStart w:id="309" w:name="_Toc179632579"/>
      <w:bookmarkStart w:id="310" w:name="_Toc152045561"/>
      <w:bookmarkStart w:id="311" w:name="_Toc179632580"/>
      <w:bookmarkStart w:id="312" w:name="_Toc152045562"/>
      <w:bookmarkStart w:id="313" w:name="_Toc247085720"/>
      <w:bookmarkStart w:id="314" w:name="_Toc246996206"/>
      <w:r>
        <w:rPr>
          <w:rFonts w:asciiTheme="minorEastAsia" w:eastAsiaTheme="minorEastAsia" w:hAnsiTheme="minorEastAsia" w:hint="eastAsia"/>
          <w:sz w:val="24"/>
          <w:szCs w:val="24"/>
        </w:rPr>
        <w:t>5.1本项目采用电子化、无纸化进行招标，开标当日，供应商无需到开标现场参加开标会议，供应商应当在投标截止时间前，登陆不见面开标大厅选择登陆三门峡市公共资源电子招投标系统进行登陆（网址为http://120.194.249.36:10094/BidOpening/bidopeninghallaction/hall/login）,在线准时参加开标活动并进行磋商响应文件解密等。</w:t>
      </w:r>
    </w:p>
    <w:p w:rsidR="00747F38" w:rsidRDefault="0033508A">
      <w:pPr>
        <w:spacing w:after="0" w:line="500" w:lineRule="exact"/>
        <w:ind w:firstLineChars="176" w:firstLine="422"/>
        <w:rPr>
          <w:rFonts w:asciiTheme="minorEastAsia" w:eastAsiaTheme="minorEastAsia" w:hAnsiTheme="minorEastAsia"/>
          <w:sz w:val="24"/>
          <w:szCs w:val="24"/>
        </w:rPr>
      </w:pPr>
      <w:r>
        <w:rPr>
          <w:rFonts w:asciiTheme="minorEastAsia" w:eastAsiaTheme="minorEastAsia" w:hAnsiTheme="minorEastAsia" w:hint="eastAsia"/>
          <w:sz w:val="24"/>
          <w:szCs w:val="24"/>
        </w:rPr>
        <w:t>5.2 电子化磋商响应文件采用一次加密方式。开标时，由供应商使用CA 证书，在规定时间内对其电子化</w:t>
      </w:r>
      <w:r>
        <w:rPr>
          <w:rFonts w:asciiTheme="minorEastAsia" w:eastAsiaTheme="minorEastAsia" w:hAnsiTheme="minorEastAsia" w:cs="宋体" w:hint="eastAsia"/>
          <w:sz w:val="24"/>
          <w:szCs w:val="24"/>
        </w:rPr>
        <w:t>磋商响应</w:t>
      </w:r>
      <w:r>
        <w:rPr>
          <w:rFonts w:asciiTheme="minorEastAsia" w:eastAsiaTheme="minorEastAsia" w:hAnsiTheme="minorEastAsia" w:hint="eastAsia"/>
          <w:sz w:val="24"/>
          <w:szCs w:val="24"/>
        </w:rPr>
        <w:t>文件进行解密。每位供应商的解密时间为开标时间起30分钟内，如在规定时间内未完成解密的，其</w:t>
      </w:r>
      <w:r>
        <w:rPr>
          <w:rFonts w:asciiTheme="minorEastAsia" w:eastAsiaTheme="minorEastAsia" w:hAnsiTheme="minorEastAsia" w:cs="宋体" w:hint="eastAsia"/>
          <w:sz w:val="24"/>
          <w:szCs w:val="24"/>
        </w:rPr>
        <w:t>磋商响应</w:t>
      </w:r>
      <w:r>
        <w:rPr>
          <w:rFonts w:asciiTheme="minorEastAsia" w:eastAsiaTheme="minorEastAsia" w:hAnsiTheme="minorEastAsia" w:hint="eastAsia"/>
          <w:sz w:val="24"/>
          <w:szCs w:val="24"/>
        </w:rPr>
        <w:t>文件不予开标、唱标。每位供应商的解密时间为开标时间起30分钟内完成。</w:t>
      </w:r>
    </w:p>
    <w:p w:rsidR="00747F38" w:rsidRDefault="0033508A">
      <w:pPr>
        <w:spacing w:after="0" w:line="500" w:lineRule="exact"/>
        <w:ind w:firstLineChars="100" w:firstLine="241"/>
        <w:rPr>
          <w:rFonts w:asciiTheme="minorEastAsia" w:eastAsiaTheme="minorEastAsia" w:hAnsiTheme="minorEastAsia"/>
          <w:b/>
          <w:sz w:val="24"/>
          <w:szCs w:val="24"/>
        </w:rPr>
      </w:pPr>
      <w:r>
        <w:rPr>
          <w:rFonts w:asciiTheme="minorEastAsia" w:eastAsiaTheme="minorEastAsia" w:hAnsiTheme="minorEastAsia" w:hint="eastAsia"/>
          <w:b/>
          <w:sz w:val="24"/>
          <w:szCs w:val="24"/>
        </w:rPr>
        <w:t>5.3 电子化磋商响应文件解密异常的处理</w:t>
      </w:r>
    </w:p>
    <w:p w:rsidR="00747F38" w:rsidRDefault="0033508A">
      <w:pPr>
        <w:spacing w:after="0" w:line="500" w:lineRule="exact"/>
        <w:ind w:firstLineChars="176" w:firstLine="422"/>
        <w:rPr>
          <w:rFonts w:asciiTheme="minorEastAsia" w:eastAsiaTheme="minorEastAsia" w:hAnsiTheme="minorEastAsia"/>
          <w:sz w:val="24"/>
          <w:szCs w:val="24"/>
        </w:rPr>
      </w:pPr>
      <w:r>
        <w:rPr>
          <w:rFonts w:asciiTheme="minorEastAsia" w:eastAsiaTheme="minorEastAsia" w:hAnsiTheme="minorEastAsia" w:hint="eastAsia"/>
          <w:sz w:val="24"/>
          <w:szCs w:val="24"/>
        </w:rPr>
        <w:t>如出现供应商的电子磋商响应文件无法解密等异常情况，供应商应及时致电</w:t>
      </w:r>
      <w:r w:rsidR="00FB2BD2">
        <w:rPr>
          <w:rFonts w:asciiTheme="minorEastAsia" w:eastAsiaTheme="minorEastAsia" w:hAnsiTheme="minorEastAsia" w:hint="eastAsia"/>
          <w:sz w:val="24"/>
          <w:szCs w:val="24"/>
        </w:rPr>
        <w:t>技术人员</w:t>
      </w:r>
      <w:r w:rsidR="001A5944">
        <w:rPr>
          <w:rFonts w:asciiTheme="minorEastAsia" w:eastAsiaTheme="minorEastAsia" w:hAnsiTheme="minorEastAsia" w:hint="eastAsia"/>
          <w:sz w:val="24"/>
          <w:szCs w:val="24"/>
        </w:rPr>
        <w:t>处理</w:t>
      </w:r>
      <w:r>
        <w:rPr>
          <w:rFonts w:asciiTheme="minorEastAsia" w:eastAsiaTheme="minorEastAsia" w:hAnsiTheme="minorEastAsia" w:hint="eastAsia"/>
          <w:sz w:val="24"/>
          <w:szCs w:val="24"/>
        </w:rPr>
        <w:t>。磋商响应文件异常，按以下步骤进行处理：</w:t>
      </w:r>
    </w:p>
    <w:p w:rsidR="00747F38" w:rsidRDefault="0033508A">
      <w:pPr>
        <w:spacing w:after="0" w:line="500" w:lineRule="exact"/>
        <w:ind w:firstLineChars="176" w:firstLine="422"/>
        <w:rPr>
          <w:rFonts w:asciiTheme="minorEastAsia" w:eastAsiaTheme="minorEastAsia" w:hAnsiTheme="minorEastAsia"/>
          <w:sz w:val="24"/>
          <w:szCs w:val="24"/>
        </w:rPr>
      </w:pPr>
      <w:r>
        <w:rPr>
          <w:rFonts w:asciiTheme="minorEastAsia" w:eastAsiaTheme="minorEastAsia" w:hAnsiTheme="minorEastAsia" w:hint="eastAsia"/>
          <w:sz w:val="24"/>
          <w:szCs w:val="24"/>
        </w:rPr>
        <w:t>（1）首先由技术人员进行问题排查。</w:t>
      </w:r>
    </w:p>
    <w:p w:rsidR="00747F38" w:rsidRDefault="0033508A">
      <w:pPr>
        <w:spacing w:after="0" w:line="500" w:lineRule="exact"/>
        <w:ind w:firstLineChars="176" w:firstLine="422"/>
        <w:rPr>
          <w:rFonts w:asciiTheme="minorEastAsia" w:eastAsiaTheme="minorEastAsia" w:hAnsiTheme="minorEastAsia"/>
          <w:sz w:val="24"/>
          <w:szCs w:val="24"/>
        </w:rPr>
      </w:pPr>
      <w:r>
        <w:rPr>
          <w:rFonts w:asciiTheme="minorEastAsia" w:eastAsiaTheme="minorEastAsia" w:hAnsiTheme="minorEastAsia" w:hint="eastAsia"/>
          <w:sz w:val="24"/>
          <w:szCs w:val="24"/>
        </w:rPr>
        <w:t>（2）经技术人员排查后，是供应</w:t>
      </w:r>
      <w:proofErr w:type="gramStart"/>
      <w:r>
        <w:rPr>
          <w:rFonts w:asciiTheme="minorEastAsia" w:eastAsiaTheme="minorEastAsia" w:hAnsiTheme="minorEastAsia" w:hint="eastAsia"/>
          <w:sz w:val="24"/>
          <w:szCs w:val="24"/>
        </w:rPr>
        <w:t>商文件</w:t>
      </w:r>
      <w:proofErr w:type="gramEnd"/>
      <w:r>
        <w:rPr>
          <w:rFonts w:asciiTheme="minorEastAsia" w:eastAsiaTheme="minorEastAsia" w:hAnsiTheme="minorEastAsia" w:hint="eastAsia"/>
          <w:sz w:val="24"/>
          <w:szCs w:val="24"/>
        </w:rPr>
        <w:t>自身问题</w:t>
      </w:r>
      <w:proofErr w:type="gramStart"/>
      <w:r>
        <w:rPr>
          <w:rFonts w:asciiTheme="minorEastAsia" w:eastAsiaTheme="minorEastAsia" w:hAnsiTheme="minorEastAsia" w:hint="eastAsia"/>
          <w:sz w:val="24"/>
          <w:szCs w:val="24"/>
        </w:rPr>
        <w:t>导致磋商</w:t>
      </w:r>
      <w:proofErr w:type="gramEnd"/>
      <w:r>
        <w:rPr>
          <w:rFonts w:asciiTheme="minorEastAsia" w:eastAsiaTheme="minorEastAsia" w:hAnsiTheme="minorEastAsia" w:hint="eastAsia"/>
          <w:sz w:val="24"/>
          <w:szCs w:val="24"/>
        </w:rPr>
        <w:t>响应文件无法解密的，该磋商响应文件将不予接收、解密和唱标。开标会议继续进行。</w:t>
      </w:r>
    </w:p>
    <w:p w:rsidR="00747F38" w:rsidRDefault="0033508A">
      <w:pPr>
        <w:spacing w:after="0" w:line="500" w:lineRule="exact"/>
        <w:ind w:firstLineChars="176" w:firstLine="422"/>
        <w:rPr>
          <w:rFonts w:asciiTheme="minorEastAsia" w:eastAsiaTheme="minorEastAsia" w:hAnsiTheme="minorEastAsia"/>
          <w:sz w:val="24"/>
          <w:szCs w:val="24"/>
        </w:rPr>
      </w:pPr>
      <w:r>
        <w:rPr>
          <w:rFonts w:asciiTheme="minorEastAsia" w:eastAsiaTheme="minorEastAsia" w:hAnsiTheme="minorEastAsia" w:hint="eastAsia"/>
          <w:sz w:val="24"/>
          <w:szCs w:val="24"/>
        </w:rPr>
        <w:t>（3）经技术人员排查后，如果是电子化交易系统问题</w:t>
      </w:r>
      <w:proofErr w:type="gramStart"/>
      <w:r>
        <w:rPr>
          <w:rFonts w:asciiTheme="minorEastAsia" w:eastAsiaTheme="minorEastAsia" w:hAnsiTheme="minorEastAsia" w:hint="eastAsia"/>
          <w:sz w:val="24"/>
          <w:szCs w:val="24"/>
        </w:rPr>
        <w:t>造成磋商</w:t>
      </w:r>
      <w:proofErr w:type="gramEnd"/>
      <w:r>
        <w:rPr>
          <w:rFonts w:asciiTheme="minorEastAsia" w:eastAsiaTheme="minorEastAsia" w:hAnsiTheme="minorEastAsia" w:hint="eastAsia"/>
          <w:sz w:val="24"/>
          <w:szCs w:val="24"/>
        </w:rPr>
        <w:t>响应文件无法解密的，将由技术人员对问题进行处理。</w:t>
      </w:r>
    </w:p>
    <w:p w:rsidR="001A5944" w:rsidRDefault="001A5944">
      <w:pPr>
        <w:spacing w:after="0" w:line="500" w:lineRule="exact"/>
        <w:ind w:firstLineChars="176" w:firstLine="422"/>
        <w:rPr>
          <w:rFonts w:asciiTheme="minorEastAsia" w:eastAsiaTheme="minorEastAsia" w:hAnsiTheme="minorEastAsia"/>
          <w:sz w:val="24"/>
          <w:szCs w:val="24"/>
        </w:rPr>
      </w:pPr>
      <w:r>
        <w:rPr>
          <w:rFonts w:ascii="宋体" w:eastAsia="宋体" w:hAnsi="宋体" w:cs="宋体" w:hint="eastAsia"/>
          <w:sz w:val="24"/>
          <w:szCs w:val="24"/>
        </w:rPr>
        <w:t>（4）响应人应在开标结束后，应该守在系统前，进行二轮或多轮报价或者磋商小组提出的答疑，报价和答疑时间为30分钟，若供应商错过时间或时间不够无法延时而</w:t>
      </w:r>
      <w:r>
        <w:rPr>
          <w:rFonts w:ascii="宋体" w:eastAsia="宋体" w:hAnsi="宋体" w:cs="宋体" w:hint="eastAsia"/>
          <w:sz w:val="24"/>
          <w:szCs w:val="24"/>
        </w:rPr>
        <w:lastRenderedPageBreak/>
        <w:t>导致文件无效或废标，由供应商自行承担责任。代理机构无义务必须通知到每个供应商进行报价或答疑。供应商若出现问题导致文件无效或废标，供应商自行承担责任。</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315" w:name="_Toc152042339"/>
      <w:bookmarkStart w:id="316" w:name="_Toc246996950"/>
      <w:bookmarkStart w:id="317" w:name="_Toc77586940"/>
      <w:bookmarkStart w:id="318" w:name="_Toc246996207"/>
      <w:bookmarkStart w:id="319" w:name="_Toc296602452"/>
      <w:bookmarkStart w:id="320" w:name="_Toc77586847"/>
      <w:bookmarkStart w:id="321" w:name="_Toc247085721"/>
      <w:bookmarkStart w:id="322" w:name="_Toc144974531"/>
      <w:bookmarkStart w:id="323" w:name="_Toc179632581"/>
      <w:bookmarkStart w:id="324" w:name="_Toc152045563"/>
      <w:bookmarkEnd w:id="303"/>
      <w:bookmarkEnd w:id="304"/>
      <w:bookmarkEnd w:id="305"/>
      <w:bookmarkEnd w:id="306"/>
      <w:bookmarkEnd w:id="307"/>
      <w:bookmarkEnd w:id="308"/>
      <w:bookmarkEnd w:id="309"/>
      <w:bookmarkEnd w:id="310"/>
      <w:bookmarkEnd w:id="311"/>
      <w:bookmarkEnd w:id="312"/>
      <w:bookmarkEnd w:id="313"/>
      <w:bookmarkEnd w:id="314"/>
      <w:r>
        <w:rPr>
          <w:rFonts w:asciiTheme="minorEastAsia" w:eastAsiaTheme="minorEastAsia" w:hAnsiTheme="minorEastAsia" w:cs="宋体" w:hint="eastAsia"/>
          <w:sz w:val="24"/>
          <w:szCs w:val="24"/>
        </w:rPr>
        <w:t>5.4 磋商小组</w:t>
      </w:r>
      <w:bookmarkEnd w:id="315"/>
      <w:bookmarkEnd w:id="316"/>
      <w:bookmarkEnd w:id="317"/>
      <w:bookmarkEnd w:id="318"/>
      <w:bookmarkEnd w:id="319"/>
      <w:bookmarkEnd w:id="320"/>
      <w:bookmarkEnd w:id="321"/>
      <w:bookmarkEnd w:id="322"/>
      <w:bookmarkEnd w:id="323"/>
      <w:bookmarkEnd w:id="324"/>
    </w:p>
    <w:p w:rsidR="00747F38" w:rsidRDefault="0033508A">
      <w:pPr>
        <w:spacing w:after="0" w:line="500" w:lineRule="exact"/>
        <w:ind w:firstLineChars="200" w:firstLine="480"/>
        <w:rPr>
          <w:rFonts w:asciiTheme="minorEastAsia" w:eastAsiaTheme="minorEastAsia" w:hAnsiTheme="minorEastAsia" w:cs="宋体"/>
          <w:kern w:val="44"/>
          <w:sz w:val="24"/>
          <w:szCs w:val="24"/>
        </w:rPr>
      </w:pPr>
      <w:r>
        <w:rPr>
          <w:rFonts w:asciiTheme="minorEastAsia" w:eastAsiaTheme="minorEastAsia" w:hAnsiTheme="minorEastAsia" w:cs="宋体" w:hint="eastAsia"/>
          <w:sz w:val="24"/>
          <w:szCs w:val="24"/>
        </w:rPr>
        <w:t xml:space="preserve">5.4.1 </w:t>
      </w:r>
      <w:r>
        <w:rPr>
          <w:rFonts w:asciiTheme="minorEastAsia" w:eastAsiaTheme="minorEastAsia" w:hAnsiTheme="minorEastAsia" w:cs="宋体" w:hint="eastAsia"/>
          <w:kern w:val="44"/>
          <w:sz w:val="24"/>
          <w:szCs w:val="24"/>
        </w:rPr>
        <w:t>磋商小组：</w:t>
      </w:r>
      <w:r>
        <w:rPr>
          <w:rFonts w:asciiTheme="minorEastAsia" w:eastAsiaTheme="minorEastAsia" w:hAnsiTheme="minorEastAsia" w:cs="Calibri" w:hint="eastAsia"/>
          <w:sz w:val="24"/>
          <w:szCs w:val="24"/>
        </w:rPr>
        <w:t>采购人代表及有关经济、技术等方面的专家共3人组成，其中：采购人代表1人，经济、技术等方面的专家各1人。</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kern w:val="44"/>
          <w:sz w:val="24"/>
          <w:szCs w:val="24"/>
        </w:rPr>
        <w:t>专家确定方式</w:t>
      </w:r>
      <w:r>
        <w:rPr>
          <w:rFonts w:asciiTheme="minorEastAsia" w:eastAsiaTheme="minorEastAsia" w:hAnsiTheme="minorEastAsia" w:cs="Calibri" w:hint="eastAsia"/>
          <w:sz w:val="24"/>
          <w:szCs w:val="24"/>
        </w:rPr>
        <w:t>：开标后从</w:t>
      </w:r>
      <w:r w:rsidR="008D682D">
        <w:rPr>
          <w:rFonts w:asciiTheme="minorEastAsia" w:eastAsiaTheme="minorEastAsia" w:hAnsiTheme="minorEastAsia" w:cs="Calibri" w:hint="eastAsia"/>
          <w:sz w:val="24"/>
          <w:szCs w:val="24"/>
        </w:rPr>
        <w:t>河南省财政</w:t>
      </w:r>
      <w:r>
        <w:rPr>
          <w:rFonts w:asciiTheme="minorEastAsia" w:eastAsiaTheme="minorEastAsia" w:hAnsiTheme="minorEastAsia" w:cs="Calibri" w:hint="eastAsia"/>
          <w:sz w:val="24"/>
          <w:szCs w:val="24"/>
        </w:rPr>
        <w:t>专家库中随机抽取。</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5.4.2磋商小组对所有供应商的磋商响应文件进行评审，按评审后得分由高到低顺序排列，递交给采购人。</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5.4.3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5.4.3磋商小组成员和评审工作有关人员不得干预或者影响正常评审工作，不得明示或者暗示其倾向性、引导性意见，不得修改磋商文件确定的评审程序、评审方法，不得征询采购人代表的倾向性意见，不得记录、复制或带走任何评审资料。成交候选人确定后，磋商小组不得修改评审结果或者要求重新评审，但</w:t>
      </w:r>
      <w:proofErr w:type="gramStart"/>
      <w:r>
        <w:rPr>
          <w:rFonts w:asciiTheme="minorEastAsia" w:eastAsiaTheme="minorEastAsia" w:hAnsiTheme="minorEastAsia" w:cs="宋体" w:hint="eastAsia"/>
          <w:sz w:val="24"/>
          <w:szCs w:val="24"/>
        </w:rPr>
        <w:t>因初步</w:t>
      </w:r>
      <w:proofErr w:type="gramEnd"/>
      <w:r>
        <w:rPr>
          <w:rFonts w:asciiTheme="minorEastAsia" w:eastAsiaTheme="minorEastAsia" w:hAnsiTheme="minorEastAsia" w:cs="宋体" w:hint="eastAsia"/>
          <w:sz w:val="24"/>
          <w:szCs w:val="24"/>
        </w:rPr>
        <w:t>审查认定错误或价格计算错误需依法重新评审的除外。应在评审报告中明确记载。</w:t>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5.4.4磋商小组成员有下列情形之一的，应当回避：</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（1）供应商或供应商主要负责人的近亲属；</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（2）项目主管部门或者行政监督部门的人员；</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（3）与供应商有经济利益关系；</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（4）曾因在招标、评标以及其他与招标投标有关活动中从事违法行为而受过行政处罚或刑事处罚的；</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（5）与供应商有其他利害关系。</w:t>
      </w:r>
    </w:p>
    <w:p w:rsidR="00747F38" w:rsidRDefault="0033508A">
      <w:pPr>
        <w:spacing w:after="0" w:line="500" w:lineRule="exact"/>
        <w:ind w:firstLineChars="100" w:firstLine="241"/>
        <w:rPr>
          <w:rFonts w:asciiTheme="minorEastAsia" w:eastAsiaTheme="minorEastAsia" w:hAnsiTheme="minorEastAsia" w:cs="宋体"/>
          <w:b/>
          <w:bCs/>
          <w:sz w:val="24"/>
          <w:szCs w:val="24"/>
        </w:rPr>
      </w:pPr>
      <w:r>
        <w:rPr>
          <w:rFonts w:asciiTheme="minorEastAsia" w:eastAsiaTheme="minorEastAsia" w:hAnsiTheme="minorEastAsia" w:cs="宋体" w:hint="eastAsia"/>
          <w:b/>
          <w:bCs/>
          <w:sz w:val="24"/>
          <w:szCs w:val="24"/>
        </w:rPr>
        <w:t>5.5磋商原则和方法</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5.5.1坚持公开、公平、公正的原则。</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5.5.2磋商在磋商小组应当集中与单一供应商分别进行磋商，磋商小组将遵照磋商原则，公正、平等地对待所有供应商。</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lastRenderedPageBreak/>
        <w:t>5.5.3评审方法</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（1）初步评审（是否响应竞争性磋商文件的要求），确定合格的供应商。</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w:t>
      </w:r>
      <w:r>
        <w:rPr>
          <w:rFonts w:asciiTheme="minorEastAsia" w:eastAsiaTheme="minorEastAsia" w:hAnsiTheme="minorEastAsia" w:cs="宋体"/>
          <w:sz w:val="24"/>
          <w:szCs w:val="24"/>
        </w:rPr>
        <w:t>2</w:t>
      </w:r>
      <w:r>
        <w:rPr>
          <w:rFonts w:asciiTheme="minorEastAsia" w:eastAsiaTheme="minorEastAsia" w:hAnsiTheme="minorEastAsia" w:cs="宋体" w:hint="eastAsia"/>
          <w:sz w:val="24"/>
          <w:szCs w:val="24"/>
        </w:rPr>
        <w:t>）各供应商依据各自情况进行最后报价。</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w:t>
      </w:r>
      <w:r>
        <w:rPr>
          <w:rFonts w:asciiTheme="minorEastAsia" w:eastAsiaTheme="minorEastAsia" w:hAnsiTheme="minorEastAsia" w:cs="宋体"/>
          <w:sz w:val="24"/>
          <w:szCs w:val="24"/>
        </w:rPr>
        <w:t>3</w:t>
      </w:r>
      <w:r>
        <w:rPr>
          <w:rFonts w:asciiTheme="minorEastAsia" w:eastAsiaTheme="minorEastAsia" w:hAnsiTheme="minorEastAsia" w:cs="宋体" w:hint="eastAsia"/>
          <w:sz w:val="24"/>
          <w:szCs w:val="24"/>
        </w:rPr>
        <w:t>）磋商小组采用综合评分法对提交最后报价的供应商的响应文件和最后报价进行综合评分。</w:t>
      </w:r>
    </w:p>
    <w:p w:rsidR="005C497B" w:rsidRDefault="005C497B" w:rsidP="005C497B">
      <w:pPr>
        <w:spacing w:after="0" w:line="500" w:lineRule="exact"/>
        <w:ind w:firstLineChars="171" w:firstLine="410"/>
        <w:rPr>
          <w:rFonts w:asciiTheme="minorEastAsia" w:eastAsiaTheme="minorEastAsia" w:hAnsiTheme="minorEastAsia" w:cs="宋体"/>
          <w:b/>
          <w:bCs/>
          <w:kern w:val="28"/>
          <w:sz w:val="24"/>
          <w:szCs w:val="24"/>
        </w:rPr>
      </w:pPr>
      <w:r>
        <w:rPr>
          <w:rFonts w:ascii="宋体" w:eastAsia="宋体" w:hAnsi="宋体" w:cs="宋体" w:hint="eastAsia"/>
          <w:sz w:val="24"/>
          <w:szCs w:val="24"/>
        </w:rPr>
        <w:t>5.5.4</w:t>
      </w:r>
      <w:bookmarkStart w:id="325" w:name="OLE_LINK5"/>
      <w:r>
        <w:rPr>
          <w:rFonts w:ascii="宋体" w:eastAsia="宋体" w:hAnsi="宋体" w:cs="宋体" w:hint="eastAsia"/>
          <w:sz w:val="24"/>
          <w:szCs w:val="24"/>
        </w:rPr>
        <w:t>响应人应在开标结束后，应该守在系统前，进行二轮或多轮报价或者磋商小组提出的答疑，报价和答疑时间为30分钟，若供应商错过时间或时间不够无法延时而导致文件无效或废标，由供应商自行承担责任。代理机构无义务必须通知到每个供应商进行报价或答疑。供应商若出现问题导致文件无效或废标，供应商自行承担责任。</w:t>
      </w:r>
    </w:p>
    <w:bookmarkEnd w:id="325"/>
    <w:p w:rsidR="00747F38" w:rsidRDefault="0033508A">
      <w:pPr>
        <w:spacing w:after="0" w:line="500" w:lineRule="exact"/>
        <w:ind w:firstLineChars="100" w:firstLine="241"/>
        <w:rPr>
          <w:rFonts w:asciiTheme="minorEastAsia" w:eastAsiaTheme="minorEastAsia" w:hAnsiTheme="minorEastAsia" w:cs="宋体"/>
          <w:b/>
          <w:bCs/>
          <w:kern w:val="28"/>
          <w:sz w:val="24"/>
          <w:szCs w:val="24"/>
        </w:rPr>
      </w:pPr>
      <w:r>
        <w:rPr>
          <w:rFonts w:asciiTheme="minorEastAsia" w:eastAsiaTheme="minorEastAsia" w:hAnsiTheme="minorEastAsia" w:cs="宋体" w:hint="eastAsia"/>
          <w:b/>
          <w:bCs/>
          <w:kern w:val="28"/>
          <w:sz w:val="24"/>
          <w:szCs w:val="24"/>
        </w:rPr>
        <w:t>5.6对供应商的评价</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5.6.1磋商小组只对已判定为实质性响应且通过初步审查的磋商响应文件进行详细评价和比较。</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5.6.2磋商小组所有成员应当集中与单一供应商分别进行磋商，并给予所有参加磋商的供应商平等的磋商机会。磋商完成后，要求其在规定时间内提交最后报价。</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5.6.3经磋商确定</w:t>
      </w:r>
      <w:proofErr w:type="gramStart"/>
      <w:r>
        <w:rPr>
          <w:rFonts w:asciiTheme="minorEastAsia" w:eastAsiaTheme="minorEastAsia" w:hAnsiTheme="minorEastAsia" w:cs="宋体" w:hint="eastAsia"/>
          <w:sz w:val="24"/>
          <w:szCs w:val="24"/>
        </w:rPr>
        <w:t>最终工程</w:t>
      </w:r>
      <w:proofErr w:type="gramEnd"/>
      <w:r>
        <w:rPr>
          <w:rFonts w:asciiTheme="minorEastAsia" w:eastAsiaTheme="minorEastAsia" w:hAnsiTheme="minorEastAsia" w:cs="宋体" w:hint="eastAsia"/>
          <w:sz w:val="24"/>
          <w:szCs w:val="24"/>
        </w:rPr>
        <w:t>需求和提交最后报价的供应商后，磋商小组采用综合评分法对提交最后报价的供应商的磋商响应文件和最后报价进行综合评分。</w:t>
      </w:r>
    </w:p>
    <w:p w:rsidR="00EF5976" w:rsidRDefault="00EF5976">
      <w:pPr>
        <w:spacing w:after="0" w:line="500" w:lineRule="exact"/>
        <w:ind w:firstLineChars="171" w:firstLine="410"/>
        <w:rPr>
          <w:rFonts w:asciiTheme="minorEastAsia" w:eastAsiaTheme="minorEastAsia" w:hAnsiTheme="minorEastAsia" w:cs="宋体"/>
          <w:sz w:val="24"/>
          <w:szCs w:val="24"/>
        </w:rPr>
      </w:pPr>
      <w:r>
        <w:rPr>
          <w:rFonts w:ascii="宋体" w:eastAsia="宋体" w:hAnsi="宋体" w:cs="宋体" w:hint="eastAsia"/>
          <w:sz w:val="24"/>
          <w:szCs w:val="24"/>
        </w:rPr>
        <w:t>5.6.4本次竞争性磋商分为两轮报价或多轮报价。供应商响应性文件中的报价作为第一次报价，不得高于项目预算金额且不公开；第二轮报价不得高于预算金额, 参与评标报价以最终报价为准，参与最终报价的供应不得少于三家.</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5.6.</w:t>
      </w:r>
      <w:r w:rsidR="00EF5976">
        <w:rPr>
          <w:rFonts w:asciiTheme="minorEastAsia" w:eastAsiaTheme="minorEastAsia" w:hAnsiTheme="minorEastAsia" w:cs="宋体" w:hint="eastAsia"/>
          <w:sz w:val="24"/>
          <w:szCs w:val="24"/>
        </w:rPr>
        <w:t>5</w:t>
      </w:r>
      <w:r>
        <w:rPr>
          <w:rFonts w:asciiTheme="minorEastAsia" w:eastAsiaTheme="minorEastAsia" w:hAnsiTheme="minorEastAsia" w:cs="宋体" w:hint="eastAsia"/>
          <w:sz w:val="24"/>
          <w:szCs w:val="24"/>
        </w:rPr>
        <w:t>磋商小组根据综合评分情况，按评审得分由高到低的顺序确定成交候选人，并编写评审报告。评审得分相同的，按照最后报价由低到高的顺序确定，评审得分且最后报价相同的，按照技术指标优劣顺序确定成交候选人。评审报告由磋商小组全体人员签字。磋商小组成员对评审报告有异议的，磋商小组按照少数服从多数的原则推荐成交候选人，磋商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lastRenderedPageBreak/>
        <w:t>5.6.</w:t>
      </w:r>
      <w:r w:rsidR="00EF5976">
        <w:rPr>
          <w:rFonts w:asciiTheme="minorEastAsia" w:eastAsiaTheme="minorEastAsia" w:hAnsiTheme="minorEastAsia" w:cs="宋体" w:hint="eastAsia"/>
          <w:sz w:val="24"/>
          <w:szCs w:val="24"/>
        </w:rPr>
        <w:t>6</w:t>
      </w:r>
      <w:r>
        <w:rPr>
          <w:rFonts w:asciiTheme="minorEastAsia" w:eastAsiaTheme="minorEastAsia" w:hAnsiTheme="minorEastAsia" w:cs="宋体" w:hint="eastAsia"/>
          <w:sz w:val="24"/>
          <w:szCs w:val="24"/>
        </w:rPr>
        <w:t>如果第一名供应商放弃成交资格或因不可抗力提出不能履行合同、竞争性磋商文件规定应当提交履约担保而在规定的期限内未能提交的，采购人可以按照评审报告推荐的成交候选人名单，确定下一成交候选人为成交人，也可以重新开展采购活动。</w:t>
      </w:r>
    </w:p>
    <w:p w:rsidR="00747F38" w:rsidRDefault="0033508A">
      <w:pPr>
        <w:spacing w:after="0" w:line="500" w:lineRule="exact"/>
        <w:ind w:firstLineChars="100" w:firstLine="241"/>
        <w:rPr>
          <w:rFonts w:asciiTheme="minorEastAsia" w:eastAsiaTheme="minorEastAsia" w:hAnsiTheme="minorEastAsia" w:cs="宋体"/>
          <w:b/>
          <w:bCs/>
          <w:sz w:val="24"/>
          <w:szCs w:val="24"/>
        </w:rPr>
      </w:pPr>
      <w:bookmarkStart w:id="326" w:name="_Toc296602455"/>
      <w:bookmarkStart w:id="327" w:name="_Toc247085724"/>
      <w:bookmarkStart w:id="328" w:name="_Toc152045566"/>
      <w:bookmarkStart w:id="329" w:name="_Toc152042342"/>
      <w:bookmarkStart w:id="330" w:name="_Toc179632584"/>
      <w:bookmarkStart w:id="331" w:name="_Toc246996953"/>
      <w:bookmarkStart w:id="332" w:name="_Toc144974534"/>
      <w:bookmarkStart w:id="333" w:name="_Toc246996210"/>
      <w:r>
        <w:rPr>
          <w:rFonts w:asciiTheme="minorEastAsia" w:eastAsiaTheme="minorEastAsia" w:hAnsiTheme="minorEastAsia" w:cs="宋体" w:hint="eastAsia"/>
          <w:b/>
          <w:bCs/>
          <w:sz w:val="24"/>
          <w:szCs w:val="24"/>
        </w:rPr>
        <w:t>5.7确定成交人</w:t>
      </w:r>
    </w:p>
    <w:p w:rsidR="00747F38" w:rsidRDefault="0033508A">
      <w:pPr>
        <w:spacing w:after="0" w:line="500" w:lineRule="exact"/>
        <w:ind w:firstLineChars="171" w:firstLine="41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磋商小组应当根据综合评分情况，按照评审有高到低的顺序推荐成交候选人，并编写评标报告。</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334" w:name="_Toc77586941"/>
      <w:bookmarkStart w:id="335" w:name="_Toc77586848"/>
      <w:r>
        <w:rPr>
          <w:rFonts w:asciiTheme="minorEastAsia" w:eastAsiaTheme="minorEastAsia" w:hAnsiTheme="minorEastAsia" w:cs="宋体" w:hint="eastAsia"/>
          <w:sz w:val="24"/>
          <w:szCs w:val="24"/>
        </w:rPr>
        <w:t>6. 合同授予</w:t>
      </w:r>
      <w:bookmarkEnd w:id="326"/>
      <w:bookmarkEnd w:id="327"/>
      <w:bookmarkEnd w:id="328"/>
      <w:bookmarkEnd w:id="329"/>
      <w:bookmarkEnd w:id="330"/>
      <w:bookmarkEnd w:id="331"/>
      <w:bookmarkEnd w:id="332"/>
      <w:bookmarkEnd w:id="333"/>
      <w:bookmarkEnd w:id="334"/>
      <w:bookmarkEnd w:id="335"/>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336" w:name="_Toc152045567"/>
      <w:bookmarkStart w:id="337" w:name="_Toc296602456"/>
      <w:bookmarkStart w:id="338" w:name="_Toc144974535"/>
      <w:bookmarkStart w:id="339" w:name="_Toc77586942"/>
      <w:bookmarkStart w:id="340" w:name="_Toc152042343"/>
      <w:bookmarkStart w:id="341" w:name="_Toc77586849"/>
      <w:bookmarkStart w:id="342" w:name="_Toc179632585"/>
      <w:bookmarkStart w:id="343" w:name="_Toc247085725"/>
      <w:bookmarkStart w:id="344" w:name="_Toc246996954"/>
      <w:bookmarkStart w:id="345" w:name="_Toc246996211"/>
      <w:r>
        <w:rPr>
          <w:rFonts w:asciiTheme="minorEastAsia" w:eastAsiaTheme="minorEastAsia" w:hAnsiTheme="minorEastAsia" w:cs="宋体" w:hint="eastAsia"/>
          <w:sz w:val="24"/>
          <w:szCs w:val="24"/>
        </w:rPr>
        <w:t>6.1 定标方式</w:t>
      </w:r>
      <w:bookmarkEnd w:id="336"/>
      <w:bookmarkEnd w:id="337"/>
      <w:bookmarkEnd w:id="338"/>
      <w:bookmarkEnd w:id="339"/>
      <w:bookmarkEnd w:id="340"/>
      <w:bookmarkEnd w:id="341"/>
      <w:bookmarkEnd w:id="342"/>
      <w:bookmarkEnd w:id="343"/>
      <w:bookmarkEnd w:id="344"/>
      <w:bookmarkEnd w:id="345"/>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采购人依据磋商小组推荐的成交候选人确定成交人。</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346" w:name="_Toc296602457"/>
      <w:bookmarkStart w:id="347" w:name="_Toc77586943"/>
      <w:bookmarkStart w:id="348" w:name="_Toc77586850"/>
      <w:r>
        <w:rPr>
          <w:rFonts w:asciiTheme="minorEastAsia" w:eastAsiaTheme="minorEastAsia" w:hAnsiTheme="minorEastAsia" w:cs="宋体" w:hint="eastAsia"/>
          <w:sz w:val="24"/>
          <w:szCs w:val="24"/>
        </w:rPr>
        <w:t>6.2 成交候选人公示</w:t>
      </w:r>
      <w:bookmarkEnd w:id="346"/>
      <w:bookmarkEnd w:id="347"/>
      <w:bookmarkEnd w:id="348"/>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采购人在供应商须知前附表规定的媒介公示成交候选人。</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349" w:name="_Toc246996955"/>
      <w:bookmarkStart w:id="350" w:name="_Toc152042344"/>
      <w:bookmarkStart w:id="351" w:name="_Toc179632586"/>
      <w:bookmarkStart w:id="352" w:name="_Toc247085726"/>
      <w:bookmarkStart w:id="353" w:name="_Toc77586944"/>
      <w:bookmarkStart w:id="354" w:name="_Toc246996212"/>
      <w:bookmarkStart w:id="355" w:name="_Toc144974536"/>
      <w:bookmarkStart w:id="356" w:name="_Toc152045568"/>
      <w:bookmarkStart w:id="357" w:name="_Toc77586851"/>
      <w:bookmarkStart w:id="358" w:name="_Toc296602458"/>
      <w:r>
        <w:rPr>
          <w:rFonts w:asciiTheme="minorEastAsia" w:eastAsiaTheme="minorEastAsia" w:hAnsiTheme="minorEastAsia" w:cs="宋体" w:hint="eastAsia"/>
          <w:sz w:val="24"/>
          <w:szCs w:val="24"/>
        </w:rPr>
        <w:t>6.3 成交通知</w:t>
      </w:r>
      <w:bookmarkEnd w:id="349"/>
      <w:bookmarkEnd w:id="350"/>
      <w:bookmarkEnd w:id="351"/>
      <w:bookmarkEnd w:id="352"/>
      <w:bookmarkEnd w:id="353"/>
      <w:bookmarkEnd w:id="354"/>
      <w:bookmarkEnd w:id="355"/>
      <w:bookmarkEnd w:id="356"/>
      <w:bookmarkEnd w:id="357"/>
      <w:bookmarkEnd w:id="358"/>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在本章第3.3款规定的投标有效期内，采购人以书面形式向成交人发出成交通知书，同时将成交结果通知未成交的供应商。</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359" w:name="_Toc144974537"/>
      <w:bookmarkStart w:id="360" w:name="_Toc246996956"/>
      <w:bookmarkStart w:id="361" w:name="_Toc246996213"/>
      <w:bookmarkStart w:id="362" w:name="_Toc77586852"/>
      <w:bookmarkStart w:id="363" w:name="_Toc152042345"/>
      <w:bookmarkStart w:id="364" w:name="_Toc296602459"/>
      <w:bookmarkStart w:id="365" w:name="_Toc77586945"/>
      <w:bookmarkStart w:id="366" w:name="_Toc152045569"/>
      <w:bookmarkStart w:id="367" w:name="_Toc179632587"/>
      <w:bookmarkStart w:id="368" w:name="_Toc247085727"/>
      <w:r>
        <w:rPr>
          <w:rFonts w:asciiTheme="minorEastAsia" w:eastAsiaTheme="minorEastAsia" w:hAnsiTheme="minorEastAsia" w:cs="宋体" w:hint="eastAsia"/>
          <w:sz w:val="24"/>
          <w:szCs w:val="24"/>
        </w:rPr>
        <w:t xml:space="preserve">6.4 </w:t>
      </w:r>
      <w:bookmarkStart w:id="369" w:name="_Toc247085728"/>
      <w:bookmarkStart w:id="370" w:name="_Toc152042346"/>
      <w:bookmarkStart w:id="371" w:name="_Toc77586946"/>
      <w:bookmarkStart w:id="372" w:name="_Toc179632588"/>
      <w:bookmarkStart w:id="373" w:name="_Toc152045570"/>
      <w:bookmarkStart w:id="374" w:name="_Toc246996957"/>
      <w:bookmarkStart w:id="375" w:name="_Toc77586853"/>
      <w:bookmarkStart w:id="376" w:name="_Toc296602460"/>
      <w:bookmarkStart w:id="377" w:name="_Toc144974538"/>
      <w:bookmarkStart w:id="378" w:name="_Toc246996214"/>
      <w:bookmarkEnd w:id="359"/>
      <w:bookmarkEnd w:id="360"/>
      <w:bookmarkEnd w:id="361"/>
      <w:bookmarkEnd w:id="362"/>
      <w:bookmarkEnd w:id="363"/>
      <w:bookmarkEnd w:id="364"/>
      <w:bookmarkEnd w:id="365"/>
      <w:bookmarkEnd w:id="366"/>
      <w:bookmarkEnd w:id="367"/>
      <w:bookmarkEnd w:id="368"/>
      <w:r>
        <w:rPr>
          <w:rFonts w:asciiTheme="minorEastAsia" w:eastAsiaTheme="minorEastAsia" w:hAnsiTheme="minorEastAsia" w:cs="宋体" w:hint="eastAsia"/>
          <w:sz w:val="24"/>
          <w:szCs w:val="24"/>
        </w:rPr>
        <w:t>签订合同</w:t>
      </w:r>
      <w:bookmarkEnd w:id="369"/>
      <w:bookmarkEnd w:id="370"/>
      <w:bookmarkEnd w:id="371"/>
      <w:bookmarkEnd w:id="372"/>
      <w:bookmarkEnd w:id="373"/>
      <w:bookmarkEnd w:id="374"/>
      <w:bookmarkEnd w:id="375"/>
      <w:bookmarkEnd w:id="376"/>
      <w:bookmarkEnd w:id="377"/>
      <w:bookmarkEnd w:id="378"/>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6.4.1采购人和成交人应当自成交通知书发出之日起2个工作日内，根据竞争性磋商文件和成交人的磋商响应文件订立书面合同。成交人无正当理由拒签合同的，采购人取消其成交资格，给采购人造成的损失应当予以赔偿。</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379" w:name="_Toc77586947"/>
      <w:bookmarkStart w:id="380" w:name="_Toc296602461"/>
      <w:bookmarkStart w:id="381" w:name="_Toc77586854"/>
      <w:r>
        <w:rPr>
          <w:rFonts w:asciiTheme="minorEastAsia" w:eastAsiaTheme="minorEastAsia" w:hAnsiTheme="minorEastAsia" w:cs="宋体" w:hint="eastAsia"/>
          <w:sz w:val="24"/>
          <w:szCs w:val="24"/>
        </w:rPr>
        <w:t>7. 纪律和监督</w:t>
      </w:r>
      <w:bookmarkEnd w:id="379"/>
      <w:bookmarkEnd w:id="380"/>
      <w:bookmarkEnd w:id="381"/>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382" w:name="_Toc77586855"/>
      <w:bookmarkStart w:id="383" w:name="_Toc179632593"/>
      <w:bookmarkStart w:id="384" w:name="_Toc296602462"/>
      <w:bookmarkStart w:id="385" w:name="_Toc152042351"/>
      <w:bookmarkStart w:id="386" w:name="_Toc246996962"/>
      <w:bookmarkStart w:id="387" w:name="_Toc152045575"/>
      <w:bookmarkStart w:id="388" w:name="_Toc246996219"/>
      <w:bookmarkStart w:id="389" w:name="_Toc296590983"/>
      <w:bookmarkStart w:id="390" w:name="_Toc247085733"/>
      <w:bookmarkStart w:id="391" w:name="_Toc77586948"/>
      <w:bookmarkStart w:id="392" w:name="_Toc144974543"/>
      <w:r>
        <w:rPr>
          <w:rFonts w:asciiTheme="minorEastAsia" w:eastAsiaTheme="minorEastAsia" w:hAnsiTheme="minorEastAsia" w:cs="宋体" w:hint="eastAsia"/>
          <w:sz w:val="24"/>
          <w:szCs w:val="24"/>
        </w:rPr>
        <w:t>7.1 对采购人的纪律要求</w:t>
      </w:r>
      <w:bookmarkEnd w:id="382"/>
      <w:bookmarkEnd w:id="383"/>
      <w:bookmarkEnd w:id="384"/>
      <w:bookmarkEnd w:id="385"/>
      <w:bookmarkEnd w:id="386"/>
      <w:bookmarkEnd w:id="387"/>
      <w:bookmarkEnd w:id="388"/>
      <w:bookmarkEnd w:id="389"/>
      <w:bookmarkEnd w:id="390"/>
      <w:bookmarkEnd w:id="391"/>
      <w:bookmarkEnd w:id="392"/>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采购人不得泄漏招标投标活动中应当保密的情况和资料，不得与供应商串通损害国家利益、社会公共利益或者他人合法权益。</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393" w:name="_Toc296602463"/>
      <w:bookmarkStart w:id="394" w:name="_Toc152042352"/>
      <w:bookmarkStart w:id="395" w:name="_Toc246996963"/>
      <w:bookmarkStart w:id="396" w:name="_Toc179632594"/>
      <w:bookmarkStart w:id="397" w:name="_Toc152045576"/>
      <w:bookmarkStart w:id="398" w:name="_Toc246996220"/>
      <w:bookmarkStart w:id="399" w:name="_Toc144974544"/>
      <w:bookmarkStart w:id="400" w:name="_Toc247085734"/>
      <w:bookmarkStart w:id="401" w:name="_Toc77586856"/>
      <w:bookmarkStart w:id="402" w:name="_Toc77586949"/>
      <w:r>
        <w:rPr>
          <w:rFonts w:asciiTheme="minorEastAsia" w:eastAsiaTheme="minorEastAsia" w:hAnsiTheme="minorEastAsia" w:cs="宋体" w:hint="eastAsia"/>
          <w:sz w:val="24"/>
          <w:szCs w:val="24"/>
        </w:rPr>
        <w:t>7.2 对供应商的纪律要求</w:t>
      </w:r>
      <w:bookmarkEnd w:id="393"/>
      <w:bookmarkEnd w:id="394"/>
      <w:bookmarkEnd w:id="395"/>
      <w:bookmarkEnd w:id="396"/>
      <w:bookmarkEnd w:id="397"/>
      <w:bookmarkEnd w:id="398"/>
      <w:bookmarkEnd w:id="399"/>
      <w:bookmarkEnd w:id="400"/>
      <w:bookmarkEnd w:id="401"/>
      <w:bookmarkEnd w:id="402"/>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供应商不得相互串通投标或者与采购人串通投标，不得向采购人或者磋商小组成员行贿谋取成交，不得以他人名义投标或者以其他方式弄虚作假骗取成交；供应商不得以任何方式干扰、影响评标工作。</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403" w:name="_Toc246996221"/>
      <w:bookmarkStart w:id="404" w:name="_Toc246996964"/>
      <w:bookmarkStart w:id="405" w:name="_Toc179632595"/>
      <w:bookmarkStart w:id="406" w:name="_Toc296602464"/>
      <w:bookmarkStart w:id="407" w:name="_Toc77586857"/>
      <w:bookmarkStart w:id="408" w:name="_Toc77586950"/>
      <w:bookmarkStart w:id="409" w:name="_Toc247085735"/>
      <w:bookmarkStart w:id="410" w:name="_Toc144974545"/>
      <w:bookmarkStart w:id="411" w:name="_Toc152045577"/>
      <w:bookmarkStart w:id="412" w:name="_Toc152042353"/>
      <w:r>
        <w:rPr>
          <w:rFonts w:asciiTheme="minorEastAsia" w:eastAsiaTheme="minorEastAsia" w:hAnsiTheme="minorEastAsia" w:cs="宋体" w:hint="eastAsia"/>
          <w:sz w:val="24"/>
          <w:szCs w:val="24"/>
        </w:rPr>
        <w:lastRenderedPageBreak/>
        <w:t>7.3 对磋商小组成员的纪律要求</w:t>
      </w:r>
      <w:bookmarkEnd w:id="403"/>
      <w:bookmarkEnd w:id="404"/>
      <w:bookmarkEnd w:id="405"/>
      <w:bookmarkEnd w:id="406"/>
      <w:bookmarkEnd w:id="407"/>
      <w:bookmarkEnd w:id="408"/>
      <w:bookmarkEnd w:id="409"/>
      <w:bookmarkEnd w:id="410"/>
      <w:bookmarkEnd w:id="411"/>
      <w:bookmarkEnd w:id="412"/>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磋商小组成员不得收受他人的财物或者其他好处，不得向他人透漏对磋商响应文件的评审和比较、成交候选人的推荐情况以及评标有关的其他情况。在评标活动中，磋商小组成员应当客观、公正地履行职责，遵守职业道德，不得擅离职守，影响评标程序正常进行，不得使用第三章“评标办法”没有规定的评审因素和标准进行评标。</w:t>
      </w:r>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413" w:name="_Toc77586951"/>
      <w:bookmarkStart w:id="414" w:name="_Toc152045578"/>
      <w:bookmarkStart w:id="415" w:name="_Toc247085736"/>
      <w:bookmarkStart w:id="416" w:name="_Toc179632596"/>
      <w:bookmarkStart w:id="417" w:name="_Toc246996965"/>
      <w:bookmarkStart w:id="418" w:name="_Toc77586858"/>
      <w:bookmarkStart w:id="419" w:name="_Toc296602465"/>
      <w:bookmarkStart w:id="420" w:name="_Toc246996222"/>
      <w:bookmarkStart w:id="421" w:name="_Toc152042354"/>
      <w:bookmarkStart w:id="422" w:name="_Toc144974546"/>
      <w:r>
        <w:rPr>
          <w:rFonts w:asciiTheme="minorEastAsia" w:eastAsiaTheme="minorEastAsia" w:hAnsiTheme="minorEastAsia" w:cs="宋体" w:hint="eastAsia"/>
          <w:sz w:val="24"/>
          <w:szCs w:val="24"/>
        </w:rPr>
        <w:t>7.4 对与评标活动有关的工作人员的纪律要求</w:t>
      </w:r>
      <w:bookmarkEnd w:id="413"/>
      <w:bookmarkEnd w:id="414"/>
      <w:bookmarkEnd w:id="415"/>
      <w:bookmarkEnd w:id="416"/>
      <w:bookmarkEnd w:id="417"/>
      <w:bookmarkEnd w:id="418"/>
      <w:bookmarkEnd w:id="419"/>
      <w:bookmarkEnd w:id="420"/>
      <w:bookmarkEnd w:id="421"/>
    </w:p>
    <w:p w:rsidR="00747F38" w:rsidRDefault="0033508A">
      <w:pPr>
        <w:spacing w:after="0" w:line="500" w:lineRule="exact"/>
        <w:ind w:firstLineChars="200" w:firstLine="480"/>
        <w:rPr>
          <w:rFonts w:asciiTheme="minorEastAsia" w:eastAsiaTheme="minorEastAsia" w:hAnsiTheme="minorEastAsia" w:cs="宋体"/>
          <w:sz w:val="24"/>
          <w:szCs w:val="24"/>
        </w:rPr>
      </w:pPr>
      <w:bookmarkStart w:id="423" w:name="_Toc152042355"/>
      <w:r>
        <w:rPr>
          <w:rFonts w:asciiTheme="minorEastAsia" w:eastAsiaTheme="minorEastAsia" w:hAnsiTheme="minorEastAsia" w:cs="宋体" w:hint="eastAsia"/>
          <w:sz w:val="24"/>
          <w:szCs w:val="24"/>
        </w:rPr>
        <w:t>与评标活动有关的工作人员不得收受他人的财物或者其他好处，不得向他人透漏对磋商响应文件的评审和比较、成交候选人的推荐情况以及评标有关的其他情况。在评标活动中，与评标活动有关的工作人员不得擅离职守，影响评标程序正常进行。</w:t>
      </w:r>
      <w:bookmarkEnd w:id="423"/>
    </w:p>
    <w:p w:rsidR="00747F38" w:rsidRDefault="0033508A">
      <w:pPr>
        <w:pStyle w:val="2"/>
        <w:spacing w:before="0" w:line="500" w:lineRule="exact"/>
        <w:ind w:firstLineChars="100" w:firstLine="241"/>
        <w:rPr>
          <w:rFonts w:asciiTheme="minorEastAsia" w:eastAsiaTheme="minorEastAsia" w:hAnsiTheme="minorEastAsia" w:cs="宋体"/>
          <w:sz w:val="24"/>
          <w:szCs w:val="24"/>
        </w:rPr>
      </w:pPr>
      <w:bookmarkStart w:id="424" w:name="_Toc246996223"/>
      <w:bookmarkStart w:id="425" w:name="_Toc77586859"/>
      <w:bookmarkStart w:id="426" w:name="_Toc247085737"/>
      <w:bookmarkStart w:id="427" w:name="_Toc152042356"/>
      <w:bookmarkStart w:id="428" w:name="_Toc296602466"/>
      <w:bookmarkStart w:id="429" w:name="_Toc152045579"/>
      <w:bookmarkStart w:id="430" w:name="_Toc77586952"/>
      <w:bookmarkStart w:id="431" w:name="_Toc179632597"/>
      <w:bookmarkStart w:id="432" w:name="_Toc246996966"/>
      <w:r>
        <w:rPr>
          <w:rFonts w:asciiTheme="minorEastAsia" w:eastAsiaTheme="minorEastAsia" w:hAnsiTheme="minorEastAsia" w:cs="宋体" w:hint="eastAsia"/>
          <w:sz w:val="24"/>
          <w:szCs w:val="24"/>
        </w:rPr>
        <w:t>7.5 投诉</w:t>
      </w:r>
      <w:bookmarkEnd w:id="422"/>
      <w:bookmarkEnd w:id="424"/>
      <w:bookmarkEnd w:id="425"/>
      <w:bookmarkEnd w:id="426"/>
      <w:bookmarkEnd w:id="427"/>
      <w:bookmarkEnd w:id="428"/>
      <w:bookmarkEnd w:id="429"/>
      <w:bookmarkEnd w:id="430"/>
      <w:bookmarkEnd w:id="431"/>
      <w:bookmarkEnd w:id="432"/>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供应商和其他利害关系人认为本次招标活动违反法律、法规和规章规定的，有权向有关行政监督部门投诉。</w:t>
      </w:r>
    </w:p>
    <w:p w:rsidR="00747F38" w:rsidRDefault="0033508A">
      <w:pPr>
        <w:tabs>
          <w:tab w:val="left" w:pos="3520"/>
        </w:tabs>
        <w:spacing w:after="0" w:line="500" w:lineRule="exact"/>
        <w:rPr>
          <w:rFonts w:asciiTheme="minorEastAsia" w:eastAsiaTheme="minorEastAsia" w:hAnsiTheme="minorEastAsia" w:cs="宋体"/>
          <w:b/>
          <w:sz w:val="24"/>
          <w:szCs w:val="24"/>
        </w:rPr>
      </w:pPr>
      <w:bookmarkStart w:id="433" w:name="_Toc246996224"/>
      <w:bookmarkStart w:id="434" w:name="_Toc152045580"/>
      <w:bookmarkStart w:id="435" w:name="_Toc246996967"/>
      <w:bookmarkStart w:id="436" w:name="_Toc152042357"/>
      <w:bookmarkStart w:id="437" w:name="_Toc296602467"/>
      <w:bookmarkStart w:id="438" w:name="_Toc77586953"/>
      <w:bookmarkStart w:id="439" w:name="_Toc179632598"/>
      <w:bookmarkStart w:id="440" w:name="_Toc144974547"/>
      <w:bookmarkStart w:id="441" w:name="_Toc247085738"/>
      <w:bookmarkStart w:id="442" w:name="_Toc77586860"/>
      <w:r>
        <w:rPr>
          <w:rFonts w:asciiTheme="minorEastAsia" w:eastAsiaTheme="minorEastAsia" w:hAnsiTheme="minorEastAsia" w:cs="宋体" w:hint="eastAsia"/>
          <w:b/>
          <w:sz w:val="24"/>
          <w:szCs w:val="24"/>
        </w:rPr>
        <w:t>8.需要补充的其他内容</w:t>
      </w:r>
      <w:bookmarkEnd w:id="433"/>
      <w:bookmarkEnd w:id="434"/>
      <w:bookmarkEnd w:id="435"/>
      <w:bookmarkEnd w:id="436"/>
      <w:bookmarkEnd w:id="437"/>
      <w:bookmarkEnd w:id="438"/>
      <w:bookmarkEnd w:id="439"/>
      <w:bookmarkEnd w:id="440"/>
      <w:bookmarkEnd w:id="441"/>
      <w:bookmarkEnd w:id="442"/>
      <w:r>
        <w:rPr>
          <w:rFonts w:asciiTheme="minorEastAsia" w:eastAsiaTheme="minorEastAsia" w:hAnsiTheme="minorEastAsia" w:cs="宋体"/>
          <w:b/>
          <w:sz w:val="24"/>
          <w:szCs w:val="24"/>
        </w:rPr>
        <w:tab/>
      </w:r>
    </w:p>
    <w:p w:rsidR="00747F38" w:rsidRDefault="0033508A">
      <w:pPr>
        <w:spacing w:after="0" w:line="50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需要补充的其他内容：</w:t>
      </w:r>
      <w:proofErr w:type="gramStart"/>
      <w:r>
        <w:rPr>
          <w:rFonts w:asciiTheme="minorEastAsia" w:eastAsiaTheme="minorEastAsia" w:hAnsiTheme="minorEastAsia" w:cs="宋体" w:hint="eastAsia"/>
          <w:sz w:val="24"/>
          <w:szCs w:val="24"/>
        </w:rPr>
        <w:t>见供应</w:t>
      </w:r>
      <w:proofErr w:type="gramEnd"/>
      <w:r>
        <w:rPr>
          <w:rFonts w:asciiTheme="minorEastAsia" w:eastAsiaTheme="minorEastAsia" w:hAnsiTheme="minorEastAsia" w:cs="宋体" w:hint="eastAsia"/>
          <w:sz w:val="24"/>
          <w:szCs w:val="24"/>
        </w:rPr>
        <w:t>商须知前附表。</w:t>
      </w:r>
    </w:p>
    <w:p w:rsidR="00747F38" w:rsidRDefault="00747F38">
      <w:pPr>
        <w:rPr>
          <w:rFonts w:asciiTheme="minorEastAsia" w:eastAsiaTheme="minorEastAsia" w:hAnsiTheme="minorEastAsia"/>
        </w:rPr>
      </w:pPr>
    </w:p>
    <w:p w:rsidR="00747F38" w:rsidRDefault="0033508A">
      <w:pPr>
        <w:pStyle w:val="af6"/>
        <w:spacing w:before="0" w:after="0" w:line="400" w:lineRule="exact"/>
        <w:rPr>
          <w:rFonts w:asciiTheme="minorEastAsia" w:eastAsiaTheme="minorEastAsia" w:hAnsiTheme="minorEastAsia" w:hint="default"/>
        </w:rPr>
      </w:pPr>
      <w:bookmarkStart w:id="443" w:name="_Toc479757207"/>
      <w:bookmarkStart w:id="444" w:name="_Toc517178999"/>
      <w:bookmarkStart w:id="445" w:name="_Toc462564139"/>
      <w:bookmarkStart w:id="446" w:name="_Hlt16619475"/>
      <w:bookmarkStart w:id="447" w:name="_Toc513029242"/>
      <w:bookmarkStart w:id="448" w:name="_Toc49090575"/>
      <w:bookmarkStart w:id="449" w:name="_Hlt16619369"/>
      <w:bookmarkStart w:id="450" w:name="_Toc20823314"/>
      <w:bookmarkStart w:id="451" w:name="_Toc120614221"/>
      <w:bookmarkStart w:id="452" w:name="_Toc479757211"/>
      <w:bookmarkStart w:id="453" w:name="_Toc26554093"/>
      <w:bookmarkStart w:id="454" w:name="_Toc120614281"/>
      <w:bookmarkStart w:id="455" w:name="_Toc517179003"/>
      <w:bookmarkStart w:id="456" w:name="_Toc528078062"/>
      <w:bookmarkStart w:id="457" w:name="_Toc16770582"/>
      <w:bookmarkEnd w:id="443"/>
      <w:bookmarkEnd w:id="444"/>
      <w:bookmarkEnd w:id="445"/>
      <w:bookmarkEnd w:id="446"/>
      <w:bookmarkEnd w:id="447"/>
      <w:bookmarkEnd w:id="448"/>
      <w:bookmarkEnd w:id="449"/>
      <w:bookmarkEnd w:id="450"/>
      <w:bookmarkEnd w:id="451"/>
      <w:bookmarkEnd w:id="452"/>
      <w:bookmarkEnd w:id="453"/>
      <w:bookmarkEnd w:id="454"/>
      <w:bookmarkEnd w:id="455"/>
      <w:r>
        <w:rPr>
          <w:rFonts w:asciiTheme="minorEastAsia" w:eastAsiaTheme="minorEastAsia" w:hAnsiTheme="minorEastAsia"/>
        </w:rPr>
        <w:lastRenderedPageBreak/>
        <w:t>第三章  评审标准</w:t>
      </w:r>
      <w:bookmarkEnd w:id="456"/>
      <w:bookmarkEnd w:id="457"/>
    </w:p>
    <w:p w:rsidR="00747F38" w:rsidRDefault="0033508A">
      <w:pPr>
        <w:spacing w:line="400" w:lineRule="exact"/>
        <w:ind w:firstLine="420"/>
        <w:rPr>
          <w:rFonts w:asciiTheme="minorEastAsia" w:eastAsiaTheme="minorEastAsia" w:hAnsiTheme="minorEastAsia" w:cs="Calibri"/>
          <w:sz w:val="24"/>
        </w:rPr>
      </w:pPr>
      <w:bookmarkStart w:id="458" w:name="OLE_LINK2"/>
      <w:bookmarkStart w:id="459" w:name="OLE_LINK1"/>
      <w:bookmarkEnd w:id="458"/>
      <w:r>
        <w:rPr>
          <w:rFonts w:asciiTheme="minorEastAsia" w:eastAsiaTheme="minorEastAsia" w:hAnsiTheme="minorEastAsia" w:cs="Calibri" w:hint="eastAsia"/>
          <w:sz w:val="24"/>
        </w:rPr>
        <w:t>本次竞争性磋商的评审分为初步审查和详细审查。详细审查采用综合评分法，总分为100分。</w:t>
      </w:r>
      <w:bookmarkEnd w:id="459"/>
    </w:p>
    <w:p w:rsidR="00747F38" w:rsidRDefault="0033508A">
      <w:pPr>
        <w:spacing w:line="400" w:lineRule="exact"/>
        <w:rPr>
          <w:rFonts w:asciiTheme="minorEastAsia" w:eastAsiaTheme="minorEastAsia" w:hAnsiTheme="minorEastAsia" w:cs="Calibri"/>
          <w:b/>
          <w:bCs/>
          <w:sz w:val="24"/>
        </w:rPr>
      </w:pPr>
      <w:r>
        <w:rPr>
          <w:rFonts w:asciiTheme="minorEastAsia" w:eastAsiaTheme="minorEastAsia" w:hAnsiTheme="minorEastAsia" w:cs="Calibri" w:hint="eastAsia"/>
          <w:b/>
          <w:bCs/>
          <w:sz w:val="24"/>
        </w:rPr>
        <w:t>1、评标办法前附表</w:t>
      </w:r>
    </w:p>
    <w:tbl>
      <w:tblPr>
        <w:tblW w:w="9553"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9"/>
        <w:gridCol w:w="764"/>
        <w:gridCol w:w="1548"/>
        <w:gridCol w:w="6472"/>
      </w:tblGrid>
      <w:tr w:rsidR="00747F38">
        <w:trPr>
          <w:trHeight w:val="387"/>
        </w:trPr>
        <w:tc>
          <w:tcPr>
            <w:tcW w:w="1533" w:type="dxa"/>
            <w:gridSpan w:val="2"/>
            <w:tcBorders>
              <w:top w:val="single" w:sz="4" w:space="0" w:color="auto"/>
              <w:left w:val="single" w:sz="4" w:space="0" w:color="auto"/>
              <w:bottom w:val="single" w:sz="4" w:space="0" w:color="auto"/>
              <w:right w:val="single" w:sz="4" w:space="0" w:color="auto"/>
            </w:tcBorders>
            <w:vAlign w:val="center"/>
          </w:tcPr>
          <w:p w:rsidR="00747F38" w:rsidRDefault="0033508A">
            <w:pPr>
              <w:pStyle w:val="Default"/>
              <w:widowControl/>
              <w:spacing w:before="0" w:beforeAutospacing="0" w:after="0" w:line="400" w:lineRule="exact"/>
              <w:jc w:val="center"/>
              <w:rPr>
                <w:rFonts w:asciiTheme="minorEastAsia" w:eastAsiaTheme="minorEastAsia" w:hAnsiTheme="minorEastAsia" w:hint="default"/>
                <w:b/>
                <w:bCs/>
                <w:color w:val="auto"/>
                <w:sz w:val="22"/>
                <w:szCs w:val="22"/>
              </w:rPr>
            </w:pPr>
            <w:r>
              <w:rPr>
                <w:rFonts w:asciiTheme="minorEastAsia" w:eastAsiaTheme="minorEastAsia" w:hAnsiTheme="minorEastAsia"/>
                <w:b/>
                <w:bCs/>
                <w:color w:val="auto"/>
                <w:sz w:val="22"/>
                <w:szCs w:val="22"/>
              </w:rPr>
              <w:t>条款号</w:t>
            </w:r>
          </w:p>
        </w:tc>
        <w:tc>
          <w:tcPr>
            <w:tcW w:w="1548" w:type="dxa"/>
            <w:tcBorders>
              <w:top w:val="single" w:sz="4" w:space="0" w:color="auto"/>
              <w:left w:val="nil"/>
              <w:bottom w:val="single" w:sz="4" w:space="0" w:color="auto"/>
              <w:right w:val="single" w:sz="4" w:space="0" w:color="auto"/>
            </w:tcBorders>
            <w:vAlign w:val="center"/>
          </w:tcPr>
          <w:p w:rsidR="00747F38" w:rsidRDefault="0033508A">
            <w:pPr>
              <w:pStyle w:val="Default"/>
              <w:widowControl/>
              <w:spacing w:before="0" w:beforeAutospacing="0" w:after="0" w:line="400" w:lineRule="exact"/>
              <w:jc w:val="center"/>
              <w:rPr>
                <w:rFonts w:asciiTheme="minorEastAsia" w:eastAsiaTheme="minorEastAsia" w:hAnsiTheme="minorEastAsia" w:hint="default"/>
                <w:b/>
                <w:bCs/>
                <w:color w:val="auto"/>
                <w:sz w:val="22"/>
                <w:szCs w:val="22"/>
              </w:rPr>
            </w:pPr>
            <w:r>
              <w:rPr>
                <w:rFonts w:asciiTheme="minorEastAsia" w:eastAsiaTheme="minorEastAsia" w:hAnsiTheme="minorEastAsia"/>
                <w:b/>
                <w:bCs/>
                <w:color w:val="auto"/>
                <w:sz w:val="22"/>
                <w:szCs w:val="22"/>
              </w:rPr>
              <w:t>评审因素</w:t>
            </w:r>
          </w:p>
        </w:tc>
        <w:tc>
          <w:tcPr>
            <w:tcW w:w="6472" w:type="dxa"/>
            <w:tcBorders>
              <w:top w:val="single" w:sz="4" w:space="0" w:color="auto"/>
              <w:left w:val="nil"/>
              <w:bottom w:val="single" w:sz="4" w:space="0" w:color="auto"/>
              <w:right w:val="single" w:sz="4" w:space="0" w:color="auto"/>
            </w:tcBorders>
            <w:vAlign w:val="center"/>
          </w:tcPr>
          <w:p w:rsidR="00747F38" w:rsidRDefault="0033508A">
            <w:pPr>
              <w:pStyle w:val="Default"/>
              <w:widowControl/>
              <w:spacing w:before="0" w:beforeAutospacing="0" w:after="0" w:line="400" w:lineRule="exact"/>
              <w:jc w:val="center"/>
              <w:rPr>
                <w:rFonts w:asciiTheme="minorEastAsia" w:eastAsiaTheme="minorEastAsia" w:hAnsiTheme="minorEastAsia" w:hint="default"/>
                <w:b/>
                <w:bCs/>
                <w:color w:val="auto"/>
                <w:sz w:val="22"/>
                <w:szCs w:val="22"/>
              </w:rPr>
            </w:pPr>
            <w:r>
              <w:rPr>
                <w:rFonts w:asciiTheme="minorEastAsia" w:eastAsiaTheme="minorEastAsia" w:hAnsiTheme="minorEastAsia"/>
                <w:b/>
                <w:bCs/>
                <w:color w:val="auto"/>
                <w:sz w:val="22"/>
                <w:szCs w:val="22"/>
              </w:rPr>
              <w:t>评审标准</w:t>
            </w:r>
          </w:p>
        </w:tc>
      </w:tr>
      <w:tr w:rsidR="00747F38">
        <w:trPr>
          <w:trHeight w:val="718"/>
        </w:trPr>
        <w:tc>
          <w:tcPr>
            <w:tcW w:w="769" w:type="dxa"/>
            <w:vMerge w:val="restart"/>
            <w:tcBorders>
              <w:top w:val="nil"/>
              <w:left w:val="single" w:sz="4" w:space="0" w:color="auto"/>
              <w:bottom w:val="single" w:sz="4" w:space="0" w:color="auto"/>
              <w:right w:val="single" w:sz="4" w:space="0" w:color="auto"/>
            </w:tcBorders>
            <w:vAlign w:val="center"/>
          </w:tcPr>
          <w:p w:rsidR="00747F38" w:rsidRDefault="0033508A">
            <w:pPr>
              <w:pStyle w:val="Default"/>
              <w:widowControl/>
              <w:spacing w:before="0" w:beforeAutospacing="0" w:after="0" w:line="400" w:lineRule="exact"/>
              <w:jc w:val="center"/>
              <w:rPr>
                <w:rFonts w:asciiTheme="minorEastAsia" w:eastAsiaTheme="minorEastAsia" w:hAnsiTheme="minorEastAsia" w:hint="default"/>
                <w:color w:val="auto"/>
                <w:sz w:val="22"/>
                <w:szCs w:val="22"/>
              </w:rPr>
            </w:pPr>
            <w:r>
              <w:rPr>
                <w:rFonts w:asciiTheme="minorEastAsia" w:eastAsiaTheme="minorEastAsia" w:hAnsiTheme="minorEastAsia"/>
                <w:color w:val="auto"/>
                <w:sz w:val="22"/>
                <w:szCs w:val="22"/>
              </w:rPr>
              <w:t>1.1</w:t>
            </w:r>
          </w:p>
        </w:tc>
        <w:tc>
          <w:tcPr>
            <w:tcW w:w="764" w:type="dxa"/>
            <w:vMerge w:val="restart"/>
            <w:tcBorders>
              <w:top w:val="nil"/>
              <w:left w:val="nil"/>
              <w:bottom w:val="single" w:sz="4" w:space="0" w:color="auto"/>
              <w:right w:val="single" w:sz="4" w:space="0" w:color="auto"/>
            </w:tcBorders>
            <w:vAlign w:val="center"/>
          </w:tcPr>
          <w:p w:rsidR="00747F38" w:rsidRDefault="0033508A">
            <w:pPr>
              <w:pStyle w:val="Default"/>
              <w:widowControl/>
              <w:spacing w:before="0" w:beforeAutospacing="0" w:after="0" w:line="400" w:lineRule="exact"/>
              <w:jc w:val="center"/>
              <w:rPr>
                <w:rFonts w:asciiTheme="minorEastAsia" w:eastAsiaTheme="minorEastAsia" w:hAnsiTheme="minorEastAsia" w:hint="default"/>
                <w:color w:val="auto"/>
                <w:sz w:val="22"/>
                <w:szCs w:val="22"/>
              </w:rPr>
            </w:pPr>
            <w:r>
              <w:rPr>
                <w:rFonts w:asciiTheme="minorEastAsia" w:eastAsiaTheme="minorEastAsia" w:hAnsiTheme="minorEastAsia"/>
                <w:color w:val="auto"/>
                <w:sz w:val="22"/>
                <w:szCs w:val="22"/>
              </w:rPr>
              <w:t>符合性评审标准</w:t>
            </w:r>
          </w:p>
        </w:tc>
        <w:tc>
          <w:tcPr>
            <w:tcW w:w="1548" w:type="dxa"/>
            <w:tcBorders>
              <w:top w:val="single" w:sz="4" w:space="0" w:color="auto"/>
              <w:left w:val="nil"/>
              <w:bottom w:val="single" w:sz="4" w:space="0" w:color="auto"/>
              <w:right w:val="single" w:sz="4" w:space="0" w:color="auto"/>
            </w:tcBorders>
            <w:vAlign w:val="center"/>
          </w:tcPr>
          <w:p w:rsidR="00747F38" w:rsidRDefault="0033508A">
            <w:pPr>
              <w:pStyle w:val="Default"/>
              <w:widowControl/>
              <w:spacing w:before="0" w:beforeAutospacing="0" w:after="0" w:line="400" w:lineRule="exact"/>
              <w:rPr>
                <w:rFonts w:asciiTheme="minorEastAsia" w:eastAsiaTheme="minorEastAsia" w:hAnsiTheme="minorEastAsia" w:hint="default"/>
                <w:color w:val="auto"/>
                <w:sz w:val="22"/>
                <w:szCs w:val="22"/>
              </w:rPr>
            </w:pPr>
            <w:r>
              <w:rPr>
                <w:rFonts w:asciiTheme="minorEastAsia" w:eastAsiaTheme="minorEastAsia" w:hAnsiTheme="minorEastAsia"/>
                <w:color w:val="auto"/>
                <w:sz w:val="22"/>
                <w:szCs w:val="22"/>
              </w:rPr>
              <w:t>响应人名称</w:t>
            </w:r>
          </w:p>
        </w:tc>
        <w:tc>
          <w:tcPr>
            <w:tcW w:w="6472" w:type="dxa"/>
            <w:tcBorders>
              <w:top w:val="single" w:sz="4" w:space="0" w:color="auto"/>
              <w:left w:val="nil"/>
              <w:bottom w:val="single" w:sz="4" w:space="0" w:color="auto"/>
              <w:right w:val="single" w:sz="4" w:space="0" w:color="auto"/>
            </w:tcBorders>
            <w:vAlign w:val="center"/>
          </w:tcPr>
          <w:p w:rsidR="00747F38" w:rsidRDefault="0033508A">
            <w:pPr>
              <w:pStyle w:val="Default"/>
              <w:widowControl/>
              <w:snapToGrid w:val="0"/>
              <w:spacing w:before="0" w:beforeAutospacing="0" w:after="0" w:line="400" w:lineRule="exact"/>
              <w:rPr>
                <w:rFonts w:asciiTheme="minorEastAsia" w:eastAsiaTheme="minorEastAsia" w:hAnsiTheme="minorEastAsia" w:hint="default"/>
                <w:color w:val="auto"/>
                <w:sz w:val="22"/>
                <w:szCs w:val="22"/>
              </w:rPr>
            </w:pPr>
            <w:r>
              <w:rPr>
                <w:rFonts w:asciiTheme="minorEastAsia" w:eastAsiaTheme="minorEastAsia" w:hAnsiTheme="minorEastAsia"/>
                <w:color w:val="auto"/>
                <w:sz w:val="22"/>
                <w:szCs w:val="22"/>
              </w:rPr>
              <w:t>与营业执照等证件一致</w:t>
            </w:r>
          </w:p>
        </w:tc>
      </w:tr>
      <w:tr w:rsidR="00747F38">
        <w:trPr>
          <w:trHeight w:val="1225"/>
        </w:trPr>
        <w:tc>
          <w:tcPr>
            <w:tcW w:w="769" w:type="dxa"/>
            <w:vMerge/>
            <w:tcBorders>
              <w:top w:val="nil"/>
              <w:left w:val="single" w:sz="4" w:space="0" w:color="auto"/>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1548" w:type="dxa"/>
            <w:tcBorders>
              <w:top w:val="single" w:sz="4" w:space="0" w:color="auto"/>
              <w:left w:val="nil"/>
              <w:bottom w:val="single" w:sz="4" w:space="0" w:color="auto"/>
              <w:right w:val="single" w:sz="4" w:space="0" w:color="auto"/>
            </w:tcBorders>
            <w:vAlign w:val="center"/>
          </w:tcPr>
          <w:p w:rsidR="00747F38" w:rsidRDefault="0033508A">
            <w:pPr>
              <w:pStyle w:val="Default"/>
              <w:widowControl/>
              <w:spacing w:before="0" w:beforeAutospacing="0" w:after="0" w:line="400" w:lineRule="exact"/>
              <w:rPr>
                <w:rFonts w:asciiTheme="minorEastAsia" w:eastAsiaTheme="minorEastAsia" w:hAnsiTheme="minorEastAsia" w:hint="default"/>
                <w:color w:val="auto"/>
                <w:sz w:val="22"/>
                <w:szCs w:val="22"/>
              </w:rPr>
            </w:pPr>
            <w:r>
              <w:rPr>
                <w:rFonts w:asciiTheme="minorEastAsia" w:eastAsiaTheme="minorEastAsia" w:hAnsiTheme="minorEastAsia"/>
                <w:color w:val="auto"/>
                <w:sz w:val="22"/>
                <w:szCs w:val="22"/>
              </w:rPr>
              <w:t>签字或盖章</w:t>
            </w:r>
          </w:p>
        </w:tc>
        <w:tc>
          <w:tcPr>
            <w:tcW w:w="6472" w:type="dxa"/>
            <w:tcBorders>
              <w:top w:val="single" w:sz="4" w:space="0" w:color="auto"/>
              <w:left w:val="nil"/>
              <w:bottom w:val="single" w:sz="4" w:space="0" w:color="auto"/>
              <w:right w:val="single" w:sz="4" w:space="0" w:color="auto"/>
            </w:tcBorders>
            <w:vAlign w:val="center"/>
          </w:tcPr>
          <w:p w:rsidR="00747F38" w:rsidRDefault="0033508A">
            <w:pPr>
              <w:pStyle w:val="Default"/>
              <w:widowControl/>
              <w:snapToGrid w:val="0"/>
              <w:spacing w:before="0" w:beforeAutospacing="0" w:after="0" w:line="400" w:lineRule="exact"/>
              <w:rPr>
                <w:rFonts w:asciiTheme="minorEastAsia" w:eastAsiaTheme="minorEastAsia" w:hAnsiTheme="minorEastAsia" w:hint="default"/>
                <w:color w:val="auto"/>
                <w:sz w:val="22"/>
                <w:szCs w:val="22"/>
              </w:rPr>
            </w:pPr>
            <w:r>
              <w:rPr>
                <w:rFonts w:asciiTheme="minorEastAsia" w:eastAsiaTheme="minorEastAsia" w:hAnsiTheme="minorEastAsia"/>
                <w:color w:val="auto"/>
                <w:sz w:val="22"/>
                <w:szCs w:val="22"/>
              </w:rPr>
              <w:t>符合竞争性磋商文件要求的签字、盖章（竞争性磋商文件中要求法定代表人或授权委托人签字或盖章的，响应人在进行电子化投标文件签章时，以签盖法定代表人</w:t>
            </w:r>
            <w:r w:rsidR="00FB2BD2">
              <w:rPr>
                <w:rFonts w:asciiTheme="minorEastAsia" w:eastAsiaTheme="minorEastAsia" w:hAnsiTheme="minorEastAsia"/>
                <w:color w:val="auto"/>
                <w:sz w:val="22"/>
                <w:szCs w:val="22"/>
              </w:rPr>
              <w:t>电子</w:t>
            </w:r>
            <w:r>
              <w:rPr>
                <w:rFonts w:asciiTheme="minorEastAsia" w:eastAsiaTheme="minorEastAsia" w:hAnsiTheme="minorEastAsia"/>
                <w:color w:val="auto"/>
                <w:sz w:val="22"/>
                <w:szCs w:val="22"/>
              </w:rPr>
              <w:t>签章为准）</w:t>
            </w:r>
          </w:p>
        </w:tc>
      </w:tr>
      <w:tr w:rsidR="00747F38">
        <w:trPr>
          <w:trHeight w:val="639"/>
        </w:trPr>
        <w:tc>
          <w:tcPr>
            <w:tcW w:w="769" w:type="dxa"/>
            <w:vMerge/>
            <w:tcBorders>
              <w:top w:val="nil"/>
              <w:left w:val="single" w:sz="4" w:space="0" w:color="auto"/>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1548" w:type="dxa"/>
            <w:tcBorders>
              <w:top w:val="single" w:sz="4" w:space="0" w:color="auto"/>
              <w:left w:val="nil"/>
              <w:bottom w:val="single" w:sz="4" w:space="0" w:color="auto"/>
              <w:right w:val="single" w:sz="4" w:space="0" w:color="auto"/>
            </w:tcBorders>
            <w:vAlign w:val="center"/>
          </w:tcPr>
          <w:p w:rsidR="00747F38" w:rsidRDefault="0033508A">
            <w:pPr>
              <w:pStyle w:val="Default"/>
              <w:widowControl/>
              <w:spacing w:before="0" w:beforeAutospacing="0" w:after="0" w:line="400" w:lineRule="exact"/>
              <w:rPr>
                <w:rFonts w:asciiTheme="minorEastAsia" w:eastAsiaTheme="minorEastAsia" w:hAnsiTheme="minorEastAsia" w:hint="default"/>
                <w:color w:val="auto"/>
                <w:sz w:val="22"/>
                <w:szCs w:val="22"/>
              </w:rPr>
            </w:pPr>
            <w:r>
              <w:rPr>
                <w:rFonts w:asciiTheme="minorEastAsia" w:eastAsiaTheme="minorEastAsia" w:hAnsiTheme="minorEastAsia"/>
                <w:color w:val="auto"/>
                <w:sz w:val="22"/>
                <w:szCs w:val="22"/>
              </w:rPr>
              <w:t>响应文件格式</w:t>
            </w:r>
          </w:p>
        </w:tc>
        <w:tc>
          <w:tcPr>
            <w:tcW w:w="6472" w:type="dxa"/>
            <w:tcBorders>
              <w:top w:val="single" w:sz="4" w:space="0" w:color="auto"/>
              <w:left w:val="nil"/>
              <w:bottom w:val="single" w:sz="4" w:space="0" w:color="auto"/>
              <w:right w:val="single" w:sz="4" w:space="0" w:color="auto"/>
            </w:tcBorders>
            <w:vAlign w:val="center"/>
          </w:tcPr>
          <w:p w:rsidR="00747F38" w:rsidRDefault="0033508A">
            <w:pPr>
              <w:pStyle w:val="Default"/>
              <w:widowControl/>
              <w:spacing w:before="0" w:beforeAutospacing="0" w:after="0" w:line="400" w:lineRule="exact"/>
              <w:rPr>
                <w:rFonts w:asciiTheme="minorEastAsia" w:eastAsiaTheme="minorEastAsia" w:hAnsiTheme="minorEastAsia" w:hint="default"/>
                <w:color w:val="auto"/>
                <w:sz w:val="22"/>
                <w:szCs w:val="22"/>
              </w:rPr>
            </w:pPr>
            <w:r>
              <w:rPr>
                <w:rFonts w:asciiTheme="minorEastAsia" w:eastAsiaTheme="minorEastAsia" w:hAnsiTheme="minorEastAsia"/>
                <w:color w:val="auto"/>
                <w:sz w:val="22"/>
                <w:szCs w:val="22"/>
              </w:rPr>
              <w:t>符合第七章“响应文件格式”的要求。</w:t>
            </w:r>
          </w:p>
        </w:tc>
      </w:tr>
      <w:tr w:rsidR="00747F38">
        <w:trPr>
          <w:trHeight w:val="639"/>
        </w:trPr>
        <w:tc>
          <w:tcPr>
            <w:tcW w:w="769" w:type="dxa"/>
            <w:vMerge/>
            <w:tcBorders>
              <w:top w:val="nil"/>
              <w:left w:val="single" w:sz="4" w:space="0" w:color="auto"/>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1548" w:type="dxa"/>
            <w:tcBorders>
              <w:top w:val="single" w:sz="4" w:space="0" w:color="auto"/>
              <w:left w:val="nil"/>
              <w:bottom w:val="single" w:sz="4" w:space="0" w:color="auto"/>
              <w:right w:val="single" w:sz="4" w:space="0" w:color="auto"/>
            </w:tcBorders>
            <w:vAlign w:val="center"/>
          </w:tcPr>
          <w:p w:rsidR="00747F38" w:rsidRDefault="0033508A">
            <w:pPr>
              <w:pStyle w:val="Default"/>
              <w:widowControl/>
              <w:spacing w:before="0" w:beforeAutospacing="0" w:after="0" w:line="400" w:lineRule="exact"/>
              <w:rPr>
                <w:rFonts w:asciiTheme="minorEastAsia" w:eastAsiaTheme="minorEastAsia" w:hAnsiTheme="minorEastAsia" w:hint="default"/>
                <w:color w:val="auto"/>
                <w:sz w:val="22"/>
                <w:szCs w:val="22"/>
              </w:rPr>
            </w:pPr>
            <w:r>
              <w:rPr>
                <w:rFonts w:asciiTheme="minorEastAsia" w:eastAsiaTheme="minorEastAsia" w:hAnsiTheme="minorEastAsia"/>
                <w:color w:val="auto"/>
                <w:sz w:val="22"/>
                <w:szCs w:val="22"/>
              </w:rPr>
              <w:t>报价唯一</w:t>
            </w:r>
          </w:p>
        </w:tc>
        <w:tc>
          <w:tcPr>
            <w:tcW w:w="6472" w:type="dxa"/>
            <w:tcBorders>
              <w:top w:val="single" w:sz="4" w:space="0" w:color="auto"/>
              <w:left w:val="nil"/>
              <w:bottom w:val="single" w:sz="4" w:space="0" w:color="auto"/>
              <w:right w:val="single" w:sz="4" w:space="0" w:color="auto"/>
            </w:tcBorders>
            <w:vAlign w:val="center"/>
          </w:tcPr>
          <w:p w:rsidR="00747F38" w:rsidRDefault="0033508A">
            <w:pPr>
              <w:pStyle w:val="Default"/>
              <w:widowControl/>
              <w:snapToGrid w:val="0"/>
              <w:spacing w:before="0" w:beforeAutospacing="0" w:after="0" w:line="400" w:lineRule="exact"/>
              <w:rPr>
                <w:rFonts w:asciiTheme="minorEastAsia" w:eastAsiaTheme="minorEastAsia" w:hAnsiTheme="minorEastAsia" w:hint="default"/>
                <w:color w:val="auto"/>
                <w:sz w:val="22"/>
                <w:szCs w:val="22"/>
              </w:rPr>
            </w:pPr>
            <w:r>
              <w:rPr>
                <w:rFonts w:asciiTheme="minorEastAsia" w:eastAsiaTheme="minorEastAsia" w:hAnsiTheme="minorEastAsia"/>
                <w:color w:val="auto"/>
                <w:sz w:val="22"/>
                <w:szCs w:val="22"/>
              </w:rPr>
              <w:t>只能有一个有效报价，且不超过最高限价</w:t>
            </w:r>
          </w:p>
        </w:tc>
      </w:tr>
      <w:tr w:rsidR="00747F38">
        <w:trPr>
          <w:trHeight w:val="553"/>
        </w:trPr>
        <w:tc>
          <w:tcPr>
            <w:tcW w:w="769" w:type="dxa"/>
            <w:vMerge w:val="restart"/>
            <w:tcBorders>
              <w:top w:val="nil"/>
              <w:left w:val="single" w:sz="4" w:space="0" w:color="auto"/>
              <w:bottom w:val="single" w:sz="4" w:space="0" w:color="auto"/>
              <w:right w:val="single" w:sz="4" w:space="0" w:color="auto"/>
            </w:tcBorders>
            <w:vAlign w:val="center"/>
          </w:tcPr>
          <w:p w:rsidR="00747F38" w:rsidRDefault="0033508A">
            <w:pPr>
              <w:pStyle w:val="Default"/>
              <w:widowControl/>
              <w:spacing w:before="0" w:beforeAutospacing="0" w:after="0" w:line="400" w:lineRule="exact"/>
              <w:rPr>
                <w:rFonts w:asciiTheme="minorEastAsia" w:eastAsiaTheme="minorEastAsia" w:hAnsiTheme="minorEastAsia" w:hint="default"/>
                <w:color w:val="auto"/>
                <w:sz w:val="22"/>
                <w:szCs w:val="22"/>
              </w:rPr>
            </w:pPr>
            <w:r>
              <w:rPr>
                <w:rFonts w:asciiTheme="minorEastAsia" w:eastAsiaTheme="minorEastAsia" w:hAnsiTheme="minorEastAsia"/>
                <w:color w:val="auto"/>
                <w:sz w:val="22"/>
                <w:szCs w:val="22"/>
              </w:rPr>
              <w:t>1.2</w:t>
            </w:r>
          </w:p>
        </w:tc>
        <w:tc>
          <w:tcPr>
            <w:tcW w:w="764" w:type="dxa"/>
            <w:vMerge w:val="restart"/>
            <w:tcBorders>
              <w:top w:val="nil"/>
              <w:left w:val="nil"/>
              <w:bottom w:val="single" w:sz="4" w:space="0" w:color="auto"/>
              <w:right w:val="single" w:sz="4" w:space="0" w:color="auto"/>
            </w:tcBorders>
            <w:vAlign w:val="center"/>
          </w:tcPr>
          <w:p w:rsidR="00747F38" w:rsidRDefault="0033508A">
            <w:pPr>
              <w:pStyle w:val="Default"/>
              <w:widowControl/>
              <w:spacing w:before="0" w:beforeAutospacing="0" w:after="0" w:line="400" w:lineRule="exact"/>
              <w:jc w:val="center"/>
              <w:rPr>
                <w:rFonts w:asciiTheme="minorEastAsia" w:eastAsiaTheme="minorEastAsia" w:hAnsiTheme="minorEastAsia" w:hint="default"/>
                <w:color w:val="auto"/>
                <w:sz w:val="22"/>
                <w:szCs w:val="22"/>
              </w:rPr>
            </w:pPr>
            <w:r>
              <w:rPr>
                <w:rFonts w:asciiTheme="minorEastAsia" w:eastAsiaTheme="minorEastAsia" w:hAnsiTheme="minorEastAsia"/>
                <w:color w:val="auto"/>
                <w:sz w:val="22"/>
                <w:szCs w:val="22"/>
              </w:rPr>
              <w:t>资格评审标准</w:t>
            </w:r>
          </w:p>
        </w:tc>
        <w:tc>
          <w:tcPr>
            <w:tcW w:w="1548"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rPr>
                <w:rFonts w:ascii="宋体" w:eastAsia="宋体" w:hAnsi="宋体"/>
              </w:rPr>
            </w:pPr>
            <w:r>
              <w:rPr>
                <w:rFonts w:ascii="宋体" w:eastAsia="宋体" w:hAnsi="宋体" w:hint="eastAsia"/>
              </w:rPr>
              <w:t>满足《中华人民共和国政府采购法》第二十二条规定</w:t>
            </w:r>
          </w:p>
        </w:tc>
        <w:tc>
          <w:tcPr>
            <w:tcW w:w="6472"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rPr>
                <w:rFonts w:ascii="宋体" w:eastAsia="宋体" w:hAnsi="宋体"/>
              </w:rPr>
            </w:pPr>
            <w:proofErr w:type="gramStart"/>
            <w:r>
              <w:rPr>
                <w:rFonts w:ascii="宋体" w:eastAsia="宋体" w:hAnsi="宋体" w:hint="eastAsia"/>
              </w:rPr>
              <w:t>满供应商符合</w:t>
            </w:r>
            <w:proofErr w:type="gramEnd"/>
            <w:r>
              <w:rPr>
                <w:rFonts w:ascii="宋体" w:eastAsia="宋体" w:hAnsi="宋体" w:hint="eastAsia"/>
              </w:rPr>
              <w:t>《中华人民共和国政府采购法》第二十二条规定条件（供应商只需提供承诺书，不需要提供证明材料，对承诺书的真实性负责）</w:t>
            </w:r>
          </w:p>
        </w:tc>
      </w:tr>
      <w:tr w:rsidR="00747F38">
        <w:trPr>
          <w:trHeight w:val="553"/>
        </w:trPr>
        <w:tc>
          <w:tcPr>
            <w:tcW w:w="769" w:type="dxa"/>
            <w:vMerge/>
            <w:tcBorders>
              <w:top w:val="nil"/>
              <w:left w:val="single" w:sz="4" w:space="0" w:color="auto"/>
              <w:bottom w:val="single" w:sz="4" w:space="0" w:color="auto"/>
              <w:right w:val="single" w:sz="4" w:space="0" w:color="auto"/>
            </w:tcBorders>
            <w:vAlign w:val="center"/>
          </w:tcPr>
          <w:p w:rsidR="00747F38" w:rsidRDefault="00747F38">
            <w:pPr>
              <w:pStyle w:val="Default"/>
              <w:widowControl/>
              <w:spacing w:before="0" w:beforeAutospacing="0" w:after="0" w:line="400" w:lineRule="exact"/>
              <w:rPr>
                <w:rFonts w:asciiTheme="minorEastAsia" w:eastAsiaTheme="minorEastAsia" w:hAnsiTheme="minorEastAsia" w:hint="default"/>
                <w:color w:val="auto"/>
                <w:sz w:val="22"/>
                <w:szCs w:val="22"/>
              </w:rPr>
            </w:pPr>
          </w:p>
        </w:tc>
        <w:tc>
          <w:tcPr>
            <w:tcW w:w="764" w:type="dxa"/>
            <w:vMerge/>
            <w:tcBorders>
              <w:top w:val="nil"/>
              <w:left w:val="nil"/>
              <w:bottom w:val="single" w:sz="4" w:space="0" w:color="auto"/>
              <w:right w:val="single" w:sz="4" w:space="0" w:color="auto"/>
            </w:tcBorders>
            <w:vAlign w:val="center"/>
          </w:tcPr>
          <w:p w:rsidR="00747F38" w:rsidRDefault="00747F38">
            <w:pPr>
              <w:pStyle w:val="Default"/>
              <w:widowControl/>
              <w:spacing w:before="0" w:beforeAutospacing="0" w:after="0" w:line="400" w:lineRule="exact"/>
              <w:jc w:val="center"/>
              <w:rPr>
                <w:rFonts w:asciiTheme="minorEastAsia" w:eastAsiaTheme="minorEastAsia" w:hAnsiTheme="minorEastAsia" w:hint="default"/>
                <w:color w:val="auto"/>
                <w:sz w:val="22"/>
                <w:szCs w:val="22"/>
              </w:rPr>
            </w:pPr>
          </w:p>
        </w:tc>
        <w:tc>
          <w:tcPr>
            <w:tcW w:w="1548" w:type="dxa"/>
            <w:tcBorders>
              <w:top w:val="single" w:sz="4" w:space="0" w:color="auto"/>
              <w:left w:val="nil"/>
              <w:bottom w:val="single" w:sz="4" w:space="0" w:color="auto"/>
              <w:right w:val="single" w:sz="4" w:space="0" w:color="auto"/>
            </w:tcBorders>
            <w:vAlign w:val="center"/>
          </w:tcPr>
          <w:p w:rsidR="00747F38" w:rsidRDefault="0033508A">
            <w:pPr>
              <w:pStyle w:val="Default"/>
              <w:widowControl/>
              <w:spacing w:before="0" w:beforeAutospacing="0" w:after="0" w:line="400" w:lineRule="exact"/>
              <w:rPr>
                <w:rFonts w:asciiTheme="minorEastAsia" w:eastAsiaTheme="minorEastAsia" w:hAnsiTheme="minorEastAsia" w:hint="default"/>
                <w:color w:val="auto"/>
                <w:sz w:val="22"/>
                <w:szCs w:val="22"/>
              </w:rPr>
            </w:pPr>
            <w:r>
              <w:rPr>
                <w:rFonts w:asciiTheme="minorEastAsia" w:eastAsiaTheme="minorEastAsia" w:hAnsiTheme="minorEastAsia"/>
                <w:color w:val="auto"/>
                <w:sz w:val="22"/>
                <w:szCs w:val="22"/>
              </w:rPr>
              <w:t>营业执照</w:t>
            </w:r>
          </w:p>
        </w:tc>
        <w:tc>
          <w:tcPr>
            <w:tcW w:w="6472" w:type="dxa"/>
            <w:tcBorders>
              <w:top w:val="single" w:sz="4" w:space="0" w:color="auto"/>
              <w:left w:val="nil"/>
              <w:bottom w:val="single" w:sz="4" w:space="0" w:color="auto"/>
              <w:right w:val="single" w:sz="4" w:space="0" w:color="auto"/>
            </w:tcBorders>
            <w:vAlign w:val="center"/>
          </w:tcPr>
          <w:p w:rsidR="00747F38" w:rsidRDefault="008D682D">
            <w:pPr>
              <w:pStyle w:val="Default"/>
              <w:widowControl/>
              <w:snapToGrid w:val="0"/>
              <w:spacing w:before="0" w:beforeAutospacing="0" w:after="0" w:line="400" w:lineRule="exact"/>
              <w:rPr>
                <w:rFonts w:asciiTheme="minorEastAsia" w:eastAsiaTheme="minorEastAsia" w:hAnsiTheme="minorEastAsia" w:hint="default"/>
                <w:color w:val="auto"/>
                <w:sz w:val="22"/>
                <w:szCs w:val="22"/>
              </w:rPr>
            </w:pPr>
            <w:r w:rsidRPr="0066579C">
              <w:rPr>
                <w:rFonts w:cstheme="minorBidi"/>
                <w:color w:val="auto"/>
                <w:sz w:val="22"/>
                <w:szCs w:val="22"/>
              </w:rPr>
              <w:t>供应商具有独立承担民事责任的能力（提供有效的企业营业执照或其他证明材料）</w:t>
            </w:r>
          </w:p>
        </w:tc>
      </w:tr>
      <w:tr w:rsidR="00747F38">
        <w:trPr>
          <w:trHeight w:val="1131"/>
        </w:trPr>
        <w:tc>
          <w:tcPr>
            <w:tcW w:w="769" w:type="dxa"/>
            <w:vMerge/>
            <w:tcBorders>
              <w:top w:val="nil"/>
              <w:left w:val="single" w:sz="4" w:space="0" w:color="auto"/>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1548" w:type="dxa"/>
            <w:tcBorders>
              <w:top w:val="single" w:sz="4" w:space="0" w:color="auto"/>
              <w:left w:val="nil"/>
              <w:bottom w:val="single" w:sz="4" w:space="0" w:color="auto"/>
              <w:right w:val="single" w:sz="4" w:space="0" w:color="auto"/>
            </w:tcBorders>
            <w:vAlign w:val="center"/>
          </w:tcPr>
          <w:p w:rsidR="00747F38" w:rsidRDefault="0033508A">
            <w:pPr>
              <w:spacing w:after="0" w:line="400" w:lineRule="exact"/>
              <w:rPr>
                <w:rFonts w:asciiTheme="minorEastAsia" w:eastAsiaTheme="minorEastAsia" w:hAnsiTheme="minorEastAsia" w:cs="Calibri"/>
              </w:rPr>
            </w:pPr>
            <w:r>
              <w:rPr>
                <w:rFonts w:asciiTheme="minorEastAsia" w:eastAsiaTheme="minorEastAsia" w:hAnsiTheme="minorEastAsia" w:hint="eastAsia"/>
              </w:rPr>
              <w:t>资质要求</w:t>
            </w:r>
          </w:p>
        </w:tc>
        <w:tc>
          <w:tcPr>
            <w:tcW w:w="6472" w:type="dxa"/>
            <w:tcBorders>
              <w:top w:val="single" w:sz="4" w:space="0" w:color="auto"/>
              <w:left w:val="nil"/>
              <w:bottom w:val="single" w:sz="4" w:space="0" w:color="auto"/>
              <w:right w:val="single" w:sz="4" w:space="0" w:color="auto"/>
            </w:tcBorders>
            <w:vAlign w:val="center"/>
          </w:tcPr>
          <w:p w:rsidR="00747F38" w:rsidRPr="008D682D" w:rsidRDefault="00931F09">
            <w:pPr>
              <w:widowControl w:val="0"/>
              <w:adjustRightInd/>
              <w:snapToGrid/>
              <w:spacing w:after="0" w:line="400" w:lineRule="exact"/>
              <w:jc w:val="both"/>
              <w:rPr>
                <w:rFonts w:ascii="宋体" w:eastAsia="宋体" w:hAnsi="宋体"/>
              </w:rPr>
            </w:pPr>
            <w:r w:rsidRPr="00931F09">
              <w:rPr>
                <w:rFonts w:ascii="宋体" w:eastAsia="宋体" w:hAnsi="宋体" w:hint="eastAsia"/>
              </w:rPr>
              <w:t>供应商须具有建筑工程施工总承包叁级（含叁级）以上资质，具有有效的安全生产许可证，并在人员、设备、资金等方面具有相应的施工能力</w:t>
            </w:r>
          </w:p>
        </w:tc>
      </w:tr>
      <w:tr w:rsidR="00747F38">
        <w:trPr>
          <w:trHeight w:val="1491"/>
        </w:trPr>
        <w:tc>
          <w:tcPr>
            <w:tcW w:w="769" w:type="dxa"/>
            <w:vMerge/>
            <w:tcBorders>
              <w:top w:val="nil"/>
              <w:left w:val="single" w:sz="4" w:space="0" w:color="auto"/>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1548" w:type="dxa"/>
            <w:tcBorders>
              <w:top w:val="single" w:sz="4" w:space="0" w:color="auto"/>
              <w:left w:val="nil"/>
              <w:right w:val="single" w:sz="4" w:space="0" w:color="auto"/>
            </w:tcBorders>
            <w:vAlign w:val="center"/>
          </w:tcPr>
          <w:p w:rsidR="00747F38" w:rsidRDefault="0033508A">
            <w:pPr>
              <w:spacing w:after="0" w:line="400" w:lineRule="exact"/>
              <w:jc w:val="both"/>
              <w:rPr>
                <w:rFonts w:asciiTheme="minorEastAsia" w:eastAsiaTheme="minorEastAsia" w:hAnsiTheme="minorEastAsia"/>
              </w:rPr>
            </w:pPr>
            <w:r>
              <w:rPr>
                <w:rFonts w:asciiTheme="minorEastAsia" w:eastAsiaTheme="minorEastAsia" w:hAnsiTheme="minorEastAsia" w:hint="eastAsia"/>
              </w:rPr>
              <w:t>项目经理</w:t>
            </w:r>
          </w:p>
        </w:tc>
        <w:tc>
          <w:tcPr>
            <w:tcW w:w="6472" w:type="dxa"/>
            <w:tcBorders>
              <w:top w:val="single" w:sz="4" w:space="0" w:color="auto"/>
              <w:left w:val="nil"/>
              <w:right w:val="single" w:sz="4" w:space="0" w:color="auto"/>
            </w:tcBorders>
            <w:vAlign w:val="center"/>
          </w:tcPr>
          <w:p w:rsidR="00747F38" w:rsidRPr="008D682D" w:rsidRDefault="008D682D" w:rsidP="008D682D">
            <w:pPr>
              <w:widowControl w:val="0"/>
              <w:wordWrap w:val="0"/>
              <w:adjustRightInd/>
              <w:snapToGrid/>
              <w:spacing w:after="0" w:line="600" w:lineRule="exact"/>
              <w:jc w:val="both"/>
              <w:rPr>
                <w:rFonts w:ascii="宋体" w:eastAsia="宋体" w:hAnsi="宋体"/>
              </w:rPr>
            </w:pPr>
            <w:r w:rsidRPr="008D682D">
              <w:rPr>
                <w:rFonts w:ascii="宋体" w:eastAsia="宋体" w:hAnsi="宋体" w:hint="eastAsia"/>
              </w:rPr>
              <w:t>拟派项目经理应具备建筑工程专业贰级（含贰级）以上注册建造师资格，须提供注册建造师证书、安全生产考核合格证书，提供</w:t>
            </w:r>
            <w:r>
              <w:rPr>
                <w:rFonts w:ascii="宋体" w:eastAsia="宋体" w:hAnsi="宋体" w:hint="eastAsia"/>
              </w:rPr>
              <w:t>在本单位缴费的</w:t>
            </w:r>
            <w:proofErr w:type="gramStart"/>
            <w:r>
              <w:rPr>
                <w:rFonts w:ascii="宋体" w:eastAsia="宋体" w:hAnsi="宋体" w:hint="eastAsia"/>
              </w:rPr>
              <w:t>社保证明</w:t>
            </w:r>
            <w:proofErr w:type="gramEnd"/>
            <w:r>
              <w:rPr>
                <w:rFonts w:ascii="宋体" w:eastAsia="宋体" w:hAnsi="宋体" w:hint="eastAsia"/>
              </w:rPr>
              <w:t>，并出具无在建新建工程承诺书（自行承诺）</w:t>
            </w:r>
          </w:p>
        </w:tc>
      </w:tr>
      <w:tr w:rsidR="00747F38">
        <w:trPr>
          <w:trHeight w:val="1131"/>
        </w:trPr>
        <w:tc>
          <w:tcPr>
            <w:tcW w:w="769" w:type="dxa"/>
            <w:vMerge/>
            <w:tcBorders>
              <w:top w:val="nil"/>
              <w:left w:val="single" w:sz="4" w:space="0" w:color="auto"/>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1548" w:type="dxa"/>
            <w:tcBorders>
              <w:top w:val="single" w:sz="4" w:space="0" w:color="auto"/>
              <w:left w:val="nil"/>
              <w:bottom w:val="single" w:sz="4" w:space="0" w:color="auto"/>
              <w:right w:val="single" w:sz="4" w:space="0" w:color="auto"/>
            </w:tcBorders>
          </w:tcPr>
          <w:p w:rsidR="00747F38" w:rsidRDefault="0033508A">
            <w:pPr>
              <w:spacing w:after="0" w:line="400" w:lineRule="exact"/>
              <w:rPr>
                <w:rFonts w:asciiTheme="minorEastAsia" w:eastAsiaTheme="minorEastAsia" w:hAnsiTheme="minorEastAsia"/>
              </w:rPr>
            </w:pPr>
            <w:proofErr w:type="gramStart"/>
            <w:r>
              <w:rPr>
                <w:rFonts w:asciiTheme="minorEastAsia" w:eastAsiaTheme="minorEastAsia" w:hAnsiTheme="minorEastAsia" w:hint="eastAsia"/>
              </w:rPr>
              <w:t>无商业</w:t>
            </w:r>
            <w:proofErr w:type="gramEnd"/>
            <w:r>
              <w:rPr>
                <w:rFonts w:asciiTheme="minorEastAsia" w:eastAsiaTheme="minorEastAsia" w:hAnsiTheme="minorEastAsia" w:hint="eastAsia"/>
              </w:rPr>
              <w:t>贿赂及无不正当竞争承诺</w:t>
            </w:r>
          </w:p>
        </w:tc>
        <w:tc>
          <w:tcPr>
            <w:tcW w:w="6472" w:type="dxa"/>
            <w:tcBorders>
              <w:top w:val="single" w:sz="4" w:space="0" w:color="auto"/>
              <w:left w:val="nil"/>
              <w:bottom w:val="single" w:sz="4" w:space="0" w:color="auto"/>
              <w:right w:val="single" w:sz="4" w:space="0" w:color="auto"/>
            </w:tcBorders>
          </w:tcPr>
          <w:p w:rsidR="00747F38" w:rsidRDefault="0033508A">
            <w:pPr>
              <w:spacing w:after="0" w:line="400" w:lineRule="exact"/>
              <w:rPr>
                <w:rFonts w:asciiTheme="minorEastAsia" w:eastAsiaTheme="minorEastAsia" w:hAnsiTheme="minorEastAsia"/>
              </w:rPr>
            </w:pPr>
            <w:r>
              <w:rPr>
                <w:rFonts w:asciiTheme="minorEastAsia" w:eastAsiaTheme="minorEastAsia" w:hAnsiTheme="minorEastAsia" w:hint="eastAsia"/>
              </w:rPr>
              <w:t>供应商需提供本企业的</w:t>
            </w:r>
            <w:proofErr w:type="gramStart"/>
            <w:r>
              <w:rPr>
                <w:rFonts w:asciiTheme="minorEastAsia" w:eastAsiaTheme="minorEastAsia" w:hAnsiTheme="minorEastAsia" w:hint="eastAsia"/>
              </w:rPr>
              <w:t>无商业</w:t>
            </w:r>
            <w:proofErr w:type="gramEnd"/>
            <w:r>
              <w:rPr>
                <w:rFonts w:asciiTheme="minorEastAsia" w:eastAsiaTheme="minorEastAsia" w:hAnsiTheme="minorEastAsia" w:hint="eastAsia"/>
              </w:rPr>
              <w:t>贿赂及不正当竞争行为的承诺书；</w:t>
            </w:r>
          </w:p>
        </w:tc>
      </w:tr>
      <w:tr w:rsidR="00FB2BD2">
        <w:trPr>
          <w:trHeight w:val="1131"/>
        </w:trPr>
        <w:tc>
          <w:tcPr>
            <w:tcW w:w="769" w:type="dxa"/>
            <w:vMerge/>
            <w:tcBorders>
              <w:top w:val="nil"/>
              <w:left w:val="single" w:sz="4" w:space="0" w:color="auto"/>
              <w:bottom w:val="single" w:sz="4" w:space="0" w:color="auto"/>
              <w:right w:val="single" w:sz="4" w:space="0" w:color="auto"/>
            </w:tcBorders>
            <w:vAlign w:val="center"/>
          </w:tcPr>
          <w:p w:rsidR="00FB2BD2" w:rsidRDefault="00FB2BD2">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FB2BD2" w:rsidRDefault="00FB2BD2">
            <w:pPr>
              <w:spacing w:after="0" w:line="400" w:lineRule="exact"/>
              <w:rPr>
                <w:rFonts w:asciiTheme="minorEastAsia" w:eastAsiaTheme="minorEastAsia" w:hAnsiTheme="minorEastAsia"/>
              </w:rPr>
            </w:pPr>
          </w:p>
        </w:tc>
        <w:tc>
          <w:tcPr>
            <w:tcW w:w="1548" w:type="dxa"/>
            <w:tcBorders>
              <w:top w:val="single" w:sz="4" w:space="0" w:color="auto"/>
              <w:left w:val="nil"/>
              <w:bottom w:val="single" w:sz="4" w:space="0" w:color="auto"/>
              <w:right w:val="single" w:sz="4" w:space="0" w:color="auto"/>
            </w:tcBorders>
          </w:tcPr>
          <w:p w:rsidR="00FB2BD2" w:rsidRDefault="00FB2BD2">
            <w:pPr>
              <w:spacing w:after="0" w:line="400" w:lineRule="exact"/>
              <w:rPr>
                <w:rFonts w:asciiTheme="minorEastAsia" w:eastAsiaTheme="minorEastAsia" w:hAnsiTheme="minorEastAsia"/>
              </w:rPr>
            </w:pPr>
            <w:r>
              <w:rPr>
                <w:rFonts w:asciiTheme="minorEastAsia" w:eastAsiaTheme="minorEastAsia" w:hAnsiTheme="minorEastAsia" w:hint="eastAsia"/>
              </w:rPr>
              <w:t>无行贿犯罪记录</w:t>
            </w:r>
          </w:p>
        </w:tc>
        <w:tc>
          <w:tcPr>
            <w:tcW w:w="6472" w:type="dxa"/>
            <w:tcBorders>
              <w:top w:val="single" w:sz="4" w:space="0" w:color="auto"/>
              <w:left w:val="nil"/>
              <w:bottom w:val="single" w:sz="4" w:space="0" w:color="auto"/>
              <w:right w:val="single" w:sz="4" w:space="0" w:color="auto"/>
            </w:tcBorders>
          </w:tcPr>
          <w:p w:rsidR="00FB2BD2" w:rsidRDefault="00FB2BD2">
            <w:pPr>
              <w:spacing w:after="0" w:line="400" w:lineRule="exact"/>
              <w:rPr>
                <w:rFonts w:asciiTheme="minorEastAsia" w:eastAsiaTheme="minorEastAsia" w:hAnsiTheme="minorEastAsia"/>
              </w:rPr>
            </w:pPr>
            <w:r w:rsidRPr="00FB2BD2">
              <w:rPr>
                <w:rFonts w:asciiTheme="minorEastAsia" w:eastAsiaTheme="minorEastAsia" w:hAnsiTheme="minorEastAsia" w:hint="eastAsia"/>
              </w:rPr>
              <w:t>参加政府采购活动前3年内无行贿犯罪记录，（开标时提供《中国裁判文书网》查询结果网页截图或企业自行承诺的无行贿犯罪承诺书，查询&lt;承诺&gt;对象为“企业，法定代表人，项目经理”）</w:t>
            </w:r>
          </w:p>
        </w:tc>
      </w:tr>
      <w:tr w:rsidR="00747F38">
        <w:trPr>
          <w:trHeight w:val="3722"/>
        </w:trPr>
        <w:tc>
          <w:tcPr>
            <w:tcW w:w="769" w:type="dxa"/>
            <w:vMerge/>
            <w:tcBorders>
              <w:top w:val="nil"/>
              <w:left w:val="single" w:sz="4" w:space="0" w:color="auto"/>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1548" w:type="dxa"/>
            <w:tcBorders>
              <w:top w:val="single" w:sz="4" w:space="0" w:color="auto"/>
              <w:left w:val="nil"/>
              <w:right w:val="single" w:sz="4" w:space="0" w:color="auto"/>
            </w:tcBorders>
            <w:vAlign w:val="center"/>
          </w:tcPr>
          <w:p w:rsidR="00747F38" w:rsidRDefault="0033508A">
            <w:pPr>
              <w:spacing w:after="0" w:line="400" w:lineRule="exact"/>
              <w:rPr>
                <w:rFonts w:asciiTheme="minorEastAsia" w:eastAsiaTheme="minorEastAsia" w:hAnsiTheme="minorEastAsia" w:cs="Calibri"/>
              </w:rPr>
            </w:pPr>
            <w:r>
              <w:rPr>
                <w:rFonts w:asciiTheme="minorEastAsia" w:eastAsiaTheme="minorEastAsia" w:hAnsiTheme="minorEastAsia" w:cs="Calibri" w:hint="eastAsia"/>
              </w:rPr>
              <w:t>信用查询</w:t>
            </w:r>
          </w:p>
        </w:tc>
        <w:tc>
          <w:tcPr>
            <w:tcW w:w="6472" w:type="dxa"/>
            <w:tcBorders>
              <w:top w:val="single" w:sz="4" w:space="0" w:color="auto"/>
              <w:left w:val="nil"/>
              <w:right w:val="single" w:sz="4" w:space="0" w:color="auto"/>
            </w:tcBorders>
            <w:vAlign w:val="center"/>
          </w:tcPr>
          <w:p w:rsidR="00747F38" w:rsidRDefault="008D682D">
            <w:pPr>
              <w:widowControl w:val="0"/>
              <w:adjustRightInd/>
              <w:snapToGrid/>
              <w:spacing w:after="0" w:line="400" w:lineRule="exact"/>
              <w:jc w:val="both"/>
            </w:pPr>
            <w:r w:rsidRPr="0066579C">
              <w:rPr>
                <w:rFonts w:asciiTheme="minorEastAsia" w:eastAsiaTheme="minorEastAsia" w:hAnsiTheme="minorEastAsia" w:hint="eastAsia"/>
              </w:rPr>
              <w:t>根据《关于在政府采购活动中查询及使用信用记录有关问题的通知》(财库[2016]125号)和</w:t>
            </w:r>
            <w:proofErr w:type="gramStart"/>
            <w:r w:rsidRPr="0066579C">
              <w:rPr>
                <w:rFonts w:asciiTheme="minorEastAsia" w:eastAsiaTheme="minorEastAsia" w:hAnsiTheme="minorEastAsia" w:hint="eastAsia"/>
              </w:rPr>
              <w:t>豫财</w:t>
            </w:r>
            <w:proofErr w:type="gramEnd"/>
            <w:r w:rsidRPr="0066579C">
              <w:rPr>
                <w:rFonts w:asciiTheme="minorEastAsia" w:eastAsiaTheme="minorEastAsia" w:hAnsiTheme="minorEastAsia" w:hint="eastAsia"/>
              </w:rPr>
              <w:t>购【2016】15号的规定，企业没有被列入“信用中国”网站的“失信被执行人”（跳转中国执行信息公开网）、“重大税收违法失信主体”、“政府采购严重违法失信行为记录名单”及“中国政府采购网站”的“政府采购严重违法失信行为记录名单”的供应商。【查询渠道：“信用中国”网站（www.creditchina.gov.cn）、中国执行信息公开网（http://zxgk.court.gov.cn）、中国政府采购网（www.ccgp.gov.cn）】，提供公告后网页查询截图、信用报告。</w:t>
            </w:r>
            <w:proofErr w:type="gramStart"/>
            <w:r w:rsidRPr="0066579C">
              <w:rPr>
                <w:rFonts w:asciiTheme="minorEastAsia" w:eastAsiaTheme="minorEastAsia" w:hAnsiTheme="minorEastAsia" w:hint="eastAsia"/>
              </w:rPr>
              <w:t>截图要显示</w:t>
            </w:r>
            <w:proofErr w:type="gramEnd"/>
            <w:r w:rsidRPr="0066579C">
              <w:rPr>
                <w:rFonts w:asciiTheme="minorEastAsia" w:eastAsiaTheme="minorEastAsia" w:hAnsiTheme="minorEastAsia" w:hint="eastAsia"/>
              </w:rPr>
              <w:t>查询时间，查询时间自本公告发布之日起；</w:t>
            </w:r>
          </w:p>
        </w:tc>
      </w:tr>
      <w:tr w:rsidR="008D682D">
        <w:trPr>
          <w:trHeight w:val="3722"/>
        </w:trPr>
        <w:tc>
          <w:tcPr>
            <w:tcW w:w="769" w:type="dxa"/>
            <w:vMerge/>
            <w:tcBorders>
              <w:top w:val="nil"/>
              <w:left w:val="single" w:sz="4" w:space="0" w:color="auto"/>
              <w:bottom w:val="single" w:sz="4" w:space="0" w:color="auto"/>
              <w:right w:val="single" w:sz="4" w:space="0" w:color="auto"/>
            </w:tcBorders>
            <w:vAlign w:val="center"/>
          </w:tcPr>
          <w:p w:rsidR="008D682D" w:rsidRDefault="008D682D">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8D682D" w:rsidRDefault="008D682D">
            <w:pPr>
              <w:spacing w:after="0" w:line="400" w:lineRule="exact"/>
              <w:rPr>
                <w:rFonts w:asciiTheme="minorEastAsia" w:eastAsiaTheme="minorEastAsia" w:hAnsiTheme="minorEastAsia"/>
              </w:rPr>
            </w:pPr>
          </w:p>
        </w:tc>
        <w:tc>
          <w:tcPr>
            <w:tcW w:w="1548" w:type="dxa"/>
            <w:tcBorders>
              <w:top w:val="single" w:sz="4" w:space="0" w:color="auto"/>
              <w:left w:val="nil"/>
              <w:right w:val="single" w:sz="4" w:space="0" w:color="auto"/>
            </w:tcBorders>
            <w:vAlign w:val="center"/>
          </w:tcPr>
          <w:p w:rsidR="008D682D" w:rsidRPr="008D682D" w:rsidRDefault="008D682D">
            <w:pPr>
              <w:spacing w:after="0" w:line="400" w:lineRule="exact"/>
              <w:rPr>
                <w:rFonts w:asciiTheme="minorEastAsia" w:eastAsiaTheme="minorEastAsia" w:hAnsiTheme="minorEastAsia"/>
              </w:rPr>
            </w:pPr>
            <w:r w:rsidRPr="0066579C">
              <w:rPr>
                <w:rFonts w:asciiTheme="minorEastAsia" w:eastAsiaTheme="minorEastAsia" w:hAnsiTheme="minorEastAsia" w:hint="eastAsia"/>
              </w:rPr>
              <w:t>信誉要求</w:t>
            </w:r>
          </w:p>
        </w:tc>
        <w:tc>
          <w:tcPr>
            <w:tcW w:w="6472" w:type="dxa"/>
            <w:tcBorders>
              <w:top w:val="single" w:sz="4" w:space="0" w:color="auto"/>
              <w:left w:val="nil"/>
              <w:right w:val="single" w:sz="4" w:space="0" w:color="auto"/>
            </w:tcBorders>
            <w:vAlign w:val="center"/>
          </w:tcPr>
          <w:p w:rsidR="008D682D" w:rsidRPr="008D682D" w:rsidRDefault="008D682D" w:rsidP="008D682D">
            <w:pPr>
              <w:widowControl w:val="0"/>
              <w:adjustRightInd/>
              <w:snapToGrid/>
              <w:spacing w:after="0" w:line="500" w:lineRule="exact"/>
              <w:jc w:val="both"/>
              <w:rPr>
                <w:rFonts w:asciiTheme="minorEastAsia" w:eastAsiaTheme="minorEastAsia" w:hAnsiTheme="minorEastAsia"/>
              </w:rPr>
            </w:pPr>
            <w:r w:rsidRPr="008D682D">
              <w:rPr>
                <w:rFonts w:asciiTheme="minorEastAsia" w:eastAsiaTheme="minorEastAsia" w:hAnsiTheme="minorEastAsia"/>
              </w:rPr>
              <w:t>1、被列入全国或省级建筑市场监管公共服务平台</w:t>
            </w:r>
            <w:r w:rsidRPr="008D682D">
              <w:rPr>
                <w:rFonts w:asciiTheme="minorEastAsia" w:eastAsiaTheme="minorEastAsia" w:hAnsiTheme="minorEastAsia" w:hint="eastAsia"/>
              </w:rPr>
              <w:t>“</w:t>
            </w:r>
            <w:r w:rsidRPr="008D682D">
              <w:rPr>
                <w:rFonts w:asciiTheme="minorEastAsia" w:eastAsiaTheme="minorEastAsia" w:hAnsiTheme="minorEastAsia"/>
              </w:rPr>
              <w:t>黑名单</w:t>
            </w:r>
            <w:r w:rsidRPr="008D682D">
              <w:rPr>
                <w:rFonts w:asciiTheme="minorEastAsia" w:eastAsiaTheme="minorEastAsia" w:hAnsiTheme="minorEastAsia" w:hint="eastAsia"/>
              </w:rPr>
              <w:t>”</w:t>
            </w:r>
            <w:r w:rsidRPr="008D682D">
              <w:rPr>
                <w:rFonts w:asciiTheme="minorEastAsia" w:eastAsiaTheme="minorEastAsia" w:hAnsiTheme="minorEastAsia"/>
              </w:rPr>
              <w:t>且在管理期限内的（投标人、拟派项目经理）；</w:t>
            </w:r>
          </w:p>
          <w:p w:rsidR="008D682D" w:rsidRPr="008D682D" w:rsidRDefault="008D682D" w:rsidP="008D682D">
            <w:pPr>
              <w:widowControl w:val="0"/>
              <w:adjustRightInd/>
              <w:snapToGrid/>
              <w:spacing w:after="0" w:line="500" w:lineRule="exact"/>
              <w:jc w:val="both"/>
              <w:rPr>
                <w:rFonts w:asciiTheme="minorEastAsia" w:eastAsiaTheme="minorEastAsia" w:hAnsiTheme="minorEastAsia"/>
              </w:rPr>
            </w:pPr>
            <w:r w:rsidRPr="008D682D">
              <w:rPr>
                <w:rFonts w:asciiTheme="minorEastAsia" w:eastAsiaTheme="minorEastAsia" w:hAnsiTheme="minorEastAsia"/>
              </w:rPr>
              <w:t>2、被列入国家企业信用信息公示系统</w:t>
            </w:r>
            <w:r w:rsidRPr="008D682D">
              <w:rPr>
                <w:rFonts w:asciiTheme="minorEastAsia" w:eastAsiaTheme="minorEastAsia" w:hAnsiTheme="minorEastAsia" w:hint="eastAsia"/>
              </w:rPr>
              <w:t>“</w:t>
            </w:r>
            <w:r w:rsidRPr="008D682D">
              <w:rPr>
                <w:rFonts w:asciiTheme="minorEastAsia" w:eastAsiaTheme="minorEastAsia" w:hAnsiTheme="minorEastAsia"/>
              </w:rPr>
              <w:t>严重违法失信名单</w:t>
            </w:r>
            <w:r w:rsidRPr="008D682D">
              <w:rPr>
                <w:rFonts w:asciiTheme="minorEastAsia" w:eastAsiaTheme="minorEastAsia" w:hAnsiTheme="minorEastAsia" w:hint="eastAsia"/>
              </w:rPr>
              <w:t>”</w:t>
            </w:r>
            <w:r w:rsidRPr="008D682D">
              <w:rPr>
                <w:rFonts w:asciiTheme="minorEastAsia" w:eastAsiaTheme="minorEastAsia" w:hAnsiTheme="minorEastAsia"/>
              </w:rPr>
              <w:t>且在管理期限内的；（投标人）</w:t>
            </w:r>
          </w:p>
          <w:p w:rsidR="008D682D" w:rsidRPr="008D682D" w:rsidRDefault="008D682D" w:rsidP="008D682D">
            <w:pPr>
              <w:widowControl w:val="0"/>
              <w:adjustRightInd/>
              <w:snapToGrid/>
              <w:spacing w:after="0" w:line="500" w:lineRule="exact"/>
              <w:jc w:val="both"/>
              <w:rPr>
                <w:rFonts w:asciiTheme="minorEastAsia" w:eastAsiaTheme="minorEastAsia" w:hAnsiTheme="minorEastAsia"/>
              </w:rPr>
            </w:pPr>
            <w:r w:rsidRPr="008D682D">
              <w:rPr>
                <w:rFonts w:asciiTheme="minorEastAsia" w:eastAsiaTheme="minorEastAsia" w:hAnsiTheme="minorEastAsia" w:hint="eastAsia"/>
              </w:rPr>
              <w:t>3</w:t>
            </w:r>
            <w:r w:rsidRPr="008D682D">
              <w:rPr>
                <w:rFonts w:asciiTheme="minorEastAsia" w:eastAsiaTheme="minorEastAsia" w:hAnsiTheme="minorEastAsia"/>
              </w:rPr>
              <w:t>、投标所用建筑工程施工总承包资质在全国或省级建筑市场监管公共服务平台资质状况被标注资质异常状态的（投标人）；</w:t>
            </w:r>
          </w:p>
          <w:p w:rsidR="008D682D" w:rsidRPr="008D682D" w:rsidRDefault="008D682D" w:rsidP="008D682D">
            <w:pPr>
              <w:widowControl w:val="0"/>
              <w:adjustRightInd/>
              <w:snapToGrid/>
              <w:spacing w:after="0" w:line="500" w:lineRule="exact"/>
              <w:rPr>
                <w:rFonts w:asciiTheme="minorEastAsia" w:eastAsiaTheme="minorEastAsia" w:hAnsiTheme="minorEastAsia"/>
              </w:rPr>
            </w:pPr>
            <w:r w:rsidRPr="008D682D">
              <w:rPr>
                <w:rFonts w:asciiTheme="minorEastAsia" w:eastAsiaTheme="minorEastAsia" w:hAnsiTheme="minorEastAsia"/>
              </w:rPr>
              <w:t>投标人需提供上述途径查询结果截图，并对其真实性负责。查询时间为招标公告发布之日后，投标截止时间前，查询结果需显示时间。若存在一个及以上记录的或截图不符合要求的，其投标资格应予以否决；</w:t>
            </w:r>
          </w:p>
        </w:tc>
      </w:tr>
      <w:tr w:rsidR="008D682D" w:rsidTr="008D682D">
        <w:trPr>
          <w:trHeight w:val="1833"/>
        </w:trPr>
        <w:tc>
          <w:tcPr>
            <w:tcW w:w="769" w:type="dxa"/>
            <w:vMerge/>
            <w:tcBorders>
              <w:top w:val="nil"/>
              <w:left w:val="single" w:sz="4" w:space="0" w:color="auto"/>
              <w:bottom w:val="single" w:sz="4" w:space="0" w:color="auto"/>
              <w:right w:val="single" w:sz="4" w:space="0" w:color="auto"/>
            </w:tcBorders>
            <w:vAlign w:val="center"/>
          </w:tcPr>
          <w:p w:rsidR="008D682D" w:rsidRDefault="008D682D">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8D682D" w:rsidRDefault="008D682D">
            <w:pPr>
              <w:spacing w:after="0" w:line="400" w:lineRule="exact"/>
              <w:rPr>
                <w:rFonts w:asciiTheme="minorEastAsia" w:eastAsiaTheme="minorEastAsia" w:hAnsiTheme="minorEastAsia"/>
              </w:rPr>
            </w:pPr>
          </w:p>
        </w:tc>
        <w:tc>
          <w:tcPr>
            <w:tcW w:w="1548" w:type="dxa"/>
            <w:tcBorders>
              <w:top w:val="single" w:sz="4" w:space="0" w:color="auto"/>
              <w:left w:val="nil"/>
              <w:right w:val="single" w:sz="4" w:space="0" w:color="auto"/>
            </w:tcBorders>
            <w:vAlign w:val="center"/>
          </w:tcPr>
          <w:p w:rsidR="008D682D" w:rsidRPr="008D682D" w:rsidRDefault="008D682D">
            <w:pPr>
              <w:spacing w:after="0" w:line="400" w:lineRule="exact"/>
              <w:rPr>
                <w:rFonts w:asciiTheme="minorEastAsia" w:eastAsiaTheme="minorEastAsia" w:hAnsiTheme="minorEastAsia"/>
              </w:rPr>
            </w:pPr>
            <w:r w:rsidRPr="0066579C">
              <w:rPr>
                <w:rFonts w:asciiTheme="minorEastAsia" w:eastAsiaTheme="minorEastAsia" w:hAnsiTheme="minorEastAsia" w:hint="eastAsia"/>
              </w:rPr>
              <w:t>国家企业信用信息公示系统</w:t>
            </w:r>
          </w:p>
        </w:tc>
        <w:tc>
          <w:tcPr>
            <w:tcW w:w="6472" w:type="dxa"/>
            <w:tcBorders>
              <w:top w:val="single" w:sz="4" w:space="0" w:color="auto"/>
              <w:left w:val="nil"/>
              <w:right w:val="single" w:sz="4" w:space="0" w:color="auto"/>
            </w:tcBorders>
            <w:vAlign w:val="center"/>
          </w:tcPr>
          <w:p w:rsidR="008D682D" w:rsidRPr="008D682D" w:rsidRDefault="008D682D" w:rsidP="008D682D">
            <w:pPr>
              <w:widowControl w:val="0"/>
              <w:adjustRightInd/>
              <w:snapToGrid/>
              <w:spacing w:after="0" w:line="500" w:lineRule="exact"/>
              <w:jc w:val="both"/>
              <w:rPr>
                <w:rFonts w:asciiTheme="minorEastAsia" w:eastAsiaTheme="minorEastAsia" w:hAnsiTheme="minorEastAsia"/>
              </w:rPr>
            </w:pPr>
            <w:r w:rsidRPr="0066579C">
              <w:rPr>
                <w:rFonts w:asciiTheme="minorEastAsia" w:eastAsiaTheme="minorEastAsia" w:hAnsiTheme="minorEastAsia" w:hint="eastAsia"/>
              </w:rPr>
              <w:t>单位负责人为同一人或者存在控股、管理关系的不同单位，不得参加同一标段投标（提供“国家企业信用信息公示系统”http://www.gsxt.gov.cn/index.html查询内容,须包含公司基本信息、股东信息及股权变更信息等全部内容）</w:t>
            </w:r>
          </w:p>
        </w:tc>
      </w:tr>
      <w:tr w:rsidR="00FB2BD2" w:rsidTr="00FB2BD2">
        <w:trPr>
          <w:trHeight w:val="744"/>
        </w:trPr>
        <w:tc>
          <w:tcPr>
            <w:tcW w:w="769" w:type="dxa"/>
            <w:vMerge/>
            <w:tcBorders>
              <w:top w:val="nil"/>
              <w:left w:val="single" w:sz="4" w:space="0" w:color="auto"/>
              <w:bottom w:val="single" w:sz="4" w:space="0" w:color="auto"/>
              <w:right w:val="single" w:sz="4" w:space="0" w:color="auto"/>
            </w:tcBorders>
            <w:vAlign w:val="center"/>
          </w:tcPr>
          <w:p w:rsidR="00FB2BD2" w:rsidRDefault="00FB2BD2">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FB2BD2" w:rsidRDefault="00FB2BD2">
            <w:pPr>
              <w:spacing w:after="0" w:line="400" w:lineRule="exact"/>
              <w:rPr>
                <w:rFonts w:asciiTheme="minorEastAsia" w:eastAsiaTheme="minorEastAsia" w:hAnsiTheme="minorEastAsia"/>
              </w:rPr>
            </w:pPr>
          </w:p>
        </w:tc>
        <w:tc>
          <w:tcPr>
            <w:tcW w:w="1548" w:type="dxa"/>
            <w:tcBorders>
              <w:top w:val="single" w:sz="4" w:space="0" w:color="auto"/>
              <w:left w:val="nil"/>
              <w:right w:val="single" w:sz="4" w:space="0" w:color="auto"/>
            </w:tcBorders>
            <w:vAlign w:val="center"/>
          </w:tcPr>
          <w:p w:rsidR="00FB2BD2" w:rsidRDefault="00FB2BD2">
            <w:pPr>
              <w:spacing w:after="0" w:line="400" w:lineRule="exact"/>
              <w:rPr>
                <w:rFonts w:asciiTheme="minorEastAsia" w:eastAsiaTheme="minorEastAsia" w:hAnsiTheme="minorEastAsia" w:cs="Calibri"/>
              </w:rPr>
            </w:pPr>
            <w:r w:rsidRPr="00FB2BD2">
              <w:rPr>
                <w:rFonts w:asciiTheme="minorEastAsia" w:eastAsiaTheme="minorEastAsia" w:hAnsiTheme="minorEastAsia" w:cs="Calibri" w:hint="eastAsia"/>
              </w:rPr>
              <w:t>联合体投标</w:t>
            </w:r>
          </w:p>
        </w:tc>
        <w:tc>
          <w:tcPr>
            <w:tcW w:w="6472" w:type="dxa"/>
            <w:tcBorders>
              <w:top w:val="single" w:sz="4" w:space="0" w:color="auto"/>
              <w:left w:val="nil"/>
              <w:right w:val="single" w:sz="4" w:space="0" w:color="auto"/>
            </w:tcBorders>
            <w:vAlign w:val="center"/>
          </w:tcPr>
          <w:p w:rsidR="00FB2BD2" w:rsidRPr="00FB2BD2" w:rsidRDefault="00FB2BD2">
            <w:pPr>
              <w:widowControl w:val="0"/>
              <w:adjustRightInd/>
              <w:snapToGrid/>
              <w:spacing w:after="0" w:line="400" w:lineRule="exact"/>
              <w:jc w:val="both"/>
              <w:rPr>
                <w:rFonts w:asciiTheme="minorEastAsia" w:eastAsiaTheme="minorEastAsia" w:hAnsiTheme="minorEastAsia" w:cs="Calibri"/>
              </w:rPr>
            </w:pPr>
            <w:r w:rsidRPr="00FB2BD2">
              <w:rPr>
                <w:rFonts w:asciiTheme="minorEastAsia" w:eastAsiaTheme="minorEastAsia" w:hAnsiTheme="minorEastAsia" w:cs="Calibri" w:hint="eastAsia"/>
              </w:rPr>
              <w:t>本项目不接受联合体投标（自行承诺）</w:t>
            </w:r>
          </w:p>
        </w:tc>
      </w:tr>
      <w:tr w:rsidR="00747F38">
        <w:trPr>
          <w:trHeight w:val="840"/>
        </w:trPr>
        <w:tc>
          <w:tcPr>
            <w:tcW w:w="769" w:type="dxa"/>
            <w:vMerge/>
            <w:tcBorders>
              <w:top w:val="nil"/>
              <w:left w:val="single" w:sz="4" w:space="0" w:color="auto"/>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1548" w:type="dxa"/>
            <w:tcBorders>
              <w:top w:val="single" w:sz="4" w:space="0" w:color="auto"/>
              <w:left w:val="nil"/>
              <w:right w:val="single" w:sz="4" w:space="0" w:color="auto"/>
            </w:tcBorders>
            <w:vAlign w:val="center"/>
          </w:tcPr>
          <w:p w:rsidR="00747F38" w:rsidRDefault="0033508A">
            <w:pPr>
              <w:spacing w:after="0" w:line="400" w:lineRule="exact"/>
              <w:rPr>
                <w:rFonts w:asciiTheme="minorEastAsia" w:eastAsiaTheme="minorEastAsia" w:hAnsiTheme="minorEastAsia" w:cs="Calibri"/>
              </w:rPr>
            </w:pPr>
            <w:r>
              <w:rPr>
                <w:rFonts w:asciiTheme="minorEastAsia" w:eastAsiaTheme="minorEastAsia" w:hAnsiTheme="minorEastAsia" w:cs="Calibri" w:hint="eastAsia"/>
              </w:rPr>
              <w:t>中小</w:t>
            </w:r>
            <w:proofErr w:type="gramStart"/>
            <w:r>
              <w:rPr>
                <w:rFonts w:asciiTheme="minorEastAsia" w:eastAsiaTheme="minorEastAsia" w:hAnsiTheme="minorEastAsia" w:cs="Calibri" w:hint="eastAsia"/>
              </w:rPr>
              <w:t>微企业</w:t>
            </w:r>
            <w:proofErr w:type="gramEnd"/>
            <w:r>
              <w:rPr>
                <w:rFonts w:asciiTheme="minorEastAsia" w:eastAsiaTheme="minorEastAsia" w:hAnsiTheme="minorEastAsia" w:cs="Calibri" w:hint="eastAsia"/>
              </w:rPr>
              <w:t>声明函</w:t>
            </w:r>
          </w:p>
        </w:tc>
        <w:tc>
          <w:tcPr>
            <w:tcW w:w="6472" w:type="dxa"/>
            <w:tcBorders>
              <w:top w:val="single" w:sz="4" w:space="0" w:color="auto"/>
              <w:left w:val="nil"/>
              <w:right w:val="single" w:sz="4" w:space="0" w:color="auto"/>
            </w:tcBorders>
            <w:vAlign w:val="center"/>
          </w:tcPr>
          <w:p w:rsidR="00747F38" w:rsidRDefault="0033508A">
            <w:pPr>
              <w:spacing w:after="0" w:line="400" w:lineRule="exact"/>
              <w:rPr>
                <w:rFonts w:asciiTheme="minorEastAsia" w:eastAsiaTheme="minorEastAsia" w:hAnsiTheme="minorEastAsia" w:cs="Calibri"/>
              </w:rPr>
            </w:pPr>
            <w:r>
              <w:rPr>
                <w:rFonts w:asciiTheme="minorEastAsia" w:eastAsiaTheme="minorEastAsia" w:hAnsiTheme="minorEastAsia" w:cs="Calibri"/>
              </w:rPr>
              <w:t>是否提供</w:t>
            </w:r>
            <w:r>
              <w:rPr>
                <w:rFonts w:asciiTheme="minorEastAsia" w:eastAsiaTheme="minorEastAsia" w:hAnsiTheme="minorEastAsia" w:cs="Calibri" w:hint="eastAsia"/>
              </w:rPr>
              <w:t>中小</w:t>
            </w:r>
            <w:proofErr w:type="gramStart"/>
            <w:r>
              <w:rPr>
                <w:rFonts w:asciiTheme="minorEastAsia" w:eastAsiaTheme="minorEastAsia" w:hAnsiTheme="minorEastAsia" w:cs="Calibri" w:hint="eastAsia"/>
              </w:rPr>
              <w:t>微企业</w:t>
            </w:r>
            <w:proofErr w:type="gramEnd"/>
            <w:r>
              <w:rPr>
                <w:rFonts w:asciiTheme="minorEastAsia" w:eastAsiaTheme="minorEastAsia" w:hAnsiTheme="minorEastAsia" w:cs="Calibri" w:hint="eastAsia"/>
              </w:rPr>
              <w:t>声明函</w:t>
            </w:r>
          </w:p>
        </w:tc>
      </w:tr>
      <w:tr w:rsidR="00747F38">
        <w:trPr>
          <w:trHeight w:val="575"/>
        </w:trPr>
        <w:tc>
          <w:tcPr>
            <w:tcW w:w="769" w:type="dxa"/>
            <w:vMerge w:val="restart"/>
            <w:tcBorders>
              <w:top w:val="nil"/>
              <w:left w:val="single" w:sz="4" w:space="0" w:color="auto"/>
              <w:bottom w:val="single" w:sz="4" w:space="0" w:color="auto"/>
              <w:right w:val="single" w:sz="4" w:space="0" w:color="auto"/>
            </w:tcBorders>
            <w:vAlign w:val="center"/>
          </w:tcPr>
          <w:p w:rsidR="00747F38" w:rsidRDefault="0033508A">
            <w:pPr>
              <w:pStyle w:val="Default"/>
              <w:widowControl/>
              <w:spacing w:before="0" w:beforeAutospacing="0" w:after="0" w:line="400" w:lineRule="exact"/>
              <w:jc w:val="center"/>
              <w:rPr>
                <w:rFonts w:asciiTheme="minorEastAsia" w:eastAsiaTheme="minorEastAsia" w:hAnsiTheme="minorEastAsia" w:hint="default"/>
                <w:color w:val="auto"/>
                <w:sz w:val="22"/>
                <w:szCs w:val="22"/>
              </w:rPr>
            </w:pPr>
            <w:r>
              <w:rPr>
                <w:rFonts w:asciiTheme="minorEastAsia" w:eastAsiaTheme="minorEastAsia" w:hAnsiTheme="minorEastAsia"/>
                <w:color w:val="auto"/>
                <w:sz w:val="22"/>
                <w:szCs w:val="22"/>
              </w:rPr>
              <w:t>1.3</w:t>
            </w:r>
          </w:p>
        </w:tc>
        <w:tc>
          <w:tcPr>
            <w:tcW w:w="764" w:type="dxa"/>
            <w:vMerge w:val="restart"/>
            <w:tcBorders>
              <w:top w:val="nil"/>
              <w:left w:val="nil"/>
              <w:bottom w:val="single" w:sz="4" w:space="0" w:color="auto"/>
              <w:right w:val="single" w:sz="4" w:space="0" w:color="auto"/>
            </w:tcBorders>
            <w:vAlign w:val="center"/>
          </w:tcPr>
          <w:p w:rsidR="00747F38" w:rsidRDefault="0033508A">
            <w:pPr>
              <w:pStyle w:val="Default"/>
              <w:widowControl/>
              <w:spacing w:before="0" w:beforeAutospacing="0" w:after="0" w:line="400" w:lineRule="exact"/>
              <w:jc w:val="center"/>
              <w:rPr>
                <w:rFonts w:asciiTheme="minorEastAsia" w:eastAsiaTheme="minorEastAsia" w:hAnsiTheme="minorEastAsia" w:hint="default"/>
                <w:color w:val="auto"/>
                <w:sz w:val="22"/>
                <w:szCs w:val="22"/>
              </w:rPr>
            </w:pPr>
            <w:r>
              <w:rPr>
                <w:rFonts w:asciiTheme="minorEastAsia" w:eastAsiaTheme="minorEastAsia" w:hAnsiTheme="minorEastAsia"/>
                <w:color w:val="auto"/>
                <w:sz w:val="22"/>
                <w:szCs w:val="22"/>
              </w:rPr>
              <w:t>响应性评审标准</w:t>
            </w:r>
          </w:p>
        </w:tc>
        <w:tc>
          <w:tcPr>
            <w:tcW w:w="1548" w:type="dxa"/>
            <w:tcBorders>
              <w:top w:val="single" w:sz="4" w:space="0" w:color="auto"/>
              <w:left w:val="nil"/>
              <w:bottom w:val="single" w:sz="4" w:space="0" w:color="auto"/>
              <w:right w:val="single" w:sz="4" w:space="0" w:color="auto"/>
            </w:tcBorders>
          </w:tcPr>
          <w:p w:rsidR="00747F38" w:rsidRDefault="0033508A">
            <w:pPr>
              <w:spacing w:after="0" w:line="400" w:lineRule="exact"/>
              <w:ind w:firstLineChars="15" w:firstLine="33"/>
              <w:rPr>
                <w:rFonts w:asciiTheme="minorEastAsia" w:eastAsiaTheme="minorEastAsia" w:hAnsiTheme="minorEastAsia" w:cs="Calibri"/>
              </w:rPr>
            </w:pPr>
            <w:r>
              <w:rPr>
                <w:rFonts w:asciiTheme="minorEastAsia" w:eastAsiaTheme="minorEastAsia" w:hAnsiTheme="minorEastAsia" w:cs="Calibri" w:hint="eastAsia"/>
              </w:rPr>
              <w:t>磋商范围</w:t>
            </w:r>
          </w:p>
        </w:tc>
        <w:tc>
          <w:tcPr>
            <w:tcW w:w="6472" w:type="dxa"/>
            <w:tcBorders>
              <w:top w:val="single" w:sz="4" w:space="0" w:color="auto"/>
              <w:left w:val="nil"/>
              <w:bottom w:val="single" w:sz="4" w:space="0" w:color="auto"/>
              <w:right w:val="single" w:sz="4" w:space="0" w:color="auto"/>
            </w:tcBorders>
          </w:tcPr>
          <w:p w:rsidR="00747F38" w:rsidRDefault="00FB2BD2" w:rsidP="00FB2BD2">
            <w:pPr>
              <w:spacing w:after="0" w:line="400" w:lineRule="exact"/>
              <w:ind w:firstLineChars="15" w:firstLine="33"/>
              <w:rPr>
                <w:rFonts w:asciiTheme="minorEastAsia" w:eastAsiaTheme="minorEastAsia" w:hAnsiTheme="minorEastAsia" w:cs="Calibri"/>
              </w:rPr>
            </w:pPr>
            <w:r>
              <w:rPr>
                <w:rFonts w:asciiTheme="minorEastAsia" w:eastAsiaTheme="minorEastAsia" w:hAnsiTheme="minorEastAsia" w:cs="Calibri" w:hint="eastAsia"/>
              </w:rPr>
              <w:t>详见投标人须知前附表</w:t>
            </w:r>
          </w:p>
        </w:tc>
      </w:tr>
      <w:tr w:rsidR="00747F38">
        <w:trPr>
          <w:trHeight w:val="456"/>
        </w:trPr>
        <w:tc>
          <w:tcPr>
            <w:tcW w:w="769" w:type="dxa"/>
            <w:vMerge/>
            <w:tcBorders>
              <w:top w:val="nil"/>
              <w:left w:val="single" w:sz="4" w:space="0" w:color="auto"/>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1548" w:type="dxa"/>
            <w:tcBorders>
              <w:top w:val="single" w:sz="4" w:space="0" w:color="auto"/>
              <w:left w:val="nil"/>
              <w:bottom w:val="single" w:sz="4" w:space="0" w:color="auto"/>
              <w:right w:val="single" w:sz="4" w:space="0" w:color="auto"/>
            </w:tcBorders>
          </w:tcPr>
          <w:p w:rsidR="00747F38" w:rsidRDefault="0033508A">
            <w:pPr>
              <w:spacing w:after="0" w:line="400" w:lineRule="exact"/>
              <w:ind w:firstLineChars="15" w:firstLine="33"/>
              <w:rPr>
                <w:rFonts w:asciiTheme="minorEastAsia" w:eastAsiaTheme="minorEastAsia" w:hAnsiTheme="minorEastAsia" w:cs="Calibri"/>
              </w:rPr>
            </w:pPr>
            <w:r>
              <w:rPr>
                <w:rFonts w:asciiTheme="minorEastAsia" w:eastAsiaTheme="minorEastAsia" w:hAnsiTheme="minorEastAsia" w:cs="Calibri" w:hint="eastAsia"/>
              </w:rPr>
              <w:t>计划工期</w:t>
            </w:r>
          </w:p>
        </w:tc>
        <w:tc>
          <w:tcPr>
            <w:tcW w:w="6472" w:type="dxa"/>
            <w:tcBorders>
              <w:top w:val="single" w:sz="4" w:space="0" w:color="auto"/>
              <w:left w:val="nil"/>
              <w:bottom w:val="single" w:sz="4" w:space="0" w:color="auto"/>
              <w:right w:val="single" w:sz="4" w:space="0" w:color="auto"/>
            </w:tcBorders>
          </w:tcPr>
          <w:p w:rsidR="00747F38" w:rsidRDefault="00FB2BD2" w:rsidP="00CA11E8">
            <w:pPr>
              <w:spacing w:after="0" w:line="400" w:lineRule="exact"/>
              <w:rPr>
                <w:rFonts w:asciiTheme="minorEastAsia" w:eastAsiaTheme="minorEastAsia" w:hAnsiTheme="minorEastAsia" w:cs="Calibri"/>
              </w:rPr>
            </w:pPr>
            <w:r>
              <w:rPr>
                <w:rFonts w:asciiTheme="minorEastAsia" w:eastAsiaTheme="minorEastAsia" w:hAnsiTheme="minorEastAsia" w:cs="Calibri" w:hint="eastAsia"/>
              </w:rPr>
              <w:t>详见投标人须知前附表</w:t>
            </w:r>
          </w:p>
        </w:tc>
      </w:tr>
      <w:tr w:rsidR="00747F38">
        <w:trPr>
          <w:trHeight w:val="456"/>
        </w:trPr>
        <w:tc>
          <w:tcPr>
            <w:tcW w:w="769" w:type="dxa"/>
            <w:vMerge/>
            <w:tcBorders>
              <w:top w:val="nil"/>
              <w:left w:val="single" w:sz="4" w:space="0" w:color="auto"/>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1548" w:type="dxa"/>
            <w:tcBorders>
              <w:top w:val="single" w:sz="4" w:space="0" w:color="auto"/>
              <w:left w:val="nil"/>
              <w:bottom w:val="single" w:sz="4" w:space="0" w:color="auto"/>
              <w:right w:val="single" w:sz="4" w:space="0" w:color="auto"/>
            </w:tcBorders>
          </w:tcPr>
          <w:p w:rsidR="00747F38" w:rsidRDefault="0033508A">
            <w:pPr>
              <w:spacing w:after="0" w:line="400" w:lineRule="exact"/>
              <w:ind w:firstLineChars="15" w:firstLine="33"/>
              <w:rPr>
                <w:rFonts w:asciiTheme="minorEastAsia" w:eastAsiaTheme="minorEastAsia" w:hAnsiTheme="minorEastAsia" w:cs="Calibri"/>
              </w:rPr>
            </w:pPr>
            <w:r>
              <w:rPr>
                <w:rFonts w:asciiTheme="minorEastAsia" w:eastAsiaTheme="minorEastAsia" w:hAnsiTheme="minorEastAsia" w:cs="Calibri" w:hint="eastAsia"/>
              </w:rPr>
              <w:t>质量要求</w:t>
            </w:r>
          </w:p>
        </w:tc>
        <w:tc>
          <w:tcPr>
            <w:tcW w:w="6472" w:type="dxa"/>
            <w:tcBorders>
              <w:top w:val="single" w:sz="4" w:space="0" w:color="auto"/>
              <w:left w:val="nil"/>
              <w:bottom w:val="single" w:sz="4" w:space="0" w:color="auto"/>
              <w:right w:val="single" w:sz="4" w:space="0" w:color="auto"/>
            </w:tcBorders>
          </w:tcPr>
          <w:p w:rsidR="00747F38" w:rsidRDefault="00FB2BD2">
            <w:pPr>
              <w:spacing w:after="0" w:line="400" w:lineRule="exact"/>
              <w:ind w:firstLineChars="15" w:firstLine="33"/>
              <w:rPr>
                <w:rFonts w:asciiTheme="minorEastAsia" w:eastAsiaTheme="minorEastAsia" w:hAnsiTheme="minorEastAsia" w:cs="Calibri"/>
              </w:rPr>
            </w:pPr>
            <w:r>
              <w:rPr>
                <w:rFonts w:asciiTheme="minorEastAsia" w:eastAsiaTheme="minorEastAsia" w:hAnsiTheme="minorEastAsia" w:cs="Calibri" w:hint="eastAsia"/>
              </w:rPr>
              <w:t>详见投标人须知前附表</w:t>
            </w:r>
          </w:p>
        </w:tc>
      </w:tr>
      <w:tr w:rsidR="00747F38">
        <w:trPr>
          <w:trHeight w:val="456"/>
        </w:trPr>
        <w:tc>
          <w:tcPr>
            <w:tcW w:w="769" w:type="dxa"/>
            <w:vMerge/>
            <w:tcBorders>
              <w:top w:val="nil"/>
              <w:left w:val="single" w:sz="4" w:space="0" w:color="auto"/>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1548" w:type="dxa"/>
            <w:tcBorders>
              <w:top w:val="single" w:sz="4" w:space="0" w:color="auto"/>
              <w:left w:val="nil"/>
              <w:bottom w:val="single" w:sz="4" w:space="0" w:color="auto"/>
              <w:right w:val="single" w:sz="4" w:space="0" w:color="auto"/>
            </w:tcBorders>
          </w:tcPr>
          <w:p w:rsidR="00747F38" w:rsidRDefault="0033508A">
            <w:pPr>
              <w:spacing w:after="0" w:line="400" w:lineRule="exact"/>
              <w:ind w:firstLineChars="15" w:firstLine="33"/>
              <w:rPr>
                <w:rFonts w:asciiTheme="minorEastAsia" w:eastAsiaTheme="minorEastAsia" w:hAnsiTheme="minorEastAsia" w:cs="Calibri"/>
              </w:rPr>
            </w:pPr>
            <w:r>
              <w:rPr>
                <w:rFonts w:asciiTheme="minorEastAsia" w:eastAsiaTheme="minorEastAsia" w:hAnsiTheme="minorEastAsia" w:cs="Calibri" w:hint="eastAsia"/>
              </w:rPr>
              <w:t>磋商有效期</w:t>
            </w:r>
          </w:p>
        </w:tc>
        <w:tc>
          <w:tcPr>
            <w:tcW w:w="6472" w:type="dxa"/>
            <w:tcBorders>
              <w:top w:val="single" w:sz="4" w:space="0" w:color="auto"/>
              <w:left w:val="nil"/>
              <w:bottom w:val="single" w:sz="4" w:space="0" w:color="auto"/>
              <w:right w:val="single" w:sz="4" w:space="0" w:color="auto"/>
            </w:tcBorders>
          </w:tcPr>
          <w:p w:rsidR="00747F38" w:rsidRDefault="00FB2BD2">
            <w:pPr>
              <w:spacing w:after="0" w:line="400" w:lineRule="exact"/>
              <w:ind w:firstLineChars="15" w:firstLine="33"/>
              <w:rPr>
                <w:rFonts w:asciiTheme="minorEastAsia" w:eastAsiaTheme="minorEastAsia" w:hAnsiTheme="minorEastAsia" w:cs="Calibri"/>
              </w:rPr>
            </w:pPr>
            <w:r>
              <w:rPr>
                <w:rFonts w:asciiTheme="minorEastAsia" w:eastAsiaTheme="minorEastAsia" w:hAnsiTheme="minorEastAsia" w:cs="Calibri" w:hint="eastAsia"/>
              </w:rPr>
              <w:t>详见投标人须知前附表</w:t>
            </w:r>
          </w:p>
        </w:tc>
      </w:tr>
      <w:tr w:rsidR="00DB06AF">
        <w:trPr>
          <w:trHeight w:val="456"/>
        </w:trPr>
        <w:tc>
          <w:tcPr>
            <w:tcW w:w="769" w:type="dxa"/>
            <w:vMerge/>
            <w:tcBorders>
              <w:top w:val="nil"/>
              <w:left w:val="single" w:sz="4" w:space="0" w:color="auto"/>
              <w:bottom w:val="single" w:sz="4" w:space="0" w:color="auto"/>
              <w:right w:val="single" w:sz="4" w:space="0" w:color="auto"/>
            </w:tcBorders>
            <w:vAlign w:val="center"/>
          </w:tcPr>
          <w:p w:rsidR="00DB06AF" w:rsidRDefault="00DB06AF">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DB06AF" w:rsidRDefault="00DB06AF">
            <w:pPr>
              <w:spacing w:after="0" w:line="400" w:lineRule="exact"/>
              <w:rPr>
                <w:rFonts w:asciiTheme="minorEastAsia" w:eastAsiaTheme="minorEastAsia" w:hAnsiTheme="minorEastAsia"/>
              </w:rPr>
            </w:pPr>
          </w:p>
        </w:tc>
        <w:tc>
          <w:tcPr>
            <w:tcW w:w="1548" w:type="dxa"/>
            <w:tcBorders>
              <w:top w:val="single" w:sz="4" w:space="0" w:color="auto"/>
              <w:left w:val="nil"/>
              <w:bottom w:val="single" w:sz="4" w:space="0" w:color="auto"/>
              <w:right w:val="single" w:sz="4" w:space="0" w:color="auto"/>
            </w:tcBorders>
          </w:tcPr>
          <w:p w:rsidR="00DB06AF" w:rsidRDefault="000F111D">
            <w:pPr>
              <w:spacing w:after="0" w:line="400" w:lineRule="exact"/>
              <w:ind w:firstLineChars="15" w:firstLine="33"/>
              <w:rPr>
                <w:rFonts w:asciiTheme="minorEastAsia" w:eastAsiaTheme="minorEastAsia" w:hAnsiTheme="minorEastAsia" w:cs="Calibri"/>
              </w:rPr>
            </w:pPr>
            <w:r>
              <w:rPr>
                <w:rFonts w:asciiTheme="minorEastAsia" w:eastAsiaTheme="minorEastAsia" w:hAnsiTheme="minorEastAsia" w:cs="Calibri"/>
              </w:rPr>
              <w:t>其他要求</w:t>
            </w:r>
          </w:p>
        </w:tc>
        <w:tc>
          <w:tcPr>
            <w:tcW w:w="6472" w:type="dxa"/>
            <w:tcBorders>
              <w:top w:val="single" w:sz="4" w:space="0" w:color="auto"/>
              <w:left w:val="nil"/>
              <w:bottom w:val="single" w:sz="4" w:space="0" w:color="auto"/>
              <w:right w:val="single" w:sz="4" w:space="0" w:color="auto"/>
            </w:tcBorders>
          </w:tcPr>
          <w:p w:rsidR="00DB06AF" w:rsidRDefault="00931F09">
            <w:pPr>
              <w:spacing w:after="0" w:line="400" w:lineRule="exact"/>
              <w:ind w:firstLineChars="15" w:firstLine="33"/>
              <w:rPr>
                <w:rFonts w:asciiTheme="minorEastAsia" w:eastAsiaTheme="minorEastAsia" w:hAnsiTheme="minorEastAsia" w:cs="Calibri"/>
              </w:rPr>
            </w:pPr>
            <w:r>
              <w:rPr>
                <w:rFonts w:asciiTheme="minorEastAsia" w:eastAsiaTheme="minorEastAsia" w:hAnsiTheme="minorEastAsia" w:cs="Calibri"/>
              </w:rPr>
              <w:t>磋商文件规定的其他要求</w:t>
            </w:r>
          </w:p>
        </w:tc>
      </w:tr>
      <w:tr w:rsidR="00747F38">
        <w:trPr>
          <w:trHeight w:val="598"/>
        </w:trPr>
        <w:tc>
          <w:tcPr>
            <w:tcW w:w="769" w:type="dxa"/>
            <w:vMerge/>
            <w:tcBorders>
              <w:top w:val="nil"/>
              <w:left w:val="single" w:sz="4" w:space="0" w:color="auto"/>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764" w:type="dxa"/>
            <w:vMerge/>
            <w:tcBorders>
              <w:top w:val="nil"/>
              <w:left w:val="nil"/>
              <w:bottom w:val="single" w:sz="4" w:space="0" w:color="auto"/>
              <w:right w:val="single" w:sz="4" w:space="0" w:color="auto"/>
            </w:tcBorders>
            <w:vAlign w:val="center"/>
          </w:tcPr>
          <w:p w:rsidR="00747F38" w:rsidRDefault="00747F38">
            <w:pPr>
              <w:spacing w:after="0" w:line="400" w:lineRule="exact"/>
              <w:rPr>
                <w:rFonts w:asciiTheme="minorEastAsia" w:eastAsiaTheme="minorEastAsia" w:hAnsiTheme="minorEastAsia"/>
              </w:rPr>
            </w:pPr>
          </w:p>
        </w:tc>
        <w:tc>
          <w:tcPr>
            <w:tcW w:w="1548" w:type="dxa"/>
            <w:tcBorders>
              <w:top w:val="single" w:sz="4" w:space="0" w:color="auto"/>
              <w:left w:val="nil"/>
              <w:bottom w:val="single" w:sz="4" w:space="0" w:color="auto"/>
              <w:right w:val="single" w:sz="4" w:space="0" w:color="auto"/>
            </w:tcBorders>
          </w:tcPr>
          <w:p w:rsidR="00747F38" w:rsidRDefault="0033508A">
            <w:pPr>
              <w:spacing w:after="0" w:line="400" w:lineRule="exact"/>
              <w:ind w:firstLineChars="15" w:firstLine="33"/>
              <w:rPr>
                <w:rFonts w:asciiTheme="minorEastAsia" w:eastAsiaTheme="minorEastAsia" w:hAnsiTheme="minorEastAsia" w:cs="Calibri"/>
              </w:rPr>
            </w:pPr>
            <w:r>
              <w:rPr>
                <w:rFonts w:asciiTheme="minorEastAsia" w:eastAsiaTheme="minorEastAsia" w:hAnsiTheme="minorEastAsia" w:cs="Calibri" w:hint="eastAsia"/>
              </w:rPr>
              <w:t>控制价</w:t>
            </w:r>
          </w:p>
        </w:tc>
        <w:tc>
          <w:tcPr>
            <w:tcW w:w="6472" w:type="dxa"/>
            <w:tcBorders>
              <w:top w:val="single" w:sz="4" w:space="0" w:color="auto"/>
              <w:left w:val="nil"/>
              <w:bottom w:val="single" w:sz="4" w:space="0" w:color="auto"/>
              <w:right w:val="single" w:sz="4" w:space="0" w:color="auto"/>
            </w:tcBorders>
          </w:tcPr>
          <w:p w:rsidR="00747F38" w:rsidRDefault="0033508A">
            <w:pPr>
              <w:spacing w:after="0" w:line="400" w:lineRule="exact"/>
              <w:ind w:firstLineChars="15" w:firstLine="33"/>
              <w:rPr>
                <w:rFonts w:asciiTheme="minorEastAsia" w:eastAsiaTheme="minorEastAsia" w:hAnsiTheme="minorEastAsia" w:cs="Calibri"/>
              </w:rPr>
            </w:pPr>
            <w:r>
              <w:rPr>
                <w:rFonts w:asciiTheme="minorEastAsia" w:eastAsiaTheme="minorEastAsia" w:hAnsiTheme="minorEastAsia" w:cs="Calibri" w:hint="eastAsia"/>
              </w:rPr>
              <w:t>供应商磋商报价不得高于</w:t>
            </w:r>
            <w:r w:rsidR="000F111D">
              <w:rPr>
                <w:rFonts w:asciiTheme="minorEastAsia" w:eastAsiaTheme="minorEastAsia" w:hAnsiTheme="minorEastAsia" w:cs="Calibri" w:hint="eastAsia"/>
              </w:rPr>
              <w:t>预算金额</w:t>
            </w:r>
            <w:r>
              <w:rPr>
                <w:rFonts w:asciiTheme="minorEastAsia" w:eastAsiaTheme="minorEastAsia" w:hAnsiTheme="minorEastAsia" w:cs="Calibri" w:hint="eastAsia"/>
              </w:rPr>
              <w:t>，否则按照无效标处理。</w:t>
            </w:r>
          </w:p>
        </w:tc>
      </w:tr>
    </w:tbl>
    <w:p w:rsidR="00747F38" w:rsidRDefault="00747F38">
      <w:pPr>
        <w:spacing w:line="400" w:lineRule="exact"/>
        <w:rPr>
          <w:rFonts w:asciiTheme="minorEastAsia" w:eastAsiaTheme="minorEastAsia" w:hAnsiTheme="minorEastAsia" w:cs="Calibri"/>
          <w:b/>
          <w:bCs/>
          <w:sz w:val="24"/>
        </w:rPr>
      </w:pPr>
    </w:p>
    <w:p w:rsidR="00747F38" w:rsidRDefault="00747F38">
      <w:pPr>
        <w:spacing w:line="264" w:lineRule="auto"/>
        <w:rPr>
          <w:rFonts w:asciiTheme="minorEastAsia" w:eastAsiaTheme="minorEastAsia" w:hAnsiTheme="minorEastAsia" w:cs="仿宋_GB2312"/>
          <w:b/>
          <w:kern w:val="1"/>
          <w:sz w:val="24"/>
          <w:lang w:val="zh-CN"/>
        </w:rPr>
      </w:pPr>
      <w:bookmarkStart w:id="460" w:name="_Toc512514899"/>
      <w:bookmarkStart w:id="461" w:name="_Toc517179004"/>
      <w:bookmarkEnd w:id="460"/>
      <w:bookmarkEnd w:id="461"/>
    </w:p>
    <w:p w:rsidR="00747F38" w:rsidRDefault="0033508A">
      <w:pPr>
        <w:adjustRightInd/>
        <w:snapToGrid/>
        <w:spacing w:after="0"/>
        <w:rPr>
          <w:rFonts w:asciiTheme="minorEastAsia" w:eastAsiaTheme="minorEastAsia" w:hAnsiTheme="minorEastAsia" w:cs="仿宋_GB2312"/>
          <w:b/>
          <w:kern w:val="1"/>
          <w:sz w:val="24"/>
          <w:lang w:val="zh-CN"/>
        </w:rPr>
      </w:pPr>
      <w:r>
        <w:rPr>
          <w:rFonts w:asciiTheme="minorEastAsia" w:eastAsiaTheme="minorEastAsia" w:hAnsiTheme="minorEastAsia" w:cs="仿宋_GB2312"/>
          <w:b/>
          <w:kern w:val="1"/>
          <w:sz w:val="24"/>
          <w:lang w:val="zh-CN"/>
        </w:rPr>
        <w:br w:type="page"/>
      </w:r>
    </w:p>
    <w:p w:rsidR="00747F38" w:rsidRDefault="0033508A" w:rsidP="00BD00EB">
      <w:pPr>
        <w:spacing w:line="264" w:lineRule="auto"/>
        <w:jc w:val="center"/>
        <w:rPr>
          <w:rFonts w:asciiTheme="minorEastAsia" w:eastAsiaTheme="minorEastAsia" w:hAnsiTheme="minorEastAsia" w:cs="仿宋_GB2312"/>
          <w:b/>
          <w:kern w:val="1"/>
          <w:sz w:val="24"/>
          <w:lang w:val="zh-CN"/>
        </w:rPr>
      </w:pPr>
      <w:r>
        <w:rPr>
          <w:rFonts w:asciiTheme="minorEastAsia" w:eastAsiaTheme="minorEastAsia" w:hAnsiTheme="minorEastAsia" w:cs="仿宋_GB2312" w:hint="eastAsia"/>
          <w:b/>
          <w:kern w:val="1"/>
          <w:sz w:val="24"/>
          <w:lang w:val="zh-CN"/>
        </w:rPr>
        <w:lastRenderedPageBreak/>
        <w:t>二、详细评审</w:t>
      </w:r>
    </w:p>
    <w:p w:rsidR="00747F38" w:rsidRDefault="00747F38">
      <w:pPr>
        <w:spacing w:line="264" w:lineRule="auto"/>
        <w:rPr>
          <w:rFonts w:asciiTheme="minorEastAsia" w:eastAsiaTheme="minorEastAsia" w:hAnsiTheme="minorEastAsia" w:cs="仿宋_GB2312"/>
          <w:b/>
          <w:kern w:val="1"/>
          <w:sz w:val="24"/>
          <w:lang w:val="zh-CN"/>
        </w:rPr>
      </w:pPr>
    </w:p>
    <w:tbl>
      <w:tblPr>
        <w:tblW w:w="10586" w:type="dxa"/>
        <w:tblInd w:w="-251" w:type="dxa"/>
        <w:tblLayout w:type="fixed"/>
        <w:tblLook w:val="04A0" w:firstRow="1" w:lastRow="0" w:firstColumn="1" w:lastColumn="0" w:noHBand="0" w:noVBand="1"/>
      </w:tblPr>
      <w:tblGrid>
        <w:gridCol w:w="726"/>
        <w:gridCol w:w="868"/>
        <w:gridCol w:w="608"/>
        <w:gridCol w:w="917"/>
        <w:gridCol w:w="4895"/>
        <w:gridCol w:w="1134"/>
        <w:gridCol w:w="1438"/>
      </w:tblGrid>
      <w:tr w:rsidR="00747F38">
        <w:trPr>
          <w:gridAfter w:val="1"/>
          <w:wAfter w:w="1438" w:type="dxa"/>
          <w:trHeight w:val="518"/>
        </w:trPr>
        <w:tc>
          <w:tcPr>
            <w:tcW w:w="9148" w:type="dxa"/>
            <w:gridSpan w:val="6"/>
            <w:tcBorders>
              <w:top w:val="single" w:sz="6" w:space="0" w:color="000000"/>
              <w:left w:val="single" w:sz="12" w:space="0" w:color="000000"/>
              <w:bottom w:val="single" w:sz="6" w:space="0" w:color="000000"/>
              <w:right w:val="single" w:sz="12" w:space="0" w:color="000000"/>
            </w:tcBorders>
            <w:vAlign w:val="center"/>
          </w:tcPr>
          <w:p w:rsidR="00747F38" w:rsidRDefault="0033508A">
            <w:pPr>
              <w:adjustRightInd/>
              <w:snapToGrid/>
              <w:spacing w:after="0" w:line="400" w:lineRule="exact"/>
              <w:jc w:val="center"/>
              <w:rPr>
                <w:rFonts w:asciiTheme="minorEastAsia" w:eastAsiaTheme="minorEastAsia" w:hAnsiTheme="minorEastAsia" w:cs="宋体"/>
                <w:kern w:val="1"/>
                <w:sz w:val="24"/>
                <w:szCs w:val="24"/>
                <w:lang w:eastAsia="en-US" w:bidi="en-US"/>
              </w:rPr>
            </w:pPr>
            <w:r>
              <w:rPr>
                <w:rFonts w:asciiTheme="minorEastAsia" w:eastAsiaTheme="minorEastAsia" w:hAnsiTheme="minorEastAsia" w:cs="宋体" w:hint="eastAsia"/>
                <w:b/>
                <w:kern w:val="1"/>
                <w:sz w:val="24"/>
                <w:szCs w:val="24"/>
                <w:lang w:eastAsia="en-US" w:bidi="en-US"/>
              </w:rPr>
              <w:t>评分部分（满分100分）</w:t>
            </w:r>
          </w:p>
        </w:tc>
      </w:tr>
      <w:tr w:rsidR="00747F38">
        <w:trPr>
          <w:gridAfter w:val="1"/>
          <w:wAfter w:w="1438" w:type="dxa"/>
          <w:trHeight w:val="691"/>
        </w:trPr>
        <w:tc>
          <w:tcPr>
            <w:tcW w:w="1594" w:type="dxa"/>
            <w:gridSpan w:val="2"/>
            <w:tcBorders>
              <w:top w:val="single" w:sz="6" w:space="0" w:color="000000"/>
              <w:left w:val="single" w:sz="6" w:space="0" w:color="000000"/>
              <w:bottom w:val="single" w:sz="6" w:space="0" w:color="000000"/>
              <w:right w:val="single" w:sz="6" w:space="0" w:color="000000"/>
            </w:tcBorders>
            <w:vAlign w:val="center"/>
          </w:tcPr>
          <w:p w:rsidR="00747F38" w:rsidRDefault="0033508A">
            <w:pPr>
              <w:adjustRightInd/>
              <w:snapToGrid/>
              <w:spacing w:after="0" w:line="400" w:lineRule="exact"/>
              <w:ind w:left="210" w:hanging="210"/>
              <w:jc w:val="center"/>
              <w:rPr>
                <w:rFonts w:asciiTheme="minorEastAsia" w:eastAsiaTheme="minorEastAsia" w:hAnsiTheme="minorEastAsia" w:cs="宋体"/>
                <w:kern w:val="1"/>
                <w:sz w:val="24"/>
                <w:szCs w:val="24"/>
                <w:lang w:eastAsia="en-US" w:bidi="en-US"/>
              </w:rPr>
            </w:pPr>
            <w:proofErr w:type="spellStart"/>
            <w:r>
              <w:rPr>
                <w:rFonts w:asciiTheme="minorEastAsia" w:eastAsiaTheme="minorEastAsia" w:hAnsiTheme="minorEastAsia" w:cs="宋体" w:hint="eastAsia"/>
                <w:kern w:val="1"/>
                <w:sz w:val="24"/>
                <w:szCs w:val="24"/>
                <w:lang w:eastAsia="en-US" w:bidi="en-US"/>
              </w:rPr>
              <w:t>分值构成</w:t>
            </w:r>
            <w:proofErr w:type="spellEnd"/>
          </w:p>
          <w:p w:rsidR="00747F38" w:rsidRDefault="0033508A">
            <w:pPr>
              <w:adjustRightInd/>
              <w:snapToGrid/>
              <w:spacing w:after="0" w:line="400" w:lineRule="exact"/>
              <w:ind w:left="210" w:hanging="210"/>
              <w:jc w:val="center"/>
              <w:rPr>
                <w:rFonts w:asciiTheme="minorEastAsia" w:eastAsiaTheme="minorEastAsia" w:hAnsiTheme="minorEastAsia" w:cs="宋体"/>
                <w:kern w:val="1"/>
                <w:sz w:val="24"/>
                <w:szCs w:val="24"/>
                <w:lang w:eastAsia="en-US" w:bidi="en-US"/>
              </w:rPr>
            </w:pPr>
            <w:r>
              <w:rPr>
                <w:rFonts w:asciiTheme="minorEastAsia" w:eastAsiaTheme="minorEastAsia" w:hAnsiTheme="minorEastAsia" w:cs="宋体" w:hint="eastAsia"/>
                <w:kern w:val="1"/>
                <w:sz w:val="24"/>
                <w:szCs w:val="24"/>
                <w:lang w:eastAsia="en-US" w:bidi="en-US"/>
              </w:rPr>
              <w:t>(总分100分)</w:t>
            </w:r>
          </w:p>
        </w:tc>
        <w:tc>
          <w:tcPr>
            <w:tcW w:w="7554" w:type="dxa"/>
            <w:gridSpan w:val="4"/>
            <w:tcBorders>
              <w:top w:val="single" w:sz="6" w:space="0" w:color="000000"/>
              <w:left w:val="single" w:sz="6" w:space="0" w:color="000000"/>
              <w:bottom w:val="single" w:sz="6" w:space="0" w:color="000000"/>
              <w:right w:val="single" w:sz="12" w:space="0" w:color="000000"/>
            </w:tcBorders>
            <w:vAlign w:val="center"/>
          </w:tcPr>
          <w:p w:rsidR="00747F38" w:rsidRDefault="0033508A">
            <w:pPr>
              <w:adjustRightInd/>
              <w:snapToGrid/>
              <w:spacing w:after="0" w:line="400" w:lineRule="exact"/>
              <w:rPr>
                <w:rFonts w:asciiTheme="minorEastAsia" w:eastAsiaTheme="minorEastAsia" w:hAnsiTheme="minorEastAsia" w:cs="宋体"/>
                <w:kern w:val="1"/>
                <w:sz w:val="24"/>
                <w:szCs w:val="24"/>
                <w:lang w:bidi="en-US"/>
              </w:rPr>
            </w:pPr>
            <w:r>
              <w:rPr>
                <w:rFonts w:asciiTheme="minorEastAsia" w:eastAsiaTheme="minorEastAsia" w:hAnsiTheme="minorEastAsia" w:cs="宋体" w:hint="eastAsia"/>
                <w:kern w:val="1"/>
                <w:sz w:val="24"/>
                <w:szCs w:val="24"/>
                <w:lang w:bidi="en-US"/>
              </w:rPr>
              <w:t>商务标：</w:t>
            </w:r>
            <w:r>
              <w:rPr>
                <w:rFonts w:asciiTheme="minorEastAsia" w:eastAsiaTheme="minorEastAsia" w:hAnsiTheme="minorEastAsia" w:cs="宋体" w:hint="eastAsia"/>
                <w:kern w:val="1"/>
                <w:sz w:val="24"/>
                <w:szCs w:val="24"/>
                <w:u w:val="single"/>
                <w:lang w:bidi="en-US"/>
              </w:rPr>
              <w:t>30</w:t>
            </w:r>
            <w:r>
              <w:rPr>
                <w:rFonts w:asciiTheme="minorEastAsia" w:eastAsiaTheme="minorEastAsia" w:hAnsiTheme="minorEastAsia" w:cs="宋体" w:hint="eastAsia"/>
                <w:kern w:val="1"/>
                <w:sz w:val="24"/>
                <w:szCs w:val="24"/>
                <w:lang w:bidi="en-US"/>
              </w:rPr>
              <w:t>分</w:t>
            </w:r>
          </w:p>
          <w:p w:rsidR="00747F38" w:rsidRDefault="0033508A">
            <w:pPr>
              <w:adjustRightInd/>
              <w:snapToGrid/>
              <w:spacing w:after="0" w:line="400" w:lineRule="exact"/>
              <w:rPr>
                <w:rFonts w:asciiTheme="minorEastAsia" w:eastAsiaTheme="minorEastAsia" w:hAnsiTheme="minorEastAsia" w:cs="宋体"/>
                <w:kern w:val="1"/>
                <w:sz w:val="24"/>
                <w:szCs w:val="24"/>
                <w:lang w:bidi="en-US"/>
              </w:rPr>
            </w:pPr>
            <w:r>
              <w:rPr>
                <w:rFonts w:asciiTheme="minorEastAsia" w:eastAsiaTheme="minorEastAsia" w:hAnsiTheme="minorEastAsia" w:cs="宋体" w:hint="eastAsia"/>
                <w:kern w:val="1"/>
                <w:sz w:val="24"/>
                <w:szCs w:val="24"/>
                <w:lang w:bidi="en-US"/>
              </w:rPr>
              <w:t>技术标：</w:t>
            </w:r>
            <w:r>
              <w:rPr>
                <w:rFonts w:asciiTheme="minorEastAsia" w:eastAsiaTheme="minorEastAsia" w:hAnsiTheme="minorEastAsia" w:cs="宋体" w:hint="eastAsia"/>
                <w:kern w:val="1"/>
                <w:sz w:val="24"/>
                <w:szCs w:val="24"/>
                <w:u w:val="single"/>
                <w:lang w:bidi="en-US"/>
              </w:rPr>
              <w:t>45</w:t>
            </w:r>
            <w:r>
              <w:rPr>
                <w:rFonts w:asciiTheme="minorEastAsia" w:eastAsiaTheme="minorEastAsia" w:hAnsiTheme="minorEastAsia" w:cs="宋体" w:hint="eastAsia"/>
                <w:kern w:val="1"/>
                <w:sz w:val="24"/>
                <w:szCs w:val="24"/>
                <w:lang w:bidi="en-US"/>
              </w:rPr>
              <w:t>分</w:t>
            </w:r>
          </w:p>
          <w:p w:rsidR="00747F38" w:rsidRDefault="0033508A">
            <w:pPr>
              <w:adjustRightInd/>
              <w:snapToGrid/>
              <w:spacing w:after="0" w:line="400" w:lineRule="exact"/>
              <w:rPr>
                <w:rFonts w:asciiTheme="minorEastAsia" w:eastAsiaTheme="minorEastAsia" w:hAnsiTheme="minorEastAsia" w:cs="宋体"/>
                <w:kern w:val="1"/>
                <w:sz w:val="24"/>
                <w:szCs w:val="24"/>
                <w:lang w:bidi="en-US"/>
              </w:rPr>
            </w:pPr>
            <w:r>
              <w:rPr>
                <w:rFonts w:asciiTheme="minorEastAsia" w:eastAsiaTheme="minorEastAsia" w:hAnsiTheme="minorEastAsia" w:cs="宋体" w:hint="eastAsia"/>
                <w:kern w:val="1"/>
                <w:sz w:val="24"/>
                <w:szCs w:val="24"/>
                <w:lang w:bidi="en-US"/>
              </w:rPr>
              <w:t>综合标：</w:t>
            </w:r>
            <w:r>
              <w:rPr>
                <w:rFonts w:asciiTheme="minorEastAsia" w:eastAsiaTheme="minorEastAsia" w:hAnsiTheme="minorEastAsia" w:cs="宋体" w:hint="eastAsia"/>
                <w:kern w:val="1"/>
                <w:sz w:val="24"/>
                <w:szCs w:val="24"/>
                <w:u w:val="single"/>
                <w:lang w:bidi="en-US"/>
              </w:rPr>
              <w:t>25</w:t>
            </w:r>
            <w:r>
              <w:rPr>
                <w:rFonts w:asciiTheme="minorEastAsia" w:eastAsiaTheme="minorEastAsia" w:hAnsiTheme="minorEastAsia" w:cs="宋体" w:hint="eastAsia"/>
                <w:kern w:val="1"/>
                <w:sz w:val="24"/>
                <w:szCs w:val="24"/>
                <w:lang w:bidi="en-US"/>
              </w:rPr>
              <w:t>分</w:t>
            </w:r>
          </w:p>
        </w:tc>
      </w:tr>
      <w:tr w:rsidR="00747F38">
        <w:trPr>
          <w:gridAfter w:val="1"/>
          <w:wAfter w:w="1438" w:type="dxa"/>
          <w:trHeight w:val="207"/>
        </w:trPr>
        <w:tc>
          <w:tcPr>
            <w:tcW w:w="1594" w:type="dxa"/>
            <w:gridSpan w:val="2"/>
            <w:tcBorders>
              <w:top w:val="single" w:sz="6" w:space="0" w:color="000000"/>
              <w:left w:val="single" w:sz="6" w:space="0" w:color="000000"/>
              <w:bottom w:val="single" w:sz="6" w:space="0" w:color="000000"/>
              <w:right w:val="single" w:sz="6" w:space="0" w:color="000000"/>
            </w:tcBorders>
            <w:vAlign w:val="center"/>
          </w:tcPr>
          <w:p w:rsidR="00747F38" w:rsidRDefault="0033508A">
            <w:pPr>
              <w:adjustRightInd/>
              <w:snapToGrid/>
              <w:spacing w:after="0" w:line="400" w:lineRule="exact"/>
              <w:jc w:val="center"/>
              <w:rPr>
                <w:rFonts w:asciiTheme="minorEastAsia" w:eastAsiaTheme="minorEastAsia" w:hAnsiTheme="minorEastAsia" w:cs="宋体"/>
                <w:b/>
                <w:kern w:val="1"/>
                <w:sz w:val="24"/>
                <w:szCs w:val="24"/>
                <w:lang w:eastAsia="en-US" w:bidi="en-US"/>
              </w:rPr>
            </w:pPr>
            <w:proofErr w:type="spellStart"/>
            <w:r>
              <w:rPr>
                <w:rFonts w:asciiTheme="minorEastAsia" w:eastAsiaTheme="minorEastAsia" w:hAnsiTheme="minorEastAsia" w:cs="宋体" w:hint="eastAsia"/>
                <w:b/>
                <w:kern w:val="1"/>
                <w:sz w:val="24"/>
                <w:szCs w:val="24"/>
                <w:lang w:eastAsia="en-US" w:bidi="en-US"/>
              </w:rPr>
              <w:t>评分因素</w:t>
            </w:r>
            <w:proofErr w:type="spellEnd"/>
          </w:p>
        </w:tc>
        <w:tc>
          <w:tcPr>
            <w:tcW w:w="7554" w:type="dxa"/>
            <w:gridSpan w:val="4"/>
            <w:tcBorders>
              <w:top w:val="single" w:sz="6" w:space="0" w:color="000000"/>
              <w:left w:val="single" w:sz="6" w:space="0" w:color="000000"/>
              <w:bottom w:val="single" w:sz="6" w:space="0" w:color="000000"/>
              <w:right w:val="single" w:sz="12" w:space="0" w:color="000000"/>
            </w:tcBorders>
            <w:vAlign w:val="center"/>
          </w:tcPr>
          <w:p w:rsidR="00747F38" w:rsidRDefault="0033508A">
            <w:pPr>
              <w:adjustRightInd/>
              <w:snapToGrid/>
              <w:spacing w:after="0" w:line="400" w:lineRule="exact"/>
              <w:jc w:val="center"/>
              <w:rPr>
                <w:rFonts w:asciiTheme="minorEastAsia" w:eastAsiaTheme="minorEastAsia" w:hAnsiTheme="minorEastAsia" w:cs="宋体"/>
                <w:b/>
                <w:kern w:val="1"/>
                <w:sz w:val="24"/>
                <w:szCs w:val="24"/>
                <w:lang w:eastAsia="en-US" w:bidi="en-US"/>
              </w:rPr>
            </w:pPr>
            <w:proofErr w:type="spellStart"/>
            <w:r>
              <w:rPr>
                <w:rFonts w:asciiTheme="minorEastAsia" w:eastAsiaTheme="minorEastAsia" w:hAnsiTheme="minorEastAsia" w:cs="宋体" w:hint="eastAsia"/>
                <w:b/>
                <w:kern w:val="1"/>
                <w:sz w:val="24"/>
                <w:szCs w:val="24"/>
                <w:lang w:eastAsia="en-US" w:bidi="en-US"/>
              </w:rPr>
              <w:t>评分标准</w:t>
            </w:r>
            <w:proofErr w:type="spellEnd"/>
          </w:p>
        </w:tc>
      </w:tr>
      <w:tr w:rsidR="00747F38">
        <w:trPr>
          <w:gridAfter w:val="1"/>
          <w:wAfter w:w="1438" w:type="dxa"/>
          <w:trHeight w:val="602"/>
        </w:trPr>
        <w:tc>
          <w:tcPr>
            <w:tcW w:w="726" w:type="dxa"/>
            <w:tcBorders>
              <w:top w:val="single" w:sz="6" w:space="0" w:color="000000"/>
              <w:left w:val="single" w:sz="4" w:space="0" w:color="000000"/>
              <w:bottom w:val="single" w:sz="6" w:space="0" w:color="000000"/>
              <w:right w:val="single" w:sz="6" w:space="0" w:color="000000"/>
            </w:tcBorders>
            <w:vAlign w:val="center"/>
          </w:tcPr>
          <w:p w:rsidR="00747F38" w:rsidRDefault="0033508A">
            <w:pPr>
              <w:adjustRightInd/>
              <w:snapToGrid/>
              <w:spacing w:after="0" w:line="400" w:lineRule="exact"/>
              <w:jc w:val="center"/>
              <w:rPr>
                <w:rFonts w:asciiTheme="minorEastAsia" w:eastAsiaTheme="minorEastAsia" w:hAnsiTheme="minorEastAsia" w:cs="宋体"/>
                <w:kern w:val="1"/>
                <w:sz w:val="24"/>
                <w:szCs w:val="24"/>
                <w:lang w:eastAsia="en-US" w:bidi="en-US"/>
              </w:rPr>
            </w:pPr>
            <w:r>
              <w:rPr>
                <w:rFonts w:asciiTheme="minorEastAsia" w:eastAsiaTheme="minorEastAsia" w:hAnsiTheme="minorEastAsia" w:cs="宋体" w:hint="eastAsia"/>
                <w:kern w:val="1"/>
                <w:sz w:val="24"/>
                <w:szCs w:val="24"/>
                <w:lang w:eastAsia="en-US" w:bidi="en-US"/>
              </w:rPr>
              <w:t>商务标（</w:t>
            </w:r>
            <w:r>
              <w:rPr>
                <w:rFonts w:asciiTheme="minorEastAsia" w:eastAsiaTheme="minorEastAsia" w:hAnsiTheme="minorEastAsia" w:cs="宋体" w:hint="eastAsia"/>
                <w:kern w:val="1"/>
                <w:sz w:val="24"/>
                <w:szCs w:val="24"/>
                <w:lang w:bidi="en-US"/>
              </w:rPr>
              <w:t>3</w:t>
            </w:r>
            <w:r>
              <w:rPr>
                <w:rFonts w:asciiTheme="minorEastAsia" w:eastAsiaTheme="minorEastAsia" w:hAnsiTheme="minorEastAsia" w:cs="宋体" w:hint="eastAsia"/>
                <w:kern w:val="1"/>
                <w:sz w:val="24"/>
                <w:szCs w:val="24"/>
                <w:lang w:eastAsia="en-US" w:bidi="en-US"/>
              </w:rPr>
              <w:t>0分）</w:t>
            </w:r>
          </w:p>
        </w:tc>
        <w:tc>
          <w:tcPr>
            <w:tcW w:w="868" w:type="dxa"/>
            <w:tcBorders>
              <w:top w:val="single" w:sz="6" w:space="0" w:color="000000"/>
              <w:left w:val="single" w:sz="4" w:space="0" w:color="000000"/>
              <w:bottom w:val="single" w:sz="6" w:space="0" w:color="000000"/>
              <w:right w:val="single" w:sz="6" w:space="0" w:color="000000"/>
            </w:tcBorders>
            <w:vAlign w:val="center"/>
          </w:tcPr>
          <w:p w:rsidR="00747F38" w:rsidRDefault="0033508A">
            <w:pPr>
              <w:adjustRightInd/>
              <w:snapToGrid/>
              <w:spacing w:after="0" w:line="400" w:lineRule="exact"/>
              <w:jc w:val="center"/>
              <w:rPr>
                <w:rFonts w:asciiTheme="minorEastAsia" w:eastAsiaTheme="minorEastAsia" w:hAnsiTheme="minorEastAsia" w:cs="宋体"/>
                <w:kern w:val="1"/>
                <w:sz w:val="24"/>
                <w:szCs w:val="24"/>
                <w:lang w:eastAsia="en-US" w:bidi="en-US"/>
              </w:rPr>
            </w:pPr>
            <w:proofErr w:type="spellStart"/>
            <w:r>
              <w:rPr>
                <w:rFonts w:asciiTheme="minorEastAsia" w:eastAsiaTheme="minorEastAsia" w:hAnsiTheme="minorEastAsia" w:cs="宋体" w:hint="eastAsia"/>
                <w:kern w:val="1"/>
                <w:sz w:val="24"/>
                <w:szCs w:val="24"/>
                <w:lang w:eastAsia="en-US" w:bidi="en-US"/>
              </w:rPr>
              <w:t>投标报价</w:t>
            </w:r>
            <w:proofErr w:type="spellEnd"/>
          </w:p>
        </w:tc>
        <w:tc>
          <w:tcPr>
            <w:tcW w:w="7554" w:type="dxa"/>
            <w:gridSpan w:val="4"/>
            <w:tcBorders>
              <w:top w:val="single" w:sz="6" w:space="0" w:color="000000"/>
              <w:left w:val="single" w:sz="6" w:space="0" w:color="000000"/>
              <w:bottom w:val="single" w:sz="6" w:space="0" w:color="000000"/>
              <w:right w:val="single" w:sz="12" w:space="0" w:color="000000"/>
            </w:tcBorders>
            <w:vAlign w:val="center"/>
          </w:tcPr>
          <w:p w:rsidR="00747F38" w:rsidRDefault="0033508A">
            <w:pPr>
              <w:adjustRightInd/>
              <w:snapToGrid/>
              <w:spacing w:after="0" w:line="400" w:lineRule="exact"/>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1、综合评分法中的价格</w:t>
            </w:r>
            <w:proofErr w:type="gramStart"/>
            <w:r>
              <w:rPr>
                <w:rFonts w:asciiTheme="minorEastAsia" w:eastAsiaTheme="minorEastAsia" w:hAnsiTheme="minorEastAsia" w:cs="宋体" w:hint="eastAsia"/>
                <w:sz w:val="24"/>
                <w:szCs w:val="24"/>
                <w:lang w:bidi="en-US"/>
              </w:rPr>
              <w:t>分统一</w:t>
            </w:r>
            <w:proofErr w:type="gramEnd"/>
            <w:r>
              <w:rPr>
                <w:rFonts w:asciiTheme="minorEastAsia" w:eastAsiaTheme="minorEastAsia" w:hAnsiTheme="minorEastAsia" w:cs="宋体" w:hint="eastAsia"/>
                <w:sz w:val="24"/>
                <w:szCs w:val="24"/>
                <w:lang w:bidi="en-US"/>
              </w:rPr>
              <w:t>采用低价优先法计算，即满足磋商文件要求且最后报价最低的供应商的价格为磋商基准价，其价格分为满分。</w:t>
            </w:r>
          </w:p>
          <w:p w:rsidR="00747F38" w:rsidRDefault="0033508A">
            <w:pPr>
              <w:adjustRightInd/>
              <w:snapToGrid/>
              <w:spacing w:after="0" w:line="400" w:lineRule="exact"/>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2、其他供应商的价格</w:t>
            </w:r>
            <w:proofErr w:type="gramStart"/>
            <w:r>
              <w:rPr>
                <w:rFonts w:asciiTheme="minorEastAsia" w:eastAsiaTheme="minorEastAsia" w:hAnsiTheme="minorEastAsia" w:cs="宋体" w:hint="eastAsia"/>
                <w:sz w:val="24"/>
                <w:szCs w:val="24"/>
                <w:lang w:bidi="en-US"/>
              </w:rPr>
              <w:t>分统一</w:t>
            </w:r>
            <w:proofErr w:type="gramEnd"/>
            <w:r>
              <w:rPr>
                <w:rFonts w:asciiTheme="minorEastAsia" w:eastAsiaTheme="minorEastAsia" w:hAnsiTheme="minorEastAsia" w:cs="宋体" w:hint="eastAsia"/>
                <w:sz w:val="24"/>
                <w:szCs w:val="24"/>
                <w:lang w:bidi="en-US"/>
              </w:rPr>
              <w:t>按照下列公式计算：磋商报价得分=（磋商基准价/最后磋商报价）×30</w:t>
            </w:r>
          </w:p>
          <w:p w:rsidR="00747F38" w:rsidRDefault="0033508A">
            <w:pPr>
              <w:adjustRightInd/>
              <w:snapToGrid/>
              <w:spacing w:after="0" w:line="400" w:lineRule="exact"/>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注：（1）分值计算保留两位小数。</w:t>
            </w:r>
          </w:p>
          <w:p w:rsidR="00747F38" w:rsidRDefault="0033508A">
            <w:pPr>
              <w:adjustRightInd/>
              <w:snapToGrid/>
              <w:spacing w:after="0" w:line="400" w:lineRule="exact"/>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（2）本项目专门面向中小企业采购，不再进行价格扣除。参加政府采购活动的中小企业应当提供《中小企业声明函》；</w:t>
            </w:r>
          </w:p>
          <w:p w:rsidR="00747F38" w:rsidRDefault="0033508A">
            <w:pPr>
              <w:adjustRightInd/>
              <w:snapToGrid/>
              <w:spacing w:after="0" w:line="400" w:lineRule="exact"/>
              <w:rPr>
                <w:rFonts w:asciiTheme="minorEastAsia" w:eastAsiaTheme="minorEastAsia" w:hAnsiTheme="minorEastAsia" w:cs="宋体"/>
                <w:sz w:val="24"/>
                <w:szCs w:val="24"/>
                <w:highlight w:val="yellow"/>
                <w:lang w:bidi="en-US"/>
              </w:rPr>
            </w:pPr>
            <w:r>
              <w:rPr>
                <w:rFonts w:asciiTheme="minorEastAsia" w:eastAsiaTheme="minorEastAsia" w:hAnsiTheme="minorEastAsia" w:cs="宋体" w:hint="eastAsia"/>
                <w:sz w:val="24"/>
                <w:szCs w:val="24"/>
                <w:lang w:bidi="en-US"/>
              </w:rPr>
              <w:t>3、磋商小组认为供应商的报价明显低于其他通过符合性审查供应商的报价，有可能影响工程质量或者不能诚信履约的，应当要求其在合理的时间内提供说明，必要时提交相关证明材料；供应商不能证明其报价合理性的，磋商小组应当将其作为无效文件处理。</w:t>
            </w:r>
          </w:p>
        </w:tc>
      </w:tr>
      <w:tr w:rsidR="00747F38">
        <w:trPr>
          <w:gridAfter w:val="1"/>
          <w:wAfter w:w="1438" w:type="dxa"/>
          <w:trHeight w:val="406"/>
        </w:trPr>
        <w:tc>
          <w:tcPr>
            <w:tcW w:w="726" w:type="dxa"/>
            <w:vMerge w:val="restart"/>
            <w:tcBorders>
              <w:top w:val="single" w:sz="6" w:space="0" w:color="000000"/>
              <w:left w:val="single" w:sz="6" w:space="0" w:color="000000"/>
              <w:right w:val="single" w:sz="4" w:space="0" w:color="000000"/>
            </w:tcBorders>
            <w:vAlign w:val="center"/>
          </w:tcPr>
          <w:p w:rsidR="00747F38" w:rsidRDefault="0033508A">
            <w:pPr>
              <w:adjustRightInd/>
              <w:snapToGrid/>
              <w:spacing w:after="0" w:line="400" w:lineRule="exact"/>
              <w:jc w:val="center"/>
              <w:rPr>
                <w:rFonts w:asciiTheme="minorEastAsia" w:eastAsiaTheme="minorEastAsia" w:hAnsiTheme="minorEastAsia" w:cs="宋体"/>
                <w:spacing w:val="6"/>
                <w:kern w:val="1"/>
                <w:sz w:val="24"/>
                <w:szCs w:val="24"/>
                <w:lang w:eastAsia="en-US" w:bidi="en-US"/>
              </w:rPr>
            </w:pPr>
            <w:proofErr w:type="spellStart"/>
            <w:r>
              <w:rPr>
                <w:rFonts w:asciiTheme="minorEastAsia" w:eastAsiaTheme="minorEastAsia" w:hAnsiTheme="minorEastAsia" w:cs="宋体" w:hint="eastAsia"/>
                <w:spacing w:val="6"/>
                <w:kern w:val="1"/>
                <w:sz w:val="24"/>
                <w:szCs w:val="24"/>
                <w:lang w:eastAsia="en-US" w:bidi="en-US"/>
              </w:rPr>
              <w:t>技术标</w:t>
            </w:r>
            <w:proofErr w:type="spellEnd"/>
          </w:p>
          <w:p w:rsidR="00747F38" w:rsidRDefault="0033508A">
            <w:pPr>
              <w:adjustRightInd/>
              <w:snapToGrid/>
              <w:spacing w:after="0" w:line="400" w:lineRule="exact"/>
              <w:jc w:val="center"/>
              <w:rPr>
                <w:rFonts w:asciiTheme="minorEastAsia" w:eastAsiaTheme="minorEastAsia" w:hAnsiTheme="minorEastAsia" w:cs="宋体"/>
                <w:spacing w:val="6"/>
                <w:kern w:val="1"/>
                <w:sz w:val="24"/>
                <w:szCs w:val="24"/>
                <w:lang w:eastAsia="en-US" w:bidi="en-US"/>
              </w:rPr>
            </w:pPr>
            <w:r>
              <w:rPr>
                <w:rFonts w:asciiTheme="minorEastAsia" w:eastAsiaTheme="minorEastAsia" w:hAnsiTheme="minorEastAsia" w:cs="宋体" w:hint="eastAsia"/>
                <w:spacing w:val="6"/>
                <w:kern w:val="1"/>
                <w:sz w:val="24"/>
                <w:szCs w:val="24"/>
                <w:lang w:eastAsia="en-US" w:bidi="en-US"/>
              </w:rPr>
              <w:t>（</w:t>
            </w:r>
            <w:r>
              <w:rPr>
                <w:rFonts w:asciiTheme="minorEastAsia" w:eastAsiaTheme="minorEastAsia" w:hAnsiTheme="minorEastAsia" w:cs="宋体" w:hint="eastAsia"/>
                <w:spacing w:val="6"/>
                <w:kern w:val="1"/>
                <w:sz w:val="24"/>
                <w:szCs w:val="24"/>
                <w:lang w:bidi="en-US"/>
              </w:rPr>
              <w:t>45</w:t>
            </w:r>
            <w:r>
              <w:rPr>
                <w:rFonts w:asciiTheme="minorEastAsia" w:eastAsiaTheme="minorEastAsia" w:hAnsiTheme="minorEastAsia" w:cs="宋体" w:hint="eastAsia"/>
                <w:spacing w:val="6"/>
                <w:kern w:val="1"/>
                <w:sz w:val="24"/>
                <w:szCs w:val="24"/>
                <w:lang w:eastAsia="en-US" w:bidi="en-US"/>
              </w:rPr>
              <w:t>分）</w:t>
            </w:r>
          </w:p>
        </w:tc>
        <w:tc>
          <w:tcPr>
            <w:tcW w:w="868" w:type="dxa"/>
            <w:vMerge w:val="restart"/>
            <w:tcBorders>
              <w:top w:val="single" w:sz="6" w:space="0" w:color="000000"/>
              <w:left w:val="single" w:sz="6" w:space="0" w:color="000000"/>
              <w:right w:val="single" w:sz="4" w:space="0" w:color="000000"/>
            </w:tcBorders>
            <w:vAlign w:val="center"/>
          </w:tcPr>
          <w:p w:rsidR="00747F38" w:rsidRDefault="0033508A">
            <w:pPr>
              <w:adjustRightInd/>
              <w:snapToGrid/>
              <w:spacing w:after="0" w:line="400" w:lineRule="exact"/>
              <w:jc w:val="center"/>
              <w:rPr>
                <w:rFonts w:asciiTheme="minorEastAsia" w:eastAsiaTheme="minorEastAsia" w:hAnsiTheme="minorEastAsia" w:cs="宋体"/>
                <w:spacing w:val="6"/>
                <w:kern w:val="1"/>
                <w:sz w:val="24"/>
                <w:szCs w:val="24"/>
                <w:lang w:bidi="en-US"/>
              </w:rPr>
            </w:pPr>
            <w:r>
              <w:rPr>
                <w:rFonts w:asciiTheme="minorEastAsia" w:eastAsiaTheme="minorEastAsia" w:hAnsiTheme="minorEastAsia" w:cs="宋体" w:hint="eastAsia"/>
                <w:spacing w:val="6"/>
                <w:kern w:val="1"/>
                <w:sz w:val="24"/>
                <w:szCs w:val="24"/>
                <w:lang w:bidi="en-US"/>
              </w:rPr>
              <w:t>施工组织设计</w:t>
            </w:r>
          </w:p>
          <w:p w:rsidR="00747F38" w:rsidRDefault="0033508A">
            <w:pPr>
              <w:adjustRightInd/>
              <w:snapToGrid/>
              <w:spacing w:after="0" w:line="400" w:lineRule="exact"/>
              <w:jc w:val="center"/>
              <w:rPr>
                <w:rFonts w:asciiTheme="minorEastAsia" w:eastAsiaTheme="minorEastAsia" w:hAnsiTheme="minorEastAsia" w:cs="宋体"/>
                <w:spacing w:val="6"/>
                <w:kern w:val="1"/>
                <w:sz w:val="24"/>
                <w:szCs w:val="24"/>
                <w:lang w:bidi="en-US"/>
              </w:rPr>
            </w:pPr>
            <w:r>
              <w:rPr>
                <w:rFonts w:asciiTheme="minorEastAsia" w:eastAsiaTheme="minorEastAsia" w:hAnsiTheme="minorEastAsia" w:cs="宋体" w:hint="eastAsia"/>
                <w:spacing w:val="6"/>
                <w:kern w:val="1"/>
                <w:sz w:val="24"/>
                <w:szCs w:val="24"/>
                <w:lang w:bidi="en-US"/>
              </w:rPr>
              <w:t>评分标准</w:t>
            </w:r>
          </w:p>
        </w:tc>
        <w:tc>
          <w:tcPr>
            <w:tcW w:w="1525" w:type="dxa"/>
            <w:gridSpan w:val="2"/>
            <w:vMerge w:val="restart"/>
            <w:tcBorders>
              <w:top w:val="single" w:sz="6" w:space="0" w:color="000000"/>
              <w:left w:val="single" w:sz="4" w:space="0" w:color="000000"/>
              <w:right w:val="single" w:sz="6" w:space="0" w:color="000000"/>
            </w:tcBorders>
            <w:vAlign w:val="center"/>
          </w:tcPr>
          <w:p w:rsidR="00747F38" w:rsidRDefault="0033508A">
            <w:pPr>
              <w:spacing w:after="0" w:line="360" w:lineRule="auto"/>
              <w:jc w:val="both"/>
              <w:rPr>
                <w:rFonts w:asciiTheme="minorEastAsia" w:eastAsiaTheme="minorEastAsia" w:hAnsiTheme="minorEastAsia" w:cs="宋体"/>
                <w:sz w:val="24"/>
                <w:szCs w:val="24"/>
              </w:rPr>
            </w:pPr>
            <w:r>
              <w:rPr>
                <w:rFonts w:ascii="宋体" w:eastAsia="宋体" w:hAnsi="宋体" w:cs="Times New Roman" w:hint="eastAsia"/>
                <w:sz w:val="24"/>
                <w:szCs w:val="24"/>
                <w:lang w:val="zh-CN"/>
              </w:rPr>
              <w:t>1.</w:t>
            </w:r>
            <w:r>
              <w:rPr>
                <w:rFonts w:ascii="宋体" w:eastAsia="宋体" w:hAnsi="宋体" w:cs="Times New Roman" w:hint="eastAsia"/>
                <w:sz w:val="24"/>
                <w:szCs w:val="24"/>
              </w:rPr>
              <w:t>主要施工方法（0-8分）</w:t>
            </w:r>
            <w:r>
              <w:rPr>
                <w:rFonts w:ascii="宋体" w:eastAsia="宋体" w:hAnsi="宋体" w:cs="Times New Roman" w:hint="eastAsia"/>
                <w:sz w:val="24"/>
                <w:szCs w:val="24"/>
                <w:lang w:val="zh-CN"/>
              </w:rPr>
              <w:t xml:space="preserve"> </w:t>
            </w:r>
          </w:p>
        </w:tc>
        <w:tc>
          <w:tcPr>
            <w:tcW w:w="4895" w:type="dxa"/>
            <w:vMerge w:val="restart"/>
            <w:tcBorders>
              <w:top w:val="single" w:sz="6" w:space="0" w:color="000000"/>
              <w:left w:val="single" w:sz="6" w:space="0" w:color="000000"/>
              <w:right w:val="single" w:sz="12" w:space="0" w:color="000000"/>
            </w:tcBorders>
            <w:vAlign w:val="center"/>
          </w:tcPr>
          <w:p w:rsidR="00EF5976" w:rsidRDefault="0033508A" w:rsidP="00EF5976">
            <w:pPr>
              <w:adjustRightInd/>
              <w:snapToGrid/>
              <w:spacing w:after="0" w:line="400" w:lineRule="exact"/>
              <w:rPr>
                <w:rFonts w:asciiTheme="minorEastAsia" w:eastAsiaTheme="minorEastAsia" w:hAnsiTheme="minorEastAsia" w:cs="宋体"/>
                <w:sz w:val="24"/>
                <w:szCs w:val="24"/>
                <w:lang w:bidi="en-US"/>
              </w:rPr>
            </w:pPr>
            <w:r>
              <w:rPr>
                <w:rFonts w:ascii="宋体" w:eastAsia="宋体" w:hAnsi="宋体" w:cs="Times New Roman" w:hint="eastAsia"/>
                <w:sz w:val="24"/>
                <w:szCs w:val="24"/>
              </w:rPr>
              <w:t>各</w:t>
            </w:r>
            <w:r w:rsidRPr="00EF5976">
              <w:rPr>
                <w:rFonts w:asciiTheme="minorEastAsia" w:eastAsiaTheme="minorEastAsia" w:hAnsiTheme="minorEastAsia" w:cs="宋体" w:hint="eastAsia"/>
                <w:sz w:val="24"/>
                <w:szCs w:val="24"/>
                <w:lang w:bidi="en-US"/>
              </w:rPr>
              <w:t>项主要内容的</w:t>
            </w:r>
            <w:r w:rsidR="00EF5976" w:rsidRPr="00EF5976">
              <w:rPr>
                <w:rFonts w:asciiTheme="minorEastAsia" w:eastAsiaTheme="minorEastAsia" w:hAnsiTheme="minorEastAsia" w:cs="宋体" w:hint="eastAsia"/>
                <w:sz w:val="24"/>
                <w:szCs w:val="24"/>
                <w:lang w:bidi="en-US"/>
              </w:rPr>
              <w:t>施工方案和</w:t>
            </w:r>
            <w:r w:rsidRPr="00EF5976">
              <w:rPr>
                <w:rFonts w:asciiTheme="minorEastAsia" w:eastAsiaTheme="minorEastAsia" w:hAnsiTheme="minorEastAsia" w:cs="宋体" w:hint="eastAsia"/>
                <w:sz w:val="24"/>
                <w:szCs w:val="24"/>
                <w:lang w:bidi="en-US"/>
              </w:rPr>
              <w:t>措施</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内容完整、切实可行，完全符合本项目需求的得</w:t>
            </w:r>
            <w:r>
              <w:rPr>
                <w:rFonts w:asciiTheme="minorEastAsia" w:eastAsiaTheme="minorEastAsia" w:hAnsiTheme="minorEastAsia" w:cs="宋体" w:hint="eastAsia"/>
                <w:sz w:val="24"/>
                <w:szCs w:val="24"/>
                <w:lang w:bidi="en-US"/>
              </w:rPr>
              <w:t>8</w:t>
            </w:r>
            <w:r w:rsidRPr="00EF5976">
              <w:rPr>
                <w:rFonts w:asciiTheme="minorEastAsia" w:eastAsiaTheme="minorEastAsia" w:hAnsiTheme="minorEastAsia" w:cs="宋体" w:hint="eastAsia"/>
                <w:sz w:val="24"/>
                <w:szCs w:val="24"/>
                <w:lang w:bidi="en-US"/>
              </w:rPr>
              <w:t>分；</w:t>
            </w:r>
          </w:p>
          <w:p w:rsid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内容较为完善、较切实可行，较符合本项目需求的得，得</w:t>
            </w:r>
            <w:r>
              <w:rPr>
                <w:rFonts w:asciiTheme="minorEastAsia" w:eastAsiaTheme="minorEastAsia" w:hAnsiTheme="minorEastAsia" w:cs="宋体" w:hint="eastAsia"/>
                <w:sz w:val="24"/>
                <w:szCs w:val="24"/>
                <w:lang w:bidi="en-US"/>
              </w:rPr>
              <w:t>6</w:t>
            </w:r>
            <w:r w:rsidRPr="00EF5976">
              <w:rPr>
                <w:rFonts w:asciiTheme="minorEastAsia" w:eastAsiaTheme="minorEastAsia" w:hAnsiTheme="minorEastAsia" w:cs="宋体" w:hint="eastAsia"/>
                <w:sz w:val="24"/>
                <w:szCs w:val="24"/>
                <w:lang w:bidi="en-US"/>
              </w:rPr>
              <w:t>分；</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内容基本完善，基本可行，基本符合本项目需求的得</w:t>
            </w:r>
            <w:r>
              <w:rPr>
                <w:rFonts w:asciiTheme="minorEastAsia" w:eastAsiaTheme="minorEastAsia" w:hAnsiTheme="minorEastAsia" w:cs="宋体" w:hint="eastAsia"/>
                <w:sz w:val="24"/>
                <w:szCs w:val="24"/>
                <w:lang w:bidi="en-US"/>
              </w:rPr>
              <w:t>4</w:t>
            </w:r>
            <w:r w:rsidRPr="00EF5976">
              <w:rPr>
                <w:rFonts w:asciiTheme="minorEastAsia" w:eastAsiaTheme="minorEastAsia" w:hAnsiTheme="minorEastAsia" w:cs="宋体" w:hint="eastAsia"/>
                <w:sz w:val="24"/>
                <w:szCs w:val="24"/>
                <w:lang w:bidi="en-US"/>
              </w:rPr>
              <w:t>分；</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内容存在不合理项、存在实施难度的得2分；</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内容前后不连贯导致语义不明或存在与本项目无关内容的得1分；</w:t>
            </w:r>
          </w:p>
          <w:p w:rsidR="00747F38" w:rsidRDefault="00EF5976" w:rsidP="00EF5976">
            <w:pPr>
              <w:adjustRightInd/>
              <w:snapToGrid/>
              <w:spacing w:after="0" w:line="400" w:lineRule="exact"/>
              <w:rPr>
                <w:rFonts w:asciiTheme="minorEastAsia" w:eastAsiaTheme="minorEastAsia" w:hAnsiTheme="minorEastAsia" w:cs="宋体"/>
                <w:sz w:val="24"/>
                <w:szCs w:val="24"/>
              </w:rPr>
            </w:pPr>
            <w:r w:rsidRPr="00EF5976">
              <w:rPr>
                <w:rFonts w:asciiTheme="minorEastAsia" w:eastAsiaTheme="minorEastAsia" w:hAnsiTheme="minorEastAsia" w:cs="宋体" w:hint="eastAsia"/>
                <w:sz w:val="24"/>
                <w:szCs w:val="24"/>
                <w:lang w:bidi="en-US"/>
              </w:rPr>
              <w:t>未针对本项描述的得0分。</w:t>
            </w:r>
          </w:p>
        </w:tc>
        <w:tc>
          <w:tcPr>
            <w:tcW w:w="1134" w:type="dxa"/>
            <w:vMerge w:val="restart"/>
            <w:tcBorders>
              <w:top w:val="single" w:sz="6" w:space="0" w:color="000000"/>
              <w:left w:val="single" w:sz="6" w:space="0" w:color="000000"/>
              <w:right w:val="single" w:sz="12" w:space="0" w:color="000000"/>
            </w:tcBorders>
            <w:vAlign w:val="center"/>
          </w:tcPr>
          <w:p w:rsidR="00747F38" w:rsidRDefault="0033508A">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 0-8分</w:t>
            </w:r>
          </w:p>
        </w:tc>
      </w:tr>
      <w:tr w:rsidR="00747F38">
        <w:trPr>
          <w:trHeight w:val="406"/>
        </w:trPr>
        <w:tc>
          <w:tcPr>
            <w:tcW w:w="726" w:type="dxa"/>
            <w:vMerge/>
            <w:tcBorders>
              <w:left w:val="single" w:sz="6" w:space="0" w:color="000000"/>
              <w:right w:val="single" w:sz="4" w:space="0" w:color="000000"/>
            </w:tcBorders>
          </w:tcPr>
          <w:p w:rsidR="00747F38" w:rsidRDefault="00747F38">
            <w:pPr>
              <w:adjustRightInd/>
              <w:snapToGrid/>
              <w:spacing w:after="0" w:line="400" w:lineRule="exact"/>
              <w:rPr>
                <w:rFonts w:asciiTheme="minorEastAsia" w:eastAsiaTheme="minorEastAsia" w:hAnsiTheme="minorEastAsia" w:cs="宋体"/>
                <w:kern w:val="1"/>
                <w:sz w:val="24"/>
                <w:szCs w:val="24"/>
                <w:lang w:bidi="en-US"/>
              </w:rPr>
            </w:pPr>
          </w:p>
        </w:tc>
        <w:tc>
          <w:tcPr>
            <w:tcW w:w="868" w:type="dxa"/>
            <w:vMerge/>
            <w:tcBorders>
              <w:left w:val="single" w:sz="6" w:space="0" w:color="000000"/>
              <w:right w:val="single" w:sz="4" w:space="0" w:color="000000"/>
            </w:tcBorders>
          </w:tcPr>
          <w:p w:rsidR="00747F38" w:rsidRDefault="00747F38">
            <w:pPr>
              <w:adjustRightInd/>
              <w:snapToGrid/>
              <w:spacing w:after="0" w:line="400" w:lineRule="exact"/>
              <w:rPr>
                <w:rFonts w:asciiTheme="minorEastAsia" w:eastAsiaTheme="minorEastAsia" w:hAnsiTheme="minorEastAsia" w:cs="宋体"/>
                <w:kern w:val="1"/>
                <w:sz w:val="24"/>
                <w:szCs w:val="24"/>
                <w:lang w:bidi="en-US"/>
              </w:rPr>
            </w:pPr>
          </w:p>
        </w:tc>
        <w:tc>
          <w:tcPr>
            <w:tcW w:w="1525" w:type="dxa"/>
            <w:gridSpan w:val="2"/>
            <w:vMerge/>
            <w:tcBorders>
              <w:left w:val="single" w:sz="4" w:space="0" w:color="000000"/>
              <w:bottom w:val="single" w:sz="6" w:space="0" w:color="000000"/>
              <w:right w:val="single" w:sz="6" w:space="0" w:color="000000"/>
            </w:tcBorders>
            <w:vAlign w:val="center"/>
          </w:tcPr>
          <w:p w:rsidR="00747F38" w:rsidRDefault="00747F38">
            <w:pPr>
              <w:spacing w:after="0" w:line="360" w:lineRule="auto"/>
              <w:jc w:val="both"/>
              <w:rPr>
                <w:rFonts w:ascii="宋体" w:eastAsia="宋体" w:hAnsi="宋体" w:cs="Times New Roman"/>
                <w:sz w:val="24"/>
                <w:szCs w:val="24"/>
                <w:lang w:val="zh-CN"/>
              </w:rPr>
            </w:pPr>
          </w:p>
        </w:tc>
        <w:tc>
          <w:tcPr>
            <w:tcW w:w="4895" w:type="dxa"/>
            <w:vMerge/>
            <w:tcBorders>
              <w:left w:val="single" w:sz="6" w:space="0" w:color="000000"/>
              <w:bottom w:val="single" w:sz="6" w:space="0" w:color="000000"/>
              <w:right w:val="single" w:sz="12" w:space="0" w:color="000000"/>
            </w:tcBorders>
            <w:vAlign w:val="center"/>
          </w:tcPr>
          <w:p w:rsidR="00747F38" w:rsidRDefault="00747F38">
            <w:pPr>
              <w:spacing w:after="0" w:line="360" w:lineRule="auto"/>
              <w:jc w:val="both"/>
              <w:rPr>
                <w:rFonts w:ascii="宋体" w:eastAsia="宋体" w:hAnsi="宋体" w:cs="Times New Roman"/>
                <w:sz w:val="24"/>
                <w:szCs w:val="24"/>
                <w:lang w:val="zh-CN"/>
              </w:rPr>
            </w:pPr>
          </w:p>
        </w:tc>
        <w:tc>
          <w:tcPr>
            <w:tcW w:w="1134" w:type="dxa"/>
            <w:vMerge/>
            <w:tcBorders>
              <w:left w:val="single" w:sz="6" w:space="0" w:color="000000"/>
              <w:bottom w:val="single" w:sz="6" w:space="0" w:color="000000"/>
              <w:right w:val="single" w:sz="12" w:space="0" w:color="000000"/>
            </w:tcBorders>
            <w:vAlign w:val="center"/>
          </w:tcPr>
          <w:p w:rsidR="00747F38" w:rsidRDefault="00747F38">
            <w:pPr>
              <w:spacing w:after="0" w:line="400" w:lineRule="exact"/>
              <w:jc w:val="center"/>
              <w:rPr>
                <w:rFonts w:asciiTheme="minorEastAsia" w:eastAsiaTheme="minorEastAsia" w:hAnsiTheme="minorEastAsia" w:cs="宋体"/>
                <w:sz w:val="24"/>
                <w:szCs w:val="24"/>
              </w:rPr>
            </w:pPr>
          </w:p>
        </w:tc>
        <w:tc>
          <w:tcPr>
            <w:tcW w:w="1438" w:type="dxa"/>
            <w:vAlign w:val="center"/>
          </w:tcPr>
          <w:p w:rsidR="00747F38" w:rsidRDefault="00747F38">
            <w:pPr>
              <w:adjustRightInd/>
              <w:snapToGrid/>
              <w:spacing w:after="0" w:line="400" w:lineRule="exact"/>
              <w:jc w:val="center"/>
              <w:rPr>
                <w:rFonts w:asciiTheme="minorEastAsia" w:eastAsiaTheme="minorEastAsia" w:hAnsiTheme="minorEastAsia" w:cs="宋体"/>
                <w:kern w:val="1"/>
                <w:sz w:val="24"/>
                <w:szCs w:val="24"/>
                <w:lang w:bidi="en-US"/>
              </w:rPr>
            </w:pPr>
          </w:p>
        </w:tc>
      </w:tr>
      <w:tr w:rsidR="00747F38">
        <w:trPr>
          <w:gridAfter w:val="1"/>
          <w:wAfter w:w="1438" w:type="dxa"/>
          <w:trHeight w:val="363"/>
        </w:trPr>
        <w:tc>
          <w:tcPr>
            <w:tcW w:w="726" w:type="dxa"/>
            <w:vMerge/>
            <w:tcBorders>
              <w:left w:val="single" w:sz="6" w:space="0" w:color="000000"/>
              <w:right w:val="single" w:sz="4" w:space="0" w:color="000000"/>
            </w:tcBorders>
          </w:tcPr>
          <w:p w:rsidR="00747F38" w:rsidRDefault="00747F38">
            <w:pPr>
              <w:adjustRightInd/>
              <w:snapToGrid/>
              <w:spacing w:after="0" w:line="400" w:lineRule="exact"/>
              <w:rPr>
                <w:rFonts w:asciiTheme="minorEastAsia" w:eastAsiaTheme="minorEastAsia" w:hAnsiTheme="minorEastAsia" w:cs="宋体"/>
                <w:kern w:val="1"/>
                <w:sz w:val="24"/>
                <w:szCs w:val="24"/>
                <w:lang w:bidi="en-US"/>
              </w:rPr>
            </w:pPr>
          </w:p>
        </w:tc>
        <w:tc>
          <w:tcPr>
            <w:tcW w:w="868" w:type="dxa"/>
            <w:vMerge/>
            <w:tcBorders>
              <w:left w:val="single" w:sz="6" w:space="0" w:color="000000"/>
              <w:right w:val="single" w:sz="4" w:space="0" w:color="000000"/>
            </w:tcBorders>
          </w:tcPr>
          <w:p w:rsidR="00747F38" w:rsidRDefault="00747F38">
            <w:pPr>
              <w:adjustRightInd/>
              <w:snapToGrid/>
              <w:spacing w:after="0" w:line="400" w:lineRule="exact"/>
              <w:rPr>
                <w:rFonts w:asciiTheme="minorEastAsia" w:eastAsiaTheme="minorEastAsia" w:hAnsiTheme="minorEastAsia" w:cs="宋体"/>
                <w:kern w:val="1"/>
                <w:sz w:val="24"/>
                <w:szCs w:val="24"/>
                <w:lang w:bidi="en-US"/>
              </w:rPr>
            </w:pPr>
          </w:p>
        </w:tc>
        <w:tc>
          <w:tcPr>
            <w:tcW w:w="1525" w:type="dxa"/>
            <w:gridSpan w:val="2"/>
            <w:tcBorders>
              <w:top w:val="single" w:sz="6" w:space="0" w:color="000000"/>
              <w:left w:val="single" w:sz="4" w:space="0" w:color="000000"/>
              <w:bottom w:val="single" w:sz="6" w:space="0" w:color="000000"/>
              <w:right w:val="single" w:sz="6" w:space="0" w:color="000000"/>
            </w:tcBorders>
            <w:vAlign w:val="center"/>
          </w:tcPr>
          <w:p w:rsidR="00747F38" w:rsidRDefault="0033508A">
            <w:pPr>
              <w:spacing w:after="0" w:line="360" w:lineRule="auto"/>
              <w:jc w:val="both"/>
              <w:rPr>
                <w:rFonts w:ascii="宋体" w:eastAsia="宋体" w:hAnsi="宋体" w:cs="Times New Roman"/>
                <w:sz w:val="24"/>
                <w:szCs w:val="24"/>
                <w:lang w:val="zh-CN"/>
              </w:rPr>
            </w:pPr>
            <w:r>
              <w:rPr>
                <w:rFonts w:ascii="宋体" w:eastAsia="宋体" w:hAnsi="宋体" w:cs="Times New Roman" w:hint="eastAsia"/>
                <w:sz w:val="24"/>
                <w:szCs w:val="24"/>
              </w:rPr>
              <w:t>2.工程施工</w:t>
            </w:r>
            <w:r>
              <w:rPr>
                <w:rFonts w:ascii="宋体" w:eastAsia="宋体" w:hAnsi="宋体" w:cs="Times New Roman" w:hint="eastAsia"/>
                <w:sz w:val="24"/>
                <w:szCs w:val="24"/>
              </w:rPr>
              <w:lastRenderedPageBreak/>
              <w:t>重点、难点分析及对策（0-6分）</w:t>
            </w:r>
          </w:p>
        </w:tc>
        <w:tc>
          <w:tcPr>
            <w:tcW w:w="4895" w:type="dxa"/>
            <w:tcBorders>
              <w:top w:val="single" w:sz="6" w:space="0" w:color="000000"/>
              <w:left w:val="single" w:sz="6" w:space="0" w:color="000000"/>
              <w:bottom w:val="single" w:sz="6" w:space="0" w:color="000000"/>
              <w:right w:val="single" w:sz="12" w:space="0" w:color="000000"/>
            </w:tcBorders>
            <w:vAlign w:val="center"/>
          </w:tcPr>
          <w:p w:rsidR="00EF5976" w:rsidRDefault="0033508A" w:rsidP="00EF5976">
            <w:pPr>
              <w:adjustRightInd/>
              <w:snapToGrid/>
              <w:spacing w:after="0" w:line="400" w:lineRule="exact"/>
              <w:rPr>
                <w:rFonts w:ascii="宋体" w:eastAsia="宋体" w:hAnsi="宋体" w:cs="Times New Roman"/>
                <w:sz w:val="24"/>
                <w:szCs w:val="24"/>
              </w:rPr>
            </w:pPr>
            <w:r>
              <w:rPr>
                <w:rFonts w:ascii="宋体" w:eastAsia="宋体" w:hAnsi="宋体" w:cs="Times New Roman" w:hint="eastAsia"/>
                <w:sz w:val="24"/>
                <w:szCs w:val="24"/>
              </w:rPr>
              <w:lastRenderedPageBreak/>
              <w:t>工程施工中重难点问题及关键过程分析</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lastRenderedPageBreak/>
              <w:t>内容完整、切实可行，完全符合本项目需求的得</w:t>
            </w:r>
            <w:r>
              <w:rPr>
                <w:rFonts w:asciiTheme="minorEastAsia" w:eastAsiaTheme="minorEastAsia" w:hAnsiTheme="minorEastAsia" w:cs="宋体" w:hint="eastAsia"/>
                <w:sz w:val="24"/>
                <w:szCs w:val="24"/>
                <w:lang w:bidi="en-US"/>
              </w:rPr>
              <w:t>6</w:t>
            </w:r>
            <w:r w:rsidRPr="00EF5976">
              <w:rPr>
                <w:rFonts w:asciiTheme="minorEastAsia" w:eastAsiaTheme="minorEastAsia" w:hAnsiTheme="minorEastAsia" w:cs="宋体" w:hint="eastAsia"/>
                <w:sz w:val="24"/>
                <w:szCs w:val="24"/>
                <w:lang w:bidi="en-US"/>
              </w:rPr>
              <w:t>分；</w:t>
            </w:r>
          </w:p>
          <w:p w:rsid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内容较为完善、较切实可行，较符合本项目需求的得，得</w:t>
            </w:r>
            <w:r>
              <w:rPr>
                <w:rFonts w:asciiTheme="minorEastAsia" w:eastAsiaTheme="minorEastAsia" w:hAnsiTheme="minorEastAsia" w:cs="宋体" w:hint="eastAsia"/>
                <w:sz w:val="24"/>
                <w:szCs w:val="24"/>
                <w:lang w:bidi="en-US"/>
              </w:rPr>
              <w:t>4</w:t>
            </w:r>
            <w:r w:rsidRPr="00EF5976">
              <w:rPr>
                <w:rFonts w:asciiTheme="minorEastAsia" w:eastAsiaTheme="minorEastAsia" w:hAnsiTheme="minorEastAsia" w:cs="宋体" w:hint="eastAsia"/>
                <w:sz w:val="24"/>
                <w:szCs w:val="24"/>
                <w:lang w:bidi="en-US"/>
              </w:rPr>
              <w:t>分；</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内容基本完善，基本可行，基本符合本项目需求的得</w:t>
            </w:r>
            <w:r>
              <w:rPr>
                <w:rFonts w:asciiTheme="minorEastAsia" w:eastAsiaTheme="minorEastAsia" w:hAnsiTheme="minorEastAsia" w:cs="宋体" w:hint="eastAsia"/>
                <w:sz w:val="24"/>
                <w:szCs w:val="24"/>
                <w:lang w:bidi="en-US"/>
              </w:rPr>
              <w:t>2</w:t>
            </w:r>
            <w:r w:rsidRPr="00EF5976">
              <w:rPr>
                <w:rFonts w:asciiTheme="minorEastAsia" w:eastAsiaTheme="minorEastAsia" w:hAnsiTheme="minorEastAsia" w:cs="宋体" w:hint="eastAsia"/>
                <w:sz w:val="24"/>
                <w:szCs w:val="24"/>
                <w:lang w:bidi="en-US"/>
              </w:rPr>
              <w:t>分；</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内容前后不连贯导致语义不明或存在与本项目无关内容的得1分；</w:t>
            </w:r>
          </w:p>
          <w:p w:rsidR="00747F38" w:rsidRDefault="00EF5976" w:rsidP="00EF5976">
            <w:pPr>
              <w:spacing w:after="0" w:line="360" w:lineRule="auto"/>
              <w:jc w:val="both"/>
              <w:rPr>
                <w:rFonts w:ascii="宋体" w:eastAsia="宋体" w:hAnsi="宋体" w:cs="Times New Roman"/>
                <w:sz w:val="24"/>
                <w:szCs w:val="24"/>
                <w:lang w:val="zh-CN"/>
              </w:rPr>
            </w:pPr>
            <w:r w:rsidRPr="00EF5976">
              <w:rPr>
                <w:rFonts w:asciiTheme="minorEastAsia" w:eastAsiaTheme="minorEastAsia" w:hAnsiTheme="minorEastAsia" w:cs="宋体" w:hint="eastAsia"/>
                <w:sz w:val="24"/>
                <w:szCs w:val="24"/>
                <w:lang w:bidi="en-US"/>
              </w:rPr>
              <w:t>未针对本项描述的得0分。</w:t>
            </w:r>
          </w:p>
        </w:tc>
        <w:tc>
          <w:tcPr>
            <w:tcW w:w="1134" w:type="dxa"/>
            <w:tcBorders>
              <w:top w:val="single" w:sz="6" w:space="0" w:color="000000"/>
              <w:left w:val="single" w:sz="6" w:space="0" w:color="000000"/>
              <w:bottom w:val="single" w:sz="6" w:space="0" w:color="000000"/>
              <w:right w:val="single" w:sz="12" w:space="0" w:color="000000"/>
            </w:tcBorders>
            <w:vAlign w:val="center"/>
          </w:tcPr>
          <w:p w:rsidR="00747F38" w:rsidRDefault="0033508A">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lastRenderedPageBreak/>
              <w:t>0-6分</w:t>
            </w:r>
          </w:p>
        </w:tc>
      </w:tr>
      <w:tr w:rsidR="00747F38">
        <w:trPr>
          <w:gridAfter w:val="1"/>
          <w:wAfter w:w="1438" w:type="dxa"/>
          <w:trHeight w:val="349"/>
        </w:trPr>
        <w:tc>
          <w:tcPr>
            <w:tcW w:w="726" w:type="dxa"/>
            <w:vMerge/>
            <w:tcBorders>
              <w:left w:val="single" w:sz="6" w:space="0" w:color="000000"/>
              <w:right w:val="single" w:sz="4" w:space="0" w:color="000000"/>
            </w:tcBorders>
          </w:tcPr>
          <w:p w:rsidR="00747F38" w:rsidRDefault="00747F38">
            <w:pPr>
              <w:adjustRightInd/>
              <w:snapToGrid/>
              <w:spacing w:after="0" w:line="400" w:lineRule="exact"/>
              <w:rPr>
                <w:rFonts w:asciiTheme="minorEastAsia" w:eastAsiaTheme="minorEastAsia" w:hAnsiTheme="minorEastAsia" w:cs="宋体"/>
                <w:kern w:val="1"/>
                <w:sz w:val="24"/>
                <w:szCs w:val="24"/>
                <w:lang w:bidi="en-US"/>
              </w:rPr>
            </w:pPr>
          </w:p>
        </w:tc>
        <w:tc>
          <w:tcPr>
            <w:tcW w:w="868" w:type="dxa"/>
            <w:vMerge/>
            <w:tcBorders>
              <w:left w:val="single" w:sz="6" w:space="0" w:color="000000"/>
              <w:right w:val="single" w:sz="4" w:space="0" w:color="000000"/>
            </w:tcBorders>
          </w:tcPr>
          <w:p w:rsidR="00747F38" w:rsidRDefault="00747F38">
            <w:pPr>
              <w:adjustRightInd/>
              <w:snapToGrid/>
              <w:spacing w:after="0" w:line="400" w:lineRule="exact"/>
              <w:rPr>
                <w:rFonts w:asciiTheme="minorEastAsia" w:eastAsiaTheme="minorEastAsia" w:hAnsiTheme="minorEastAsia" w:cs="宋体"/>
                <w:kern w:val="1"/>
                <w:sz w:val="24"/>
                <w:szCs w:val="24"/>
                <w:lang w:bidi="en-US"/>
              </w:rPr>
            </w:pPr>
          </w:p>
        </w:tc>
        <w:tc>
          <w:tcPr>
            <w:tcW w:w="1525" w:type="dxa"/>
            <w:gridSpan w:val="2"/>
            <w:tcBorders>
              <w:top w:val="single" w:sz="6" w:space="0" w:color="000000"/>
              <w:left w:val="single" w:sz="4" w:space="0" w:color="000000"/>
              <w:bottom w:val="single" w:sz="6" w:space="0" w:color="000000"/>
              <w:right w:val="single" w:sz="6" w:space="0" w:color="000000"/>
            </w:tcBorders>
            <w:vAlign w:val="center"/>
          </w:tcPr>
          <w:p w:rsidR="00747F38" w:rsidRDefault="0033508A">
            <w:pPr>
              <w:spacing w:after="0" w:line="360" w:lineRule="auto"/>
              <w:jc w:val="both"/>
              <w:rPr>
                <w:rFonts w:ascii="宋体" w:eastAsia="宋体" w:hAnsi="宋体" w:cs="Times New Roman"/>
                <w:sz w:val="24"/>
                <w:szCs w:val="24"/>
                <w:lang w:val="zh-CN"/>
              </w:rPr>
            </w:pPr>
            <w:r>
              <w:rPr>
                <w:rFonts w:ascii="宋体" w:eastAsia="宋体" w:hAnsi="宋体" w:cs="Times New Roman" w:hint="eastAsia"/>
                <w:sz w:val="24"/>
                <w:szCs w:val="24"/>
                <w:lang w:val="zh-CN"/>
              </w:rPr>
              <w:t>3.</w:t>
            </w:r>
            <w:r>
              <w:rPr>
                <w:rFonts w:ascii="宋体" w:eastAsia="宋体" w:hAnsi="宋体" w:cs="Times New Roman" w:hint="eastAsia"/>
                <w:sz w:val="24"/>
                <w:szCs w:val="24"/>
              </w:rPr>
              <w:t>质量管理体系与措施（0-4分）</w:t>
            </w:r>
          </w:p>
        </w:tc>
        <w:tc>
          <w:tcPr>
            <w:tcW w:w="4895" w:type="dxa"/>
            <w:tcBorders>
              <w:top w:val="single" w:sz="6" w:space="0" w:color="000000"/>
              <w:left w:val="single" w:sz="6" w:space="0" w:color="000000"/>
              <w:bottom w:val="single" w:sz="6" w:space="0" w:color="000000"/>
              <w:right w:val="single" w:sz="12" w:space="0" w:color="000000"/>
            </w:tcBorders>
            <w:vAlign w:val="center"/>
          </w:tcPr>
          <w:p w:rsidR="00747F38" w:rsidRPr="00EF5976" w:rsidRDefault="0033508A"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包含但不限于以下方面：质量管理的组织机构及职责、项目质量目标、制度及保障措施、关键分部主体结构严格按照强制性标准实施、建立项目建设过程质量检查制度，制定纠正和预防措施等方面；</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内容完整、切实可行，完全符合本项目需求的得</w:t>
            </w:r>
            <w:r>
              <w:rPr>
                <w:rFonts w:asciiTheme="minorEastAsia" w:eastAsiaTheme="minorEastAsia" w:hAnsiTheme="minorEastAsia" w:cs="宋体" w:hint="eastAsia"/>
                <w:sz w:val="24"/>
                <w:szCs w:val="24"/>
                <w:lang w:bidi="en-US"/>
              </w:rPr>
              <w:t>4</w:t>
            </w:r>
            <w:r w:rsidRPr="00EF5976">
              <w:rPr>
                <w:rFonts w:asciiTheme="minorEastAsia" w:eastAsiaTheme="minorEastAsia" w:hAnsiTheme="minorEastAsia" w:cs="宋体" w:hint="eastAsia"/>
                <w:sz w:val="24"/>
                <w:szCs w:val="24"/>
                <w:lang w:bidi="en-US"/>
              </w:rPr>
              <w:t>分；</w:t>
            </w:r>
          </w:p>
          <w:p w:rsid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内容较为完善、较切实可行，较符合本项目需求的得，得</w:t>
            </w:r>
            <w:r>
              <w:rPr>
                <w:rFonts w:asciiTheme="minorEastAsia" w:eastAsiaTheme="minorEastAsia" w:hAnsiTheme="minorEastAsia" w:cs="宋体" w:hint="eastAsia"/>
                <w:sz w:val="24"/>
                <w:szCs w:val="24"/>
                <w:lang w:bidi="en-US"/>
              </w:rPr>
              <w:t>3</w:t>
            </w:r>
            <w:r w:rsidRPr="00EF5976">
              <w:rPr>
                <w:rFonts w:asciiTheme="minorEastAsia" w:eastAsiaTheme="minorEastAsia" w:hAnsiTheme="minorEastAsia" w:cs="宋体" w:hint="eastAsia"/>
                <w:sz w:val="24"/>
                <w:szCs w:val="24"/>
                <w:lang w:bidi="en-US"/>
              </w:rPr>
              <w:t>分；</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内容基本完善，基本可行，基本符合本项目需求的得</w:t>
            </w:r>
            <w:r>
              <w:rPr>
                <w:rFonts w:asciiTheme="minorEastAsia" w:eastAsiaTheme="minorEastAsia" w:hAnsiTheme="minorEastAsia" w:cs="宋体" w:hint="eastAsia"/>
                <w:sz w:val="24"/>
                <w:szCs w:val="24"/>
                <w:lang w:bidi="en-US"/>
              </w:rPr>
              <w:t>2</w:t>
            </w:r>
            <w:r w:rsidRPr="00EF5976">
              <w:rPr>
                <w:rFonts w:asciiTheme="minorEastAsia" w:eastAsiaTheme="minorEastAsia" w:hAnsiTheme="minorEastAsia" w:cs="宋体" w:hint="eastAsia"/>
                <w:sz w:val="24"/>
                <w:szCs w:val="24"/>
                <w:lang w:bidi="en-US"/>
              </w:rPr>
              <w:t>分；</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内容前后不连贯导致语义不明或存在与本项目无关内容的得1分；</w:t>
            </w:r>
          </w:p>
          <w:p w:rsidR="00747F38"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未针对本项描述的得0分。</w:t>
            </w:r>
          </w:p>
        </w:tc>
        <w:tc>
          <w:tcPr>
            <w:tcW w:w="1134" w:type="dxa"/>
            <w:tcBorders>
              <w:top w:val="single" w:sz="6" w:space="0" w:color="000000"/>
              <w:left w:val="single" w:sz="6" w:space="0" w:color="000000"/>
              <w:bottom w:val="single" w:sz="6" w:space="0" w:color="000000"/>
              <w:right w:val="single" w:sz="12" w:space="0" w:color="000000"/>
            </w:tcBorders>
            <w:vAlign w:val="center"/>
          </w:tcPr>
          <w:p w:rsidR="00747F38" w:rsidRDefault="0033508A">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 0-4分</w:t>
            </w:r>
          </w:p>
        </w:tc>
      </w:tr>
      <w:tr w:rsidR="00747F38">
        <w:trPr>
          <w:gridAfter w:val="1"/>
          <w:wAfter w:w="1438" w:type="dxa"/>
          <w:trHeight w:val="364"/>
        </w:trPr>
        <w:tc>
          <w:tcPr>
            <w:tcW w:w="726" w:type="dxa"/>
            <w:vMerge/>
            <w:tcBorders>
              <w:left w:val="single" w:sz="6" w:space="0" w:color="000000"/>
              <w:right w:val="single" w:sz="4" w:space="0" w:color="000000"/>
            </w:tcBorders>
          </w:tcPr>
          <w:p w:rsidR="00747F38" w:rsidRDefault="00747F38">
            <w:pPr>
              <w:adjustRightInd/>
              <w:snapToGrid/>
              <w:spacing w:after="0" w:line="400" w:lineRule="exact"/>
              <w:rPr>
                <w:rFonts w:asciiTheme="minorEastAsia" w:eastAsiaTheme="minorEastAsia" w:hAnsiTheme="minorEastAsia" w:cs="宋体"/>
                <w:kern w:val="1"/>
                <w:sz w:val="24"/>
                <w:szCs w:val="24"/>
                <w:lang w:eastAsia="en-US" w:bidi="en-US"/>
              </w:rPr>
            </w:pPr>
          </w:p>
        </w:tc>
        <w:tc>
          <w:tcPr>
            <w:tcW w:w="868" w:type="dxa"/>
            <w:vMerge/>
            <w:tcBorders>
              <w:left w:val="single" w:sz="6" w:space="0" w:color="000000"/>
              <w:right w:val="single" w:sz="4" w:space="0" w:color="000000"/>
            </w:tcBorders>
          </w:tcPr>
          <w:p w:rsidR="00747F38" w:rsidRDefault="00747F38">
            <w:pPr>
              <w:adjustRightInd/>
              <w:snapToGrid/>
              <w:spacing w:after="0" w:line="400" w:lineRule="exact"/>
              <w:rPr>
                <w:rFonts w:asciiTheme="minorEastAsia" w:eastAsiaTheme="minorEastAsia" w:hAnsiTheme="minorEastAsia" w:cs="宋体"/>
                <w:kern w:val="1"/>
                <w:sz w:val="24"/>
                <w:szCs w:val="24"/>
                <w:lang w:eastAsia="en-US" w:bidi="en-US"/>
              </w:rPr>
            </w:pPr>
          </w:p>
        </w:tc>
        <w:tc>
          <w:tcPr>
            <w:tcW w:w="1525" w:type="dxa"/>
            <w:gridSpan w:val="2"/>
            <w:tcBorders>
              <w:top w:val="single" w:sz="6" w:space="0" w:color="000000"/>
              <w:left w:val="single" w:sz="4" w:space="0" w:color="000000"/>
              <w:bottom w:val="single" w:sz="6" w:space="0" w:color="000000"/>
              <w:right w:val="single" w:sz="6" w:space="0" w:color="000000"/>
            </w:tcBorders>
            <w:vAlign w:val="center"/>
          </w:tcPr>
          <w:p w:rsidR="00747F38" w:rsidRDefault="0033508A">
            <w:pPr>
              <w:spacing w:after="0" w:line="360" w:lineRule="auto"/>
              <w:jc w:val="both"/>
              <w:rPr>
                <w:rFonts w:ascii="宋体" w:eastAsia="宋体" w:hAnsi="宋体" w:cs="Times New Roman"/>
                <w:sz w:val="24"/>
                <w:szCs w:val="24"/>
              </w:rPr>
            </w:pPr>
            <w:r>
              <w:rPr>
                <w:rFonts w:ascii="宋体" w:eastAsia="宋体" w:hAnsi="宋体" w:cs="Times New Roman" w:hint="eastAsia"/>
                <w:sz w:val="24"/>
                <w:szCs w:val="24"/>
              </w:rPr>
              <w:t>4.安全管理体系与措施（0-4分）</w:t>
            </w:r>
          </w:p>
        </w:tc>
        <w:tc>
          <w:tcPr>
            <w:tcW w:w="4895" w:type="dxa"/>
            <w:tcBorders>
              <w:top w:val="single" w:sz="6" w:space="0" w:color="000000"/>
              <w:left w:val="single" w:sz="6" w:space="0" w:color="000000"/>
              <w:bottom w:val="single" w:sz="6" w:space="0" w:color="000000"/>
              <w:right w:val="single" w:sz="12" w:space="0" w:color="000000"/>
            </w:tcBorders>
            <w:vAlign w:val="center"/>
          </w:tcPr>
          <w:p w:rsidR="00EF5976" w:rsidRDefault="0033508A" w:rsidP="00EF5976">
            <w:pPr>
              <w:adjustRightInd/>
              <w:snapToGrid/>
              <w:spacing w:after="0" w:line="400" w:lineRule="exact"/>
              <w:rPr>
                <w:rFonts w:ascii="宋体" w:eastAsia="宋体" w:hAnsi="宋体" w:cs="Times New Roman"/>
                <w:sz w:val="24"/>
                <w:szCs w:val="24"/>
              </w:rPr>
            </w:pPr>
            <w:r>
              <w:rPr>
                <w:rFonts w:ascii="宋体" w:eastAsia="宋体" w:hAnsi="宋体" w:cs="Times New Roman" w:hint="eastAsia"/>
                <w:sz w:val="24"/>
                <w:szCs w:val="24"/>
              </w:rPr>
              <w:t>施工安全生产保障体系健全，安全管理制度完善，安全管理目标具体，全员安全责任制明确，现场安全管理组织机构、人员配备满足国家规定</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内容完整、切实可行，完全符合本项目需求的得</w:t>
            </w:r>
            <w:r>
              <w:rPr>
                <w:rFonts w:asciiTheme="minorEastAsia" w:eastAsiaTheme="minorEastAsia" w:hAnsiTheme="minorEastAsia" w:cs="宋体" w:hint="eastAsia"/>
                <w:sz w:val="24"/>
                <w:szCs w:val="24"/>
                <w:lang w:bidi="en-US"/>
              </w:rPr>
              <w:t>4</w:t>
            </w:r>
            <w:r w:rsidRPr="00EF5976">
              <w:rPr>
                <w:rFonts w:asciiTheme="minorEastAsia" w:eastAsiaTheme="minorEastAsia" w:hAnsiTheme="minorEastAsia" w:cs="宋体" w:hint="eastAsia"/>
                <w:sz w:val="24"/>
                <w:szCs w:val="24"/>
                <w:lang w:bidi="en-US"/>
              </w:rPr>
              <w:t>分；</w:t>
            </w:r>
          </w:p>
          <w:p w:rsid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内容较为完善、较切实可行，较符合本项目需求的得，得</w:t>
            </w:r>
            <w:r>
              <w:rPr>
                <w:rFonts w:asciiTheme="minorEastAsia" w:eastAsiaTheme="minorEastAsia" w:hAnsiTheme="minorEastAsia" w:cs="宋体" w:hint="eastAsia"/>
                <w:sz w:val="24"/>
                <w:szCs w:val="24"/>
                <w:lang w:bidi="en-US"/>
              </w:rPr>
              <w:t>3</w:t>
            </w:r>
            <w:r w:rsidRPr="00EF5976">
              <w:rPr>
                <w:rFonts w:asciiTheme="minorEastAsia" w:eastAsiaTheme="minorEastAsia" w:hAnsiTheme="minorEastAsia" w:cs="宋体" w:hint="eastAsia"/>
                <w:sz w:val="24"/>
                <w:szCs w:val="24"/>
                <w:lang w:bidi="en-US"/>
              </w:rPr>
              <w:t>分；</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内容基本完善，基本可行，基本符合本项目需求的得</w:t>
            </w:r>
            <w:r>
              <w:rPr>
                <w:rFonts w:asciiTheme="minorEastAsia" w:eastAsiaTheme="minorEastAsia" w:hAnsiTheme="minorEastAsia" w:cs="宋体" w:hint="eastAsia"/>
                <w:sz w:val="24"/>
                <w:szCs w:val="24"/>
                <w:lang w:bidi="en-US"/>
              </w:rPr>
              <w:t>2</w:t>
            </w:r>
            <w:r w:rsidRPr="00EF5976">
              <w:rPr>
                <w:rFonts w:asciiTheme="minorEastAsia" w:eastAsiaTheme="minorEastAsia" w:hAnsiTheme="minorEastAsia" w:cs="宋体" w:hint="eastAsia"/>
                <w:sz w:val="24"/>
                <w:szCs w:val="24"/>
                <w:lang w:bidi="en-US"/>
              </w:rPr>
              <w:t>分；</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lastRenderedPageBreak/>
              <w:t>内容前后不连贯导致语义不明或存在与本项目无关内容的得1分；</w:t>
            </w:r>
          </w:p>
          <w:p w:rsidR="00747F38" w:rsidRDefault="00EF5976" w:rsidP="00EF5976">
            <w:pPr>
              <w:spacing w:after="0" w:line="360" w:lineRule="auto"/>
              <w:jc w:val="both"/>
              <w:rPr>
                <w:rFonts w:ascii="宋体" w:eastAsia="宋体" w:hAnsi="宋体" w:cs="Times New Roman"/>
                <w:sz w:val="24"/>
                <w:szCs w:val="24"/>
                <w:lang w:val="zh-CN"/>
              </w:rPr>
            </w:pPr>
            <w:r w:rsidRPr="00EF5976">
              <w:rPr>
                <w:rFonts w:asciiTheme="minorEastAsia" w:eastAsiaTheme="minorEastAsia" w:hAnsiTheme="minorEastAsia" w:cs="宋体" w:hint="eastAsia"/>
                <w:sz w:val="24"/>
                <w:szCs w:val="24"/>
                <w:lang w:bidi="en-US"/>
              </w:rPr>
              <w:t>未针对本项描述的得0分。</w:t>
            </w:r>
          </w:p>
        </w:tc>
        <w:tc>
          <w:tcPr>
            <w:tcW w:w="1134" w:type="dxa"/>
            <w:tcBorders>
              <w:top w:val="single" w:sz="6" w:space="0" w:color="000000"/>
              <w:left w:val="single" w:sz="6" w:space="0" w:color="000000"/>
              <w:bottom w:val="single" w:sz="6" w:space="0" w:color="000000"/>
              <w:right w:val="single" w:sz="12" w:space="0" w:color="000000"/>
            </w:tcBorders>
            <w:vAlign w:val="center"/>
          </w:tcPr>
          <w:p w:rsidR="00747F38" w:rsidRDefault="0033508A">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lastRenderedPageBreak/>
              <w:t>0-4分</w:t>
            </w:r>
          </w:p>
        </w:tc>
      </w:tr>
      <w:tr w:rsidR="00747F38">
        <w:trPr>
          <w:gridAfter w:val="1"/>
          <w:wAfter w:w="1438" w:type="dxa"/>
          <w:trHeight w:val="349"/>
        </w:trPr>
        <w:tc>
          <w:tcPr>
            <w:tcW w:w="726" w:type="dxa"/>
            <w:vMerge/>
            <w:tcBorders>
              <w:left w:val="single" w:sz="6" w:space="0" w:color="000000"/>
              <w:right w:val="single" w:sz="4" w:space="0" w:color="000000"/>
            </w:tcBorders>
          </w:tcPr>
          <w:p w:rsidR="00747F38" w:rsidRDefault="00747F38">
            <w:pPr>
              <w:adjustRightInd/>
              <w:snapToGrid/>
              <w:spacing w:after="0" w:line="400" w:lineRule="exact"/>
              <w:rPr>
                <w:rFonts w:asciiTheme="minorEastAsia" w:eastAsiaTheme="minorEastAsia" w:hAnsiTheme="minorEastAsia" w:cs="宋体"/>
                <w:kern w:val="1"/>
                <w:sz w:val="24"/>
                <w:szCs w:val="24"/>
                <w:lang w:bidi="en-US"/>
              </w:rPr>
            </w:pPr>
          </w:p>
        </w:tc>
        <w:tc>
          <w:tcPr>
            <w:tcW w:w="868" w:type="dxa"/>
            <w:vMerge/>
            <w:tcBorders>
              <w:left w:val="single" w:sz="6" w:space="0" w:color="000000"/>
              <w:right w:val="single" w:sz="4" w:space="0" w:color="000000"/>
            </w:tcBorders>
          </w:tcPr>
          <w:p w:rsidR="00747F38" w:rsidRDefault="00747F38">
            <w:pPr>
              <w:adjustRightInd/>
              <w:snapToGrid/>
              <w:spacing w:after="0" w:line="400" w:lineRule="exact"/>
              <w:rPr>
                <w:rFonts w:asciiTheme="minorEastAsia" w:eastAsiaTheme="minorEastAsia" w:hAnsiTheme="minorEastAsia" w:cs="宋体"/>
                <w:kern w:val="1"/>
                <w:sz w:val="24"/>
                <w:szCs w:val="24"/>
                <w:lang w:bidi="en-US"/>
              </w:rPr>
            </w:pPr>
          </w:p>
        </w:tc>
        <w:tc>
          <w:tcPr>
            <w:tcW w:w="1525" w:type="dxa"/>
            <w:gridSpan w:val="2"/>
            <w:tcBorders>
              <w:top w:val="single" w:sz="6" w:space="0" w:color="000000"/>
              <w:left w:val="single" w:sz="4" w:space="0" w:color="000000"/>
              <w:bottom w:val="single" w:sz="6" w:space="0" w:color="000000"/>
              <w:right w:val="single" w:sz="6" w:space="0" w:color="000000"/>
            </w:tcBorders>
            <w:vAlign w:val="center"/>
          </w:tcPr>
          <w:p w:rsidR="00747F38" w:rsidRDefault="0033508A">
            <w:pPr>
              <w:spacing w:after="0" w:line="360" w:lineRule="auto"/>
              <w:jc w:val="both"/>
              <w:rPr>
                <w:rFonts w:ascii="宋体" w:eastAsia="宋体" w:hAnsi="宋体" w:cs="Times New Roman"/>
                <w:sz w:val="24"/>
                <w:szCs w:val="24"/>
                <w:lang w:val="zh-CN"/>
              </w:rPr>
            </w:pPr>
            <w:r>
              <w:rPr>
                <w:rFonts w:ascii="宋体" w:eastAsia="宋体" w:hAnsi="宋体" w:cs="Times New Roman" w:hint="eastAsia"/>
                <w:sz w:val="24"/>
                <w:szCs w:val="24"/>
                <w:lang w:val="zh-CN"/>
              </w:rPr>
              <w:t>5.</w:t>
            </w:r>
            <w:r>
              <w:rPr>
                <w:rFonts w:ascii="宋体" w:eastAsia="宋体" w:hAnsi="宋体" w:cs="Times New Roman" w:hint="eastAsia"/>
                <w:sz w:val="24"/>
                <w:szCs w:val="24"/>
              </w:rPr>
              <w:t>工程进度计划与措施（0-4分）</w:t>
            </w:r>
          </w:p>
        </w:tc>
        <w:tc>
          <w:tcPr>
            <w:tcW w:w="4895" w:type="dxa"/>
            <w:tcBorders>
              <w:top w:val="single" w:sz="6" w:space="0" w:color="000000"/>
              <w:left w:val="single" w:sz="6" w:space="0" w:color="000000"/>
              <w:bottom w:val="single" w:sz="6" w:space="0" w:color="000000"/>
              <w:right w:val="single" w:sz="12" w:space="0" w:color="000000"/>
            </w:tcBorders>
            <w:vAlign w:val="center"/>
          </w:tcPr>
          <w:p w:rsidR="00EF5976" w:rsidRPr="00136AC2" w:rsidRDefault="0033508A" w:rsidP="00EF5976">
            <w:pPr>
              <w:adjustRightInd/>
              <w:snapToGrid/>
              <w:spacing w:after="0" w:line="400" w:lineRule="exact"/>
              <w:rPr>
                <w:rFonts w:ascii="宋体" w:eastAsia="宋体" w:hAnsi="宋体" w:cs="Times New Roman"/>
                <w:sz w:val="24"/>
                <w:szCs w:val="24"/>
              </w:rPr>
            </w:pPr>
            <w:r w:rsidRPr="00136AC2">
              <w:rPr>
                <w:rFonts w:ascii="宋体" w:eastAsia="宋体" w:hAnsi="宋体" w:cs="Times New Roman" w:hint="eastAsia"/>
                <w:sz w:val="24"/>
                <w:szCs w:val="24"/>
              </w:rPr>
              <w:t>对总体进度计划、关键节点及中间完工项目施工进度计划、施工强度等</w:t>
            </w:r>
          </w:p>
          <w:p w:rsidR="00EF5976" w:rsidRPr="00136AC2" w:rsidRDefault="00EF5976" w:rsidP="00EF5976">
            <w:pPr>
              <w:adjustRightInd/>
              <w:snapToGrid/>
              <w:spacing w:after="0" w:line="400" w:lineRule="exact"/>
              <w:rPr>
                <w:rFonts w:asciiTheme="minorEastAsia" w:eastAsiaTheme="minorEastAsia" w:hAnsiTheme="minorEastAsia" w:cs="宋体"/>
                <w:sz w:val="24"/>
                <w:szCs w:val="24"/>
                <w:lang w:bidi="en-US"/>
              </w:rPr>
            </w:pPr>
            <w:r w:rsidRPr="00136AC2">
              <w:rPr>
                <w:rFonts w:asciiTheme="minorEastAsia" w:eastAsiaTheme="minorEastAsia" w:hAnsiTheme="minorEastAsia" w:cs="宋体" w:hint="eastAsia"/>
                <w:sz w:val="24"/>
                <w:szCs w:val="24"/>
                <w:lang w:bidi="en-US"/>
              </w:rPr>
              <w:t>内容完整、切实可行，完全符合本项目需求的得4分；</w:t>
            </w:r>
          </w:p>
          <w:p w:rsidR="00EF5976" w:rsidRPr="00136AC2" w:rsidRDefault="00EF5976" w:rsidP="00EF5976">
            <w:pPr>
              <w:adjustRightInd/>
              <w:snapToGrid/>
              <w:spacing w:after="0" w:line="400" w:lineRule="exact"/>
              <w:rPr>
                <w:rFonts w:asciiTheme="minorEastAsia" w:eastAsiaTheme="minorEastAsia" w:hAnsiTheme="minorEastAsia" w:cs="宋体"/>
                <w:sz w:val="24"/>
                <w:szCs w:val="24"/>
                <w:lang w:bidi="en-US"/>
              </w:rPr>
            </w:pPr>
            <w:r w:rsidRPr="00136AC2">
              <w:rPr>
                <w:rFonts w:asciiTheme="minorEastAsia" w:eastAsiaTheme="minorEastAsia" w:hAnsiTheme="minorEastAsia" w:cs="宋体" w:hint="eastAsia"/>
                <w:sz w:val="24"/>
                <w:szCs w:val="24"/>
                <w:lang w:bidi="en-US"/>
              </w:rPr>
              <w:t>内容较为完善、较切实可行，较符合本项目需求的得，得3分；</w:t>
            </w:r>
          </w:p>
          <w:p w:rsidR="00EF5976" w:rsidRPr="00136AC2" w:rsidRDefault="00EF5976" w:rsidP="00EF5976">
            <w:pPr>
              <w:adjustRightInd/>
              <w:snapToGrid/>
              <w:spacing w:after="0" w:line="400" w:lineRule="exact"/>
              <w:rPr>
                <w:rFonts w:asciiTheme="minorEastAsia" w:eastAsiaTheme="minorEastAsia" w:hAnsiTheme="minorEastAsia" w:cs="宋体"/>
                <w:sz w:val="24"/>
                <w:szCs w:val="24"/>
                <w:lang w:bidi="en-US"/>
              </w:rPr>
            </w:pPr>
            <w:r w:rsidRPr="00136AC2">
              <w:rPr>
                <w:rFonts w:asciiTheme="minorEastAsia" w:eastAsiaTheme="minorEastAsia" w:hAnsiTheme="minorEastAsia" w:cs="宋体" w:hint="eastAsia"/>
                <w:sz w:val="24"/>
                <w:szCs w:val="24"/>
                <w:lang w:bidi="en-US"/>
              </w:rPr>
              <w:t>内容基本完善，基本可行，基本符合本项目需求的得2分；</w:t>
            </w:r>
          </w:p>
          <w:p w:rsidR="00EF5976" w:rsidRPr="00136AC2" w:rsidRDefault="00EF5976" w:rsidP="00EF5976">
            <w:pPr>
              <w:adjustRightInd/>
              <w:snapToGrid/>
              <w:spacing w:after="0" w:line="400" w:lineRule="exact"/>
              <w:rPr>
                <w:rFonts w:asciiTheme="minorEastAsia" w:eastAsiaTheme="minorEastAsia" w:hAnsiTheme="minorEastAsia" w:cs="宋体"/>
                <w:sz w:val="24"/>
                <w:szCs w:val="24"/>
                <w:lang w:bidi="en-US"/>
              </w:rPr>
            </w:pPr>
            <w:r w:rsidRPr="00136AC2">
              <w:rPr>
                <w:rFonts w:asciiTheme="minorEastAsia" w:eastAsiaTheme="minorEastAsia" w:hAnsiTheme="minorEastAsia" w:cs="宋体" w:hint="eastAsia"/>
                <w:sz w:val="24"/>
                <w:szCs w:val="24"/>
                <w:lang w:bidi="en-US"/>
              </w:rPr>
              <w:t>内容前后不连贯导致语义不明或存在与本项目无关内容的得1分；</w:t>
            </w:r>
          </w:p>
          <w:p w:rsidR="00747F38" w:rsidRDefault="00EF5976" w:rsidP="00EF5976">
            <w:pPr>
              <w:spacing w:after="0" w:line="360" w:lineRule="auto"/>
              <w:jc w:val="both"/>
              <w:rPr>
                <w:rFonts w:ascii="宋体" w:eastAsia="宋体" w:hAnsi="宋体" w:cs="Times New Roman"/>
                <w:sz w:val="24"/>
                <w:szCs w:val="24"/>
              </w:rPr>
            </w:pPr>
            <w:r w:rsidRPr="00136AC2">
              <w:rPr>
                <w:rFonts w:asciiTheme="minorEastAsia" w:eastAsiaTheme="minorEastAsia" w:hAnsiTheme="minorEastAsia" w:cs="宋体" w:hint="eastAsia"/>
                <w:sz w:val="24"/>
                <w:szCs w:val="24"/>
                <w:lang w:bidi="en-US"/>
              </w:rPr>
              <w:t>未针对本项描述的得0分。</w:t>
            </w:r>
          </w:p>
        </w:tc>
        <w:tc>
          <w:tcPr>
            <w:tcW w:w="1134" w:type="dxa"/>
            <w:tcBorders>
              <w:top w:val="single" w:sz="6" w:space="0" w:color="000000"/>
              <w:left w:val="single" w:sz="6" w:space="0" w:color="000000"/>
              <w:bottom w:val="single" w:sz="6" w:space="0" w:color="000000"/>
              <w:right w:val="single" w:sz="12" w:space="0" w:color="000000"/>
            </w:tcBorders>
            <w:vAlign w:val="center"/>
          </w:tcPr>
          <w:p w:rsidR="00747F38" w:rsidRDefault="0033508A">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0-4分</w:t>
            </w:r>
          </w:p>
        </w:tc>
      </w:tr>
      <w:tr w:rsidR="00747F38">
        <w:trPr>
          <w:gridAfter w:val="1"/>
          <w:wAfter w:w="1438" w:type="dxa"/>
          <w:trHeight w:val="391"/>
        </w:trPr>
        <w:tc>
          <w:tcPr>
            <w:tcW w:w="726" w:type="dxa"/>
            <w:vMerge/>
            <w:tcBorders>
              <w:left w:val="single" w:sz="6" w:space="0" w:color="000000"/>
              <w:right w:val="single" w:sz="4" w:space="0" w:color="000000"/>
            </w:tcBorders>
          </w:tcPr>
          <w:p w:rsidR="00747F38" w:rsidRDefault="00747F38">
            <w:pPr>
              <w:adjustRightInd/>
              <w:snapToGrid/>
              <w:spacing w:after="0" w:line="400" w:lineRule="exact"/>
              <w:rPr>
                <w:rFonts w:asciiTheme="minorEastAsia" w:eastAsiaTheme="minorEastAsia" w:hAnsiTheme="minorEastAsia" w:cs="宋体"/>
                <w:kern w:val="1"/>
                <w:sz w:val="24"/>
                <w:szCs w:val="24"/>
                <w:lang w:bidi="en-US"/>
              </w:rPr>
            </w:pPr>
          </w:p>
        </w:tc>
        <w:tc>
          <w:tcPr>
            <w:tcW w:w="868" w:type="dxa"/>
            <w:vMerge/>
            <w:tcBorders>
              <w:left w:val="single" w:sz="6" w:space="0" w:color="000000"/>
              <w:right w:val="single" w:sz="4" w:space="0" w:color="000000"/>
            </w:tcBorders>
          </w:tcPr>
          <w:p w:rsidR="00747F38" w:rsidRDefault="00747F38">
            <w:pPr>
              <w:adjustRightInd/>
              <w:snapToGrid/>
              <w:spacing w:after="0" w:line="400" w:lineRule="exact"/>
              <w:rPr>
                <w:rFonts w:asciiTheme="minorEastAsia" w:eastAsiaTheme="minorEastAsia" w:hAnsiTheme="minorEastAsia" w:cs="宋体"/>
                <w:kern w:val="1"/>
                <w:sz w:val="24"/>
                <w:szCs w:val="24"/>
                <w:lang w:bidi="en-US"/>
              </w:rPr>
            </w:pPr>
          </w:p>
        </w:tc>
        <w:tc>
          <w:tcPr>
            <w:tcW w:w="1525" w:type="dxa"/>
            <w:gridSpan w:val="2"/>
            <w:tcBorders>
              <w:top w:val="single" w:sz="6" w:space="0" w:color="000000"/>
              <w:left w:val="single" w:sz="4" w:space="0" w:color="000000"/>
              <w:bottom w:val="single" w:sz="6" w:space="0" w:color="000000"/>
              <w:right w:val="single" w:sz="6" w:space="0" w:color="000000"/>
            </w:tcBorders>
            <w:vAlign w:val="center"/>
          </w:tcPr>
          <w:p w:rsidR="00747F38" w:rsidRDefault="0033508A">
            <w:pPr>
              <w:spacing w:after="0" w:line="360" w:lineRule="auto"/>
              <w:jc w:val="both"/>
              <w:rPr>
                <w:rFonts w:ascii="宋体" w:eastAsia="宋体" w:hAnsi="宋体" w:cs="Times New Roman"/>
                <w:sz w:val="24"/>
                <w:szCs w:val="24"/>
                <w:lang w:val="zh-CN"/>
              </w:rPr>
            </w:pPr>
            <w:r>
              <w:rPr>
                <w:rFonts w:ascii="宋体" w:eastAsia="宋体" w:hAnsi="宋体" w:cs="Times New Roman" w:hint="eastAsia"/>
                <w:sz w:val="24"/>
                <w:szCs w:val="24"/>
                <w:lang w:val="zh-CN"/>
              </w:rPr>
              <w:t>6.</w:t>
            </w:r>
            <w:bookmarkStart w:id="462" w:name="OLE_LINK21"/>
            <w:r>
              <w:rPr>
                <w:rFonts w:ascii="宋体" w:eastAsia="宋体" w:hAnsi="宋体" w:cs="Times New Roman" w:hint="eastAsia"/>
                <w:sz w:val="24"/>
                <w:szCs w:val="24"/>
              </w:rPr>
              <w:t>组织机构及管理人员、资源配备计划（0-5分）</w:t>
            </w:r>
            <w:bookmarkEnd w:id="462"/>
          </w:p>
        </w:tc>
        <w:tc>
          <w:tcPr>
            <w:tcW w:w="4895" w:type="dxa"/>
            <w:tcBorders>
              <w:top w:val="single" w:sz="6" w:space="0" w:color="000000"/>
              <w:left w:val="single" w:sz="6" w:space="0" w:color="000000"/>
              <w:bottom w:val="single" w:sz="6" w:space="0" w:color="000000"/>
              <w:right w:val="single" w:sz="12" w:space="0" w:color="000000"/>
            </w:tcBorders>
            <w:vAlign w:val="center"/>
          </w:tcPr>
          <w:p w:rsidR="00747F38" w:rsidRPr="00EF5976" w:rsidRDefault="0033508A"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1.组织机构模式合理并满足工程施工需要，各部门责任、任务明确</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内容完整、切实可行，完全符合本项目需求的得</w:t>
            </w:r>
            <w:r>
              <w:rPr>
                <w:rFonts w:asciiTheme="minorEastAsia" w:eastAsiaTheme="minorEastAsia" w:hAnsiTheme="minorEastAsia" w:cs="宋体" w:hint="eastAsia"/>
                <w:sz w:val="24"/>
                <w:szCs w:val="24"/>
                <w:lang w:bidi="en-US"/>
              </w:rPr>
              <w:t>3</w:t>
            </w:r>
            <w:r w:rsidRPr="00EF5976">
              <w:rPr>
                <w:rFonts w:asciiTheme="minorEastAsia" w:eastAsiaTheme="minorEastAsia" w:hAnsiTheme="minorEastAsia" w:cs="宋体" w:hint="eastAsia"/>
                <w:sz w:val="24"/>
                <w:szCs w:val="24"/>
                <w:lang w:bidi="en-US"/>
              </w:rPr>
              <w:t>分；</w:t>
            </w:r>
          </w:p>
          <w:p w:rsid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内容较为完善、较切实可行，较符合本项目需求的得，得</w:t>
            </w:r>
            <w:r>
              <w:rPr>
                <w:rFonts w:asciiTheme="minorEastAsia" w:eastAsiaTheme="minorEastAsia" w:hAnsiTheme="minorEastAsia" w:cs="宋体" w:hint="eastAsia"/>
                <w:sz w:val="24"/>
                <w:szCs w:val="24"/>
                <w:lang w:bidi="en-US"/>
              </w:rPr>
              <w:t>2</w:t>
            </w:r>
            <w:r w:rsidRPr="00EF5976">
              <w:rPr>
                <w:rFonts w:asciiTheme="minorEastAsia" w:eastAsiaTheme="minorEastAsia" w:hAnsiTheme="minorEastAsia" w:cs="宋体" w:hint="eastAsia"/>
                <w:sz w:val="24"/>
                <w:szCs w:val="24"/>
                <w:lang w:bidi="en-US"/>
              </w:rPr>
              <w:t>分；</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内容基本完善，基本可行，基本符合本项目需求的得</w:t>
            </w:r>
            <w:r>
              <w:rPr>
                <w:rFonts w:asciiTheme="minorEastAsia" w:eastAsiaTheme="minorEastAsia" w:hAnsiTheme="minorEastAsia" w:cs="宋体" w:hint="eastAsia"/>
                <w:sz w:val="24"/>
                <w:szCs w:val="24"/>
                <w:lang w:bidi="en-US"/>
              </w:rPr>
              <w:t>1</w:t>
            </w:r>
            <w:r w:rsidRPr="00EF5976">
              <w:rPr>
                <w:rFonts w:asciiTheme="minorEastAsia" w:eastAsiaTheme="minorEastAsia" w:hAnsiTheme="minorEastAsia" w:cs="宋体" w:hint="eastAsia"/>
                <w:sz w:val="24"/>
                <w:szCs w:val="24"/>
                <w:lang w:bidi="en-US"/>
              </w:rPr>
              <w:t>分；</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未针对本项描述的得0分。</w:t>
            </w:r>
          </w:p>
          <w:p w:rsidR="00747F38" w:rsidRDefault="0033508A"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2.劳动力配备计划及主要施工机械配备计划合理、可行</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内容完整、切实可行，完全符合本项目需求的得</w:t>
            </w:r>
            <w:r>
              <w:rPr>
                <w:rFonts w:asciiTheme="minorEastAsia" w:eastAsiaTheme="minorEastAsia" w:hAnsiTheme="minorEastAsia" w:cs="宋体" w:hint="eastAsia"/>
                <w:sz w:val="24"/>
                <w:szCs w:val="24"/>
                <w:lang w:bidi="en-US"/>
              </w:rPr>
              <w:t>2</w:t>
            </w:r>
            <w:r w:rsidRPr="00EF5976">
              <w:rPr>
                <w:rFonts w:asciiTheme="minorEastAsia" w:eastAsiaTheme="minorEastAsia" w:hAnsiTheme="minorEastAsia" w:cs="宋体" w:hint="eastAsia"/>
                <w:sz w:val="24"/>
                <w:szCs w:val="24"/>
                <w:lang w:bidi="en-US"/>
              </w:rPr>
              <w:t>分；</w:t>
            </w:r>
          </w:p>
          <w:p w:rsid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内容较为完善、较切实可行，较符合本项目需求的得，得</w:t>
            </w:r>
            <w:r>
              <w:rPr>
                <w:rFonts w:asciiTheme="minorEastAsia" w:eastAsiaTheme="minorEastAsia" w:hAnsiTheme="minorEastAsia" w:cs="宋体" w:hint="eastAsia"/>
                <w:sz w:val="24"/>
                <w:szCs w:val="24"/>
                <w:lang w:bidi="en-US"/>
              </w:rPr>
              <w:t>1</w:t>
            </w:r>
            <w:r w:rsidRPr="00EF5976">
              <w:rPr>
                <w:rFonts w:asciiTheme="minorEastAsia" w:eastAsiaTheme="minorEastAsia" w:hAnsiTheme="minorEastAsia" w:cs="宋体" w:hint="eastAsia"/>
                <w:sz w:val="24"/>
                <w:szCs w:val="24"/>
                <w:lang w:bidi="en-US"/>
              </w:rPr>
              <w:t>分；</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未针对本项描述的得0分。</w:t>
            </w:r>
          </w:p>
        </w:tc>
        <w:tc>
          <w:tcPr>
            <w:tcW w:w="1134" w:type="dxa"/>
            <w:tcBorders>
              <w:top w:val="single" w:sz="6" w:space="0" w:color="000000"/>
              <w:left w:val="single" w:sz="6" w:space="0" w:color="000000"/>
              <w:bottom w:val="single" w:sz="6" w:space="0" w:color="000000"/>
              <w:right w:val="single" w:sz="12" w:space="0" w:color="000000"/>
            </w:tcBorders>
            <w:vAlign w:val="center"/>
          </w:tcPr>
          <w:p w:rsidR="00747F38" w:rsidRDefault="0033508A">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0-5分</w:t>
            </w:r>
          </w:p>
        </w:tc>
      </w:tr>
      <w:tr w:rsidR="00747F38">
        <w:trPr>
          <w:gridAfter w:val="1"/>
          <w:wAfter w:w="1438" w:type="dxa"/>
          <w:trHeight w:val="979"/>
        </w:trPr>
        <w:tc>
          <w:tcPr>
            <w:tcW w:w="726" w:type="dxa"/>
            <w:vMerge/>
            <w:tcBorders>
              <w:left w:val="single" w:sz="6" w:space="0" w:color="000000"/>
              <w:right w:val="single" w:sz="4" w:space="0" w:color="000000"/>
            </w:tcBorders>
          </w:tcPr>
          <w:p w:rsidR="00747F38" w:rsidRDefault="00747F38">
            <w:pPr>
              <w:adjustRightInd/>
              <w:snapToGrid/>
              <w:spacing w:after="0" w:line="400" w:lineRule="exact"/>
              <w:rPr>
                <w:rFonts w:asciiTheme="minorEastAsia" w:eastAsiaTheme="minorEastAsia" w:hAnsiTheme="minorEastAsia" w:cs="宋体"/>
                <w:kern w:val="1"/>
                <w:sz w:val="24"/>
                <w:szCs w:val="24"/>
                <w:lang w:bidi="en-US"/>
              </w:rPr>
            </w:pPr>
          </w:p>
        </w:tc>
        <w:tc>
          <w:tcPr>
            <w:tcW w:w="868" w:type="dxa"/>
            <w:vMerge/>
            <w:tcBorders>
              <w:left w:val="single" w:sz="6" w:space="0" w:color="000000"/>
              <w:right w:val="single" w:sz="4" w:space="0" w:color="000000"/>
            </w:tcBorders>
          </w:tcPr>
          <w:p w:rsidR="00747F38" w:rsidRDefault="00747F38">
            <w:pPr>
              <w:adjustRightInd/>
              <w:snapToGrid/>
              <w:spacing w:after="0" w:line="400" w:lineRule="exact"/>
              <w:rPr>
                <w:rFonts w:asciiTheme="minorEastAsia" w:eastAsiaTheme="minorEastAsia" w:hAnsiTheme="minorEastAsia" w:cs="宋体"/>
                <w:kern w:val="1"/>
                <w:sz w:val="24"/>
                <w:szCs w:val="24"/>
                <w:lang w:bidi="en-US"/>
              </w:rPr>
            </w:pPr>
          </w:p>
        </w:tc>
        <w:tc>
          <w:tcPr>
            <w:tcW w:w="1525" w:type="dxa"/>
            <w:gridSpan w:val="2"/>
            <w:tcBorders>
              <w:top w:val="single" w:sz="6" w:space="0" w:color="000000"/>
              <w:left w:val="single" w:sz="4" w:space="0" w:color="000000"/>
              <w:bottom w:val="single" w:sz="6" w:space="0" w:color="000000"/>
              <w:right w:val="single" w:sz="6" w:space="0" w:color="000000"/>
            </w:tcBorders>
            <w:vAlign w:val="center"/>
          </w:tcPr>
          <w:p w:rsidR="00747F38" w:rsidRDefault="0033508A">
            <w:pPr>
              <w:spacing w:after="0" w:line="360" w:lineRule="auto"/>
              <w:jc w:val="both"/>
              <w:rPr>
                <w:rFonts w:ascii="宋体" w:eastAsia="宋体" w:hAnsi="宋体" w:cs="Times New Roman"/>
                <w:sz w:val="24"/>
                <w:szCs w:val="24"/>
                <w:lang w:val="zh-CN"/>
              </w:rPr>
            </w:pPr>
            <w:r>
              <w:rPr>
                <w:rFonts w:ascii="宋体" w:eastAsia="宋体" w:hAnsi="宋体" w:cs="Times New Roman" w:hint="eastAsia"/>
                <w:sz w:val="24"/>
                <w:szCs w:val="24"/>
              </w:rPr>
              <w:t>7.</w:t>
            </w:r>
            <w:r>
              <w:rPr>
                <w:rFonts w:ascii="宋体" w:eastAsia="宋体" w:hAnsi="宋体" w:cs="Times New Roman" w:hint="eastAsia"/>
                <w:sz w:val="24"/>
                <w:szCs w:val="24"/>
                <w:lang w:val="zh-CN"/>
              </w:rPr>
              <w:t>确保环境保护管理的</w:t>
            </w:r>
            <w:r>
              <w:rPr>
                <w:rFonts w:ascii="宋体" w:eastAsia="宋体" w:hAnsi="宋体" w:cs="Times New Roman" w:hint="eastAsia"/>
                <w:sz w:val="24"/>
                <w:szCs w:val="24"/>
                <w:lang w:val="zh-CN"/>
              </w:rPr>
              <w:lastRenderedPageBreak/>
              <w:t>技术与措施（</w:t>
            </w:r>
            <w:r>
              <w:rPr>
                <w:rFonts w:ascii="宋体" w:eastAsia="宋体" w:hAnsi="宋体" w:cs="Times New Roman" w:hint="eastAsia"/>
                <w:sz w:val="24"/>
                <w:szCs w:val="24"/>
              </w:rPr>
              <w:t>0-4分</w:t>
            </w:r>
            <w:r>
              <w:rPr>
                <w:rFonts w:ascii="宋体" w:eastAsia="宋体" w:hAnsi="宋体" w:cs="Times New Roman" w:hint="eastAsia"/>
                <w:sz w:val="24"/>
                <w:szCs w:val="24"/>
                <w:lang w:val="zh-CN"/>
              </w:rPr>
              <w:t>）</w:t>
            </w:r>
          </w:p>
        </w:tc>
        <w:tc>
          <w:tcPr>
            <w:tcW w:w="4895" w:type="dxa"/>
            <w:tcBorders>
              <w:top w:val="single" w:sz="6" w:space="0" w:color="000000"/>
              <w:left w:val="single" w:sz="6" w:space="0" w:color="000000"/>
              <w:bottom w:val="single" w:sz="6" w:space="0" w:color="000000"/>
              <w:right w:val="single" w:sz="12" w:space="0" w:color="000000"/>
            </w:tcBorders>
            <w:vAlign w:val="center"/>
          </w:tcPr>
          <w:p w:rsidR="00EF5976" w:rsidRDefault="0033508A" w:rsidP="00EF5976">
            <w:pPr>
              <w:adjustRightInd/>
              <w:snapToGrid/>
              <w:spacing w:after="0" w:line="400" w:lineRule="exact"/>
              <w:rPr>
                <w:rFonts w:ascii="宋体" w:eastAsia="宋体" w:hAnsi="宋体" w:cs="Times New Roman"/>
                <w:sz w:val="24"/>
                <w:szCs w:val="24"/>
              </w:rPr>
            </w:pPr>
            <w:r>
              <w:rPr>
                <w:rFonts w:ascii="宋体" w:eastAsia="宋体" w:hAnsi="宋体" w:cs="Times New Roman" w:hint="eastAsia"/>
                <w:sz w:val="24"/>
                <w:szCs w:val="24"/>
              </w:rPr>
              <w:lastRenderedPageBreak/>
              <w:t>有环境保护管理体系与施工环保措施计划且措施</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内容完整、切实可行，完全符合本项目需求</w:t>
            </w:r>
            <w:r w:rsidRPr="00EF5976">
              <w:rPr>
                <w:rFonts w:asciiTheme="minorEastAsia" w:eastAsiaTheme="minorEastAsia" w:hAnsiTheme="minorEastAsia" w:cs="宋体" w:hint="eastAsia"/>
                <w:sz w:val="24"/>
                <w:szCs w:val="24"/>
                <w:lang w:bidi="en-US"/>
              </w:rPr>
              <w:lastRenderedPageBreak/>
              <w:t>的得</w:t>
            </w:r>
            <w:r>
              <w:rPr>
                <w:rFonts w:asciiTheme="minorEastAsia" w:eastAsiaTheme="minorEastAsia" w:hAnsiTheme="minorEastAsia" w:cs="宋体" w:hint="eastAsia"/>
                <w:sz w:val="24"/>
                <w:szCs w:val="24"/>
                <w:lang w:bidi="en-US"/>
              </w:rPr>
              <w:t>4</w:t>
            </w:r>
            <w:r w:rsidRPr="00EF5976">
              <w:rPr>
                <w:rFonts w:asciiTheme="minorEastAsia" w:eastAsiaTheme="minorEastAsia" w:hAnsiTheme="minorEastAsia" w:cs="宋体" w:hint="eastAsia"/>
                <w:sz w:val="24"/>
                <w:szCs w:val="24"/>
                <w:lang w:bidi="en-US"/>
              </w:rPr>
              <w:t>分；</w:t>
            </w:r>
          </w:p>
          <w:p w:rsid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内容较为完善、较切实可行，较符合本项目需求的得，得</w:t>
            </w:r>
            <w:r>
              <w:rPr>
                <w:rFonts w:asciiTheme="minorEastAsia" w:eastAsiaTheme="minorEastAsia" w:hAnsiTheme="minorEastAsia" w:cs="宋体" w:hint="eastAsia"/>
                <w:sz w:val="24"/>
                <w:szCs w:val="24"/>
                <w:lang w:bidi="en-US"/>
              </w:rPr>
              <w:t>3</w:t>
            </w:r>
            <w:r w:rsidRPr="00EF5976">
              <w:rPr>
                <w:rFonts w:asciiTheme="minorEastAsia" w:eastAsiaTheme="minorEastAsia" w:hAnsiTheme="minorEastAsia" w:cs="宋体" w:hint="eastAsia"/>
                <w:sz w:val="24"/>
                <w:szCs w:val="24"/>
                <w:lang w:bidi="en-US"/>
              </w:rPr>
              <w:t>分；</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内容基本完善，基本可行，基本符合本项目需求的得</w:t>
            </w:r>
            <w:r>
              <w:rPr>
                <w:rFonts w:asciiTheme="minorEastAsia" w:eastAsiaTheme="minorEastAsia" w:hAnsiTheme="minorEastAsia" w:cs="宋体" w:hint="eastAsia"/>
                <w:sz w:val="24"/>
                <w:szCs w:val="24"/>
                <w:lang w:bidi="en-US"/>
              </w:rPr>
              <w:t>2</w:t>
            </w:r>
            <w:r w:rsidRPr="00EF5976">
              <w:rPr>
                <w:rFonts w:asciiTheme="minorEastAsia" w:eastAsiaTheme="minorEastAsia" w:hAnsiTheme="minorEastAsia" w:cs="宋体" w:hint="eastAsia"/>
                <w:sz w:val="24"/>
                <w:szCs w:val="24"/>
                <w:lang w:bidi="en-US"/>
              </w:rPr>
              <w:t>分；</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内容前后不连贯导致语义不明或存在与本项目无关内容的得1分；</w:t>
            </w:r>
          </w:p>
          <w:p w:rsidR="00747F38" w:rsidRDefault="00EF5976" w:rsidP="00EF5976">
            <w:pPr>
              <w:spacing w:after="0" w:line="360" w:lineRule="auto"/>
              <w:jc w:val="both"/>
              <w:rPr>
                <w:rFonts w:ascii="宋体" w:eastAsia="宋体" w:hAnsi="宋体" w:cs="Times New Roman"/>
                <w:sz w:val="24"/>
                <w:szCs w:val="24"/>
              </w:rPr>
            </w:pPr>
            <w:r w:rsidRPr="00EF5976">
              <w:rPr>
                <w:rFonts w:asciiTheme="minorEastAsia" w:eastAsiaTheme="minorEastAsia" w:hAnsiTheme="minorEastAsia" w:cs="宋体" w:hint="eastAsia"/>
                <w:sz w:val="24"/>
                <w:szCs w:val="24"/>
                <w:lang w:bidi="en-US"/>
              </w:rPr>
              <w:t>未针对本项描述的得0分。</w:t>
            </w:r>
          </w:p>
        </w:tc>
        <w:tc>
          <w:tcPr>
            <w:tcW w:w="1134" w:type="dxa"/>
            <w:tcBorders>
              <w:top w:val="single" w:sz="6" w:space="0" w:color="000000"/>
              <w:left w:val="single" w:sz="6" w:space="0" w:color="000000"/>
              <w:bottom w:val="single" w:sz="6" w:space="0" w:color="000000"/>
              <w:right w:val="single" w:sz="12" w:space="0" w:color="000000"/>
            </w:tcBorders>
            <w:vAlign w:val="center"/>
          </w:tcPr>
          <w:p w:rsidR="00747F38" w:rsidRDefault="0033508A">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lastRenderedPageBreak/>
              <w:t>0-4分</w:t>
            </w:r>
          </w:p>
        </w:tc>
      </w:tr>
      <w:tr w:rsidR="00747F38">
        <w:trPr>
          <w:gridAfter w:val="1"/>
          <w:wAfter w:w="1438" w:type="dxa"/>
          <w:trHeight w:val="979"/>
        </w:trPr>
        <w:tc>
          <w:tcPr>
            <w:tcW w:w="726" w:type="dxa"/>
            <w:vMerge/>
            <w:tcBorders>
              <w:left w:val="single" w:sz="6" w:space="0" w:color="000000"/>
              <w:right w:val="single" w:sz="4" w:space="0" w:color="000000"/>
            </w:tcBorders>
          </w:tcPr>
          <w:p w:rsidR="00747F38" w:rsidRDefault="00747F38">
            <w:pPr>
              <w:adjustRightInd/>
              <w:snapToGrid/>
              <w:spacing w:after="0" w:line="400" w:lineRule="exact"/>
              <w:rPr>
                <w:rFonts w:asciiTheme="minorEastAsia" w:eastAsiaTheme="minorEastAsia" w:hAnsiTheme="minorEastAsia" w:cs="宋体"/>
                <w:kern w:val="1"/>
                <w:sz w:val="24"/>
                <w:szCs w:val="24"/>
                <w:lang w:bidi="en-US"/>
              </w:rPr>
            </w:pPr>
          </w:p>
        </w:tc>
        <w:tc>
          <w:tcPr>
            <w:tcW w:w="868" w:type="dxa"/>
            <w:vMerge/>
            <w:tcBorders>
              <w:left w:val="single" w:sz="6" w:space="0" w:color="000000"/>
              <w:right w:val="single" w:sz="4" w:space="0" w:color="000000"/>
            </w:tcBorders>
          </w:tcPr>
          <w:p w:rsidR="00747F38" w:rsidRDefault="00747F38">
            <w:pPr>
              <w:adjustRightInd/>
              <w:snapToGrid/>
              <w:spacing w:after="0" w:line="400" w:lineRule="exact"/>
              <w:rPr>
                <w:rFonts w:asciiTheme="minorEastAsia" w:eastAsiaTheme="minorEastAsia" w:hAnsiTheme="minorEastAsia" w:cs="宋体"/>
                <w:kern w:val="1"/>
                <w:sz w:val="24"/>
                <w:szCs w:val="24"/>
                <w:lang w:bidi="en-US"/>
              </w:rPr>
            </w:pPr>
          </w:p>
        </w:tc>
        <w:tc>
          <w:tcPr>
            <w:tcW w:w="1525" w:type="dxa"/>
            <w:gridSpan w:val="2"/>
            <w:tcBorders>
              <w:top w:val="single" w:sz="6" w:space="0" w:color="000000"/>
              <w:left w:val="single" w:sz="4" w:space="0" w:color="000000"/>
              <w:bottom w:val="single" w:sz="6" w:space="0" w:color="000000"/>
              <w:right w:val="single" w:sz="6" w:space="0" w:color="000000"/>
            </w:tcBorders>
            <w:vAlign w:val="center"/>
          </w:tcPr>
          <w:p w:rsidR="00747F38" w:rsidRDefault="0033508A">
            <w:pPr>
              <w:spacing w:after="0" w:line="360" w:lineRule="auto"/>
              <w:jc w:val="both"/>
              <w:rPr>
                <w:rFonts w:ascii="宋体" w:eastAsia="宋体" w:hAnsi="宋体" w:cs="Times New Roman"/>
                <w:sz w:val="24"/>
                <w:szCs w:val="24"/>
                <w:lang w:val="zh-CN"/>
              </w:rPr>
            </w:pPr>
            <w:r>
              <w:rPr>
                <w:rFonts w:ascii="宋体" w:eastAsia="宋体" w:hAnsi="宋体" w:cs="Times New Roman" w:hint="eastAsia"/>
                <w:sz w:val="24"/>
                <w:szCs w:val="24"/>
                <w:lang w:val="zh-CN"/>
              </w:rPr>
              <w:t>8.劳动力计划及主要施工机械计划</w:t>
            </w:r>
            <w:r>
              <w:rPr>
                <w:rFonts w:ascii="宋体" w:eastAsia="宋体" w:hAnsi="宋体" w:cs="Times New Roman" w:hint="eastAsia"/>
                <w:sz w:val="24"/>
                <w:szCs w:val="24"/>
              </w:rPr>
              <w:t>（0-5分）</w:t>
            </w:r>
          </w:p>
        </w:tc>
        <w:tc>
          <w:tcPr>
            <w:tcW w:w="4895" w:type="dxa"/>
            <w:tcBorders>
              <w:top w:val="single" w:sz="6" w:space="0" w:color="000000"/>
              <w:left w:val="single" w:sz="6" w:space="0" w:color="000000"/>
              <w:bottom w:val="single" w:sz="6" w:space="0" w:color="000000"/>
              <w:right w:val="single" w:sz="12" w:space="0" w:color="000000"/>
            </w:tcBorders>
            <w:vAlign w:val="center"/>
          </w:tcPr>
          <w:p w:rsidR="00747F38" w:rsidRDefault="0033508A">
            <w:pPr>
              <w:spacing w:after="0" w:line="360" w:lineRule="auto"/>
              <w:jc w:val="both"/>
              <w:rPr>
                <w:rFonts w:ascii="宋体" w:eastAsia="宋体" w:hAnsi="宋体" w:cs="Times New Roman"/>
                <w:sz w:val="24"/>
                <w:szCs w:val="24"/>
                <w:lang w:val="zh-CN"/>
              </w:rPr>
            </w:pPr>
            <w:r>
              <w:rPr>
                <w:rFonts w:ascii="宋体" w:eastAsia="宋体" w:hAnsi="宋体" w:cs="Times New Roman" w:hint="eastAsia"/>
                <w:sz w:val="24"/>
                <w:szCs w:val="24"/>
                <w:lang w:val="zh-CN"/>
              </w:rPr>
              <w:t>1.机械：投入计划与进度计划呼应，采用先进机械设备且配置合理、先进，满足安全技术规范和施工进度需要，得2分，缺项不得分；</w:t>
            </w:r>
          </w:p>
          <w:p w:rsidR="00747F38" w:rsidRDefault="0033508A">
            <w:pPr>
              <w:spacing w:after="0" w:line="360" w:lineRule="auto"/>
              <w:jc w:val="both"/>
              <w:rPr>
                <w:rFonts w:ascii="宋体" w:eastAsia="宋体" w:hAnsi="宋体" w:cs="Times New Roman"/>
                <w:sz w:val="24"/>
                <w:szCs w:val="24"/>
                <w:lang w:val="zh-CN"/>
              </w:rPr>
            </w:pPr>
            <w:r>
              <w:rPr>
                <w:rFonts w:ascii="宋体" w:eastAsia="宋体" w:hAnsi="宋体" w:cs="Times New Roman" w:hint="eastAsia"/>
                <w:sz w:val="24"/>
                <w:szCs w:val="24"/>
                <w:lang w:val="zh-CN"/>
              </w:rPr>
              <w:t>2.劳动力：投入计划与进度计划呼应，较好满足施工需要，调配投入计划合理、准确，得1分，缺项不得分；</w:t>
            </w:r>
          </w:p>
          <w:p w:rsidR="00747F38" w:rsidRDefault="0033508A">
            <w:pPr>
              <w:spacing w:after="0" w:line="360" w:lineRule="auto"/>
              <w:jc w:val="both"/>
              <w:rPr>
                <w:rFonts w:ascii="宋体" w:eastAsia="宋体" w:hAnsi="宋体" w:cs="Times New Roman"/>
                <w:sz w:val="24"/>
                <w:szCs w:val="24"/>
                <w:lang w:val="zh-CN"/>
              </w:rPr>
            </w:pPr>
            <w:r>
              <w:rPr>
                <w:rFonts w:ascii="宋体" w:eastAsia="宋体" w:hAnsi="宋体" w:cs="Times New Roman" w:hint="eastAsia"/>
                <w:sz w:val="24"/>
                <w:szCs w:val="24"/>
                <w:lang w:val="zh-CN"/>
              </w:rPr>
              <w:t>3.主要施工计划：主要物资投入计划与进度计划呼应，较好满足施工需要，调配投入计划合理、准确，得2分，缺项不得分。</w:t>
            </w:r>
          </w:p>
        </w:tc>
        <w:tc>
          <w:tcPr>
            <w:tcW w:w="1134" w:type="dxa"/>
            <w:tcBorders>
              <w:top w:val="single" w:sz="6" w:space="0" w:color="000000"/>
              <w:left w:val="single" w:sz="6" w:space="0" w:color="000000"/>
              <w:bottom w:val="single" w:sz="6" w:space="0" w:color="000000"/>
              <w:right w:val="single" w:sz="12" w:space="0" w:color="000000"/>
            </w:tcBorders>
            <w:vAlign w:val="center"/>
          </w:tcPr>
          <w:p w:rsidR="00747F38" w:rsidRDefault="0033508A">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0-5分</w:t>
            </w:r>
          </w:p>
        </w:tc>
      </w:tr>
      <w:tr w:rsidR="00747F38">
        <w:trPr>
          <w:gridAfter w:val="1"/>
          <w:wAfter w:w="1438" w:type="dxa"/>
          <w:trHeight w:val="3852"/>
        </w:trPr>
        <w:tc>
          <w:tcPr>
            <w:tcW w:w="726" w:type="dxa"/>
            <w:vMerge/>
            <w:tcBorders>
              <w:left w:val="single" w:sz="6" w:space="0" w:color="000000"/>
              <w:right w:val="single" w:sz="4" w:space="0" w:color="000000"/>
            </w:tcBorders>
          </w:tcPr>
          <w:p w:rsidR="00747F38" w:rsidRDefault="00747F38">
            <w:pPr>
              <w:adjustRightInd/>
              <w:snapToGrid/>
              <w:spacing w:after="0" w:line="400" w:lineRule="exact"/>
              <w:rPr>
                <w:rFonts w:asciiTheme="minorEastAsia" w:eastAsiaTheme="minorEastAsia" w:hAnsiTheme="minorEastAsia" w:cs="宋体"/>
                <w:kern w:val="1"/>
                <w:sz w:val="24"/>
                <w:szCs w:val="24"/>
                <w:lang w:bidi="en-US"/>
              </w:rPr>
            </w:pPr>
          </w:p>
        </w:tc>
        <w:tc>
          <w:tcPr>
            <w:tcW w:w="868" w:type="dxa"/>
            <w:vMerge/>
            <w:tcBorders>
              <w:left w:val="single" w:sz="6" w:space="0" w:color="000000"/>
              <w:right w:val="single" w:sz="4" w:space="0" w:color="000000"/>
            </w:tcBorders>
          </w:tcPr>
          <w:p w:rsidR="00747F38" w:rsidRDefault="00747F38">
            <w:pPr>
              <w:adjustRightInd/>
              <w:snapToGrid/>
              <w:spacing w:after="0" w:line="400" w:lineRule="exact"/>
              <w:rPr>
                <w:rFonts w:asciiTheme="minorEastAsia" w:eastAsiaTheme="minorEastAsia" w:hAnsiTheme="minorEastAsia" w:cs="宋体"/>
                <w:kern w:val="1"/>
                <w:sz w:val="24"/>
                <w:szCs w:val="24"/>
                <w:lang w:bidi="en-US"/>
              </w:rPr>
            </w:pPr>
          </w:p>
        </w:tc>
        <w:tc>
          <w:tcPr>
            <w:tcW w:w="1525" w:type="dxa"/>
            <w:gridSpan w:val="2"/>
            <w:tcBorders>
              <w:top w:val="single" w:sz="6" w:space="0" w:color="000000"/>
              <w:left w:val="single" w:sz="4" w:space="0" w:color="000000"/>
              <w:right w:val="single" w:sz="6" w:space="0" w:color="000000"/>
            </w:tcBorders>
            <w:vAlign w:val="center"/>
          </w:tcPr>
          <w:p w:rsidR="00747F38" w:rsidRDefault="0033508A">
            <w:pPr>
              <w:spacing w:after="0" w:line="360" w:lineRule="auto"/>
              <w:jc w:val="both"/>
              <w:rPr>
                <w:rFonts w:ascii="宋体" w:eastAsia="宋体" w:hAnsi="宋体" w:cs="Times New Roman"/>
                <w:sz w:val="24"/>
                <w:szCs w:val="24"/>
                <w:lang w:val="zh-CN"/>
              </w:rPr>
            </w:pPr>
            <w:r>
              <w:rPr>
                <w:rFonts w:ascii="宋体" w:eastAsia="宋体" w:hAnsi="宋体" w:cs="Times New Roman" w:hint="eastAsia"/>
                <w:sz w:val="24"/>
                <w:szCs w:val="24"/>
                <w:lang w:val="zh-CN"/>
              </w:rPr>
              <w:t>9.</w:t>
            </w:r>
            <w:r>
              <w:rPr>
                <w:rFonts w:ascii="宋体" w:eastAsia="宋体" w:hAnsi="宋体" w:cs="Times New Roman" w:hint="eastAsia"/>
                <w:sz w:val="24"/>
                <w:szCs w:val="24"/>
              </w:rPr>
              <w:t>施工平面图布置图及施工进度图（0-5分）</w:t>
            </w:r>
          </w:p>
        </w:tc>
        <w:tc>
          <w:tcPr>
            <w:tcW w:w="4895" w:type="dxa"/>
            <w:tcBorders>
              <w:top w:val="single" w:sz="6" w:space="0" w:color="000000"/>
              <w:left w:val="single" w:sz="6" w:space="0" w:color="000000"/>
              <w:right w:val="single" w:sz="12" w:space="0" w:color="000000"/>
            </w:tcBorders>
            <w:vAlign w:val="center"/>
          </w:tcPr>
          <w:p w:rsidR="00EF5976" w:rsidRDefault="0033508A" w:rsidP="00EF5976">
            <w:pPr>
              <w:adjustRightInd/>
              <w:snapToGrid/>
              <w:spacing w:after="0" w:line="400" w:lineRule="exact"/>
              <w:rPr>
                <w:rFonts w:ascii="宋体" w:eastAsia="宋体" w:hAnsi="宋体" w:cs="Times New Roman"/>
                <w:sz w:val="24"/>
                <w:szCs w:val="24"/>
              </w:rPr>
            </w:pPr>
            <w:r>
              <w:rPr>
                <w:rFonts w:ascii="宋体" w:eastAsia="宋体" w:hAnsi="宋体" w:cs="Times New Roman" w:hint="eastAsia"/>
                <w:sz w:val="24"/>
                <w:szCs w:val="24"/>
              </w:rPr>
              <w:t>总体布置有针对性、合理、能较好满足施工需要，符合安全、文明施工要求；材料堆放有序。关键线路清晰、准确、完整、计划编制合理</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内容完整、切实可行，完全符合本项目需求的得</w:t>
            </w:r>
            <w:r>
              <w:rPr>
                <w:rFonts w:asciiTheme="minorEastAsia" w:eastAsiaTheme="minorEastAsia" w:hAnsiTheme="minorEastAsia" w:cs="宋体" w:hint="eastAsia"/>
                <w:sz w:val="24"/>
                <w:szCs w:val="24"/>
                <w:lang w:bidi="en-US"/>
              </w:rPr>
              <w:t>5</w:t>
            </w:r>
            <w:r w:rsidRPr="00EF5976">
              <w:rPr>
                <w:rFonts w:asciiTheme="minorEastAsia" w:eastAsiaTheme="minorEastAsia" w:hAnsiTheme="minorEastAsia" w:cs="宋体" w:hint="eastAsia"/>
                <w:sz w:val="24"/>
                <w:szCs w:val="24"/>
                <w:lang w:bidi="en-US"/>
              </w:rPr>
              <w:t>分；</w:t>
            </w:r>
          </w:p>
          <w:p w:rsid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内容较为完善、较切实可行，较符合本项目需求的得，得</w:t>
            </w:r>
            <w:r>
              <w:rPr>
                <w:rFonts w:asciiTheme="minorEastAsia" w:eastAsiaTheme="minorEastAsia" w:hAnsiTheme="minorEastAsia" w:cs="宋体" w:hint="eastAsia"/>
                <w:sz w:val="24"/>
                <w:szCs w:val="24"/>
                <w:lang w:bidi="en-US"/>
              </w:rPr>
              <w:t>4</w:t>
            </w:r>
            <w:r w:rsidRPr="00EF5976">
              <w:rPr>
                <w:rFonts w:asciiTheme="minorEastAsia" w:eastAsiaTheme="minorEastAsia" w:hAnsiTheme="minorEastAsia" w:cs="宋体" w:hint="eastAsia"/>
                <w:sz w:val="24"/>
                <w:szCs w:val="24"/>
                <w:lang w:bidi="en-US"/>
              </w:rPr>
              <w:t>分；</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内容基本完善，基本可行，基本符合本项目需求的得</w:t>
            </w:r>
            <w:r>
              <w:rPr>
                <w:rFonts w:asciiTheme="minorEastAsia" w:eastAsiaTheme="minorEastAsia" w:hAnsiTheme="minorEastAsia" w:cs="宋体" w:hint="eastAsia"/>
                <w:sz w:val="24"/>
                <w:szCs w:val="24"/>
                <w:lang w:bidi="en-US"/>
              </w:rPr>
              <w:t>3</w:t>
            </w:r>
            <w:r w:rsidRPr="00EF5976">
              <w:rPr>
                <w:rFonts w:asciiTheme="minorEastAsia" w:eastAsiaTheme="minorEastAsia" w:hAnsiTheme="minorEastAsia" w:cs="宋体" w:hint="eastAsia"/>
                <w:sz w:val="24"/>
                <w:szCs w:val="24"/>
                <w:lang w:bidi="en-US"/>
              </w:rPr>
              <w:t>分；</w:t>
            </w:r>
          </w:p>
          <w:p w:rsidR="00EF5976" w:rsidRPr="00EF5976" w:rsidRDefault="00EF5976" w:rsidP="00EF5976">
            <w:pPr>
              <w:adjustRightInd/>
              <w:snapToGrid/>
              <w:spacing w:after="0" w:line="400" w:lineRule="exact"/>
              <w:rPr>
                <w:rFonts w:asciiTheme="minorEastAsia" w:eastAsiaTheme="minorEastAsia" w:hAnsiTheme="minorEastAsia" w:cs="宋体"/>
                <w:sz w:val="24"/>
                <w:szCs w:val="24"/>
                <w:lang w:bidi="en-US"/>
              </w:rPr>
            </w:pPr>
            <w:r w:rsidRPr="00EF5976">
              <w:rPr>
                <w:rFonts w:asciiTheme="minorEastAsia" w:eastAsiaTheme="minorEastAsia" w:hAnsiTheme="minorEastAsia" w:cs="宋体" w:hint="eastAsia"/>
                <w:sz w:val="24"/>
                <w:szCs w:val="24"/>
                <w:lang w:bidi="en-US"/>
              </w:rPr>
              <w:t>内容前后不连贯导致语义不明或存在与本项目无关内容的得</w:t>
            </w:r>
            <w:r>
              <w:rPr>
                <w:rFonts w:asciiTheme="minorEastAsia" w:eastAsiaTheme="minorEastAsia" w:hAnsiTheme="minorEastAsia" w:cs="宋体" w:hint="eastAsia"/>
                <w:sz w:val="24"/>
                <w:szCs w:val="24"/>
                <w:lang w:bidi="en-US"/>
              </w:rPr>
              <w:t>2</w:t>
            </w:r>
            <w:r w:rsidRPr="00EF5976">
              <w:rPr>
                <w:rFonts w:asciiTheme="minorEastAsia" w:eastAsiaTheme="minorEastAsia" w:hAnsiTheme="minorEastAsia" w:cs="宋体" w:hint="eastAsia"/>
                <w:sz w:val="24"/>
                <w:szCs w:val="24"/>
                <w:lang w:bidi="en-US"/>
              </w:rPr>
              <w:t>分；</w:t>
            </w:r>
          </w:p>
          <w:p w:rsidR="00747F38" w:rsidRDefault="00EF5976" w:rsidP="00EF5976">
            <w:pPr>
              <w:spacing w:after="0" w:line="360" w:lineRule="auto"/>
              <w:jc w:val="both"/>
              <w:rPr>
                <w:rFonts w:ascii="宋体" w:eastAsia="宋体" w:hAnsi="宋体" w:cs="Times New Roman"/>
                <w:sz w:val="24"/>
                <w:szCs w:val="24"/>
              </w:rPr>
            </w:pPr>
            <w:r w:rsidRPr="00EF5976">
              <w:rPr>
                <w:rFonts w:asciiTheme="minorEastAsia" w:eastAsiaTheme="minorEastAsia" w:hAnsiTheme="minorEastAsia" w:cs="宋体" w:hint="eastAsia"/>
                <w:sz w:val="24"/>
                <w:szCs w:val="24"/>
                <w:lang w:bidi="en-US"/>
              </w:rPr>
              <w:t>未针对本项描述的得0分。</w:t>
            </w:r>
          </w:p>
        </w:tc>
        <w:tc>
          <w:tcPr>
            <w:tcW w:w="1134" w:type="dxa"/>
            <w:tcBorders>
              <w:top w:val="single" w:sz="6" w:space="0" w:color="000000"/>
              <w:left w:val="single" w:sz="6" w:space="0" w:color="000000"/>
              <w:right w:val="single" w:sz="12" w:space="0" w:color="000000"/>
            </w:tcBorders>
            <w:vAlign w:val="center"/>
          </w:tcPr>
          <w:p w:rsidR="00747F38" w:rsidRDefault="0033508A">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0-5分</w:t>
            </w:r>
          </w:p>
        </w:tc>
      </w:tr>
      <w:tr w:rsidR="00747F38" w:rsidTr="00B52D73">
        <w:trPr>
          <w:gridAfter w:val="1"/>
          <w:wAfter w:w="1438" w:type="dxa"/>
          <w:trHeight w:val="391"/>
        </w:trPr>
        <w:tc>
          <w:tcPr>
            <w:tcW w:w="726" w:type="dxa"/>
            <w:vMerge/>
            <w:tcBorders>
              <w:left w:val="single" w:sz="6" w:space="0" w:color="000000"/>
              <w:bottom w:val="single" w:sz="12" w:space="0" w:color="000000"/>
              <w:right w:val="single" w:sz="4" w:space="0" w:color="000000"/>
            </w:tcBorders>
          </w:tcPr>
          <w:p w:rsidR="00747F38" w:rsidRDefault="00747F38">
            <w:pPr>
              <w:adjustRightInd/>
              <w:snapToGrid/>
              <w:spacing w:after="0" w:line="400" w:lineRule="exact"/>
              <w:rPr>
                <w:rFonts w:asciiTheme="minorEastAsia" w:eastAsiaTheme="minorEastAsia" w:hAnsiTheme="minorEastAsia" w:cs="宋体"/>
                <w:kern w:val="1"/>
                <w:sz w:val="24"/>
                <w:szCs w:val="24"/>
                <w:lang w:bidi="en-US"/>
              </w:rPr>
            </w:pPr>
          </w:p>
        </w:tc>
        <w:tc>
          <w:tcPr>
            <w:tcW w:w="868" w:type="dxa"/>
            <w:vMerge/>
            <w:tcBorders>
              <w:left w:val="single" w:sz="6" w:space="0" w:color="000000"/>
              <w:bottom w:val="single" w:sz="12" w:space="0" w:color="000000"/>
              <w:right w:val="single" w:sz="4" w:space="0" w:color="000000"/>
            </w:tcBorders>
          </w:tcPr>
          <w:p w:rsidR="00747F38" w:rsidRDefault="00747F38">
            <w:pPr>
              <w:adjustRightInd/>
              <w:snapToGrid/>
              <w:spacing w:after="0" w:line="400" w:lineRule="exact"/>
              <w:rPr>
                <w:rFonts w:asciiTheme="minorEastAsia" w:eastAsiaTheme="minorEastAsia" w:hAnsiTheme="minorEastAsia" w:cs="宋体"/>
                <w:kern w:val="1"/>
                <w:sz w:val="24"/>
                <w:szCs w:val="24"/>
                <w:lang w:bidi="en-US"/>
              </w:rPr>
            </w:pPr>
          </w:p>
        </w:tc>
        <w:tc>
          <w:tcPr>
            <w:tcW w:w="7554" w:type="dxa"/>
            <w:gridSpan w:val="4"/>
            <w:tcBorders>
              <w:top w:val="single" w:sz="6" w:space="0" w:color="000000"/>
              <w:left w:val="single" w:sz="4" w:space="0" w:color="000000"/>
              <w:bottom w:val="single" w:sz="12" w:space="0" w:color="000000"/>
              <w:right w:val="single" w:sz="12" w:space="0" w:color="000000"/>
            </w:tcBorders>
            <w:vAlign w:val="center"/>
          </w:tcPr>
          <w:p w:rsidR="00747F38" w:rsidRDefault="0033508A">
            <w:pPr>
              <w:adjustRightInd/>
              <w:snapToGrid/>
              <w:spacing w:after="0" w:line="400" w:lineRule="exact"/>
              <w:jc w:val="center"/>
              <w:rPr>
                <w:rFonts w:asciiTheme="minorEastAsia" w:eastAsiaTheme="minorEastAsia" w:hAnsiTheme="minorEastAsia" w:cs="宋体"/>
                <w:kern w:val="1"/>
                <w:sz w:val="24"/>
                <w:szCs w:val="24"/>
                <w:lang w:bidi="en-US"/>
              </w:rPr>
            </w:pPr>
            <w:r>
              <w:rPr>
                <w:rFonts w:asciiTheme="minorEastAsia" w:eastAsiaTheme="minorEastAsia" w:hAnsiTheme="minorEastAsia" w:cs="宋体" w:hint="eastAsia"/>
                <w:kern w:val="1"/>
                <w:sz w:val="24"/>
                <w:szCs w:val="24"/>
                <w:lang w:bidi="en-US"/>
              </w:rPr>
              <w:t>缺项为0分。不缺项不低于最低分</w:t>
            </w:r>
          </w:p>
        </w:tc>
      </w:tr>
      <w:tr w:rsidR="00AD5A9B" w:rsidTr="00B52D73">
        <w:trPr>
          <w:gridAfter w:val="1"/>
          <w:wAfter w:w="1438" w:type="dxa"/>
          <w:trHeight w:val="1447"/>
        </w:trPr>
        <w:tc>
          <w:tcPr>
            <w:tcW w:w="726" w:type="dxa"/>
            <w:vMerge w:val="restart"/>
            <w:tcBorders>
              <w:top w:val="single" w:sz="12" w:space="0" w:color="000000"/>
              <w:left w:val="single" w:sz="12" w:space="0" w:color="000000"/>
              <w:bottom w:val="single" w:sz="12" w:space="0" w:color="000000"/>
              <w:right w:val="single" w:sz="12" w:space="0" w:color="000000"/>
            </w:tcBorders>
            <w:vAlign w:val="center"/>
          </w:tcPr>
          <w:p w:rsidR="00AD5A9B" w:rsidRDefault="00AD5A9B">
            <w:pPr>
              <w:adjustRightInd/>
              <w:snapToGrid/>
              <w:spacing w:after="0" w:line="400" w:lineRule="exact"/>
              <w:jc w:val="center"/>
              <w:rPr>
                <w:rFonts w:asciiTheme="minorEastAsia" w:eastAsiaTheme="minorEastAsia" w:hAnsiTheme="minorEastAsia" w:cs="宋体"/>
                <w:kern w:val="1"/>
                <w:sz w:val="24"/>
                <w:szCs w:val="24"/>
                <w:lang w:eastAsia="en-US" w:bidi="en-US"/>
              </w:rPr>
            </w:pPr>
            <w:proofErr w:type="spellStart"/>
            <w:r>
              <w:rPr>
                <w:rFonts w:asciiTheme="minorEastAsia" w:eastAsiaTheme="minorEastAsia" w:hAnsiTheme="minorEastAsia" w:cs="宋体" w:hint="eastAsia"/>
                <w:kern w:val="1"/>
                <w:sz w:val="24"/>
                <w:szCs w:val="24"/>
                <w:lang w:eastAsia="en-US" w:bidi="en-US"/>
              </w:rPr>
              <w:t>综合标</w:t>
            </w:r>
            <w:proofErr w:type="spellEnd"/>
          </w:p>
          <w:p w:rsidR="00AD5A9B" w:rsidRDefault="00AD5A9B">
            <w:pPr>
              <w:adjustRightInd/>
              <w:snapToGrid/>
              <w:spacing w:after="0" w:line="400" w:lineRule="exact"/>
              <w:jc w:val="center"/>
              <w:rPr>
                <w:rFonts w:asciiTheme="minorEastAsia" w:eastAsiaTheme="minorEastAsia" w:hAnsiTheme="minorEastAsia" w:cs="宋体"/>
                <w:kern w:val="1"/>
                <w:sz w:val="24"/>
                <w:szCs w:val="24"/>
                <w:lang w:eastAsia="en-US" w:bidi="en-US"/>
              </w:rPr>
            </w:pPr>
            <w:r>
              <w:rPr>
                <w:rFonts w:asciiTheme="minorEastAsia" w:eastAsiaTheme="minorEastAsia" w:hAnsiTheme="minorEastAsia" w:cs="宋体" w:hint="eastAsia"/>
                <w:kern w:val="1"/>
                <w:sz w:val="24"/>
                <w:szCs w:val="24"/>
                <w:lang w:eastAsia="en-US" w:bidi="en-US"/>
              </w:rPr>
              <w:t>（</w:t>
            </w:r>
            <w:r>
              <w:rPr>
                <w:rFonts w:asciiTheme="minorEastAsia" w:eastAsiaTheme="minorEastAsia" w:hAnsiTheme="minorEastAsia" w:cs="宋体" w:hint="eastAsia"/>
                <w:kern w:val="1"/>
                <w:sz w:val="24"/>
                <w:szCs w:val="24"/>
                <w:lang w:bidi="en-US"/>
              </w:rPr>
              <w:t>25</w:t>
            </w:r>
            <w:r>
              <w:rPr>
                <w:rFonts w:asciiTheme="minorEastAsia" w:eastAsiaTheme="minorEastAsia" w:hAnsiTheme="minorEastAsia" w:cs="宋体" w:hint="eastAsia"/>
                <w:kern w:val="1"/>
                <w:sz w:val="24"/>
                <w:szCs w:val="24"/>
                <w:lang w:eastAsia="en-US" w:bidi="en-US"/>
              </w:rPr>
              <w:t>分）</w:t>
            </w:r>
          </w:p>
        </w:tc>
        <w:tc>
          <w:tcPr>
            <w:tcW w:w="1476" w:type="dxa"/>
            <w:gridSpan w:val="2"/>
            <w:tcBorders>
              <w:top w:val="single" w:sz="12" w:space="0" w:color="000000"/>
              <w:left w:val="single" w:sz="12" w:space="0" w:color="000000"/>
              <w:bottom w:val="single" w:sz="12" w:space="0" w:color="000000"/>
              <w:right w:val="single" w:sz="12" w:space="0" w:color="000000"/>
            </w:tcBorders>
            <w:vAlign w:val="center"/>
          </w:tcPr>
          <w:p w:rsidR="00AD5A9B" w:rsidRDefault="00AD5A9B">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企业业绩</w:t>
            </w:r>
          </w:p>
          <w:p w:rsidR="00AD5A9B" w:rsidRDefault="00AD5A9B" w:rsidP="00B52D73">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0-</w:t>
            </w:r>
            <w:r w:rsidR="00B52D73">
              <w:rPr>
                <w:rFonts w:asciiTheme="minorEastAsia" w:eastAsiaTheme="minorEastAsia" w:hAnsiTheme="minorEastAsia" w:cs="宋体" w:hint="eastAsia"/>
                <w:sz w:val="24"/>
                <w:szCs w:val="24"/>
              </w:rPr>
              <w:t>6</w:t>
            </w:r>
            <w:r>
              <w:rPr>
                <w:rFonts w:asciiTheme="minorEastAsia" w:eastAsiaTheme="minorEastAsia" w:hAnsiTheme="minorEastAsia" w:cs="宋体" w:hint="eastAsia"/>
                <w:sz w:val="24"/>
                <w:szCs w:val="24"/>
              </w:rPr>
              <w:t>分</w:t>
            </w:r>
          </w:p>
        </w:tc>
        <w:tc>
          <w:tcPr>
            <w:tcW w:w="6946" w:type="dxa"/>
            <w:gridSpan w:val="3"/>
            <w:tcBorders>
              <w:top w:val="single" w:sz="12" w:space="0" w:color="000000"/>
              <w:left w:val="single" w:sz="12" w:space="0" w:color="000000"/>
              <w:bottom w:val="single" w:sz="12" w:space="0" w:color="000000"/>
              <w:right w:val="single" w:sz="12" w:space="0" w:color="000000"/>
            </w:tcBorders>
            <w:vAlign w:val="center"/>
          </w:tcPr>
          <w:p w:rsidR="00AD5A9B" w:rsidRDefault="00AD5A9B" w:rsidP="00DB06AF">
            <w:pPr>
              <w:spacing w:after="0" w:line="400" w:lineRule="exact"/>
              <w:rPr>
                <w:rFonts w:asciiTheme="minorEastAsia" w:eastAsiaTheme="minorEastAsia" w:hAnsiTheme="minorEastAsia" w:cs="宋体"/>
                <w:sz w:val="24"/>
                <w:szCs w:val="24"/>
              </w:rPr>
            </w:pPr>
            <w:r>
              <w:rPr>
                <w:rFonts w:asciiTheme="minorEastAsia" w:eastAsiaTheme="minorEastAsia" w:hAnsiTheme="minorEastAsia" w:cs="宋体" w:hint="eastAsia"/>
                <w:bCs/>
                <w:kern w:val="1"/>
                <w:sz w:val="24"/>
                <w:szCs w:val="24"/>
                <w:lang w:val="zh-CN"/>
              </w:rPr>
              <w:t>202</w:t>
            </w:r>
            <w:r w:rsidR="00DB06AF">
              <w:rPr>
                <w:rFonts w:asciiTheme="minorEastAsia" w:eastAsiaTheme="minorEastAsia" w:hAnsiTheme="minorEastAsia" w:cs="宋体" w:hint="eastAsia"/>
                <w:bCs/>
                <w:kern w:val="1"/>
                <w:sz w:val="24"/>
                <w:szCs w:val="24"/>
              </w:rPr>
              <w:t>3</w:t>
            </w:r>
            <w:r>
              <w:rPr>
                <w:rFonts w:asciiTheme="minorEastAsia" w:eastAsiaTheme="minorEastAsia" w:hAnsiTheme="minorEastAsia" w:cs="宋体" w:hint="eastAsia"/>
                <w:bCs/>
                <w:kern w:val="1"/>
                <w:sz w:val="24"/>
                <w:szCs w:val="24"/>
                <w:lang w:val="zh-CN"/>
              </w:rPr>
              <w:t>年1月1日以来承担过</w:t>
            </w:r>
            <w:r w:rsidR="00DB06AF">
              <w:rPr>
                <w:rFonts w:asciiTheme="minorEastAsia" w:eastAsiaTheme="minorEastAsia" w:hAnsiTheme="minorEastAsia" w:cs="宋体" w:hint="eastAsia"/>
                <w:bCs/>
                <w:kern w:val="1"/>
                <w:sz w:val="24"/>
                <w:szCs w:val="24"/>
                <w:lang w:val="zh-CN"/>
              </w:rPr>
              <w:t>已完成的</w:t>
            </w:r>
            <w:r>
              <w:rPr>
                <w:rFonts w:asciiTheme="minorEastAsia" w:eastAsiaTheme="minorEastAsia" w:hAnsiTheme="minorEastAsia" w:cs="宋体" w:hint="eastAsia"/>
                <w:bCs/>
                <w:kern w:val="1"/>
                <w:sz w:val="24"/>
                <w:szCs w:val="24"/>
                <w:lang w:val="zh-CN"/>
              </w:rPr>
              <w:t>类似业绩每份2分，最多得</w:t>
            </w:r>
            <w:r w:rsidR="00B52D73">
              <w:rPr>
                <w:rFonts w:asciiTheme="minorEastAsia" w:eastAsiaTheme="minorEastAsia" w:hAnsiTheme="minorEastAsia" w:cs="宋体" w:hint="eastAsia"/>
                <w:bCs/>
                <w:kern w:val="1"/>
                <w:sz w:val="24"/>
                <w:szCs w:val="24"/>
                <w:lang w:val="zh-CN"/>
              </w:rPr>
              <w:t>6</w:t>
            </w:r>
            <w:r>
              <w:rPr>
                <w:rFonts w:asciiTheme="minorEastAsia" w:eastAsiaTheme="minorEastAsia" w:hAnsiTheme="minorEastAsia" w:cs="宋体" w:hint="eastAsia"/>
                <w:bCs/>
                <w:kern w:val="1"/>
                <w:sz w:val="24"/>
                <w:szCs w:val="24"/>
                <w:lang w:val="zh-CN"/>
              </w:rPr>
              <w:t>分（提供施工合同，业绩需附在标书中）</w:t>
            </w:r>
            <w:r w:rsidR="00B52D73" w:rsidRPr="00B52D73">
              <w:rPr>
                <w:rFonts w:asciiTheme="minorEastAsia" w:eastAsiaTheme="minorEastAsia" w:hAnsiTheme="minorEastAsia" w:cs="宋体" w:hint="eastAsia"/>
                <w:bCs/>
                <w:kern w:val="1"/>
                <w:sz w:val="24"/>
                <w:szCs w:val="24"/>
                <w:lang w:val="zh-CN"/>
              </w:rPr>
              <w:t>（企业业绩和项目经理业绩不得重复得分）</w:t>
            </w:r>
          </w:p>
        </w:tc>
      </w:tr>
      <w:tr w:rsidR="00B52D73" w:rsidTr="00B52D73">
        <w:trPr>
          <w:gridAfter w:val="1"/>
          <w:wAfter w:w="1438" w:type="dxa"/>
          <w:trHeight w:val="1447"/>
        </w:trPr>
        <w:tc>
          <w:tcPr>
            <w:tcW w:w="726" w:type="dxa"/>
            <w:vMerge/>
            <w:tcBorders>
              <w:top w:val="single" w:sz="12" w:space="0" w:color="000000"/>
              <w:left w:val="single" w:sz="12" w:space="0" w:color="000000"/>
              <w:bottom w:val="single" w:sz="12" w:space="0" w:color="000000"/>
              <w:right w:val="single" w:sz="12" w:space="0" w:color="000000"/>
            </w:tcBorders>
            <w:vAlign w:val="center"/>
          </w:tcPr>
          <w:p w:rsidR="00B52D73" w:rsidRDefault="00B52D73">
            <w:pPr>
              <w:adjustRightInd/>
              <w:snapToGrid/>
              <w:spacing w:after="0" w:line="400" w:lineRule="exact"/>
              <w:jc w:val="center"/>
              <w:rPr>
                <w:rFonts w:asciiTheme="minorEastAsia" w:eastAsiaTheme="minorEastAsia" w:hAnsiTheme="minorEastAsia" w:cs="宋体"/>
                <w:kern w:val="1"/>
                <w:sz w:val="24"/>
                <w:szCs w:val="24"/>
                <w:lang w:bidi="en-US"/>
              </w:rPr>
            </w:pPr>
          </w:p>
        </w:tc>
        <w:tc>
          <w:tcPr>
            <w:tcW w:w="1476" w:type="dxa"/>
            <w:gridSpan w:val="2"/>
            <w:tcBorders>
              <w:top w:val="single" w:sz="12" w:space="0" w:color="000000"/>
              <w:left w:val="single" w:sz="12" w:space="0" w:color="000000"/>
              <w:bottom w:val="single" w:sz="12" w:space="0" w:color="000000"/>
              <w:right w:val="single" w:sz="12" w:space="0" w:color="000000"/>
            </w:tcBorders>
            <w:vAlign w:val="center"/>
          </w:tcPr>
          <w:p w:rsidR="00B52D73" w:rsidRDefault="00B52D73">
            <w:pPr>
              <w:spacing w:after="0" w:line="400" w:lineRule="exact"/>
              <w:jc w:val="center"/>
              <w:rPr>
                <w:rFonts w:asciiTheme="minorEastAsia" w:eastAsiaTheme="minorEastAsia" w:hAnsiTheme="minorEastAsia" w:cs="宋体"/>
                <w:sz w:val="24"/>
                <w:szCs w:val="24"/>
              </w:rPr>
            </w:pPr>
            <w:r>
              <w:rPr>
                <w:rFonts w:ascii="宋体" w:eastAsia="宋体" w:hAnsi="宋体" w:cs="宋体" w:hint="eastAsia"/>
                <w:sz w:val="24"/>
                <w:szCs w:val="24"/>
              </w:rPr>
              <w:t>项目经理业绩（0-4分）</w:t>
            </w:r>
          </w:p>
        </w:tc>
        <w:tc>
          <w:tcPr>
            <w:tcW w:w="6946" w:type="dxa"/>
            <w:gridSpan w:val="3"/>
            <w:tcBorders>
              <w:top w:val="single" w:sz="12" w:space="0" w:color="000000"/>
              <w:left w:val="single" w:sz="12" w:space="0" w:color="000000"/>
              <w:bottom w:val="single" w:sz="12" w:space="0" w:color="000000"/>
              <w:right w:val="single" w:sz="12" w:space="0" w:color="000000"/>
            </w:tcBorders>
            <w:vAlign w:val="center"/>
          </w:tcPr>
          <w:p w:rsidR="00B52D73" w:rsidRDefault="00B52D73" w:rsidP="00DB06AF">
            <w:pPr>
              <w:spacing w:after="0" w:line="400" w:lineRule="exact"/>
              <w:rPr>
                <w:rFonts w:asciiTheme="minorEastAsia" w:eastAsiaTheme="minorEastAsia" w:hAnsiTheme="minorEastAsia" w:cs="宋体"/>
                <w:bCs/>
                <w:kern w:val="1"/>
                <w:sz w:val="24"/>
                <w:szCs w:val="24"/>
                <w:lang w:val="zh-CN"/>
              </w:rPr>
            </w:pPr>
            <w:r w:rsidRPr="00B52D73">
              <w:rPr>
                <w:rFonts w:asciiTheme="minorEastAsia" w:eastAsiaTheme="minorEastAsia" w:hAnsiTheme="minorEastAsia" w:cs="宋体" w:hint="eastAsia"/>
                <w:bCs/>
                <w:kern w:val="1"/>
                <w:sz w:val="24"/>
                <w:szCs w:val="24"/>
                <w:lang w:val="zh-CN"/>
              </w:rPr>
              <w:t>202</w:t>
            </w:r>
            <w:r w:rsidR="00DB06AF">
              <w:rPr>
                <w:rFonts w:asciiTheme="minorEastAsia" w:eastAsiaTheme="minorEastAsia" w:hAnsiTheme="minorEastAsia" w:cs="宋体" w:hint="eastAsia"/>
                <w:bCs/>
                <w:kern w:val="1"/>
                <w:sz w:val="24"/>
                <w:szCs w:val="24"/>
                <w:lang w:val="zh-CN"/>
              </w:rPr>
              <w:t>3</w:t>
            </w:r>
            <w:r w:rsidRPr="00B52D73">
              <w:rPr>
                <w:rFonts w:asciiTheme="minorEastAsia" w:eastAsiaTheme="minorEastAsia" w:hAnsiTheme="minorEastAsia" w:cs="宋体" w:hint="eastAsia"/>
                <w:bCs/>
                <w:kern w:val="1"/>
                <w:sz w:val="24"/>
                <w:szCs w:val="24"/>
                <w:lang w:val="zh-CN"/>
              </w:rPr>
              <w:t>年1月1日以来项目经理承担过</w:t>
            </w:r>
            <w:r w:rsidR="00DB06AF">
              <w:rPr>
                <w:rFonts w:asciiTheme="minorEastAsia" w:eastAsiaTheme="minorEastAsia" w:hAnsiTheme="minorEastAsia" w:cs="宋体" w:hint="eastAsia"/>
                <w:bCs/>
                <w:kern w:val="1"/>
                <w:sz w:val="24"/>
                <w:szCs w:val="24"/>
                <w:lang w:val="zh-CN"/>
              </w:rPr>
              <w:t>已完成的</w:t>
            </w:r>
            <w:r w:rsidRPr="00B52D73">
              <w:rPr>
                <w:rFonts w:asciiTheme="minorEastAsia" w:eastAsiaTheme="minorEastAsia" w:hAnsiTheme="minorEastAsia" w:cs="宋体" w:hint="eastAsia"/>
                <w:bCs/>
                <w:kern w:val="1"/>
                <w:sz w:val="24"/>
                <w:szCs w:val="24"/>
                <w:lang w:val="zh-CN"/>
              </w:rPr>
              <w:t>类似项目的（以施工合同为准），每个得2分；最多得4分（企业业绩和项目经理业绩不得重复得分</w:t>
            </w:r>
            <w:bookmarkStart w:id="463" w:name="_GoBack"/>
            <w:bookmarkEnd w:id="463"/>
            <w:r w:rsidRPr="00B52D73">
              <w:rPr>
                <w:rFonts w:asciiTheme="minorEastAsia" w:eastAsiaTheme="minorEastAsia" w:hAnsiTheme="minorEastAsia" w:cs="宋体" w:hint="eastAsia"/>
                <w:bCs/>
                <w:kern w:val="1"/>
                <w:sz w:val="24"/>
                <w:szCs w:val="24"/>
                <w:lang w:val="zh-CN"/>
              </w:rPr>
              <w:t>）</w:t>
            </w:r>
            <w:r>
              <w:rPr>
                <w:rFonts w:asciiTheme="minorEastAsia" w:eastAsiaTheme="minorEastAsia" w:hAnsiTheme="minorEastAsia" w:cs="宋体" w:hint="eastAsia"/>
                <w:bCs/>
                <w:kern w:val="1"/>
                <w:sz w:val="24"/>
                <w:szCs w:val="24"/>
                <w:lang w:val="zh-CN"/>
              </w:rPr>
              <w:t>（提供施工合同，业绩需附在标书中）</w:t>
            </w:r>
          </w:p>
        </w:tc>
      </w:tr>
      <w:tr w:rsidR="00747F38" w:rsidTr="00B52D73">
        <w:trPr>
          <w:gridAfter w:val="1"/>
          <w:wAfter w:w="1438" w:type="dxa"/>
          <w:trHeight w:val="864"/>
        </w:trPr>
        <w:tc>
          <w:tcPr>
            <w:tcW w:w="726" w:type="dxa"/>
            <w:vMerge/>
            <w:tcBorders>
              <w:top w:val="single" w:sz="12" w:space="0" w:color="000000"/>
              <w:left w:val="single" w:sz="6" w:space="0" w:color="000000"/>
              <w:right w:val="single" w:sz="2" w:space="0" w:color="000000"/>
            </w:tcBorders>
            <w:vAlign w:val="center"/>
          </w:tcPr>
          <w:p w:rsidR="00747F38" w:rsidRDefault="00747F38">
            <w:pPr>
              <w:adjustRightInd/>
              <w:snapToGrid/>
              <w:spacing w:after="0" w:line="400" w:lineRule="exact"/>
              <w:jc w:val="center"/>
              <w:rPr>
                <w:rFonts w:asciiTheme="minorEastAsia" w:eastAsiaTheme="minorEastAsia" w:hAnsiTheme="minorEastAsia" w:cs="宋体"/>
                <w:kern w:val="1"/>
                <w:sz w:val="24"/>
                <w:szCs w:val="24"/>
                <w:lang w:bidi="en-US"/>
              </w:rPr>
            </w:pPr>
          </w:p>
        </w:tc>
        <w:tc>
          <w:tcPr>
            <w:tcW w:w="1476" w:type="dxa"/>
            <w:gridSpan w:val="2"/>
            <w:tcBorders>
              <w:top w:val="single" w:sz="12" w:space="0" w:color="000000"/>
              <w:left w:val="single" w:sz="6" w:space="0" w:color="000000"/>
              <w:bottom w:val="single" w:sz="4" w:space="0" w:color="000000"/>
              <w:right w:val="single" w:sz="12" w:space="0" w:color="000000"/>
            </w:tcBorders>
            <w:vAlign w:val="center"/>
          </w:tcPr>
          <w:p w:rsidR="00747F38" w:rsidRDefault="0033508A">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优惠承诺</w:t>
            </w:r>
          </w:p>
          <w:p w:rsidR="00747F38" w:rsidRDefault="0033508A" w:rsidP="00B52D73">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0-</w:t>
            </w:r>
            <w:r w:rsidR="00B52D73">
              <w:rPr>
                <w:rFonts w:asciiTheme="minorEastAsia" w:eastAsiaTheme="minorEastAsia" w:hAnsiTheme="minorEastAsia" w:cs="宋体" w:hint="eastAsia"/>
                <w:sz w:val="24"/>
                <w:szCs w:val="24"/>
              </w:rPr>
              <w:t>5</w:t>
            </w:r>
            <w:r>
              <w:rPr>
                <w:rFonts w:asciiTheme="minorEastAsia" w:eastAsiaTheme="minorEastAsia" w:hAnsiTheme="minorEastAsia" w:cs="宋体" w:hint="eastAsia"/>
                <w:sz w:val="24"/>
                <w:szCs w:val="24"/>
              </w:rPr>
              <w:t>分</w:t>
            </w:r>
          </w:p>
        </w:tc>
        <w:tc>
          <w:tcPr>
            <w:tcW w:w="6946" w:type="dxa"/>
            <w:gridSpan w:val="3"/>
            <w:tcBorders>
              <w:top w:val="single" w:sz="12" w:space="0" w:color="000000"/>
              <w:left w:val="single" w:sz="2" w:space="0" w:color="000000"/>
              <w:bottom w:val="single" w:sz="4" w:space="0" w:color="000000"/>
              <w:right w:val="single" w:sz="12" w:space="0" w:color="000000"/>
            </w:tcBorders>
            <w:vAlign w:val="center"/>
          </w:tcPr>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优惠承诺应是书面的符合工程实际情况，在施工过程中协调配合、文明施工，工程质量、工期、安全等承诺。</w:t>
            </w:r>
          </w:p>
          <w:p w:rsidR="00AD5A9B" w:rsidRDefault="00AD5A9B" w:rsidP="00AD5A9B">
            <w:pPr>
              <w:spacing w:after="0" w:line="400" w:lineRule="exact"/>
              <w:rPr>
                <w:rFonts w:ascii="宋体" w:eastAsia="宋体" w:hAnsi="宋体" w:cs="宋体"/>
                <w:sz w:val="24"/>
                <w:szCs w:val="24"/>
              </w:rPr>
            </w:pPr>
            <w:r>
              <w:rPr>
                <w:rFonts w:ascii="宋体" w:eastAsia="宋体" w:hAnsi="宋体" w:cs="宋体" w:hint="eastAsia"/>
                <w:sz w:val="24"/>
                <w:szCs w:val="24"/>
              </w:rPr>
              <w:t>承诺内容全面、详实可行、合法有效、有针对性的得</w:t>
            </w:r>
            <w:r w:rsidR="00B52D73">
              <w:rPr>
                <w:rFonts w:ascii="宋体" w:eastAsia="宋体" w:hAnsi="宋体" w:cs="宋体" w:hint="eastAsia"/>
                <w:sz w:val="24"/>
                <w:szCs w:val="24"/>
              </w:rPr>
              <w:t>5</w:t>
            </w:r>
            <w:r>
              <w:rPr>
                <w:rFonts w:ascii="宋体" w:eastAsia="宋体" w:hAnsi="宋体" w:cs="宋体" w:hint="eastAsia"/>
                <w:sz w:val="24"/>
                <w:szCs w:val="24"/>
              </w:rPr>
              <w:t>分；</w:t>
            </w:r>
          </w:p>
          <w:p w:rsidR="00AD5A9B" w:rsidRDefault="00AD5A9B" w:rsidP="00AD5A9B">
            <w:pPr>
              <w:spacing w:after="0" w:line="400" w:lineRule="exact"/>
              <w:rPr>
                <w:rFonts w:ascii="宋体" w:eastAsia="宋体" w:hAnsi="宋体" w:cs="宋体"/>
                <w:sz w:val="24"/>
                <w:szCs w:val="24"/>
              </w:rPr>
            </w:pPr>
            <w:r>
              <w:rPr>
                <w:rFonts w:ascii="宋体" w:eastAsia="宋体" w:hAnsi="宋体" w:cs="宋体" w:hint="eastAsia"/>
                <w:sz w:val="24"/>
                <w:szCs w:val="24"/>
              </w:rPr>
              <w:t>承诺内容比较全面、详实可行、合法有效的得</w:t>
            </w:r>
            <w:r w:rsidR="00B52D73">
              <w:rPr>
                <w:rFonts w:ascii="宋体" w:eastAsia="宋体" w:hAnsi="宋体" w:cs="宋体" w:hint="eastAsia"/>
                <w:sz w:val="24"/>
                <w:szCs w:val="24"/>
              </w:rPr>
              <w:t>4</w:t>
            </w:r>
            <w:r>
              <w:rPr>
                <w:rFonts w:ascii="宋体" w:eastAsia="宋体" w:hAnsi="宋体" w:cs="宋体" w:hint="eastAsia"/>
                <w:sz w:val="24"/>
                <w:szCs w:val="24"/>
              </w:rPr>
              <w:t>分；</w:t>
            </w:r>
          </w:p>
          <w:p w:rsidR="00AD5A9B" w:rsidRDefault="00AD5A9B" w:rsidP="00AD5A9B">
            <w:pPr>
              <w:spacing w:after="0" w:line="400" w:lineRule="exact"/>
              <w:rPr>
                <w:rFonts w:ascii="宋体" w:eastAsia="宋体" w:hAnsi="宋体" w:cs="宋体"/>
                <w:sz w:val="24"/>
                <w:szCs w:val="24"/>
              </w:rPr>
            </w:pPr>
            <w:r>
              <w:rPr>
                <w:rFonts w:ascii="宋体" w:eastAsia="宋体" w:hAnsi="宋体" w:cs="宋体" w:hint="eastAsia"/>
                <w:sz w:val="24"/>
                <w:szCs w:val="24"/>
              </w:rPr>
              <w:t>承诺内容片面、不详细、不完整的得</w:t>
            </w:r>
            <w:r w:rsidR="00B52D73">
              <w:rPr>
                <w:rFonts w:ascii="宋体" w:eastAsia="宋体" w:hAnsi="宋体" w:cs="宋体" w:hint="eastAsia"/>
                <w:sz w:val="24"/>
                <w:szCs w:val="24"/>
              </w:rPr>
              <w:t>3</w:t>
            </w:r>
            <w:r>
              <w:rPr>
                <w:rFonts w:ascii="宋体" w:eastAsia="宋体" w:hAnsi="宋体" w:cs="宋体" w:hint="eastAsia"/>
                <w:sz w:val="24"/>
                <w:szCs w:val="24"/>
              </w:rPr>
              <w:t>分；</w:t>
            </w:r>
          </w:p>
          <w:p w:rsidR="00AD5A9B" w:rsidRDefault="00AD5A9B" w:rsidP="00AD5A9B">
            <w:pPr>
              <w:spacing w:after="0" w:line="400" w:lineRule="exact"/>
              <w:rPr>
                <w:rFonts w:ascii="宋体" w:eastAsia="宋体" w:hAnsi="宋体" w:cs="宋体"/>
                <w:sz w:val="24"/>
                <w:szCs w:val="24"/>
              </w:rPr>
            </w:pPr>
            <w:r w:rsidRPr="00AD5A9B">
              <w:rPr>
                <w:rFonts w:ascii="宋体" w:eastAsia="宋体" w:hAnsi="宋体" w:cs="宋体" w:hint="eastAsia"/>
                <w:sz w:val="24"/>
                <w:szCs w:val="24"/>
              </w:rPr>
              <w:t>内容前后不连贯导致语义不明或存在与本项目无关内容的得1分；</w:t>
            </w:r>
          </w:p>
          <w:p w:rsidR="00747F38" w:rsidRDefault="00AD5A9B" w:rsidP="00AD5A9B">
            <w:pPr>
              <w:spacing w:after="0" w:line="400" w:lineRule="exact"/>
              <w:rPr>
                <w:rFonts w:ascii="宋体" w:eastAsia="宋体" w:hAnsi="宋体" w:cs="宋体"/>
                <w:sz w:val="24"/>
                <w:szCs w:val="24"/>
              </w:rPr>
            </w:pPr>
            <w:r w:rsidRPr="00AD5A9B">
              <w:rPr>
                <w:rFonts w:ascii="宋体" w:eastAsia="宋体" w:hAnsi="宋体" w:cs="宋体" w:hint="eastAsia"/>
                <w:sz w:val="24"/>
                <w:szCs w:val="24"/>
              </w:rPr>
              <w:t>未提供者不得分。</w:t>
            </w:r>
          </w:p>
        </w:tc>
      </w:tr>
      <w:tr w:rsidR="00747F38">
        <w:trPr>
          <w:gridAfter w:val="1"/>
          <w:wAfter w:w="1438" w:type="dxa"/>
          <w:trHeight w:val="637"/>
        </w:trPr>
        <w:tc>
          <w:tcPr>
            <w:tcW w:w="726" w:type="dxa"/>
            <w:vMerge/>
            <w:tcBorders>
              <w:left w:val="single" w:sz="6" w:space="0" w:color="000000"/>
              <w:right w:val="single" w:sz="2" w:space="0" w:color="000000"/>
            </w:tcBorders>
            <w:vAlign w:val="center"/>
          </w:tcPr>
          <w:p w:rsidR="00747F38" w:rsidRDefault="00747F38">
            <w:pPr>
              <w:adjustRightInd/>
              <w:snapToGrid/>
              <w:spacing w:after="0" w:line="400" w:lineRule="exact"/>
              <w:jc w:val="center"/>
              <w:rPr>
                <w:rFonts w:asciiTheme="minorEastAsia" w:eastAsiaTheme="minorEastAsia" w:hAnsiTheme="minorEastAsia" w:cs="宋体"/>
                <w:kern w:val="1"/>
                <w:sz w:val="24"/>
                <w:szCs w:val="24"/>
                <w:lang w:bidi="en-US"/>
              </w:rPr>
            </w:pPr>
          </w:p>
        </w:tc>
        <w:tc>
          <w:tcPr>
            <w:tcW w:w="1476" w:type="dxa"/>
            <w:gridSpan w:val="2"/>
            <w:tcBorders>
              <w:top w:val="single" w:sz="4" w:space="0" w:color="000000"/>
              <w:left w:val="single" w:sz="6" w:space="0" w:color="000000"/>
              <w:bottom w:val="single" w:sz="4" w:space="0" w:color="000000"/>
              <w:right w:val="single" w:sz="12" w:space="0" w:color="000000"/>
            </w:tcBorders>
            <w:vAlign w:val="center"/>
          </w:tcPr>
          <w:p w:rsidR="00747F38" w:rsidRDefault="0033508A">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履职尽责承诺</w:t>
            </w:r>
          </w:p>
          <w:p w:rsidR="00747F38" w:rsidRDefault="0033508A" w:rsidP="00B52D73">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0-</w:t>
            </w:r>
            <w:r w:rsidR="00B52D73">
              <w:rPr>
                <w:rFonts w:asciiTheme="minorEastAsia" w:eastAsiaTheme="minorEastAsia" w:hAnsiTheme="minorEastAsia" w:cs="宋体" w:hint="eastAsia"/>
                <w:sz w:val="24"/>
                <w:szCs w:val="24"/>
              </w:rPr>
              <w:t>5</w:t>
            </w:r>
            <w:r>
              <w:rPr>
                <w:rFonts w:asciiTheme="minorEastAsia" w:eastAsiaTheme="minorEastAsia" w:hAnsiTheme="minorEastAsia" w:cs="宋体" w:hint="eastAsia"/>
                <w:sz w:val="24"/>
                <w:szCs w:val="24"/>
              </w:rPr>
              <w:t>分</w:t>
            </w:r>
          </w:p>
        </w:tc>
        <w:tc>
          <w:tcPr>
            <w:tcW w:w="6946" w:type="dxa"/>
            <w:gridSpan w:val="3"/>
            <w:tcBorders>
              <w:left w:val="single" w:sz="2" w:space="0" w:color="000000"/>
              <w:bottom w:val="single" w:sz="4" w:space="0" w:color="000000"/>
              <w:right w:val="single" w:sz="12" w:space="0" w:color="000000"/>
            </w:tcBorders>
            <w:vAlign w:val="center"/>
          </w:tcPr>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具有全面、详实、可行、合法有效的书面保证技术措施落实到位的承诺和落实不到位的处理承诺，其中包括各关键岗位人员（项目经理、技术负责人及相关技术人员等）的在岗、更换等履职尽责承诺。</w:t>
            </w:r>
          </w:p>
          <w:p w:rsidR="00AD5A9B" w:rsidRDefault="00AD5A9B" w:rsidP="00AD5A9B">
            <w:pPr>
              <w:spacing w:after="0" w:line="400" w:lineRule="exact"/>
              <w:rPr>
                <w:rFonts w:ascii="宋体" w:eastAsia="宋体" w:hAnsi="宋体" w:cs="宋体"/>
                <w:sz w:val="24"/>
                <w:szCs w:val="24"/>
              </w:rPr>
            </w:pPr>
            <w:r>
              <w:rPr>
                <w:rFonts w:ascii="宋体" w:eastAsia="宋体" w:hAnsi="宋体" w:cs="宋体" w:hint="eastAsia"/>
                <w:sz w:val="24"/>
                <w:szCs w:val="24"/>
              </w:rPr>
              <w:t>承诺内容全面、详实可行、合法有效、有针对性的得</w:t>
            </w:r>
            <w:r w:rsidR="00B52D73">
              <w:rPr>
                <w:rFonts w:ascii="宋体" w:eastAsia="宋体" w:hAnsi="宋体" w:cs="宋体" w:hint="eastAsia"/>
                <w:sz w:val="24"/>
                <w:szCs w:val="24"/>
              </w:rPr>
              <w:t>5</w:t>
            </w:r>
            <w:r>
              <w:rPr>
                <w:rFonts w:ascii="宋体" w:eastAsia="宋体" w:hAnsi="宋体" w:cs="宋体" w:hint="eastAsia"/>
                <w:sz w:val="24"/>
                <w:szCs w:val="24"/>
              </w:rPr>
              <w:t>分；</w:t>
            </w:r>
          </w:p>
          <w:p w:rsidR="00AD5A9B" w:rsidRDefault="00AD5A9B" w:rsidP="00AD5A9B">
            <w:pPr>
              <w:spacing w:after="0" w:line="400" w:lineRule="exact"/>
              <w:rPr>
                <w:rFonts w:ascii="宋体" w:eastAsia="宋体" w:hAnsi="宋体" w:cs="宋体"/>
                <w:sz w:val="24"/>
                <w:szCs w:val="24"/>
              </w:rPr>
            </w:pPr>
            <w:r>
              <w:rPr>
                <w:rFonts w:ascii="宋体" w:eastAsia="宋体" w:hAnsi="宋体" w:cs="宋体" w:hint="eastAsia"/>
                <w:sz w:val="24"/>
                <w:szCs w:val="24"/>
              </w:rPr>
              <w:t>承诺内容比较全面、详实可行、合法有效的得</w:t>
            </w:r>
            <w:r w:rsidR="00B52D73">
              <w:rPr>
                <w:rFonts w:ascii="宋体" w:eastAsia="宋体" w:hAnsi="宋体" w:cs="宋体" w:hint="eastAsia"/>
                <w:sz w:val="24"/>
                <w:szCs w:val="24"/>
              </w:rPr>
              <w:t>4</w:t>
            </w:r>
            <w:r>
              <w:rPr>
                <w:rFonts w:ascii="宋体" w:eastAsia="宋体" w:hAnsi="宋体" w:cs="宋体" w:hint="eastAsia"/>
                <w:sz w:val="24"/>
                <w:szCs w:val="24"/>
              </w:rPr>
              <w:t>分；</w:t>
            </w:r>
          </w:p>
          <w:p w:rsidR="00AD5A9B" w:rsidRDefault="00AD5A9B" w:rsidP="00AD5A9B">
            <w:pPr>
              <w:spacing w:after="0" w:line="400" w:lineRule="exact"/>
              <w:rPr>
                <w:rFonts w:ascii="宋体" w:eastAsia="宋体" w:hAnsi="宋体" w:cs="宋体"/>
                <w:sz w:val="24"/>
                <w:szCs w:val="24"/>
              </w:rPr>
            </w:pPr>
            <w:r>
              <w:rPr>
                <w:rFonts w:ascii="宋体" w:eastAsia="宋体" w:hAnsi="宋体" w:cs="宋体" w:hint="eastAsia"/>
                <w:sz w:val="24"/>
                <w:szCs w:val="24"/>
              </w:rPr>
              <w:t>承诺内容片面、不详细、不完整的得</w:t>
            </w:r>
            <w:r w:rsidR="00B52D73">
              <w:rPr>
                <w:rFonts w:ascii="宋体" w:eastAsia="宋体" w:hAnsi="宋体" w:cs="宋体" w:hint="eastAsia"/>
                <w:sz w:val="24"/>
                <w:szCs w:val="24"/>
              </w:rPr>
              <w:t>3</w:t>
            </w:r>
            <w:r>
              <w:rPr>
                <w:rFonts w:ascii="宋体" w:eastAsia="宋体" w:hAnsi="宋体" w:cs="宋体" w:hint="eastAsia"/>
                <w:sz w:val="24"/>
                <w:szCs w:val="24"/>
              </w:rPr>
              <w:t>分；</w:t>
            </w:r>
          </w:p>
          <w:p w:rsidR="00AD5A9B" w:rsidRDefault="00AD5A9B" w:rsidP="00AD5A9B">
            <w:pPr>
              <w:spacing w:after="0" w:line="400" w:lineRule="exact"/>
              <w:rPr>
                <w:rFonts w:ascii="宋体" w:eastAsia="宋体" w:hAnsi="宋体" w:cs="宋体"/>
                <w:sz w:val="24"/>
                <w:szCs w:val="24"/>
              </w:rPr>
            </w:pPr>
            <w:r w:rsidRPr="00AD5A9B">
              <w:rPr>
                <w:rFonts w:ascii="宋体" w:eastAsia="宋体" w:hAnsi="宋体" w:cs="宋体" w:hint="eastAsia"/>
                <w:sz w:val="24"/>
                <w:szCs w:val="24"/>
              </w:rPr>
              <w:t>内容前后不连贯导致语义不明或存在与本项目无关内容的得1分；</w:t>
            </w:r>
          </w:p>
          <w:p w:rsidR="00747F38" w:rsidRDefault="00AD5A9B" w:rsidP="00AD5A9B">
            <w:pPr>
              <w:spacing w:after="0" w:line="400" w:lineRule="exact"/>
              <w:rPr>
                <w:sz w:val="24"/>
                <w:szCs w:val="24"/>
              </w:rPr>
            </w:pPr>
            <w:r w:rsidRPr="00AD5A9B">
              <w:rPr>
                <w:rFonts w:ascii="宋体" w:eastAsia="宋体" w:hAnsi="宋体" w:cs="宋体" w:hint="eastAsia"/>
                <w:sz w:val="24"/>
                <w:szCs w:val="24"/>
              </w:rPr>
              <w:t>未提供者不得分。</w:t>
            </w:r>
          </w:p>
        </w:tc>
      </w:tr>
      <w:tr w:rsidR="00747F38">
        <w:trPr>
          <w:gridAfter w:val="1"/>
          <w:wAfter w:w="1438" w:type="dxa"/>
          <w:trHeight w:val="637"/>
        </w:trPr>
        <w:tc>
          <w:tcPr>
            <w:tcW w:w="726" w:type="dxa"/>
            <w:vMerge/>
            <w:tcBorders>
              <w:left w:val="single" w:sz="6" w:space="0" w:color="000000"/>
              <w:right w:val="single" w:sz="2" w:space="0" w:color="000000"/>
            </w:tcBorders>
            <w:vAlign w:val="center"/>
          </w:tcPr>
          <w:p w:rsidR="00747F38" w:rsidRDefault="00747F38">
            <w:pPr>
              <w:adjustRightInd/>
              <w:snapToGrid/>
              <w:spacing w:after="0" w:line="400" w:lineRule="exact"/>
              <w:jc w:val="center"/>
              <w:rPr>
                <w:rFonts w:asciiTheme="minorEastAsia" w:eastAsiaTheme="minorEastAsia" w:hAnsiTheme="minorEastAsia" w:cs="宋体"/>
                <w:kern w:val="1"/>
                <w:sz w:val="24"/>
                <w:szCs w:val="24"/>
                <w:lang w:bidi="en-US"/>
              </w:rPr>
            </w:pPr>
          </w:p>
        </w:tc>
        <w:tc>
          <w:tcPr>
            <w:tcW w:w="1476" w:type="dxa"/>
            <w:gridSpan w:val="2"/>
            <w:tcBorders>
              <w:top w:val="single" w:sz="4" w:space="0" w:color="000000"/>
              <w:left w:val="single" w:sz="6" w:space="0" w:color="000000"/>
              <w:bottom w:val="single" w:sz="4" w:space="0" w:color="000000"/>
              <w:right w:val="single" w:sz="12" w:space="0" w:color="000000"/>
            </w:tcBorders>
            <w:vAlign w:val="center"/>
          </w:tcPr>
          <w:p w:rsidR="00747F38" w:rsidRDefault="0033508A">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相关承诺</w:t>
            </w:r>
          </w:p>
          <w:p w:rsidR="00747F38" w:rsidRDefault="0033508A" w:rsidP="00B52D73">
            <w:pPr>
              <w:spacing w:after="0" w:line="400" w:lineRule="exact"/>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0-</w:t>
            </w:r>
            <w:r w:rsidR="00B52D73">
              <w:rPr>
                <w:rFonts w:asciiTheme="minorEastAsia" w:eastAsiaTheme="minorEastAsia" w:hAnsiTheme="minorEastAsia" w:cs="宋体" w:hint="eastAsia"/>
                <w:sz w:val="24"/>
                <w:szCs w:val="24"/>
              </w:rPr>
              <w:t>5</w:t>
            </w:r>
            <w:r>
              <w:rPr>
                <w:rFonts w:asciiTheme="minorEastAsia" w:eastAsiaTheme="minorEastAsia" w:hAnsiTheme="minorEastAsia" w:cs="宋体" w:hint="eastAsia"/>
                <w:sz w:val="24"/>
                <w:szCs w:val="24"/>
              </w:rPr>
              <w:t>分</w:t>
            </w:r>
          </w:p>
        </w:tc>
        <w:tc>
          <w:tcPr>
            <w:tcW w:w="6946" w:type="dxa"/>
            <w:gridSpan w:val="3"/>
            <w:tcBorders>
              <w:left w:val="single" w:sz="2" w:space="0" w:color="000000"/>
              <w:bottom w:val="single" w:sz="4" w:space="0" w:color="000000"/>
              <w:right w:val="single" w:sz="12" w:space="0" w:color="000000"/>
            </w:tcBorders>
            <w:vAlign w:val="center"/>
          </w:tcPr>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承诺质量达到或优于国家规范要求、工期达到或</w:t>
            </w:r>
            <w:proofErr w:type="gramStart"/>
            <w:r>
              <w:rPr>
                <w:rFonts w:ascii="宋体" w:eastAsia="宋体" w:hAnsi="宋体" w:cs="宋体" w:hint="eastAsia"/>
                <w:sz w:val="24"/>
                <w:szCs w:val="24"/>
              </w:rPr>
              <w:t>优于磋商</w:t>
            </w:r>
            <w:proofErr w:type="gramEnd"/>
            <w:r>
              <w:rPr>
                <w:rFonts w:ascii="宋体" w:eastAsia="宋体" w:hAnsi="宋体" w:cs="宋体" w:hint="eastAsia"/>
                <w:sz w:val="24"/>
                <w:szCs w:val="24"/>
              </w:rPr>
              <w:t>文件要求、工程进度及施工程序、项目部组成人员及现场管理服从采购人及监理人管理并有具体措施。</w:t>
            </w:r>
          </w:p>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承诺内容全面、详实可行、合法有效、有针对性的得</w:t>
            </w:r>
            <w:r w:rsidR="00B52D73">
              <w:rPr>
                <w:rFonts w:ascii="宋体" w:eastAsia="宋体" w:hAnsi="宋体" w:cs="宋体" w:hint="eastAsia"/>
                <w:sz w:val="24"/>
                <w:szCs w:val="24"/>
              </w:rPr>
              <w:t>5</w:t>
            </w:r>
            <w:r>
              <w:rPr>
                <w:rFonts w:ascii="宋体" w:eastAsia="宋体" w:hAnsi="宋体" w:cs="宋体" w:hint="eastAsia"/>
                <w:sz w:val="24"/>
                <w:szCs w:val="24"/>
              </w:rPr>
              <w:t>分；</w:t>
            </w:r>
          </w:p>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承诺内容比较全面、详实可行、合法有效的得</w:t>
            </w:r>
            <w:r w:rsidR="00B52D73">
              <w:rPr>
                <w:rFonts w:ascii="宋体" w:eastAsia="宋体" w:hAnsi="宋体" w:cs="宋体" w:hint="eastAsia"/>
                <w:sz w:val="24"/>
                <w:szCs w:val="24"/>
              </w:rPr>
              <w:t>4</w:t>
            </w:r>
            <w:r>
              <w:rPr>
                <w:rFonts w:ascii="宋体" w:eastAsia="宋体" w:hAnsi="宋体" w:cs="宋体" w:hint="eastAsia"/>
                <w:sz w:val="24"/>
                <w:szCs w:val="24"/>
              </w:rPr>
              <w:t>分；</w:t>
            </w:r>
          </w:p>
          <w:p w:rsidR="00747F38" w:rsidRDefault="0033508A">
            <w:pPr>
              <w:spacing w:after="0" w:line="400" w:lineRule="exact"/>
              <w:rPr>
                <w:rFonts w:ascii="宋体" w:eastAsia="宋体" w:hAnsi="宋体" w:cs="宋体"/>
                <w:sz w:val="24"/>
                <w:szCs w:val="24"/>
              </w:rPr>
            </w:pPr>
            <w:r>
              <w:rPr>
                <w:rFonts w:ascii="宋体" w:eastAsia="宋体" w:hAnsi="宋体" w:cs="宋体" w:hint="eastAsia"/>
                <w:sz w:val="24"/>
                <w:szCs w:val="24"/>
              </w:rPr>
              <w:t>承诺内容片面、不详细、不完整的得</w:t>
            </w:r>
            <w:r w:rsidR="00B52D73">
              <w:rPr>
                <w:rFonts w:ascii="宋体" w:eastAsia="宋体" w:hAnsi="宋体" w:cs="宋体" w:hint="eastAsia"/>
                <w:sz w:val="24"/>
                <w:szCs w:val="24"/>
              </w:rPr>
              <w:t>3</w:t>
            </w:r>
            <w:r>
              <w:rPr>
                <w:rFonts w:ascii="宋体" w:eastAsia="宋体" w:hAnsi="宋体" w:cs="宋体" w:hint="eastAsia"/>
                <w:sz w:val="24"/>
                <w:szCs w:val="24"/>
              </w:rPr>
              <w:t>分；</w:t>
            </w:r>
          </w:p>
          <w:p w:rsidR="00EF5976" w:rsidRDefault="00EF5976">
            <w:pPr>
              <w:spacing w:after="0" w:line="400" w:lineRule="exact"/>
              <w:rPr>
                <w:rFonts w:ascii="宋体" w:eastAsia="宋体" w:hAnsi="宋体" w:cs="宋体"/>
                <w:sz w:val="24"/>
                <w:szCs w:val="24"/>
              </w:rPr>
            </w:pPr>
            <w:r w:rsidRPr="00EF5976">
              <w:rPr>
                <w:rFonts w:asciiTheme="minorEastAsia" w:eastAsiaTheme="minorEastAsia" w:hAnsiTheme="minorEastAsia" w:cs="宋体" w:hint="eastAsia"/>
                <w:sz w:val="24"/>
                <w:szCs w:val="24"/>
                <w:lang w:bidi="en-US"/>
              </w:rPr>
              <w:t>内容前后不连贯导致语义不明或存在与本项目无关内容的得1</w:t>
            </w:r>
            <w:r w:rsidRPr="00EF5976">
              <w:rPr>
                <w:rFonts w:asciiTheme="minorEastAsia" w:eastAsiaTheme="minorEastAsia" w:hAnsiTheme="minorEastAsia" w:cs="宋体" w:hint="eastAsia"/>
                <w:sz w:val="24"/>
                <w:szCs w:val="24"/>
                <w:lang w:bidi="en-US"/>
              </w:rPr>
              <w:lastRenderedPageBreak/>
              <w:t>分；</w:t>
            </w:r>
          </w:p>
          <w:p w:rsidR="00747F38" w:rsidRDefault="0033508A">
            <w:pPr>
              <w:pStyle w:val="a4"/>
              <w:rPr>
                <w:sz w:val="24"/>
              </w:rPr>
            </w:pPr>
            <w:r>
              <w:rPr>
                <w:rFonts w:ascii="宋体" w:hAnsi="宋体" w:cs="宋体" w:hint="eastAsia"/>
                <w:sz w:val="24"/>
              </w:rPr>
              <w:t>未提供者不得分。</w:t>
            </w:r>
          </w:p>
        </w:tc>
      </w:tr>
      <w:tr w:rsidR="00747F38">
        <w:trPr>
          <w:gridAfter w:val="1"/>
          <w:wAfter w:w="1438" w:type="dxa"/>
          <w:trHeight w:val="1009"/>
        </w:trPr>
        <w:tc>
          <w:tcPr>
            <w:tcW w:w="9148" w:type="dxa"/>
            <w:gridSpan w:val="6"/>
            <w:tcBorders>
              <w:top w:val="single" w:sz="4" w:space="0" w:color="000000"/>
              <w:left w:val="single" w:sz="12" w:space="0" w:color="000000"/>
              <w:bottom w:val="single" w:sz="12" w:space="0" w:color="000000"/>
              <w:right w:val="single" w:sz="6" w:space="0" w:color="000000"/>
            </w:tcBorders>
            <w:vAlign w:val="center"/>
          </w:tcPr>
          <w:p w:rsidR="00747F38" w:rsidRDefault="0033508A">
            <w:pPr>
              <w:adjustRightInd/>
              <w:snapToGrid/>
              <w:spacing w:after="0" w:line="400" w:lineRule="exact"/>
              <w:rPr>
                <w:rFonts w:asciiTheme="minorEastAsia" w:eastAsiaTheme="minorEastAsia" w:hAnsiTheme="minorEastAsia" w:cs="宋体"/>
                <w:b/>
                <w:sz w:val="24"/>
                <w:szCs w:val="24"/>
                <w:lang w:bidi="en-US"/>
              </w:rPr>
            </w:pPr>
            <w:r>
              <w:rPr>
                <w:rFonts w:asciiTheme="minorEastAsia" w:eastAsiaTheme="minorEastAsia" w:hAnsiTheme="minorEastAsia" w:cs="宋体" w:hint="eastAsia"/>
                <w:b/>
                <w:sz w:val="24"/>
                <w:szCs w:val="24"/>
                <w:lang w:bidi="en-US"/>
              </w:rPr>
              <w:lastRenderedPageBreak/>
              <w:t>供应</w:t>
            </w:r>
            <w:proofErr w:type="gramStart"/>
            <w:r>
              <w:rPr>
                <w:rFonts w:asciiTheme="minorEastAsia" w:eastAsiaTheme="minorEastAsia" w:hAnsiTheme="minorEastAsia" w:cs="宋体" w:hint="eastAsia"/>
                <w:b/>
                <w:sz w:val="24"/>
                <w:szCs w:val="24"/>
                <w:lang w:bidi="en-US"/>
              </w:rPr>
              <w:t>商综合</w:t>
            </w:r>
            <w:proofErr w:type="gramEnd"/>
            <w:r>
              <w:rPr>
                <w:rFonts w:asciiTheme="minorEastAsia" w:eastAsiaTheme="minorEastAsia" w:hAnsiTheme="minorEastAsia" w:cs="宋体" w:hint="eastAsia"/>
                <w:b/>
                <w:sz w:val="24"/>
                <w:szCs w:val="24"/>
                <w:lang w:bidi="en-US"/>
              </w:rPr>
              <w:t>得分=技术标得分+商务标得分+综合标得分</w:t>
            </w:r>
          </w:p>
          <w:p w:rsidR="00747F38" w:rsidRDefault="0033508A">
            <w:pPr>
              <w:adjustRightInd/>
              <w:snapToGrid/>
              <w:spacing w:after="0" w:line="400" w:lineRule="exact"/>
              <w:rPr>
                <w:rFonts w:asciiTheme="minorEastAsia" w:eastAsiaTheme="minorEastAsia" w:hAnsiTheme="minorEastAsia" w:cs="宋体"/>
                <w:b/>
                <w:sz w:val="24"/>
                <w:szCs w:val="24"/>
                <w:lang w:bidi="en-US"/>
              </w:rPr>
            </w:pPr>
            <w:r>
              <w:rPr>
                <w:rFonts w:asciiTheme="minorEastAsia" w:eastAsiaTheme="minorEastAsia" w:hAnsiTheme="minorEastAsia" w:cs="宋体" w:hint="eastAsia"/>
                <w:b/>
                <w:sz w:val="24"/>
                <w:szCs w:val="24"/>
                <w:lang w:bidi="en-US"/>
              </w:rPr>
              <w:t>供应商的报价应包含供应商所承诺的应达到的工程质量标准及其他承诺应达到的标准所包含的所有费用。</w:t>
            </w:r>
          </w:p>
        </w:tc>
      </w:tr>
    </w:tbl>
    <w:p w:rsidR="00747F38" w:rsidRDefault="0033508A">
      <w:pPr>
        <w:spacing w:after="0" w:line="540" w:lineRule="exact"/>
        <w:ind w:firstLineChars="200" w:firstLine="480"/>
        <w:rPr>
          <w:rFonts w:asciiTheme="minorEastAsia" w:eastAsiaTheme="minorEastAsia" w:hAnsiTheme="minorEastAsia" w:cs="仿宋_GB2312"/>
          <w:kern w:val="1"/>
          <w:sz w:val="24"/>
        </w:rPr>
      </w:pPr>
      <w:r>
        <w:rPr>
          <w:rFonts w:asciiTheme="minorEastAsia" w:eastAsiaTheme="minorEastAsia" w:hAnsiTheme="minorEastAsia" w:cs="仿宋_GB2312" w:hint="eastAsia"/>
          <w:kern w:val="1"/>
          <w:sz w:val="24"/>
        </w:rPr>
        <w:t>根据磋商文件、响应文件，按照评分办法，得出每个评委对供应商的评标分数。供应商的最终得分为所有评委对其打分的算术平均值。计分过程按四舍五入取至小数点后两位，最终得分取至小数点后二位。</w:t>
      </w:r>
    </w:p>
    <w:p w:rsidR="00747F38" w:rsidRDefault="0033508A">
      <w:pPr>
        <w:adjustRightInd/>
        <w:snapToGrid/>
        <w:spacing w:after="0" w:line="540" w:lineRule="exact"/>
        <w:ind w:firstLineChars="200" w:firstLine="482"/>
        <w:rPr>
          <w:rFonts w:asciiTheme="minorEastAsia" w:eastAsiaTheme="minorEastAsia" w:hAnsiTheme="minorEastAsia" w:cs="宋体"/>
          <w:b/>
          <w:sz w:val="24"/>
          <w:szCs w:val="24"/>
          <w:lang w:bidi="en-US"/>
        </w:rPr>
      </w:pPr>
      <w:r>
        <w:rPr>
          <w:rFonts w:asciiTheme="minorEastAsia" w:eastAsiaTheme="minorEastAsia" w:hAnsiTheme="minorEastAsia" w:cs="宋体" w:hint="eastAsia"/>
          <w:b/>
          <w:sz w:val="24"/>
          <w:szCs w:val="24"/>
          <w:lang w:bidi="en-US"/>
        </w:rPr>
        <w:t>定标办法</w:t>
      </w:r>
    </w:p>
    <w:p w:rsidR="00747F38" w:rsidRDefault="0033508A">
      <w:pPr>
        <w:adjustRightInd/>
        <w:snapToGrid/>
        <w:spacing w:after="0" w:line="540" w:lineRule="exact"/>
        <w:ind w:firstLineChars="200" w:firstLine="480"/>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1、供应商的排名按得分顺序从高到低排列；得分相同的，按响应报价由低到高顺序排列；得分且响应报价相同的，按技术指标优劣顺序排列。</w:t>
      </w:r>
    </w:p>
    <w:p w:rsidR="00747F38" w:rsidRPr="00931F09" w:rsidRDefault="0033508A" w:rsidP="00931F09">
      <w:pPr>
        <w:spacing w:after="0" w:line="540" w:lineRule="exact"/>
        <w:ind w:firstLineChars="200" w:firstLine="480"/>
        <w:rPr>
          <w:rFonts w:asciiTheme="minorEastAsia" w:eastAsiaTheme="minorEastAsia" w:hAnsiTheme="minorEastAsia" w:cs="仿宋_GB2312"/>
          <w:kern w:val="1"/>
          <w:sz w:val="24"/>
        </w:rPr>
      </w:pPr>
      <w:r>
        <w:rPr>
          <w:rFonts w:asciiTheme="minorEastAsia" w:eastAsiaTheme="minorEastAsia" w:hAnsiTheme="minorEastAsia" w:cs="宋体" w:hint="eastAsia"/>
          <w:sz w:val="24"/>
          <w:szCs w:val="24"/>
          <w:lang w:bidi="en-US"/>
        </w:rPr>
        <w:t>2、评标委员会写出评标报告推荐</w:t>
      </w:r>
      <w:r w:rsidR="00931F09">
        <w:rPr>
          <w:rFonts w:asciiTheme="minorEastAsia" w:eastAsiaTheme="minorEastAsia" w:hAnsiTheme="minorEastAsia" w:cs="宋体" w:hint="eastAsia"/>
          <w:sz w:val="24"/>
          <w:szCs w:val="24"/>
          <w:lang w:bidi="en-US"/>
        </w:rPr>
        <w:t>3</w:t>
      </w:r>
      <w:r>
        <w:rPr>
          <w:rFonts w:asciiTheme="minorEastAsia" w:eastAsiaTheme="minorEastAsia" w:hAnsiTheme="minorEastAsia" w:cs="宋体" w:hint="eastAsia"/>
          <w:sz w:val="24"/>
          <w:szCs w:val="24"/>
          <w:lang w:bidi="en-US"/>
        </w:rPr>
        <w:t>名成交候选人。</w:t>
      </w:r>
      <w:bookmarkStart w:id="464" w:name="_Toc528078047"/>
      <w:bookmarkStart w:id="465" w:name="_Toc16938558"/>
      <w:bookmarkEnd w:id="464"/>
      <w:bookmarkEnd w:id="465"/>
    </w:p>
    <w:p w:rsidR="00747F38" w:rsidRDefault="00747F38">
      <w:pPr>
        <w:spacing w:line="400" w:lineRule="exact"/>
        <w:ind w:left="560"/>
        <w:jc w:val="center"/>
        <w:rPr>
          <w:rFonts w:asciiTheme="minorEastAsia" w:eastAsiaTheme="minorEastAsia" w:hAnsiTheme="minorEastAsia" w:cs="Calibri"/>
          <w:sz w:val="32"/>
          <w:szCs w:val="32"/>
        </w:rPr>
      </w:pPr>
    </w:p>
    <w:p w:rsidR="00747F38" w:rsidRPr="00931F09" w:rsidRDefault="00747F38">
      <w:pPr>
        <w:spacing w:line="400" w:lineRule="exact"/>
        <w:ind w:left="560"/>
        <w:jc w:val="center"/>
        <w:rPr>
          <w:rFonts w:asciiTheme="minorEastAsia" w:eastAsiaTheme="minorEastAsia" w:hAnsiTheme="minorEastAsia" w:cs="Calibri"/>
          <w:sz w:val="32"/>
          <w:szCs w:val="32"/>
        </w:rPr>
      </w:pPr>
    </w:p>
    <w:p w:rsidR="00747F38" w:rsidRDefault="00747F38">
      <w:pPr>
        <w:spacing w:line="400" w:lineRule="exact"/>
        <w:ind w:left="560"/>
        <w:jc w:val="center"/>
        <w:rPr>
          <w:rFonts w:asciiTheme="minorEastAsia" w:eastAsiaTheme="minorEastAsia" w:hAnsiTheme="minorEastAsia" w:cs="Calibri"/>
          <w:sz w:val="32"/>
          <w:szCs w:val="32"/>
        </w:rPr>
      </w:pPr>
    </w:p>
    <w:p w:rsidR="00747F38" w:rsidRDefault="00747F38">
      <w:pPr>
        <w:spacing w:line="400" w:lineRule="exact"/>
        <w:ind w:left="560"/>
        <w:jc w:val="center"/>
        <w:rPr>
          <w:rFonts w:asciiTheme="minorEastAsia" w:eastAsiaTheme="minorEastAsia" w:hAnsiTheme="minorEastAsia" w:cs="Calibri"/>
          <w:sz w:val="32"/>
          <w:szCs w:val="32"/>
        </w:rPr>
      </w:pPr>
    </w:p>
    <w:p w:rsidR="00747F38" w:rsidRDefault="00747F38">
      <w:pPr>
        <w:spacing w:line="400" w:lineRule="exact"/>
        <w:ind w:left="560"/>
        <w:jc w:val="center"/>
        <w:rPr>
          <w:rFonts w:asciiTheme="minorEastAsia" w:eastAsiaTheme="minorEastAsia" w:hAnsiTheme="minorEastAsia" w:cs="Calibri"/>
          <w:sz w:val="32"/>
          <w:szCs w:val="32"/>
        </w:rPr>
      </w:pPr>
    </w:p>
    <w:p w:rsidR="00747F38" w:rsidRDefault="0033508A">
      <w:pPr>
        <w:adjustRightInd/>
        <w:snapToGrid/>
        <w:spacing w:after="0"/>
        <w:rPr>
          <w:rFonts w:asciiTheme="minorEastAsia" w:eastAsiaTheme="minorEastAsia" w:hAnsiTheme="minorEastAsia" w:cs="Calibri"/>
          <w:sz w:val="32"/>
          <w:szCs w:val="32"/>
        </w:rPr>
      </w:pPr>
      <w:r>
        <w:rPr>
          <w:rFonts w:asciiTheme="minorEastAsia" w:eastAsiaTheme="minorEastAsia" w:hAnsiTheme="minorEastAsia" w:cs="Calibri"/>
          <w:sz w:val="32"/>
          <w:szCs w:val="32"/>
        </w:rPr>
        <w:br w:type="page"/>
      </w:r>
    </w:p>
    <w:p w:rsidR="00747F38" w:rsidRDefault="0033508A">
      <w:pPr>
        <w:spacing w:line="400" w:lineRule="exact"/>
        <w:ind w:left="560"/>
        <w:jc w:val="center"/>
        <w:rPr>
          <w:rFonts w:asciiTheme="minorEastAsia" w:eastAsiaTheme="minorEastAsia" w:hAnsiTheme="minorEastAsia" w:cs="Calibri"/>
          <w:b/>
          <w:sz w:val="32"/>
          <w:szCs w:val="32"/>
        </w:rPr>
      </w:pPr>
      <w:r>
        <w:rPr>
          <w:rFonts w:asciiTheme="minorEastAsia" w:eastAsiaTheme="minorEastAsia" w:hAnsiTheme="minorEastAsia" w:cs="Calibri" w:hint="eastAsia"/>
          <w:b/>
          <w:sz w:val="32"/>
          <w:szCs w:val="32"/>
        </w:rPr>
        <w:lastRenderedPageBreak/>
        <w:t>第四章 合同条款及格式</w:t>
      </w:r>
      <w:bookmarkStart w:id="466" w:name="_Toc517179005"/>
      <w:bookmarkStart w:id="467" w:name="_Toc16770584"/>
      <w:bookmarkStart w:id="468" w:name="_Toc528078064"/>
      <w:bookmarkEnd w:id="466"/>
    </w:p>
    <w:p w:rsidR="00BD60B8" w:rsidRPr="00BD60B8" w:rsidRDefault="00BD60B8" w:rsidP="00BD60B8">
      <w:pPr>
        <w:widowControl w:val="0"/>
        <w:adjustRightInd/>
        <w:snapToGrid/>
        <w:spacing w:after="0"/>
        <w:jc w:val="center"/>
        <w:rPr>
          <w:rFonts w:ascii="宋体" w:eastAsia="宋体" w:hAnsi="宋体" w:cs="Times New Roman"/>
          <w:b/>
          <w:kern w:val="2"/>
          <w:sz w:val="30"/>
          <w:szCs w:val="30"/>
        </w:rPr>
      </w:pPr>
      <w:r w:rsidRPr="00BD60B8">
        <w:rPr>
          <w:rFonts w:ascii="宋体" w:eastAsia="宋体" w:hAnsi="宋体" w:cs="Times New Roman" w:hint="eastAsia"/>
          <w:b/>
          <w:kern w:val="2"/>
          <w:sz w:val="30"/>
          <w:szCs w:val="30"/>
        </w:rPr>
        <w:t>（以实际签订合同为准）</w:t>
      </w:r>
    </w:p>
    <w:p w:rsidR="00BD60B8" w:rsidRPr="00BD60B8" w:rsidRDefault="00BD60B8" w:rsidP="00BD60B8">
      <w:pPr>
        <w:widowControl w:val="0"/>
        <w:adjustRightInd/>
        <w:snapToGrid/>
        <w:spacing w:after="0"/>
        <w:rPr>
          <w:rFonts w:ascii="Times New Roman" w:eastAsia="仿宋_GB2312" w:hAnsi="Times New Roman" w:cs="Times New Roman"/>
          <w:bCs/>
          <w:kern w:val="2"/>
          <w:sz w:val="32"/>
          <w:szCs w:val="32"/>
        </w:rPr>
      </w:pPr>
      <w:bookmarkStart w:id="469" w:name="_Toc20250"/>
      <w:r w:rsidRPr="00BD60B8">
        <w:rPr>
          <w:rFonts w:ascii="Times New Roman" w:eastAsia="仿宋_GB2312" w:hAnsi="Times New Roman" w:cs="Times New Roman"/>
          <w:bCs/>
          <w:kern w:val="2"/>
          <w:sz w:val="32"/>
          <w:szCs w:val="32"/>
        </w:rPr>
        <w:t>（</w:t>
      </w:r>
      <w:r w:rsidRPr="00BD60B8">
        <w:rPr>
          <w:rFonts w:ascii="Times New Roman" w:eastAsia="仿宋_GB2312" w:hAnsi="Times New Roman" w:cs="Times New Roman"/>
          <w:bCs/>
          <w:kern w:val="2"/>
          <w:sz w:val="32"/>
          <w:szCs w:val="32"/>
        </w:rPr>
        <w:t>GF—201</w:t>
      </w:r>
      <w:r w:rsidRPr="00BD60B8">
        <w:rPr>
          <w:rFonts w:ascii="Times New Roman" w:eastAsia="仿宋_GB2312" w:hAnsi="Times New Roman" w:cs="Times New Roman" w:hint="eastAsia"/>
          <w:bCs/>
          <w:kern w:val="2"/>
          <w:sz w:val="32"/>
          <w:szCs w:val="32"/>
        </w:rPr>
        <w:t>7</w:t>
      </w:r>
      <w:r w:rsidRPr="00BD60B8">
        <w:rPr>
          <w:rFonts w:ascii="Times New Roman" w:eastAsia="仿宋_GB2312" w:hAnsi="Times New Roman" w:cs="Times New Roman"/>
          <w:bCs/>
          <w:kern w:val="2"/>
          <w:sz w:val="32"/>
          <w:szCs w:val="32"/>
        </w:rPr>
        <w:t>—</w:t>
      </w:r>
      <w:r w:rsidRPr="00BD60B8">
        <w:rPr>
          <w:rFonts w:ascii="Times New Roman" w:eastAsia="仿宋_GB2312" w:hAnsi="Times New Roman" w:cs="Times New Roman" w:hint="eastAsia"/>
          <w:bCs/>
          <w:kern w:val="2"/>
          <w:sz w:val="32"/>
          <w:szCs w:val="32"/>
        </w:rPr>
        <w:t>0201</w:t>
      </w:r>
      <w:r w:rsidRPr="00BD60B8">
        <w:rPr>
          <w:rFonts w:ascii="Times New Roman" w:eastAsia="仿宋_GB2312" w:hAnsi="Times New Roman" w:cs="Times New Roman" w:hint="eastAsia"/>
          <w:bCs/>
          <w:kern w:val="2"/>
          <w:sz w:val="32"/>
          <w:szCs w:val="32"/>
        </w:rPr>
        <w:t>）</w:t>
      </w:r>
    </w:p>
    <w:p w:rsidR="00BD60B8" w:rsidRPr="00BD60B8" w:rsidRDefault="00BD60B8" w:rsidP="00BD60B8">
      <w:pPr>
        <w:widowControl w:val="0"/>
        <w:adjustRightInd/>
        <w:snapToGrid/>
        <w:spacing w:after="0"/>
        <w:jc w:val="both"/>
        <w:rPr>
          <w:rFonts w:ascii="宋体" w:eastAsia="宋体" w:hAnsi="Times New Roman" w:cs="Times New Roman"/>
          <w:b/>
          <w:bCs/>
          <w:kern w:val="2"/>
          <w:sz w:val="52"/>
          <w:szCs w:val="52"/>
          <w:highlight w:val="yellow"/>
        </w:rPr>
      </w:pPr>
    </w:p>
    <w:p w:rsidR="00BD60B8" w:rsidRPr="00BD60B8" w:rsidRDefault="00BD60B8" w:rsidP="00BD60B8">
      <w:pPr>
        <w:widowControl w:val="0"/>
        <w:adjustRightInd/>
        <w:snapToGrid/>
        <w:spacing w:after="0"/>
        <w:jc w:val="center"/>
        <w:rPr>
          <w:rFonts w:ascii="宋体" w:eastAsia="宋体" w:hAnsi="Times New Roman" w:cs="Times New Roman"/>
          <w:b/>
          <w:bCs/>
          <w:kern w:val="2"/>
          <w:sz w:val="52"/>
          <w:szCs w:val="52"/>
        </w:rPr>
      </w:pPr>
      <w:r w:rsidRPr="00BD60B8">
        <w:rPr>
          <w:rFonts w:ascii="宋体" w:eastAsia="宋体" w:hAnsi="宋体" w:cs="宋体" w:hint="eastAsia"/>
          <w:b/>
          <w:bCs/>
          <w:kern w:val="2"/>
          <w:sz w:val="72"/>
          <w:szCs w:val="72"/>
        </w:rPr>
        <w:t>建设工程施工合同</w:t>
      </w:r>
      <w:r w:rsidRPr="00BD60B8">
        <w:rPr>
          <w:rFonts w:ascii="宋体" w:eastAsia="宋体" w:hAnsi="Times New Roman" w:cs="Times New Roman"/>
          <w:b/>
          <w:bCs/>
          <w:kern w:val="2"/>
          <w:sz w:val="52"/>
          <w:szCs w:val="52"/>
        </w:rPr>
        <w:br/>
      </w:r>
    </w:p>
    <w:p w:rsidR="00BD60B8" w:rsidRPr="00BD60B8" w:rsidRDefault="00BD60B8" w:rsidP="00BD60B8">
      <w:pPr>
        <w:widowControl w:val="0"/>
        <w:adjustRightInd/>
        <w:snapToGrid/>
        <w:spacing w:after="0"/>
        <w:ind w:rightChars="1295" w:right="2849"/>
        <w:rPr>
          <w:rFonts w:ascii="宋体" w:eastAsia="宋体" w:hAnsi="Times New Roman" w:cs="Times New Roman"/>
          <w:b/>
          <w:bCs/>
          <w:kern w:val="2"/>
          <w:sz w:val="52"/>
          <w:szCs w:val="52"/>
        </w:rPr>
      </w:pPr>
    </w:p>
    <w:p w:rsidR="00BD60B8" w:rsidRPr="00BD60B8" w:rsidRDefault="00BD60B8" w:rsidP="00BD60B8">
      <w:pPr>
        <w:widowControl w:val="0"/>
        <w:adjustRightInd/>
        <w:snapToGrid/>
        <w:spacing w:after="0"/>
        <w:ind w:rightChars="1295" w:right="2849"/>
        <w:rPr>
          <w:rFonts w:ascii="宋体" w:eastAsia="宋体" w:hAnsi="Times New Roman" w:cs="Times New Roman"/>
          <w:b/>
          <w:bCs/>
          <w:kern w:val="2"/>
          <w:sz w:val="52"/>
          <w:szCs w:val="52"/>
        </w:rPr>
      </w:pPr>
    </w:p>
    <w:p w:rsidR="00BD60B8" w:rsidRPr="00BD60B8" w:rsidRDefault="00BD60B8" w:rsidP="00BD60B8">
      <w:pPr>
        <w:widowControl w:val="0"/>
        <w:adjustRightInd/>
        <w:snapToGrid/>
        <w:spacing w:after="0"/>
        <w:ind w:rightChars="1295" w:right="2849"/>
        <w:rPr>
          <w:rFonts w:ascii="宋体" w:eastAsia="宋体" w:hAnsi="Times New Roman" w:cs="Times New Roman"/>
          <w:b/>
          <w:bCs/>
          <w:kern w:val="2"/>
          <w:sz w:val="52"/>
          <w:szCs w:val="52"/>
        </w:rPr>
      </w:pPr>
    </w:p>
    <w:p w:rsidR="00BD60B8" w:rsidRPr="00BD60B8" w:rsidRDefault="00BD60B8" w:rsidP="00BD60B8">
      <w:pPr>
        <w:widowControl w:val="0"/>
        <w:adjustRightInd/>
        <w:snapToGrid/>
        <w:spacing w:after="0"/>
        <w:ind w:rightChars="1295" w:right="2849"/>
        <w:rPr>
          <w:rFonts w:ascii="宋体" w:eastAsia="宋体" w:hAnsi="Times New Roman" w:cs="Times New Roman"/>
          <w:b/>
          <w:bCs/>
          <w:kern w:val="2"/>
          <w:sz w:val="52"/>
          <w:szCs w:val="52"/>
        </w:rPr>
      </w:pPr>
    </w:p>
    <w:p w:rsidR="00BD60B8" w:rsidRPr="00BD60B8" w:rsidRDefault="00756419" w:rsidP="00BD60B8">
      <w:pPr>
        <w:widowControl w:val="0"/>
        <w:adjustRightInd/>
        <w:snapToGrid/>
        <w:spacing w:after="0"/>
        <w:ind w:rightChars="1295" w:right="2849" w:firstLineChars="900" w:firstLine="1890"/>
        <w:rPr>
          <w:rFonts w:ascii="宋体" w:eastAsia="宋体" w:hAnsi="Times New Roman" w:cs="Times New Roman"/>
          <w:b/>
          <w:bCs/>
          <w:kern w:val="2"/>
          <w:sz w:val="32"/>
          <w:szCs w:val="32"/>
        </w:rPr>
      </w:pPr>
      <w:r>
        <w:rPr>
          <w:rFonts w:ascii="Times New Roman" w:eastAsia="宋体" w:hAnsi="Times New Roman" w:cs="Times New Roman"/>
          <w:kern w:val="2"/>
          <w:sz w:val="21"/>
          <w:szCs w:val="24"/>
        </w:rPr>
        <w:pict>
          <v:shapetype id="_x0000_t202" coordsize="21600,21600" o:spt="202" path="m,l,21600r21600,l21600,xe">
            <v:stroke joinstyle="miter"/>
            <v:path gradientshapeok="t" o:connecttype="rect"/>
          </v:shapetype>
          <v:shape id="文本框 1" o:spid="_x0000_s1027" type="#_x0000_t202" style="position:absolute;left:0;text-align:left;margin-left:312.6pt;margin-top:9.45pt;width:57pt;height:36pt;z-index:251663360" o:gfxdata="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BzS1x2AAAAAkBAAAPAAAAAAAAAAEAIAAAACIA&#10;AABkcnMvZG93bnJldi54bWxQSwECFAAUAAAACACHTuJA59W8swkCAAAaBAAADgAAAAAAAAABACAA&#10;AAAnAQAAZHJzL2Uyb0RvYy54bWxQSwUGAAAAAAYABgBZAQAAogUAAAAA&#10;" filled="f" strokecolor="white">
            <v:fill o:detectmouseclick="t"/>
            <v:textbox style="mso-next-textbox:#文本框 1">
              <w:txbxContent>
                <w:p w:rsidR="00BD60B8" w:rsidRDefault="00BD60B8" w:rsidP="00BD60B8">
                  <w:pPr>
                    <w:rPr>
                      <w:b/>
                      <w:bCs/>
                      <w:sz w:val="32"/>
                      <w:szCs w:val="32"/>
                    </w:rPr>
                  </w:pPr>
                  <w:r>
                    <w:rPr>
                      <w:rFonts w:cs="宋体" w:hint="eastAsia"/>
                      <w:b/>
                      <w:bCs/>
                      <w:sz w:val="32"/>
                      <w:szCs w:val="32"/>
                    </w:rPr>
                    <w:t>制定</w:t>
                  </w:r>
                </w:p>
              </w:txbxContent>
            </v:textbox>
          </v:shape>
        </w:pict>
      </w:r>
      <w:r w:rsidR="00BD60B8" w:rsidRPr="00BD60B8">
        <w:rPr>
          <w:rFonts w:ascii="宋体" w:eastAsia="宋体" w:hAnsi="宋体" w:cs="宋体" w:hint="eastAsia"/>
          <w:b/>
          <w:bCs/>
          <w:kern w:val="2"/>
          <w:sz w:val="32"/>
          <w:szCs w:val="32"/>
        </w:rPr>
        <w:t>住房和城乡建设部</w:t>
      </w:r>
    </w:p>
    <w:p w:rsidR="00BD60B8" w:rsidRPr="00BD60B8" w:rsidRDefault="00BD60B8" w:rsidP="00BD60B8">
      <w:pPr>
        <w:widowControl w:val="0"/>
        <w:adjustRightInd/>
        <w:snapToGrid/>
        <w:spacing w:after="0"/>
        <w:ind w:rightChars="1295" w:right="2849"/>
        <w:jc w:val="center"/>
        <w:rPr>
          <w:rFonts w:ascii="宋体" w:eastAsia="宋体" w:hAnsi="宋体" w:cs="宋体"/>
          <w:b/>
          <w:bCs/>
          <w:kern w:val="2"/>
          <w:sz w:val="32"/>
          <w:szCs w:val="32"/>
        </w:rPr>
      </w:pPr>
      <w:r w:rsidRPr="00BD60B8">
        <w:rPr>
          <w:rFonts w:ascii="宋体" w:eastAsia="宋体" w:hAnsi="宋体" w:cs="宋体" w:hint="eastAsia"/>
          <w:b/>
          <w:bCs/>
          <w:kern w:val="2"/>
          <w:sz w:val="32"/>
          <w:szCs w:val="32"/>
        </w:rPr>
        <w:t xml:space="preserve">     国家工商行政管理总局</w:t>
      </w:r>
    </w:p>
    <w:p w:rsidR="00BD60B8" w:rsidRPr="00BD60B8" w:rsidRDefault="00BD60B8" w:rsidP="00BD60B8">
      <w:pPr>
        <w:adjustRightInd/>
        <w:snapToGrid/>
        <w:spacing w:after="0"/>
        <w:rPr>
          <w:rFonts w:ascii="宋体" w:eastAsia="宋体" w:hAnsi="宋体" w:cs="宋体"/>
          <w:b/>
          <w:bCs/>
          <w:kern w:val="2"/>
          <w:sz w:val="32"/>
          <w:szCs w:val="32"/>
        </w:rPr>
      </w:pPr>
    </w:p>
    <w:p w:rsidR="00BD60B8" w:rsidRPr="00BD60B8" w:rsidRDefault="00BD60B8" w:rsidP="00BD60B8">
      <w:pPr>
        <w:keepNext/>
        <w:widowControl w:val="0"/>
        <w:adjustRightInd/>
        <w:snapToGrid/>
        <w:spacing w:after="0" w:line="480" w:lineRule="exact"/>
        <w:jc w:val="center"/>
        <w:outlineLvl w:val="1"/>
        <w:rPr>
          <w:rFonts w:ascii="宋体" w:eastAsia="宋体" w:hAnsi="宋体" w:cs="楷体"/>
          <w:kern w:val="2"/>
          <w:sz w:val="24"/>
          <w:szCs w:val="24"/>
        </w:rPr>
      </w:pPr>
      <w:r w:rsidRPr="00BD60B8">
        <w:rPr>
          <w:rFonts w:ascii="宋体" w:eastAsia="宋体" w:hAnsi="宋体" w:cs="方正小标宋简体"/>
          <w:b/>
          <w:bCs/>
          <w:sz w:val="30"/>
          <w:szCs w:val="30"/>
        </w:rPr>
        <w:br w:type="page"/>
      </w:r>
      <w:bookmarkEnd w:id="469"/>
      <w:r w:rsidRPr="00BD60B8">
        <w:rPr>
          <w:rFonts w:ascii="宋体" w:eastAsia="宋体" w:hAnsi="宋体" w:cs="楷体" w:hint="eastAsia"/>
          <w:kern w:val="2"/>
          <w:sz w:val="24"/>
          <w:szCs w:val="24"/>
        </w:rPr>
        <w:lastRenderedPageBreak/>
        <w:t>第一节 合同协议书</w:t>
      </w:r>
    </w:p>
    <w:p w:rsidR="00BD60B8" w:rsidRPr="00BD60B8" w:rsidRDefault="00BD60B8" w:rsidP="00BD60B8">
      <w:pPr>
        <w:widowControl w:val="0"/>
        <w:adjustRightInd/>
        <w:snapToGrid/>
        <w:spacing w:after="454" w:line="480" w:lineRule="exact"/>
        <w:jc w:val="both"/>
        <w:rPr>
          <w:rFonts w:ascii="宋体" w:eastAsia="宋体" w:hAnsi="宋体" w:cs="楷体"/>
          <w:b/>
          <w:bCs/>
          <w:kern w:val="2"/>
          <w:sz w:val="24"/>
          <w:szCs w:val="24"/>
          <w:u w:val="single"/>
        </w:rPr>
      </w:pPr>
      <w:r w:rsidRPr="00BD60B8">
        <w:rPr>
          <w:rFonts w:ascii="宋体" w:eastAsia="宋体" w:hAnsi="宋体" w:cs="楷体" w:hint="eastAsia"/>
          <w:b/>
          <w:bCs/>
          <w:kern w:val="2"/>
          <w:sz w:val="24"/>
          <w:szCs w:val="24"/>
        </w:rPr>
        <w:t>发包人（全称）：</w:t>
      </w:r>
      <w:r w:rsidRPr="00BD60B8">
        <w:rPr>
          <w:rFonts w:ascii="宋体" w:eastAsia="宋体" w:hAnsi="宋体" w:cs="楷体" w:hint="eastAsia"/>
          <w:kern w:val="2"/>
          <w:sz w:val="24"/>
          <w:szCs w:val="24"/>
          <w:u w:val="single"/>
        </w:rPr>
        <w:t>卢氏县</w:t>
      </w:r>
      <w:r w:rsidR="0087092C">
        <w:rPr>
          <w:rFonts w:ascii="宋体" w:eastAsia="宋体" w:hAnsi="宋体" w:cs="楷体" w:hint="eastAsia"/>
          <w:kern w:val="2"/>
          <w:sz w:val="24"/>
          <w:szCs w:val="24"/>
          <w:u w:val="single"/>
        </w:rPr>
        <w:t>官道口镇初级中学</w:t>
      </w:r>
    </w:p>
    <w:p w:rsidR="00BD60B8" w:rsidRPr="00BD60B8" w:rsidRDefault="00BD60B8" w:rsidP="00BD60B8">
      <w:pPr>
        <w:widowControl w:val="0"/>
        <w:adjustRightInd/>
        <w:snapToGrid/>
        <w:spacing w:after="454" w:line="480" w:lineRule="exact"/>
        <w:jc w:val="both"/>
        <w:rPr>
          <w:rFonts w:ascii="宋体" w:eastAsia="宋体" w:hAnsi="宋体" w:cs="楷体"/>
          <w:b/>
          <w:bCs/>
          <w:kern w:val="2"/>
          <w:sz w:val="24"/>
          <w:szCs w:val="24"/>
          <w:u w:val="single"/>
        </w:rPr>
      </w:pPr>
      <w:r w:rsidRPr="00BD60B8">
        <w:rPr>
          <w:rFonts w:ascii="宋体" w:eastAsia="宋体" w:hAnsi="宋体" w:cs="楷体" w:hint="eastAsia"/>
          <w:b/>
          <w:bCs/>
          <w:kern w:val="2"/>
          <w:sz w:val="24"/>
          <w:szCs w:val="24"/>
        </w:rPr>
        <w:t>承包人（全称）：</w:t>
      </w:r>
      <w:proofErr w:type="gramStart"/>
      <w:r w:rsidRPr="00BD60B8">
        <w:rPr>
          <w:rFonts w:ascii="宋体" w:eastAsia="宋体" w:hAnsi="宋体" w:cs="楷体" w:hint="eastAsia"/>
          <w:bCs/>
          <w:kern w:val="2"/>
          <w:sz w:val="24"/>
          <w:szCs w:val="24"/>
          <w:u w:val="single"/>
        </w:rPr>
        <w:t>XXXXXXXXXXXXXXXX</w:t>
      </w:r>
      <w:r w:rsidRPr="00BD60B8">
        <w:rPr>
          <w:rFonts w:ascii="宋体" w:eastAsia="宋体" w:hAnsi="宋体" w:cs="楷体" w:hint="eastAsia"/>
          <w:b/>
          <w:bCs/>
          <w:kern w:val="2"/>
          <w:sz w:val="24"/>
          <w:szCs w:val="24"/>
          <w:u w:val="single"/>
        </w:rPr>
        <w:t>.</w:t>
      </w:r>
      <w:proofErr w:type="gramEnd"/>
    </w:p>
    <w:p w:rsidR="00BD60B8" w:rsidRPr="00BD60B8" w:rsidRDefault="00BD60B8" w:rsidP="00BD60B8">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BD60B8">
        <w:rPr>
          <w:rFonts w:ascii="宋体" w:eastAsia="宋体" w:hAnsi="宋体" w:cs="楷体" w:hint="eastAsia"/>
          <w:kern w:val="2"/>
          <w:sz w:val="24"/>
          <w:szCs w:val="24"/>
        </w:rPr>
        <w:t>根据《中华人民共和国合同法》、《中华人民共和国建筑法》及有关法律规定，遵循平等、自愿、公平和诚实信用的原则，双方就工程施工及有关事项协商一致，共同达成如下协议：</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470" w:name="_Toc351203481"/>
      <w:bookmarkEnd w:id="470"/>
      <w:r w:rsidRPr="00BD60B8">
        <w:rPr>
          <w:rFonts w:ascii="宋体" w:eastAsia="宋体" w:hAnsi="宋体" w:cs="楷体" w:hint="eastAsia"/>
          <w:b/>
          <w:bCs/>
          <w:kern w:val="2"/>
          <w:sz w:val="24"/>
          <w:szCs w:val="24"/>
        </w:rPr>
        <w:t>一、工程概况</w:t>
      </w:r>
    </w:p>
    <w:p w:rsidR="00BD60B8" w:rsidRPr="0087092C" w:rsidRDefault="00BD60B8" w:rsidP="0087092C">
      <w:pPr>
        <w:spacing w:line="540" w:lineRule="exact"/>
        <w:ind w:firstLineChars="200" w:firstLine="480"/>
        <w:rPr>
          <w:rFonts w:ascii="宋体" w:eastAsia="宋体" w:hAnsi="宋体" w:cs="楷体"/>
          <w:kern w:val="2"/>
          <w:sz w:val="24"/>
          <w:szCs w:val="24"/>
          <w:u w:val="single"/>
        </w:rPr>
      </w:pPr>
      <w:r w:rsidRPr="00BD60B8">
        <w:rPr>
          <w:rFonts w:ascii="宋体" w:eastAsia="宋体" w:hAnsi="宋体" w:cs="楷体" w:hint="eastAsia"/>
          <w:kern w:val="2"/>
          <w:sz w:val="24"/>
          <w:szCs w:val="24"/>
        </w:rPr>
        <w:t>1.工程名称：</w:t>
      </w:r>
      <w:r w:rsidR="0087092C" w:rsidRPr="0087092C">
        <w:rPr>
          <w:rFonts w:ascii="宋体" w:eastAsia="宋体" w:hAnsi="宋体" w:cs="楷体" w:hint="eastAsia"/>
          <w:kern w:val="2"/>
          <w:sz w:val="24"/>
          <w:szCs w:val="24"/>
          <w:u w:val="single"/>
        </w:rPr>
        <w:t>卢氏县官道口镇初级中学运动场改造项目</w:t>
      </w:r>
    </w:p>
    <w:p w:rsidR="00BD60B8" w:rsidRPr="0087092C" w:rsidRDefault="00BD60B8" w:rsidP="0087092C">
      <w:pPr>
        <w:spacing w:line="540" w:lineRule="exact"/>
        <w:ind w:firstLineChars="200" w:firstLine="480"/>
        <w:rPr>
          <w:rFonts w:ascii="宋体" w:eastAsia="宋体" w:hAnsi="宋体" w:cs="楷体"/>
          <w:kern w:val="2"/>
          <w:sz w:val="24"/>
          <w:szCs w:val="24"/>
          <w:u w:val="single"/>
        </w:rPr>
      </w:pPr>
      <w:r w:rsidRPr="0087092C">
        <w:rPr>
          <w:rFonts w:ascii="宋体" w:eastAsia="宋体" w:hAnsi="宋体" w:cs="楷体" w:hint="eastAsia"/>
          <w:kern w:val="2"/>
          <w:sz w:val="24"/>
          <w:szCs w:val="24"/>
        </w:rPr>
        <w:t>2.工程地点：</w:t>
      </w:r>
      <w:r w:rsidR="0087092C" w:rsidRPr="0087092C">
        <w:rPr>
          <w:rFonts w:ascii="宋体" w:eastAsia="宋体" w:hAnsi="宋体" w:cs="楷体" w:hint="eastAsia"/>
          <w:kern w:val="2"/>
          <w:sz w:val="24"/>
          <w:szCs w:val="24"/>
          <w:u w:val="single"/>
        </w:rPr>
        <w:t>卢氏县官道口镇初级中学</w:t>
      </w:r>
      <w:r>
        <w:rPr>
          <w:rFonts w:ascii="宋体" w:eastAsia="宋体" w:hAnsi="宋体" w:cs="楷体" w:hint="eastAsia"/>
          <w:kern w:val="2"/>
          <w:sz w:val="24"/>
          <w:szCs w:val="24"/>
          <w:u w:val="single"/>
        </w:rPr>
        <w:t>校内</w:t>
      </w:r>
    </w:p>
    <w:p w:rsidR="00BD60B8" w:rsidRPr="00BD60B8" w:rsidRDefault="00BD60B8" w:rsidP="00BD60B8">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BD60B8">
        <w:rPr>
          <w:rFonts w:ascii="宋体" w:eastAsia="宋体" w:hAnsi="宋体" w:cs="楷体" w:hint="eastAsia"/>
          <w:kern w:val="2"/>
          <w:sz w:val="24"/>
          <w:szCs w:val="24"/>
        </w:rPr>
        <w:t>3.工程立项批准文号：</w:t>
      </w:r>
      <w:r>
        <w:rPr>
          <w:rFonts w:ascii="宋体" w:eastAsia="宋体" w:hAnsi="宋体" w:cs="楷体" w:hint="eastAsia"/>
          <w:kern w:val="2"/>
          <w:sz w:val="24"/>
          <w:szCs w:val="24"/>
          <w:u w:val="single"/>
        </w:rPr>
        <w:t>卢财预【2026】</w:t>
      </w:r>
      <w:r w:rsidR="0087092C">
        <w:rPr>
          <w:rFonts w:ascii="宋体" w:eastAsia="宋体" w:hAnsi="宋体" w:cs="楷体" w:hint="eastAsia"/>
          <w:kern w:val="2"/>
          <w:sz w:val="24"/>
          <w:szCs w:val="24"/>
          <w:u w:val="single"/>
        </w:rPr>
        <w:t>56</w:t>
      </w:r>
      <w:r>
        <w:rPr>
          <w:rFonts w:ascii="宋体" w:eastAsia="宋体" w:hAnsi="宋体" w:cs="楷体" w:hint="eastAsia"/>
          <w:kern w:val="2"/>
          <w:sz w:val="24"/>
          <w:szCs w:val="24"/>
          <w:u w:val="single"/>
        </w:rPr>
        <w:t>号</w:t>
      </w:r>
    </w:p>
    <w:p w:rsidR="00BD60B8" w:rsidRPr="00BD60B8" w:rsidRDefault="00BD60B8" w:rsidP="00BD60B8">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BD60B8">
        <w:rPr>
          <w:rFonts w:ascii="宋体" w:eastAsia="宋体" w:hAnsi="宋体" w:cs="楷体" w:hint="eastAsia"/>
          <w:kern w:val="2"/>
          <w:sz w:val="24"/>
          <w:szCs w:val="24"/>
        </w:rPr>
        <w:t>4.资金来源：</w:t>
      </w:r>
      <w:r w:rsidRPr="00BD60B8">
        <w:rPr>
          <w:rFonts w:ascii="宋体" w:eastAsia="宋体" w:hAnsi="宋体" w:cs="楷体" w:hint="eastAsia"/>
          <w:kern w:val="2"/>
          <w:sz w:val="24"/>
          <w:szCs w:val="24"/>
          <w:u w:val="single"/>
        </w:rPr>
        <w:t>财政资金</w:t>
      </w:r>
    </w:p>
    <w:p w:rsidR="00BD60B8" w:rsidRPr="00BD60B8" w:rsidRDefault="00BD60B8" w:rsidP="00BD60B8">
      <w:pPr>
        <w:widowControl w:val="0"/>
        <w:wordWrap w:val="0"/>
        <w:adjustRightInd/>
        <w:snapToGrid/>
        <w:spacing w:after="0" w:line="480" w:lineRule="exact"/>
        <w:ind w:firstLineChars="100" w:firstLine="240"/>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5.工程内容：</w:t>
      </w:r>
      <w:r w:rsidR="0087092C" w:rsidRPr="0087092C">
        <w:rPr>
          <w:rFonts w:ascii="宋体" w:eastAsia="宋体" w:hAnsi="宋体" w:cs="楷体" w:hint="eastAsia"/>
          <w:kern w:val="2"/>
          <w:sz w:val="24"/>
          <w:szCs w:val="24"/>
          <w:u w:val="single"/>
        </w:rPr>
        <w:t>包括学校运动场的塑胶跑道、足球场、地坪硬化、排水渠及其他零星室外提供改造</w:t>
      </w:r>
    </w:p>
    <w:p w:rsidR="00BD60B8" w:rsidRPr="00BD60B8" w:rsidRDefault="00BD60B8" w:rsidP="00BD60B8">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BD60B8">
        <w:rPr>
          <w:rFonts w:ascii="宋体" w:eastAsia="宋体" w:hAnsi="宋体" w:cs="楷体" w:hint="eastAsia"/>
          <w:kern w:val="2"/>
          <w:sz w:val="24"/>
          <w:szCs w:val="24"/>
        </w:rPr>
        <w:t>群体工程应附《承包人承揽工程项目一览表》（附件1）。</w:t>
      </w:r>
    </w:p>
    <w:p w:rsidR="00BD60B8" w:rsidRPr="00BD60B8" w:rsidRDefault="00BD60B8" w:rsidP="00BD60B8">
      <w:pPr>
        <w:widowControl w:val="0"/>
        <w:wordWrap w:val="0"/>
        <w:adjustRightInd/>
        <w:snapToGrid/>
        <w:spacing w:after="0" w:line="480" w:lineRule="exact"/>
        <w:ind w:firstLineChars="100" w:firstLine="240"/>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6.工程承包范围：</w:t>
      </w:r>
      <w:r w:rsidRPr="00BD60B8">
        <w:rPr>
          <w:rFonts w:ascii="宋体" w:eastAsia="宋体" w:hAnsi="宋体" w:cs="楷体" w:hint="eastAsia"/>
          <w:kern w:val="2"/>
          <w:sz w:val="24"/>
          <w:szCs w:val="24"/>
          <w:u w:val="single"/>
        </w:rPr>
        <w:t>磋商文件、工程量清单及施工图纸所包含的全部内容。</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471" w:name="_Toc351203482"/>
      <w:bookmarkEnd w:id="471"/>
      <w:r w:rsidRPr="00BD60B8">
        <w:rPr>
          <w:rFonts w:ascii="宋体" w:eastAsia="宋体" w:hAnsi="宋体" w:cs="楷体" w:hint="eastAsia"/>
          <w:b/>
          <w:bCs/>
          <w:kern w:val="2"/>
          <w:sz w:val="24"/>
          <w:szCs w:val="24"/>
        </w:rPr>
        <w:t>二、合同工期</w:t>
      </w:r>
    </w:p>
    <w:p w:rsidR="00BD60B8" w:rsidRPr="00BD60B8" w:rsidRDefault="00BD60B8" w:rsidP="00BD60B8">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BD60B8">
        <w:rPr>
          <w:rFonts w:ascii="宋体" w:eastAsia="宋体" w:hAnsi="宋体" w:cs="楷体" w:hint="eastAsia"/>
          <w:kern w:val="2"/>
          <w:sz w:val="24"/>
          <w:szCs w:val="24"/>
        </w:rPr>
        <w:t>计划开工日期：</w:t>
      </w:r>
      <w:r w:rsidRPr="00BD60B8">
        <w:rPr>
          <w:rFonts w:ascii="宋体" w:eastAsia="宋体" w:hAnsi="宋体" w:cs="楷体" w:hint="eastAsia"/>
          <w:kern w:val="2"/>
          <w:sz w:val="24"/>
          <w:szCs w:val="24"/>
          <w:u w:val="single"/>
        </w:rPr>
        <w:t xml:space="preserve"> 2026 </w:t>
      </w:r>
      <w:r w:rsidRPr="00BD60B8">
        <w:rPr>
          <w:rFonts w:ascii="宋体" w:eastAsia="宋体" w:hAnsi="宋体" w:cs="楷体" w:hint="eastAsia"/>
          <w:kern w:val="2"/>
          <w:sz w:val="24"/>
          <w:szCs w:val="24"/>
        </w:rPr>
        <w:t>年</w:t>
      </w:r>
      <w:r w:rsidRPr="00BD60B8">
        <w:rPr>
          <w:rFonts w:ascii="宋体" w:eastAsia="宋体" w:hAnsi="宋体" w:cs="楷体" w:hint="eastAsia"/>
          <w:kern w:val="2"/>
          <w:sz w:val="24"/>
          <w:szCs w:val="24"/>
          <w:u w:val="single"/>
        </w:rPr>
        <w:t xml:space="preserve">  08  </w:t>
      </w:r>
      <w:r w:rsidRPr="00BD60B8">
        <w:rPr>
          <w:rFonts w:ascii="宋体" w:eastAsia="宋体" w:hAnsi="宋体" w:cs="楷体" w:hint="eastAsia"/>
          <w:kern w:val="2"/>
          <w:sz w:val="24"/>
          <w:szCs w:val="24"/>
        </w:rPr>
        <w:t>月</w:t>
      </w:r>
      <w:r w:rsidRPr="00BD60B8">
        <w:rPr>
          <w:rFonts w:ascii="宋体" w:eastAsia="宋体" w:hAnsi="宋体" w:cs="楷体" w:hint="eastAsia"/>
          <w:kern w:val="2"/>
          <w:sz w:val="24"/>
          <w:szCs w:val="24"/>
          <w:u w:val="single"/>
        </w:rPr>
        <w:t xml:space="preserve"> </w:t>
      </w:r>
      <w:r w:rsidR="0087092C">
        <w:rPr>
          <w:rFonts w:ascii="宋体" w:eastAsia="宋体" w:hAnsi="宋体" w:cs="楷体" w:hint="eastAsia"/>
          <w:kern w:val="2"/>
          <w:sz w:val="24"/>
          <w:szCs w:val="24"/>
          <w:u w:val="single"/>
        </w:rPr>
        <w:t>10</w:t>
      </w:r>
      <w:r w:rsidRPr="00BD60B8">
        <w:rPr>
          <w:rFonts w:ascii="宋体" w:eastAsia="宋体" w:hAnsi="宋体" w:cs="楷体" w:hint="eastAsia"/>
          <w:kern w:val="2"/>
          <w:sz w:val="24"/>
          <w:szCs w:val="24"/>
          <w:u w:val="single"/>
        </w:rPr>
        <w:t xml:space="preserve"> </w:t>
      </w:r>
      <w:r w:rsidRPr="00BD60B8">
        <w:rPr>
          <w:rFonts w:ascii="宋体" w:eastAsia="宋体" w:hAnsi="宋体" w:cs="楷体" w:hint="eastAsia"/>
          <w:kern w:val="2"/>
          <w:sz w:val="24"/>
          <w:szCs w:val="24"/>
        </w:rPr>
        <w:t>日。</w:t>
      </w:r>
    </w:p>
    <w:p w:rsidR="00BD60B8" w:rsidRPr="00BD60B8" w:rsidRDefault="00BD60B8" w:rsidP="00BD60B8">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BD60B8">
        <w:rPr>
          <w:rFonts w:ascii="宋体" w:eastAsia="宋体" w:hAnsi="宋体" w:cs="楷体" w:hint="eastAsia"/>
          <w:kern w:val="2"/>
          <w:sz w:val="24"/>
          <w:szCs w:val="24"/>
        </w:rPr>
        <w:t>计划竣工日期：</w:t>
      </w:r>
      <w:r w:rsidRPr="00BD60B8">
        <w:rPr>
          <w:rFonts w:ascii="宋体" w:eastAsia="宋体" w:hAnsi="宋体" w:cs="楷体" w:hint="eastAsia"/>
          <w:kern w:val="2"/>
          <w:sz w:val="24"/>
          <w:szCs w:val="24"/>
          <w:u w:val="single"/>
        </w:rPr>
        <w:t xml:space="preserve">  2027 </w:t>
      </w:r>
      <w:r w:rsidRPr="00BD60B8">
        <w:rPr>
          <w:rFonts w:ascii="宋体" w:eastAsia="宋体" w:hAnsi="宋体" w:cs="楷体" w:hint="eastAsia"/>
          <w:kern w:val="2"/>
          <w:sz w:val="24"/>
          <w:szCs w:val="24"/>
        </w:rPr>
        <w:t>年</w:t>
      </w:r>
      <w:r w:rsidRPr="00BD60B8">
        <w:rPr>
          <w:rFonts w:ascii="宋体" w:eastAsia="宋体" w:hAnsi="宋体" w:cs="楷体" w:hint="eastAsia"/>
          <w:kern w:val="2"/>
          <w:sz w:val="24"/>
          <w:szCs w:val="24"/>
          <w:u w:val="single"/>
        </w:rPr>
        <w:t xml:space="preserve"> 0</w:t>
      </w:r>
      <w:r w:rsidR="004A3478">
        <w:rPr>
          <w:rFonts w:ascii="宋体" w:eastAsia="宋体" w:hAnsi="宋体" w:cs="楷体" w:hint="eastAsia"/>
          <w:kern w:val="2"/>
          <w:sz w:val="24"/>
          <w:szCs w:val="24"/>
          <w:u w:val="single"/>
        </w:rPr>
        <w:t>8</w:t>
      </w:r>
      <w:r w:rsidRPr="00BD60B8">
        <w:rPr>
          <w:rFonts w:ascii="宋体" w:eastAsia="宋体" w:hAnsi="宋体" w:cs="楷体" w:hint="eastAsia"/>
          <w:kern w:val="2"/>
          <w:sz w:val="24"/>
          <w:szCs w:val="24"/>
          <w:u w:val="single"/>
        </w:rPr>
        <w:t xml:space="preserve">  </w:t>
      </w:r>
      <w:r w:rsidRPr="00BD60B8">
        <w:rPr>
          <w:rFonts w:ascii="宋体" w:eastAsia="宋体" w:hAnsi="宋体" w:cs="楷体" w:hint="eastAsia"/>
          <w:kern w:val="2"/>
          <w:sz w:val="24"/>
          <w:szCs w:val="24"/>
        </w:rPr>
        <w:t>月</w:t>
      </w:r>
      <w:r w:rsidRPr="00BD60B8">
        <w:rPr>
          <w:rFonts w:ascii="宋体" w:eastAsia="宋体" w:hAnsi="宋体" w:cs="楷体" w:hint="eastAsia"/>
          <w:kern w:val="2"/>
          <w:sz w:val="24"/>
          <w:szCs w:val="24"/>
          <w:u w:val="single"/>
        </w:rPr>
        <w:t xml:space="preserve">  </w:t>
      </w:r>
      <w:r w:rsidR="0087092C">
        <w:rPr>
          <w:rFonts w:ascii="宋体" w:eastAsia="宋体" w:hAnsi="宋体" w:cs="楷体" w:hint="eastAsia"/>
          <w:kern w:val="2"/>
          <w:sz w:val="24"/>
          <w:szCs w:val="24"/>
          <w:u w:val="single"/>
        </w:rPr>
        <w:t>29</w:t>
      </w:r>
      <w:r w:rsidRPr="00BD60B8">
        <w:rPr>
          <w:rFonts w:ascii="宋体" w:eastAsia="宋体" w:hAnsi="宋体" w:cs="楷体" w:hint="eastAsia"/>
          <w:kern w:val="2"/>
          <w:sz w:val="24"/>
          <w:szCs w:val="24"/>
          <w:u w:val="single"/>
        </w:rPr>
        <w:t xml:space="preserve"> </w:t>
      </w:r>
      <w:r w:rsidRPr="00BD60B8">
        <w:rPr>
          <w:rFonts w:ascii="宋体" w:eastAsia="宋体" w:hAnsi="宋体" w:cs="楷体" w:hint="eastAsia"/>
          <w:kern w:val="2"/>
          <w:sz w:val="24"/>
          <w:szCs w:val="24"/>
        </w:rPr>
        <w:t>日。</w:t>
      </w:r>
    </w:p>
    <w:p w:rsidR="00BD60B8" w:rsidRPr="00BD60B8" w:rsidRDefault="00BD60B8" w:rsidP="00BD60B8">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BD60B8">
        <w:rPr>
          <w:rFonts w:ascii="宋体" w:eastAsia="宋体" w:hAnsi="宋体" w:cs="楷体" w:hint="eastAsia"/>
          <w:kern w:val="2"/>
          <w:sz w:val="24"/>
          <w:szCs w:val="24"/>
        </w:rPr>
        <w:t>工期总日历天数：</w:t>
      </w:r>
      <w:r w:rsidR="0087092C">
        <w:rPr>
          <w:rFonts w:ascii="宋体" w:eastAsia="宋体" w:hAnsi="宋体" w:cs="楷体" w:hint="eastAsia"/>
          <w:kern w:val="2"/>
          <w:sz w:val="24"/>
          <w:szCs w:val="24"/>
          <w:u w:val="single"/>
        </w:rPr>
        <w:t>2</w:t>
      </w:r>
      <w:r w:rsidRPr="00BD60B8">
        <w:rPr>
          <w:rFonts w:ascii="宋体" w:eastAsia="宋体" w:hAnsi="宋体" w:cs="楷体" w:hint="eastAsia"/>
          <w:kern w:val="2"/>
          <w:sz w:val="24"/>
          <w:szCs w:val="24"/>
          <w:u w:val="single"/>
        </w:rPr>
        <w:t>0</w:t>
      </w:r>
      <w:r w:rsidRPr="00BD60B8">
        <w:rPr>
          <w:rFonts w:ascii="宋体" w:eastAsia="宋体" w:hAnsi="宋体" w:cs="楷体" w:hint="eastAsia"/>
          <w:kern w:val="2"/>
          <w:sz w:val="24"/>
          <w:szCs w:val="24"/>
        </w:rPr>
        <w:t>天。工期总日历天数与根据前述计划开竣工日期计算的工期天数不一致的，以工期总日历天数为准。</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472" w:name="_Toc351203483"/>
      <w:bookmarkEnd w:id="472"/>
      <w:r w:rsidRPr="00BD60B8">
        <w:rPr>
          <w:rFonts w:ascii="宋体" w:eastAsia="宋体" w:hAnsi="宋体" w:cs="楷体" w:hint="eastAsia"/>
          <w:b/>
          <w:bCs/>
          <w:kern w:val="2"/>
          <w:sz w:val="24"/>
          <w:szCs w:val="24"/>
        </w:rPr>
        <w:t>三、质量标准</w:t>
      </w:r>
    </w:p>
    <w:p w:rsidR="00BD60B8" w:rsidRPr="00BD60B8" w:rsidRDefault="00BD60B8" w:rsidP="00BD60B8">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BD60B8">
        <w:rPr>
          <w:rFonts w:ascii="宋体" w:eastAsia="宋体" w:hAnsi="宋体" w:cs="楷体" w:hint="eastAsia"/>
          <w:kern w:val="2"/>
          <w:sz w:val="24"/>
          <w:szCs w:val="24"/>
        </w:rPr>
        <w:t>工程质量：</w:t>
      </w:r>
      <w:r w:rsidRPr="00BD60B8">
        <w:rPr>
          <w:rFonts w:ascii="宋体" w:eastAsia="宋体" w:hAnsi="宋体" w:cs="楷体" w:hint="eastAsia"/>
          <w:kern w:val="2"/>
          <w:sz w:val="24"/>
          <w:szCs w:val="24"/>
          <w:u w:val="single"/>
        </w:rPr>
        <w:t>达到国家现行建设工程施工质量验收规范合格标准</w:t>
      </w:r>
      <w:r w:rsidRPr="00BD60B8">
        <w:rPr>
          <w:rFonts w:ascii="宋体" w:eastAsia="宋体" w:hAnsi="宋体" w:cs="楷体" w:hint="eastAsia"/>
          <w:kern w:val="2"/>
          <w:sz w:val="24"/>
          <w:szCs w:val="24"/>
        </w:rPr>
        <w:t>。</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473" w:name="_Toc351203484"/>
      <w:bookmarkEnd w:id="473"/>
      <w:r w:rsidRPr="00BD60B8">
        <w:rPr>
          <w:rFonts w:ascii="宋体" w:eastAsia="宋体" w:hAnsi="宋体" w:cs="楷体" w:hint="eastAsia"/>
          <w:b/>
          <w:bCs/>
          <w:kern w:val="2"/>
          <w:sz w:val="24"/>
          <w:szCs w:val="24"/>
        </w:rPr>
        <w:t>四、签约合同价与合同价格形式</w:t>
      </w:r>
      <w:r w:rsidRPr="00BD60B8">
        <w:rPr>
          <w:rFonts w:ascii="宋体" w:eastAsia="宋体" w:hAnsi="宋体" w:cs="楷体" w:hint="eastAsia"/>
          <w:b/>
          <w:bCs/>
          <w:kern w:val="2"/>
          <w:sz w:val="24"/>
          <w:szCs w:val="24"/>
        </w:rPr>
        <w:tab/>
      </w:r>
    </w:p>
    <w:p w:rsidR="00BD60B8" w:rsidRPr="00BD60B8" w:rsidRDefault="00BD60B8" w:rsidP="00BD60B8">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BD60B8">
        <w:rPr>
          <w:rFonts w:ascii="宋体" w:eastAsia="宋体" w:hAnsi="宋体" w:cs="楷体" w:hint="eastAsia"/>
          <w:kern w:val="2"/>
          <w:sz w:val="24"/>
          <w:szCs w:val="24"/>
        </w:rPr>
        <w:t>1.签约合同价为：人民币（大写</w:t>
      </w:r>
      <w:r w:rsidRPr="00BD60B8">
        <w:rPr>
          <w:rFonts w:ascii="宋体" w:eastAsia="宋体" w:hAnsi="宋体" w:cs="楷体" w:hint="eastAsia"/>
          <w:kern w:val="2"/>
          <w:sz w:val="24"/>
          <w:szCs w:val="24"/>
          <w:u w:val="single"/>
        </w:rPr>
        <w:t xml:space="preserve"> XXX  </w:t>
      </w:r>
      <w:r w:rsidRPr="00BD60B8">
        <w:rPr>
          <w:rFonts w:ascii="宋体" w:eastAsia="宋体" w:hAnsi="宋体" w:cs="楷体" w:hint="eastAsia"/>
          <w:kern w:val="2"/>
          <w:sz w:val="24"/>
          <w:szCs w:val="24"/>
        </w:rPr>
        <w:t>）(</w:t>
      </w:r>
      <w:r w:rsidRPr="00BD60B8">
        <w:rPr>
          <w:rFonts w:ascii="宋体" w:eastAsia="宋体" w:hAnsi="宋体" w:cs="Times New Roman" w:hint="eastAsia"/>
          <w:kern w:val="2"/>
          <w:sz w:val="24"/>
          <w:szCs w:val="24"/>
        </w:rPr>
        <w:t>¥</w:t>
      </w:r>
      <w:r w:rsidRPr="00BD60B8">
        <w:rPr>
          <w:rFonts w:ascii="宋体" w:eastAsia="宋体" w:hAnsi="宋体" w:cs="Times New Roman" w:hint="eastAsia"/>
          <w:kern w:val="2"/>
          <w:sz w:val="24"/>
          <w:szCs w:val="24"/>
          <w:u w:val="single"/>
        </w:rPr>
        <w:t xml:space="preserve"> XXX </w:t>
      </w:r>
      <w:r w:rsidRPr="00BD60B8">
        <w:rPr>
          <w:rFonts w:ascii="宋体" w:eastAsia="宋体" w:hAnsi="宋体" w:cs="楷体" w:hint="eastAsia"/>
          <w:kern w:val="2"/>
          <w:sz w:val="24"/>
          <w:szCs w:val="24"/>
        </w:rPr>
        <w:t>元)；</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其中：</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lastRenderedPageBreak/>
        <w:t>（1）安全文明施工费：</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人民币（大写</w:t>
      </w:r>
      <w:r w:rsidRPr="00BD60B8">
        <w:rPr>
          <w:rFonts w:ascii="宋体" w:eastAsia="宋体" w:hAnsi="宋体" w:cs="楷体" w:hint="eastAsia"/>
          <w:kern w:val="2"/>
          <w:sz w:val="24"/>
          <w:szCs w:val="24"/>
          <w:u w:val="single"/>
        </w:rPr>
        <w:t xml:space="preserve">  XXX </w:t>
      </w:r>
      <w:r w:rsidRPr="00BD60B8">
        <w:rPr>
          <w:rFonts w:ascii="宋体" w:eastAsia="宋体" w:hAnsi="宋体" w:cs="楷体" w:hint="eastAsia"/>
          <w:kern w:val="2"/>
          <w:sz w:val="24"/>
          <w:szCs w:val="24"/>
        </w:rPr>
        <w:t>） (</w:t>
      </w:r>
      <w:r w:rsidRPr="00BD60B8">
        <w:rPr>
          <w:rFonts w:ascii="宋体" w:eastAsia="宋体" w:hAnsi="宋体" w:cs="Times New Roman" w:hint="eastAsia"/>
          <w:kern w:val="2"/>
          <w:sz w:val="24"/>
          <w:szCs w:val="24"/>
        </w:rPr>
        <w:t>¥</w:t>
      </w:r>
      <w:r w:rsidRPr="00BD60B8">
        <w:rPr>
          <w:rFonts w:ascii="宋体" w:eastAsia="宋体" w:hAnsi="宋体" w:cs="Times New Roman" w:hint="eastAsia"/>
          <w:kern w:val="2"/>
          <w:sz w:val="24"/>
          <w:szCs w:val="24"/>
          <w:u w:val="single"/>
        </w:rPr>
        <w:t xml:space="preserve">  XXX  </w:t>
      </w:r>
      <w:r w:rsidRPr="00BD60B8">
        <w:rPr>
          <w:rFonts w:ascii="宋体" w:eastAsia="宋体" w:hAnsi="宋体" w:cs="楷体" w:hint="eastAsia"/>
          <w:kern w:val="2"/>
          <w:sz w:val="24"/>
          <w:szCs w:val="24"/>
        </w:rPr>
        <w:t>元)；</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（2）材料和工程设备暂估价金额：</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人民币（大写</w:t>
      </w:r>
      <w:r w:rsidRPr="00BD60B8">
        <w:rPr>
          <w:rFonts w:ascii="宋体" w:eastAsia="宋体" w:hAnsi="宋体" w:cs="楷体" w:hint="eastAsia"/>
          <w:kern w:val="2"/>
          <w:sz w:val="24"/>
          <w:szCs w:val="24"/>
          <w:u w:val="single"/>
        </w:rPr>
        <w:t xml:space="preserve"> XXX </w:t>
      </w:r>
      <w:r w:rsidRPr="00BD60B8">
        <w:rPr>
          <w:rFonts w:ascii="宋体" w:eastAsia="宋体" w:hAnsi="宋体" w:cs="楷体" w:hint="eastAsia"/>
          <w:kern w:val="2"/>
          <w:sz w:val="24"/>
          <w:szCs w:val="24"/>
        </w:rPr>
        <w:t>） (</w:t>
      </w:r>
      <w:r w:rsidRPr="00BD60B8">
        <w:rPr>
          <w:rFonts w:ascii="宋体" w:eastAsia="宋体" w:hAnsi="宋体" w:cs="Times New Roman" w:hint="eastAsia"/>
          <w:kern w:val="2"/>
          <w:sz w:val="24"/>
          <w:szCs w:val="24"/>
        </w:rPr>
        <w:t>¥</w:t>
      </w:r>
      <w:r w:rsidRPr="00BD60B8">
        <w:rPr>
          <w:rFonts w:ascii="宋体" w:eastAsia="宋体" w:hAnsi="宋体" w:cs="Times New Roman" w:hint="eastAsia"/>
          <w:kern w:val="2"/>
          <w:sz w:val="24"/>
          <w:szCs w:val="24"/>
          <w:u w:val="single"/>
        </w:rPr>
        <w:t xml:space="preserve"> XXX </w:t>
      </w:r>
      <w:r w:rsidRPr="00BD60B8">
        <w:rPr>
          <w:rFonts w:ascii="宋体" w:eastAsia="宋体" w:hAnsi="宋体" w:cs="楷体" w:hint="eastAsia"/>
          <w:kern w:val="2"/>
          <w:sz w:val="24"/>
          <w:szCs w:val="24"/>
        </w:rPr>
        <w:t>元)；</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（3）专业工程暂估价金额：</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人民币（大写</w:t>
      </w:r>
      <w:r w:rsidRPr="00BD60B8">
        <w:rPr>
          <w:rFonts w:ascii="宋体" w:eastAsia="宋体" w:hAnsi="宋体" w:cs="楷体" w:hint="eastAsia"/>
          <w:kern w:val="2"/>
          <w:sz w:val="24"/>
          <w:szCs w:val="24"/>
          <w:u w:val="single"/>
        </w:rPr>
        <w:t xml:space="preserve">  XXX  </w:t>
      </w:r>
      <w:r w:rsidRPr="00BD60B8">
        <w:rPr>
          <w:rFonts w:ascii="宋体" w:eastAsia="宋体" w:hAnsi="宋体" w:cs="楷体" w:hint="eastAsia"/>
          <w:kern w:val="2"/>
          <w:sz w:val="24"/>
          <w:szCs w:val="24"/>
        </w:rPr>
        <w:t>） (</w:t>
      </w:r>
      <w:r w:rsidRPr="00BD60B8">
        <w:rPr>
          <w:rFonts w:ascii="宋体" w:eastAsia="宋体" w:hAnsi="宋体" w:cs="Times New Roman" w:hint="eastAsia"/>
          <w:kern w:val="2"/>
          <w:sz w:val="24"/>
          <w:szCs w:val="24"/>
        </w:rPr>
        <w:t>¥</w:t>
      </w:r>
      <w:r w:rsidRPr="00BD60B8">
        <w:rPr>
          <w:rFonts w:ascii="宋体" w:eastAsia="宋体" w:hAnsi="宋体" w:cs="Times New Roman" w:hint="eastAsia"/>
          <w:kern w:val="2"/>
          <w:sz w:val="24"/>
          <w:szCs w:val="24"/>
          <w:u w:val="single"/>
        </w:rPr>
        <w:t xml:space="preserve">  XXX  </w:t>
      </w:r>
      <w:r w:rsidRPr="00BD60B8">
        <w:rPr>
          <w:rFonts w:ascii="宋体" w:eastAsia="宋体" w:hAnsi="宋体" w:cs="楷体" w:hint="eastAsia"/>
          <w:kern w:val="2"/>
          <w:sz w:val="24"/>
          <w:szCs w:val="24"/>
        </w:rPr>
        <w:t>元)；</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（4）暂列金额：</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人民币（大写</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 (</w:t>
      </w:r>
      <w:r w:rsidRPr="00BD60B8">
        <w:rPr>
          <w:rFonts w:ascii="宋体" w:eastAsia="宋体" w:hAnsi="宋体" w:cs="Times New Roman" w:hint="eastAsia"/>
          <w:kern w:val="2"/>
          <w:sz w:val="24"/>
          <w:szCs w:val="24"/>
        </w:rPr>
        <w:t>¥</w:t>
      </w:r>
      <w:r w:rsidRPr="00BD60B8">
        <w:rPr>
          <w:rFonts w:ascii="宋体" w:eastAsia="宋体" w:hAnsi="宋体" w:cs="Times New Roman" w:hint="eastAsia"/>
          <w:kern w:val="2"/>
          <w:sz w:val="24"/>
          <w:szCs w:val="24"/>
          <w:u w:val="single"/>
        </w:rPr>
        <w:t xml:space="preserve">  XXXX  </w:t>
      </w:r>
      <w:r w:rsidRPr="00BD60B8">
        <w:rPr>
          <w:rFonts w:ascii="宋体" w:eastAsia="宋体" w:hAnsi="宋体" w:cs="楷体" w:hint="eastAsia"/>
          <w:kern w:val="2"/>
          <w:sz w:val="24"/>
          <w:szCs w:val="24"/>
        </w:rPr>
        <w:t>元)。</w:t>
      </w:r>
    </w:p>
    <w:p w:rsidR="00BD60B8" w:rsidRPr="00BD60B8" w:rsidRDefault="00BD60B8" w:rsidP="00BD60B8">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BD60B8">
        <w:rPr>
          <w:rFonts w:ascii="宋体" w:eastAsia="宋体" w:hAnsi="宋体" w:cs="楷体" w:hint="eastAsia"/>
          <w:kern w:val="2"/>
          <w:sz w:val="24"/>
          <w:szCs w:val="24"/>
        </w:rPr>
        <w:t>2.合同价格形式：</w:t>
      </w:r>
      <w:r w:rsidRPr="00BD60B8">
        <w:rPr>
          <w:rFonts w:ascii="宋体" w:eastAsia="宋体" w:hAnsi="宋体" w:cs="楷体" w:hint="eastAsia"/>
          <w:kern w:val="2"/>
          <w:sz w:val="24"/>
          <w:szCs w:val="24"/>
          <w:u w:val="single"/>
        </w:rPr>
        <w:t xml:space="preserve">  固定单价   </w:t>
      </w:r>
      <w:r w:rsidRPr="00BD60B8">
        <w:rPr>
          <w:rFonts w:ascii="宋体" w:eastAsia="宋体" w:hAnsi="宋体" w:cs="楷体" w:hint="eastAsia"/>
          <w:kern w:val="2"/>
          <w:sz w:val="24"/>
          <w:szCs w:val="24"/>
        </w:rPr>
        <w:t>。</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474" w:name="_Toc351203485"/>
      <w:bookmarkEnd w:id="474"/>
      <w:r w:rsidRPr="00BD60B8">
        <w:rPr>
          <w:rFonts w:ascii="宋体" w:eastAsia="宋体" w:hAnsi="宋体" w:cs="楷体" w:hint="eastAsia"/>
          <w:b/>
          <w:bCs/>
          <w:kern w:val="2"/>
          <w:sz w:val="24"/>
          <w:szCs w:val="24"/>
        </w:rPr>
        <w:t>五、项目经理</w:t>
      </w:r>
    </w:p>
    <w:p w:rsidR="00BD60B8" w:rsidRPr="00BD60B8" w:rsidRDefault="00BD60B8" w:rsidP="00BD60B8">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BD60B8">
        <w:rPr>
          <w:rFonts w:ascii="宋体" w:eastAsia="宋体" w:hAnsi="宋体" w:cs="楷体" w:hint="eastAsia"/>
          <w:kern w:val="2"/>
          <w:sz w:val="24"/>
          <w:szCs w:val="24"/>
        </w:rPr>
        <w:t>承包人项目经理：</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475" w:name="_Toc351203486"/>
      <w:bookmarkEnd w:id="475"/>
      <w:r w:rsidRPr="00BD60B8">
        <w:rPr>
          <w:rFonts w:ascii="宋体" w:eastAsia="宋体" w:hAnsi="宋体" w:cs="楷体" w:hint="eastAsia"/>
          <w:b/>
          <w:bCs/>
          <w:kern w:val="2"/>
          <w:sz w:val="24"/>
          <w:szCs w:val="24"/>
        </w:rPr>
        <w:t>六、合同文件构成</w:t>
      </w:r>
    </w:p>
    <w:p w:rsidR="00BD60B8" w:rsidRPr="00BD60B8" w:rsidRDefault="00BD60B8" w:rsidP="00BD60B8">
      <w:pPr>
        <w:widowControl w:val="0"/>
        <w:wordWrap w:val="0"/>
        <w:adjustRightInd/>
        <w:snapToGrid/>
        <w:spacing w:after="0" w:line="480" w:lineRule="exact"/>
        <w:ind w:firstLineChars="100" w:firstLine="240"/>
        <w:jc w:val="both"/>
        <w:rPr>
          <w:rFonts w:ascii="宋体" w:eastAsia="宋体" w:hAnsi="宋体" w:cs="楷体"/>
          <w:kern w:val="2"/>
          <w:sz w:val="24"/>
          <w:szCs w:val="24"/>
        </w:rPr>
      </w:pPr>
      <w:r w:rsidRPr="00BD60B8">
        <w:rPr>
          <w:rFonts w:ascii="宋体" w:eastAsia="宋体" w:hAnsi="宋体" w:cs="楷体" w:hint="eastAsia"/>
          <w:kern w:val="2"/>
          <w:sz w:val="24"/>
          <w:szCs w:val="24"/>
        </w:rPr>
        <w:t>本协议书与下列文件一起构成合同文件：</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（1）成交通知书（如果有）；</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 xml:space="preserve">（2）磋商函及其附录（如果有）； </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（3）专用合同条款及其附件；</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（4）通用合同条款；</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（5）技术标准和要求；</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（6）图纸；</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（7）已标价工程量清单或预算书；</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（8）其他合同文件。</w:t>
      </w:r>
    </w:p>
    <w:p w:rsidR="00BD60B8" w:rsidRPr="00BD60B8" w:rsidRDefault="00BD60B8" w:rsidP="00BD60B8">
      <w:pPr>
        <w:widowControl w:val="0"/>
        <w:wordWrap w:val="0"/>
        <w:autoSpaceDE w:val="0"/>
        <w:autoSpaceDN w:val="0"/>
        <w:adjustRightInd/>
        <w:snapToGrid/>
        <w:spacing w:after="0" w:line="480" w:lineRule="exact"/>
        <w:ind w:firstLineChars="200" w:firstLine="480"/>
        <w:jc w:val="both"/>
        <w:rPr>
          <w:rFonts w:ascii="宋体" w:eastAsia="宋体" w:hAnsi="宋体" w:cs="楷体"/>
          <w:kern w:val="2"/>
          <w:sz w:val="24"/>
          <w:szCs w:val="24"/>
        </w:rPr>
      </w:pPr>
      <w:r w:rsidRPr="00BD60B8">
        <w:rPr>
          <w:rFonts w:ascii="宋体" w:eastAsia="宋体" w:hAnsi="宋体" w:cs="楷体" w:hint="eastAsia"/>
          <w:kern w:val="2"/>
          <w:sz w:val="24"/>
          <w:szCs w:val="24"/>
        </w:rPr>
        <w:t>在合同订立及履行过程中形成的与合同有关的文件均构成合同文件组成部分。</w:t>
      </w:r>
    </w:p>
    <w:p w:rsidR="00BD60B8" w:rsidRPr="00BD60B8" w:rsidRDefault="00BD60B8" w:rsidP="00BD60B8">
      <w:pPr>
        <w:widowControl w:val="0"/>
        <w:wordWrap w:val="0"/>
        <w:autoSpaceDE w:val="0"/>
        <w:autoSpaceDN w:val="0"/>
        <w:adjustRightInd/>
        <w:snapToGrid/>
        <w:spacing w:after="0" w:line="480" w:lineRule="exact"/>
        <w:ind w:firstLineChars="200" w:firstLine="480"/>
        <w:jc w:val="both"/>
        <w:rPr>
          <w:rFonts w:ascii="宋体" w:eastAsia="宋体" w:hAnsi="宋体" w:cs="楷体"/>
          <w:kern w:val="2"/>
          <w:sz w:val="24"/>
          <w:szCs w:val="24"/>
        </w:rPr>
      </w:pPr>
      <w:r w:rsidRPr="00BD60B8">
        <w:rPr>
          <w:rFonts w:ascii="宋体" w:eastAsia="宋体" w:hAnsi="宋体" w:cs="楷体" w:hint="eastAsia"/>
          <w:kern w:val="2"/>
          <w:sz w:val="24"/>
          <w:szCs w:val="24"/>
        </w:rPr>
        <w:t>上述各项合同文件包括合同当事人就该项合同文件所做出的补充和修改，属于同一类内容的文件，应以最新签署的为准。专用合同条款及其附件须经合同当事人签字或盖章。</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476" w:name="_Toc351203487"/>
      <w:bookmarkEnd w:id="476"/>
      <w:r w:rsidRPr="00BD60B8">
        <w:rPr>
          <w:rFonts w:ascii="宋体" w:eastAsia="宋体" w:hAnsi="宋体" w:cs="楷体" w:hint="eastAsia"/>
          <w:b/>
          <w:bCs/>
          <w:kern w:val="2"/>
          <w:sz w:val="24"/>
          <w:szCs w:val="24"/>
        </w:rPr>
        <w:t>七、承诺</w:t>
      </w:r>
    </w:p>
    <w:p w:rsidR="00BD60B8" w:rsidRPr="00BD60B8" w:rsidRDefault="00BD60B8" w:rsidP="00BD60B8">
      <w:pPr>
        <w:widowControl w:val="0"/>
        <w:wordWrap w:val="0"/>
        <w:adjustRightInd/>
        <w:snapToGrid/>
        <w:spacing w:after="0" w:line="480" w:lineRule="exact"/>
        <w:ind w:firstLineChars="200" w:firstLine="480"/>
        <w:jc w:val="both"/>
        <w:rPr>
          <w:rFonts w:ascii="宋体" w:eastAsia="宋体" w:hAnsi="宋体" w:cs="楷体"/>
          <w:kern w:val="2"/>
          <w:sz w:val="24"/>
          <w:szCs w:val="24"/>
        </w:rPr>
      </w:pPr>
      <w:r w:rsidRPr="00BD60B8">
        <w:rPr>
          <w:rFonts w:ascii="宋体" w:eastAsia="宋体" w:hAnsi="宋体" w:cs="楷体" w:hint="eastAsia"/>
          <w:kern w:val="2"/>
          <w:sz w:val="24"/>
          <w:szCs w:val="24"/>
        </w:rPr>
        <w:t>1.发包人承诺按照法律规定履行项目审批手续、筹集工程建设资金并按照合同约定的期限和方式支付合同价款。</w:t>
      </w:r>
    </w:p>
    <w:p w:rsidR="00BD60B8" w:rsidRPr="00BD60B8" w:rsidRDefault="00BD60B8" w:rsidP="00BD60B8">
      <w:pPr>
        <w:widowControl w:val="0"/>
        <w:wordWrap w:val="0"/>
        <w:adjustRightInd/>
        <w:snapToGrid/>
        <w:spacing w:after="0" w:line="480" w:lineRule="exact"/>
        <w:ind w:firstLineChars="200" w:firstLine="480"/>
        <w:jc w:val="both"/>
        <w:rPr>
          <w:rFonts w:ascii="宋体" w:eastAsia="宋体" w:hAnsi="宋体" w:cs="楷体"/>
          <w:kern w:val="2"/>
          <w:sz w:val="24"/>
          <w:szCs w:val="24"/>
        </w:rPr>
      </w:pPr>
      <w:r w:rsidRPr="00BD60B8">
        <w:rPr>
          <w:rFonts w:ascii="宋体" w:eastAsia="宋体" w:hAnsi="宋体" w:cs="楷体" w:hint="eastAsia"/>
          <w:kern w:val="2"/>
          <w:sz w:val="24"/>
          <w:szCs w:val="24"/>
        </w:rPr>
        <w:lastRenderedPageBreak/>
        <w:t>2.承包人承诺按照法律规定及合同约定组织完成工程施工，确保工程质量和安全，不进行转包及违法分包，并在缺陷责任期及保修期内承担相应的工程维修责任。</w:t>
      </w:r>
    </w:p>
    <w:p w:rsidR="00BD60B8" w:rsidRPr="00BD60B8" w:rsidRDefault="00BD60B8" w:rsidP="00BD60B8">
      <w:pPr>
        <w:widowControl w:val="0"/>
        <w:wordWrap w:val="0"/>
        <w:adjustRightInd/>
        <w:snapToGrid/>
        <w:spacing w:after="0" w:line="480" w:lineRule="exact"/>
        <w:ind w:firstLineChars="200" w:firstLine="480"/>
        <w:jc w:val="both"/>
        <w:rPr>
          <w:rFonts w:ascii="宋体" w:eastAsia="宋体" w:hAnsi="宋体" w:cs="楷体"/>
          <w:kern w:val="2"/>
          <w:sz w:val="24"/>
          <w:szCs w:val="24"/>
        </w:rPr>
      </w:pPr>
      <w:r w:rsidRPr="00BD60B8">
        <w:rPr>
          <w:rFonts w:ascii="宋体" w:eastAsia="宋体" w:hAnsi="宋体" w:cs="楷体" w:hint="eastAsia"/>
          <w:kern w:val="2"/>
          <w:sz w:val="24"/>
          <w:szCs w:val="24"/>
        </w:rPr>
        <w:t>3.发包人和承包人通过磋商形式签订合同的，双方理解并承诺不再就同一工程另行签订与合同实质性内容相背离的协议。</w:t>
      </w:r>
    </w:p>
    <w:p w:rsidR="00BD60B8" w:rsidRPr="00BD60B8" w:rsidRDefault="00BD60B8" w:rsidP="00BD60B8">
      <w:pPr>
        <w:widowControl w:val="0"/>
        <w:wordWrap w:val="0"/>
        <w:adjustRightInd/>
        <w:snapToGrid/>
        <w:spacing w:after="0" w:line="480" w:lineRule="exact"/>
        <w:jc w:val="both"/>
        <w:rPr>
          <w:rFonts w:ascii="宋体" w:eastAsia="宋体" w:hAnsi="宋体" w:cs="楷体"/>
          <w:b/>
          <w:kern w:val="2"/>
          <w:sz w:val="24"/>
          <w:szCs w:val="24"/>
        </w:rPr>
      </w:pPr>
      <w:bookmarkStart w:id="477" w:name="_Toc351203488"/>
      <w:bookmarkEnd w:id="477"/>
      <w:r w:rsidRPr="00BD60B8">
        <w:rPr>
          <w:rFonts w:ascii="宋体" w:eastAsia="宋体" w:hAnsi="宋体" w:cs="楷体" w:hint="eastAsia"/>
          <w:b/>
          <w:bCs/>
          <w:kern w:val="2"/>
          <w:sz w:val="24"/>
          <w:szCs w:val="24"/>
        </w:rPr>
        <w:t>八、词语含义</w:t>
      </w:r>
    </w:p>
    <w:p w:rsidR="00BD60B8" w:rsidRPr="00BD60B8" w:rsidRDefault="00BD60B8" w:rsidP="00BD60B8">
      <w:pPr>
        <w:widowControl w:val="0"/>
        <w:wordWrap w:val="0"/>
        <w:adjustRightInd/>
        <w:snapToGrid/>
        <w:spacing w:after="0" w:line="480" w:lineRule="exact"/>
        <w:ind w:firstLineChars="200" w:firstLine="480"/>
        <w:jc w:val="both"/>
        <w:rPr>
          <w:rFonts w:ascii="宋体" w:eastAsia="宋体" w:hAnsi="宋体" w:cs="楷体"/>
          <w:kern w:val="2"/>
          <w:sz w:val="24"/>
          <w:szCs w:val="24"/>
        </w:rPr>
      </w:pPr>
      <w:r w:rsidRPr="00BD60B8">
        <w:rPr>
          <w:rFonts w:ascii="宋体" w:eastAsia="宋体" w:hAnsi="宋体" w:cs="楷体" w:hint="eastAsia"/>
          <w:kern w:val="2"/>
          <w:sz w:val="24"/>
          <w:szCs w:val="24"/>
        </w:rPr>
        <w:t>本协议书中词语含义与第二部分通用合同条款中赋予的含义相同。</w:t>
      </w:r>
    </w:p>
    <w:p w:rsidR="00BD60B8" w:rsidRPr="00BD60B8" w:rsidRDefault="00BD60B8" w:rsidP="00BD60B8">
      <w:pPr>
        <w:widowControl w:val="0"/>
        <w:wordWrap w:val="0"/>
        <w:adjustRightInd/>
        <w:snapToGrid/>
        <w:spacing w:after="0" w:line="480" w:lineRule="exact"/>
        <w:jc w:val="both"/>
        <w:rPr>
          <w:rFonts w:ascii="宋体" w:eastAsia="宋体" w:hAnsi="宋体" w:cs="楷体"/>
          <w:b/>
          <w:kern w:val="2"/>
          <w:sz w:val="24"/>
          <w:szCs w:val="24"/>
        </w:rPr>
      </w:pPr>
      <w:bookmarkStart w:id="478" w:name="_Toc351203489"/>
      <w:bookmarkEnd w:id="478"/>
      <w:r w:rsidRPr="00BD60B8">
        <w:rPr>
          <w:rFonts w:ascii="宋体" w:eastAsia="宋体" w:hAnsi="宋体" w:cs="楷体" w:hint="eastAsia"/>
          <w:b/>
          <w:kern w:val="2"/>
          <w:sz w:val="24"/>
          <w:szCs w:val="24"/>
        </w:rPr>
        <w:t>九、签订时间</w:t>
      </w:r>
    </w:p>
    <w:p w:rsidR="00BD60B8" w:rsidRPr="00BD60B8" w:rsidRDefault="00BD60B8" w:rsidP="00BD60B8">
      <w:pPr>
        <w:widowControl w:val="0"/>
        <w:wordWrap w:val="0"/>
        <w:adjustRightInd/>
        <w:snapToGrid/>
        <w:spacing w:after="0" w:line="480" w:lineRule="exact"/>
        <w:ind w:firstLineChars="200" w:firstLine="480"/>
        <w:jc w:val="both"/>
        <w:rPr>
          <w:rFonts w:ascii="宋体" w:eastAsia="宋体" w:hAnsi="宋体" w:cs="楷体"/>
          <w:kern w:val="2"/>
          <w:sz w:val="24"/>
          <w:szCs w:val="24"/>
        </w:rPr>
      </w:pPr>
      <w:r w:rsidRPr="00BD60B8">
        <w:rPr>
          <w:rFonts w:ascii="宋体" w:eastAsia="宋体" w:hAnsi="宋体" w:cs="楷体" w:hint="eastAsia"/>
          <w:kern w:val="2"/>
          <w:sz w:val="24"/>
          <w:szCs w:val="24"/>
        </w:rPr>
        <w:t>本合同于</w:t>
      </w:r>
      <w:r w:rsidRPr="00BD60B8">
        <w:rPr>
          <w:rFonts w:ascii="宋体" w:eastAsia="宋体" w:hAnsi="宋体" w:cs="楷体" w:hint="eastAsia"/>
          <w:kern w:val="2"/>
          <w:sz w:val="24"/>
          <w:szCs w:val="24"/>
          <w:u w:val="single"/>
        </w:rPr>
        <w:t xml:space="preserve"> XXX </w:t>
      </w:r>
      <w:r w:rsidRPr="00BD60B8">
        <w:rPr>
          <w:rFonts w:ascii="宋体" w:eastAsia="宋体" w:hAnsi="宋体" w:cs="楷体" w:hint="eastAsia"/>
          <w:kern w:val="2"/>
          <w:sz w:val="24"/>
          <w:szCs w:val="24"/>
        </w:rPr>
        <w:t>年</w:t>
      </w:r>
      <w:r w:rsidRPr="00BD60B8">
        <w:rPr>
          <w:rFonts w:ascii="宋体" w:eastAsia="宋体" w:hAnsi="宋体" w:cs="楷体" w:hint="eastAsia"/>
          <w:kern w:val="2"/>
          <w:sz w:val="24"/>
          <w:szCs w:val="24"/>
          <w:u w:val="single"/>
        </w:rPr>
        <w:t xml:space="preserve"> XXX </w:t>
      </w:r>
      <w:r w:rsidRPr="00BD60B8">
        <w:rPr>
          <w:rFonts w:ascii="宋体" w:eastAsia="宋体" w:hAnsi="宋体" w:cs="楷体" w:hint="eastAsia"/>
          <w:kern w:val="2"/>
          <w:sz w:val="24"/>
          <w:szCs w:val="24"/>
        </w:rPr>
        <w:t>月</w:t>
      </w:r>
      <w:r w:rsidRPr="00BD60B8">
        <w:rPr>
          <w:rFonts w:ascii="宋体" w:eastAsia="宋体" w:hAnsi="宋体" w:cs="楷体" w:hint="eastAsia"/>
          <w:kern w:val="2"/>
          <w:sz w:val="24"/>
          <w:szCs w:val="24"/>
          <w:u w:val="single"/>
        </w:rPr>
        <w:t xml:space="preserve"> XXX </w:t>
      </w:r>
      <w:r w:rsidRPr="00BD60B8">
        <w:rPr>
          <w:rFonts w:ascii="宋体" w:eastAsia="宋体" w:hAnsi="宋体" w:cs="楷体" w:hint="eastAsia"/>
          <w:kern w:val="2"/>
          <w:sz w:val="24"/>
          <w:szCs w:val="24"/>
        </w:rPr>
        <w:t>日签订。</w:t>
      </w:r>
    </w:p>
    <w:p w:rsidR="00BD60B8" w:rsidRPr="00BD60B8" w:rsidRDefault="00BD60B8" w:rsidP="00BD60B8">
      <w:pPr>
        <w:widowControl w:val="0"/>
        <w:wordWrap w:val="0"/>
        <w:adjustRightInd/>
        <w:snapToGrid/>
        <w:spacing w:after="0" w:line="480" w:lineRule="exact"/>
        <w:jc w:val="both"/>
        <w:rPr>
          <w:rFonts w:ascii="宋体" w:eastAsia="宋体" w:hAnsi="宋体" w:cs="楷体"/>
          <w:b/>
          <w:kern w:val="2"/>
          <w:sz w:val="24"/>
          <w:szCs w:val="24"/>
        </w:rPr>
      </w:pPr>
      <w:bookmarkStart w:id="479" w:name="_Toc351203490"/>
      <w:bookmarkEnd w:id="479"/>
      <w:r w:rsidRPr="00BD60B8">
        <w:rPr>
          <w:rFonts w:ascii="宋体" w:eastAsia="宋体" w:hAnsi="宋体" w:cs="楷体" w:hint="eastAsia"/>
          <w:b/>
          <w:kern w:val="2"/>
          <w:sz w:val="24"/>
          <w:szCs w:val="24"/>
        </w:rPr>
        <w:t>十、签订地点</w:t>
      </w:r>
    </w:p>
    <w:p w:rsidR="00BD60B8" w:rsidRPr="00BD60B8" w:rsidRDefault="00BD60B8" w:rsidP="00BD60B8">
      <w:pPr>
        <w:widowControl w:val="0"/>
        <w:wordWrap w:val="0"/>
        <w:adjustRightInd/>
        <w:snapToGrid/>
        <w:spacing w:after="0" w:line="480" w:lineRule="exact"/>
        <w:ind w:firstLineChars="200" w:firstLine="480"/>
        <w:jc w:val="both"/>
        <w:rPr>
          <w:rFonts w:ascii="宋体" w:eastAsia="宋体" w:hAnsi="宋体" w:cs="楷体"/>
          <w:kern w:val="2"/>
          <w:sz w:val="24"/>
          <w:szCs w:val="24"/>
        </w:rPr>
      </w:pPr>
      <w:r w:rsidRPr="00BD60B8">
        <w:rPr>
          <w:rFonts w:ascii="宋体" w:eastAsia="宋体" w:hAnsi="宋体" w:cs="楷体" w:hint="eastAsia"/>
          <w:kern w:val="2"/>
          <w:sz w:val="24"/>
          <w:szCs w:val="24"/>
        </w:rPr>
        <w:t>本合同在</w:t>
      </w:r>
      <w:r w:rsidR="0087092C" w:rsidRPr="0087092C">
        <w:rPr>
          <w:rFonts w:ascii="宋体" w:eastAsia="宋体" w:hAnsi="宋体" w:cs="宋体" w:hint="eastAsia"/>
          <w:kern w:val="2"/>
          <w:sz w:val="24"/>
          <w:szCs w:val="24"/>
          <w:u w:val="single"/>
        </w:rPr>
        <w:t>卢氏县官道口镇初级中学</w:t>
      </w:r>
      <w:r w:rsidRPr="00BD60B8">
        <w:rPr>
          <w:rFonts w:ascii="宋体" w:eastAsia="宋体" w:hAnsi="宋体" w:cs="宋体" w:hint="eastAsia"/>
          <w:kern w:val="2"/>
          <w:sz w:val="24"/>
          <w:szCs w:val="24"/>
          <w:u w:val="single"/>
        </w:rPr>
        <w:t>办公室</w:t>
      </w:r>
      <w:r w:rsidRPr="00BD60B8">
        <w:rPr>
          <w:rFonts w:ascii="宋体" w:eastAsia="宋体" w:hAnsi="宋体" w:cs="楷体" w:hint="eastAsia"/>
          <w:kern w:val="2"/>
          <w:sz w:val="24"/>
          <w:szCs w:val="24"/>
          <w:u w:val="single"/>
        </w:rPr>
        <w:t xml:space="preserve"> </w:t>
      </w:r>
      <w:r w:rsidRPr="00BD60B8">
        <w:rPr>
          <w:rFonts w:ascii="宋体" w:eastAsia="宋体" w:hAnsi="宋体" w:cs="楷体" w:hint="eastAsia"/>
          <w:kern w:val="2"/>
          <w:sz w:val="24"/>
          <w:szCs w:val="24"/>
        </w:rPr>
        <w:t>签订。</w:t>
      </w:r>
    </w:p>
    <w:p w:rsidR="00BD60B8" w:rsidRPr="00BD60B8" w:rsidRDefault="00BD60B8" w:rsidP="00BD60B8">
      <w:pPr>
        <w:widowControl w:val="0"/>
        <w:wordWrap w:val="0"/>
        <w:adjustRightInd/>
        <w:snapToGrid/>
        <w:spacing w:after="0" w:line="480" w:lineRule="exact"/>
        <w:jc w:val="both"/>
        <w:rPr>
          <w:rFonts w:ascii="宋体" w:eastAsia="宋体" w:hAnsi="宋体" w:cs="楷体"/>
          <w:b/>
          <w:kern w:val="2"/>
          <w:sz w:val="24"/>
          <w:szCs w:val="24"/>
        </w:rPr>
      </w:pPr>
      <w:bookmarkStart w:id="480" w:name="_Toc351203491"/>
      <w:bookmarkEnd w:id="480"/>
      <w:r w:rsidRPr="00BD60B8">
        <w:rPr>
          <w:rFonts w:ascii="宋体" w:eastAsia="宋体" w:hAnsi="宋体" w:cs="楷体" w:hint="eastAsia"/>
          <w:b/>
          <w:kern w:val="2"/>
          <w:sz w:val="24"/>
          <w:szCs w:val="24"/>
        </w:rPr>
        <w:t>十一、补充协议</w:t>
      </w:r>
    </w:p>
    <w:p w:rsidR="00BD60B8" w:rsidRPr="00BD60B8" w:rsidRDefault="00BD60B8" w:rsidP="00BD60B8">
      <w:pPr>
        <w:widowControl w:val="0"/>
        <w:wordWrap w:val="0"/>
        <w:adjustRightInd/>
        <w:snapToGrid/>
        <w:spacing w:after="0" w:line="480" w:lineRule="exact"/>
        <w:ind w:firstLineChars="200" w:firstLine="480"/>
        <w:jc w:val="both"/>
        <w:rPr>
          <w:rFonts w:ascii="宋体" w:eastAsia="宋体" w:hAnsi="宋体" w:cs="楷体"/>
          <w:kern w:val="2"/>
          <w:sz w:val="24"/>
          <w:szCs w:val="24"/>
        </w:rPr>
      </w:pPr>
      <w:r w:rsidRPr="00BD60B8">
        <w:rPr>
          <w:rFonts w:ascii="宋体" w:eastAsia="宋体" w:hAnsi="宋体" w:cs="楷体" w:hint="eastAsia"/>
          <w:kern w:val="2"/>
          <w:sz w:val="24"/>
          <w:szCs w:val="24"/>
        </w:rPr>
        <w:t>合同未尽事宜，合同当事人另行签订补充协议，补充协议是合同的组成部分。</w:t>
      </w:r>
    </w:p>
    <w:p w:rsidR="00BD60B8" w:rsidRPr="00BD60B8" w:rsidRDefault="00BD60B8" w:rsidP="00BD60B8">
      <w:pPr>
        <w:widowControl w:val="0"/>
        <w:wordWrap w:val="0"/>
        <w:adjustRightInd/>
        <w:snapToGrid/>
        <w:spacing w:after="0" w:line="480" w:lineRule="exact"/>
        <w:jc w:val="both"/>
        <w:rPr>
          <w:rFonts w:ascii="宋体" w:eastAsia="宋体" w:hAnsi="宋体" w:cs="楷体"/>
          <w:b/>
          <w:kern w:val="2"/>
          <w:sz w:val="24"/>
          <w:szCs w:val="24"/>
        </w:rPr>
      </w:pPr>
      <w:bookmarkStart w:id="481" w:name="_Toc351203492"/>
      <w:bookmarkEnd w:id="481"/>
      <w:r w:rsidRPr="00BD60B8">
        <w:rPr>
          <w:rFonts w:ascii="宋体" w:eastAsia="宋体" w:hAnsi="宋体" w:cs="楷体" w:hint="eastAsia"/>
          <w:b/>
          <w:kern w:val="2"/>
          <w:sz w:val="24"/>
          <w:szCs w:val="24"/>
        </w:rPr>
        <w:t>十二、合同生效</w:t>
      </w:r>
    </w:p>
    <w:p w:rsidR="00BD60B8" w:rsidRPr="00BD60B8" w:rsidRDefault="00BD60B8" w:rsidP="00BD60B8">
      <w:pPr>
        <w:widowControl w:val="0"/>
        <w:wordWrap w:val="0"/>
        <w:adjustRightInd/>
        <w:snapToGrid/>
        <w:spacing w:after="0" w:line="480" w:lineRule="exact"/>
        <w:ind w:firstLineChars="200" w:firstLine="480"/>
        <w:jc w:val="both"/>
        <w:rPr>
          <w:rFonts w:ascii="宋体" w:eastAsia="宋体" w:hAnsi="宋体" w:cs="楷体"/>
          <w:kern w:val="2"/>
          <w:sz w:val="24"/>
          <w:szCs w:val="24"/>
        </w:rPr>
      </w:pPr>
      <w:r w:rsidRPr="00BD60B8">
        <w:rPr>
          <w:rFonts w:ascii="宋体" w:eastAsia="宋体" w:hAnsi="宋体" w:cs="楷体" w:hint="eastAsia"/>
          <w:kern w:val="2"/>
          <w:sz w:val="24"/>
          <w:szCs w:val="24"/>
        </w:rPr>
        <w:t>本合同自</w:t>
      </w:r>
      <w:r w:rsidRPr="00BD60B8">
        <w:rPr>
          <w:rFonts w:ascii="宋体" w:eastAsia="宋体" w:hAnsi="宋体" w:cs="楷体" w:hint="eastAsia"/>
          <w:kern w:val="2"/>
          <w:sz w:val="24"/>
          <w:szCs w:val="24"/>
          <w:u w:val="single"/>
        </w:rPr>
        <w:t xml:space="preserve"> 合同签订之日起 </w:t>
      </w:r>
      <w:r w:rsidRPr="00BD60B8">
        <w:rPr>
          <w:rFonts w:ascii="宋体" w:eastAsia="宋体" w:hAnsi="宋体" w:cs="楷体" w:hint="eastAsia"/>
          <w:kern w:val="2"/>
          <w:sz w:val="24"/>
          <w:szCs w:val="24"/>
        </w:rPr>
        <w:t>生效。</w:t>
      </w:r>
    </w:p>
    <w:p w:rsidR="00BD60B8" w:rsidRPr="00BD60B8" w:rsidRDefault="00BD60B8" w:rsidP="00BD60B8">
      <w:pPr>
        <w:widowControl w:val="0"/>
        <w:wordWrap w:val="0"/>
        <w:adjustRightInd/>
        <w:snapToGrid/>
        <w:spacing w:after="0" w:line="480" w:lineRule="exact"/>
        <w:jc w:val="both"/>
        <w:rPr>
          <w:rFonts w:ascii="宋体" w:eastAsia="宋体" w:hAnsi="宋体" w:cs="楷体"/>
          <w:b/>
          <w:kern w:val="2"/>
          <w:sz w:val="24"/>
          <w:szCs w:val="24"/>
        </w:rPr>
      </w:pPr>
      <w:bookmarkStart w:id="482" w:name="_Toc351203493"/>
      <w:bookmarkEnd w:id="482"/>
      <w:r w:rsidRPr="00BD60B8">
        <w:rPr>
          <w:rFonts w:ascii="宋体" w:eastAsia="宋体" w:hAnsi="宋体" w:cs="楷体" w:hint="eastAsia"/>
          <w:b/>
          <w:kern w:val="2"/>
          <w:sz w:val="24"/>
          <w:szCs w:val="24"/>
        </w:rPr>
        <w:t>十三、合同份数</w:t>
      </w:r>
    </w:p>
    <w:p w:rsidR="00BD60B8" w:rsidRPr="00BD60B8" w:rsidRDefault="00BD60B8" w:rsidP="00BD60B8">
      <w:pPr>
        <w:widowControl w:val="0"/>
        <w:wordWrap w:val="0"/>
        <w:adjustRightInd/>
        <w:snapToGrid/>
        <w:spacing w:after="0" w:line="480" w:lineRule="exact"/>
        <w:ind w:firstLineChars="200" w:firstLine="480"/>
        <w:jc w:val="both"/>
        <w:rPr>
          <w:rFonts w:ascii="宋体" w:eastAsia="宋体" w:hAnsi="宋体" w:cs="楷体"/>
          <w:kern w:val="2"/>
          <w:sz w:val="24"/>
          <w:szCs w:val="24"/>
        </w:rPr>
      </w:pPr>
      <w:r w:rsidRPr="00BD60B8">
        <w:rPr>
          <w:rFonts w:ascii="宋体" w:eastAsia="宋体" w:hAnsi="宋体" w:cs="楷体" w:hint="eastAsia"/>
          <w:kern w:val="2"/>
          <w:sz w:val="24"/>
          <w:szCs w:val="24"/>
        </w:rPr>
        <w:t>本合同一式</w:t>
      </w:r>
      <w:r w:rsidRPr="00BD60B8">
        <w:rPr>
          <w:rFonts w:ascii="宋体" w:eastAsia="宋体" w:hAnsi="宋体" w:cs="楷体" w:hint="eastAsia"/>
          <w:kern w:val="2"/>
          <w:sz w:val="24"/>
          <w:szCs w:val="24"/>
          <w:u w:val="single"/>
        </w:rPr>
        <w:t xml:space="preserve"> 陆 </w:t>
      </w:r>
      <w:r w:rsidRPr="00BD60B8">
        <w:rPr>
          <w:rFonts w:ascii="宋体" w:eastAsia="宋体" w:hAnsi="宋体" w:cs="楷体" w:hint="eastAsia"/>
          <w:kern w:val="2"/>
          <w:sz w:val="24"/>
          <w:szCs w:val="24"/>
        </w:rPr>
        <w:t>份，均具有同等法律效力，发包人执</w:t>
      </w:r>
      <w:r w:rsidRPr="00BD60B8">
        <w:rPr>
          <w:rFonts w:ascii="宋体" w:eastAsia="宋体" w:hAnsi="宋体" w:cs="楷体" w:hint="eastAsia"/>
          <w:kern w:val="2"/>
          <w:sz w:val="24"/>
          <w:szCs w:val="24"/>
          <w:u w:val="single"/>
        </w:rPr>
        <w:t xml:space="preserve"> 叁 </w:t>
      </w:r>
      <w:r w:rsidRPr="00BD60B8">
        <w:rPr>
          <w:rFonts w:ascii="宋体" w:eastAsia="宋体" w:hAnsi="宋体" w:cs="楷体" w:hint="eastAsia"/>
          <w:kern w:val="2"/>
          <w:sz w:val="24"/>
          <w:szCs w:val="24"/>
        </w:rPr>
        <w:t>份，承包人执</w:t>
      </w:r>
      <w:r w:rsidRPr="00BD60B8">
        <w:rPr>
          <w:rFonts w:ascii="宋体" w:eastAsia="宋体" w:hAnsi="宋体" w:cs="楷体" w:hint="eastAsia"/>
          <w:kern w:val="2"/>
          <w:sz w:val="24"/>
          <w:szCs w:val="24"/>
          <w:u w:val="single"/>
        </w:rPr>
        <w:t xml:space="preserve"> 叁  </w:t>
      </w:r>
      <w:r w:rsidRPr="00BD60B8">
        <w:rPr>
          <w:rFonts w:ascii="宋体" w:eastAsia="宋体" w:hAnsi="宋体" w:cs="楷体" w:hint="eastAsia"/>
          <w:kern w:val="2"/>
          <w:sz w:val="24"/>
          <w:szCs w:val="24"/>
        </w:rPr>
        <w:t>份。</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 xml:space="preserve"> </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发包人 ：</w:t>
      </w:r>
      <w:r w:rsidR="0087092C" w:rsidRPr="0087092C">
        <w:rPr>
          <w:rFonts w:ascii="宋体" w:eastAsia="宋体" w:hAnsi="宋体" w:cs="宋体" w:hint="eastAsia"/>
          <w:kern w:val="2"/>
          <w:sz w:val="24"/>
          <w:szCs w:val="24"/>
        </w:rPr>
        <w:t>卢氏县官道口镇初级中学</w:t>
      </w:r>
      <w:r w:rsidRPr="00BD60B8">
        <w:rPr>
          <w:rFonts w:ascii="宋体" w:eastAsia="宋体" w:hAnsi="宋体" w:cs="楷体" w:hint="eastAsia"/>
          <w:kern w:val="2"/>
          <w:sz w:val="24"/>
          <w:szCs w:val="24"/>
        </w:rPr>
        <w:t>(公章</w:t>
      </w:r>
      <w:r w:rsidR="0087092C">
        <w:rPr>
          <w:rFonts w:ascii="宋体" w:eastAsia="宋体" w:hAnsi="宋体" w:cs="楷体" w:hint="eastAsia"/>
          <w:kern w:val="2"/>
          <w:sz w:val="24"/>
          <w:szCs w:val="24"/>
        </w:rPr>
        <w:t xml:space="preserve">)  </w:t>
      </w:r>
      <w:r w:rsidRPr="00BD60B8">
        <w:rPr>
          <w:rFonts w:ascii="宋体" w:eastAsia="宋体" w:hAnsi="宋体" w:cs="楷体" w:hint="eastAsia"/>
          <w:kern w:val="2"/>
          <w:sz w:val="24"/>
          <w:szCs w:val="24"/>
        </w:rPr>
        <w:t>承包人：(公章)XXX</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法定地址：</w:t>
      </w:r>
      <w:r w:rsidR="0087092C" w:rsidRPr="0087092C">
        <w:rPr>
          <w:rFonts w:ascii="宋体" w:eastAsia="宋体" w:hAnsi="宋体" w:cs="宋体" w:hint="eastAsia"/>
          <w:kern w:val="2"/>
          <w:sz w:val="24"/>
          <w:szCs w:val="24"/>
        </w:rPr>
        <w:t>卢氏县官道口镇</w:t>
      </w:r>
      <w:proofErr w:type="gramStart"/>
      <w:r w:rsidR="0087092C">
        <w:rPr>
          <w:rFonts w:ascii="宋体" w:eastAsia="宋体" w:hAnsi="宋体" w:cs="宋体" w:hint="eastAsia"/>
          <w:kern w:val="2"/>
          <w:sz w:val="24"/>
          <w:szCs w:val="24"/>
        </w:rPr>
        <w:t>官道口</w:t>
      </w:r>
      <w:proofErr w:type="gramEnd"/>
      <w:r w:rsidR="0087092C">
        <w:rPr>
          <w:rFonts w:ascii="宋体" w:eastAsia="宋体" w:hAnsi="宋体" w:cs="宋体" w:hint="eastAsia"/>
          <w:kern w:val="2"/>
          <w:sz w:val="24"/>
          <w:szCs w:val="24"/>
        </w:rPr>
        <w:t>街</w:t>
      </w:r>
      <w:r w:rsidR="0087092C">
        <w:rPr>
          <w:rFonts w:ascii="宋体" w:eastAsia="宋体" w:hAnsi="宋体" w:cs="楷体" w:hint="eastAsia"/>
          <w:kern w:val="2"/>
          <w:sz w:val="24"/>
          <w:szCs w:val="24"/>
        </w:rPr>
        <w:t xml:space="preserve">      </w:t>
      </w:r>
      <w:r w:rsidRPr="00BD60B8">
        <w:rPr>
          <w:rFonts w:ascii="宋体" w:eastAsia="宋体" w:hAnsi="宋体" w:cs="楷体" w:hint="eastAsia"/>
          <w:kern w:val="2"/>
          <w:sz w:val="24"/>
          <w:szCs w:val="24"/>
        </w:rPr>
        <w:t xml:space="preserve"> 法定地址：XXX                  </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法定代表人或其                         法定代表人或其</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委托代理人</w:t>
      </w:r>
      <w:r w:rsidRPr="00BD60B8">
        <w:rPr>
          <w:rFonts w:ascii="宋体" w:eastAsia="宋体" w:hAnsi="宋体" w:cs="楷体" w:hint="eastAsia"/>
          <w:kern w:val="2"/>
          <w:sz w:val="24"/>
          <w:szCs w:val="24"/>
          <w:u w:val="single"/>
        </w:rPr>
        <w:t xml:space="preserve">：            </w:t>
      </w:r>
      <w:r w:rsidRPr="00BD60B8">
        <w:rPr>
          <w:rFonts w:ascii="宋体" w:eastAsia="宋体" w:hAnsi="宋体" w:cs="楷体" w:hint="eastAsia"/>
          <w:kern w:val="2"/>
          <w:sz w:val="24"/>
          <w:szCs w:val="24"/>
        </w:rPr>
        <w:t>(签字)         委托代理人：</w:t>
      </w:r>
      <w:r w:rsidRPr="00BD60B8">
        <w:rPr>
          <w:rFonts w:ascii="宋体" w:eastAsia="宋体" w:hAnsi="宋体" w:cs="楷体" w:hint="eastAsia"/>
          <w:kern w:val="2"/>
          <w:sz w:val="24"/>
          <w:szCs w:val="24"/>
          <w:u w:val="single"/>
        </w:rPr>
        <w:t xml:space="preserve">           </w:t>
      </w:r>
      <w:r w:rsidRPr="00BD60B8">
        <w:rPr>
          <w:rFonts w:ascii="宋体" w:eastAsia="宋体" w:hAnsi="宋体" w:cs="楷体" w:hint="eastAsia"/>
          <w:kern w:val="2"/>
          <w:sz w:val="24"/>
          <w:szCs w:val="24"/>
        </w:rPr>
        <w:t>(签字)</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电话：</w:t>
      </w:r>
      <w:r w:rsidRPr="00BD60B8">
        <w:rPr>
          <w:rFonts w:asciiTheme="minorEastAsia" w:eastAsiaTheme="minorEastAsia" w:hAnsiTheme="minorEastAsia" w:cs="宋体" w:hint="eastAsia"/>
          <w:sz w:val="32"/>
          <w:szCs w:val="32"/>
        </w:rPr>
        <w:t xml:space="preserve">         </w:t>
      </w:r>
      <w:r w:rsidRPr="00BD60B8">
        <w:rPr>
          <w:rFonts w:ascii="宋体" w:eastAsia="宋体" w:hAnsi="宋体" w:cs="楷体" w:hint="eastAsia"/>
          <w:kern w:val="2"/>
          <w:sz w:val="24"/>
          <w:szCs w:val="24"/>
        </w:rPr>
        <w:t xml:space="preserve">                     电话：XXX                      </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 xml:space="preserve">开户银行：                             开户银行：  XXX                 </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 xml:space="preserve">账号：                                 账号： XXX                      </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邮政编码：                             邮政编码：XXX</w:t>
      </w:r>
    </w:p>
    <w:p w:rsidR="00BD60B8" w:rsidRPr="00BD60B8" w:rsidRDefault="00BD60B8" w:rsidP="00BD60B8">
      <w:pPr>
        <w:widowControl w:val="0"/>
        <w:wordWrap w:val="0"/>
        <w:adjustRightInd/>
        <w:snapToGrid/>
        <w:spacing w:after="0" w:line="480" w:lineRule="exact"/>
        <w:jc w:val="center"/>
        <w:rPr>
          <w:rFonts w:ascii="宋体" w:eastAsia="宋体" w:hAnsi="宋体" w:cs="楷体"/>
          <w:kern w:val="2"/>
          <w:sz w:val="24"/>
          <w:szCs w:val="24"/>
        </w:rPr>
        <w:sectPr w:rsidR="00BD60B8" w:rsidRPr="00BD60B8">
          <w:footerReference w:type="default" r:id="rId12"/>
          <w:pgSz w:w="11906" w:h="16838"/>
          <w:pgMar w:top="1418" w:right="1418" w:bottom="1418" w:left="1418" w:header="851" w:footer="992" w:gutter="0"/>
          <w:cols w:space="720"/>
          <w:docGrid w:type="linesAndChars" w:linePitch="312"/>
        </w:sectPr>
      </w:pPr>
      <w:bookmarkStart w:id="483" w:name="_Toc69718836"/>
      <w:bookmarkEnd w:id="483"/>
    </w:p>
    <w:p w:rsidR="00BD60B8" w:rsidRPr="00BD60B8" w:rsidRDefault="00BD60B8" w:rsidP="00BD60B8">
      <w:pPr>
        <w:widowControl w:val="0"/>
        <w:wordWrap w:val="0"/>
        <w:adjustRightInd/>
        <w:snapToGrid/>
        <w:spacing w:after="0" w:line="480" w:lineRule="exact"/>
        <w:jc w:val="center"/>
        <w:rPr>
          <w:rFonts w:ascii="宋体" w:eastAsia="宋体" w:hAnsi="宋体" w:cs="楷体"/>
          <w:kern w:val="2"/>
          <w:sz w:val="24"/>
          <w:szCs w:val="24"/>
        </w:rPr>
      </w:pPr>
      <w:r w:rsidRPr="00BD60B8">
        <w:rPr>
          <w:rFonts w:ascii="宋体" w:eastAsia="宋体" w:hAnsi="宋体" w:cs="楷体" w:hint="eastAsia"/>
          <w:kern w:val="2"/>
          <w:sz w:val="24"/>
          <w:szCs w:val="24"/>
        </w:rPr>
        <w:lastRenderedPageBreak/>
        <w:t>第二节 通用合同条款</w:t>
      </w:r>
    </w:p>
    <w:p w:rsidR="00BD60B8" w:rsidRPr="00BD60B8" w:rsidRDefault="00BD60B8" w:rsidP="00BD60B8">
      <w:pPr>
        <w:widowControl w:val="0"/>
        <w:wordWrap w:val="0"/>
        <w:adjustRightInd/>
        <w:snapToGrid/>
        <w:spacing w:after="0" w:line="480" w:lineRule="exact"/>
        <w:ind w:firstLineChars="200" w:firstLine="480"/>
        <w:jc w:val="both"/>
        <w:rPr>
          <w:rFonts w:ascii="宋体" w:eastAsia="宋体" w:hAnsi="宋体" w:cs="楷体"/>
          <w:kern w:val="2"/>
          <w:sz w:val="24"/>
          <w:szCs w:val="24"/>
        </w:rPr>
      </w:pPr>
      <w:r w:rsidRPr="00BD60B8">
        <w:rPr>
          <w:rFonts w:ascii="宋体" w:eastAsia="宋体" w:hAnsi="宋体" w:cs="楷体" w:hint="eastAsia"/>
          <w:kern w:val="2"/>
          <w:sz w:val="24"/>
          <w:szCs w:val="24"/>
        </w:rPr>
        <w:t>本工程执行住房城乡建设部、国家工商行政管理局印发的《建设工程施工合同（示范文本）》（GF-2013-0201）的合同条件，依据竞争性磋商文件及其补充通知、答疑纪要、响应文件、成交通知书、供应商在响应文件中承诺的质量、工期、服务承诺</w:t>
      </w:r>
      <w:proofErr w:type="gramStart"/>
      <w:r w:rsidRPr="00BD60B8">
        <w:rPr>
          <w:rFonts w:ascii="宋体" w:eastAsia="宋体" w:hAnsi="宋体" w:cs="楷体" w:hint="eastAsia"/>
          <w:kern w:val="2"/>
          <w:sz w:val="24"/>
          <w:szCs w:val="24"/>
        </w:rPr>
        <w:t>书签订</w:t>
      </w:r>
      <w:proofErr w:type="gramEnd"/>
      <w:r w:rsidRPr="00BD60B8">
        <w:rPr>
          <w:rFonts w:ascii="宋体" w:eastAsia="宋体" w:hAnsi="宋体" w:cs="楷体" w:hint="eastAsia"/>
          <w:kern w:val="2"/>
          <w:sz w:val="24"/>
          <w:szCs w:val="24"/>
        </w:rPr>
        <w:t>施工合同。</w:t>
      </w:r>
    </w:p>
    <w:p w:rsidR="00BD60B8" w:rsidRPr="00BD60B8" w:rsidRDefault="00BD60B8" w:rsidP="00BD60B8">
      <w:pPr>
        <w:keepNext/>
        <w:widowControl w:val="0"/>
        <w:wordWrap w:val="0"/>
        <w:adjustRightInd/>
        <w:snapToGrid/>
        <w:spacing w:after="0" w:line="480" w:lineRule="exact"/>
        <w:jc w:val="center"/>
        <w:outlineLvl w:val="1"/>
        <w:rPr>
          <w:rFonts w:ascii="宋体" w:eastAsia="宋体" w:hAnsi="宋体" w:cs="楷体"/>
          <w:kern w:val="2"/>
          <w:sz w:val="24"/>
          <w:szCs w:val="24"/>
        </w:rPr>
      </w:pPr>
      <w:bookmarkStart w:id="484" w:name="_Toc375041311"/>
      <w:bookmarkStart w:id="485" w:name="_Toc375040677"/>
      <w:bookmarkStart w:id="486" w:name="_Toc447871551"/>
      <w:bookmarkStart w:id="487" w:name="_Toc384309411"/>
      <w:bookmarkStart w:id="488" w:name="_Toc498499552"/>
      <w:bookmarkStart w:id="489" w:name="_Toc375041560"/>
      <w:bookmarkStart w:id="490" w:name="_Toc374947237"/>
      <w:bookmarkStart w:id="491" w:name="_Toc445390636"/>
      <w:bookmarkStart w:id="492" w:name="_Toc423959287"/>
      <w:bookmarkStart w:id="493" w:name="_Toc375040613"/>
      <w:bookmarkStart w:id="494" w:name="_Toc375041754"/>
      <w:bookmarkStart w:id="495" w:name="_Toc489024030"/>
      <w:bookmarkStart w:id="496" w:name="_Toc69718837"/>
      <w:bookmarkEnd w:id="484"/>
      <w:bookmarkEnd w:id="485"/>
      <w:bookmarkEnd w:id="486"/>
      <w:bookmarkEnd w:id="487"/>
      <w:bookmarkEnd w:id="488"/>
      <w:bookmarkEnd w:id="489"/>
      <w:bookmarkEnd w:id="490"/>
      <w:bookmarkEnd w:id="491"/>
      <w:bookmarkEnd w:id="492"/>
      <w:bookmarkEnd w:id="493"/>
      <w:bookmarkEnd w:id="494"/>
      <w:bookmarkEnd w:id="495"/>
      <w:r w:rsidRPr="00BD60B8">
        <w:rPr>
          <w:rFonts w:ascii="宋体" w:eastAsia="宋体" w:hAnsi="宋体" w:cs="楷体" w:hint="eastAsia"/>
          <w:kern w:val="2"/>
          <w:sz w:val="24"/>
          <w:szCs w:val="24"/>
        </w:rPr>
        <w:t>第三节</w:t>
      </w:r>
      <w:bookmarkEnd w:id="496"/>
      <w:r w:rsidRPr="00BD60B8">
        <w:rPr>
          <w:rFonts w:ascii="宋体" w:eastAsia="宋体" w:hAnsi="宋体" w:cs="楷体" w:hint="eastAsia"/>
          <w:kern w:val="2"/>
          <w:sz w:val="24"/>
          <w:szCs w:val="24"/>
        </w:rPr>
        <w:t xml:space="preserve"> 专用合同条款</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r w:rsidRPr="00BD60B8">
        <w:rPr>
          <w:rFonts w:ascii="宋体" w:eastAsia="宋体" w:hAnsi="宋体" w:cs="楷体" w:hint="eastAsia"/>
          <w:b/>
          <w:bCs/>
          <w:kern w:val="2"/>
          <w:sz w:val="24"/>
          <w:szCs w:val="24"/>
        </w:rPr>
        <w:t>1.一般约定</w:t>
      </w:r>
    </w:p>
    <w:p w:rsidR="00BD60B8" w:rsidRPr="00BD60B8" w:rsidRDefault="00BD60B8" w:rsidP="00BD60B8">
      <w:pPr>
        <w:widowControl w:val="0"/>
        <w:wordWrap w:val="0"/>
        <w:adjustRightInd/>
        <w:snapToGrid/>
        <w:spacing w:after="0" w:line="480" w:lineRule="exact"/>
        <w:jc w:val="both"/>
        <w:rPr>
          <w:rFonts w:ascii="宋体" w:eastAsia="宋体" w:hAnsi="宋体" w:cs="楷体"/>
          <w:b/>
          <w:bCs/>
          <w:kern w:val="2"/>
          <w:sz w:val="24"/>
          <w:szCs w:val="24"/>
        </w:rPr>
      </w:pPr>
      <w:r w:rsidRPr="00BD60B8">
        <w:rPr>
          <w:rFonts w:ascii="宋体" w:eastAsia="宋体" w:hAnsi="宋体" w:cs="楷体" w:hint="eastAsia"/>
          <w:b/>
          <w:bCs/>
          <w:kern w:val="2"/>
          <w:sz w:val="24"/>
          <w:szCs w:val="24"/>
        </w:rPr>
        <w:t>1.1 词语定义</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1.1.1合同当事人及人员</w:t>
      </w:r>
    </w:p>
    <w:p w:rsidR="00BD60B8" w:rsidRPr="0087092C"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1.1.2发包人：</w:t>
      </w:r>
      <w:r w:rsidR="0087092C" w:rsidRPr="0087092C">
        <w:rPr>
          <w:rFonts w:ascii="宋体" w:eastAsia="宋体" w:hAnsi="宋体" w:cs="楷体" w:hint="eastAsia"/>
          <w:kern w:val="2"/>
          <w:sz w:val="24"/>
          <w:szCs w:val="24"/>
          <w:u w:val="single"/>
        </w:rPr>
        <w:t>卢氏县官道口镇初级中学</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1.1.3承包人：</w:t>
      </w:r>
      <w:r w:rsidRPr="00BD60B8">
        <w:rPr>
          <w:rFonts w:ascii="宋体" w:eastAsia="宋体" w:hAnsi="宋体" w:cs="楷体" w:hint="eastAsia"/>
          <w:kern w:val="2"/>
          <w:sz w:val="24"/>
          <w:szCs w:val="24"/>
          <w:u w:val="single"/>
        </w:rPr>
        <w:t xml:space="preserve">     XXX       </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1.1.2.4监理人：</w:t>
      </w:r>
      <w:r w:rsidRPr="00BD60B8">
        <w:rPr>
          <w:rFonts w:ascii="宋体" w:eastAsia="宋体" w:hAnsi="宋体" w:cs="楷体" w:hint="eastAsia"/>
          <w:kern w:val="2"/>
          <w:sz w:val="24"/>
          <w:szCs w:val="24"/>
          <w:u w:val="single"/>
        </w:rPr>
        <w:t xml:space="preserve">   XXX       </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1.1.2.5 设计人：</w:t>
      </w:r>
      <w:r w:rsidRPr="00BD60B8">
        <w:rPr>
          <w:rFonts w:ascii="宋体" w:eastAsia="宋体" w:hAnsi="宋体" w:cs="楷体" w:hint="eastAsia"/>
          <w:kern w:val="2"/>
          <w:sz w:val="24"/>
          <w:szCs w:val="24"/>
          <w:u w:val="single"/>
        </w:rPr>
        <w:t xml:space="preserve">   XXX          </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1.1.3 工程和设备</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1.1.3.7 作为施工现场组成部分的其他场所包括：</w:t>
      </w:r>
      <w:r w:rsidRPr="00BD60B8">
        <w:rPr>
          <w:rFonts w:ascii="宋体" w:eastAsia="宋体" w:hAnsi="宋体" w:cs="楷体" w:hint="eastAsia"/>
          <w:kern w:val="2"/>
          <w:sz w:val="24"/>
          <w:szCs w:val="24"/>
          <w:u w:val="single"/>
        </w:rPr>
        <w:t>为完成本合同约定的永久工程所修建的施工场地、临时道路、供水、供电、生活用房、生产用房、办公用房及设施等临时性场所。</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1.1.3.9 永久占地包括：</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1.1.3.10临时占地包括：</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1.3</w:t>
      </w:r>
      <w:r w:rsidRPr="00BD60B8">
        <w:rPr>
          <w:rFonts w:ascii="宋体" w:eastAsia="宋体" w:hAnsi="宋体" w:cs="楷体" w:hint="eastAsia"/>
          <w:kern w:val="2"/>
          <w:sz w:val="24"/>
          <w:szCs w:val="24"/>
        </w:rPr>
        <w:t xml:space="preserve">法律 </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适用于合同的其他规范性文件：</w:t>
      </w:r>
      <w:r w:rsidRPr="00BD60B8">
        <w:rPr>
          <w:rFonts w:ascii="宋体" w:eastAsia="宋体" w:hAnsi="宋体" w:cs="楷体" w:hint="eastAsia"/>
          <w:kern w:val="2"/>
          <w:sz w:val="24"/>
          <w:szCs w:val="24"/>
          <w:u w:val="single"/>
        </w:rPr>
        <w:t xml:space="preserve"> 国家规定的现行法律法规及河南省、三门峡市相关法律法规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 xml:space="preserve">1.4 </w:t>
      </w:r>
      <w:r w:rsidRPr="00BD60B8">
        <w:rPr>
          <w:rFonts w:ascii="宋体" w:eastAsia="宋体" w:hAnsi="宋体" w:cs="楷体" w:hint="eastAsia"/>
          <w:kern w:val="2"/>
          <w:sz w:val="24"/>
          <w:szCs w:val="24"/>
        </w:rPr>
        <w:t>标准和规范</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1.4.1适用于工程的标准规范包括：</w:t>
      </w:r>
      <w:r w:rsidRPr="00BD60B8">
        <w:rPr>
          <w:rFonts w:ascii="宋体" w:eastAsia="宋体" w:hAnsi="宋体" w:cs="楷体" w:hint="eastAsia"/>
          <w:kern w:val="2"/>
          <w:sz w:val="24"/>
          <w:szCs w:val="24"/>
          <w:u w:val="single"/>
        </w:rPr>
        <w:t xml:space="preserve"> 国家规定的现行法律法规及河南省、三门峡市相关法律法规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1.4.2发包人提供国外标准、规范的名称：</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发包人提供国外标准、规范的份数：</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发包人提供国外标准、规范的名称：</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1.4.3发包人对工程的技术标准和功能要求的特殊要求：</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u w:val="single"/>
        </w:rPr>
        <w:lastRenderedPageBreak/>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 xml:space="preserve">1.5 </w:t>
      </w:r>
      <w:r w:rsidRPr="00BD60B8">
        <w:rPr>
          <w:rFonts w:ascii="宋体" w:eastAsia="宋体" w:hAnsi="宋体" w:cs="楷体" w:hint="eastAsia"/>
          <w:kern w:val="2"/>
          <w:sz w:val="24"/>
          <w:szCs w:val="24"/>
        </w:rPr>
        <w:t>合同文件的优先顺序</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合同文件组成及优先顺序为：</w:t>
      </w:r>
      <w:r w:rsidRPr="00BD60B8">
        <w:rPr>
          <w:rFonts w:ascii="宋体" w:eastAsia="宋体" w:hAnsi="宋体" w:cs="楷体" w:hint="eastAsia"/>
          <w:kern w:val="2"/>
          <w:sz w:val="24"/>
          <w:szCs w:val="24"/>
          <w:u w:val="single"/>
        </w:rPr>
        <w:t xml:space="preserve"> 1、本合同协议书、双方签订的相关协议及补充协议；2、中标通知书；3、本合同专用条款及其附件；4、通用合同条款；5、招标文件及附件；6、投标文件及附件；7、审核通过的设计文件、资料和图纸；8、标准、规范及有关技术文件；9、工程质量保修书；10、双方约定构成合同组成部分的其他文件</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1.6</w:t>
      </w:r>
      <w:r w:rsidRPr="00BD60B8">
        <w:rPr>
          <w:rFonts w:ascii="宋体" w:eastAsia="宋体" w:hAnsi="宋体" w:cs="楷体" w:hint="eastAsia"/>
          <w:kern w:val="2"/>
          <w:sz w:val="24"/>
          <w:szCs w:val="24"/>
        </w:rPr>
        <w:t xml:space="preserve"> 图纸和承包人文件</w:t>
      </w:r>
      <w:r w:rsidRPr="00BD60B8">
        <w:rPr>
          <w:rFonts w:ascii="宋体" w:eastAsia="宋体" w:hAnsi="宋体" w:cs="楷体" w:hint="eastAsia"/>
          <w:kern w:val="2"/>
          <w:sz w:val="24"/>
          <w:szCs w:val="24"/>
        </w:rPr>
        <w:tab/>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1.6.1 图纸的提供</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发包人向承包人提供图纸的期限：</w:t>
      </w:r>
      <w:r w:rsidRPr="00BD60B8">
        <w:rPr>
          <w:rFonts w:ascii="宋体" w:eastAsia="宋体" w:hAnsi="宋体" w:cs="楷体" w:hint="eastAsia"/>
          <w:kern w:val="2"/>
          <w:sz w:val="24"/>
          <w:szCs w:val="24"/>
          <w:u w:val="single"/>
        </w:rPr>
        <w:t>开工日期前7天</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发包人向承包人提供图纸的数量：</w:t>
      </w:r>
      <w:r w:rsidRPr="00BD60B8">
        <w:rPr>
          <w:rFonts w:ascii="宋体" w:eastAsia="宋体" w:hAnsi="宋体" w:cs="楷体" w:hint="eastAsia"/>
          <w:kern w:val="2"/>
          <w:sz w:val="24"/>
          <w:szCs w:val="24"/>
          <w:u w:val="single"/>
        </w:rPr>
        <w:t xml:space="preserve">    3套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发包人向承包人提供图纸的内容：</w:t>
      </w:r>
      <w:r w:rsidRPr="00BD60B8">
        <w:rPr>
          <w:rFonts w:ascii="宋体" w:eastAsia="宋体" w:hAnsi="宋体" w:cs="楷体" w:hint="eastAsia"/>
          <w:kern w:val="2"/>
          <w:sz w:val="24"/>
          <w:szCs w:val="24"/>
          <w:u w:val="single"/>
        </w:rPr>
        <w:t>与本合同工</w:t>
      </w:r>
      <w:proofErr w:type="gramStart"/>
      <w:r w:rsidRPr="00BD60B8">
        <w:rPr>
          <w:rFonts w:ascii="宋体" w:eastAsia="宋体" w:hAnsi="宋体" w:cs="楷体" w:hint="eastAsia"/>
          <w:kern w:val="2"/>
          <w:sz w:val="24"/>
          <w:szCs w:val="24"/>
          <w:u w:val="single"/>
        </w:rPr>
        <w:t>程相关</w:t>
      </w:r>
      <w:proofErr w:type="gramEnd"/>
      <w:r w:rsidRPr="00BD60B8">
        <w:rPr>
          <w:rFonts w:ascii="宋体" w:eastAsia="宋体" w:hAnsi="宋体" w:cs="楷体" w:hint="eastAsia"/>
          <w:kern w:val="2"/>
          <w:sz w:val="24"/>
          <w:szCs w:val="24"/>
          <w:u w:val="single"/>
        </w:rPr>
        <w:t>的全套施工图纸</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1.6.4 承包人文件</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需要由承包人提供的文件，包括：</w:t>
      </w:r>
      <w:r w:rsidRPr="00BD60B8">
        <w:rPr>
          <w:rFonts w:ascii="宋体" w:eastAsia="宋体" w:hAnsi="宋体" w:cs="楷体" w:hint="eastAsia"/>
          <w:kern w:val="2"/>
          <w:sz w:val="24"/>
          <w:szCs w:val="24"/>
          <w:u w:val="single"/>
        </w:rPr>
        <w:t xml:space="preserve"> 开工前三天应提供完善的施工组织设计和安全专项方案，每月25日前提供下月完成工程量报表、月进度报表等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承包人提供的文件的数量为：</w:t>
      </w:r>
      <w:r w:rsidRPr="00BD60B8">
        <w:rPr>
          <w:rFonts w:ascii="宋体" w:eastAsia="宋体" w:hAnsi="宋体" w:cs="楷体" w:hint="eastAsia"/>
          <w:kern w:val="2"/>
          <w:sz w:val="24"/>
          <w:szCs w:val="24"/>
          <w:u w:val="single"/>
        </w:rPr>
        <w:t xml:space="preserve">     视发包人需求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承包人提供的文件的形式为：</w:t>
      </w:r>
      <w:r w:rsidRPr="00BD60B8">
        <w:rPr>
          <w:rFonts w:ascii="宋体" w:eastAsia="宋体" w:hAnsi="宋体" w:cs="楷体" w:hint="eastAsia"/>
          <w:kern w:val="2"/>
          <w:sz w:val="24"/>
          <w:szCs w:val="24"/>
          <w:u w:val="single"/>
        </w:rPr>
        <w:t xml:space="preserve">       书面形式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发包人审批承包人文件的期限：</w:t>
      </w:r>
      <w:r w:rsidRPr="00BD60B8">
        <w:rPr>
          <w:rFonts w:ascii="宋体" w:eastAsia="宋体" w:hAnsi="宋体" w:cs="楷体" w:hint="eastAsia"/>
          <w:kern w:val="2"/>
          <w:sz w:val="24"/>
          <w:szCs w:val="24"/>
          <w:u w:val="single"/>
        </w:rPr>
        <w:t xml:space="preserve">    收到文件后7天内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1.6.5 现场图纸准备</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关于现场图纸准备的约定：</w:t>
      </w:r>
      <w:r w:rsidRPr="00BD60B8">
        <w:rPr>
          <w:rFonts w:ascii="宋体" w:eastAsia="宋体" w:hAnsi="宋体" w:cs="楷体" w:hint="eastAsia"/>
          <w:kern w:val="2"/>
          <w:sz w:val="24"/>
          <w:szCs w:val="24"/>
          <w:u w:val="single"/>
        </w:rPr>
        <w:t xml:space="preserve">  施工现场准备一套完整图纸供发包人、监理人及有关人员使用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1.7</w:t>
      </w:r>
      <w:r w:rsidRPr="00BD60B8">
        <w:rPr>
          <w:rFonts w:ascii="宋体" w:eastAsia="宋体" w:hAnsi="宋体" w:cs="楷体" w:hint="eastAsia"/>
          <w:kern w:val="2"/>
          <w:sz w:val="24"/>
          <w:szCs w:val="24"/>
        </w:rPr>
        <w:t xml:space="preserve"> 联络</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1.7.1发包人和承包人应当在</w:t>
      </w:r>
      <w:r w:rsidRPr="00BD60B8">
        <w:rPr>
          <w:rFonts w:ascii="宋体" w:eastAsia="宋体" w:hAnsi="宋体" w:cs="楷体" w:hint="eastAsia"/>
          <w:kern w:val="2"/>
          <w:sz w:val="24"/>
          <w:szCs w:val="24"/>
          <w:u w:val="single"/>
        </w:rPr>
        <w:t xml:space="preserve"> 7 </w:t>
      </w:r>
      <w:r w:rsidRPr="00BD60B8">
        <w:rPr>
          <w:rFonts w:ascii="宋体" w:eastAsia="宋体" w:hAnsi="宋体" w:cs="楷体" w:hint="eastAsia"/>
          <w:kern w:val="2"/>
          <w:sz w:val="24"/>
          <w:szCs w:val="24"/>
        </w:rPr>
        <w:t>天内将与合同有关的通知、批准、证明、证书、指示、指令、要求、请求、同意、意见、确定和决定等书面函件送达对方当事人。</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1.7.2 发包人接收文件的地点：</w:t>
      </w:r>
      <w:r w:rsidRPr="00BD60B8">
        <w:rPr>
          <w:rFonts w:ascii="Calibri" w:eastAsia="宋体" w:hAnsi="Calibri" w:cs="楷体" w:hint="eastAsia"/>
          <w:kern w:val="2"/>
          <w:sz w:val="24"/>
          <w:szCs w:val="24"/>
          <w:u w:val="single"/>
        </w:rPr>
        <w:t>施工现场发包人办公地点</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发包人指定的接收人为：</w:t>
      </w:r>
      <w:r w:rsidRPr="00BD60B8">
        <w:rPr>
          <w:rFonts w:ascii="Calibri" w:eastAsia="宋体" w:hAnsi="Calibri" w:cs="楷体" w:hint="eastAsia"/>
          <w:kern w:val="2"/>
          <w:sz w:val="24"/>
          <w:szCs w:val="24"/>
          <w:u w:val="single"/>
        </w:rPr>
        <w:t>发包人代表</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承包人接收文件的地点：</w:t>
      </w:r>
      <w:r w:rsidRPr="00BD60B8">
        <w:rPr>
          <w:rFonts w:ascii="Calibri" w:eastAsia="宋体" w:hAnsi="Calibri" w:cs="楷体" w:hint="eastAsia"/>
          <w:kern w:val="2"/>
          <w:sz w:val="24"/>
          <w:szCs w:val="24"/>
          <w:u w:val="single"/>
        </w:rPr>
        <w:t>施工现场承包人办公地点</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承包人指定的接收人为：</w:t>
      </w:r>
      <w:r w:rsidRPr="00BD60B8">
        <w:rPr>
          <w:rFonts w:ascii="Calibri" w:eastAsia="宋体" w:hAnsi="Calibri" w:cs="楷体" w:hint="eastAsia"/>
          <w:kern w:val="2"/>
          <w:sz w:val="24"/>
          <w:szCs w:val="24"/>
          <w:u w:val="single"/>
        </w:rPr>
        <w:t>承包方项目经理</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lastRenderedPageBreak/>
        <w:t>监理人接收文件的地点：</w:t>
      </w:r>
      <w:r w:rsidRPr="00BD60B8">
        <w:rPr>
          <w:rFonts w:ascii="Calibri" w:eastAsia="宋体" w:hAnsi="Calibri" w:cs="楷体" w:hint="eastAsia"/>
          <w:kern w:val="2"/>
          <w:sz w:val="24"/>
          <w:szCs w:val="24"/>
          <w:u w:val="single"/>
        </w:rPr>
        <w:t>施工现场监理人办公地点</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监理人指定的接收人为：</w:t>
      </w:r>
      <w:r w:rsidRPr="00BD60B8">
        <w:rPr>
          <w:rFonts w:ascii="Calibri" w:eastAsia="宋体" w:hAnsi="Calibri" w:cs="楷体" w:hint="eastAsia"/>
          <w:kern w:val="2"/>
          <w:sz w:val="24"/>
          <w:szCs w:val="24"/>
          <w:u w:val="single"/>
        </w:rPr>
        <w:t>项目总监</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1.10</w:t>
      </w:r>
      <w:r w:rsidRPr="00BD60B8">
        <w:rPr>
          <w:rFonts w:ascii="宋体" w:eastAsia="宋体" w:hAnsi="宋体" w:cs="楷体" w:hint="eastAsia"/>
          <w:kern w:val="2"/>
          <w:sz w:val="24"/>
          <w:szCs w:val="24"/>
        </w:rPr>
        <w:t xml:space="preserve"> 交通运输</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w:t>
      </w:r>
      <w:bookmarkStart w:id="497" w:name="_Toc300934943"/>
      <w:bookmarkStart w:id="498" w:name="_Toc303539100"/>
      <w:bookmarkStart w:id="499" w:name="_Toc312677986"/>
      <w:bookmarkStart w:id="500" w:name="_Toc304295521"/>
      <w:bookmarkStart w:id="501" w:name="_Toc318581155"/>
      <w:bookmarkEnd w:id="497"/>
      <w:bookmarkEnd w:id="498"/>
      <w:bookmarkEnd w:id="499"/>
      <w:bookmarkEnd w:id="500"/>
      <w:r w:rsidRPr="00BD60B8">
        <w:rPr>
          <w:rFonts w:ascii="宋体" w:eastAsia="宋体" w:hAnsi="宋体" w:cs="楷体" w:hint="eastAsia"/>
          <w:kern w:val="2"/>
          <w:sz w:val="24"/>
          <w:szCs w:val="24"/>
        </w:rPr>
        <w:t>.10.1 出入现场的权利</w:t>
      </w:r>
      <w:bookmarkEnd w:id="501"/>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关于出入现场的权利的约定：</w:t>
      </w:r>
      <w:r w:rsidRPr="00BD60B8">
        <w:rPr>
          <w:rFonts w:ascii="宋体" w:eastAsia="宋体" w:hAnsi="宋体" w:cs="楷体" w:hint="eastAsia"/>
          <w:kern w:val="2"/>
          <w:sz w:val="24"/>
          <w:szCs w:val="24"/>
          <w:u w:val="single"/>
        </w:rPr>
        <w:t xml:space="preserve">    </w:t>
      </w:r>
      <w:r w:rsidRPr="00BD60B8">
        <w:rPr>
          <w:rFonts w:ascii="Calibri" w:eastAsia="宋体" w:hAnsi="Calibri" w:cs="楷体" w:hint="eastAsia"/>
          <w:kern w:val="2"/>
          <w:sz w:val="24"/>
          <w:szCs w:val="24"/>
          <w:u w:val="single"/>
        </w:rPr>
        <w:t>遵守现场管理规定</w:t>
      </w:r>
      <w:r w:rsidRPr="00BD60B8">
        <w:rPr>
          <w:rFonts w:ascii="宋体" w:eastAsia="宋体" w:hAnsi="宋体" w:cs="楷体" w:hint="eastAsia"/>
          <w:kern w:val="2"/>
          <w:sz w:val="24"/>
          <w:szCs w:val="24"/>
          <w:u w:val="single"/>
        </w:rPr>
        <w:t xml:space="preserve">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w:t>
      </w:r>
      <w:bookmarkStart w:id="502" w:name="_Toc303539101"/>
      <w:bookmarkStart w:id="503" w:name="_Toc318581156"/>
      <w:bookmarkStart w:id="504" w:name="_Toc312677987"/>
      <w:bookmarkStart w:id="505" w:name="_Toc300934944"/>
      <w:bookmarkStart w:id="506" w:name="_Toc304295522"/>
      <w:bookmarkEnd w:id="502"/>
      <w:bookmarkEnd w:id="503"/>
      <w:bookmarkEnd w:id="504"/>
      <w:bookmarkEnd w:id="505"/>
      <w:r w:rsidRPr="00BD60B8">
        <w:rPr>
          <w:rFonts w:ascii="宋体" w:eastAsia="宋体" w:hAnsi="宋体" w:cs="楷体" w:hint="eastAsia"/>
          <w:kern w:val="2"/>
          <w:sz w:val="24"/>
          <w:szCs w:val="24"/>
        </w:rPr>
        <w:t>.10.3 场内交通</w:t>
      </w:r>
      <w:bookmarkEnd w:id="506"/>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关于场外交通和场内交通的边界的约定：</w:t>
      </w:r>
      <w:r w:rsidRPr="00BD60B8">
        <w:rPr>
          <w:rFonts w:ascii="宋体" w:eastAsia="宋体" w:hAnsi="宋体" w:cs="楷体" w:hint="eastAsia"/>
          <w:kern w:val="2"/>
          <w:sz w:val="24"/>
          <w:szCs w:val="24"/>
          <w:u w:val="single"/>
        </w:rPr>
        <w:t xml:space="preserve">  </w:t>
      </w:r>
      <w:r w:rsidRPr="00BD60B8">
        <w:rPr>
          <w:rFonts w:ascii="Calibri" w:eastAsia="宋体" w:hAnsi="Calibri" w:cs="楷体" w:hint="eastAsia"/>
          <w:kern w:val="2"/>
          <w:sz w:val="24"/>
          <w:szCs w:val="24"/>
          <w:u w:val="single"/>
        </w:rPr>
        <w:t>以施工现场封闭围挡为界</w:t>
      </w:r>
      <w:r w:rsidRPr="00BD60B8">
        <w:rPr>
          <w:rFonts w:ascii="宋体" w:eastAsia="宋体" w:hAnsi="宋体" w:cs="楷体" w:hint="eastAsia"/>
          <w:kern w:val="2"/>
          <w:sz w:val="24"/>
          <w:szCs w:val="24"/>
          <w:u w:val="single"/>
        </w:rPr>
        <w:t xml:space="preserve">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关于发包人向承包人免费提供满足工程施工需要的场内道路和交通设施的约定：</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w:t>
      </w:r>
      <w:bookmarkStart w:id="507" w:name="_Toc318581157"/>
      <w:bookmarkEnd w:id="507"/>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1.10.4超大件和超重件的运输</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运输超大件或超重件所需的道路和桥梁临时加固改造费用和其他有关费用由</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u w:val="single"/>
        </w:rPr>
        <w:t xml:space="preserve">  承包人       </w:t>
      </w:r>
      <w:r w:rsidRPr="00BD60B8">
        <w:rPr>
          <w:rFonts w:ascii="宋体" w:eastAsia="宋体" w:hAnsi="宋体" w:cs="楷体" w:hint="eastAsia"/>
          <w:kern w:val="2"/>
          <w:sz w:val="24"/>
          <w:szCs w:val="24"/>
        </w:rPr>
        <w:t>承担。</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1.11</w:t>
      </w:r>
      <w:r w:rsidRPr="00BD60B8">
        <w:rPr>
          <w:rFonts w:ascii="宋体" w:eastAsia="宋体" w:hAnsi="宋体" w:cs="楷体" w:hint="eastAsia"/>
          <w:kern w:val="2"/>
          <w:sz w:val="24"/>
          <w:szCs w:val="24"/>
        </w:rPr>
        <w:t xml:space="preserve"> 知识产权</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1.11.1关于发包人提供给承包人的图纸、发包人为实施工程自行编制或委托编制的技术规范以及反映发包人关于合同要求或其他类似性质的文件的著作权的归属：</w:t>
      </w:r>
      <w:r w:rsidRPr="00BD60B8">
        <w:rPr>
          <w:rFonts w:ascii="宋体" w:eastAsia="宋体" w:hAnsi="宋体" w:cs="楷体" w:hint="eastAsia"/>
          <w:kern w:val="2"/>
          <w:sz w:val="24"/>
          <w:szCs w:val="24"/>
          <w:u w:val="single"/>
        </w:rPr>
        <w:t xml:space="preserve">  发包人</w:t>
      </w:r>
      <w:r w:rsidRPr="00BD60B8">
        <w:rPr>
          <w:rFonts w:ascii="宋体" w:eastAsia="宋体" w:hAnsi="宋体" w:cs="楷体" w:hint="eastAsia"/>
          <w:kern w:val="2"/>
          <w:sz w:val="24"/>
          <w:szCs w:val="24"/>
        </w:rPr>
        <w:t>。</w:t>
      </w:r>
    </w:p>
    <w:p w:rsidR="00BD60B8" w:rsidRPr="00BD60B8" w:rsidRDefault="00BD60B8" w:rsidP="00BD60B8">
      <w:pPr>
        <w:widowControl w:val="0"/>
        <w:adjustRightInd/>
        <w:snapToGrid/>
        <w:spacing w:after="0" w:line="360" w:lineRule="auto"/>
        <w:ind w:leftChars="284" w:left="625"/>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关于发包人提供的上述文件的使用限制的要求：</w:t>
      </w:r>
      <w:r w:rsidRPr="00BD60B8">
        <w:rPr>
          <w:rFonts w:ascii="宋体" w:eastAsia="宋体" w:hAnsi="宋体" w:cs="楷体" w:hint="eastAsia"/>
          <w:kern w:val="2"/>
          <w:sz w:val="24"/>
          <w:szCs w:val="24"/>
          <w:u w:val="single"/>
        </w:rPr>
        <w:t>承包人未经发包人同意，</w:t>
      </w:r>
    </w:p>
    <w:p w:rsidR="00BD60B8" w:rsidRPr="00BD60B8" w:rsidRDefault="00BD60B8" w:rsidP="00BD60B8">
      <w:pPr>
        <w:widowControl w:val="0"/>
        <w:adjustRightInd/>
        <w:snapToGrid/>
        <w:spacing w:after="0" w:line="360" w:lineRule="auto"/>
        <w:jc w:val="both"/>
        <w:rPr>
          <w:rFonts w:ascii="宋体" w:eastAsia="宋体" w:hAnsi="宋体" w:cs="楷体"/>
          <w:kern w:val="2"/>
          <w:sz w:val="24"/>
          <w:szCs w:val="24"/>
        </w:rPr>
      </w:pPr>
      <w:r w:rsidRPr="00BD60B8">
        <w:rPr>
          <w:rFonts w:ascii="宋体" w:eastAsia="宋体" w:hAnsi="宋体" w:cs="楷体" w:hint="eastAsia"/>
          <w:kern w:val="2"/>
          <w:sz w:val="24"/>
          <w:szCs w:val="24"/>
          <w:u w:val="single"/>
        </w:rPr>
        <w:t>不得使用上述文件申报奖项或者公开推广宣传</w:t>
      </w:r>
      <w:r w:rsidRPr="00BD60B8">
        <w:rPr>
          <w:rFonts w:ascii="宋体" w:eastAsia="宋体" w:hAnsi="宋体" w:cs="楷体" w:hint="eastAsia"/>
          <w:kern w:val="2"/>
          <w:sz w:val="24"/>
          <w:szCs w:val="24"/>
        </w:rPr>
        <w:t>。</w:t>
      </w:r>
    </w:p>
    <w:p w:rsidR="00BD60B8" w:rsidRPr="00BD60B8" w:rsidRDefault="00BD60B8" w:rsidP="00BD60B8">
      <w:pPr>
        <w:widowControl w:val="0"/>
        <w:adjustRightInd/>
        <w:snapToGrid/>
        <w:spacing w:after="0" w:line="360" w:lineRule="auto"/>
        <w:ind w:firstLineChars="200" w:firstLine="480"/>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1.11.2 关于承包人为实施工程所编制文件的著作权的归属：</w:t>
      </w:r>
      <w:r w:rsidRPr="00BD60B8">
        <w:rPr>
          <w:rFonts w:ascii="宋体" w:eastAsia="宋体" w:hAnsi="宋体" w:cs="楷体" w:hint="eastAsia"/>
          <w:kern w:val="2"/>
          <w:sz w:val="24"/>
          <w:szCs w:val="24"/>
          <w:u w:val="single"/>
        </w:rPr>
        <w:t>除署名权以外，承包人对于上述文件享有修改权和保护作品完整的权利。</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 xml:space="preserve">关于承包人提供的上述文件的使用限制的要求： </w:t>
      </w:r>
      <w:r w:rsidRPr="00BD60B8">
        <w:rPr>
          <w:rFonts w:ascii="宋体" w:eastAsia="宋体" w:hAnsi="宋体" w:cs="楷体" w:hint="eastAsia"/>
          <w:kern w:val="2"/>
          <w:sz w:val="24"/>
          <w:szCs w:val="24"/>
          <w:u w:val="single"/>
        </w:rPr>
        <w:t xml:space="preserve"> </w:t>
      </w:r>
      <w:r w:rsidRPr="00BD60B8">
        <w:rPr>
          <w:rFonts w:ascii="Calibri" w:eastAsia="宋体" w:hAnsi="Calibri" w:cs="楷体" w:hint="eastAsia"/>
          <w:kern w:val="2"/>
          <w:sz w:val="24"/>
          <w:szCs w:val="24"/>
          <w:u w:val="single"/>
        </w:rPr>
        <w:t>不得对第三方泄露关于本项目的资料</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1.11.4 承包人在施工过程中所采用的专利、专有技术、技术秘密的使用费的承担方式：</w:t>
      </w:r>
      <w:r w:rsidRPr="00BD60B8">
        <w:rPr>
          <w:rFonts w:ascii="Calibri" w:eastAsia="宋体" w:hAnsi="Calibri" w:cs="楷体" w:hint="eastAsia"/>
          <w:kern w:val="2"/>
          <w:sz w:val="24"/>
          <w:szCs w:val="24"/>
          <w:u w:val="single"/>
        </w:rPr>
        <w:t>由承包方承担</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1.13</w:t>
      </w:r>
      <w:r w:rsidRPr="00BD60B8">
        <w:rPr>
          <w:rFonts w:ascii="宋体" w:eastAsia="宋体" w:hAnsi="宋体" w:cs="楷体" w:hint="eastAsia"/>
          <w:kern w:val="2"/>
          <w:sz w:val="24"/>
          <w:szCs w:val="24"/>
        </w:rPr>
        <w:t>工程量清单错误的修正</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出现工程量清单错误时，是否调整合同价格：</w:t>
      </w:r>
      <w:r w:rsidRPr="00BD60B8">
        <w:rPr>
          <w:rFonts w:ascii="宋体" w:eastAsia="宋体" w:hAnsi="宋体" w:cs="楷体" w:hint="eastAsia"/>
          <w:kern w:val="2"/>
          <w:sz w:val="24"/>
          <w:szCs w:val="24"/>
          <w:u w:val="single"/>
        </w:rPr>
        <w:t xml:space="preserve">        调整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允许调整合同价格的工程量偏差范围：</w:t>
      </w:r>
      <w:r w:rsidRPr="00BD60B8">
        <w:rPr>
          <w:rFonts w:ascii="Calibri" w:eastAsia="宋体" w:hAnsi="Calibri" w:cs="楷体"/>
          <w:kern w:val="2"/>
          <w:sz w:val="24"/>
          <w:szCs w:val="24"/>
          <w:u w:val="single"/>
        </w:rPr>
        <w:t>按国家工程量清单的规定执行</w:t>
      </w:r>
      <w:r w:rsidRPr="00BD60B8">
        <w:rPr>
          <w:rFonts w:ascii="宋体" w:eastAsia="宋体" w:hAnsi="宋体" w:cs="楷体" w:hint="eastAsia"/>
          <w:kern w:val="2"/>
          <w:sz w:val="24"/>
          <w:szCs w:val="24"/>
          <w:u w:val="single"/>
        </w:rPr>
        <w:t xml:space="preserve">  </w:t>
      </w:r>
      <w:r w:rsidRPr="00BD60B8">
        <w:rPr>
          <w:rFonts w:ascii="宋体" w:eastAsia="宋体" w:hAnsi="宋体" w:cs="楷体" w:hint="eastAsia"/>
          <w:kern w:val="2"/>
          <w:sz w:val="24"/>
          <w:szCs w:val="24"/>
        </w:rPr>
        <w:t>。</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508" w:name="_Toc351203634"/>
      <w:bookmarkEnd w:id="508"/>
      <w:r w:rsidRPr="00BD60B8">
        <w:rPr>
          <w:rFonts w:ascii="宋体" w:eastAsia="宋体" w:hAnsi="宋体" w:cs="楷体" w:hint="eastAsia"/>
          <w:b/>
          <w:bCs/>
          <w:kern w:val="2"/>
          <w:sz w:val="24"/>
          <w:szCs w:val="24"/>
        </w:rPr>
        <w:lastRenderedPageBreak/>
        <w:t>2</w:t>
      </w:r>
      <w:bookmarkStart w:id="509" w:name="_Toc297048343"/>
      <w:bookmarkStart w:id="510" w:name="_Toc296944496"/>
      <w:bookmarkStart w:id="511" w:name="_Toc292559362"/>
      <w:bookmarkStart w:id="512" w:name="_Toc296346658"/>
      <w:bookmarkStart w:id="513" w:name="_Toc296891197"/>
      <w:bookmarkStart w:id="514" w:name="_Toc297120457"/>
      <w:bookmarkStart w:id="515" w:name="_Toc296347156"/>
      <w:bookmarkStart w:id="516" w:name="_Toc296503157"/>
      <w:bookmarkStart w:id="517" w:name="_Toc296890985"/>
      <w:bookmarkStart w:id="518" w:name="_Toc292559867"/>
      <w:bookmarkEnd w:id="509"/>
      <w:bookmarkEnd w:id="510"/>
      <w:bookmarkEnd w:id="511"/>
      <w:bookmarkEnd w:id="512"/>
      <w:bookmarkEnd w:id="513"/>
      <w:bookmarkEnd w:id="514"/>
      <w:bookmarkEnd w:id="515"/>
      <w:bookmarkEnd w:id="516"/>
      <w:bookmarkEnd w:id="517"/>
      <w:r w:rsidRPr="00BD60B8">
        <w:rPr>
          <w:rFonts w:ascii="宋体" w:eastAsia="宋体" w:hAnsi="宋体" w:cs="楷体" w:hint="eastAsia"/>
          <w:b/>
          <w:bCs/>
          <w:kern w:val="2"/>
          <w:sz w:val="24"/>
          <w:szCs w:val="24"/>
        </w:rPr>
        <w:t>. 发包人</w:t>
      </w:r>
      <w:bookmarkEnd w:id="518"/>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2.1</w:t>
      </w:r>
      <w:r w:rsidRPr="00BD60B8">
        <w:rPr>
          <w:rFonts w:ascii="宋体" w:eastAsia="宋体" w:hAnsi="宋体" w:cs="楷体" w:hint="eastAsia"/>
          <w:kern w:val="2"/>
          <w:sz w:val="24"/>
          <w:szCs w:val="24"/>
        </w:rPr>
        <w:t xml:space="preserve"> 发包人代表</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发包人代表：</w:t>
      </w:r>
      <w:r w:rsidRPr="00BD60B8">
        <w:rPr>
          <w:rFonts w:ascii="宋体" w:eastAsia="宋体" w:hAnsi="宋体" w:cs="楷体" w:hint="eastAsia"/>
          <w:kern w:val="2"/>
          <w:sz w:val="24"/>
          <w:szCs w:val="24"/>
          <w:u w:val="single"/>
        </w:rPr>
        <w:t xml:space="preserve">  XXXX   </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姓    名：</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身份证号：</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 xml:space="preserve">职    </w:t>
      </w:r>
      <w:proofErr w:type="gramStart"/>
      <w:r w:rsidRPr="00BD60B8">
        <w:rPr>
          <w:rFonts w:ascii="宋体" w:eastAsia="宋体" w:hAnsi="宋体" w:cs="楷体" w:hint="eastAsia"/>
          <w:kern w:val="2"/>
          <w:sz w:val="24"/>
          <w:szCs w:val="24"/>
        </w:rPr>
        <w:t>务</w:t>
      </w:r>
      <w:proofErr w:type="gramEnd"/>
      <w:r w:rsidRPr="00BD60B8">
        <w:rPr>
          <w:rFonts w:ascii="宋体" w:eastAsia="宋体" w:hAnsi="宋体" w:cs="楷体" w:hint="eastAsia"/>
          <w:kern w:val="2"/>
          <w:sz w:val="24"/>
          <w:szCs w:val="24"/>
        </w:rPr>
        <w:t>：</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联系电话：</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电子信箱：</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通信地址：</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b/>
          <w:bCs/>
          <w:kern w:val="2"/>
          <w:sz w:val="24"/>
          <w:szCs w:val="24"/>
        </w:rPr>
      </w:pPr>
      <w:r w:rsidRPr="00BD60B8">
        <w:rPr>
          <w:rFonts w:ascii="宋体" w:eastAsia="宋体" w:hAnsi="宋体" w:cs="楷体" w:hint="eastAsia"/>
          <w:kern w:val="2"/>
          <w:sz w:val="24"/>
          <w:szCs w:val="24"/>
        </w:rPr>
        <w:t>发包人对发包人代表的授权范围如下：</w:t>
      </w:r>
      <w:r w:rsidRPr="00BD60B8">
        <w:rPr>
          <w:rFonts w:ascii="宋体" w:eastAsia="宋体" w:hAnsi="宋体" w:cs="楷体" w:hint="eastAsia"/>
          <w:kern w:val="2"/>
          <w:sz w:val="24"/>
          <w:szCs w:val="24"/>
          <w:u w:val="single"/>
        </w:rPr>
        <w:t>1、负责合同约定施工范围的工程管理，监督施工工序及验收；2、合同的履行，代表发包人处理与本工程建设相关的事宜，对施工组织设计、质量监督、</w:t>
      </w:r>
      <w:proofErr w:type="gramStart"/>
      <w:r w:rsidRPr="00BD60B8">
        <w:rPr>
          <w:rFonts w:ascii="宋体" w:eastAsia="宋体" w:hAnsi="宋体" w:cs="楷体" w:hint="eastAsia"/>
          <w:kern w:val="2"/>
          <w:sz w:val="24"/>
          <w:szCs w:val="24"/>
          <w:u w:val="single"/>
        </w:rPr>
        <w:t>隐蔽工程量签认</w:t>
      </w:r>
      <w:proofErr w:type="gramEnd"/>
      <w:r w:rsidRPr="00BD60B8">
        <w:rPr>
          <w:rFonts w:ascii="宋体" w:eastAsia="宋体" w:hAnsi="宋体" w:cs="楷体" w:hint="eastAsia"/>
          <w:kern w:val="2"/>
          <w:sz w:val="24"/>
          <w:szCs w:val="24"/>
          <w:u w:val="single"/>
        </w:rPr>
        <w:t>、进出厂材料、设备检验和使用、工程变更、综合单价确认、工期顺延等事项的审核</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2.2</w:t>
      </w:r>
      <w:r w:rsidRPr="00BD60B8">
        <w:rPr>
          <w:rFonts w:ascii="宋体" w:eastAsia="宋体" w:hAnsi="宋体" w:cs="楷体" w:hint="eastAsia"/>
          <w:kern w:val="2"/>
          <w:sz w:val="24"/>
          <w:szCs w:val="24"/>
        </w:rPr>
        <w:t>施工现场、施工条件和基础资料的提供</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2.2.1 提供施工现场</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关于发包人移交施工现场的期限要求：</w:t>
      </w:r>
      <w:r w:rsidRPr="00BD60B8">
        <w:rPr>
          <w:rFonts w:ascii="宋体" w:eastAsia="宋体" w:hAnsi="宋体" w:cs="楷体" w:hint="eastAsia"/>
          <w:kern w:val="2"/>
          <w:sz w:val="24"/>
          <w:szCs w:val="24"/>
          <w:u w:val="single"/>
        </w:rPr>
        <w:t xml:space="preserve">  开工日期7天前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2.2.2 提供施工条件</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关于发包人应负责提供施工所需要的条件，包括：</w:t>
      </w:r>
      <w:r w:rsidRPr="00BD60B8">
        <w:rPr>
          <w:rFonts w:ascii="宋体" w:eastAsia="宋体" w:hAnsi="宋体" w:cs="楷体" w:hint="eastAsia"/>
          <w:kern w:val="2"/>
          <w:sz w:val="24"/>
          <w:szCs w:val="24"/>
          <w:u w:val="single"/>
        </w:rPr>
        <w:t>施工用水、电由发包方指定接点，单独计量，由承包人自行接入</w:t>
      </w:r>
      <w:proofErr w:type="gramStart"/>
      <w:r w:rsidRPr="00BD60B8">
        <w:rPr>
          <w:rFonts w:ascii="宋体" w:eastAsia="宋体" w:hAnsi="宋体" w:cs="楷体" w:hint="eastAsia"/>
          <w:kern w:val="2"/>
          <w:sz w:val="24"/>
          <w:szCs w:val="24"/>
          <w:u w:val="single"/>
        </w:rPr>
        <w:t>至施工</w:t>
      </w:r>
      <w:proofErr w:type="gramEnd"/>
      <w:r w:rsidRPr="00BD60B8">
        <w:rPr>
          <w:rFonts w:ascii="宋体" w:eastAsia="宋体" w:hAnsi="宋体" w:cs="楷体" w:hint="eastAsia"/>
          <w:kern w:val="2"/>
          <w:sz w:val="24"/>
          <w:szCs w:val="24"/>
          <w:u w:val="single"/>
        </w:rPr>
        <w:t>现场，费用自理</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2.3</w:t>
      </w:r>
      <w:r w:rsidRPr="00BD60B8">
        <w:rPr>
          <w:rFonts w:ascii="宋体" w:eastAsia="宋体" w:hAnsi="宋体" w:cs="楷体" w:hint="eastAsia"/>
          <w:kern w:val="2"/>
          <w:sz w:val="24"/>
          <w:szCs w:val="24"/>
        </w:rPr>
        <w:t xml:space="preserve"> 资金来源证明及支付担保</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发包人提供资金来源证明的期限要求：</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发包人是否提供支付担保：</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发包人提供支付担保的形式：</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519" w:name="_Toc351203635"/>
      <w:bookmarkEnd w:id="519"/>
      <w:r w:rsidRPr="00BD60B8">
        <w:rPr>
          <w:rFonts w:ascii="宋体" w:eastAsia="宋体" w:hAnsi="宋体" w:cs="楷体" w:hint="eastAsia"/>
          <w:b/>
          <w:bCs/>
          <w:kern w:val="2"/>
          <w:sz w:val="24"/>
          <w:szCs w:val="24"/>
        </w:rPr>
        <w:t>3</w:t>
      </w:r>
      <w:bookmarkStart w:id="520" w:name="_Toc292559868"/>
      <w:bookmarkStart w:id="521" w:name="_Toc297120458"/>
      <w:bookmarkStart w:id="522" w:name="_Toc296347157"/>
      <w:bookmarkStart w:id="523" w:name="_Toc296503158"/>
      <w:bookmarkStart w:id="524" w:name="_Toc292559363"/>
      <w:bookmarkStart w:id="525" w:name="_Toc297048344"/>
      <w:bookmarkStart w:id="526" w:name="_Toc296944497"/>
      <w:bookmarkStart w:id="527" w:name="_Toc296346659"/>
      <w:bookmarkStart w:id="528" w:name="_Toc296890986"/>
      <w:bookmarkStart w:id="529" w:name="_Toc296891198"/>
      <w:bookmarkEnd w:id="520"/>
      <w:bookmarkEnd w:id="521"/>
      <w:bookmarkEnd w:id="522"/>
      <w:bookmarkEnd w:id="523"/>
      <w:bookmarkEnd w:id="524"/>
      <w:bookmarkEnd w:id="525"/>
      <w:bookmarkEnd w:id="526"/>
      <w:bookmarkEnd w:id="527"/>
      <w:bookmarkEnd w:id="528"/>
      <w:r w:rsidRPr="00BD60B8">
        <w:rPr>
          <w:rFonts w:ascii="宋体" w:eastAsia="宋体" w:hAnsi="宋体" w:cs="楷体" w:hint="eastAsia"/>
          <w:b/>
          <w:bCs/>
          <w:kern w:val="2"/>
          <w:sz w:val="24"/>
          <w:szCs w:val="24"/>
        </w:rPr>
        <w:t>. 承包人</w:t>
      </w:r>
      <w:bookmarkEnd w:id="529"/>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 xml:space="preserve">3.1 </w:t>
      </w:r>
      <w:r w:rsidRPr="00BD60B8">
        <w:rPr>
          <w:rFonts w:ascii="宋体" w:eastAsia="宋体" w:hAnsi="宋体" w:cs="楷体" w:hint="eastAsia"/>
          <w:kern w:val="2"/>
          <w:sz w:val="24"/>
          <w:szCs w:val="24"/>
        </w:rPr>
        <w:t>承包人的一般义务</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（9）承包人提交的竣工资料的内容：</w:t>
      </w:r>
      <w:r w:rsidRPr="00BD60B8">
        <w:rPr>
          <w:rFonts w:ascii="宋体" w:eastAsia="宋体" w:hAnsi="宋体" w:cs="楷体" w:hint="eastAsia"/>
          <w:kern w:val="2"/>
          <w:sz w:val="24"/>
          <w:szCs w:val="24"/>
          <w:u w:val="single"/>
        </w:rPr>
        <w:t>按国家、省、市相关规定和监理人的要求</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承包人需要提交的竣工资料套数：</w:t>
      </w:r>
      <w:r w:rsidRPr="00BD60B8">
        <w:rPr>
          <w:rFonts w:ascii="宋体" w:eastAsia="宋体" w:hAnsi="宋体" w:cs="楷体" w:hint="eastAsia"/>
          <w:kern w:val="2"/>
          <w:sz w:val="24"/>
          <w:szCs w:val="24"/>
          <w:u w:val="single"/>
        </w:rPr>
        <w:t xml:space="preserve">  5套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承包人提交的竣工资料的费用承担：</w:t>
      </w:r>
      <w:r w:rsidRPr="00BD60B8">
        <w:rPr>
          <w:rFonts w:ascii="宋体" w:eastAsia="宋体" w:hAnsi="宋体" w:cs="楷体" w:hint="eastAsia"/>
          <w:kern w:val="2"/>
          <w:sz w:val="24"/>
          <w:szCs w:val="24"/>
          <w:u w:val="single"/>
        </w:rPr>
        <w:t xml:space="preserve">         由承包人承担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承包人提交的竣工资料移交时间：</w:t>
      </w:r>
      <w:r w:rsidRPr="00BD60B8">
        <w:rPr>
          <w:rFonts w:ascii="宋体" w:eastAsia="宋体" w:hAnsi="宋体" w:cs="楷体" w:hint="eastAsia"/>
          <w:kern w:val="2"/>
          <w:sz w:val="24"/>
          <w:szCs w:val="24"/>
          <w:u w:val="single"/>
        </w:rPr>
        <w:t xml:space="preserve">    工程竣工验收合格后1个月内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lastRenderedPageBreak/>
        <w:t>承包人提交的竣工资料形式要求：</w:t>
      </w:r>
      <w:r w:rsidRPr="00BD60B8">
        <w:rPr>
          <w:rFonts w:ascii="宋体" w:eastAsia="宋体" w:hAnsi="宋体" w:cs="楷体" w:hint="eastAsia"/>
          <w:kern w:val="2"/>
          <w:sz w:val="24"/>
          <w:szCs w:val="24"/>
          <w:u w:val="single"/>
        </w:rPr>
        <w:t xml:space="preserve">     书面及电子文档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（10）承包人应履行的其他义务：</w:t>
      </w:r>
      <w:r w:rsidRPr="00BD60B8">
        <w:rPr>
          <w:rFonts w:ascii="宋体" w:eastAsia="宋体" w:hAnsi="宋体" w:cs="楷体" w:hint="eastAsia"/>
          <w:kern w:val="2"/>
          <w:sz w:val="24"/>
          <w:szCs w:val="24"/>
          <w:u w:val="single"/>
        </w:rPr>
        <w:t xml:space="preserve">  负责施工人员管理；负责施工现场的安全及整洁，如发生事故一切后果承包人承担；负责工程竣工后的场地清理；与施工范围内的周边关系由承包人协调处理，费用自理；承包人应严格履行发包人只制定的安全、质量、进度管理奖罚细则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3.2</w:t>
      </w:r>
      <w:r w:rsidRPr="00BD60B8">
        <w:rPr>
          <w:rFonts w:ascii="宋体" w:eastAsia="宋体" w:hAnsi="宋体" w:cs="楷体" w:hint="eastAsia"/>
          <w:kern w:val="2"/>
          <w:sz w:val="24"/>
          <w:szCs w:val="24"/>
        </w:rPr>
        <w:t xml:space="preserve"> 项目经理</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3.2.1 项目经理：</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姓    名：</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身份证号：</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建造师执业资格等级：</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建造</w:t>
      </w:r>
      <w:proofErr w:type="gramStart"/>
      <w:r w:rsidRPr="00BD60B8">
        <w:rPr>
          <w:rFonts w:ascii="宋体" w:eastAsia="宋体" w:hAnsi="宋体" w:cs="楷体" w:hint="eastAsia"/>
          <w:kern w:val="2"/>
          <w:sz w:val="24"/>
          <w:szCs w:val="24"/>
        </w:rPr>
        <w:t>师注册</w:t>
      </w:r>
      <w:proofErr w:type="gramEnd"/>
      <w:r w:rsidRPr="00BD60B8">
        <w:rPr>
          <w:rFonts w:ascii="宋体" w:eastAsia="宋体" w:hAnsi="宋体" w:cs="楷体" w:hint="eastAsia"/>
          <w:kern w:val="2"/>
          <w:sz w:val="24"/>
          <w:szCs w:val="24"/>
        </w:rPr>
        <w:t>证书号：</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建造师执业印章号：</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安全生产考核合格证书号：</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联系电话：</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电子信箱：</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通信地址：</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承包人对项目经理的授权范围如下：。</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关于项目经理每月在施工现场的时间要求：</w:t>
      </w:r>
      <w:r w:rsidRPr="00BD60B8">
        <w:rPr>
          <w:rFonts w:ascii="宋体" w:eastAsia="宋体" w:hAnsi="宋体" w:cs="楷体" w:hint="eastAsia"/>
          <w:kern w:val="2"/>
          <w:sz w:val="24"/>
          <w:szCs w:val="24"/>
          <w:u w:val="single"/>
        </w:rPr>
        <w:t xml:space="preserve">   不得少于22天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承包人未提交劳动合同，以及没有为项目经理缴纳社会保险证明的违约责任：</w:t>
      </w:r>
      <w:r w:rsidRPr="00BD60B8">
        <w:rPr>
          <w:rFonts w:ascii="宋体" w:eastAsia="宋体" w:hAnsi="宋体" w:cs="楷体" w:hint="eastAsia"/>
          <w:kern w:val="2"/>
          <w:sz w:val="24"/>
          <w:szCs w:val="24"/>
          <w:u w:val="single"/>
        </w:rPr>
        <w:t xml:space="preserve">产生的一切后果由承包人负责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项目经理未经批准，擅自离开施工现场的违约责任：</w:t>
      </w:r>
      <w:r w:rsidRPr="00BD60B8">
        <w:rPr>
          <w:rFonts w:ascii="宋体" w:eastAsia="宋体" w:hAnsi="宋体" w:cs="楷体" w:hint="eastAsia"/>
          <w:kern w:val="2"/>
          <w:sz w:val="24"/>
          <w:szCs w:val="24"/>
          <w:u w:val="single"/>
        </w:rPr>
        <w:t>按500元/天处罚</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3.2.3 承包人擅自更换项目经理的违约责任：</w:t>
      </w:r>
      <w:r w:rsidRPr="00BD60B8">
        <w:rPr>
          <w:rFonts w:ascii="宋体" w:eastAsia="宋体" w:hAnsi="宋体" w:cs="楷体" w:hint="eastAsia"/>
          <w:kern w:val="2"/>
          <w:sz w:val="24"/>
          <w:szCs w:val="24"/>
          <w:u w:val="single"/>
        </w:rPr>
        <w:t>承包人应向发包人支付违约金5万元，且发包人有权单方面解除合同</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3.2.4 承包人无正当理由拒绝更换项目经理的违约责任：</w:t>
      </w:r>
      <w:r w:rsidRPr="00BD60B8">
        <w:rPr>
          <w:rFonts w:ascii="宋体" w:eastAsia="宋体" w:hAnsi="宋体" w:cs="楷体" w:hint="eastAsia"/>
          <w:kern w:val="2"/>
          <w:sz w:val="24"/>
          <w:szCs w:val="24"/>
          <w:u w:val="single"/>
        </w:rPr>
        <w:t>承包人应向发包人支付违约金2万元，承包人承担上述违约给发包人造成的一切损失</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3.3</w:t>
      </w:r>
      <w:r w:rsidRPr="00BD60B8">
        <w:rPr>
          <w:rFonts w:ascii="宋体" w:eastAsia="宋体" w:hAnsi="宋体" w:cs="楷体" w:hint="eastAsia"/>
          <w:kern w:val="2"/>
          <w:sz w:val="24"/>
          <w:szCs w:val="24"/>
        </w:rPr>
        <w:t xml:space="preserve"> 承包人人员</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3.3.1 承包人提交项目管理机构及施工现场管理人员安排报告的期限：</w:t>
      </w:r>
      <w:r w:rsidRPr="00BD60B8">
        <w:rPr>
          <w:rFonts w:ascii="宋体" w:eastAsia="宋体" w:hAnsi="宋体" w:cs="Times New Roman" w:hint="eastAsia"/>
          <w:kern w:val="2"/>
          <w:sz w:val="24"/>
          <w:u w:val="single"/>
        </w:rPr>
        <w:t>合同签订7日内</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3.3.3 承包人无正当理由拒绝撤换主要施工管理人员的违约责任：。</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lastRenderedPageBreak/>
        <w:t>3.3.4 承包人主要施工管理人员离开施工现场的批准要求：</w:t>
      </w:r>
      <w:r w:rsidRPr="00BD60B8">
        <w:rPr>
          <w:rFonts w:ascii="宋体" w:eastAsia="宋体" w:hAnsi="宋体" w:cs="楷体" w:hint="eastAsia"/>
          <w:kern w:val="2"/>
          <w:sz w:val="24"/>
          <w:szCs w:val="24"/>
          <w:u w:val="single"/>
        </w:rPr>
        <w:t xml:space="preserve">  由总监理工程师批准，发包人认可后方可离开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3.3.5承包人擅自更换主要施工管理人员的违约责任：</w:t>
      </w:r>
      <w:r w:rsidRPr="00BD60B8">
        <w:rPr>
          <w:rFonts w:ascii="宋体" w:eastAsia="宋体" w:hAnsi="宋体" w:cs="楷体" w:hint="eastAsia"/>
          <w:kern w:val="2"/>
          <w:sz w:val="24"/>
          <w:szCs w:val="24"/>
          <w:u w:val="single"/>
        </w:rPr>
        <w:t>按1万元/次处罚</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承包人主要施工管理人员擅自离开施工现场的违约责任：</w:t>
      </w:r>
      <w:r w:rsidRPr="00BD60B8">
        <w:rPr>
          <w:rFonts w:ascii="宋体" w:eastAsia="宋体" w:hAnsi="宋体" w:cs="楷体" w:hint="eastAsia"/>
          <w:kern w:val="2"/>
          <w:sz w:val="24"/>
          <w:szCs w:val="24"/>
          <w:u w:val="single"/>
        </w:rPr>
        <w:t>按1000元/天处罚</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3</w:t>
      </w:r>
      <w:bookmarkStart w:id="530" w:name="_Toc297216151"/>
      <w:bookmarkStart w:id="531" w:name="_Toc296346660"/>
      <w:bookmarkStart w:id="532" w:name="_Toc296891199"/>
      <w:bookmarkStart w:id="533" w:name="_Toc296890987"/>
      <w:bookmarkStart w:id="534" w:name="_Toc304295523"/>
      <w:bookmarkStart w:id="535" w:name="_Toc296347158"/>
      <w:bookmarkStart w:id="536" w:name="_Toc297123492"/>
      <w:bookmarkStart w:id="537" w:name="_Toc296503159"/>
      <w:bookmarkStart w:id="538" w:name="_Toc300934945"/>
      <w:bookmarkStart w:id="539" w:name="_Toc297120459"/>
      <w:bookmarkStart w:id="540" w:name="_Toc297048345"/>
      <w:bookmarkStart w:id="541" w:name="_Toc296944498"/>
      <w:bookmarkStart w:id="542" w:name="_Toc292559869"/>
      <w:bookmarkStart w:id="543" w:name="_Toc312677988"/>
      <w:bookmarkStart w:id="544" w:name="_Toc303539102"/>
      <w:bookmarkStart w:id="545" w:name="_Toc292559364"/>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r w:rsidRPr="00BD60B8">
        <w:rPr>
          <w:rFonts w:ascii="宋体" w:eastAsia="宋体" w:hAnsi="宋体" w:cs="楷体" w:hint="eastAsia"/>
          <w:bCs/>
          <w:kern w:val="2"/>
          <w:sz w:val="24"/>
          <w:szCs w:val="24"/>
        </w:rPr>
        <w:t xml:space="preserve">.5 </w:t>
      </w:r>
      <w:bookmarkEnd w:id="545"/>
      <w:r w:rsidRPr="00BD60B8">
        <w:rPr>
          <w:rFonts w:ascii="宋体" w:eastAsia="宋体" w:hAnsi="宋体" w:cs="楷体" w:hint="eastAsia"/>
          <w:kern w:val="2"/>
          <w:sz w:val="24"/>
          <w:szCs w:val="24"/>
        </w:rPr>
        <w:t>分包</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3</w:t>
      </w:r>
      <w:bookmarkStart w:id="546" w:name="_Toc296346661"/>
      <w:bookmarkStart w:id="547" w:name="_Toc292559365"/>
      <w:bookmarkStart w:id="548" w:name="_Toc297123493"/>
      <w:bookmarkStart w:id="549" w:name="_Toc296944499"/>
      <w:bookmarkStart w:id="550" w:name="_Toc300934946"/>
      <w:bookmarkStart w:id="551" w:name="_Toc318581158"/>
      <w:bookmarkStart w:id="552" w:name="_Toc297216152"/>
      <w:bookmarkStart w:id="553" w:name="_Toc292559870"/>
      <w:bookmarkStart w:id="554" w:name="_Toc296503160"/>
      <w:bookmarkStart w:id="555" w:name="_Toc296890988"/>
      <w:bookmarkStart w:id="556" w:name="_Toc296891200"/>
      <w:bookmarkStart w:id="557" w:name="_Toc304295524"/>
      <w:bookmarkStart w:id="558" w:name="_Toc297120460"/>
      <w:bookmarkStart w:id="559" w:name="_Toc312677989"/>
      <w:bookmarkStart w:id="560" w:name="_Toc303539103"/>
      <w:bookmarkStart w:id="561" w:name="_Toc296347159"/>
      <w:bookmarkStart w:id="562" w:name="_Toc297048346"/>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r w:rsidRPr="00BD60B8">
        <w:rPr>
          <w:rFonts w:ascii="宋体" w:eastAsia="宋体" w:hAnsi="宋体" w:cs="楷体" w:hint="eastAsia"/>
          <w:kern w:val="2"/>
          <w:sz w:val="24"/>
          <w:szCs w:val="24"/>
        </w:rPr>
        <w:t>.5.1 分包的一般约定</w:t>
      </w:r>
      <w:bookmarkEnd w:id="562"/>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禁止分包的工程包括：</w:t>
      </w:r>
      <w:r w:rsidRPr="00BD60B8">
        <w:rPr>
          <w:rFonts w:ascii="宋体" w:eastAsia="宋体" w:hAnsi="宋体" w:cs="楷体" w:hint="eastAsia"/>
          <w:kern w:val="2"/>
          <w:sz w:val="24"/>
          <w:szCs w:val="24"/>
          <w:u w:val="single"/>
        </w:rPr>
        <w:t xml:space="preserve">  执行通用合同条款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主体结构、关键性工作的范围：</w:t>
      </w:r>
      <w:r w:rsidRPr="00BD60B8">
        <w:rPr>
          <w:rFonts w:ascii="宋体" w:eastAsia="宋体" w:hAnsi="宋体" w:cs="楷体" w:hint="eastAsia"/>
          <w:kern w:val="2"/>
          <w:sz w:val="24"/>
          <w:szCs w:val="24"/>
          <w:u w:val="single"/>
        </w:rPr>
        <w:t>执行通用合同条款</w:t>
      </w:r>
      <w:r w:rsidRPr="00BD60B8">
        <w:rPr>
          <w:rFonts w:ascii="宋体" w:eastAsia="宋体" w:hAnsi="宋体" w:cs="楷体" w:hint="eastAsia"/>
          <w:kern w:val="2"/>
          <w:sz w:val="24"/>
          <w:szCs w:val="24"/>
        </w:rPr>
        <w:t>。</w:t>
      </w:r>
      <w:bookmarkStart w:id="563" w:name="_Toc303539104"/>
      <w:bookmarkStart w:id="564" w:name="_Toc300934947"/>
      <w:bookmarkStart w:id="565" w:name="_Toc304295525"/>
      <w:bookmarkStart w:id="566" w:name="_Toc296346662"/>
      <w:bookmarkStart w:id="567" w:name="_Toc296503161"/>
      <w:bookmarkStart w:id="568" w:name="_Toc296944500"/>
      <w:bookmarkStart w:id="569" w:name="_Toc296891201"/>
      <w:bookmarkStart w:id="570" w:name="_Toc297120461"/>
      <w:bookmarkStart w:id="571" w:name="_Toc296347160"/>
      <w:bookmarkStart w:id="572" w:name="_Toc296890989"/>
      <w:bookmarkStart w:id="573" w:name="_Toc297048347"/>
      <w:bookmarkStart w:id="574" w:name="_Toc297123494"/>
      <w:bookmarkStart w:id="575" w:name="_Toc297216153"/>
      <w:bookmarkEnd w:id="563"/>
      <w:bookmarkEnd w:id="564"/>
      <w:bookmarkEnd w:id="565"/>
      <w:bookmarkEnd w:id="566"/>
      <w:bookmarkEnd w:id="567"/>
      <w:bookmarkEnd w:id="568"/>
      <w:bookmarkEnd w:id="569"/>
      <w:bookmarkEnd w:id="570"/>
      <w:bookmarkEnd w:id="571"/>
      <w:bookmarkEnd w:id="572"/>
      <w:bookmarkEnd w:id="573"/>
      <w:bookmarkEnd w:id="574"/>
      <w:bookmarkEnd w:id="575"/>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3</w:t>
      </w:r>
      <w:bookmarkStart w:id="576" w:name="_Toc318581159"/>
      <w:bookmarkStart w:id="577" w:name="_Toc312677990"/>
      <w:bookmarkEnd w:id="576"/>
      <w:r w:rsidRPr="00BD60B8">
        <w:rPr>
          <w:rFonts w:ascii="宋体" w:eastAsia="宋体" w:hAnsi="宋体" w:cs="楷体" w:hint="eastAsia"/>
          <w:kern w:val="2"/>
          <w:sz w:val="24"/>
          <w:szCs w:val="24"/>
        </w:rPr>
        <w:t>.5.2分包的确定</w:t>
      </w:r>
      <w:bookmarkEnd w:id="577"/>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允许分包的专业工程包括：</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其他关于分包的约定：</w:t>
      </w:r>
      <w:r w:rsidRPr="00BD60B8">
        <w:rPr>
          <w:rFonts w:ascii="宋体" w:eastAsia="宋体" w:hAnsi="宋体" w:cs="楷体" w:hint="eastAsia"/>
          <w:kern w:val="2"/>
          <w:sz w:val="24"/>
          <w:szCs w:val="24"/>
          <w:u w:val="single"/>
        </w:rPr>
        <w:t xml:space="preserve"> 本工程发包人同意承包人分包的工程不得转包或分包。必须分包的需甲方书面同意</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3.5.4 分包合同价款</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关于分包合同价款支付的约定：</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3.6</w:t>
      </w:r>
      <w:r w:rsidRPr="00BD60B8">
        <w:rPr>
          <w:rFonts w:ascii="宋体" w:eastAsia="宋体" w:hAnsi="宋体" w:cs="楷体" w:hint="eastAsia"/>
          <w:kern w:val="2"/>
          <w:sz w:val="24"/>
          <w:szCs w:val="24"/>
        </w:rPr>
        <w:t xml:space="preserve"> 工程照管与成品、半成品保护</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承包人负责照管工程及工程相关的材料、工程设备的起始时间：</w:t>
      </w:r>
      <w:r w:rsidRPr="00BD60B8">
        <w:rPr>
          <w:rFonts w:ascii="宋体" w:eastAsia="宋体" w:hAnsi="宋体" w:cs="楷体" w:hint="eastAsia"/>
          <w:kern w:val="2"/>
          <w:sz w:val="24"/>
          <w:szCs w:val="24"/>
          <w:u w:val="single"/>
        </w:rPr>
        <w:t xml:space="preserve">  设备人员进场至验收交付使用前由承包人负责保修，无其他特殊要求得，费用由承包人承担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3.7</w:t>
      </w:r>
      <w:r w:rsidRPr="00BD60B8">
        <w:rPr>
          <w:rFonts w:ascii="宋体" w:eastAsia="宋体" w:hAnsi="宋体" w:cs="楷体" w:hint="eastAsia"/>
          <w:kern w:val="2"/>
          <w:sz w:val="24"/>
          <w:szCs w:val="24"/>
        </w:rPr>
        <w:t xml:space="preserve"> 履约担保</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承包人是否提供履约担保：</w:t>
      </w:r>
      <w:r w:rsidRPr="00BD60B8">
        <w:rPr>
          <w:rFonts w:ascii="宋体" w:eastAsia="宋体" w:hAnsi="宋体" w:cs="楷体" w:hint="eastAsia"/>
          <w:kern w:val="2"/>
          <w:sz w:val="24"/>
          <w:szCs w:val="24"/>
          <w:u w:val="single"/>
        </w:rPr>
        <w:t xml:space="preserve">     是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承包人提供履约担保的形式、金额及期限的：</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578" w:name="_Toc351203636"/>
      <w:bookmarkEnd w:id="578"/>
      <w:r w:rsidRPr="00BD60B8">
        <w:rPr>
          <w:rFonts w:ascii="宋体" w:eastAsia="宋体" w:hAnsi="宋体" w:cs="楷体" w:hint="eastAsia"/>
          <w:b/>
          <w:bCs/>
          <w:kern w:val="2"/>
          <w:sz w:val="24"/>
          <w:szCs w:val="24"/>
        </w:rPr>
        <w:t>4</w:t>
      </w:r>
      <w:bookmarkStart w:id="579" w:name="_Toc297048348"/>
      <w:bookmarkStart w:id="580" w:name="_Toc296890990"/>
      <w:bookmarkStart w:id="581" w:name="_Toc267251413"/>
      <w:bookmarkStart w:id="582" w:name="_Toc296347161"/>
      <w:bookmarkStart w:id="583" w:name="_Toc296944501"/>
      <w:bookmarkStart w:id="584" w:name="_Toc296346663"/>
      <w:bookmarkStart w:id="585" w:name="_Toc296503162"/>
      <w:bookmarkStart w:id="586" w:name="_Toc292559366"/>
      <w:bookmarkStart w:id="587" w:name="_Toc296891202"/>
      <w:bookmarkStart w:id="588" w:name="_Toc297120462"/>
      <w:bookmarkStart w:id="589" w:name="_Toc292559871"/>
      <w:bookmarkEnd w:id="579"/>
      <w:bookmarkEnd w:id="580"/>
      <w:bookmarkEnd w:id="581"/>
      <w:bookmarkEnd w:id="582"/>
      <w:bookmarkEnd w:id="583"/>
      <w:bookmarkEnd w:id="584"/>
      <w:bookmarkEnd w:id="585"/>
      <w:bookmarkEnd w:id="586"/>
      <w:bookmarkEnd w:id="587"/>
      <w:bookmarkEnd w:id="588"/>
      <w:r w:rsidRPr="00BD60B8">
        <w:rPr>
          <w:rFonts w:ascii="宋体" w:eastAsia="宋体" w:hAnsi="宋体" w:cs="楷体" w:hint="eastAsia"/>
          <w:b/>
          <w:bCs/>
          <w:kern w:val="2"/>
          <w:sz w:val="24"/>
          <w:szCs w:val="24"/>
        </w:rPr>
        <w:t>. 监</w:t>
      </w:r>
      <w:bookmarkEnd w:id="589"/>
      <w:r w:rsidRPr="00BD60B8">
        <w:rPr>
          <w:rFonts w:ascii="宋体" w:eastAsia="宋体" w:hAnsi="宋体" w:cs="楷体" w:hint="eastAsia"/>
          <w:b/>
          <w:bCs/>
          <w:kern w:val="2"/>
          <w:sz w:val="24"/>
          <w:szCs w:val="24"/>
        </w:rPr>
        <w:t>理人</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4.1</w:t>
      </w:r>
      <w:r w:rsidRPr="00BD60B8">
        <w:rPr>
          <w:rFonts w:ascii="宋体" w:eastAsia="宋体" w:hAnsi="宋体" w:cs="楷体" w:hint="eastAsia"/>
          <w:kern w:val="2"/>
          <w:sz w:val="24"/>
          <w:szCs w:val="24"/>
        </w:rPr>
        <w:t>监理人的一般规定</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关于监理人的监理内容：</w:t>
      </w:r>
      <w:r w:rsidRPr="00BD60B8">
        <w:rPr>
          <w:rFonts w:ascii="宋体" w:eastAsia="宋体" w:hAnsi="宋体" w:cs="楷体" w:hint="eastAsia"/>
          <w:kern w:val="2"/>
          <w:sz w:val="24"/>
          <w:szCs w:val="24"/>
          <w:u w:val="single"/>
        </w:rPr>
        <w:t xml:space="preserve">     见监理合同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关于监理人的监理权限：</w:t>
      </w:r>
      <w:r w:rsidRPr="00BD60B8">
        <w:rPr>
          <w:rFonts w:ascii="宋体" w:eastAsia="宋体" w:hAnsi="宋体" w:cs="楷体" w:hint="eastAsia"/>
          <w:kern w:val="2"/>
          <w:sz w:val="24"/>
          <w:szCs w:val="24"/>
          <w:u w:val="single"/>
        </w:rPr>
        <w:t xml:space="preserve">      见监理合同                </w:t>
      </w:r>
      <w:r w:rsidRPr="00BD60B8">
        <w:rPr>
          <w:rFonts w:ascii="宋体" w:eastAsia="宋体" w:hAnsi="宋体" w:cs="楷体" w:hint="eastAsia"/>
          <w:kern w:val="2"/>
          <w:sz w:val="24"/>
          <w:szCs w:val="24"/>
        </w:rPr>
        <w:t xml:space="preserve">。 </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关于监理人在施工现场的办公场所、生活场所的提供和费用承担的约定：</w:t>
      </w:r>
      <w:r w:rsidRPr="00BD60B8">
        <w:rPr>
          <w:rFonts w:ascii="宋体" w:eastAsia="宋体" w:hAnsi="宋体" w:cs="楷体" w:hint="eastAsia"/>
          <w:kern w:val="2"/>
          <w:sz w:val="24"/>
          <w:szCs w:val="24"/>
          <w:u w:val="single"/>
        </w:rPr>
        <w:t xml:space="preserve"> 见监理合同                        </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4.2</w:t>
      </w:r>
      <w:r w:rsidRPr="00BD60B8">
        <w:rPr>
          <w:rFonts w:ascii="宋体" w:eastAsia="宋体" w:hAnsi="宋体" w:cs="楷体" w:hint="eastAsia"/>
          <w:kern w:val="2"/>
          <w:sz w:val="24"/>
          <w:szCs w:val="24"/>
        </w:rPr>
        <w:t xml:space="preserve"> 监理人员</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总监理工程师：</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lastRenderedPageBreak/>
        <w:t>姓    名：</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 xml:space="preserve">职    </w:t>
      </w:r>
      <w:proofErr w:type="gramStart"/>
      <w:r w:rsidRPr="00BD60B8">
        <w:rPr>
          <w:rFonts w:ascii="宋体" w:eastAsia="宋体" w:hAnsi="宋体" w:cs="楷体" w:hint="eastAsia"/>
          <w:kern w:val="2"/>
          <w:sz w:val="24"/>
          <w:szCs w:val="24"/>
        </w:rPr>
        <w:t>务</w:t>
      </w:r>
      <w:proofErr w:type="gramEnd"/>
      <w:r w:rsidRPr="00BD60B8">
        <w:rPr>
          <w:rFonts w:ascii="宋体" w:eastAsia="宋体" w:hAnsi="宋体" w:cs="楷体" w:hint="eastAsia"/>
          <w:kern w:val="2"/>
          <w:sz w:val="24"/>
          <w:szCs w:val="24"/>
        </w:rPr>
        <w:t>：</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监理工程师执业资格证书号：</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联系电话：</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电子信箱：</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通信地址：</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关于监理人的其他约定：</w:t>
      </w:r>
      <w:r w:rsidRPr="00BD60B8">
        <w:rPr>
          <w:rFonts w:ascii="宋体" w:eastAsia="宋体" w:hAnsi="宋体" w:cs="楷体" w:hint="eastAsia"/>
          <w:kern w:val="2"/>
          <w:sz w:val="24"/>
          <w:szCs w:val="24"/>
          <w:u w:val="single"/>
        </w:rPr>
        <w:t xml:space="preserve">    XXXX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4.3</w:t>
      </w:r>
      <w:r w:rsidRPr="00BD60B8">
        <w:rPr>
          <w:rFonts w:ascii="宋体" w:eastAsia="宋体" w:hAnsi="宋体" w:cs="楷体" w:hint="eastAsia"/>
          <w:kern w:val="2"/>
          <w:sz w:val="24"/>
          <w:szCs w:val="24"/>
        </w:rPr>
        <w:t xml:space="preserve"> 商定或确定</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bookmarkStart w:id="590" w:name="_Toc267251418"/>
      <w:bookmarkEnd w:id="590"/>
      <w:r w:rsidRPr="00BD60B8">
        <w:rPr>
          <w:rFonts w:ascii="宋体" w:eastAsia="宋体" w:hAnsi="宋体" w:cs="楷体" w:hint="eastAsia"/>
          <w:kern w:val="2"/>
          <w:sz w:val="24"/>
          <w:szCs w:val="24"/>
        </w:rPr>
        <w:t>在发包人和承包人不能通过协商达成一致意见时，发包人授权监理人对以下事项进行确定：</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591" w:name="_Toc351203637"/>
      <w:bookmarkEnd w:id="591"/>
      <w:r w:rsidRPr="00BD60B8">
        <w:rPr>
          <w:rFonts w:ascii="宋体" w:eastAsia="宋体" w:hAnsi="宋体" w:cs="楷体" w:hint="eastAsia"/>
          <w:b/>
          <w:bCs/>
          <w:kern w:val="2"/>
          <w:sz w:val="24"/>
          <w:szCs w:val="24"/>
        </w:rPr>
        <w:t>5</w:t>
      </w:r>
      <w:bookmarkStart w:id="592" w:name="_Toc297048349"/>
      <w:bookmarkStart w:id="593" w:name="_Toc296346664"/>
      <w:bookmarkStart w:id="594" w:name="_Toc296347162"/>
      <w:bookmarkStart w:id="595" w:name="_Toc296944502"/>
      <w:bookmarkStart w:id="596" w:name="_Toc296891203"/>
      <w:bookmarkStart w:id="597" w:name="_Toc292559367"/>
      <w:bookmarkStart w:id="598" w:name="_Toc292559872"/>
      <w:bookmarkStart w:id="599" w:name="_Toc297120463"/>
      <w:bookmarkStart w:id="600" w:name="_Toc296890991"/>
      <w:bookmarkStart w:id="601" w:name="_Toc296503163"/>
      <w:bookmarkEnd w:id="592"/>
      <w:bookmarkEnd w:id="593"/>
      <w:bookmarkEnd w:id="594"/>
      <w:bookmarkEnd w:id="595"/>
      <w:bookmarkEnd w:id="596"/>
      <w:bookmarkEnd w:id="597"/>
      <w:bookmarkEnd w:id="598"/>
      <w:bookmarkEnd w:id="599"/>
      <w:bookmarkEnd w:id="600"/>
      <w:r w:rsidRPr="00BD60B8">
        <w:rPr>
          <w:rFonts w:ascii="宋体" w:eastAsia="宋体" w:hAnsi="宋体" w:cs="楷体" w:hint="eastAsia"/>
          <w:b/>
          <w:bCs/>
          <w:kern w:val="2"/>
          <w:sz w:val="24"/>
          <w:szCs w:val="24"/>
        </w:rPr>
        <w:t>. 工程质量</w:t>
      </w:r>
      <w:bookmarkEnd w:id="601"/>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5.1</w:t>
      </w:r>
      <w:r w:rsidRPr="00BD60B8">
        <w:rPr>
          <w:rFonts w:ascii="宋体" w:eastAsia="宋体" w:hAnsi="宋体" w:cs="楷体" w:hint="eastAsia"/>
          <w:kern w:val="2"/>
          <w:sz w:val="24"/>
          <w:szCs w:val="24"/>
        </w:rPr>
        <w:t xml:space="preserve"> 质量要求</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5</w:t>
      </w:r>
      <w:bookmarkStart w:id="602" w:name="_Toc303539106"/>
      <w:bookmarkStart w:id="603" w:name="_Toc297123496"/>
      <w:bookmarkStart w:id="604" w:name="_Toc297216155"/>
      <w:bookmarkStart w:id="605" w:name="_Toc318581164"/>
      <w:bookmarkStart w:id="606" w:name="_Toc304295527"/>
      <w:bookmarkStart w:id="607" w:name="_Toc312677997"/>
      <w:bookmarkStart w:id="608" w:name="_Toc300934949"/>
      <w:bookmarkEnd w:id="602"/>
      <w:bookmarkEnd w:id="603"/>
      <w:bookmarkEnd w:id="604"/>
      <w:bookmarkEnd w:id="605"/>
      <w:bookmarkEnd w:id="606"/>
      <w:bookmarkEnd w:id="607"/>
      <w:r w:rsidRPr="00BD60B8">
        <w:rPr>
          <w:rFonts w:ascii="宋体" w:eastAsia="宋体" w:hAnsi="宋体" w:cs="楷体" w:hint="eastAsia"/>
          <w:kern w:val="2"/>
          <w:sz w:val="24"/>
          <w:szCs w:val="24"/>
        </w:rPr>
        <w:t>.1.1 特殊质量标准和要求：</w:t>
      </w:r>
      <w:bookmarkEnd w:id="608"/>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关于工程奖项的约定：</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5.2</w:t>
      </w:r>
      <w:r w:rsidRPr="00BD60B8">
        <w:rPr>
          <w:rFonts w:ascii="宋体" w:eastAsia="宋体" w:hAnsi="宋体" w:cs="楷体" w:hint="eastAsia"/>
          <w:kern w:val="2"/>
          <w:sz w:val="24"/>
          <w:szCs w:val="24"/>
        </w:rPr>
        <w:t xml:space="preserve"> 隐蔽工程检查</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5.2.2承包人提前通知监理人隐蔽工程检查的期限的约定：</w:t>
      </w:r>
      <w:r w:rsidRPr="00BD60B8">
        <w:rPr>
          <w:rFonts w:ascii="宋体" w:eastAsia="宋体" w:hAnsi="宋体" w:cs="楷体" w:hint="eastAsia"/>
          <w:kern w:val="2"/>
          <w:sz w:val="24"/>
          <w:szCs w:val="24"/>
          <w:u w:val="single"/>
        </w:rPr>
        <w:t xml:space="preserve"> 共同检查前48小时通知监理人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监理人不能按时进行检查时，应提前</w:t>
      </w:r>
      <w:r w:rsidRPr="00BD60B8">
        <w:rPr>
          <w:rFonts w:ascii="宋体" w:eastAsia="宋体" w:hAnsi="宋体" w:cs="楷体" w:hint="eastAsia"/>
          <w:kern w:val="2"/>
          <w:sz w:val="24"/>
          <w:szCs w:val="24"/>
          <w:u w:val="single"/>
        </w:rPr>
        <w:t xml:space="preserve">   24    </w:t>
      </w:r>
      <w:r w:rsidRPr="00BD60B8">
        <w:rPr>
          <w:rFonts w:ascii="宋体" w:eastAsia="宋体" w:hAnsi="宋体" w:cs="楷体" w:hint="eastAsia"/>
          <w:kern w:val="2"/>
          <w:sz w:val="24"/>
          <w:szCs w:val="24"/>
        </w:rPr>
        <w:t>小时提交书面延期要求。</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关于延期最长不得超过：</w:t>
      </w:r>
      <w:r w:rsidRPr="00BD60B8">
        <w:rPr>
          <w:rFonts w:ascii="宋体" w:eastAsia="宋体" w:hAnsi="宋体" w:cs="楷体" w:hint="eastAsia"/>
          <w:kern w:val="2"/>
          <w:sz w:val="24"/>
          <w:szCs w:val="24"/>
          <w:u w:val="single"/>
        </w:rPr>
        <w:t xml:space="preserve">    48     </w:t>
      </w:r>
      <w:r w:rsidRPr="00BD60B8">
        <w:rPr>
          <w:rFonts w:ascii="宋体" w:eastAsia="宋体" w:hAnsi="宋体" w:cs="楷体" w:hint="eastAsia"/>
          <w:kern w:val="2"/>
          <w:sz w:val="24"/>
          <w:szCs w:val="24"/>
        </w:rPr>
        <w:t>小时。</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609" w:name="_Toc351203638"/>
      <w:bookmarkEnd w:id="609"/>
      <w:r w:rsidRPr="00BD60B8">
        <w:rPr>
          <w:rFonts w:ascii="宋体" w:eastAsia="宋体" w:hAnsi="宋体" w:cs="楷体" w:hint="eastAsia"/>
          <w:b/>
          <w:bCs/>
          <w:kern w:val="2"/>
          <w:sz w:val="24"/>
          <w:szCs w:val="24"/>
        </w:rPr>
        <w:t>6. 安全文明施工与环境保护</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6.1</w:t>
      </w:r>
      <w:r w:rsidRPr="00BD60B8">
        <w:rPr>
          <w:rFonts w:ascii="宋体" w:eastAsia="宋体" w:hAnsi="宋体" w:cs="楷体" w:hint="eastAsia"/>
          <w:kern w:val="2"/>
          <w:sz w:val="24"/>
          <w:szCs w:val="24"/>
        </w:rPr>
        <w:t>安全文明施工</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6.1.1 项目安全生产的达标目标及相应事项的约定：。</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6.1.4 关于治安保卫的特别约定：</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关于编制施工场地治安管理计划的约定：</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6.1.5 文明施工</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合同当事人对文明施工的要求：。</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6.1.6 关于安全文明施工费支付比例和支付期限的约定：</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610" w:name="_Toc351203639"/>
      <w:bookmarkEnd w:id="610"/>
      <w:r w:rsidRPr="00BD60B8">
        <w:rPr>
          <w:rFonts w:ascii="宋体" w:eastAsia="宋体" w:hAnsi="宋体" w:cs="楷体" w:hint="eastAsia"/>
          <w:b/>
          <w:bCs/>
          <w:kern w:val="2"/>
          <w:sz w:val="24"/>
          <w:szCs w:val="24"/>
        </w:rPr>
        <w:lastRenderedPageBreak/>
        <w:t>7. 工期和进度</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7.1</w:t>
      </w:r>
      <w:r w:rsidRPr="00BD60B8">
        <w:rPr>
          <w:rFonts w:ascii="宋体" w:eastAsia="宋体" w:hAnsi="宋体" w:cs="楷体" w:hint="eastAsia"/>
          <w:kern w:val="2"/>
          <w:sz w:val="24"/>
          <w:szCs w:val="24"/>
        </w:rPr>
        <w:t xml:space="preserve"> 施工组织设计</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7.1.1 合同当事人约定的施工组织设计应包括的其他内容：</w:t>
      </w:r>
      <w:r w:rsidRPr="00BD60B8">
        <w:rPr>
          <w:rFonts w:ascii="宋体" w:eastAsia="宋体" w:hAnsi="宋体" w:cs="楷体" w:hint="eastAsia"/>
          <w:kern w:val="2"/>
          <w:sz w:val="24"/>
          <w:szCs w:val="24"/>
          <w:u w:val="single"/>
        </w:rPr>
        <w:t xml:space="preserve">   按通用条款执行</w:t>
      </w:r>
      <w:r w:rsidRPr="00BD60B8">
        <w:rPr>
          <w:rFonts w:ascii="宋体" w:eastAsia="宋体" w:hAnsi="宋体" w:cs="楷体" w:hint="eastAsia"/>
          <w:kern w:val="2"/>
          <w:sz w:val="24"/>
          <w:szCs w:val="24"/>
        </w:rPr>
        <w:t>。</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7.1.2 施工组织设计的提交和修改</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承包人提交详细施工组织设计的期限的约定：</w:t>
      </w:r>
      <w:r w:rsidRPr="00BD60B8">
        <w:rPr>
          <w:rFonts w:ascii="宋体" w:eastAsia="宋体" w:hAnsi="宋体" w:cs="楷体" w:hint="eastAsia"/>
          <w:kern w:val="2"/>
          <w:sz w:val="24"/>
          <w:szCs w:val="24"/>
          <w:u w:val="single"/>
        </w:rPr>
        <w:t xml:space="preserve">   开工前3天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发包人和监理人在收到详细的施工组织设计后确认或提出修改意见的期限：</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u w:val="single"/>
        </w:rPr>
        <w:t xml:space="preserve">                      收到后7天内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7</w:t>
      </w:r>
      <w:bookmarkStart w:id="611" w:name="_Toc304295541"/>
      <w:bookmarkStart w:id="612" w:name="_Toc312678005"/>
      <w:bookmarkStart w:id="613" w:name="_Toc303539123"/>
      <w:bookmarkStart w:id="614" w:name="_Toc300934966"/>
      <w:bookmarkStart w:id="615" w:name="_Toc297216173"/>
      <w:bookmarkStart w:id="616" w:name="_Toc297123514"/>
      <w:bookmarkStart w:id="617" w:name="_Toc312677479"/>
      <w:bookmarkEnd w:id="611"/>
      <w:bookmarkEnd w:id="612"/>
      <w:bookmarkEnd w:id="613"/>
      <w:bookmarkEnd w:id="614"/>
      <w:bookmarkEnd w:id="615"/>
      <w:bookmarkEnd w:id="616"/>
      <w:r w:rsidRPr="00BD60B8">
        <w:rPr>
          <w:rFonts w:ascii="宋体" w:eastAsia="宋体" w:hAnsi="宋体" w:cs="楷体" w:hint="eastAsia"/>
          <w:bCs/>
          <w:kern w:val="2"/>
          <w:sz w:val="24"/>
          <w:szCs w:val="24"/>
        </w:rPr>
        <w:t>.2</w:t>
      </w:r>
      <w:bookmarkEnd w:id="617"/>
      <w:r w:rsidRPr="00BD60B8">
        <w:rPr>
          <w:rFonts w:ascii="宋体" w:eastAsia="宋体" w:hAnsi="宋体" w:cs="楷体" w:hint="eastAsia"/>
          <w:kern w:val="2"/>
          <w:sz w:val="24"/>
          <w:szCs w:val="24"/>
        </w:rPr>
        <w:t xml:space="preserve"> 施工进度计划</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7.2.2 施工进度计划的修订</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发包人和监理人在收到修订的施工进度计划后确认或提出修改意见的期限：</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u w:val="single"/>
        </w:rPr>
        <w:t xml:space="preserve">        收到后5天内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7.3</w:t>
      </w:r>
      <w:r w:rsidRPr="00BD60B8">
        <w:rPr>
          <w:rFonts w:ascii="宋体" w:eastAsia="宋体" w:hAnsi="宋体" w:cs="楷体" w:hint="eastAsia"/>
          <w:kern w:val="2"/>
          <w:sz w:val="24"/>
          <w:szCs w:val="24"/>
        </w:rPr>
        <w:t xml:space="preserve"> 开工</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7.3.1 开工准备</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关于承包人提交工程开工</w:t>
      </w:r>
      <w:proofErr w:type="gramStart"/>
      <w:r w:rsidRPr="00BD60B8">
        <w:rPr>
          <w:rFonts w:ascii="宋体" w:eastAsia="宋体" w:hAnsi="宋体" w:cs="楷体" w:hint="eastAsia"/>
          <w:kern w:val="2"/>
          <w:sz w:val="24"/>
          <w:szCs w:val="24"/>
        </w:rPr>
        <w:t>报审表</w:t>
      </w:r>
      <w:proofErr w:type="gramEnd"/>
      <w:r w:rsidRPr="00BD60B8">
        <w:rPr>
          <w:rFonts w:ascii="宋体" w:eastAsia="宋体" w:hAnsi="宋体" w:cs="楷体" w:hint="eastAsia"/>
          <w:kern w:val="2"/>
          <w:sz w:val="24"/>
          <w:szCs w:val="24"/>
        </w:rPr>
        <w:t>的期限：</w:t>
      </w:r>
      <w:r w:rsidRPr="00BD60B8">
        <w:rPr>
          <w:rFonts w:ascii="宋体" w:eastAsia="宋体" w:hAnsi="宋体" w:cs="楷体" w:hint="eastAsia"/>
          <w:kern w:val="2"/>
          <w:sz w:val="24"/>
          <w:szCs w:val="24"/>
          <w:u w:val="single"/>
        </w:rPr>
        <w:t xml:space="preserve">    合同签订后14天内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关于发包人应完成的其他开工准备工作及期限：</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 xml:space="preserve">关于承包人应完成的其他开工准备工作及期限： </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7.3.2开工通知</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因发包人原因造成监理人未能在计划开工日期之日起</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天内发出开工通知的，承包人有权提出价格调整要求，或者解除合同。</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7.4</w:t>
      </w:r>
      <w:r w:rsidRPr="00BD60B8">
        <w:rPr>
          <w:rFonts w:ascii="宋体" w:eastAsia="宋体" w:hAnsi="宋体" w:cs="楷体" w:hint="eastAsia"/>
          <w:kern w:val="2"/>
          <w:sz w:val="24"/>
          <w:szCs w:val="24"/>
        </w:rPr>
        <w:t xml:space="preserve"> 测量放线</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7.4.1发包人通过监理人向承包人提供测量基准点、基准线和水准点及其书面资料的期限：</w:t>
      </w:r>
      <w:r w:rsidRPr="00BD60B8">
        <w:rPr>
          <w:rFonts w:ascii="宋体" w:eastAsia="宋体" w:hAnsi="宋体" w:cs="楷体" w:hint="eastAsia"/>
          <w:kern w:val="2"/>
          <w:sz w:val="24"/>
          <w:szCs w:val="24"/>
          <w:u w:val="single"/>
        </w:rPr>
        <w:t xml:space="preserve">        合同签订后10天内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7</w:t>
      </w:r>
      <w:bookmarkStart w:id="618" w:name="_Toc312678010"/>
      <w:bookmarkStart w:id="619" w:name="_Toc300934968"/>
      <w:bookmarkStart w:id="620" w:name="_Toc297123516"/>
      <w:bookmarkStart w:id="621" w:name="_Toc303539125"/>
      <w:bookmarkStart w:id="622" w:name="_Toc304295546"/>
      <w:bookmarkStart w:id="623" w:name="_Toc312677484"/>
      <w:bookmarkStart w:id="624" w:name="_Toc297216175"/>
      <w:bookmarkEnd w:id="618"/>
      <w:bookmarkEnd w:id="619"/>
      <w:bookmarkEnd w:id="620"/>
      <w:bookmarkEnd w:id="621"/>
      <w:bookmarkEnd w:id="622"/>
      <w:bookmarkEnd w:id="623"/>
      <w:r w:rsidRPr="00BD60B8">
        <w:rPr>
          <w:rFonts w:ascii="宋体" w:eastAsia="宋体" w:hAnsi="宋体" w:cs="楷体" w:hint="eastAsia"/>
          <w:bCs/>
          <w:kern w:val="2"/>
          <w:sz w:val="24"/>
          <w:szCs w:val="24"/>
        </w:rPr>
        <w:t>.5</w:t>
      </w:r>
      <w:bookmarkEnd w:id="624"/>
      <w:r w:rsidRPr="00BD60B8">
        <w:rPr>
          <w:rFonts w:ascii="宋体" w:eastAsia="宋体" w:hAnsi="宋体" w:cs="楷体" w:hint="eastAsia"/>
          <w:kern w:val="2"/>
          <w:sz w:val="24"/>
          <w:szCs w:val="24"/>
        </w:rPr>
        <w:t xml:space="preserve"> 工期延误</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7.5.1 因发包人原因导致工期延误</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（7）因发包人原因导致工期延误的其他情形：</w:t>
      </w:r>
      <w:r w:rsidRPr="00BD60B8">
        <w:rPr>
          <w:rFonts w:ascii="宋体" w:eastAsia="宋体" w:hAnsi="宋体" w:cs="楷体" w:hint="eastAsia"/>
          <w:kern w:val="2"/>
          <w:sz w:val="24"/>
          <w:szCs w:val="24"/>
          <w:u w:val="single"/>
        </w:rPr>
        <w:t xml:space="preserve">   工期顺延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7</w:t>
      </w:r>
      <w:bookmarkStart w:id="625" w:name="_Toc303539127"/>
      <w:bookmarkStart w:id="626" w:name="_Toc304295548"/>
      <w:bookmarkStart w:id="627" w:name="_Toc297123518"/>
      <w:bookmarkStart w:id="628" w:name="_Toc297216177"/>
      <w:bookmarkStart w:id="629" w:name="_Toc318581169"/>
      <w:bookmarkStart w:id="630" w:name="_Toc312678012"/>
      <w:bookmarkStart w:id="631" w:name="_Toc300934970"/>
      <w:bookmarkStart w:id="632" w:name="_Toc312677486"/>
      <w:bookmarkEnd w:id="625"/>
      <w:bookmarkEnd w:id="626"/>
      <w:bookmarkEnd w:id="627"/>
      <w:bookmarkEnd w:id="628"/>
      <w:bookmarkEnd w:id="629"/>
      <w:bookmarkEnd w:id="630"/>
      <w:bookmarkEnd w:id="631"/>
      <w:r w:rsidRPr="00BD60B8">
        <w:rPr>
          <w:rFonts w:ascii="宋体" w:eastAsia="宋体" w:hAnsi="宋体" w:cs="楷体" w:hint="eastAsia"/>
          <w:kern w:val="2"/>
          <w:sz w:val="24"/>
          <w:szCs w:val="24"/>
        </w:rPr>
        <w:t>.5.2 因承包人原因导致工期延误</w:t>
      </w:r>
      <w:bookmarkEnd w:id="632"/>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因</w:t>
      </w:r>
      <w:bookmarkStart w:id="633" w:name="_Toc312677487"/>
      <w:bookmarkStart w:id="634" w:name="_Toc312678013"/>
      <w:bookmarkStart w:id="635" w:name="_Toc318581170"/>
      <w:bookmarkEnd w:id="633"/>
      <w:bookmarkEnd w:id="634"/>
      <w:r w:rsidRPr="00BD60B8">
        <w:rPr>
          <w:rFonts w:ascii="宋体" w:eastAsia="宋体" w:hAnsi="宋体" w:cs="楷体" w:hint="eastAsia"/>
          <w:kern w:val="2"/>
          <w:sz w:val="24"/>
          <w:szCs w:val="24"/>
        </w:rPr>
        <w:t>承包人原因造成工期延误，逾期竣工违约金的计算方法为：</w:t>
      </w:r>
      <w:bookmarkEnd w:id="635"/>
      <w:r w:rsidRPr="00BD60B8">
        <w:rPr>
          <w:rFonts w:ascii="宋体" w:eastAsia="宋体" w:hAnsi="宋体" w:cs="楷体" w:hint="eastAsia"/>
          <w:kern w:val="2"/>
          <w:sz w:val="24"/>
          <w:szCs w:val="24"/>
          <w:u w:val="single"/>
        </w:rPr>
        <w:t xml:space="preserve">  按</w:t>
      </w:r>
      <w:r w:rsidR="004A3478">
        <w:rPr>
          <w:rFonts w:ascii="宋体" w:eastAsia="宋体" w:hAnsi="宋体" w:cs="楷体" w:hint="eastAsia"/>
          <w:kern w:val="2"/>
          <w:sz w:val="24"/>
          <w:szCs w:val="24"/>
          <w:u w:val="single"/>
        </w:rPr>
        <w:t>2</w:t>
      </w:r>
      <w:r w:rsidRPr="00BD60B8">
        <w:rPr>
          <w:rFonts w:ascii="宋体" w:eastAsia="宋体" w:hAnsi="宋体" w:cs="楷体" w:hint="eastAsia"/>
          <w:kern w:val="2"/>
          <w:sz w:val="24"/>
          <w:szCs w:val="24"/>
          <w:u w:val="single"/>
        </w:rPr>
        <w:t>000元/</w:t>
      </w:r>
      <w:proofErr w:type="gramStart"/>
      <w:r w:rsidRPr="00BD60B8">
        <w:rPr>
          <w:rFonts w:ascii="宋体" w:eastAsia="宋体" w:hAnsi="宋体" w:cs="楷体" w:hint="eastAsia"/>
          <w:kern w:val="2"/>
          <w:sz w:val="24"/>
          <w:szCs w:val="24"/>
          <w:u w:val="single"/>
        </w:rPr>
        <w:t>天处罚</w:t>
      </w:r>
      <w:proofErr w:type="gramEnd"/>
      <w:r w:rsidRPr="00BD60B8">
        <w:rPr>
          <w:rFonts w:ascii="宋体" w:eastAsia="宋体" w:hAnsi="宋体" w:cs="楷体" w:hint="eastAsia"/>
          <w:kern w:val="2"/>
          <w:sz w:val="24"/>
          <w:szCs w:val="24"/>
          <w:u w:val="single"/>
        </w:rPr>
        <w:t>承包人</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因承包人原因造成工期延误，逾</w:t>
      </w:r>
      <w:bookmarkStart w:id="636" w:name="_Toc312678014"/>
      <w:bookmarkStart w:id="637" w:name="_Toc318581171"/>
      <w:bookmarkEnd w:id="636"/>
      <w:r w:rsidRPr="00BD60B8">
        <w:rPr>
          <w:rFonts w:ascii="宋体" w:eastAsia="宋体" w:hAnsi="宋体" w:cs="楷体" w:hint="eastAsia"/>
          <w:kern w:val="2"/>
          <w:sz w:val="24"/>
          <w:szCs w:val="24"/>
        </w:rPr>
        <w:t>期竣工违约金的上限：</w:t>
      </w:r>
      <w:bookmarkEnd w:id="637"/>
      <w:r w:rsidRPr="00BD60B8">
        <w:rPr>
          <w:rFonts w:ascii="宋体" w:eastAsia="宋体" w:hAnsi="宋体" w:cs="楷体" w:hint="eastAsia"/>
          <w:kern w:val="2"/>
          <w:sz w:val="24"/>
          <w:szCs w:val="24"/>
          <w:u w:val="single"/>
        </w:rPr>
        <w:t xml:space="preserve"> 总额不超过总价款的1%</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lastRenderedPageBreak/>
        <w:t>7</w:t>
      </w:r>
      <w:bookmarkStart w:id="638" w:name="_Toc297123519"/>
      <w:bookmarkStart w:id="639" w:name="_Toc304295549"/>
      <w:bookmarkStart w:id="640" w:name="_Toc312678015"/>
      <w:bookmarkStart w:id="641" w:name="_Toc297216178"/>
      <w:bookmarkStart w:id="642" w:name="_Toc303539128"/>
      <w:bookmarkStart w:id="643" w:name="_Toc300934971"/>
      <w:bookmarkEnd w:id="638"/>
      <w:bookmarkEnd w:id="639"/>
      <w:bookmarkEnd w:id="640"/>
      <w:bookmarkEnd w:id="641"/>
      <w:bookmarkEnd w:id="642"/>
      <w:r w:rsidRPr="00BD60B8">
        <w:rPr>
          <w:rFonts w:ascii="宋体" w:eastAsia="宋体" w:hAnsi="宋体" w:cs="楷体" w:hint="eastAsia"/>
          <w:bCs/>
          <w:kern w:val="2"/>
          <w:sz w:val="24"/>
          <w:szCs w:val="24"/>
        </w:rPr>
        <w:t>.6</w:t>
      </w:r>
      <w:bookmarkEnd w:id="643"/>
      <w:r w:rsidRPr="00BD60B8">
        <w:rPr>
          <w:rFonts w:ascii="宋体" w:eastAsia="宋体" w:hAnsi="宋体" w:cs="楷体" w:hint="eastAsia"/>
          <w:kern w:val="2"/>
          <w:sz w:val="24"/>
          <w:szCs w:val="24"/>
        </w:rPr>
        <w:t xml:space="preserve"> 不利物质条件</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bookmarkStart w:id="644" w:name="_Toc303539129"/>
      <w:bookmarkStart w:id="645" w:name="_Toc318581172"/>
      <w:bookmarkStart w:id="646" w:name="_Toc312678016"/>
      <w:bookmarkStart w:id="647" w:name="_Toc297123520"/>
      <w:bookmarkStart w:id="648" w:name="_Toc304295550"/>
      <w:bookmarkStart w:id="649" w:name="_Toc300934972"/>
      <w:bookmarkStart w:id="650" w:name="_Toc297216179"/>
      <w:bookmarkEnd w:id="644"/>
      <w:bookmarkEnd w:id="645"/>
      <w:bookmarkEnd w:id="646"/>
      <w:bookmarkEnd w:id="647"/>
      <w:bookmarkEnd w:id="648"/>
      <w:bookmarkEnd w:id="649"/>
      <w:r w:rsidRPr="00BD60B8">
        <w:rPr>
          <w:rFonts w:ascii="宋体" w:eastAsia="宋体" w:hAnsi="宋体" w:cs="楷体" w:hint="eastAsia"/>
          <w:kern w:val="2"/>
          <w:sz w:val="24"/>
          <w:szCs w:val="24"/>
        </w:rPr>
        <w:t>不利物质条件的其他情形和有关约定：</w:t>
      </w:r>
      <w:bookmarkEnd w:id="650"/>
      <w:r w:rsidRPr="00BD60B8">
        <w:rPr>
          <w:rFonts w:ascii="宋体" w:eastAsia="宋体" w:hAnsi="宋体" w:cs="楷体" w:hint="eastAsia"/>
          <w:kern w:val="2"/>
          <w:sz w:val="24"/>
          <w:szCs w:val="24"/>
          <w:u w:val="single"/>
        </w:rPr>
        <w:t xml:space="preserve">        无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7</w:t>
      </w:r>
      <w:bookmarkStart w:id="651" w:name="_Toc297123521"/>
      <w:bookmarkStart w:id="652" w:name="_Toc303539130"/>
      <w:bookmarkStart w:id="653" w:name="_Toc312678017"/>
      <w:bookmarkStart w:id="654" w:name="_Toc304295551"/>
      <w:bookmarkStart w:id="655" w:name="_Toc300934973"/>
      <w:bookmarkStart w:id="656" w:name="_Toc297216180"/>
      <w:bookmarkEnd w:id="651"/>
      <w:bookmarkEnd w:id="652"/>
      <w:bookmarkEnd w:id="653"/>
      <w:bookmarkEnd w:id="654"/>
      <w:bookmarkEnd w:id="655"/>
      <w:r w:rsidRPr="00BD60B8">
        <w:rPr>
          <w:rFonts w:ascii="宋体" w:eastAsia="宋体" w:hAnsi="宋体" w:cs="楷体" w:hint="eastAsia"/>
          <w:bCs/>
          <w:kern w:val="2"/>
          <w:sz w:val="24"/>
          <w:szCs w:val="24"/>
        </w:rPr>
        <w:t>.7</w:t>
      </w:r>
      <w:bookmarkEnd w:id="656"/>
      <w:r w:rsidRPr="00BD60B8">
        <w:rPr>
          <w:rFonts w:ascii="宋体" w:eastAsia="宋体" w:hAnsi="宋体" w:cs="楷体" w:hint="eastAsia"/>
          <w:kern w:val="2"/>
          <w:sz w:val="24"/>
          <w:szCs w:val="24"/>
        </w:rPr>
        <w:t>异常恶劣的气候条件</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发包人和承包人同意以下情形视为异常恶劣的气候条件：</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w:t>
      </w:r>
      <w:r w:rsidRPr="00BD60B8">
        <w:rPr>
          <w:rFonts w:ascii="宋体" w:eastAsia="宋体" w:hAnsi="宋体" w:cs="楷体" w:hint="eastAsia"/>
          <w:kern w:val="2"/>
          <w:sz w:val="24"/>
          <w:szCs w:val="24"/>
          <w:u w:val="single"/>
        </w:rPr>
        <w:t xml:space="preserve">  </w:t>
      </w:r>
      <w:r w:rsidRPr="00BD60B8">
        <w:rPr>
          <w:rFonts w:ascii="Calibri" w:eastAsia="宋体" w:hAnsi="Calibri" w:cs="楷体" w:hint="eastAsia"/>
          <w:kern w:val="2"/>
          <w:sz w:val="24"/>
          <w:szCs w:val="24"/>
          <w:u w:val="single"/>
        </w:rPr>
        <w:t>双方另行约定</w:t>
      </w:r>
      <w:r w:rsidRPr="00BD60B8">
        <w:rPr>
          <w:rFonts w:ascii="宋体" w:eastAsia="宋体" w:hAnsi="宋体" w:cs="楷体" w:hint="eastAsia"/>
          <w:kern w:val="2"/>
          <w:sz w:val="24"/>
          <w:szCs w:val="24"/>
          <w:u w:val="single"/>
        </w:rPr>
        <w:t xml:space="preserve">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（2）</w:t>
      </w:r>
      <w:r w:rsidRPr="00BD60B8">
        <w:rPr>
          <w:rFonts w:ascii="宋体" w:eastAsia="宋体" w:hAnsi="宋体" w:cs="楷体" w:hint="eastAsia"/>
          <w:kern w:val="2"/>
          <w:sz w:val="24"/>
          <w:szCs w:val="24"/>
          <w:u w:val="single"/>
        </w:rPr>
        <w:t xml:space="preserve">   </w:t>
      </w:r>
      <w:r w:rsidRPr="00BD60B8">
        <w:rPr>
          <w:rFonts w:ascii="Calibri" w:eastAsia="宋体" w:hAnsi="Calibri" w:cs="楷体" w:hint="eastAsia"/>
          <w:kern w:val="2"/>
          <w:sz w:val="24"/>
          <w:szCs w:val="24"/>
          <w:u w:val="single"/>
        </w:rPr>
        <w:t>双方另行约定</w:t>
      </w:r>
      <w:r w:rsidRPr="00BD60B8">
        <w:rPr>
          <w:rFonts w:ascii="宋体" w:eastAsia="宋体" w:hAnsi="宋体" w:cs="楷体" w:hint="eastAsia"/>
          <w:kern w:val="2"/>
          <w:sz w:val="24"/>
          <w:szCs w:val="24"/>
          <w:u w:val="single"/>
        </w:rPr>
        <w:t xml:space="preserve">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（3）</w:t>
      </w:r>
      <w:r w:rsidRPr="00BD60B8">
        <w:rPr>
          <w:rFonts w:ascii="宋体" w:eastAsia="宋体" w:hAnsi="宋体" w:cs="楷体" w:hint="eastAsia"/>
          <w:kern w:val="2"/>
          <w:sz w:val="24"/>
          <w:szCs w:val="24"/>
          <w:u w:val="single"/>
        </w:rPr>
        <w:t xml:space="preserve">   </w:t>
      </w:r>
      <w:r w:rsidRPr="00BD60B8">
        <w:rPr>
          <w:rFonts w:ascii="Calibri" w:eastAsia="宋体" w:hAnsi="Calibri" w:cs="楷体" w:hint="eastAsia"/>
          <w:kern w:val="2"/>
          <w:sz w:val="24"/>
          <w:szCs w:val="24"/>
          <w:u w:val="single"/>
        </w:rPr>
        <w:t>双方另行约定</w:t>
      </w:r>
      <w:r w:rsidRPr="00BD60B8">
        <w:rPr>
          <w:rFonts w:ascii="宋体" w:eastAsia="宋体" w:hAnsi="宋体" w:cs="楷体" w:hint="eastAsia"/>
          <w:kern w:val="2"/>
          <w:sz w:val="24"/>
          <w:szCs w:val="24"/>
          <w:u w:val="single"/>
        </w:rPr>
        <w:t xml:space="preserve">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7.8</w:t>
      </w:r>
      <w:r w:rsidRPr="00BD60B8">
        <w:rPr>
          <w:rFonts w:ascii="宋体" w:eastAsia="宋体" w:hAnsi="宋体" w:cs="楷体" w:hint="eastAsia"/>
          <w:kern w:val="2"/>
          <w:sz w:val="24"/>
          <w:szCs w:val="24"/>
        </w:rPr>
        <w:t xml:space="preserve"> 提前竣工的奖励</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7.8.1提前竣工的奖励：</w:t>
      </w:r>
      <w:r w:rsidRPr="00BD60B8">
        <w:rPr>
          <w:rFonts w:ascii="宋体" w:eastAsia="宋体" w:hAnsi="宋体" w:cs="楷体" w:hint="eastAsia"/>
          <w:kern w:val="2"/>
          <w:sz w:val="24"/>
          <w:szCs w:val="24"/>
          <w:u w:val="single"/>
        </w:rPr>
        <w:t xml:space="preserve">              /                      。</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657" w:name="_Toc351203640"/>
      <w:bookmarkEnd w:id="657"/>
      <w:r w:rsidRPr="00BD60B8">
        <w:rPr>
          <w:rFonts w:ascii="宋体" w:eastAsia="宋体" w:hAnsi="宋体" w:cs="楷体" w:hint="eastAsia"/>
          <w:b/>
          <w:bCs/>
          <w:kern w:val="2"/>
          <w:sz w:val="24"/>
          <w:szCs w:val="24"/>
        </w:rPr>
        <w:t>8. 材料与设备</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8</w:t>
      </w:r>
      <w:bookmarkStart w:id="658" w:name="_Toc297216186"/>
      <w:bookmarkStart w:id="659" w:name="_Toc312678019"/>
      <w:bookmarkStart w:id="660" w:name="_Toc296890995"/>
      <w:bookmarkStart w:id="661" w:name="_Toc297120467"/>
      <w:bookmarkStart w:id="662" w:name="_Toc296346668"/>
      <w:bookmarkStart w:id="663" w:name="_Toc296891207"/>
      <w:bookmarkStart w:id="664" w:name="_Toc297048353"/>
      <w:bookmarkStart w:id="665" w:name="_Toc280868655"/>
      <w:bookmarkStart w:id="666" w:name="_Toc304295556"/>
      <w:bookmarkStart w:id="667" w:name="_Toc297123527"/>
      <w:bookmarkStart w:id="668" w:name="_Toc267251424"/>
      <w:bookmarkStart w:id="669" w:name="_Toc296347166"/>
      <w:bookmarkStart w:id="670" w:name="_Toc280868654"/>
      <w:bookmarkStart w:id="671" w:name="_Toc280868656"/>
      <w:bookmarkStart w:id="672" w:name="_Toc292559372"/>
      <w:bookmarkStart w:id="673" w:name="_Toc292559877"/>
      <w:bookmarkStart w:id="674" w:name="_Toc296503167"/>
      <w:bookmarkStart w:id="675" w:name="_Toc303539136"/>
      <w:bookmarkStart w:id="676" w:name="_Toc296944506"/>
      <w:bookmarkStart w:id="677" w:name="_Toc312677493"/>
      <w:bookmarkStart w:id="678" w:name="_Toc300934979"/>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r w:rsidRPr="00BD60B8">
        <w:rPr>
          <w:rFonts w:ascii="宋体" w:eastAsia="宋体" w:hAnsi="宋体" w:cs="楷体" w:hint="eastAsia"/>
          <w:bCs/>
          <w:kern w:val="2"/>
          <w:sz w:val="24"/>
          <w:szCs w:val="24"/>
        </w:rPr>
        <w:t>.4</w:t>
      </w:r>
      <w:bookmarkEnd w:id="678"/>
      <w:r w:rsidRPr="00BD60B8">
        <w:rPr>
          <w:rFonts w:ascii="宋体" w:eastAsia="宋体" w:hAnsi="宋体" w:cs="楷体" w:hint="eastAsia"/>
          <w:kern w:val="2"/>
          <w:sz w:val="24"/>
          <w:szCs w:val="24"/>
        </w:rPr>
        <w:t>材料与工程设备的保管与使用</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8</w:t>
      </w:r>
      <w:bookmarkStart w:id="679" w:name="_Toc296503168"/>
      <w:bookmarkStart w:id="680" w:name="_Toc296891208"/>
      <w:bookmarkStart w:id="681" w:name="_Toc312677494"/>
      <w:bookmarkStart w:id="682" w:name="_Toc296347167"/>
      <w:bookmarkStart w:id="683" w:name="_Toc304295557"/>
      <w:bookmarkStart w:id="684" w:name="_Toc297120468"/>
      <w:bookmarkStart w:id="685" w:name="_Toc312678020"/>
      <w:bookmarkStart w:id="686" w:name="_Toc303539137"/>
      <w:bookmarkStart w:id="687" w:name="_Toc296944507"/>
      <w:bookmarkStart w:id="688" w:name="_Toc292559878"/>
      <w:bookmarkStart w:id="689" w:name="_Toc292559373"/>
      <w:bookmarkStart w:id="690" w:name="_Toc300934980"/>
      <w:bookmarkStart w:id="691" w:name="_Toc318581173"/>
      <w:bookmarkStart w:id="692" w:name="_Toc297123528"/>
      <w:bookmarkStart w:id="693" w:name="_Toc297048354"/>
      <w:bookmarkStart w:id="694" w:name="_Toc297216187"/>
      <w:bookmarkStart w:id="695" w:name="_Toc296890996"/>
      <w:bookmarkStart w:id="696" w:name="_Toc296346669"/>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r w:rsidRPr="00BD60B8">
        <w:rPr>
          <w:rFonts w:ascii="宋体" w:eastAsia="宋体" w:hAnsi="宋体" w:cs="楷体" w:hint="eastAsia"/>
          <w:kern w:val="2"/>
          <w:sz w:val="24"/>
          <w:szCs w:val="24"/>
        </w:rPr>
        <w:t>.4.1发包人供应的材料设备的保管费用的承担：</w:t>
      </w:r>
      <w:bookmarkEnd w:id="696"/>
      <w:r w:rsidRPr="00BD60B8">
        <w:rPr>
          <w:rFonts w:ascii="宋体" w:eastAsia="宋体" w:hAnsi="宋体" w:cs="楷体" w:hint="eastAsia"/>
          <w:kern w:val="2"/>
          <w:sz w:val="24"/>
          <w:szCs w:val="24"/>
          <w:u w:val="single"/>
        </w:rPr>
        <w:t xml:space="preserve">   由承包人承担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8.4.2 承包人采购材料设备的约定：土建主材由甲方指定品牌及产地，乙方自行采购，且必须是住建局登记备案的合格产品，须经发包人派驻工地代表及监理方认可签字后方可采购。安装主材若甲方指定品牌及产地，材料价格依实调整。甲方若不指定品牌及产地，按清单报价中执行。</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8.6</w:t>
      </w:r>
      <w:r w:rsidRPr="00BD60B8">
        <w:rPr>
          <w:rFonts w:ascii="宋体" w:eastAsia="宋体" w:hAnsi="宋体" w:cs="楷体" w:hint="eastAsia"/>
          <w:kern w:val="2"/>
          <w:sz w:val="24"/>
          <w:szCs w:val="24"/>
        </w:rPr>
        <w:t xml:space="preserve"> 样品</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8.6.1</w:t>
      </w:r>
      <w:r w:rsidRPr="00BD60B8">
        <w:rPr>
          <w:rFonts w:ascii="宋体" w:eastAsia="宋体" w:hAnsi="宋体" w:cs="楷体" w:hint="eastAsia"/>
          <w:kern w:val="2"/>
          <w:sz w:val="24"/>
          <w:szCs w:val="24"/>
        </w:rPr>
        <w:tab/>
        <w:t>样品的报送与封存</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需要承包人报送样品的材料或工程设备，样品的种类、名称、规格、数量要求：</w:t>
      </w:r>
      <w:r w:rsidRPr="00BD60B8">
        <w:rPr>
          <w:rFonts w:ascii="宋体" w:eastAsia="宋体" w:hAnsi="宋体" w:cs="楷体" w:hint="eastAsia"/>
          <w:kern w:val="2"/>
          <w:sz w:val="24"/>
          <w:szCs w:val="24"/>
          <w:u w:val="single"/>
        </w:rPr>
        <w:t xml:space="preserve"> 按管理部门要求和业主需求确定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Cs/>
          <w:kern w:val="2"/>
          <w:sz w:val="24"/>
          <w:szCs w:val="24"/>
        </w:rPr>
        <w:t>8.8</w:t>
      </w:r>
      <w:r w:rsidRPr="00BD60B8">
        <w:rPr>
          <w:rFonts w:ascii="宋体" w:eastAsia="宋体" w:hAnsi="宋体" w:cs="楷体" w:hint="eastAsia"/>
          <w:kern w:val="2"/>
          <w:sz w:val="24"/>
          <w:szCs w:val="24"/>
        </w:rPr>
        <w:t xml:space="preserve"> 施工设备和临时设施</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8.8.1 承包人提供的施工设备和临时设施</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关于修建临时设施费用承担的约定：</w:t>
      </w:r>
      <w:r w:rsidRPr="00BD60B8">
        <w:rPr>
          <w:rFonts w:ascii="宋体" w:eastAsia="宋体" w:hAnsi="宋体" w:cs="楷体" w:hint="eastAsia"/>
          <w:kern w:val="2"/>
          <w:sz w:val="24"/>
          <w:szCs w:val="24"/>
          <w:u w:val="single"/>
        </w:rPr>
        <w:t xml:space="preserve">          由承包人确定              </w:t>
      </w:r>
      <w:r w:rsidRPr="00BD60B8">
        <w:rPr>
          <w:rFonts w:ascii="宋体" w:eastAsia="宋体" w:hAnsi="宋体" w:cs="楷体" w:hint="eastAsia"/>
          <w:kern w:val="2"/>
          <w:sz w:val="24"/>
          <w:szCs w:val="24"/>
        </w:rPr>
        <w:t>。</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697" w:name="_Toc351203641"/>
      <w:bookmarkEnd w:id="697"/>
      <w:r w:rsidRPr="00BD60B8">
        <w:rPr>
          <w:rFonts w:ascii="宋体" w:eastAsia="宋体" w:hAnsi="宋体" w:cs="楷体" w:hint="eastAsia"/>
          <w:b/>
          <w:bCs/>
          <w:kern w:val="2"/>
          <w:sz w:val="24"/>
          <w:szCs w:val="24"/>
        </w:rPr>
        <w:t>9</w:t>
      </w:r>
      <w:bookmarkStart w:id="698" w:name="_Toc296346674"/>
      <w:bookmarkStart w:id="699" w:name="_Toc292559883"/>
      <w:bookmarkStart w:id="700" w:name="_Toc312678021"/>
      <w:bookmarkStart w:id="701" w:name="_Toc297216192"/>
      <w:bookmarkStart w:id="702" w:name="_Toc296891001"/>
      <w:bookmarkStart w:id="703" w:name="_Toc312677495"/>
      <w:bookmarkStart w:id="704" w:name="_Toc297048359"/>
      <w:bookmarkStart w:id="705" w:name="_Toc300934982"/>
      <w:bookmarkStart w:id="706" w:name="_Toc297123533"/>
      <w:bookmarkStart w:id="707" w:name="_Toc296347172"/>
      <w:bookmarkStart w:id="708" w:name="_Toc304295559"/>
      <w:bookmarkStart w:id="709" w:name="_Toc303539139"/>
      <w:bookmarkStart w:id="710" w:name="_Toc267251427"/>
      <w:bookmarkStart w:id="711" w:name="_Toc292559378"/>
      <w:bookmarkStart w:id="712" w:name="_Toc296891213"/>
      <w:bookmarkStart w:id="713" w:name="_Toc296503173"/>
      <w:bookmarkStart w:id="714" w:name="_Toc296944512"/>
      <w:bookmarkStart w:id="715" w:name="_Toc297120473"/>
      <w:bookmarkStart w:id="716" w:name="_Toc267251428"/>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r w:rsidRPr="00BD60B8">
        <w:rPr>
          <w:rFonts w:ascii="宋体" w:eastAsia="宋体" w:hAnsi="宋体" w:cs="楷体" w:hint="eastAsia"/>
          <w:b/>
          <w:bCs/>
          <w:kern w:val="2"/>
          <w:sz w:val="24"/>
          <w:szCs w:val="24"/>
        </w:rPr>
        <w:t>. 试验与检验</w:t>
      </w:r>
      <w:bookmarkEnd w:id="716"/>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9</w:t>
      </w:r>
      <w:bookmarkStart w:id="717" w:name="_Toc303539140"/>
      <w:bookmarkStart w:id="718" w:name="_Toc297123534"/>
      <w:bookmarkStart w:id="719" w:name="_Toc312678022"/>
      <w:bookmarkStart w:id="720" w:name="_Toc304295560"/>
      <w:bookmarkStart w:id="721" w:name="_Toc312677496"/>
      <w:bookmarkStart w:id="722" w:name="_Toc297216193"/>
      <w:bookmarkStart w:id="723" w:name="_Toc300934983"/>
      <w:bookmarkEnd w:id="717"/>
      <w:bookmarkEnd w:id="718"/>
      <w:bookmarkEnd w:id="719"/>
      <w:bookmarkEnd w:id="720"/>
      <w:bookmarkEnd w:id="721"/>
      <w:bookmarkEnd w:id="722"/>
      <w:r w:rsidRPr="00BD60B8">
        <w:rPr>
          <w:rFonts w:ascii="宋体" w:eastAsia="宋体" w:hAnsi="宋体" w:cs="楷体" w:hint="eastAsia"/>
          <w:b/>
          <w:bCs/>
          <w:kern w:val="2"/>
          <w:sz w:val="24"/>
          <w:szCs w:val="24"/>
        </w:rPr>
        <w:t>.1</w:t>
      </w:r>
      <w:bookmarkEnd w:id="723"/>
      <w:r w:rsidRPr="00BD60B8">
        <w:rPr>
          <w:rFonts w:ascii="宋体" w:eastAsia="宋体" w:hAnsi="宋体" w:cs="楷体" w:hint="eastAsia"/>
          <w:kern w:val="2"/>
          <w:sz w:val="24"/>
          <w:szCs w:val="24"/>
        </w:rPr>
        <w:t>试验设备与试验人员</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9</w:t>
      </w:r>
      <w:bookmarkStart w:id="724" w:name="_Toc304295561"/>
      <w:bookmarkStart w:id="725" w:name="_Toc303539141"/>
      <w:bookmarkStart w:id="726" w:name="_Toc300934984"/>
      <w:bookmarkStart w:id="727" w:name="_Toc312678023"/>
      <w:bookmarkStart w:id="728" w:name="_Toc297123535"/>
      <w:bookmarkStart w:id="729" w:name="_Toc312677497"/>
      <w:bookmarkStart w:id="730" w:name="_Toc297216194"/>
      <w:bookmarkStart w:id="731" w:name="_Toc318581174"/>
      <w:bookmarkEnd w:id="724"/>
      <w:bookmarkEnd w:id="725"/>
      <w:bookmarkEnd w:id="726"/>
      <w:bookmarkEnd w:id="727"/>
      <w:bookmarkEnd w:id="728"/>
      <w:bookmarkEnd w:id="729"/>
      <w:bookmarkEnd w:id="730"/>
      <w:r w:rsidRPr="00BD60B8">
        <w:rPr>
          <w:rFonts w:ascii="宋体" w:eastAsia="宋体" w:hAnsi="宋体" w:cs="楷体" w:hint="eastAsia"/>
          <w:kern w:val="2"/>
          <w:sz w:val="24"/>
          <w:szCs w:val="24"/>
        </w:rPr>
        <w:t>.1.2 试验设备</w:t>
      </w:r>
      <w:bookmarkEnd w:id="731"/>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施工现场需要配置的试验场所：</w:t>
      </w:r>
      <w:bookmarkStart w:id="732" w:name="_Toc297123536"/>
      <w:bookmarkStart w:id="733" w:name="_Toc300934985"/>
      <w:bookmarkStart w:id="734" w:name="_Toc312677498"/>
      <w:bookmarkStart w:id="735" w:name="_Toc304295562"/>
      <w:bookmarkStart w:id="736" w:name="_Toc303539142"/>
      <w:bookmarkStart w:id="737" w:name="_Toc297216195"/>
      <w:bookmarkStart w:id="738" w:name="_Toc312678024"/>
      <w:bookmarkEnd w:id="732"/>
      <w:bookmarkEnd w:id="733"/>
      <w:bookmarkEnd w:id="734"/>
      <w:bookmarkEnd w:id="735"/>
      <w:bookmarkEnd w:id="736"/>
      <w:bookmarkEnd w:id="737"/>
      <w:bookmarkEnd w:id="738"/>
      <w:r w:rsidRPr="00BD60B8">
        <w:rPr>
          <w:rFonts w:ascii="宋体" w:eastAsia="宋体" w:hAnsi="宋体" w:cs="楷体" w:hint="eastAsia"/>
          <w:kern w:val="2"/>
          <w:sz w:val="24"/>
          <w:szCs w:val="24"/>
          <w:u w:val="single"/>
        </w:rPr>
        <w:t xml:space="preserve">  根据需要配备                           </w:t>
      </w:r>
      <w:r w:rsidRPr="00BD60B8">
        <w:rPr>
          <w:rFonts w:ascii="宋体" w:eastAsia="宋体" w:hAnsi="宋体" w:cs="楷体" w:hint="eastAsia"/>
          <w:kern w:val="2"/>
          <w:sz w:val="24"/>
          <w:szCs w:val="24"/>
        </w:rPr>
        <w:t>。施工现场需要配备的试验设备：</w:t>
      </w:r>
      <w:r w:rsidRPr="00BD60B8">
        <w:rPr>
          <w:rFonts w:ascii="宋体" w:eastAsia="宋体" w:hAnsi="宋体" w:cs="楷体" w:hint="eastAsia"/>
          <w:kern w:val="2"/>
          <w:sz w:val="24"/>
          <w:szCs w:val="24"/>
          <w:u w:val="single"/>
        </w:rPr>
        <w:t xml:space="preserve">  根据需要配备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施工现场需要具备的其他试验条件：</w:t>
      </w:r>
      <w:r w:rsidRPr="00BD60B8">
        <w:rPr>
          <w:rFonts w:ascii="宋体" w:eastAsia="宋体" w:hAnsi="宋体" w:cs="楷体" w:hint="eastAsia"/>
          <w:kern w:val="2"/>
          <w:sz w:val="24"/>
          <w:szCs w:val="24"/>
          <w:u w:val="single"/>
        </w:rPr>
        <w:t xml:space="preserve">        无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lastRenderedPageBreak/>
        <w:t xml:space="preserve">9.4 </w:t>
      </w:r>
      <w:r w:rsidRPr="00BD60B8">
        <w:rPr>
          <w:rFonts w:ascii="宋体" w:eastAsia="宋体" w:hAnsi="宋体" w:cs="楷体" w:hint="eastAsia"/>
          <w:kern w:val="2"/>
          <w:sz w:val="24"/>
          <w:szCs w:val="24"/>
        </w:rPr>
        <w:t xml:space="preserve">现场工艺试验 </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现场工艺试验的有关约定：</w:t>
      </w:r>
      <w:r w:rsidRPr="00BD60B8">
        <w:rPr>
          <w:rFonts w:ascii="宋体" w:eastAsia="宋体" w:hAnsi="宋体" w:cs="楷体" w:hint="eastAsia"/>
          <w:kern w:val="2"/>
          <w:sz w:val="24"/>
          <w:szCs w:val="24"/>
          <w:u w:val="single"/>
        </w:rPr>
        <w:t xml:space="preserve">              无                            </w:t>
      </w:r>
      <w:r w:rsidRPr="00BD60B8">
        <w:rPr>
          <w:rFonts w:ascii="宋体" w:eastAsia="宋体" w:hAnsi="宋体" w:cs="楷体" w:hint="eastAsia"/>
          <w:kern w:val="2"/>
          <w:sz w:val="24"/>
          <w:szCs w:val="24"/>
        </w:rPr>
        <w:t>。</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739" w:name="_Toc351203642"/>
      <w:bookmarkEnd w:id="739"/>
      <w:r w:rsidRPr="00BD60B8">
        <w:rPr>
          <w:rFonts w:ascii="宋体" w:eastAsia="宋体" w:hAnsi="宋体" w:cs="楷体" w:hint="eastAsia"/>
          <w:b/>
          <w:bCs/>
          <w:kern w:val="2"/>
          <w:sz w:val="24"/>
          <w:szCs w:val="24"/>
        </w:rPr>
        <w:t>1</w:t>
      </w:r>
      <w:bookmarkStart w:id="740" w:name="_Toc267251437"/>
      <w:bookmarkStart w:id="741" w:name="_Toc296346694"/>
      <w:bookmarkStart w:id="742" w:name="_Toc312678025"/>
      <w:bookmarkStart w:id="743" w:name="_Toc296944532"/>
      <w:bookmarkStart w:id="744" w:name="_Toc296347192"/>
      <w:bookmarkStart w:id="745" w:name="_Toc267251435"/>
      <w:bookmarkStart w:id="746" w:name="_Toc296891233"/>
      <w:bookmarkStart w:id="747" w:name="_Toc297123540"/>
      <w:bookmarkStart w:id="748" w:name="_Toc297048379"/>
      <w:bookmarkStart w:id="749" w:name="_Toc296891021"/>
      <w:bookmarkStart w:id="750" w:name="_Toc267251441"/>
      <w:bookmarkStart w:id="751" w:name="_Toc297216199"/>
      <w:bookmarkStart w:id="752" w:name="_Toc292559903"/>
      <w:bookmarkStart w:id="753" w:name="_Toc292559398"/>
      <w:bookmarkStart w:id="754" w:name="_Toc297120493"/>
      <w:bookmarkStart w:id="755" w:name="_Toc312677499"/>
      <w:bookmarkStart w:id="756" w:name="_Toc304295566"/>
      <w:bookmarkStart w:id="757" w:name="_Toc303539146"/>
      <w:bookmarkStart w:id="758" w:name="_Toc267251440"/>
      <w:bookmarkStart w:id="759" w:name="_Toc267251439"/>
      <w:bookmarkStart w:id="760" w:name="_Toc300934989"/>
      <w:bookmarkStart w:id="761" w:name="_Toc296503193"/>
      <w:bookmarkStart w:id="762" w:name="_Toc267251433"/>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r w:rsidRPr="00BD60B8">
        <w:rPr>
          <w:rFonts w:ascii="宋体" w:eastAsia="宋体" w:hAnsi="宋体" w:cs="楷体" w:hint="eastAsia"/>
          <w:b/>
          <w:bCs/>
          <w:kern w:val="2"/>
          <w:sz w:val="24"/>
          <w:szCs w:val="24"/>
        </w:rPr>
        <w:t>0. 变更</w:t>
      </w:r>
      <w:bookmarkEnd w:id="762"/>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w:t>
      </w:r>
      <w:bookmarkStart w:id="763" w:name="_Toc296891022"/>
      <w:bookmarkStart w:id="764" w:name="_Toc296503194"/>
      <w:bookmarkStart w:id="765" w:name="_Toc303539147"/>
      <w:bookmarkStart w:id="766" w:name="_Toc297048380"/>
      <w:bookmarkStart w:id="767" w:name="_Toc300934990"/>
      <w:bookmarkStart w:id="768" w:name="_Toc297120494"/>
      <w:bookmarkStart w:id="769" w:name="_Toc296944533"/>
      <w:bookmarkStart w:id="770" w:name="_Toc297216200"/>
      <w:bookmarkStart w:id="771" w:name="_Toc297123541"/>
      <w:bookmarkStart w:id="772" w:name="_Toc292559904"/>
      <w:bookmarkStart w:id="773" w:name="_Toc296347193"/>
      <w:bookmarkStart w:id="774" w:name="_Toc296346695"/>
      <w:bookmarkStart w:id="775" w:name="_Toc292559399"/>
      <w:bookmarkStart w:id="776" w:name="_Toc304295567"/>
      <w:bookmarkStart w:id="777" w:name="_Toc312678026"/>
      <w:bookmarkStart w:id="778" w:name="_Toc296891234"/>
      <w:bookmarkStart w:id="779" w:name="_Toc312677500"/>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r w:rsidRPr="00BD60B8">
        <w:rPr>
          <w:rFonts w:ascii="宋体" w:eastAsia="宋体" w:hAnsi="宋体" w:cs="楷体" w:hint="eastAsia"/>
          <w:b/>
          <w:bCs/>
          <w:kern w:val="2"/>
          <w:sz w:val="24"/>
          <w:szCs w:val="24"/>
        </w:rPr>
        <w:t>0.1</w:t>
      </w:r>
      <w:bookmarkEnd w:id="779"/>
      <w:r w:rsidRPr="00BD60B8">
        <w:rPr>
          <w:rFonts w:ascii="宋体" w:eastAsia="宋体" w:hAnsi="宋体" w:cs="楷体" w:hint="eastAsia"/>
          <w:kern w:val="2"/>
          <w:sz w:val="24"/>
          <w:szCs w:val="24"/>
        </w:rPr>
        <w:t>变更的范围</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关于变更的范围的约定：</w:t>
      </w:r>
      <w:r w:rsidRPr="00BD60B8">
        <w:rPr>
          <w:rFonts w:ascii="宋体" w:eastAsia="宋体" w:hAnsi="宋体" w:cs="楷体" w:hint="eastAsia"/>
          <w:kern w:val="2"/>
          <w:sz w:val="24"/>
          <w:szCs w:val="24"/>
          <w:u w:val="single"/>
        </w:rPr>
        <w:t xml:space="preserve">       图纸变更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10.4</w:t>
      </w:r>
      <w:r w:rsidRPr="00BD60B8">
        <w:rPr>
          <w:rFonts w:ascii="宋体" w:eastAsia="宋体" w:hAnsi="宋体" w:cs="楷体" w:hint="eastAsia"/>
          <w:kern w:val="2"/>
          <w:sz w:val="24"/>
          <w:szCs w:val="24"/>
        </w:rPr>
        <w:t xml:space="preserve"> 变更估价</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10.4.1 变更估价原则</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关于变更估价的约定: 。</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w:t>
      </w:r>
      <w:bookmarkStart w:id="780" w:name="_Toc292559907"/>
      <w:bookmarkStart w:id="781" w:name="_Toc296346698"/>
      <w:bookmarkStart w:id="782" w:name="_Toc296891025"/>
      <w:bookmarkStart w:id="783" w:name="_Toc296503197"/>
      <w:bookmarkStart w:id="784" w:name="_Toc297120497"/>
      <w:bookmarkStart w:id="785" w:name="_Toc292559402"/>
      <w:bookmarkStart w:id="786" w:name="_Toc297216203"/>
      <w:bookmarkStart w:id="787" w:name="_Toc312678029"/>
      <w:bookmarkStart w:id="788" w:name="_Toc297048383"/>
      <w:bookmarkStart w:id="789" w:name="_Toc296944536"/>
      <w:bookmarkStart w:id="790" w:name="_Toc296347196"/>
      <w:bookmarkStart w:id="791" w:name="_Toc297123544"/>
      <w:bookmarkStart w:id="792" w:name="_Toc312677503"/>
      <w:bookmarkStart w:id="793" w:name="_Toc300934993"/>
      <w:bookmarkStart w:id="794" w:name="_Toc304295570"/>
      <w:bookmarkStart w:id="795" w:name="_Toc303539150"/>
      <w:bookmarkStart w:id="796" w:name="_Toc296891237"/>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r w:rsidRPr="00BD60B8">
        <w:rPr>
          <w:rFonts w:ascii="宋体" w:eastAsia="宋体" w:hAnsi="宋体" w:cs="楷体" w:hint="eastAsia"/>
          <w:b/>
          <w:bCs/>
          <w:kern w:val="2"/>
          <w:sz w:val="24"/>
          <w:szCs w:val="24"/>
        </w:rPr>
        <w:t>0.5</w:t>
      </w:r>
      <w:r w:rsidRPr="00BD60B8">
        <w:rPr>
          <w:rFonts w:ascii="宋体" w:eastAsia="宋体" w:hAnsi="宋体" w:cs="楷体" w:hint="eastAsia"/>
          <w:kern w:val="2"/>
          <w:sz w:val="24"/>
          <w:szCs w:val="24"/>
        </w:rPr>
        <w:t>承</w:t>
      </w:r>
      <w:bookmarkStart w:id="797" w:name="_Toc296944542"/>
      <w:bookmarkStart w:id="798" w:name="_Toc296347202"/>
      <w:bookmarkStart w:id="799" w:name="_Toc292559408"/>
      <w:bookmarkStart w:id="800" w:name="_Toc296346704"/>
      <w:bookmarkStart w:id="801" w:name="_Toc292559913"/>
      <w:bookmarkStart w:id="802" w:name="_Toc297216204"/>
      <w:bookmarkStart w:id="803" w:name="_Toc297120503"/>
      <w:bookmarkStart w:id="804" w:name="_Toc303539151"/>
      <w:bookmarkStart w:id="805" w:name="_Toc296891031"/>
      <w:bookmarkStart w:id="806" w:name="_Toc296891243"/>
      <w:bookmarkStart w:id="807" w:name="_Toc297123545"/>
      <w:bookmarkStart w:id="808" w:name="_Toc297048389"/>
      <w:bookmarkStart w:id="809" w:name="_Toc300934994"/>
      <w:bookmarkStart w:id="810" w:name="_Toc296503203"/>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r w:rsidRPr="00BD60B8">
        <w:rPr>
          <w:rFonts w:ascii="宋体" w:eastAsia="宋体" w:hAnsi="宋体" w:cs="楷体" w:hint="eastAsia"/>
          <w:kern w:val="2"/>
          <w:sz w:val="24"/>
          <w:szCs w:val="24"/>
        </w:rPr>
        <w:t>包人的合理化建议</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监理人审查承包人合理化建议的期限：</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发包人审批承包人合理化建议的期限：</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承</w:t>
      </w:r>
      <w:bookmarkStart w:id="811" w:name="_Toc300934995"/>
      <w:bookmarkStart w:id="812" w:name="_Toc292559409"/>
      <w:bookmarkStart w:id="813" w:name="_Toc296503204"/>
      <w:bookmarkStart w:id="814" w:name="_Toc292559914"/>
      <w:bookmarkStart w:id="815" w:name="_Toc297123546"/>
      <w:bookmarkStart w:id="816" w:name="_Toc296944543"/>
      <w:bookmarkStart w:id="817" w:name="_Toc297048390"/>
      <w:bookmarkStart w:id="818" w:name="_Toc296347203"/>
      <w:bookmarkStart w:id="819" w:name="_Toc312678030"/>
      <w:bookmarkStart w:id="820" w:name="_Toc304295571"/>
      <w:bookmarkStart w:id="821" w:name="_Toc296891244"/>
      <w:bookmarkStart w:id="822" w:name="_Toc296891032"/>
      <w:bookmarkStart w:id="823" w:name="_Toc296346705"/>
      <w:bookmarkStart w:id="824" w:name="_Toc297216205"/>
      <w:bookmarkStart w:id="825" w:name="_Toc297120504"/>
      <w:bookmarkStart w:id="826" w:name="_Toc312677504"/>
      <w:bookmarkStart w:id="827" w:name="_Toc303539152"/>
      <w:bookmarkStart w:id="828" w:name="_Toc318581175"/>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r w:rsidRPr="00BD60B8">
        <w:rPr>
          <w:rFonts w:ascii="宋体" w:eastAsia="宋体" w:hAnsi="宋体" w:cs="楷体" w:hint="eastAsia"/>
          <w:kern w:val="2"/>
          <w:sz w:val="24"/>
          <w:szCs w:val="24"/>
        </w:rPr>
        <w:t>包人提出的合理化建议降低了合同价格或者提高了工程经济效益的奖励的方法和金额为：</w:t>
      </w:r>
      <w:bookmarkEnd w:id="828"/>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w:t>
      </w:r>
      <w:bookmarkStart w:id="829" w:name="_Toc296346700"/>
      <w:bookmarkStart w:id="830" w:name="_Toc300934997"/>
      <w:bookmarkStart w:id="831" w:name="_Toc296503199"/>
      <w:bookmarkStart w:id="832" w:name="_Toc297216207"/>
      <w:bookmarkStart w:id="833" w:name="_Toc297123548"/>
      <w:bookmarkStart w:id="834" w:name="_Toc312678033"/>
      <w:bookmarkStart w:id="835" w:name="_Toc296944538"/>
      <w:bookmarkStart w:id="836" w:name="_Toc304295574"/>
      <w:bookmarkStart w:id="837" w:name="_Toc297048385"/>
      <w:bookmarkStart w:id="838" w:name="_Toc292559909"/>
      <w:bookmarkStart w:id="839" w:name="_Toc303539154"/>
      <w:bookmarkStart w:id="840" w:name="_Toc292559404"/>
      <w:bookmarkStart w:id="841" w:name="_Toc296891239"/>
      <w:bookmarkStart w:id="842" w:name="_Toc297120499"/>
      <w:bookmarkStart w:id="843" w:name="_Toc296347198"/>
      <w:bookmarkStart w:id="844" w:name="_Toc312677507"/>
      <w:bookmarkStart w:id="845" w:name="_Toc296891027"/>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r w:rsidRPr="00BD60B8">
        <w:rPr>
          <w:rFonts w:ascii="宋体" w:eastAsia="宋体" w:hAnsi="宋体" w:cs="楷体" w:hint="eastAsia"/>
          <w:b/>
          <w:bCs/>
          <w:kern w:val="2"/>
          <w:sz w:val="24"/>
          <w:szCs w:val="24"/>
        </w:rPr>
        <w:t>0.7</w:t>
      </w:r>
      <w:bookmarkEnd w:id="845"/>
      <w:r w:rsidRPr="00BD60B8">
        <w:rPr>
          <w:rFonts w:ascii="宋体" w:eastAsia="宋体" w:hAnsi="宋体" w:cs="楷体" w:hint="eastAsia"/>
          <w:kern w:val="2"/>
          <w:sz w:val="24"/>
          <w:szCs w:val="24"/>
        </w:rPr>
        <w:t xml:space="preserve"> 暂估价</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暂</w:t>
      </w:r>
      <w:bookmarkStart w:id="846" w:name="_Toc312678034"/>
      <w:bookmarkStart w:id="847" w:name="_Toc312677508"/>
      <w:bookmarkStart w:id="848" w:name="_Toc318581176"/>
      <w:bookmarkEnd w:id="846"/>
      <w:bookmarkEnd w:id="847"/>
      <w:r w:rsidRPr="00BD60B8">
        <w:rPr>
          <w:rFonts w:ascii="宋体" w:eastAsia="宋体" w:hAnsi="宋体" w:cs="楷体" w:hint="eastAsia"/>
          <w:kern w:val="2"/>
          <w:sz w:val="24"/>
          <w:szCs w:val="24"/>
        </w:rPr>
        <w:t>估价材料和工程设备的明细</w:t>
      </w:r>
      <w:bookmarkEnd w:id="848"/>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w:t>
      </w:r>
      <w:bookmarkStart w:id="849" w:name="_Toc318581177"/>
      <w:bookmarkStart w:id="850" w:name="_Toc312678035"/>
      <w:bookmarkStart w:id="851" w:name="_Toc312677509"/>
      <w:bookmarkEnd w:id="849"/>
      <w:bookmarkEnd w:id="850"/>
      <w:r w:rsidRPr="00BD60B8">
        <w:rPr>
          <w:rFonts w:ascii="宋体" w:eastAsia="宋体" w:hAnsi="宋体" w:cs="楷体" w:hint="eastAsia"/>
          <w:kern w:val="2"/>
          <w:sz w:val="24"/>
          <w:szCs w:val="24"/>
        </w:rPr>
        <w:t>0.7.1 依法必须招标的暂估价项目</w:t>
      </w:r>
      <w:bookmarkEnd w:id="851"/>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对于依法必须招标的暂估价项目的确认和批准</w:t>
      </w:r>
      <w:proofErr w:type="gramStart"/>
      <w:r w:rsidRPr="00BD60B8">
        <w:rPr>
          <w:rFonts w:ascii="宋体" w:eastAsia="宋体" w:hAnsi="宋体" w:cs="楷体" w:hint="eastAsia"/>
          <w:kern w:val="2"/>
          <w:sz w:val="24"/>
          <w:szCs w:val="24"/>
        </w:rPr>
        <w:t>采取第</w:t>
      </w:r>
      <w:proofErr w:type="gramEnd"/>
      <w:r w:rsidRPr="00BD60B8">
        <w:rPr>
          <w:rFonts w:ascii="宋体" w:eastAsia="宋体" w:hAnsi="宋体" w:cs="楷体" w:hint="eastAsia"/>
          <w:kern w:val="2"/>
          <w:sz w:val="24"/>
          <w:szCs w:val="24"/>
          <w:u w:val="single"/>
        </w:rPr>
        <w:t xml:space="preserve"> 无   </w:t>
      </w:r>
      <w:r w:rsidRPr="00BD60B8">
        <w:rPr>
          <w:rFonts w:ascii="宋体" w:eastAsia="宋体" w:hAnsi="宋体" w:cs="楷体" w:hint="eastAsia"/>
          <w:kern w:val="2"/>
          <w:sz w:val="24"/>
          <w:szCs w:val="24"/>
        </w:rPr>
        <w:t>种方式确定。</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10.7.2 不属于依法必须招标的暂估价项目</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对于不属于依法必须招标的暂估价项目的确认和批准</w:t>
      </w:r>
      <w:proofErr w:type="gramStart"/>
      <w:r w:rsidRPr="00BD60B8">
        <w:rPr>
          <w:rFonts w:ascii="宋体" w:eastAsia="宋体" w:hAnsi="宋体" w:cs="楷体" w:hint="eastAsia"/>
          <w:kern w:val="2"/>
          <w:sz w:val="24"/>
          <w:szCs w:val="24"/>
        </w:rPr>
        <w:t>采取第</w:t>
      </w:r>
      <w:proofErr w:type="gramEnd"/>
      <w:r w:rsidRPr="00BD60B8">
        <w:rPr>
          <w:rFonts w:ascii="宋体" w:eastAsia="宋体" w:hAnsi="宋体" w:cs="楷体" w:hint="eastAsia"/>
          <w:kern w:val="2"/>
          <w:sz w:val="24"/>
          <w:szCs w:val="24"/>
          <w:u w:val="single"/>
        </w:rPr>
        <w:t xml:space="preserve">  无  </w:t>
      </w:r>
      <w:r w:rsidRPr="00BD60B8">
        <w:rPr>
          <w:rFonts w:ascii="宋体" w:eastAsia="宋体" w:hAnsi="宋体" w:cs="楷体" w:hint="eastAsia"/>
          <w:kern w:val="2"/>
          <w:sz w:val="24"/>
          <w:szCs w:val="24"/>
        </w:rPr>
        <w:t>种方式确定。</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第3种方式：承包人直接实施的暂估价项目</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承包人直接实施的暂估价项目的约定：</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10.8</w:t>
      </w:r>
      <w:r w:rsidRPr="00BD60B8">
        <w:rPr>
          <w:rFonts w:ascii="宋体" w:eastAsia="宋体" w:hAnsi="宋体" w:cs="楷体" w:hint="eastAsia"/>
          <w:kern w:val="2"/>
          <w:sz w:val="24"/>
          <w:szCs w:val="24"/>
        </w:rPr>
        <w:t xml:space="preserve"> 暂列金额</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合同当事人关于暂列金额使用的约定：</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b/>
          <w:bCs/>
          <w:kern w:val="2"/>
          <w:sz w:val="24"/>
          <w:szCs w:val="24"/>
        </w:rPr>
      </w:pPr>
      <w:r w:rsidRPr="00BD60B8">
        <w:rPr>
          <w:rFonts w:ascii="宋体" w:eastAsia="宋体" w:hAnsi="宋体" w:cs="楷体" w:hint="eastAsia"/>
          <w:b/>
          <w:bCs/>
          <w:kern w:val="2"/>
          <w:sz w:val="24"/>
          <w:szCs w:val="24"/>
        </w:rPr>
        <w:t xml:space="preserve">10.9 </w:t>
      </w:r>
      <w:r w:rsidRPr="00BD60B8">
        <w:rPr>
          <w:rFonts w:ascii="宋体" w:eastAsia="宋体" w:hAnsi="宋体" w:cs="楷体" w:hint="eastAsia"/>
          <w:kern w:val="2"/>
          <w:sz w:val="24"/>
          <w:szCs w:val="24"/>
        </w:rPr>
        <w:t>工程</w:t>
      </w:r>
      <w:proofErr w:type="gramStart"/>
      <w:r w:rsidRPr="00BD60B8">
        <w:rPr>
          <w:rFonts w:ascii="宋体" w:eastAsia="宋体" w:hAnsi="宋体" w:cs="楷体" w:hint="eastAsia"/>
          <w:kern w:val="2"/>
          <w:sz w:val="24"/>
          <w:szCs w:val="24"/>
        </w:rPr>
        <w:t>变更按</w:t>
      </w:r>
      <w:proofErr w:type="gramEnd"/>
      <w:r w:rsidRPr="00BD60B8">
        <w:rPr>
          <w:rFonts w:ascii="宋体" w:eastAsia="宋体" w:hAnsi="宋体" w:cs="楷体" w:hint="eastAsia"/>
          <w:kern w:val="2"/>
          <w:sz w:val="24"/>
          <w:szCs w:val="24"/>
        </w:rPr>
        <w:t>合同价款结算方式结算</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852" w:name="_Toc351203643"/>
      <w:bookmarkEnd w:id="852"/>
      <w:r w:rsidRPr="00BD60B8">
        <w:rPr>
          <w:rFonts w:ascii="宋体" w:eastAsia="宋体" w:hAnsi="宋体" w:cs="楷体" w:hint="eastAsia"/>
          <w:b/>
          <w:bCs/>
          <w:kern w:val="2"/>
          <w:sz w:val="24"/>
          <w:szCs w:val="24"/>
        </w:rPr>
        <w:t>11. 价格调整</w:t>
      </w:r>
    </w:p>
    <w:p w:rsidR="00BD60B8" w:rsidRPr="00BD60B8" w:rsidRDefault="00BD60B8" w:rsidP="00BD60B8">
      <w:pPr>
        <w:widowControl w:val="0"/>
        <w:adjustRightInd/>
        <w:snapToGrid/>
        <w:spacing w:after="0" w:line="360" w:lineRule="auto"/>
        <w:jc w:val="both"/>
        <w:rPr>
          <w:rFonts w:ascii="宋体" w:eastAsia="宋体" w:hAnsi="宋体" w:cs="楷体"/>
          <w:kern w:val="2"/>
          <w:sz w:val="24"/>
          <w:szCs w:val="24"/>
        </w:rPr>
      </w:pPr>
      <w:bookmarkStart w:id="853" w:name="_Toc303539157"/>
      <w:bookmarkStart w:id="854" w:name="_Toc296346702"/>
      <w:bookmarkStart w:id="855" w:name="_Toc297216209"/>
      <w:bookmarkStart w:id="856" w:name="_Toc297120501"/>
      <w:bookmarkStart w:id="857" w:name="_Toc300935000"/>
      <w:bookmarkStart w:id="858" w:name="_Toc296347200"/>
      <w:bookmarkStart w:id="859" w:name="_Toc351203644"/>
      <w:bookmarkStart w:id="860" w:name="_Toc292559915"/>
      <w:bookmarkStart w:id="861" w:name="_Toc297048387"/>
      <w:bookmarkStart w:id="862" w:name="_Toc296891241"/>
      <w:bookmarkStart w:id="863" w:name="_Toc297123552"/>
      <w:bookmarkStart w:id="864" w:name="_Toc296503205"/>
      <w:bookmarkStart w:id="865" w:name="_Toc297120505"/>
      <w:bookmarkStart w:id="866" w:name="_Toc304295579"/>
      <w:bookmarkStart w:id="867" w:name="_Toc296347204"/>
      <w:bookmarkStart w:id="868" w:name="_Toc296944544"/>
      <w:bookmarkStart w:id="869" w:name="_Toc296891029"/>
      <w:bookmarkStart w:id="870" w:name="_Toc297216211"/>
      <w:bookmarkStart w:id="871" w:name="_Toc304295577"/>
      <w:bookmarkStart w:id="872" w:name="_Toc292559410"/>
      <w:bookmarkStart w:id="873" w:name="_Toc300935002"/>
      <w:bookmarkStart w:id="874" w:name="_Toc312678039"/>
      <w:bookmarkStart w:id="875" w:name="_Toc296346706"/>
      <w:bookmarkStart w:id="876" w:name="_Toc296891033"/>
      <w:bookmarkStart w:id="877" w:name="_Toc296944540"/>
      <w:bookmarkStart w:id="878" w:name="_Toc312678040"/>
      <w:bookmarkStart w:id="879" w:name="_Toc297048391"/>
      <w:bookmarkStart w:id="880" w:name="_Toc303539159"/>
      <w:bookmarkStart w:id="881" w:name="_Toc292559911"/>
      <w:bookmarkStart w:id="882" w:name="_Toc292559406"/>
      <w:bookmarkStart w:id="883" w:name="_Toc296503201"/>
      <w:bookmarkStart w:id="884" w:name="_Toc296891245"/>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r w:rsidRPr="00BD60B8">
        <w:rPr>
          <w:rFonts w:ascii="宋体" w:eastAsia="宋体" w:hAnsi="宋体" w:cs="楷体" w:hint="eastAsia"/>
          <w:kern w:val="2"/>
          <w:sz w:val="24"/>
          <w:szCs w:val="24"/>
        </w:rPr>
        <w:t>市场价格波动是否调整合同价格的约定：</w:t>
      </w:r>
      <w:r w:rsidRPr="00BD60B8">
        <w:rPr>
          <w:rFonts w:ascii="宋体" w:eastAsia="宋体" w:hAnsi="宋体" w:cs="楷体" w:hint="eastAsia"/>
          <w:kern w:val="2"/>
          <w:sz w:val="24"/>
          <w:szCs w:val="24"/>
          <w:u w:val="single"/>
        </w:rPr>
        <w:tab/>
        <w:t xml:space="preserve">见专用条款 12.1 </w:t>
      </w:r>
      <w:r w:rsidRPr="00BD60B8">
        <w:rPr>
          <w:rFonts w:ascii="宋体" w:eastAsia="宋体" w:hAnsi="宋体" w:cs="楷体" w:hint="eastAsia"/>
          <w:kern w:val="2"/>
          <w:sz w:val="24"/>
          <w:szCs w:val="24"/>
        </w:rPr>
        <w:t>。</w:t>
      </w:r>
    </w:p>
    <w:p w:rsidR="00BD60B8" w:rsidRPr="00BD60B8" w:rsidRDefault="00BD60B8" w:rsidP="00BD60B8">
      <w:pPr>
        <w:widowControl w:val="0"/>
        <w:adjustRightInd/>
        <w:snapToGrid/>
        <w:spacing w:after="0" w:line="360" w:lineRule="auto"/>
        <w:jc w:val="both"/>
        <w:rPr>
          <w:rFonts w:ascii="宋体" w:eastAsia="宋体" w:hAnsi="宋体" w:cs="楷体"/>
          <w:kern w:val="2"/>
          <w:sz w:val="24"/>
          <w:szCs w:val="24"/>
        </w:rPr>
      </w:pPr>
      <w:r w:rsidRPr="00BD60B8">
        <w:rPr>
          <w:rFonts w:ascii="宋体" w:eastAsia="宋体" w:hAnsi="宋体" w:cs="楷体" w:hint="eastAsia"/>
          <w:kern w:val="2"/>
          <w:sz w:val="24"/>
          <w:szCs w:val="24"/>
        </w:rPr>
        <w:t>因市场价格波动调整合同价格，采用以下第</w:t>
      </w:r>
      <w:r w:rsidRPr="00BD60B8">
        <w:rPr>
          <w:rFonts w:ascii="宋体" w:eastAsia="宋体" w:hAnsi="宋体" w:cs="楷体" w:hint="eastAsia"/>
          <w:kern w:val="2"/>
          <w:sz w:val="24"/>
          <w:szCs w:val="24"/>
          <w:u w:val="single"/>
        </w:rPr>
        <w:t xml:space="preserve"> 2  </w:t>
      </w:r>
      <w:r w:rsidRPr="00BD60B8">
        <w:rPr>
          <w:rFonts w:ascii="宋体" w:eastAsia="宋体" w:hAnsi="宋体" w:cs="楷体" w:hint="eastAsia"/>
          <w:kern w:val="2"/>
          <w:sz w:val="24"/>
          <w:szCs w:val="24"/>
        </w:rPr>
        <w:t xml:space="preserve">种方式对合同价格进行调整： </w:t>
      </w:r>
    </w:p>
    <w:p w:rsidR="00BD60B8" w:rsidRPr="00BD60B8" w:rsidRDefault="00BD60B8" w:rsidP="00BD60B8">
      <w:pPr>
        <w:widowControl w:val="0"/>
        <w:adjustRightInd/>
        <w:snapToGrid/>
        <w:spacing w:after="0" w:line="360" w:lineRule="auto"/>
        <w:jc w:val="both"/>
        <w:rPr>
          <w:rFonts w:ascii="宋体" w:eastAsia="宋体" w:hAnsi="宋体" w:cs="楷体"/>
          <w:kern w:val="2"/>
          <w:sz w:val="24"/>
          <w:szCs w:val="24"/>
        </w:rPr>
      </w:pPr>
      <w:r w:rsidRPr="00BD60B8">
        <w:rPr>
          <w:rFonts w:ascii="宋体" w:eastAsia="宋体" w:hAnsi="宋体" w:cs="楷体" w:hint="eastAsia"/>
          <w:kern w:val="2"/>
          <w:sz w:val="24"/>
          <w:szCs w:val="24"/>
        </w:rPr>
        <w:t>第 1 种方式：采用价格指数进行价格调整。</w:t>
      </w:r>
    </w:p>
    <w:p w:rsidR="00BD60B8" w:rsidRPr="00BD60B8" w:rsidRDefault="00BD60B8" w:rsidP="00BD60B8">
      <w:pPr>
        <w:widowControl w:val="0"/>
        <w:adjustRightInd/>
        <w:snapToGrid/>
        <w:spacing w:after="0" w:line="360" w:lineRule="auto"/>
        <w:jc w:val="both"/>
        <w:rPr>
          <w:rFonts w:ascii="宋体" w:eastAsia="宋体" w:hAnsi="宋体" w:cs="楷体"/>
          <w:kern w:val="2"/>
          <w:sz w:val="24"/>
          <w:szCs w:val="24"/>
        </w:rPr>
      </w:pPr>
      <w:r w:rsidRPr="00BD60B8">
        <w:rPr>
          <w:rFonts w:ascii="宋体" w:eastAsia="宋体" w:hAnsi="宋体" w:cs="楷体" w:hint="eastAsia"/>
          <w:kern w:val="2"/>
          <w:sz w:val="24"/>
          <w:szCs w:val="24"/>
        </w:rPr>
        <w:lastRenderedPageBreak/>
        <w:t>第 2 种方式：采用造价信息进行价格调整。</w:t>
      </w:r>
    </w:p>
    <w:p w:rsidR="00BD60B8" w:rsidRPr="00BD60B8" w:rsidRDefault="00BD60B8" w:rsidP="00BD60B8">
      <w:pPr>
        <w:widowControl w:val="0"/>
        <w:adjustRightInd/>
        <w:snapToGrid/>
        <w:spacing w:after="0" w:line="360" w:lineRule="auto"/>
        <w:jc w:val="both"/>
        <w:rPr>
          <w:rFonts w:ascii="宋体" w:eastAsia="宋体" w:hAnsi="宋体" w:cs="楷体"/>
          <w:kern w:val="2"/>
          <w:sz w:val="24"/>
          <w:szCs w:val="24"/>
        </w:rPr>
      </w:pPr>
      <w:r w:rsidRPr="00BD60B8">
        <w:rPr>
          <w:rFonts w:ascii="宋体" w:eastAsia="宋体" w:hAnsi="宋体" w:cs="楷体" w:hint="eastAsia"/>
          <w:kern w:val="2"/>
          <w:sz w:val="24"/>
          <w:szCs w:val="24"/>
        </w:rPr>
        <w:t>（2）关于基准价格的约定：</w:t>
      </w:r>
      <w:r w:rsidRPr="00BD60B8">
        <w:rPr>
          <w:rFonts w:ascii="宋体" w:eastAsia="宋体" w:hAnsi="宋体" w:cs="楷体" w:hint="eastAsia"/>
          <w:kern w:val="2"/>
          <w:sz w:val="24"/>
          <w:szCs w:val="24"/>
          <w:u w:val="single"/>
        </w:rPr>
        <w:tab/>
        <w:t xml:space="preserve">      /           </w:t>
      </w:r>
      <w:r w:rsidRPr="00BD60B8">
        <w:rPr>
          <w:rFonts w:ascii="宋体" w:eastAsia="宋体" w:hAnsi="宋体" w:cs="楷体" w:hint="eastAsia"/>
          <w:kern w:val="2"/>
          <w:sz w:val="24"/>
          <w:szCs w:val="24"/>
        </w:rPr>
        <w:t xml:space="preserve">。 </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r w:rsidRPr="00BD60B8">
        <w:rPr>
          <w:rFonts w:ascii="宋体" w:eastAsia="宋体" w:hAnsi="宋体" w:cs="楷体" w:hint="eastAsia"/>
          <w:b/>
          <w:bCs/>
          <w:kern w:val="2"/>
          <w:sz w:val="24"/>
          <w:szCs w:val="24"/>
        </w:rPr>
        <w:t xml:space="preserve">12. </w:t>
      </w:r>
      <w:bookmarkEnd w:id="884"/>
      <w:r w:rsidRPr="00BD60B8">
        <w:rPr>
          <w:rFonts w:ascii="宋体" w:eastAsia="宋体" w:hAnsi="宋体" w:cs="楷体" w:hint="eastAsia"/>
          <w:b/>
          <w:bCs/>
          <w:kern w:val="2"/>
          <w:sz w:val="24"/>
          <w:szCs w:val="24"/>
        </w:rPr>
        <w:t>合同价格、计量与支付</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bookmarkStart w:id="885" w:name="_Toc303539160"/>
      <w:bookmarkStart w:id="886" w:name="_Toc292559916"/>
      <w:bookmarkStart w:id="887" w:name="_Toc267251461"/>
      <w:bookmarkStart w:id="888" w:name="_Toc297048392"/>
      <w:bookmarkStart w:id="889" w:name="_Toc296346707"/>
      <w:bookmarkStart w:id="890" w:name="_Toc304295580"/>
      <w:bookmarkStart w:id="891" w:name="_Toc296891034"/>
      <w:bookmarkStart w:id="892" w:name="_Toc297120506"/>
      <w:bookmarkStart w:id="893" w:name="_Toc312678041"/>
      <w:bookmarkStart w:id="894" w:name="_Toc300935003"/>
      <w:bookmarkStart w:id="895" w:name="_Toc296944545"/>
      <w:bookmarkStart w:id="896" w:name="_Toc296503206"/>
      <w:bookmarkStart w:id="897" w:name="_Toc296347205"/>
      <w:bookmarkStart w:id="898" w:name="_Toc297123553"/>
      <w:bookmarkStart w:id="899" w:name="_Toc297216212"/>
      <w:bookmarkStart w:id="900" w:name="_Toc296891246"/>
      <w:bookmarkStart w:id="901" w:name="_Toc292559411"/>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r w:rsidRPr="00BD60B8">
        <w:rPr>
          <w:rFonts w:ascii="宋体" w:eastAsia="宋体" w:hAnsi="宋体" w:cs="楷体" w:hint="eastAsia"/>
          <w:b/>
          <w:bCs/>
          <w:kern w:val="2"/>
          <w:sz w:val="24"/>
          <w:szCs w:val="24"/>
        </w:rPr>
        <w:t>12.1</w:t>
      </w:r>
      <w:bookmarkEnd w:id="901"/>
      <w:r w:rsidRPr="00BD60B8">
        <w:rPr>
          <w:rFonts w:ascii="宋体" w:eastAsia="宋体" w:hAnsi="宋体" w:cs="楷体" w:hint="eastAsia"/>
          <w:kern w:val="2"/>
          <w:sz w:val="24"/>
          <w:szCs w:val="24"/>
        </w:rPr>
        <w:t xml:space="preserve"> 合同价格形式</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1、单价合同。</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综合单价包含的风险范围：</w:t>
      </w:r>
      <w:r w:rsidRPr="00BD60B8">
        <w:rPr>
          <w:rFonts w:ascii="宋体" w:eastAsia="宋体" w:hAnsi="宋体" w:cs="楷体" w:hint="eastAsia"/>
          <w:kern w:val="2"/>
          <w:sz w:val="24"/>
          <w:szCs w:val="24"/>
          <w:u w:val="single"/>
        </w:rPr>
        <w:t xml:space="preserve">      按规定执行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风险费用的计算方法：</w:t>
      </w:r>
      <w:r w:rsidRPr="00BD60B8">
        <w:rPr>
          <w:rFonts w:ascii="宋体" w:eastAsia="宋体" w:hAnsi="宋体" w:cs="楷体" w:hint="eastAsia"/>
          <w:kern w:val="2"/>
          <w:sz w:val="24"/>
          <w:szCs w:val="24"/>
          <w:u w:val="single"/>
        </w:rPr>
        <w:t xml:space="preserve">           双方约定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风险范围以外合同价格的调整方法：</w:t>
      </w:r>
      <w:r w:rsidRPr="00BD60B8">
        <w:rPr>
          <w:rFonts w:ascii="宋体" w:eastAsia="宋体" w:hAnsi="宋体" w:cs="楷体" w:hint="eastAsia"/>
          <w:kern w:val="2"/>
          <w:sz w:val="24"/>
          <w:szCs w:val="24"/>
          <w:u w:val="single"/>
        </w:rPr>
        <w:t xml:space="preserve">          双方约定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2、总价合同。</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总价包含的风险范围：</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风险费用的计算方法：</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风险范围以外合同价格的调整方法：</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3、其他价格方式：</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bookmarkStart w:id="902" w:name="_Toc292559917"/>
      <w:bookmarkStart w:id="903" w:name="_Toc296503207"/>
      <w:bookmarkStart w:id="904" w:name="_Toc296347206"/>
      <w:bookmarkStart w:id="905" w:name="_Toc304295581"/>
      <w:bookmarkStart w:id="906" w:name="_Toc303539161"/>
      <w:bookmarkStart w:id="907" w:name="_Toc296346708"/>
      <w:bookmarkStart w:id="908" w:name="_Toc292559412"/>
      <w:bookmarkStart w:id="909" w:name="_Toc312678042"/>
      <w:bookmarkStart w:id="910" w:name="_Toc296891035"/>
      <w:bookmarkStart w:id="911" w:name="_Toc297123554"/>
      <w:bookmarkStart w:id="912" w:name="_Toc297120507"/>
      <w:bookmarkStart w:id="913" w:name="_Toc297048393"/>
      <w:bookmarkStart w:id="914" w:name="_Toc296944546"/>
      <w:bookmarkStart w:id="915" w:name="_Toc296891247"/>
      <w:bookmarkStart w:id="916" w:name="_Toc297216213"/>
      <w:bookmarkStart w:id="917" w:name="_Toc300935004"/>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r w:rsidRPr="00BD60B8">
        <w:rPr>
          <w:rFonts w:ascii="宋体" w:eastAsia="宋体" w:hAnsi="宋体" w:cs="楷体" w:hint="eastAsia"/>
          <w:b/>
          <w:bCs/>
          <w:kern w:val="2"/>
          <w:sz w:val="24"/>
          <w:szCs w:val="24"/>
        </w:rPr>
        <w:t xml:space="preserve">12.2 </w:t>
      </w:r>
      <w:bookmarkEnd w:id="917"/>
      <w:r w:rsidRPr="00BD60B8">
        <w:rPr>
          <w:rFonts w:ascii="宋体" w:eastAsia="宋体" w:hAnsi="宋体" w:cs="楷体" w:hint="eastAsia"/>
          <w:kern w:val="2"/>
          <w:sz w:val="24"/>
          <w:szCs w:val="24"/>
        </w:rPr>
        <w:t>预付款</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12.2.1 预付款的支付</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预付款支付比例或金额：</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预付款支付期限：</w:t>
      </w:r>
      <w:r w:rsidRPr="00BD60B8">
        <w:rPr>
          <w:rFonts w:ascii="宋体" w:eastAsia="宋体" w:hAnsi="宋体" w:cs="楷体" w:hint="eastAsia"/>
          <w:kern w:val="2"/>
          <w:sz w:val="24"/>
          <w:szCs w:val="24"/>
          <w:u w:val="single"/>
        </w:rPr>
        <w:t xml:space="preserve">        </w:t>
      </w:r>
      <w:r w:rsidR="0087092C" w:rsidRPr="00BD60B8">
        <w:rPr>
          <w:rFonts w:ascii="宋体" w:eastAsia="宋体" w:hAnsi="宋体" w:cs="楷体" w:hint="eastAsia"/>
          <w:kern w:val="2"/>
          <w:sz w:val="24"/>
          <w:szCs w:val="24"/>
          <w:u w:val="single"/>
        </w:rPr>
        <w:t xml:space="preserve">\  </w:t>
      </w:r>
      <w:r w:rsidRPr="00BD60B8">
        <w:rPr>
          <w:rFonts w:ascii="宋体" w:eastAsia="宋体" w:hAnsi="宋体" w:cs="楷体" w:hint="eastAsia"/>
          <w:kern w:val="2"/>
          <w:sz w:val="24"/>
          <w:szCs w:val="24"/>
          <w:u w:val="single"/>
        </w:rPr>
        <w:t xml:space="preserve">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预付款扣回的方式：</w:t>
      </w:r>
      <w:r w:rsidRPr="00BD60B8">
        <w:rPr>
          <w:rFonts w:ascii="宋体" w:eastAsia="宋体" w:hAnsi="宋体" w:cs="楷体" w:hint="eastAsia"/>
          <w:kern w:val="2"/>
          <w:sz w:val="24"/>
          <w:szCs w:val="24"/>
          <w:u w:val="single"/>
        </w:rPr>
        <w:t xml:space="preserve">       </w:t>
      </w:r>
      <w:r w:rsidR="0087092C" w:rsidRPr="00BD60B8">
        <w:rPr>
          <w:rFonts w:ascii="宋体" w:eastAsia="宋体" w:hAnsi="宋体" w:cs="楷体" w:hint="eastAsia"/>
          <w:kern w:val="2"/>
          <w:sz w:val="24"/>
          <w:szCs w:val="24"/>
          <w:u w:val="single"/>
        </w:rPr>
        <w:t xml:space="preserve">\  </w:t>
      </w:r>
      <w:r w:rsidRPr="00BD60B8">
        <w:rPr>
          <w:rFonts w:ascii="宋体" w:eastAsia="宋体" w:hAnsi="宋体" w:cs="楷体" w:hint="eastAsia"/>
          <w:kern w:val="2"/>
          <w:sz w:val="24"/>
          <w:szCs w:val="24"/>
          <w:u w:val="single"/>
        </w:rPr>
        <w:t xml:space="preserve">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12.2.2 预付款担保</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承包人提交预付款担保的期限：</w:t>
      </w:r>
      <w:r w:rsidRPr="00BD60B8">
        <w:rPr>
          <w:rFonts w:ascii="宋体" w:eastAsia="宋体" w:hAnsi="宋体" w:cs="楷体" w:hint="eastAsia"/>
          <w:kern w:val="2"/>
          <w:sz w:val="24"/>
          <w:szCs w:val="24"/>
          <w:u w:val="single"/>
        </w:rPr>
        <w:t xml:space="preserve">     </w:t>
      </w:r>
      <w:r w:rsidR="0087092C" w:rsidRPr="00BD60B8">
        <w:rPr>
          <w:rFonts w:ascii="宋体" w:eastAsia="宋体" w:hAnsi="宋体" w:cs="楷体" w:hint="eastAsia"/>
          <w:kern w:val="2"/>
          <w:sz w:val="24"/>
          <w:szCs w:val="24"/>
          <w:u w:val="single"/>
        </w:rPr>
        <w:t xml:space="preserve">\  </w:t>
      </w:r>
      <w:r w:rsidRPr="00BD60B8">
        <w:rPr>
          <w:rFonts w:ascii="宋体" w:eastAsia="宋体" w:hAnsi="宋体" w:cs="楷体" w:hint="eastAsia"/>
          <w:kern w:val="2"/>
          <w:sz w:val="24"/>
          <w:szCs w:val="24"/>
          <w:u w:val="single"/>
        </w:rPr>
        <w:t xml:space="preserve">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预付款担保的形式为：</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12.3</w:t>
      </w:r>
      <w:r w:rsidRPr="00BD60B8">
        <w:rPr>
          <w:rFonts w:ascii="宋体" w:eastAsia="宋体" w:hAnsi="宋体" w:cs="楷体" w:hint="eastAsia"/>
          <w:kern w:val="2"/>
          <w:sz w:val="24"/>
          <w:szCs w:val="24"/>
        </w:rPr>
        <w:t xml:space="preserve"> 计量</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12.3.1 计量原则</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工程量计算规则：</w:t>
      </w:r>
      <w:r w:rsidRPr="00BD60B8">
        <w:rPr>
          <w:rFonts w:ascii="宋体" w:eastAsia="宋体" w:hAnsi="宋体" w:cs="楷体" w:hint="eastAsia"/>
          <w:kern w:val="2"/>
          <w:sz w:val="24"/>
          <w:szCs w:val="24"/>
          <w:u w:val="single"/>
        </w:rPr>
        <w:t xml:space="preserve">         按规定执行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12.4</w:t>
      </w:r>
      <w:r w:rsidRPr="00BD60B8">
        <w:rPr>
          <w:rFonts w:ascii="宋体" w:eastAsia="宋体" w:hAnsi="宋体" w:cs="楷体" w:hint="eastAsia"/>
          <w:kern w:val="2"/>
          <w:sz w:val="24"/>
          <w:szCs w:val="24"/>
        </w:rPr>
        <w:t xml:space="preserve"> 工程进度款支付</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bookmarkStart w:id="918" w:name="_Toc296891039"/>
      <w:bookmarkStart w:id="919" w:name="_Toc297216215"/>
      <w:bookmarkStart w:id="920" w:name="_Toc296347210"/>
      <w:bookmarkStart w:id="921" w:name="_Toc292559921"/>
      <w:bookmarkStart w:id="922" w:name="_Toc296944550"/>
      <w:bookmarkStart w:id="923" w:name="_Toc297048397"/>
      <w:bookmarkStart w:id="924" w:name="_Toc303539163"/>
      <w:bookmarkStart w:id="925" w:name="_Toc297123556"/>
      <w:bookmarkStart w:id="926" w:name="_Toc296346712"/>
      <w:bookmarkStart w:id="927" w:name="_Toc300935006"/>
      <w:bookmarkStart w:id="928" w:name="_Toc292559416"/>
      <w:bookmarkStart w:id="929" w:name="_Toc297120511"/>
      <w:bookmarkStart w:id="930" w:name="_Toc296503211"/>
      <w:bookmarkStart w:id="931" w:name="_Toc296891251"/>
      <w:bookmarkEnd w:id="918"/>
      <w:bookmarkEnd w:id="919"/>
      <w:bookmarkEnd w:id="920"/>
      <w:bookmarkEnd w:id="921"/>
      <w:bookmarkEnd w:id="922"/>
      <w:bookmarkEnd w:id="923"/>
      <w:bookmarkEnd w:id="924"/>
      <w:bookmarkEnd w:id="925"/>
      <w:bookmarkEnd w:id="926"/>
      <w:bookmarkEnd w:id="927"/>
      <w:bookmarkEnd w:id="928"/>
      <w:bookmarkEnd w:id="929"/>
      <w:bookmarkEnd w:id="930"/>
      <w:r w:rsidRPr="00BD60B8">
        <w:rPr>
          <w:rFonts w:ascii="宋体" w:eastAsia="宋体" w:hAnsi="宋体" w:cs="楷体" w:hint="eastAsia"/>
          <w:kern w:val="2"/>
          <w:sz w:val="24"/>
          <w:szCs w:val="24"/>
        </w:rPr>
        <w:t>12.4.1 付款周期</w:t>
      </w:r>
      <w:bookmarkEnd w:id="931"/>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关于付款周期的约定：</w:t>
      </w:r>
      <w:r w:rsidR="0087092C" w:rsidRPr="0087092C">
        <w:rPr>
          <w:rFonts w:ascii="宋体" w:eastAsia="宋体" w:hAnsi="宋体" w:cs="宋体" w:hint="eastAsia"/>
          <w:sz w:val="24"/>
          <w:szCs w:val="24"/>
          <w:u w:val="single"/>
        </w:rPr>
        <w:t>竣工验收工程质量合格，支付合同价80%；完成审计，双</w:t>
      </w:r>
      <w:r w:rsidR="0087092C" w:rsidRPr="0087092C">
        <w:rPr>
          <w:rFonts w:ascii="宋体" w:eastAsia="宋体" w:hAnsi="宋体" w:cs="宋体" w:hint="eastAsia"/>
          <w:sz w:val="24"/>
          <w:szCs w:val="24"/>
          <w:u w:val="single"/>
        </w:rPr>
        <w:lastRenderedPageBreak/>
        <w:t>方认可审定金额，支付至审定价97%；质保期满复验工程质量合格，按审计价结清工程款</w:t>
      </w:r>
      <w:r w:rsidRPr="00BD60B8">
        <w:rPr>
          <w:rFonts w:ascii="宋体" w:eastAsia="宋体" w:hAnsi="宋体" w:cs="楷体" w:hint="eastAsia"/>
          <w:kern w:val="2"/>
          <w:sz w:val="24"/>
          <w:szCs w:val="24"/>
          <w:u w:val="single"/>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12.4.2 进度付款申请单的编制</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关于进度付款申请单编制的约定：</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12.4.3 进度付款申请单的提交</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（1）单价合同进度付款申请单提交的约定：</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（2）总价合同进度付款申请单提交的约定：</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（3）其他价格形式合同进度付款申请单提交的约定：</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12.4.4 进度款审核和支付</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（1）监理人审查并报送发包人的期限：</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发包人完成审批并签发进度款支付证书的期限：</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（2）发包人支付进度款的期限：</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发包人逾期支付进度款的违约金的计算方式：。</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12.4.6 支付分解表的编制</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2、总价合同支付分解表的编制与审批：</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3、单价合同的总价项目支付分解表的编制与审批：</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932" w:name="_Toc296347218"/>
      <w:bookmarkStart w:id="933" w:name="_Toc304295593"/>
      <w:bookmarkStart w:id="934" w:name="_Toc300935015"/>
      <w:bookmarkStart w:id="935" w:name="_Toc296503219"/>
      <w:bookmarkStart w:id="936" w:name="_Toc296891259"/>
      <w:bookmarkStart w:id="937" w:name="_Toc297123564"/>
      <w:bookmarkStart w:id="938" w:name="_Toc303539172"/>
      <w:bookmarkStart w:id="939" w:name="_Toc296346720"/>
      <w:bookmarkStart w:id="940" w:name="_Toc351203645"/>
      <w:bookmarkStart w:id="941" w:name="_Toc297048405"/>
      <w:bookmarkStart w:id="942" w:name="_Toc297216223"/>
      <w:bookmarkStart w:id="943" w:name="_Toc292559424"/>
      <w:bookmarkStart w:id="944" w:name="_Toc296891047"/>
      <w:bookmarkStart w:id="945" w:name="_Toc312678053"/>
      <w:bookmarkStart w:id="946" w:name="_Toc296944558"/>
      <w:bookmarkStart w:id="947" w:name="_Toc292559929"/>
      <w:bookmarkStart w:id="948" w:name="_Toc297120519"/>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r w:rsidRPr="00BD60B8">
        <w:rPr>
          <w:rFonts w:ascii="宋体" w:eastAsia="宋体" w:hAnsi="宋体" w:cs="楷体" w:hint="eastAsia"/>
          <w:b/>
          <w:bCs/>
          <w:kern w:val="2"/>
          <w:sz w:val="24"/>
          <w:szCs w:val="24"/>
        </w:rPr>
        <w:t>13. 验收和工程试车</w:t>
      </w:r>
      <w:bookmarkEnd w:id="948"/>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13.1</w:t>
      </w:r>
      <w:r w:rsidRPr="00BD60B8">
        <w:rPr>
          <w:rFonts w:ascii="宋体" w:eastAsia="宋体" w:hAnsi="宋体" w:cs="楷体" w:hint="eastAsia"/>
          <w:kern w:val="2"/>
          <w:sz w:val="24"/>
          <w:szCs w:val="24"/>
        </w:rPr>
        <w:t xml:space="preserve"> 分部分项工程验收</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13.1.2监理人不能按时进行验收时，应提前</w:t>
      </w:r>
      <w:r w:rsidRPr="00BD60B8">
        <w:rPr>
          <w:rFonts w:ascii="宋体" w:eastAsia="宋体" w:hAnsi="宋体" w:cs="楷体" w:hint="eastAsia"/>
          <w:kern w:val="2"/>
          <w:sz w:val="24"/>
          <w:szCs w:val="24"/>
          <w:u w:val="single"/>
        </w:rPr>
        <w:t xml:space="preserve">  8  </w:t>
      </w:r>
      <w:r w:rsidRPr="00BD60B8">
        <w:rPr>
          <w:rFonts w:ascii="宋体" w:eastAsia="宋体" w:hAnsi="宋体" w:cs="楷体" w:hint="eastAsia"/>
          <w:kern w:val="2"/>
          <w:sz w:val="24"/>
          <w:szCs w:val="24"/>
        </w:rPr>
        <w:t>小时提交书面延期要求。</w:t>
      </w:r>
    </w:p>
    <w:p w:rsidR="00BD60B8" w:rsidRPr="00BD60B8" w:rsidRDefault="00BD60B8" w:rsidP="00BD60B8">
      <w:pPr>
        <w:widowControl w:val="0"/>
        <w:wordWrap w:val="0"/>
        <w:adjustRightInd/>
        <w:snapToGrid/>
        <w:spacing w:after="0" w:line="480" w:lineRule="exact"/>
        <w:jc w:val="both"/>
        <w:rPr>
          <w:rFonts w:ascii="宋体" w:eastAsia="宋体" w:hAnsi="宋体" w:cs="楷体"/>
          <w:b/>
          <w:bCs/>
          <w:kern w:val="2"/>
          <w:sz w:val="24"/>
          <w:szCs w:val="24"/>
        </w:rPr>
      </w:pPr>
      <w:r w:rsidRPr="00BD60B8">
        <w:rPr>
          <w:rFonts w:ascii="宋体" w:eastAsia="宋体" w:hAnsi="宋体" w:cs="楷体" w:hint="eastAsia"/>
          <w:kern w:val="2"/>
          <w:sz w:val="24"/>
          <w:szCs w:val="24"/>
        </w:rPr>
        <w:t>关于延期最长不得超过：</w:t>
      </w:r>
      <w:r w:rsidRPr="00BD60B8">
        <w:rPr>
          <w:rFonts w:ascii="宋体" w:eastAsia="宋体" w:hAnsi="宋体" w:cs="楷体" w:hint="eastAsia"/>
          <w:kern w:val="2"/>
          <w:sz w:val="24"/>
          <w:szCs w:val="24"/>
          <w:u w:val="single"/>
        </w:rPr>
        <w:t xml:space="preserve">   24     </w:t>
      </w:r>
      <w:r w:rsidRPr="00BD60B8">
        <w:rPr>
          <w:rFonts w:ascii="宋体" w:eastAsia="宋体" w:hAnsi="宋体" w:cs="楷体" w:hint="eastAsia"/>
          <w:kern w:val="2"/>
          <w:sz w:val="24"/>
          <w:szCs w:val="24"/>
        </w:rPr>
        <w:t>小时。</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bookmarkStart w:id="949" w:name="_Toc267251476"/>
      <w:bookmarkStart w:id="950" w:name="_Toc296891051"/>
      <w:bookmarkStart w:id="951" w:name="_Toc297123565"/>
      <w:bookmarkStart w:id="952" w:name="_Toc296346724"/>
      <w:bookmarkStart w:id="953" w:name="_Toc297216224"/>
      <w:bookmarkStart w:id="954" w:name="_Toc303539173"/>
      <w:bookmarkStart w:id="955" w:name="_Toc267251470"/>
      <w:bookmarkStart w:id="956" w:name="_Toc296503223"/>
      <w:bookmarkStart w:id="957" w:name="_Toc297120523"/>
      <w:bookmarkStart w:id="958" w:name="_Toc292559933"/>
      <w:bookmarkStart w:id="959" w:name="_Toc292559428"/>
      <w:bookmarkStart w:id="960" w:name="_Toc312678056"/>
      <w:bookmarkStart w:id="961" w:name="_Toc267251473"/>
      <w:bookmarkStart w:id="962" w:name="_Toc296891263"/>
      <w:bookmarkStart w:id="963" w:name="_Toc267251474"/>
      <w:bookmarkStart w:id="964" w:name="_Toc296347222"/>
      <w:bookmarkStart w:id="965" w:name="_Toc267251472"/>
      <w:bookmarkStart w:id="966" w:name="_Toc267251471"/>
      <w:bookmarkStart w:id="967" w:name="_Toc300935016"/>
      <w:bookmarkStart w:id="968" w:name="_Toc304295596"/>
      <w:bookmarkStart w:id="969" w:name="_Toc297048409"/>
      <w:bookmarkStart w:id="970" w:name="_Toc296944562"/>
      <w:bookmarkStart w:id="971" w:name="_Toc267251475"/>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r w:rsidRPr="00BD60B8">
        <w:rPr>
          <w:rFonts w:ascii="宋体" w:eastAsia="宋体" w:hAnsi="宋体" w:cs="楷体" w:hint="eastAsia"/>
          <w:b/>
          <w:bCs/>
          <w:kern w:val="2"/>
          <w:sz w:val="24"/>
          <w:szCs w:val="24"/>
        </w:rPr>
        <w:t>13.2</w:t>
      </w:r>
      <w:bookmarkEnd w:id="971"/>
      <w:r w:rsidRPr="00BD60B8">
        <w:rPr>
          <w:rFonts w:ascii="宋体" w:eastAsia="宋体" w:hAnsi="宋体" w:cs="楷体" w:hint="eastAsia"/>
          <w:kern w:val="2"/>
          <w:sz w:val="24"/>
          <w:szCs w:val="24"/>
        </w:rPr>
        <w:t xml:space="preserve"> 竣工验收</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bookmarkStart w:id="972" w:name="_Toc280868707"/>
      <w:bookmarkStart w:id="973" w:name="_Toc280868704"/>
      <w:bookmarkStart w:id="974" w:name="_Toc280868708"/>
      <w:bookmarkStart w:id="975" w:name="_Toc280868709"/>
      <w:bookmarkStart w:id="976" w:name="_Toc280868706"/>
      <w:bookmarkStart w:id="977" w:name="_Toc280868705"/>
      <w:bookmarkEnd w:id="972"/>
      <w:bookmarkEnd w:id="973"/>
      <w:bookmarkEnd w:id="974"/>
      <w:bookmarkEnd w:id="975"/>
      <w:bookmarkEnd w:id="976"/>
      <w:bookmarkEnd w:id="977"/>
      <w:r w:rsidRPr="00BD60B8">
        <w:rPr>
          <w:rFonts w:ascii="宋体" w:eastAsia="宋体" w:hAnsi="宋体" w:cs="楷体" w:hint="eastAsia"/>
          <w:kern w:val="2"/>
          <w:sz w:val="24"/>
          <w:szCs w:val="24"/>
        </w:rPr>
        <w:t>13.2.2竣工验收程序</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关于竣工验收程序的约定：</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发包人不按照本项约定组织竣工验收、颁发工程接收证书的违约金的计算方法：</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13.2.5移交、接收全部与部分工程</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承包人向发包人移交工程的期限：</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lastRenderedPageBreak/>
        <w:t>发包人未按本合同约定接收全部或部分工程的，违约金的计算方法为：</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承包人未按时移交工程的，违约金的计算方法为：</w:t>
      </w:r>
      <w:r w:rsidR="004A3478" w:rsidRPr="004A3478">
        <w:rPr>
          <w:rFonts w:ascii="宋体" w:eastAsia="宋体" w:hAnsi="宋体" w:cs="楷体" w:hint="eastAsia"/>
          <w:kern w:val="2"/>
          <w:sz w:val="24"/>
          <w:szCs w:val="24"/>
          <w:u w:val="single"/>
        </w:rPr>
        <w:t xml:space="preserve">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13.3</w:t>
      </w:r>
      <w:r w:rsidRPr="00BD60B8">
        <w:rPr>
          <w:rFonts w:ascii="宋体" w:eastAsia="宋体" w:hAnsi="宋体" w:cs="楷体" w:hint="eastAsia"/>
          <w:kern w:val="2"/>
          <w:sz w:val="24"/>
          <w:szCs w:val="24"/>
        </w:rPr>
        <w:t xml:space="preserve"> 工程试车</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13.3.1 试车程序</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工程试车内容：</w:t>
      </w:r>
      <w:r w:rsidRPr="00BD60B8">
        <w:rPr>
          <w:rFonts w:ascii="宋体" w:eastAsia="宋体" w:hAnsi="宋体" w:cs="楷体" w:hint="eastAsia"/>
          <w:kern w:val="2"/>
          <w:sz w:val="24"/>
          <w:szCs w:val="24"/>
          <w:u w:val="single"/>
        </w:rPr>
        <w:t xml:space="preserve">     无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（1）单机无负荷试车费用由</w:t>
      </w:r>
      <w:r w:rsidRPr="00BD60B8">
        <w:rPr>
          <w:rFonts w:ascii="宋体" w:eastAsia="宋体" w:hAnsi="宋体" w:cs="楷体" w:hint="eastAsia"/>
          <w:kern w:val="2"/>
          <w:sz w:val="24"/>
          <w:szCs w:val="24"/>
          <w:u w:val="single"/>
        </w:rPr>
        <w:t xml:space="preserve">        无            </w:t>
      </w:r>
      <w:r w:rsidRPr="00BD60B8">
        <w:rPr>
          <w:rFonts w:ascii="宋体" w:eastAsia="宋体" w:hAnsi="宋体" w:cs="楷体" w:hint="eastAsia"/>
          <w:kern w:val="2"/>
          <w:sz w:val="24"/>
          <w:szCs w:val="24"/>
        </w:rPr>
        <w:t>承担；</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（2）无负荷联动试车费用由</w:t>
      </w:r>
      <w:r w:rsidRPr="00BD60B8">
        <w:rPr>
          <w:rFonts w:ascii="宋体" w:eastAsia="宋体" w:hAnsi="宋体" w:cs="楷体" w:hint="eastAsia"/>
          <w:kern w:val="2"/>
          <w:sz w:val="24"/>
          <w:szCs w:val="24"/>
          <w:u w:val="single"/>
        </w:rPr>
        <w:t xml:space="preserve">        无           </w:t>
      </w:r>
      <w:r w:rsidRPr="00BD60B8">
        <w:rPr>
          <w:rFonts w:ascii="宋体" w:eastAsia="宋体" w:hAnsi="宋体" w:cs="楷体" w:hint="eastAsia"/>
          <w:kern w:val="2"/>
          <w:sz w:val="24"/>
          <w:szCs w:val="24"/>
        </w:rPr>
        <w:t>承担。</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13.3.3 投料试车</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关于投料试车相关事项的约定：</w:t>
      </w:r>
      <w:r w:rsidRPr="00BD60B8">
        <w:rPr>
          <w:rFonts w:ascii="宋体" w:eastAsia="宋体" w:hAnsi="宋体" w:cs="楷体" w:hint="eastAsia"/>
          <w:kern w:val="2"/>
          <w:sz w:val="24"/>
          <w:szCs w:val="24"/>
          <w:u w:val="single"/>
        </w:rPr>
        <w:t xml:space="preserve">             无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13.6</w:t>
      </w:r>
      <w:r w:rsidRPr="00BD60B8">
        <w:rPr>
          <w:rFonts w:ascii="宋体" w:eastAsia="宋体" w:hAnsi="宋体" w:cs="楷体" w:hint="eastAsia"/>
          <w:kern w:val="2"/>
          <w:sz w:val="24"/>
          <w:szCs w:val="24"/>
        </w:rPr>
        <w:t xml:space="preserve"> 竣工退场</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13.6.1 竣工退场</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承包人完成竣工退场的期限：</w:t>
      </w:r>
      <w:r w:rsidRPr="00BD60B8">
        <w:rPr>
          <w:rFonts w:ascii="宋体" w:eastAsia="宋体" w:hAnsi="宋体" w:cs="楷体" w:hint="eastAsia"/>
          <w:kern w:val="2"/>
          <w:sz w:val="24"/>
          <w:szCs w:val="24"/>
          <w:u w:val="single"/>
        </w:rPr>
        <w:t xml:space="preserve">      颁发工程接收证书后三天内          </w:t>
      </w:r>
      <w:r w:rsidRPr="00BD60B8">
        <w:rPr>
          <w:rFonts w:ascii="宋体" w:eastAsia="宋体" w:hAnsi="宋体" w:cs="楷体" w:hint="eastAsia"/>
          <w:kern w:val="2"/>
          <w:sz w:val="24"/>
          <w:szCs w:val="24"/>
        </w:rPr>
        <w:t>。</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978" w:name="_Toc351203646"/>
      <w:bookmarkEnd w:id="978"/>
      <w:r w:rsidRPr="00BD60B8">
        <w:rPr>
          <w:rFonts w:ascii="宋体" w:eastAsia="宋体" w:hAnsi="宋体" w:cs="楷体" w:hint="eastAsia"/>
          <w:b/>
          <w:bCs/>
          <w:kern w:val="2"/>
          <w:sz w:val="24"/>
          <w:szCs w:val="24"/>
        </w:rPr>
        <w:t>14. 竣工结算</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14.1</w:t>
      </w:r>
      <w:r w:rsidRPr="00BD60B8">
        <w:rPr>
          <w:rFonts w:ascii="宋体" w:eastAsia="宋体" w:hAnsi="宋体" w:cs="楷体" w:hint="eastAsia"/>
          <w:kern w:val="2"/>
          <w:sz w:val="24"/>
          <w:szCs w:val="24"/>
        </w:rPr>
        <w:t xml:space="preserve"> 竣工结算申请</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承包人提交竣工结算申请单的期限：</w:t>
      </w:r>
      <w:r w:rsidRPr="00BD60B8">
        <w:rPr>
          <w:rFonts w:ascii="宋体" w:eastAsia="宋体" w:hAnsi="宋体" w:cs="楷体" w:hint="eastAsia"/>
          <w:kern w:val="2"/>
          <w:sz w:val="24"/>
          <w:szCs w:val="24"/>
          <w:u w:val="single"/>
        </w:rPr>
        <w:t>工程竣工验收合格之日起28日内承包人应一次性递交完整的竣工结算资料</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竣工结算申请单应包括的内容：</w:t>
      </w:r>
      <w:r w:rsidRPr="00BD60B8">
        <w:rPr>
          <w:rFonts w:ascii="宋体" w:eastAsia="宋体" w:hAnsi="宋体" w:cs="楷体" w:hint="eastAsia"/>
          <w:kern w:val="2"/>
          <w:sz w:val="24"/>
          <w:szCs w:val="24"/>
          <w:u w:val="single"/>
        </w:rPr>
        <w:t>承包人向发包人递交完整的竣工结算资料（即：施工合同、发包人批准的施工组织设计、会审记录、隐蔽验收记录、现场签证、材料价格签证、投标文件及其软件电子文档、竣工图、竣工结算书及其软件电子文档等）。因承包人原因未按上述时间和内容报送竣工结算资料的，自工程竣工经初步验收合格后第29天起（含第29天），每延迟一天处罚承包人违约金100元。报送后发包人不再接受涉及本工程的任何资料。审计工作承包人应当给予配合。承包人未按上述时限提供资料、提供资料不合格或不积极配合审计工作等以及工程未达到初验合格条件的，致使无法按时完成结算审计的，发包人不承担因未完成结算审计造成无法支付结算工程款的违约责任，由此产生的一切损失由承包人承担。</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14.2</w:t>
      </w:r>
      <w:r w:rsidRPr="00BD60B8">
        <w:rPr>
          <w:rFonts w:ascii="宋体" w:eastAsia="宋体" w:hAnsi="宋体" w:cs="楷体" w:hint="eastAsia"/>
          <w:kern w:val="2"/>
          <w:sz w:val="24"/>
          <w:szCs w:val="24"/>
        </w:rPr>
        <w:t xml:space="preserve"> 竣工结算审核</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发包人审批竣工付款申请单的期限：</w:t>
      </w:r>
      <w:r w:rsidRPr="00BD60B8">
        <w:rPr>
          <w:rFonts w:ascii="宋体" w:eastAsia="宋体" w:hAnsi="宋体" w:cs="楷体" w:hint="eastAsia"/>
          <w:kern w:val="2"/>
          <w:sz w:val="24"/>
          <w:szCs w:val="24"/>
          <w:u w:val="single"/>
        </w:rPr>
        <w:t>按通用条款执行</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发包人完成竣工付款的期限：</w:t>
      </w:r>
      <w:r w:rsidRPr="00BD60B8">
        <w:rPr>
          <w:rFonts w:ascii="宋体" w:eastAsia="宋体" w:hAnsi="宋体" w:cs="楷体" w:hint="eastAsia"/>
          <w:kern w:val="2"/>
          <w:sz w:val="24"/>
          <w:szCs w:val="24"/>
          <w:u w:val="single"/>
        </w:rPr>
        <w:t>按通用条款执行</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lastRenderedPageBreak/>
        <w:t>关于竣工付款证书异议部分复核的方式和程序：</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14.4</w:t>
      </w:r>
      <w:r w:rsidRPr="00BD60B8">
        <w:rPr>
          <w:rFonts w:ascii="宋体" w:eastAsia="宋体" w:hAnsi="宋体" w:cs="楷体" w:hint="eastAsia"/>
          <w:kern w:val="2"/>
          <w:sz w:val="24"/>
          <w:szCs w:val="24"/>
        </w:rPr>
        <w:t xml:space="preserve"> 最终结清</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14.4.1 最终结清申请单</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承包人提交最终结清申请单的份数：</w:t>
      </w:r>
      <w:r w:rsidRPr="00BD60B8">
        <w:rPr>
          <w:rFonts w:ascii="宋体" w:eastAsia="宋体" w:hAnsi="宋体" w:cs="楷体" w:hint="eastAsia"/>
          <w:kern w:val="2"/>
          <w:sz w:val="24"/>
          <w:szCs w:val="24"/>
          <w:u w:val="single"/>
        </w:rPr>
        <w:t xml:space="preserve">      四份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承包人提交最终结算申请单的期限：</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 xml:space="preserve">。 </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14.4.2 最终结清证书和支付</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（1）发包人完成最终结清申请单的审批并颁发最终结清证书的期限：</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u w:val="single"/>
        </w:rPr>
        <w:t xml:space="preserve">按通用条款执行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（2）发包人完成支付的期限：。</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979" w:name="_Toc267251492"/>
      <w:bookmarkStart w:id="980" w:name="_Toc267251507"/>
      <w:bookmarkStart w:id="981" w:name="_Toc267251506"/>
      <w:bookmarkStart w:id="982" w:name="_Toc267251503"/>
      <w:bookmarkStart w:id="983" w:name="_Toc267251486"/>
      <w:bookmarkStart w:id="984" w:name="_Toc267251490"/>
      <w:bookmarkStart w:id="985" w:name="_Toc267251496"/>
      <w:bookmarkStart w:id="986" w:name="_Toc267251491"/>
      <w:bookmarkStart w:id="987" w:name="_Toc351203647"/>
      <w:bookmarkStart w:id="988" w:name="_Toc267251510"/>
      <w:bookmarkStart w:id="989" w:name="_Toc267251504"/>
      <w:bookmarkStart w:id="990" w:name="_Toc267251508"/>
      <w:bookmarkStart w:id="991" w:name="_Toc267251493"/>
      <w:bookmarkStart w:id="992" w:name="_Toc267251498"/>
      <w:bookmarkStart w:id="993" w:name="_Toc267251497"/>
      <w:bookmarkStart w:id="994" w:name="_Toc267251489"/>
      <w:bookmarkStart w:id="995" w:name="_Toc267251482"/>
      <w:bookmarkStart w:id="996" w:name="_Toc267251494"/>
      <w:bookmarkStart w:id="997" w:name="_Toc267251502"/>
      <w:bookmarkStart w:id="998" w:name="_Toc267251484"/>
      <w:bookmarkStart w:id="999" w:name="_Toc267251501"/>
      <w:bookmarkStart w:id="1000" w:name="_Toc267251511"/>
      <w:bookmarkStart w:id="1001" w:name="_Toc267251499"/>
      <w:bookmarkStart w:id="1002" w:name="_Toc267251514"/>
      <w:bookmarkStart w:id="1003" w:name="_Toc267251495"/>
      <w:bookmarkStart w:id="1004" w:name="_Toc267251488"/>
      <w:bookmarkStart w:id="1005" w:name="_Toc267251509"/>
      <w:bookmarkStart w:id="1006" w:name="_Toc267251485"/>
      <w:bookmarkStart w:id="1007" w:name="_Toc267251515"/>
      <w:bookmarkStart w:id="1008" w:name="_Toc267251483"/>
      <w:bookmarkStart w:id="1009" w:name="_Toc267251513"/>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r w:rsidRPr="00BD60B8">
        <w:rPr>
          <w:rFonts w:ascii="宋体" w:eastAsia="宋体" w:hAnsi="宋体" w:cs="楷体" w:hint="eastAsia"/>
          <w:b/>
          <w:bCs/>
          <w:kern w:val="2"/>
          <w:sz w:val="24"/>
          <w:szCs w:val="24"/>
        </w:rPr>
        <w:t>15. 缺陷责任期与保修</w:t>
      </w:r>
      <w:bookmarkEnd w:id="1009"/>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15.2</w:t>
      </w:r>
      <w:r w:rsidRPr="00BD60B8">
        <w:rPr>
          <w:rFonts w:ascii="宋体" w:eastAsia="宋体" w:hAnsi="宋体" w:cs="楷体" w:hint="eastAsia"/>
          <w:kern w:val="2"/>
          <w:sz w:val="24"/>
          <w:szCs w:val="24"/>
        </w:rPr>
        <w:t>缺陷责任期</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缺陷责任期的具体期限：</w:t>
      </w:r>
      <w:r w:rsidRPr="00BD60B8">
        <w:rPr>
          <w:rFonts w:ascii="宋体" w:eastAsia="宋体" w:hAnsi="宋体" w:cs="楷体" w:hint="eastAsia"/>
          <w:kern w:val="2"/>
          <w:sz w:val="24"/>
          <w:szCs w:val="24"/>
          <w:u w:val="single"/>
        </w:rPr>
        <w:t xml:space="preserve">            24个月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15.3</w:t>
      </w:r>
      <w:r w:rsidRPr="00BD60B8">
        <w:rPr>
          <w:rFonts w:ascii="宋体" w:eastAsia="宋体" w:hAnsi="宋体" w:cs="楷体" w:hint="eastAsia"/>
          <w:kern w:val="2"/>
          <w:sz w:val="24"/>
          <w:szCs w:val="24"/>
        </w:rPr>
        <w:t xml:space="preserve"> 质量保证金</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关于是否扣留质量保证金的约定：</w:t>
      </w:r>
      <w:r w:rsidRPr="00BD60B8">
        <w:rPr>
          <w:rFonts w:ascii="宋体" w:eastAsia="宋体" w:hAnsi="宋体" w:cs="楷体" w:hint="eastAsia"/>
          <w:kern w:val="2"/>
          <w:sz w:val="24"/>
          <w:szCs w:val="24"/>
          <w:u w:val="single"/>
        </w:rPr>
        <w:t xml:space="preserve">         扣留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15.3.1 承包人提供质量保证金的方式</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质量保证金采用以下第</w:t>
      </w:r>
      <w:r w:rsidRPr="00BD60B8">
        <w:rPr>
          <w:rFonts w:ascii="宋体" w:eastAsia="宋体" w:hAnsi="宋体" w:cs="楷体" w:hint="eastAsia"/>
          <w:kern w:val="2"/>
          <w:sz w:val="24"/>
          <w:szCs w:val="24"/>
          <w:u w:val="single"/>
        </w:rPr>
        <w:t xml:space="preserve">  （2）  </w:t>
      </w:r>
      <w:r w:rsidRPr="00BD60B8">
        <w:rPr>
          <w:rFonts w:ascii="宋体" w:eastAsia="宋体" w:hAnsi="宋体" w:cs="楷体" w:hint="eastAsia"/>
          <w:kern w:val="2"/>
          <w:sz w:val="24"/>
          <w:szCs w:val="24"/>
        </w:rPr>
        <w:t>种方式：</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（1）质量保证金保函，保证金额为：</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 xml:space="preserve">； </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（2）</w:t>
      </w:r>
      <w:r w:rsidRPr="00BD60B8">
        <w:rPr>
          <w:rFonts w:ascii="宋体" w:eastAsia="宋体" w:hAnsi="宋体" w:cs="楷体" w:hint="eastAsia"/>
          <w:kern w:val="2"/>
          <w:sz w:val="24"/>
          <w:szCs w:val="24"/>
          <w:u w:val="single"/>
        </w:rPr>
        <w:t xml:space="preserve">    3   </w:t>
      </w:r>
      <w:r w:rsidRPr="00BD60B8">
        <w:rPr>
          <w:rFonts w:ascii="宋体" w:eastAsia="宋体" w:hAnsi="宋体" w:cs="楷体" w:hint="eastAsia"/>
          <w:kern w:val="2"/>
          <w:sz w:val="24"/>
          <w:szCs w:val="24"/>
        </w:rPr>
        <w:t>%的工程款；</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（3）其他方式:</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 xml:space="preserve">15.3.2 质量保证金的扣留 </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质量保证金的扣留采取以下第</w:t>
      </w:r>
      <w:r w:rsidRPr="00BD60B8">
        <w:rPr>
          <w:rFonts w:ascii="宋体" w:eastAsia="宋体" w:hAnsi="宋体" w:cs="楷体" w:hint="eastAsia"/>
          <w:kern w:val="2"/>
          <w:sz w:val="24"/>
          <w:szCs w:val="24"/>
          <w:u w:val="single"/>
        </w:rPr>
        <w:t xml:space="preserve">  （2） </w:t>
      </w:r>
      <w:r w:rsidRPr="00BD60B8">
        <w:rPr>
          <w:rFonts w:ascii="宋体" w:eastAsia="宋体" w:hAnsi="宋体" w:cs="楷体" w:hint="eastAsia"/>
          <w:kern w:val="2"/>
          <w:sz w:val="24"/>
          <w:szCs w:val="24"/>
        </w:rPr>
        <w:t>种方式：</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（1）在支付工程进度款时逐次扣留，在此情形下，质量保证金的计算基数不包括预付款的支付、扣回以及价格调整的金额；</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（2）工程竣工结算时一次性扣留质量保证金；</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（3）其他扣留方式:</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15.3.3 质量保证金返还约定办法</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关于质量保证金的补充约定：</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15.4</w:t>
      </w:r>
      <w:r w:rsidRPr="00BD60B8">
        <w:rPr>
          <w:rFonts w:ascii="宋体" w:eastAsia="宋体" w:hAnsi="宋体" w:cs="楷体" w:hint="eastAsia"/>
          <w:kern w:val="2"/>
          <w:sz w:val="24"/>
          <w:szCs w:val="24"/>
        </w:rPr>
        <w:t>保修</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15.4.1 保修责任</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lastRenderedPageBreak/>
        <w:t>工程保修期为：</w:t>
      </w:r>
      <w:r w:rsidRPr="00BD60B8">
        <w:rPr>
          <w:rFonts w:ascii="宋体" w:eastAsia="宋体" w:hAnsi="宋体" w:cs="楷体" w:hint="eastAsia"/>
          <w:kern w:val="2"/>
          <w:sz w:val="24"/>
          <w:szCs w:val="24"/>
          <w:u w:val="single"/>
        </w:rPr>
        <w:t xml:space="preserve">       </w:t>
      </w:r>
      <w:proofErr w:type="gramStart"/>
      <w:r w:rsidRPr="00BD60B8">
        <w:rPr>
          <w:rFonts w:ascii="宋体" w:eastAsia="宋体" w:hAnsi="宋体" w:cs="楷体" w:hint="eastAsia"/>
          <w:kern w:val="2"/>
          <w:sz w:val="24"/>
          <w:szCs w:val="24"/>
          <w:u w:val="single"/>
        </w:rPr>
        <w:t>见工程</w:t>
      </w:r>
      <w:proofErr w:type="gramEnd"/>
      <w:r w:rsidRPr="00BD60B8">
        <w:rPr>
          <w:rFonts w:ascii="宋体" w:eastAsia="宋体" w:hAnsi="宋体" w:cs="楷体" w:hint="eastAsia"/>
          <w:kern w:val="2"/>
          <w:sz w:val="24"/>
          <w:szCs w:val="24"/>
          <w:u w:val="single"/>
        </w:rPr>
        <w:t xml:space="preserve">质量保修书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15.4.3 修复通知</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承包人收到保修通知并到达工程现场的合理时间：</w:t>
      </w:r>
      <w:r w:rsidRPr="00BD60B8">
        <w:rPr>
          <w:rFonts w:ascii="宋体" w:eastAsia="宋体" w:hAnsi="宋体" w:cs="楷体" w:hint="eastAsia"/>
          <w:kern w:val="2"/>
          <w:sz w:val="24"/>
          <w:szCs w:val="24"/>
          <w:u w:val="single"/>
        </w:rPr>
        <w:t xml:space="preserve"> 收到通知后24小时内     </w:t>
      </w:r>
      <w:r w:rsidRPr="00BD60B8">
        <w:rPr>
          <w:rFonts w:ascii="宋体" w:eastAsia="宋体" w:hAnsi="宋体" w:cs="楷体" w:hint="eastAsia"/>
          <w:kern w:val="2"/>
          <w:sz w:val="24"/>
          <w:szCs w:val="24"/>
        </w:rPr>
        <w:t>。</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1010" w:name="_Toc280868717"/>
      <w:bookmarkStart w:id="1011" w:name="_Toc280868718"/>
      <w:bookmarkStart w:id="1012" w:name="_Toc351203648"/>
      <w:bookmarkEnd w:id="1010"/>
      <w:bookmarkEnd w:id="1011"/>
      <w:bookmarkEnd w:id="1012"/>
      <w:r w:rsidRPr="00BD60B8">
        <w:rPr>
          <w:rFonts w:ascii="宋体" w:eastAsia="宋体" w:hAnsi="宋体" w:cs="楷体" w:hint="eastAsia"/>
          <w:b/>
          <w:bCs/>
          <w:kern w:val="2"/>
          <w:sz w:val="24"/>
          <w:szCs w:val="24"/>
        </w:rPr>
        <w:t>16. 违约</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16.1</w:t>
      </w:r>
      <w:r w:rsidRPr="00BD60B8">
        <w:rPr>
          <w:rFonts w:ascii="宋体" w:eastAsia="宋体" w:hAnsi="宋体" w:cs="楷体" w:hint="eastAsia"/>
          <w:kern w:val="2"/>
          <w:sz w:val="24"/>
          <w:szCs w:val="24"/>
        </w:rPr>
        <w:t xml:space="preserve"> 发包人违约</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16.1.1发包人违约的情形</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发包人违约的其他情形：</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16.1.2 发包人违约的责任</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发包人违约责任的承担方式和计算方法：</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（1）因发包人原因未能在计划开工日期前7天内下达开工通知的违约责任：</w:t>
      </w:r>
      <w:r w:rsidRPr="00BD60B8">
        <w:rPr>
          <w:rFonts w:ascii="宋体" w:eastAsia="宋体" w:hAnsi="宋体" w:cs="楷体" w:hint="eastAsia"/>
          <w:kern w:val="2"/>
          <w:sz w:val="24"/>
          <w:szCs w:val="24"/>
          <w:u w:val="single"/>
        </w:rPr>
        <w:t xml:space="preserve">        顺延工期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（2）因发包人原因未能按合同约定支付合同价款的违约责任：</w:t>
      </w:r>
      <w:r w:rsidRPr="00BD60B8">
        <w:rPr>
          <w:rFonts w:ascii="宋体" w:eastAsia="宋体" w:hAnsi="宋体" w:cs="楷体" w:hint="eastAsia"/>
          <w:kern w:val="2"/>
          <w:sz w:val="24"/>
          <w:szCs w:val="24"/>
          <w:u w:val="single"/>
        </w:rPr>
        <w:t xml:space="preserve">    无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（3）发包人违反第10.1款〔变更的范围〕第（2）项约定，自行实施被取消的工作或转由他人实施的违约责任：。</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（4）发包人提供的材料、工程设备的规格、数量或质量不符合合同约定，或因发包人原因导致交货日期延误或交货地点变更等情况的违约责任：</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（5）因发包人违反合同约定造成暂停施工的违约责任：</w:t>
      </w:r>
      <w:r w:rsidRPr="00BD60B8">
        <w:rPr>
          <w:rFonts w:ascii="宋体" w:eastAsia="宋体" w:hAnsi="宋体" w:cs="楷体" w:hint="eastAsia"/>
          <w:kern w:val="2"/>
          <w:sz w:val="24"/>
          <w:szCs w:val="24"/>
          <w:u w:val="single"/>
        </w:rPr>
        <w:t xml:space="preserve">  顺延工期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（6）发包人无正当理由没有在约定期限内发出复工指示，导致承包人无法复工的违约责任：</w:t>
      </w:r>
      <w:r w:rsidRPr="00BD60B8">
        <w:rPr>
          <w:rFonts w:ascii="宋体" w:eastAsia="宋体" w:hAnsi="宋体" w:cs="楷体" w:hint="eastAsia"/>
          <w:kern w:val="2"/>
          <w:sz w:val="24"/>
          <w:szCs w:val="24"/>
          <w:u w:val="single"/>
        </w:rPr>
        <w:t xml:space="preserve">    顺延工期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（7）其他：</w:t>
      </w:r>
      <w:r w:rsidRPr="00BD60B8">
        <w:rPr>
          <w:rFonts w:ascii="宋体" w:eastAsia="宋体" w:hAnsi="宋体" w:cs="楷体" w:hint="eastAsia"/>
          <w:kern w:val="2"/>
          <w:sz w:val="24"/>
          <w:szCs w:val="24"/>
          <w:u w:val="single"/>
        </w:rPr>
        <w:t xml:space="preserve">                  无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16.1.3 因发包人违约解除合同</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承包人按16.1.1项〔发包人违约的情形〕约定暂停施工满</w:t>
      </w:r>
      <w:r w:rsidRPr="00BD60B8">
        <w:rPr>
          <w:rFonts w:ascii="宋体" w:eastAsia="宋体" w:hAnsi="宋体" w:cs="楷体" w:hint="eastAsia"/>
          <w:kern w:val="2"/>
          <w:sz w:val="24"/>
          <w:szCs w:val="24"/>
          <w:u w:val="single"/>
        </w:rPr>
        <w:t xml:space="preserve">  90  </w:t>
      </w:r>
      <w:r w:rsidRPr="00BD60B8">
        <w:rPr>
          <w:rFonts w:ascii="宋体" w:eastAsia="宋体" w:hAnsi="宋体" w:cs="楷体" w:hint="eastAsia"/>
          <w:kern w:val="2"/>
          <w:sz w:val="24"/>
          <w:szCs w:val="24"/>
        </w:rPr>
        <w:t>天后发包人仍不纠正其违约行为并致使合同目的不能实现的，承包人有权解除合同。</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16.2</w:t>
      </w:r>
      <w:r w:rsidRPr="00BD60B8">
        <w:rPr>
          <w:rFonts w:ascii="宋体" w:eastAsia="宋体" w:hAnsi="宋体" w:cs="楷体" w:hint="eastAsia"/>
          <w:kern w:val="2"/>
          <w:sz w:val="24"/>
          <w:szCs w:val="24"/>
        </w:rPr>
        <w:t xml:space="preserve"> 承包人违约</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16.2.1承包人违约的其他情形：</w:t>
      </w:r>
      <w:r w:rsidRPr="00BD60B8">
        <w:rPr>
          <w:rFonts w:ascii="宋体" w:eastAsia="宋体" w:hAnsi="宋体" w:cs="楷体" w:hint="eastAsia"/>
          <w:kern w:val="2"/>
          <w:sz w:val="24"/>
          <w:szCs w:val="24"/>
          <w:u w:val="single"/>
        </w:rPr>
        <w:t>乙方不按协议意向约定履行协议意向义务，甲方有权终止协议意向并不</w:t>
      </w:r>
      <w:proofErr w:type="gramStart"/>
      <w:r w:rsidRPr="00BD60B8">
        <w:rPr>
          <w:rFonts w:ascii="宋体" w:eastAsia="宋体" w:hAnsi="宋体" w:cs="楷体" w:hint="eastAsia"/>
          <w:kern w:val="2"/>
          <w:sz w:val="24"/>
          <w:szCs w:val="24"/>
          <w:u w:val="single"/>
        </w:rPr>
        <w:t>予退</w:t>
      </w:r>
      <w:proofErr w:type="gramEnd"/>
      <w:r w:rsidRPr="00BD60B8">
        <w:rPr>
          <w:rFonts w:ascii="宋体" w:eastAsia="宋体" w:hAnsi="宋体" w:cs="楷体" w:hint="eastAsia"/>
          <w:kern w:val="2"/>
          <w:sz w:val="24"/>
          <w:szCs w:val="24"/>
          <w:u w:val="single"/>
        </w:rPr>
        <w:t>还意向履约保证金</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 xml:space="preserve">16.2.2承包人违约的责任 </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承包人违约责任的承担方式和计算方法：</w:t>
      </w:r>
      <w:r w:rsidRPr="00BD60B8">
        <w:rPr>
          <w:rFonts w:ascii="宋体" w:eastAsia="宋体" w:hAnsi="宋体" w:cs="楷体" w:hint="eastAsia"/>
          <w:kern w:val="2"/>
          <w:sz w:val="24"/>
          <w:szCs w:val="24"/>
          <w:u w:val="single"/>
        </w:rPr>
        <w:t xml:space="preserve"> 按总工期每延误一天违约金一万元，违约金总额不得超过总价款的1%</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lastRenderedPageBreak/>
        <w:t>16.2.3 因承包人违约解除合同</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关于承包人违约解除合同的特别约定：</w:t>
      </w:r>
      <w:r w:rsidRPr="00BD60B8">
        <w:rPr>
          <w:rFonts w:ascii="宋体" w:eastAsia="宋体" w:hAnsi="宋体" w:cs="楷体" w:hint="eastAsia"/>
          <w:kern w:val="2"/>
          <w:sz w:val="24"/>
          <w:szCs w:val="24"/>
          <w:u w:val="single"/>
        </w:rPr>
        <w:t xml:space="preserve">  发包人在合同解除后按工程进度向承包人支付款项，同时扣除承包人的履约保证金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发包人继续使用承包人在施工现场的材料、设备、临时工程、承包人文件和由承包人或以其名义编制的其他文件的费用承担方式：</w:t>
      </w:r>
      <w:r w:rsidRPr="00BD60B8">
        <w:rPr>
          <w:rFonts w:ascii="宋体" w:eastAsia="宋体" w:hAnsi="宋体" w:cs="楷体" w:hint="eastAsia"/>
          <w:kern w:val="2"/>
          <w:sz w:val="24"/>
          <w:szCs w:val="24"/>
          <w:u w:val="single"/>
        </w:rPr>
        <w:t xml:space="preserve">  承包人承担  </w:t>
      </w:r>
      <w:r w:rsidRPr="00BD60B8">
        <w:rPr>
          <w:rFonts w:ascii="宋体" w:eastAsia="宋体" w:hAnsi="宋体" w:cs="楷体" w:hint="eastAsia"/>
          <w:kern w:val="2"/>
          <w:sz w:val="24"/>
          <w:szCs w:val="24"/>
        </w:rPr>
        <w:t>。</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1013" w:name="_Toc351203649"/>
      <w:bookmarkEnd w:id="1013"/>
      <w:r w:rsidRPr="00BD60B8">
        <w:rPr>
          <w:rFonts w:ascii="宋体" w:eastAsia="宋体" w:hAnsi="宋体" w:cs="楷体" w:hint="eastAsia"/>
          <w:b/>
          <w:bCs/>
          <w:kern w:val="2"/>
          <w:sz w:val="24"/>
          <w:szCs w:val="24"/>
        </w:rPr>
        <w:t xml:space="preserve">17. 不可抗力 </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17.1</w:t>
      </w:r>
      <w:r w:rsidRPr="00BD60B8">
        <w:rPr>
          <w:rFonts w:ascii="宋体" w:eastAsia="宋体" w:hAnsi="宋体" w:cs="楷体" w:hint="eastAsia"/>
          <w:kern w:val="2"/>
          <w:sz w:val="24"/>
          <w:szCs w:val="24"/>
        </w:rPr>
        <w:t xml:space="preserve"> 不可抗力的确认</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除通用合同条款约定的不可抗力事件之外，视为不可抗力的其他情形：</w:t>
      </w:r>
      <w:r w:rsidRPr="00BD60B8">
        <w:rPr>
          <w:rFonts w:ascii="宋体" w:eastAsia="宋体" w:hAnsi="宋体" w:cs="楷体" w:hint="eastAsia"/>
          <w:kern w:val="2"/>
          <w:sz w:val="24"/>
          <w:szCs w:val="24"/>
          <w:u w:val="single"/>
        </w:rPr>
        <w:t xml:space="preserve">  无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17.4</w:t>
      </w:r>
      <w:r w:rsidRPr="00BD60B8">
        <w:rPr>
          <w:rFonts w:ascii="宋体" w:eastAsia="宋体" w:hAnsi="宋体" w:cs="楷体" w:hint="eastAsia"/>
          <w:kern w:val="2"/>
          <w:sz w:val="24"/>
          <w:szCs w:val="24"/>
        </w:rPr>
        <w:t xml:space="preserve"> 因不可抗力解除合同</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合同解除后，发包人应在商定或确定发包人应支付款项后</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天内完成款项的支付。</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1014" w:name="_Toc351203650"/>
      <w:bookmarkEnd w:id="1014"/>
      <w:r w:rsidRPr="00BD60B8">
        <w:rPr>
          <w:rFonts w:ascii="宋体" w:eastAsia="宋体" w:hAnsi="宋体" w:cs="楷体" w:hint="eastAsia"/>
          <w:b/>
          <w:bCs/>
          <w:kern w:val="2"/>
          <w:sz w:val="24"/>
          <w:szCs w:val="24"/>
        </w:rPr>
        <w:t>18. 保险</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18.1</w:t>
      </w:r>
      <w:r w:rsidRPr="00BD60B8">
        <w:rPr>
          <w:rFonts w:ascii="宋体" w:eastAsia="宋体" w:hAnsi="宋体" w:cs="楷体" w:hint="eastAsia"/>
          <w:kern w:val="2"/>
          <w:sz w:val="24"/>
          <w:szCs w:val="24"/>
        </w:rPr>
        <w:t xml:space="preserve"> 工程保险</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关于工程保险的特别约定：</w:t>
      </w:r>
      <w:r w:rsidRPr="00BD60B8">
        <w:rPr>
          <w:rFonts w:ascii="宋体" w:eastAsia="宋体" w:hAnsi="宋体" w:cs="楷体" w:hint="eastAsia"/>
          <w:kern w:val="2"/>
          <w:sz w:val="24"/>
          <w:szCs w:val="24"/>
          <w:u w:val="single"/>
        </w:rPr>
        <w:t xml:space="preserve">        无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18.3</w:t>
      </w:r>
      <w:r w:rsidRPr="00BD60B8">
        <w:rPr>
          <w:rFonts w:ascii="宋体" w:eastAsia="宋体" w:hAnsi="宋体" w:cs="楷体" w:hint="eastAsia"/>
          <w:kern w:val="2"/>
          <w:sz w:val="24"/>
          <w:szCs w:val="24"/>
        </w:rPr>
        <w:t xml:space="preserve"> 其他保险</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关于其他保险的约定：</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承包人是否应为其施工设备等办理财产保险：</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18.7</w:t>
      </w:r>
      <w:r w:rsidRPr="00BD60B8">
        <w:rPr>
          <w:rFonts w:ascii="宋体" w:eastAsia="宋体" w:hAnsi="宋体" w:cs="楷体" w:hint="eastAsia"/>
          <w:kern w:val="2"/>
          <w:sz w:val="24"/>
          <w:szCs w:val="24"/>
        </w:rPr>
        <w:t xml:space="preserve"> 通知义务</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关于变更保险合同时的通知义务的约定：</w:t>
      </w:r>
      <w:r w:rsidRPr="00BD60B8">
        <w:rPr>
          <w:rFonts w:ascii="宋体" w:eastAsia="宋体" w:hAnsi="宋体" w:cs="楷体" w:hint="eastAsia"/>
          <w:kern w:val="2"/>
          <w:sz w:val="24"/>
          <w:szCs w:val="24"/>
          <w:u w:val="single"/>
        </w:rPr>
        <w:t xml:space="preserve">      按通用条款执行             </w:t>
      </w:r>
      <w:r w:rsidRPr="00BD60B8">
        <w:rPr>
          <w:rFonts w:ascii="宋体" w:eastAsia="宋体" w:hAnsi="宋体" w:cs="楷体" w:hint="eastAsia"/>
          <w:kern w:val="2"/>
          <w:sz w:val="24"/>
          <w:szCs w:val="24"/>
        </w:rPr>
        <w:t>。</w:t>
      </w:r>
    </w:p>
    <w:p w:rsidR="00BD60B8" w:rsidRPr="00BD60B8" w:rsidRDefault="00BD60B8" w:rsidP="00BD60B8">
      <w:pPr>
        <w:keepNext/>
        <w:widowControl w:val="0"/>
        <w:wordWrap w:val="0"/>
        <w:adjustRightInd/>
        <w:snapToGrid/>
        <w:spacing w:after="0" w:line="480" w:lineRule="exact"/>
        <w:jc w:val="both"/>
        <w:outlineLvl w:val="3"/>
        <w:rPr>
          <w:rFonts w:ascii="宋体" w:eastAsia="宋体" w:hAnsi="宋体" w:cs="楷体"/>
          <w:b/>
          <w:bCs/>
          <w:kern w:val="2"/>
          <w:sz w:val="24"/>
          <w:szCs w:val="24"/>
        </w:rPr>
      </w:pPr>
      <w:bookmarkStart w:id="1015" w:name="_Toc351203651"/>
      <w:bookmarkEnd w:id="1015"/>
      <w:r w:rsidRPr="00BD60B8">
        <w:rPr>
          <w:rFonts w:ascii="宋体" w:eastAsia="宋体" w:hAnsi="宋体" w:cs="楷体" w:hint="eastAsia"/>
          <w:b/>
          <w:bCs/>
          <w:kern w:val="2"/>
          <w:sz w:val="24"/>
          <w:szCs w:val="24"/>
        </w:rPr>
        <w:t>20. 争议解决</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t>20.3</w:t>
      </w:r>
      <w:r w:rsidRPr="00BD60B8">
        <w:rPr>
          <w:rFonts w:ascii="宋体" w:eastAsia="宋体" w:hAnsi="宋体" w:cs="楷体" w:hint="eastAsia"/>
          <w:kern w:val="2"/>
          <w:sz w:val="24"/>
          <w:szCs w:val="24"/>
        </w:rPr>
        <w:t xml:space="preserve"> 争议评审</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合同当事人是否同意将工程争议提交争议评审小组决定：。</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20.3.1 争议评审小组的确定</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u w:val="single"/>
        </w:rPr>
      </w:pPr>
      <w:r w:rsidRPr="00BD60B8">
        <w:rPr>
          <w:rFonts w:ascii="宋体" w:eastAsia="宋体" w:hAnsi="宋体" w:cs="楷体" w:hint="eastAsia"/>
          <w:kern w:val="2"/>
          <w:sz w:val="24"/>
          <w:szCs w:val="24"/>
        </w:rPr>
        <w:t>争议评审小组成员的确定：</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选定争议评审员的期限：</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争议评审小组成员的报酬承担方式：</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其他事项的约定：</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utoSpaceDE w:val="0"/>
        <w:autoSpaceDN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20.3.2 争议评审小组的决定</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kern w:val="2"/>
          <w:sz w:val="24"/>
          <w:szCs w:val="24"/>
        </w:rPr>
        <w:t>合同当事人关于本项的约定：</w:t>
      </w:r>
      <w:r w:rsidRPr="00BD60B8">
        <w:rPr>
          <w:rFonts w:ascii="宋体" w:eastAsia="宋体" w:hAnsi="宋体" w:cs="楷体" w:hint="eastAsia"/>
          <w:kern w:val="2"/>
          <w:sz w:val="24"/>
          <w:szCs w:val="24"/>
          <w:u w:val="single"/>
        </w:rPr>
        <w:t xml:space="preserve">                    /       </w:t>
      </w:r>
      <w:r w:rsidRPr="00BD60B8">
        <w:rPr>
          <w:rFonts w:ascii="宋体" w:eastAsia="宋体" w:hAnsi="宋体" w:cs="楷体" w:hint="eastAsia"/>
          <w:kern w:val="2"/>
          <w:sz w:val="24"/>
          <w:szCs w:val="24"/>
        </w:rPr>
        <w:t>。</w:t>
      </w:r>
    </w:p>
    <w:p w:rsidR="00BD60B8" w:rsidRPr="00BD60B8" w:rsidRDefault="00BD60B8" w:rsidP="00BD60B8">
      <w:pPr>
        <w:widowControl w:val="0"/>
        <w:wordWrap w:val="0"/>
        <w:adjustRightInd/>
        <w:snapToGrid/>
        <w:spacing w:after="0" w:line="480" w:lineRule="exact"/>
        <w:jc w:val="both"/>
        <w:rPr>
          <w:rFonts w:ascii="宋体" w:eastAsia="宋体" w:hAnsi="宋体" w:cs="楷体"/>
          <w:kern w:val="2"/>
          <w:sz w:val="24"/>
          <w:szCs w:val="24"/>
        </w:rPr>
      </w:pPr>
      <w:r w:rsidRPr="00BD60B8">
        <w:rPr>
          <w:rFonts w:ascii="宋体" w:eastAsia="宋体" w:hAnsi="宋体" w:cs="楷体" w:hint="eastAsia"/>
          <w:b/>
          <w:bCs/>
          <w:kern w:val="2"/>
          <w:sz w:val="24"/>
          <w:szCs w:val="24"/>
        </w:rPr>
        <w:lastRenderedPageBreak/>
        <w:t>20.4</w:t>
      </w:r>
      <w:r w:rsidRPr="00BD60B8">
        <w:rPr>
          <w:rFonts w:ascii="宋体" w:eastAsia="宋体" w:hAnsi="宋体" w:cs="楷体" w:hint="eastAsia"/>
          <w:kern w:val="2"/>
          <w:sz w:val="24"/>
          <w:szCs w:val="24"/>
        </w:rPr>
        <w:t>仲裁或诉讼</w:t>
      </w:r>
    </w:p>
    <w:p w:rsidR="00747F38" w:rsidRDefault="00BD60B8" w:rsidP="00BD60B8">
      <w:pPr>
        <w:widowControl w:val="0"/>
        <w:adjustRightInd/>
        <w:spacing w:after="0" w:line="500" w:lineRule="exact"/>
        <w:ind w:firstLineChars="200" w:firstLine="480"/>
        <w:jc w:val="both"/>
        <w:rPr>
          <w:rFonts w:ascii="宋体" w:eastAsia="宋体" w:hAnsi="宋体" w:cs="宋体"/>
          <w:kern w:val="2"/>
          <w:sz w:val="24"/>
          <w:szCs w:val="24"/>
          <w:u w:val="single"/>
        </w:rPr>
      </w:pPr>
      <w:r w:rsidRPr="00BD60B8">
        <w:rPr>
          <w:rFonts w:ascii="宋体" w:eastAsia="宋体" w:hAnsi="宋体" w:cs="楷体" w:hint="eastAsia"/>
          <w:kern w:val="2"/>
          <w:sz w:val="24"/>
          <w:szCs w:val="24"/>
        </w:rPr>
        <w:t>因合同及合同有关事项发生的争议，向仲裁委员会申请仲裁；</w:t>
      </w:r>
    </w:p>
    <w:p w:rsidR="0087092C" w:rsidRDefault="0087092C">
      <w:pPr>
        <w:spacing w:line="400" w:lineRule="exact"/>
        <w:ind w:left="560"/>
        <w:jc w:val="center"/>
        <w:rPr>
          <w:rFonts w:asciiTheme="minorEastAsia" w:eastAsiaTheme="minorEastAsia" w:hAnsiTheme="minorEastAsia"/>
          <w:b/>
          <w:sz w:val="32"/>
          <w:szCs w:val="32"/>
        </w:rPr>
      </w:pPr>
    </w:p>
    <w:p w:rsidR="0087092C" w:rsidRDefault="0087092C">
      <w:pPr>
        <w:spacing w:line="400" w:lineRule="exact"/>
        <w:ind w:left="560"/>
        <w:jc w:val="center"/>
        <w:rPr>
          <w:rFonts w:asciiTheme="minorEastAsia" w:eastAsiaTheme="minorEastAsia" w:hAnsiTheme="minorEastAsia"/>
          <w:b/>
          <w:sz w:val="32"/>
          <w:szCs w:val="32"/>
        </w:rPr>
      </w:pPr>
    </w:p>
    <w:p w:rsidR="0087092C" w:rsidRDefault="0087092C">
      <w:pPr>
        <w:spacing w:line="400" w:lineRule="exact"/>
        <w:ind w:left="560"/>
        <w:jc w:val="center"/>
        <w:rPr>
          <w:rFonts w:asciiTheme="minorEastAsia" w:eastAsiaTheme="minorEastAsia" w:hAnsiTheme="minorEastAsia"/>
          <w:b/>
          <w:sz w:val="32"/>
          <w:szCs w:val="32"/>
        </w:rPr>
      </w:pPr>
    </w:p>
    <w:p w:rsidR="0087092C" w:rsidRDefault="0087092C">
      <w:pPr>
        <w:spacing w:line="400" w:lineRule="exact"/>
        <w:ind w:left="560"/>
        <w:jc w:val="center"/>
        <w:rPr>
          <w:rFonts w:asciiTheme="minorEastAsia" w:eastAsiaTheme="minorEastAsia" w:hAnsiTheme="minorEastAsia"/>
          <w:b/>
          <w:sz w:val="32"/>
          <w:szCs w:val="32"/>
        </w:rPr>
      </w:pPr>
    </w:p>
    <w:p w:rsidR="0087092C" w:rsidRDefault="0087092C">
      <w:pPr>
        <w:spacing w:line="400" w:lineRule="exact"/>
        <w:ind w:left="560"/>
        <w:jc w:val="center"/>
        <w:rPr>
          <w:rFonts w:asciiTheme="minorEastAsia" w:eastAsiaTheme="minorEastAsia" w:hAnsiTheme="minorEastAsia"/>
          <w:b/>
          <w:sz w:val="32"/>
          <w:szCs w:val="32"/>
        </w:rPr>
      </w:pPr>
    </w:p>
    <w:p w:rsidR="0087092C" w:rsidRDefault="0087092C">
      <w:pPr>
        <w:spacing w:line="400" w:lineRule="exact"/>
        <w:ind w:left="560"/>
        <w:jc w:val="center"/>
        <w:rPr>
          <w:rFonts w:asciiTheme="minorEastAsia" w:eastAsiaTheme="minorEastAsia" w:hAnsiTheme="minorEastAsia"/>
          <w:b/>
          <w:sz w:val="32"/>
          <w:szCs w:val="32"/>
        </w:rPr>
      </w:pPr>
    </w:p>
    <w:p w:rsidR="0087092C" w:rsidRDefault="0087092C">
      <w:pPr>
        <w:spacing w:line="400" w:lineRule="exact"/>
        <w:ind w:left="560"/>
        <w:jc w:val="center"/>
        <w:rPr>
          <w:rFonts w:asciiTheme="minorEastAsia" w:eastAsiaTheme="minorEastAsia" w:hAnsiTheme="minorEastAsia"/>
          <w:b/>
          <w:sz w:val="32"/>
          <w:szCs w:val="32"/>
        </w:rPr>
      </w:pPr>
    </w:p>
    <w:p w:rsidR="0087092C" w:rsidRDefault="0087092C">
      <w:pPr>
        <w:spacing w:line="400" w:lineRule="exact"/>
        <w:ind w:left="560"/>
        <w:jc w:val="center"/>
        <w:rPr>
          <w:rFonts w:asciiTheme="minorEastAsia" w:eastAsiaTheme="minorEastAsia" w:hAnsiTheme="minorEastAsia"/>
          <w:b/>
          <w:sz w:val="32"/>
          <w:szCs w:val="32"/>
        </w:rPr>
      </w:pPr>
    </w:p>
    <w:p w:rsidR="0087092C" w:rsidRDefault="0087092C">
      <w:pPr>
        <w:spacing w:line="400" w:lineRule="exact"/>
        <w:ind w:left="560"/>
        <w:jc w:val="center"/>
        <w:rPr>
          <w:rFonts w:asciiTheme="minorEastAsia" w:eastAsiaTheme="minorEastAsia" w:hAnsiTheme="minorEastAsia"/>
          <w:b/>
          <w:sz w:val="32"/>
          <w:szCs w:val="32"/>
        </w:rPr>
      </w:pPr>
    </w:p>
    <w:p w:rsidR="0087092C" w:rsidRDefault="0087092C">
      <w:pPr>
        <w:spacing w:line="400" w:lineRule="exact"/>
        <w:ind w:left="560"/>
        <w:jc w:val="center"/>
        <w:rPr>
          <w:rFonts w:asciiTheme="minorEastAsia" w:eastAsiaTheme="minorEastAsia" w:hAnsiTheme="minorEastAsia"/>
          <w:b/>
          <w:sz w:val="32"/>
          <w:szCs w:val="32"/>
        </w:rPr>
      </w:pPr>
    </w:p>
    <w:p w:rsidR="0087092C" w:rsidRDefault="0087092C">
      <w:pPr>
        <w:spacing w:line="400" w:lineRule="exact"/>
        <w:ind w:left="560"/>
        <w:jc w:val="center"/>
        <w:rPr>
          <w:rFonts w:asciiTheme="minorEastAsia" w:eastAsiaTheme="minorEastAsia" w:hAnsiTheme="minorEastAsia"/>
          <w:b/>
          <w:sz w:val="32"/>
          <w:szCs w:val="32"/>
        </w:rPr>
      </w:pPr>
    </w:p>
    <w:p w:rsidR="0087092C" w:rsidRDefault="0087092C">
      <w:pPr>
        <w:spacing w:line="400" w:lineRule="exact"/>
        <w:ind w:left="560"/>
        <w:jc w:val="center"/>
        <w:rPr>
          <w:rFonts w:asciiTheme="minorEastAsia" w:eastAsiaTheme="minorEastAsia" w:hAnsiTheme="minorEastAsia"/>
          <w:b/>
          <w:sz w:val="32"/>
          <w:szCs w:val="32"/>
        </w:rPr>
      </w:pPr>
    </w:p>
    <w:p w:rsidR="0087092C" w:rsidRDefault="0087092C">
      <w:pPr>
        <w:spacing w:line="400" w:lineRule="exact"/>
        <w:ind w:left="560"/>
        <w:jc w:val="center"/>
        <w:rPr>
          <w:rFonts w:asciiTheme="minorEastAsia" w:eastAsiaTheme="minorEastAsia" w:hAnsiTheme="minorEastAsia"/>
          <w:b/>
          <w:sz w:val="32"/>
          <w:szCs w:val="32"/>
        </w:rPr>
      </w:pPr>
    </w:p>
    <w:p w:rsidR="0087092C" w:rsidRDefault="0087092C">
      <w:pPr>
        <w:spacing w:line="400" w:lineRule="exact"/>
        <w:ind w:left="560"/>
        <w:jc w:val="center"/>
        <w:rPr>
          <w:rFonts w:asciiTheme="minorEastAsia" w:eastAsiaTheme="minorEastAsia" w:hAnsiTheme="minorEastAsia"/>
          <w:b/>
          <w:sz w:val="32"/>
          <w:szCs w:val="32"/>
        </w:rPr>
      </w:pPr>
    </w:p>
    <w:p w:rsidR="0087092C" w:rsidRDefault="0087092C">
      <w:pPr>
        <w:spacing w:line="400" w:lineRule="exact"/>
        <w:ind w:left="560"/>
        <w:jc w:val="center"/>
        <w:rPr>
          <w:rFonts w:asciiTheme="minorEastAsia" w:eastAsiaTheme="minorEastAsia" w:hAnsiTheme="minorEastAsia"/>
          <w:b/>
          <w:sz w:val="32"/>
          <w:szCs w:val="32"/>
        </w:rPr>
      </w:pPr>
    </w:p>
    <w:p w:rsidR="0087092C" w:rsidRDefault="0087092C">
      <w:pPr>
        <w:spacing w:line="400" w:lineRule="exact"/>
        <w:ind w:left="560"/>
        <w:jc w:val="center"/>
        <w:rPr>
          <w:rFonts w:asciiTheme="minorEastAsia" w:eastAsiaTheme="minorEastAsia" w:hAnsiTheme="minorEastAsia"/>
          <w:b/>
          <w:sz w:val="32"/>
          <w:szCs w:val="32"/>
        </w:rPr>
      </w:pPr>
    </w:p>
    <w:p w:rsidR="0087092C" w:rsidRDefault="0087092C">
      <w:pPr>
        <w:spacing w:line="400" w:lineRule="exact"/>
        <w:ind w:left="560"/>
        <w:jc w:val="center"/>
        <w:rPr>
          <w:rFonts w:asciiTheme="minorEastAsia" w:eastAsiaTheme="minorEastAsia" w:hAnsiTheme="minorEastAsia"/>
          <w:b/>
          <w:sz w:val="32"/>
          <w:szCs w:val="32"/>
        </w:rPr>
      </w:pPr>
    </w:p>
    <w:p w:rsidR="0087092C" w:rsidRDefault="0087092C">
      <w:pPr>
        <w:spacing w:line="400" w:lineRule="exact"/>
        <w:ind w:left="560"/>
        <w:jc w:val="center"/>
        <w:rPr>
          <w:rFonts w:asciiTheme="minorEastAsia" w:eastAsiaTheme="minorEastAsia" w:hAnsiTheme="minorEastAsia"/>
          <w:b/>
          <w:sz w:val="32"/>
          <w:szCs w:val="32"/>
        </w:rPr>
      </w:pPr>
    </w:p>
    <w:p w:rsidR="0087092C" w:rsidRDefault="0087092C">
      <w:pPr>
        <w:spacing w:line="400" w:lineRule="exact"/>
        <w:ind w:left="560"/>
        <w:jc w:val="center"/>
        <w:rPr>
          <w:rFonts w:asciiTheme="minorEastAsia" w:eastAsiaTheme="minorEastAsia" w:hAnsiTheme="minorEastAsia"/>
          <w:b/>
          <w:sz w:val="32"/>
          <w:szCs w:val="32"/>
        </w:rPr>
      </w:pPr>
    </w:p>
    <w:p w:rsidR="0087092C" w:rsidRDefault="0087092C">
      <w:pPr>
        <w:spacing w:line="400" w:lineRule="exact"/>
        <w:ind w:left="560"/>
        <w:jc w:val="center"/>
        <w:rPr>
          <w:rFonts w:asciiTheme="minorEastAsia" w:eastAsiaTheme="minorEastAsia" w:hAnsiTheme="minorEastAsia"/>
          <w:b/>
          <w:sz w:val="32"/>
          <w:szCs w:val="32"/>
        </w:rPr>
      </w:pPr>
    </w:p>
    <w:p w:rsidR="0087092C" w:rsidRDefault="0087092C">
      <w:pPr>
        <w:spacing w:line="400" w:lineRule="exact"/>
        <w:ind w:left="560"/>
        <w:jc w:val="center"/>
        <w:rPr>
          <w:rFonts w:asciiTheme="minorEastAsia" w:eastAsiaTheme="minorEastAsia" w:hAnsiTheme="minorEastAsia"/>
          <w:b/>
          <w:sz w:val="32"/>
          <w:szCs w:val="32"/>
        </w:rPr>
      </w:pPr>
    </w:p>
    <w:p w:rsidR="00747F38" w:rsidRDefault="0033508A">
      <w:pPr>
        <w:spacing w:line="400" w:lineRule="exact"/>
        <w:ind w:left="560"/>
        <w:jc w:val="center"/>
        <w:rPr>
          <w:rFonts w:asciiTheme="minorEastAsia" w:eastAsiaTheme="minorEastAsia" w:hAnsiTheme="minorEastAsia"/>
          <w:b/>
          <w:sz w:val="32"/>
          <w:szCs w:val="32"/>
        </w:rPr>
      </w:pPr>
      <w:r>
        <w:rPr>
          <w:rFonts w:asciiTheme="minorEastAsia" w:eastAsiaTheme="minorEastAsia" w:hAnsiTheme="minorEastAsia"/>
          <w:b/>
          <w:sz w:val="32"/>
          <w:szCs w:val="32"/>
        </w:rPr>
        <w:lastRenderedPageBreak/>
        <w:t>第</w:t>
      </w:r>
      <w:r>
        <w:rPr>
          <w:rFonts w:asciiTheme="minorEastAsia" w:eastAsiaTheme="minorEastAsia" w:hAnsiTheme="minorEastAsia" w:hint="eastAsia"/>
          <w:b/>
          <w:sz w:val="32"/>
          <w:szCs w:val="32"/>
        </w:rPr>
        <w:t>五</w:t>
      </w:r>
      <w:r>
        <w:rPr>
          <w:rFonts w:asciiTheme="minorEastAsia" w:eastAsiaTheme="minorEastAsia" w:hAnsiTheme="minorEastAsia"/>
          <w:b/>
          <w:sz w:val="32"/>
          <w:szCs w:val="32"/>
        </w:rPr>
        <w:t xml:space="preserve">章  </w:t>
      </w:r>
      <w:r>
        <w:rPr>
          <w:rFonts w:asciiTheme="minorEastAsia" w:eastAsiaTheme="minorEastAsia" w:hAnsiTheme="minorEastAsia" w:hint="eastAsia"/>
          <w:b/>
          <w:sz w:val="32"/>
          <w:szCs w:val="32"/>
        </w:rPr>
        <w:t>工程量清单</w:t>
      </w:r>
      <w:r w:rsidR="00DB06AF">
        <w:rPr>
          <w:rFonts w:asciiTheme="minorEastAsia" w:eastAsiaTheme="minorEastAsia" w:hAnsiTheme="minorEastAsia" w:hint="eastAsia"/>
          <w:b/>
          <w:sz w:val="32"/>
          <w:szCs w:val="32"/>
        </w:rPr>
        <w:t>和图纸</w:t>
      </w:r>
      <w:r>
        <w:rPr>
          <w:rFonts w:asciiTheme="minorEastAsia" w:eastAsiaTheme="minorEastAsia" w:hAnsiTheme="minorEastAsia" w:hint="eastAsia"/>
          <w:b/>
          <w:sz w:val="32"/>
          <w:szCs w:val="32"/>
        </w:rPr>
        <w:t>（另附）</w:t>
      </w:r>
    </w:p>
    <w:p w:rsidR="00747F38" w:rsidRDefault="00747F38">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DB06AF" w:rsidRDefault="00DB06AF">
      <w:pPr>
        <w:spacing w:line="400" w:lineRule="exact"/>
        <w:ind w:left="560"/>
        <w:jc w:val="center"/>
        <w:rPr>
          <w:rFonts w:asciiTheme="minorEastAsia" w:eastAsiaTheme="minorEastAsia" w:hAnsiTheme="minorEastAsia"/>
          <w:b/>
          <w:sz w:val="32"/>
          <w:szCs w:val="32"/>
        </w:rPr>
      </w:pPr>
    </w:p>
    <w:p w:rsidR="00747F38" w:rsidRDefault="0033508A">
      <w:pPr>
        <w:spacing w:line="400" w:lineRule="exact"/>
        <w:ind w:left="560"/>
        <w:jc w:val="center"/>
        <w:rPr>
          <w:rFonts w:asciiTheme="minorEastAsia" w:eastAsiaTheme="minorEastAsia" w:hAnsiTheme="minorEastAsia"/>
          <w:b/>
          <w:sz w:val="32"/>
          <w:szCs w:val="32"/>
        </w:rPr>
      </w:pPr>
      <w:r>
        <w:rPr>
          <w:rFonts w:asciiTheme="minorEastAsia" w:eastAsiaTheme="minorEastAsia" w:hAnsiTheme="minorEastAsia"/>
          <w:b/>
          <w:sz w:val="32"/>
          <w:szCs w:val="32"/>
        </w:rPr>
        <w:lastRenderedPageBreak/>
        <w:t>第</w:t>
      </w:r>
      <w:r>
        <w:rPr>
          <w:rFonts w:asciiTheme="minorEastAsia" w:eastAsiaTheme="minorEastAsia" w:hAnsiTheme="minorEastAsia" w:hint="eastAsia"/>
          <w:b/>
          <w:sz w:val="32"/>
          <w:szCs w:val="32"/>
        </w:rPr>
        <w:t>六</w:t>
      </w:r>
      <w:r>
        <w:rPr>
          <w:rFonts w:asciiTheme="minorEastAsia" w:eastAsiaTheme="minorEastAsia" w:hAnsiTheme="minorEastAsia"/>
          <w:b/>
          <w:sz w:val="32"/>
          <w:szCs w:val="32"/>
        </w:rPr>
        <w:t xml:space="preserve">章  </w:t>
      </w:r>
      <w:r w:rsidR="00DB06AF">
        <w:rPr>
          <w:rFonts w:asciiTheme="minorEastAsia" w:eastAsiaTheme="minorEastAsia" w:hAnsiTheme="minorEastAsia" w:hint="eastAsia"/>
          <w:b/>
          <w:sz w:val="32"/>
          <w:szCs w:val="32"/>
        </w:rPr>
        <w:t>采购人要求</w:t>
      </w:r>
    </w:p>
    <w:p w:rsidR="00747F38" w:rsidRPr="00886DA3" w:rsidRDefault="00886DA3" w:rsidP="00886DA3">
      <w:pPr>
        <w:spacing w:line="400" w:lineRule="exact"/>
        <w:ind w:left="560"/>
        <w:rPr>
          <w:rFonts w:asciiTheme="minorEastAsia" w:eastAsiaTheme="minorEastAsia" w:hAnsiTheme="minorEastAsia"/>
          <w:sz w:val="28"/>
          <w:szCs w:val="28"/>
        </w:rPr>
      </w:pPr>
      <w:r w:rsidRPr="00886DA3">
        <w:rPr>
          <w:rFonts w:asciiTheme="minorEastAsia" w:eastAsiaTheme="minorEastAsia" w:hAnsiTheme="minorEastAsia" w:hint="eastAsia"/>
          <w:sz w:val="28"/>
          <w:szCs w:val="28"/>
        </w:rPr>
        <w:t>1、供应商须单独承诺在资金拨付不到位的情况下，保证连续施工，按期完成施工内容，不出现逾期情况；</w:t>
      </w:r>
    </w:p>
    <w:p w:rsidR="00886DA3" w:rsidRPr="00886DA3" w:rsidRDefault="00886DA3" w:rsidP="00886DA3">
      <w:pPr>
        <w:spacing w:line="400" w:lineRule="exact"/>
        <w:ind w:left="560"/>
        <w:rPr>
          <w:rFonts w:asciiTheme="minorEastAsia" w:eastAsiaTheme="minorEastAsia" w:hAnsiTheme="minorEastAsia"/>
          <w:sz w:val="28"/>
          <w:szCs w:val="28"/>
        </w:rPr>
      </w:pPr>
      <w:r w:rsidRPr="00886DA3">
        <w:rPr>
          <w:rFonts w:asciiTheme="minorEastAsia" w:eastAsiaTheme="minorEastAsia" w:hAnsiTheme="minorEastAsia" w:hint="eastAsia"/>
          <w:sz w:val="28"/>
          <w:szCs w:val="28"/>
        </w:rPr>
        <w:t>2、供应商须单独承诺在中标后，足额缴纳农名</w:t>
      </w:r>
      <w:proofErr w:type="gramStart"/>
      <w:r w:rsidRPr="00886DA3">
        <w:rPr>
          <w:rFonts w:asciiTheme="minorEastAsia" w:eastAsiaTheme="minorEastAsia" w:hAnsiTheme="minorEastAsia" w:hint="eastAsia"/>
          <w:sz w:val="28"/>
          <w:szCs w:val="28"/>
        </w:rPr>
        <w:t>工</w:t>
      </w:r>
      <w:proofErr w:type="gramEnd"/>
      <w:r w:rsidRPr="00886DA3">
        <w:rPr>
          <w:rFonts w:asciiTheme="minorEastAsia" w:eastAsiaTheme="minorEastAsia" w:hAnsiTheme="minorEastAsia" w:hint="eastAsia"/>
          <w:sz w:val="28"/>
          <w:szCs w:val="28"/>
        </w:rPr>
        <w:t>工资保证金，不拖欠农民工工资，不出现信访问题</w:t>
      </w:r>
      <w:r>
        <w:rPr>
          <w:rFonts w:asciiTheme="minorEastAsia" w:eastAsiaTheme="minorEastAsia" w:hAnsiTheme="minorEastAsia" w:hint="eastAsia"/>
          <w:sz w:val="28"/>
          <w:szCs w:val="28"/>
        </w:rPr>
        <w:t>；</w:t>
      </w:r>
    </w:p>
    <w:p w:rsidR="00886DA3" w:rsidRPr="00886DA3" w:rsidRDefault="00886DA3" w:rsidP="0087092C">
      <w:pPr>
        <w:spacing w:line="400" w:lineRule="exact"/>
        <w:ind w:left="560"/>
        <w:rPr>
          <w:rFonts w:asciiTheme="minorEastAsia" w:eastAsiaTheme="minorEastAsia" w:hAnsiTheme="minorEastAsia"/>
          <w:sz w:val="28"/>
          <w:szCs w:val="28"/>
        </w:rPr>
      </w:pPr>
      <w:r w:rsidRPr="00886DA3">
        <w:rPr>
          <w:rFonts w:asciiTheme="minorEastAsia" w:eastAsiaTheme="minorEastAsia" w:hAnsiTheme="minorEastAsia" w:hint="eastAsia"/>
          <w:sz w:val="28"/>
          <w:szCs w:val="28"/>
        </w:rPr>
        <w:t>3、供应商须单独承诺保证施工质量</w:t>
      </w:r>
      <w:r w:rsidR="0087092C">
        <w:rPr>
          <w:rFonts w:asciiTheme="minorEastAsia" w:eastAsiaTheme="minorEastAsia" w:hAnsiTheme="minorEastAsia" w:hint="eastAsia"/>
          <w:sz w:val="28"/>
          <w:szCs w:val="28"/>
        </w:rPr>
        <w:t>，</w:t>
      </w:r>
      <w:r w:rsidRPr="00886DA3">
        <w:rPr>
          <w:rFonts w:asciiTheme="minorEastAsia" w:eastAsiaTheme="minorEastAsia" w:hAnsiTheme="minorEastAsia" w:hint="eastAsia"/>
          <w:sz w:val="28"/>
          <w:szCs w:val="28"/>
        </w:rPr>
        <w:t>出现质量问题，及时并免费维修</w:t>
      </w:r>
      <w:r>
        <w:rPr>
          <w:rFonts w:asciiTheme="minorEastAsia" w:eastAsiaTheme="minorEastAsia" w:hAnsiTheme="minorEastAsia" w:hint="eastAsia"/>
          <w:sz w:val="28"/>
          <w:szCs w:val="28"/>
        </w:rPr>
        <w:t>；</w:t>
      </w:r>
    </w:p>
    <w:p w:rsidR="00886DA3" w:rsidRPr="00886DA3" w:rsidRDefault="00886DA3" w:rsidP="00886DA3">
      <w:pPr>
        <w:spacing w:line="400" w:lineRule="exact"/>
        <w:ind w:left="560"/>
        <w:rPr>
          <w:rFonts w:asciiTheme="minorEastAsia" w:eastAsiaTheme="minorEastAsia" w:hAnsiTheme="minorEastAsia"/>
          <w:sz w:val="28"/>
          <w:szCs w:val="28"/>
        </w:rPr>
      </w:pPr>
      <w:r w:rsidRPr="00886DA3">
        <w:rPr>
          <w:rFonts w:asciiTheme="minorEastAsia" w:eastAsiaTheme="minorEastAsia" w:hAnsiTheme="minorEastAsia" w:hint="eastAsia"/>
          <w:sz w:val="28"/>
          <w:szCs w:val="28"/>
        </w:rPr>
        <w:t>4、供应商须单独承诺保证施工安全，出现事故由施工方承担，学校不承担任何责任</w:t>
      </w:r>
      <w:r>
        <w:rPr>
          <w:rFonts w:asciiTheme="minorEastAsia" w:eastAsiaTheme="minorEastAsia" w:hAnsiTheme="minorEastAsia" w:hint="eastAsia"/>
          <w:sz w:val="28"/>
          <w:szCs w:val="28"/>
        </w:rPr>
        <w:t>；</w:t>
      </w:r>
    </w:p>
    <w:p w:rsidR="00886DA3" w:rsidRPr="00886DA3" w:rsidRDefault="00886DA3" w:rsidP="00886DA3">
      <w:pPr>
        <w:spacing w:line="400" w:lineRule="exact"/>
        <w:ind w:left="560"/>
        <w:rPr>
          <w:rFonts w:asciiTheme="minorEastAsia" w:eastAsiaTheme="minorEastAsia" w:hAnsiTheme="minorEastAsia"/>
          <w:sz w:val="28"/>
          <w:szCs w:val="28"/>
        </w:rPr>
      </w:pPr>
      <w:r w:rsidRPr="00886DA3">
        <w:rPr>
          <w:rFonts w:asciiTheme="minorEastAsia" w:eastAsiaTheme="minorEastAsia" w:hAnsiTheme="minorEastAsia" w:hint="eastAsia"/>
          <w:sz w:val="28"/>
          <w:szCs w:val="28"/>
        </w:rPr>
        <w:t>5、供应商须单独承诺若未完</w:t>
      </w:r>
      <w:proofErr w:type="gramStart"/>
      <w:r w:rsidRPr="00886DA3">
        <w:rPr>
          <w:rFonts w:asciiTheme="minorEastAsia" w:eastAsiaTheme="minorEastAsia" w:hAnsiTheme="minorEastAsia" w:hint="eastAsia"/>
          <w:sz w:val="28"/>
          <w:szCs w:val="28"/>
        </w:rPr>
        <w:t>成施工</w:t>
      </w:r>
      <w:proofErr w:type="gramEnd"/>
      <w:r w:rsidRPr="00886DA3">
        <w:rPr>
          <w:rFonts w:asciiTheme="minorEastAsia" w:eastAsiaTheme="minorEastAsia" w:hAnsiTheme="minorEastAsia" w:hint="eastAsia"/>
          <w:sz w:val="28"/>
          <w:szCs w:val="28"/>
        </w:rPr>
        <w:t>或施工过程中各种原因故意停工，学校有权重新招标，造成的损失由施工方承担</w:t>
      </w:r>
      <w:r>
        <w:rPr>
          <w:rFonts w:asciiTheme="minorEastAsia" w:eastAsiaTheme="minorEastAsia" w:hAnsiTheme="minorEastAsia" w:hint="eastAsia"/>
          <w:sz w:val="28"/>
          <w:szCs w:val="28"/>
        </w:rPr>
        <w:t>；</w:t>
      </w:r>
    </w:p>
    <w:p w:rsidR="000F111D" w:rsidRDefault="00886DA3" w:rsidP="000F111D">
      <w:pPr>
        <w:spacing w:line="400" w:lineRule="exact"/>
        <w:ind w:left="560"/>
        <w:rPr>
          <w:rFonts w:asciiTheme="minorEastAsia" w:eastAsiaTheme="minorEastAsia" w:hAnsiTheme="minorEastAsia"/>
          <w:b/>
          <w:sz w:val="28"/>
          <w:szCs w:val="28"/>
        </w:rPr>
      </w:pPr>
      <w:r w:rsidRPr="00886DA3">
        <w:rPr>
          <w:rFonts w:asciiTheme="minorEastAsia" w:eastAsiaTheme="minorEastAsia" w:hAnsiTheme="minorEastAsia" w:hint="eastAsia"/>
          <w:sz w:val="28"/>
          <w:szCs w:val="28"/>
        </w:rPr>
        <w:t>6、供应商须单独承诺工程</w:t>
      </w:r>
      <w:proofErr w:type="gramStart"/>
      <w:r w:rsidRPr="00886DA3">
        <w:rPr>
          <w:rFonts w:asciiTheme="minorEastAsia" w:eastAsiaTheme="minorEastAsia" w:hAnsiTheme="minorEastAsia" w:hint="eastAsia"/>
          <w:sz w:val="28"/>
          <w:szCs w:val="28"/>
        </w:rPr>
        <w:t>不</w:t>
      </w:r>
      <w:proofErr w:type="gramEnd"/>
      <w:r w:rsidRPr="00886DA3">
        <w:rPr>
          <w:rFonts w:asciiTheme="minorEastAsia" w:eastAsiaTheme="minorEastAsia" w:hAnsiTheme="minorEastAsia" w:hint="eastAsia"/>
          <w:sz w:val="28"/>
          <w:szCs w:val="28"/>
        </w:rPr>
        <w:t>外包，若出现外包情况，采购人有权重新招标。造成的损失由施工方承担</w:t>
      </w:r>
      <w:r w:rsidRPr="00886DA3">
        <w:rPr>
          <w:rFonts w:asciiTheme="minorEastAsia" w:eastAsiaTheme="minorEastAsia" w:hAnsiTheme="minorEastAsia" w:hint="eastAsia"/>
          <w:b/>
          <w:sz w:val="28"/>
          <w:szCs w:val="28"/>
        </w:rPr>
        <w:t>。</w:t>
      </w:r>
    </w:p>
    <w:p w:rsidR="00886DA3" w:rsidRPr="00886DA3" w:rsidRDefault="00886DA3" w:rsidP="00886DA3">
      <w:pPr>
        <w:spacing w:line="400" w:lineRule="exact"/>
        <w:ind w:left="560"/>
        <w:rPr>
          <w:rFonts w:asciiTheme="minorEastAsia" w:eastAsiaTheme="minorEastAsia" w:hAnsiTheme="minorEastAsia"/>
          <w:b/>
          <w:sz w:val="28"/>
          <w:szCs w:val="28"/>
        </w:rPr>
      </w:pPr>
      <w:r>
        <w:rPr>
          <w:rFonts w:asciiTheme="minorEastAsia" w:eastAsiaTheme="minorEastAsia" w:hAnsiTheme="minorEastAsia" w:hint="eastAsia"/>
          <w:b/>
          <w:sz w:val="28"/>
          <w:szCs w:val="28"/>
        </w:rPr>
        <w:t>注明：以上内容供应商须单独承诺，否则按无效标处理。</w:t>
      </w:r>
    </w:p>
    <w:p w:rsidR="00886DA3" w:rsidRDefault="00886DA3">
      <w:pPr>
        <w:spacing w:line="400" w:lineRule="exact"/>
        <w:ind w:left="560"/>
        <w:jc w:val="center"/>
        <w:rPr>
          <w:rFonts w:asciiTheme="minorEastAsia" w:eastAsiaTheme="minorEastAsia" w:hAnsiTheme="minorEastAsia"/>
          <w:b/>
          <w:sz w:val="32"/>
          <w:szCs w:val="32"/>
        </w:rPr>
      </w:pPr>
    </w:p>
    <w:p w:rsidR="00747F38" w:rsidRDefault="0033508A">
      <w:pPr>
        <w:adjustRightInd/>
        <w:snapToGrid/>
        <w:spacing w:after="0"/>
        <w:rPr>
          <w:rFonts w:asciiTheme="minorEastAsia" w:eastAsiaTheme="minorEastAsia" w:hAnsiTheme="minorEastAsia"/>
          <w:b/>
          <w:sz w:val="32"/>
          <w:szCs w:val="32"/>
        </w:rPr>
      </w:pPr>
      <w:r>
        <w:rPr>
          <w:rFonts w:asciiTheme="minorEastAsia" w:eastAsiaTheme="minorEastAsia" w:hAnsiTheme="minorEastAsia"/>
          <w:b/>
          <w:sz w:val="32"/>
          <w:szCs w:val="32"/>
        </w:rPr>
        <w:br w:type="page"/>
      </w:r>
    </w:p>
    <w:p w:rsidR="00747F38" w:rsidRDefault="0033508A">
      <w:pPr>
        <w:spacing w:line="400" w:lineRule="exact"/>
        <w:ind w:left="560"/>
        <w:jc w:val="center"/>
        <w:rPr>
          <w:rFonts w:asciiTheme="minorEastAsia" w:eastAsiaTheme="minorEastAsia" w:hAnsiTheme="minorEastAsia"/>
          <w:b/>
          <w:sz w:val="32"/>
          <w:szCs w:val="32"/>
        </w:rPr>
      </w:pPr>
      <w:r>
        <w:rPr>
          <w:rFonts w:asciiTheme="minorEastAsia" w:eastAsiaTheme="minorEastAsia" w:hAnsiTheme="minorEastAsia"/>
          <w:b/>
          <w:sz w:val="32"/>
          <w:szCs w:val="32"/>
        </w:rPr>
        <w:lastRenderedPageBreak/>
        <w:t>第</w:t>
      </w:r>
      <w:r>
        <w:rPr>
          <w:rFonts w:asciiTheme="minorEastAsia" w:eastAsiaTheme="minorEastAsia" w:hAnsiTheme="minorEastAsia" w:hint="eastAsia"/>
          <w:b/>
          <w:sz w:val="32"/>
          <w:szCs w:val="32"/>
        </w:rPr>
        <w:t>七</w:t>
      </w:r>
      <w:r>
        <w:rPr>
          <w:rFonts w:asciiTheme="minorEastAsia" w:eastAsiaTheme="minorEastAsia" w:hAnsiTheme="minorEastAsia"/>
          <w:b/>
          <w:sz w:val="32"/>
          <w:szCs w:val="32"/>
        </w:rPr>
        <w:t>章  响应文件格式</w:t>
      </w:r>
      <w:bookmarkEnd w:id="467"/>
      <w:bookmarkEnd w:id="468"/>
    </w:p>
    <w:p w:rsidR="00747F38" w:rsidRDefault="00747F38">
      <w:pPr>
        <w:spacing w:line="264" w:lineRule="auto"/>
        <w:rPr>
          <w:rFonts w:asciiTheme="minorEastAsia" w:eastAsiaTheme="minorEastAsia" w:hAnsiTheme="minorEastAsia" w:cs="Calibri"/>
        </w:rPr>
      </w:pPr>
    </w:p>
    <w:p w:rsidR="00747F38" w:rsidRDefault="00747F38">
      <w:pPr>
        <w:spacing w:line="264" w:lineRule="auto"/>
        <w:jc w:val="center"/>
        <w:rPr>
          <w:rFonts w:asciiTheme="minorEastAsia" w:eastAsiaTheme="minorEastAsia" w:hAnsiTheme="minorEastAsia" w:cs="Calibri"/>
        </w:rPr>
      </w:pPr>
    </w:p>
    <w:p w:rsidR="00747F38" w:rsidRPr="0087092C" w:rsidRDefault="0087092C">
      <w:pPr>
        <w:spacing w:line="264" w:lineRule="auto"/>
        <w:jc w:val="center"/>
        <w:rPr>
          <w:rFonts w:asciiTheme="minorEastAsia" w:eastAsiaTheme="minorEastAsia" w:hAnsiTheme="minorEastAsia" w:cs="Calibri"/>
          <w:sz w:val="44"/>
          <w:szCs w:val="44"/>
        </w:rPr>
      </w:pPr>
      <w:r w:rsidRPr="0087092C">
        <w:rPr>
          <w:rFonts w:asciiTheme="minorEastAsia" w:eastAsiaTheme="minorEastAsia" w:hAnsiTheme="minorEastAsia" w:hint="eastAsia"/>
          <w:sz w:val="44"/>
          <w:szCs w:val="44"/>
        </w:rPr>
        <w:t>卢氏县官道口镇初级中学运动场改造项目</w:t>
      </w:r>
    </w:p>
    <w:p w:rsidR="00747F38" w:rsidRDefault="00747F38">
      <w:pPr>
        <w:spacing w:line="264" w:lineRule="auto"/>
        <w:rPr>
          <w:rFonts w:asciiTheme="minorEastAsia" w:eastAsiaTheme="minorEastAsia" w:hAnsiTheme="minorEastAsia" w:cs="Calibri"/>
          <w:sz w:val="24"/>
        </w:rPr>
      </w:pPr>
    </w:p>
    <w:p w:rsidR="00747F38" w:rsidRDefault="0033508A">
      <w:pPr>
        <w:spacing w:line="264" w:lineRule="auto"/>
        <w:jc w:val="center"/>
        <w:rPr>
          <w:rFonts w:asciiTheme="minorEastAsia" w:eastAsiaTheme="minorEastAsia" w:hAnsiTheme="minorEastAsia" w:cs="Calibri"/>
          <w:sz w:val="72"/>
          <w:szCs w:val="72"/>
        </w:rPr>
      </w:pPr>
      <w:r>
        <w:rPr>
          <w:rFonts w:asciiTheme="minorEastAsia" w:eastAsiaTheme="minorEastAsia" w:hAnsiTheme="minorEastAsia" w:cs="Calibri" w:hint="eastAsia"/>
          <w:sz w:val="72"/>
          <w:szCs w:val="72"/>
        </w:rPr>
        <w:t xml:space="preserve">   响 应 文 件</w:t>
      </w:r>
    </w:p>
    <w:p w:rsidR="00747F38" w:rsidRDefault="0033508A">
      <w:pPr>
        <w:spacing w:line="264" w:lineRule="auto"/>
        <w:jc w:val="center"/>
        <w:rPr>
          <w:rFonts w:asciiTheme="minorEastAsia" w:eastAsiaTheme="minorEastAsia" w:hAnsiTheme="minorEastAsia" w:cs="Calibri"/>
          <w:sz w:val="24"/>
        </w:rPr>
      </w:pPr>
      <w:r>
        <w:rPr>
          <w:rFonts w:asciiTheme="minorEastAsia" w:eastAsiaTheme="minorEastAsia" w:hAnsiTheme="minorEastAsia" w:cs="Calibri" w:hint="eastAsia"/>
          <w:sz w:val="24"/>
        </w:rPr>
        <w:t>项目编号：</w:t>
      </w:r>
    </w:p>
    <w:p w:rsidR="00747F38" w:rsidRDefault="00747F38">
      <w:pPr>
        <w:spacing w:line="264" w:lineRule="auto"/>
        <w:rPr>
          <w:rFonts w:asciiTheme="minorEastAsia" w:eastAsiaTheme="minorEastAsia" w:hAnsiTheme="minorEastAsia" w:cs="Calibri"/>
          <w:sz w:val="24"/>
        </w:rPr>
      </w:pPr>
    </w:p>
    <w:p w:rsidR="00747F38" w:rsidRDefault="00747F38">
      <w:pPr>
        <w:spacing w:line="264" w:lineRule="auto"/>
        <w:rPr>
          <w:rFonts w:asciiTheme="minorEastAsia" w:eastAsiaTheme="minorEastAsia" w:hAnsiTheme="minorEastAsia" w:cs="Calibri"/>
          <w:sz w:val="24"/>
        </w:rPr>
      </w:pPr>
    </w:p>
    <w:p w:rsidR="00747F38" w:rsidRDefault="00747F38">
      <w:pPr>
        <w:spacing w:line="264" w:lineRule="auto"/>
        <w:rPr>
          <w:rFonts w:asciiTheme="minorEastAsia" w:eastAsiaTheme="minorEastAsia" w:hAnsiTheme="minorEastAsia" w:cs="Calibri"/>
          <w:sz w:val="24"/>
        </w:rPr>
      </w:pPr>
    </w:p>
    <w:p w:rsidR="00747F38" w:rsidRDefault="00747F38">
      <w:pPr>
        <w:spacing w:line="264" w:lineRule="auto"/>
        <w:rPr>
          <w:rFonts w:asciiTheme="minorEastAsia" w:eastAsiaTheme="minorEastAsia" w:hAnsiTheme="minorEastAsia" w:cs="Calibri"/>
          <w:sz w:val="24"/>
        </w:rPr>
      </w:pPr>
    </w:p>
    <w:p w:rsidR="00747F38" w:rsidRDefault="00747F38">
      <w:pPr>
        <w:spacing w:line="264" w:lineRule="auto"/>
        <w:rPr>
          <w:rFonts w:asciiTheme="minorEastAsia" w:eastAsiaTheme="minorEastAsia" w:hAnsiTheme="minorEastAsia" w:cs="Calibri"/>
          <w:sz w:val="24"/>
        </w:rPr>
      </w:pPr>
    </w:p>
    <w:p w:rsidR="00747F38" w:rsidRDefault="00747F38">
      <w:pPr>
        <w:spacing w:line="264" w:lineRule="auto"/>
        <w:rPr>
          <w:rFonts w:asciiTheme="minorEastAsia" w:eastAsiaTheme="minorEastAsia" w:hAnsiTheme="minorEastAsia" w:cs="Calibri"/>
          <w:sz w:val="24"/>
        </w:rPr>
      </w:pPr>
    </w:p>
    <w:p w:rsidR="00747F38" w:rsidRDefault="00747F38">
      <w:pPr>
        <w:spacing w:line="264" w:lineRule="auto"/>
        <w:rPr>
          <w:rFonts w:asciiTheme="minorEastAsia" w:eastAsiaTheme="minorEastAsia" w:hAnsiTheme="minorEastAsia" w:cs="Calibri"/>
          <w:sz w:val="24"/>
        </w:rPr>
      </w:pPr>
    </w:p>
    <w:p w:rsidR="00747F38" w:rsidRDefault="00747F38">
      <w:pPr>
        <w:spacing w:line="264" w:lineRule="auto"/>
        <w:rPr>
          <w:rFonts w:asciiTheme="minorEastAsia" w:eastAsiaTheme="minorEastAsia" w:hAnsiTheme="minorEastAsia" w:cs="Calibri"/>
          <w:sz w:val="24"/>
        </w:rPr>
      </w:pPr>
    </w:p>
    <w:p w:rsidR="00747F38" w:rsidRDefault="00747F38">
      <w:pPr>
        <w:spacing w:line="264" w:lineRule="auto"/>
        <w:rPr>
          <w:rFonts w:asciiTheme="minorEastAsia" w:eastAsiaTheme="minorEastAsia" w:hAnsiTheme="minorEastAsia" w:cs="Calibri"/>
          <w:sz w:val="24"/>
        </w:rPr>
      </w:pPr>
    </w:p>
    <w:p w:rsidR="00747F38" w:rsidRDefault="00747F38">
      <w:pPr>
        <w:spacing w:line="264" w:lineRule="auto"/>
        <w:rPr>
          <w:rFonts w:asciiTheme="minorEastAsia" w:eastAsiaTheme="minorEastAsia" w:hAnsiTheme="minorEastAsia" w:cs="Calibri"/>
          <w:sz w:val="24"/>
        </w:rPr>
      </w:pPr>
    </w:p>
    <w:p w:rsidR="00747F38" w:rsidRDefault="0033508A">
      <w:pPr>
        <w:spacing w:line="360" w:lineRule="auto"/>
        <w:jc w:val="center"/>
        <w:rPr>
          <w:rFonts w:asciiTheme="minorEastAsia" w:eastAsiaTheme="minorEastAsia" w:hAnsiTheme="minorEastAsia" w:cs="Calibri"/>
          <w:sz w:val="24"/>
        </w:rPr>
      </w:pPr>
      <w:r>
        <w:rPr>
          <w:rFonts w:asciiTheme="minorEastAsia" w:eastAsiaTheme="minorEastAsia" w:hAnsiTheme="minorEastAsia" w:cs="Calibri" w:hint="eastAsia"/>
          <w:sz w:val="24"/>
        </w:rPr>
        <w:t>响应人：（公章签章）</w:t>
      </w:r>
    </w:p>
    <w:p w:rsidR="00747F38" w:rsidRDefault="0033508A">
      <w:pPr>
        <w:spacing w:line="360" w:lineRule="auto"/>
        <w:jc w:val="center"/>
        <w:rPr>
          <w:rFonts w:asciiTheme="minorEastAsia" w:eastAsiaTheme="minorEastAsia" w:hAnsiTheme="minorEastAsia" w:cs="Calibri"/>
          <w:sz w:val="24"/>
        </w:rPr>
      </w:pPr>
      <w:r>
        <w:rPr>
          <w:rFonts w:asciiTheme="minorEastAsia" w:eastAsiaTheme="minorEastAsia" w:hAnsiTheme="minorEastAsia" w:cs="Calibri" w:hint="eastAsia"/>
          <w:sz w:val="24"/>
        </w:rPr>
        <w:t>法定代表人：（电子签章）</w:t>
      </w:r>
    </w:p>
    <w:p w:rsidR="00747F38" w:rsidRDefault="0033508A">
      <w:pPr>
        <w:spacing w:line="360" w:lineRule="auto"/>
        <w:jc w:val="center"/>
        <w:rPr>
          <w:rFonts w:asciiTheme="minorEastAsia" w:eastAsiaTheme="minorEastAsia" w:hAnsiTheme="minorEastAsia" w:cs="Calibri"/>
          <w:sz w:val="24"/>
        </w:rPr>
      </w:pPr>
      <w:r>
        <w:rPr>
          <w:rFonts w:asciiTheme="minorEastAsia" w:eastAsiaTheme="minorEastAsia" w:hAnsiTheme="minorEastAsia" w:cs="Calibri" w:hint="eastAsia"/>
          <w:sz w:val="24"/>
        </w:rPr>
        <w:t>年    月    日</w:t>
      </w:r>
      <w:bookmarkStart w:id="1016" w:name="_Toc179632807"/>
      <w:bookmarkStart w:id="1017" w:name="_Toc144974856"/>
      <w:bookmarkStart w:id="1018" w:name="_Toc246997098"/>
      <w:bookmarkStart w:id="1019" w:name="_Toc6470"/>
      <w:bookmarkStart w:id="1020" w:name="_Toc246996355"/>
      <w:bookmarkStart w:id="1021" w:name="_Toc152045787"/>
      <w:bookmarkStart w:id="1022" w:name="_Toc247085873"/>
      <w:bookmarkStart w:id="1023" w:name="_Toc152042576"/>
      <w:bookmarkStart w:id="1024" w:name="_Toc394651920"/>
      <w:bookmarkEnd w:id="1016"/>
      <w:bookmarkEnd w:id="1017"/>
      <w:bookmarkEnd w:id="1018"/>
      <w:bookmarkEnd w:id="1019"/>
      <w:bookmarkEnd w:id="1020"/>
      <w:bookmarkEnd w:id="1021"/>
      <w:bookmarkEnd w:id="1022"/>
      <w:bookmarkEnd w:id="1023"/>
      <w:bookmarkEnd w:id="1024"/>
    </w:p>
    <w:p w:rsidR="00747F38" w:rsidRDefault="00747F38">
      <w:pPr>
        <w:spacing w:line="360" w:lineRule="auto"/>
        <w:jc w:val="center"/>
        <w:rPr>
          <w:rFonts w:asciiTheme="minorEastAsia" w:eastAsiaTheme="minorEastAsia" w:hAnsiTheme="minorEastAsia" w:cs="Calibri"/>
          <w:sz w:val="24"/>
        </w:rPr>
      </w:pPr>
    </w:p>
    <w:p w:rsidR="00747F38" w:rsidRDefault="0033508A">
      <w:pPr>
        <w:pStyle w:val="2"/>
        <w:keepLines w:val="0"/>
        <w:widowControl/>
        <w:spacing w:before="0"/>
        <w:jc w:val="center"/>
        <w:rPr>
          <w:rFonts w:asciiTheme="minorEastAsia" w:eastAsiaTheme="minorEastAsia" w:hAnsiTheme="minorEastAsia"/>
          <w:sz w:val="36"/>
          <w:szCs w:val="36"/>
        </w:rPr>
      </w:pPr>
      <w:bookmarkStart w:id="1025" w:name="_Toc16770585"/>
      <w:r>
        <w:rPr>
          <w:rFonts w:asciiTheme="minorEastAsia" w:eastAsiaTheme="minorEastAsia" w:hAnsiTheme="minorEastAsia" w:hint="eastAsia"/>
          <w:sz w:val="36"/>
          <w:szCs w:val="36"/>
        </w:rPr>
        <w:lastRenderedPageBreak/>
        <w:t>目  录</w:t>
      </w:r>
      <w:bookmarkEnd w:id="1025"/>
    </w:p>
    <w:p w:rsidR="00747F38" w:rsidRDefault="0033508A">
      <w:pPr>
        <w:spacing w:line="540" w:lineRule="exact"/>
        <w:jc w:val="center"/>
        <w:rPr>
          <w:rFonts w:asciiTheme="minorEastAsia" w:eastAsiaTheme="minorEastAsia" w:hAnsiTheme="minorEastAsia" w:cs="Calibri"/>
        </w:rPr>
      </w:pPr>
      <w:r>
        <w:rPr>
          <w:rFonts w:asciiTheme="minorEastAsia" w:eastAsiaTheme="minorEastAsia" w:hAnsiTheme="minorEastAsia" w:cs="Calibri" w:hint="eastAsia"/>
        </w:rPr>
        <w:t>（自拟）</w:t>
      </w:r>
    </w:p>
    <w:p w:rsidR="00747F38" w:rsidRDefault="00747F38">
      <w:pPr>
        <w:spacing w:line="540" w:lineRule="exact"/>
        <w:ind w:firstLineChars="341" w:firstLine="750"/>
        <w:rPr>
          <w:rFonts w:asciiTheme="minorEastAsia" w:eastAsiaTheme="minorEastAsia" w:hAnsiTheme="minorEastAsia" w:cs="Calibri"/>
        </w:rPr>
      </w:pPr>
    </w:p>
    <w:p w:rsidR="00747F38" w:rsidRDefault="00747F38">
      <w:pPr>
        <w:spacing w:line="540" w:lineRule="exact"/>
        <w:rPr>
          <w:rFonts w:asciiTheme="minorEastAsia" w:eastAsiaTheme="minorEastAsia" w:hAnsiTheme="minorEastAsia" w:cs="Calibri"/>
        </w:rPr>
      </w:pPr>
    </w:p>
    <w:p w:rsidR="00747F38" w:rsidRDefault="00747F38">
      <w:pPr>
        <w:spacing w:line="540" w:lineRule="exact"/>
        <w:rPr>
          <w:rFonts w:asciiTheme="minorEastAsia" w:eastAsiaTheme="minorEastAsia" w:hAnsiTheme="minorEastAsia" w:cs="Calibri"/>
        </w:rPr>
      </w:pPr>
    </w:p>
    <w:p w:rsidR="00747F38" w:rsidRDefault="00747F38">
      <w:pPr>
        <w:spacing w:line="540" w:lineRule="exact"/>
        <w:rPr>
          <w:rFonts w:asciiTheme="minorEastAsia" w:eastAsiaTheme="minorEastAsia" w:hAnsiTheme="minorEastAsia" w:cs="Calibri"/>
        </w:rPr>
      </w:pPr>
    </w:p>
    <w:p w:rsidR="00747F38" w:rsidRDefault="00747F38">
      <w:pPr>
        <w:spacing w:line="540" w:lineRule="exact"/>
        <w:rPr>
          <w:rFonts w:asciiTheme="minorEastAsia" w:eastAsiaTheme="minorEastAsia" w:hAnsiTheme="minorEastAsia" w:cs="Calibri"/>
        </w:rPr>
      </w:pPr>
    </w:p>
    <w:p w:rsidR="00747F38" w:rsidRDefault="00747F38">
      <w:pPr>
        <w:spacing w:line="540" w:lineRule="exact"/>
        <w:rPr>
          <w:rFonts w:asciiTheme="minorEastAsia" w:eastAsiaTheme="minorEastAsia" w:hAnsiTheme="minorEastAsia" w:cs="Calibri"/>
        </w:rPr>
      </w:pPr>
    </w:p>
    <w:p w:rsidR="00747F38" w:rsidRDefault="00747F38">
      <w:pPr>
        <w:spacing w:line="540" w:lineRule="exact"/>
        <w:rPr>
          <w:rFonts w:asciiTheme="minorEastAsia" w:eastAsiaTheme="minorEastAsia" w:hAnsiTheme="minorEastAsia" w:cs="Calibri"/>
        </w:rPr>
      </w:pPr>
    </w:p>
    <w:p w:rsidR="00747F38" w:rsidRDefault="00747F38">
      <w:pPr>
        <w:spacing w:line="540" w:lineRule="exact"/>
        <w:rPr>
          <w:rFonts w:asciiTheme="minorEastAsia" w:eastAsiaTheme="minorEastAsia" w:hAnsiTheme="minorEastAsia" w:cs="Calibri"/>
        </w:rPr>
      </w:pPr>
    </w:p>
    <w:p w:rsidR="00747F38" w:rsidRDefault="00747F38">
      <w:pPr>
        <w:spacing w:line="540" w:lineRule="exact"/>
        <w:rPr>
          <w:rFonts w:asciiTheme="minorEastAsia" w:eastAsiaTheme="minorEastAsia" w:hAnsiTheme="minorEastAsia" w:cs="Calibri"/>
        </w:rPr>
      </w:pPr>
    </w:p>
    <w:p w:rsidR="00747F38" w:rsidRDefault="00747F38">
      <w:pPr>
        <w:spacing w:line="540" w:lineRule="exact"/>
        <w:rPr>
          <w:rFonts w:asciiTheme="minorEastAsia" w:eastAsiaTheme="minorEastAsia" w:hAnsiTheme="minorEastAsia" w:cs="Calibri"/>
        </w:rPr>
      </w:pPr>
    </w:p>
    <w:p w:rsidR="00747F38" w:rsidRDefault="00747F38">
      <w:pPr>
        <w:spacing w:line="540" w:lineRule="exact"/>
        <w:rPr>
          <w:rFonts w:asciiTheme="minorEastAsia" w:eastAsiaTheme="minorEastAsia" w:hAnsiTheme="minorEastAsia" w:cs="Calibri"/>
        </w:rPr>
      </w:pPr>
    </w:p>
    <w:p w:rsidR="00747F38" w:rsidRDefault="00747F38">
      <w:pPr>
        <w:spacing w:line="540" w:lineRule="exact"/>
        <w:rPr>
          <w:rFonts w:asciiTheme="minorEastAsia" w:eastAsiaTheme="minorEastAsia" w:hAnsiTheme="minorEastAsia" w:cs="Calibri"/>
        </w:rPr>
      </w:pPr>
    </w:p>
    <w:p w:rsidR="00747F38" w:rsidRDefault="00747F38">
      <w:pPr>
        <w:spacing w:line="540" w:lineRule="exact"/>
        <w:rPr>
          <w:rFonts w:asciiTheme="minorEastAsia" w:eastAsiaTheme="minorEastAsia" w:hAnsiTheme="minorEastAsia" w:cs="Calibri"/>
        </w:rPr>
      </w:pPr>
    </w:p>
    <w:p w:rsidR="00747F38" w:rsidRDefault="00747F38">
      <w:pPr>
        <w:spacing w:line="540" w:lineRule="exact"/>
        <w:rPr>
          <w:rFonts w:asciiTheme="minorEastAsia" w:eastAsiaTheme="minorEastAsia" w:hAnsiTheme="minorEastAsia" w:cs="Calibri"/>
        </w:rPr>
      </w:pPr>
    </w:p>
    <w:p w:rsidR="00747F38" w:rsidRDefault="00747F38">
      <w:pPr>
        <w:spacing w:line="540" w:lineRule="exact"/>
        <w:rPr>
          <w:rFonts w:asciiTheme="minorEastAsia" w:eastAsiaTheme="minorEastAsia" w:hAnsiTheme="minorEastAsia" w:cs="Calibri"/>
        </w:rPr>
      </w:pPr>
    </w:p>
    <w:p w:rsidR="00747F38" w:rsidRDefault="00747F38">
      <w:pPr>
        <w:spacing w:line="540" w:lineRule="exact"/>
        <w:rPr>
          <w:rFonts w:asciiTheme="minorEastAsia" w:eastAsiaTheme="minorEastAsia" w:hAnsiTheme="minorEastAsia" w:cs="Calibri"/>
        </w:rPr>
      </w:pPr>
    </w:p>
    <w:p w:rsidR="00747F38" w:rsidRDefault="0033508A">
      <w:pPr>
        <w:pStyle w:val="2"/>
        <w:keepLines w:val="0"/>
        <w:widowControl/>
        <w:spacing w:before="0"/>
        <w:jc w:val="center"/>
        <w:rPr>
          <w:rFonts w:asciiTheme="minorEastAsia" w:eastAsiaTheme="minorEastAsia" w:hAnsiTheme="minorEastAsia"/>
          <w:b w:val="0"/>
        </w:rPr>
      </w:pPr>
      <w:bookmarkStart w:id="1026" w:name="_Toc394651921"/>
      <w:bookmarkStart w:id="1027" w:name="_Toc27687"/>
      <w:bookmarkStart w:id="1028" w:name="_Toc528078066"/>
      <w:bookmarkEnd w:id="1026"/>
      <w:bookmarkEnd w:id="1027"/>
      <w:r>
        <w:rPr>
          <w:rFonts w:asciiTheme="minorEastAsia" w:eastAsiaTheme="minorEastAsia" w:hAnsiTheme="minorEastAsia" w:hint="eastAsia"/>
        </w:rPr>
        <w:br w:type="page"/>
      </w:r>
      <w:bookmarkStart w:id="1029" w:name="_Toc16770586"/>
      <w:r>
        <w:rPr>
          <w:rFonts w:asciiTheme="minorEastAsia" w:eastAsiaTheme="minorEastAsia" w:hAnsiTheme="minorEastAsia" w:hint="eastAsia"/>
        </w:rPr>
        <w:lastRenderedPageBreak/>
        <w:t>一、</w:t>
      </w:r>
      <w:bookmarkEnd w:id="1028"/>
      <w:r>
        <w:rPr>
          <w:rFonts w:asciiTheme="minorEastAsia" w:eastAsiaTheme="minorEastAsia" w:hAnsiTheme="minorEastAsia" w:hint="eastAsia"/>
        </w:rPr>
        <w:t>磋商</w:t>
      </w:r>
      <w:proofErr w:type="gramStart"/>
      <w:r>
        <w:rPr>
          <w:rFonts w:asciiTheme="minorEastAsia" w:eastAsiaTheme="minorEastAsia" w:hAnsiTheme="minorEastAsia" w:hint="eastAsia"/>
        </w:rPr>
        <w:t>响应书及第</w:t>
      </w:r>
      <w:proofErr w:type="gramEnd"/>
      <w:r>
        <w:rPr>
          <w:rFonts w:asciiTheme="minorEastAsia" w:eastAsiaTheme="minorEastAsia" w:hAnsiTheme="minorEastAsia" w:hint="eastAsia"/>
        </w:rPr>
        <w:t>一轮报价表</w:t>
      </w:r>
      <w:bookmarkEnd w:id="1029"/>
    </w:p>
    <w:p w:rsidR="00747F38" w:rsidRDefault="0033508A">
      <w:pPr>
        <w:pStyle w:val="3"/>
        <w:keepLines w:val="0"/>
        <w:widowControl/>
        <w:spacing w:before="0"/>
        <w:jc w:val="center"/>
        <w:rPr>
          <w:rFonts w:asciiTheme="minorEastAsia" w:eastAsiaTheme="minorEastAsia" w:hAnsiTheme="minorEastAsia"/>
          <w:color w:val="auto"/>
          <w:sz w:val="28"/>
          <w:szCs w:val="28"/>
        </w:rPr>
      </w:pPr>
      <w:bookmarkStart w:id="1030" w:name="_Toc152045789"/>
      <w:bookmarkStart w:id="1031" w:name="_Toc179632809"/>
      <w:bookmarkStart w:id="1032" w:name="_Toc394651922"/>
      <w:bookmarkStart w:id="1033" w:name="_Toc247085875"/>
      <w:bookmarkStart w:id="1034" w:name="_Toc246997100"/>
      <w:bookmarkStart w:id="1035" w:name="_Toc144974858"/>
      <w:bookmarkStart w:id="1036" w:name="_Toc246996357"/>
      <w:bookmarkStart w:id="1037" w:name="_Toc19389"/>
      <w:bookmarkStart w:id="1038" w:name="_Toc152042578"/>
      <w:bookmarkStart w:id="1039" w:name="_Toc528078067"/>
      <w:bookmarkStart w:id="1040" w:name="_Toc16770587"/>
      <w:bookmarkEnd w:id="1030"/>
      <w:bookmarkEnd w:id="1031"/>
      <w:bookmarkEnd w:id="1032"/>
      <w:bookmarkEnd w:id="1033"/>
      <w:bookmarkEnd w:id="1034"/>
      <w:bookmarkEnd w:id="1035"/>
      <w:bookmarkEnd w:id="1036"/>
      <w:bookmarkEnd w:id="1037"/>
      <w:bookmarkEnd w:id="1038"/>
      <w:r>
        <w:rPr>
          <w:rFonts w:asciiTheme="minorEastAsia" w:eastAsiaTheme="minorEastAsia" w:hAnsiTheme="minorEastAsia"/>
          <w:color w:val="auto"/>
          <w:sz w:val="28"/>
          <w:szCs w:val="28"/>
        </w:rPr>
        <w:t>（一）</w:t>
      </w:r>
      <w:bookmarkEnd w:id="1039"/>
      <w:r>
        <w:rPr>
          <w:rFonts w:asciiTheme="minorEastAsia" w:eastAsiaTheme="minorEastAsia" w:hAnsiTheme="minorEastAsia"/>
          <w:color w:val="auto"/>
          <w:sz w:val="28"/>
          <w:szCs w:val="28"/>
        </w:rPr>
        <w:t>磋商响应书</w:t>
      </w:r>
      <w:bookmarkEnd w:id="1040"/>
    </w:p>
    <w:p w:rsidR="00747F38" w:rsidRDefault="0033508A">
      <w:pPr>
        <w:adjustRightInd/>
        <w:snapToGrid/>
        <w:spacing w:after="0" w:line="540" w:lineRule="exact"/>
        <w:rPr>
          <w:rFonts w:asciiTheme="minorEastAsia" w:eastAsiaTheme="minorEastAsia" w:hAnsiTheme="minorEastAsia" w:cs="宋体"/>
          <w:sz w:val="24"/>
          <w:szCs w:val="24"/>
          <w:lang w:bidi="en-US"/>
        </w:rPr>
      </w:pPr>
      <w:bookmarkStart w:id="1041" w:name="_Toc246996358"/>
      <w:bookmarkStart w:id="1042" w:name="_Toc152042579"/>
      <w:bookmarkStart w:id="1043" w:name="_Toc247085876"/>
      <w:bookmarkStart w:id="1044" w:name="_Toc246997101"/>
      <w:bookmarkStart w:id="1045" w:name="_Toc144974859"/>
      <w:bookmarkStart w:id="1046" w:name="_Toc27200"/>
      <w:bookmarkStart w:id="1047" w:name="_Toc394651923"/>
      <w:bookmarkStart w:id="1048" w:name="_Toc179632810"/>
      <w:bookmarkStart w:id="1049" w:name="_Toc152045790"/>
      <w:bookmarkEnd w:id="1041"/>
      <w:bookmarkEnd w:id="1042"/>
      <w:bookmarkEnd w:id="1043"/>
      <w:bookmarkEnd w:id="1044"/>
      <w:bookmarkEnd w:id="1045"/>
      <w:bookmarkEnd w:id="1046"/>
      <w:bookmarkEnd w:id="1047"/>
      <w:bookmarkEnd w:id="1048"/>
      <w:bookmarkEnd w:id="1049"/>
      <w:r>
        <w:rPr>
          <w:rFonts w:asciiTheme="minorEastAsia" w:eastAsiaTheme="minorEastAsia" w:hAnsiTheme="minorEastAsia" w:cs="宋体" w:hint="eastAsia"/>
          <w:sz w:val="24"/>
          <w:szCs w:val="24"/>
          <w:lang w:bidi="en-US"/>
        </w:rPr>
        <w:t>（采购人名称）</w:t>
      </w:r>
      <w:r>
        <w:rPr>
          <w:rFonts w:asciiTheme="minorEastAsia" w:eastAsiaTheme="minorEastAsia" w:hAnsiTheme="minorEastAsia" w:cs="宋体" w:hint="eastAsia"/>
          <w:sz w:val="24"/>
          <w:szCs w:val="24"/>
          <w:u w:val="single"/>
          <w:lang w:bidi="en-US"/>
        </w:rPr>
        <w:t xml:space="preserve">          </w:t>
      </w:r>
      <w:r>
        <w:rPr>
          <w:rFonts w:asciiTheme="minorEastAsia" w:eastAsiaTheme="minorEastAsia" w:hAnsiTheme="minorEastAsia" w:cs="宋体" w:hint="eastAsia"/>
          <w:sz w:val="24"/>
          <w:szCs w:val="24"/>
          <w:lang w:bidi="en-US"/>
        </w:rPr>
        <w:t>：</w:t>
      </w:r>
    </w:p>
    <w:p w:rsidR="00747F38" w:rsidRDefault="0033508A" w:rsidP="004A3478">
      <w:pPr>
        <w:adjustRightInd/>
        <w:snapToGrid/>
        <w:spacing w:after="0" w:line="540" w:lineRule="exact"/>
        <w:ind w:firstLineChars="200" w:firstLine="480"/>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1</w:t>
      </w:r>
      <w:r w:rsidR="004A3478">
        <w:rPr>
          <w:rFonts w:asciiTheme="minorEastAsia" w:eastAsiaTheme="minorEastAsia" w:hAnsiTheme="minorEastAsia" w:cs="宋体" w:hint="eastAsia"/>
          <w:sz w:val="24"/>
          <w:szCs w:val="24"/>
          <w:lang w:bidi="en-US"/>
        </w:rPr>
        <w:t>、</w:t>
      </w:r>
      <w:r>
        <w:rPr>
          <w:rFonts w:asciiTheme="minorEastAsia" w:eastAsiaTheme="minorEastAsia" w:hAnsiTheme="minorEastAsia" w:cs="宋体" w:hint="eastAsia"/>
          <w:sz w:val="24"/>
          <w:szCs w:val="24"/>
          <w:lang w:bidi="en-US"/>
        </w:rPr>
        <w:t>我方已仔细研究了</w:t>
      </w:r>
      <w:r>
        <w:rPr>
          <w:rFonts w:asciiTheme="minorEastAsia" w:eastAsiaTheme="minorEastAsia" w:hAnsiTheme="minorEastAsia" w:cs="宋体" w:hint="eastAsia"/>
          <w:sz w:val="24"/>
          <w:szCs w:val="24"/>
          <w:u w:val="single"/>
          <w:lang w:bidi="en-US"/>
        </w:rPr>
        <w:t xml:space="preserve">        </w:t>
      </w:r>
      <w:r>
        <w:rPr>
          <w:rFonts w:asciiTheme="minorEastAsia" w:eastAsiaTheme="minorEastAsia" w:hAnsiTheme="minorEastAsia" w:cs="宋体" w:hint="eastAsia"/>
          <w:sz w:val="24"/>
          <w:szCs w:val="24"/>
          <w:lang w:bidi="en-US"/>
        </w:rPr>
        <w:t>（项目名称</w:t>
      </w:r>
      <w:r w:rsidR="00FB2BD2">
        <w:rPr>
          <w:rFonts w:asciiTheme="minorEastAsia" w:eastAsiaTheme="minorEastAsia" w:hAnsiTheme="minorEastAsia" w:cs="宋体" w:hint="eastAsia"/>
          <w:sz w:val="24"/>
          <w:szCs w:val="24"/>
          <w:lang w:bidi="en-US"/>
        </w:rPr>
        <w:t>及项目编号</w:t>
      </w:r>
      <w:r>
        <w:rPr>
          <w:rFonts w:asciiTheme="minorEastAsia" w:eastAsiaTheme="minorEastAsia" w:hAnsiTheme="minorEastAsia" w:cs="宋体" w:hint="eastAsia"/>
          <w:sz w:val="24"/>
          <w:szCs w:val="24"/>
          <w:lang w:bidi="en-US"/>
        </w:rPr>
        <w:t>）磋商文件的全部内容，愿意</w:t>
      </w:r>
      <w:r>
        <w:rPr>
          <w:rFonts w:asciiTheme="minorEastAsia" w:eastAsiaTheme="minorEastAsia" w:hAnsiTheme="minorEastAsia" w:cs="宋体" w:hint="eastAsia"/>
          <w:spacing w:val="-2"/>
          <w:sz w:val="24"/>
          <w:szCs w:val="24"/>
          <w:lang w:bidi="en-US"/>
        </w:rPr>
        <w:t>按照国家规范要求，在确保质量的前提下，以</w:t>
      </w:r>
      <w:r>
        <w:rPr>
          <w:rFonts w:asciiTheme="minorEastAsia" w:eastAsiaTheme="minorEastAsia" w:hAnsiTheme="minorEastAsia" w:cs="宋体" w:hint="eastAsia"/>
          <w:sz w:val="24"/>
          <w:szCs w:val="24"/>
          <w:lang w:bidi="en-US"/>
        </w:rPr>
        <w:t>人民币</w:t>
      </w:r>
      <w:r>
        <w:rPr>
          <w:rFonts w:asciiTheme="minorEastAsia" w:eastAsiaTheme="minorEastAsia" w:hAnsiTheme="minorEastAsia" w:cs="宋体" w:hint="eastAsia"/>
          <w:spacing w:val="-2"/>
          <w:sz w:val="24"/>
          <w:szCs w:val="24"/>
          <w:lang w:bidi="en-US"/>
        </w:rPr>
        <w:t>（大写）</w:t>
      </w:r>
      <w:r>
        <w:rPr>
          <w:rFonts w:asciiTheme="minorEastAsia" w:eastAsiaTheme="minorEastAsia" w:hAnsiTheme="minorEastAsia" w:cs="宋体" w:hint="eastAsia"/>
          <w:sz w:val="24"/>
          <w:szCs w:val="24"/>
          <w:u w:val="single"/>
          <w:lang w:bidi="en-US"/>
        </w:rPr>
        <w:t xml:space="preserve">     </w:t>
      </w:r>
      <w:r>
        <w:rPr>
          <w:rFonts w:asciiTheme="minorEastAsia" w:eastAsiaTheme="minorEastAsia" w:hAnsiTheme="minorEastAsia" w:cs="宋体" w:hint="eastAsia"/>
          <w:spacing w:val="-2"/>
          <w:sz w:val="24"/>
          <w:szCs w:val="24"/>
          <w:lang w:bidi="en-US"/>
        </w:rPr>
        <w:t>元</w:t>
      </w:r>
      <w:r>
        <w:rPr>
          <w:rFonts w:asciiTheme="minorEastAsia" w:eastAsiaTheme="minorEastAsia" w:hAnsiTheme="minorEastAsia" w:cs="宋体" w:hint="eastAsia"/>
          <w:sz w:val="24"/>
          <w:szCs w:val="24"/>
          <w:lang w:bidi="en-US"/>
        </w:rPr>
        <w:t>（¥</w:t>
      </w:r>
      <w:r>
        <w:rPr>
          <w:rFonts w:asciiTheme="minorEastAsia" w:eastAsiaTheme="minorEastAsia" w:hAnsiTheme="minorEastAsia" w:cs="宋体" w:hint="eastAsia"/>
          <w:spacing w:val="-2"/>
          <w:sz w:val="24"/>
          <w:szCs w:val="24"/>
          <w:lang w:bidi="en-US"/>
        </w:rPr>
        <w:t>）</w:t>
      </w:r>
      <w:r>
        <w:rPr>
          <w:rFonts w:asciiTheme="minorEastAsia" w:eastAsiaTheme="minorEastAsia" w:hAnsiTheme="minorEastAsia" w:cs="宋体" w:hint="eastAsia"/>
          <w:sz w:val="24"/>
          <w:szCs w:val="24"/>
          <w:u w:val="single"/>
          <w:lang w:bidi="en-US"/>
        </w:rPr>
        <w:t xml:space="preserve">     </w:t>
      </w:r>
      <w:r>
        <w:rPr>
          <w:rFonts w:asciiTheme="minorEastAsia" w:eastAsiaTheme="minorEastAsia" w:hAnsiTheme="minorEastAsia" w:cs="宋体" w:hint="eastAsia"/>
          <w:sz w:val="24"/>
          <w:szCs w:val="24"/>
          <w:lang w:bidi="en-US"/>
        </w:rPr>
        <w:t>的</w:t>
      </w:r>
      <w:r>
        <w:rPr>
          <w:rFonts w:asciiTheme="minorEastAsia" w:eastAsiaTheme="minorEastAsia" w:hAnsiTheme="minorEastAsia" w:cs="宋体" w:hint="eastAsia"/>
          <w:spacing w:val="-2"/>
          <w:sz w:val="24"/>
          <w:szCs w:val="24"/>
          <w:lang w:bidi="en-US"/>
        </w:rPr>
        <w:t>投标总报价完成相关服务，工期</w:t>
      </w:r>
      <w:r>
        <w:rPr>
          <w:rFonts w:asciiTheme="minorEastAsia" w:eastAsiaTheme="minorEastAsia" w:hAnsiTheme="minorEastAsia" w:cs="宋体" w:hint="eastAsia"/>
          <w:sz w:val="24"/>
          <w:szCs w:val="24"/>
          <w:u w:val="single"/>
          <w:lang w:bidi="en-US"/>
        </w:rPr>
        <w:t xml:space="preserve">          </w:t>
      </w:r>
      <w:r>
        <w:rPr>
          <w:rFonts w:asciiTheme="minorEastAsia" w:eastAsiaTheme="minorEastAsia" w:hAnsiTheme="minorEastAsia" w:cs="宋体" w:hint="eastAsia"/>
          <w:sz w:val="24"/>
          <w:szCs w:val="24"/>
          <w:lang w:bidi="en-US"/>
        </w:rPr>
        <w:t>，质量要求</w:t>
      </w:r>
      <w:r>
        <w:rPr>
          <w:rFonts w:asciiTheme="minorEastAsia" w:eastAsiaTheme="minorEastAsia" w:hAnsiTheme="minorEastAsia" w:cs="宋体" w:hint="eastAsia"/>
          <w:sz w:val="24"/>
          <w:szCs w:val="24"/>
          <w:u w:val="single"/>
          <w:lang w:bidi="en-US"/>
        </w:rPr>
        <w:t xml:space="preserve">          </w:t>
      </w:r>
      <w:r>
        <w:rPr>
          <w:rFonts w:asciiTheme="minorEastAsia" w:eastAsiaTheme="minorEastAsia" w:hAnsiTheme="minorEastAsia" w:cs="宋体" w:hint="eastAsia"/>
          <w:sz w:val="24"/>
          <w:szCs w:val="24"/>
          <w:lang w:bidi="en-US"/>
        </w:rPr>
        <w:t>。</w:t>
      </w:r>
    </w:p>
    <w:p w:rsidR="00747F38" w:rsidRDefault="0033508A">
      <w:pPr>
        <w:adjustRightInd/>
        <w:snapToGrid/>
        <w:spacing w:after="0" w:line="540" w:lineRule="exact"/>
        <w:ind w:firstLineChars="200" w:firstLine="480"/>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2</w:t>
      </w:r>
      <w:r w:rsidR="004A3478">
        <w:rPr>
          <w:rFonts w:asciiTheme="minorEastAsia" w:eastAsiaTheme="minorEastAsia" w:hAnsiTheme="minorEastAsia" w:cs="宋体" w:hint="eastAsia"/>
          <w:sz w:val="24"/>
          <w:szCs w:val="24"/>
          <w:lang w:bidi="en-US"/>
        </w:rPr>
        <w:t>、</w:t>
      </w:r>
      <w:r>
        <w:rPr>
          <w:rFonts w:asciiTheme="minorEastAsia" w:eastAsiaTheme="minorEastAsia" w:hAnsiTheme="minorEastAsia" w:cs="宋体" w:hint="eastAsia"/>
          <w:sz w:val="24"/>
          <w:szCs w:val="24"/>
          <w:lang w:bidi="en-US"/>
        </w:rPr>
        <w:t>我方承诺在磋商文件规定的投标有效期内不修改、撤销响应文件。</w:t>
      </w:r>
    </w:p>
    <w:p w:rsidR="00747F38" w:rsidRDefault="0033508A">
      <w:pPr>
        <w:adjustRightInd/>
        <w:snapToGrid/>
        <w:spacing w:after="0" w:line="540" w:lineRule="exact"/>
        <w:ind w:firstLineChars="200" w:firstLine="480"/>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3</w:t>
      </w:r>
      <w:r w:rsidR="004A3478">
        <w:rPr>
          <w:rFonts w:asciiTheme="minorEastAsia" w:eastAsiaTheme="minorEastAsia" w:hAnsiTheme="minorEastAsia" w:cs="宋体" w:hint="eastAsia"/>
          <w:sz w:val="24"/>
          <w:szCs w:val="24"/>
          <w:lang w:bidi="en-US"/>
        </w:rPr>
        <w:t>、</w:t>
      </w:r>
      <w:r>
        <w:rPr>
          <w:rFonts w:asciiTheme="minorEastAsia" w:eastAsiaTheme="minorEastAsia" w:hAnsiTheme="minorEastAsia" w:cs="宋体" w:hint="eastAsia"/>
          <w:sz w:val="24"/>
          <w:szCs w:val="24"/>
          <w:lang w:bidi="en-US"/>
        </w:rPr>
        <w:t>如我方成交：</w:t>
      </w:r>
    </w:p>
    <w:p w:rsidR="00747F38" w:rsidRDefault="0033508A" w:rsidP="0033508A">
      <w:pPr>
        <w:adjustRightInd/>
        <w:snapToGrid/>
        <w:spacing w:after="0" w:line="540" w:lineRule="exact"/>
        <w:ind w:firstLineChars="342" w:firstLine="821"/>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（1）我方承诺在收到成交通知书后，在成交通知书规定的期限内与你方签订合同。</w:t>
      </w:r>
    </w:p>
    <w:p w:rsidR="00747F38" w:rsidRDefault="0033508A" w:rsidP="0033508A">
      <w:pPr>
        <w:adjustRightInd/>
        <w:snapToGrid/>
        <w:spacing w:after="0" w:line="540" w:lineRule="exact"/>
        <w:ind w:firstLineChars="342" w:firstLine="821"/>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（2）随同本投标函递交的投标函附录属于合同文件的组成部分。</w:t>
      </w:r>
    </w:p>
    <w:p w:rsidR="00747F38" w:rsidRDefault="0033508A" w:rsidP="0033508A">
      <w:pPr>
        <w:adjustRightInd/>
        <w:snapToGrid/>
        <w:spacing w:after="0" w:line="540" w:lineRule="exact"/>
        <w:ind w:firstLineChars="342" w:firstLine="821"/>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（3）我方承诺在合同约定的期限内完成并移交全部合同工程。</w:t>
      </w:r>
    </w:p>
    <w:p w:rsidR="004A3478" w:rsidRDefault="0033508A" w:rsidP="004A3478">
      <w:pPr>
        <w:adjustRightInd/>
        <w:snapToGrid/>
        <w:spacing w:after="0" w:line="540" w:lineRule="exact"/>
        <w:ind w:firstLineChars="150" w:firstLine="360"/>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4</w:t>
      </w:r>
      <w:r w:rsidR="004A3478">
        <w:rPr>
          <w:rFonts w:asciiTheme="minorEastAsia" w:eastAsiaTheme="minorEastAsia" w:hAnsiTheme="minorEastAsia" w:cs="宋体" w:hint="eastAsia"/>
          <w:sz w:val="24"/>
          <w:szCs w:val="24"/>
          <w:lang w:bidi="en-US"/>
        </w:rPr>
        <w:t>、</w:t>
      </w:r>
      <w:r>
        <w:rPr>
          <w:rFonts w:asciiTheme="minorEastAsia" w:eastAsiaTheme="minorEastAsia" w:hAnsiTheme="minorEastAsia" w:cs="宋体" w:hint="eastAsia"/>
          <w:sz w:val="24"/>
          <w:szCs w:val="24"/>
          <w:lang w:bidi="en-US"/>
        </w:rPr>
        <w:t>我方在此声明，所递交的响应文件及有关资料内容完整、真实和准确。</w:t>
      </w:r>
    </w:p>
    <w:p w:rsidR="00747F38" w:rsidRDefault="0033508A" w:rsidP="004A3478">
      <w:pPr>
        <w:adjustRightInd/>
        <w:snapToGrid/>
        <w:spacing w:after="0" w:line="540" w:lineRule="exact"/>
        <w:ind w:firstLineChars="150" w:firstLine="360"/>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5</w:t>
      </w:r>
      <w:r w:rsidR="004A3478">
        <w:rPr>
          <w:rFonts w:asciiTheme="minorEastAsia" w:eastAsiaTheme="minorEastAsia" w:hAnsiTheme="minorEastAsia" w:cs="宋体" w:hint="eastAsia"/>
          <w:sz w:val="24"/>
          <w:szCs w:val="24"/>
          <w:lang w:bidi="en-US"/>
        </w:rPr>
        <w:t>、</w:t>
      </w:r>
      <w:r>
        <w:rPr>
          <w:rFonts w:asciiTheme="minorEastAsia" w:eastAsiaTheme="minorEastAsia" w:hAnsiTheme="minorEastAsia" w:cs="宋体" w:hint="eastAsia"/>
          <w:sz w:val="24"/>
          <w:szCs w:val="24"/>
          <w:u w:val="single"/>
          <w:lang w:bidi="en-US"/>
        </w:rPr>
        <w:t xml:space="preserve"> </w:t>
      </w:r>
      <w:r>
        <w:rPr>
          <w:rFonts w:asciiTheme="minorEastAsia" w:eastAsiaTheme="minorEastAsia" w:hAnsiTheme="minorEastAsia" w:cs="宋体"/>
          <w:sz w:val="24"/>
          <w:szCs w:val="24"/>
          <w:u w:val="single"/>
          <w:lang w:bidi="en-US"/>
        </w:rPr>
        <w:t xml:space="preserve">                  </w:t>
      </w:r>
      <w:r>
        <w:rPr>
          <w:rFonts w:asciiTheme="minorEastAsia" w:eastAsiaTheme="minorEastAsia" w:hAnsiTheme="minorEastAsia" w:cs="宋体" w:hint="eastAsia"/>
          <w:sz w:val="24"/>
          <w:szCs w:val="24"/>
          <w:lang w:bidi="en-US"/>
        </w:rPr>
        <w:t>（其他补充说明）。</w:t>
      </w:r>
    </w:p>
    <w:p w:rsidR="00747F38" w:rsidRDefault="00747F38">
      <w:pPr>
        <w:adjustRightInd/>
        <w:snapToGrid/>
        <w:spacing w:after="0" w:line="540" w:lineRule="exact"/>
        <w:rPr>
          <w:rFonts w:asciiTheme="minorEastAsia" w:eastAsiaTheme="minorEastAsia" w:hAnsiTheme="minorEastAsia" w:cs="宋体"/>
          <w:sz w:val="24"/>
          <w:szCs w:val="24"/>
          <w:lang w:bidi="en-US"/>
        </w:rPr>
      </w:pPr>
    </w:p>
    <w:p w:rsidR="00747F38" w:rsidRDefault="0033508A">
      <w:pPr>
        <w:adjustRightInd/>
        <w:snapToGrid/>
        <w:spacing w:after="0" w:line="540" w:lineRule="exact"/>
        <w:jc w:val="both"/>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响应人：（公章签章）</w:t>
      </w:r>
    </w:p>
    <w:p w:rsidR="00747F38" w:rsidRDefault="0033508A">
      <w:pPr>
        <w:adjustRightInd/>
        <w:snapToGrid/>
        <w:spacing w:after="0" w:line="540" w:lineRule="exact"/>
        <w:jc w:val="both"/>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法定代表人或其委托代理人：（电子签章）</w:t>
      </w:r>
    </w:p>
    <w:p w:rsidR="00747F38" w:rsidRDefault="0033508A">
      <w:pPr>
        <w:adjustRightInd/>
        <w:snapToGrid/>
        <w:spacing w:after="0" w:line="540" w:lineRule="exact"/>
        <w:jc w:val="both"/>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地址：</w:t>
      </w:r>
    </w:p>
    <w:p w:rsidR="000F111D" w:rsidRDefault="000F111D">
      <w:pPr>
        <w:adjustRightInd/>
        <w:snapToGrid/>
        <w:spacing w:after="0" w:line="540" w:lineRule="exact"/>
        <w:jc w:val="both"/>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联系人：</w:t>
      </w:r>
    </w:p>
    <w:p w:rsidR="00747F38" w:rsidRDefault="0033508A">
      <w:pPr>
        <w:adjustRightInd/>
        <w:snapToGrid/>
        <w:spacing w:after="0" w:line="540" w:lineRule="exact"/>
        <w:jc w:val="both"/>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电话：</w:t>
      </w:r>
      <w:r w:rsidR="00FB2BD2">
        <w:rPr>
          <w:rFonts w:asciiTheme="minorEastAsia" w:eastAsiaTheme="minorEastAsia" w:hAnsiTheme="minorEastAsia" w:cs="宋体"/>
          <w:sz w:val="24"/>
          <w:szCs w:val="24"/>
          <w:lang w:bidi="en-US"/>
        </w:rPr>
        <w:t xml:space="preserve"> </w:t>
      </w:r>
    </w:p>
    <w:p w:rsidR="00747F38" w:rsidRDefault="0033508A">
      <w:pPr>
        <w:adjustRightInd/>
        <w:snapToGrid/>
        <w:spacing w:after="0" w:line="540" w:lineRule="exact"/>
        <w:jc w:val="both"/>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日期</w:t>
      </w:r>
    </w:p>
    <w:p w:rsidR="00747F38" w:rsidRDefault="0033508A">
      <w:pPr>
        <w:keepNext/>
        <w:keepLines/>
        <w:spacing w:before="340" w:after="330"/>
        <w:jc w:val="center"/>
        <w:outlineLvl w:val="0"/>
        <w:rPr>
          <w:rFonts w:asciiTheme="minorEastAsia" w:eastAsiaTheme="minorEastAsia" w:hAnsiTheme="minorEastAsia"/>
          <w:b/>
          <w:bCs/>
          <w:kern w:val="44"/>
          <w:sz w:val="32"/>
          <w:szCs w:val="32"/>
        </w:rPr>
      </w:pPr>
      <w:r>
        <w:rPr>
          <w:rFonts w:asciiTheme="minorEastAsia" w:eastAsiaTheme="minorEastAsia" w:hAnsiTheme="minorEastAsia" w:hint="eastAsia"/>
          <w:b/>
          <w:bCs/>
          <w:kern w:val="44"/>
          <w:sz w:val="32"/>
          <w:szCs w:val="32"/>
        </w:rPr>
        <w:br w:type="page"/>
      </w:r>
      <w:bookmarkStart w:id="1050" w:name="_Toc16770588"/>
      <w:r>
        <w:rPr>
          <w:rFonts w:asciiTheme="minorEastAsia" w:eastAsiaTheme="minorEastAsia" w:hAnsiTheme="minorEastAsia" w:hint="eastAsia"/>
          <w:b/>
          <w:bCs/>
          <w:kern w:val="44"/>
          <w:sz w:val="28"/>
          <w:szCs w:val="32"/>
        </w:rPr>
        <w:lastRenderedPageBreak/>
        <w:t>(二)</w:t>
      </w:r>
      <w:bookmarkStart w:id="1051" w:name="OLE_LINK7"/>
      <w:bookmarkStart w:id="1052" w:name="OLE_LINK8"/>
      <w:bookmarkEnd w:id="1050"/>
      <w:r>
        <w:rPr>
          <w:rFonts w:asciiTheme="minorEastAsia" w:eastAsiaTheme="minorEastAsia" w:hAnsiTheme="minorEastAsia" w:hint="eastAsia"/>
          <w:b/>
          <w:bCs/>
          <w:kern w:val="44"/>
          <w:sz w:val="28"/>
          <w:szCs w:val="32"/>
        </w:rPr>
        <w:t>磋商报价表（第一轮）</w:t>
      </w:r>
    </w:p>
    <w:tbl>
      <w:tblPr>
        <w:tblW w:w="893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019"/>
        <w:gridCol w:w="1887"/>
        <w:gridCol w:w="1292"/>
        <w:gridCol w:w="1437"/>
        <w:gridCol w:w="1293"/>
        <w:gridCol w:w="1007"/>
      </w:tblGrid>
      <w:tr w:rsidR="00747F38" w:rsidTr="00BD00EB">
        <w:trPr>
          <w:trHeight w:val="657"/>
        </w:trPr>
        <w:tc>
          <w:tcPr>
            <w:tcW w:w="2019" w:type="dxa"/>
            <w:tcBorders>
              <w:top w:val="single" w:sz="4" w:space="0" w:color="auto"/>
              <w:bottom w:val="single" w:sz="4" w:space="0" w:color="auto"/>
              <w:right w:val="single" w:sz="4" w:space="0" w:color="auto"/>
            </w:tcBorders>
            <w:vAlign w:val="center"/>
          </w:tcPr>
          <w:p w:rsidR="00747F38" w:rsidRDefault="0033508A">
            <w:pPr>
              <w:autoSpaceDE w:val="0"/>
              <w:autoSpaceDN w:val="0"/>
              <w:snapToGrid/>
              <w:spacing w:line="340" w:lineRule="exact"/>
              <w:jc w:val="center"/>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项目名称</w:t>
            </w:r>
          </w:p>
        </w:tc>
        <w:tc>
          <w:tcPr>
            <w:tcW w:w="6916" w:type="dxa"/>
            <w:gridSpan w:val="5"/>
            <w:tcBorders>
              <w:top w:val="single" w:sz="4" w:space="0" w:color="auto"/>
              <w:left w:val="single" w:sz="4" w:space="0" w:color="auto"/>
              <w:bottom w:val="single" w:sz="4" w:space="0" w:color="auto"/>
            </w:tcBorders>
            <w:vAlign w:val="center"/>
          </w:tcPr>
          <w:p w:rsidR="00747F38" w:rsidRDefault="00747F38">
            <w:pPr>
              <w:autoSpaceDE w:val="0"/>
              <w:autoSpaceDN w:val="0"/>
              <w:snapToGrid/>
              <w:spacing w:line="340" w:lineRule="exact"/>
              <w:jc w:val="center"/>
              <w:rPr>
                <w:rFonts w:asciiTheme="minorEastAsia" w:eastAsiaTheme="minorEastAsia" w:hAnsiTheme="minorEastAsia" w:cs="宋体"/>
                <w:sz w:val="24"/>
                <w:szCs w:val="24"/>
                <w:lang w:eastAsia="en-US" w:bidi="en-US"/>
              </w:rPr>
            </w:pPr>
          </w:p>
        </w:tc>
      </w:tr>
      <w:tr w:rsidR="00747F38" w:rsidTr="00BD00EB">
        <w:trPr>
          <w:trHeight w:val="668"/>
        </w:trPr>
        <w:tc>
          <w:tcPr>
            <w:tcW w:w="2019" w:type="dxa"/>
            <w:tcBorders>
              <w:top w:val="single" w:sz="4" w:space="0" w:color="auto"/>
              <w:bottom w:val="single" w:sz="4" w:space="0" w:color="auto"/>
              <w:right w:val="single" w:sz="4" w:space="0" w:color="auto"/>
            </w:tcBorders>
            <w:vAlign w:val="center"/>
          </w:tcPr>
          <w:p w:rsidR="00747F38" w:rsidRDefault="0033508A">
            <w:pPr>
              <w:autoSpaceDE w:val="0"/>
              <w:autoSpaceDN w:val="0"/>
              <w:snapToGrid/>
              <w:spacing w:line="340" w:lineRule="exact"/>
              <w:jc w:val="center"/>
              <w:rPr>
                <w:rFonts w:asciiTheme="minorEastAsia" w:eastAsiaTheme="minorEastAsia" w:hAnsiTheme="minorEastAsia" w:cs="宋体"/>
                <w:sz w:val="24"/>
                <w:szCs w:val="24"/>
                <w:lang w:eastAsia="en-US" w:bidi="en-US"/>
              </w:rPr>
            </w:pPr>
            <w:r>
              <w:rPr>
                <w:rFonts w:asciiTheme="minorEastAsia" w:eastAsiaTheme="minorEastAsia" w:hAnsiTheme="minorEastAsia" w:cs="宋体" w:hint="eastAsia"/>
                <w:sz w:val="24"/>
                <w:szCs w:val="24"/>
                <w:lang w:bidi="en-US"/>
              </w:rPr>
              <w:t>供应商</w:t>
            </w:r>
          </w:p>
        </w:tc>
        <w:tc>
          <w:tcPr>
            <w:tcW w:w="6916" w:type="dxa"/>
            <w:gridSpan w:val="5"/>
            <w:tcBorders>
              <w:top w:val="single" w:sz="4" w:space="0" w:color="auto"/>
              <w:left w:val="single" w:sz="4" w:space="0" w:color="auto"/>
              <w:bottom w:val="single" w:sz="4" w:space="0" w:color="auto"/>
            </w:tcBorders>
            <w:vAlign w:val="center"/>
          </w:tcPr>
          <w:p w:rsidR="00747F38" w:rsidRDefault="00747F38">
            <w:pPr>
              <w:autoSpaceDE w:val="0"/>
              <w:autoSpaceDN w:val="0"/>
              <w:snapToGrid/>
              <w:spacing w:line="340" w:lineRule="exact"/>
              <w:jc w:val="center"/>
              <w:rPr>
                <w:rFonts w:asciiTheme="minorEastAsia" w:eastAsiaTheme="minorEastAsia" w:hAnsiTheme="minorEastAsia" w:cs="宋体"/>
                <w:sz w:val="24"/>
                <w:szCs w:val="24"/>
                <w:lang w:eastAsia="en-US" w:bidi="en-US"/>
              </w:rPr>
            </w:pPr>
          </w:p>
        </w:tc>
      </w:tr>
      <w:tr w:rsidR="00747F38" w:rsidTr="00BD00EB">
        <w:trPr>
          <w:trHeight w:val="1311"/>
        </w:trPr>
        <w:tc>
          <w:tcPr>
            <w:tcW w:w="2019" w:type="dxa"/>
            <w:tcBorders>
              <w:top w:val="single" w:sz="4" w:space="0" w:color="auto"/>
              <w:right w:val="single" w:sz="4" w:space="0" w:color="auto"/>
            </w:tcBorders>
            <w:vAlign w:val="center"/>
          </w:tcPr>
          <w:p w:rsidR="00747F38" w:rsidRDefault="0033508A">
            <w:pPr>
              <w:autoSpaceDE w:val="0"/>
              <w:autoSpaceDN w:val="0"/>
              <w:snapToGrid/>
              <w:spacing w:line="340" w:lineRule="exact"/>
              <w:jc w:val="center"/>
              <w:rPr>
                <w:rFonts w:asciiTheme="minorEastAsia" w:eastAsiaTheme="minorEastAsia" w:hAnsiTheme="minorEastAsia" w:cs="宋体"/>
                <w:sz w:val="24"/>
                <w:szCs w:val="24"/>
                <w:lang w:eastAsia="en-US" w:bidi="en-US"/>
              </w:rPr>
            </w:pPr>
            <w:proofErr w:type="gramStart"/>
            <w:r>
              <w:rPr>
                <w:rFonts w:asciiTheme="minorEastAsia" w:eastAsiaTheme="minorEastAsia" w:hAnsiTheme="minorEastAsia" w:cs="宋体" w:hint="eastAsia"/>
                <w:sz w:val="24"/>
                <w:szCs w:val="24"/>
                <w:lang w:bidi="en-US"/>
              </w:rPr>
              <w:t>磋商</w:t>
            </w:r>
            <w:proofErr w:type="spellStart"/>
            <w:r>
              <w:rPr>
                <w:rFonts w:asciiTheme="minorEastAsia" w:eastAsiaTheme="minorEastAsia" w:hAnsiTheme="minorEastAsia" w:cs="宋体" w:hint="eastAsia"/>
                <w:sz w:val="24"/>
                <w:szCs w:val="24"/>
                <w:lang w:eastAsia="en-US" w:bidi="en-US"/>
              </w:rPr>
              <w:t>总</w:t>
            </w:r>
            <w:proofErr w:type="gramEnd"/>
            <w:r>
              <w:rPr>
                <w:rFonts w:asciiTheme="minorEastAsia" w:eastAsiaTheme="minorEastAsia" w:hAnsiTheme="minorEastAsia" w:cs="宋体" w:hint="eastAsia"/>
                <w:sz w:val="24"/>
                <w:szCs w:val="24"/>
                <w:lang w:eastAsia="en-US" w:bidi="en-US"/>
              </w:rPr>
              <w:t>报价</w:t>
            </w:r>
            <w:proofErr w:type="spellEnd"/>
          </w:p>
        </w:tc>
        <w:tc>
          <w:tcPr>
            <w:tcW w:w="6916" w:type="dxa"/>
            <w:gridSpan w:val="5"/>
            <w:tcBorders>
              <w:top w:val="single" w:sz="4" w:space="0" w:color="auto"/>
              <w:left w:val="single" w:sz="4" w:space="0" w:color="auto"/>
            </w:tcBorders>
            <w:vAlign w:val="center"/>
          </w:tcPr>
          <w:p w:rsidR="00747F38" w:rsidRDefault="0033508A">
            <w:pPr>
              <w:adjustRightInd/>
              <w:snapToGrid/>
              <w:spacing w:line="340" w:lineRule="exact"/>
              <w:ind w:firstLineChars="100" w:firstLine="240"/>
              <w:rPr>
                <w:rFonts w:asciiTheme="minorEastAsia" w:eastAsiaTheme="minorEastAsia" w:hAnsiTheme="minorEastAsia" w:cs="宋体"/>
                <w:sz w:val="24"/>
                <w:szCs w:val="24"/>
                <w:u w:val="single"/>
                <w:lang w:bidi="en-US"/>
              </w:rPr>
            </w:pPr>
            <w:r>
              <w:rPr>
                <w:rFonts w:asciiTheme="minorEastAsia" w:eastAsiaTheme="minorEastAsia" w:hAnsiTheme="minorEastAsia" w:cs="宋体" w:hint="eastAsia"/>
                <w:sz w:val="24"/>
                <w:szCs w:val="24"/>
                <w:lang w:bidi="en-US"/>
              </w:rPr>
              <w:t>大写：</w:t>
            </w:r>
          </w:p>
          <w:p w:rsidR="00747F38" w:rsidRDefault="0033508A">
            <w:pPr>
              <w:spacing w:line="340" w:lineRule="exact"/>
              <w:ind w:firstLineChars="100" w:firstLine="240"/>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小写：</w:t>
            </w:r>
          </w:p>
          <w:p w:rsidR="00747F38" w:rsidRDefault="0033508A">
            <w:pPr>
              <w:spacing w:line="340" w:lineRule="exact"/>
              <w:ind w:firstLineChars="100" w:firstLine="240"/>
              <w:rPr>
                <w:rFonts w:asciiTheme="minorEastAsia" w:eastAsiaTheme="minorEastAsia" w:hAnsiTheme="minorEastAsia" w:cs="宋体"/>
                <w:sz w:val="24"/>
                <w:szCs w:val="24"/>
                <w:lang w:bidi="en-US"/>
              </w:rPr>
            </w:pPr>
            <w:r>
              <w:rPr>
                <w:rFonts w:asciiTheme="minorEastAsia" w:eastAsiaTheme="minorEastAsia" w:hAnsiTheme="minorEastAsia" w:cs="宋体" w:hint="eastAsia"/>
                <w:sz w:val="24"/>
                <w:szCs w:val="24"/>
                <w:lang w:bidi="en-US"/>
              </w:rPr>
              <w:t>（响应人应在此填写第一次报价，但以响应人最后一次的磋商报价为成交价）</w:t>
            </w:r>
          </w:p>
        </w:tc>
      </w:tr>
      <w:tr w:rsidR="00747F38" w:rsidTr="00BD00EB">
        <w:trPr>
          <w:trHeight w:val="799"/>
        </w:trPr>
        <w:tc>
          <w:tcPr>
            <w:tcW w:w="2019" w:type="dxa"/>
            <w:tcBorders>
              <w:top w:val="single" w:sz="4" w:space="0" w:color="auto"/>
              <w:bottom w:val="single" w:sz="4" w:space="0" w:color="auto"/>
              <w:right w:val="single" w:sz="4" w:space="0" w:color="auto"/>
            </w:tcBorders>
            <w:vAlign w:val="center"/>
          </w:tcPr>
          <w:p w:rsidR="00747F38" w:rsidRDefault="0033508A">
            <w:pPr>
              <w:autoSpaceDE w:val="0"/>
              <w:autoSpaceDN w:val="0"/>
              <w:snapToGrid/>
              <w:spacing w:line="340" w:lineRule="exact"/>
              <w:jc w:val="center"/>
              <w:rPr>
                <w:rFonts w:asciiTheme="minorEastAsia" w:eastAsiaTheme="minorEastAsia" w:hAnsiTheme="minorEastAsia" w:cs="宋体"/>
                <w:sz w:val="24"/>
                <w:szCs w:val="24"/>
                <w:lang w:eastAsia="en-US" w:bidi="en-US"/>
              </w:rPr>
            </w:pPr>
            <w:proofErr w:type="spellStart"/>
            <w:r>
              <w:rPr>
                <w:rFonts w:asciiTheme="minorEastAsia" w:eastAsiaTheme="minorEastAsia" w:hAnsiTheme="minorEastAsia" w:cs="宋体" w:hint="eastAsia"/>
                <w:sz w:val="24"/>
                <w:szCs w:val="24"/>
                <w:lang w:eastAsia="en-US" w:bidi="en-US"/>
              </w:rPr>
              <w:t>计划工期</w:t>
            </w:r>
            <w:proofErr w:type="spellEnd"/>
          </w:p>
        </w:tc>
        <w:tc>
          <w:tcPr>
            <w:tcW w:w="6916" w:type="dxa"/>
            <w:gridSpan w:val="5"/>
            <w:tcBorders>
              <w:top w:val="single" w:sz="4" w:space="0" w:color="auto"/>
              <w:left w:val="single" w:sz="4" w:space="0" w:color="auto"/>
              <w:bottom w:val="single" w:sz="4" w:space="0" w:color="auto"/>
            </w:tcBorders>
            <w:vAlign w:val="center"/>
          </w:tcPr>
          <w:p w:rsidR="00747F38" w:rsidRDefault="00747F38">
            <w:pPr>
              <w:autoSpaceDE w:val="0"/>
              <w:autoSpaceDN w:val="0"/>
              <w:snapToGrid/>
              <w:spacing w:line="340" w:lineRule="exact"/>
              <w:jc w:val="center"/>
              <w:rPr>
                <w:rFonts w:asciiTheme="minorEastAsia" w:eastAsiaTheme="minorEastAsia" w:hAnsiTheme="minorEastAsia" w:cs="宋体"/>
                <w:sz w:val="24"/>
                <w:szCs w:val="24"/>
                <w:lang w:eastAsia="en-US" w:bidi="en-US"/>
              </w:rPr>
            </w:pPr>
          </w:p>
        </w:tc>
      </w:tr>
      <w:tr w:rsidR="000F111D" w:rsidTr="00BD00EB">
        <w:trPr>
          <w:trHeight w:val="799"/>
        </w:trPr>
        <w:tc>
          <w:tcPr>
            <w:tcW w:w="2019" w:type="dxa"/>
            <w:tcBorders>
              <w:top w:val="single" w:sz="4" w:space="0" w:color="auto"/>
              <w:bottom w:val="single" w:sz="4" w:space="0" w:color="auto"/>
              <w:right w:val="single" w:sz="4" w:space="0" w:color="auto"/>
            </w:tcBorders>
            <w:vAlign w:val="center"/>
          </w:tcPr>
          <w:p w:rsidR="000F111D" w:rsidRDefault="000F111D">
            <w:pPr>
              <w:autoSpaceDE w:val="0"/>
              <w:autoSpaceDN w:val="0"/>
              <w:snapToGrid/>
              <w:spacing w:line="340" w:lineRule="exact"/>
              <w:jc w:val="center"/>
              <w:rPr>
                <w:rFonts w:asciiTheme="minorEastAsia" w:eastAsiaTheme="minorEastAsia" w:hAnsiTheme="minorEastAsia" w:cs="宋体"/>
                <w:sz w:val="24"/>
                <w:szCs w:val="24"/>
                <w:lang w:eastAsia="en-US" w:bidi="en-US"/>
              </w:rPr>
            </w:pPr>
            <w:proofErr w:type="spellStart"/>
            <w:r>
              <w:rPr>
                <w:rFonts w:asciiTheme="minorEastAsia" w:eastAsiaTheme="minorEastAsia" w:hAnsiTheme="minorEastAsia" w:cs="宋体" w:hint="eastAsia"/>
                <w:sz w:val="24"/>
                <w:szCs w:val="24"/>
                <w:lang w:eastAsia="en-US" w:bidi="en-US"/>
              </w:rPr>
              <w:t>资质等级</w:t>
            </w:r>
            <w:proofErr w:type="spellEnd"/>
          </w:p>
        </w:tc>
        <w:tc>
          <w:tcPr>
            <w:tcW w:w="6916" w:type="dxa"/>
            <w:gridSpan w:val="5"/>
            <w:tcBorders>
              <w:top w:val="single" w:sz="4" w:space="0" w:color="auto"/>
              <w:left w:val="single" w:sz="4" w:space="0" w:color="auto"/>
              <w:bottom w:val="single" w:sz="4" w:space="0" w:color="auto"/>
            </w:tcBorders>
            <w:vAlign w:val="center"/>
          </w:tcPr>
          <w:p w:rsidR="000F111D" w:rsidRDefault="000F111D">
            <w:pPr>
              <w:autoSpaceDE w:val="0"/>
              <w:autoSpaceDN w:val="0"/>
              <w:snapToGrid/>
              <w:spacing w:line="340" w:lineRule="exact"/>
              <w:jc w:val="center"/>
              <w:rPr>
                <w:rFonts w:asciiTheme="minorEastAsia" w:eastAsiaTheme="minorEastAsia" w:hAnsiTheme="minorEastAsia" w:cs="宋体"/>
                <w:sz w:val="24"/>
                <w:szCs w:val="24"/>
                <w:lang w:eastAsia="en-US" w:bidi="en-US"/>
              </w:rPr>
            </w:pPr>
          </w:p>
        </w:tc>
      </w:tr>
      <w:tr w:rsidR="00747F38" w:rsidTr="00BD00EB">
        <w:trPr>
          <w:trHeight w:val="799"/>
        </w:trPr>
        <w:tc>
          <w:tcPr>
            <w:tcW w:w="2019" w:type="dxa"/>
            <w:tcBorders>
              <w:top w:val="single" w:sz="4" w:space="0" w:color="auto"/>
              <w:bottom w:val="single" w:sz="4" w:space="0" w:color="auto"/>
              <w:right w:val="single" w:sz="4" w:space="0" w:color="auto"/>
            </w:tcBorders>
            <w:vAlign w:val="center"/>
          </w:tcPr>
          <w:p w:rsidR="00747F38" w:rsidRDefault="0033508A">
            <w:pPr>
              <w:autoSpaceDE w:val="0"/>
              <w:autoSpaceDN w:val="0"/>
              <w:snapToGrid/>
              <w:spacing w:line="340" w:lineRule="exact"/>
              <w:jc w:val="center"/>
              <w:rPr>
                <w:rFonts w:asciiTheme="minorEastAsia" w:eastAsiaTheme="minorEastAsia" w:hAnsiTheme="minorEastAsia" w:cs="宋体"/>
                <w:sz w:val="24"/>
                <w:szCs w:val="24"/>
                <w:lang w:eastAsia="en-US" w:bidi="en-US"/>
              </w:rPr>
            </w:pPr>
            <w:proofErr w:type="spellStart"/>
            <w:r>
              <w:rPr>
                <w:rFonts w:asciiTheme="minorEastAsia" w:eastAsiaTheme="minorEastAsia" w:hAnsiTheme="minorEastAsia" w:cs="宋体" w:hint="eastAsia"/>
                <w:sz w:val="24"/>
                <w:szCs w:val="24"/>
                <w:lang w:eastAsia="en-US" w:bidi="en-US"/>
              </w:rPr>
              <w:t>质量要求</w:t>
            </w:r>
            <w:proofErr w:type="spellEnd"/>
          </w:p>
        </w:tc>
        <w:tc>
          <w:tcPr>
            <w:tcW w:w="6916" w:type="dxa"/>
            <w:gridSpan w:val="5"/>
            <w:tcBorders>
              <w:top w:val="single" w:sz="4" w:space="0" w:color="auto"/>
              <w:left w:val="single" w:sz="4" w:space="0" w:color="auto"/>
              <w:bottom w:val="single" w:sz="4" w:space="0" w:color="auto"/>
            </w:tcBorders>
            <w:vAlign w:val="center"/>
          </w:tcPr>
          <w:p w:rsidR="00747F38" w:rsidRDefault="00747F38">
            <w:pPr>
              <w:autoSpaceDE w:val="0"/>
              <w:autoSpaceDN w:val="0"/>
              <w:snapToGrid/>
              <w:spacing w:line="340" w:lineRule="exact"/>
              <w:jc w:val="center"/>
              <w:rPr>
                <w:rFonts w:asciiTheme="minorEastAsia" w:eastAsiaTheme="minorEastAsia" w:hAnsiTheme="minorEastAsia" w:cs="宋体"/>
                <w:sz w:val="24"/>
                <w:szCs w:val="24"/>
                <w:lang w:eastAsia="en-US" w:bidi="en-US"/>
              </w:rPr>
            </w:pPr>
          </w:p>
        </w:tc>
      </w:tr>
      <w:tr w:rsidR="00747F38" w:rsidTr="00BD00EB">
        <w:trPr>
          <w:trHeight w:val="799"/>
        </w:trPr>
        <w:tc>
          <w:tcPr>
            <w:tcW w:w="2019" w:type="dxa"/>
            <w:tcBorders>
              <w:top w:val="single" w:sz="4" w:space="0" w:color="auto"/>
              <w:bottom w:val="single" w:sz="4" w:space="0" w:color="auto"/>
              <w:right w:val="single" w:sz="4" w:space="0" w:color="auto"/>
            </w:tcBorders>
            <w:vAlign w:val="center"/>
          </w:tcPr>
          <w:p w:rsidR="00747F38" w:rsidRDefault="0033508A">
            <w:pPr>
              <w:autoSpaceDE w:val="0"/>
              <w:autoSpaceDN w:val="0"/>
              <w:snapToGrid/>
              <w:spacing w:line="340" w:lineRule="exact"/>
              <w:jc w:val="center"/>
              <w:rPr>
                <w:rFonts w:asciiTheme="minorEastAsia" w:eastAsiaTheme="minorEastAsia" w:hAnsiTheme="minorEastAsia" w:cs="宋体"/>
                <w:sz w:val="24"/>
                <w:szCs w:val="24"/>
                <w:lang w:eastAsia="en-US" w:bidi="en-US"/>
              </w:rPr>
            </w:pPr>
            <w:r>
              <w:rPr>
                <w:rFonts w:asciiTheme="minorEastAsia" w:eastAsiaTheme="minorEastAsia" w:hAnsiTheme="minorEastAsia" w:cs="宋体" w:hint="eastAsia"/>
                <w:sz w:val="24"/>
                <w:szCs w:val="24"/>
                <w:lang w:bidi="en-US"/>
              </w:rPr>
              <w:t>磋商</w:t>
            </w:r>
            <w:proofErr w:type="spellStart"/>
            <w:r>
              <w:rPr>
                <w:rFonts w:asciiTheme="minorEastAsia" w:eastAsiaTheme="minorEastAsia" w:hAnsiTheme="minorEastAsia" w:cs="宋体" w:hint="eastAsia"/>
                <w:sz w:val="24"/>
                <w:szCs w:val="24"/>
                <w:lang w:eastAsia="en-US" w:bidi="en-US"/>
              </w:rPr>
              <w:t>有效期</w:t>
            </w:r>
            <w:proofErr w:type="spellEnd"/>
          </w:p>
        </w:tc>
        <w:tc>
          <w:tcPr>
            <w:tcW w:w="6916" w:type="dxa"/>
            <w:gridSpan w:val="5"/>
            <w:tcBorders>
              <w:top w:val="single" w:sz="4" w:space="0" w:color="auto"/>
              <w:left w:val="single" w:sz="4" w:space="0" w:color="auto"/>
              <w:bottom w:val="single" w:sz="4" w:space="0" w:color="auto"/>
            </w:tcBorders>
            <w:vAlign w:val="center"/>
          </w:tcPr>
          <w:p w:rsidR="00747F38" w:rsidRDefault="00747F38">
            <w:pPr>
              <w:autoSpaceDE w:val="0"/>
              <w:autoSpaceDN w:val="0"/>
              <w:snapToGrid/>
              <w:spacing w:line="340" w:lineRule="exact"/>
              <w:ind w:firstLineChars="300" w:firstLine="720"/>
              <w:jc w:val="center"/>
              <w:rPr>
                <w:rFonts w:asciiTheme="minorEastAsia" w:eastAsiaTheme="minorEastAsia" w:hAnsiTheme="minorEastAsia" w:cs="宋体"/>
                <w:sz w:val="24"/>
                <w:szCs w:val="24"/>
                <w:lang w:bidi="en-US"/>
              </w:rPr>
            </w:pPr>
          </w:p>
        </w:tc>
      </w:tr>
      <w:tr w:rsidR="00747F38">
        <w:trPr>
          <w:trHeight w:val="790"/>
        </w:trPr>
        <w:tc>
          <w:tcPr>
            <w:tcW w:w="2019" w:type="dxa"/>
            <w:tcBorders>
              <w:top w:val="single" w:sz="4" w:space="0" w:color="auto"/>
              <w:bottom w:val="single" w:sz="4" w:space="0" w:color="auto"/>
              <w:right w:val="single" w:sz="4" w:space="0" w:color="auto"/>
            </w:tcBorders>
            <w:vAlign w:val="center"/>
          </w:tcPr>
          <w:p w:rsidR="00747F38" w:rsidRDefault="0033508A">
            <w:pPr>
              <w:autoSpaceDE w:val="0"/>
              <w:autoSpaceDN w:val="0"/>
              <w:snapToGrid/>
              <w:spacing w:line="340" w:lineRule="exact"/>
              <w:jc w:val="center"/>
              <w:rPr>
                <w:rFonts w:asciiTheme="minorEastAsia" w:eastAsiaTheme="minorEastAsia" w:hAnsiTheme="minorEastAsia" w:cs="宋体"/>
                <w:sz w:val="24"/>
                <w:szCs w:val="24"/>
                <w:lang w:eastAsia="en-US" w:bidi="en-US"/>
              </w:rPr>
            </w:pPr>
            <w:proofErr w:type="spellStart"/>
            <w:r>
              <w:rPr>
                <w:rFonts w:asciiTheme="minorEastAsia" w:eastAsiaTheme="minorEastAsia" w:hAnsiTheme="minorEastAsia" w:cs="宋体" w:hint="eastAsia"/>
                <w:sz w:val="24"/>
                <w:szCs w:val="24"/>
                <w:lang w:eastAsia="en-US" w:bidi="en-US"/>
              </w:rPr>
              <w:t>项目</w:t>
            </w:r>
            <w:proofErr w:type="spellEnd"/>
            <w:r>
              <w:rPr>
                <w:rFonts w:asciiTheme="minorEastAsia" w:eastAsiaTheme="minorEastAsia" w:hAnsiTheme="minorEastAsia" w:cs="宋体" w:hint="eastAsia"/>
                <w:sz w:val="24"/>
                <w:szCs w:val="24"/>
                <w:lang w:bidi="en-US"/>
              </w:rPr>
              <w:t>经理</w:t>
            </w:r>
            <w:proofErr w:type="spellStart"/>
            <w:r>
              <w:rPr>
                <w:rFonts w:asciiTheme="minorEastAsia" w:eastAsiaTheme="minorEastAsia" w:hAnsiTheme="minorEastAsia" w:cs="宋体" w:hint="eastAsia"/>
                <w:sz w:val="24"/>
                <w:szCs w:val="24"/>
                <w:lang w:eastAsia="en-US" w:bidi="en-US"/>
              </w:rPr>
              <w:t>姓名</w:t>
            </w:r>
            <w:proofErr w:type="spellEnd"/>
          </w:p>
        </w:tc>
        <w:tc>
          <w:tcPr>
            <w:tcW w:w="1887" w:type="dxa"/>
            <w:tcBorders>
              <w:top w:val="single" w:sz="4" w:space="0" w:color="auto"/>
              <w:left w:val="single" w:sz="4" w:space="0" w:color="auto"/>
              <w:bottom w:val="single" w:sz="4" w:space="0" w:color="auto"/>
              <w:right w:val="single" w:sz="4" w:space="0" w:color="auto"/>
            </w:tcBorders>
            <w:vAlign w:val="center"/>
          </w:tcPr>
          <w:p w:rsidR="00747F38" w:rsidRDefault="00747F38">
            <w:pPr>
              <w:autoSpaceDE w:val="0"/>
              <w:autoSpaceDN w:val="0"/>
              <w:snapToGrid/>
              <w:spacing w:line="340" w:lineRule="exact"/>
              <w:ind w:firstLine="360"/>
              <w:jc w:val="center"/>
              <w:rPr>
                <w:rFonts w:asciiTheme="minorEastAsia" w:eastAsiaTheme="minorEastAsia" w:hAnsiTheme="minorEastAsia" w:cs="宋体"/>
                <w:sz w:val="24"/>
                <w:szCs w:val="24"/>
                <w:lang w:eastAsia="en-US" w:bidi="en-US"/>
              </w:rPr>
            </w:pPr>
          </w:p>
        </w:tc>
        <w:tc>
          <w:tcPr>
            <w:tcW w:w="1292" w:type="dxa"/>
            <w:tcBorders>
              <w:top w:val="single" w:sz="4" w:space="0" w:color="auto"/>
              <w:left w:val="single" w:sz="4" w:space="0" w:color="auto"/>
              <w:bottom w:val="single" w:sz="4" w:space="0" w:color="auto"/>
              <w:right w:val="single" w:sz="4" w:space="0" w:color="auto"/>
            </w:tcBorders>
            <w:vAlign w:val="center"/>
          </w:tcPr>
          <w:p w:rsidR="00747F38" w:rsidRDefault="0033508A">
            <w:pPr>
              <w:autoSpaceDE w:val="0"/>
              <w:autoSpaceDN w:val="0"/>
              <w:snapToGrid/>
              <w:spacing w:line="340" w:lineRule="exact"/>
              <w:jc w:val="center"/>
              <w:rPr>
                <w:rFonts w:asciiTheme="minorEastAsia" w:eastAsiaTheme="minorEastAsia" w:hAnsiTheme="minorEastAsia" w:cs="宋体"/>
                <w:sz w:val="24"/>
                <w:szCs w:val="24"/>
                <w:lang w:eastAsia="en-US" w:bidi="en-US"/>
              </w:rPr>
            </w:pPr>
            <w:proofErr w:type="spellStart"/>
            <w:r>
              <w:rPr>
                <w:rFonts w:asciiTheme="minorEastAsia" w:eastAsiaTheme="minorEastAsia" w:hAnsiTheme="minorEastAsia" w:cs="宋体" w:hint="eastAsia"/>
                <w:sz w:val="24"/>
                <w:szCs w:val="24"/>
                <w:lang w:eastAsia="en-US" w:bidi="en-US"/>
              </w:rPr>
              <w:t>证书编号</w:t>
            </w:r>
            <w:proofErr w:type="spellEnd"/>
          </w:p>
        </w:tc>
        <w:tc>
          <w:tcPr>
            <w:tcW w:w="1437" w:type="dxa"/>
            <w:tcBorders>
              <w:top w:val="single" w:sz="4" w:space="0" w:color="auto"/>
              <w:left w:val="single" w:sz="4" w:space="0" w:color="auto"/>
              <w:bottom w:val="single" w:sz="4" w:space="0" w:color="auto"/>
              <w:right w:val="single" w:sz="4" w:space="0" w:color="auto"/>
            </w:tcBorders>
            <w:vAlign w:val="center"/>
          </w:tcPr>
          <w:p w:rsidR="00747F38" w:rsidRDefault="00747F38">
            <w:pPr>
              <w:autoSpaceDE w:val="0"/>
              <w:autoSpaceDN w:val="0"/>
              <w:snapToGrid/>
              <w:spacing w:line="340" w:lineRule="exact"/>
              <w:ind w:firstLine="360"/>
              <w:jc w:val="center"/>
              <w:rPr>
                <w:rFonts w:asciiTheme="minorEastAsia" w:eastAsiaTheme="minorEastAsia" w:hAnsiTheme="minorEastAsia" w:cs="宋体"/>
                <w:sz w:val="24"/>
                <w:szCs w:val="24"/>
                <w:lang w:eastAsia="en-US" w:bidi="en-US"/>
              </w:rPr>
            </w:pPr>
          </w:p>
        </w:tc>
        <w:tc>
          <w:tcPr>
            <w:tcW w:w="1293" w:type="dxa"/>
            <w:tcBorders>
              <w:top w:val="single" w:sz="4" w:space="0" w:color="auto"/>
              <w:left w:val="single" w:sz="4" w:space="0" w:color="auto"/>
              <w:bottom w:val="single" w:sz="4" w:space="0" w:color="auto"/>
              <w:right w:val="single" w:sz="4" w:space="0" w:color="auto"/>
            </w:tcBorders>
            <w:vAlign w:val="center"/>
          </w:tcPr>
          <w:p w:rsidR="00747F38" w:rsidRDefault="0033508A">
            <w:pPr>
              <w:autoSpaceDE w:val="0"/>
              <w:autoSpaceDN w:val="0"/>
              <w:snapToGrid/>
              <w:spacing w:line="340" w:lineRule="exact"/>
              <w:jc w:val="center"/>
              <w:rPr>
                <w:rFonts w:asciiTheme="minorEastAsia" w:eastAsiaTheme="minorEastAsia" w:hAnsiTheme="minorEastAsia" w:cs="宋体"/>
                <w:sz w:val="24"/>
                <w:szCs w:val="24"/>
                <w:lang w:eastAsia="en-US" w:bidi="en-US"/>
              </w:rPr>
            </w:pPr>
            <w:r>
              <w:rPr>
                <w:rFonts w:asciiTheme="minorEastAsia" w:eastAsiaTheme="minorEastAsia" w:hAnsiTheme="minorEastAsia" w:cs="宋体" w:hint="eastAsia"/>
                <w:sz w:val="24"/>
                <w:szCs w:val="24"/>
                <w:lang w:bidi="en-US"/>
              </w:rPr>
              <w:t>证书等级</w:t>
            </w:r>
          </w:p>
        </w:tc>
        <w:tc>
          <w:tcPr>
            <w:tcW w:w="1007" w:type="dxa"/>
            <w:tcBorders>
              <w:top w:val="single" w:sz="4" w:space="0" w:color="auto"/>
              <w:left w:val="single" w:sz="4" w:space="0" w:color="auto"/>
              <w:bottom w:val="single" w:sz="4" w:space="0" w:color="auto"/>
            </w:tcBorders>
            <w:vAlign w:val="center"/>
          </w:tcPr>
          <w:p w:rsidR="00747F38" w:rsidRDefault="00747F38">
            <w:pPr>
              <w:autoSpaceDE w:val="0"/>
              <w:autoSpaceDN w:val="0"/>
              <w:snapToGrid/>
              <w:spacing w:line="340" w:lineRule="exact"/>
              <w:ind w:firstLine="360"/>
              <w:jc w:val="center"/>
              <w:rPr>
                <w:rFonts w:asciiTheme="minorEastAsia" w:eastAsiaTheme="minorEastAsia" w:hAnsiTheme="minorEastAsia" w:cs="宋体"/>
                <w:sz w:val="24"/>
                <w:szCs w:val="24"/>
                <w:lang w:eastAsia="en-US" w:bidi="en-US"/>
              </w:rPr>
            </w:pPr>
          </w:p>
        </w:tc>
      </w:tr>
      <w:tr w:rsidR="00747F38" w:rsidTr="00BD00EB">
        <w:trPr>
          <w:trHeight w:val="633"/>
        </w:trPr>
        <w:tc>
          <w:tcPr>
            <w:tcW w:w="2019" w:type="dxa"/>
            <w:tcBorders>
              <w:top w:val="single" w:sz="4" w:space="0" w:color="auto"/>
              <w:bottom w:val="single" w:sz="4" w:space="0" w:color="auto"/>
              <w:right w:val="single" w:sz="4" w:space="0" w:color="auto"/>
            </w:tcBorders>
            <w:vAlign w:val="center"/>
          </w:tcPr>
          <w:p w:rsidR="00747F38" w:rsidRDefault="0033508A">
            <w:pPr>
              <w:autoSpaceDE w:val="0"/>
              <w:autoSpaceDN w:val="0"/>
              <w:snapToGrid/>
              <w:spacing w:line="340" w:lineRule="exact"/>
              <w:jc w:val="center"/>
              <w:rPr>
                <w:rFonts w:asciiTheme="minorEastAsia" w:eastAsiaTheme="minorEastAsia" w:hAnsiTheme="minorEastAsia" w:cs="宋体"/>
                <w:sz w:val="24"/>
                <w:szCs w:val="24"/>
                <w:lang w:eastAsia="en-US" w:bidi="en-US"/>
              </w:rPr>
            </w:pPr>
            <w:proofErr w:type="spellStart"/>
            <w:r>
              <w:rPr>
                <w:rFonts w:asciiTheme="minorEastAsia" w:eastAsiaTheme="minorEastAsia" w:hAnsiTheme="minorEastAsia" w:cs="宋体" w:hint="eastAsia"/>
                <w:sz w:val="24"/>
                <w:szCs w:val="24"/>
                <w:lang w:eastAsia="en-US" w:bidi="en-US"/>
              </w:rPr>
              <w:t>备注</w:t>
            </w:r>
            <w:proofErr w:type="spellEnd"/>
          </w:p>
        </w:tc>
        <w:tc>
          <w:tcPr>
            <w:tcW w:w="6916" w:type="dxa"/>
            <w:gridSpan w:val="5"/>
            <w:tcBorders>
              <w:top w:val="single" w:sz="4" w:space="0" w:color="auto"/>
              <w:left w:val="single" w:sz="4" w:space="0" w:color="auto"/>
              <w:bottom w:val="single" w:sz="4" w:space="0" w:color="auto"/>
            </w:tcBorders>
            <w:vAlign w:val="center"/>
          </w:tcPr>
          <w:p w:rsidR="00747F38" w:rsidRDefault="00747F38">
            <w:pPr>
              <w:autoSpaceDE w:val="0"/>
              <w:autoSpaceDN w:val="0"/>
              <w:snapToGrid/>
              <w:spacing w:line="340" w:lineRule="exact"/>
              <w:jc w:val="center"/>
              <w:rPr>
                <w:rFonts w:asciiTheme="minorEastAsia" w:eastAsiaTheme="minorEastAsia" w:hAnsiTheme="minorEastAsia" w:cs="宋体"/>
                <w:sz w:val="24"/>
                <w:szCs w:val="24"/>
                <w:lang w:eastAsia="en-US" w:bidi="en-US"/>
              </w:rPr>
            </w:pPr>
          </w:p>
        </w:tc>
      </w:tr>
    </w:tbl>
    <w:p w:rsidR="00747F38" w:rsidRDefault="0033508A">
      <w:pPr>
        <w:spacing w:line="440" w:lineRule="exact"/>
        <w:rPr>
          <w:rFonts w:asciiTheme="minorEastAsia" w:eastAsiaTheme="minorEastAsia" w:hAnsiTheme="minorEastAsia"/>
          <w:b/>
          <w:bCs/>
          <w:sz w:val="24"/>
        </w:rPr>
      </w:pPr>
      <w:r>
        <w:rPr>
          <w:rFonts w:asciiTheme="minorEastAsia" w:eastAsiaTheme="minorEastAsia" w:hAnsiTheme="minorEastAsia" w:hint="eastAsia"/>
          <w:b/>
          <w:bCs/>
          <w:sz w:val="24"/>
        </w:rPr>
        <w:t>注：该表中所有空白项均为必填项。</w:t>
      </w:r>
    </w:p>
    <w:p w:rsidR="00747F38" w:rsidRDefault="00747F38">
      <w:pPr>
        <w:widowControl w:val="0"/>
        <w:tabs>
          <w:tab w:val="left" w:leader="underscore" w:pos="4915"/>
        </w:tabs>
        <w:adjustRightInd/>
        <w:snapToGrid/>
        <w:spacing w:line="420" w:lineRule="exact"/>
        <w:ind w:leftChars="1445" w:left="3179" w:firstLineChars="100" w:firstLine="240"/>
        <w:rPr>
          <w:rFonts w:asciiTheme="minorEastAsia" w:eastAsiaTheme="minorEastAsia" w:hAnsiTheme="minorEastAsia"/>
          <w:sz w:val="24"/>
        </w:rPr>
      </w:pPr>
    </w:p>
    <w:p w:rsidR="00747F38" w:rsidRDefault="0033508A">
      <w:pPr>
        <w:widowControl w:val="0"/>
        <w:tabs>
          <w:tab w:val="left" w:leader="underscore" w:pos="4915"/>
        </w:tabs>
        <w:adjustRightInd/>
        <w:snapToGrid/>
        <w:spacing w:line="420" w:lineRule="exact"/>
        <w:ind w:leftChars="1445" w:left="3179" w:firstLineChars="100" w:firstLine="240"/>
        <w:rPr>
          <w:rFonts w:asciiTheme="minorEastAsia" w:eastAsiaTheme="minorEastAsia" w:hAnsiTheme="minorEastAsia"/>
          <w:sz w:val="24"/>
        </w:rPr>
      </w:pPr>
      <w:r>
        <w:rPr>
          <w:rFonts w:asciiTheme="minorEastAsia" w:eastAsiaTheme="minorEastAsia" w:hAnsiTheme="minorEastAsia" w:hint="eastAsia"/>
          <w:sz w:val="24"/>
        </w:rPr>
        <w:t>响应人：</w:t>
      </w:r>
      <w:r>
        <w:rPr>
          <w:rFonts w:asciiTheme="minorEastAsia" w:eastAsiaTheme="minorEastAsia" w:hAnsiTheme="minorEastAsia" w:cs="宋体" w:hint="eastAsia"/>
          <w:sz w:val="24"/>
          <w:szCs w:val="24"/>
          <w:u w:val="single"/>
          <w:lang w:bidi="en-US"/>
        </w:rPr>
        <w:t xml:space="preserve">          </w:t>
      </w:r>
      <w:r>
        <w:rPr>
          <w:rFonts w:asciiTheme="minorEastAsia" w:eastAsiaTheme="minorEastAsia" w:hAnsiTheme="minorEastAsia" w:hint="eastAsia"/>
          <w:sz w:val="24"/>
        </w:rPr>
        <w:t>（公章签章）</w:t>
      </w:r>
    </w:p>
    <w:p w:rsidR="00747F38" w:rsidRDefault="0033508A">
      <w:pPr>
        <w:widowControl w:val="0"/>
        <w:tabs>
          <w:tab w:val="left" w:leader="underscore" w:pos="7143"/>
        </w:tabs>
        <w:adjustRightInd/>
        <w:snapToGrid/>
        <w:spacing w:line="420" w:lineRule="exact"/>
        <w:ind w:left="3320"/>
        <w:rPr>
          <w:rFonts w:asciiTheme="minorEastAsia" w:eastAsiaTheme="minorEastAsia" w:hAnsiTheme="minorEastAsia"/>
          <w:sz w:val="24"/>
        </w:rPr>
      </w:pPr>
      <w:r>
        <w:rPr>
          <w:rFonts w:asciiTheme="minorEastAsia" w:eastAsiaTheme="minorEastAsia" w:hAnsiTheme="minorEastAsia" w:hint="eastAsia"/>
          <w:sz w:val="24"/>
        </w:rPr>
        <w:t>法定代表人或其委托代理人：</w:t>
      </w:r>
      <w:r>
        <w:rPr>
          <w:rFonts w:asciiTheme="minorEastAsia" w:eastAsiaTheme="minorEastAsia" w:hAnsiTheme="minorEastAsia" w:cs="宋体" w:hint="eastAsia"/>
          <w:sz w:val="24"/>
          <w:szCs w:val="24"/>
          <w:u w:val="single"/>
          <w:lang w:bidi="en-US"/>
        </w:rPr>
        <w:t xml:space="preserve">     </w:t>
      </w:r>
      <w:r>
        <w:rPr>
          <w:rFonts w:asciiTheme="minorEastAsia" w:eastAsiaTheme="minorEastAsia" w:hAnsiTheme="minorEastAsia" w:hint="eastAsia"/>
          <w:sz w:val="24"/>
        </w:rPr>
        <w:t>（电子签章）</w:t>
      </w:r>
    </w:p>
    <w:p w:rsidR="00747F38" w:rsidRDefault="0033508A">
      <w:pPr>
        <w:widowControl w:val="0"/>
        <w:adjustRightInd/>
        <w:snapToGrid/>
        <w:spacing w:line="420" w:lineRule="exact"/>
        <w:jc w:val="center"/>
        <w:rPr>
          <w:rFonts w:asciiTheme="minorEastAsia" w:eastAsiaTheme="minorEastAsia" w:hAnsiTheme="minorEastAsia"/>
          <w:sz w:val="24"/>
        </w:rPr>
      </w:pPr>
      <w:r>
        <w:rPr>
          <w:rFonts w:asciiTheme="minorEastAsia" w:eastAsiaTheme="minorEastAsia" w:hAnsiTheme="minorEastAsia" w:hint="eastAsia"/>
          <w:sz w:val="24"/>
        </w:rPr>
        <w:t>年  月  日</w:t>
      </w:r>
    </w:p>
    <w:bookmarkEnd w:id="1051"/>
    <w:bookmarkEnd w:id="1052"/>
    <w:p w:rsidR="00747F38" w:rsidRDefault="0033508A">
      <w:pPr>
        <w:adjustRightInd/>
        <w:snapToGrid/>
        <w:spacing w:after="0"/>
        <w:rPr>
          <w:rFonts w:asciiTheme="minorEastAsia" w:eastAsiaTheme="minorEastAsia" w:hAnsiTheme="minorEastAsia"/>
          <w:sz w:val="24"/>
        </w:rPr>
      </w:pPr>
      <w:r>
        <w:rPr>
          <w:rFonts w:asciiTheme="minorEastAsia" w:eastAsiaTheme="minorEastAsia" w:hAnsiTheme="minorEastAsia"/>
          <w:sz w:val="24"/>
        </w:rPr>
        <w:br w:type="page"/>
      </w:r>
    </w:p>
    <w:p w:rsidR="00747F38" w:rsidRDefault="0033508A">
      <w:pPr>
        <w:pStyle w:val="2"/>
        <w:keepLines w:val="0"/>
        <w:widowControl/>
        <w:spacing w:before="0"/>
        <w:jc w:val="center"/>
        <w:rPr>
          <w:rFonts w:asciiTheme="minorEastAsia" w:eastAsiaTheme="minorEastAsia" w:hAnsiTheme="minorEastAsia"/>
          <w:b w:val="0"/>
        </w:rPr>
      </w:pPr>
      <w:bookmarkStart w:id="1053" w:name="_Toc16770589"/>
      <w:r>
        <w:rPr>
          <w:rFonts w:asciiTheme="minorEastAsia" w:eastAsiaTheme="minorEastAsia" w:hAnsiTheme="minorEastAsia" w:hint="eastAsia"/>
        </w:rPr>
        <w:lastRenderedPageBreak/>
        <w:t>二、法定代表人身份证明</w:t>
      </w:r>
      <w:bookmarkEnd w:id="1053"/>
    </w:p>
    <w:p w:rsidR="00747F38" w:rsidRDefault="0033508A">
      <w:pPr>
        <w:spacing w:line="500" w:lineRule="exact"/>
        <w:rPr>
          <w:rFonts w:asciiTheme="minorEastAsia" w:eastAsiaTheme="minorEastAsia" w:hAnsiTheme="minorEastAsia" w:cs="Calibri"/>
          <w:u w:val="single"/>
        </w:rPr>
      </w:pPr>
      <w:r>
        <w:rPr>
          <w:rFonts w:asciiTheme="minorEastAsia" w:eastAsiaTheme="minorEastAsia" w:hAnsiTheme="minorEastAsia" w:cs="Calibri" w:hint="eastAsia"/>
        </w:rPr>
        <w:t>响应人：</w:t>
      </w:r>
      <w:r>
        <w:rPr>
          <w:rFonts w:asciiTheme="minorEastAsia" w:eastAsiaTheme="minorEastAsia" w:hAnsiTheme="minorEastAsia" w:cs="Calibri" w:hint="eastAsia"/>
          <w:u w:val="single"/>
        </w:rPr>
        <w:t xml:space="preserve">                ；</w:t>
      </w:r>
    </w:p>
    <w:p w:rsidR="00747F38" w:rsidRDefault="0033508A">
      <w:pPr>
        <w:spacing w:line="500" w:lineRule="exact"/>
        <w:rPr>
          <w:rFonts w:asciiTheme="minorEastAsia" w:eastAsiaTheme="minorEastAsia" w:hAnsiTheme="minorEastAsia" w:cs="Calibri"/>
          <w:u w:val="single"/>
        </w:rPr>
      </w:pPr>
      <w:r>
        <w:rPr>
          <w:rFonts w:asciiTheme="minorEastAsia" w:eastAsiaTheme="minorEastAsia" w:hAnsiTheme="minorEastAsia" w:cs="Calibri" w:hint="eastAsia"/>
        </w:rPr>
        <w:t>单位性质：</w:t>
      </w:r>
      <w:r>
        <w:rPr>
          <w:rFonts w:asciiTheme="minorEastAsia" w:eastAsiaTheme="minorEastAsia" w:hAnsiTheme="minorEastAsia" w:cs="Calibri" w:hint="eastAsia"/>
          <w:u w:val="single"/>
        </w:rPr>
        <w:t xml:space="preserve">              ；</w:t>
      </w:r>
    </w:p>
    <w:p w:rsidR="00747F38" w:rsidRDefault="0033508A">
      <w:pPr>
        <w:spacing w:line="500" w:lineRule="exact"/>
        <w:rPr>
          <w:rFonts w:asciiTheme="minorEastAsia" w:eastAsiaTheme="minorEastAsia" w:hAnsiTheme="minorEastAsia" w:cs="Calibri"/>
          <w:u w:val="single"/>
        </w:rPr>
      </w:pPr>
      <w:r>
        <w:rPr>
          <w:rFonts w:asciiTheme="minorEastAsia" w:eastAsiaTheme="minorEastAsia" w:hAnsiTheme="minorEastAsia" w:cs="Calibri" w:hint="eastAsia"/>
        </w:rPr>
        <w:t>地址：</w:t>
      </w:r>
      <w:r>
        <w:rPr>
          <w:rFonts w:asciiTheme="minorEastAsia" w:eastAsiaTheme="minorEastAsia" w:hAnsiTheme="minorEastAsia" w:cs="Calibri" w:hint="eastAsia"/>
          <w:u w:val="single"/>
        </w:rPr>
        <w:t xml:space="preserve">                  ；</w:t>
      </w:r>
    </w:p>
    <w:p w:rsidR="00747F38" w:rsidRDefault="0033508A">
      <w:pPr>
        <w:spacing w:line="500" w:lineRule="exact"/>
        <w:rPr>
          <w:rFonts w:asciiTheme="minorEastAsia" w:eastAsiaTheme="minorEastAsia" w:hAnsiTheme="minorEastAsia" w:cs="Calibri"/>
        </w:rPr>
      </w:pPr>
      <w:r>
        <w:rPr>
          <w:rFonts w:asciiTheme="minorEastAsia" w:eastAsiaTheme="minorEastAsia" w:hAnsiTheme="minorEastAsia" w:cs="Calibri" w:hint="eastAsia"/>
        </w:rPr>
        <w:t>成立时间：</w:t>
      </w:r>
      <w:r>
        <w:rPr>
          <w:rFonts w:asciiTheme="minorEastAsia" w:eastAsiaTheme="minorEastAsia" w:hAnsiTheme="minorEastAsia" w:cs="Calibri" w:hint="eastAsia"/>
          <w:u w:val="single"/>
        </w:rPr>
        <w:t xml:space="preserve">     </w:t>
      </w:r>
      <w:r>
        <w:rPr>
          <w:rFonts w:asciiTheme="minorEastAsia" w:eastAsiaTheme="minorEastAsia" w:hAnsiTheme="minorEastAsia" w:cs="Calibri" w:hint="eastAsia"/>
        </w:rPr>
        <w:t>年</w:t>
      </w:r>
      <w:r>
        <w:rPr>
          <w:rFonts w:asciiTheme="minorEastAsia" w:eastAsiaTheme="minorEastAsia" w:hAnsiTheme="minorEastAsia" w:cs="Calibri" w:hint="eastAsia"/>
          <w:u w:val="single"/>
        </w:rPr>
        <w:t xml:space="preserve">    </w:t>
      </w:r>
      <w:r>
        <w:rPr>
          <w:rFonts w:asciiTheme="minorEastAsia" w:eastAsiaTheme="minorEastAsia" w:hAnsiTheme="minorEastAsia" w:cs="Calibri" w:hint="eastAsia"/>
        </w:rPr>
        <w:t>月</w:t>
      </w:r>
      <w:r>
        <w:rPr>
          <w:rFonts w:asciiTheme="minorEastAsia" w:eastAsiaTheme="minorEastAsia" w:hAnsiTheme="minorEastAsia" w:cs="Calibri" w:hint="eastAsia"/>
          <w:u w:val="single"/>
        </w:rPr>
        <w:t xml:space="preserve">    </w:t>
      </w:r>
      <w:r>
        <w:rPr>
          <w:rFonts w:asciiTheme="minorEastAsia" w:eastAsiaTheme="minorEastAsia" w:hAnsiTheme="minorEastAsia" w:cs="Calibri" w:hint="eastAsia"/>
        </w:rPr>
        <w:t>日</w:t>
      </w:r>
    </w:p>
    <w:p w:rsidR="00747F38" w:rsidRDefault="0033508A">
      <w:pPr>
        <w:spacing w:line="500" w:lineRule="exact"/>
        <w:rPr>
          <w:rFonts w:asciiTheme="minorEastAsia" w:eastAsiaTheme="minorEastAsia" w:hAnsiTheme="minorEastAsia" w:cs="Calibri"/>
          <w:u w:val="single"/>
        </w:rPr>
      </w:pPr>
      <w:r>
        <w:rPr>
          <w:rFonts w:asciiTheme="minorEastAsia" w:eastAsiaTheme="minorEastAsia" w:hAnsiTheme="minorEastAsia" w:cs="Calibri" w:hint="eastAsia"/>
        </w:rPr>
        <w:t>经营期限：</w:t>
      </w:r>
      <w:r>
        <w:rPr>
          <w:rFonts w:asciiTheme="minorEastAsia" w:eastAsiaTheme="minorEastAsia" w:hAnsiTheme="minorEastAsia" w:cs="Calibri" w:hint="eastAsia"/>
          <w:u w:val="single"/>
        </w:rPr>
        <w:t xml:space="preserve">                ； </w:t>
      </w:r>
    </w:p>
    <w:p w:rsidR="00747F38" w:rsidRDefault="0033508A">
      <w:pPr>
        <w:spacing w:line="500" w:lineRule="exact"/>
        <w:rPr>
          <w:rFonts w:asciiTheme="minorEastAsia" w:eastAsiaTheme="minorEastAsia" w:hAnsiTheme="minorEastAsia" w:cs="Calibri"/>
          <w:u w:val="single"/>
        </w:rPr>
      </w:pPr>
      <w:r>
        <w:rPr>
          <w:rFonts w:asciiTheme="minorEastAsia" w:eastAsiaTheme="minorEastAsia" w:hAnsiTheme="minorEastAsia" w:cs="Calibri" w:hint="eastAsia"/>
        </w:rPr>
        <w:t>姓名：</w:t>
      </w:r>
      <w:r>
        <w:rPr>
          <w:rFonts w:asciiTheme="minorEastAsia" w:eastAsiaTheme="minorEastAsia" w:hAnsiTheme="minorEastAsia" w:cs="Calibri" w:hint="eastAsia"/>
          <w:u w:val="single"/>
        </w:rPr>
        <w:t xml:space="preserve">              </w:t>
      </w:r>
      <w:r>
        <w:rPr>
          <w:rFonts w:asciiTheme="minorEastAsia" w:eastAsiaTheme="minorEastAsia" w:hAnsiTheme="minorEastAsia" w:cs="Calibri" w:hint="eastAsia"/>
        </w:rPr>
        <w:t xml:space="preserve">   性别：</w:t>
      </w:r>
      <w:r>
        <w:rPr>
          <w:rFonts w:asciiTheme="minorEastAsia" w:eastAsiaTheme="minorEastAsia" w:hAnsiTheme="minorEastAsia" w:cs="Calibri" w:hint="eastAsia"/>
          <w:u w:val="single"/>
        </w:rPr>
        <w:t xml:space="preserve">                ；</w:t>
      </w:r>
    </w:p>
    <w:p w:rsidR="00747F38" w:rsidRDefault="0033508A">
      <w:pPr>
        <w:spacing w:line="500" w:lineRule="exact"/>
        <w:rPr>
          <w:rFonts w:asciiTheme="minorEastAsia" w:eastAsiaTheme="minorEastAsia" w:hAnsiTheme="minorEastAsia" w:cs="Calibri"/>
          <w:u w:val="single"/>
        </w:rPr>
      </w:pPr>
      <w:r>
        <w:rPr>
          <w:rFonts w:asciiTheme="minorEastAsia" w:eastAsiaTheme="minorEastAsia" w:hAnsiTheme="minorEastAsia" w:cs="Calibri" w:hint="eastAsia"/>
        </w:rPr>
        <w:t>年龄：</w:t>
      </w:r>
      <w:r>
        <w:rPr>
          <w:rFonts w:asciiTheme="minorEastAsia" w:eastAsiaTheme="minorEastAsia" w:hAnsiTheme="minorEastAsia" w:cs="Calibri" w:hint="eastAsia"/>
          <w:u w:val="single"/>
        </w:rPr>
        <w:t xml:space="preserve">             </w:t>
      </w:r>
      <w:r>
        <w:rPr>
          <w:rFonts w:asciiTheme="minorEastAsia" w:eastAsiaTheme="minorEastAsia" w:hAnsiTheme="minorEastAsia" w:cs="Calibri" w:hint="eastAsia"/>
        </w:rPr>
        <w:t xml:space="preserve">    职务：</w:t>
      </w:r>
      <w:r>
        <w:rPr>
          <w:rFonts w:asciiTheme="minorEastAsia" w:eastAsiaTheme="minorEastAsia" w:hAnsiTheme="minorEastAsia" w:cs="Calibri" w:hint="eastAsia"/>
          <w:u w:val="single"/>
        </w:rPr>
        <w:t xml:space="preserve">                ；</w:t>
      </w:r>
    </w:p>
    <w:p w:rsidR="00747F38" w:rsidRDefault="0033508A">
      <w:pPr>
        <w:spacing w:line="500" w:lineRule="exact"/>
        <w:rPr>
          <w:rFonts w:asciiTheme="minorEastAsia" w:eastAsiaTheme="minorEastAsia" w:hAnsiTheme="minorEastAsia" w:cs="Calibri"/>
        </w:rPr>
      </w:pPr>
      <w:r>
        <w:rPr>
          <w:rFonts w:asciiTheme="minorEastAsia" w:eastAsiaTheme="minorEastAsia" w:hAnsiTheme="minorEastAsia" w:cs="Calibri" w:hint="eastAsia"/>
        </w:rPr>
        <w:t>系</w:t>
      </w:r>
      <w:r>
        <w:rPr>
          <w:rFonts w:asciiTheme="minorEastAsia" w:eastAsiaTheme="minorEastAsia" w:hAnsiTheme="minorEastAsia" w:cs="Calibri" w:hint="eastAsia"/>
          <w:u w:val="single"/>
        </w:rPr>
        <w:t xml:space="preserve">                                     </w:t>
      </w:r>
      <w:r>
        <w:rPr>
          <w:rFonts w:asciiTheme="minorEastAsia" w:eastAsiaTheme="minorEastAsia" w:hAnsiTheme="minorEastAsia" w:cs="Calibri" w:hint="eastAsia"/>
        </w:rPr>
        <w:t>（供应商名称）的法定代表人。</w:t>
      </w:r>
    </w:p>
    <w:p w:rsidR="00747F38" w:rsidRDefault="0033508A">
      <w:pPr>
        <w:spacing w:line="500" w:lineRule="exact"/>
        <w:rPr>
          <w:rFonts w:asciiTheme="minorEastAsia" w:eastAsiaTheme="minorEastAsia" w:hAnsiTheme="minorEastAsia" w:cs="Calibri"/>
        </w:rPr>
      </w:pPr>
      <w:r>
        <w:rPr>
          <w:rFonts w:asciiTheme="minorEastAsia" w:eastAsiaTheme="minorEastAsia" w:hAnsiTheme="minorEastAsia" w:cs="Calibri" w:hint="eastAsia"/>
        </w:rPr>
        <w:t>特此证明。</w:t>
      </w:r>
    </w:p>
    <w:p w:rsidR="00747F38" w:rsidRDefault="00747F38">
      <w:pPr>
        <w:spacing w:line="500" w:lineRule="exact"/>
        <w:rPr>
          <w:rFonts w:asciiTheme="minorEastAsia" w:eastAsiaTheme="minorEastAsia" w:hAnsiTheme="minorEastAsia" w:cs="Calibri"/>
        </w:rPr>
      </w:pPr>
    </w:p>
    <w:p w:rsidR="00747F38" w:rsidRDefault="00747F38">
      <w:pPr>
        <w:spacing w:line="500" w:lineRule="exact"/>
        <w:rPr>
          <w:rFonts w:asciiTheme="minorEastAsia" w:eastAsiaTheme="minorEastAsia" w:hAnsiTheme="minorEastAsia" w:cs="Calibri"/>
        </w:rPr>
      </w:pPr>
    </w:p>
    <w:p w:rsidR="00747F38" w:rsidRDefault="0033508A">
      <w:pPr>
        <w:spacing w:line="500" w:lineRule="exact"/>
        <w:jc w:val="right"/>
        <w:rPr>
          <w:rFonts w:asciiTheme="minorEastAsia" w:eastAsiaTheme="minorEastAsia" w:hAnsiTheme="minorEastAsia" w:cs="Calibri"/>
        </w:rPr>
      </w:pPr>
      <w:r>
        <w:rPr>
          <w:rFonts w:asciiTheme="minorEastAsia" w:eastAsiaTheme="minorEastAsia" w:hAnsiTheme="minorEastAsia" w:cs="Calibri" w:hint="eastAsia"/>
        </w:rPr>
        <w:t>响应人：（公章签章）</w:t>
      </w:r>
    </w:p>
    <w:p w:rsidR="00747F38" w:rsidRDefault="0033508A">
      <w:pPr>
        <w:spacing w:line="500" w:lineRule="exact"/>
        <w:jc w:val="right"/>
        <w:rPr>
          <w:rFonts w:asciiTheme="minorEastAsia" w:eastAsiaTheme="minorEastAsia" w:hAnsiTheme="minorEastAsia" w:cs="Calibri"/>
        </w:rPr>
      </w:pPr>
      <w:r>
        <w:rPr>
          <w:rFonts w:asciiTheme="minorEastAsia" w:eastAsiaTheme="minorEastAsia" w:hAnsiTheme="minorEastAsia" w:cs="Calibri" w:hint="eastAsia"/>
        </w:rPr>
        <w:t>年   月   日</w:t>
      </w:r>
    </w:p>
    <w:p w:rsidR="00747F38" w:rsidRDefault="0033508A">
      <w:pPr>
        <w:pStyle w:val="2"/>
        <w:keepLines w:val="0"/>
        <w:widowControl/>
        <w:spacing w:before="0"/>
        <w:jc w:val="center"/>
        <w:rPr>
          <w:rFonts w:asciiTheme="minorEastAsia" w:eastAsiaTheme="minorEastAsia" w:hAnsiTheme="minorEastAsia"/>
          <w:b w:val="0"/>
        </w:rPr>
      </w:pPr>
      <w:r>
        <w:rPr>
          <w:rFonts w:asciiTheme="minorEastAsia" w:eastAsiaTheme="minorEastAsia" w:hAnsiTheme="minorEastAsia" w:hint="eastAsia"/>
        </w:rPr>
        <w:br w:type="page"/>
      </w:r>
      <w:bookmarkStart w:id="1054" w:name="_Toc528078069"/>
      <w:bookmarkStart w:id="1055" w:name="_Toc16770590"/>
      <w:bookmarkEnd w:id="1054"/>
      <w:r>
        <w:rPr>
          <w:rFonts w:asciiTheme="minorEastAsia" w:eastAsiaTheme="minorEastAsia" w:hAnsiTheme="minorEastAsia" w:hint="eastAsia"/>
        </w:rPr>
        <w:lastRenderedPageBreak/>
        <w:t>三、授权委托书</w:t>
      </w:r>
      <w:bookmarkEnd w:id="1055"/>
    </w:p>
    <w:p w:rsidR="00747F38" w:rsidRDefault="0033508A">
      <w:pPr>
        <w:spacing w:line="500" w:lineRule="exact"/>
        <w:ind w:firstLineChars="200" w:firstLine="440"/>
        <w:rPr>
          <w:rFonts w:asciiTheme="minorEastAsia" w:eastAsiaTheme="minorEastAsia" w:hAnsiTheme="minorEastAsia" w:cs="Calibri"/>
        </w:rPr>
      </w:pPr>
      <w:r>
        <w:rPr>
          <w:rFonts w:asciiTheme="minorEastAsia" w:eastAsiaTheme="minorEastAsia" w:hAnsiTheme="minorEastAsia" w:cs="Calibri" w:hint="eastAsia"/>
        </w:rPr>
        <w:t>本人</w:t>
      </w:r>
      <w:r>
        <w:rPr>
          <w:rFonts w:asciiTheme="minorEastAsia" w:eastAsiaTheme="minorEastAsia" w:hAnsiTheme="minorEastAsia" w:cs="Calibri" w:hint="eastAsia"/>
          <w:u w:val="single"/>
        </w:rPr>
        <w:t xml:space="preserve">（姓名）    </w:t>
      </w:r>
      <w:r>
        <w:rPr>
          <w:rFonts w:asciiTheme="minorEastAsia" w:eastAsiaTheme="minorEastAsia" w:hAnsiTheme="minorEastAsia" w:cs="Calibri" w:hint="eastAsia"/>
        </w:rPr>
        <w:t>系</w:t>
      </w:r>
      <w:r w:rsidRPr="00BD00EB">
        <w:rPr>
          <w:rFonts w:asciiTheme="minorEastAsia" w:eastAsiaTheme="minorEastAsia" w:hAnsiTheme="minorEastAsia" w:cs="Calibri" w:hint="eastAsia"/>
          <w:u w:val="single"/>
        </w:rPr>
        <w:t>（响应人名称）</w:t>
      </w:r>
      <w:r>
        <w:rPr>
          <w:rFonts w:asciiTheme="minorEastAsia" w:eastAsiaTheme="minorEastAsia" w:hAnsiTheme="minorEastAsia" w:cs="Calibri" w:hint="eastAsia"/>
          <w:u w:val="single"/>
        </w:rPr>
        <w:t xml:space="preserve">     </w:t>
      </w:r>
      <w:r>
        <w:rPr>
          <w:rFonts w:asciiTheme="minorEastAsia" w:eastAsiaTheme="minorEastAsia" w:hAnsiTheme="minorEastAsia" w:cs="Calibri" w:hint="eastAsia"/>
        </w:rPr>
        <w:t>的法定代表人，现委托</w:t>
      </w:r>
      <w:r>
        <w:rPr>
          <w:rFonts w:asciiTheme="minorEastAsia" w:eastAsiaTheme="minorEastAsia" w:hAnsiTheme="minorEastAsia" w:cs="Calibri" w:hint="eastAsia"/>
          <w:u w:val="single"/>
        </w:rPr>
        <w:t xml:space="preserve">（姓名）    </w:t>
      </w:r>
      <w:r>
        <w:rPr>
          <w:rFonts w:asciiTheme="minorEastAsia" w:eastAsiaTheme="minorEastAsia" w:hAnsiTheme="minorEastAsia" w:cs="Calibri" w:hint="eastAsia"/>
        </w:rPr>
        <w:t>为我方代理人。代理人根据授权，以我方名义签署、澄清、说明、补正、递交、撤回、修改</w:t>
      </w:r>
      <w:r>
        <w:rPr>
          <w:rFonts w:asciiTheme="minorEastAsia" w:eastAsiaTheme="minorEastAsia" w:hAnsiTheme="minorEastAsia" w:cs="Calibri" w:hint="eastAsia"/>
          <w:u w:val="single"/>
        </w:rPr>
        <w:t xml:space="preserve">（项目名称）      </w:t>
      </w:r>
      <w:r>
        <w:rPr>
          <w:rFonts w:asciiTheme="minorEastAsia" w:eastAsiaTheme="minorEastAsia" w:hAnsiTheme="minorEastAsia" w:cs="Calibri" w:hint="eastAsia"/>
        </w:rPr>
        <w:t>响应文件、签订合同和处理有关事宜，其法律后果由我方承担。</w:t>
      </w:r>
    </w:p>
    <w:p w:rsidR="00747F38" w:rsidRDefault="0033508A">
      <w:pPr>
        <w:spacing w:line="500" w:lineRule="exact"/>
        <w:ind w:firstLineChars="200" w:firstLine="440"/>
        <w:rPr>
          <w:rFonts w:asciiTheme="minorEastAsia" w:eastAsiaTheme="minorEastAsia" w:hAnsiTheme="minorEastAsia" w:cs="Calibri"/>
          <w:u w:val="single"/>
        </w:rPr>
      </w:pPr>
      <w:r>
        <w:rPr>
          <w:rFonts w:asciiTheme="minorEastAsia" w:eastAsiaTheme="minorEastAsia" w:hAnsiTheme="minorEastAsia" w:cs="Calibri" w:hint="eastAsia"/>
        </w:rPr>
        <w:t>委托期限：</w:t>
      </w:r>
      <w:r w:rsidR="00466F53" w:rsidRPr="00466F53">
        <w:rPr>
          <w:rFonts w:asciiTheme="minorEastAsia" w:eastAsiaTheme="minorEastAsia" w:hAnsiTheme="minorEastAsia" w:cs="Calibri" w:hint="eastAsia"/>
          <w:u w:val="single"/>
        </w:rPr>
        <w:t xml:space="preserve"> </w:t>
      </w:r>
      <w:r w:rsidR="00466F53">
        <w:rPr>
          <w:rFonts w:asciiTheme="minorEastAsia" w:eastAsiaTheme="minorEastAsia" w:hAnsiTheme="minorEastAsia" w:cs="Calibri" w:hint="eastAsia"/>
          <w:u w:val="single"/>
        </w:rPr>
        <w:t xml:space="preserve">            </w:t>
      </w:r>
      <w:r w:rsidR="00466F53" w:rsidRPr="00466F53">
        <w:rPr>
          <w:rFonts w:asciiTheme="minorEastAsia" w:eastAsiaTheme="minorEastAsia" w:hAnsiTheme="minorEastAsia" w:cs="Calibri" w:hint="eastAsia"/>
          <w:u w:val="single"/>
        </w:rPr>
        <w:t xml:space="preserve">     </w:t>
      </w:r>
      <w:r w:rsidR="00466F53">
        <w:rPr>
          <w:rFonts w:asciiTheme="minorEastAsia" w:eastAsiaTheme="minorEastAsia" w:hAnsiTheme="minorEastAsia" w:cs="Calibri" w:hint="eastAsia"/>
          <w:u w:val="single"/>
        </w:rPr>
        <w:t>。</w:t>
      </w:r>
    </w:p>
    <w:p w:rsidR="00747F38" w:rsidRDefault="0033508A">
      <w:pPr>
        <w:spacing w:line="500" w:lineRule="exact"/>
        <w:ind w:firstLineChars="200" w:firstLine="440"/>
        <w:rPr>
          <w:rFonts w:asciiTheme="minorEastAsia" w:eastAsiaTheme="minorEastAsia" w:hAnsiTheme="minorEastAsia" w:cs="Calibri"/>
        </w:rPr>
      </w:pPr>
      <w:r>
        <w:rPr>
          <w:rFonts w:asciiTheme="minorEastAsia" w:eastAsiaTheme="minorEastAsia" w:hAnsiTheme="minorEastAsia" w:cs="Calibri" w:hint="eastAsia"/>
        </w:rPr>
        <w:t>代理人无转委托权。</w:t>
      </w:r>
    </w:p>
    <w:p w:rsidR="00747F38" w:rsidRDefault="0033508A">
      <w:pPr>
        <w:spacing w:line="500" w:lineRule="exact"/>
        <w:ind w:firstLineChars="200" w:firstLine="440"/>
        <w:rPr>
          <w:rFonts w:asciiTheme="minorEastAsia" w:eastAsiaTheme="minorEastAsia" w:hAnsiTheme="minorEastAsia" w:cs="Calibri"/>
        </w:rPr>
      </w:pPr>
      <w:r>
        <w:rPr>
          <w:rFonts w:asciiTheme="minorEastAsia" w:eastAsiaTheme="minorEastAsia" w:hAnsiTheme="minorEastAsia" w:cs="Calibri" w:hint="eastAsia"/>
        </w:rPr>
        <w:t>附：法定代表人身份证复印件及授权代理人身份证复印件</w:t>
      </w:r>
    </w:p>
    <w:p w:rsidR="00747F38" w:rsidRDefault="00747F38">
      <w:pPr>
        <w:spacing w:line="500" w:lineRule="exact"/>
        <w:rPr>
          <w:rFonts w:asciiTheme="minorEastAsia" w:eastAsiaTheme="minorEastAsia" w:hAnsiTheme="minorEastAsia" w:cs="Calibri"/>
        </w:rPr>
      </w:pPr>
    </w:p>
    <w:p w:rsidR="00BD00EB" w:rsidRPr="00BD00EB" w:rsidRDefault="00BD00EB" w:rsidP="003C0952">
      <w:pPr>
        <w:widowControl w:val="0"/>
        <w:adjustRightInd/>
        <w:snapToGrid/>
        <w:spacing w:after="0" w:line="360" w:lineRule="auto"/>
        <w:ind w:firstLineChars="1265" w:firstLine="2783"/>
        <w:rPr>
          <w:rFonts w:asciiTheme="minorEastAsia" w:eastAsiaTheme="minorEastAsia" w:hAnsiTheme="minorEastAsia" w:cs="Calibri"/>
        </w:rPr>
      </w:pPr>
      <w:r w:rsidRPr="00BD00EB">
        <w:rPr>
          <w:rFonts w:asciiTheme="minorEastAsia" w:eastAsiaTheme="minorEastAsia" w:hAnsiTheme="minorEastAsia" w:cs="Calibri" w:hint="eastAsia"/>
        </w:rPr>
        <w:t>供应商：（盖章）</w:t>
      </w:r>
    </w:p>
    <w:p w:rsidR="00BD00EB" w:rsidRPr="00BD00EB" w:rsidRDefault="00BD00EB" w:rsidP="003C0952">
      <w:pPr>
        <w:widowControl w:val="0"/>
        <w:adjustRightInd/>
        <w:snapToGrid/>
        <w:spacing w:after="0" w:line="360" w:lineRule="auto"/>
        <w:ind w:firstLineChars="1265" w:firstLine="2783"/>
        <w:rPr>
          <w:rFonts w:asciiTheme="minorEastAsia" w:eastAsiaTheme="minorEastAsia" w:hAnsiTheme="minorEastAsia" w:cs="Calibri"/>
        </w:rPr>
      </w:pPr>
      <w:r w:rsidRPr="00BD00EB">
        <w:rPr>
          <w:rFonts w:asciiTheme="minorEastAsia" w:eastAsiaTheme="minorEastAsia" w:hAnsiTheme="minorEastAsia" w:cs="Calibri" w:hint="eastAsia"/>
        </w:rPr>
        <w:t>法定代表人：（签字或盖章）</w:t>
      </w:r>
    </w:p>
    <w:p w:rsidR="00BD00EB" w:rsidRPr="00BD00EB" w:rsidRDefault="00BD00EB" w:rsidP="003C0952">
      <w:pPr>
        <w:widowControl w:val="0"/>
        <w:adjustRightInd/>
        <w:snapToGrid/>
        <w:spacing w:after="0" w:line="360" w:lineRule="auto"/>
        <w:ind w:firstLineChars="1265" w:firstLine="2783"/>
        <w:rPr>
          <w:rFonts w:asciiTheme="minorEastAsia" w:eastAsiaTheme="minorEastAsia" w:hAnsiTheme="minorEastAsia" w:cs="Calibri"/>
        </w:rPr>
      </w:pPr>
      <w:r w:rsidRPr="00BD00EB">
        <w:rPr>
          <w:rFonts w:asciiTheme="minorEastAsia" w:eastAsiaTheme="minorEastAsia" w:hAnsiTheme="minorEastAsia" w:cs="Calibri" w:hint="eastAsia"/>
        </w:rPr>
        <w:t>身份证号码：</w:t>
      </w:r>
    </w:p>
    <w:p w:rsidR="00BD00EB" w:rsidRPr="00BD00EB" w:rsidRDefault="00BD00EB" w:rsidP="003C0952">
      <w:pPr>
        <w:widowControl w:val="0"/>
        <w:adjustRightInd/>
        <w:snapToGrid/>
        <w:spacing w:after="0" w:line="360" w:lineRule="auto"/>
        <w:ind w:firstLineChars="1265" w:firstLine="2783"/>
        <w:rPr>
          <w:rFonts w:asciiTheme="minorEastAsia" w:eastAsiaTheme="minorEastAsia" w:hAnsiTheme="minorEastAsia" w:cs="Calibri"/>
        </w:rPr>
      </w:pPr>
      <w:r w:rsidRPr="00BD00EB">
        <w:rPr>
          <w:rFonts w:asciiTheme="minorEastAsia" w:eastAsiaTheme="minorEastAsia" w:hAnsiTheme="minorEastAsia" w:cs="Calibri" w:hint="eastAsia"/>
        </w:rPr>
        <w:t>代理人：（签字或盖章）</w:t>
      </w:r>
    </w:p>
    <w:p w:rsidR="00BD00EB" w:rsidRPr="00BD00EB" w:rsidRDefault="00BD00EB" w:rsidP="003C0952">
      <w:pPr>
        <w:widowControl w:val="0"/>
        <w:adjustRightInd/>
        <w:snapToGrid/>
        <w:spacing w:after="0" w:line="360" w:lineRule="auto"/>
        <w:ind w:firstLineChars="1265" w:firstLine="2783"/>
        <w:rPr>
          <w:rFonts w:asciiTheme="minorEastAsia" w:eastAsiaTheme="minorEastAsia" w:hAnsiTheme="minorEastAsia" w:cs="Calibri"/>
        </w:rPr>
      </w:pPr>
      <w:r w:rsidRPr="00BD00EB">
        <w:rPr>
          <w:rFonts w:asciiTheme="minorEastAsia" w:eastAsiaTheme="minorEastAsia" w:hAnsiTheme="minorEastAsia" w:cs="Calibri" w:hint="eastAsia"/>
        </w:rPr>
        <w:t>代理人身份证号码：</w:t>
      </w:r>
    </w:p>
    <w:p w:rsidR="00747F38" w:rsidRDefault="00BD00EB" w:rsidP="003C0952">
      <w:pPr>
        <w:spacing w:line="400" w:lineRule="exact"/>
        <w:ind w:firstLineChars="1300" w:firstLine="2860"/>
        <w:rPr>
          <w:rFonts w:asciiTheme="minorEastAsia" w:eastAsiaTheme="minorEastAsia" w:hAnsiTheme="minorEastAsia" w:cs="Calibri"/>
        </w:rPr>
      </w:pPr>
      <w:r w:rsidRPr="003C0952">
        <w:rPr>
          <w:rFonts w:asciiTheme="minorEastAsia" w:eastAsiaTheme="minorEastAsia" w:hAnsiTheme="minorEastAsia" w:cs="Calibri" w:hint="eastAsia"/>
        </w:rPr>
        <w:t>日期：</w:t>
      </w:r>
      <w:r w:rsidR="0033508A">
        <w:rPr>
          <w:rFonts w:asciiTheme="minorEastAsia" w:eastAsiaTheme="minorEastAsia" w:hAnsiTheme="minorEastAsia" w:cs="Calibri" w:hint="eastAsia"/>
        </w:rPr>
        <w:t>年     月    日</w:t>
      </w:r>
    </w:p>
    <w:p w:rsidR="00747F38" w:rsidRDefault="0033508A" w:rsidP="00CA11E8">
      <w:pPr>
        <w:spacing w:line="540" w:lineRule="exact"/>
        <w:jc w:val="center"/>
        <w:rPr>
          <w:rFonts w:asciiTheme="minorEastAsia" w:eastAsiaTheme="minorEastAsia" w:hAnsiTheme="minorEastAsia"/>
          <w:sz w:val="36"/>
          <w:szCs w:val="36"/>
        </w:rPr>
      </w:pPr>
      <w:r>
        <w:rPr>
          <w:rFonts w:asciiTheme="minorEastAsia" w:eastAsiaTheme="minorEastAsia" w:hAnsiTheme="minorEastAsia" w:hint="eastAsia"/>
        </w:rPr>
        <w:br w:type="page"/>
      </w:r>
      <w:bookmarkStart w:id="1056" w:name="_Toc528078072"/>
      <w:bookmarkStart w:id="1057" w:name="_Toc246996362"/>
      <w:bookmarkStart w:id="1058" w:name="_Toc246997105"/>
      <w:bookmarkStart w:id="1059" w:name="_Toc361989463"/>
      <w:bookmarkStart w:id="1060" w:name="_Toc179632814"/>
      <w:bookmarkStart w:id="1061" w:name="_Toc152042583"/>
      <w:bookmarkStart w:id="1062" w:name="_Toc10777"/>
      <w:bookmarkStart w:id="1063" w:name="_Toc152045794"/>
      <w:bookmarkStart w:id="1064" w:name="_Toc144974862"/>
      <w:bookmarkStart w:id="1065" w:name="_Toc244934212"/>
      <w:bookmarkStart w:id="1066" w:name="_Toc361989462"/>
      <w:bookmarkStart w:id="1067" w:name="_Toc247085880"/>
      <w:bookmarkStart w:id="1068" w:name="_Toc244934213"/>
      <w:bookmarkStart w:id="1069" w:name="_Toc394651926"/>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p>
    <w:p w:rsidR="00747F38" w:rsidRDefault="00747F38">
      <w:pPr>
        <w:rPr>
          <w:rFonts w:asciiTheme="minorEastAsia" w:eastAsiaTheme="minorEastAsia" w:hAnsiTheme="minorEastAsia"/>
          <w:b/>
          <w:bCs/>
          <w:sz w:val="28"/>
          <w:szCs w:val="28"/>
        </w:rPr>
        <w:sectPr w:rsidR="00747F38">
          <w:footerReference w:type="default" r:id="rId13"/>
          <w:pgSz w:w="11907" w:h="16840"/>
          <w:pgMar w:top="1440" w:right="1758" w:bottom="1440" w:left="1758" w:header="720" w:footer="720" w:gutter="0"/>
          <w:cols w:space="720"/>
          <w:docGrid w:type="lines" w:linePitch="299"/>
        </w:sectPr>
      </w:pPr>
    </w:p>
    <w:p w:rsidR="00747F38" w:rsidRDefault="00CA11E8">
      <w:pPr>
        <w:keepNext/>
        <w:keepLines/>
        <w:widowControl w:val="0"/>
        <w:adjustRightInd/>
        <w:snapToGrid/>
        <w:spacing w:before="260" w:after="260" w:line="416" w:lineRule="auto"/>
        <w:jc w:val="center"/>
        <w:outlineLvl w:val="1"/>
        <w:rPr>
          <w:rFonts w:asciiTheme="minorEastAsia" w:eastAsiaTheme="minorEastAsia" w:hAnsiTheme="minorEastAsia" w:cs="Times New Roman"/>
          <w:b/>
          <w:bCs/>
          <w:kern w:val="2"/>
          <w:sz w:val="32"/>
          <w:szCs w:val="30"/>
        </w:rPr>
      </w:pPr>
      <w:bookmarkStart w:id="1070" w:name="_Toc454959348"/>
      <w:bookmarkStart w:id="1071" w:name="_Toc395626667"/>
      <w:bookmarkStart w:id="1072" w:name="_Toc422041010"/>
      <w:bookmarkStart w:id="1073" w:name="_Toc312141140"/>
      <w:r>
        <w:rPr>
          <w:rFonts w:asciiTheme="minorEastAsia" w:eastAsiaTheme="minorEastAsia" w:hAnsiTheme="minorEastAsia" w:cs="Times New Roman" w:hint="eastAsia"/>
          <w:b/>
          <w:bCs/>
          <w:kern w:val="2"/>
          <w:sz w:val="32"/>
          <w:szCs w:val="30"/>
        </w:rPr>
        <w:lastRenderedPageBreak/>
        <w:t>四</w:t>
      </w:r>
      <w:r w:rsidR="0033508A">
        <w:rPr>
          <w:rFonts w:asciiTheme="minorEastAsia" w:eastAsiaTheme="minorEastAsia" w:hAnsiTheme="minorEastAsia" w:cs="Times New Roman" w:hint="eastAsia"/>
          <w:b/>
          <w:bCs/>
          <w:kern w:val="2"/>
          <w:sz w:val="32"/>
          <w:szCs w:val="30"/>
        </w:rPr>
        <w:t>、已标价工程量清单</w:t>
      </w:r>
      <w:bookmarkEnd w:id="1070"/>
    </w:p>
    <w:p w:rsidR="00747F38" w:rsidRDefault="00747F38">
      <w:pPr>
        <w:tabs>
          <w:tab w:val="left" w:pos="720"/>
        </w:tabs>
        <w:spacing w:line="440" w:lineRule="exact"/>
        <w:ind w:firstLineChars="200" w:firstLine="602"/>
        <w:jc w:val="center"/>
        <w:rPr>
          <w:rFonts w:asciiTheme="minorEastAsia" w:eastAsiaTheme="minorEastAsia" w:hAnsiTheme="minorEastAsia" w:cs="Times New Roman"/>
          <w:b/>
          <w:bCs/>
          <w:sz w:val="30"/>
          <w:szCs w:val="32"/>
          <w:u w:color="000000"/>
        </w:rPr>
      </w:pPr>
    </w:p>
    <w:p w:rsidR="00747F38" w:rsidRDefault="0033508A">
      <w:pPr>
        <w:adjustRightInd/>
        <w:snapToGrid/>
        <w:spacing w:after="0"/>
        <w:rPr>
          <w:rFonts w:asciiTheme="minorEastAsia" w:eastAsiaTheme="minorEastAsia" w:hAnsiTheme="minorEastAsia" w:cs="Times New Roman"/>
          <w:b/>
          <w:bCs/>
          <w:sz w:val="30"/>
          <w:szCs w:val="32"/>
          <w:u w:color="000000"/>
        </w:rPr>
      </w:pPr>
      <w:r>
        <w:rPr>
          <w:rFonts w:asciiTheme="minorEastAsia" w:eastAsiaTheme="minorEastAsia" w:hAnsiTheme="minorEastAsia" w:cs="Times New Roman"/>
          <w:b/>
          <w:bCs/>
          <w:sz w:val="30"/>
          <w:szCs w:val="32"/>
          <w:u w:color="000000"/>
        </w:rPr>
        <w:br w:type="page"/>
      </w:r>
    </w:p>
    <w:p w:rsidR="00747F38" w:rsidRDefault="00CA11E8">
      <w:pPr>
        <w:tabs>
          <w:tab w:val="left" w:pos="720"/>
        </w:tabs>
        <w:spacing w:line="440" w:lineRule="exact"/>
        <w:ind w:firstLineChars="200" w:firstLine="643"/>
        <w:jc w:val="center"/>
        <w:rPr>
          <w:rFonts w:asciiTheme="minorEastAsia" w:eastAsiaTheme="minorEastAsia" w:hAnsiTheme="minorEastAsia" w:cs="Times New Roman"/>
          <w:b/>
          <w:bCs/>
          <w:sz w:val="32"/>
          <w:szCs w:val="32"/>
          <w:u w:color="000000"/>
        </w:rPr>
      </w:pPr>
      <w:r>
        <w:rPr>
          <w:rFonts w:asciiTheme="minorEastAsia" w:eastAsiaTheme="minorEastAsia" w:hAnsiTheme="minorEastAsia" w:cs="Times New Roman" w:hint="eastAsia"/>
          <w:b/>
          <w:bCs/>
          <w:sz w:val="32"/>
          <w:szCs w:val="32"/>
          <w:u w:color="000000"/>
        </w:rPr>
        <w:lastRenderedPageBreak/>
        <w:t>五</w:t>
      </w:r>
      <w:r w:rsidR="0033508A">
        <w:rPr>
          <w:rFonts w:asciiTheme="minorEastAsia" w:eastAsiaTheme="minorEastAsia" w:hAnsiTheme="minorEastAsia" w:cs="Times New Roman" w:hint="eastAsia"/>
          <w:b/>
          <w:bCs/>
          <w:sz w:val="32"/>
          <w:szCs w:val="32"/>
          <w:u w:color="000000"/>
        </w:rPr>
        <w:t>、</w:t>
      </w:r>
      <w:bookmarkEnd w:id="1071"/>
      <w:bookmarkEnd w:id="1072"/>
      <w:bookmarkEnd w:id="1073"/>
      <w:r w:rsidR="0033508A">
        <w:rPr>
          <w:rFonts w:asciiTheme="minorEastAsia" w:eastAsiaTheme="minorEastAsia" w:hAnsiTheme="minorEastAsia" w:cs="Times New Roman" w:hint="eastAsia"/>
          <w:b/>
          <w:bCs/>
          <w:sz w:val="32"/>
          <w:szCs w:val="32"/>
          <w:u w:color="000000"/>
        </w:rPr>
        <w:t>施工组织设计</w:t>
      </w:r>
    </w:p>
    <w:p w:rsidR="00747F38" w:rsidRDefault="0033508A">
      <w:pPr>
        <w:tabs>
          <w:tab w:val="left" w:pos="720"/>
        </w:tabs>
        <w:spacing w:line="440" w:lineRule="exact"/>
        <w:ind w:firstLineChars="200" w:firstLine="480"/>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1. 供应商编制施工组织设计的要求：编制时应简明扼要地说明施工方法，工程质量、安全生产、文明施工、环境保护、冬雨季施工、工程进度、技术组织等主要措施。用图表形式阐明本项目的施工总平面、进度计划以及拟投入主要施工设备、劳动力、项目管理机构等。</w:t>
      </w:r>
    </w:p>
    <w:p w:rsidR="00747F38" w:rsidRDefault="0033508A">
      <w:pPr>
        <w:widowControl w:val="0"/>
        <w:tabs>
          <w:tab w:val="left" w:pos="720"/>
        </w:tabs>
        <w:adjustRightInd/>
        <w:snapToGrid/>
        <w:spacing w:after="0" w:line="440" w:lineRule="exact"/>
        <w:ind w:firstLineChars="200" w:firstLine="480"/>
        <w:jc w:val="both"/>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2. 图表及格式要求：</w:t>
      </w:r>
    </w:p>
    <w:p w:rsidR="00747F38" w:rsidRDefault="0033508A">
      <w:pPr>
        <w:widowControl w:val="0"/>
        <w:tabs>
          <w:tab w:val="left" w:pos="720"/>
        </w:tabs>
        <w:adjustRightInd/>
        <w:snapToGrid/>
        <w:spacing w:after="0" w:line="440" w:lineRule="exact"/>
        <w:ind w:firstLineChars="360" w:firstLine="864"/>
        <w:jc w:val="both"/>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附表</w:t>
      </w:r>
      <w:proofErr w:type="gramStart"/>
      <w:r>
        <w:rPr>
          <w:rFonts w:asciiTheme="minorEastAsia" w:eastAsiaTheme="minorEastAsia" w:hAnsiTheme="minorEastAsia" w:cs="宋体" w:hint="eastAsia"/>
          <w:kern w:val="2"/>
          <w:sz w:val="24"/>
        </w:rPr>
        <w:t>一</w:t>
      </w:r>
      <w:proofErr w:type="gramEnd"/>
      <w:r>
        <w:rPr>
          <w:rFonts w:asciiTheme="minorEastAsia" w:eastAsiaTheme="minorEastAsia" w:hAnsiTheme="minorEastAsia" w:cs="宋体" w:hint="eastAsia"/>
          <w:kern w:val="2"/>
          <w:sz w:val="24"/>
        </w:rPr>
        <w:t xml:space="preserve">  拟投入的主要施工设备表</w:t>
      </w:r>
    </w:p>
    <w:p w:rsidR="00747F38" w:rsidRDefault="0033508A">
      <w:pPr>
        <w:widowControl w:val="0"/>
        <w:tabs>
          <w:tab w:val="left" w:pos="720"/>
        </w:tabs>
        <w:adjustRightInd/>
        <w:snapToGrid/>
        <w:spacing w:after="0" w:line="440" w:lineRule="exact"/>
        <w:ind w:firstLineChars="360" w:firstLine="864"/>
        <w:jc w:val="both"/>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附表二  劳动力计划表</w:t>
      </w:r>
    </w:p>
    <w:p w:rsidR="00747F38" w:rsidRDefault="0033508A">
      <w:pPr>
        <w:widowControl w:val="0"/>
        <w:tabs>
          <w:tab w:val="left" w:pos="720"/>
        </w:tabs>
        <w:adjustRightInd/>
        <w:snapToGrid/>
        <w:spacing w:after="0" w:line="440" w:lineRule="exact"/>
        <w:ind w:firstLineChars="360" w:firstLine="864"/>
        <w:jc w:val="both"/>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附表三  进度计划</w:t>
      </w:r>
    </w:p>
    <w:p w:rsidR="00747F38" w:rsidRDefault="0033508A">
      <w:pPr>
        <w:widowControl w:val="0"/>
        <w:tabs>
          <w:tab w:val="left" w:pos="720"/>
        </w:tabs>
        <w:adjustRightInd/>
        <w:snapToGrid/>
        <w:spacing w:after="0" w:line="440" w:lineRule="exact"/>
        <w:ind w:firstLineChars="360" w:firstLine="864"/>
        <w:jc w:val="both"/>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附表四  施工总平面图</w:t>
      </w:r>
    </w:p>
    <w:p w:rsidR="00747F38" w:rsidRDefault="0033508A">
      <w:pPr>
        <w:widowControl w:val="0"/>
        <w:adjustRightInd/>
        <w:snapToGrid/>
        <w:spacing w:after="0" w:line="440" w:lineRule="exact"/>
        <w:jc w:val="both"/>
        <w:rPr>
          <w:rFonts w:asciiTheme="minorEastAsia" w:eastAsiaTheme="minorEastAsia" w:hAnsiTheme="minorEastAsia" w:cs="宋体"/>
          <w:b/>
          <w:bCs/>
          <w:kern w:val="2"/>
          <w:sz w:val="24"/>
        </w:rPr>
      </w:pPr>
      <w:r>
        <w:rPr>
          <w:rFonts w:asciiTheme="minorEastAsia" w:eastAsiaTheme="minorEastAsia" w:hAnsiTheme="minorEastAsia" w:cs="宋体" w:hint="eastAsia"/>
          <w:kern w:val="2"/>
          <w:sz w:val="20"/>
          <w:szCs w:val="20"/>
        </w:rPr>
        <w:br w:type="page"/>
      </w:r>
      <w:bookmarkStart w:id="1074" w:name="_Toc179632817"/>
      <w:bookmarkStart w:id="1075" w:name="_Toc152042586"/>
      <w:bookmarkStart w:id="1076" w:name="_Toc246996365"/>
      <w:bookmarkStart w:id="1077" w:name="_Toc246997108"/>
      <w:bookmarkStart w:id="1078" w:name="_Toc152045797"/>
      <w:bookmarkStart w:id="1079" w:name="_Toc296602610"/>
      <w:bookmarkStart w:id="1080" w:name="_Toc144974865"/>
      <w:bookmarkStart w:id="1081" w:name="_Toc247085883"/>
      <w:r>
        <w:rPr>
          <w:rFonts w:asciiTheme="minorEastAsia" w:eastAsiaTheme="minorEastAsia" w:hAnsiTheme="minorEastAsia" w:cs="宋体" w:hint="eastAsia"/>
          <w:b/>
          <w:bCs/>
          <w:kern w:val="2"/>
          <w:sz w:val="24"/>
        </w:rPr>
        <w:lastRenderedPageBreak/>
        <w:t>附表</w:t>
      </w:r>
      <w:proofErr w:type="gramStart"/>
      <w:r>
        <w:rPr>
          <w:rFonts w:asciiTheme="minorEastAsia" w:eastAsiaTheme="minorEastAsia" w:hAnsiTheme="minorEastAsia" w:cs="宋体" w:hint="eastAsia"/>
          <w:b/>
          <w:bCs/>
          <w:kern w:val="2"/>
          <w:sz w:val="24"/>
        </w:rPr>
        <w:t>一</w:t>
      </w:r>
      <w:proofErr w:type="gramEnd"/>
      <w:r>
        <w:rPr>
          <w:rFonts w:asciiTheme="minorEastAsia" w:eastAsiaTheme="minorEastAsia" w:hAnsiTheme="minorEastAsia" w:cs="宋体" w:hint="eastAsia"/>
          <w:b/>
          <w:bCs/>
          <w:kern w:val="2"/>
          <w:sz w:val="24"/>
        </w:rPr>
        <w:t>：拟投入本项目的主要施工设备表</w:t>
      </w:r>
      <w:bookmarkEnd w:id="1074"/>
      <w:bookmarkEnd w:id="1075"/>
      <w:bookmarkEnd w:id="1076"/>
      <w:bookmarkEnd w:id="1077"/>
      <w:bookmarkEnd w:id="1078"/>
      <w:bookmarkEnd w:id="1079"/>
      <w:bookmarkEnd w:id="1080"/>
      <w:bookmarkEnd w:id="1081"/>
    </w:p>
    <w:p w:rsidR="00747F38" w:rsidRDefault="00747F38">
      <w:pPr>
        <w:widowControl w:val="0"/>
        <w:adjustRightInd/>
        <w:snapToGrid/>
        <w:spacing w:after="0" w:line="440" w:lineRule="exact"/>
        <w:jc w:val="both"/>
        <w:rPr>
          <w:rFonts w:asciiTheme="minorEastAsia" w:eastAsiaTheme="minorEastAsia" w:hAnsiTheme="minorEastAsia" w:cs="宋体"/>
          <w:kern w:val="2"/>
          <w:sz w:val="24"/>
        </w:rPr>
      </w:pPr>
    </w:p>
    <w:tbl>
      <w:tblPr>
        <w:tblW w:w="8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8"/>
        <w:gridCol w:w="1003"/>
        <w:gridCol w:w="761"/>
        <w:gridCol w:w="929"/>
        <w:gridCol w:w="733"/>
        <w:gridCol w:w="738"/>
        <w:gridCol w:w="1212"/>
        <w:gridCol w:w="874"/>
        <w:gridCol w:w="1055"/>
        <w:gridCol w:w="691"/>
      </w:tblGrid>
      <w:tr w:rsidR="00747F38">
        <w:trPr>
          <w:jc w:val="center"/>
        </w:trPr>
        <w:tc>
          <w:tcPr>
            <w:tcW w:w="748" w:type="dxa"/>
            <w:vAlign w:val="center"/>
          </w:tcPr>
          <w:p w:rsidR="00747F38" w:rsidRDefault="0033508A">
            <w:pPr>
              <w:widowControl w:val="0"/>
              <w:adjustRightInd/>
              <w:snapToGrid/>
              <w:spacing w:after="0" w:line="440" w:lineRule="exact"/>
              <w:jc w:val="both"/>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序号</w:t>
            </w:r>
          </w:p>
        </w:tc>
        <w:tc>
          <w:tcPr>
            <w:tcW w:w="1003" w:type="dxa"/>
            <w:vAlign w:val="center"/>
          </w:tcPr>
          <w:p w:rsidR="00747F38" w:rsidRDefault="0033508A">
            <w:pPr>
              <w:widowControl w:val="0"/>
              <w:adjustRightInd/>
              <w:snapToGrid/>
              <w:spacing w:after="0" w:line="440" w:lineRule="exact"/>
              <w:jc w:val="center"/>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设备名称</w:t>
            </w:r>
          </w:p>
        </w:tc>
        <w:tc>
          <w:tcPr>
            <w:tcW w:w="761" w:type="dxa"/>
            <w:vAlign w:val="center"/>
          </w:tcPr>
          <w:p w:rsidR="00747F38" w:rsidRDefault="0033508A">
            <w:pPr>
              <w:widowControl w:val="0"/>
              <w:adjustRightInd/>
              <w:snapToGrid/>
              <w:spacing w:after="0" w:line="440" w:lineRule="exact"/>
              <w:jc w:val="center"/>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型号</w:t>
            </w:r>
          </w:p>
          <w:p w:rsidR="00747F38" w:rsidRDefault="0033508A">
            <w:pPr>
              <w:widowControl w:val="0"/>
              <w:adjustRightInd/>
              <w:snapToGrid/>
              <w:spacing w:after="0" w:line="440" w:lineRule="exact"/>
              <w:jc w:val="center"/>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规格</w:t>
            </w:r>
          </w:p>
        </w:tc>
        <w:tc>
          <w:tcPr>
            <w:tcW w:w="929" w:type="dxa"/>
            <w:vAlign w:val="center"/>
          </w:tcPr>
          <w:p w:rsidR="00747F38" w:rsidRDefault="0033508A">
            <w:pPr>
              <w:widowControl w:val="0"/>
              <w:adjustRightInd/>
              <w:snapToGrid/>
              <w:spacing w:after="0" w:line="440" w:lineRule="exact"/>
              <w:jc w:val="center"/>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数量</w:t>
            </w:r>
          </w:p>
        </w:tc>
        <w:tc>
          <w:tcPr>
            <w:tcW w:w="733" w:type="dxa"/>
            <w:vAlign w:val="center"/>
          </w:tcPr>
          <w:p w:rsidR="00747F38" w:rsidRDefault="0033508A">
            <w:pPr>
              <w:widowControl w:val="0"/>
              <w:adjustRightInd/>
              <w:snapToGrid/>
              <w:spacing w:after="0" w:line="440" w:lineRule="exact"/>
              <w:jc w:val="center"/>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国别</w:t>
            </w:r>
          </w:p>
          <w:p w:rsidR="00747F38" w:rsidRDefault="0033508A">
            <w:pPr>
              <w:widowControl w:val="0"/>
              <w:adjustRightInd/>
              <w:snapToGrid/>
              <w:spacing w:after="0" w:line="440" w:lineRule="exact"/>
              <w:jc w:val="center"/>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产地</w:t>
            </w:r>
          </w:p>
        </w:tc>
        <w:tc>
          <w:tcPr>
            <w:tcW w:w="738" w:type="dxa"/>
            <w:vAlign w:val="center"/>
          </w:tcPr>
          <w:p w:rsidR="00747F38" w:rsidRDefault="0033508A">
            <w:pPr>
              <w:widowControl w:val="0"/>
              <w:adjustRightInd/>
              <w:snapToGrid/>
              <w:spacing w:after="0" w:line="440" w:lineRule="exact"/>
              <w:jc w:val="center"/>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制造</w:t>
            </w:r>
          </w:p>
          <w:p w:rsidR="00747F38" w:rsidRDefault="0033508A">
            <w:pPr>
              <w:widowControl w:val="0"/>
              <w:adjustRightInd/>
              <w:snapToGrid/>
              <w:spacing w:after="0" w:line="440" w:lineRule="exact"/>
              <w:jc w:val="center"/>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年份</w:t>
            </w:r>
          </w:p>
        </w:tc>
        <w:tc>
          <w:tcPr>
            <w:tcW w:w="1212" w:type="dxa"/>
            <w:vAlign w:val="center"/>
          </w:tcPr>
          <w:p w:rsidR="00747F38" w:rsidRDefault="0033508A">
            <w:pPr>
              <w:widowControl w:val="0"/>
              <w:adjustRightInd/>
              <w:snapToGrid/>
              <w:spacing w:after="0" w:line="440" w:lineRule="exact"/>
              <w:jc w:val="center"/>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额定功率（kW）</w:t>
            </w:r>
          </w:p>
        </w:tc>
        <w:tc>
          <w:tcPr>
            <w:tcW w:w="874" w:type="dxa"/>
            <w:vAlign w:val="center"/>
          </w:tcPr>
          <w:p w:rsidR="00747F38" w:rsidRDefault="0033508A">
            <w:pPr>
              <w:widowControl w:val="0"/>
              <w:adjustRightInd/>
              <w:snapToGrid/>
              <w:spacing w:after="0" w:line="440" w:lineRule="exact"/>
              <w:jc w:val="center"/>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生产</w:t>
            </w:r>
          </w:p>
          <w:p w:rsidR="00747F38" w:rsidRDefault="0033508A">
            <w:pPr>
              <w:widowControl w:val="0"/>
              <w:adjustRightInd/>
              <w:snapToGrid/>
              <w:spacing w:after="0" w:line="440" w:lineRule="exact"/>
              <w:jc w:val="center"/>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能力</w:t>
            </w:r>
          </w:p>
        </w:tc>
        <w:tc>
          <w:tcPr>
            <w:tcW w:w="1055" w:type="dxa"/>
            <w:vAlign w:val="center"/>
          </w:tcPr>
          <w:p w:rsidR="00747F38" w:rsidRDefault="0033508A">
            <w:pPr>
              <w:widowControl w:val="0"/>
              <w:adjustRightInd/>
              <w:snapToGrid/>
              <w:spacing w:after="0" w:line="440" w:lineRule="exact"/>
              <w:jc w:val="center"/>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用于施工部位</w:t>
            </w:r>
          </w:p>
        </w:tc>
        <w:tc>
          <w:tcPr>
            <w:tcW w:w="691" w:type="dxa"/>
            <w:vAlign w:val="center"/>
          </w:tcPr>
          <w:p w:rsidR="00747F38" w:rsidRDefault="0033508A">
            <w:pPr>
              <w:widowControl w:val="0"/>
              <w:adjustRightInd/>
              <w:snapToGrid/>
              <w:spacing w:after="0" w:line="440" w:lineRule="exact"/>
              <w:jc w:val="center"/>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备注</w:t>
            </w:r>
          </w:p>
        </w:tc>
      </w:tr>
      <w:tr w:rsidR="00747F38">
        <w:trPr>
          <w:jc w:val="center"/>
        </w:trPr>
        <w:tc>
          <w:tcPr>
            <w:tcW w:w="748"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748"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74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74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74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74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74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74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74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74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74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74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74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74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74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74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74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74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74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0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6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9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3"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738"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212"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87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5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691"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bl>
    <w:p w:rsidR="00747F38" w:rsidRDefault="0033508A">
      <w:pPr>
        <w:widowControl w:val="0"/>
        <w:adjustRightInd/>
        <w:snapToGrid/>
        <w:spacing w:after="0" w:line="440" w:lineRule="exact"/>
        <w:jc w:val="both"/>
        <w:rPr>
          <w:rFonts w:asciiTheme="minorEastAsia" w:eastAsiaTheme="minorEastAsia" w:hAnsiTheme="minorEastAsia" w:cs="宋体"/>
          <w:b/>
          <w:bCs/>
          <w:kern w:val="2"/>
          <w:sz w:val="24"/>
        </w:rPr>
      </w:pPr>
      <w:r>
        <w:rPr>
          <w:rFonts w:asciiTheme="minorEastAsia" w:eastAsiaTheme="minorEastAsia" w:hAnsiTheme="minorEastAsia" w:cs="宋体" w:hint="eastAsia"/>
          <w:kern w:val="2"/>
          <w:sz w:val="24"/>
        </w:rPr>
        <w:br w:type="page"/>
      </w:r>
      <w:bookmarkStart w:id="1082" w:name="_Toc247085884"/>
      <w:bookmarkStart w:id="1083" w:name="_Toc246997109"/>
      <w:bookmarkStart w:id="1084" w:name="_Toc296602611"/>
      <w:bookmarkStart w:id="1085" w:name="_Toc246996366"/>
      <w:bookmarkStart w:id="1086" w:name="_Toc152042588"/>
      <w:bookmarkStart w:id="1087" w:name="_Toc152045799"/>
      <w:bookmarkStart w:id="1088" w:name="_Toc144974867"/>
      <w:bookmarkStart w:id="1089" w:name="_Toc179632819"/>
      <w:r>
        <w:rPr>
          <w:rFonts w:asciiTheme="minorEastAsia" w:eastAsiaTheme="minorEastAsia" w:hAnsiTheme="minorEastAsia" w:cs="宋体" w:hint="eastAsia"/>
          <w:b/>
          <w:bCs/>
          <w:kern w:val="2"/>
          <w:sz w:val="24"/>
        </w:rPr>
        <w:lastRenderedPageBreak/>
        <w:t>附表二：劳动力计划表</w:t>
      </w:r>
      <w:bookmarkEnd w:id="1082"/>
      <w:bookmarkEnd w:id="1083"/>
      <w:bookmarkEnd w:id="1084"/>
      <w:bookmarkEnd w:id="1085"/>
      <w:bookmarkEnd w:id="1086"/>
      <w:bookmarkEnd w:id="1087"/>
      <w:bookmarkEnd w:id="1088"/>
      <w:bookmarkEnd w:id="1089"/>
    </w:p>
    <w:p w:rsidR="00747F38" w:rsidRDefault="0033508A">
      <w:pPr>
        <w:widowControl w:val="0"/>
        <w:adjustRightInd/>
        <w:snapToGrid/>
        <w:spacing w:after="0" w:line="440" w:lineRule="exact"/>
        <w:ind w:right="200"/>
        <w:jc w:val="right"/>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单位：人</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
        <w:gridCol w:w="1304"/>
        <w:gridCol w:w="1065"/>
        <w:gridCol w:w="1065"/>
        <w:gridCol w:w="1065"/>
        <w:gridCol w:w="1065"/>
        <w:gridCol w:w="1065"/>
        <w:gridCol w:w="1064"/>
      </w:tblGrid>
      <w:tr w:rsidR="00747F38">
        <w:trPr>
          <w:jc w:val="center"/>
        </w:trPr>
        <w:tc>
          <w:tcPr>
            <w:tcW w:w="829" w:type="dxa"/>
            <w:vAlign w:val="center"/>
          </w:tcPr>
          <w:p w:rsidR="00747F38" w:rsidRDefault="0033508A">
            <w:pPr>
              <w:widowControl w:val="0"/>
              <w:adjustRightInd/>
              <w:snapToGrid/>
              <w:spacing w:after="0" w:line="440" w:lineRule="exact"/>
              <w:jc w:val="center"/>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工种</w:t>
            </w:r>
          </w:p>
        </w:tc>
        <w:tc>
          <w:tcPr>
            <w:tcW w:w="7693" w:type="dxa"/>
            <w:gridSpan w:val="7"/>
            <w:vAlign w:val="center"/>
          </w:tcPr>
          <w:p w:rsidR="00747F38" w:rsidRDefault="0033508A">
            <w:pPr>
              <w:widowControl w:val="0"/>
              <w:adjustRightInd/>
              <w:snapToGrid/>
              <w:spacing w:after="0" w:line="440" w:lineRule="exact"/>
              <w:jc w:val="center"/>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按工程施工阶段投入劳动力情况</w:t>
            </w:r>
          </w:p>
        </w:tc>
      </w:tr>
      <w:tr w:rsidR="00747F38">
        <w:trPr>
          <w:jc w:val="center"/>
        </w:trPr>
        <w:tc>
          <w:tcPr>
            <w:tcW w:w="829"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829"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vAlign w:val="center"/>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8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8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8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8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8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8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8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8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8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8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8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8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8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8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r w:rsidR="00747F38">
        <w:trPr>
          <w:jc w:val="center"/>
        </w:trPr>
        <w:tc>
          <w:tcPr>
            <w:tcW w:w="829"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30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5"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c>
          <w:tcPr>
            <w:tcW w:w="1064" w:type="dxa"/>
          </w:tcPr>
          <w:p w:rsidR="00747F38" w:rsidRDefault="00747F38">
            <w:pPr>
              <w:widowControl w:val="0"/>
              <w:adjustRightInd/>
              <w:snapToGrid/>
              <w:spacing w:after="0" w:line="440" w:lineRule="exact"/>
              <w:jc w:val="center"/>
              <w:rPr>
                <w:rFonts w:asciiTheme="minorEastAsia" w:eastAsiaTheme="minorEastAsia" w:hAnsiTheme="minorEastAsia" w:cs="宋体"/>
                <w:kern w:val="2"/>
                <w:sz w:val="24"/>
              </w:rPr>
            </w:pPr>
          </w:p>
        </w:tc>
      </w:tr>
    </w:tbl>
    <w:p w:rsidR="00747F38" w:rsidRDefault="00747F38">
      <w:pPr>
        <w:widowControl w:val="0"/>
        <w:adjustRightInd/>
        <w:snapToGrid/>
        <w:spacing w:after="0"/>
        <w:jc w:val="both"/>
        <w:rPr>
          <w:rFonts w:asciiTheme="minorEastAsia" w:eastAsiaTheme="minorEastAsia" w:hAnsiTheme="minorEastAsia" w:cs="宋体"/>
          <w:kern w:val="2"/>
          <w:sz w:val="24"/>
          <w:szCs w:val="24"/>
        </w:rPr>
      </w:pPr>
      <w:bookmarkStart w:id="1090" w:name="_Toc152042589"/>
      <w:bookmarkStart w:id="1091" w:name="_Toc246997110"/>
      <w:bookmarkStart w:id="1092" w:name="_Toc144974868"/>
      <w:bookmarkStart w:id="1093" w:name="_Toc152045800"/>
      <w:bookmarkStart w:id="1094" w:name="_Toc246996367"/>
      <w:bookmarkStart w:id="1095" w:name="_Toc179632820"/>
    </w:p>
    <w:p w:rsidR="00747F38" w:rsidRDefault="0033508A">
      <w:pPr>
        <w:widowControl w:val="0"/>
        <w:adjustRightInd/>
        <w:snapToGrid/>
        <w:spacing w:after="0"/>
        <w:jc w:val="both"/>
        <w:rPr>
          <w:rFonts w:asciiTheme="minorEastAsia" w:eastAsiaTheme="minorEastAsia" w:hAnsiTheme="minorEastAsia" w:cs="宋体"/>
          <w:b/>
          <w:bCs/>
          <w:kern w:val="2"/>
          <w:sz w:val="24"/>
          <w:szCs w:val="24"/>
        </w:rPr>
      </w:pPr>
      <w:r>
        <w:rPr>
          <w:rFonts w:asciiTheme="minorEastAsia" w:eastAsiaTheme="minorEastAsia" w:hAnsiTheme="minorEastAsia" w:cs="宋体" w:hint="eastAsia"/>
          <w:kern w:val="2"/>
          <w:sz w:val="24"/>
          <w:szCs w:val="24"/>
        </w:rPr>
        <w:br w:type="page"/>
      </w:r>
      <w:bookmarkStart w:id="1096" w:name="_Toc296602612"/>
      <w:bookmarkStart w:id="1097" w:name="_Toc247085885"/>
      <w:r>
        <w:rPr>
          <w:rFonts w:asciiTheme="minorEastAsia" w:eastAsiaTheme="minorEastAsia" w:hAnsiTheme="minorEastAsia" w:cs="宋体" w:hint="eastAsia"/>
          <w:b/>
          <w:bCs/>
          <w:kern w:val="2"/>
          <w:sz w:val="24"/>
          <w:szCs w:val="24"/>
        </w:rPr>
        <w:lastRenderedPageBreak/>
        <w:t>附表三：进度计划</w:t>
      </w:r>
      <w:bookmarkEnd w:id="1090"/>
      <w:bookmarkEnd w:id="1091"/>
      <w:bookmarkEnd w:id="1092"/>
      <w:bookmarkEnd w:id="1093"/>
      <w:bookmarkEnd w:id="1094"/>
      <w:bookmarkEnd w:id="1095"/>
      <w:bookmarkEnd w:id="1096"/>
      <w:bookmarkEnd w:id="1097"/>
    </w:p>
    <w:p w:rsidR="00747F38" w:rsidRDefault="00747F38">
      <w:pPr>
        <w:widowControl w:val="0"/>
        <w:adjustRightInd/>
        <w:snapToGrid/>
        <w:spacing w:after="0" w:line="440" w:lineRule="exact"/>
        <w:jc w:val="both"/>
        <w:rPr>
          <w:rFonts w:asciiTheme="minorEastAsia" w:eastAsiaTheme="minorEastAsia" w:hAnsiTheme="minorEastAsia" w:cs="宋体"/>
          <w:kern w:val="2"/>
          <w:sz w:val="24"/>
        </w:rPr>
      </w:pPr>
    </w:p>
    <w:p w:rsidR="00747F38" w:rsidRDefault="0033508A">
      <w:pPr>
        <w:widowControl w:val="0"/>
        <w:adjustRightInd/>
        <w:snapToGrid/>
        <w:spacing w:after="0" w:line="440" w:lineRule="exact"/>
        <w:ind w:firstLineChars="200" w:firstLine="480"/>
        <w:jc w:val="both"/>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1. 供应商应递交施工进度网络图或施工进度表，说明按招标文件要求的计划工期进行施工的各个关键日期。</w:t>
      </w:r>
    </w:p>
    <w:p w:rsidR="00747F38" w:rsidRDefault="0033508A">
      <w:pPr>
        <w:widowControl w:val="0"/>
        <w:adjustRightInd/>
        <w:snapToGrid/>
        <w:spacing w:after="0" w:line="440" w:lineRule="exact"/>
        <w:ind w:firstLineChars="200" w:firstLine="480"/>
        <w:jc w:val="both"/>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2. 施工进度表可采用网络图或</w:t>
      </w:r>
      <w:proofErr w:type="gramStart"/>
      <w:r>
        <w:rPr>
          <w:rFonts w:asciiTheme="minorEastAsia" w:eastAsiaTheme="minorEastAsia" w:hAnsiTheme="minorEastAsia" w:cs="宋体" w:hint="eastAsia"/>
          <w:kern w:val="2"/>
          <w:sz w:val="24"/>
        </w:rPr>
        <w:t>横道图</w:t>
      </w:r>
      <w:proofErr w:type="gramEnd"/>
      <w:r>
        <w:rPr>
          <w:rFonts w:asciiTheme="minorEastAsia" w:eastAsiaTheme="minorEastAsia" w:hAnsiTheme="minorEastAsia" w:cs="宋体" w:hint="eastAsia"/>
          <w:kern w:val="2"/>
          <w:sz w:val="24"/>
        </w:rPr>
        <w:t>表示。</w:t>
      </w:r>
    </w:p>
    <w:p w:rsidR="00747F38" w:rsidRDefault="00747F38">
      <w:pPr>
        <w:widowControl w:val="0"/>
        <w:adjustRightInd/>
        <w:snapToGrid/>
        <w:spacing w:after="0" w:line="440" w:lineRule="exact"/>
        <w:jc w:val="both"/>
        <w:rPr>
          <w:rFonts w:asciiTheme="minorEastAsia" w:eastAsiaTheme="minorEastAsia" w:hAnsiTheme="minorEastAsia" w:cs="宋体"/>
          <w:kern w:val="2"/>
          <w:sz w:val="24"/>
        </w:rPr>
      </w:pPr>
    </w:p>
    <w:p w:rsidR="00747F38" w:rsidRDefault="00747F38">
      <w:pPr>
        <w:widowControl w:val="0"/>
        <w:adjustRightInd/>
        <w:snapToGrid/>
        <w:spacing w:after="0" w:line="440" w:lineRule="exact"/>
        <w:jc w:val="both"/>
        <w:rPr>
          <w:rFonts w:asciiTheme="minorEastAsia" w:eastAsiaTheme="minorEastAsia" w:hAnsiTheme="minorEastAsia" w:cs="宋体"/>
          <w:kern w:val="2"/>
          <w:sz w:val="24"/>
        </w:rPr>
      </w:pPr>
    </w:p>
    <w:p w:rsidR="00747F38" w:rsidRDefault="00747F38">
      <w:pPr>
        <w:widowControl w:val="0"/>
        <w:adjustRightInd/>
        <w:snapToGrid/>
        <w:spacing w:after="0" w:line="440" w:lineRule="exact"/>
        <w:jc w:val="both"/>
        <w:rPr>
          <w:rFonts w:asciiTheme="minorEastAsia" w:eastAsiaTheme="minorEastAsia" w:hAnsiTheme="minorEastAsia" w:cs="宋体"/>
          <w:kern w:val="2"/>
          <w:sz w:val="24"/>
        </w:rPr>
      </w:pPr>
    </w:p>
    <w:p w:rsidR="00747F38" w:rsidRDefault="00747F38">
      <w:pPr>
        <w:widowControl w:val="0"/>
        <w:adjustRightInd/>
        <w:snapToGrid/>
        <w:spacing w:after="0" w:line="440" w:lineRule="exact"/>
        <w:jc w:val="both"/>
        <w:rPr>
          <w:rFonts w:asciiTheme="minorEastAsia" w:eastAsiaTheme="minorEastAsia" w:hAnsiTheme="minorEastAsia" w:cs="宋体"/>
          <w:kern w:val="2"/>
          <w:sz w:val="24"/>
        </w:rPr>
      </w:pPr>
    </w:p>
    <w:p w:rsidR="00747F38" w:rsidRDefault="00747F38">
      <w:pPr>
        <w:widowControl w:val="0"/>
        <w:adjustRightInd/>
        <w:snapToGrid/>
        <w:spacing w:after="0" w:line="440" w:lineRule="exact"/>
        <w:jc w:val="both"/>
        <w:rPr>
          <w:rFonts w:asciiTheme="minorEastAsia" w:eastAsiaTheme="minorEastAsia" w:hAnsiTheme="minorEastAsia" w:cs="宋体"/>
          <w:kern w:val="2"/>
          <w:sz w:val="24"/>
        </w:rPr>
      </w:pPr>
    </w:p>
    <w:p w:rsidR="00747F38" w:rsidRDefault="00747F38">
      <w:pPr>
        <w:widowControl w:val="0"/>
        <w:adjustRightInd/>
        <w:snapToGrid/>
        <w:spacing w:after="120"/>
        <w:jc w:val="both"/>
        <w:rPr>
          <w:rFonts w:asciiTheme="minorEastAsia" w:eastAsiaTheme="minorEastAsia" w:hAnsiTheme="minorEastAsia" w:cs="Times New Roman"/>
          <w:kern w:val="2"/>
          <w:sz w:val="21"/>
          <w:szCs w:val="24"/>
        </w:rPr>
      </w:pPr>
    </w:p>
    <w:p w:rsidR="00747F38" w:rsidRDefault="0033508A">
      <w:pPr>
        <w:widowControl w:val="0"/>
        <w:adjustRightInd/>
        <w:snapToGrid/>
        <w:spacing w:after="0" w:line="440" w:lineRule="exact"/>
        <w:jc w:val="both"/>
        <w:rPr>
          <w:rFonts w:asciiTheme="minorEastAsia" w:eastAsiaTheme="minorEastAsia" w:hAnsiTheme="minorEastAsia" w:cs="宋体"/>
          <w:b/>
          <w:bCs/>
          <w:kern w:val="2"/>
          <w:sz w:val="24"/>
        </w:rPr>
      </w:pPr>
      <w:bookmarkStart w:id="1098" w:name="_Toc144974869"/>
      <w:bookmarkStart w:id="1099" w:name="_Toc246997111"/>
      <w:bookmarkStart w:id="1100" w:name="_Toc152045801"/>
      <w:bookmarkStart w:id="1101" w:name="_Toc179632821"/>
      <w:bookmarkStart w:id="1102" w:name="_Toc152042590"/>
      <w:bookmarkStart w:id="1103" w:name="_Toc247085886"/>
      <w:bookmarkStart w:id="1104" w:name="_Toc246996368"/>
      <w:bookmarkStart w:id="1105" w:name="_Toc296602613"/>
      <w:r>
        <w:rPr>
          <w:rFonts w:asciiTheme="minorEastAsia" w:eastAsiaTheme="minorEastAsia" w:hAnsiTheme="minorEastAsia" w:cs="宋体" w:hint="eastAsia"/>
          <w:b/>
          <w:bCs/>
          <w:kern w:val="2"/>
          <w:sz w:val="24"/>
        </w:rPr>
        <w:t>附表四：施工总平面图</w:t>
      </w:r>
      <w:bookmarkEnd w:id="1098"/>
      <w:bookmarkEnd w:id="1099"/>
      <w:bookmarkEnd w:id="1100"/>
      <w:bookmarkEnd w:id="1101"/>
      <w:bookmarkEnd w:id="1102"/>
      <w:bookmarkEnd w:id="1103"/>
      <w:bookmarkEnd w:id="1104"/>
      <w:bookmarkEnd w:id="1105"/>
    </w:p>
    <w:p w:rsidR="00747F38" w:rsidRDefault="0033508A">
      <w:pPr>
        <w:widowControl w:val="0"/>
        <w:adjustRightInd/>
        <w:snapToGrid/>
        <w:spacing w:after="0" w:line="440" w:lineRule="exact"/>
        <w:jc w:val="both"/>
        <w:rPr>
          <w:rFonts w:asciiTheme="minorEastAsia" w:eastAsiaTheme="minorEastAsia" w:hAnsiTheme="minorEastAsia" w:cs="宋体"/>
          <w:kern w:val="2"/>
          <w:sz w:val="24"/>
        </w:rPr>
      </w:pPr>
      <w:r>
        <w:rPr>
          <w:rFonts w:asciiTheme="minorEastAsia" w:eastAsiaTheme="minorEastAsia" w:hAnsiTheme="minorEastAsia" w:cs="宋体" w:hint="eastAsia"/>
          <w:kern w:val="2"/>
          <w:sz w:val="24"/>
        </w:rPr>
        <w:tab/>
      </w:r>
    </w:p>
    <w:p w:rsidR="00747F38" w:rsidRDefault="00747F38">
      <w:pPr>
        <w:widowControl w:val="0"/>
        <w:adjustRightInd/>
        <w:snapToGrid/>
        <w:spacing w:after="120"/>
        <w:jc w:val="both"/>
        <w:rPr>
          <w:rFonts w:asciiTheme="minorEastAsia" w:eastAsiaTheme="minorEastAsia" w:hAnsiTheme="minorEastAsia" w:cs="Times New Roman"/>
          <w:kern w:val="2"/>
          <w:sz w:val="30"/>
          <w:szCs w:val="30"/>
        </w:rPr>
      </w:pPr>
    </w:p>
    <w:p w:rsidR="00747F38" w:rsidRDefault="0033508A">
      <w:pPr>
        <w:adjustRightInd/>
        <w:snapToGrid/>
        <w:spacing w:after="0"/>
        <w:rPr>
          <w:rFonts w:asciiTheme="minorEastAsia" w:eastAsiaTheme="minorEastAsia" w:hAnsiTheme="minorEastAsia" w:cs="Times New Roman"/>
          <w:kern w:val="2"/>
          <w:sz w:val="30"/>
          <w:szCs w:val="30"/>
        </w:rPr>
      </w:pPr>
      <w:r>
        <w:rPr>
          <w:rFonts w:asciiTheme="minorEastAsia" w:eastAsiaTheme="minorEastAsia" w:hAnsiTheme="minorEastAsia" w:cs="Times New Roman"/>
          <w:kern w:val="2"/>
          <w:sz w:val="30"/>
          <w:szCs w:val="30"/>
        </w:rPr>
        <w:br w:type="page"/>
      </w:r>
    </w:p>
    <w:p w:rsidR="00747F38" w:rsidRDefault="00CA11E8">
      <w:pPr>
        <w:keepNext/>
        <w:keepLines/>
        <w:widowControl w:val="0"/>
        <w:adjustRightInd/>
        <w:snapToGrid/>
        <w:spacing w:before="260" w:after="260" w:line="360" w:lineRule="auto"/>
        <w:jc w:val="center"/>
        <w:outlineLvl w:val="1"/>
        <w:rPr>
          <w:rFonts w:asciiTheme="minorEastAsia" w:eastAsiaTheme="minorEastAsia" w:hAnsiTheme="minorEastAsia" w:cs="Times New Roman"/>
          <w:b/>
          <w:bCs/>
          <w:sz w:val="32"/>
          <w:szCs w:val="32"/>
          <w:u w:color="000000"/>
        </w:rPr>
      </w:pPr>
      <w:r>
        <w:rPr>
          <w:rFonts w:asciiTheme="minorEastAsia" w:eastAsiaTheme="minorEastAsia" w:hAnsiTheme="minorEastAsia" w:cs="Times New Roman" w:hint="eastAsia"/>
          <w:b/>
          <w:bCs/>
          <w:sz w:val="32"/>
          <w:szCs w:val="32"/>
          <w:u w:color="000000"/>
        </w:rPr>
        <w:lastRenderedPageBreak/>
        <w:t>六</w:t>
      </w:r>
      <w:r w:rsidR="0033508A">
        <w:rPr>
          <w:rFonts w:asciiTheme="minorEastAsia" w:eastAsiaTheme="minorEastAsia" w:hAnsiTheme="minorEastAsia" w:cs="Times New Roman" w:hint="eastAsia"/>
          <w:b/>
          <w:bCs/>
          <w:sz w:val="32"/>
          <w:szCs w:val="32"/>
          <w:u w:color="000000"/>
        </w:rPr>
        <w:t>、项目管理机构</w:t>
      </w:r>
    </w:p>
    <w:p w:rsidR="00747F38" w:rsidRDefault="0033508A">
      <w:pPr>
        <w:widowControl w:val="0"/>
        <w:adjustRightInd/>
        <w:snapToGrid/>
        <w:spacing w:after="0"/>
        <w:jc w:val="center"/>
        <w:rPr>
          <w:rFonts w:asciiTheme="minorEastAsia" w:eastAsiaTheme="minorEastAsia" w:hAnsiTheme="minorEastAsia" w:cs="宋体"/>
          <w:sz w:val="28"/>
          <w:szCs w:val="28"/>
          <w:lang w:val="zh-CN" w:bidi="zh-CN"/>
        </w:rPr>
      </w:pPr>
      <w:r>
        <w:rPr>
          <w:rFonts w:asciiTheme="minorEastAsia" w:eastAsiaTheme="minorEastAsia" w:hAnsiTheme="minorEastAsia" w:cs="宋体" w:hint="eastAsia"/>
          <w:sz w:val="28"/>
          <w:szCs w:val="28"/>
          <w:lang w:val="zh-CN" w:bidi="zh-CN"/>
        </w:rPr>
        <w:t>（一）项目管理机构组成表</w:t>
      </w:r>
    </w:p>
    <w:tbl>
      <w:tblPr>
        <w:tblW w:w="46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9"/>
        <w:gridCol w:w="789"/>
        <w:gridCol w:w="789"/>
        <w:gridCol w:w="1260"/>
        <w:gridCol w:w="855"/>
        <w:gridCol w:w="876"/>
        <w:gridCol w:w="944"/>
        <w:gridCol w:w="1517"/>
        <w:gridCol w:w="908"/>
      </w:tblGrid>
      <w:tr w:rsidR="00747F38">
        <w:trPr>
          <w:trHeight w:val="454"/>
          <w:jc w:val="center"/>
        </w:trPr>
        <w:tc>
          <w:tcPr>
            <w:tcW w:w="452" w:type="pct"/>
            <w:vMerge w:val="restart"/>
            <w:tcBorders>
              <w:top w:val="single" w:sz="4" w:space="0" w:color="auto"/>
              <w:left w:val="single" w:sz="4" w:space="0" w:color="auto"/>
              <w:bottom w:val="single" w:sz="4" w:space="0" w:color="auto"/>
              <w:right w:val="single" w:sz="4" w:space="0" w:color="auto"/>
            </w:tcBorders>
            <w:vAlign w:val="center"/>
          </w:tcPr>
          <w:p w:rsidR="00747F38" w:rsidRDefault="0033508A">
            <w:pPr>
              <w:widowControl w:val="0"/>
              <w:adjustRightInd/>
              <w:snapToGrid/>
              <w:spacing w:after="0"/>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职务</w:t>
            </w:r>
          </w:p>
        </w:tc>
        <w:tc>
          <w:tcPr>
            <w:tcW w:w="452" w:type="pct"/>
            <w:vMerge w:val="restart"/>
            <w:tcBorders>
              <w:top w:val="single" w:sz="4" w:space="0" w:color="auto"/>
              <w:left w:val="nil"/>
              <w:bottom w:val="single" w:sz="4" w:space="0" w:color="auto"/>
              <w:right w:val="single" w:sz="4" w:space="0" w:color="auto"/>
            </w:tcBorders>
            <w:vAlign w:val="center"/>
          </w:tcPr>
          <w:p w:rsidR="00747F38" w:rsidRDefault="0033508A">
            <w:pPr>
              <w:widowControl w:val="0"/>
              <w:adjustRightInd/>
              <w:snapToGrid/>
              <w:spacing w:after="0"/>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姓名</w:t>
            </w:r>
          </w:p>
        </w:tc>
        <w:tc>
          <w:tcPr>
            <w:tcW w:w="452" w:type="pct"/>
            <w:vMerge w:val="restart"/>
            <w:tcBorders>
              <w:top w:val="single" w:sz="4" w:space="0" w:color="auto"/>
              <w:left w:val="nil"/>
              <w:bottom w:val="single" w:sz="4" w:space="0" w:color="auto"/>
              <w:right w:val="single" w:sz="4" w:space="0" w:color="auto"/>
            </w:tcBorders>
            <w:vAlign w:val="center"/>
          </w:tcPr>
          <w:p w:rsidR="00747F38" w:rsidRDefault="0033508A">
            <w:pPr>
              <w:widowControl w:val="0"/>
              <w:adjustRightInd/>
              <w:snapToGrid/>
              <w:spacing w:after="0"/>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职称</w:t>
            </w:r>
          </w:p>
        </w:tc>
        <w:tc>
          <w:tcPr>
            <w:tcW w:w="3124" w:type="pct"/>
            <w:gridSpan w:val="5"/>
            <w:tcBorders>
              <w:top w:val="single" w:sz="4" w:space="0" w:color="auto"/>
              <w:left w:val="nil"/>
              <w:bottom w:val="single" w:sz="4" w:space="0" w:color="auto"/>
              <w:right w:val="single" w:sz="4" w:space="0" w:color="auto"/>
            </w:tcBorders>
            <w:vAlign w:val="center"/>
          </w:tcPr>
          <w:p w:rsidR="00747F38" w:rsidRDefault="0033508A">
            <w:pPr>
              <w:widowControl w:val="0"/>
              <w:adjustRightInd/>
              <w:snapToGrid/>
              <w:spacing w:after="0"/>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执业或职业资格证明</w:t>
            </w:r>
          </w:p>
        </w:tc>
        <w:tc>
          <w:tcPr>
            <w:tcW w:w="520" w:type="pct"/>
            <w:vMerge w:val="restart"/>
            <w:tcBorders>
              <w:top w:val="single" w:sz="4" w:space="0" w:color="auto"/>
              <w:left w:val="nil"/>
              <w:bottom w:val="single" w:sz="4" w:space="0" w:color="auto"/>
              <w:right w:val="single" w:sz="4" w:space="0" w:color="auto"/>
            </w:tcBorders>
            <w:vAlign w:val="center"/>
          </w:tcPr>
          <w:p w:rsidR="00747F38" w:rsidRDefault="0033508A">
            <w:pPr>
              <w:widowControl w:val="0"/>
              <w:adjustRightInd/>
              <w:snapToGrid/>
              <w:spacing w:after="0"/>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备注</w:t>
            </w:r>
          </w:p>
        </w:tc>
      </w:tr>
      <w:tr w:rsidR="00747F38">
        <w:trPr>
          <w:trHeight w:val="454"/>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747F38" w:rsidRDefault="00747F38">
            <w:pPr>
              <w:adjustRightInd/>
              <w:snapToGrid/>
              <w:spacing w:after="0"/>
              <w:rPr>
                <w:rFonts w:asciiTheme="minorEastAsia" w:eastAsiaTheme="minorEastAsia" w:hAnsiTheme="minorEastAsia" w:cs="Times New Roman"/>
                <w:kern w:val="2"/>
                <w:sz w:val="24"/>
                <w:szCs w:val="24"/>
              </w:rPr>
            </w:pPr>
          </w:p>
        </w:tc>
        <w:tc>
          <w:tcPr>
            <w:tcW w:w="0" w:type="auto"/>
            <w:vMerge/>
            <w:tcBorders>
              <w:top w:val="single" w:sz="4" w:space="0" w:color="auto"/>
              <w:left w:val="nil"/>
              <w:bottom w:val="single" w:sz="4" w:space="0" w:color="auto"/>
              <w:right w:val="single" w:sz="4" w:space="0" w:color="auto"/>
            </w:tcBorders>
            <w:vAlign w:val="center"/>
          </w:tcPr>
          <w:p w:rsidR="00747F38" w:rsidRDefault="00747F38">
            <w:pPr>
              <w:adjustRightInd/>
              <w:snapToGrid/>
              <w:spacing w:after="0"/>
              <w:rPr>
                <w:rFonts w:asciiTheme="minorEastAsia" w:eastAsiaTheme="minorEastAsia" w:hAnsiTheme="minorEastAsia" w:cs="Times New Roman"/>
                <w:kern w:val="2"/>
                <w:sz w:val="24"/>
                <w:szCs w:val="24"/>
              </w:rPr>
            </w:pPr>
          </w:p>
        </w:tc>
        <w:tc>
          <w:tcPr>
            <w:tcW w:w="0" w:type="auto"/>
            <w:vMerge/>
            <w:tcBorders>
              <w:top w:val="single" w:sz="4" w:space="0" w:color="auto"/>
              <w:left w:val="nil"/>
              <w:bottom w:val="single" w:sz="4" w:space="0" w:color="auto"/>
              <w:right w:val="single" w:sz="4" w:space="0" w:color="auto"/>
            </w:tcBorders>
            <w:vAlign w:val="center"/>
          </w:tcPr>
          <w:p w:rsidR="00747F38" w:rsidRDefault="00747F38">
            <w:pPr>
              <w:adjustRightInd/>
              <w:snapToGrid/>
              <w:spacing w:after="0"/>
              <w:rPr>
                <w:rFonts w:asciiTheme="minorEastAsia" w:eastAsiaTheme="minorEastAsia" w:hAnsiTheme="minorEastAsia" w:cs="Times New Roman"/>
                <w:kern w:val="2"/>
                <w:sz w:val="24"/>
                <w:szCs w:val="24"/>
              </w:rPr>
            </w:pPr>
          </w:p>
        </w:tc>
        <w:tc>
          <w:tcPr>
            <w:tcW w:w="722" w:type="pct"/>
            <w:tcBorders>
              <w:top w:val="single" w:sz="4" w:space="0" w:color="auto"/>
              <w:left w:val="nil"/>
              <w:bottom w:val="single" w:sz="4" w:space="0" w:color="auto"/>
              <w:right w:val="single" w:sz="4" w:space="0" w:color="auto"/>
            </w:tcBorders>
            <w:vAlign w:val="center"/>
          </w:tcPr>
          <w:p w:rsidR="00747F38" w:rsidRDefault="0033508A">
            <w:pPr>
              <w:widowControl w:val="0"/>
              <w:adjustRightInd/>
              <w:snapToGrid/>
              <w:spacing w:after="0"/>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证书名称</w:t>
            </w:r>
          </w:p>
        </w:tc>
        <w:tc>
          <w:tcPr>
            <w:tcW w:w="490" w:type="pct"/>
            <w:tcBorders>
              <w:top w:val="single" w:sz="4" w:space="0" w:color="auto"/>
              <w:left w:val="nil"/>
              <w:bottom w:val="single" w:sz="4" w:space="0" w:color="auto"/>
              <w:right w:val="single" w:sz="4" w:space="0" w:color="auto"/>
            </w:tcBorders>
            <w:vAlign w:val="center"/>
          </w:tcPr>
          <w:p w:rsidR="00747F38" w:rsidRDefault="0033508A">
            <w:pPr>
              <w:widowControl w:val="0"/>
              <w:adjustRightInd/>
              <w:snapToGrid/>
              <w:spacing w:after="0"/>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级别</w:t>
            </w:r>
          </w:p>
        </w:tc>
        <w:tc>
          <w:tcPr>
            <w:tcW w:w="502" w:type="pct"/>
            <w:tcBorders>
              <w:top w:val="single" w:sz="4" w:space="0" w:color="auto"/>
              <w:left w:val="nil"/>
              <w:bottom w:val="single" w:sz="4" w:space="0" w:color="auto"/>
              <w:right w:val="single" w:sz="4" w:space="0" w:color="auto"/>
            </w:tcBorders>
            <w:vAlign w:val="center"/>
          </w:tcPr>
          <w:p w:rsidR="00747F38" w:rsidRDefault="0033508A">
            <w:pPr>
              <w:widowControl w:val="0"/>
              <w:adjustRightInd/>
              <w:snapToGrid/>
              <w:spacing w:after="0"/>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证号</w:t>
            </w:r>
          </w:p>
        </w:tc>
        <w:tc>
          <w:tcPr>
            <w:tcW w:w="541" w:type="pct"/>
            <w:tcBorders>
              <w:top w:val="single" w:sz="4" w:space="0" w:color="auto"/>
              <w:left w:val="nil"/>
              <w:bottom w:val="single" w:sz="4" w:space="0" w:color="auto"/>
              <w:right w:val="single" w:sz="4" w:space="0" w:color="auto"/>
            </w:tcBorders>
            <w:vAlign w:val="center"/>
          </w:tcPr>
          <w:p w:rsidR="00747F38" w:rsidRDefault="0033508A">
            <w:pPr>
              <w:widowControl w:val="0"/>
              <w:adjustRightInd/>
              <w:snapToGrid/>
              <w:spacing w:after="0"/>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专业</w:t>
            </w:r>
          </w:p>
        </w:tc>
        <w:tc>
          <w:tcPr>
            <w:tcW w:w="869" w:type="pct"/>
            <w:tcBorders>
              <w:top w:val="single" w:sz="4" w:space="0" w:color="auto"/>
              <w:left w:val="nil"/>
              <w:bottom w:val="single" w:sz="4" w:space="0" w:color="auto"/>
              <w:right w:val="single" w:sz="4" w:space="0" w:color="auto"/>
            </w:tcBorders>
            <w:vAlign w:val="center"/>
          </w:tcPr>
          <w:p w:rsidR="00747F38" w:rsidRDefault="0033508A">
            <w:pPr>
              <w:widowControl w:val="0"/>
              <w:adjustRightInd/>
              <w:snapToGrid/>
              <w:spacing w:after="0"/>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养老保险</w:t>
            </w:r>
          </w:p>
        </w:tc>
        <w:tc>
          <w:tcPr>
            <w:tcW w:w="520" w:type="pct"/>
            <w:vMerge/>
            <w:tcBorders>
              <w:top w:val="single" w:sz="4" w:space="0" w:color="auto"/>
              <w:left w:val="nil"/>
              <w:bottom w:val="single" w:sz="4" w:space="0" w:color="auto"/>
              <w:right w:val="single" w:sz="4" w:space="0" w:color="auto"/>
            </w:tcBorders>
            <w:vAlign w:val="center"/>
          </w:tcPr>
          <w:p w:rsidR="00747F38" w:rsidRDefault="00747F38">
            <w:pPr>
              <w:adjustRightInd/>
              <w:snapToGrid/>
              <w:spacing w:after="0"/>
              <w:rPr>
                <w:rFonts w:asciiTheme="minorEastAsia" w:eastAsiaTheme="minorEastAsia" w:hAnsiTheme="minorEastAsia" w:cs="Times New Roman"/>
                <w:kern w:val="2"/>
                <w:sz w:val="24"/>
                <w:szCs w:val="24"/>
              </w:rPr>
            </w:pPr>
          </w:p>
        </w:tc>
      </w:tr>
      <w:tr w:rsidR="00747F38">
        <w:trPr>
          <w:trHeight w:val="454"/>
          <w:jc w:val="center"/>
        </w:trPr>
        <w:tc>
          <w:tcPr>
            <w:tcW w:w="452" w:type="pct"/>
            <w:tcBorders>
              <w:top w:val="single" w:sz="4" w:space="0" w:color="auto"/>
              <w:left w:val="single" w:sz="4" w:space="0" w:color="auto"/>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72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9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0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41"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869"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2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r>
      <w:tr w:rsidR="00747F38">
        <w:trPr>
          <w:trHeight w:val="454"/>
          <w:jc w:val="center"/>
        </w:trPr>
        <w:tc>
          <w:tcPr>
            <w:tcW w:w="452" w:type="pct"/>
            <w:tcBorders>
              <w:top w:val="single" w:sz="4" w:space="0" w:color="auto"/>
              <w:left w:val="single" w:sz="4" w:space="0" w:color="auto"/>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72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9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0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41"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869"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2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r>
      <w:tr w:rsidR="00747F38">
        <w:trPr>
          <w:trHeight w:val="454"/>
          <w:jc w:val="center"/>
        </w:trPr>
        <w:tc>
          <w:tcPr>
            <w:tcW w:w="452" w:type="pct"/>
            <w:tcBorders>
              <w:top w:val="single" w:sz="4" w:space="0" w:color="auto"/>
              <w:left w:val="single" w:sz="4" w:space="0" w:color="auto"/>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72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9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0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41"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869"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2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r>
      <w:tr w:rsidR="00747F38">
        <w:trPr>
          <w:trHeight w:val="454"/>
          <w:jc w:val="center"/>
        </w:trPr>
        <w:tc>
          <w:tcPr>
            <w:tcW w:w="452" w:type="pct"/>
            <w:tcBorders>
              <w:top w:val="single" w:sz="4" w:space="0" w:color="auto"/>
              <w:left w:val="single" w:sz="4" w:space="0" w:color="auto"/>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72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9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0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41"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869"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2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r>
      <w:tr w:rsidR="00747F38">
        <w:trPr>
          <w:trHeight w:val="454"/>
          <w:jc w:val="center"/>
        </w:trPr>
        <w:tc>
          <w:tcPr>
            <w:tcW w:w="452" w:type="pct"/>
            <w:tcBorders>
              <w:top w:val="single" w:sz="4" w:space="0" w:color="auto"/>
              <w:left w:val="single" w:sz="4" w:space="0" w:color="auto"/>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72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9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0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41"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869"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2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r>
      <w:tr w:rsidR="00747F38">
        <w:trPr>
          <w:trHeight w:val="454"/>
          <w:jc w:val="center"/>
        </w:trPr>
        <w:tc>
          <w:tcPr>
            <w:tcW w:w="452" w:type="pct"/>
            <w:tcBorders>
              <w:top w:val="single" w:sz="4" w:space="0" w:color="auto"/>
              <w:left w:val="single" w:sz="4" w:space="0" w:color="auto"/>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72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9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0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41"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869"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2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r>
      <w:tr w:rsidR="00747F38">
        <w:trPr>
          <w:trHeight w:val="454"/>
          <w:jc w:val="center"/>
        </w:trPr>
        <w:tc>
          <w:tcPr>
            <w:tcW w:w="452" w:type="pct"/>
            <w:tcBorders>
              <w:top w:val="single" w:sz="4" w:space="0" w:color="auto"/>
              <w:left w:val="single" w:sz="4" w:space="0" w:color="auto"/>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72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9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0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41"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869"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2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r>
      <w:tr w:rsidR="00747F38">
        <w:trPr>
          <w:trHeight w:val="454"/>
          <w:jc w:val="center"/>
        </w:trPr>
        <w:tc>
          <w:tcPr>
            <w:tcW w:w="452" w:type="pct"/>
            <w:tcBorders>
              <w:top w:val="single" w:sz="4" w:space="0" w:color="auto"/>
              <w:left w:val="single" w:sz="4" w:space="0" w:color="auto"/>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72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9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0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41"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869"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2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r>
      <w:tr w:rsidR="00747F38">
        <w:trPr>
          <w:trHeight w:val="454"/>
          <w:jc w:val="center"/>
        </w:trPr>
        <w:tc>
          <w:tcPr>
            <w:tcW w:w="452" w:type="pct"/>
            <w:tcBorders>
              <w:top w:val="single" w:sz="4" w:space="0" w:color="auto"/>
              <w:left w:val="single" w:sz="4" w:space="0" w:color="auto"/>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72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9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0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41"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869"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2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r>
      <w:tr w:rsidR="00747F38">
        <w:trPr>
          <w:trHeight w:val="454"/>
          <w:jc w:val="center"/>
        </w:trPr>
        <w:tc>
          <w:tcPr>
            <w:tcW w:w="452" w:type="pct"/>
            <w:tcBorders>
              <w:top w:val="single" w:sz="4" w:space="0" w:color="auto"/>
              <w:left w:val="single" w:sz="4" w:space="0" w:color="auto"/>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72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9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0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41"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869"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2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r>
      <w:tr w:rsidR="00747F38">
        <w:trPr>
          <w:trHeight w:val="454"/>
          <w:jc w:val="center"/>
        </w:trPr>
        <w:tc>
          <w:tcPr>
            <w:tcW w:w="452" w:type="pct"/>
            <w:tcBorders>
              <w:top w:val="single" w:sz="4" w:space="0" w:color="auto"/>
              <w:left w:val="single" w:sz="4" w:space="0" w:color="auto"/>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5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72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49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02"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41"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869"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c>
          <w:tcPr>
            <w:tcW w:w="520" w:type="pct"/>
            <w:tcBorders>
              <w:top w:val="single" w:sz="4" w:space="0" w:color="auto"/>
              <w:left w:val="nil"/>
              <w:bottom w:val="single" w:sz="4" w:space="0" w:color="auto"/>
              <w:right w:val="single" w:sz="4" w:space="0" w:color="auto"/>
            </w:tcBorders>
            <w:vAlign w:val="center"/>
          </w:tcPr>
          <w:p w:rsidR="00747F38" w:rsidRDefault="00747F38">
            <w:pPr>
              <w:widowControl w:val="0"/>
              <w:adjustRightInd/>
              <w:snapToGrid/>
              <w:spacing w:after="0"/>
              <w:jc w:val="center"/>
              <w:rPr>
                <w:rFonts w:asciiTheme="minorEastAsia" w:eastAsiaTheme="minorEastAsia" w:hAnsiTheme="minorEastAsia" w:cs="Times New Roman"/>
                <w:kern w:val="2"/>
                <w:sz w:val="24"/>
                <w:szCs w:val="24"/>
              </w:rPr>
            </w:pPr>
          </w:p>
        </w:tc>
      </w:tr>
    </w:tbl>
    <w:p w:rsidR="00747F38" w:rsidRDefault="00747F38">
      <w:pPr>
        <w:widowControl w:val="0"/>
        <w:adjustRightInd/>
        <w:snapToGrid/>
        <w:spacing w:after="0"/>
        <w:ind w:left="3078"/>
        <w:rPr>
          <w:rFonts w:asciiTheme="minorEastAsia" w:eastAsiaTheme="minorEastAsia" w:hAnsiTheme="minorEastAsia" w:cs="宋体"/>
          <w:sz w:val="28"/>
          <w:szCs w:val="28"/>
          <w:lang w:val="zh-CN" w:bidi="zh-CN"/>
        </w:rPr>
      </w:pPr>
    </w:p>
    <w:p w:rsidR="00747F38" w:rsidRDefault="0033508A">
      <w:pPr>
        <w:widowControl w:val="0"/>
        <w:adjustRightInd/>
        <w:snapToGrid/>
        <w:spacing w:after="0" w:line="1" w:lineRule="exact"/>
        <w:rPr>
          <w:rFonts w:asciiTheme="minorEastAsia" w:eastAsiaTheme="minorEastAsia" w:hAnsiTheme="minorEastAsia" w:cs="宋体"/>
          <w:sz w:val="28"/>
          <w:szCs w:val="28"/>
          <w:lang w:eastAsia="en-US" w:bidi="en-US"/>
        </w:rPr>
      </w:pPr>
      <w:r>
        <w:rPr>
          <w:rFonts w:asciiTheme="minorEastAsia" w:eastAsiaTheme="minorEastAsia" w:hAnsiTheme="minorEastAsia" w:cs="宋体" w:hint="eastAsia"/>
          <w:sz w:val="28"/>
          <w:szCs w:val="28"/>
          <w:lang w:eastAsia="en-US" w:bidi="en-US"/>
        </w:rPr>
        <w:br w:type="page"/>
      </w:r>
    </w:p>
    <w:p w:rsidR="00747F38" w:rsidRDefault="0033508A">
      <w:pPr>
        <w:widowControl w:val="0"/>
        <w:autoSpaceDE w:val="0"/>
        <w:autoSpaceDN w:val="0"/>
        <w:snapToGrid/>
        <w:spacing w:after="0" w:line="520" w:lineRule="exact"/>
        <w:ind w:right="-20"/>
        <w:jc w:val="center"/>
        <w:rPr>
          <w:rFonts w:asciiTheme="minorEastAsia" w:eastAsiaTheme="minorEastAsia" w:hAnsiTheme="minorEastAsia" w:cs="MingLiU"/>
          <w:b/>
          <w:sz w:val="24"/>
          <w:szCs w:val="24"/>
        </w:rPr>
      </w:pPr>
      <w:r>
        <w:rPr>
          <w:rFonts w:asciiTheme="minorEastAsia" w:eastAsiaTheme="minorEastAsia" w:hAnsiTheme="minorEastAsia" w:cs="宋体" w:hint="eastAsia"/>
          <w:sz w:val="28"/>
          <w:szCs w:val="28"/>
          <w:lang w:val="zh-CN" w:bidi="zh-CN"/>
        </w:rPr>
        <w:lastRenderedPageBreak/>
        <w:t>（二）主要人员简历表</w:t>
      </w:r>
    </w:p>
    <w:p w:rsidR="00747F38" w:rsidRDefault="0033508A">
      <w:pPr>
        <w:widowControl w:val="0"/>
        <w:autoSpaceDE w:val="0"/>
        <w:autoSpaceDN w:val="0"/>
        <w:snapToGrid/>
        <w:spacing w:after="0" w:line="200" w:lineRule="exact"/>
        <w:rPr>
          <w:rFonts w:asciiTheme="minorEastAsia" w:eastAsiaTheme="minorEastAsia" w:hAnsiTheme="minorEastAsia" w:cs="MingLiU"/>
          <w:sz w:val="24"/>
          <w:szCs w:val="24"/>
        </w:rPr>
      </w:pPr>
      <w:r>
        <w:rPr>
          <w:rFonts w:asciiTheme="minorEastAsia" w:eastAsiaTheme="minorEastAsia" w:hAnsiTheme="minorEastAsia" w:cs="MingLiU" w:hint="eastAsia"/>
          <w:sz w:val="24"/>
          <w:szCs w:val="24"/>
        </w:rPr>
        <w:t xml:space="preserve"> </w:t>
      </w:r>
    </w:p>
    <w:p w:rsidR="00747F38" w:rsidRDefault="0033508A">
      <w:pPr>
        <w:widowControl w:val="0"/>
        <w:autoSpaceDE w:val="0"/>
        <w:autoSpaceDN w:val="0"/>
        <w:snapToGrid/>
        <w:spacing w:before="8" w:after="0" w:line="360" w:lineRule="exact"/>
        <w:ind w:firstLineChars="200" w:firstLine="480"/>
        <w:rPr>
          <w:rFonts w:asciiTheme="minorEastAsia" w:eastAsiaTheme="minorEastAsia" w:hAnsiTheme="minorEastAsia" w:cs="MingLiU"/>
          <w:sz w:val="24"/>
          <w:szCs w:val="24"/>
        </w:rPr>
      </w:pPr>
      <w:r>
        <w:rPr>
          <w:rFonts w:asciiTheme="minorEastAsia" w:eastAsiaTheme="minorEastAsia" w:hAnsiTheme="minorEastAsia" w:cs="MingLiU" w:hint="eastAsia"/>
          <w:sz w:val="24"/>
          <w:szCs w:val="24"/>
        </w:rPr>
        <w:t>“主要人员简历表”中的项目经理应</w:t>
      </w:r>
      <w:proofErr w:type="gramStart"/>
      <w:r>
        <w:rPr>
          <w:rFonts w:asciiTheme="minorEastAsia" w:eastAsiaTheme="minorEastAsia" w:hAnsiTheme="minorEastAsia" w:cs="MingLiU" w:hint="eastAsia"/>
          <w:sz w:val="24"/>
          <w:szCs w:val="24"/>
        </w:rPr>
        <w:t>附项目</w:t>
      </w:r>
      <w:proofErr w:type="gramEnd"/>
      <w:r>
        <w:rPr>
          <w:rFonts w:asciiTheme="minorEastAsia" w:eastAsiaTheme="minorEastAsia" w:hAnsiTheme="minorEastAsia" w:cs="MingLiU" w:hint="eastAsia"/>
          <w:sz w:val="24"/>
          <w:szCs w:val="24"/>
        </w:rPr>
        <w:t>经理身份证、注册证、安全生产考核合格证</w:t>
      </w:r>
      <w:r w:rsidR="000F111D">
        <w:rPr>
          <w:rFonts w:asciiTheme="minorEastAsia" w:eastAsiaTheme="minorEastAsia" w:hAnsiTheme="minorEastAsia" w:cs="MingLiU" w:hint="eastAsia"/>
          <w:sz w:val="24"/>
          <w:szCs w:val="24"/>
        </w:rPr>
        <w:t>、</w:t>
      </w:r>
      <w:proofErr w:type="gramStart"/>
      <w:r w:rsidR="000F111D">
        <w:rPr>
          <w:rFonts w:asciiTheme="minorEastAsia" w:eastAsiaTheme="minorEastAsia" w:hAnsiTheme="minorEastAsia" w:cs="MingLiU" w:hint="eastAsia"/>
          <w:sz w:val="24"/>
          <w:szCs w:val="24"/>
        </w:rPr>
        <w:t>社保证明</w:t>
      </w:r>
      <w:proofErr w:type="gramEnd"/>
      <w:r w:rsidR="000F111D">
        <w:rPr>
          <w:rFonts w:asciiTheme="minorEastAsia" w:eastAsiaTheme="minorEastAsia" w:hAnsiTheme="minorEastAsia" w:cs="MingLiU" w:hint="eastAsia"/>
          <w:sz w:val="24"/>
          <w:szCs w:val="24"/>
        </w:rPr>
        <w:t>扫</w:t>
      </w:r>
      <w:r>
        <w:rPr>
          <w:rFonts w:asciiTheme="minorEastAsia" w:eastAsiaTheme="minorEastAsia" w:hAnsiTheme="minorEastAsia" w:cs="MingLiU" w:hint="eastAsia"/>
          <w:sz w:val="24"/>
          <w:szCs w:val="24"/>
        </w:rPr>
        <w:t>描件；</w:t>
      </w:r>
      <w:r w:rsidR="0087092C">
        <w:rPr>
          <w:rFonts w:asciiTheme="minorEastAsia" w:eastAsiaTheme="minorEastAsia" w:hAnsiTheme="minorEastAsia" w:cs="MingLiU" w:hint="eastAsia"/>
          <w:sz w:val="24"/>
          <w:szCs w:val="24"/>
        </w:rPr>
        <w:t>技术负责人附身份证、职称证、</w:t>
      </w:r>
      <w:proofErr w:type="gramStart"/>
      <w:r w:rsidR="0087092C">
        <w:rPr>
          <w:rFonts w:asciiTheme="minorEastAsia" w:eastAsiaTheme="minorEastAsia" w:hAnsiTheme="minorEastAsia" w:cs="MingLiU" w:hint="eastAsia"/>
          <w:sz w:val="24"/>
          <w:szCs w:val="24"/>
        </w:rPr>
        <w:t>社保证明</w:t>
      </w:r>
      <w:proofErr w:type="gramEnd"/>
      <w:r w:rsidR="0087092C">
        <w:rPr>
          <w:rFonts w:asciiTheme="minorEastAsia" w:eastAsiaTheme="minorEastAsia" w:hAnsiTheme="minorEastAsia" w:cs="MingLiU" w:hint="eastAsia"/>
          <w:sz w:val="24"/>
          <w:szCs w:val="24"/>
        </w:rPr>
        <w:t>，</w:t>
      </w:r>
      <w:r>
        <w:rPr>
          <w:rFonts w:asciiTheme="minorEastAsia" w:eastAsiaTheme="minorEastAsia" w:hAnsiTheme="minorEastAsia" w:cs="MingLiU" w:hint="eastAsia"/>
          <w:sz w:val="24"/>
          <w:szCs w:val="24"/>
        </w:rPr>
        <w:t>其他主要人员应附身份证、执业证或上岗证书</w:t>
      </w:r>
      <w:r w:rsidR="000F111D">
        <w:rPr>
          <w:rFonts w:asciiTheme="minorEastAsia" w:eastAsiaTheme="minorEastAsia" w:hAnsiTheme="minorEastAsia" w:cs="MingLiU" w:hint="eastAsia"/>
          <w:sz w:val="24"/>
          <w:szCs w:val="24"/>
        </w:rPr>
        <w:t>和</w:t>
      </w:r>
      <w:proofErr w:type="gramStart"/>
      <w:r w:rsidR="000F111D">
        <w:rPr>
          <w:rFonts w:asciiTheme="minorEastAsia" w:eastAsiaTheme="minorEastAsia" w:hAnsiTheme="minorEastAsia" w:cs="MingLiU" w:hint="eastAsia"/>
          <w:sz w:val="24"/>
          <w:szCs w:val="24"/>
        </w:rPr>
        <w:t>社保证明</w:t>
      </w:r>
      <w:proofErr w:type="gramEnd"/>
      <w:r>
        <w:rPr>
          <w:rFonts w:asciiTheme="minorEastAsia" w:eastAsiaTheme="minorEastAsia" w:hAnsiTheme="minorEastAsia" w:cs="MingLiU" w:hint="eastAsia"/>
          <w:sz w:val="24"/>
          <w:szCs w:val="24"/>
        </w:rPr>
        <w:t>扫描件。</w:t>
      </w:r>
    </w:p>
    <w:tbl>
      <w:tblPr>
        <w:tblW w:w="5000" w:type="pct"/>
        <w:jc w:val="center"/>
        <w:tblCellMar>
          <w:left w:w="0" w:type="dxa"/>
          <w:right w:w="0" w:type="dxa"/>
        </w:tblCellMar>
        <w:tblLook w:val="04A0" w:firstRow="1" w:lastRow="0" w:firstColumn="1" w:lastColumn="0" w:noHBand="0" w:noVBand="1"/>
      </w:tblPr>
      <w:tblGrid>
        <w:gridCol w:w="1287"/>
        <w:gridCol w:w="390"/>
        <w:gridCol w:w="782"/>
        <w:gridCol w:w="1004"/>
        <w:gridCol w:w="1156"/>
        <w:gridCol w:w="767"/>
        <w:gridCol w:w="1366"/>
        <w:gridCol w:w="178"/>
        <w:gridCol w:w="2315"/>
      </w:tblGrid>
      <w:tr w:rsidR="00747F38">
        <w:trPr>
          <w:trHeight w:val="450"/>
          <w:jc w:val="center"/>
        </w:trPr>
        <w:tc>
          <w:tcPr>
            <w:tcW w:w="696" w:type="pct"/>
            <w:tcBorders>
              <w:top w:val="single" w:sz="4" w:space="0" w:color="000000"/>
              <w:left w:val="single" w:sz="4" w:space="0" w:color="000000"/>
              <w:bottom w:val="single" w:sz="4" w:space="0" w:color="000000"/>
              <w:right w:val="single" w:sz="4" w:space="0" w:color="000000"/>
            </w:tcBorders>
            <w:vAlign w:val="center"/>
          </w:tcPr>
          <w:p w:rsidR="00747F38" w:rsidRDefault="0033508A">
            <w:pPr>
              <w:widowControl w:val="0"/>
              <w:autoSpaceDE w:val="0"/>
              <w:autoSpaceDN w:val="0"/>
              <w:snapToGrid/>
              <w:spacing w:before="73" w:after="0"/>
              <w:ind w:left="103" w:right="-20"/>
              <w:jc w:val="both"/>
              <w:rPr>
                <w:rFonts w:asciiTheme="minorEastAsia" w:eastAsiaTheme="minorEastAsia" w:hAnsiTheme="minorEastAsia" w:cs="Times New Roman"/>
                <w:sz w:val="24"/>
                <w:szCs w:val="24"/>
              </w:rPr>
            </w:pPr>
            <w:r>
              <w:rPr>
                <w:rFonts w:asciiTheme="minorEastAsia" w:eastAsiaTheme="minorEastAsia" w:hAnsiTheme="minorEastAsia" w:cs="MingLiU" w:hint="eastAsia"/>
                <w:sz w:val="24"/>
                <w:szCs w:val="24"/>
              </w:rPr>
              <w:t>姓</w:t>
            </w:r>
            <w:r>
              <w:rPr>
                <w:rFonts w:asciiTheme="minorEastAsia" w:eastAsiaTheme="minorEastAsia" w:hAnsiTheme="minorEastAsia" w:cs="Times New Roman" w:hint="eastAsia"/>
                <w:sz w:val="24"/>
                <w:szCs w:val="24"/>
              </w:rPr>
              <w:tab/>
            </w:r>
            <w:r>
              <w:rPr>
                <w:rFonts w:asciiTheme="minorEastAsia" w:eastAsiaTheme="minorEastAsia" w:hAnsiTheme="minorEastAsia" w:cs="MingLiU" w:hint="eastAsia"/>
                <w:sz w:val="24"/>
                <w:szCs w:val="24"/>
              </w:rPr>
              <w:t>名</w:t>
            </w:r>
          </w:p>
        </w:tc>
        <w:tc>
          <w:tcPr>
            <w:tcW w:w="634" w:type="pct"/>
            <w:gridSpan w:val="2"/>
            <w:tcBorders>
              <w:top w:val="single" w:sz="4" w:space="0" w:color="000000"/>
              <w:left w:val="nil"/>
              <w:bottom w:val="single" w:sz="4" w:space="0" w:color="000000"/>
              <w:right w:val="single" w:sz="4" w:space="0" w:color="000000"/>
            </w:tcBorders>
            <w:vAlign w:val="center"/>
          </w:tcPr>
          <w:p w:rsidR="00747F38" w:rsidRDefault="00747F38">
            <w:pPr>
              <w:widowControl w:val="0"/>
              <w:autoSpaceDE w:val="0"/>
              <w:autoSpaceDN w:val="0"/>
              <w:snapToGrid/>
              <w:spacing w:after="0"/>
              <w:jc w:val="both"/>
              <w:rPr>
                <w:rFonts w:asciiTheme="minorEastAsia" w:eastAsiaTheme="minorEastAsia" w:hAnsiTheme="minorEastAsia" w:cs="Times New Roman"/>
                <w:sz w:val="24"/>
                <w:szCs w:val="24"/>
              </w:rPr>
            </w:pPr>
          </w:p>
        </w:tc>
        <w:tc>
          <w:tcPr>
            <w:tcW w:w="543" w:type="pct"/>
            <w:tcBorders>
              <w:top w:val="single" w:sz="4" w:space="0" w:color="000000"/>
              <w:left w:val="nil"/>
              <w:bottom w:val="single" w:sz="4" w:space="0" w:color="000000"/>
              <w:right w:val="single" w:sz="4" w:space="0" w:color="000000"/>
            </w:tcBorders>
            <w:vAlign w:val="center"/>
          </w:tcPr>
          <w:p w:rsidR="00747F38" w:rsidRDefault="0033508A">
            <w:pPr>
              <w:widowControl w:val="0"/>
              <w:autoSpaceDE w:val="0"/>
              <w:autoSpaceDN w:val="0"/>
              <w:snapToGrid/>
              <w:spacing w:before="73" w:after="0"/>
              <w:ind w:left="103" w:right="-20"/>
              <w:jc w:val="both"/>
              <w:rPr>
                <w:rFonts w:asciiTheme="minorEastAsia" w:eastAsiaTheme="minorEastAsia" w:hAnsiTheme="minorEastAsia" w:cs="Times New Roman"/>
                <w:sz w:val="24"/>
                <w:szCs w:val="24"/>
              </w:rPr>
            </w:pPr>
            <w:r>
              <w:rPr>
                <w:rFonts w:asciiTheme="minorEastAsia" w:eastAsiaTheme="minorEastAsia" w:hAnsiTheme="minorEastAsia" w:cs="MingLiU" w:hint="eastAsia"/>
                <w:sz w:val="24"/>
                <w:szCs w:val="24"/>
              </w:rPr>
              <w:t>年龄</w:t>
            </w:r>
          </w:p>
        </w:tc>
        <w:tc>
          <w:tcPr>
            <w:tcW w:w="625" w:type="pct"/>
            <w:tcBorders>
              <w:top w:val="single" w:sz="4" w:space="0" w:color="000000"/>
              <w:left w:val="nil"/>
              <w:bottom w:val="single" w:sz="4" w:space="0" w:color="000000"/>
              <w:right w:val="single" w:sz="4" w:space="0" w:color="000000"/>
            </w:tcBorders>
            <w:vAlign w:val="center"/>
          </w:tcPr>
          <w:p w:rsidR="00747F38" w:rsidRDefault="00747F38">
            <w:pPr>
              <w:widowControl w:val="0"/>
              <w:autoSpaceDE w:val="0"/>
              <w:autoSpaceDN w:val="0"/>
              <w:snapToGrid/>
              <w:spacing w:after="0"/>
              <w:jc w:val="both"/>
              <w:rPr>
                <w:rFonts w:asciiTheme="minorEastAsia" w:eastAsiaTheme="minorEastAsia" w:hAnsiTheme="minorEastAsia" w:cs="Times New Roman"/>
                <w:sz w:val="24"/>
                <w:szCs w:val="24"/>
              </w:rPr>
            </w:pPr>
          </w:p>
        </w:tc>
        <w:tc>
          <w:tcPr>
            <w:tcW w:w="1250" w:type="pct"/>
            <w:gridSpan w:val="3"/>
            <w:tcBorders>
              <w:top w:val="single" w:sz="4" w:space="0" w:color="000000"/>
              <w:left w:val="nil"/>
              <w:bottom w:val="single" w:sz="4" w:space="0" w:color="000000"/>
              <w:right w:val="single" w:sz="4" w:space="0" w:color="000000"/>
            </w:tcBorders>
            <w:vAlign w:val="center"/>
          </w:tcPr>
          <w:p w:rsidR="00747F38" w:rsidRDefault="0033508A">
            <w:pPr>
              <w:widowControl w:val="0"/>
              <w:autoSpaceDE w:val="0"/>
              <w:autoSpaceDN w:val="0"/>
              <w:snapToGrid/>
              <w:spacing w:before="73" w:after="0"/>
              <w:ind w:left="102" w:right="-20"/>
              <w:jc w:val="both"/>
              <w:rPr>
                <w:rFonts w:asciiTheme="minorEastAsia" w:eastAsiaTheme="minorEastAsia" w:hAnsiTheme="minorEastAsia" w:cs="Times New Roman"/>
                <w:sz w:val="24"/>
                <w:szCs w:val="24"/>
              </w:rPr>
            </w:pPr>
            <w:r>
              <w:rPr>
                <w:rFonts w:asciiTheme="minorEastAsia" w:eastAsiaTheme="minorEastAsia" w:hAnsiTheme="minorEastAsia" w:cs="MingLiU" w:hint="eastAsia"/>
                <w:sz w:val="24"/>
                <w:szCs w:val="24"/>
              </w:rPr>
              <w:t>学历</w:t>
            </w:r>
          </w:p>
        </w:tc>
        <w:tc>
          <w:tcPr>
            <w:tcW w:w="1252" w:type="pct"/>
            <w:tcBorders>
              <w:top w:val="single" w:sz="4" w:space="0" w:color="000000"/>
              <w:left w:val="nil"/>
              <w:bottom w:val="single" w:sz="4" w:space="0" w:color="000000"/>
              <w:right w:val="single" w:sz="4" w:space="0" w:color="000000"/>
            </w:tcBorders>
            <w:vAlign w:val="center"/>
          </w:tcPr>
          <w:p w:rsidR="00747F38" w:rsidRDefault="00747F38">
            <w:pPr>
              <w:widowControl w:val="0"/>
              <w:autoSpaceDE w:val="0"/>
              <w:autoSpaceDN w:val="0"/>
              <w:snapToGrid/>
              <w:spacing w:after="0"/>
              <w:jc w:val="both"/>
              <w:rPr>
                <w:rFonts w:asciiTheme="minorEastAsia" w:eastAsiaTheme="minorEastAsia" w:hAnsiTheme="minorEastAsia" w:cs="Times New Roman"/>
                <w:sz w:val="24"/>
                <w:szCs w:val="24"/>
              </w:rPr>
            </w:pPr>
          </w:p>
        </w:tc>
      </w:tr>
      <w:tr w:rsidR="00747F38">
        <w:trPr>
          <w:trHeight w:val="450"/>
          <w:jc w:val="center"/>
        </w:trPr>
        <w:tc>
          <w:tcPr>
            <w:tcW w:w="696" w:type="pct"/>
            <w:tcBorders>
              <w:top w:val="single" w:sz="4" w:space="0" w:color="000000"/>
              <w:left w:val="single" w:sz="4" w:space="0" w:color="000000"/>
              <w:bottom w:val="single" w:sz="4" w:space="0" w:color="000000"/>
              <w:right w:val="single" w:sz="4" w:space="0" w:color="000000"/>
            </w:tcBorders>
            <w:vAlign w:val="center"/>
          </w:tcPr>
          <w:p w:rsidR="00747F38" w:rsidRDefault="0033508A">
            <w:pPr>
              <w:widowControl w:val="0"/>
              <w:autoSpaceDE w:val="0"/>
              <w:autoSpaceDN w:val="0"/>
              <w:snapToGrid/>
              <w:spacing w:before="73" w:after="0"/>
              <w:ind w:left="103" w:right="-20"/>
              <w:jc w:val="both"/>
              <w:rPr>
                <w:rFonts w:asciiTheme="minorEastAsia" w:eastAsiaTheme="minorEastAsia" w:hAnsiTheme="minorEastAsia" w:cs="Times New Roman"/>
                <w:sz w:val="24"/>
                <w:szCs w:val="24"/>
              </w:rPr>
            </w:pPr>
            <w:r>
              <w:rPr>
                <w:rFonts w:asciiTheme="minorEastAsia" w:eastAsiaTheme="minorEastAsia" w:hAnsiTheme="minorEastAsia" w:cs="MingLiU" w:hint="eastAsia"/>
                <w:sz w:val="24"/>
                <w:szCs w:val="24"/>
              </w:rPr>
              <w:t>职</w:t>
            </w:r>
            <w:r>
              <w:rPr>
                <w:rFonts w:asciiTheme="minorEastAsia" w:eastAsiaTheme="minorEastAsia" w:hAnsiTheme="minorEastAsia" w:cs="Times New Roman" w:hint="eastAsia"/>
                <w:sz w:val="24"/>
                <w:szCs w:val="24"/>
              </w:rPr>
              <w:tab/>
            </w:r>
            <w:r>
              <w:rPr>
                <w:rFonts w:asciiTheme="minorEastAsia" w:eastAsiaTheme="minorEastAsia" w:hAnsiTheme="minorEastAsia" w:cs="MingLiU" w:hint="eastAsia"/>
                <w:sz w:val="24"/>
                <w:szCs w:val="24"/>
              </w:rPr>
              <w:t>称</w:t>
            </w:r>
          </w:p>
        </w:tc>
        <w:tc>
          <w:tcPr>
            <w:tcW w:w="634" w:type="pct"/>
            <w:gridSpan w:val="2"/>
            <w:tcBorders>
              <w:top w:val="single" w:sz="4" w:space="0" w:color="000000"/>
              <w:left w:val="nil"/>
              <w:bottom w:val="single" w:sz="4" w:space="0" w:color="000000"/>
              <w:right w:val="single" w:sz="4" w:space="0" w:color="000000"/>
            </w:tcBorders>
            <w:vAlign w:val="center"/>
          </w:tcPr>
          <w:p w:rsidR="00747F38" w:rsidRDefault="00747F38">
            <w:pPr>
              <w:widowControl w:val="0"/>
              <w:autoSpaceDE w:val="0"/>
              <w:autoSpaceDN w:val="0"/>
              <w:snapToGrid/>
              <w:spacing w:after="0"/>
              <w:jc w:val="both"/>
              <w:rPr>
                <w:rFonts w:asciiTheme="minorEastAsia" w:eastAsiaTheme="minorEastAsia" w:hAnsiTheme="minorEastAsia" w:cs="Times New Roman"/>
                <w:sz w:val="24"/>
                <w:szCs w:val="24"/>
              </w:rPr>
            </w:pPr>
          </w:p>
        </w:tc>
        <w:tc>
          <w:tcPr>
            <w:tcW w:w="543" w:type="pct"/>
            <w:tcBorders>
              <w:top w:val="single" w:sz="4" w:space="0" w:color="000000"/>
              <w:left w:val="nil"/>
              <w:bottom w:val="single" w:sz="4" w:space="0" w:color="000000"/>
              <w:right w:val="single" w:sz="4" w:space="0" w:color="000000"/>
            </w:tcBorders>
            <w:vAlign w:val="center"/>
          </w:tcPr>
          <w:p w:rsidR="00747F38" w:rsidRDefault="0033508A">
            <w:pPr>
              <w:widowControl w:val="0"/>
              <w:autoSpaceDE w:val="0"/>
              <w:autoSpaceDN w:val="0"/>
              <w:snapToGrid/>
              <w:spacing w:before="73" w:after="0"/>
              <w:ind w:left="102" w:right="-20"/>
              <w:jc w:val="both"/>
              <w:rPr>
                <w:rFonts w:asciiTheme="minorEastAsia" w:eastAsiaTheme="minorEastAsia" w:hAnsiTheme="minorEastAsia" w:cs="Times New Roman"/>
                <w:sz w:val="24"/>
                <w:szCs w:val="24"/>
              </w:rPr>
            </w:pPr>
            <w:r>
              <w:rPr>
                <w:rFonts w:asciiTheme="minorEastAsia" w:eastAsiaTheme="minorEastAsia" w:hAnsiTheme="minorEastAsia" w:cs="MingLiU" w:hint="eastAsia"/>
                <w:sz w:val="24"/>
                <w:szCs w:val="24"/>
              </w:rPr>
              <w:t>职务</w:t>
            </w:r>
          </w:p>
        </w:tc>
        <w:tc>
          <w:tcPr>
            <w:tcW w:w="625" w:type="pct"/>
            <w:tcBorders>
              <w:top w:val="single" w:sz="4" w:space="0" w:color="000000"/>
              <w:left w:val="nil"/>
              <w:bottom w:val="single" w:sz="4" w:space="0" w:color="000000"/>
              <w:right w:val="single" w:sz="4" w:space="0" w:color="000000"/>
            </w:tcBorders>
            <w:vAlign w:val="center"/>
          </w:tcPr>
          <w:p w:rsidR="00747F38" w:rsidRDefault="00747F38">
            <w:pPr>
              <w:widowControl w:val="0"/>
              <w:autoSpaceDE w:val="0"/>
              <w:autoSpaceDN w:val="0"/>
              <w:snapToGrid/>
              <w:spacing w:after="0"/>
              <w:jc w:val="both"/>
              <w:rPr>
                <w:rFonts w:asciiTheme="minorEastAsia" w:eastAsiaTheme="minorEastAsia" w:hAnsiTheme="minorEastAsia" w:cs="Times New Roman"/>
                <w:sz w:val="24"/>
                <w:szCs w:val="24"/>
              </w:rPr>
            </w:pPr>
          </w:p>
        </w:tc>
        <w:tc>
          <w:tcPr>
            <w:tcW w:w="1250" w:type="pct"/>
            <w:gridSpan w:val="3"/>
            <w:tcBorders>
              <w:top w:val="single" w:sz="4" w:space="0" w:color="000000"/>
              <w:left w:val="nil"/>
              <w:bottom w:val="single" w:sz="4" w:space="0" w:color="000000"/>
              <w:right w:val="single" w:sz="4" w:space="0" w:color="000000"/>
            </w:tcBorders>
            <w:vAlign w:val="center"/>
          </w:tcPr>
          <w:p w:rsidR="00747F38" w:rsidRDefault="0033508A">
            <w:pPr>
              <w:widowControl w:val="0"/>
              <w:autoSpaceDE w:val="0"/>
              <w:autoSpaceDN w:val="0"/>
              <w:snapToGrid/>
              <w:spacing w:before="73" w:after="0"/>
              <w:ind w:left="102" w:right="-20"/>
              <w:jc w:val="both"/>
              <w:rPr>
                <w:rFonts w:asciiTheme="minorEastAsia" w:eastAsiaTheme="minorEastAsia" w:hAnsiTheme="minorEastAsia" w:cs="Times New Roman"/>
                <w:sz w:val="24"/>
                <w:szCs w:val="24"/>
              </w:rPr>
            </w:pPr>
            <w:r>
              <w:rPr>
                <w:rFonts w:asciiTheme="minorEastAsia" w:eastAsiaTheme="minorEastAsia" w:hAnsiTheme="minorEastAsia" w:cs="MingLiU" w:hint="eastAsia"/>
                <w:sz w:val="24"/>
                <w:szCs w:val="24"/>
              </w:rPr>
              <w:t>拟在本合同任职</w:t>
            </w:r>
          </w:p>
        </w:tc>
        <w:tc>
          <w:tcPr>
            <w:tcW w:w="1252" w:type="pct"/>
            <w:tcBorders>
              <w:top w:val="single" w:sz="4" w:space="0" w:color="000000"/>
              <w:left w:val="nil"/>
              <w:bottom w:val="single" w:sz="4" w:space="0" w:color="000000"/>
              <w:right w:val="single" w:sz="4" w:space="0" w:color="000000"/>
            </w:tcBorders>
            <w:vAlign w:val="center"/>
          </w:tcPr>
          <w:p w:rsidR="00747F38" w:rsidRDefault="00747F38">
            <w:pPr>
              <w:widowControl w:val="0"/>
              <w:autoSpaceDE w:val="0"/>
              <w:autoSpaceDN w:val="0"/>
              <w:snapToGrid/>
              <w:spacing w:after="0"/>
              <w:jc w:val="both"/>
              <w:rPr>
                <w:rFonts w:asciiTheme="minorEastAsia" w:eastAsiaTheme="minorEastAsia" w:hAnsiTheme="minorEastAsia" w:cs="Times New Roman"/>
                <w:sz w:val="24"/>
                <w:szCs w:val="24"/>
              </w:rPr>
            </w:pPr>
          </w:p>
        </w:tc>
      </w:tr>
      <w:tr w:rsidR="00747F38">
        <w:trPr>
          <w:trHeight w:val="450"/>
          <w:jc w:val="center"/>
        </w:trPr>
        <w:tc>
          <w:tcPr>
            <w:tcW w:w="696" w:type="pct"/>
            <w:tcBorders>
              <w:top w:val="single" w:sz="4" w:space="0" w:color="000000"/>
              <w:left w:val="single" w:sz="4" w:space="0" w:color="000000"/>
              <w:bottom w:val="single" w:sz="4" w:space="0" w:color="000000"/>
              <w:right w:val="single" w:sz="4" w:space="0" w:color="000000"/>
            </w:tcBorders>
            <w:vAlign w:val="center"/>
          </w:tcPr>
          <w:p w:rsidR="00747F38" w:rsidRDefault="0033508A">
            <w:pPr>
              <w:widowControl w:val="0"/>
              <w:autoSpaceDE w:val="0"/>
              <w:autoSpaceDN w:val="0"/>
              <w:snapToGrid/>
              <w:spacing w:before="73" w:after="0"/>
              <w:ind w:left="103" w:right="-20"/>
              <w:jc w:val="both"/>
              <w:rPr>
                <w:rFonts w:asciiTheme="minorEastAsia" w:eastAsiaTheme="minorEastAsia" w:hAnsiTheme="minorEastAsia" w:cs="Times New Roman"/>
                <w:sz w:val="24"/>
                <w:szCs w:val="24"/>
              </w:rPr>
            </w:pPr>
            <w:r>
              <w:rPr>
                <w:rFonts w:asciiTheme="minorEastAsia" w:eastAsiaTheme="minorEastAsia" w:hAnsiTheme="minorEastAsia" w:cs="MingLiU" w:hint="eastAsia"/>
                <w:sz w:val="24"/>
                <w:szCs w:val="24"/>
              </w:rPr>
              <w:t>毕业学校</w:t>
            </w:r>
          </w:p>
        </w:tc>
        <w:tc>
          <w:tcPr>
            <w:tcW w:w="4304" w:type="pct"/>
            <w:gridSpan w:val="8"/>
            <w:tcBorders>
              <w:top w:val="single" w:sz="4" w:space="0" w:color="000000"/>
              <w:left w:val="nil"/>
              <w:bottom w:val="single" w:sz="4" w:space="0" w:color="000000"/>
              <w:right w:val="single" w:sz="4" w:space="0" w:color="000000"/>
            </w:tcBorders>
            <w:vAlign w:val="center"/>
          </w:tcPr>
          <w:p w:rsidR="00747F38" w:rsidRDefault="0033508A">
            <w:pPr>
              <w:widowControl w:val="0"/>
              <w:autoSpaceDE w:val="0"/>
              <w:autoSpaceDN w:val="0"/>
              <w:snapToGrid/>
              <w:spacing w:before="73" w:after="0"/>
              <w:ind w:left="733" w:right="-20"/>
              <w:jc w:val="both"/>
              <w:rPr>
                <w:rFonts w:asciiTheme="minorEastAsia" w:eastAsiaTheme="minorEastAsia" w:hAnsiTheme="minorEastAsia" w:cs="Times New Roman"/>
                <w:sz w:val="24"/>
                <w:szCs w:val="24"/>
              </w:rPr>
            </w:pPr>
            <w:r>
              <w:rPr>
                <w:rFonts w:asciiTheme="minorEastAsia" w:eastAsiaTheme="minorEastAsia" w:hAnsiTheme="minorEastAsia" w:cs="MingLiU" w:hint="eastAsia"/>
                <w:sz w:val="24"/>
                <w:szCs w:val="24"/>
              </w:rPr>
              <w:t>年</w:t>
            </w:r>
            <w:r>
              <w:rPr>
                <w:rFonts w:asciiTheme="minorEastAsia" w:eastAsiaTheme="minorEastAsia" w:hAnsiTheme="minorEastAsia" w:cs="MingLiU" w:hint="eastAsia"/>
                <w:spacing w:val="-1"/>
                <w:sz w:val="24"/>
                <w:szCs w:val="24"/>
              </w:rPr>
              <w:t>毕</w:t>
            </w:r>
            <w:r>
              <w:rPr>
                <w:rFonts w:asciiTheme="minorEastAsia" w:eastAsiaTheme="minorEastAsia" w:hAnsiTheme="minorEastAsia" w:cs="MingLiU" w:hint="eastAsia"/>
                <w:sz w:val="24"/>
                <w:szCs w:val="24"/>
              </w:rPr>
              <w:t>业于</w:t>
            </w:r>
            <w:r>
              <w:rPr>
                <w:rFonts w:asciiTheme="minorEastAsia" w:eastAsiaTheme="minorEastAsia" w:hAnsiTheme="minorEastAsia" w:cs="Times New Roman" w:hint="eastAsia"/>
                <w:sz w:val="24"/>
                <w:szCs w:val="24"/>
              </w:rPr>
              <w:tab/>
            </w:r>
            <w:r>
              <w:rPr>
                <w:rFonts w:asciiTheme="minorEastAsia" w:eastAsiaTheme="minorEastAsia" w:hAnsiTheme="minorEastAsia" w:cs="MingLiU" w:hint="eastAsia"/>
                <w:sz w:val="24"/>
                <w:szCs w:val="24"/>
              </w:rPr>
              <w:t>学校</w:t>
            </w:r>
            <w:r>
              <w:rPr>
                <w:rFonts w:asciiTheme="minorEastAsia" w:eastAsiaTheme="minorEastAsia" w:hAnsiTheme="minorEastAsia" w:cs="Times New Roman" w:hint="eastAsia"/>
                <w:sz w:val="24"/>
                <w:szCs w:val="24"/>
              </w:rPr>
              <w:tab/>
            </w:r>
            <w:r>
              <w:rPr>
                <w:rFonts w:asciiTheme="minorEastAsia" w:eastAsiaTheme="minorEastAsia" w:hAnsiTheme="minorEastAsia" w:cs="MingLiU" w:hint="eastAsia"/>
                <w:sz w:val="24"/>
                <w:szCs w:val="24"/>
              </w:rPr>
              <w:t>专业</w:t>
            </w:r>
          </w:p>
        </w:tc>
      </w:tr>
      <w:tr w:rsidR="00747F38">
        <w:trPr>
          <w:trHeight w:val="450"/>
          <w:jc w:val="center"/>
        </w:trPr>
        <w:tc>
          <w:tcPr>
            <w:tcW w:w="5000" w:type="pct"/>
            <w:gridSpan w:val="9"/>
            <w:tcBorders>
              <w:top w:val="single" w:sz="4" w:space="0" w:color="000000"/>
              <w:left w:val="single" w:sz="4" w:space="0" w:color="000000"/>
              <w:bottom w:val="single" w:sz="4" w:space="0" w:color="000000"/>
              <w:right w:val="single" w:sz="4" w:space="0" w:color="000000"/>
            </w:tcBorders>
            <w:vAlign w:val="center"/>
          </w:tcPr>
          <w:p w:rsidR="00747F38" w:rsidRDefault="0033508A">
            <w:pPr>
              <w:widowControl w:val="0"/>
              <w:autoSpaceDE w:val="0"/>
              <w:autoSpaceDN w:val="0"/>
              <w:snapToGrid/>
              <w:spacing w:before="73" w:after="0"/>
              <w:ind w:left="103" w:right="-20"/>
              <w:jc w:val="both"/>
              <w:rPr>
                <w:rFonts w:asciiTheme="minorEastAsia" w:eastAsiaTheme="minorEastAsia" w:hAnsiTheme="minorEastAsia" w:cs="Times New Roman"/>
                <w:sz w:val="24"/>
                <w:szCs w:val="24"/>
              </w:rPr>
            </w:pPr>
            <w:r>
              <w:rPr>
                <w:rFonts w:asciiTheme="minorEastAsia" w:eastAsiaTheme="minorEastAsia" w:hAnsiTheme="minorEastAsia" w:cs="MingLiU" w:hint="eastAsia"/>
                <w:sz w:val="24"/>
                <w:szCs w:val="24"/>
              </w:rPr>
              <w:t>主要工作经历</w:t>
            </w:r>
          </w:p>
        </w:tc>
      </w:tr>
      <w:tr w:rsidR="00747F38">
        <w:trPr>
          <w:trHeight w:val="450"/>
          <w:jc w:val="center"/>
        </w:trPr>
        <w:tc>
          <w:tcPr>
            <w:tcW w:w="907" w:type="pct"/>
            <w:gridSpan w:val="2"/>
            <w:tcBorders>
              <w:top w:val="single" w:sz="4" w:space="0" w:color="000000"/>
              <w:left w:val="single" w:sz="4" w:space="0" w:color="000000"/>
              <w:bottom w:val="single" w:sz="4" w:space="0" w:color="000000"/>
              <w:right w:val="single" w:sz="4" w:space="0" w:color="000000"/>
            </w:tcBorders>
            <w:vAlign w:val="center"/>
          </w:tcPr>
          <w:p w:rsidR="00747F38" w:rsidRDefault="0033508A">
            <w:pPr>
              <w:widowControl w:val="0"/>
              <w:autoSpaceDE w:val="0"/>
              <w:autoSpaceDN w:val="0"/>
              <w:snapToGrid/>
              <w:spacing w:before="73" w:after="0"/>
              <w:ind w:left="103" w:right="-20"/>
              <w:jc w:val="center"/>
              <w:rPr>
                <w:rFonts w:asciiTheme="minorEastAsia" w:eastAsiaTheme="minorEastAsia" w:hAnsiTheme="minorEastAsia" w:cs="Times New Roman"/>
                <w:sz w:val="24"/>
                <w:szCs w:val="24"/>
              </w:rPr>
            </w:pPr>
            <w:r>
              <w:rPr>
                <w:rFonts w:asciiTheme="minorEastAsia" w:eastAsiaTheme="minorEastAsia" w:hAnsiTheme="minorEastAsia" w:cs="MingLiU" w:hint="eastAsia"/>
                <w:sz w:val="24"/>
                <w:szCs w:val="24"/>
              </w:rPr>
              <w:t>时</w:t>
            </w:r>
            <w:r>
              <w:rPr>
                <w:rFonts w:asciiTheme="minorEastAsia" w:eastAsiaTheme="minorEastAsia" w:hAnsiTheme="minorEastAsia" w:cs="Times New Roman" w:hint="eastAsia"/>
                <w:sz w:val="24"/>
                <w:szCs w:val="24"/>
              </w:rPr>
              <w:tab/>
            </w:r>
            <w:r>
              <w:rPr>
                <w:rFonts w:asciiTheme="minorEastAsia" w:eastAsiaTheme="minorEastAsia" w:hAnsiTheme="minorEastAsia" w:cs="MingLiU" w:hint="eastAsia"/>
                <w:sz w:val="24"/>
                <w:szCs w:val="24"/>
              </w:rPr>
              <w:t>间</w:t>
            </w:r>
          </w:p>
        </w:tc>
        <w:tc>
          <w:tcPr>
            <w:tcW w:w="2006" w:type="pct"/>
            <w:gridSpan w:val="4"/>
            <w:tcBorders>
              <w:top w:val="single" w:sz="4" w:space="0" w:color="000000"/>
              <w:left w:val="nil"/>
              <w:bottom w:val="single" w:sz="4" w:space="0" w:color="000000"/>
              <w:right w:val="single" w:sz="4" w:space="0" w:color="000000"/>
            </w:tcBorders>
            <w:vAlign w:val="center"/>
          </w:tcPr>
          <w:p w:rsidR="00747F38" w:rsidRDefault="0033508A">
            <w:pPr>
              <w:widowControl w:val="0"/>
              <w:autoSpaceDE w:val="0"/>
              <w:autoSpaceDN w:val="0"/>
              <w:snapToGrid/>
              <w:spacing w:before="73" w:after="0"/>
              <w:ind w:left="102" w:right="-20"/>
              <w:jc w:val="center"/>
              <w:rPr>
                <w:rFonts w:asciiTheme="minorEastAsia" w:eastAsiaTheme="minorEastAsia" w:hAnsiTheme="minorEastAsia" w:cs="Times New Roman"/>
                <w:sz w:val="24"/>
                <w:szCs w:val="24"/>
              </w:rPr>
            </w:pPr>
            <w:r>
              <w:rPr>
                <w:rFonts w:asciiTheme="minorEastAsia" w:eastAsiaTheme="minorEastAsia" w:hAnsiTheme="minorEastAsia" w:cs="MingLiU" w:hint="eastAsia"/>
                <w:sz w:val="24"/>
                <w:szCs w:val="24"/>
              </w:rPr>
              <w:t>参加过的类似项目</w:t>
            </w:r>
          </w:p>
        </w:tc>
        <w:tc>
          <w:tcPr>
            <w:tcW w:w="739" w:type="pct"/>
            <w:tcBorders>
              <w:top w:val="single" w:sz="4" w:space="0" w:color="000000"/>
              <w:left w:val="nil"/>
              <w:bottom w:val="single" w:sz="4" w:space="0" w:color="000000"/>
              <w:right w:val="single" w:sz="4" w:space="0" w:color="000000"/>
            </w:tcBorders>
            <w:vAlign w:val="center"/>
          </w:tcPr>
          <w:p w:rsidR="00747F38" w:rsidRDefault="0033508A">
            <w:pPr>
              <w:widowControl w:val="0"/>
              <w:autoSpaceDE w:val="0"/>
              <w:autoSpaceDN w:val="0"/>
              <w:snapToGrid/>
              <w:spacing w:before="73" w:after="0"/>
              <w:ind w:left="102" w:right="-20"/>
              <w:jc w:val="center"/>
              <w:rPr>
                <w:rFonts w:asciiTheme="minorEastAsia" w:eastAsiaTheme="minorEastAsia" w:hAnsiTheme="minorEastAsia" w:cs="Times New Roman"/>
                <w:sz w:val="24"/>
                <w:szCs w:val="24"/>
              </w:rPr>
            </w:pPr>
            <w:r>
              <w:rPr>
                <w:rFonts w:asciiTheme="minorEastAsia" w:eastAsiaTheme="minorEastAsia" w:hAnsiTheme="minorEastAsia" w:cs="MingLiU" w:hint="eastAsia"/>
                <w:sz w:val="24"/>
                <w:szCs w:val="24"/>
              </w:rPr>
              <w:t>担任职务</w:t>
            </w:r>
          </w:p>
        </w:tc>
        <w:tc>
          <w:tcPr>
            <w:tcW w:w="1348" w:type="pct"/>
            <w:gridSpan w:val="2"/>
            <w:tcBorders>
              <w:top w:val="single" w:sz="4" w:space="0" w:color="000000"/>
              <w:left w:val="nil"/>
              <w:bottom w:val="single" w:sz="4" w:space="0" w:color="000000"/>
              <w:right w:val="single" w:sz="4" w:space="0" w:color="000000"/>
            </w:tcBorders>
            <w:vAlign w:val="center"/>
          </w:tcPr>
          <w:p w:rsidR="00747F38" w:rsidRDefault="0033508A">
            <w:pPr>
              <w:widowControl w:val="0"/>
              <w:autoSpaceDE w:val="0"/>
              <w:autoSpaceDN w:val="0"/>
              <w:snapToGrid/>
              <w:spacing w:before="73" w:after="0"/>
              <w:ind w:left="103" w:right="-20"/>
              <w:jc w:val="center"/>
              <w:rPr>
                <w:rFonts w:asciiTheme="minorEastAsia" w:eastAsiaTheme="minorEastAsia" w:hAnsiTheme="minorEastAsia" w:cs="Times New Roman"/>
                <w:sz w:val="24"/>
                <w:szCs w:val="24"/>
              </w:rPr>
            </w:pPr>
            <w:r>
              <w:rPr>
                <w:rFonts w:asciiTheme="minorEastAsia" w:eastAsiaTheme="minorEastAsia" w:hAnsiTheme="minorEastAsia" w:cs="MingLiU" w:hint="eastAsia"/>
                <w:sz w:val="24"/>
                <w:szCs w:val="24"/>
              </w:rPr>
              <w:t>发包人及联系电话</w:t>
            </w:r>
          </w:p>
        </w:tc>
      </w:tr>
      <w:tr w:rsidR="00747F38">
        <w:trPr>
          <w:trHeight w:val="701"/>
          <w:jc w:val="center"/>
        </w:trPr>
        <w:tc>
          <w:tcPr>
            <w:tcW w:w="907" w:type="pct"/>
            <w:gridSpan w:val="2"/>
            <w:tcBorders>
              <w:top w:val="single" w:sz="4" w:space="0" w:color="000000"/>
              <w:left w:val="single" w:sz="4" w:space="0" w:color="000000"/>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2006" w:type="pct"/>
            <w:gridSpan w:val="4"/>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739" w:type="pct"/>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1348" w:type="pct"/>
            <w:gridSpan w:val="2"/>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r>
      <w:tr w:rsidR="00747F38">
        <w:trPr>
          <w:trHeight w:val="700"/>
          <w:jc w:val="center"/>
        </w:trPr>
        <w:tc>
          <w:tcPr>
            <w:tcW w:w="907" w:type="pct"/>
            <w:gridSpan w:val="2"/>
            <w:tcBorders>
              <w:top w:val="single" w:sz="4" w:space="0" w:color="000000"/>
              <w:left w:val="single" w:sz="4" w:space="0" w:color="000000"/>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2006" w:type="pct"/>
            <w:gridSpan w:val="4"/>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739" w:type="pct"/>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1348" w:type="pct"/>
            <w:gridSpan w:val="2"/>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r>
      <w:tr w:rsidR="00747F38">
        <w:trPr>
          <w:trHeight w:val="700"/>
          <w:jc w:val="center"/>
        </w:trPr>
        <w:tc>
          <w:tcPr>
            <w:tcW w:w="907" w:type="pct"/>
            <w:gridSpan w:val="2"/>
            <w:tcBorders>
              <w:top w:val="single" w:sz="4" w:space="0" w:color="000000"/>
              <w:left w:val="single" w:sz="4" w:space="0" w:color="000000"/>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2006" w:type="pct"/>
            <w:gridSpan w:val="4"/>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739" w:type="pct"/>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1348" w:type="pct"/>
            <w:gridSpan w:val="2"/>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r>
      <w:tr w:rsidR="00747F38">
        <w:trPr>
          <w:trHeight w:val="701"/>
          <w:jc w:val="center"/>
        </w:trPr>
        <w:tc>
          <w:tcPr>
            <w:tcW w:w="907" w:type="pct"/>
            <w:gridSpan w:val="2"/>
            <w:tcBorders>
              <w:top w:val="single" w:sz="4" w:space="0" w:color="000000"/>
              <w:left w:val="single" w:sz="4" w:space="0" w:color="000000"/>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2006" w:type="pct"/>
            <w:gridSpan w:val="4"/>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739" w:type="pct"/>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1348" w:type="pct"/>
            <w:gridSpan w:val="2"/>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r>
      <w:tr w:rsidR="00747F38">
        <w:trPr>
          <w:trHeight w:val="700"/>
          <w:jc w:val="center"/>
        </w:trPr>
        <w:tc>
          <w:tcPr>
            <w:tcW w:w="907" w:type="pct"/>
            <w:gridSpan w:val="2"/>
            <w:tcBorders>
              <w:top w:val="single" w:sz="4" w:space="0" w:color="000000"/>
              <w:left w:val="single" w:sz="4" w:space="0" w:color="000000"/>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2006" w:type="pct"/>
            <w:gridSpan w:val="4"/>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739" w:type="pct"/>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1348" w:type="pct"/>
            <w:gridSpan w:val="2"/>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r>
      <w:tr w:rsidR="00747F38">
        <w:trPr>
          <w:trHeight w:val="700"/>
          <w:jc w:val="center"/>
        </w:trPr>
        <w:tc>
          <w:tcPr>
            <w:tcW w:w="907" w:type="pct"/>
            <w:gridSpan w:val="2"/>
            <w:tcBorders>
              <w:top w:val="single" w:sz="4" w:space="0" w:color="000000"/>
              <w:left w:val="single" w:sz="4" w:space="0" w:color="000000"/>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2006" w:type="pct"/>
            <w:gridSpan w:val="4"/>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739" w:type="pct"/>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1348" w:type="pct"/>
            <w:gridSpan w:val="2"/>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r>
      <w:tr w:rsidR="00747F38">
        <w:trPr>
          <w:trHeight w:val="701"/>
          <w:jc w:val="center"/>
        </w:trPr>
        <w:tc>
          <w:tcPr>
            <w:tcW w:w="907" w:type="pct"/>
            <w:gridSpan w:val="2"/>
            <w:tcBorders>
              <w:top w:val="single" w:sz="4" w:space="0" w:color="000000"/>
              <w:left w:val="single" w:sz="4" w:space="0" w:color="000000"/>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2006" w:type="pct"/>
            <w:gridSpan w:val="4"/>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739" w:type="pct"/>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c>
          <w:tcPr>
            <w:tcW w:w="1348" w:type="pct"/>
            <w:gridSpan w:val="2"/>
            <w:tcBorders>
              <w:top w:val="single" w:sz="4" w:space="0" w:color="000000"/>
              <w:left w:val="nil"/>
              <w:bottom w:val="single" w:sz="4" w:space="0" w:color="000000"/>
              <w:right w:val="single" w:sz="4" w:space="0" w:color="000000"/>
            </w:tcBorders>
          </w:tcPr>
          <w:p w:rsidR="00747F38" w:rsidRDefault="00747F38">
            <w:pPr>
              <w:widowControl w:val="0"/>
              <w:autoSpaceDE w:val="0"/>
              <w:autoSpaceDN w:val="0"/>
              <w:snapToGrid/>
              <w:spacing w:after="0"/>
              <w:rPr>
                <w:rFonts w:asciiTheme="minorEastAsia" w:eastAsiaTheme="minorEastAsia" w:hAnsiTheme="minorEastAsia" w:cs="Times New Roman"/>
                <w:sz w:val="24"/>
                <w:szCs w:val="24"/>
              </w:rPr>
            </w:pPr>
          </w:p>
        </w:tc>
      </w:tr>
    </w:tbl>
    <w:p w:rsidR="00747F38" w:rsidRDefault="0033508A">
      <w:pPr>
        <w:widowControl w:val="0"/>
        <w:autoSpaceDE w:val="0"/>
        <w:autoSpaceDN w:val="0"/>
        <w:snapToGrid/>
        <w:spacing w:after="0" w:line="520" w:lineRule="exact"/>
        <w:rPr>
          <w:rFonts w:asciiTheme="minorEastAsia" w:eastAsiaTheme="minorEastAsia" w:hAnsiTheme="minorEastAsia" w:cs="宋体"/>
          <w:sz w:val="24"/>
          <w:szCs w:val="24"/>
          <w:lang w:bidi="en-US"/>
        </w:rPr>
      </w:pPr>
      <w:r>
        <w:rPr>
          <w:rFonts w:asciiTheme="minorEastAsia" w:eastAsiaTheme="minorEastAsia" w:hAnsiTheme="minorEastAsia" w:cs="MingLiU" w:hint="eastAsia"/>
          <w:sz w:val="24"/>
          <w:szCs w:val="24"/>
        </w:rPr>
        <w:t xml:space="preserve"> </w:t>
      </w:r>
    </w:p>
    <w:p w:rsidR="00747F38" w:rsidRDefault="00747F38">
      <w:pPr>
        <w:widowControl w:val="0"/>
        <w:adjustRightInd/>
        <w:snapToGrid/>
        <w:spacing w:after="0"/>
        <w:ind w:left="1012"/>
        <w:rPr>
          <w:rFonts w:asciiTheme="minorEastAsia" w:eastAsiaTheme="minorEastAsia" w:hAnsiTheme="minorEastAsia" w:cs="宋体"/>
          <w:sz w:val="28"/>
          <w:szCs w:val="28"/>
          <w:lang w:val="zh-CN" w:bidi="zh-CN"/>
        </w:rPr>
        <w:sectPr w:rsidR="00747F38">
          <w:pgSz w:w="11900" w:h="16840"/>
          <w:pgMar w:top="1418" w:right="1418" w:bottom="1418" w:left="1247" w:header="0" w:footer="6" w:gutter="0"/>
          <w:cols w:space="720"/>
          <w:docGrid w:linePitch="360"/>
        </w:sectPr>
      </w:pPr>
    </w:p>
    <w:p w:rsidR="00747F38" w:rsidRDefault="00CA11E8">
      <w:pPr>
        <w:spacing w:line="480" w:lineRule="exact"/>
        <w:ind w:left="643" w:hangingChars="200" w:hanging="643"/>
        <w:jc w:val="center"/>
        <w:rPr>
          <w:rFonts w:asciiTheme="minorEastAsia" w:eastAsiaTheme="minorEastAsia" w:hAnsiTheme="minorEastAsia"/>
          <w:b/>
          <w:bCs/>
          <w:sz w:val="32"/>
          <w:szCs w:val="28"/>
        </w:rPr>
      </w:pPr>
      <w:r>
        <w:rPr>
          <w:rFonts w:asciiTheme="minorEastAsia" w:eastAsiaTheme="minorEastAsia" w:hAnsiTheme="minorEastAsia" w:hint="eastAsia"/>
          <w:b/>
          <w:bCs/>
          <w:sz w:val="32"/>
          <w:szCs w:val="28"/>
        </w:rPr>
        <w:lastRenderedPageBreak/>
        <w:t>七</w:t>
      </w:r>
      <w:r w:rsidR="0033508A">
        <w:rPr>
          <w:rFonts w:asciiTheme="minorEastAsia" w:eastAsiaTheme="minorEastAsia" w:hAnsiTheme="minorEastAsia" w:hint="eastAsia"/>
          <w:b/>
          <w:bCs/>
          <w:sz w:val="32"/>
          <w:szCs w:val="28"/>
        </w:rPr>
        <w:t>、资格审查资料</w:t>
      </w:r>
    </w:p>
    <w:p w:rsidR="00747F38" w:rsidRDefault="0033508A">
      <w:pPr>
        <w:spacing w:line="480" w:lineRule="exact"/>
        <w:jc w:val="center"/>
        <w:rPr>
          <w:rFonts w:asciiTheme="minorEastAsia" w:eastAsiaTheme="minorEastAsia" w:hAnsiTheme="minorEastAsia"/>
          <w:sz w:val="28"/>
          <w:szCs w:val="30"/>
        </w:rPr>
      </w:pPr>
      <w:r>
        <w:rPr>
          <w:rFonts w:asciiTheme="minorEastAsia" w:eastAsiaTheme="minorEastAsia" w:hAnsiTheme="minorEastAsia" w:hint="eastAsia"/>
          <w:sz w:val="28"/>
          <w:szCs w:val="30"/>
        </w:rPr>
        <w:t>（一）供应商基本情况表</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0"/>
        <w:gridCol w:w="992"/>
        <w:gridCol w:w="850"/>
        <w:gridCol w:w="894"/>
        <w:gridCol w:w="283"/>
        <w:gridCol w:w="195"/>
        <w:gridCol w:w="1246"/>
        <w:gridCol w:w="260"/>
        <w:gridCol w:w="709"/>
        <w:gridCol w:w="1416"/>
      </w:tblGrid>
      <w:tr w:rsidR="00747F38">
        <w:trPr>
          <w:trHeight w:val="567"/>
          <w:jc w:val="center"/>
        </w:trPr>
        <w:tc>
          <w:tcPr>
            <w:tcW w:w="166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供应商名称</w:t>
            </w:r>
          </w:p>
        </w:tc>
        <w:tc>
          <w:tcPr>
            <w:tcW w:w="6845" w:type="dxa"/>
            <w:gridSpan w:val="9"/>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747F38">
        <w:trPr>
          <w:trHeight w:val="567"/>
          <w:jc w:val="center"/>
        </w:trPr>
        <w:tc>
          <w:tcPr>
            <w:tcW w:w="166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注册地址</w:t>
            </w:r>
          </w:p>
        </w:tc>
        <w:tc>
          <w:tcPr>
            <w:tcW w:w="3214" w:type="dxa"/>
            <w:gridSpan w:val="5"/>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1246"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邮政编码</w:t>
            </w:r>
          </w:p>
        </w:tc>
        <w:tc>
          <w:tcPr>
            <w:tcW w:w="2385" w:type="dxa"/>
            <w:gridSpan w:val="3"/>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747F38">
        <w:trPr>
          <w:trHeight w:val="567"/>
          <w:jc w:val="center"/>
        </w:trPr>
        <w:tc>
          <w:tcPr>
            <w:tcW w:w="1660" w:type="dxa"/>
            <w:vMerge w:val="restart"/>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联系方式</w:t>
            </w:r>
          </w:p>
        </w:tc>
        <w:tc>
          <w:tcPr>
            <w:tcW w:w="992"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联系人</w:t>
            </w:r>
          </w:p>
        </w:tc>
        <w:tc>
          <w:tcPr>
            <w:tcW w:w="2222" w:type="dxa"/>
            <w:gridSpan w:val="4"/>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1246"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电话</w:t>
            </w:r>
          </w:p>
        </w:tc>
        <w:tc>
          <w:tcPr>
            <w:tcW w:w="2385" w:type="dxa"/>
            <w:gridSpan w:val="3"/>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747F38">
        <w:trPr>
          <w:trHeight w:val="567"/>
          <w:jc w:val="center"/>
        </w:trPr>
        <w:tc>
          <w:tcPr>
            <w:tcW w:w="1660" w:type="dxa"/>
            <w:vMerge/>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992"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传真</w:t>
            </w:r>
          </w:p>
        </w:tc>
        <w:tc>
          <w:tcPr>
            <w:tcW w:w="2222" w:type="dxa"/>
            <w:gridSpan w:val="4"/>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1246"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网址</w:t>
            </w:r>
          </w:p>
        </w:tc>
        <w:tc>
          <w:tcPr>
            <w:tcW w:w="2385" w:type="dxa"/>
            <w:gridSpan w:val="3"/>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747F38">
        <w:trPr>
          <w:trHeight w:val="567"/>
          <w:jc w:val="center"/>
        </w:trPr>
        <w:tc>
          <w:tcPr>
            <w:tcW w:w="166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组织结构</w:t>
            </w:r>
          </w:p>
        </w:tc>
        <w:tc>
          <w:tcPr>
            <w:tcW w:w="6845" w:type="dxa"/>
            <w:gridSpan w:val="9"/>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747F38">
        <w:trPr>
          <w:trHeight w:val="567"/>
          <w:jc w:val="center"/>
        </w:trPr>
        <w:tc>
          <w:tcPr>
            <w:tcW w:w="166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法定代表人</w:t>
            </w:r>
          </w:p>
        </w:tc>
        <w:tc>
          <w:tcPr>
            <w:tcW w:w="992"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姓名</w:t>
            </w:r>
          </w:p>
        </w:tc>
        <w:tc>
          <w:tcPr>
            <w:tcW w:w="850" w:type="dxa"/>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1177" w:type="dxa"/>
            <w:gridSpan w:val="2"/>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技术职称</w:t>
            </w:r>
          </w:p>
        </w:tc>
        <w:tc>
          <w:tcPr>
            <w:tcW w:w="1701" w:type="dxa"/>
            <w:gridSpan w:val="3"/>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709"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电话</w:t>
            </w:r>
          </w:p>
        </w:tc>
        <w:tc>
          <w:tcPr>
            <w:tcW w:w="1416" w:type="dxa"/>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747F38">
        <w:trPr>
          <w:trHeight w:val="567"/>
          <w:jc w:val="center"/>
        </w:trPr>
        <w:tc>
          <w:tcPr>
            <w:tcW w:w="166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技术负责人</w:t>
            </w:r>
          </w:p>
        </w:tc>
        <w:tc>
          <w:tcPr>
            <w:tcW w:w="992"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姓名</w:t>
            </w:r>
          </w:p>
        </w:tc>
        <w:tc>
          <w:tcPr>
            <w:tcW w:w="850" w:type="dxa"/>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1177" w:type="dxa"/>
            <w:gridSpan w:val="2"/>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技术职称</w:t>
            </w:r>
          </w:p>
        </w:tc>
        <w:tc>
          <w:tcPr>
            <w:tcW w:w="1701" w:type="dxa"/>
            <w:gridSpan w:val="3"/>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709"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电话</w:t>
            </w:r>
          </w:p>
        </w:tc>
        <w:tc>
          <w:tcPr>
            <w:tcW w:w="1416" w:type="dxa"/>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747F38">
        <w:trPr>
          <w:trHeight w:val="567"/>
          <w:jc w:val="center"/>
        </w:trPr>
        <w:tc>
          <w:tcPr>
            <w:tcW w:w="166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成立时间</w:t>
            </w:r>
          </w:p>
        </w:tc>
        <w:tc>
          <w:tcPr>
            <w:tcW w:w="1842" w:type="dxa"/>
            <w:gridSpan w:val="2"/>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5003" w:type="dxa"/>
            <w:gridSpan w:val="7"/>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员工总人数：</w:t>
            </w:r>
          </w:p>
        </w:tc>
      </w:tr>
      <w:tr w:rsidR="00747F38">
        <w:trPr>
          <w:trHeight w:val="567"/>
          <w:jc w:val="center"/>
        </w:trPr>
        <w:tc>
          <w:tcPr>
            <w:tcW w:w="166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企业资质等级</w:t>
            </w:r>
          </w:p>
        </w:tc>
        <w:tc>
          <w:tcPr>
            <w:tcW w:w="1842" w:type="dxa"/>
            <w:gridSpan w:val="2"/>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894" w:type="dxa"/>
            <w:vMerge w:val="restart"/>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其中</w:t>
            </w:r>
          </w:p>
        </w:tc>
        <w:tc>
          <w:tcPr>
            <w:tcW w:w="1984" w:type="dxa"/>
            <w:gridSpan w:val="4"/>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项目经理</w:t>
            </w:r>
          </w:p>
        </w:tc>
        <w:tc>
          <w:tcPr>
            <w:tcW w:w="2125" w:type="dxa"/>
            <w:gridSpan w:val="2"/>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747F38">
        <w:trPr>
          <w:trHeight w:val="567"/>
          <w:jc w:val="center"/>
        </w:trPr>
        <w:tc>
          <w:tcPr>
            <w:tcW w:w="166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营业执照号</w:t>
            </w:r>
          </w:p>
        </w:tc>
        <w:tc>
          <w:tcPr>
            <w:tcW w:w="1842" w:type="dxa"/>
            <w:gridSpan w:val="2"/>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894" w:type="dxa"/>
            <w:vMerge/>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1984" w:type="dxa"/>
            <w:gridSpan w:val="4"/>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高级职称人员</w:t>
            </w:r>
          </w:p>
        </w:tc>
        <w:tc>
          <w:tcPr>
            <w:tcW w:w="2125" w:type="dxa"/>
            <w:gridSpan w:val="2"/>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747F38">
        <w:trPr>
          <w:trHeight w:val="567"/>
          <w:jc w:val="center"/>
        </w:trPr>
        <w:tc>
          <w:tcPr>
            <w:tcW w:w="166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注册资金</w:t>
            </w:r>
          </w:p>
        </w:tc>
        <w:tc>
          <w:tcPr>
            <w:tcW w:w="1842" w:type="dxa"/>
            <w:gridSpan w:val="2"/>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894" w:type="dxa"/>
            <w:vMerge/>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1984" w:type="dxa"/>
            <w:gridSpan w:val="4"/>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中级职称人员</w:t>
            </w:r>
          </w:p>
        </w:tc>
        <w:tc>
          <w:tcPr>
            <w:tcW w:w="2125" w:type="dxa"/>
            <w:gridSpan w:val="2"/>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747F38">
        <w:trPr>
          <w:trHeight w:val="567"/>
          <w:jc w:val="center"/>
        </w:trPr>
        <w:tc>
          <w:tcPr>
            <w:tcW w:w="166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开户银行</w:t>
            </w:r>
          </w:p>
        </w:tc>
        <w:tc>
          <w:tcPr>
            <w:tcW w:w="1842" w:type="dxa"/>
            <w:gridSpan w:val="2"/>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894" w:type="dxa"/>
            <w:vMerge/>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1984" w:type="dxa"/>
            <w:gridSpan w:val="4"/>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初级职称人员</w:t>
            </w:r>
          </w:p>
        </w:tc>
        <w:tc>
          <w:tcPr>
            <w:tcW w:w="2125" w:type="dxa"/>
            <w:gridSpan w:val="2"/>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747F38">
        <w:trPr>
          <w:trHeight w:val="567"/>
          <w:jc w:val="center"/>
        </w:trPr>
        <w:tc>
          <w:tcPr>
            <w:tcW w:w="166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账号</w:t>
            </w:r>
          </w:p>
        </w:tc>
        <w:tc>
          <w:tcPr>
            <w:tcW w:w="1842" w:type="dxa"/>
            <w:gridSpan w:val="2"/>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894" w:type="dxa"/>
            <w:vMerge/>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c>
          <w:tcPr>
            <w:tcW w:w="1984" w:type="dxa"/>
            <w:gridSpan w:val="4"/>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技工</w:t>
            </w:r>
          </w:p>
        </w:tc>
        <w:tc>
          <w:tcPr>
            <w:tcW w:w="2125" w:type="dxa"/>
            <w:gridSpan w:val="2"/>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747F38">
        <w:trPr>
          <w:trHeight w:val="2026"/>
          <w:jc w:val="center"/>
        </w:trPr>
        <w:tc>
          <w:tcPr>
            <w:tcW w:w="166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经营范围</w:t>
            </w:r>
          </w:p>
        </w:tc>
        <w:tc>
          <w:tcPr>
            <w:tcW w:w="6845" w:type="dxa"/>
            <w:gridSpan w:val="9"/>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r>
      <w:tr w:rsidR="00747F38">
        <w:trPr>
          <w:trHeight w:val="567"/>
          <w:jc w:val="center"/>
        </w:trPr>
        <w:tc>
          <w:tcPr>
            <w:tcW w:w="166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备注</w:t>
            </w:r>
          </w:p>
        </w:tc>
        <w:tc>
          <w:tcPr>
            <w:tcW w:w="6845" w:type="dxa"/>
            <w:gridSpan w:val="9"/>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4"/>
              </w:rPr>
            </w:pPr>
          </w:p>
        </w:tc>
      </w:tr>
    </w:tbl>
    <w:p w:rsidR="00747F38" w:rsidRDefault="0033508A">
      <w:pPr>
        <w:widowControl w:val="0"/>
        <w:adjustRightInd/>
        <w:snapToGrid/>
        <w:spacing w:after="0" w:line="440" w:lineRule="exact"/>
        <w:jc w:val="both"/>
        <w:rPr>
          <w:rFonts w:asciiTheme="minorEastAsia" w:eastAsiaTheme="minorEastAsia" w:hAnsiTheme="minorEastAsia" w:cs="Times New Roman"/>
          <w:kern w:val="2"/>
          <w:sz w:val="21"/>
          <w:szCs w:val="21"/>
        </w:rPr>
      </w:pPr>
      <w:r>
        <w:rPr>
          <w:rFonts w:asciiTheme="minorEastAsia" w:eastAsiaTheme="minorEastAsia" w:hAnsiTheme="minorEastAsia" w:cs="Times New Roman" w:hint="eastAsia"/>
          <w:kern w:val="2"/>
          <w:sz w:val="24"/>
          <w:szCs w:val="21"/>
        </w:rPr>
        <w:t>备注：本表后应附企业法人营业执照、资质证书、安全生产许可证等材料的扫描件。</w:t>
      </w:r>
    </w:p>
    <w:p w:rsidR="00747F38" w:rsidRDefault="00747F38">
      <w:pPr>
        <w:spacing w:line="480" w:lineRule="exact"/>
        <w:ind w:left="562" w:hangingChars="200" w:hanging="562"/>
        <w:jc w:val="center"/>
        <w:rPr>
          <w:rFonts w:asciiTheme="minorEastAsia" w:eastAsiaTheme="minorEastAsia" w:hAnsiTheme="minorEastAsia"/>
          <w:b/>
          <w:bCs/>
          <w:sz w:val="28"/>
          <w:szCs w:val="28"/>
        </w:rPr>
      </w:pPr>
    </w:p>
    <w:p w:rsidR="00747F38" w:rsidRDefault="0033508A">
      <w:pPr>
        <w:spacing w:line="480" w:lineRule="exact"/>
        <w:jc w:val="center"/>
        <w:rPr>
          <w:rFonts w:asciiTheme="minorEastAsia" w:eastAsiaTheme="minorEastAsia" w:hAnsiTheme="minorEastAsia"/>
          <w:sz w:val="28"/>
        </w:rPr>
      </w:pPr>
      <w:r>
        <w:rPr>
          <w:rFonts w:asciiTheme="minorEastAsia" w:eastAsiaTheme="minorEastAsia" w:hAnsiTheme="minorEastAsia" w:hint="eastAsia"/>
          <w:b/>
          <w:bCs/>
          <w:sz w:val="24"/>
        </w:rPr>
        <w:br w:type="page"/>
      </w:r>
      <w:r>
        <w:rPr>
          <w:rFonts w:asciiTheme="minorEastAsia" w:eastAsiaTheme="minorEastAsia" w:hAnsiTheme="minorEastAsia" w:hint="eastAsia"/>
          <w:sz w:val="28"/>
        </w:rPr>
        <w:lastRenderedPageBreak/>
        <w:t>（二）近年完成的类似项目情况表</w:t>
      </w:r>
    </w:p>
    <w:tbl>
      <w:tblPr>
        <w:tblW w:w="9639"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610"/>
        <w:gridCol w:w="7029"/>
      </w:tblGrid>
      <w:tr w:rsidR="00747F38">
        <w:trPr>
          <w:trHeight w:val="567"/>
          <w:jc w:val="center"/>
        </w:trPr>
        <w:tc>
          <w:tcPr>
            <w:tcW w:w="2610" w:type="dxa"/>
            <w:tcBorders>
              <w:top w:val="single" w:sz="4" w:space="0" w:color="auto"/>
              <w:left w:val="single" w:sz="4" w:space="0" w:color="auto"/>
              <w:bottom w:val="single" w:sz="6" w:space="0" w:color="auto"/>
              <w:right w:val="single" w:sz="6" w:space="0" w:color="auto"/>
            </w:tcBorders>
            <w:vAlign w:val="center"/>
          </w:tcPr>
          <w:p w:rsidR="00747F38" w:rsidRDefault="0033508A">
            <w:pPr>
              <w:spacing w:line="480" w:lineRule="exact"/>
              <w:jc w:val="center"/>
              <w:rPr>
                <w:rFonts w:asciiTheme="minorEastAsia" w:eastAsiaTheme="minorEastAsia" w:hAnsiTheme="minorEastAsia"/>
                <w:sz w:val="24"/>
              </w:rPr>
            </w:pPr>
            <w:r>
              <w:rPr>
                <w:rFonts w:asciiTheme="minorEastAsia" w:eastAsiaTheme="minorEastAsia" w:hAnsiTheme="minorEastAsia" w:hint="eastAsia"/>
                <w:sz w:val="24"/>
              </w:rPr>
              <w:t>序号</w:t>
            </w:r>
          </w:p>
        </w:tc>
        <w:tc>
          <w:tcPr>
            <w:tcW w:w="7029" w:type="dxa"/>
            <w:tcBorders>
              <w:top w:val="single" w:sz="4" w:space="0" w:color="auto"/>
              <w:left w:val="nil"/>
              <w:bottom w:val="single" w:sz="6" w:space="0" w:color="auto"/>
              <w:right w:val="single" w:sz="4" w:space="0" w:color="auto"/>
            </w:tcBorders>
            <w:vAlign w:val="center"/>
          </w:tcPr>
          <w:p w:rsidR="00747F38" w:rsidRDefault="00747F38">
            <w:pPr>
              <w:spacing w:line="480" w:lineRule="exact"/>
              <w:jc w:val="center"/>
              <w:rPr>
                <w:rFonts w:asciiTheme="minorEastAsia" w:eastAsiaTheme="minorEastAsia" w:hAnsiTheme="minorEastAsia"/>
                <w:sz w:val="24"/>
              </w:rPr>
            </w:pPr>
          </w:p>
        </w:tc>
      </w:tr>
      <w:tr w:rsidR="00747F38">
        <w:trPr>
          <w:trHeight w:val="567"/>
          <w:jc w:val="center"/>
        </w:trPr>
        <w:tc>
          <w:tcPr>
            <w:tcW w:w="2610" w:type="dxa"/>
            <w:tcBorders>
              <w:top w:val="single" w:sz="6" w:space="0" w:color="auto"/>
              <w:left w:val="single" w:sz="4" w:space="0" w:color="auto"/>
              <w:bottom w:val="single" w:sz="6" w:space="0" w:color="auto"/>
              <w:right w:val="single" w:sz="6" w:space="0" w:color="auto"/>
            </w:tcBorders>
            <w:vAlign w:val="center"/>
          </w:tcPr>
          <w:p w:rsidR="00747F38" w:rsidRDefault="0033508A">
            <w:pPr>
              <w:spacing w:line="480" w:lineRule="exact"/>
              <w:jc w:val="center"/>
              <w:rPr>
                <w:rFonts w:asciiTheme="minorEastAsia" w:eastAsiaTheme="minorEastAsia" w:hAnsiTheme="minorEastAsia"/>
                <w:sz w:val="24"/>
              </w:rPr>
            </w:pPr>
            <w:r>
              <w:rPr>
                <w:rFonts w:asciiTheme="minorEastAsia" w:eastAsiaTheme="minorEastAsia" w:hAnsiTheme="minorEastAsia" w:hint="eastAsia"/>
                <w:sz w:val="24"/>
              </w:rPr>
              <w:t>项目名称</w:t>
            </w:r>
          </w:p>
        </w:tc>
        <w:tc>
          <w:tcPr>
            <w:tcW w:w="7029" w:type="dxa"/>
            <w:tcBorders>
              <w:top w:val="single" w:sz="6" w:space="0" w:color="auto"/>
              <w:left w:val="nil"/>
              <w:bottom w:val="single" w:sz="6" w:space="0" w:color="auto"/>
              <w:right w:val="single" w:sz="4" w:space="0" w:color="auto"/>
            </w:tcBorders>
            <w:vAlign w:val="center"/>
          </w:tcPr>
          <w:p w:rsidR="00747F38" w:rsidRDefault="00747F38">
            <w:pPr>
              <w:spacing w:line="480" w:lineRule="exact"/>
              <w:jc w:val="center"/>
              <w:rPr>
                <w:rFonts w:asciiTheme="minorEastAsia" w:eastAsiaTheme="minorEastAsia" w:hAnsiTheme="minorEastAsia"/>
                <w:sz w:val="24"/>
              </w:rPr>
            </w:pPr>
          </w:p>
        </w:tc>
      </w:tr>
      <w:tr w:rsidR="00747F38">
        <w:trPr>
          <w:trHeight w:val="567"/>
          <w:jc w:val="center"/>
        </w:trPr>
        <w:tc>
          <w:tcPr>
            <w:tcW w:w="2610" w:type="dxa"/>
            <w:tcBorders>
              <w:top w:val="single" w:sz="6" w:space="0" w:color="auto"/>
              <w:left w:val="single" w:sz="4" w:space="0" w:color="auto"/>
              <w:bottom w:val="single" w:sz="6" w:space="0" w:color="auto"/>
              <w:right w:val="single" w:sz="6" w:space="0" w:color="auto"/>
            </w:tcBorders>
            <w:vAlign w:val="center"/>
          </w:tcPr>
          <w:p w:rsidR="00747F38" w:rsidRDefault="0033508A">
            <w:pPr>
              <w:spacing w:line="480" w:lineRule="exact"/>
              <w:jc w:val="center"/>
              <w:rPr>
                <w:rFonts w:asciiTheme="minorEastAsia" w:eastAsiaTheme="minorEastAsia" w:hAnsiTheme="minorEastAsia"/>
                <w:sz w:val="24"/>
              </w:rPr>
            </w:pPr>
            <w:r>
              <w:rPr>
                <w:rFonts w:asciiTheme="minorEastAsia" w:eastAsiaTheme="minorEastAsia" w:hAnsiTheme="minorEastAsia" w:hint="eastAsia"/>
                <w:sz w:val="24"/>
              </w:rPr>
              <w:t>项目所在地</w:t>
            </w:r>
          </w:p>
        </w:tc>
        <w:tc>
          <w:tcPr>
            <w:tcW w:w="7029" w:type="dxa"/>
            <w:tcBorders>
              <w:top w:val="single" w:sz="6" w:space="0" w:color="auto"/>
              <w:left w:val="nil"/>
              <w:bottom w:val="single" w:sz="6" w:space="0" w:color="auto"/>
              <w:right w:val="single" w:sz="4" w:space="0" w:color="auto"/>
            </w:tcBorders>
            <w:vAlign w:val="center"/>
          </w:tcPr>
          <w:p w:rsidR="00747F38" w:rsidRDefault="00747F38">
            <w:pPr>
              <w:spacing w:line="480" w:lineRule="exact"/>
              <w:jc w:val="center"/>
              <w:rPr>
                <w:rFonts w:asciiTheme="minorEastAsia" w:eastAsiaTheme="minorEastAsia" w:hAnsiTheme="minorEastAsia"/>
                <w:sz w:val="24"/>
              </w:rPr>
            </w:pPr>
          </w:p>
        </w:tc>
      </w:tr>
      <w:tr w:rsidR="00747F38">
        <w:trPr>
          <w:trHeight w:val="567"/>
          <w:jc w:val="center"/>
        </w:trPr>
        <w:tc>
          <w:tcPr>
            <w:tcW w:w="2610" w:type="dxa"/>
            <w:tcBorders>
              <w:top w:val="single" w:sz="6" w:space="0" w:color="auto"/>
              <w:left w:val="single" w:sz="4" w:space="0" w:color="auto"/>
              <w:bottom w:val="single" w:sz="6" w:space="0" w:color="auto"/>
              <w:right w:val="single" w:sz="6" w:space="0" w:color="auto"/>
            </w:tcBorders>
            <w:vAlign w:val="center"/>
          </w:tcPr>
          <w:p w:rsidR="00747F38" w:rsidRDefault="0033508A">
            <w:pPr>
              <w:spacing w:line="480" w:lineRule="exact"/>
              <w:jc w:val="center"/>
              <w:rPr>
                <w:rFonts w:asciiTheme="minorEastAsia" w:eastAsiaTheme="minorEastAsia" w:hAnsiTheme="minorEastAsia"/>
                <w:sz w:val="24"/>
              </w:rPr>
            </w:pPr>
            <w:r>
              <w:rPr>
                <w:rFonts w:asciiTheme="minorEastAsia" w:eastAsiaTheme="minorEastAsia" w:hAnsiTheme="minorEastAsia" w:hint="eastAsia"/>
                <w:sz w:val="24"/>
              </w:rPr>
              <w:t>发包人名称</w:t>
            </w:r>
          </w:p>
        </w:tc>
        <w:tc>
          <w:tcPr>
            <w:tcW w:w="7029" w:type="dxa"/>
            <w:tcBorders>
              <w:top w:val="single" w:sz="6" w:space="0" w:color="auto"/>
              <w:left w:val="nil"/>
              <w:bottom w:val="single" w:sz="6" w:space="0" w:color="auto"/>
              <w:right w:val="single" w:sz="4" w:space="0" w:color="auto"/>
            </w:tcBorders>
            <w:vAlign w:val="center"/>
          </w:tcPr>
          <w:p w:rsidR="00747F38" w:rsidRDefault="00747F38">
            <w:pPr>
              <w:spacing w:line="480" w:lineRule="exact"/>
              <w:jc w:val="center"/>
              <w:rPr>
                <w:rFonts w:asciiTheme="minorEastAsia" w:eastAsiaTheme="minorEastAsia" w:hAnsiTheme="minorEastAsia"/>
                <w:sz w:val="24"/>
              </w:rPr>
            </w:pPr>
          </w:p>
        </w:tc>
      </w:tr>
      <w:tr w:rsidR="00747F38">
        <w:trPr>
          <w:trHeight w:val="567"/>
          <w:jc w:val="center"/>
        </w:trPr>
        <w:tc>
          <w:tcPr>
            <w:tcW w:w="2610" w:type="dxa"/>
            <w:tcBorders>
              <w:top w:val="single" w:sz="6" w:space="0" w:color="auto"/>
              <w:left w:val="single" w:sz="4" w:space="0" w:color="auto"/>
              <w:bottom w:val="single" w:sz="6" w:space="0" w:color="auto"/>
              <w:right w:val="single" w:sz="6" w:space="0" w:color="auto"/>
            </w:tcBorders>
            <w:vAlign w:val="center"/>
          </w:tcPr>
          <w:p w:rsidR="00747F38" w:rsidRDefault="0033508A">
            <w:pPr>
              <w:spacing w:line="480" w:lineRule="exact"/>
              <w:jc w:val="center"/>
              <w:rPr>
                <w:rFonts w:asciiTheme="minorEastAsia" w:eastAsiaTheme="minorEastAsia" w:hAnsiTheme="minorEastAsia"/>
                <w:sz w:val="24"/>
              </w:rPr>
            </w:pPr>
            <w:r>
              <w:rPr>
                <w:rFonts w:asciiTheme="minorEastAsia" w:eastAsiaTheme="minorEastAsia" w:hAnsiTheme="minorEastAsia" w:hint="eastAsia"/>
                <w:sz w:val="24"/>
              </w:rPr>
              <w:t>发包人地址</w:t>
            </w:r>
          </w:p>
        </w:tc>
        <w:tc>
          <w:tcPr>
            <w:tcW w:w="7029" w:type="dxa"/>
            <w:tcBorders>
              <w:top w:val="single" w:sz="6" w:space="0" w:color="auto"/>
              <w:left w:val="nil"/>
              <w:bottom w:val="single" w:sz="6" w:space="0" w:color="auto"/>
              <w:right w:val="single" w:sz="4" w:space="0" w:color="auto"/>
            </w:tcBorders>
            <w:vAlign w:val="center"/>
          </w:tcPr>
          <w:p w:rsidR="00747F38" w:rsidRDefault="00747F38">
            <w:pPr>
              <w:spacing w:line="480" w:lineRule="exact"/>
              <w:jc w:val="center"/>
              <w:rPr>
                <w:rFonts w:asciiTheme="minorEastAsia" w:eastAsiaTheme="minorEastAsia" w:hAnsiTheme="minorEastAsia"/>
                <w:sz w:val="24"/>
              </w:rPr>
            </w:pPr>
          </w:p>
        </w:tc>
      </w:tr>
      <w:tr w:rsidR="00747F38">
        <w:trPr>
          <w:trHeight w:val="567"/>
          <w:jc w:val="center"/>
        </w:trPr>
        <w:tc>
          <w:tcPr>
            <w:tcW w:w="2610" w:type="dxa"/>
            <w:tcBorders>
              <w:top w:val="single" w:sz="6" w:space="0" w:color="auto"/>
              <w:left w:val="single" w:sz="4" w:space="0" w:color="auto"/>
              <w:bottom w:val="single" w:sz="6" w:space="0" w:color="auto"/>
              <w:right w:val="single" w:sz="6" w:space="0" w:color="auto"/>
            </w:tcBorders>
            <w:vAlign w:val="center"/>
          </w:tcPr>
          <w:p w:rsidR="00747F38" w:rsidRDefault="0033508A">
            <w:pPr>
              <w:spacing w:line="480" w:lineRule="exact"/>
              <w:jc w:val="center"/>
              <w:rPr>
                <w:rFonts w:asciiTheme="minorEastAsia" w:eastAsiaTheme="minorEastAsia" w:hAnsiTheme="minorEastAsia"/>
                <w:sz w:val="24"/>
              </w:rPr>
            </w:pPr>
            <w:r>
              <w:rPr>
                <w:rFonts w:asciiTheme="minorEastAsia" w:eastAsiaTheme="minorEastAsia" w:hAnsiTheme="minorEastAsia" w:hint="eastAsia"/>
                <w:sz w:val="24"/>
              </w:rPr>
              <w:t>发包人电话</w:t>
            </w:r>
          </w:p>
        </w:tc>
        <w:tc>
          <w:tcPr>
            <w:tcW w:w="7029" w:type="dxa"/>
            <w:tcBorders>
              <w:top w:val="single" w:sz="6" w:space="0" w:color="auto"/>
              <w:left w:val="nil"/>
              <w:bottom w:val="single" w:sz="6" w:space="0" w:color="auto"/>
              <w:right w:val="single" w:sz="4" w:space="0" w:color="auto"/>
            </w:tcBorders>
            <w:vAlign w:val="center"/>
          </w:tcPr>
          <w:p w:rsidR="00747F38" w:rsidRDefault="00747F38">
            <w:pPr>
              <w:spacing w:line="480" w:lineRule="exact"/>
              <w:jc w:val="center"/>
              <w:rPr>
                <w:rFonts w:asciiTheme="minorEastAsia" w:eastAsiaTheme="minorEastAsia" w:hAnsiTheme="minorEastAsia"/>
                <w:sz w:val="24"/>
              </w:rPr>
            </w:pPr>
          </w:p>
        </w:tc>
      </w:tr>
      <w:tr w:rsidR="00747F38">
        <w:trPr>
          <w:trHeight w:val="567"/>
          <w:jc w:val="center"/>
        </w:trPr>
        <w:tc>
          <w:tcPr>
            <w:tcW w:w="2610" w:type="dxa"/>
            <w:tcBorders>
              <w:top w:val="single" w:sz="6" w:space="0" w:color="auto"/>
              <w:left w:val="single" w:sz="4" w:space="0" w:color="auto"/>
              <w:bottom w:val="single" w:sz="6" w:space="0" w:color="auto"/>
              <w:right w:val="single" w:sz="6" w:space="0" w:color="auto"/>
            </w:tcBorders>
            <w:vAlign w:val="center"/>
          </w:tcPr>
          <w:p w:rsidR="00747F38" w:rsidRDefault="0033508A">
            <w:pPr>
              <w:spacing w:line="480" w:lineRule="exact"/>
              <w:jc w:val="center"/>
              <w:rPr>
                <w:rFonts w:asciiTheme="minorEastAsia" w:eastAsiaTheme="minorEastAsia" w:hAnsiTheme="minorEastAsia"/>
                <w:sz w:val="24"/>
              </w:rPr>
            </w:pPr>
            <w:r>
              <w:rPr>
                <w:rFonts w:asciiTheme="minorEastAsia" w:eastAsiaTheme="minorEastAsia" w:hAnsiTheme="minorEastAsia" w:hint="eastAsia"/>
                <w:sz w:val="24"/>
              </w:rPr>
              <w:t>合同价格</w:t>
            </w:r>
          </w:p>
        </w:tc>
        <w:tc>
          <w:tcPr>
            <w:tcW w:w="7029" w:type="dxa"/>
            <w:tcBorders>
              <w:top w:val="single" w:sz="6" w:space="0" w:color="auto"/>
              <w:left w:val="nil"/>
              <w:bottom w:val="single" w:sz="6" w:space="0" w:color="auto"/>
              <w:right w:val="single" w:sz="4" w:space="0" w:color="auto"/>
            </w:tcBorders>
            <w:vAlign w:val="center"/>
          </w:tcPr>
          <w:p w:rsidR="00747F38" w:rsidRDefault="00747F38">
            <w:pPr>
              <w:spacing w:line="480" w:lineRule="exact"/>
              <w:jc w:val="center"/>
              <w:rPr>
                <w:rFonts w:asciiTheme="minorEastAsia" w:eastAsiaTheme="minorEastAsia" w:hAnsiTheme="minorEastAsia"/>
                <w:sz w:val="24"/>
              </w:rPr>
            </w:pPr>
          </w:p>
        </w:tc>
      </w:tr>
      <w:tr w:rsidR="00747F38">
        <w:trPr>
          <w:trHeight w:val="567"/>
          <w:jc w:val="center"/>
        </w:trPr>
        <w:tc>
          <w:tcPr>
            <w:tcW w:w="2610" w:type="dxa"/>
            <w:tcBorders>
              <w:top w:val="single" w:sz="6" w:space="0" w:color="auto"/>
              <w:left w:val="single" w:sz="4" w:space="0" w:color="auto"/>
              <w:bottom w:val="single" w:sz="6" w:space="0" w:color="auto"/>
              <w:right w:val="single" w:sz="6" w:space="0" w:color="auto"/>
            </w:tcBorders>
            <w:vAlign w:val="center"/>
          </w:tcPr>
          <w:p w:rsidR="00747F38" w:rsidRDefault="0033508A">
            <w:pPr>
              <w:spacing w:line="480" w:lineRule="exact"/>
              <w:jc w:val="center"/>
              <w:rPr>
                <w:rFonts w:asciiTheme="minorEastAsia" w:eastAsiaTheme="minorEastAsia" w:hAnsiTheme="minorEastAsia"/>
                <w:sz w:val="24"/>
              </w:rPr>
            </w:pPr>
            <w:r>
              <w:rPr>
                <w:rFonts w:asciiTheme="minorEastAsia" w:eastAsiaTheme="minorEastAsia" w:hAnsiTheme="minorEastAsia" w:hint="eastAsia"/>
                <w:sz w:val="24"/>
              </w:rPr>
              <w:t>开工日期</w:t>
            </w:r>
          </w:p>
        </w:tc>
        <w:tc>
          <w:tcPr>
            <w:tcW w:w="7029" w:type="dxa"/>
            <w:tcBorders>
              <w:top w:val="single" w:sz="6" w:space="0" w:color="auto"/>
              <w:left w:val="nil"/>
              <w:bottom w:val="single" w:sz="6" w:space="0" w:color="auto"/>
              <w:right w:val="single" w:sz="4" w:space="0" w:color="auto"/>
            </w:tcBorders>
            <w:vAlign w:val="center"/>
          </w:tcPr>
          <w:p w:rsidR="00747F38" w:rsidRDefault="00747F38">
            <w:pPr>
              <w:spacing w:line="480" w:lineRule="exact"/>
              <w:jc w:val="center"/>
              <w:rPr>
                <w:rFonts w:asciiTheme="minorEastAsia" w:eastAsiaTheme="minorEastAsia" w:hAnsiTheme="minorEastAsia"/>
                <w:sz w:val="24"/>
              </w:rPr>
            </w:pPr>
          </w:p>
        </w:tc>
      </w:tr>
      <w:tr w:rsidR="00747F38">
        <w:trPr>
          <w:trHeight w:val="567"/>
          <w:jc w:val="center"/>
        </w:trPr>
        <w:tc>
          <w:tcPr>
            <w:tcW w:w="2610" w:type="dxa"/>
            <w:tcBorders>
              <w:top w:val="single" w:sz="6" w:space="0" w:color="auto"/>
              <w:left w:val="single" w:sz="4" w:space="0" w:color="auto"/>
              <w:bottom w:val="single" w:sz="6" w:space="0" w:color="auto"/>
              <w:right w:val="single" w:sz="6" w:space="0" w:color="auto"/>
            </w:tcBorders>
            <w:vAlign w:val="center"/>
          </w:tcPr>
          <w:p w:rsidR="00747F38" w:rsidRDefault="0033508A">
            <w:pPr>
              <w:spacing w:line="480" w:lineRule="exact"/>
              <w:jc w:val="center"/>
              <w:rPr>
                <w:rFonts w:asciiTheme="minorEastAsia" w:eastAsiaTheme="minorEastAsia" w:hAnsiTheme="minorEastAsia"/>
                <w:sz w:val="24"/>
              </w:rPr>
            </w:pPr>
            <w:r>
              <w:rPr>
                <w:rFonts w:asciiTheme="minorEastAsia" w:eastAsiaTheme="minorEastAsia" w:hAnsiTheme="minorEastAsia" w:hint="eastAsia"/>
                <w:sz w:val="24"/>
              </w:rPr>
              <w:t>交工日期</w:t>
            </w:r>
          </w:p>
        </w:tc>
        <w:tc>
          <w:tcPr>
            <w:tcW w:w="7029" w:type="dxa"/>
            <w:tcBorders>
              <w:top w:val="single" w:sz="6" w:space="0" w:color="auto"/>
              <w:left w:val="nil"/>
              <w:bottom w:val="single" w:sz="6" w:space="0" w:color="auto"/>
              <w:right w:val="single" w:sz="4" w:space="0" w:color="auto"/>
            </w:tcBorders>
            <w:vAlign w:val="center"/>
          </w:tcPr>
          <w:p w:rsidR="00747F38" w:rsidRDefault="00747F38">
            <w:pPr>
              <w:spacing w:line="480" w:lineRule="exact"/>
              <w:jc w:val="center"/>
              <w:rPr>
                <w:rFonts w:asciiTheme="minorEastAsia" w:eastAsiaTheme="minorEastAsia" w:hAnsiTheme="minorEastAsia"/>
                <w:sz w:val="24"/>
              </w:rPr>
            </w:pPr>
          </w:p>
        </w:tc>
      </w:tr>
      <w:tr w:rsidR="00747F38">
        <w:trPr>
          <w:trHeight w:val="567"/>
          <w:jc w:val="center"/>
        </w:trPr>
        <w:tc>
          <w:tcPr>
            <w:tcW w:w="2610" w:type="dxa"/>
            <w:tcBorders>
              <w:top w:val="single" w:sz="6" w:space="0" w:color="auto"/>
              <w:left w:val="single" w:sz="4" w:space="0" w:color="auto"/>
              <w:bottom w:val="single" w:sz="6" w:space="0" w:color="auto"/>
              <w:right w:val="single" w:sz="6" w:space="0" w:color="auto"/>
            </w:tcBorders>
            <w:vAlign w:val="center"/>
          </w:tcPr>
          <w:p w:rsidR="00747F38" w:rsidRDefault="0033508A">
            <w:pPr>
              <w:spacing w:line="480" w:lineRule="exact"/>
              <w:jc w:val="center"/>
              <w:rPr>
                <w:rFonts w:asciiTheme="minorEastAsia" w:eastAsiaTheme="minorEastAsia" w:hAnsiTheme="minorEastAsia"/>
                <w:sz w:val="24"/>
              </w:rPr>
            </w:pPr>
            <w:r>
              <w:rPr>
                <w:rFonts w:asciiTheme="minorEastAsia" w:eastAsiaTheme="minorEastAsia" w:hAnsiTheme="minorEastAsia" w:hint="eastAsia"/>
                <w:sz w:val="24"/>
              </w:rPr>
              <w:t>承担的工作</w:t>
            </w:r>
          </w:p>
        </w:tc>
        <w:tc>
          <w:tcPr>
            <w:tcW w:w="7029" w:type="dxa"/>
            <w:tcBorders>
              <w:top w:val="single" w:sz="6" w:space="0" w:color="auto"/>
              <w:left w:val="nil"/>
              <w:bottom w:val="single" w:sz="6" w:space="0" w:color="auto"/>
              <w:right w:val="single" w:sz="4" w:space="0" w:color="auto"/>
            </w:tcBorders>
            <w:vAlign w:val="center"/>
          </w:tcPr>
          <w:p w:rsidR="00747F38" w:rsidRDefault="00747F38">
            <w:pPr>
              <w:spacing w:line="480" w:lineRule="exact"/>
              <w:jc w:val="center"/>
              <w:rPr>
                <w:rFonts w:asciiTheme="minorEastAsia" w:eastAsiaTheme="minorEastAsia" w:hAnsiTheme="minorEastAsia"/>
                <w:sz w:val="24"/>
              </w:rPr>
            </w:pPr>
          </w:p>
        </w:tc>
      </w:tr>
      <w:tr w:rsidR="00747F38">
        <w:trPr>
          <w:trHeight w:val="567"/>
          <w:jc w:val="center"/>
        </w:trPr>
        <w:tc>
          <w:tcPr>
            <w:tcW w:w="2610" w:type="dxa"/>
            <w:tcBorders>
              <w:top w:val="single" w:sz="6" w:space="0" w:color="auto"/>
              <w:left w:val="single" w:sz="4" w:space="0" w:color="auto"/>
              <w:bottom w:val="single" w:sz="6" w:space="0" w:color="auto"/>
              <w:right w:val="single" w:sz="6" w:space="0" w:color="auto"/>
            </w:tcBorders>
            <w:vAlign w:val="center"/>
          </w:tcPr>
          <w:p w:rsidR="00747F38" w:rsidRDefault="0033508A">
            <w:pPr>
              <w:spacing w:line="480" w:lineRule="exact"/>
              <w:jc w:val="center"/>
              <w:rPr>
                <w:rFonts w:asciiTheme="minorEastAsia" w:eastAsiaTheme="minorEastAsia" w:hAnsiTheme="minorEastAsia"/>
                <w:sz w:val="24"/>
              </w:rPr>
            </w:pPr>
            <w:r>
              <w:rPr>
                <w:rFonts w:asciiTheme="minorEastAsia" w:eastAsiaTheme="minorEastAsia" w:hAnsiTheme="minorEastAsia" w:hint="eastAsia"/>
                <w:sz w:val="24"/>
              </w:rPr>
              <w:t>工程质量</w:t>
            </w:r>
          </w:p>
        </w:tc>
        <w:tc>
          <w:tcPr>
            <w:tcW w:w="7029" w:type="dxa"/>
            <w:tcBorders>
              <w:top w:val="single" w:sz="6" w:space="0" w:color="auto"/>
              <w:left w:val="nil"/>
              <w:bottom w:val="single" w:sz="6" w:space="0" w:color="auto"/>
              <w:right w:val="single" w:sz="4" w:space="0" w:color="auto"/>
            </w:tcBorders>
            <w:vAlign w:val="center"/>
          </w:tcPr>
          <w:p w:rsidR="00747F38" w:rsidRDefault="00747F38">
            <w:pPr>
              <w:spacing w:line="480" w:lineRule="exact"/>
              <w:jc w:val="center"/>
              <w:rPr>
                <w:rFonts w:asciiTheme="minorEastAsia" w:eastAsiaTheme="minorEastAsia" w:hAnsiTheme="minorEastAsia"/>
                <w:sz w:val="24"/>
              </w:rPr>
            </w:pPr>
          </w:p>
        </w:tc>
      </w:tr>
      <w:tr w:rsidR="00747F38">
        <w:trPr>
          <w:trHeight w:val="567"/>
          <w:jc w:val="center"/>
        </w:trPr>
        <w:tc>
          <w:tcPr>
            <w:tcW w:w="2610" w:type="dxa"/>
            <w:tcBorders>
              <w:top w:val="single" w:sz="6" w:space="0" w:color="auto"/>
              <w:left w:val="single" w:sz="4" w:space="0" w:color="auto"/>
              <w:bottom w:val="single" w:sz="6" w:space="0" w:color="auto"/>
              <w:right w:val="single" w:sz="6" w:space="0" w:color="auto"/>
            </w:tcBorders>
            <w:vAlign w:val="center"/>
          </w:tcPr>
          <w:p w:rsidR="00747F38" w:rsidRDefault="0033508A">
            <w:pPr>
              <w:spacing w:line="480" w:lineRule="exact"/>
              <w:jc w:val="center"/>
              <w:rPr>
                <w:rFonts w:asciiTheme="minorEastAsia" w:eastAsiaTheme="minorEastAsia" w:hAnsiTheme="minorEastAsia"/>
                <w:sz w:val="24"/>
              </w:rPr>
            </w:pPr>
            <w:r>
              <w:rPr>
                <w:rFonts w:asciiTheme="minorEastAsia" w:eastAsiaTheme="minorEastAsia" w:hAnsiTheme="minorEastAsia" w:hint="eastAsia"/>
                <w:sz w:val="24"/>
              </w:rPr>
              <w:t>项目负责人</w:t>
            </w:r>
          </w:p>
        </w:tc>
        <w:tc>
          <w:tcPr>
            <w:tcW w:w="7029" w:type="dxa"/>
            <w:tcBorders>
              <w:top w:val="single" w:sz="6" w:space="0" w:color="auto"/>
              <w:left w:val="nil"/>
              <w:bottom w:val="single" w:sz="6" w:space="0" w:color="auto"/>
              <w:right w:val="single" w:sz="4" w:space="0" w:color="auto"/>
            </w:tcBorders>
            <w:vAlign w:val="center"/>
          </w:tcPr>
          <w:p w:rsidR="00747F38" w:rsidRDefault="00747F38">
            <w:pPr>
              <w:spacing w:line="480" w:lineRule="exact"/>
              <w:jc w:val="center"/>
              <w:rPr>
                <w:rFonts w:asciiTheme="minorEastAsia" w:eastAsiaTheme="minorEastAsia" w:hAnsiTheme="minorEastAsia"/>
                <w:sz w:val="24"/>
              </w:rPr>
            </w:pPr>
          </w:p>
        </w:tc>
      </w:tr>
      <w:tr w:rsidR="00747F38">
        <w:trPr>
          <w:trHeight w:val="1726"/>
          <w:jc w:val="center"/>
        </w:trPr>
        <w:tc>
          <w:tcPr>
            <w:tcW w:w="2610" w:type="dxa"/>
            <w:tcBorders>
              <w:top w:val="single" w:sz="6" w:space="0" w:color="auto"/>
              <w:left w:val="single" w:sz="4" w:space="0" w:color="auto"/>
              <w:bottom w:val="single" w:sz="6" w:space="0" w:color="auto"/>
              <w:right w:val="single" w:sz="6" w:space="0" w:color="auto"/>
            </w:tcBorders>
            <w:vAlign w:val="center"/>
          </w:tcPr>
          <w:p w:rsidR="00747F38" w:rsidRDefault="0033508A">
            <w:pPr>
              <w:spacing w:line="480" w:lineRule="exact"/>
              <w:jc w:val="center"/>
              <w:rPr>
                <w:rFonts w:asciiTheme="minorEastAsia" w:eastAsiaTheme="minorEastAsia" w:hAnsiTheme="minorEastAsia"/>
                <w:sz w:val="24"/>
              </w:rPr>
            </w:pPr>
            <w:r>
              <w:rPr>
                <w:rFonts w:asciiTheme="minorEastAsia" w:eastAsiaTheme="minorEastAsia" w:hAnsiTheme="minorEastAsia" w:hint="eastAsia"/>
                <w:sz w:val="24"/>
              </w:rPr>
              <w:t>项目描述</w:t>
            </w:r>
          </w:p>
        </w:tc>
        <w:tc>
          <w:tcPr>
            <w:tcW w:w="7029" w:type="dxa"/>
            <w:tcBorders>
              <w:top w:val="single" w:sz="6" w:space="0" w:color="auto"/>
              <w:left w:val="nil"/>
              <w:bottom w:val="single" w:sz="6" w:space="0" w:color="auto"/>
              <w:right w:val="single" w:sz="4" w:space="0" w:color="auto"/>
            </w:tcBorders>
            <w:vAlign w:val="center"/>
          </w:tcPr>
          <w:p w:rsidR="00747F38" w:rsidRDefault="00747F38">
            <w:pPr>
              <w:spacing w:line="480" w:lineRule="exact"/>
              <w:jc w:val="center"/>
              <w:rPr>
                <w:rFonts w:asciiTheme="minorEastAsia" w:eastAsiaTheme="minorEastAsia" w:hAnsiTheme="minorEastAsia"/>
                <w:sz w:val="24"/>
              </w:rPr>
            </w:pPr>
          </w:p>
        </w:tc>
      </w:tr>
      <w:tr w:rsidR="00747F38">
        <w:trPr>
          <w:trHeight w:val="689"/>
          <w:jc w:val="center"/>
        </w:trPr>
        <w:tc>
          <w:tcPr>
            <w:tcW w:w="2610" w:type="dxa"/>
            <w:tcBorders>
              <w:top w:val="single" w:sz="6" w:space="0" w:color="auto"/>
              <w:left w:val="single" w:sz="4" w:space="0" w:color="auto"/>
              <w:bottom w:val="single" w:sz="4" w:space="0" w:color="auto"/>
              <w:right w:val="single" w:sz="6" w:space="0" w:color="auto"/>
            </w:tcBorders>
            <w:vAlign w:val="center"/>
          </w:tcPr>
          <w:p w:rsidR="00747F38" w:rsidRDefault="0033508A">
            <w:pPr>
              <w:spacing w:line="480" w:lineRule="exact"/>
              <w:jc w:val="center"/>
              <w:rPr>
                <w:rFonts w:asciiTheme="minorEastAsia" w:eastAsiaTheme="minorEastAsia" w:hAnsiTheme="minorEastAsia"/>
                <w:sz w:val="24"/>
              </w:rPr>
            </w:pPr>
            <w:r>
              <w:rPr>
                <w:rFonts w:asciiTheme="minorEastAsia" w:eastAsiaTheme="minorEastAsia" w:hAnsiTheme="minorEastAsia" w:hint="eastAsia"/>
                <w:sz w:val="24"/>
              </w:rPr>
              <w:t>备注</w:t>
            </w:r>
          </w:p>
        </w:tc>
        <w:tc>
          <w:tcPr>
            <w:tcW w:w="7029" w:type="dxa"/>
            <w:tcBorders>
              <w:top w:val="single" w:sz="6" w:space="0" w:color="auto"/>
              <w:left w:val="nil"/>
              <w:bottom w:val="single" w:sz="4" w:space="0" w:color="auto"/>
              <w:right w:val="single" w:sz="4" w:space="0" w:color="auto"/>
            </w:tcBorders>
            <w:vAlign w:val="center"/>
          </w:tcPr>
          <w:p w:rsidR="00747F38" w:rsidRDefault="00747F38">
            <w:pPr>
              <w:spacing w:line="480" w:lineRule="exact"/>
              <w:jc w:val="center"/>
              <w:rPr>
                <w:rFonts w:asciiTheme="minorEastAsia" w:eastAsiaTheme="minorEastAsia" w:hAnsiTheme="minorEastAsia"/>
                <w:sz w:val="24"/>
              </w:rPr>
            </w:pPr>
          </w:p>
        </w:tc>
      </w:tr>
    </w:tbl>
    <w:p w:rsidR="00747F38" w:rsidRDefault="0033508A">
      <w:pPr>
        <w:widowControl w:val="0"/>
        <w:adjustRightInd/>
        <w:snapToGrid/>
        <w:spacing w:beforeLines="50" w:before="156" w:afterLines="50" w:after="156" w:line="440" w:lineRule="exact"/>
        <w:jc w:val="both"/>
        <w:rPr>
          <w:rFonts w:asciiTheme="minorEastAsia" w:eastAsiaTheme="minorEastAsia" w:hAnsiTheme="minorEastAsia" w:cs="Times New Roman"/>
          <w:kern w:val="2"/>
        </w:rPr>
      </w:pPr>
      <w:r>
        <w:rPr>
          <w:rFonts w:asciiTheme="minorEastAsia" w:eastAsiaTheme="minorEastAsia" w:hAnsiTheme="minorEastAsia" w:cs="Times New Roman" w:hint="eastAsia"/>
          <w:kern w:val="2"/>
        </w:rPr>
        <w:t>备注：本表后附施工合同的扫描件，</w:t>
      </w:r>
      <w:r>
        <w:rPr>
          <w:rFonts w:asciiTheme="minorEastAsia" w:eastAsiaTheme="minorEastAsia" w:hAnsiTheme="minorEastAsia" w:cs="Times New Roman" w:hint="eastAsia"/>
          <w:bCs/>
          <w:kern w:val="2"/>
        </w:rPr>
        <w:t>具体年份要求202</w:t>
      </w:r>
      <w:r w:rsidR="000F111D">
        <w:rPr>
          <w:rFonts w:asciiTheme="minorEastAsia" w:eastAsiaTheme="minorEastAsia" w:hAnsiTheme="minorEastAsia" w:cs="Times New Roman" w:hint="eastAsia"/>
          <w:bCs/>
          <w:kern w:val="2"/>
        </w:rPr>
        <w:t>3</w:t>
      </w:r>
      <w:r>
        <w:rPr>
          <w:rFonts w:asciiTheme="minorEastAsia" w:eastAsiaTheme="minorEastAsia" w:hAnsiTheme="minorEastAsia" w:cs="Times New Roman" w:hint="eastAsia"/>
          <w:bCs/>
          <w:kern w:val="2"/>
        </w:rPr>
        <w:t>年1月1日以来。每</w:t>
      </w:r>
      <w:r>
        <w:rPr>
          <w:rFonts w:asciiTheme="minorEastAsia" w:eastAsiaTheme="minorEastAsia" w:hAnsiTheme="minorEastAsia" w:cs="Times New Roman" w:hint="eastAsia"/>
          <w:kern w:val="2"/>
        </w:rPr>
        <w:t>张表格只填写一个项目，并标明序号。</w:t>
      </w:r>
    </w:p>
    <w:p w:rsidR="00747F38" w:rsidRDefault="00747F38">
      <w:pPr>
        <w:keepNext/>
        <w:keepLines/>
        <w:spacing w:line="480" w:lineRule="exact"/>
        <w:jc w:val="center"/>
        <w:outlineLvl w:val="1"/>
        <w:rPr>
          <w:rFonts w:asciiTheme="minorEastAsia" w:eastAsiaTheme="minorEastAsia" w:hAnsiTheme="minorEastAsia"/>
          <w:sz w:val="24"/>
        </w:rPr>
      </w:pPr>
      <w:bookmarkStart w:id="1106" w:name="_Toc514834640"/>
      <w:bookmarkStart w:id="1107" w:name="_Toc16770593"/>
      <w:bookmarkEnd w:id="1106"/>
    </w:p>
    <w:p w:rsidR="00747F38" w:rsidRDefault="0033508A">
      <w:pPr>
        <w:spacing w:beforeLines="50" w:before="156" w:afterLines="50" w:after="156" w:line="440" w:lineRule="exact"/>
        <w:jc w:val="center"/>
        <w:rPr>
          <w:rFonts w:asciiTheme="minorEastAsia" w:eastAsiaTheme="minorEastAsia" w:hAnsiTheme="minorEastAsia" w:cs="Times New Roman"/>
          <w:kern w:val="2"/>
          <w:sz w:val="24"/>
        </w:rPr>
      </w:pPr>
      <w:r>
        <w:rPr>
          <w:rFonts w:asciiTheme="minorEastAsia" w:eastAsiaTheme="minorEastAsia" w:hAnsiTheme="minorEastAsia"/>
          <w:sz w:val="24"/>
        </w:rPr>
        <w:br w:type="page"/>
      </w:r>
      <w:r w:rsidR="00424BA1">
        <w:rPr>
          <w:rFonts w:asciiTheme="minorEastAsia" w:eastAsiaTheme="minorEastAsia" w:hAnsiTheme="minorEastAsia" w:hint="eastAsia"/>
          <w:sz w:val="28"/>
        </w:rPr>
        <w:lastRenderedPageBreak/>
        <w:t>（三）</w:t>
      </w:r>
      <w:r>
        <w:rPr>
          <w:rFonts w:asciiTheme="minorEastAsia" w:eastAsiaTheme="minorEastAsia" w:hAnsiTheme="minorEastAsia" w:hint="eastAsia"/>
          <w:sz w:val="28"/>
        </w:rPr>
        <w:t>、正在施工的和新承接的项目情况表</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6095"/>
      </w:tblGrid>
      <w:tr w:rsidR="00747F38">
        <w:trPr>
          <w:trHeight w:val="624"/>
          <w:jc w:val="center"/>
        </w:trPr>
        <w:tc>
          <w:tcPr>
            <w:tcW w:w="241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项目名称</w:t>
            </w:r>
          </w:p>
        </w:tc>
        <w:tc>
          <w:tcPr>
            <w:tcW w:w="6095" w:type="dxa"/>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747F38">
        <w:trPr>
          <w:trHeight w:val="624"/>
          <w:jc w:val="center"/>
        </w:trPr>
        <w:tc>
          <w:tcPr>
            <w:tcW w:w="241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项目所在地</w:t>
            </w:r>
          </w:p>
        </w:tc>
        <w:tc>
          <w:tcPr>
            <w:tcW w:w="6095" w:type="dxa"/>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747F38">
        <w:trPr>
          <w:trHeight w:val="624"/>
          <w:jc w:val="center"/>
        </w:trPr>
        <w:tc>
          <w:tcPr>
            <w:tcW w:w="241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发包人名称</w:t>
            </w:r>
          </w:p>
        </w:tc>
        <w:tc>
          <w:tcPr>
            <w:tcW w:w="6095" w:type="dxa"/>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747F38">
        <w:trPr>
          <w:trHeight w:val="624"/>
          <w:jc w:val="center"/>
        </w:trPr>
        <w:tc>
          <w:tcPr>
            <w:tcW w:w="241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发包人地址</w:t>
            </w:r>
          </w:p>
        </w:tc>
        <w:tc>
          <w:tcPr>
            <w:tcW w:w="6095" w:type="dxa"/>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747F38">
        <w:trPr>
          <w:trHeight w:val="624"/>
          <w:jc w:val="center"/>
        </w:trPr>
        <w:tc>
          <w:tcPr>
            <w:tcW w:w="241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发包人电话</w:t>
            </w:r>
          </w:p>
        </w:tc>
        <w:tc>
          <w:tcPr>
            <w:tcW w:w="6095" w:type="dxa"/>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747F38">
        <w:trPr>
          <w:trHeight w:val="624"/>
          <w:jc w:val="center"/>
        </w:trPr>
        <w:tc>
          <w:tcPr>
            <w:tcW w:w="241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签约合同价</w:t>
            </w:r>
          </w:p>
        </w:tc>
        <w:tc>
          <w:tcPr>
            <w:tcW w:w="6095" w:type="dxa"/>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747F38">
        <w:trPr>
          <w:trHeight w:val="624"/>
          <w:jc w:val="center"/>
        </w:trPr>
        <w:tc>
          <w:tcPr>
            <w:tcW w:w="241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开工日期</w:t>
            </w:r>
          </w:p>
        </w:tc>
        <w:tc>
          <w:tcPr>
            <w:tcW w:w="6095" w:type="dxa"/>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747F38">
        <w:trPr>
          <w:trHeight w:val="624"/>
          <w:jc w:val="center"/>
        </w:trPr>
        <w:tc>
          <w:tcPr>
            <w:tcW w:w="241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计划竣工日期</w:t>
            </w:r>
          </w:p>
        </w:tc>
        <w:tc>
          <w:tcPr>
            <w:tcW w:w="6095" w:type="dxa"/>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747F38">
        <w:trPr>
          <w:trHeight w:val="624"/>
          <w:jc w:val="center"/>
        </w:trPr>
        <w:tc>
          <w:tcPr>
            <w:tcW w:w="241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承担的工作</w:t>
            </w:r>
          </w:p>
        </w:tc>
        <w:tc>
          <w:tcPr>
            <w:tcW w:w="6095" w:type="dxa"/>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747F38">
        <w:trPr>
          <w:trHeight w:val="624"/>
          <w:jc w:val="center"/>
        </w:trPr>
        <w:tc>
          <w:tcPr>
            <w:tcW w:w="241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工程质量</w:t>
            </w:r>
          </w:p>
        </w:tc>
        <w:tc>
          <w:tcPr>
            <w:tcW w:w="6095" w:type="dxa"/>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747F38">
        <w:trPr>
          <w:trHeight w:val="624"/>
          <w:jc w:val="center"/>
        </w:trPr>
        <w:tc>
          <w:tcPr>
            <w:tcW w:w="241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项目经理</w:t>
            </w:r>
          </w:p>
        </w:tc>
        <w:tc>
          <w:tcPr>
            <w:tcW w:w="6095" w:type="dxa"/>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747F38">
        <w:trPr>
          <w:trHeight w:val="624"/>
          <w:jc w:val="center"/>
        </w:trPr>
        <w:tc>
          <w:tcPr>
            <w:tcW w:w="241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技术负责人</w:t>
            </w:r>
          </w:p>
        </w:tc>
        <w:tc>
          <w:tcPr>
            <w:tcW w:w="6095" w:type="dxa"/>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747F38">
        <w:trPr>
          <w:trHeight w:val="624"/>
          <w:jc w:val="center"/>
        </w:trPr>
        <w:tc>
          <w:tcPr>
            <w:tcW w:w="241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总监理工程师及电话</w:t>
            </w:r>
          </w:p>
        </w:tc>
        <w:tc>
          <w:tcPr>
            <w:tcW w:w="6095" w:type="dxa"/>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747F38">
        <w:trPr>
          <w:trHeight w:val="1917"/>
          <w:jc w:val="center"/>
        </w:trPr>
        <w:tc>
          <w:tcPr>
            <w:tcW w:w="241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项目描述</w:t>
            </w:r>
          </w:p>
        </w:tc>
        <w:tc>
          <w:tcPr>
            <w:tcW w:w="6095" w:type="dxa"/>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1"/>
              </w:rPr>
            </w:pPr>
          </w:p>
        </w:tc>
      </w:tr>
      <w:tr w:rsidR="00747F38">
        <w:trPr>
          <w:trHeight w:val="624"/>
          <w:jc w:val="center"/>
        </w:trPr>
        <w:tc>
          <w:tcPr>
            <w:tcW w:w="2410" w:type="dxa"/>
            <w:vAlign w:val="center"/>
          </w:tcPr>
          <w:p w:rsidR="00747F38" w:rsidRDefault="0033508A">
            <w:pPr>
              <w:widowControl w:val="0"/>
              <w:adjustRightInd/>
              <w:snapToGrid/>
              <w:spacing w:after="0" w:line="360" w:lineRule="auto"/>
              <w:jc w:val="center"/>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备注</w:t>
            </w:r>
          </w:p>
        </w:tc>
        <w:tc>
          <w:tcPr>
            <w:tcW w:w="6095" w:type="dxa"/>
            <w:vAlign w:val="center"/>
          </w:tcPr>
          <w:p w:rsidR="00747F38" w:rsidRDefault="00747F38">
            <w:pPr>
              <w:widowControl w:val="0"/>
              <w:adjustRightInd/>
              <w:snapToGrid/>
              <w:spacing w:after="0" w:line="360" w:lineRule="auto"/>
              <w:jc w:val="center"/>
              <w:rPr>
                <w:rFonts w:asciiTheme="minorEastAsia" w:eastAsiaTheme="minorEastAsia" w:hAnsiTheme="minorEastAsia" w:cs="Times New Roman"/>
                <w:kern w:val="2"/>
                <w:sz w:val="24"/>
                <w:szCs w:val="21"/>
              </w:rPr>
            </w:pPr>
          </w:p>
        </w:tc>
      </w:tr>
    </w:tbl>
    <w:p w:rsidR="00747F38" w:rsidRDefault="0033508A">
      <w:pPr>
        <w:widowControl w:val="0"/>
        <w:adjustRightInd/>
        <w:snapToGrid/>
        <w:spacing w:after="0" w:line="440" w:lineRule="exact"/>
        <w:jc w:val="both"/>
        <w:rPr>
          <w:rFonts w:asciiTheme="minorEastAsia" w:eastAsiaTheme="minorEastAsia" w:hAnsiTheme="minorEastAsia" w:cs="Times New Roman"/>
          <w:kern w:val="2"/>
          <w:sz w:val="24"/>
          <w:szCs w:val="21"/>
        </w:rPr>
      </w:pPr>
      <w:r>
        <w:rPr>
          <w:rFonts w:asciiTheme="minorEastAsia" w:eastAsiaTheme="minorEastAsia" w:hAnsiTheme="minorEastAsia" w:cs="Times New Roman" w:hint="eastAsia"/>
          <w:kern w:val="2"/>
          <w:sz w:val="24"/>
          <w:szCs w:val="21"/>
        </w:rPr>
        <w:t>备注：本表后</w:t>
      </w:r>
      <w:proofErr w:type="gramStart"/>
      <w:r>
        <w:rPr>
          <w:rFonts w:asciiTheme="minorEastAsia" w:eastAsiaTheme="minorEastAsia" w:hAnsiTheme="minorEastAsia" w:cs="Times New Roman" w:hint="eastAsia"/>
          <w:kern w:val="2"/>
          <w:sz w:val="24"/>
          <w:szCs w:val="21"/>
        </w:rPr>
        <w:t>附施工</w:t>
      </w:r>
      <w:proofErr w:type="gramEnd"/>
      <w:r>
        <w:rPr>
          <w:rFonts w:asciiTheme="minorEastAsia" w:eastAsiaTheme="minorEastAsia" w:hAnsiTheme="minorEastAsia" w:cs="Times New Roman" w:hint="eastAsia"/>
          <w:kern w:val="2"/>
          <w:sz w:val="24"/>
          <w:szCs w:val="21"/>
        </w:rPr>
        <w:t>合同或中标通知书扫描件。每张表格只填写一个项目，并标明序号。</w:t>
      </w:r>
    </w:p>
    <w:p w:rsidR="00747F38" w:rsidRDefault="00747F38">
      <w:pPr>
        <w:adjustRightInd/>
        <w:snapToGrid/>
        <w:spacing w:after="0"/>
        <w:rPr>
          <w:rFonts w:asciiTheme="minorEastAsia" w:eastAsiaTheme="minorEastAsia" w:hAnsiTheme="minorEastAsia"/>
          <w:sz w:val="24"/>
        </w:rPr>
      </w:pPr>
    </w:p>
    <w:p w:rsidR="00747F38" w:rsidRDefault="0033508A">
      <w:pPr>
        <w:adjustRightInd/>
        <w:snapToGrid/>
        <w:spacing w:after="0"/>
        <w:rPr>
          <w:rFonts w:asciiTheme="minorEastAsia" w:eastAsiaTheme="minorEastAsia" w:hAnsiTheme="minorEastAsia"/>
          <w:sz w:val="24"/>
        </w:rPr>
      </w:pPr>
      <w:r>
        <w:rPr>
          <w:rFonts w:asciiTheme="minorEastAsia" w:eastAsiaTheme="minorEastAsia" w:hAnsiTheme="minorEastAsia"/>
          <w:sz w:val="24"/>
        </w:rPr>
        <w:br w:type="page"/>
      </w:r>
    </w:p>
    <w:p w:rsidR="00747F38" w:rsidRDefault="00747F38">
      <w:pPr>
        <w:keepNext/>
        <w:keepLines/>
        <w:spacing w:line="480" w:lineRule="exact"/>
        <w:jc w:val="center"/>
        <w:outlineLvl w:val="1"/>
        <w:rPr>
          <w:rFonts w:asciiTheme="minorEastAsia" w:eastAsiaTheme="minorEastAsia" w:hAnsiTheme="minorEastAsia"/>
          <w:b/>
          <w:bCs/>
          <w:sz w:val="32"/>
          <w:szCs w:val="28"/>
        </w:rPr>
        <w:sectPr w:rsidR="00747F38">
          <w:footerReference w:type="default" r:id="rId14"/>
          <w:pgSz w:w="11906" w:h="16838"/>
          <w:pgMar w:top="1440" w:right="1800" w:bottom="1440" w:left="1800" w:header="851" w:footer="992" w:gutter="0"/>
          <w:cols w:space="720"/>
          <w:docGrid w:type="lines" w:linePitch="312"/>
        </w:sectPr>
      </w:pPr>
    </w:p>
    <w:p w:rsidR="00747F38" w:rsidRDefault="00424BA1">
      <w:pPr>
        <w:spacing w:beforeLines="50" w:before="156" w:afterLines="50" w:after="156" w:line="440" w:lineRule="exact"/>
        <w:jc w:val="center"/>
        <w:rPr>
          <w:rFonts w:asciiTheme="minorEastAsia" w:eastAsiaTheme="minorEastAsia" w:hAnsiTheme="minorEastAsia"/>
          <w:sz w:val="28"/>
        </w:rPr>
      </w:pPr>
      <w:r>
        <w:rPr>
          <w:rFonts w:asciiTheme="minorEastAsia" w:eastAsiaTheme="minorEastAsia" w:hAnsiTheme="minorEastAsia" w:hint="eastAsia"/>
          <w:sz w:val="28"/>
        </w:rPr>
        <w:lastRenderedPageBreak/>
        <w:t>（四）</w:t>
      </w:r>
      <w:r w:rsidR="0033508A">
        <w:rPr>
          <w:rFonts w:asciiTheme="minorEastAsia" w:eastAsiaTheme="minorEastAsia" w:hAnsiTheme="minorEastAsia" w:hint="eastAsia"/>
          <w:sz w:val="28"/>
        </w:rPr>
        <w:t>、近年发生的诉讼及仲裁情况表</w:t>
      </w:r>
    </w:p>
    <w:p w:rsidR="00747F38" w:rsidRDefault="0033508A">
      <w:pPr>
        <w:spacing w:line="400" w:lineRule="exact"/>
        <w:jc w:val="center"/>
        <w:rPr>
          <w:rFonts w:ascii="宋体" w:eastAsia="宋体" w:hAnsi="宋体" w:cs="Times New Roman"/>
          <w:sz w:val="24"/>
          <w:szCs w:val="24"/>
        </w:rPr>
      </w:pPr>
      <w:bookmarkStart w:id="1108" w:name="_Toc22686_WPSOffice_Level1"/>
      <w:bookmarkStart w:id="1109" w:name="_Toc23469_WPSOffice_Level1"/>
      <w:bookmarkStart w:id="1110" w:name="_Toc17524_WPSOffice_Level1"/>
      <w:bookmarkStart w:id="1111" w:name="_Toc20470"/>
      <w:bookmarkStart w:id="1112" w:name="_Toc2123"/>
      <w:bookmarkStart w:id="1113" w:name="_Toc21767_WPSOffice_Level1"/>
      <w:bookmarkStart w:id="1114" w:name="_Toc10372_WPSOffice_Level1"/>
      <w:bookmarkStart w:id="1115" w:name="_Toc8974_WPSOffice_Level1"/>
      <w:bookmarkStart w:id="1116" w:name="_Toc30667_WPSOffice_Level1"/>
      <w:r>
        <w:rPr>
          <w:rFonts w:ascii="宋体" w:eastAsia="宋体" w:hAnsi="宋体" w:cs="Times New Roman" w:hint="eastAsia"/>
          <w:sz w:val="24"/>
          <w:szCs w:val="24"/>
        </w:rPr>
        <w:t>（近年指</w:t>
      </w:r>
      <w:r>
        <w:rPr>
          <w:rFonts w:ascii="宋体" w:eastAsia="宋体" w:hAnsi="宋体" w:cs="Times New Roman" w:hint="eastAsia"/>
          <w:sz w:val="24"/>
          <w:szCs w:val="24"/>
          <w:u w:val="single"/>
        </w:rPr>
        <w:t>202</w:t>
      </w:r>
      <w:r w:rsidR="000F111D">
        <w:rPr>
          <w:rFonts w:ascii="宋体" w:eastAsia="宋体" w:hAnsi="宋体" w:cs="Times New Roman" w:hint="eastAsia"/>
          <w:sz w:val="24"/>
          <w:szCs w:val="24"/>
          <w:u w:val="single"/>
        </w:rPr>
        <w:t>3</w:t>
      </w:r>
      <w:r>
        <w:rPr>
          <w:rFonts w:ascii="宋体" w:eastAsia="宋体" w:hAnsi="宋体" w:cs="Times New Roman" w:hint="eastAsia"/>
          <w:sz w:val="24"/>
          <w:szCs w:val="24"/>
          <w:u w:val="single"/>
        </w:rPr>
        <w:t>年1月1日至今</w:t>
      </w:r>
      <w:r>
        <w:rPr>
          <w:rFonts w:ascii="宋体" w:eastAsia="宋体" w:hAnsi="宋体" w:cs="Times New Roman" w:hint="eastAsia"/>
          <w:sz w:val="24"/>
          <w:szCs w:val="24"/>
        </w:rPr>
        <w:t>）</w:t>
      </w:r>
      <w:bookmarkEnd w:id="1108"/>
      <w:bookmarkEnd w:id="1109"/>
      <w:bookmarkEnd w:id="1110"/>
      <w:bookmarkEnd w:id="1111"/>
      <w:bookmarkEnd w:id="1112"/>
      <w:bookmarkEnd w:id="1113"/>
      <w:bookmarkEnd w:id="1114"/>
      <w:bookmarkEnd w:id="1115"/>
      <w:bookmarkEnd w:id="1116"/>
    </w:p>
    <w:tbl>
      <w:tblPr>
        <w:tblW w:w="9474" w:type="dxa"/>
        <w:jc w:val="center"/>
        <w:tblLayout w:type="fixed"/>
        <w:tblLook w:val="04A0" w:firstRow="1" w:lastRow="0" w:firstColumn="1" w:lastColumn="0" w:noHBand="0" w:noVBand="1"/>
      </w:tblPr>
      <w:tblGrid>
        <w:gridCol w:w="1010"/>
        <w:gridCol w:w="2749"/>
        <w:gridCol w:w="2169"/>
        <w:gridCol w:w="1395"/>
        <w:gridCol w:w="1396"/>
        <w:gridCol w:w="755"/>
      </w:tblGrid>
      <w:tr w:rsidR="00747F38">
        <w:trPr>
          <w:trHeight w:val="813"/>
          <w:jc w:val="center"/>
        </w:trPr>
        <w:tc>
          <w:tcPr>
            <w:tcW w:w="1010" w:type="dxa"/>
            <w:tcBorders>
              <w:top w:val="single" w:sz="4" w:space="0" w:color="auto"/>
              <w:left w:val="single" w:sz="4" w:space="0" w:color="auto"/>
              <w:bottom w:val="single" w:sz="4" w:space="0" w:color="auto"/>
              <w:right w:val="single" w:sz="4" w:space="0" w:color="auto"/>
            </w:tcBorders>
            <w:vAlign w:val="center"/>
          </w:tcPr>
          <w:p w:rsidR="00747F38" w:rsidRDefault="0033508A">
            <w:pPr>
              <w:spacing w:line="400" w:lineRule="exact"/>
              <w:rPr>
                <w:rFonts w:ascii="宋体" w:eastAsia="宋体" w:hAnsi="宋体" w:cs="宋体"/>
                <w:sz w:val="24"/>
                <w:szCs w:val="24"/>
              </w:rPr>
            </w:pPr>
            <w:r>
              <w:rPr>
                <w:rFonts w:ascii="宋体" w:eastAsia="宋体" w:hAnsi="宋体" w:cs="宋体" w:hint="eastAsia"/>
                <w:sz w:val="24"/>
                <w:szCs w:val="24"/>
              </w:rPr>
              <w:t>序号</w:t>
            </w:r>
          </w:p>
        </w:tc>
        <w:tc>
          <w:tcPr>
            <w:tcW w:w="2749" w:type="dxa"/>
            <w:tcBorders>
              <w:top w:val="single" w:sz="4" w:space="0" w:color="auto"/>
              <w:left w:val="nil"/>
              <w:bottom w:val="single" w:sz="4" w:space="0" w:color="auto"/>
              <w:right w:val="single" w:sz="4" w:space="0" w:color="auto"/>
            </w:tcBorders>
            <w:vAlign w:val="center"/>
          </w:tcPr>
          <w:p w:rsidR="00747F38" w:rsidRDefault="0033508A">
            <w:pPr>
              <w:spacing w:line="400" w:lineRule="exact"/>
              <w:rPr>
                <w:rFonts w:ascii="宋体" w:eastAsia="宋体" w:hAnsi="宋体" w:cs="宋体"/>
                <w:sz w:val="24"/>
                <w:szCs w:val="24"/>
              </w:rPr>
            </w:pPr>
            <w:r>
              <w:rPr>
                <w:rFonts w:ascii="宋体" w:eastAsia="宋体" w:hAnsi="宋体" w:cs="宋体" w:hint="eastAsia"/>
                <w:sz w:val="24"/>
                <w:szCs w:val="24"/>
              </w:rPr>
              <w:t>诉讼或仲裁事项</w:t>
            </w:r>
          </w:p>
        </w:tc>
        <w:tc>
          <w:tcPr>
            <w:tcW w:w="2169" w:type="dxa"/>
            <w:tcBorders>
              <w:top w:val="single" w:sz="4" w:space="0" w:color="auto"/>
              <w:left w:val="nil"/>
              <w:bottom w:val="single" w:sz="4" w:space="0" w:color="auto"/>
              <w:right w:val="single" w:sz="4" w:space="0" w:color="auto"/>
            </w:tcBorders>
            <w:vAlign w:val="center"/>
          </w:tcPr>
          <w:p w:rsidR="00747F38" w:rsidRDefault="0033508A">
            <w:pPr>
              <w:spacing w:line="400" w:lineRule="exact"/>
              <w:rPr>
                <w:rFonts w:ascii="宋体" w:eastAsia="宋体" w:hAnsi="宋体" w:cs="宋体"/>
                <w:sz w:val="24"/>
                <w:szCs w:val="24"/>
              </w:rPr>
            </w:pPr>
            <w:r>
              <w:rPr>
                <w:rFonts w:ascii="宋体" w:eastAsia="宋体" w:hAnsi="宋体" w:cs="宋体" w:hint="eastAsia"/>
                <w:sz w:val="24"/>
                <w:szCs w:val="24"/>
              </w:rPr>
              <w:t>诉讼或仲裁中的地位</w:t>
            </w:r>
          </w:p>
        </w:tc>
        <w:tc>
          <w:tcPr>
            <w:tcW w:w="1395" w:type="dxa"/>
            <w:tcBorders>
              <w:top w:val="single" w:sz="4" w:space="0" w:color="auto"/>
              <w:left w:val="nil"/>
              <w:bottom w:val="single" w:sz="4" w:space="0" w:color="auto"/>
              <w:right w:val="single" w:sz="4" w:space="0" w:color="auto"/>
            </w:tcBorders>
            <w:vAlign w:val="center"/>
          </w:tcPr>
          <w:p w:rsidR="00747F38" w:rsidRDefault="0033508A">
            <w:pPr>
              <w:spacing w:line="400" w:lineRule="exact"/>
              <w:rPr>
                <w:rFonts w:ascii="宋体" w:eastAsia="宋体" w:hAnsi="宋体" w:cs="宋体"/>
                <w:sz w:val="24"/>
                <w:szCs w:val="24"/>
              </w:rPr>
            </w:pPr>
            <w:r>
              <w:rPr>
                <w:rFonts w:ascii="宋体" w:eastAsia="宋体" w:hAnsi="宋体" w:cs="宋体" w:hint="eastAsia"/>
                <w:sz w:val="24"/>
                <w:szCs w:val="24"/>
              </w:rPr>
              <w:t>缘由</w:t>
            </w:r>
          </w:p>
        </w:tc>
        <w:tc>
          <w:tcPr>
            <w:tcW w:w="1396" w:type="dxa"/>
            <w:tcBorders>
              <w:top w:val="single" w:sz="4" w:space="0" w:color="auto"/>
              <w:left w:val="nil"/>
              <w:bottom w:val="single" w:sz="4" w:space="0" w:color="auto"/>
              <w:right w:val="single" w:sz="4" w:space="0" w:color="auto"/>
            </w:tcBorders>
            <w:vAlign w:val="center"/>
          </w:tcPr>
          <w:p w:rsidR="00747F38" w:rsidRDefault="0033508A">
            <w:pPr>
              <w:spacing w:line="400" w:lineRule="exact"/>
              <w:rPr>
                <w:rFonts w:ascii="宋体" w:eastAsia="宋体" w:hAnsi="宋体" w:cs="宋体"/>
                <w:sz w:val="24"/>
                <w:szCs w:val="24"/>
              </w:rPr>
            </w:pPr>
            <w:r>
              <w:rPr>
                <w:rFonts w:ascii="宋体" w:eastAsia="宋体" w:hAnsi="宋体" w:cs="宋体" w:hint="eastAsia"/>
                <w:sz w:val="24"/>
                <w:szCs w:val="24"/>
              </w:rPr>
              <w:t>结果</w:t>
            </w:r>
          </w:p>
        </w:tc>
        <w:tc>
          <w:tcPr>
            <w:tcW w:w="755" w:type="dxa"/>
            <w:tcBorders>
              <w:top w:val="single" w:sz="4" w:space="0" w:color="auto"/>
              <w:left w:val="nil"/>
              <w:bottom w:val="single" w:sz="4" w:space="0" w:color="auto"/>
              <w:right w:val="single" w:sz="4" w:space="0" w:color="auto"/>
            </w:tcBorders>
            <w:vAlign w:val="center"/>
          </w:tcPr>
          <w:p w:rsidR="00747F38" w:rsidRDefault="0033508A">
            <w:pPr>
              <w:spacing w:line="400" w:lineRule="exact"/>
              <w:rPr>
                <w:rFonts w:ascii="宋体" w:eastAsia="宋体" w:hAnsi="宋体" w:cs="宋体"/>
                <w:sz w:val="24"/>
                <w:szCs w:val="24"/>
              </w:rPr>
            </w:pPr>
            <w:r>
              <w:rPr>
                <w:rFonts w:ascii="宋体" w:eastAsia="宋体" w:hAnsi="宋体" w:cs="宋体" w:hint="eastAsia"/>
                <w:sz w:val="24"/>
                <w:szCs w:val="24"/>
              </w:rPr>
              <w:t>备注</w:t>
            </w:r>
          </w:p>
        </w:tc>
      </w:tr>
      <w:tr w:rsidR="00747F38">
        <w:trPr>
          <w:trHeight w:val="568"/>
          <w:jc w:val="center"/>
        </w:trPr>
        <w:tc>
          <w:tcPr>
            <w:tcW w:w="1010" w:type="dxa"/>
            <w:tcBorders>
              <w:top w:val="single" w:sz="4" w:space="0" w:color="auto"/>
              <w:left w:val="single" w:sz="4" w:space="0" w:color="auto"/>
              <w:bottom w:val="single" w:sz="4" w:space="0" w:color="auto"/>
              <w:right w:val="single" w:sz="4" w:space="0" w:color="auto"/>
            </w:tcBorders>
            <w:vAlign w:val="center"/>
          </w:tcPr>
          <w:p w:rsidR="00747F38" w:rsidRDefault="0033508A">
            <w:pPr>
              <w:spacing w:line="400" w:lineRule="exact"/>
              <w:rPr>
                <w:rFonts w:ascii="宋体" w:eastAsia="宋体" w:hAnsi="宋体" w:cs="宋体"/>
                <w:sz w:val="24"/>
                <w:szCs w:val="24"/>
              </w:rPr>
            </w:pPr>
            <w:proofErr w:type="gramStart"/>
            <w:r>
              <w:rPr>
                <w:rFonts w:ascii="宋体" w:eastAsia="宋体" w:hAnsi="宋体" w:cs="宋体" w:hint="eastAsia"/>
                <w:sz w:val="24"/>
                <w:szCs w:val="24"/>
              </w:rPr>
              <w:t>一</w:t>
            </w:r>
            <w:proofErr w:type="gramEnd"/>
          </w:p>
        </w:tc>
        <w:tc>
          <w:tcPr>
            <w:tcW w:w="2749" w:type="dxa"/>
            <w:tcBorders>
              <w:top w:val="single" w:sz="4" w:space="0" w:color="auto"/>
              <w:left w:val="nil"/>
              <w:bottom w:val="single" w:sz="4" w:space="0" w:color="auto"/>
              <w:right w:val="single" w:sz="4" w:space="0" w:color="auto"/>
            </w:tcBorders>
            <w:vAlign w:val="center"/>
          </w:tcPr>
          <w:p w:rsidR="00747F38" w:rsidRDefault="0033508A">
            <w:pPr>
              <w:spacing w:line="400" w:lineRule="exact"/>
              <w:rPr>
                <w:rFonts w:ascii="宋体" w:eastAsia="宋体" w:hAnsi="宋体" w:cs="宋体"/>
                <w:sz w:val="24"/>
                <w:szCs w:val="24"/>
              </w:rPr>
            </w:pPr>
            <w:r>
              <w:rPr>
                <w:rFonts w:ascii="宋体" w:eastAsia="宋体" w:hAnsi="宋体" w:cs="宋体" w:hint="eastAsia"/>
                <w:sz w:val="24"/>
                <w:szCs w:val="24"/>
              </w:rPr>
              <w:t>诉讼事项</w:t>
            </w:r>
          </w:p>
        </w:tc>
        <w:tc>
          <w:tcPr>
            <w:tcW w:w="2169" w:type="dxa"/>
            <w:tcBorders>
              <w:top w:val="single" w:sz="4" w:space="0" w:color="auto"/>
              <w:left w:val="nil"/>
              <w:bottom w:val="single" w:sz="4" w:space="0" w:color="auto"/>
              <w:right w:val="single" w:sz="4" w:space="0" w:color="auto"/>
            </w:tcBorders>
            <w:vAlign w:val="center"/>
          </w:tcPr>
          <w:p w:rsidR="00747F38" w:rsidRDefault="00747F38">
            <w:pPr>
              <w:spacing w:line="400" w:lineRule="exact"/>
              <w:rPr>
                <w:rFonts w:ascii="宋体" w:eastAsia="宋体" w:hAnsi="宋体" w:cs="宋体"/>
                <w:sz w:val="24"/>
                <w:szCs w:val="24"/>
              </w:rPr>
            </w:pPr>
          </w:p>
        </w:tc>
        <w:tc>
          <w:tcPr>
            <w:tcW w:w="1395" w:type="dxa"/>
            <w:tcBorders>
              <w:top w:val="single" w:sz="4" w:space="0" w:color="auto"/>
              <w:left w:val="nil"/>
              <w:bottom w:val="single" w:sz="4" w:space="0" w:color="auto"/>
              <w:right w:val="single" w:sz="4" w:space="0" w:color="auto"/>
            </w:tcBorders>
            <w:vAlign w:val="center"/>
          </w:tcPr>
          <w:p w:rsidR="00747F38" w:rsidRDefault="00747F38">
            <w:pPr>
              <w:spacing w:line="400" w:lineRule="exact"/>
              <w:rPr>
                <w:rFonts w:ascii="宋体" w:eastAsia="宋体" w:hAnsi="宋体" w:cs="宋体"/>
                <w:sz w:val="24"/>
                <w:szCs w:val="24"/>
              </w:rPr>
            </w:pPr>
          </w:p>
        </w:tc>
        <w:tc>
          <w:tcPr>
            <w:tcW w:w="1396" w:type="dxa"/>
            <w:tcBorders>
              <w:top w:val="single" w:sz="4" w:space="0" w:color="auto"/>
              <w:left w:val="nil"/>
              <w:bottom w:val="single" w:sz="4" w:space="0" w:color="auto"/>
              <w:right w:val="single" w:sz="4" w:space="0" w:color="auto"/>
            </w:tcBorders>
            <w:vAlign w:val="center"/>
          </w:tcPr>
          <w:p w:rsidR="00747F38" w:rsidRDefault="00747F38">
            <w:pPr>
              <w:spacing w:line="400" w:lineRule="exact"/>
              <w:rPr>
                <w:rFonts w:ascii="宋体" w:eastAsia="宋体" w:hAnsi="宋体" w:cs="宋体"/>
                <w:sz w:val="24"/>
                <w:szCs w:val="24"/>
              </w:rPr>
            </w:pPr>
          </w:p>
        </w:tc>
        <w:tc>
          <w:tcPr>
            <w:tcW w:w="755" w:type="dxa"/>
            <w:tcBorders>
              <w:top w:val="single" w:sz="4" w:space="0" w:color="auto"/>
              <w:left w:val="nil"/>
              <w:bottom w:val="single" w:sz="4" w:space="0" w:color="auto"/>
              <w:right w:val="single" w:sz="4" w:space="0" w:color="auto"/>
            </w:tcBorders>
            <w:vAlign w:val="center"/>
          </w:tcPr>
          <w:p w:rsidR="00747F38" w:rsidRDefault="00747F38">
            <w:pPr>
              <w:spacing w:line="400" w:lineRule="exact"/>
              <w:rPr>
                <w:rFonts w:ascii="宋体" w:eastAsia="宋体" w:hAnsi="宋体" w:cs="宋体"/>
                <w:sz w:val="24"/>
                <w:szCs w:val="24"/>
              </w:rPr>
            </w:pPr>
          </w:p>
        </w:tc>
      </w:tr>
      <w:tr w:rsidR="00747F38">
        <w:trPr>
          <w:trHeight w:val="568"/>
          <w:jc w:val="center"/>
        </w:trPr>
        <w:tc>
          <w:tcPr>
            <w:tcW w:w="1010" w:type="dxa"/>
            <w:tcBorders>
              <w:top w:val="single" w:sz="4" w:space="0" w:color="auto"/>
              <w:left w:val="single" w:sz="4" w:space="0" w:color="auto"/>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2749"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2169"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1395"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1396"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755"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r>
      <w:tr w:rsidR="00747F38">
        <w:trPr>
          <w:trHeight w:val="568"/>
          <w:jc w:val="center"/>
        </w:trPr>
        <w:tc>
          <w:tcPr>
            <w:tcW w:w="1010" w:type="dxa"/>
            <w:tcBorders>
              <w:top w:val="single" w:sz="4" w:space="0" w:color="auto"/>
              <w:left w:val="single" w:sz="4" w:space="0" w:color="auto"/>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2749"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2169"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1395"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1396"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755"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r>
      <w:tr w:rsidR="00747F38">
        <w:trPr>
          <w:trHeight w:val="568"/>
          <w:jc w:val="center"/>
        </w:trPr>
        <w:tc>
          <w:tcPr>
            <w:tcW w:w="1010" w:type="dxa"/>
            <w:tcBorders>
              <w:top w:val="single" w:sz="4" w:space="0" w:color="auto"/>
              <w:left w:val="single" w:sz="4" w:space="0" w:color="auto"/>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2749"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2169"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1395"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1396"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755"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r>
      <w:tr w:rsidR="00747F38">
        <w:trPr>
          <w:trHeight w:val="568"/>
          <w:jc w:val="center"/>
        </w:trPr>
        <w:tc>
          <w:tcPr>
            <w:tcW w:w="1010" w:type="dxa"/>
            <w:tcBorders>
              <w:top w:val="single" w:sz="4" w:space="0" w:color="auto"/>
              <w:left w:val="single" w:sz="4" w:space="0" w:color="auto"/>
              <w:bottom w:val="single" w:sz="4" w:space="0" w:color="auto"/>
              <w:right w:val="single" w:sz="4" w:space="0" w:color="auto"/>
            </w:tcBorders>
            <w:vAlign w:val="center"/>
          </w:tcPr>
          <w:p w:rsidR="00747F38" w:rsidRDefault="0033508A">
            <w:pPr>
              <w:spacing w:line="400" w:lineRule="exact"/>
              <w:rPr>
                <w:rFonts w:ascii="宋体" w:eastAsia="宋体" w:hAnsi="宋体" w:cs="宋体"/>
                <w:sz w:val="24"/>
                <w:szCs w:val="24"/>
              </w:rPr>
            </w:pPr>
            <w:r>
              <w:rPr>
                <w:rFonts w:ascii="宋体" w:eastAsia="宋体" w:hAnsi="宋体" w:cs="宋体" w:hint="eastAsia"/>
                <w:sz w:val="24"/>
                <w:szCs w:val="24"/>
              </w:rPr>
              <w:t>二</w:t>
            </w:r>
          </w:p>
        </w:tc>
        <w:tc>
          <w:tcPr>
            <w:tcW w:w="2749" w:type="dxa"/>
            <w:tcBorders>
              <w:top w:val="single" w:sz="4" w:space="0" w:color="auto"/>
              <w:left w:val="nil"/>
              <w:bottom w:val="single" w:sz="4" w:space="0" w:color="auto"/>
              <w:right w:val="single" w:sz="4" w:space="0" w:color="auto"/>
            </w:tcBorders>
            <w:vAlign w:val="center"/>
          </w:tcPr>
          <w:p w:rsidR="00747F38" w:rsidRDefault="0033508A">
            <w:pPr>
              <w:spacing w:line="400" w:lineRule="exact"/>
              <w:rPr>
                <w:rFonts w:ascii="宋体" w:eastAsia="宋体" w:hAnsi="宋体" w:cs="宋体"/>
                <w:sz w:val="24"/>
                <w:szCs w:val="24"/>
              </w:rPr>
            </w:pPr>
            <w:r>
              <w:rPr>
                <w:rFonts w:ascii="宋体" w:eastAsia="宋体" w:hAnsi="宋体" w:cs="宋体" w:hint="eastAsia"/>
                <w:sz w:val="24"/>
                <w:szCs w:val="24"/>
              </w:rPr>
              <w:t>仲裁事项</w:t>
            </w:r>
          </w:p>
        </w:tc>
        <w:tc>
          <w:tcPr>
            <w:tcW w:w="2169"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1395"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1396"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755"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r>
      <w:tr w:rsidR="00747F38">
        <w:trPr>
          <w:trHeight w:val="568"/>
          <w:jc w:val="center"/>
        </w:trPr>
        <w:tc>
          <w:tcPr>
            <w:tcW w:w="1010" w:type="dxa"/>
            <w:tcBorders>
              <w:top w:val="single" w:sz="4" w:space="0" w:color="auto"/>
              <w:left w:val="single" w:sz="4" w:space="0" w:color="auto"/>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2749"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2169"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1395"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1396"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755"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r>
      <w:tr w:rsidR="00747F38">
        <w:trPr>
          <w:trHeight w:val="568"/>
          <w:jc w:val="center"/>
        </w:trPr>
        <w:tc>
          <w:tcPr>
            <w:tcW w:w="1010" w:type="dxa"/>
            <w:tcBorders>
              <w:top w:val="single" w:sz="4" w:space="0" w:color="auto"/>
              <w:left w:val="single" w:sz="4" w:space="0" w:color="auto"/>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2749"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2169"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1395"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1396"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755"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r>
      <w:tr w:rsidR="00747F38">
        <w:trPr>
          <w:trHeight w:val="568"/>
          <w:jc w:val="center"/>
        </w:trPr>
        <w:tc>
          <w:tcPr>
            <w:tcW w:w="1010" w:type="dxa"/>
            <w:tcBorders>
              <w:top w:val="single" w:sz="4" w:space="0" w:color="auto"/>
              <w:left w:val="single" w:sz="4" w:space="0" w:color="auto"/>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2749"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2169"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1395"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1396"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755"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r>
      <w:tr w:rsidR="00747F38">
        <w:trPr>
          <w:trHeight w:val="568"/>
          <w:jc w:val="center"/>
        </w:trPr>
        <w:tc>
          <w:tcPr>
            <w:tcW w:w="1010" w:type="dxa"/>
            <w:tcBorders>
              <w:top w:val="single" w:sz="4" w:space="0" w:color="auto"/>
              <w:left w:val="single" w:sz="4" w:space="0" w:color="auto"/>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2749"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2169"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1395"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1396"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c>
          <w:tcPr>
            <w:tcW w:w="755" w:type="dxa"/>
            <w:tcBorders>
              <w:top w:val="single" w:sz="4" w:space="0" w:color="auto"/>
              <w:left w:val="nil"/>
              <w:bottom w:val="single" w:sz="4" w:space="0" w:color="auto"/>
              <w:right w:val="single" w:sz="4" w:space="0" w:color="auto"/>
            </w:tcBorders>
          </w:tcPr>
          <w:p w:rsidR="00747F38" w:rsidRDefault="00747F38">
            <w:pPr>
              <w:spacing w:line="400" w:lineRule="exact"/>
              <w:rPr>
                <w:rFonts w:ascii="宋体" w:eastAsia="宋体" w:hAnsi="宋体" w:cs="宋体"/>
                <w:sz w:val="24"/>
                <w:szCs w:val="24"/>
              </w:rPr>
            </w:pPr>
          </w:p>
        </w:tc>
      </w:tr>
    </w:tbl>
    <w:p w:rsidR="00747F38" w:rsidRDefault="00747F38">
      <w:pPr>
        <w:spacing w:line="400" w:lineRule="exact"/>
        <w:rPr>
          <w:rFonts w:ascii="宋体" w:eastAsia="宋体" w:hAnsi="宋体" w:cs="Times New Roman"/>
          <w:sz w:val="24"/>
          <w:szCs w:val="24"/>
        </w:rPr>
      </w:pPr>
    </w:p>
    <w:p w:rsidR="00747F38" w:rsidRDefault="0033508A">
      <w:pPr>
        <w:spacing w:line="400" w:lineRule="exact"/>
        <w:rPr>
          <w:rFonts w:ascii="宋体" w:eastAsia="宋体" w:hAnsi="宋体" w:cs="Times New Roman"/>
          <w:sz w:val="24"/>
          <w:szCs w:val="24"/>
        </w:rPr>
      </w:pPr>
      <w:r>
        <w:rPr>
          <w:rFonts w:ascii="宋体" w:eastAsia="宋体" w:hAnsi="宋体" w:cs="Times New Roman" w:hint="eastAsia"/>
          <w:sz w:val="24"/>
          <w:szCs w:val="24"/>
        </w:rPr>
        <w:t>备注：1.相关材料扫描件附后。</w:t>
      </w:r>
    </w:p>
    <w:p w:rsidR="00747F38" w:rsidRDefault="0033508A">
      <w:pPr>
        <w:spacing w:line="360" w:lineRule="auto"/>
        <w:ind w:firstLineChars="300" w:firstLine="720"/>
        <w:rPr>
          <w:rFonts w:ascii="宋体" w:eastAsia="宋体" w:hAnsi="宋体" w:cs="Times New Roman"/>
          <w:sz w:val="24"/>
          <w:szCs w:val="24"/>
        </w:rPr>
      </w:pPr>
      <w:r>
        <w:rPr>
          <w:rFonts w:ascii="宋体" w:eastAsia="宋体" w:hAnsi="宋体" w:cs="Times New Roman" w:hint="eastAsia"/>
          <w:sz w:val="24"/>
          <w:szCs w:val="24"/>
        </w:rPr>
        <w:t>2.如无诉讼或仲裁事项，请在相应表格内标注“无”。</w:t>
      </w:r>
    </w:p>
    <w:p w:rsidR="00747F38" w:rsidRDefault="00747F38">
      <w:pPr>
        <w:keepNext/>
        <w:keepLines/>
        <w:spacing w:line="480" w:lineRule="exact"/>
        <w:jc w:val="center"/>
        <w:outlineLvl w:val="1"/>
        <w:rPr>
          <w:rFonts w:asciiTheme="minorEastAsia" w:eastAsiaTheme="minorEastAsia" w:hAnsiTheme="minorEastAsia"/>
          <w:b/>
          <w:bCs/>
          <w:sz w:val="32"/>
          <w:szCs w:val="28"/>
        </w:rPr>
        <w:sectPr w:rsidR="00747F38">
          <w:pgSz w:w="11906" w:h="16838"/>
          <w:pgMar w:top="1440" w:right="1800" w:bottom="1440" w:left="1800" w:header="851" w:footer="992" w:gutter="0"/>
          <w:cols w:space="720"/>
          <w:docGrid w:type="lines" w:linePitch="312"/>
        </w:sectPr>
      </w:pPr>
    </w:p>
    <w:p w:rsidR="00747F38" w:rsidRDefault="00CA11E8">
      <w:pPr>
        <w:keepNext/>
        <w:keepLines/>
        <w:spacing w:line="480" w:lineRule="exact"/>
        <w:jc w:val="center"/>
        <w:outlineLvl w:val="1"/>
        <w:rPr>
          <w:rFonts w:asciiTheme="minorEastAsia" w:eastAsiaTheme="minorEastAsia" w:hAnsiTheme="minorEastAsia"/>
          <w:b/>
          <w:bCs/>
          <w:sz w:val="32"/>
          <w:szCs w:val="28"/>
        </w:rPr>
      </w:pPr>
      <w:r>
        <w:rPr>
          <w:rFonts w:asciiTheme="minorEastAsia" w:eastAsiaTheme="minorEastAsia" w:hAnsiTheme="minorEastAsia" w:hint="eastAsia"/>
          <w:b/>
          <w:bCs/>
          <w:sz w:val="32"/>
          <w:szCs w:val="28"/>
        </w:rPr>
        <w:lastRenderedPageBreak/>
        <w:t>八</w:t>
      </w:r>
      <w:r w:rsidR="0033508A">
        <w:rPr>
          <w:rFonts w:asciiTheme="minorEastAsia" w:eastAsiaTheme="minorEastAsia" w:hAnsiTheme="minorEastAsia" w:hint="eastAsia"/>
          <w:b/>
          <w:bCs/>
          <w:sz w:val="32"/>
          <w:szCs w:val="28"/>
        </w:rPr>
        <w:t>、供应商认为有必要提供的其他资料</w:t>
      </w:r>
      <w:bookmarkEnd w:id="1107"/>
    </w:p>
    <w:p w:rsidR="00747F38" w:rsidRDefault="00747F38">
      <w:pPr>
        <w:spacing w:line="480" w:lineRule="exact"/>
        <w:ind w:firstLineChars="1035" w:firstLine="2277"/>
        <w:rPr>
          <w:rFonts w:asciiTheme="minorEastAsia" w:eastAsiaTheme="minorEastAsia" w:hAnsiTheme="minorEastAsia"/>
        </w:rPr>
      </w:pPr>
    </w:p>
    <w:p w:rsidR="00747F38" w:rsidRDefault="00747F38">
      <w:pPr>
        <w:spacing w:line="480" w:lineRule="exact"/>
        <w:ind w:firstLineChars="1035" w:firstLine="2277"/>
        <w:rPr>
          <w:rFonts w:asciiTheme="minorEastAsia" w:eastAsiaTheme="minorEastAsia" w:hAnsiTheme="minorEastAsia"/>
        </w:rPr>
      </w:pPr>
    </w:p>
    <w:p w:rsidR="00747F38" w:rsidRDefault="00747F38">
      <w:pPr>
        <w:spacing w:beforeLines="100" w:before="312" w:afterLines="50" w:after="156"/>
        <w:jc w:val="center"/>
        <w:rPr>
          <w:rFonts w:asciiTheme="minorEastAsia" w:eastAsiaTheme="minorEastAsia" w:hAnsiTheme="minorEastAsia"/>
        </w:rPr>
      </w:pPr>
    </w:p>
    <w:p w:rsidR="00747F38" w:rsidRDefault="00747F38">
      <w:pPr>
        <w:rPr>
          <w:rFonts w:asciiTheme="minorEastAsia" w:eastAsiaTheme="minorEastAsia" w:hAnsiTheme="minorEastAsia"/>
        </w:rPr>
      </w:pPr>
    </w:p>
    <w:p w:rsidR="00747F38" w:rsidRDefault="00747F38">
      <w:pPr>
        <w:rPr>
          <w:rFonts w:asciiTheme="minorEastAsia" w:eastAsiaTheme="minorEastAsia" w:hAnsiTheme="minorEastAsia"/>
        </w:rPr>
      </w:pPr>
    </w:p>
    <w:p w:rsidR="00747F38" w:rsidRDefault="00747F38">
      <w:pPr>
        <w:rPr>
          <w:rFonts w:asciiTheme="minorEastAsia" w:eastAsiaTheme="minorEastAsia" w:hAnsiTheme="minorEastAsia"/>
        </w:rPr>
      </w:pPr>
    </w:p>
    <w:p w:rsidR="00747F38" w:rsidRDefault="00747F38">
      <w:pPr>
        <w:rPr>
          <w:rFonts w:asciiTheme="minorEastAsia" w:eastAsiaTheme="minorEastAsia" w:hAnsiTheme="minorEastAsia"/>
        </w:rPr>
      </w:pPr>
    </w:p>
    <w:p w:rsidR="00747F38" w:rsidRDefault="00747F38">
      <w:pPr>
        <w:rPr>
          <w:rFonts w:asciiTheme="minorEastAsia" w:eastAsiaTheme="minorEastAsia" w:hAnsiTheme="minorEastAsia"/>
        </w:rPr>
      </w:pPr>
    </w:p>
    <w:p w:rsidR="00747F38" w:rsidRDefault="00747F38">
      <w:pPr>
        <w:rPr>
          <w:rFonts w:asciiTheme="minorEastAsia" w:eastAsiaTheme="minorEastAsia" w:hAnsiTheme="minorEastAsia"/>
          <w:b/>
          <w:bCs/>
        </w:rPr>
      </w:pPr>
    </w:p>
    <w:p w:rsidR="00747F38" w:rsidRDefault="00747F38">
      <w:pPr>
        <w:rPr>
          <w:rFonts w:asciiTheme="minorEastAsia" w:eastAsiaTheme="minorEastAsia" w:hAnsiTheme="minorEastAsia"/>
        </w:rPr>
      </w:pPr>
    </w:p>
    <w:p w:rsidR="00747F38" w:rsidRDefault="00747F38">
      <w:pPr>
        <w:rPr>
          <w:rFonts w:asciiTheme="minorEastAsia" w:eastAsiaTheme="minorEastAsia" w:hAnsiTheme="minorEastAsia"/>
        </w:rPr>
      </w:pPr>
    </w:p>
    <w:p w:rsidR="00747F38" w:rsidRDefault="00747F38">
      <w:pPr>
        <w:rPr>
          <w:rFonts w:asciiTheme="minorEastAsia" w:eastAsiaTheme="minorEastAsia" w:hAnsiTheme="minorEastAsia"/>
        </w:rPr>
      </w:pPr>
    </w:p>
    <w:p w:rsidR="00747F38" w:rsidRDefault="00747F38">
      <w:pPr>
        <w:rPr>
          <w:rFonts w:asciiTheme="minorEastAsia" w:eastAsiaTheme="minorEastAsia" w:hAnsiTheme="minorEastAsia"/>
        </w:rPr>
      </w:pPr>
    </w:p>
    <w:p w:rsidR="00747F38" w:rsidRDefault="00747F38">
      <w:pPr>
        <w:pStyle w:val="2"/>
        <w:keepLines w:val="0"/>
        <w:widowControl/>
        <w:spacing w:before="0"/>
        <w:jc w:val="center"/>
        <w:rPr>
          <w:rFonts w:asciiTheme="minorEastAsia" w:eastAsiaTheme="minorEastAsia" w:hAnsiTheme="minorEastAsia"/>
        </w:rPr>
      </w:pPr>
    </w:p>
    <w:p w:rsidR="00747F38" w:rsidRDefault="00747F38">
      <w:pPr>
        <w:rPr>
          <w:rFonts w:asciiTheme="minorEastAsia" w:eastAsiaTheme="minorEastAsia" w:hAnsiTheme="minorEastAsia"/>
        </w:rPr>
      </w:pPr>
    </w:p>
    <w:p w:rsidR="00747F38" w:rsidRDefault="00747F38">
      <w:pPr>
        <w:rPr>
          <w:rFonts w:asciiTheme="minorEastAsia" w:eastAsiaTheme="minorEastAsia" w:hAnsiTheme="minorEastAsia"/>
        </w:rPr>
      </w:pPr>
    </w:p>
    <w:p w:rsidR="00747F38" w:rsidRDefault="00747F38">
      <w:pPr>
        <w:rPr>
          <w:rFonts w:asciiTheme="minorEastAsia" w:eastAsiaTheme="minorEastAsia" w:hAnsiTheme="minorEastAsia"/>
        </w:rPr>
      </w:pPr>
    </w:p>
    <w:p w:rsidR="00747F38" w:rsidRDefault="00747F38">
      <w:pPr>
        <w:rPr>
          <w:rFonts w:asciiTheme="minorEastAsia" w:eastAsiaTheme="minorEastAsia" w:hAnsiTheme="minorEastAsia"/>
        </w:rPr>
      </w:pPr>
    </w:p>
    <w:p w:rsidR="00747F38" w:rsidRDefault="00747F38">
      <w:pPr>
        <w:spacing w:line="220" w:lineRule="atLeast"/>
        <w:rPr>
          <w:rFonts w:asciiTheme="minorEastAsia" w:eastAsiaTheme="minorEastAsia" w:hAnsiTheme="minorEastAsia"/>
        </w:rPr>
      </w:pPr>
    </w:p>
    <w:p w:rsidR="00747F38" w:rsidRDefault="00747F38">
      <w:pPr>
        <w:spacing w:line="220" w:lineRule="atLeast"/>
        <w:rPr>
          <w:rFonts w:asciiTheme="minorEastAsia" w:eastAsiaTheme="minorEastAsia" w:hAnsiTheme="minorEastAsia"/>
        </w:rPr>
      </w:pPr>
    </w:p>
    <w:p w:rsidR="00747F38" w:rsidRDefault="00747F38">
      <w:pPr>
        <w:spacing w:line="220" w:lineRule="atLeast"/>
        <w:rPr>
          <w:rFonts w:asciiTheme="minorEastAsia" w:eastAsiaTheme="minorEastAsia" w:hAnsiTheme="minorEastAsia"/>
        </w:rPr>
      </w:pPr>
    </w:p>
    <w:p w:rsidR="00747F38" w:rsidRDefault="00747F38">
      <w:pPr>
        <w:spacing w:line="220" w:lineRule="atLeast"/>
        <w:rPr>
          <w:rFonts w:asciiTheme="minorEastAsia" w:eastAsiaTheme="minorEastAsia" w:hAnsiTheme="minorEastAsia"/>
        </w:rPr>
      </w:pPr>
    </w:p>
    <w:p w:rsidR="00747F38" w:rsidRDefault="00747F38">
      <w:pPr>
        <w:spacing w:line="220" w:lineRule="atLeast"/>
        <w:rPr>
          <w:rFonts w:asciiTheme="minorEastAsia" w:eastAsiaTheme="minorEastAsia" w:hAnsiTheme="minorEastAsia"/>
        </w:rPr>
      </w:pPr>
    </w:p>
    <w:p w:rsidR="00747F38" w:rsidRDefault="00747F38">
      <w:pPr>
        <w:spacing w:line="220" w:lineRule="atLeast"/>
        <w:rPr>
          <w:rFonts w:asciiTheme="minorEastAsia" w:eastAsiaTheme="minorEastAsia" w:hAnsiTheme="minorEastAsia"/>
        </w:rPr>
      </w:pPr>
    </w:p>
    <w:p w:rsidR="00747F38" w:rsidRDefault="00747F38">
      <w:pPr>
        <w:spacing w:line="220" w:lineRule="atLeast"/>
        <w:rPr>
          <w:rFonts w:asciiTheme="minorEastAsia" w:eastAsiaTheme="minorEastAsia" w:hAnsiTheme="minorEastAsia"/>
        </w:rPr>
      </w:pPr>
    </w:p>
    <w:p w:rsidR="00747F38" w:rsidRDefault="00747F38">
      <w:pPr>
        <w:spacing w:line="220" w:lineRule="atLeast"/>
        <w:rPr>
          <w:rFonts w:asciiTheme="minorEastAsia" w:eastAsiaTheme="minorEastAsia" w:hAnsiTheme="minorEastAsia"/>
        </w:rPr>
      </w:pPr>
    </w:p>
    <w:p w:rsidR="00747F38" w:rsidRDefault="0033508A">
      <w:pPr>
        <w:spacing w:line="220" w:lineRule="atLeast"/>
        <w:rPr>
          <w:rFonts w:asciiTheme="minorEastAsia" w:eastAsiaTheme="minorEastAsia" w:hAnsiTheme="minorEastAsia"/>
        </w:rPr>
      </w:pPr>
      <w:r>
        <w:rPr>
          <w:rFonts w:asciiTheme="minorEastAsia" w:eastAsiaTheme="minorEastAsia" w:hAnsiTheme="minorEastAsia" w:hint="eastAsia"/>
        </w:rPr>
        <w:lastRenderedPageBreak/>
        <w:t>附件</w:t>
      </w:r>
    </w:p>
    <w:p w:rsidR="00747F38" w:rsidRDefault="0033508A">
      <w:pPr>
        <w:widowControl w:val="0"/>
        <w:adjustRightInd/>
        <w:spacing w:after="0" w:line="480" w:lineRule="exact"/>
        <w:jc w:val="center"/>
        <w:outlineLvl w:val="0"/>
        <w:rPr>
          <w:rFonts w:asciiTheme="minorEastAsia" w:eastAsiaTheme="minorEastAsia" w:hAnsiTheme="minorEastAsia" w:cs="宋体"/>
          <w:b/>
          <w:bCs/>
          <w:kern w:val="10"/>
          <w:sz w:val="32"/>
          <w:szCs w:val="32"/>
        </w:rPr>
      </w:pPr>
      <w:r>
        <w:rPr>
          <w:rFonts w:asciiTheme="minorEastAsia" w:eastAsiaTheme="minorEastAsia" w:hAnsiTheme="minorEastAsia" w:cs="宋体" w:hint="eastAsia"/>
          <w:b/>
          <w:bCs/>
          <w:kern w:val="10"/>
          <w:sz w:val="32"/>
          <w:szCs w:val="32"/>
        </w:rPr>
        <w:t>中小</w:t>
      </w:r>
      <w:proofErr w:type="gramStart"/>
      <w:r>
        <w:rPr>
          <w:rFonts w:asciiTheme="minorEastAsia" w:eastAsiaTheme="minorEastAsia" w:hAnsiTheme="minorEastAsia" w:cs="宋体" w:hint="eastAsia"/>
          <w:b/>
          <w:bCs/>
          <w:kern w:val="10"/>
          <w:sz w:val="32"/>
          <w:szCs w:val="32"/>
        </w:rPr>
        <w:t>微企业</w:t>
      </w:r>
      <w:proofErr w:type="gramEnd"/>
      <w:r>
        <w:rPr>
          <w:rFonts w:asciiTheme="minorEastAsia" w:eastAsiaTheme="minorEastAsia" w:hAnsiTheme="minorEastAsia" w:cs="宋体" w:hint="eastAsia"/>
          <w:b/>
          <w:bCs/>
          <w:kern w:val="10"/>
          <w:sz w:val="32"/>
          <w:szCs w:val="32"/>
        </w:rPr>
        <w:t>声明函</w:t>
      </w:r>
    </w:p>
    <w:p w:rsidR="00747F38" w:rsidRDefault="0033508A">
      <w:pPr>
        <w:widowControl w:val="0"/>
        <w:adjustRightInd/>
        <w:snapToGrid/>
        <w:spacing w:after="0"/>
        <w:jc w:val="center"/>
        <w:outlineLvl w:val="0"/>
        <w:rPr>
          <w:rFonts w:asciiTheme="minorEastAsia" w:eastAsiaTheme="minorEastAsia" w:hAnsiTheme="minorEastAsia" w:cs="宋体"/>
          <w:b/>
          <w:bCs/>
          <w:iCs/>
          <w:kern w:val="2"/>
          <w:sz w:val="24"/>
          <w:szCs w:val="24"/>
        </w:rPr>
      </w:pPr>
      <w:bookmarkStart w:id="1117" w:name="_Toc26080"/>
      <w:r>
        <w:rPr>
          <w:rFonts w:asciiTheme="minorEastAsia" w:eastAsiaTheme="minorEastAsia" w:hAnsiTheme="minorEastAsia" w:cs="宋体" w:hint="eastAsia"/>
          <w:b/>
          <w:bCs/>
          <w:iCs/>
          <w:kern w:val="2"/>
          <w:sz w:val="24"/>
          <w:szCs w:val="24"/>
        </w:rPr>
        <w:t>（属于中小</w:t>
      </w:r>
      <w:proofErr w:type="gramStart"/>
      <w:r>
        <w:rPr>
          <w:rFonts w:asciiTheme="minorEastAsia" w:eastAsiaTheme="minorEastAsia" w:hAnsiTheme="minorEastAsia" w:cs="宋体" w:hint="eastAsia"/>
          <w:b/>
          <w:bCs/>
          <w:iCs/>
          <w:kern w:val="2"/>
          <w:sz w:val="24"/>
          <w:szCs w:val="24"/>
        </w:rPr>
        <w:t>微企业</w:t>
      </w:r>
      <w:proofErr w:type="gramEnd"/>
      <w:r>
        <w:rPr>
          <w:rFonts w:asciiTheme="minorEastAsia" w:eastAsiaTheme="minorEastAsia" w:hAnsiTheme="minorEastAsia" w:cs="宋体" w:hint="eastAsia"/>
          <w:b/>
          <w:bCs/>
          <w:iCs/>
          <w:kern w:val="2"/>
          <w:sz w:val="24"/>
          <w:szCs w:val="24"/>
        </w:rPr>
        <w:t>的填写，不属于的无需填写此项内容）</w:t>
      </w:r>
      <w:bookmarkEnd w:id="1117"/>
    </w:p>
    <w:p w:rsidR="00747F38" w:rsidRDefault="00747F38">
      <w:pPr>
        <w:widowControl w:val="0"/>
        <w:adjustRightInd/>
        <w:snapToGrid/>
        <w:spacing w:after="0" w:line="360" w:lineRule="auto"/>
        <w:ind w:firstLineChars="200" w:firstLine="480"/>
        <w:jc w:val="both"/>
        <w:rPr>
          <w:rFonts w:asciiTheme="minorEastAsia" w:eastAsiaTheme="minorEastAsia" w:hAnsiTheme="minorEastAsia" w:cs="Times New Roman"/>
          <w:kern w:val="2"/>
          <w:sz w:val="24"/>
          <w:szCs w:val="24"/>
        </w:rPr>
      </w:pPr>
    </w:p>
    <w:p w:rsidR="00747F38" w:rsidRDefault="0033508A">
      <w:pPr>
        <w:widowControl w:val="0"/>
        <w:adjustRightInd/>
        <w:snapToGrid/>
        <w:spacing w:after="0" w:line="360" w:lineRule="auto"/>
        <w:ind w:firstLineChars="200" w:firstLine="480"/>
        <w:jc w:val="both"/>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本公司（联合体） 郑重声明， 根据《政府采购促进中小企业发展管理办法》的规定， 本公司（联合体） 参加</w:t>
      </w:r>
      <w:r>
        <w:rPr>
          <w:rFonts w:asciiTheme="minorEastAsia" w:eastAsiaTheme="minorEastAsia" w:hAnsiTheme="minorEastAsia" w:cs="Times New Roman" w:hint="eastAsia"/>
          <w:kern w:val="2"/>
          <w:sz w:val="24"/>
          <w:szCs w:val="24"/>
          <w:u w:val="single"/>
        </w:rPr>
        <w:t>（单位名称）</w:t>
      </w:r>
      <w:r>
        <w:rPr>
          <w:rFonts w:asciiTheme="minorEastAsia" w:eastAsiaTheme="minorEastAsia" w:hAnsiTheme="minorEastAsia" w:cs="Times New Roman" w:hint="eastAsia"/>
          <w:kern w:val="2"/>
          <w:sz w:val="24"/>
          <w:szCs w:val="24"/>
        </w:rPr>
        <w:t xml:space="preserve"> 的</w:t>
      </w:r>
      <w:r>
        <w:rPr>
          <w:rFonts w:asciiTheme="minorEastAsia" w:eastAsiaTheme="minorEastAsia" w:hAnsiTheme="minorEastAsia" w:cs="Times New Roman" w:hint="eastAsia"/>
          <w:kern w:val="2"/>
          <w:sz w:val="24"/>
          <w:szCs w:val="24"/>
          <w:u w:val="single"/>
        </w:rPr>
        <w:t>（项目名称）</w:t>
      </w:r>
      <w:r>
        <w:rPr>
          <w:rFonts w:asciiTheme="minorEastAsia" w:eastAsiaTheme="minorEastAsia" w:hAnsiTheme="minorEastAsia" w:cs="Times New Roman" w:hint="eastAsia"/>
          <w:kern w:val="2"/>
          <w:sz w:val="24"/>
          <w:szCs w:val="24"/>
        </w:rPr>
        <w:t xml:space="preserve"> 采购活动， 工程的施工单位全部为符合政策要求的中小企业。具体情况如下：</w:t>
      </w:r>
    </w:p>
    <w:p w:rsidR="00747F38" w:rsidRDefault="0033508A">
      <w:pPr>
        <w:widowControl w:val="0"/>
        <w:adjustRightInd/>
        <w:snapToGrid/>
        <w:spacing w:after="0" w:line="360" w:lineRule="auto"/>
        <w:ind w:firstLineChars="200" w:firstLine="480"/>
        <w:jc w:val="both"/>
        <w:rPr>
          <w:rFonts w:asciiTheme="minorEastAsia" w:eastAsiaTheme="minorEastAsia" w:hAnsiTheme="minorEastAsia" w:cs="Times New Roman"/>
          <w:kern w:val="2"/>
          <w:sz w:val="24"/>
          <w:szCs w:val="24"/>
          <w:u w:val="single"/>
        </w:rPr>
      </w:pPr>
      <w:r>
        <w:rPr>
          <w:rFonts w:asciiTheme="minorEastAsia" w:eastAsiaTheme="minorEastAsia" w:hAnsiTheme="minorEastAsia" w:cs="Times New Roman" w:hint="eastAsia"/>
          <w:kern w:val="2"/>
          <w:sz w:val="24"/>
          <w:szCs w:val="24"/>
          <w:u w:val="single"/>
        </w:rPr>
        <w:t>（标的名称）</w:t>
      </w:r>
      <w:r>
        <w:rPr>
          <w:rFonts w:asciiTheme="minorEastAsia" w:eastAsiaTheme="minorEastAsia" w:hAnsiTheme="minorEastAsia" w:cs="Times New Roman" w:hint="eastAsia"/>
          <w:kern w:val="2"/>
          <w:sz w:val="24"/>
          <w:szCs w:val="24"/>
        </w:rPr>
        <w:t xml:space="preserve"> ， 属于</w:t>
      </w:r>
      <w:r>
        <w:rPr>
          <w:rFonts w:asciiTheme="minorEastAsia" w:eastAsiaTheme="minorEastAsia" w:hAnsiTheme="minorEastAsia" w:cs="Times New Roman" w:hint="eastAsia"/>
          <w:kern w:val="2"/>
          <w:sz w:val="24"/>
          <w:szCs w:val="24"/>
          <w:u w:val="single"/>
        </w:rPr>
        <w:t>（采购文件中明确的所属行业）</w:t>
      </w:r>
      <w:r>
        <w:rPr>
          <w:rFonts w:asciiTheme="minorEastAsia" w:eastAsiaTheme="minorEastAsia" w:hAnsiTheme="minorEastAsia" w:cs="Times New Roman" w:hint="eastAsia"/>
          <w:kern w:val="2"/>
          <w:sz w:val="24"/>
          <w:szCs w:val="24"/>
        </w:rPr>
        <w:t>； 承建（承接）企业为</w:t>
      </w:r>
      <w:r>
        <w:rPr>
          <w:rFonts w:asciiTheme="minorEastAsia" w:eastAsiaTheme="minorEastAsia" w:hAnsiTheme="minorEastAsia" w:cs="Times New Roman" w:hint="eastAsia"/>
          <w:kern w:val="2"/>
          <w:sz w:val="24"/>
          <w:szCs w:val="24"/>
          <w:u w:val="single"/>
        </w:rPr>
        <w:t>（ 企业名称）</w:t>
      </w:r>
      <w:r>
        <w:rPr>
          <w:rFonts w:asciiTheme="minorEastAsia" w:eastAsiaTheme="minorEastAsia" w:hAnsiTheme="minorEastAsia" w:cs="Times New Roman" w:hint="eastAsia"/>
          <w:kern w:val="2"/>
          <w:sz w:val="24"/>
          <w:szCs w:val="24"/>
        </w:rPr>
        <w:t>， 从业人员</w:t>
      </w:r>
      <w:r>
        <w:rPr>
          <w:rFonts w:asciiTheme="minorEastAsia" w:eastAsiaTheme="minorEastAsia" w:hAnsiTheme="minorEastAsia" w:cs="Times New Roman" w:hint="eastAsia"/>
          <w:kern w:val="2"/>
          <w:sz w:val="24"/>
          <w:szCs w:val="24"/>
          <w:u w:val="single"/>
        </w:rPr>
        <w:t xml:space="preserve">     </w:t>
      </w:r>
      <w:r>
        <w:rPr>
          <w:rFonts w:asciiTheme="minorEastAsia" w:eastAsiaTheme="minorEastAsia" w:hAnsiTheme="minorEastAsia" w:cs="Times New Roman" w:hint="eastAsia"/>
          <w:kern w:val="2"/>
          <w:sz w:val="24"/>
          <w:szCs w:val="24"/>
        </w:rPr>
        <w:t>人， 营业收入为</w:t>
      </w:r>
      <w:r>
        <w:rPr>
          <w:rFonts w:asciiTheme="minorEastAsia" w:eastAsiaTheme="minorEastAsia" w:hAnsiTheme="minorEastAsia" w:cs="Times New Roman" w:hint="eastAsia"/>
          <w:kern w:val="2"/>
          <w:sz w:val="24"/>
          <w:szCs w:val="24"/>
          <w:u w:val="single"/>
        </w:rPr>
        <w:t xml:space="preserve">     </w:t>
      </w:r>
      <w:r>
        <w:rPr>
          <w:rFonts w:asciiTheme="minorEastAsia" w:eastAsiaTheme="minorEastAsia" w:hAnsiTheme="minorEastAsia" w:cs="Times New Roman" w:hint="eastAsia"/>
          <w:kern w:val="2"/>
          <w:sz w:val="24"/>
          <w:szCs w:val="24"/>
        </w:rPr>
        <w:t>万元， 资产总额为</w:t>
      </w:r>
      <w:r>
        <w:rPr>
          <w:rFonts w:asciiTheme="minorEastAsia" w:eastAsiaTheme="minorEastAsia" w:hAnsiTheme="minorEastAsia" w:cs="Times New Roman" w:hint="eastAsia"/>
          <w:kern w:val="2"/>
          <w:sz w:val="24"/>
          <w:szCs w:val="24"/>
          <w:u w:val="single"/>
        </w:rPr>
        <w:t xml:space="preserve">     </w:t>
      </w:r>
      <w:r>
        <w:rPr>
          <w:rFonts w:asciiTheme="minorEastAsia" w:eastAsiaTheme="minorEastAsia" w:hAnsiTheme="minorEastAsia" w:cs="Times New Roman" w:hint="eastAsia"/>
          <w:kern w:val="2"/>
          <w:sz w:val="24"/>
          <w:szCs w:val="24"/>
        </w:rPr>
        <w:t>万元， 属于</w:t>
      </w:r>
      <w:r>
        <w:rPr>
          <w:rFonts w:asciiTheme="minorEastAsia" w:eastAsiaTheme="minorEastAsia" w:hAnsiTheme="minorEastAsia" w:cs="Times New Roman" w:hint="eastAsia"/>
          <w:kern w:val="2"/>
          <w:sz w:val="24"/>
          <w:szCs w:val="24"/>
          <w:u w:val="single"/>
        </w:rPr>
        <w:t>（中型企业、 小型企业、 微型企业）</w:t>
      </w:r>
      <w:r>
        <w:rPr>
          <w:rFonts w:asciiTheme="minorEastAsia" w:eastAsiaTheme="minorEastAsia" w:hAnsiTheme="minorEastAsia" w:cs="Times New Roman" w:hint="eastAsia"/>
          <w:kern w:val="2"/>
          <w:sz w:val="24"/>
          <w:szCs w:val="24"/>
        </w:rPr>
        <w:t>；</w:t>
      </w:r>
    </w:p>
    <w:p w:rsidR="00747F38" w:rsidRDefault="0033508A">
      <w:pPr>
        <w:widowControl w:val="0"/>
        <w:adjustRightInd/>
        <w:snapToGrid/>
        <w:spacing w:after="0" w:line="360" w:lineRule="auto"/>
        <w:ind w:firstLineChars="200" w:firstLine="480"/>
        <w:jc w:val="both"/>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本企业不属于大企业的分支机构， 不存在控股股东为大企业的情形， 也不存在与大企业的负责人为同一人的情形。</w:t>
      </w:r>
    </w:p>
    <w:p w:rsidR="00747F38" w:rsidRDefault="0033508A">
      <w:pPr>
        <w:widowControl w:val="0"/>
        <w:adjustRightInd/>
        <w:snapToGrid/>
        <w:spacing w:after="0" w:line="360" w:lineRule="auto"/>
        <w:ind w:firstLineChars="200" w:firstLine="480"/>
        <w:jc w:val="both"/>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本企业对上述声明内容的真实性负责。 如有虚假， 将依法承担相应责任。</w:t>
      </w:r>
    </w:p>
    <w:p w:rsidR="00747F38" w:rsidRDefault="0033508A">
      <w:pPr>
        <w:widowControl w:val="0"/>
        <w:adjustRightInd/>
        <w:snapToGrid/>
        <w:spacing w:after="0" w:line="360" w:lineRule="auto"/>
        <w:ind w:firstLineChars="200" w:firstLine="480"/>
        <w:jc w:val="both"/>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企业名称（盖章）：</w:t>
      </w:r>
    </w:p>
    <w:p w:rsidR="00747F38" w:rsidRDefault="0033508A">
      <w:pPr>
        <w:widowControl w:val="0"/>
        <w:adjustRightInd/>
        <w:snapToGrid/>
        <w:spacing w:after="0" w:line="360" w:lineRule="auto"/>
        <w:ind w:firstLineChars="200" w:firstLine="480"/>
        <w:jc w:val="both"/>
        <w:rPr>
          <w:rFonts w:asciiTheme="minorEastAsia" w:eastAsiaTheme="minorEastAsia" w:hAnsiTheme="minorEastAsia" w:cs="Times New Roman"/>
          <w:kern w:val="2"/>
          <w:sz w:val="24"/>
          <w:szCs w:val="24"/>
        </w:rPr>
      </w:pPr>
      <w:r>
        <w:rPr>
          <w:rFonts w:asciiTheme="minorEastAsia" w:eastAsiaTheme="minorEastAsia" w:hAnsiTheme="minorEastAsia" w:cs="Times New Roman" w:hint="eastAsia"/>
          <w:kern w:val="2"/>
          <w:sz w:val="24"/>
          <w:szCs w:val="24"/>
        </w:rPr>
        <w:t>日 期：</w:t>
      </w:r>
    </w:p>
    <w:p w:rsidR="00747F38" w:rsidRDefault="0033508A">
      <w:pPr>
        <w:widowControl w:val="0"/>
        <w:adjustRightInd/>
        <w:snapToGrid/>
        <w:spacing w:after="0" w:line="360" w:lineRule="auto"/>
        <w:ind w:firstLineChars="200" w:firstLine="480"/>
        <w:jc w:val="both"/>
        <w:rPr>
          <w:rFonts w:asciiTheme="minorEastAsia" w:eastAsiaTheme="minorEastAsia" w:hAnsiTheme="minorEastAsia" w:cs="宋体"/>
          <w:iCs/>
          <w:kern w:val="2"/>
          <w:sz w:val="24"/>
          <w:szCs w:val="24"/>
        </w:rPr>
      </w:pPr>
      <w:r>
        <w:rPr>
          <w:rFonts w:asciiTheme="minorEastAsia" w:eastAsiaTheme="minorEastAsia" w:hAnsiTheme="minorEastAsia" w:cs="Times New Roman" w:hint="eastAsia"/>
          <w:kern w:val="2"/>
          <w:sz w:val="24"/>
          <w:szCs w:val="24"/>
        </w:rPr>
        <w:t>注：从业人员、 营业收入、 资产总额填报上一年度数据， 无上</w:t>
      </w:r>
      <w:proofErr w:type="gramStart"/>
      <w:r>
        <w:rPr>
          <w:rFonts w:asciiTheme="minorEastAsia" w:eastAsiaTheme="minorEastAsia" w:hAnsiTheme="minorEastAsia" w:cs="Times New Roman" w:hint="eastAsia"/>
          <w:kern w:val="2"/>
          <w:sz w:val="24"/>
          <w:szCs w:val="24"/>
        </w:rPr>
        <w:t>一</w:t>
      </w:r>
      <w:proofErr w:type="gramEnd"/>
      <w:r>
        <w:rPr>
          <w:rFonts w:asciiTheme="minorEastAsia" w:eastAsiaTheme="minorEastAsia" w:hAnsiTheme="minorEastAsia" w:cs="Times New Roman" w:hint="eastAsia"/>
          <w:kern w:val="2"/>
          <w:sz w:val="24"/>
          <w:szCs w:val="24"/>
        </w:rPr>
        <w:t>年度数据的新成立企业可不填报。</w:t>
      </w:r>
    </w:p>
    <w:p w:rsidR="00747F38" w:rsidRDefault="00747F38">
      <w:pPr>
        <w:spacing w:line="220" w:lineRule="atLeast"/>
        <w:rPr>
          <w:rFonts w:asciiTheme="minorEastAsia" w:eastAsiaTheme="minorEastAsia" w:hAnsiTheme="minorEastAsia"/>
        </w:rPr>
      </w:pPr>
    </w:p>
    <w:sectPr w:rsidR="00747F3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6419" w:rsidRDefault="00756419">
      <w:pPr>
        <w:spacing w:after="0"/>
      </w:pPr>
      <w:r>
        <w:separator/>
      </w:r>
    </w:p>
  </w:endnote>
  <w:endnote w:type="continuationSeparator" w:id="0">
    <w:p w:rsidR="00756419" w:rsidRDefault="0075641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monospace">
    <w:altName w:val="Segoe Print"/>
    <w:charset w:val="00"/>
    <w:family w:val="auto"/>
    <w:pitch w:val="default"/>
    <w:sig w:usb0="00000000" w:usb1="00000000" w:usb2="00000000" w:usb3="00000000" w:csb0="00040001" w:csb1="00000000"/>
  </w:font>
  <w:font w:name="MingLiU">
    <w:altName w:val="細明體"/>
    <w:panose1 w:val="02010609000101010101"/>
    <w:charset w:val="88"/>
    <w:family w:val="modern"/>
    <w:notTrueType/>
    <w:pitch w:val="fixed"/>
    <w:sig w:usb0="00000001" w:usb1="08080000" w:usb2="00000010" w:usb3="00000000" w:csb0="00100000" w:csb1="00000000"/>
  </w:font>
  <w:font w:name="仿宋_GB2312">
    <w:altName w:val="仿宋"/>
    <w:charset w:val="00"/>
    <w:family w:val="auto"/>
    <w:pitch w:val="default"/>
  </w:font>
  <w:font w:name="方正小标宋简体">
    <w:altName w:val="Arial Unicode MS"/>
    <w:charset w:val="86"/>
    <w:family w:val="script"/>
    <w:pitch w:val="default"/>
    <w:sig w:usb0="00000000" w:usb1="08000000" w:usb2="0000000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0B8" w:rsidRDefault="00BD60B8">
    <w:pPr>
      <w:pStyle w:val="a9"/>
      <w:jc w:val="center"/>
    </w:pPr>
    <w:r>
      <w:fldChar w:fldCharType="begin"/>
    </w:r>
    <w:r>
      <w:instrText>PAGE   \* MERGEFORMAT</w:instrText>
    </w:r>
    <w:r>
      <w:fldChar w:fldCharType="separate"/>
    </w:r>
    <w:r w:rsidR="00707352" w:rsidRPr="00707352">
      <w:rPr>
        <w:noProof/>
        <w:lang w:val="zh-CN"/>
      </w:rPr>
      <w:t>45</w:t>
    </w:r>
    <w:r>
      <w:fldChar w:fldCharType="end"/>
    </w:r>
  </w:p>
  <w:p w:rsidR="00BD60B8" w:rsidRDefault="00BD60B8">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0B8" w:rsidRDefault="00756419">
    <w:pPr>
      <w:pStyle w:val="a9"/>
    </w:pPr>
    <w:r>
      <w:pict>
        <v:shapetype id="_x0000_t202" coordsize="21600,21600" o:spt="202" path="m,l,21600r21600,l21600,xe">
          <v:stroke joinstyle="miter"/>
          <v:path gradientshapeok="t" o:connecttype="rect"/>
        </v:shapetype>
        <v:shape id="_x0000_s2049" type="#_x0000_t202" style="position:absolute;margin-left:0;margin-top:0;width:2in;height:2in;z-index:251659264;mso-wrap-style:none;mso-position-horizontal:center;mso-position-horizontal-relative:margin;mso-width-relative:page;mso-height-relative:page" filled="f" stroked="f">
          <v:textbox style="mso-next-textbox:#_x0000_s2049;mso-fit-shape-to-text:t" inset="0,0,0,0">
            <w:txbxContent>
              <w:p w:rsidR="00BD60B8" w:rsidRDefault="00BD60B8">
                <w:pPr>
                  <w:pStyle w:val="a9"/>
                </w:pPr>
                <w:r>
                  <w:fldChar w:fldCharType="begin"/>
                </w:r>
                <w:r>
                  <w:instrText xml:space="preserve"> PAGE  \* MERGEFORMAT </w:instrText>
                </w:r>
                <w:r>
                  <w:fldChar w:fldCharType="separate"/>
                </w:r>
                <w:r w:rsidR="00707352">
                  <w:rPr>
                    <w:noProof/>
                  </w:rPr>
                  <w:t>77</w:t>
                </w:r>
                <w:r>
                  <w:fldChar w:fldCharType="end"/>
                </w:r>
              </w:p>
            </w:txbxContent>
          </v:textbox>
          <w10:wrap anchorx="margin"/>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0B8" w:rsidRDefault="00756419">
    <w:pPr>
      <w:pStyle w:val="a9"/>
    </w:pPr>
    <w:r>
      <w:pict>
        <v:shapetype id="_x0000_t202" coordsize="21600,21600" o:spt="202" path="m,l,21600r21600,l21600,xe">
          <v:stroke joinstyle="miter"/>
          <v:path gradientshapeok="t" o:connecttype="rect"/>
        </v:shapetype>
        <v:shape id="_x0000_s2051" type="#_x0000_t202" style="position:absolute;margin-left:0;margin-top:0;width:2in;height:2in;z-index:251662336;mso-wrap-style:none;mso-position-horizontal:center;mso-position-horizontal-relative:margin;mso-width-relative:page;mso-height-relative:page" filled="f" stroked="f">
          <v:textbox style="mso-fit-shape-to-text:t" inset="0,0,0,0">
            <w:txbxContent>
              <w:p w:rsidR="00BD60B8" w:rsidRDefault="00BD60B8">
                <w:pPr>
                  <w:pStyle w:val="a9"/>
                </w:pPr>
                <w:r>
                  <w:fldChar w:fldCharType="begin"/>
                </w:r>
                <w:r>
                  <w:instrText xml:space="preserve"> PAGE  \* MERGEFORMAT </w:instrText>
                </w:r>
                <w:r>
                  <w:fldChar w:fldCharType="separate"/>
                </w:r>
                <w:r w:rsidR="00707352">
                  <w:rPr>
                    <w:noProof/>
                  </w:rPr>
                  <w:t>83</w:t>
                </w:r>
                <w: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6419" w:rsidRDefault="00756419">
      <w:pPr>
        <w:spacing w:after="0"/>
      </w:pPr>
      <w:r>
        <w:separator/>
      </w:r>
    </w:p>
  </w:footnote>
  <w:footnote w:type="continuationSeparator" w:id="0">
    <w:p w:rsidR="00756419" w:rsidRDefault="00756419">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672782"/>
    <w:multiLevelType w:val="multilevel"/>
    <w:tmpl w:val="55672782"/>
    <w:lvl w:ilvl="0">
      <w:start w:val="2"/>
      <w:numFmt w:val="japaneseCounting"/>
      <w:lvlText w:val="第%1章"/>
      <w:lvlJc w:val="left"/>
      <w:pPr>
        <w:tabs>
          <w:tab w:val="num" w:pos="2445"/>
        </w:tabs>
        <w:ind w:left="2445" w:hanging="2445"/>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83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59730F4A"/>
    <w:multiLevelType w:val="singleLevel"/>
    <w:tmpl w:val="59730F4A"/>
    <w:lvl w:ilvl="0">
      <w:start w:val="2"/>
      <w:numFmt w:val="decimal"/>
      <w:suff w:val="nothing"/>
      <w:lvlText w:val="（%1）"/>
      <w:lvlJc w:val="left"/>
    </w:lvl>
  </w:abstractNum>
  <w:abstractNum w:abstractNumId="2">
    <w:nsid w:val="669F2904"/>
    <w:multiLevelType w:val="singleLevel"/>
    <w:tmpl w:val="669F2904"/>
    <w:lvl w:ilvl="0">
      <w:start w:val="1"/>
      <w:numFmt w:val="decimal"/>
      <w:suff w:val="nothing"/>
      <w:lvlText w:val="（%1）"/>
      <w:lvlJc w:val="left"/>
    </w:lvl>
  </w:abstractNum>
  <w:abstractNum w:abstractNumId="3">
    <w:nsid w:val="66E40BEE"/>
    <w:multiLevelType w:val="multilevel"/>
    <w:tmpl w:val="66E40BEE"/>
    <w:lvl w:ilvl="0">
      <w:start w:val="5"/>
      <w:numFmt w:val="decimal"/>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bordersDoNotSurroundHeader/>
  <w:bordersDoNotSurroundFooter/>
  <w:proofState w:spelling="clean" w:grammar="clean"/>
  <w:defaultTabStop w:val="720"/>
  <w:noPunctuationKerning/>
  <w:characterSpacingControl w:val="doNotCompress"/>
  <w:hdrShapeDefaults>
    <o:shapedefaults v:ext="edit" spidmax="2052" fillcolor="white">
      <v:fill color="white"/>
    </o:shapedefaults>
    <o:shapelayout v:ext="edit">
      <o:idmap v:ext="edit" data="2"/>
    </o:shapelayout>
  </w:hdrShapeDefault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2"/>
  </w:compat>
  <w:rsids>
    <w:rsidRoot w:val="00D31D50"/>
    <w:rsid w:val="00005F4C"/>
    <w:rsid w:val="00015EFC"/>
    <w:rsid w:val="00022606"/>
    <w:rsid w:val="000257C9"/>
    <w:rsid w:val="0003193A"/>
    <w:rsid w:val="00033E0C"/>
    <w:rsid w:val="00041B73"/>
    <w:rsid w:val="00054AEC"/>
    <w:rsid w:val="00054C72"/>
    <w:rsid w:val="00063459"/>
    <w:rsid w:val="000636D3"/>
    <w:rsid w:val="00064BE9"/>
    <w:rsid w:val="00073414"/>
    <w:rsid w:val="00085742"/>
    <w:rsid w:val="000906BF"/>
    <w:rsid w:val="000A1312"/>
    <w:rsid w:val="000A3D08"/>
    <w:rsid w:val="000B3171"/>
    <w:rsid w:val="000B36E5"/>
    <w:rsid w:val="000C2A89"/>
    <w:rsid w:val="000C77F6"/>
    <w:rsid w:val="000C7929"/>
    <w:rsid w:val="000F111D"/>
    <w:rsid w:val="000F445F"/>
    <w:rsid w:val="000F6889"/>
    <w:rsid w:val="001019DA"/>
    <w:rsid w:val="00101B75"/>
    <w:rsid w:val="0010215F"/>
    <w:rsid w:val="00112275"/>
    <w:rsid w:val="001229E9"/>
    <w:rsid w:val="00126873"/>
    <w:rsid w:val="001273C5"/>
    <w:rsid w:val="00135126"/>
    <w:rsid w:val="00136AC2"/>
    <w:rsid w:val="00137B75"/>
    <w:rsid w:val="001432F3"/>
    <w:rsid w:val="0014424C"/>
    <w:rsid w:val="0014489D"/>
    <w:rsid w:val="00154A61"/>
    <w:rsid w:val="001552A5"/>
    <w:rsid w:val="001625EF"/>
    <w:rsid w:val="00162AE9"/>
    <w:rsid w:val="00167BA8"/>
    <w:rsid w:val="001708BE"/>
    <w:rsid w:val="001765D0"/>
    <w:rsid w:val="00180B38"/>
    <w:rsid w:val="00195FBA"/>
    <w:rsid w:val="001A00A2"/>
    <w:rsid w:val="001A07C3"/>
    <w:rsid w:val="001A1C50"/>
    <w:rsid w:val="001A5944"/>
    <w:rsid w:val="001A66FC"/>
    <w:rsid w:val="001A7B58"/>
    <w:rsid w:val="001B032E"/>
    <w:rsid w:val="001B10B4"/>
    <w:rsid w:val="001B1334"/>
    <w:rsid w:val="001B2060"/>
    <w:rsid w:val="001B5EE5"/>
    <w:rsid w:val="001B76B9"/>
    <w:rsid w:val="001D103C"/>
    <w:rsid w:val="001D2E36"/>
    <w:rsid w:val="001D3B14"/>
    <w:rsid w:val="001E2459"/>
    <w:rsid w:val="001E2F4A"/>
    <w:rsid w:val="001E4572"/>
    <w:rsid w:val="001F0B74"/>
    <w:rsid w:val="001F4838"/>
    <w:rsid w:val="0021028D"/>
    <w:rsid w:val="0021222B"/>
    <w:rsid w:val="00213167"/>
    <w:rsid w:val="002164A8"/>
    <w:rsid w:val="002213B6"/>
    <w:rsid w:val="00221F5D"/>
    <w:rsid w:val="00226671"/>
    <w:rsid w:val="00233CD4"/>
    <w:rsid w:val="0024566A"/>
    <w:rsid w:val="0024760F"/>
    <w:rsid w:val="002514BF"/>
    <w:rsid w:val="00251530"/>
    <w:rsid w:val="00251ECE"/>
    <w:rsid w:val="00254563"/>
    <w:rsid w:val="00254AF0"/>
    <w:rsid w:val="002569B4"/>
    <w:rsid w:val="00257AAB"/>
    <w:rsid w:val="0026440B"/>
    <w:rsid w:val="0028138F"/>
    <w:rsid w:val="0028456B"/>
    <w:rsid w:val="002854B6"/>
    <w:rsid w:val="00292053"/>
    <w:rsid w:val="002926BB"/>
    <w:rsid w:val="00293B7A"/>
    <w:rsid w:val="00293F74"/>
    <w:rsid w:val="002945B2"/>
    <w:rsid w:val="00295335"/>
    <w:rsid w:val="00296EB3"/>
    <w:rsid w:val="002A06AA"/>
    <w:rsid w:val="002A5B52"/>
    <w:rsid w:val="002A73AF"/>
    <w:rsid w:val="002A76E7"/>
    <w:rsid w:val="002B4BBD"/>
    <w:rsid w:val="002B6589"/>
    <w:rsid w:val="002C142F"/>
    <w:rsid w:val="002C2764"/>
    <w:rsid w:val="002C2FA7"/>
    <w:rsid w:val="002C4536"/>
    <w:rsid w:val="002C45B1"/>
    <w:rsid w:val="002C5635"/>
    <w:rsid w:val="002D4A3D"/>
    <w:rsid w:val="002D716C"/>
    <w:rsid w:val="002D76D8"/>
    <w:rsid w:val="002D7D5D"/>
    <w:rsid w:val="002E1231"/>
    <w:rsid w:val="002E4FF1"/>
    <w:rsid w:val="002F1EAC"/>
    <w:rsid w:val="0032365C"/>
    <w:rsid w:val="00323B43"/>
    <w:rsid w:val="00324A09"/>
    <w:rsid w:val="0032538C"/>
    <w:rsid w:val="0033508A"/>
    <w:rsid w:val="00337728"/>
    <w:rsid w:val="003379E0"/>
    <w:rsid w:val="00342B48"/>
    <w:rsid w:val="003575D1"/>
    <w:rsid w:val="003619DD"/>
    <w:rsid w:val="003647A1"/>
    <w:rsid w:val="00365D84"/>
    <w:rsid w:val="00383670"/>
    <w:rsid w:val="003912D2"/>
    <w:rsid w:val="00397207"/>
    <w:rsid w:val="003A1FF6"/>
    <w:rsid w:val="003A3509"/>
    <w:rsid w:val="003C0952"/>
    <w:rsid w:val="003C1188"/>
    <w:rsid w:val="003C5404"/>
    <w:rsid w:val="003C7F81"/>
    <w:rsid w:val="003D37D8"/>
    <w:rsid w:val="003E16C2"/>
    <w:rsid w:val="003E1EE6"/>
    <w:rsid w:val="003E57D8"/>
    <w:rsid w:val="00402761"/>
    <w:rsid w:val="0040302E"/>
    <w:rsid w:val="00403B22"/>
    <w:rsid w:val="004040D4"/>
    <w:rsid w:val="00404B09"/>
    <w:rsid w:val="0040631B"/>
    <w:rsid w:val="00406C3B"/>
    <w:rsid w:val="00406D22"/>
    <w:rsid w:val="00422B0C"/>
    <w:rsid w:val="00424BA1"/>
    <w:rsid w:val="00425C87"/>
    <w:rsid w:val="00426133"/>
    <w:rsid w:val="004358AB"/>
    <w:rsid w:val="00443A7E"/>
    <w:rsid w:val="00447137"/>
    <w:rsid w:val="00460911"/>
    <w:rsid w:val="00461462"/>
    <w:rsid w:val="00466F53"/>
    <w:rsid w:val="004710A0"/>
    <w:rsid w:val="004733EE"/>
    <w:rsid w:val="004929AD"/>
    <w:rsid w:val="00493941"/>
    <w:rsid w:val="004A0762"/>
    <w:rsid w:val="004A2697"/>
    <w:rsid w:val="004A3478"/>
    <w:rsid w:val="004A3F65"/>
    <w:rsid w:val="004B0135"/>
    <w:rsid w:val="004B215E"/>
    <w:rsid w:val="004B4E92"/>
    <w:rsid w:val="004C43C9"/>
    <w:rsid w:val="004D579A"/>
    <w:rsid w:val="004D6F3E"/>
    <w:rsid w:val="004D7743"/>
    <w:rsid w:val="004D7B06"/>
    <w:rsid w:val="004E588B"/>
    <w:rsid w:val="00504BD2"/>
    <w:rsid w:val="00504C07"/>
    <w:rsid w:val="005102CD"/>
    <w:rsid w:val="00510F27"/>
    <w:rsid w:val="00512ECB"/>
    <w:rsid w:val="00515AD2"/>
    <w:rsid w:val="005168AA"/>
    <w:rsid w:val="0051706A"/>
    <w:rsid w:val="00520E23"/>
    <w:rsid w:val="0052488C"/>
    <w:rsid w:val="005318BA"/>
    <w:rsid w:val="0053496E"/>
    <w:rsid w:val="00550394"/>
    <w:rsid w:val="00552A2C"/>
    <w:rsid w:val="005535D8"/>
    <w:rsid w:val="00555A11"/>
    <w:rsid w:val="00557037"/>
    <w:rsid w:val="00560739"/>
    <w:rsid w:val="00560B75"/>
    <w:rsid w:val="00564927"/>
    <w:rsid w:val="00575752"/>
    <w:rsid w:val="0057717C"/>
    <w:rsid w:val="005813C0"/>
    <w:rsid w:val="00590094"/>
    <w:rsid w:val="005974A2"/>
    <w:rsid w:val="005A0523"/>
    <w:rsid w:val="005A1C08"/>
    <w:rsid w:val="005B280A"/>
    <w:rsid w:val="005B6860"/>
    <w:rsid w:val="005C237E"/>
    <w:rsid w:val="005C3811"/>
    <w:rsid w:val="005C497B"/>
    <w:rsid w:val="005D044F"/>
    <w:rsid w:val="005E2E59"/>
    <w:rsid w:val="005E4A79"/>
    <w:rsid w:val="005E5C91"/>
    <w:rsid w:val="005E610B"/>
    <w:rsid w:val="005E6B47"/>
    <w:rsid w:val="005F1B33"/>
    <w:rsid w:val="005F47E8"/>
    <w:rsid w:val="005F4D2A"/>
    <w:rsid w:val="005F50A4"/>
    <w:rsid w:val="005F6DDA"/>
    <w:rsid w:val="00600092"/>
    <w:rsid w:val="00602835"/>
    <w:rsid w:val="0061500A"/>
    <w:rsid w:val="006250ED"/>
    <w:rsid w:val="00634365"/>
    <w:rsid w:val="0064064B"/>
    <w:rsid w:val="00643AD4"/>
    <w:rsid w:val="00644DCC"/>
    <w:rsid w:val="00653EDF"/>
    <w:rsid w:val="006558DC"/>
    <w:rsid w:val="00670BED"/>
    <w:rsid w:val="0067175E"/>
    <w:rsid w:val="00671A6D"/>
    <w:rsid w:val="00681D5B"/>
    <w:rsid w:val="00685ACC"/>
    <w:rsid w:val="006947A8"/>
    <w:rsid w:val="00697426"/>
    <w:rsid w:val="006A15EF"/>
    <w:rsid w:val="006A7A25"/>
    <w:rsid w:val="006B05ED"/>
    <w:rsid w:val="006B25B5"/>
    <w:rsid w:val="006C1181"/>
    <w:rsid w:val="006C3F12"/>
    <w:rsid w:val="006C7EB1"/>
    <w:rsid w:val="006D0FE2"/>
    <w:rsid w:val="006D7659"/>
    <w:rsid w:val="006D7A4B"/>
    <w:rsid w:val="006E1A89"/>
    <w:rsid w:val="006E62B4"/>
    <w:rsid w:val="006E6436"/>
    <w:rsid w:val="006E7364"/>
    <w:rsid w:val="006E75F3"/>
    <w:rsid w:val="006F7282"/>
    <w:rsid w:val="00702430"/>
    <w:rsid w:val="00707352"/>
    <w:rsid w:val="00720664"/>
    <w:rsid w:val="007209DC"/>
    <w:rsid w:val="00724328"/>
    <w:rsid w:val="00724B25"/>
    <w:rsid w:val="007257B9"/>
    <w:rsid w:val="0072741F"/>
    <w:rsid w:val="00727507"/>
    <w:rsid w:val="00732F14"/>
    <w:rsid w:val="007447F9"/>
    <w:rsid w:val="00747CFF"/>
    <w:rsid w:val="00747F38"/>
    <w:rsid w:val="00753E2D"/>
    <w:rsid w:val="00754904"/>
    <w:rsid w:val="00756419"/>
    <w:rsid w:val="00756A65"/>
    <w:rsid w:val="00764D65"/>
    <w:rsid w:val="007746B2"/>
    <w:rsid w:val="00775110"/>
    <w:rsid w:val="007770B7"/>
    <w:rsid w:val="007774D3"/>
    <w:rsid w:val="00780A86"/>
    <w:rsid w:val="00782DC5"/>
    <w:rsid w:val="007835B2"/>
    <w:rsid w:val="00787547"/>
    <w:rsid w:val="0079206C"/>
    <w:rsid w:val="007A219F"/>
    <w:rsid w:val="007A3C98"/>
    <w:rsid w:val="007B0EF1"/>
    <w:rsid w:val="007B143E"/>
    <w:rsid w:val="007B552B"/>
    <w:rsid w:val="007B7C95"/>
    <w:rsid w:val="007C08F6"/>
    <w:rsid w:val="007C291F"/>
    <w:rsid w:val="007D2697"/>
    <w:rsid w:val="007D6864"/>
    <w:rsid w:val="007E26F7"/>
    <w:rsid w:val="007F23CC"/>
    <w:rsid w:val="007F48D4"/>
    <w:rsid w:val="007F56BF"/>
    <w:rsid w:val="007F6D29"/>
    <w:rsid w:val="007F7D81"/>
    <w:rsid w:val="00803E1F"/>
    <w:rsid w:val="00813A28"/>
    <w:rsid w:val="008254AB"/>
    <w:rsid w:val="00830923"/>
    <w:rsid w:val="00836243"/>
    <w:rsid w:val="00837140"/>
    <w:rsid w:val="0084021B"/>
    <w:rsid w:val="008448E5"/>
    <w:rsid w:val="00844A6E"/>
    <w:rsid w:val="00845EAC"/>
    <w:rsid w:val="00846F0E"/>
    <w:rsid w:val="00852DEC"/>
    <w:rsid w:val="00853695"/>
    <w:rsid w:val="00857183"/>
    <w:rsid w:val="00860BBB"/>
    <w:rsid w:val="008623E6"/>
    <w:rsid w:val="008633BA"/>
    <w:rsid w:val="00867F0B"/>
    <w:rsid w:val="0087092C"/>
    <w:rsid w:val="008742B3"/>
    <w:rsid w:val="00874493"/>
    <w:rsid w:val="0088025A"/>
    <w:rsid w:val="00886DA3"/>
    <w:rsid w:val="00891016"/>
    <w:rsid w:val="00893482"/>
    <w:rsid w:val="0089791F"/>
    <w:rsid w:val="008A13A3"/>
    <w:rsid w:val="008A53B7"/>
    <w:rsid w:val="008B7726"/>
    <w:rsid w:val="008D0F58"/>
    <w:rsid w:val="008D682D"/>
    <w:rsid w:val="008D7C59"/>
    <w:rsid w:val="008E1345"/>
    <w:rsid w:val="008E4811"/>
    <w:rsid w:val="008E7275"/>
    <w:rsid w:val="008F0A90"/>
    <w:rsid w:val="008F26FD"/>
    <w:rsid w:val="008F3576"/>
    <w:rsid w:val="008F5336"/>
    <w:rsid w:val="00905418"/>
    <w:rsid w:val="00907196"/>
    <w:rsid w:val="00913DED"/>
    <w:rsid w:val="00924483"/>
    <w:rsid w:val="00924B8D"/>
    <w:rsid w:val="009260BC"/>
    <w:rsid w:val="00931F09"/>
    <w:rsid w:val="0095258A"/>
    <w:rsid w:val="00954DBE"/>
    <w:rsid w:val="00962A81"/>
    <w:rsid w:val="009668AF"/>
    <w:rsid w:val="0096713F"/>
    <w:rsid w:val="00974BA4"/>
    <w:rsid w:val="009752B3"/>
    <w:rsid w:val="00977797"/>
    <w:rsid w:val="00980090"/>
    <w:rsid w:val="009A0F1D"/>
    <w:rsid w:val="009A2773"/>
    <w:rsid w:val="009B312B"/>
    <w:rsid w:val="009D2E2B"/>
    <w:rsid w:val="009D4E94"/>
    <w:rsid w:val="009E343D"/>
    <w:rsid w:val="009E59B7"/>
    <w:rsid w:val="009F0602"/>
    <w:rsid w:val="009F0AA1"/>
    <w:rsid w:val="009F41AC"/>
    <w:rsid w:val="009F59A6"/>
    <w:rsid w:val="009F64F9"/>
    <w:rsid w:val="00A06F7D"/>
    <w:rsid w:val="00A11775"/>
    <w:rsid w:val="00A15BDE"/>
    <w:rsid w:val="00A1608C"/>
    <w:rsid w:val="00A1716F"/>
    <w:rsid w:val="00A2250C"/>
    <w:rsid w:val="00A25CFB"/>
    <w:rsid w:val="00A336C6"/>
    <w:rsid w:val="00A34A45"/>
    <w:rsid w:val="00A41500"/>
    <w:rsid w:val="00A458EC"/>
    <w:rsid w:val="00A46BB2"/>
    <w:rsid w:val="00A47D87"/>
    <w:rsid w:val="00A50EB2"/>
    <w:rsid w:val="00A605EE"/>
    <w:rsid w:val="00A613D1"/>
    <w:rsid w:val="00A65444"/>
    <w:rsid w:val="00A65BB0"/>
    <w:rsid w:val="00A669FF"/>
    <w:rsid w:val="00A717B8"/>
    <w:rsid w:val="00A74A64"/>
    <w:rsid w:val="00A77947"/>
    <w:rsid w:val="00A83597"/>
    <w:rsid w:val="00A84844"/>
    <w:rsid w:val="00A96EE0"/>
    <w:rsid w:val="00AA23E1"/>
    <w:rsid w:val="00AA4DBC"/>
    <w:rsid w:val="00AC549D"/>
    <w:rsid w:val="00AC5D06"/>
    <w:rsid w:val="00AD5A9B"/>
    <w:rsid w:val="00AE1622"/>
    <w:rsid w:val="00AE225C"/>
    <w:rsid w:val="00B01BAE"/>
    <w:rsid w:val="00B070AD"/>
    <w:rsid w:val="00B11570"/>
    <w:rsid w:val="00B1527B"/>
    <w:rsid w:val="00B16C27"/>
    <w:rsid w:val="00B2203B"/>
    <w:rsid w:val="00B24A6A"/>
    <w:rsid w:val="00B24D9B"/>
    <w:rsid w:val="00B2619C"/>
    <w:rsid w:val="00B30877"/>
    <w:rsid w:val="00B32108"/>
    <w:rsid w:val="00B3289E"/>
    <w:rsid w:val="00B32BAF"/>
    <w:rsid w:val="00B33B89"/>
    <w:rsid w:val="00B457CF"/>
    <w:rsid w:val="00B512C2"/>
    <w:rsid w:val="00B52D73"/>
    <w:rsid w:val="00B55955"/>
    <w:rsid w:val="00B62E9D"/>
    <w:rsid w:val="00B71F01"/>
    <w:rsid w:val="00B901E5"/>
    <w:rsid w:val="00B95725"/>
    <w:rsid w:val="00BA24BF"/>
    <w:rsid w:val="00BA3F4F"/>
    <w:rsid w:val="00BA4C5C"/>
    <w:rsid w:val="00BA67B4"/>
    <w:rsid w:val="00BA70D9"/>
    <w:rsid w:val="00BB084C"/>
    <w:rsid w:val="00BB14B7"/>
    <w:rsid w:val="00BB3DEA"/>
    <w:rsid w:val="00BB75E0"/>
    <w:rsid w:val="00BC4FD9"/>
    <w:rsid w:val="00BC53DF"/>
    <w:rsid w:val="00BC628E"/>
    <w:rsid w:val="00BD00EB"/>
    <w:rsid w:val="00BD3C55"/>
    <w:rsid w:val="00BD60B8"/>
    <w:rsid w:val="00BD66AF"/>
    <w:rsid w:val="00BF262E"/>
    <w:rsid w:val="00BF3DDC"/>
    <w:rsid w:val="00BF5022"/>
    <w:rsid w:val="00C05A58"/>
    <w:rsid w:val="00C076B0"/>
    <w:rsid w:val="00C130E1"/>
    <w:rsid w:val="00C21394"/>
    <w:rsid w:val="00C260FC"/>
    <w:rsid w:val="00C44F2E"/>
    <w:rsid w:val="00C4568D"/>
    <w:rsid w:val="00C5787B"/>
    <w:rsid w:val="00C64ABA"/>
    <w:rsid w:val="00C669C1"/>
    <w:rsid w:val="00C71635"/>
    <w:rsid w:val="00C75D00"/>
    <w:rsid w:val="00C85879"/>
    <w:rsid w:val="00C86A23"/>
    <w:rsid w:val="00C87FEC"/>
    <w:rsid w:val="00C96116"/>
    <w:rsid w:val="00CA11E8"/>
    <w:rsid w:val="00CA37FA"/>
    <w:rsid w:val="00CA58FB"/>
    <w:rsid w:val="00CB183F"/>
    <w:rsid w:val="00CB65E4"/>
    <w:rsid w:val="00CC096D"/>
    <w:rsid w:val="00CC3ACC"/>
    <w:rsid w:val="00CC7113"/>
    <w:rsid w:val="00CD0D1A"/>
    <w:rsid w:val="00CD30CE"/>
    <w:rsid w:val="00CD3402"/>
    <w:rsid w:val="00CE27CB"/>
    <w:rsid w:val="00CE3F0E"/>
    <w:rsid w:val="00CF339F"/>
    <w:rsid w:val="00CF346B"/>
    <w:rsid w:val="00CF6A63"/>
    <w:rsid w:val="00D010C0"/>
    <w:rsid w:val="00D01526"/>
    <w:rsid w:val="00D0193A"/>
    <w:rsid w:val="00D122EE"/>
    <w:rsid w:val="00D23A00"/>
    <w:rsid w:val="00D31D50"/>
    <w:rsid w:val="00D3211B"/>
    <w:rsid w:val="00D360BD"/>
    <w:rsid w:val="00D404C0"/>
    <w:rsid w:val="00D43EC1"/>
    <w:rsid w:val="00D4578A"/>
    <w:rsid w:val="00D5158A"/>
    <w:rsid w:val="00D51CC3"/>
    <w:rsid w:val="00D56333"/>
    <w:rsid w:val="00D56694"/>
    <w:rsid w:val="00D65121"/>
    <w:rsid w:val="00D677FA"/>
    <w:rsid w:val="00D67BBC"/>
    <w:rsid w:val="00D76AD5"/>
    <w:rsid w:val="00D9680D"/>
    <w:rsid w:val="00DA0430"/>
    <w:rsid w:val="00DA30AA"/>
    <w:rsid w:val="00DA5AAA"/>
    <w:rsid w:val="00DB06AF"/>
    <w:rsid w:val="00DB3F51"/>
    <w:rsid w:val="00DB570C"/>
    <w:rsid w:val="00DC2376"/>
    <w:rsid w:val="00DE1A2A"/>
    <w:rsid w:val="00DE42FD"/>
    <w:rsid w:val="00DF44E8"/>
    <w:rsid w:val="00DF68FA"/>
    <w:rsid w:val="00E01A79"/>
    <w:rsid w:val="00E063BA"/>
    <w:rsid w:val="00E07A32"/>
    <w:rsid w:val="00E16519"/>
    <w:rsid w:val="00E24820"/>
    <w:rsid w:val="00E272CF"/>
    <w:rsid w:val="00E35072"/>
    <w:rsid w:val="00E43333"/>
    <w:rsid w:val="00E476A1"/>
    <w:rsid w:val="00E502BC"/>
    <w:rsid w:val="00E639AF"/>
    <w:rsid w:val="00E725E5"/>
    <w:rsid w:val="00E73F14"/>
    <w:rsid w:val="00E854D2"/>
    <w:rsid w:val="00E9088E"/>
    <w:rsid w:val="00E9408F"/>
    <w:rsid w:val="00E94C4A"/>
    <w:rsid w:val="00EA1F51"/>
    <w:rsid w:val="00EA24BE"/>
    <w:rsid w:val="00EB25AF"/>
    <w:rsid w:val="00EB414B"/>
    <w:rsid w:val="00EB7D1D"/>
    <w:rsid w:val="00EC35EA"/>
    <w:rsid w:val="00ED2463"/>
    <w:rsid w:val="00ED7E90"/>
    <w:rsid w:val="00ED7EFF"/>
    <w:rsid w:val="00EE0AE0"/>
    <w:rsid w:val="00EE6730"/>
    <w:rsid w:val="00EE7444"/>
    <w:rsid w:val="00EF5976"/>
    <w:rsid w:val="00EF68FD"/>
    <w:rsid w:val="00EF7CE7"/>
    <w:rsid w:val="00F013FB"/>
    <w:rsid w:val="00F01FB6"/>
    <w:rsid w:val="00F12311"/>
    <w:rsid w:val="00F23E2A"/>
    <w:rsid w:val="00F25972"/>
    <w:rsid w:val="00F26641"/>
    <w:rsid w:val="00F2682E"/>
    <w:rsid w:val="00F3443D"/>
    <w:rsid w:val="00F35613"/>
    <w:rsid w:val="00F359E5"/>
    <w:rsid w:val="00F41357"/>
    <w:rsid w:val="00F4177B"/>
    <w:rsid w:val="00F4207C"/>
    <w:rsid w:val="00F423EB"/>
    <w:rsid w:val="00F61847"/>
    <w:rsid w:val="00F650A6"/>
    <w:rsid w:val="00F661FC"/>
    <w:rsid w:val="00F94CE9"/>
    <w:rsid w:val="00F96175"/>
    <w:rsid w:val="00F97407"/>
    <w:rsid w:val="00FA5B1E"/>
    <w:rsid w:val="00FA5C84"/>
    <w:rsid w:val="00FB1E16"/>
    <w:rsid w:val="00FB28BF"/>
    <w:rsid w:val="00FB2BD2"/>
    <w:rsid w:val="00FB311A"/>
    <w:rsid w:val="00FB3BE9"/>
    <w:rsid w:val="00FC2349"/>
    <w:rsid w:val="00FC2948"/>
    <w:rsid w:val="00FC3FF8"/>
    <w:rsid w:val="00FC552F"/>
    <w:rsid w:val="00FD7047"/>
    <w:rsid w:val="00FE2D37"/>
    <w:rsid w:val="00FE408B"/>
    <w:rsid w:val="00FE6869"/>
    <w:rsid w:val="00FE7172"/>
    <w:rsid w:val="00FF4C9D"/>
    <w:rsid w:val="00FF6EF6"/>
    <w:rsid w:val="03C43166"/>
    <w:rsid w:val="04D63997"/>
    <w:rsid w:val="1E8B20DD"/>
    <w:rsid w:val="27C648BA"/>
    <w:rsid w:val="28F75D82"/>
    <w:rsid w:val="2CA75933"/>
    <w:rsid w:val="2E8A4BF2"/>
    <w:rsid w:val="330116CA"/>
    <w:rsid w:val="39B24909"/>
    <w:rsid w:val="3C8B4B23"/>
    <w:rsid w:val="45337090"/>
    <w:rsid w:val="45AF1250"/>
    <w:rsid w:val="472739AC"/>
    <w:rsid w:val="4AE271AB"/>
    <w:rsid w:val="4DDE061F"/>
    <w:rsid w:val="4EDB6469"/>
    <w:rsid w:val="50474D30"/>
    <w:rsid w:val="558373E0"/>
    <w:rsid w:val="55E80B70"/>
    <w:rsid w:val="618F0B83"/>
    <w:rsid w:val="638D3007"/>
    <w:rsid w:val="64CC4ABD"/>
    <w:rsid w:val="67B063A7"/>
    <w:rsid w:val="683B77F3"/>
    <w:rsid w:val="6AAD1330"/>
    <w:rsid w:val="701D4404"/>
    <w:rsid w:val="78F2102B"/>
    <w:rsid w:val="7CD11B1B"/>
    <w:rsid w:val="7D9951E9"/>
    <w:rsid w:val="7ED325B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qFormat="1"/>
    <w:lsdException w:name="heading 2" w:uiPriority="9"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unhideWhenUsed="1" w:qFormat="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nhideWhenUsed="1" w:qFormat="1"/>
    <w:lsdException w:name="Subtitle" w:uiPriority="11" w:qFormat="1"/>
    <w:lsdException w:name="Salutation" w:semiHidden="1" w:unhideWhenUsed="1"/>
    <w:lsdException w:name="Date" w:semiHidden="1" w:unhideWhenUsed="1"/>
    <w:lsdException w:name="Body Text First Indent" w:qFormat="1"/>
    <w:lsdException w:name="Body Text First Indent 2" w:uiPriority="0" w:unhideWhenUsed="1" w:qFormat="1"/>
    <w:lsdException w:name="Note Heading" w:semiHidden="1" w:unhideWhenUsed="1"/>
    <w:lsdException w:name="Body Text 2" w:semiHidden="1" w:unhideWhenUsed="1" w:qFormat="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qFormat="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qFormat="1"/>
    <w:lsdException w:name="HTML Address" w:semiHidden="1" w:unhideWhenUsed="1"/>
    <w:lsdException w:name="HTML Cite" w:qFormat="1"/>
    <w:lsdException w:name="HTML Code" w:qFormat="1"/>
    <w:lsdException w:name="HTML Definition" w:qFormat="1"/>
    <w:lsdException w:name="HTML Keyboard" w:qFormat="1"/>
    <w:lsdException w:name="HTML Preformatted" w:semiHidden="1" w:unhideWhenUsed="1"/>
    <w:lsdException w:name="HTML Sample" w:qFormat="1"/>
    <w:lsdException w:name="HTML Typewriter" w:qFormat="1"/>
    <w:lsdException w:name="HTML Variable" w:qFormat="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adjustRightInd w:val="0"/>
      <w:snapToGrid w:val="0"/>
      <w:spacing w:after="200"/>
    </w:pPr>
    <w:rPr>
      <w:rFonts w:ascii="Tahoma" w:eastAsia="微软雅黑" w:hAnsi="Tahoma" w:cstheme="minorBidi"/>
      <w:sz w:val="22"/>
      <w:szCs w:val="22"/>
    </w:rPr>
  </w:style>
  <w:style w:type="paragraph" w:styleId="1">
    <w:name w:val="heading 1"/>
    <w:basedOn w:val="a"/>
    <w:next w:val="a"/>
    <w:link w:val="1Char"/>
    <w:uiPriority w:val="99"/>
    <w:qFormat/>
    <w:pPr>
      <w:keepNext/>
      <w:keepLines/>
      <w:widowControl w:val="0"/>
      <w:adjustRightInd/>
      <w:snapToGrid/>
      <w:spacing w:before="480" w:after="0" w:line="268" w:lineRule="auto"/>
      <w:outlineLvl w:val="0"/>
    </w:pPr>
    <w:rPr>
      <w:rFonts w:ascii="Cambria" w:eastAsia="Cambria" w:hAnsi="Cambria" w:cs="Times New Roman"/>
      <w:b/>
      <w:color w:val="365F91"/>
      <w:sz w:val="28"/>
      <w:szCs w:val="28"/>
    </w:rPr>
  </w:style>
  <w:style w:type="paragraph" w:styleId="2">
    <w:name w:val="heading 2"/>
    <w:basedOn w:val="a"/>
    <w:next w:val="a"/>
    <w:link w:val="2Char"/>
    <w:uiPriority w:val="9"/>
    <w:qFormat/>
    <w:pPr>
      <w:keepNext/>
      <w:keepLines/>
      <w:widowControl w:val="0"/>
      <w:adjustRightInd/>
      <w:snapToGrid/>
      <w:spacing w:before="200" w:after="0" w:line="268" w:lineRule="auto"/>
      <w:outlineLvl w:val="1"/>
    </w:pPr>
    <w:rPr>
      <w:rFonts w:ascii="Arial" w:eastAsia="黑体" w:hAnsi="Arial" w:cs="Times New Roman"/>
      <w:b/>
      <w:sz w:val="32"/>
      <w:szCs w:val="32"/>
    </w:rPr>
  </w:style>
  <w:style w:type="paragraph" w:styleId="3">
    <w:name w:val="heading 3"/>
    <w:basedOn w:val="a"/>
    <w:next w:val="a"/>
    <w:link w:val="3Char"/>
    <w:qFormat/>
    <w:pPr>
      <w:keepNext/>
      <w:keepLines/>
      <w:widowControl w:val="0"/>
      <w:adjustRightInd/>
      <w:snapToGrid/>
      <w:spacing w:before="200" w:after="0" w:line="268" w:lineRule="auto"/>
      <w:outlineLvl w:val="2"/>
    </w:pPr>
    <w:rPr>
      <w:rFonts w:ascii="Cambria" w:eastAsia="Cambria" w:hAnsi="Cambria" w:cs="Times New Roman"/>
      <w:b/>
      <w:color w:val="4F81BD"/>
    </w:rPr>
  </w:style>
  <w:style w:type="paragraph" w:styleId="4">
    <w:name w:val="heading 4"/>
    <w:basedOn w:val="a"/>
    <w:next w:val="a"/>
    <w:link w:val="4Char"/>
    <w:qFormat/>
    <w:pPr>
      <w:keepNext/>
      <w:keepLines/>
      <w:widowControl w:val="0"/>
      <w:adjustRightInd/>
      <w:snapToGrid/>
      <w:spacing w:after="0" w:line="360" w:lineRule="auto"/>
      <w:jc w:val="both"/>
      <w:outlineLvl w:val="3"/>
    </w:pPr>
    <w:rPr>
      <w:rFonts w:ascii="Arial" w:eastAsia="宋体" w:hAnsi="Arial" w:cs="Times New Roman"/>
      <w:b/>
      <w:bCs/>
      <w:kern w:val="2"/>
      <w:sz w:val="21"/>
      <w:szCs w:val="21"/>
    </w:rPr>
  </w:style>
  <w:style w:type="paragraph" w:styleId="5">
    <w:name w:val="heading 5"/>
    <w:basedOn w:val="a"/>
    <w:next w:val="a"/>
    <w:link w:val="5Char"/>
    <w:qFormat/>
    <w:pPr>
      <w:keepNext/>
      <w:keepLines/>
      <w:widowControl w:val="0"/>
      <w:adjustRightInd/>
      <w:snapToGrid/>
      <w:spacing w:before="200" w:after="0" w:line="268" w:lineRule="auto"/>
      <w:outlineLvl w:val="4"/>
    </w:pPr>
    <w:rPr>
      <w:rFonts w:ascii="Cambria" w:eastAsia="Cambria" w:hAnsi="Cambria" w:cs="Times New Roman"/>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1"/>
    <w:qFormat/>
    <w:pPr>
      <w:widowControl w:val="0"/>
      <w:adjustRightInd/>
      <w:snapToGrid/>
      <w:spacing w:after="0"/>
    </w:pPr>
    <w:rPr>
      <w:rFonts w:ascii="Times New Roman" w:eastAsia="宋体" w:hAnsi="Times New Roman" w:cs="Times New Roman"/>
      <w:kern w:val="2"/>
      <w:sz w:val="21"/>
      <w:szCs w:val="21"/>
    </w:rPr>
  </w:style>
  <w:style w:type="paragraph" w:styleId="a4">
    <w:name w:val="Body Text"/>
    <w:basedOn w:val="a"/>
    <w:link w:val="Char"/>
    <w:uiPriority w:val="99"/>
    <w:qFormat/>
    <w:pPr>
      <w:widowControl w:val="0"/>
      <w:adjustRightInd/>
      <w:snapToGrid/>
      <w:spacing w:after="120"/>
      <w:jc w:val="both"/>
    </w:pPr>
    <w:rPr>
      <w:rFonts w:ascii="Calibri" w:eastAsia="宋体" w:hAnsi="Calibri" w:cs="Times New Roman"/>
      <w:kern w:val="2"/>
      <w:sz w:val="21"/>
      <w:szCs w:val="24"/>
    </w:rPr>
  </w:style>
  <w:style w:type="paragraph" w:styleId="a5">
    <w:name w:val="Body Text Indent"/>
    <w:basedOn w:val="a"/>
    <w:next w:val="a6"/>
    <w:link w:val="Char0"/>
    <w:qFormat/>
    <w:pPr>
      <w:widowControl w:val="0"/>
      <w:adjustRightInd/>
      <w:snapToGrid/>
      <w:spacing w:after="120"/>
      <w:ind w:leftChars="200" w:left="420"/>
      <w:jc w:val="both"/>
    </w:pPr>
    <w:rPr>
      <w:rFonts w:ascii="Times New Roman" w:eastAsia="宋体" w:hAnsi="Times New Roman" w:cs="Times New Roman"/>
      <w:kern w:val="2"/>
      <w:sz w:val="21"/>
      <w:szCs w:val="21"/>
    </w:rPr>
  </w:style>
  <w:style w:type="paragraph" w:styleId="a6">
    <w:name w:val="envelope return"/>
    <w:basedOn w:val="a"/>
    <w:uiPriority w:val="99"/>
    <w:unhideWhenUsed/>
    <w:qFormat/>
    <w:rPr>
      <w:rFonts w:ascii="等线 Light" w:eastAsia="等线 Light" w:hAnsi="等线 Light" w:cs="Times New Roman"/>
    </w:rPr>
  </w:style>
  <w:style w:type="paragraph" w:styleId="30">
    <w:name w:val="toc 3"/>
    <w:basedOn w:val="a"/>
    <w:next w:val="a"/>
    <w:uiPriority w:val="39"/>
    <w:qFormat/>
    <w:pPr>
      <w:widowControl w:val="0"/>
      <w:adjustRightInd/>
      <w:snapToGrid/>
      <w:spacing w:after="0"/>
      <w:ind w:leftChars="400" w:left="840"/>
      <w:jc w:val="both"/>
    </w:pPr>
    <w:rPr>
      <w:rFonts w:ascii="Times New Roman" w:eastAsia="宋体" w:hAnsi="Times New Roman" w:cs="Times New Roman"/>
      <w:kern w:val="2"/>
      <w:sz w:val="21"/>
      <w:szCs w:val="21"/>
    </w:rPr>
  </w:style>
  <w:style w:type="paragraph" w:styleId="a7">
    <w:name w:val="Plain Text"/>
    <w:basedOn w:val="a"/>
    <w:link w:val="Char2"/>
    <w:uiPriority w:val="99"/>
    <w:qFormat/>
    <w:pPr>
      <w:adjustRightInd/>
      <w:snapToGrid/>
      <w:spacing w:before="100" w:beforeAutospacing="1" w:line="268" w:lineRule="auto"/>
    </w:pPr>
    <w:rPr>
      <w:rFonts w:ascii="宋体" w:eastAsia="仿宋" w:hAnsi="Courier New" w:cs="Times New Roman" w:hint="eastAsia"/>
      <w:sz w:val="20"/>
      <w:szCs w:val="20"/>
    </w:rPr>
  </w:style>
  <w:style w:type="paragraph" w:styleId="20">
    <w:name w:val="Body Text Indent 2"/>
    <w:basedOn w:val="a"/>
    <w:link w:val="2Char1"/>
    <w:qFormat/>
    <w:pPr>
      <w:widowControl w:val="0"/>
      <w:adjustRightInd/>
      <w:snapToGrid/>
      <w:spacing w:after="0" w:line="500" w:lineRule="exact"/>
      <w:ind w:firstLineChars="200" w:firstLine="420"/>
      <w:jc w:val="both"/>
    </w:pPr>
    <w:rPr>
      <w:rFonts w:ascii="Calibri" w:eastAsia="宋体" w:hAnsi="Calibri" w:cs="Times New Roman"/>
      <w:sz w:val="24"/>
      <w:szCs w:val="21"/>
    </w:rPr>
  </w:style>
  <w:style w:type="paragraph" w:styleId="a8">
    <w:name w:val="Balloon Text"/>
    <w:basedOn w:val="a"/>
    <w:link w:val="Char3"/>
    <w:qFormat/>
    <w:pPr>
      <w:widowControl w:val="0"/>
      <w:adjustRightInd/>
      <w:snapToGrid/>
      <w:spacing w:after="0"/>
      <w:jc w:val="both"/>
    </w:pPr>
    <w:rPr>
      <w:rFonts w:ascii="Calibri" w:eastAsia="宋体" w:hAnsi="Calibri" w:cs="Times New Roman"/>
      <w:kern w:val="2"/>
      <w:sz w:val="18"/>
      <w:szCs w:val="24"/>
    </w:rPr>
  </w:style>
  <w:style w:type="paragraph" w:styleId="a9">
    <w:name w:val="footer"/>
    <w:basedOn w:val="a"/>
    <w:link w:val="Char4"/>
    <w:unhideWhenUsed/>
    <w:qFormat/>
    <w:pPr>
      <w:tabs>
        <w:tab w:val="center" w:pos="4153"/>
        <w:tab w:val="right" w:pos="8306"/>
      </w:tabs>
    </w:pPr>
    <w:rPr>
      <w:sz w:val="18"/>
      <w:szCs w:val="18"/>
    </w:rPr>
  </w:style>
  <w:style w:type="paragraph" w:styleId="aa">
    <w:name w:val="header"/>
    <w:basedOn w:val="a"/>
    <w:link w:val="Char5"/>
    <w:uiPriority w:val="99"/>
    <w:unhideWhenUsed/>
    <w:qFormat/>
    <w:pPr>
      <w:pBdr>
        <w:bottom w:val="single" w:sz="6" w:space="1" w:color="auto"/>
      </w:pBdr>
      <w:tabs>
        <w:tab w:val="center" w:pos="4153"/>
        <w:tab w:val="right" w:pos="8306"/>
      </w:tabs>
      <w:jc w:val="center"/>
    </w:pPr>
    <w:rPr>
      <w:sz w:val="18"/>
      <w:szCs w:val="18"/>
    </w:rPr>
  </w:style>
  <w:style w:type="paragraph" w:styleId="10">
    <w:name w:val="toc 1"/>
    <w:basedOn w:val="a"/>
    <w:next w:val="a"/>
    <w:uiPriority w:val="39"/>
    <w:qFormat/>
    <w:pPr>
      <w:adjustRightInd/>
      <w:snapToGrid/>
      <w:spacing w:before="120" w:after="120" w:line="268" w:lineRule="auto"/>
    </w:pPr>
    <w:rPr>
      <w:rFonts w:ascii="Calibri" w:eastAsia="宋体" w:hAnsi="Calibri" w:cs="Times New Roman"/>
      <w:b/>
      <w:caps/>
    </w:rPr>
  </w:style>
  <w:style w:type="paragraph" w:styleId="21">
    <w:name w:val="toc 2"/>
    <w:basedOn w:val="a"/>
    <w:next w:val="a"/>
    <w:uiPriority w:val="39"/>
    <w:qFormat/>
    <w:pPr>
      <w:widowControl w:val="0"/>
      <w:adjustRightInd/>
      <w:snapToGrid/>
      <w:spacing w:after="0"/>
      <w:ind w:leftChars="200" w:left="420"/>
      <w:jc w:val="both"/>
    </w:pPr>
    <w:rPr>
      <w:rFonts w:ascii="Times New Roman" w:eastAsia="宋体" w:hAnsi="Times New Roman" w:cs="Times New Roman"/>
      <w:kern w:val="2"/>
      <w:sz w:val="21"/>
      <w:szCs w:val="21"/>
    </w:rPr>
  </w:style>
  <w:style w:type="paragraph" w:styleId="ab">
    <w:name w:val="Message Header"/>
    <w:basedOn w:val="a"/>
    <w:next w:val="a"/>
    <w:link w:val="Char6"/>
    <w:uiPriority w:val="99"/>
    <w:unhideWhenUsed/>
    <w:qFormat/>
    <w:pPr>
      <w:widowControl w:val="0"/>
      <w:pBdr>
        <w:top w:val="single" w:sz="6" w:space="1" w:color="auto"/>
        <w:left w:val="single" w:sz="6" w:space="1" w:color="auto"/>
        <w:bottom w:val="single" w:sz="6" w:space="1" w:color="auto"/>
        <w:right w:val="single" w:sz="6" w:space="1" w:color="auto"/>
      </w:pBdr>
      <w:shd w:val="pct20" w:color="auto" w:fill="auto"/>
      <w:adjustRightInd/>
      <w:snapToGrid/>
      <w:spacing w:after="0"/>
      <w:ind w:leftChars="500" w:left="1080" w:hangingChars="500" w:hanging="1080"/>
      <w:jc w:val="both"/>
    </w:pPr>
    <w:rPr>
      <w:rFonts w:ascii="Cambria" w:eastAsia="宋体" w:hAnsi="Cambria" w:cs="Times New Roman"/>
      <w:kern w:val="2"/>
      <w:sz w:val="24"/>
      <w:szCs w:val="24"/>
    </w:rPr>
  </w:style>
  <w:style w:type="paragraph" w:styleId="ac">
    <w:name w:val="Normal (Web)"/>
    <w:basedOn w:val="a"/>
    <w:qFormat/>
    <w:pPr>
      <w:adjustRightInd/>
      <w:snapToGrid/>
      <w:spacing w:before="100" w:beforeAutospacing="1" w:after="100" w:afterAutospacing="1"/>
    </w:pPr>
    <w:rPr>
      <w:rFonts w:ascii="宋体" w:eastAsia="宋体" w:hAnsi="宋体" w:cs="宋体"/>
      <w:sz w:val="24"/>
      <w:szCs w:val="24"/>
    </w:rPr>
  </w:style>
  <w:style w:type="paragraph" w:styleId="ad">
    <w:name w:val="annotation subject"/>
    <w:basedOn w:val="a3"/>
    <w:next w:val="a3"/>
    <w:link w:val="Char7"/>
    <w:qFormat/>
    <w:rPr>
      <w:rFonts w:ascii="Calibri" w:hAnsi="Calibri"/>
      <w:b/>
      <w:bCs/>
      <w:szCs w:val="24"/>
    </w:rPr>
  </w:style>
  <w:style w:type="paragraph" w:styleId="ae">
    <w:name w:val="Body Text First Indent"/>
    <w:basedOn w:val="a4"/>
    <w:link w:val="Char8"/>
    <w:uiPriority w:val="99"/>
    <w:qFormat/>
    <w:pPr>
      <w:ind w:firstLineChars="100" w:firstLine="420"/>
    </w:pPr>
  </w:style>
  <w:style w:type="paragraph" w:styleId="22">
    <w:name w:val="Body Text First Indent 2"/>
    <w:basedOn w:val="a5"/>
    <w:next w:val="a"/>
    <w:link w:val="2Char0"/>
    <w:unhideWhenUsed/>
    <w:qFormat/>
    <w:pPr>
      <w:ind w:firstLineChars="200" w:firstLine="420"/>
    </w:pPr>
  </w:style>
  <w:style w:type="table" w:styleId="af">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basedOn w:val="a0"/>
    <w:uiPriority w:val="22"/>
    <w:qFormat/>
    <w:rPr>
      <w:b/>
      <w:bCs/>
    </w:rPr>
  </w:style>
  <w:style w:type="character" w:styleId="af1">
    <w:name w:val="page number"/>
    <w:basedOn w:val="a0"/>
    <w:qFormat/>
  </w:style>
  <w:style w:type="character" w:styleId="af2">
    <w:name w:val="FollowedHyperlink"/>
    <w:basedOn w:val="a0"/>
    <w:uiPriority w:val="99"/>
    <w:qFormat/>
    <w:rPr>
      <w:color w:val="666666"/>
      <w:u w:val="none"/>
    </w:rPr>
  </w:style>
  <w:style w:type="character" w:styleId="af3">
    <w:name w:val="Emphasis"/>
    <w:basedOn w:val="a0"/>
    <w:uiPriority w:val="20"/>
    <w:qFormat/>
  </w:style>
  <w:style w:type="character" w:styleId="HTML">
    <w:name w:val="HTML Definition"/>
    <w:basedOn w:val="a0"/>
    <w:uiPriority w:val="99"/>
    <w:qFormat/>
  </w:style>
  <w:style w:type="character" w:styleId="HTML0">
    <w:name w:val="HTML Typewriter"/>
    <w:basedOn w:val="a0"/>
    <w:uiPriority w:val="99"/>
    <w:qFormat/>
    <w:rPr>
      <w:rFonts w:ascii="monospace" w:eastAsia="monospace" w:hAnsi="monospace" w:cs="monospace" w:hint="default"/>
      <w:sz w:val="20"/>
    </w:rPr>
  </w:style>
  <w:style w:type="character" w:styleId="HTML1">
    <w:name w:val="HTML Acronym"/>
    <w:basedOn w:val="a0"/>
    <w:uiPriority w:val="99"/>
    <w:qFormat/>
  </w:style>
  <w:style w:type="character" w:styleId="HTML2">
    <w:name w:val="HTML Variable"/>
    <w:basedOn w:val="a0"/>
    <w:uiPriority w:val="99"/>
    <w:qFormat/>
  </w:style>
  <w:style w:type="character" w:styleId="af4">
    <w:name w:val="Hyperlink"/>
    <w:basedOn w:val="a0"/>
    <w:uiPriority w:val="99"/>
    <w:qFormat/>
    <w:rPr>
      <w:color w:val="666666"/>
      <w:u w:val="none"/>
    </w:rPr>
  </w:style>
  <w:style w:type="character" w:styleId="HTML3">
    <w:name w:val="HTML Code"/>
    <w:basedOn w:val="a0"/>
    <w:uiPriority w:val="99"/>
    <w:qFormat/>
    <w:rPr>
      <w:rFonts w:ascii="monospace" w:eastAsia="monospace" w:hAnsi="monospace" w:cs="monospace"/>
      <w:sz w:val="20"/>
    </w:rPr>
  </w:style>
  <w:style w:type="character" w:styleId="af5">
    <w:name w:val="annotation reference"/>
    <w:qFormat/>
    <w:rPr>
      <w:sz w:val="21"/>
      <w:szCs w:val="21"/>
    </w:rPr>
  </w:style>
  <w:style w:type="character" w:styleId="HTML4">
    <w:name w:val="HTML Cite"/>
    <w:basedOn w:val="a0"/>
    <w:uiPriority w:val="99"/>
    <w:qFormat/>
  </w:style>
  <w:style w:type="character" w:styleId="HTML5">
    <w:name w:val="HTML Keyboard"/>
    <w:basedOn w:val="a0"/>
    <w:uiPriority w:val="99"/>
    <w:qFormat/>
    <w:rPr>
      <w:rFonts w:ascii="monospace" w:eastAsia="monospace" w:hAnsi="monospace" w:cs="monospace" w:hint="default"/>
      <w:sz w:val="20"/>
    </w:rPr>
  </w:style>
  <w:style w:type="character" w:styleId="HTML6">
    <w:name w:val="HTML Sample"/>
    <w:basedOn w:val="a0"/>
    <w:uiPriority w:val="99"/>
    <w:qFormat/>
    <w:rPr>
      <w:rFonts w:ascii="monospace" w:eastAsia="monospace" w:hAnsi="monospace" w:cs="monospace" w:hint="default"/>
    </w:rPr>
  </w:style>
  <w:style w:type="paragraph" w:customStyle="1" w:styleId="Default">
    <w:name w:val="Default"/>
    <w:basedOn w:val="a"/>
    <w:qFormat/>
    <w:pPr>
      <w:widowControl w:val="0"/>
      <w:autoSpaceDE w:val="0"/>
      <w:autoSpaceDN w:val="0"/>
      <w:snapToGrid/>
      <w:spacing w:before="100" w:beforeAutospacing="1" w:line="268" w:lineRule="auto"/>
    </w:pPr>
    <w:rPr>
      <w:rFonts w:ascii="宋体" w:eastAsia="宋体" w:hAnsi="宋体" w:cs="Times New Roman" w:hint="eastAsia"/>
      <w:color w:val="000000"/>
      <w:sz w:val="24"/>
      <w:szCs w:val="24"/>
    </w:rPr>
  </w:style>
  <w:style w:type="character" w:customStyle="1" w:styleId="Char5">
    <w:name w:val="页眉 Char"/>
    <w:basedOn w:val="a0"/>
    <w:link w:val="aa"/>
    <w:uiPriority w:val="99"/>
    <w:qFormat/>
    <w:rPr>
      <w:rFonts w:ascii="Tahoma" w:hAnsi="Tahoma"/>
      <w:sz w:val="18"/>
      <w:szCs w:val="18"/>
    </w:rPr>
  </w:style>
  <w:style w:type="character" w:customStyle="1" w:styleId="Char4">
    <w:name w:val="页脚 Char"/>
    <w:basedOn w:val="a0"/>
    <w:link w:val="a9"/>
    <w:uiPriority w:val="99"/>
    <w:qFormat/>
    <w:rPr>
      <w:rFonts w:ascii="Tahoma" w:hAnsi="Tahoma"/>
      <w:sz w:val="18"/>
      <w:szCs w:val="18"/>
    </w:rPr>
  </w:style>
  <w:style w:type="character" w:customStyle="1" w:styleId="1Char">
    <w:name w:val="标题 1 Char"/>
    <w:basedOn w:val="a0"/>
    <w:link w:val="1"/>
    <w:uiPriority w:val="99"/>
    <w:qFormat/>
    <w:rPr>
      <w:rFonts w:ascii="Cambria" w:eastAsia="Cambria" w:hAnsi="Cambria" w:cs="Times New Roman"/>
      <w:b/>
      <w:color w:val="365F91"/>
      <w:sz w:val="28"/>
      <w:szCs w:val="28"/>
    </w:rPr>
  </w:style>
  <w:style w:type="character" w:customStyle="1" w:styleId="2Char">
    <w:name w:val="标题 2 Char"/>
    <w:basedOn w:val="a0"/>
    <w:link w:val="2"/>
    <w:qFormat/>
    <w:rPr>
      <w:rFonts w:ascii="Arial" w:eastAsia="黑体" w:hAnsi="Arial" w:cs="Times New Roman"/>
      <w:b/>
      <w:sz w:val="32"/>
      <w:szCs w:val="32"/>
    </w:rPr>
  </w:style>
  <w:style w:type="character" w:customStyle="1" w:styleId="3Char">
    <w:name w:val="标题 3 Char"/>
    <w:basedOn w:val="a0"/>
    <w:link w:val="3"/>
    <w:qFormat/>
    <w:rPr>
      <w:rFonts w:ascii="Cambria" w:eastAsia="Cambria" w:hAnsi="Cambria" w:cs="Times New Roman"/>
      <w:b/>
      <w:color w:val="4F81BD"/>
    </w:rPr>
  </w:style>
  <w:style w:type="character" w:customStyle="1" w:styleId="4Char">
    <w:name w:val="标题 4 Char"/>
    <w:basedOn w:val="a0"/>
    <w:link w:val="4"/>
    <w:uiPriority w:val="99"/>
    <w:qFormat/>
    <w:rPr>
      <w:rFonts w:ascii="Arial" w:eastAsia="宋体" w:hAnsi="Arial" w:cs="Times New Roman"/>
      <w:b/>
      <w:bCs/>
      <w:kern w:val="2"/>
      <w:sz w:val="21"/>
      <w:szCs w:val="21"/>
    </w:rPr>
  </w:style>
  <w:style w:type="character" w:customStyle="1" w:styleId="5Char">
    <w:name w:val="标题 5 Char"/>
    <w:basedOn w:val="a0"/>
    <w:link w:val="5"/>
    <w:qFormat/>
    <w:rPr>
      <w:rFonts w:ascii="Cambria" w:eastAsia="Cambria" w:hAnsi="Cambria" w:cs="Times New Roman"/>
      <w:color w:val="243F60"/>
    </w:rPr>
  </w:style>
  <w:style w:type="character" w:customStyle="1" w:styleId="Char6">
    <w:name w:val="信息标题 Char"/>
    <w:basedOn w:val="a0"/>
    <w:link w:val="ab"/>
    <w:uiPriority w:val="99"/>
    <w:qFormat/>
    <w:rPr>
      <w:rFonts w:ascii="Cambria" w:eastAsia="宋体" w:hAnsi="Cambria" w:cs="Times New Roman"/>
      <w:kern w:val="2"/>
      <w:sz w:val="24"/>
      <w:szCs w:val="24"/>
      <w:shd w:val="pct20" w:color="auto" w:fill="auto"/>
    </w:rPr>
  </w:style>
  <w:style w:type="character" w:customStyle="1" w:styleId="Char9">
    <w:name w:val="批注文字 Char"/>
    <w:basedOn w:val="a0"/>
    <w:qFormat/>
    <w:rPr>
      <w:rFonts w:ascii="Tahoma" w:hAnsi="Tahoma"/>
    </w:rPr>
  </w:style>
  <w:style w:type="character" w:customStyle="1" w:styleId="Char">
    <w:name w:val="正文文本 Char"/>
    <w:basedOn w:val="a0"/>
    <w:link w:val="a4"/>
    <w:qFormat/>
    <w:rPr>
      <w:rFonts w:ascii="Calibri" w:eastAsia="宋体" w:hAnsi="Calibri" w:cs="Times New Roman"/>
      <w:kern w:val="2"/>
      <w:sz w:val="21"/>
      <w:szCs w:val="24"/>
    </w:rPr>
  </w:style>
  <w:style w:type="character" w:customStyle="1" w:styleId="Char2">
    <w:name w:val="纯文本 Char"/>
    <w:basedOn w:val="a0"/>
    <w:link w:val="a7"/>
    <w:qFormat/>
    <w:rPr>
      <w:rFonts w:ascii="宋体" w:eastAsia="仿宋" w:hAnsi="Courier New" w:cs="Times New Roman"/>
      <w:sz w:val="20"/>
      <w:szCs w:val="20"/>
    </w:rPr>
  </w:style>
  <w:style w:type="character" w:customStyle="1" w:styleId="2Char2">
    <w:name w:val="正文文本缩进 2 Char"/>
    <w:basedOn w:val="a0"/>
    <w:uiPriority w:val="99"/>
    <w:qFormat/>
    <w:rPr>
      <w:rFonts w:ascii="Tahoma" w:hAnsi="Tahoma"/>
    </w:rPr>
  </w:style>
  <w:style w:type="character" w:customStyle="1" w:styleId="Char3">
    <w:name w:val="批注框文本 Char"/>
    <w:basedOn w:val="a0"/>
    <w:link w:val="a8"/>
    <w:qFormat/>
    <w:rPr>
      <w:rFonts w:ascii="Calibri" w:eastAsia="宋体" w:hAnsi="Calibri" w:cs="Times New Roman"/>
      <w:kern w:val="2"/>
      <w:sz w:val="18"/>
      <w:szCs w:val="24"/>
    </w:rPr>
  </w:style>
  <w:style w:type="character" w:customStyle="1" w:styleId="Char7">
    <w:name w:val="批注主题 Char"/>
    <w:basedOn w:val="Char9"/>
    <w:link w:val="ad"/>
    <w:qFormat/>
    <w:rPr>
      <w:rFonts w:ascii="Calibri" w:eastAsia="宋体" w:hAnsi="Calibri" w:cs="Times New Roman"/>
      <w:b/>
      <w:bCs/>
      <w:kern w:val="2"/>
      <w:sz w:val="21"/>
      <w:szCs w:val="24"/>
    </w:rPr>
  </w:style>
  <w:style w:type="character" w:customStyle="1" w:styleId="Char8">
    <w:name w:val="正文首行缩进 Char"/>
    <w:basedOn w:val="Char"/>
    <w:link w:val="ae"/>
    <w:uiPriority w:val="99"/>
    <w:qFormat/>
    <w:rPr>
      <w:rFonts w:ascii="Calibri" w:eastAsia="宋体" w:hAnsi="Calibri" w:cs="Times New Roman"/>
      <w:kern w:val="2"/>
      <w:sz w:val="21"/>
      <w:szCs w:val="24"/>
    </w:rPr>
  </w:style>
  <w:style w:type="character" w:customStyle="1" w:styleId="15">
    <w:name w:val="15"/>
    <w:basedOn w:val="a0"/>
    <w:qFormat/>
    <w:rPr>
      <w:rFonts w:ascii="Calibri" w:hAnsi="Calibri" w:cs="Calibri" w:hint="default"/>
      <w:color w:val="0000FF"/>
      <w:u w:val="single"/>
    </w:rPr>
  </w:style>
  <w:style w:type="paragraph" w:customStyle="1" w:styleId="210">
    <w:name w:val="正文空2格  1."/>
    <w:basedOn w:val="a"/>
    <w:qFormat/>
    <w:pPr>
      <w:adjustRightInd/>
      <w:snapToGrid/>
      <w:spacing w:before="100" w:beforeAutospacing="1" w:line="268" w:lineRule="auto"/>
      <w:ind w:firstLineChars="200" w:firstLine="480"/>
    </w:pPr>
    <w:rPr>
      <w:rFonts w:ascii="Calibri" w:eastAsia="宋体" w:hAnsi="Calibri" w:cs="Times New Roman"/>
    </w:rPr>
  </w:style>
  <w:style w:type="paragraph" w:customStyle="1" w:styleId="111">
    <w:name w:val="正文 1.1.1"/>
    <w:basedOn w:val="a"/>
    <w:next w:val="a"/>
    <w:qFormat/>
    <w:pPr>
      <w:adjustRightInd/>
      <w:snapToGrid/>
      <w:spacing w:before="100" w:beforeAutospacing="1" w:line="268" w:lineRule="auto"/>
      <w:ind w:left="710"/>
      <w:outlineLvl w:val="2"/>
    </w:pPr>
    <w:rPr>
      <w:rFonts w:ascii="Calibri" w:eastAsia="宋体" w:hAnsi="宋体" w:cs="Times New Roman"/>
      <w:color w:val="FF0000"/>
    </w:rPr>
  </w:style>
  <w:style w:type="paragraph" w:customStyle="1" w:styleId="41">
    <w:name w:val="正文空4格  1）"/>
    <w:basedOn w:val="a"/>
    <w:qFormat/>
    <w:pPr>
      <w:adjustRightInd/>
      <w:snapToGrid/>
      <w:spacing w:before="100" w:beforeAutospacing="1" w:line="268" w:lineRule="auto"/>
      <w:ind w:firstLineChars="400" w:firstLine="1120"/>
    </w:pPr>
    <w:rPr>
      <w:rFonts w:ascii="Calibri" w:eastAsia="宋体" w:hAnsi="Calibri" w:cs="Times New Roman"/>
    </w:rPr>
  </w:style>
  <w:style w:type="paragraph" w:customStyle="1" w:styleId="11">
    <w:name w:val="正文 1.1"/>
    <w:basedOn w:val="a"/>
    <w:next w:val="111"/>
    <w:qFormat/>
    <w:pPr>
      <w:adjustRightInd/>
      <w:snapToGrid/>
      <w:spacing w:before="100" w:beforeAutospacing="1" w:line="268" w:lineRule="auto"/>
      <w:ind w:left="980" w:hanging="980"/>
      <w:outlineLvl w:val="1"/>
    </w:pPr>
    <w:rPr>
      <w:rFonts w:ascii="仿宋" w:eastAsia="仿宋" w:hAnsi="仿宋" w:cs="Times New Roman" w:hint="eastAsia"/>
      <w:b/>
      <w:sz w:val="24"/>
      <w:szCs w:val="24"/>
    </w:rPr>
  </w:style>
  <w:style w:type="paragraph" w:customStyle="1" w:styleId="af6">
    <w:name w:val="正文 第一章"/>
    <w:basedOn w:val="a"/>
    <w:next w:val="11"/>
    <w:qFormat/>
    <w:pPr>
      <w:pageBreakBefore/>
      <w:adjustRightInd/>
      <w:snapToGrid/>
      <w:spacing w:before="240" w:after="240" w:line="480" w:lineRule="auto"/>
      <w:jc w:val="center"/>
      <w:outlineLvl w:val="0"/>
    </w:pPr>
    <w:rPr>
      <w:rFonts w:ascii="宋体" w:eastAsia="宋体" w:hAnsi="宋体" w:cs="Times New Roman" w:hint="eastAsia"/>
      <w:b/>
      <w:sz w:val="32"/>
      <w:szCs w:val="32"/>
    </w:rPr>
  </w:style>
  <w:style w:type="paragraph" w:customStyle="1" w:styleId="cjk">
    <w:name w:val="cjk"/>
    <w:basedOn w:val="a"/>
    <w:qFormat/>
    <w:pPr>
      <w:adjustRightInd/>
      <w:snapToGrid/>
      <w:spacing w:before="100" w:beforeAutospacing="1" w:after="100" w:afterAutospacing="1"/>
    </w:pPr>
    <w:rPr>
      <w:rFonts w:ascii="宋体" w:eastAsia="宋体" w:hAnsi="宋体" w:cs="Times New Roman" w:hint="eastAsia"/>
      <w:sz w:val="24"/>
      <w:szCs w:val="24"/>
    </w:rPr>
  </w:style>
  <w:style w:type="paragraph" w:customStyle="1" w:styleId="msotocheading0">
    <w:name w:val="msotocheading"/>
    <w:basedOn w:val="1"/>
    <w:next w:val="a"/>
    <w:qFormat/>
    <w:pPr>
      <w:widowControl/>
      <w:spacing w:line="276" w:lineRule="auto"/>
    </w:pPr>
    <w:rPr>
      <w:rFonts w:eastAsia="宋体"/>
    </w:rPr>
  </w:style>
  <w:style w:type="character" w:customStyle="1" w:styleId="Char20">
    <w:name w:val="页眉 Char2"/>
    <w:basedOn w:val="a0"/>
    <w:qFormat/>
    <w:rPr>
      <w:rFonts w:ascii="Times New Roman" w:hAnsi="Times New Roman"/>
      <w:kern w:val="2"/>
      <w:sz w:val="18"/>
      <w:szCs w:val="18"/>
    </w:rPr>
  </w:style>
  <w:style w:type="character" w:customStyle="1" w:styleId="Char10">
    <w:name w:val="批注框文本 Char1"/>
    <w:basedOn w:val="a0"/>
    <w:uiPriority w:val="99"/>
    <w:semiHidden/>
    <w:qFormat/>
    <w:rPr>
      <w:rFonts w:ascii="Calibri" w:eastAsia="宋体" w:hAnsi="Calibri" w:cs="Times New Roman"/>
      <w:sz w:val="18"/>
      <w:szCs w:val="18"/>
    </w:rPr>
  </w:style>
  <w:style w:type="character" w:customStyle="1" w:styleId="Char21">
    <w:name w:val="纯文本 Char2"/>
    <w:basedOn w:val="a0"/>
    <w:uiPriority w:val="99"/>
    <w:semiHidden/>
    <w:qFormat/>
    <w:rPr>
      <w:rFonts w:ascii="宋体" w:eastAsia="宋体" w:hAnsi="Courier New" w:cs="Courier New"/>
      <w:szCs w:val="21"/>
    </w:rPr>
  </w:style>
  <w:style w:type="character" w:customStyle="1" w:styleId="100">
    <w:name w:val="10"/>
    <w:basedOn w:val="a0"/>
    <w:qFormat/>
    <w:rPr>
      <w:rFonts w:ascii="Calibri" w:hAnsi="Calibri" w:hint="default"/>
    </w:rPr>
  </w:style>
  <w:style w:type="character" w:customStyle="1" w:styleId="Char1">
    <w:name w:val="批注文字 Char1"/>
    <w:basedOn w:val="a0"/>
    <w:link w:val="a3"/>
    <w:qFormat/>
    <w:rPr>
      <w:rFonts w:ascii="Times New Roman" w:eastAsia="宋体" w:hAnsi="Times New Roman" w:cs="Times New Roman"/>
      <w:kern w:val="2"/>
      <w:sz w:val="21"/>
      <w:szCs w:val="21"/>
    </w:rPr>
  </w:style>
  <w:style w:type="character" w:customStyle="1" w:styleId="2Char1">
    <w:name w:val="正文文本缩进 2 Char1"/>
    <w:basedOn w:val="a0"/>
    <w:link w:val="20"/>
    <w:uiPriority w:val="99"/>
    <w:qFormat/>
    <w:rPr>
      <w:rFonts w:ascii="Calibri" w:eastAsia="宋体" w:hAnsi="Calibri" w:cs="Times New Roman"/>
      <w:sz w:val="24"/>
      <w:szCs w:val="21"/>
    </w:rPr>
  </w:style>
  <w:style w:type="character" w:customStyle="1" w:styleId="Char11">
    <w:name w:val="页眉 Char1"/>
    <w:basedOn w:val="a0"/>
    <w:uiPriority w:val="99"/>
    <w:semiHidden/>
    <w:qFormat/>
    <w:rPr>
      <w:rFonts w:ascii="Calibri" w:eastAsia="宋体" w:hAnsi="Calibri" w:cs="Times New Roman"/>
      <w:sz w:val="18"/>
      <w:szCs w:val="18"/>
    </w:rPr>
  </w:style>
  <w:style w:type="character" w:customStyle="1" w:styleId="16">
    <w:name w:val="16"/>
    <w:basedOn w:val="a0"/>
    <w:qFormat/>
    <w:rPr>
      <w:rFonts w:ascii="Arial" w:eastAsia="黑体" w:hAnsi="Arial" w:cs="Times New Roman"/>
      <w:b/>
      <w:bCs/>
      <w:sz w:val="32"/>
      <w:szCs w:val="32"/>
    </w:rPr>
  </w:style>
  <w:style w:type="character" w:customStyle="1" w:styleId="Char12">
    <w:name w:val="纯文本 Char1"/>
    <w:basedOn w:val="a0"/>
    <w:uiPriority w:val="99"/>
    <w:semiHidden/>
    <w:qFormat/>
    <w:rPr>
      <w:rFonts w:ascii="宋体" w:eastAsia="宋体" w:hAnsi="Courier New" w:cs="Courier New"/>
      <w:szCs w:val="21"/>
    </w:rPr>
  </w:style>
  <w:style w:type="character" w:customStyle="1" w:styleId="Char22">
    <w:name w:val="页脚 Char2"/>
    <w:basedOn w:val="a0"/>
    <w:uiPriority w:val="99"/>
    <w:qFormat/>
    <w:rPr>
      <w:rFonts w:ascii="Times New Roman" w:hAnsi="Times New Roman"/>
      <w:kern w:val="2"/>
      <w:sz w:val="18"/>
      <w:szCs w:val="18"/>
    </w:rPr>
  </w:style>
  <w:style w:type="character" w:customStyle="1" w:styleId="Char13">
    <w:name w:val="页脚 Char1"/>
    <w:basedOn w:val="a0"/>
    <w:uiPriority w:val="99"/>
    <w:semiHidden/>
    <w:qFormat/>
    <w:rPr>
      <w:rFonts w:ascii="Calibri" w:eastAsia="宋体" w:hAnsi="Calibri" w:cs="Times New Roman"/>
      <w:sz w:val="18"/>
      <w:szCs w:val="18"/>
    </w:rPr>
  </w:style>
  <w:style w:type="character" w:customStyle="1" w:styleId="Char23">
    <w:name w:val="批注文字 Char2"/>
    <w:basedOn w:val="a0"/>
    <w:qFormat/>
    <w:rPr>
      <w:kern w:val="2"/>
      <w:sz w:val="21"/>
      <w:szCs w:val="24"/>
    </w:rPr>
  </w:style>
  <w:style w:type="character" w:customStyle="1" w:styleId="Char30">
    <w:name w:val="页眉 Char3"/>
    <w:basedOn w:val="a0"/>
    <w:qFormat/>
    <w:rPr>
      <w:kern w:val="2"/>
      <w:sz w:val="18"/>
      <w:szCs w:val="18"/>
    </w:rPr>
  </w:style>
  <w:style w:type="character" w:customStyle="1" w:styleId="2Char20">
    <w:name w:val="正文文本缩进 2 Char2"/>
    <w:basedOn w:val="a0"/>
    <w:qFormat/>
    <w:rPr>
      <w:kern w:val="2"/>
      <w:sz w:val="21"/>
      <w:szCs w:val="24"/>
    </w:rPr>
  </w:style>
  <w:style w:type="paragraph" w:customStyle="1" w:styleId="TOC2">
    <w:name w:val="TOC 标题2"/>
    <w:basedOn w:val="1"/>
    <w:next w:val="a"/>
    <w:qFormat/>
    <w:pPr>
      <w:widowControl/>
      <w:spacing w:before="240" w:line="259" w:lineRule="auto"/>
      <w:outlineLvl w:val="9"/>
    </w:pPr>
    <w:rPr>
      <w:rFonts w:eastAsia="宋体"/>
      <w:b w:val="0"/>
      <w:sz w:val="32"/>
      <w:szCs w:val="32"/>
    </w:rPr>
  </w:style>
  <w:style w:type="paragraph" w:customStyle="1" w:styleId="378020">
    <w:name w:val="样式 标题 3 + (中文) 黑体 小四 非加粗 段前: 7.8 磅 段后: 0 磅 行距: 固定值 20 磅"/>
    <w:basedOn w:val="3"/>
    <w:qFormat/>
    <w:pPr>
      <w:spacing w:before="0" w:line="400" w:lineRule="exact"/>
      <w:jc w:val="both"/>
    </w:pPr>
    <w:rPr>
      <w:rFonts w:ascii="Times New Roman" w:eastAsia="黑体" w:hAnsi="Times New Roman" w:cs="宋体"/>
      <w:b w:val="0"/>
      <w:color w:val="auto"/>
      <w:kern w:val="2"/>
      <w:sz w:val="24"/>
      <w:szCs w:val="24"/>
    </w:rPr>
  </w:style>
  <w:style w:type="paragraph" w:customStyle="1" w:styleId="msonormal0">
    <w:name w:val="msonormal"/>
    <w:basedOn w:val="a"/>
    <w:qFormat/>
    <w:pPr>
      <w:adjustRightInd/>
      <w:snapToGrid/>
      <w:spacing w:before="100" w:beforeAutospacing="1" w:after="100" w:afterAutospacing="1"/>
    </w:pPr>
    <w:rPr>
      <w:rFonts w:ascii="宋体" w:eastAsia="宋体" w:hAnsi="宋体" w:cs="宋体"/>
      <w:sz w:val="24"/>
      <w:szCs w:val="24"/>
    </w:rPr>
  </w:style>
  <w:style w:type="paragraph" w:customStyle="1" w:styleId="WPSOffice1">
    <w:name w:val="WPSOffice手动目录 1"/>
    <w:basedOn w:val="a"/>
    <w:qFormat/>
    <w:pPr>
      <w:adjustRightInd/>
      <w:snapToGrid/>
      <w:spacing w:before="100" w:beforeAutospacing="1" w:after="100" w:afterAutospacing="1"/>
    </w:pPr>
    <w:rPr>
      <w:rFonts w:ascii="Calibri" w:eastAsia="宋体" w:hAnsi="Calibri" w:cs="Calibri"/>
      <w:sz w:val="20"/>
      <w:szCs w:val="20"/>
    </w:rPr>
  </w:style>
  <w:style w:type="paragraph" w:customStyle="1" w:styleId="TOC1">
    <w:name w:val="TOC 标题1"/>
    <w:basedOn w:val="1"/>
    <w:next w:val="a"/>
    <w:qFormat/>
    <w:pPr>
      <w:widowControl/>
      <w:spacing w:before="240" w:line="259" w:lineRule="auto"/>
      <w:outlineLvl w:val="9"/>
    </w:pPr>
    <w:rPr>
      <w:rFonts w:eastAsia="宋体"/>
      <w:b w:val="0"/>
      <w:sz w:val="32"/>
      <w:szCs w:val="32"/>
    </w:rPr>
  </w:style>
  <w:style w:type="paragraph" w:customStyle="1" w:styleId="2TimesNewRoman5020">
    <w:name w:val="样式 标题 2 + Times New Roman 四号 非加粗 段前: 5 磅 段后: 0 磅 行距: 固定值 20..."/>
    <w:basedOn w:val="2"/>
    <w:qFormat/>
    <w:pPr>
      <w:spacing w:before="100" w:line="400" w:lineRule="exact"/>
      <w:jc w:val="both"/>
    </w:pPr>
    <w:rPr>
      <w:rFonts w:ascii="Times New Roman" w:hAnsi="Times New Roman" w:cs="宋体"/>
      <w:b w:val="0"/>
      <w:kern w:val="2"/>
      <w:sz w:val="28"/>
      <w:szCs w:val="28"/>
    </w:rPr>
  </w:style>
  <w:style w:type="paragraph" w:customStyle="1" w:styleId="TOC3">
    <w:name w:val="TOC 标题3"/>
    <w:basedOn w:val="1"/>
    <w:next w:val="a"/>
    <w:uiPriority w:val="39"/>
    <w:semiHidden/>
    <w:unhideWhenUsed/>
    <w:qFormat/>
    <w:pPr>
      <w:widowControl/>
      <w:spacing w:line="276" w:lineRule="auto"/>
      <w:outlineLvl w:val="9"/>
    </w:pPr>
    <w:rPr>
      <w:rFonts w:eastAsia="宋体"/>
      <w:bCs/>
    </w:rPr>
  </w:style>
  <w:style w:type="character" w:customStyle="1" w:styleId="layui-laypage-curr">
    <w:name w:val="layui-laypage-curr"/>
    <w:basedOn w:val="a0"/>
    <w:qFormat/>
  </w:style>
  <w:style w:type="character" w:customStyle="1" w:styleId="first-child">
    <w:name w:val="first-child"/>
    <w:basedOn w:val="a0"/>
    <w:qFormat/>
  </w:style>
  <w:style w:type="character" w:customStyle="1" w:styleId="mail-contents">
    <w:name w:val="mail-contents"/>
    <w:basedOn w:val="a0"/>
    <w:qFormat/>
  </w:style>
  <w:style w:type="character" w:customStyle="1" w:styleId="s5">
    <w:name w:val="s5"/>
    <w:basedOn w:val="a0"/>
    <w:qFormat/>
    <w:rPr>
      <w:spacing w:val="87"/>
    </w:rPr>
  </w:style>
  <w:style w:type="character" w:customStyle="1" w:styleId="hover34">
    <w:name w:val="hover34"/>
    <w:basedOn w:val="a0"/>
    <w:qFormat/>
    <w:rPr>
      <w:color w:val="5FB878"/>
    </w:rPr>
  </w:style>
  <w:style w:type="character" w:customStyle="1" w:styleId="hover35">
    <w:name w:val="hover35"/>
    <w:basedOn w:val="a0"/>
    <w:qFormat/>
    <w:rPr>
      <w:color w:val="5FB878"/>
    </w:rPr>
  </w:style>
  <w:style w:type="character" w:customStyle="1" w:styleId="hover36">
    <w:name w:val="hover36"/>
    <w:basedOn w:val="a0"/>
    <w:qFormat/>
    <w:rPr>
      <w:color w:val="FFFFFF"/>
    </w:rPr>
  </w:style>
  <w:style w:type="character" w:customStyle="1" w:styleId="layui-this4">
    <w:name w:val="layui-this4"/>
    <w:basedOn w:val="a0"/>
    <w:qFormat/>
    <w:rPr>
      <w:bdr w:val="single" w:sz="6" w:space="0" w:color="EEEEEE"/>
      <w:shd w:val="clear" w:color="auto" w:fill="FFFFFF"/>
    </w:rPr>
  </w:style>
  <w:style w:type="character" w:customStyle="1" w:styleId="layui-this">
    <w:name w:val="layui-this"/>
    <w:basedOn w:val="a0"/>
    <w:qFormat/>
    <w:rPr>
      <w:bdr w:val="single" w:sz="6" w:space="0" w:color="EEEEEE"/>
      <w:shd w:val="clear" w:color="auto" w:fill="FFFFFF"/>
    </w:rPr>
  </w:style>
  <w:style w:type="character" w:customStyle="1" w:styleId="hover33">
    <w:name w:val="hover33"/>
    <w:basedOn w:val="a0"/>
    <w:qFormat/>
    <w:rPr>
      <w:color w:val="FFFFFF"/>
    </w:rPr>
  </w:style>
  <w:style w:type="character" w:customStyle="1" w:styleId="hover1">
    <w:name w:val="hover1"/>
    <w:basedOn w:val="a0"/>
    <w:qFormat/>
    <w:rPr>
      <w:color w:val="2590EB"/>
    </w:rPr>
  </w:style>
  <w:style w:type="character" w:customStyle="1" w:styleId="hover2">
    <w:name w:val="hover2"/>
    <w:basedOn w:val="a0"/>
    <w:qFormat/>
    <w:rPr>
      <w:color w:val="2590EB"/>
    </w:rPr>
  </w:style>
  <w:style w:type="character" w:customStyle="1" w:styleId="hover3">
    <w:name w:val="hover3"/>
    <w:basedOn w:val="a0"/>
    <w:qFormat/>
  </w:style>
  <w:style w:type="character" w:customStyle="1" w:styleId="mini-outputtext1">
    <w:name w:val="mini-outputtext1"/>
    <w:basedOn w:val="a0"/>
    <w:qFormat/>
  </w:style>
  <w:style w:type="paragraph" w:styleId="af7">
    <w:name w:val="List Paragraph"/>
    <w:basedOn w:val="a"/>
    <w:uiPriority w:val="34"/>
    <w:qFormat/>
    <w:pPr>
      <w:ind w:firstLineChars="200" w:firstLine="420"/>
    </w:pPr>
  </w:style>
  <w:style w:type="paragraph" w:customStyle="1" w:styleId="23">
    <w:name w:val="标题 #2"/>
    <w:basedOn w:val="a"/>
    <w:qFormat/>
    <w:pPr>
      <w:widowControl w:val="0"/>
      <w:shd w:val="clear" w:color="auto" w:fill="FFFFFF"/>
      <w:spacing w:before="130" w:after="1940"/>
      <w:jc w:val="center"/>
      <w:outlineLvl w:val="1"/>
    </w:pPr>
    <w:rPr>
      <w:rFonts w:ascii="MingLiU" w:eastAsia="MingLiU" w:hAnsi="MingLiU" w:cs="MingLiU"/>
      <w:sz w:val="40"/>
      <w:szCs w:val="40"/>
      <w:lang w:val="zh-CN" w:bidi="zh-CN"/>
    </w:rPr>
  </w:style>
  <w:style w:type="paragraph" w:customStyle="1" w:styleId="12">
    <w:name w:val="正文文本1"/>
    <w:basedOn w:val="a"/>
    <w:qFormat/>
    <w:pPr>
      <w:widowControl w:val="0"/>
      <w:shd w:val="clear" w:color="auto" w:fill="FFFFFF"/>
      <w:spacing w:line="439" w:lineRule="auto"/>
      <w:ind w:firstLine="400"/>
    </w:pPr>
    <w:rPr>
      <w:rFonts w:ascii="MingLiU" w:eastAsia="MingLiU" w:hAnsi="MingLiU" w:cs="MingLiU"/>
      <w:lang w:val="zh-CN" w:bidi="zh-CN"/>
    </w:rPr>
  </w:style>
  <w:style w:type="paragraph" w:customStyle="1" w:styleId="af8">
    <w:name w:val="其他"/>
    <w:basedOn w:val="a"/>
    <w:link w:val="af9"/>
    <w:qFormat/>
    <w:pPr>
      <w:widowControl w:val="0"/>
      <w:shd w:val="clear" w:color="auto" w:fill="FFFFFF"/>
      <w:spacing w:line="439" w:lineRule="auto"/>
      <w:ind w:firstLine="400"/>
    </w:pPr>
    <w:rPr>
      <w:rFonts w:ascii="MingLiU" w:eastAsia="MingLiU" w:hAnsi="MingLiU" w:cs="MingLiU"/>
      <w:lang w:val="zh-CN" w:bidi="zh-CN"/>
    </w:rPr>
  </w:style>
  <w:style w:type="character" w:customStyle="1" w:styleId="af9">
    <w:name w:val="其他_"/>
    <w:basedOn w:val="a0"/>
    <w:link w:val="af8"/>
    <w:qFormat/>
    <w:rPr>
      <w:rFonts w:ascii="MingLiU" w:eastAsia="MingLiU" w:hAnsi="MingLiU" w:cs="MingLiU"/>
      <w:sz w:val="22"/>
      <w:szCs w:val="22"/>
      <w:shd w:val="clear" w:color="auto" w:fill="FFFFFF"/>
      <w:lang w:val="zh-CN" w:bidi="zh-CN"/>
    </w:rPr>
  </w:style>
  <w:style w:type="character" w:customStyle="1" w:styleId="Char0">
    <w:name w:val="正文文本缩进 Char"/>
    <w:basedOn w:val="a0"/>
    <w:link w:val="a5"/>
    <w:qFormat/>
    <w:rPr>
      <w:kern w:val="2"/>
      <w:sz w:val="21"/>
      <w:szCs w:val="21"/>
    </w:rPr>
  </w:style>
  <w:style w:type="character" w:customStyle="1" w:styleId="2Char0">
    <w:name w:val="正文首行缩进 2 Char"/>
    <w:basedOn w:val="Char0"/>
    <w:link w:val="22"/>
    <w:qFormat/>
    <w:rPr>
      <w:kern w:val="2"/>
      <w:sz w:val="21"/>
      <w:szCs w:val="21"/>
    </w:rPr>
  </w:style>
  <w:style w:type="character" w:customStyle="1" w:styleId="hover14">
    <w:name w:val="hover14"/>
    <w:basedOn w:val="a0"/>
    <w:qFormat/>
  </w:style>
  <w:style w:type="character" w:customStyle="1" w:styleId="hover">
    <w:name w:val="hover"/>
    <w:basedOn w:val="a0"/>
    <w:qFormat/>
  </w:style>
  <w:style w:type="character" w:customStyle="1" w:styleId="3Char1">
    <w:name w:val="正文文本 3 Char1"/>
    <w:uiPriority w:val="99"/>
    <w:semiHidden/>
    <w:qFormat/>
    <w:rPr>
      <w:rFonts w:ascii="Times New Roman" w:eastAsia="宋体" w:hAnsi="Times New Roman" w:cs="Times New Roman"/>
      <w:sz w:val="16"/>
      <w:szCs w:val="16"/>
    </w:rPr>
  </w:style>
  <w:style w:type="table" w:customStyle="1" w:styleId="13">
    <w:name w:val="网格型1"/>
    <w:basedOn w:val="a1"/>
    <w:next w:val="af"/>
    <w:uiPriority w:val="59"/>
    <w:qFormat/>
    <w:rsid w:val="003350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网格型2"/>
    <w:basedOn w:val="a1"/>
    <w:next w:val="af"/>
    <w:uiPriority w:val="59"/>
    <w:qFormat/>
    <w:rsid w:val="00CA11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网格型3"/>
    <w:basedOn w:val="a1"/>
    <w:next w:val="af"/>
    <w:uiPriority w:val="59"/>
    <w:qFormat/>
    <w:rsid w:val="006B25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网格型4"/>
    <w:basedOn w:val="a1"/>
    <w:next w:val="af"/>
    <w:uiPriority w:val="59"/>
    <w:qFormat/>
    <w:rsid w:val="00CD30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网格型5"/>
    <w:basedOn w:val="a1"/>
    <w:next w:val="af"/>
    <w:uiPriority w:val="59"/>
    <w:qFormat/>
    <w:rsid w:val="007243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网格型6"/>
    <w:basedOn w:val="a1"/>
    <w:uiPriority w:val="59"/>
    <w:qFormat/>
    <w:rsid w:val="00BD60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网格型7"/>
    <w:basedOn w:val="a1"/>
    <w:uiPriority w:val="59"/>
    <w:qFormat/>
    <w:rsid w:val="00BD60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
    <w:name w:val="无列表1"/>
    <w:next w:val="a2"/>
    <w:uiPriority w:val="99"/>
    <w:semiHidden/>
    <w:unhideWhenUsed/>
    <w:rsid w:val="00BD60B8"/>
  </w:style>
  <w:style w:type="paragraph" w:styleId="25">
    <w:name w:val="Body Text 2"/>
    <w:basedOn w:val="a"/>
    <w:next w:val="a4"/>
    <w:link w:val="2Char3"/>
    <w:uiPriority w:val="99"/>
    <w:qFormat/>
    <w:rsid w:val="00BD60B8"/>
    <w:pPr>
      <w:widowControl w:val="0"/>
      <w:adjustRightInd/>
      <w:snapToGrid/>
      <w:spacing w:after="0"/>
      <w:jc w:val="both"/>
    </w:pPr>
    <w:rPr>
      <w:rFonts w:ascii="宋体" w:eastAsia="宋体" w:hAnsi="宋体" w:cs="Times New Roman"/>
      <w:b/>
      <w:sz w:val="28"/>
      <w:szCs w:val="20"/>
    </w:rPr>
  </w:style>
  <w:style w:type="character" w:customStyle="1" w:styleId="2Char3">
    <w:name w:val="正文文本 2 Char"/>
    <w:basedOn w:val="a0"/>
    <w:link w:val="25"/>
    <w:uiPriority w:val="99"/>
    <w:rsid w:val="00BD60B8"/>
    <w:rPr>
      <w:rFonts w:ascii="宋体" w:hAnsi="宋体"/>
      <w:b/>
      <w:sz w:val="28"/>
    </w:rPr>
  </w:style>
  <w:style w:type="table" w:customStyle="1" w:styleId="8">
    <w:name w:val="网格型8"/>
    <w:basedOn w:val="a1"/>
    <w:next w:val="af"/>
    <w:uiPriority w:val="59"/>
    <w:qFormat/>
    <w:rsid w:val="00BD60B8"/>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Character">
    <w:name w:val="NormalCharacter"/>
    <w:qFormat/>
    <w:rsid w:val="00BD60B8"/>
  </w:style>
  <w:style w:type="table" w:customStyle="1" w:styleId="TableNormal">
    <w:name w:val="Table Normal"/>
    <w:unhideWhenUsed/>
    <w:qFormat/>
    <w:rsid w:val="00BD60B8"/>
    <w:rPr>
      <w:rFonts w:ascii="Arial" w:hAnsi="Arial" w:cs="Arial"/>
      <w:snapToGrid w:val="0"/>
      <w:color w:val="000000"/>
      <w:sz w:val="21"/>
      <w:szCs w:val="21"/>
      <w:lang w:eastAsia="en-US"/>
    </w:rPr>
    <w:tblPr>
      <w:tblCellMar>
        <w:top w:w="0" w:type="dxa"/>
        <w:left w:w="0" w:type="dxa"/>
        <w:bottom w:w="0" w:type="dxa"/>
        <w:right w:w="0" w:type="dxa"/>
      </w:tblCellMar>
    </w:tblPr>
  </w:style>
  <w:style w:type="paragraph" w:customStyle="1" w:styleId="17">
    <w:name w:val="正文首行缩进1"/>
    <w:basedOn w:val="a4"/>
    <w:qFormat/>
    <w:rsid w:val="00BD60B8"/>
    <w:pPr>
      <w:ind w:firstLine="420"/>
    </w:pPr>
    <w:rPr>
      <w:rFonts w:ascii="Times New Roman" w:hAnsi="Times New Roman"/>
    </w:rPr>
  </w:style>
  <w:style w:type="table" w:customStyle="1" w:styleId="9">
    <w:name w:val="网格型9"/>
    <w:basedOn w:val="a1"/>
    <w:next w:val="af"/>
    <w:uiPriority w:val="59"/>
    <w:qFormat/>
    <w:rsid w:val="00CB18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网格型10"/>
    <w:basedOn w:val="a1"/>
    <w:next w:val="af"/>
    <w:uiPriority w:val="59"/>
    <w:qFormat/>
    <w:rsid w:val="00931F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网格型11"/>
    <w:basedOn w:val="a1"/>
    <w:next w:val="af"/>
    <w:uiPriority w:val="59"/>
    <w:qFormat/>
    <w:rsid w:val="007073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gzjy.smx.gov.cn/bzzx/008001/20200325/4a2f9fa3-b923-4ddd-bd6f-138a0b63f7d1.html" TargetMode="Externa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49"/>
    <customShpInfo spid="_x0000_s2050"/>
    <customShpInfo spid="_x0000_s205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F291A9B-E960-4F2E-9869-ACC4907A4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83</Pages>
  <Words>6395</Words>
  <Characters>36456</Characters>
  <Application>Microsoft Office Word</Application>
  <DocSecurity>0</DocSecurity>
  <Lines>303</Lines>
  <Paragraphs>85</Paragraphs>
  <ScaleCrop>false</ScaleCrop>
  <Company>Microsoft</Company>
  <LinksUpToDate>false</LinksUpToDate>
  <CharactersWithSpaces>42766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dell</cp:lastModifiedBy>
  <cp:revision>333</cp:revision>
  <cp:lastPrinted>2025-01-06T07:08:00Z</cp:lastPrinted>
  <dcterms:created xsi:type="dcterms:W3CDTF">2008-09-11T17:20:00Z</dcterms:created>
  <dcterms:modified xsi:type="dcterms:W3CDTF">2026-07-20T14:17:00Z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A39656CB13724A049BA4DAFA6E673B50</vt:lpwstr>
  </property>
  <property fmtid="{D5CDD505-2E9C-101B-9397-08002B2CF9AE}" pid="4" name="KSOTemplateDocerSaveRecord">
    <vt:lpwstr>eyJoZGlkIjoiZTkxMDQ0NzkyMjg4NmRiNWZmNjM2NDBjZTFkNzdlNWYiLCJ1c2VySWQiOiIyNTA5Njc4MzQifQ==</vt:lpwstr>
  </property>
</Properties>
</file>