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3752E" w14:textId="77777777" w:rsidR="00924D74" w:rsidRDefault="00700621">
      <w:pPr>
        <w:adjustRightInd w:val="0"/>
        <w:snapToGrid w:val="0"/>
        <w:spacing w:line="360" w:lineRule="auto"/>
        <w:jc w:val="center"/>
        <w:rPr>
          <w:rFonts w:ascii="华文仿宋" w:eastAsia="华文仿宋" w:hAnsi="华文仿宋" w:cs="华文仿宋" w:hint="eastAsia"/>
          <w:sz w:val="44"/>
          <w:szCs w:val="28"/>
        </w:rPr>
      </w:pPr>
      <w:r>
        <w:rPr>
          <w:rFonts w:ascii="华文仿宋" w:eastAsia="华文仿宋" w:hAnsi="华文仿宋" w:cs="华文仿宋" w:hint="eastAsia"/>
          <w:sz w:val="48"/>
          <w:szCs w:val="32"/>
        </w:rPr>
        <w:t>2026</w:t>
      </w:r>
      <w:r>
        <w:rPr>
          <w:rFonts w:ascii="华文仿宋" w:eastAsia="华文仿宋" w:hAnsi="华文仿宋" w:cs="华文仿宋" w:hint="eastAsia"/>
          <w:sz w:val="48"/>
          <w:szCs w:val="32"/>
        </w:rPr>
        <w:t>年陕州区店子乡店子村和陈家原村药食同源深加工厂联建项目</w:t>
      </w:r>
    </w:p>
    <w:p w14:paraId="40133AE8" w14:textId="77777777" w:rsidR="00924D74" w:rsidRDefault="00700621">
      <w:pPr>
        <w:pStyle w:val="a8"/>
        <w:jc w:val="center"/>
        <w:rPr>
          <w:rFonts w:ascii="华文仿宋" w:eastAsia="华文仿宋" w:hAnsi="华文仿宋" w:cs="华文仿宋" w:hint="eastAsia"/>
          <w:sz w:val="22"/>
          <w:szCs w:val="22"/>
        </w:rPr>
      </w:pPr>
      <w:r>
        <w:rPr>
          <w:rFonts w:ascii="华文仿宋" w:eastAsia="华文仿宋" w:hAnsi="华文仿宋" w:cs="华文仿宋" w:hint="eastAsia"/>
          <w:b/>
          <w:bCs/>
          <w:sz w:val="60"/>
          <w:szCs w:val="60"/>
        </w:rPr>
        <w:t>招标文件</w:t>
      </w:r>
    </w:p>
    <w:p w14:paraId="3CC7B4EB" w14:textId="77777777" w:rsidR="00924D74" w:rsidRDefault="00924D74">
      <w:pPr>
        <w:pStyle w:val="a8"/>
        <w:rPr>
          <w:rFonts w:ascii="华文仿宋" w:eastAsia="华文仿宋" w:hAnsi="华文仿宋" w:cs="华文仿宋" w:hint="eastAsia"/>
          <w:sz w:val="22"/>
          <w:szCs w:val="22"/>
        </w:rPr>
      </w:pPr>
    </w:p>
    <w:p w14:paraId="54745EA8" w14:textId="77777777" w:rsidR="00924D74" w:rsidRDefault="00924D74">
      <w:pPr>
        <w:pStyle w:val="a8"/>
        <w:rPr>
          <w:rFonts w:ascii="华文仿宋" w:eastAsia="华文仿宋" w:hAnsi="华文仿宋" w:cs="华文仿宋" w:hint="eastAsia"/>
          <w:sz w:val="22"/>
          <w:szCs w:val="22"/>
        </w:rPr>
      </w:pPr>
    </w:p>
    <w:p w14:paraId="0F603138" w14:textId="77777777" w:rsidR="00924D74" w:rsidRDefault="00700621">
      <w:pPr>
        <w:adjustRightInd w:val="0"/>
        <w:snapToGrid w:val="0"/>
        <w:spacing w:line="360" w:lineRule="auto"/>
        <w:jc w:val="center"/>
        <w:rPr>
          <w:rFonts w:ascii="华文仿宋" w:eastAsia="华文仿宋" w:hAnsi="华文仿宋" w:cs="华文仿宋" w:hint="eastAsia"/>
          <w:sz w:val="32"/>
          <w:szCs w:val="32"/>
        </w:rPr>
      </w:pPr>
      <w:r>
        <w:rPr>
          <w:rFonts w:ascii="华文仿宋" w:eastAsia="华文仿宋" w:hAnsi="华文仿宋" w:cs="华文仿宋" w:hint="eastAsia"/>
          <w:sz w:val="32"/>
          <w:szCs w:val="32"/>
        </w:rPr>
        <w:t>项目编号：陕州公开采购</w:t>
      </w:r>
      <w:r>
        <w:rPr>
          <w:rFonts w:ascii="华文仿宋" w:eastAsia="华文仿宋" w:hAnsi="华文仿宋" w:cs="华文仿宋" w:hint="eastAsia"/>
          <w:sz w:val="32"/>
          <w:szCs w:val="32"/>
        </w:rPr>
        <w:t>-2026-23</w:t>
      </w:r>
      <w:r>
        <w:rPr>
          <w:rFonts w:ascii="华文仿宋" w:eastAsia="华文仿宋" w:hAnsi="华文仿宋" w:cs="华文仿宋" w:hint="eastAsia"/>
          <w:sz w:val="32"/>
          <w:szCs w:val="32"/>
        </w:rPr>
        <w:t>、</w:t>
      </w:r>
      <w:r>
        <w:rPr>
          <w:rFonts w:ascii="华文仿宋" w:eastAsia="华文仿宋" w:hAnsi="华文仿宋" w:cs="华文仿宋" w:hint="eastAsia"/>
          <w:sz w:val="32"/>
          <w:szCs w:val="32"/>
        </w:rPr>
        <w:t>SZGZ[2026]126-ZC104</w:t>
      </w:r>
    </w:p>
    <w:p w14:paraId="784CF12E" w14:textId="77777777" w:rsidR="00924D74" w:rsidRDefault="00924D74">
      <w:pPr>
        <w:adjustRightInd w:val="0"/>
        <w:snapToGrid w:val="0"/>
        <w:spacing w:line="360" w:lineRule="auto"/>
        <w:jc w:val="center"/>
        <w:rPr>
          <w:rFonts w:ascii="华文仿宋" w:eastAsia="华文仿宋" w:hAnsi="华文仿宋" w:cs="华文仿宋" w:hint="eastAsia"/>
          <w:b/>
          <w:spacing w:val="-6"/>
          <w:sz w:val="32"/>
          <w:szCs w:val="32"/>
        </w:rPr>
      </w:pPr>
    </w:p>
    <w:p w14:paraId="3ACD689F" w14:textId="77777777" w:rsidR="00924D74" w:rsidRDefault="00700621">
      <w:pPr>
        <w:adjustRightInd w:val="0"/>
        <w:snapToGrid w:val="0"/>
        <w:spacing w:line="360" w:lineRule="auto"/>
        <w:jc w:val="center"/>
        <w:rPr>
          <w:rFonts w:ascii="华文仿宋" w:eastAsia="华文仿宋" w:hAnsi="华文仿宋" w:cs="华文仿宋" w:hint="eastAsia"/>
          <w:b/>
          <w:spacing w:val="-6"/>
          <w:sz w:val="32"/>
          <w:szCs w:val="32"/>
        </w:rPr>
      </w:pPr>
      <w:r>
        <w:rPr>
          <w:rFonts w:ascii="华文仿宋" w:eastAsia="华文仿宋" w:hAnsi="华文仿宋" w:cs="华文仿宋" w:hint="eastAsia"/>
          <w:b/>
          <w:noProof/>
          <w:sz w:val="32"/>
          <w:szCs w:val="32"/>
        </w:rPr>
        <w:drawing>
          <wp:inline distT="0" distB="0" distL="114300" distR="114300" wp14:anchorId="34D64DCB" wp14:editId="1C73463B">
            <wp:extent cx="2231390" cy="2662555"/>
            <wp:effectExtent l="0" t="0" r="16510" b="4445"/>
            <wp:docPr id="2" name="图片 1" descr="c79e62b2d3d5af20a81654057f66d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79e62b2d3d5af20a81654057f66d5a"/>
                    <pic:cNvPicPr>
                      <a:picLocks noChangeAspect="1"/>
                    </pic:cNvPicPr>
                  </pic:nvPicPr>
                  <pic:blipFill>
                    <a:blip r:embed="rId8"/>
                    <a:stretch>
                      <a:fillRect/>
                    </a:stretch>
                  </pic:blipFill>
                  <pic:spPr>
                    <a:xfrm>
                      <a:off x="0" y="0"/>
                      <a:ext cx="2231390" cy="2662555"/>
                    </a:xfrm>
                    <a:prstGeom prst="rect">
                      <a:avLst/>
                    </a:prstGeom>
                    <a:noFill/>
                    <a:ln>
                      <a:noFill/>
                    </a:ln>
                  </pic:spPr>
                </pic:pic>
              </a:graphicData>
            </a:graphic>
          </wp:inline>
        </w:drawing>
      </w:r>
    </w:p>
    <w:p w14:paraId="75337FCA" w14:textId="77777777" w:rsidR="00924D74" w:rsidRDefault="00924D74">
      <w:pPr>
        <w:tabs>
          <w:tab w:val="left" w:pos="-1155"/>
          <w:tab w:val="left" w:pos="-1050"/>
        </w:tabs>
        <w:adjustRightInd w:val="0"/>
        <w:snapToGrid w:val="0"/>
        <w:spacing w:line="360" w:lineRule="auto"/>
        <w:jc w:val="center"/>
        <w:rPr>
          <w:rFonts w:ascii="华文仿宋" w:eastAsia="华文仿宋" w:hAnsi="华文仿宋" w:cs="华文仿宋" w:hint="eastAsia"/>
          <w:b/>
          <w:spacing w:val="-6"/>
          <w:sz w:val="32"/>
          <w:szCs w:val="32"/>
        </w:rPr>
      </w:pPr>
    </w:p>
    <w:p w14:paraId="53BA5507" w14:textId="77777777" w:rsidR="00924D74" w:rsidRDefault="00924D74">
      <w:pPr>
        <w:tabs>
          <w:tab w:val="left" w:pos="-1155"/>
          <w:tab w:val="left" w:pos="-1050"/>
        </w:tabs>
        <w:adjustRightInd w:val="0"/>
        <w:snapToGrid w:val="0"/>
        <w:spacing w:line="360" w:lineRule="auto"/>
        <w:jc w:val="center"/>
        <w:rPr>
          <w:rFonts w:ascii="华文仿宋" w:eastAsia="华文仿宋" w:hAnsi="华文仿宋" w:cs="华文仿宋" w:hint="eastAsia"/>
          <w:b/>
          <w:spacing w:val="-6"/>
          <w:sz w:val="32"/>
          <w:szCs w:val="32"/>
        </w:rPr>
      </w:pPr>
    </w:p>
    <w:p w14:paraId="2E5CD612" w14:textId="77777777" w:rsidR="00924D74" w:rsidRDefault="00700621">
      <w:pPr>
        <w:tabs>
          <w:tab w:val="left" w:pos="-1155"/>
          <w:tab w:val="left" w:pos="-1050"/>
        </w:tabs>
        <w:adjustRightInd w:val="0"/>
        <w:snapToGrid w:val="0"/>
        <w:spacing w:line="360" w:lineRule="auto"/>
        <w:jc w:val="center"/>
        <w:rPr>
          <w:rFonts w:ascii="华文仿宋" w:eastAsia="华文仿宋" w:hAnsi="华文仿宋" w:cs="华文仿宋" w:hint="eastAsia"/>
          <w:b/>
          <w:color w:val="000000" w:themeColor="text1"/>
          <w:kern w:val="0"/>
          <w:sz w:val="32"/>
          <w:szCs w:val="32"/>
        </w:rPr>
      </w:pPr>
      <w:r>
        <w:rPr>
          <w:rFonts w:ascii="华文仿宋" w:eastAsia="华文仿宋" w:hAnsi="华文仿宋" w:cs="华文仿宋" w:hint="eastAsia"/>
          <w:b/>
          <w:spacing w:val="-6"/>
          <w:sz w:val="32"/>
          <w:szCs w:val="32"/>
        </w:rPr>
        <w:t>采购</w:t>
      </w:r>
      <w:r>
        <w:rPr>
          <w:rFonts w:ascii="华文仿宋" w:eastAsia="华文仿宋" w:hAnsi="华文仿宋" w:cs="华文仿宋" w:hint="eastAsia"/>
          <w:b/>
          <w:spacing w:val="-6"/>
          <w:sz w:val="32"/>
          <w:szCs w:val="32"/>
        </w:rPr>
        <w:t>人：</w:t>
      </w:r>
      <w:r>
        <w:rPr>
          <w:rFonts w:ascii="华文仿宋" w:eastAsia="华文仿宋" w:hAnsi="华文仿宋" w:cs="华文仿宋" w:hint="eastAsia"/>
          <w:b/>
          <w:color w:val="000000" w:themeColor="text1"/>
          <w:kern w:val="0"/>
          <w:sz w:val="32"/>
          <w:szCs w:val="32"/>
        </w:rPr>
        <w:t>三门峡市陕州区店子乡人民政府</w:t>
      </w:r>
    </w:p>
    <w:p w14:paraId="3A8D32ED" w14:textId="77777777" w:rsidR="00924D74" w:rsidRDefault="00700621">
      <w:pPr>
        <w:tabs>
          <w:tab w:val="left" w:pos="-1155"/>
          <w:tab w:val="left" w:pos="-1050"/>
        </w:tabs>
        <w:adjustRightInd w:val="0"/>
        <w:snapToGrid w:val="0"/>
        <w:spacing w:line="360" w:lineRule="auto"/>
        <w:jc w:val="center"/>
        <w:rPr>
          <w:rFonts w:ascii="华文仿宋" w:eastAsia="华文仿宋" w:hAnsi="华文仿宋" w:cs="华文仿宋" w:hint="eastAsia"/>
          <w:b/>
          <w:spacing w:val="-6"/>
          <w:sz w:val="32"/>
          <w:szCs w:val="32"/>
        </w:rPr>
      </w:pPr>
      <w:r>
        <w:rPr>
          <w:rFonts w:ascii="华文仿宋" w:eastAsia="华文仿宋" w:hAnsi="华文仿宋" w:cs="华文仿宋" w:hint="eastAsia"/>
          <w:b/>
          <w:spacing w:val="-6"/>
          <w:sz w:val="32"/>
          <w:szCs w:val="32"/>
        </w:rPr>
        <w:t>代理机构：</w:t>
      </w:r>
      <w:r>
        <w:rPr>
          <w:rFonts w:ascii="华文仿宋" w:eastAsia="华文仿宋" w:hAnsi="华文仿宋" w:cs="华文仿宋" w:hint="eastAsia"/>
          <w:b/>
          <w:spacing w:val="-6"/>
          <w:sz w:val="32"/>
          <w:szCs w:val="32"/>
        </w:rPr>
        <w:t xml:space="preserve"> </w:t>
      </w:r>
      <w:r>
        <w:rPr>
          <w:rFonts w:ascii="华文仿宋" w:eastAsia="华文仿宋" w:hAnsi="华文仿宋" w:cs="华文仿宋" w:hint="eastAsia"/>
          <w:b/>
          <w:spacing w:val="-6"/>
          <w:sz w:val="32"/>
          <w:szCs w:val="32"/>
        </w:rPr>
        <w:t>河南恒创工程咨询有限公司</w:t>
      </w:r>
      <w:r>
        <w:rPr>
          <w:rFonts w:ascii="华文仿宋" w:eastAsia="华文仿宋" w:hAnsi="华文仿宋" w:cs="华文仿宋" w:hint="eastAsia"/>
          <w:b/>
          <w:spacing w:val="-6"/>
          <w:sz w:val="32"/>
          <w:szCs w:val="32"/>
        </w:rPr>
        <w:t xml:space="preserve"> </w:t>
      </w:r>
    </w:p>
    <w:p w14:paraId="55E78563" w14:textId="77777777" w:rsidR="00924D74" w:rsidRDefault="00700621">
      <w:pPr>
        <w:spacing w:line="0" w:lineRule="atLeast"/>
        <w:jc w:val="center"/>
        <w:rPr>
          <w:rFonts w:ascii="华文仿宋" w:eastAsia="华文仿宋" w:hAnsi="华文仿宋" w:cs="华文仿宋" w:hint="eastAsia"/>
          <w:b/>
          <w:sz w:val="30"/>
          <w:szCs w:val="30"/>
        </w:rPr>
      </w:pPr>
      <w:r>
        <w:rPr>
          <w:rFonts w:ascii="华文仿宋" w:eastAsia="华文仿宋" w:hAnsi="华文仿宋" w:cs="华文仿宋" w:hint="eastAsia"/>
          <w:b/>
          <w:sz w:val="30"/>
          <w:szCs w:val="30"/>
        </w:rPr>
        <w:t>日期：二零二</w:t>
      </w:r>
      <w:r>
        <w:rPr>
          <w:rFonts w:ascii="华文仿宋" w:eastAsia="华文仿宋" w:hAnsi="华文仿宋" w:cs="华文仿宋" w:hint="eastAsia"/>
          <w:b/>
          <w:sz w:val="30"/>
          <w:szCs w:val="30"/>
        </w:rPr>
        <w:t>六</w:t>
      </w:r>
      <w:r>
        <w:rPr>
          <w:rFonts w:ascii="华文仿宋" w:eastAsia="华文仿宋" w:hAnsi="华文仿宋" w:cs="华文仿宋" w:hint="eastAsia"/>
          <w:b/>
          <w:sz w:val="30"/>
          <w:szCs w:val="30"/>
        </w:rPr>
        <w:t>年</w:t>
      </w:r>
      <w:r>
        <w:rPr>
          <w:rFonts w:ascii="华文仿宋" w:eastAsia="华文仿宋" w:hAnsi="华文仿宋" w:cs="华文仿宋" w:hint="eastAsia"/>
          <w:b/>
          <w:sz w:val="30"/>
          <w:szCs w:val="30"/>
        </w:rPr>
        <w:t>八</w:t>
      </w:r>
      <w:r>
        <w:rPr>
          <w:rFonts w:ascii="华文仿宋" w:eastAsia="华文仿宋" w:hAnsi="华文仿宋" w:cs="华文仿宋" w:hint="eastAsia"/>
          <w:b/>
          <w:sz w:val="30"/>
          <w:szCs w:val="30"/>
        </w:rPr>
        <w:t>月</w:t>
      </w:r>
    </w:p>
    <w:p w14:paraId="2DF51842" w14:textId="77777777" w:rsidR="00924D74" w:rsidRDefault="00924D74">
      <w:pPr>
        <w:jc w:val="center"/>
        <w:rPr>
          <w:rFonts w:ascii="华文仿宋" w:eastAsia="华文仿宋" w:hAnsi="华文仿宋" w:cs="华文仿宋" w:hint="eastAsia"/>
        </w:rPr>
      </w:pPr>
    </w:p>
    <w:p w14:paraId="2EB06808" w14:textId="77777777" w:rsidR="00924D74" w:rsidRDefault="00924D74">
      <w:pPr>
        <w:spacing w:line="720" w:lineRule="auto"/>
        <w:ind w:firstLine="643"/>
        <w:jc w:val="center"/>
        <w:rPr>
          <w:rFonts w:ascii="华文仿宋" w:eastAsia="华文仿宋" w:hAnsi="华文仿宋" w:cs="华文仿宋" w:hint="eastAsia"/>
        </w:rPr>
        <w:sectPr w:rsidR="00924D74">
          <w:pgSz w:w="11906" w:h="16838"/>
          <w:pgMar w:top="1440" w:right="1080" w:bottom="1440" w:left="1080" w:header="851" w:footer="850" w:gutter="0"/>
          <w:pgNumType w:start="1"/>
          <w:cols w:space="0"/>
          <w:titlePg/>
          <w:docGrid w:type="lines" w:linePitch="312"/>
        </w:sectPr>
      </w:pPr>
    </w:p>
    <w:sdt>
      <w:sdtPr>
        <w:rPr>
          <w:rFonts w:ascii="华文仿宋" w:eastAsia="华文仿宋" w:hAnsi="华文仿宋" w:cs="华文仿宋" w:hint="eastAsia"/>
        </w:rPr>
        <w:id w:val="147475977"/>
        <w15:color w:val="DBDBDB"/>
        <w:docPartObj>
          <w:docPartGallery w:val="Table of Contents"/>
          <w:docPartUnique/>
        </w:docPartObj>
      </w:sdtPr>
      <w:sdtEndPr/>
      <w:sdtContent>
        <w:p w14:paraId="4093BC65" w14:textId="77777777" w:rsidR="00924D74" w:rsidRDefault="00700621">
          <w:pPr>
            <w:spacing w:line="720" w:lineRule="auto"/>
            <w:ind w:firstLine="643"/>
            <w:jc w:val="center"/>
            <w:rPr>
              <w:rFonts w:ascii="华文仿宋" w:eastAsia="华文仿宋" w:hAnsi="华文仿宋" w:cs="华文仿宋" w:hint="eastAsia"/>
              <w:sz w:val="28"/>
              <w:szCs w:val="28"/>
            </w:rPr>
          </w:pPr>
          <w:r>
            <w:rPr>
              <w:rFonts w:ascii="华文仿宋" w:eastAsia="华文仿宋" w:hAnsi="华文仿宋" w:cs="华文仿宋" w:hint="eastAsia"/>
              <w:sz w:val="32"/>
              <w:szCs w:val="40"/>
            </w:rPr>
            <w:t>目</w:t>
          </w:r>
          <w:r>
            <w:rPr>
              <w:rFonts w:ascii="华文仿宋" w:eastAsia="华文仿宋" w:hAnsi="华文仿宋" w:cs="华文仿宋" w:hint="eastAsia"/>
              <w:sz w:val="32"/>
              <w:szCs w:val="40"/>
            </w:rPr>
            <w:t xml:space="preserve"> </w:t>
          </w:r>
          <w:r>
            <w:rPr>
              <w:rFonts w:ascii="华文仿宋" w:eastAsia="华文仿宋" w:hAnsi="华文仿宋" w:cs="华文仿宋" w:hint="eastAsia"/>
              <w:sz w:val="32"/>
              <w:szCs w:val="40"/>
            </w:rPr>
            <w:t>录</w:t>
          </w:r>
          <w:r>
            <w:rPr>
              <w:rFonts w:ascii="华文仿宋" w:eastAsia="华文仿宋" w:hAnsi="华文仿宋" w:cs="华文仿宋" w:hint="eastAsia"/>
              <w:sz w:val="32"/>
              <w:szCs w:val="40"/>
            </w:rPr>
            <w:fldChar w:fldCharType="begin"/>
          </w:r>
          <w:r>
            <w:rPr>
              <w:rFonts w:ascii="华文仿宋" w:eastAsia="华文仿宋" w:hAnsi="华文仿宋" w:cs="华文仿宋" w:hint="eastAsia"/>
              <w:sz w:val="32"/>
              <w:szCs w:val="40"/>
            </w:rPr>
            <w:instrText xml:space="preserve">TOC \o "1-1" \h \u </w:instrText>
          </w:r>
          <w:r>
            <w:rPr>
              <w:rFonts w:ascii="华文仿宋" w:eastAsia="华文仿宋" w:hAnsi="华文仿宋" w:cs="华文仿宋" w:hint="eastAsia"/>
              <w:sz w:val="32"/>
              <w:szCs w:val="40"/>
            </w:rPr>
            <w:fldChar w:fldCharType="separate"/>
          </w:r>
        </w:p>
        <w:p w14:paraId="7EAF3F16" w14:textId="77777777" w:rsidR="00924D74" w:rsidRDefault="00700621">
          <w:pPr>
            <w:pStyle w:val="WPSOffice1"/>
            <w:tabs>
              <w:tab w:val="right" w:leader="dot" w:pos="9746"/>
            </w:tabs>
            <w:spacing w:line="480" w:lineRule="auto"/>
            <w:rPr>
              <w:rFonts w:ascii="华文仿宋" w:eastAsia="华文仿宋" w:hAnsi="华文仿宋" w:cs="华文仿宋" w:hint="eastAsia"/>
              <w:sz w:val="28"/>
              <w:szCs w:val="28"/>
            </w:rPr>
          </w:pPr>
          <w:hyperlink w:anchor="_Toc27979" w:history="1">
            <w:r>
              <w:rPr>
                <w:rFonts w:ascii="华文仿宋" w:eastAsia="华文仿宋" w:hAnsi="华文仿宋" w:cs="华文仿宋" w:hint="eastAsia"/>
                <w:bCs/>
                <w:sz w:val="28"/>
                <w:szCs w:val="48"/>
              </w:rPr>
              <w:t>第一章</w:t>
            </w:r>
            <w:r>
              <w:rPr>
                <w:rFonts w:ascii="华文仿宋" w:eastAsia="华文仿宋" w:hAnsi="华文仿宋" w:cs="华文仿宋" w:hint="eastAsia"/>
                <w:bCs/>
                <w:sz w:val="28"/>
                <w:szCs w:val="48"/>
              </w:rPr>
              <w:t xml:space="preserve">  </w:t>
            </w:r>
            <w:r>
              <w:rPr>
                <w:rFonts w:ascii="华文仿宋" w:eastAsia="华文仿宋" w:hAnsi="华文仿宋" w:cs="华文仿宋" w:hint="eastAsia"/>
                <w:bCs/>
                <w:sz w:val="28"/>
                <w:szCs w:val="48"/>
              </w:rPr>
              <w:t>招标公告</w:t>
            </w:r>
            <w:r>
              <w:rPr>
                <w:rFonts w:ascii="华文仿宋" w:eastAsia="华文仿宋" w:hAnsi="华文仿宋" w:cs="华文仿宋" w:hint="eastAsia"/>
                <w:sz w:val="28"/>
                <w:szCs w:val="28"/>
              </w:rPr>
              <w:tab/>
            </w:r>
            <w:r>
              <w:rPr>
                <w:rFonts w:ascii="华文仿宋" w:eastAsia="华文仿宋" w:hAnsi="华文仿宋" w:cs="华文仿宋" w:hint="eastAsia"/>
                <w:sz w:val="28"/>
                <w:szCs w:val="28"/>
              </w:rPr>
              <w:fldChar w:fldCharType="begin"/>
            </w:r>
            <w:r>
              <w:rPr>
                <w:rFonts w:ascii="华文仿宋" w:eastAsia="华文仿宋" w:hAnsi="华文仿宋" w:cs="华文仿宋" w:hint="eastAsia"/>
                <w:sz w:val="28"/>
                <w:szCs w:val="28"/>
              </w:rPr>
              <w:instrText xml:space="preserve"> PAGEREF _Toc27979 \h </w:instrText>
            </w:r>
            <w:r>
              <w:rPr>
                <w:rFonts w:ascii="华文仿宋" w:eastAsia="华文仿宋" w:hAnsi="华文仿宋" w:cs="华文仿宋" w:hint="eastAsia"/>
                <w:sz w:val="28"/>
                <w:szCs w:val="28"/>
              </w:rPr>
            </w:r>
            <w:r>
              <w:rPr>
                <w:rFonts w:ascii="华文仿宋" w:eastAsia="华文仿宋" w:hAnsi="华文仿宋" w:cs="华文仿宋" w:hint="eastAsia"/>
                <w:sz w:val="28"/>
                <w:szCs w:val="28"/>
              </w:rPr>
              <w:fldChar w:fldCharType="separate"/>
            </w:r>
            <w:r>
              <w:rPr>
                <w:rFonts w:ascii="华文仿宋" w:eastAsia="华文仿宋" w:hAnsi="华文仿宋" w:cs="华文仿宋" w:hint="eastAsia"/>
                <w:sz w:val="28"/>
                <w:szCs w:val="28"/>
              </w:rPr>
              <w:t>2</w:t>
            </w:r>
            <w:r>
              <w:rPr>
                <w:rFonts w:ascii="华文仿宋" w:eastAsia="华文仿宋" w:hAnsi="华文仿宋" w:cs="华文仿宋" w:hint="eastAsia"/>
                <w:sz w:val="28"/>
                <w:szCs w:val="28"/>
              </w:rPr>
              <w:fldChar w:fldCharType="end"/>
            </w:r>
          </w:hyperlink>
        </w:p>
        <w:p w14:paraId="24142B60" w14:textId="77777777" w:rsidR="00924D74" w:rsidRDefault="00700621">
          <w:pPr>
            <w:pStyle w:val="WPSOffice1"/>
            <w:tabs>
              <w:tab w:val="right" w:leader="dot" w:pos="9746"/>
            </w:tabs>
            <w:spacing w:line="480" w:lineRule="auto"/>
            <w:rPr>
              <w:rFonts w:ascii="华文仿宋" w:eastAsia="华文仿宋" w:hAnsi="华文仿宋" w:cs="华文仿宋" w:hint="eastAsia"/>
              <w:sz w:val="28"/>
              <w:szCs w:val="28"/>
            </w:rPr>
          </w:pPr>
          <w:hyperlink w:anchor="_Toc25087" w:history="1">
            <w:r>
              <w:rPr>
                <w:rFonts w:ascii="华文仿宋" w:eastAsia="华文仿宋" w:hAnsi="华文仿宋" w:cs="华文仿宋" w:hint="eastAsia"/>
                <w:bCs/>
                <w:sz w:val="28"/>
                <w:szCs w:val="48"/>
              </w:rPr>
              <w:t>第二章</w:t>
            </w:r>
            <w:r>
              <w:rPr>
                <w:rFonts w:ascii="华文仿宋" w:eastAsia="华文仿宋" w:hAnsi="华文仿宋" w:cs="华文仿宋" w:hint="eastAsia"/>
                <w:bCs/>
                <w:sz w:val="28"/>
                <w:szCs w:val="48"/>
              </w:rPr>
              <w:t xml:space="preserve">  </w:t>
            </w:r>
            <w:r>
              <w:rPr>
                <w:rFonts w:ascii="华文仿宋" w:eastAsia="华文仿宋" w:hAnsi="华文仿宋" w:cs="华文仿宋" w:hint="eastAsia"/>
                <w:bCs/>
                <w:sz w:val="28"/>
                <w:szCs w:val="48"/>
              </w:rPr>
              <w:t>投标供应商须知</w:t>
            </w:r>
            <w:r>
              <w:rPr>
                <w:rFonts w:ascii="华文仿宋" w:eastAsia="华文仿宋" w:hAnsi="华文仿宋" w:cs="华文仿宋" w:hint="eastAsia"/>
                <w:sz w:val="28"/>
                <w:szCs w:val="28"/>
              </w:rPr>
              <w:tab/>
            </w:r>
            <w:r>
              <w:rPr>
                <w:rFonts w:ascii="华文仿宋" w:eastAsia="华文仿宋" w:hAnsi="华文仿宋" w:cs="华文仿宋" w:hint="eastAsia"/>
                <w:sz w:val="28"/>
                <w:szCs w:val="28"/>
              </w:rPr>
              <w:fldChar w:fldCharType="begin"/>
            </w:r>
            <w:r>
              <w:rPr>
                <w:rFonts w:ascii="华文仿宋" w:eastAsia="华文仿宋" w:hAnsi="华文仿宋" w:cs="华文仿宋" w:hint="eastAsia"/>
                <w:sz w:val="28"/>
                <w:szCs w:val="28"/>
              </w:rPr>
              <w:instrText xml:space="preserve"> PAGEREF _Toc25087 \h </w:instrText>
            </w:r>
            <w:r>
              <w:rPr>
                <w:rFonts w:ascii="华文仿宋" w:eastAsia="华文仿宋" w:hAnsi="华文仿宋" w:cs="华文仿宋" w:hint="eastAsia"/>
                <w:sz w:val="28"/>
                <w:szCs w:val="28"/>
              </w:rPr>
            </w:r>
            <w:r>
              <w:rPr>
                <w:rFonts w:ascii="华文仿宋" w:eastAsia="华文仿宋" w:hAnsi="华文仿宋" w:cs="华文仿宋" w:hint="eastAsia"/>
                <w:sz w:val="28"/>
                <w:szCs w:val="28"/>
              </w:rPr>
              <w:fldChar w:fldCharType="separate"/>
            </w:r>
            <w:r>
              <w:rPr>
                <w:rFonts w:ascii="华文仿宋" w:eastAsia="华文仿宋" w:hAnsi="华文仿宋" w:cs="华文仿宋" w:hint="eastAsia"/>
                <w:sz w:val="28"/>
                <w:szCs w:val="28"/>
              </w:rPr>
              <w:t>4</w:t>
            </w:r>
            <w:r>
              <w:rPr>
                <w:rFonts w:ascii="华文仿宋" w:eastAsia="华文仿宋" w:hAnsi="华文仿宋" w:cs="华文仿宋" w:hint="eastAsia"/>
                <w:sz w:val="28"/>
                <w:szCs w:val="28"/>
              </w:rPr>
              <w:fldChar w:fldCharType="end"/>
            </w:r>
          </w:hyperlink>
        </w:p>
        <w:p w14:paraId="34D0C96F" w14:textId="77777777" w:rsidR="00924D74" w:rsidRDefault="00700621">
          <w:pPr>
            <w:pStyle w:val="WPSOffice1"/>
            <w:tabs>
              <w:tab w:val="right" w:leader="dot" w:pos="9746"/>
            </w:tabs>
            <w:spacing w:line="480" w:lineRule="auto"/>
            <w:rPr>
              <w:rFonts w:ascii="华文仿宋" w:eastAsia="华文仿宋" w:hAnsi="华文仿宋" w:cs="华文仿宋" w:hint="eastAsia"/>
              <w:sz w:val="28"/>
              <w:szCs w:val="28"/>
            </w:rPr>
          </w:pPr>
          <w:hyperlink w:anchor="_Toc15043" w:history="1">
            <w:r>
              <w:rPr>
                <w:rFonts w:ascii="华文仿宋" w:eastAsia="华文仿宋" w:hAnsi="华文仿宋" w:cs="华文仿宋" w:hint="eastAsia"/>
                <w:bCs/>
                <w:sz w:val="28"/>
                <w:szCs w:val="48"/>
              </w:rPr>
              <w:t>第三章</w:t>
            </w:r>
            <w:r>
              <w:rPr>
                <w:rFonts w:ascii="华文仿宋" w:eastAsia="华文仿宋" w:hAnsi="华文仿宋" w:cs="华文仿宋" w:hint="eastAsia"/>
                <w:bCs/>
                <w:sz w:val="28"/>
                <w:szCs w:val="48"/>
              </w:rPr>
              <w:t xml:space="preserve">  </w:t>
            </w:r>
            <w:r>
              <w:rPr>
                <w:rFonts w:ascii="华文仿宋" w:eastAsia="华文仿宋" w:hAnsi="华文仿宋" w:cs="华文仿宋" w:hint="eastAsia"/>
                <w:bCs/>
                <w:sz w:val="28"/>
                <w:szCs w:val="48"/>
              </w:rPr>
              <w:t>采购需求</w:t>
            </w:r>
            <w:r>
              <w:rPr>
                <w:rFonts w:ascii="华文仿宋" w:eastAsia="华文仿宋" w:hAnsi="华文仿宋" w:cs="华文仿宋" w:hint="eastAsia"/>
                <w:sz w:val="28"/>
                <w:szCs w:val="28"/>
              </w:rPr>
              <w:tab/>
            </w:r>
            <w:r>
              <w:rPr>
                <w:rFonts w:ascii="华文仿宋" w:eastAsia="华文仿宋" w:hAnsi="华文仿宋" w:cs="华文仿宋" w:hint="eastAsia"/>
                <w:sz w:val="28"/>
                <w:szCs w:val="28"/>
              </w:rPr>
              <w:fldChar w:fldCharType="begin"/>
            </w:r>
            <w:r>
              <w:rPr>
                <w:rFonts w:ascii="华文仿宋" w:eastAsia="华文仿宋" w:hAnsi="华文仿宋" w:cs="华文仿宋" w:hint="eastAsia"/>
                <w:sz w:val="28"/>
                <w:szCs w:val="28"/>
              </w:rPr>
              <w:instrText xml:space="preserve"> PAGEREF _Toc15043 \h </w:instrText>
            </w:r>
            <w:r>
              <w:rPr>
                <w:rFonts w:ascii="华文仿宋" w:eastAsia="华文仿宋" w:hAnsi="华文仿宋" w:cs="华文仿宋" w:hint="eastAsia"/>
                <w:sz w:val="28"/>
                <w:szCs w:val="28"/>
              </w:rPr>
            </w:r>
            <w:r>
              <w:rPr>
                <w:rFonts w:ascii="华文仿宋" w:eastAsia="华文仿宋" w:hAnsi="华文仿宋" w:cs="华文仿宋" w:hint="eastAsia"/>
                <w:sz w:val="28"/>
                <w:szCs w:val="28"/>
              </w:rPr>
              <w:fldChar w:fldCharType="separate"/>
            </w:r>
            <w:r>
              <w:rPr>
                <w:rFonts w:ascii="华文仿宋" w:eastAsia="华文仿宋" w:hAnsi="华文仿宋" w:cs="华文仿宋" w:hint="eastAsia"/>
                <w:sz w:val="28"/>
                <w:szCs w:val="28"/>
              </w:rPr>
              <w:t>44</w:t>
            </w:r>
            <w:r>
              <w:rPr>
                <w:rFonts w:ascii="华文仿宋" w:eastAsia="华文仿宋" w:hAnsi="华文仿宋" w:cs="华文仿宋" w:hint="eastAsia"/>
                <w:sz w:val="28"/>
                <w:szCs w:val="28"/>
              </w:rPr>
              <w:fldChar w:fldCharType="end"/>
            </w:r>
          </w:hyperlink>
        </w:p>
        <w:p w14:paraId="48CC6CB5" w14:textId="77777777" w:rsidR="00924D74" w:rsidRDefault="00700621">
          <w:pPr>
            <w:pStyle w:val="WPSOffice1"/>
            <w:tabs>
              <w:tab w:val="right" w:leader="dot" w:pos="9746"/>
            </w:tabs>
            <w:spacing w:line="480" w:lineRule="auto"/>
            <w:rPr>
              <w:rFonts w:ascii="华文仿宋" w:eastAsia="华文仿宋" w:hAnsi="华文仿宋" w:cs="华文仿宋" w:hint="eastAsia"/>
              <w:sz w:val="28"/>
              <w:szCs w:val="28"/>
            </w:rPr>
          </w:pPr>
          <w:hyperlink w:anchor="_Toc21319" w:history="1">
            <w:r>
              <w:rPr>
                <w:rFonts w:ascii="华文仿宋" w:eastAsia="华文仿宋" w:hAnsi="华文仿宋" w:cs="华文仿宋" w:hint="eastAsia"/>
                <w:bCs/>
                <w:sz w:val="28"/>
                <w:szCs w:val="48"/>
              </w:rPr>
              <w:t>第四章</w:t>
            </w:r>
            <w:r>
              <w:rPr>
                <w:rFonts w:ascii="华文仿宋" w:eastAsia="华文仿宋" w:hAnsi="华文仿宋" w:cs="华文仿宋" w:hint="eastAsia"/>
                <w:bCs/>
                <w:sz w:val="28"/>
                <w:szCs w:val="48"/>
              </w:rPr>
              <w:t xml:space="preserve">  </w:t>
            </w:r>
            <w:r>
              <w:rPr>
                <w:rFonts w:ascii="华文仿宋" w:eastAsia="华文仿宋" w:hAnsi="华文仿宋" w:cs="华文仿宋" w:hint="eastAsia"/>
                <w:bCs/>
                <w:sz w:val="28"/>
                <w:szCs w:val="48"/>
              </w:rPr>
              <w:t>评标办法</w:t>
            </w:r>
            <w:r>
              <w:rPr>
                <w:rFonts w:ascii="华文仿宋" w:eastAsia="华文仿宋" w:hAnsi="华文仿宋" w:cs="华文仿宋" w:hint="eastAsia"/>
                <w:sz w:val="28"/>
                <w:szCs w:val="28"/>
              </w:rPr>
              <w:tab/>
            </w:r>
            <w:r>
              <w:rPr>
                <w:rFonts w:ascii="华文仿宋" w:eastAsia="华文仿宋" w:hAnsi="华文仿宋" w:cs="华文仿宋" w:hint="eastAsia"/>
                <w:sz w:val="28"/>
                <w:szCs w:val="28"/>
              </w:rPr>
              <w:fldChar w:fldCharType="begin"/>
            </w:r>
            <w:r>
              <w:rPr>
                <w:rFonts w:ascii="华文仿宋" w:eastAsia="华文仿宋" w:hAnsi="华文仿宋" w:cs="华文仿宋" w:hint="eastAsia"/>
                <w:sz w:val="28"/>
                <w:szCs w:val="28"/>
              </w:rPr>
              <w:instrText xml:space="preserve"> PAGEREF _Toc21319 \h </w:instrText>
            </w:r>
            <w:r>
              <w:rPr>
                <w:rFonts w:ascii="华文仿宋" w:eastAsia="华文仿宋" w:hAnsi="华文仿宋" w:cs="华文仿宋" w:hint="eastAsia"/>
                <w:sz w:val="28"/>
                <w:szCs w:val="28"/>
              </w:rPr>
            </w:r>
            <w:r>
              <w:rPr>
                <w:rFonts w:ascii="华文仿宋" w:eastAsia="华文仿宋" w:hAnsi="华文仿宋" w:cs="华文仿宋" w:hint="eastAsia"/>
                <w:sz w:val="28"/>
                <w:szCs w:val="28"/>
              </w:rPr>
              <w:fldChar w:fldCharType="separate"/>
            </w:r>
            <w:r>
              <w:rPr>
                <w:rFonts w:ascii="华文仿宋" w:eastAsia="华文仿宋" w:hAnsi="华文仿宋" w:cs="华文仿宋" w:hint="eastAsia"/>
                <w:sz w:val="28"/>
                <w:szCs w:val="28"/>
              </w:rPr>
              <w:t>49</w:t>
            </w:r>
            <w:r>
              <w:rPr>
                <w:rFonts w:ascii="华文仿宋" w:eastAsia="华文仿宋" w:hAnsi="华文仿宋" w:cs="华文仿宋" w:hint="eastAsia"/>
                <w:sz w:val="28"/>
                <w:szCs w:val="28"/>
              </w:rPr>
              <w:fldChar w:fldCharType="end"/>
            </w:r>
          </w:hyperlink>
        </w:p>
        <w:p w14:paraId="65733D3C" w14:textId="77777777" w:rsidR="00924D74" w:rsidRDefault="00700621">
          <w:pPr>
            <w:pStyle w:val="WPSOffice1"/>
            <w:tabs>
              <w:tab w:val="right" w:leader="dot" w:pos="9746"/>
            </w:tabs>
            <w:spacing w:line="480" w:lineRule="auto"/>
            <w:rPr>
              <w:rFonts w:ascii="华文仿宋" w:eastAsia="华文仿宋" w:hAnsi="华文仿宋" w:cs="华文仿宋" w:hint="eastAsia"/>
              <w:sz w:val="28"/>
              <w:szCs w:val="28"/>
            </w:rPr>
          </w:pPr>
          <w:hyperlink w:anchor="_Toc23047" w:history="1">
            <w:r>
              <w:rPr>
                <w:rFonts w:ascii="华文仿宋" w:eastAsia="华文仿宋" w:hAnsi="华文仿宋" w:cs="华文仿宋" w:hint="eastAsia"/>
                <w:bCs/>
                <w:sz w:val="28"/>
                <w:szCs w:val="48"/>
                <w:lang w:bidi="ar"/>
              </w:rPr>
              <w:t>第五章</w:t>
            </w:r>
            <w:r>
              <w:rPr>
                <w:rFonts w:ascii="华文仿宋" w:eastAsia="华文仿宋" w:hAnsi="华文仿宋" w:cs="华文仿宋" w:hint="eastAsia"/>
                <w:bCs/>
                <w:sz w:val="28"/>
                <w:szCs w:val="48"/>
                <w:lang w:bidi="ar"/>
              </w:rPr>
              <w:t xml:space="preserve">  </w:t>
            </w:r>
            <w:r>
              <w:rPr>
                <w:rFonts w:ascii="华文仿宋" w:eastAsia="华文仿宋" w:hAnsi="华文仿宋" w:cs="华文仿宋" w:hint="eastAsia"/>
                <w:bCs/>
                <w:sz w:val="28"/>
                <w:szCs w:val="48"/>
                <w:lang w:bidi="ar"/>
              </w:rPr>
              <w:t>合同主要条款及格式</w:t>
            </w:r>
            <w:r>
              <w:rPr>
                <w:rFonts w:ascii="华文仿宋" w:eastAsia="华文仿宋" w:hAnsi="华文仿宋" w:cs="华文仿宋" w:hint="eastAsia"/>
                <w:sz w:val="28"/>
                <w:szCs w:val="28"/>
              </w:rPr>
              <w:tab/>
            </w:r>
            <w:r>
              <w:rPr>
                <w:rFonts w:ascii="华文仿宋" w:eastAsia="华文仿宋" w:hAnsi="华文仿宋" w:cs="华文仿宋" w:hint="eastAsia"/>
                <w:sz w:val="28"/>
                <w:szCs w:val="28"/>
              </w:rPr>
              <w:fldChar w:fldCharType="begin"/>
            </w:r>
            <w:r>
              <w:rPr>
                <w:rFonts w:ascii="华文仿宋" w:eastAsia="华文仿宋" w:hAnsi="华文仿宋" w:cs="华文仿宋" w:hint="eastAsia"/>
                <w:sz w:val="28"/>
                <w:szCs w:val="28"/>
              </w:rPr>
              <w:instrText xml:space="preserve"> PAGEREF _Toc23047 \h </w:instrText>
            </w:r>
            <w:r>
              <w:rPr>
                <w:rFonts w:ascii="华文仿宋" w:eastAsia="华文仿宋" w:hAnsi="华文仿宋" w:cs="华文仿宋" w:hint="eastAsia"/>
                <w:sz w:val="28"/>
                <w:szCs w:val="28"/>
              </w:rPr>
            </w:r>
            <w:r>
              <w:rPr>
                <w:rFonts w:ascii="华文仿宋" w:eastAsia="华文仿宋" w:hAnsi="华文仿宋" w:cs="华文仿宋" w:hint="eastAsia"/>
                <w:sz w:val="28"/>
                <w:szCs w:val="28"/>
              </w:rPr>
              <w:fldChar w:fldCharType="separate"/>
            </w:r>
            <w:r>
              <w:rPr>
                <w:rFonts w:ascii="华文仿宋" w:eastAsia="华文仿宋" w:hAnsi="华文仿宋" w:cs="华文仿宋" w:hint="eastAsia"/>
                <w:sz w:val="28"/>
                <w:szCs w:val="28"/>
              </w:rPr>
              <w:t>54</w:t>
            </w:r>
            <w:r>
              <w:rPr>
                <w:rFonts w:ascii="华文仿宋" w:eastAsia="华文仿宋" w:hAnsi="华文仿宋" w:cs="华文仿宋" w:hint="eastAsia"/>
                <w:sz w:val="28"/>
                <w:szCs w:val="28"/>
              </w:rPr>
              <w:fldChar w:fldCharType="end"/>
            </w:r>
          </w:hyperlink>
        </w:p>
        <w:p w14:paraId="11010CB4" w14:textId="77777777" w:rsidR="00924D74" w:rsidRDefault="00700621">
          <w:pPr>
            <w:pStyle w:val="WPSOffice1"/>
            <w:tabs>
              <w:tab w:val="right" w:leader="dot" w:pos="9746"/>
            </w:tabs>
            <w:spacing w:line="480" w:lineRule="auto"/>
            <w:rPr>
              <w:rFonts w:ascii="华文仿宋" w:eastAsia="华文仿宋" w:hAnsi="华文仿宋" w:cs="华文仿宋" w:hint="eastAsia"/>
              <w:sz w:val="28"/>
              <w:szCs w:val="28"/>
            </w:rPr>
          </w:pPr>
          <w:hyperlink w:anchor="_Toc16654" w:history="1">
            <w:r>
              <w:rPr>
                <w:rFonts w:ascii="华文仿宋" w:eastAsia="华文仿宋" w:hAnsi="华文仿宋" w:cs="华文仿宋" w:hint="eastAsia"/>
                <w:bCs/>
                <w:sz w:val="28"/>
                <w:szCs w:val="48"/>
                <w:lang w:bidi="ar"/>
              </w:rPr>
              <w:t>第六章</w:t>
            </w:r>
            <w:r>
              <w:rPr>
                <w:rFonts w:ascii="华文仿宋" w:eastAsia="华文仿宋" w:hAnsi="华文仿宋" w:cs="华文仿宋" w:hint="eastAsia"/>
                <w:bCs/>
                <w:sz w:val="28"/>
                <w:szCs w:val="48"/>
                <w:lang w:bidi="ar"/>
              </w:rPr>
              <w:t xml:space="preserve">  </w:t>
            </w:r>
            <w:r>
              <w:rPr>
                <w:rFonts w:ascii="华文仿宋" w:eastAsia="华文仿宋" w:hAnsi="华文仿宋" w:cs="华文仿宋" w:hint="eastAsia"/>
                <w:bCs/>
                <w:sz w:val="28"/>
                <w:szCs w:val="48"/>
                <w:lang w:bidi="ar"/>
              </w:rPr>
              <w:t>电子化投标文件格式</w:t>
            </w:r>
            <w:r>
              <w:rPr>
                <w:rFonts w:ascii="华文仿宋" w:eastAsia="华文仿宋" w:hAnsi="华文仿宋" w:cs="华文仿宋" w:hint="eastAsia"/>
                <w:sz w:val="28"/>
                <w:szCs w:val="28"/>
              </w:rPr>
              <w:tab/>
            </w:r>
            <w:r>
              <w:rPr>
                <w:rFonts w:ascii="华文仿宋" w:eastAsia="华文仿宋" w:hAnsi="华文仿宋" w:cs="华文仿宋" w:hint="eastAsia"/>
                <w:sz w:val="28"/>
                <w:szCs w:val="28"/>
              </w:rPr>
              <w:t>7</w:t>
            </w:r>
          </w:hyperlink>
          <w:r>
            <w:rPr>
              <w:rFonts w:ascii="华文仿宋" w:eastAsia="华文仿宋" w:hAnsi="华文仿宋" w:cs="华文仿宋" w:hint="eastAsia"/>
              <w:sz w:val="28"/>
              <w:szCs w:val="28"/>
            </w:rPr>
            <w:t>5</w:t>
          </w:r>
        </w:p>
        <w:p w14:paraId="70510A10" w14:textId="77777777" w:rsidR="00924D74" w:rsidRDefault="00700621">
          <w:pPr>
            <w:spacing w:line="480" w:lineRule="auto"/>
            <w:rPr>
              <w:rFonts w:ascii="华文仿宋" w:eastAsia="华文仿宋" w:hAnsi="华文仿宋" w:cs="华文仿宋" w:hint="eastAsia"/>
            </w:rPr>
          </w:pPr>
          <w:r>
            <w:rPr>
              <w:rFonts w:ascii="华文仿宋" w:eastAsia="华文仿宋" w:hAnsi="华文仿宋" w:cs="华文仿宋" w:hint="eastAsia"/>
              <w:sz w:val="32"/>
              <w:szCs w:val="40"/>
            </w:rPr>
            <w:fldChar w:fldCharType="end"/>
          </w:r>
        </w:p>
      </w:sdtContent>
    </w:sdt>
    <w:p w14:paraId="6FFBFC40" w14:textId="77777777" w:rsidR="00924D74" w:rsidRDefault="00924D74">
      <w:pPr>
        <w:rPr>
          <w:rFonts w:ascii="华文仿宋" w:eastAsia="华文仿宋" w:hAnsi="华文仿宋" w:cs="华文仿宋" w:hint="eastAsia"/>
        </w:rPr>
      </w:pPr>
    </w:p>
    <w:p w14:paraId="31090795" w14:textId="77777777" w:rsidR="00924D74" w:rsidRDefault="00700621">
      <w:pPr>
        <w:pStyle w:val="aa"/>
        <w:tabs>
          <w:tab w:val="left" w:pos="2791"/>
          <w:tab w:val="center" w:pos="4933"/>
        </w:tabs>
        <w:spacing w:before="156" w:beforeAutospacing="0" w:after="156" w:afterAutospacing="0" w:line="360" w:lineRule="auto"/>
        <w:rPr>
          <w:rFonts w:ascii="华文仿宋" w:eastAsia="华文仿宋" w:hAnsi="华文仿宋" w:cs="华文仿宋" w:hint="eastAsia"/>
        </w:rPr>
      </w:pPr>
      <w:r>
        <w:rPr>
          <w:rFonts w:ascii="华文仿宋" w:eastAsia="华文仿宋" w:hAnsi="华文仿宋" w:cs="华文仿宋" w:hint="eastAsia"/>
        </w:rPr>
        <w:tab/>
      </w:r>
      <w:r>
        <w:rPr>
          <w:rFonts w:ascii="华文仿宋" w:eastAsia="华文仿宋" w:hAnsi="华文仿宋" w:cs="华文仿宋" w:hint="eastAsia"/>
        </w:rPr>
        <w:tab/>
        <w:t> </w:t>
      </w:r>
    </w:p>
    <w:p w14:paraId="42749AFF" w14:textId="77777777" w:rsidR="00924D74" w:rsidRDefault="00700621">
      <w:pPr>
        <w:pStyle w:val="aa"/>
        <w:spacing w:beforeAutospacing="0" w:afterAutospacing="0"/>
        <w:jc w:val="both"/>
        <w:rPr>
          <w:rFonts w:ascii="华文仿宋" w:eastAsia="华文仿宋" w:hAnsi="华文仿宋" w:cs="华文仿宋" w:hint="eastAsia"/>
        </w:rPr>
      </w:pPr>
      <w:r>
        <w:rPr>
          <w:rFonts w:ascii="华文仿宋" w:eastAsia="华文仿宋" w:hAnsi="华文仿宋" w:cs="华文仿宋" w:hint="eastAsia"/>
        </w:rPr>
        <w:t> </w:t>
      </w:r>
    </w:p>
    <w:p w14:paraId="0E6B0780" w14:textId="77777777" w:rsidR="00924D74" w:rsidRDefault="00700621">
      <w:pPr>
        <w:pStyle w:val="aa"/>
        <w:spacing w:beforeAutospacing="0" w:afterAutospacing="0"/>
        <w:jc w:val="both"/>
        <w:rPr>
          <w:rFonts w:ascii="华文仿宋" w:eastAsia="华文仿宋" w:hAnsi="华文仿宋" w:cs="华文仿宋" w:hint="eastAsia"/>
        </w:rPr>
      </w:pPr>
      <w:r>
        <w:rPr>
          <w:rFonts w:ascii="华文仿宋" w:eastAsia="华文仿宋" w:hAnsi="华文仿宋" w:cs="华文仿宋" w:hint="eastAsia"/>
        </w:rPr>
        <w:t> </w:t>
      </w:r>
    </w:p>
    <w:p w14:paraId="3B0B6B54" w14:textId="77777777" w:rsidR="00924D74" w:rsidRDefault="00700621">
      <w:pPr>
        <w:pStyle w:val="aa"/>
        <w:spacing w:beforeAutospacing="0" w:afterAutospacing="0"/>
        <w:jc w:val="both"/>
        <w:rPr>
          <w:rFonts w:ascii="华文仿宋" w:eastAsia="华文仿宋" w:hAnsi="华文仿宋" w:cs="华文仿宋" w:hint="eastAsia"/>
        </w:rPr>
      </w:pPr>
      <w:r>
        <w:rPr>
          <w:rFonts w:ascii="华文仿宋" w:eastAsia="华文仿宋" w:hAnsi="华文仿宋" w:cs="华文仿宋" w:hint="eastAsia"/>
        </w:rPr>
        <w:t> </w:t>
      </w:r>
    </w:p>
    <w:p w14:paraId="40214756" w14:textId="77777777" w:rsidR="00924D74" w:rsidRDefault="00924D74">
      <w:pPr>
        <w:pStyle w:val="aa"/>
        <w:spacing w:beforeAutospacing="0" w:afterAutospacing="0"/>
        <w:jc w:val="center"/>
        <w:rPr>
          <w:rFonts w:ascii="华文仿宋" w:eastAsia="华文仿宋" w:hAnsi="华文仿宋" w:cs="华文仿宋" w:hint="eastAsia"/>
          <w:shd w:val="clear" w:color="auto" w:fill="FFFFFF"/>
        </w:rPr>
        <w:sectPr w:rsidR="00924D74">
          <w:footerReference w:type="default" r:id="rId9"/>
          <w:footerReference w:type="first" r:id="rId10"/>
          <w:pgSz w:w="11906" w:h="16838"/>
          <w:pgMar w:top="1440" w:right="1080" w:bottom="1440" w:left="1080" w:header="851" w:footer="850" w:gutter="0"/>
          <w:pgNumType w:start="1"/>
          <w:cols w:space="0"/>
          <w:titlePg/>
          <w:docGrid w:type="lines" w:linePitch="312"/>
        </w:sectPr>
      </w:pPr>
      <w:bookmarkStart w:id="0" w:name="_Toc24711"/>
    </w:p>
    <w:p w14:paraId="57BA9591" w14:textId="77777777" w:rsidR="00924D74" w:rsidRDefault="00700621">
      <w:pPr>
        <w:pStyle w:val="aa"/>
        <w:spacing w:beforeAutospacing="0" w:afterAutospacing="0" w:line="660" w:lineRule="exact"/>
        <w:jc w:val="center"/>
        <w:outlineLvl w:val="0"/>
        <w:rPr>
          <w:rFonts w:ascii="华文仿宋" w:eastAsia="华文仿宋" w:hAnsi="华文仿宋" w:cs="华文仿宋" w:hint="eastAsia"/>
          <w:sz w:val="32"/>
          <w:szCs w:val="32"/>
        </w:rPr>
      </w:pPr>
      <w:bookmarkStart w:id="1" w:name="_Toc27979"/>
      <w:r>
        <w:rPr>
          <w:rFonts w:ascii="华文仿宋" w:eastAsia="华文仿宋" w:hAnsi="华文仿宋" w:cs="华文仿宋" w:hint="eastAsia"/>
          <w:sz w:val="32"/>
          <w:szCs w:val="32"/>
          <w:shd w:val="clear" w:color="auto" w:fill="FFFFFF"/>
        </w:rPr>
        <w:lastRenderedPageBreak/>
        <w:t> </w:t>
      </w:r>
      <w:r>
        <w:rPr>
          <w:rFonts w:ascii="华文仿宋" w:eastAsia="华文仿宋" w:hAnsi="华文仿宋" w:cs="华文仿宋" w:hint="eastAsia"/>
          <w:b/>
          <w:bCs/>
          <w:sz w:val="32"/>
          <w:szCs w:val="32"/>
        </w:rPr>
        <w:t>第一章</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招标公告</w:t>
      </w:r>
      <w:bookmarkEnd w:id="0"/>
      <w:bookmarkEnd w:id="1"/>
    </w:p>
    <w:p w14:paraId="2C08C806"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bookmarkStart w:id="2" w:name="OLE_LINK1"/>
      <w:r>
        <w:rPr>
          <w:rFonts w:ascii="华文仿宋" w:eastAsia="华文仿宋" w:hAnsi="华文仿宋" w:cs="华文仿宋" w:hint="eastAsia"/>
        </w:rPr>
        <w:t xml:space="preserve"> </w:t>
      </w:r>
      <w:r>
        <w:rPr>
          <w:rFonts w:ascii="华文仿宋" w:eastAsia="华文仿宋" w:hAnsi="华文仿宋" w:cs="华文仿宋" w:hint="eastAsia"/>
        </w:rPr>
        <w:t>河南恒创工程咨询有限公司</w:t>
      </w:r>
      <w:r>
        <w:rPr>
          <w:rFonts w:ascii="华文仿宋" w:eastAsia="华文仿宋" w:hAnsi="华文仿宋" w:cs="华文仿宋" w:hint="eastAsia"/>
        </w:rPr>
        <w:t>受</w:t>
      </w:r>
      <w:r>
        <w:rPr>
          <w:rFonts w:ascii="华文仿宋" w:eastAsia="华文仿宋" w:hAnsi="华文仿宋" w:cs="华文仿宋" w:hint="eastAsia"/>
        </w:rPr>
        <w:t>三门峡市陕州区店子乡人民政府</w:t>
      </w:r>
      <w:r>
        <w:rPr>
          <w:rFonts w:ascii="华文仿宋" w:eastAsia="华文仿宋" w:hAnsi="华文仿宋" w:cs="华文仿宋" w:hint="eastAsia"/>
        </w:rPr>
        <w:t>的委托，就</w:t>
      </w:r>
      <w:r>
        <w:rPr>
          <w:rFonts w:ascii="华文仿宋" w:eastAsia="华文仿宋" w:hAnsi="华文仿宋" w:cs="华文仿宋" w:hint="eastAsia"/>
        </w:rPr>
        <w:t>2026</w:t>
      </w:r>
      <w:r>
        <w:rPr>
          <w:rFonts w:ascii="华文仿宋" w:eastAsia="华文仿宋" w:hAnsi="华文仿宋" w:cs="华文仿宋" w:hint="eastAsia"/>
        </w:rPr>
        <w:t>年陕州区店子乡店子村和陈家原村药食同源深加工厂联建项目</w:t>
      </w:r>
      <w:r>
        <w:rPr>
          <w:rFonts w:ascii="华文仿宋" w:eastAsia="华文仿宋" w:hAnsi="华文仿宋" w:cs="华文仿宋" w:hint="eastAsia"/>
        </w:rPr>
        <w:t>进行公开招标，欢迎符合资格条件的供应商参加。</w:t>
      </w:r>
      <w:bookmarkEnd w:id="2"/>
    </w:p>
    <w:p w14:paraId="67EE5AAE"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一、项目基本信息</w:t>
      </w:r>
    </w:p>
    <w:p w14:paraId="3E19B082"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、项目编号：陕州公开采购</w:t>
      </w:r>
      <w:r>
        <w:rPr>
          <w:rFonts w:ascii="华文仿宋" w:eastAsia="华文仿宋" w:hAnsi="华文仿宋" w:cs="华文仿宋" w:hint="eastAsia"/>
        </w:rPr>
        <w:t>-2026-23</w:t>
      </w:r>
      <w:r>
        <w:rPr>
          <w:rFonts w:ascii="华文仿宋" w:eastAsia="华文仿宋" w:hAnsi="华文仿宋" w:cs="华文仿宋" w:hint="eastAsia"/>
        </w:rPr>
        <w:t>、、</w:t>
      </w:r>
      <w:r>
        <w:rPr>
          <w:rFonts w:ascii="华文仿宋" w:eastAsia="华文仿宋" w:hAnsi="华文仿宋" w:cs="华文仿宋" w:hint="eastAsia"/>
        </w:rPr>
        <w:t>SZGZ[2026]126-ZC104</w:t>
      </w:r>
    </w:p>
    <w:p w14:paraId="7A954942"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、项目名称：</w:t>
      </w:r>
      <w:r>
        <w:rPr>
          <w:rFonts w:ascii="华文仿宋" w:eastAsia="华文仿宋" w:hAnsi="华文仿宋" w:cs="华文仿宋" w:hint="eastAsia"/>
        </w:rPr>
        <w:t>2026</w:t>
      </w:r>
      <w:r>
        <w:rPr>
          <w:rFonts w:ascii="华文仿宋" w:eastAsia="华文仿宋" w:hAnsi="华文仿宋" w:cs="华文仿宋" w:hint="eastAsia"/>
        </w:rPr>
        <w:t>年陕州区店子乡店子村和陈家原村药食同源深加工厂联建项目</w:t>
      </w:r>
    </w:p>
    <w:p w14:paraId="4C28679B"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w:t>
      </w:r>
      <w:r>
        <w:rPr>
          <w:rFonts w:ascii="华文仿宋" w:eastAsia="华文仿宋" w:hAnsi="华文仿宋" w:cs="华文仿宋" w:hint="eastAsia"/>
        </w:rPr>
        <w:t>、</w:t>
      </w:r>
      <w:r>
        <w:rPr>
          <w:rFonts w:ascii="华文仿宋" w:eastAsia="华文仿宋" w:hAnsi="华文仿宋" w:cs="华文仿宋" w:hint="eastAsia"/>
        </w:rPr>
        <w:t>采购方式</w:t>
      </w:r>
      <w:r>
        <w:rPr>
          <w:rFonts w:ascii="华文仿宋" w:eastAsia="华文仿宋" w:hAnsi="华文仿宋" w:cs="华文仿宋" w:hint="eastAsia"/>
        </w:rPr>
        <w:t>：</w:t>
      </w:r>
      <w:r>
        <w:rPr>
          <w:rFonts w:ascii="华文仿宋" w:eastAsia="华文仿宋" w:hAnsi="华文仿宋" w:cs="华文仿宋" w:hint="eastAsia"/>
        </w:rPr>
        <w:t>公开招标</w:t>
      </w:r>
    </w:p>
    <w:p w14:paraId="451B7E40"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4</w:t>
      </w:r>
      <w:r>
        <w:rPr>
          <w:rFonts w:ascii="华文仿宋" w:eastAsia="华文仿宋" w:hAnsi="华文仿宋" w:cs="华文仿宋" w:hint="eastAsia"/>
        </w:rPr>
        <w:t>、</w:t>
      </w:r>
      <w:r>
        <w:rPr>
          <w:rFonts w:ascii="华文仿宋" w:eastAsia="华文仿宋" w:hAnsi="华文仿宋" w:cs="华文仿宋" w:hint="eastAsia"/>
        </w:rPr>
        <w:t>预算金额</w:t>
      </w:r>
      <w:r>
        <w:rPr>
          <w:rFonts w:ascii="华文仿宋" w:eastAsia="华文仿宋" w:hAnsi="华文仿宋" w:cs="华文仿宋" w:hint="eastAsia"/>
        </w:rPr>
        <w:t>：</w:t>
      </w:r>
      <w:r>
        <w:rPr>
          <w:rFonts w:ascii="华文仿宋" w:eastAsia="华文仿宋" w:hAnsi="华文仿宋" w:cs="华文仿宋" w:hint="eastAsia"/>
        </w:rPr>
        <w:t>5368733.99</w:t>
      </w:r>
      <w:r>
        <w:rPr>
          <w:rFonts w:ascii="华文仿宋" w:eastAsia="华文仿宋" w:hAnsi="华文仿宋" w:cs="华文仿宋" w:hint="eastAsia"/>
        </w:rPr>
        <w:t>元</w:t>
      </w:r>
    </w:p>
    <w:p w14:paraId="4AC72807" w14:textId="77777777" w:rsidR="00924D74" w:rsidRDefault="00700621">
      <w:pPr>
        <w:pStyle w:val="aa"/>
        <w:widowControl/>
        <w:wordWrap w:val="0"/>
        <w:spacing w:beforeAutospacing="0" w:afterAutospacing="0" w:line="500" w:lineRule="exact"/>
        <w:ind w:firstLine="840"/>
        <w:rPr>
          <w:rFonts w:ascii="华文仿宋" w:eastAsia="华文仿宋" w:hAnsi="华文仿宋" w:cs="华文仿宋" w:hint="eastAsia"/>
          <w:kern w:val="2"/>
        </w:rPr>
      </w:pPr>
      <w:r>
        <w:rPr>
          <w:rFonts w:ascii="华文仿宋" w:eastAsia="华文仿宋" w:hAnsi="华文仿宋" w:cs="华文仿宋" w:hint="eastAsia"/>
        </w:rPr>
        <w:t>最高限价：</w:t>
      </w:r>
      <w:r>
        <w:rPr>
          <w:rFonts w:ascii="华文仿宋" w:eastAsia="华文仿宋" w:hAnsi="华文仿宋" w:cs="华文仿宋" w:hint="eastAsia"/>
          <w:kern w:val="2"/>
        </w:rPr>
        <w:t>5368733.99</w:t>
      </w:r>
      <w:r>
        <w:rPr>
          <w:rFonts w:ascii="华文仿宋" w:eastAsia="华文仿宋" w:hAnsi="华文仿宋" w:cs="华文仿宋" w:hint="eastAsia"/>
          <w:kern w:val="2"/>
        </w:rPr>
        <w:t>元</w:t>
      </w:r>
    </w:p>
    <w:tbl>
      <w:tblPr>
        <w:tblW w:w="11072" w:type="dxa"/>
        <w:jc w:val="cente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4A0" w:firstRow="1" w:lastRow="0" w:firstColumn="1" w:lastColumn="0" w:noHBand="0" w:noVBand="1"/>
      </w:tblPr>
      <w:tblGrid>
        <w:gridCol w:w="649"/>
        <w:gridCol w:w="2459"/>
        <w:gridCol w:w="4608"/>
        <w:gridCol w:w="1461"/>
        <w:gridCol w:w="1895"/>
      </w:tblGrid>
      <w:tr w:rsidR="00924D74" w14:paraId="25B23A73" w14:textId="77777777">
        <w:trPr>
          <w:trHeight w:val="90"/>
          <w:jc w:val="center"/>
        </w:trPr>
        <w:tc>
          <w:tcPr>
            <w:tcW w:w="650" w:type="dxa"/>
            <w:tcBorders>
              <w:top w:val="outset" w:sz="6" w:space="0" w:color="auto"/>
              <w:left w:val="outset" w:sz="6" w:space="0" w:color="auto"/>
              <w:bottom w:val="outset" w:sz="6" w:space="0" w:color="auto"/>
              <w:right w:val="outset" w:sz="6" w:space="0" w:color="auto"/>
            </w:tcBorders>
            <w:vAlign w:val="center"/>
          </w:tcPr>
          <w:p w14:paraId="55577905" w14:textId="77777777" w:rsidR="00924D74" w:rsidRDefault="00700621">
            <w:pPr>
              <w:widowControl/>
              <w:jc w:val="center"/>
              <w:rPr>
                <w:rFonts w:ascii="华文仿宋" w:eastAsia="华文仿宋" w:hAnsi="华文仿宋" w:cs="华文仿宋" w:hint="eastAsia"/>
                <w:sz w:val="24"/>
              </w:rPr>
            </w:pPr>
            <w:r>
              <w:rPr>
                <w:rFonts w:ascii="华文仿宋" w:eastAsia="华文仿宋" w:hAnsi="华文仿宋" w:cs="华文仿宋" w:hint="eastAsia"/>
                <w:sz w:val="24"/>
              </w:rPr>
              <w:t>序号</w:t>
            </w:r>
          </w:p>
        </w:tc>
        <w:tc>
          <w:tcPr>
            <w:tcW w:w="2441" w:type="dxa"/>
            <w:tcBorders>
              <w:top w:val="outset" w:sz="6" w:space="0" w:color="auto"/>
              <w:left w:val="outset" w:sz="6" w:space="0" w:color="auto"/>
              <w:bottom w:val="outset" w:sz="6" w:space="0" w:color="auto"/>
              <w:right w:val="outset" w:sz="6" w:space="0" w:color="auto"/>
            </w:tcBorders>
            <w:vAlign w:val="center"/>
          </w:tcPr>
          <w:p w14:paraId="17CAA4E9" w14:textId="77777777" w:rsidR="00924D74" w:rsidRDefault="00700621">
            <w:pPr>
              <w:widowControl/>
              <w:jc w:val="center"/>
              <w:rPr>
                <w:rFonts w:ascii="华文仿宋" w:eastAsia="华文仿宋" w:hAnsi="华文仿宋" w:cs="华文仿宋" w:hint="eastAsia"/>
                <w:sz w:val="24"/>
              </w:rPr>
            </w:pPr>
            <w:r>
              <w:rPr>
                <w:rFonts w:ascii="华文仿宋" w:eastAsia="华文仿宋" w:hAnsi="华文仿宋" w:cs="华文仿宋" w:hint="eastAsia"/>
                <w:sz w:val="24"/>
              </w:rPr>
              <w:t>包号</w:t>
            </w:r>
          </w:p>
        </w:tc>
        <w:tc>
          <w:tcPr>
            <w:tcW w:w="4621" w:type="dxa"/>
            <w:tcBorders>
              <w:top w:val="outset" w:sz="6" w:space="0" w:color="auto"/>
              <w:left w:val="outset" w:sz="6" w:space="0" w:color="auto"/>
              <w:bottom w:val="outset" w:sz="6" w:space="0" w:color="auto"/>
              <w:right w:val="outset" w:sz="6" w:space="0" w:color="auto"/>
            </w:tcBorders>
            <w:vAlign w:val="center"/>
          </w:tcPr>
          <w:p w14:paraId="54254E4B" w14:textId="77777777" w:rsidR="00924D74" w:rsidRDefault="00700621">
            <w:pPr>
              <w:widowControl/>
              <w:jc w:val="center"/>
              <w:rPr>
                <w:rFonts w:ascii="华文仿宋" w:eastAsia="华文仿宋" w:hAnsi="华文仿宋" w:cs="华文仿宋" w:hint="eastAsia"/>
                <w:sz w:val="24"/>
              </w:rPr>
            </w:pPr>
            <w:r>
              <w:rPr>
                <w:rFonts w:ascii="华文仿宋" w:eastAsia="华文仿宋" w:hAnsi="华文仿宋" w:cs="华文仿宋" w:hint="eastAsia"/>
                <w:sz w:val="24"/>
              </w:rPr>
              <w:t>包名称</w:t>
            </w:r>
          </w:p>
        </w:tc>
        <w:tc>
          <w:tcPr>
            <w:tcW w:w="1462" w:type="dxa"/>
            <w:tcBorders>
              <w:top w:val="outset" w:sz="6" w:space="0" w:color="auto"/>
              <w:left w:val="outset" w:sz="6" w:space="0" w:color="auto"/>
              <w:bottom w:val="outset" w:sz="6" w:space="0" w:color="auto"/>
              <w:right w:val="outset" w:sz="6" w:space="0" w:color="auto"/>
            </w:tcBorders>
            <w:vAlign w:val="center"/>
          </w:tcPr>
          <w:p w14:paraId="3639704F" w14:textId="77777777" w:rsidR="00924D74" w:rsidRDefault="00700621">
            <w:pPr>
              <w:widowControl/>
              <w:jc w:val="center"/>
              <w:rPr>
                <w:rFonts w:ascii="华文仿宋" w:eastAsia="华文仿宋" w:hAnsi="华文仿宋" w:cs="华文仿宋" w:hint="eastAsia"/>
                <w:sz w:val="24"/>
              </w:rPr>
            </w:pPr>
            <w:r>
              <w:rPr>
                <w:rFonts w:ascii="华文仿宋" w:eastAsia="华文仿宋" w:hAnsi="华文仿宋" w:cs="华文仿宋" w:hint="eastAsia"/>
                <w:sz w:val="24"/>
              </w:rPr>
              <w:t>包预算（元）</w:t>
            </w:r>
          </w:p>
        </w:tc>
        <w:tc>
          <w:tcPr>
            <w:tcW w:w="1898" w:type="dxa"/>
            <w:tcBorders>
              <w:top w:val="outset" w:sz="6" w:space="0" w:color="auto"/>
              <w:left w:val="outset" w:sz="6" w:space="0" w:color="auto"/>
              <w:bottom w:val="outset" w:sz="6" w:space="0" w:color="auto"/>
              <w:right w:val="outset" w:sz="6" w:space="0" w:color="auto"/>
            </w:tcBorders>
            <w:vAlign w:val="center"/>
          </w:tcPr>
          <w:p w14:paraId="5496511A" w14:textId="77777777" w:rsidR="00924D74" w:rsidRDefault="00700621">
            <w:pPr>
              <w:widowControl/>
              <w:jc w:val="center"/>
              <w:rPr>
                <w:rFonts w:ascii="华文仿宋" w:eastAsia="华文仿宋" w:hAnsi="华文仿宋" w:cs="华文仿宋" w:hint="eastAsia"/>
                <w:sz w:val="24"/>
              </w:rPr>
            </w:pPr>
            <w:r>
              <w:rPr>
                <w:rFonts w:ascii="华文仿宋" w:eastAsia="华文仿宋" w:hAnsi="华文仿宋" w:cs="华文仿宋" w:hint="eastAsia"/>
                <w:sz w:val="24"/>
              </w:rPr>
              <w:t>包最高限价（元）</w:t>
            </w:r>
          </w:p>
        </w:tc>
      </w:tr>
      <w:tr w:rsidR="00924D74" w14:paraId="2A738892" w14:textId="77777777">
        <w:trPr>
          <w:jc w:val="center"/>
        </w:trPr>
        <w:tc>
          <w:tcPr>
            <w:tcW w:w="650" w:type="dxa"/>
            <w:tcBorders>
              <w:top w:val="outset" w:sz="6" w:space="0" w:color="auto"/>
              <w:left w:val="outset" w:sz="6" w:space="0" w:color="auto"/>
              <w:bottom w:val="outset" w:sz="6" w:space="0" w:color="auto"/>
              <w:right w:val="outset" w:sz="6" w:space="0" w:color="auto"/>
            </w:tcBorders>
            <w:vAlign w:val="center"/>
          </w:tcPr>
          <w:p w14:paraId="417905C0" w14:textId="77777777" w:rsidR="00924D74" w:rsidRDefault="00700621">
            <w:pPr>
              <w:widowControl/>
              <w:jc w:val="center"/>
              <w:rPr>
                <w:rFonts w:ascii="华文仿宋" w:eastAsia="华文仿宋" w:hAnsi="华文仿宋" w:cs="华文仿宋" w:hint="eastAsia"/>
                <w:sz w:val="24"/>
              </w:rPr>
            </w:pPr>
            <w:r>
              <w:rPr>
                <w:rFonts w:ascii="华文仿宋" w:eastAsia="华文仿宋" w:hAnsi="华文仿宋" w:cs="华文仿宋" w:hint="eastAsia"/>
                <w:sz w:val="24"/>
              </w:rPr>
              <w:t>1</w:t>
            </w:r>
          </w:p>
        </w:tc>
        <w:tc>
          <w:tcPr>
            <w:tcW w:w="2441" w:type="dxa"/>
            <w:tcBorders>
              <w:top w:val="outset" w:sz="6" w:space="0" w:color="auto"/>
              <w:left w:val="outset" w:sz="6" w:space="0" w:color="auto"/>
              <w:bottom w:val="outset" w:sz="6" w:space="0" w:color="auto"/>
              <w:right w:val="outset" w:sz="6" w:space="0" w:color="auto"/>
            </w:tcBorders>
            <w:vAlign w:val="center"/>
          </w:tcPr>
          <w:p w14:paraId="5ADE6486" w14:textId="77777777" w:rsidR="00924D74" w:rsidRDefault="00700621">
            <w:pPr>
              <w:widowControl/>
              <w:jc w:val="center"/>
              <w:rPr>
                <w:rFonts w:ascii="华文仿宋" w:eastAsia="华文仿宋" w:hAnsi="华文仿宋" w:cs="华文仿宋" w:hint="eastAsia"/>
                <w:sz w:val="24"/>
              </w:rPr>
            </w:pPr>
            <w:r>
              <w:rPr>
                <w:rFonts w:ascii="华文仿宋" w:eastAsia="华文仿宋" w:hAnsi="华文仿宋" w:cs="华文仿宋" w:hint="eastAsia"/>
                <w:sz w:val="24"/>
              </w:rPr>
              <w:t>SZGZ[2026]126-ZC104</w:t>
            </w:r>
            <w:r>
              <w:rPr>
                <w:rFonts w:ascii="华文仿宋" w:eastAsia="华文仿宋" w:hAnsi="华文仿宋" w:cs="华文仿宋" w:hint="eastAsia"/>
                <w:sz w:val="24"/>
              </w:rPr>
              <w:t>-1</w:t>
            </w:r>
          </w:p>
        </w:tc>
        <w:tc>
          <w:tcPr>
            <w:tcW w:w="4621" w:type="dxa"/>
            <w:tcBorders>
              <w:top w:val="outset" w:sz="6" w:space="0" w:color="auto"/>
              <w:left w:val="outset" w:sz="6" w:space="0" w:color="auto"/>
              <w:bottom w:val="outset" w:sz="6" w:space="0" w:color="auto"/>
              <w:right w:val="outset" w:sz="6" w:space="0" w:color="auto"/>
            </w:tcBorders>
            <w:vAlign w:val="center"/>
          </w:tcPr>
          <w:p w14:paraId="20C3575A" w14:textId="77777777" w:rsidR="00924D74" w:rsidRDefault="00700621">
            <w:pPr>
              <w:widowControl/>
              <w:jc w:val="center"/>
              <w:rPr>
                <w:rFonts w:ascii="华文仿宋" w:eastAsia="华文仿宋" w:hAnsi="华文仿宋" w:cs="华文仿宋" w:hint="eastAsia"/>
                <w:sz w:val="24"/>
              </w:rPr>
            </w:pPr>
            <w:r>
              <w:rPr>
                <w:rFonts w:ascii="华文仿宋" w:eastAsia="华文仿宋" w:hAnsi="华文仿宋" w:cs="华文仿宋" w:hint="eastAsia"/>
                <w:sz w:val="24"/>
              </w:rPr>
              <w:t>2026</w:t>
            </w:r>
            <w:r>
              <w:rPr>
                <w:rFonts w:ascii="华文仿宋" w:eastAsia="华文仿宋" w:hAnsi="华文仿宋" w:cs="华文仿宋" w:hint="eastAsia"/>
                <w:sz w:val="24"/>
              </w:rPr>
              <w:t>年陕州区店子乡店子村和陈家原村药食同源深加工厂联建项目</w:t>
            </w:r>
          </w:p>
        </w:tc>
        <w:tc>
          <w:tcPr>
            <w:tcW w:w="1462" w:type="dxa"/>
            <w:tcBorders>
              <w:top w:val="outset" w:sz="6" w:space="0" w:color="auto"/>
              <w:left w:val="outset" w:sz="6" w:space="0" w:color="auto"/>
              <w:bottom w:val="outset" w:sz="6" w:space="0" w:color="auto"/>
              <w:right w:val="outset" w:sz="6" w:space="0" w:color="auto"/>
            </w:tcBorders>
            <w:vAlign w:val="center"/>
          </w:tcPr>
          <w:p w14:paraId="00FAD60A" w14:textId="77777777" w:rsidR="00924D74" w:rsidRDefault="00700621">
            <w:pPr>
              <w:widowControl/>
              <w:jc w:val="center"/>
              <w:rPr>
                <w:rFonts w:ascii="华文仿宋" w:eastAsia="华文仿宋" w:hAnsi="华文仿宋" w:cs="华文仿宋" w:hint="eastAsia"/>
                <w:sz w:val="24"/>
              </w:rPr>
            </w:pPr>
            <w:r>
              <w:rPr>
                <w:rFonts w:ascii="华文仿宋" w:eastAsia="华文仿宋" w:hAnsi="华文仿宋" w:cs="华文仿宋" w:hint="eastAsia"/>
                <w:sz w:val="24"/>
              </w:rPr>
              <w:t>5368733.99</w:t>
            </w:r>
          </w:p>
        </w:tc>
        <w:tc>
          <w:tcPr>
            <w:tcW w:w="1898" w:type="dxa"/>
            <w:tcBorders>
              <w:top w:val="outset" w:sz="6" w:space="0" w:color="auto"/>
              <w:left w:val="outset" w:sz="6" w:space="0" w:color="auto"/>
              <w:bottom w:val="outset" w:sz="6" w:space="0" w:color="auto"/>
              <w:right w:val="outset" w:sz="6" w:space="0" w:color="auto"/>
            </w:tcBorders>
            <w:vAlign w:val="center"/>
          </w:tcPr>
          <w:p w14:paraId="31F1F5E8" w14:textId="77777777" w:rsidR="00924D74" w:rsidRDefault="00700621">
            <w:pPr>
              <w:widowControl/>
              <w:jc w:val="center"/>
              <w:rPr>
                <w:rFonts w:ascii="华文仿宋" w:eastAsia="华文仿宋" w:hAnsi="华文仿宋" w:cs="华文仿宋" w:hint="eastAsia"/>
                <w:sz w:val="24"/>
              </w:rPr>
            </w:pPr>
            <w:r>
              <w:rPr>
                <w:rFonts w:ascii="华文仿宋" w:eastAsia="华文仿宋" w:hAnsi="华文仿宋" w:cs="华文仿宋" w:hint="eastAsia"/>
                <w:sz w:val="24"/>
              </w:rPr>
              <w:t>5368733.99</w:t>
            </w:r>
          </w:p>
        </w:tc>
      </w:tr>
    </w:tbl>
    <w:p w14:paraId="2D4B0C5D" w14:textId="77777777" w:rsidR="00924D74" w:rsidRDefault="00700621">
      <w:pPr>
        <w:spacing w:line="500" w:lineRule="exact"/>
        <w:ind w:firstLineChars="228" w:firstLine="547"/>
        <w:rPr>
          <w:rFonts w:ascii="华文仿宋" w:eastAsia="华文仿宋" w:hAnsi="华文仿宋" w:cs="华文仿宋" w:hint="eastAsia"/>
          <w:sz w:val="24"/>
        </w:rPr>
      </w:pPr>
      <w:r>
        <w:rPr>
          <w:rFonts w:ascii="华文仿宋" w:eastAsia="华文仿宋" w:hAnsi="华文仿宋" w:cs="华文仿宋" w:hint="eastAsia"/>
          <w:sz w:val="24"/>
        </w:rPr>
        <w:t>5</w:t>
      </w:r>
      <w:r>
        <w:rPr>
          <w:rFonts w:ascii="华文仿宋" w:eastAsia="华文仿宋" w:hAnsi="华文仿宋" w:cs="华文仿宋" w:hint="eastAsia"/>
          <w:sz w:val="24"/>
        </w:rPr>
        <w:t>、采购需求（包括但不限于标的的名称、数量、简要技术需求或服务要求等）</w:t>
      </w:r>
    </w:p>
    <w:p w14:paraId="33261A46" w14:textId="77777777" w:rsidR="00924D74" w:rsidRDefault="00700621">
      <w:pPr>
        <w:spacing w:line="500" w:lineRule="exact"/>
        <w:ind w:firstLineChars="228" w:firstLine="547"/>
        <w:rPr>
          <w:rFonts w:ascii="华文仿宋" w:eastAsia="华文仿宋" w:hAnsi="华文仿宋" w:cs="华文仿宋" w:hint="eastAsia"/>
          <w:kern w:val="0"/>
          <w:sz w:val="24"/>
        </w:rPr>
      </w:pPr>
      <w:r>
        <w:rPr>
          <w:rFonts w:ascii="华文仿宋" w:eastAsia="华文仿宋" w:hAnsi="华文仿宋" w:cs="华文仿宋" w:hint="eastAsia"/>
          <w:sz w:val="24"/>
        </w:rPr>
        <w:t>5.1</w:t>
      </w:r>
      <w:r>
        <w:rPr>
          <w:rFonts w:ascii="华文仿宋" w:eastAsia="华文仿宋" w:hAnsi="华文仿宋" w:cs="华文仿宋" w:hint="eastAsia"/>
          <w:sz w:val="24"/>
        </w:rPr>
        <w:t>采购内</w:t>
      </w:r>
      <w:r>
        <w:rPr>
          <w:rFonts w:ascii="华文仿宋" w:eastAsia="华文仿宋" w:hAnsi="华文仿宋" w:cs="华文仿宋" w:hint="eastAsia"/>
          <w:kern w:val="0"/>
          <w:sz w:val="24"/>
        </w:rPr>
        <w:t>容：</w:t>
      </w:r>
      <w:bookmarkStart w:id="3" w:name="OLE_LINK16"/>
      <w:bookmarkStart w:id="4" w:name="OLE_LINK2"/>
      <w:r>
        <w:rPr>
          <w:rFonts w:ascii="华文仿宋" w:eastAsia="华文仿宋" w:hAnsi="华文仿宋" w:cs="华文仿宋" w:hint="eastAsia"/>
          <w:kern w:val="0"/>
          <w:sz w:val="24"/>
        </w:rPr>
        <w:t>主要内容包含提取浓缩设备、冻干机、口服液灌装机组、制粒机、颗粒包装机、纯水系统等设备采购及配套的基础施工等。（详见招标文件采购需求）</w:t>
      </w:r>
      <w:bookmarkEnd w:id="3"/>
    </w:p>
    <w:bookmarkEnd w:id="4"/>
    <w:p w14:paraId="57CAC063"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5.2</w:t>
      </w:r>
      <w:r>
        <w:rPr>
          <w:rFonts w:ascii="华文仿宋" w:eastAsia="华文仿宋" w:hAnsi="华文仿宋" w:cs="华文仿宋" w:hint="eastAsia"/>
        </w:rPr>
        <w:t>、资金来源：</w:t>
      </w:r>
      <w:r>
        <w:rPr>
          <w:rFonts w:ascii="华文仿宋" w:eastAsia="华文仿宋" w:hAnsi="华文仿宋" w:cs="华文仿宋" w:hint="eastAsia"/>
        </w:rPr>
        <w:t>财政资金</w:t>
      </w:r>
      <w:r>
        <w:rPr>
          <w:rFonts w:ascii="华文仿宋" w:eastAsia="华文仿宋" w:hAnsi="华文仿宋" w:cs="华文仿宋" w:hint="eastAsia"/>
        </w:rPr>
        <w:t>，且已落实</w:t>
      </w:r>
    </w:p>
    <w:p w14:paraId="18438D11"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5.3</w:t>
      </w:r>
      <w:r>
        <w:rPr>
          <w:rFonts w:ascii="华文仿宋" w:eastAsia="华文仿宋" w:hAnsi="华文仿宋" w:cs="华文仿宋" w:hint="eastAsia"/>
        </w:rPr>
        <w:t>、</w:t>
      </w:r>
      <w:bookmarkStart w:id="5" w:name="OLE_LINK5"/>
      <w:r>
        <w:rPr>
          <w:rFonts w:ascii="华文仿宋" w:eastAsia="华文仿宋" w:hAnsi="华文仿宋" w:cs="华文仿宋" w:hint="eastAsia"/>
        </w:rPr>
        <w:t>供货期</w:t>
      </w:r>
      <w:bookmarkEnd w:id="5"/>
      <w:r>
        <w:rPr>
          <w:rFonts w:ascii="华文仿宋" w:eastAsia="华文仿宋" w:hAnsi="华文仿宋" w:cs="华文仿宋" w:hint="eastAsia"/>
        </w:rPr>
        <w:t>：合同签订后</w:t>
      </w:r>
      <w:r>
        <w:rPr>
          <w:rFonts w:ascii="华文仿宋" w:eastAsia="华文仿宋" w:hAnsi="华文仿宋" w:cs="华文仿宋" w:hint="eastAsia"/>
        </w:rPr>
        <w:t>45</w:t>
      </w:r>
      <w:r>
        <w:rPr>
          <w:rFonts w:ascii="华文仿宋" w:eastAsia="华文仿宋" w:hAnsi="华文仿宋" w:cs="华文仿宋" w:hint="eastAsia"/>
        </w:rPr>
        <w:t>日历天内交货并安装调试完毕</w:t>
      </w:r>
    </w:p>
    <w:p w14:paraId="728780F7"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5.4</w:t>
      </w:r>
      <w:r>
        <w:rPr>
          <w:rFonts w:ascii="华文仿宋" w:eastAsia="华文仿宋" w:hAnsi="华文仿宋" w:cs="华文仿宋" w:hint="eastAsia"/>
        </w:rPr>
        <w:t>、</w:t>
      </w:r>
      <w:bookmarkStart w:id="6" w:name="OLE_LINK10"/>
      <w:r>
        <w:rPr>
          <w:rFonts w:ascii="华文仿宋" w:eastAsia="华文仿宋" w:hAnsi="华文仿宋" w:cs="华文仿宋" w:hint="eastAsia"/>
        </w:rPr>
        <w:t>供货地点：</w:t>
      </w:r>
      <w:bookmarkStart w:id="7" w:name="OLE_LINK9"/>
      <w:r>
        <w:rPr>
          <w:rFonts w:ascii="华文仿宋" w:eastAsia="华文仿宋" w:hAnsi="华文仿宋" w:cs="华文仿宋" w:hint="eastAsia"/>
        </w:rPr>
        <w:t>采购人指定地点</w:t>
      </w:r>
    </w:p>
    <w:bookmarkEnd w:id="6"/>
    <w:bookmarkEnd w:id="7"/>
    <w:p w14:paraId="536B81FC"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5.5</w:t>
      </w:r>
      <w:r>
        <w:rPr>
          <w:rFonts w:ascii="华文仿宋" w:eastAsia="华文仿宋" w:hAnsi="华文仿宋" w:cs="华文仿宋" w:hint="eastAsia"/>
        </w:rPr>
        <w:t>、质量要求：合格，符合国家现行规范标准，并通过采购人验收</w:t>
      </w:r>
    </w:p>
    <w:p w14:paraId="5E667CEF"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5.6</w:t>
      </w:r>
      <w:r>
        <w:rPr>
          <w:rFonts w:ascii="华文仿宋" w:eastAsia="华文仿宋" w:hAnsi="华文仿宋" w:cs="华文仿宋" w:hint="eastAsia"/>
        </w:rPr>
        <w:t>、</w:t>
      </w:r>
      <w:r>
        <w:rPr>
          <w:rFonts w:ascii="华文仿宋" w:eastAsia="华文仿宋" w:hAnsi="华文仿宋" w:cs="华文仿宋" w:hint="eastAsia"/>
        </w:rPr>
        <w:t>质</w:t>
      </w:r>
      <w:r>
        <w:rPr>
          <w:rFonts w:ascii="华文仿宋" w:eastAsia="华文仿宋" w:hAnsi="华文仿宋" w:cs="华文仿宋" w:hint="eastAsia"/>
        </w:rPr>
        <w:t>保期：自验收合格之日起</w:t>
      </w:r>
      <w:r>
        <w:rPr>
          <w:rFonts w:ascii="华文仿宋" w:eastAsia="华文仿宋" w:hAnsi="华文仿宋" w:cs="华文仿宋" w:hint="eastAsia"/>
        </w:rPr>
        <w:t>1</w:t>
      </w:r>
      <w:r>
        <w:rPr>
          <w:rFonts w:ascii="华文仿宋" w:eastAsia="华文仿宋" w:hAnsi="华文仿宋" w:cs="华文仿宋" w:hint="eastAsia"/>
        </w:rPr>
        <w:t>年</w:t>
      </w:r>
    </w:p>
    <w:p w14:paraId="1CD3B53E"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6</w:t>
      </w:r>
      <w:r>
        <w:rPr>
          <w:rFonts w:ascii="华文仿宋" w:eastAsia="华文仿宋" w:hAnsi="华文仿宋" w:cs="华文仿宋" w:hint="eastAsia"/>
        </w:rPr>
        <w:t>、合同履行期限：按合同约定执行</w:t>
      </w:r>
    </w:p>
    <w:p w14:paraId="00DCCBE4"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7</w:t>
      </w:r>
      <w:r>
        <w:rPr>
          <w:rFonts w:ascii="华文仿宋" w:eastAsia="华文仿宋" w:hAnsi="华文仿宋" w:cs="华文仿宋" w:hint="eastAsia"/>
        </w:rPr>
        <w:t>、本项目是否接受联合体投标：</w:t>
      </w:r>
      <w:r>
        <w:rPr>
          <w:rFonts w:ascii="华文仿宋" w:eastAsia="华文仿宋" w:hAnsi="华文仿宋" w:cs="华文仿宋" w:hint="eastAsia"/>
        </w:rPr>
        <w:t>是</w:t>
      </w:r>
    </w:p>
    <w:p w14:paraId="31869E6E"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lastRenderedPageBreak/>
        <w:t>8</w:t>
      </w:r>
      <w:r>
        <w:rPr>
          <w:rFonts w:ascii="华文仿宋" w:eastAsia="华文仿宋" w:hAnsi="华文仿宋" w:cs="华文仿宋" w:hint="eastAsia"/>
        </w:rPr>
        <w:t>、是否接受进口产品：否</w:t>
      </w:r>
    </w:p>
    <w:p w14:paraId="1478A912"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9</w:t>
      </w:r>
      <w:r>
        <w:rPr>
          <w:rFonts w:ascii="华文仿宋" w:eastAsia="华文仿宋" w:hAnsi="华文仿宋" w:cs="华文仿宋" w:hint="eastAsia"/>
        </w:rPr>
        <w:t>、是否专门面向中小企业：否</w:t>
      </w:r>
    </w:p>
    <w:p w14:paraId="73FAE4F9"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二、</w:t>
      </w:r>
      <w:r>
        <w:rPr>
          <w:rFonts w:ascii="华文仿宋" w:eastAsia="华文仿宋" w:hAnsi="华文仿宋" w:cs="华文仿宋" w:hint="eastAsia"/>
        </w:rPr>
        <w:t>申请人</w:t>
      </w:r>
      <w:r>
        <w:rPr>
          <w:rFonts w:ascii="华文仿宋" w:eastAsia="华文仿宋" w:hAnsi="华文仿宋" w:cs="华文仿宋" w:hint="eastAsia"/>
        </w:rPr>
        <w:t>资格要求</w:t>
      </w:r>
    </w:p>
    <w:p w14:paraId="7B2F2D4F"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、满足《中华人民共和国政府采购法》第二十二条规定；</w:t>
      </w:r>
    </w:p>
    <w:p w14:paraId="5BEA3A3E"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、落实政府采购政策满足的资格要求：本项目非专门面向中小微企业采购项目，执行促进中小型企业发展政策（残疾人福利性企业、监狱企业视同小微企业）、优先采购节能环保产品等政府采购政策。</w:t>
      </w:r>
    </w:p>
    <w:p w14:paraId="43C930D1"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w:t>
      </w:r>
      <w:r>
        <w:rPr>
          <w:rFonts w:ascii="华文仿宋" w:eastAsia="华文仿宋" w:hAnsi="华文仿宋" w:cs="华文仿宋" w:hint="eastAsia"/>
        </w:rPr>
        <w:t>、本项目的特定资格要求</w:t>
      </w:r>
    </w:p>
    <w:p w14:paraId="1862A908"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3.1</w:t>
      </w:r>
      <w:r>
        <w:rPr>
          <w:rFonts w:ascii="华文仿宋" w:eastAsia="华文仿宋" w:hAnsi="华文仿宋" w:cs="华文仿宋" w:hint="eastAsia"/>
        </w:rPr>
        <w:t>、供应商具有合法有效的营业执照（若联合体投标，联合体成员各方均须提供）；</w:t>
      </w:r>
    </w:p>
    <w:p w14:paraId="1BFB48FD"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3.2</w:t>
      </w:r>
      <w:r>
        <w:rPr>
          <w:rFonts w:ascii="华文仿宋" w:eastAsia="华文仿宋" w:hAnsi="华文仿宋" w:cs="华文仿宋" w:hint="eastAsia"/>
        </w:rPr>
        <w:t>、供应商在人员、设备、资金等方面具有相应的施工能力承诺书</w:t>
      </w:r>
      <w:r>
        <w:rPr>
          <w:rFonts w:ascii="华文仿宋" w:eastAsia="华文仿宋" w:hAnsi="华文仿宋" w:cs="华文仿宋" w:hint="eastAsia"/>
        </w:rPr>
        <w:t>(</w:t>
      </w:r>
      <w:r>
        <w:rPr>
          <w:rFonts w:ascii="华文仿宋" w:eastAsia="华文仿宋" w:hAnsi="华文仿宋" w:cs="华文仿宋" w:hint="eastAsia"/>
        </w:rPr>
        <w:t>若为联合体投标，联合体成员各方均须提供</w:t>
      </w:r>
      <w:r>
        <w:rPr>
          <w:rFonts w:ascii="华文仿宋" w:eastAsia="华文仿宋" w:hAnsi="华文仿宋" w:cs="华文仿宋" w:hint="eastAsia"/>
        </w:rPr>
        <w:t>)</w:t>
      </w:r>
      <w:r>
        <w:rPr>
          <w:rFonts w:ascii="华文仿宋" w:eastAsia="华文仿宋" w:hAnsi="华文仿宋" w:cs="华文仿宋" w:hint="eastAsia"/>
        </w:rPr>
        <w:t>；</w:t>
      </w:r>
    </w:p>
    <w:p w14:paraId="122BC46A"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3.3</w:t>
      </w:r>
      <w:r>
        <w:rPr>
          <w:rFonts w:ascii="华文仿宋" w:eastAsia="华文仿宋" w:hAnsi="华文仿宋" w:cs="华文仿宋" w:hint="eastAsia"/>
        </w:rPr>
        <w:t>、供应商需提供本单位出具的企业及法定代表人无商业贿赂及无不正当竞争行为承诺书</w:t>
      </w:r>
      <w:r>
        <w:rPr>
          <w:rFonts w:ascii="华文仿宋" w:eastAsia="华文仿宋" w:hAnsi="华文仿宋" w:cs="华文仿宋" w:hint="eastAsia"/>
        </w:rPr>
        <w:t>(</w:t>
      </w:r>
      <w:r>
        <w:rPr>
          <w:rFonts w:ascii="华文仿宋" w:eastAsia="华文仿宋" w:hAnsi="华文仿宋" w:cs="华文仿宋" w:hint="eastAsia"/>
        </w:rPr>
        <w:t>若为联合体投标，联合体成员各方均须提供</w:t>
      </w:r>
      <w:r>
        <w:rPr>
          <w:rFonts w:ascii="华文仿宋" w:eastAsia="华文仿宋" w:hAnsi="华文仿宋" w:cs="华文仿宋" w:hint="eastAsia"/>
        </w:rPr>
        <w:t>)</w:t>
      </w:r>
      <w:r>
        <w:rPr>
          <w:rFonts w:ascii="华文仿宋" w:eastAsia="华文仿宋" w:hAnsi="华文仿宋" w:cs="华文仿宋" w:hint="eastAsia"/>
        </w:rPr>
        <w:t>；</w:t>
      </w:r>
    </w:p>
    <w:p w14:paraId="341ADA52"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3.4</w:t>
      </w:r>
      <w:r>
        <w:rPr>
          <w:rFonts w:ascii="华文仿宋" w:eastAsia="华文仿宋" w:hAnsi="华文仿宋" w:cs="华文仿宋" w:hint="eastAsia"/>
        </w:rPr>
        <w:t>、供应商出具企业、法定代表人无行贿犯罪记录</w:t>
      </w:r>
      <w:r>
        <w:rPr>
          <w:rFonts w:ascii="华文仿宋" w:eastAsia="华文仿宋" w:hAnsi="华文仿宋" w:cs="华文仿宋" w:hint="eastAsia"/>
        </w:rPr>
        <w:t>,</w:t>
      </w:r>
      <w:r>
        <w:rPr>
          <w:rFonts w:ascii="华文仿宋" w:eastAsia="华文仿宋" w:hAnsi="华文仿宋" w:cs="华文仿宋" w:hint="eastAsia"/>
        </w:rPr>
        <w:t>在中国裁判文书网查询或供应商自行承诺</w:t>
      </w:r>
      <w:r>
        <w:rPr>
          <w:rFonts w:ascii="华文仿宋" w:eastAsia="华文仿宋" w:hAnsi="华文仿宋" w:cs="华文仿宋" w:hint="eastAsia"/>
        </w:rPr>
        <w:t>(</w:t>
      </w:r>
      <w:r>
        <w:rPr>
          <w:rFonts w:ascii="华文仿宋" w:eastAsia="华文仿宋" w:hAnsi="华文仿宋" w:cs="华文仿宋" w:hint="eastAsia"/>
        </w:rPr>
        <w:t>若为联合体投标，联合体成员各方均须提供</w:t>
      </w:r>
      <w:r>
        <w:rPr>
          <w:rFonts w:ascii="华文仿宋" w:eastAsia="华文仿宋" w:hAnsi="华文仿宋" w:cs="华文仿宋" w:hint="eastAsia"/>
        </w:rPr>
        <w:t>)</w:t>
      </w:r>
      <w:r>
        <w:rPr>
          <w:rFonts w:ascii="华文仿宋" w:eastAsia="华文仿宋" w:hAnsi="华文仿宋" w:cs="华文仿宋" w:hint="eastAsia"/>
        </w:rPr>
        <w:t>；</w:t>
      </w:r>
    </w:p>
    <w:p w14:paraId="05363E08"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3.5</w:t>
      </w:r>
      <w:r>
        <w:rPr>
          <w:rFonts w:ascii="华文仿宋" w:eastAsia="华文仿宋" w:hAnsi="华文仿宋" w:cs="华文仿宋" w:hint="eastAsia"/>
        </w:rPr>
        <w:t>、供应商须具备建设行政主管部门核发的建筑工程施工总承包叁级及以上资质，并且具有有效的企业安全生产许可证；拟派项目经理（施工负责人）须具备建筑工程专业二级及以上注册建造师执业资格，具备有效的安全生产考核合格证书，且未担任其他在施建设工程项目的项目经理（施工负责人）；（</w:t>
      </w:r>
      <w:r>
        <w:rPr>
          <w:rFonts w:ascii="华文仿宋" w:eastAsia="华文仿宋" w:hAnsi="华文仿宋" w:cs="华文仿宋" w:hint="eastAsia"/>
        </w:rPr>
        <w:t>(</w:t>
      </w:r>
      <w:r>
        <w:rPr>
          <w:rFonts w:ascii="华文仿宋" w:eastAsia="华文仿宋" w:hAnsi="华文仿宋" w:cs="华文仿宋" w:hint="eastAsia"/>
        </w:rPr>
        <w:t>若联合体投标，须为联合体成员正式人员</w:t>
      </w:r>
      <w:r>
        <w:rPr>
          <w:rFonts w:ascii="华文仿宋" w:eastAsia="华文仿宋" w:hAnsi="华文仿宋" w:cs="华文仿宋" w:hint="eastAsia"/>
        </w:rPr>
        <w:t>)</w:t>
      </w:r>
      <w:r>
        <w:rPr>
          <w:rFonts w:ascii="华文仿宋" w:eastAsia="华文仿宋" w:hAnsi="华文仿宋" w:cs="华文仿宋" w:hint="eastAsia"/>
        </w:rPr>
        <w:t>并提供有效的社保证明材料</w:t>
      </w:r>
      <w:r>
        <w:rPr>
          <w:rFonts w:ascii="华文仿宋" w:eastAsia="华文仿宋" w:hAnsi="华文仿宋" w:cs="华文仿宋" w:hint="eastAsia"/>
        </w:rPr>
        <w:t>(</w:t>
      </w:r>
      <w:r>
        <w:rPr>
          <w:rFonts w:ascii="华文仿宋" w:eastAsia="华文仿宋" w:hAnsi="华文仿宋" w:cs="华文仿宋" w:hint="eastAsia"/>
        </w:rPr>
        <w:t>须提供加盖有社保部印章的社保证明或社保部门网站查询截图</w:t>
      </w:r>
      <w:r>
        <w:rPr>
          <w:rFonts w:ascii="华文仿宋" w:eastAsia="华文仿宋" w:hAnsi="华文仿宋" w:cs="华文仿宋" w:hint="eastAsia"/>
        </w:rPr>
        <w:t>)</w:t>
      </w:r>
      <w:r>
        <w:rPr>
          <w:rFonts w:ascii="华文仿宋" w:eastAsia="华文仿宋" w:hAnsi="华文仿宋" w:cs="华文仿宋" w:hint="eastAsia"/>
        </w:rPr>
        <w:t>；）</w:t>
      </w:r>
    </w:p>
    <w:p w14:paraId="0CF65BE7"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3.6</w:t>
      </w:r>
      <w:r>
        <w:rPr>
          <w:rFonts w:ascii="华文仿宋" w:eastAsia="华文仿宋" w:hAnsi="华文仿宋" w:cs="华文仿宋" w:hint="eastAsia"/>
        </w:rPr>
        <w:t>、根据《关于在政府采购活动中查询及使用信用记录有关问题的通知》</w:t>
      </w:r>
      <w:r>
        <w:rPr>
          <w:rFonts w:ascii="华文仿宋" w:eastAsia="华文仿宋" w:hAnsi="华文仿宋" w:cs="华文仿宋" w:hint="eastAsia"/>
        </w:rPr>
        <w:t>(</w:t>
      </w:r>
      <w:r>
        <w:rPr>
          <w:rFonts w:ascii="华文仿宋" w:eastAsia="华文仿宋" w:hAnsi="华文仿宋" w:cs="华文仿宋" w:hint="eastAsia"/>
        </w:rPr>
        <w:t>财库</w:t>
      </w:r>
      <w:r>
        <w:rPr>
          <w:rFonts w:ascii="华文仿宋" w:eastAsia="华文仿宋" w:hAnsi="华文仿宋" w:cs="华文仿宋" w:hint="eastAsia"/>
        </w:rPr>
        <w:t>[2016]125</w:t>
      </w:r>
      <w:r>
        <w:rPr>
          <w:rFonts w:ascii="华文仿宋" w:eastAsia="华文仿宋" w:hAnsi="华文仿宋" w:cs="华文仿宋" w:hint="eastAsia"/>
        </w:rPr>
        <w:t>号</w:t>
      </w:r>
      <w:r>
        <w:rPr>
          <w:rFonts w:ascii="华文仿宋" w:eastAsia="华文仿宋" w:hAnsi="华文仿宋" w:cs="华文仿宋" w:hint="eastAsia"/>
        </w:rPr>
        <w:t>)</w:t>
      </w:r>
      <w:r>
        <w:rPr>
          <w:rFonts w:ascii="华文仿宋" w:eastAsia="华文仿宋" w:hAnsi="华文仿宋" w:cs="华文仿宋" w:hint="eastAsia"/>
        </w:rPr>
        <w:t>和豫财购【</w:t>
      </w:r>
      <w:r>
        <w:rPr>
          <w:rFonts w:ascii="华文仿宋" w:eastAsia="华文仿宋" w:hAnsi="华文仿宋" w:cs="华文仿宋" w:hint="eastAsia"/>
        </w:rPr>
        <w:t>2016</w:t>
      </w:r>
      <w:r>
        <w:rPr>
          <w:rFonts w:ascii="华文仿宋" w:eastAsia="华文仿宋" w:hAnsi="华文仿宋" w:cs="华文仿宋" w:hint="eastAsia"/>
        </w:rPr>
        <w:t>】</w:t>
      </w:r>
      <w:r>
        <w:rPr>
          <w:rFonts w:ascii="华文仿宋" w:eastAsia="华文仿宋" w:hAnsi="华文仿宋" w:cs="华文仿宋" w:hint="eastAsia"/>
        </w:rPr>
        <w:t>15</w:t>
      </w:r>
      <w:r>
        <w:rPr>
          <w:rFonts w:ascii="华文仿宋" w:eastAsia="华文仿宋" w:hAnsi="华文仿宋" w:cs="华文仿宋" w:hint="eastAsia"/>
        </w:rPr>
        <w:t>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t>
      </w:r>
      <w:r>
        <w:rPr>
          <w:rFonts w:ascii="华文仿宋" w:eastAsia="华文仿宋" w:hAnsi="华文仿宋" w:cs="华文仿宋" w:hint="eastAsia"/>
        </w:rPr>
        <w:lastRenderedPageBreak/>
        <w:t>（</w:t>
      </w:r>
      <w:r>
        <w:rPr>
          <w:rFonts w:ascii="华文仿宋" w:eastAsia="华文仿宋" w:hAnsi="华文仿宋" w:cs="华文仿宋" w:hint="eastAsia"/>
        </w:rPr>
        <w:t>www.creditchina.gov.cn</w:t>
      </w:r>
      <w:r>
        <w:rPr>
          <w:rFonts w:ascii="华文仿宋" w:eastAsia="华文仿宋" w:hAnsi="华文仿宋" w:cs="华文仿宋" w:hint="eastAsia"/>
        </w:rPr>
        <w:t>）、中国执行信息公开网（</w:t>
      </w:r>
      <w:r>
        <w:rPr>
          <w:rFonts w:ascii="华文仿宋" w:eastAsia="华文仿宋" w:hAnsi="华文仿宋" w:cs="华文仿宋" w:hint="eastAsia"/>
        </w:rPr>
        <w:t>http://zxgk.court.gov.cn</w:t>
      </w:r>
      <w:r>
        <w:rPr>
          <w:rFonts w:ascii="华文仿宋" w:eastAsia="华文仿宋" w:hAnsi="华文仿宋" w:cs="华文仿宋" w:hint="eastAsia"/>
        </w:rPr>
        <w:t>）、中国政府采购网（</w:t>
      </w:r>
      <w:r>
        <w:rPr>
          <w:rFonts w:ascii="华文仿宋" w:eastAsia="华文仿宋" w:hAnsi="华文仿宋" w:cs="华文仿宋" w:hint="eastAsia"/>
        </w:rPr>
        <w:t>www.ccgp.gov.cn</w:t>
      </w:r>
      <w:r>
        <w:rPr>
          <w:rFonts w:ascii="华文仿宋" w:eastAsia="华文仿宋" w:hAnsi="华文仿宋" w:cs="华文仿宋" w:hint="eastAsia"/>
        </w:rPr>
        <w:t>）】，供应商须提供相关网页查询页截图。</w:t>
      </w:r>
      <w:r>
        <w:rPr>
          <w:rFonts w:ascii="华文仿宋" w:eastAsia="华文仿宋" w:hAnsi="华文仿宋" w:cs="华文仿宋" w:hint="eastAsia"/>
        </w:rPr>
        <w:t>(</w:t>
      </w:r>
      <w:r>
        <w:rPr>
          <w:rFonts w:ascii="华文仿宋" w:eastAsia="华文仿宋" w:hAnsi="华文仿宋" w:cs="华文仿宋" w:hint="eastAsia"/>
        </w:rPr>
        <w:t>注：査询时间必须是公告发布以后开标时间以前并提供网站查询网页截图，</w:t>
      </w:r>
      <w:r>
        <w:rPr>
          <w:rFonts w:ascii="华文仿宋" w:eastAsia="华文仿宋" w:hAnsi="华文仿宋" w:cs="华文仿宋" w:hint="eastAsia"/>
        </w:rPr>
        <w:t>(</w:t>
      </w:r>
      <w:r>
        <w:rPr>
          <w:rFonts w:ascii="华文仿宋" w:eastAsia="华文仿宋" w:hAnsi="华文仿宋" w:cs="华文仿宋" w:hint="eastAsia"/>
        </w:rPr>
        <w:t>若为联合体投标，联合体成员各方均须提供</w:t>
      </w:r>
      <w:r>
        <w:rPr>
          <w:rFonts w:ascii="华文仿宋" w:eastAsia="华文仿宋" w:hAnsi="华文仿宋" w:cs="华文仿宋" w:hint="eastAsia"/>
        </w:rPr>
        <w:t>))</w:t>
      </w:r>
    </w:p>
    <w:p w14:paraId="623059B9"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3.7</w:t>
      </w:r>
      <w:r>
        <w:rPr>
          <w:rFonts w:ascii="华文仿宋" w:eastAsia="华文仿宋" w:hAnsi="华文仿宋" w:cs="华文仿宋" w:hint="eastAsia"/>
        </w:rPr>
        <w:t>、本次招标接受联合体投标，应满足下列要求：</w:t>
      </w:r>
    </w:p>
    <w:p w14:paraId="73EEFFDF"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w:t>
      </w:r>
      <w:r>
        <w:rPr>
          <w:rFonts w:ascii="华文仿宋" w:eastAsia="华文仿宋" w:hAnsi="华文仿宋" w:cs="华文仿宋" w:hint="eastAsia"/>
        </w:rPr>
        <w:t>1</w:t>
      </w:r>
      <w:r>
        <w:rPr>
          <w:rFonts w:ascii="华文仿宋" w:eastAsia="华文仿宋" w:hAnsi="华文仿宋" w:cs="华文仿宋" w:hint="eastAsia"/>
        </w:rPr>
        <w:t>）应提交联合体协议书明确各方权利义务，联合体牵头人应为主要设备供应商</w:t>
      </w:r>
      <w:r>
        <w:rPr>
          <w:rFonts w:ascii="华文仿宋" w:eastAsia="华文仿宋" w:hAnsi="华文仿宋" w:cs="华文仿宋" w:hint="eastAsia"/>
        </w:rPr>
        <w:t>或生产厂家</w:t>
      </w:r>
      <w:r>
        <w:rPr>
          <w:rFonts w:ascii="华文仿宋" w:eastAsia="华文仿宋" w:hAnsi="华文仿宋" w:cs="华文仿宋" w:hint="eastAsia"/>
        </w:rPr>
        <w:t>。</w:t>
      </w:r>
    </w:p>
    <w:p w14:paraId="32DAFCE8"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w:t>
      </w:r>
      <w:r>
        <w:rPr>
          <w:rFonts w:ascii="华文仿宋" w:eastAsia="华文仿宋" w:hAnsi="华文仿宋" w:cs="华文仿宋" w:hint="eastAsia"/>
        </w:rPr>
        <w:t>2</w:t>
      </w:r>
      <w:r>
        <w:rPr>
          <w:rFonts w:ascii="华文仿宋" w:eastAsia="华文仿宋" w:hAnsi="华文仿宋" w:cs="华文仿宋" w:hint="eastAsia"/>
        </w:rPr>
        <w:t>）联合体各方应签订联合体协议书，明确联合体牵头人和各方权利义务。</w:t>
      </w:r>
    </w:p>
    <w:p w14:paraId="16252388"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w:t>
      </w:r>
      <w:r>
        <w:rPr>
          <w:rFonts w:ascii="华文仿宋" w:eastAsia="华文仿宋" w:hAnsi="华文仿宋" w:cs="华文仿宋" w:hint="eastAsia"/>
        </w:rPr>
        <w:t>3</w:t>
      </w:r>
      <w:r>
        <w:rPr>
          <w:rFonts w:ascii="华文仿宋" w:eastAsia="华文仿宋" w:hAnsi="华文仿宋" w:cs="华文仿宋" w:hint="eastAsia"/>
        </w:rPr>
        <w:t>）联合体各方不得再以自己名义单独或参加其他联合体在本项目投标，否则各相关投标均无效。</w:t>
      </w:r>
    </w:p>
    <w:p w14:paraId="29D0C451"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w:t>
      </w:r>
      <w:r>
        <w:rPr>
          <w:rFonts w:ascii="华文仿宋" w:eastAsia="华文仿宋" w:hAnsi="华文仿宋" w:cs="华文仿宋" w:hint="eastAsia"/>
        </w:rPr>
        <w:t>4</w:t>
      </w:r>
      <w:r>
        <w:rPr>
          <w:rFonts w:ascii="华文仿宋" w:eastAsia="华文仿宋" w:hAnsi="华文仿宋" w:cs="华文仿宋" w:hint="eastAsia"/>
        </w:rPr>
        <w:t>）联合体成员最多由两家单位组成（含联合体牵头人），联合体各方累计满足“投标人资格要求”第</w:t>
      </w:r>
      <w:r>
        <w:rPr>
          <w:rFonts w:ascii="华文仿宋" w:eastAsia="华文仿宋" w:hAnsi="华文仿宋" w:cs="华文仿宋" w:hint="eastAsia"/>
        </w:rPr>
        <w:t>3.5</w:t>
      </w:r>
      <w:r>
        <w:rPr>
          <w:rFonts w:ascii="华文仿宋" w:eastAsia="华文仿宋" w:hAnsi="华文仿宋" w:cs="华文仿宋" w:hint="eastAsia"/>
        </w:rPr>
        <w:t>项要求；联合体成员中有同类资质的投标人按照联合体分工承担相同工作的，应当按照资质等级较低的投标人确定资质等级。</w:t>
      </w:r>
    </w:p>
    <w:p w14:paraId="49081BD6"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注：被列入失信被执行人及重大税收违法失信主体的企业做无效标处理；采购人或采购代理机构有权对供应商信用记录进行甄别和复查。</w:t>
      </w:r>
    </w:p>
    <w:p w14:paraId="5720B45C"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bookmarkStart w:id="8" w:name="_Toc17606"/>
      <w:bookmarkStart w:id="9" w:name="_Toc25087"/>
      <w:r>
        <w:rPr>
          <w:rFonts w:ascii="华文仿宋" w:eastAsia="华文仿宋" w:hAnsi="华文仿宋" w:cs="华文仿宋" w:hint="eastAsia"/>
        </w:rPr>
        <w:t>三、获取招标文件</w:t>
      </w:r>
    </w:p>
    <w:p w14:paraId="1CB4228A"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时间：</w:t>
      </w:r>
      <w:r>
        <w:rPr>
          <w:rFonts w:ascii="华文仿宋" w:eastAsia="华文仿宋" w:hAnsi="华文仿宋" w:cs="华文仿宋" w:hint="eastAsia"/>
        </w:rPr>
        <w:t>2026</w:t>
      </w:r>
      <w:r>
        <w:rPr>
          <w:rFonts w:ascii="华文仿宋" w:eastAsia="华文仿宋" w:hAnsi="华文仿宋" w:cs="华文仿宋" w:hint="eastAsia"/>
        </w:rPr>
        <w:t>年</w:t>
      </w:r>
      <w:r>
        <w:rPr>
          <w:rFonts w:ascii="华文仿宋" w:eastAsia="华文仿宋" w:hAnsi="华文仿宋" w:cs="华文仿宋" w:hint="eastAsia"/>
        </w:rPr>
        <w:t>08</w:t>
      </w:r>
      <w:r>
        <w:rPr>
          <w:rFonts w:ascii="华文仿宋" w:eastAsia="华文仿宋" w:hAnsi="华文仿宋" w:cs="华文仿宋" w:hint="eastAsia"/>
        </w:rPr>
        <w:t>月</w:t>
      </w:r>
      <w:r>
        <w:rPr>
          <w:rFonts w:ascii="华文仿宋" w:eastAsia="华文仿宋" w:hAnsi="华文仿宋" w:cs="华文仿宋" w:hint="eastAsia"/>
        </w:rPr>
        <w:t>05</w:t>
      </w:r>
      <w:r>
        <w:rPr>
          <w:rFonts w:ascii="华文仿宋" w:eastAsia="华文仿宋" w:hAnsi="华文仿宋" w:cs="华文仿宋" w:hint="eastAsia"/>
        </w:rPr>
        <w:t>日</w:t>
      </w:r>
      <w:r>
        <w:rPr>
          <w:rFonts w:ascii="华文仿宋" w:eastAsia="华文仿宋" w:hAnsi="华文仿宋" w:cs="华文仿宋" w:hint="eastAsia"/>
        </w:rPr>
        <w:t xml:space="preserve"> </w:t>
      </w:r>
      <w:r>
        <w:rPr>
          <w:rFonts w:ascii="华文仿宋" w:eastAsia="华文仿宋" w:hAnsi="华文仿宋" w:cs="华文仿宋" w:hint="eastAsia"/>
        </w:rPr>
        <w:t>至</w:t>
      </w:r>
      <w:r>
        <w:rPr>
          <w:rFonts w:ascii="华文仿宋" w:eastAsia="华文仿宋" w:hAnsi="华文仿宋" w:cs="华文仿宋" w:hint="eastAsia"/>
        </w:rPr>
        <w:t xml:space="preserve"> 2026</w:t>
      </w:r>
      <w:r>
        <w:rPr>
          <w:rFonts w:ascii="华文仿宋" w:eastAsia="华文仿宋" w:hAnsi="华文仿宋" w:cs="华文仿宋" w:hint="eastAsia"/>
        </w:rPr>
        <w:t>年</w:t>
      </w:r>
      <w:r>
        <w:rPr>
          <w:rFonts w:ascii="华文仿宋" w:eastAsia="华文仿宋" w:hAnsi="华文仿宋" w:cs="华文仿宋" w:hint="eastAsia"/>
        </w:rPr>
        <w:t>08</w:t>
      </w:r>
      <w:r>
        <w:rPr>
          <w:rFonts w:ascii="华文仿宋" w:eastAsia="华文仿宋" w:hAnsi="华文仿宋" w:cs="华文仿宋" w:hint="eastAsia"/>
        </w:rPr>
        <w:t>月</w:t>
      </w:r>
      <w:r>
        <w:rPr>
          <w:rFonts w:ascii="华文仿宋" w:eastAsia="华文仿宋" w:hAnsi="华文仿宋" w:cs="华文仿宋" w:hint="eastAsia"/>
        </w:rPr>
        <w:t>24</w:t>
      </w:r>
      <w:r>
        <w:rPr>
          <w:rFonts w:ascii="华文仿宋" w:eastAsia="华文仿宋" w:hAnsi="华文仿宋" w:cs="华文仿宋" w:hint="eastAsia"/>
        </w:rPr>
        <w:t>日，每天上午</w:t>
      </w:r>
      <w:r>
        <w:rPr>
          <w:rFonts w:ascii="华文仿宋" w:eastAsia="华文仿宋" w:hAnsi="华文仿宋" w:cs="华文仿宋" w:hint="eastAsia"/>
        </w:rPr>
        <w:t>00:00</w:t>
      </w:r>
      <w:r>
        <w:rPr>
          <w:rFonts w:ascii="华文仿宋" w:eastAsia="华文仿宋" w:hAnsi="华文仿宋" w:cs="华文仿宋" w:hint="eastAsia"/>
        </w:rPr>
        <w:t>至</w:t>
      </w:r>
      <w:r>
        <w:rPr>
          <w:rFonts w:ascii="华文仿宋" w:eastAsia="华文仿宋" w:hAnsi="华文仿宋" w:cs="华文仿宋" w:hint="eastAsia"/>
        </w:rPr>
        <w:t>12:00</w:t>
      </w:r>
      <w:r>
        <w:rPr>
          <w:rFonts w:ascii="华文仿宋" w:eastAsia="华文仿宋" w:hAnsi="华文仿宋" w:cs="华文仿宋" w:hint="eastAsia"/>
        </w:rPr>
        <w:t>，下午</w:t>
      </w:r>
      <w:r>
        <w:rPr>
          <w:rFonts w:ascii="华文仿宋" w:eastAsia="华文仿宋" w:hAnsi="华文仿宋" w:cs="华文仿宋" w:hint="eastAsia"/>
        </w:rPr>
        <w:t>12:00</w:t>
      </w:r>
      <w:r>
        <w:rPr>
          <w:rFonts w:ascii="华文仿宋" w:eastAsia="华文仿宋" w:hAnsi="华文仿宋" w:cs="华文仿宋" w:hint="eastAsia"/>
        </w:rPr>
        <w:t>至</w:t>
      </w:r>
      <w:r>
        <w:rPr>
          <w:rFonts w:ascii="华文仿宋" w:eastAsia="华文仿宋" w:hAnsi="华文仿宋" w:cs="华文仿宋" w:hint="eastAsia"/>
        </w:rPr>
        <w:t>23:59</w:t>
      </w:r>
      <w:r>
        <w:rPr>
          <w:rFonts w:ascii="华文仿宋" w:eastAsia="华文仿宋" w:hAnsi="华文仿宋" w:cs="华文仿宋" w:hint="eastAsia"/>
        </w:rPr>
        <w:t>（北京时间，法定节假日除外。）</w:t>
      </w:r>
    </w:p>
    <w:p w14:paraId="459DB7F0"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地点：三门峡市公共资源交易中心网</w:t>
      </w:r>
    </w:p>
    <w:p w14:paraId="4EA647AE"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w:t>
      </w:r>
      <w:r>
        <w:rPr>
          <w:rFonts w:ascii="华文仿宋" w:eastAsia="华文仿宋" w:hAnsi="华文仿宋" w:cs="华文仿宋" w:hint="eastAsia"/>
        </w:rPr>
        <w:t>方式：供应商凭</w:t>
      </w:r>
      <w:r>
        <w:rPr>
          <w:rFonts w:ascii="华文仿宋" w:eastAsia="华文仿宋" w:hAnsi="华文仿宋" w:cs="华文仿宋" w:hint="eastAsia"/>
        </w:rPr>
        <w:t>CA</w:t>
      </w:r>
      <w:r>
        <w:rPr>
          <w:rFonts w:ascii="华文仿宋" w:eastAsia="华文仿宋" w:hAnsi="华文仿宋" w:cs="华文仿宋" w:hint="eastAsia"/>
        </w:rPr>
        <w:t>数字证书通过三门峡市公共资源交易中心网（网址：</w:t>
      </w:r>
      <w:r>
        <w:rPr>
          <w:rFonts w:ascii="华文仿宋" w:eastAsia="华文仿宋" w:hAnsi="华文仿宋" w:cs="华文仿宋" w:hint="eastAsia"/>
        </w:rPr>
        <w:t>http://gzjy.smx.gov.cn/</w:t>
      </w:r>
      <w:r>
        <w:rPr>
          <w:rFonts w:ascii="华文仿宋" w:eastAsia="华文仿宋" w:hAnsi="华文仿宋" w:cs="华文仿宋" w:hint="eastAsia"/>
        </w:rPr>
        <w:t>），点击交易平台选择“市场主体登录”，登陆系统后，点击采购业务</w:t>
      </w:r>
      <w:r>
        <w:rPr>
          <w:rFonts w:ascii="华文仿宋" w:eastAsia="华文仿宋" w:hAnsi="华文仿宋" w:cs="华文仿宋" w:hint="eastAsia"/>
        </w:rPr>
        <w:t>-</w:t>
      </w:r>
      <w:r>
        <w:rPr>
          <w:rFonts w:ascii="华文仿宋" w:eastAsia="华文仿宋" w:hAnsi="华文仿宋" w:cs="华文仿宋" w:hint="eastAsia"/>
        </w:rPr>
        <w:t>业务管理</w:t>
      </w:r>
      <w:r>
        <w:rPr>
          <w:rFonts w:ascii="华文仿宋" w:eastAsia="华文仿宋" w:hAnsi="华文仿宋" w:cs="华文仿宋" w:hint="eastAsia"/>
        </w:rPr>
        <w:t>-</w:t>
      </w:r>
      <w:r>
        <w:rPr>
          <w:rFonts w:ascii="华文仿宋" w:eastAsia="华文仿宋" w:hAnsi="华文仿宋" w:cs="华文仿宋" w:hint="eastAsia"/>
        </w:rPr>
        <w:t>招标文件领取菜单</w:t>
      </w:r>
      <w:r>
        <w:rPr>
          <w:rFonts w:ascii="华文仿宋" w:eastAsia="华文仿宋" w:hAnsi="华文仿宋" w:cs="华文仿宋" w:hint="eastAsia"/>
        </w:rPr>
        <w:t>-</w:t>
      </w:r>
      <w:r>
        <w:rPr>
          <w:rFonts w:ascii="华文仿宋" w:eastAsia="华文仿宋" w:hAnsi="华文仿宋" w:cs="华文仿宋" w:hint="eastAsia"/>
        </w:rPr>
        <w:t>点击领取按钮</w:t>
      </w:r>
      <w:r>
        <w:rPr>
          <w:rFonts w:ascii="华文仿宋" w:eastAsia="华文仿宋" w:hAnsi="华文仿宋" w:cs="华文仿宋" w:hint="eastAsia"/>
        </w:rPr>
        <w:t>-</w:t>
      </w:r>
      <w:r>
        <w:rPr>
          <w:rFonts w:ascii="华文仿宋" w:eastAsia="华文仿宋" w:hAnsi="华文仿宋" w:cs="华文仿宋" w:hint="eastAsia"/>
        </w:rPr>
        <w:t>领取</w:t>
      </w:r>
      <w:r>
        <w:rPr>
          <w:rFonts w:ascii="华文仿宋" w:eastAsia="华文仿宋" w:hAnsi="华文仿宋" w:cs="华文仿宋" w:hint="eastAsia"/>
        </w:rPr>
        <w:t>.smxzf</w:t>
      </w:r>
      <w:r>
        <w:rPr>
          <w:rFonts w:ascii="华文仿宋" w:eastAsia="华文仿宋" w:hAnsi="华文仿宋" w:cs="华文仿宋" w:hint="eastAsia"/>
        </w:rPr>
        <w:t>格式的电子招标文件。</w:t>
      </w:r>
    </w:p>
    <w:p w14:paraId="5C18C1B7"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办理</w:t>
      </w:r>
      <w:r>
        <w:rPr>
          <w:rFonts w:ascii="华文仿宋" w:eastAsia="华文仿宋" w:hAnsi="华文仿宋" w:cs="华文仿宋" w:hint="eastAsia"/>
        </w:rPr>
        <w:t>CA</w:t>
      </w:r>
      <w:r>
        <w:rPr>
          <w:rFonts w:ascii="华文仿宋" w:eastAsia="华文仿宋" w:hAnsi="华文仿宋" w:cs="华文仿宋" w:hint="eastAsia"/>
        </w:rPr>
        <w:t>证书：</w:t>
      </w:r>
      <w:r>
        <w:rPr>
          <w:rFonts w:ascii="华文仿宋" w:eastAsia="华文仿宋" w:hAnsi="华文仿宋" w:cs="华文仿宋" w:hint="eastAsia"/>
        </w:rPr>
        <w:t>http://gzjy.smx.gov.cn/bzzx/008001/20231102/4defc9b5-408e-47f2-9e9f-1f376a06ee1f.html</w:t>
      </w:r>
    </w:p>
    <w:p w14:paraId="3CCC6BB6"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4.</w:t>
      </w:r>
      <w:r>
        <w:rPr>
          <w:rFonts w:ascii="华文仿宋" w:eastAsia="华文仿宋" w:hAnsi="华文仿宋" w:cs="华文仿宋" w:hint="eastAsia"/>
        </w:rPr>
        <w:t>售价：</w:t>
      </w:r>
      <w:r>
        <w:rPr>
          <w:rFonts w:ascii="华文仿宋" w:eastAsia="华文仿宋" w:hAnsi="华文仿宋" w:cs="华文仿宋" w:hint="eastAsia"/>
        </w:rPr>
        <w:t>0</w:t>
      </w:r>
      <w:r>
        <w:rPr>
          <w:rFonts w:ascii="华文仿宋" w:eastAsia="华文仿宋" w:hAnsi="华文仿宋" w:cs="华文仿宋" w:hint="eastAsia"/>
        </w:rPr>
        <w:t>元</w:t>
      </w:r>
    </w:p>
    <w:p w14:paraId="094D03FB"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四、投标截止时间及地点</w:t>
      </w:r>
    </w:p>
    <w:p w14:paraId="6A9E6602"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lastRenderedPageBreak/>
        <w:t>1.</w:t>
      </w:r>
      <w:r>
        <w:rPr>
          <w:rFonts w:ascii="华文仿宋" w:eastAsia="华文仿宋" w:hAnsi="华文仿宋" w:cs="华文仿宋" w:hint="eastAsia"/>
        </w:rPr>
        <w:t>时间：</w:t>
      </w:r>
      <w:r>
        <w:rPr>
          <w:rFonts w:ascii="华文仿宋" w:eastAsia="华文仿宋" w:hAnsi="华文仿宋" w:cs="华文仿宋" w:hint="eastAsia"/>
        </w:rPr>
        <w:t>2026</w:t>
      </w:r>
      <w:r>
        <w:rPr>
          <w:rFonts w:ascii="华文仿宋" w:eastAsia="华文仿宋" w:hAnsi="华文仿宋" w:cs="华文仿宋" w:hint="eastAsia"/>
        </w:rPr>
        <w:t>年</w:t>
      </w:r>
      <w:r>
        <w:rPr>
          <w:rFonts w:ascii="华文仿宋" w:eastAsia="华文仿宋" w:hAnsi="华文仿宋" w:cs="华文仿宋" w:hint="eastAsia"/>
        </w:rPr>
        <w:t>08</w:t>
      </w:r>
      <w:r>
        <w:rPr>
          <w:rFonts w:ascii="华文仿宋" w:eastAsia="华文仿宋" w:hAnsi="华文仿宋" w:cs="华文仿宋" w:hint="eastAsia"/>
        </w:rPr>
        <w:t>月</w:t>
      </w:r>
      <w:r>
        <w:rPr>
          <w:rFonts w:ascii="华文仿宋" w:eastAsia="华文仿宋" w:hAnsi="华文仿宋" w:cs="华文仿宋" w:hint="eastAsia"/>
        </w:rPr>
        <w:t>25</w:t>
      </w:r>
      <w:r>
        <w:rPr>
          <w:rFonts w:ascii="华文仿宋" w:eastAsia="华文仿宋" w:hAnsi="华文仿宋" w:cs="华文仿宋" w:hint="eastAsia"/>
        </w:rPr>
        <w:t>日</w:t>
      </w:r>
      <w:r>
        <w:rPr>
          <w:rFonts w:ascii="华文仿宋" w:eastAsia="华文仿宋" w:hAnsi="华文仿宋" w:cs="华文仿宋" w:hint="eastAsia"/>
        </w:rPr>
        <w:t>08</w:t>
      </w:r>
      <w:r>
        <w:rPr>
          <w:rFonts w:ascii="华文仿宋" w:eastAsia="华文仿宋" w:hAnsi="华文仿宋" w:cs="华文仿宋" w:hint="eastAsia"/>
        </w:rPr>
        <w:t>时</w:t>
      </w:r>
      <w:r>
        <w:rPr>
          <w:rFonts w:ascii="华文仿宋" w:eastAsia="华文仿宋" w:hAnsi="华文仿宋" w:cs="华文仿宋" w:hint="eastAsia"/>
        </w:rPr>
        <w:t>20</w:t>
      </w:r>
      <w:r>
        <w:rPr>
          <w:rFonts w:ascii="华文仿宋" w:eastAsia="华文仿宋" w:hAnsi="华文仿宋" w:cs="华文仿宋" w:hint="eastAsia"/>
        </w:rPr>
        <w:t>分（北京时间）</w:t>
      </w:r>
    </w:p>
    <w:p w14:paraId="59BC52E9"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地点：加密电子投标文件须在投标截止时间前通过三门峡市公共资源交易中心电子交易平台加密上传。</w:t>
      </w:r>
    </w:p>
    <w:p w14:paraId="28C59BF9"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五、开标时间及地点</w:t>
      </w:r>
    </w:p>
    <w:p w14:paraId="3FFD6571"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时间：</w:t>
      </w:r>
      <w:r>
        <w:rPr>
          <w:rFonts w:ascii="华文仿宋" w:eastAsia="华文仿宋" w:hAnsi="华文仿宋" w:cs="华文仿宋" w:hint="eastAsia"/>
        </w:rPr>
        <w:t>2026</w:t>
      </w:r>
      <w:r>
        <w:rPr>
          <w:rFonts w:ascii="华文仿宋" w:eastAsia="华文仿宋" w:hAnsi="华文仿宋" w:cs="华文仿宋" w:hint="eastAsia"/>
        </w:rPr>
        <w:t>年</w:t>
      </w:r>
      <w:r>
        <w:rPr>
          <w:rFonts w:ascii="华文仿宋" w:eastAsia="华文仿宋" w:hAnsi="华文仿宋" w:cs="华文仿宋" w:hint="eastAsia"/>
        </w:rPr>
        <w:t>08</w:t>
      </w:r>
      <w:r>
        <w:rPr>
          <w:rFonts w:ascii="华文仿宋" w:eastAsia="华文仿宋" w:hAnsi="华文仿宋" w:cs="华文仿宋" w:hint="eastAsia"/>
        </w:rPr>
        <w:t>月</w:t>
      </w:r>
      <w:r>
        <w:rPr>
          <w:rFonts w:ascii="华文仿宋" w:eastAsia="华文仿宋" w:hAnsi="华文仿宋" w:cs="华文仿宋" w:hint="eastAsia"/>
        </w:rPr>
        <w:t>25</w:t>
      </w:r>
      <w:r>
        <w:rPr>
          <w:rFonts w:ascii="华文仿宋" w:eastAsia="华文仿宋" w:hAnsi="华文仿宋" w:cs="华文仿宋" w:hint="eastAsia"/>
        </w:rPr>
        <w:t>日</w:t>
      </w:r>
      <w:r>
        <w:rPr>
          <w:rFonts w:ascii="华文仿宋" w:eastAsia="华文仿宋" w:hAnsi="华文仿宋" w:cs="华文仿宋" w:hint="eastAsia"/>
        </w:rPr>
        <w:t>08</w:t>
      </w:r>
      <w:r>
        <w:rPr>
          <w:rFonts w:ascii="华文仿宋" w:eastAsia="华文仿宋" w:hAnsi="华文仿宋" w:cs="华文仿宋" w:hint="eastAsia"/>
        </w:rPr>
        <w:t>时</w:t>
      </w:r>
      <w:r>
        <w:rPr>
          <w:rFonts w:ascii="华文仿宋" w:eastAsia="华文仿宋" w:hAnsi="华文仿宋" w:cs="华文仿宋" w:hint="eastAsia"/>
        </w:rPr>
        <w:t>20</w:t>
      </w:r>
      <w:r>
        <w:rPr>
          <w:rFonts w:ascii="华文仿宋" w:eastAsia="华文仿宋" w:hAnsi="华文仿宋" w:cs="华文仿宋" w:hint="eastAsia"/>
        </w:rPr>
        <w:t>分（北京时间）</w:t>
      </w:r>
    </w:p>
    <w:p w14:paraId="77296C8D"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地点：三门峡市陕州区公共资源交易中心开标区</w:t>
      </w:r>
    </w:p>
    <w:p w14:paraId="0B364886"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六、发布公告的媒介及招标公告期限</w:t>
      </w:r>
    </w:p>
    <w:p w14:paraId="3C88F45A"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本次招标公告在《河南省政府采购网》《中国采购与招标网》《三门峡市公共资源交易中心网》上发布，</w:t>
      </w:r>
      <w:r>
        <w:rPr>
          <w:rFonts w:ascii="华文仿宋" w:eastAsia="华文仿宋" w:hAnsi="华文仿宋" w:cs="华文仿宋" w:hint="eastAsia"/>
        </w:rPr>
        <w:t xml:space="preserve"> </w:t>
      </w:r>
      <w:r>
        <w:rPr>
          <w:rFonts w:ascii="华文仿宋" w:eastAsia="华文仿宋" w:hAnsi="华文仿宋" w:cs="华文仿宋" w:hint="eastAsia"/>
        </w:rPr>
        <w:t>招标公告期限为五个工作日</w:t>
      </w:r>
      <w:r>
        <w:rPr>
          <w:rFonts w:ascii="华文仿宋" w:eastAsia="华文仿宋" w:hAnsi="华文仿宋" w:cs="华文仿宋" w:hint="eastAsia"/>
        </w:rPr>
        <w:t xml:space="preserve"> </w:t>
      </w:r>
      <w:r>
        <w:rPr>
          <w:rFonts w:ascii="华文仿宋" w:eastAsia="华文仿宋" w:hAnsi="华文仿宋" w:cs="华文仿宋" w:hint="eastAsia"/>
        </w:rPr>
        <w:t>。</w:t>
      </w:r>
    </w:p>
    <w:p w14:paraId="6D12F8F5"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七、其他补充事宜</w:t>
      </w:r>
    </w:p>
    <w:p w14:paraId="0BE5CE29"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本项目为不见面开标项目，开标当日，供应商无需到开标现场参加开标会议，供应商应当在投标截止时间前，登陆不见面开标大厅选择登陆三门峡市公共资源电子招投标系统进行登陆（网址为</w:t>
      </w:r>
      <w:r>
        <w:rPr>
          <w:rFonts w:ascii="华文仿宋" w:eastAsia="华文仿宋" w:hAnsi="华文仿宋" w:cs="华文仿宋" w:hint="eastAsia"/>
        </w:rPr>
        <w:t>http://120.194.249.36:10094/BidOpening/bidopeninghallaction/hall/login</w:t>
      </w:r>
      <w:r>
        <w:rPr>
          <w:rFonts w:ascii="华文仿宋" w:eastAsia="华文仿宋" w:hAnsi="华文仿宋" w:cs="华文仿宋" w:hint="eastAsia"/>
        </w:rPr>
        <w:t>）</w:t>
      </w:r>
      <w:r>
        <w:rPr>
          <w:rFonts w:ascii="华文仿宋" w:eastAsia="华文仿宋" w:hAnsi="华文仿宋" w:cs="华文仿宋" w:hint="eastAsia"/>
        </w:rPr>
        <w:t>,</w:t>
      </w:r>
      <w:r>
        <w:rPr>
          <w:rFonts w:ascii="华文仿宋" w:eastAsia="华文仿宋" w:hAnsi="华文仿宋" w:cs="华文仿宋" w:hint="eastAsia"/>
        </w:rPr>
        <w:t>在线准时参加开标活动并进行投标文件解密等。每位供应商的解密时间为开标时间起</w:t>
      </w:r>
      <w:r>
        <w:rPr>
          <w:rFonts w:ascii="华文仿宋" w:eastAsia="华文仿宋" w:hAnsi="华文仿宋" w:cs="华文仿宋" w:hint="eastAsia"/>
        </w:rPr>
        <w:t>30</w:t>
      </w:r>
      <w:r>
        <w:rPr>
          <w:rFonts w:ascii="华文仿宋" w:eastAsia="华文仿宋" w:hAnsi="华文仿宋" w:cs="华文仿宋" w:hint="eastAsia"/>
        </w:rPr>
        <w:t>分钟内完成。因供应商原因未能解密、解密失败或解密超时的将被拒绝。</w:t>
      </w:r>
    </w:p>
    <w:p w14:paraId="0A22B7D1"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本项目为电子化、无纸化交易项目，开标时不再接受任何纸质资料，为保证您能投标成功，请需仔细阅读招标文件和三门峡市公共资源交易中心官网业务办理指南。</w:t>
      </w:r>
    </w:p>
    <w:p w14:paraId="70F273E3"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w:t>
      </w:r>
      <w:r>
        <w:rPr>
          <w:rFonts w:ascii="华文仿宋" w:eastAsia="华文仿宋" w:hAnsi="华文仿宋" w:cs="华文仿宋" w:hint="eastAsia"/>
        </w:rPr>
        <w:t>根据《河南省财政厅关于优化政府采购营商环境有关问题的通知》（豫财购【</w:t>
      </w:r>
      <w:r>
        <w:rPr>
          <w:rFonts w:ascii="华文仿宋" w:eastAsia="华文仿宋" w:hAnsi="华文仿宋" w:cs="华文仿宋" w:hint="eastAsia"/>
        </w:rPr>
        <w:t>2019</w:t>
      </w:r>
      <w:r>
        <w:rPr>
          <w:rFonts w:ascii="华文仿宋" w:eastAsia="华文仿宋" w:hAnsi="华文仿宋" w:cs="华文仿宋" w:hint="eastAsia"/>
        </w:rPr>
        <w:t>】</w:t>
      </w:r>
      <w:r>
        <w:rPr>
          <w:rFonts w:ascii="华文仿宋" w:eastAsia="华文仿宋" w:hAnsi="华文仿宋" w:cs="华文仿宋" w:hint="eastAsia"/>
        </w:rPr>
        <w:t>4</w:t>
      </w:r>
      <w:r>
        <w:rPr>
          <w:rFonts w:ascii="华文仿宋" w:eastAsia="华文仿宋" w:hAnsi="华文仿宋" w:cs="华文仿宋" w:hint="eastAsia"/>
        </w:rPr>
        <w:t>号）第</w:t>
      </w:r>
      <w:r>
        <w:rPr>
          <w:rFonts w:ascii="华文仿宋" w:eastAsia="华文仿宋" w:hAnsi="华文仿宋" w:cs="华文仿宋" w:hint="eastAsia"/>
        </w:rPr>
        <w:t>6</w:t>
      </w:r>
      <w:r>
        <w:rPr>
          <w:rFonts w:ascii="华文仿宋" w:eastAsia="华文仿宋" w:hAnsi="华文仿宋" w:cs="华文仿宋" w:hint="eastAsia"/>
        </w:rPr>
        <w:t>条的规定，投标保证金不再收取。</w:t>
      </w:r>
    </w:p>
    <w:p w14:paraId="2054B6B1"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4.</w:t>
      </w:r>
      <w:r>
        <w:rPr>
          <w:rFonts w:ascii="华文仿宋" w:eastAsia="华文仿宋" w:hAnsi="华文仿宋" w:cs="华文仿宋" w:hint="eastAsia"/>
        </w:rPr>
        <w:t>本项目实行资格后审，审查内容以投标文件为准，其资料真实性由供应商自行承担。</w:t>
      </w:r>
    </w:p>
    <w:p w14:paraId="6CF15514"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5.</w:t>
      </w:r>
      <w:r>
        <w:rPr>
          <w:rFonts w:ascii="华文仿宋" w:eastAsia="华文仿宋" w:hAnsi="华文仿宋" w:cs="华文仿宋" w:hint="eastAsia"/>
        </w:rPr>
        <w:t>评标打分部分：评标打分部分仍按照</w:t>
      </w:r>
      <w:r>
        <w:rPr>
          <w:rFonts w:ascii="华文仿宋" w:eastAsia="华文仿宋" w:hAnsi="华文仿宋" w:cs="华文仿宋" w:hint="eastAsia"/>
        </w:rPr>
        <w:t>100</w:t>
      </w:r>
      <w:r>
        <w:rPr>
          <w:rFonts w:ascii="华文仿宋" w:eastAsia="华文仿宋" w:hAnsi="华文仿宋" w:cs="华文仿宋" w:hint="eastAsia"/>
        </w:rPr>
        <w:t>分制原则进行，涉及到资格审查、企业业绩等计分部分时，以投标单位自行上传到投标文件中的相应内容为准。</w:t>
      </w:r>
    </w:p>
    <w:p w14:paraId="0159C3A0"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lastRenderedPageBreak/>
        <w:t>6.</w:t>
      </w:r>
      <w:r>
        <w:rPr>
          <w:rFonts w:ascii="华文仿宋" w:eastAsia="华文仿宋" w:hAnsi="华文仿宋" w:cs="华文仿宋" w:hint="eastAsia"/>
        </w:rPr>
        <w:t>在招标文件中要求供应商按照投标文件格式进行投标文件编制，在投标文件编制时，应明确将供应商企业基本情况、人员情况、财务情况、业绩情况编入投标文件，便于进行资格审查及评标打分。</w:t>
      </w:r>
    </w:p>
    <w:p w14:paraId="6BB27F34"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7.</w:t>
      </w:r>
      <w:r>
        <w:rPr>
          <w:rFonts w:ascii="华文仿宋" w:eastAsia="华文仿宋" w:hAnsi="华文仿宋" w:cs="华文仿宋" w:hint="eastAsia"/>
        </w:rPr>
        <w:t>我单位（采购人）严格按三财购【</w:t>
      </w:r>
      <w:r>
        <w:rPr>
          <w:rFonts w:ascii="华文仿宋" w:eastAsia="华文仿宋" w:hAnsi="华文仿宋" w:cs="华文仿宋" w:hint="eastAsia"/>
        </w:rPr>
        <w:t>2021</w:t>
      </w:r>
      <w:r>
        <w:rPr>
          <w:rFonts w:ascii="华文仿宋" w:eastAsia="华文仿宋" w:hAnsi="华文仿宋" w:cs="华文仿宋" w:hint="eastAsia"/>
        </w:rPr>
        <w:t>】</w:t>
      </w:r>
      <w:r>
        <w:rPr>
          <w:rFonts w:ascii="华文仿宋" w:eastAsia="华文仿宋" w:hAnsi="华文仿宋" w:cs="华文仿宋" w:hint="eastAsia"/>
        </w:rPr>
        <w:t>9</w:t>
      </w:r>
      <w:r>
        <w:rPr>
          <w:rFonts w:ascii="华文仿宋" w:eastAsia="华文仿宋" w:hAnsi="华文仿宋" w:cs="华文仿宋" w:hint="eastAsia"/>
        </w:rPr>
        <w:t>号文要求的时限发布中标结果公告，发出中标通知书，签订采购合同，上传采购合同。</w:t>
      </w:r>
    </w:p>
    <w:p w14:paraId="39C6E2EE"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8.</w:t>
      </w:r>
      <w:r>
        <w:rPr>
          <w:rFonts w:ascii="华文仿宋" w:eastAsia="华文仿宋" w:hAnsi="华文仿宋" w:cs="华文仿宋" w:hint="eastAsia"/>
        </w:rPr>
        <w:t>本项目监督单位为三门峡市陕州区财政局（联系方式：</w:t>
      </w:r>
      <w:r>
        <w:rPr>
          <w:rFonts w:ascii="华文仿宋" w:eastAsia="华文仿宋" w:hAnsi="华文仿宋" w:cs="华文仿宋" w:hint="eastAsia"/>
        </w:rPr>
        <w:t>0398-3838298</w:t>
      </w:r>
      <w:r>
        <w:rPr>
          <w:rFonts w:ascii="华文仿宋" w:eastAsia="华文仿宋" w:hAnsi="华文仿宋" w:cs="华文仿宋" w:hint="eastAsia"/>
        </w:rPr>
        <w:t>）。</w:t>
      </w:r>
    </w:p>
    <w:p w14:paraId="1DFC9F34"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八、凡对本次招标提出询问，请按照以下方式联系</w:t>
      </w:r>
    </w:p>
    <w:p w14:paraId="7F744017"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 xml:space="preserve">1. </w:t>
      </w:r>
      <w:r>
        <w:rPr>
          <w:rFonts w:ascii="华文仿宋" w:eastAsia="华文仿宋" w:hAnsi="华文仿宋" w:cs="华文仿宋" w:hint="eastAsia"/>
        </w:rPr>
        <w:t>采购人信息</w:t>
      </w:r>
    </w:p>
    <w:p w14:paraId="29CBA705"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名称：三门峡市陕州区店子乡人民政府</w:t>
      </w:r>
    </w:p>
    <w:p w14:paraId="04D33D9E"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地址：三门峡市陕州区店子乡店子街</w:t>
      </w:r>
    </w:p>
    <w:p w14:paraId="36EF7EDC"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联系人：宋先生</w:t>
      </w:r>
    </w:p>
    <w:p w14:paraId="1CE29B0F"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联系方式：</w:t>
      </w:r>
      <w:r>
        <w:rPr>
          <w:rFonts w:ascii="华文仿宋" w:eastAsia="华文仿宋" w:hAnsi="华文仿宋" w:cs="华文仿宋" w:hint="eastAsia"/>
        </w:rPr>
        <w:t>13513888985</w:t>
      </w:r>
    </w:p>
    <w:p w14:paraId="3C635FD2"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采购代理机构信息（如有）</w:t>
      </w:r>
    </w:p>
    <w:p w14:paraId="4B5FDF2B"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名称：河南恒创工程咨询有限公司</w:t>
      </w:r>
    </w:p>
    <w:p w14:paraId="38015355"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地址：河南省郑州市管城回族区紫东路</w:t>
      </w:r>
      <w:r>
        <w:rPr>
          <w:rFonts w:ascii="华文仿宋" w:eastAsia="华文仿宋" w:hAnsi="华文仿宋" w:cs="华文仿宋" w:hint="eastAsia"/>
        </w:rPr>
        <w:t>186</w:t>
      </w:r>
      <w:r>
        <w:rPr>
          <w:rFonts w:ascii="华文仿宋" w:eastAsia="华文仿宋" w:hAnsi="华文仿宋" w:cs="华文仿宋" w:hint="eastAsia"/>
        </w:rPr>
        <w:t>号正商汇都中心</w:t>
      </w:r>
      <w:r>
        <w:rPr>
          <w:rFonts w:ascii="华文仿宋" w:eastAsia="华文仿宋" w:hAnsi="华文仿宋" w:cs="华文仿宋" w:hint="eastAsia"/>
        </w:rPr>
        <w:t>A</w:t>
      </w:r>
      <w:r>
        <w:rPr>
          <w:rFonts w:ascii="华文仿宋" w:eastAsia="华文仿宋" w:hAnsi="华文仿宋" w:cs="华文仿宋" w:hint="eastAsia"/>
        </w:rPr>
        <w:t>座</w:t>
      </w:r>
      <w:r>
        <w:rPr>
          <w:rFonts w:ascii="华文仿宋" w:eastAsia="华文仿宋" w:hAnsi="华文仿宋" w:cs="华文仿宋" w:hint="eastAsia"/>
        </w:rPr>
        <w:t>1309</w:t>
      </w:r>
      <w:r>
        <w:rPr>
          <w:rFonts w:ascii="华文仿宋" w:eastAsia="华文仿宋" w:hAnsi="华文仿宋" w:cs="华文仿宋" w:hint="eastAsia"/>
        </w:rPr>
        <w:t>号</w:t>
      </w:r>
    </w:p>
    <w:p w14:paraId="25E6AE22"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联系人：王艳杰</w:t>
      </w:r>
    </w:p>
    <w:p w14:paraId="1DB3286B"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联系方式：</w:t>
      </w:r>
      <w:r>
        <w:rPr>
          <w:rFonts w:ascii="华文仿宋" w:eastAsia="华文仿宋" w:hAnsi="华文仿宋" w:cs="华文仿宋" w:hint="eastAsia"/>
        </w:rPr>
        <w:t>19137642587</w:t>
      </w:r>
    </w:p>
    <w:p w14:paraId="7D225115"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3.</w:t>
      </w:r>
      <w:r>
        <w:rPr>
          <w:rFonts w:ascii="华文仿宋" w:eastAsia="华文仿宋" w:hAnsi="华文仿宋" w:cs="华文仿宋" w:hint="eastAsia"/>
        </w:rPr>
        <w:t>项目联系方式</w:t>
      </w:r>
    </w:p>
    <w:p w14:paraId="288D8605"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项目联系人：王艳杰</w:t>
      </w:r>
    </w:p>
    <w:p w14:paraId="585B3D2A"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联系方式：</w:t>
      </w:r>
      <w:r>
        <w:rPr>
          <w:rFonts w:ascii="华文仿宋" w:eastAsia="华文仿宋" w:hAnsi="华文仿宋" w:cs="华文仿宋" w:hint="eastAsia"/>
        </w:rPr>
        <w:t>19137642587</w:t>
      </w:r>
    </w:p>
    <w:p w14:paraId="3F465BCF" w14:textId="77777777" w:rsidR="00924D74" w:rsidRDefault="00700621">
      <w:pPr>
        <w:pStyle w:val="aa"/>
        <w:widowControl/>
        <w:wordWrap w:val="0"/>
        <w:spacing w:beforeAutospacing="0" w:afterAutospacing="0" w:line="500" w:lineRule="exact"/>
        <w:ind w:firstLine="600"/>
        <w:rPr>
          <w:rFonts w:ascii="华文仿宋" w:eastAsia="华文仿宋" w:hAnsi="华文仿宋" w:cs="华文仿宋" w:hint="eastAsia"/>
        </w:rPr>
      </w:pPr>
      <w:r>
        <w:rPr>
          <w:rFonts w:ascii="华文仿宋" w:eastAsia="华文仿宋" w:hAnsi="华文仿宋" w:cs="华文仿宋" w:hint="eastAsia"/>
        </w:rPr>
        <w:t> </w:t>
      </w:r>
      <w:bookmarkStart w:id="10" w:name="_Toc7797"/>
    </w:p>
    <w:p w14:paraId="093CEF17" w14:textId="77777777" w:rsidR="00924D74" w:rsidRDefault="00924D74">
      <w:pPr>
        <w:pStyle w:val="aa"/>
        <w:spacing w:beforeAutospacing="0" w:afterAutospacing="0" w:line="620" w:lineRule="exact"/>
        <w:ind w:firstLineChars="703" w:firstLine="2252"/>
        <w:rPr>
          <w:rFonts w:ascii="华文仿宋" w:eastAsia="华文仿宋" w:hAnsi="华文仿宋" w:cs="华文仿宋" w:hint="eastAsia"/>
          <w:b/>
          <w:bCs/>
          <w:sz w:val="32"/>
          <w:szCs w:val="32"/>
        </w:rPr>
      </w:pPr>
    </w:p>
    <w:p w14:paraId="01AD0580" w14:textId="77777777" w:rsidR="00924D74" w:rsidRDefault="00924D74">
      <w:pPr>
        <w:pStyle w:val="aa"/>
        <w:spacing w:beforeAutospacing="0" w:afterAutospacing="0" w:line="620" w:lineRule="exact"/>
        <w:ind w:firstLineChars="703" w:firstLine="2252"/>
        <w:rPr>
          <w:rFonts w:ascii="华文仿宋" w:eastAsia="华文仿宋" w:hAnsi="华文仿宋" w:cs="华文仿宋" w:hint="eastAsia"/>
          <w:b/>
          <w:bCs/>
          <w:sz w:val="32"/>
          <w:szCs w:val="32"/>
        </w:rPr>
      </w:pPr>
    </w:p>
    <w:p w14:paraId="65B89F31" w14:textId="77777777" w:rsidR="00924D74" w:rsidRDefault="00924D74">
      <w:pPr>
        <w:pStyle w:val="aa"/>
        <w:spacing w:beforeAutospacing="0" w:afterAutospacing="0" w:line="620" w:lineRule="exact"/>
        <w:ind w:firstLineChars="703" w:firstLine="2252"/>
        <w:rPr>
          <w:rFonts w:ascii="华文仿宋" w:eastAsia="华文仿宋" w:hAnsi="华文仿宋" w:cs="华文仿宋" w:hint="eastAsia"/>
          <w:b/>
          <w:bCs/>
          <w:sz w:val="32"/>
          <w:szCs w:val="32"/>
        </w:rPr>
      </w:pPr>
    </w:p>
    <w:p w14:paraId="76C014A2" w14:textId="77777777" w:rsidR="00924D74" w:rsidRDefault="00924D74">
      <w:pPr>
        <w:pStyle w:val="aa"/>
        <w:spacing w:beforeAutospacing="0" w:afterAutospacing="0" w:line="620" w:lineRule="exact"/>
        <w:ind w:firstLineChars="703" w:firstLine="2252"/>
        <w:rPr>
          <w:rFonts w:ascii="华文仿宋" w:eastAsia="华文仿宋" w:hAnsi="华文仿宋" w:cs="华文仿宋" w:hint="eastAsia"/>
          <w:b/>
          <w:bCs/>
          <w:sz w:val="32"/>
          <w:szCs w:val="32"/>
        </w:rPr>
      </w:pPr>
    </w:p>
    <w:p w14:paraId="41E48908" w14:textId="77777777" w:rsidR="00924D74" w:rsidRDefault="00924D74">
      <w:pPr>
        <w:pStyle w:val="aa"/>
        <w:spacing w:beforeAutospacing="0" w:afterAutospacing="0" w:line="620" w:lineRule="exact"/>
        <w:ind w:firstLineChars="703" w:firstLine="2252"/>
        <w:rPr>
          <w:rFonts w:ascii="华文仿宋" w:eastAsia="华文仿宋" w:hAnsi="华文仿宋" w:cs="华文仿宋" w:hint="eastAsia"/>
          <w:b/>
          <w:bCs/>
          <w:sz w:val="32"/>
          <w:szCs w:val="32"/>
        </w:rPr>
      </w:pPr>
    </w:p>
    <w:p w14:paraId="7769CD3F" w14:textId="77777777" w:rsidR="00924D74" w:rsidRDefault="00700621">
      <w:pPr>
        <w:pStyle w:val="aa"/>
        <w:spacing w:beforeAutospacing="0" w:afterAutospacing="0" w:line="620" w:lineRule="exact"/>
        <w:ind w:firstLineChars="703" w:firstLine="2252"/>
        <w:rPr>
          <w:rFonts w:ascii="华文仿宋" w:eastAsia="华文仿宋" w:hAnsi="华文仿宋" w:cs="华文仿宋" w:hint="eastAsia"/>
          <w:sz w:val="32"/>
          <w:szCs w:val="32"/>
        </w:rPr>
      </w:pPr>
      <w:r>
        <w:rPr>
          <w:rFonts w:ascii="华文仿宋" w:eastAsia="华文仿宋" w:hAnsi="华文仿宋" w:cs="华文仿宋" w:hint="eastAsia"/>
          <w:b/>
          <w:bCs/>
          <w:sz w:val="32"/>
          <w:szCs w:val="32"/>
        </w:rPr>
        <w:lastRenderedPageBreak/>
        <w:t>第二章</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投标供应商须知</w:t>
      </w:r>
      <w:bookmarkEnd w:id="8"/>
      <w:bookmarkEnd w:id="9"/>
      <w:bookmarkEnd w:id="10"/>
    </w:p>
    <w:p w14:paraId="30F3E5D2" w14:textId="77777777" w:rsidR="00924D74" w:rsidRDefault="00700621">
      <w:pPr>
        <w:widowControl/>
        <w:jc w:val="left"/>
        <w:rPr>
          <w:rFonts w:ascii="华文仿宋" w:eastAsia="华文仿宋" w:hAnsi="华文仿宋" w:cs="华文仿宋" w:hint="eastAsia"/>
          <w:sz w:val="28"/>
          <w:szCs w:val="36"/>
        </w:rPr>
      </w:pPr>
      <w:r>
        <w:rPr>
          <w:rFonts w:ascii="华文仿宋" w:eastAsia="华文仿宋" w:hAnsi="华文仿宋" w:cs="华文仿宋" w:hint="eastAsia"/>
          <w:sz w:val="28"/>
          <w:szCs w:val="36"/>
        </w:rPr>
        <w:t>供应商须知前附表</w:t>
      </w:r>
    </w:p>
    <w:tbl>
      <w:tblPr>
        <w:tblW w:w="93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0"/>
        <w:gridCol w:w="2096"/>
        <w:gridCol w:w="6289"/>
      </w:tblGrid>
      <w:tr w:rsidR="00924D74" w14:paraId="3DCE58D9" w14:textId="77777777">
        <w:trPr>
          <w:jc w:val="center"/>
        </w:trPr>
        <w:tc>
          <w:tcPr>
            <w:tcW w:w="1010" w:type="dxa"/>
            <w:vAlign w:val="center"/>
          </w:tcPr>
          <w:p w14:paraId="17C46D8D" w14:textId="77777777" w:rsidR="00924D74" w:rsidRDefault="00700621">
            <w:pPr>
              <w:keepLines/>
              <w:spacing w:line="360" w:lineRule="auto"/>
              <w:jc w:val="center"/>
              <w:rPr>
                <w:rFonts w:ascii="华文仿宋" w:eastAsia="华文仿宋" w:hAnsi="华文仿宋" w:cs="华文仿宋" w:hint="eastAsia"/>
                <w:b/>
                <w:bCs/>
                <w:kern w:val="0"/>
                <w:sz w:val="24"/>
              </w:rPr>
            </w:pPr>
            <w:bookmarkStart w:id="11" w:name="_Toc120614214"/>
            <w:bookmarkStart w:id="12" w:name="_Toc20823275"/>
            <w:bookmarkStart w:id="13" w:name="_Toc517178993"/>
            <w:bookmarkStart w:id="14" w:name="_Toc16770549"/>
            <w:bookmarkStart w:id="15" w:name="_Toc513029203"/>
            <w:bookmarkStart w:id="16" w:name="_Toc16938519"/>
            <w:bookmarkEnd w:id="11"/>
            <w:bookmarkEnd w:id="12"/>
            <w:bookmarkEnd w:id="13"/>
            <w:bookmarkEnd w:id="14"/>
            <w:bookmarkEnd w:id="15"/>
            <w:bookmarkEnd w:id="16"/>
            <w:r>
              <w:rPr>
                <w:rFonts w:ascii="华文仿宋" w:eastAsia="华文仿宋" w:hAnsi="华文仿宋" w:cs="华文仿宋" w:hint="eastAsia"/>
                <w:b/>
                <w:bCs/>
                <w:kern w:val="0"/>
                <w:sz w:val="24"/>
              </w:rPr>
              <w:t>条款号</w:t>
            </w:r>
          </w:p>
        </w:tc>
        <w:tc>
          <w:tcPr>
            <w:tcW w:w="2096" w:type="dxa"/>
            <w:vAlign w:val="center"/>
          </w:tcPr>
          <w:p w14:paraId="65AB7FE7" w14:textId="77777777" w:rsidR="00924D74" w:rsidRDefault="00700621">
            <w:pPr>
              <w:keepLines/>
              <w:spacing w:line="360" w:lineRule="auto"/>
              <w:jc w:val="center"/>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条款名称</w:t>
            </w:r>
          </w:p>
        </w:tc>
        <w:tc>
          <w:tcPr>
            <w:tcW w:w="6289" w:type="dxa"/>
            <w:vAlign w:val="center"/>
          </w:tcPr>
          <w:p w14:paraId="7F56BE45" w14:textId="77777777" w:rsidR="00924D74" w:rsidRDefault="00700621">
            <w:pPr>
              <w:keepLines/>
              <w:spacing w:line="360" w:lineRule="auto"/>
              <w:jc w:val="center"/>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编列内容</w:t>
            </w:r>
          </w:p>
        </w:tc>
      </w:tr>
      <w:tr w:rsidR="00924D74" w14:paraId="59639442" w14:textId="77777777">
        <w:trPr>
          <w:jc w:val="center"/>
        </w:trPr>
        <w:tc>
          <w:tcPr>
            <w:tcW w:w="1010" w:type="dxa"/>
            <w:vAlign w:val="center"/>
          </w:tcPr>
          <w:p w14:paraId="3033595F" w14:textId="77777777" w:rsidR="00924D74" w:rsidRDefault="00700621">
            <w:pPr>
              <w:keepLines/>
              <w:spacing w:line="360" w:lineRule="auto"/>
              <w:jc w:val="center"/>
              <w:rPr>
                <w:rFonts w:ascii="华文仿宋" w:eastAsia="华文仿宋" w:hAnsi="华文仿宋" w:cs="华文仿宋" w:hint="eastAsia"/>
                <w:bCs/>
                <w:kern w:val="0"/>
                <w:sz w:val="24"/>
              </w:rPr>
            </w:pPr>
            <w:r>
              <w:rPr>
                <w:rFonts w:ascii="华文仿宋" w:eastAsia="华文仿宋" w:hAnsi="华文仿宋" w:cs="华文仿宋" w:hint="eastAsia"/>
                <w:bCs/>
                <w:kern w:val="0"/>
                <w:sz w:val="24"/>
              </w:rPr>
              <w:t>1.1.1</w:t>
            </w:r>
          </w:p>
        </w:tc>
        <w:tc>
          <w:tcPr>
            <w:tcW w:w="2096" w:type="dxa"/>
            <w:vAlign w:val="center"/>
          </w:tcPr>
          <w:p w14:paraId="3CF85180"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适用法律法规</w:t>
            </w:r>
          </w:p>
        </w:tc>
        <w:tc>
          <w:tcPr>
            <w:tcW w:w="6289" w:type="dxa"/>
            <w:vAlign w:val="center"/>
          </w:tcPr>
          <w:p w14:paraId="1D5B79FD" w14:textId="77777777" w:rsidR="00924D74" w:rsidRDefault="00700621">
            <w:pPr>
              <w:widowControl/>
              <w:tabs>
                <w:tab w:val="left" w:pos="220"/>
              </w:tabs>
              <w:kinsoku w:val="0"/>
              <w:autoSpaceDE w:val="0"/>
              <w:autoSpaceDN w:val="0"/>
              <w:adjustRightInd w:val="0"/>
              <w:snapToGrid w:val="0"/>
              <w:spacing w:line="360" w:lineRule="auto"/>
              <w:ind w:right="105"/>
              <w:jc w:val="left"/>
              <w:textAlignment w:val="baseline"/>
              <w:rPr>
                <w:rFonts w:ascii="华文仿宋" w:eastAsia="华文仿宋" w:hAnsi="华文仿宋" w:cs="华文仿宋" w:hint="eastAsia"/>
                <w:snapToGrid w:val="0"/>
                <w:kern w:val="0"/>
                <w:sz w:val="24"/>
              </w:rPr>
            </w:pPr>
            <w:r>
              <w:rPr>
                <w:rFonts w:ascii="华文仿宋" w:eastAsia="华文仿宋" w:hAnsi="华文仿宋" w:cs="华文仿宋" w:hint="eastAsia"/>
                <w:snapToGrid w:val="0"/>
                <w:spacing w:val="-4"/>
                <w:kern w:val="0"/>
                <w:sz w:val="24"/>
              </w:rPr>
              <w:t>《中华人民共和国政府采购法》《中华人民共和国</w:t>
            </w:r>
            <w:r>
              <w:rPr>
                <w:rFonts w:ascii="华文仿宋" w:eastAsia="华文仿宋" w:hAnsi="华文仿宋" w:cs="华文仿宋" w:hint="eastAsia"/>
                <w:snapToGrid w:val="0"/>
                <w:spacing w:val="-3"/>
                <w:kern w:val="0"/>
                <w:sz w:val="24"/>
              </w:rPr>
              <w:t>政</w:t>
            </w:r>
            <w:r>
              <w:rPr>
                <w:rFonts w:ascii="华文仿宋" w:eastAsia="华文仿宋" w:hAnsi="华文仿宋" w:cs="华文仿宋" w:hint="eastAsia"/>
                <w:snapToGrid w:val="0"/>
                <w:spacing w:val="1"/>
                <w:kern w:val="0"/>
                <w:sz w:val="24"/>
              </w:rPr>
              <w:t>府采购法实施条例》等有关法律、法规和规章的规定</w:t>
            </w:r>
            <w:r>
              <w:rPr>
                <w:rFonts w:ascii="华文仿宋" w:eastAsia="华文仿宋" w:hAnsi="华文仿宋" w:cs="华文仿宋" w:hint="eastAsia"/>
                <w:snapToGrid w:val="0"/>
                <w:spacing w:val="-7"/>
                <w:kern w:val="0"/>
                <w:sz w:val="24"/>
              </w:rPr>
              <w:t>，其权利受到上述法律法规的保护。</w:t>
            </w:r>
          </w:p>
        </w:tc>
      </w:tr>
      <w:tr w:rsidR="00924D74" w14:paraId="3BE259B3" w14:textId="77777777">
        <w:trPr>
          <w:jc w:val="center"/>
        </w:trPr>
        <w:tc>
          <w:tcPr>
            <w:tcW w:w="1010" w:type="dxa"/>
            <w:vAlign w:val="center"/>
          </w:tcPr>
          <w:p w14:paraId="5C3B8E67"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1.1.2</w:t>
            </w:r>
          </w:p>
        </w:tc>
        <w:tc>
          <w:tcPr>
            <w:tcW w:w="2096" w:type="dxa"/>
            <w:vAlign w:val="center"/>
          </w:tcPr>
          <w:p w14:paraId="73D2EADE"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采购人</w:t>
            </w:r>
          </w:p>
        </w:tc>
        <w:tc>
          <w:tcPr>
            <w:tcW w:w="6289" w:type="dxa"/>
            <w:vAlign w:val="center"/>
          </w:tcPr>
          <w:p w14:paraId="7D894499" w14:textId="77777777" w:rsidR="00924D74" w:rsidRDefault="00700621">
            <w:pPr>
              <w:pStyle w:val="aa"/>
              <w:widowControl/>
              <w:wordWrap w:val="0"/>
              <w:spacing w:beforeAutospacing="0" w:afterAutospacing="0" w:line="500" w:lineRule="exact"/>
              <w:jc w:val="both"/>
              <w:rPr>
                <w:rFonts w:ascii="华文仿宋" w:eastAsia="华文仿宋" w:hAnsi="华文仿宋" w:cs="华文仿宋" w:hint="eastAsia"/>
              </w:rPr>
            </w:pPr>
            <w:r>
              <w:rPr>
                <w:rFonts w:ascii="华文仿宋" w:eastAsia="华文仿宋" w:hAnsi="华文仿宋" w:cs="华文仿宋" w:hint="eastAsia"/>
              </w:rPr>
              <w:t>名称：三门峡市陕州区店子乡人民政府</w:t>
            </w:r>
          </w:p>
          <w:p w14:paraId="1619AED3" w14:textId="77777777" w:rsidR="00924D74" w:rsidRDefault="00700621">
            <w:pPr>
              <w:pStyle w:val="aa"/>
              <w:widowControl/>
              <w:wordWrap w:val="0"/>
              <w:spacing w:beforeAutospacing="0" w:afterAutospacing="0" w:line="500" w:lineRule="exact"/>
              <w:jc w:val="both"/>
              <w:rPr>
                <w:rFonts w:ascii="华文仿宋" w:eastAsia="华文仿宋" w:hAnsi="华文仿宋" w:cs="华文仿宋" w:hint="eastAsia"/>
              </w:rPr>
            </w:pPr>
            <w:r>
              <w:rPr>
                <w:rFonts w:ascii="华文仿宋" w:eastAsia="华文仿宋" w:hAnsi="华文仿宋" w:cs="华文仿宋" w:hint="eastAsia"/>
              </w:rPr>
              <w:t>地址：三门峡市陕州区店子乡店子街</w:t>
            </w:r>
          </w:p>
          <w:p w14:paraId="72549743" w14:textId="77777777" w:rsidR="00924D74" w:rsidRDefault="00700621">
            <w:pPr>
              <w:pStyle w:val="aa"/>
              <w:widowControl/>
              <w:wordWrap w:val="0"/>
              <w:spacing w:beforeAutospacing="0" w:afterAutospacing="0" w:line="500" w:lineRule="exact"/>
              <w:jc w:val="both"/>
              <w:rPr>
                <w:rFonts w:ascii="华文仿宋" w:eastAsia="华文仿宋" w:hAnsi="华文仿宋" w:cs="华文仿宋" w:hint="eastAsia"/>
              </w:rPr>
            </w:pPr>
            <w:r>
              <w:rPr>
                <w:rFonts w:ascii="华文仿宋" w:eastAsia="华文仿宋" w:hAnsi="华文仿宋" w:cs="华文仿宋" w:hint="eastAsia"/>
              </w:rPr>
              <w:t>联系人：宋先生</w:t>
            </w:r>
          </w:p>
          <w:p w14:paraId="323BD18A"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联系方式：</w:t>
            </w:r>
            <w:r>
              <w:rPr>
                <w:rFonts w:ascii="华文仿宋" w:eastAsia="华文仿宋" w:hAnsi="华文仿宋" w:cs="华文仿宋" w:hint="eastAsia"/>
                <w:sz w:val="24"/>
              </w:rPr>
              <w:t>13513888985</w:t>
            </w:r>
          </w:p>
        </w:tc>
      </w:tr>
      <w:tr w:rsidR="00924D74" w14:paraId="4F739431" w14:textId="77777777">
        <w:trPr>
          <w:jc w:val="center"/>
        </w:trPr>
        <w:tc>
          <w:tcPr>
            <w:tcW w:w="1010" w:type="dxa"/>
            <w:vAlign w:val="center"/>
          </w:tcPr>
          <w:p w14:paraId="7597F533"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1.1.3</w:t>
            </w:r>
          </w:p>
        </w:tc>
        <w:tc>
          <w:tcPr>
            <w:tcW w:w="2096" w:type="dxa"/>
            <w:vAlign w:val="center"/>
          </w:tcPr>
          <w:p w14:paraId="61A6A92D"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采购代理机构</w:t>
            </w:r>
          </w:p>
        </w:tc>
        <w:tc>
          <w:tcPr>
            <w:tcW w:w="6289" w:type="dxa"/>
            <w:vAlign w:val="center"/>
          </w:tcPr>
          <w:p w14:paraId="51B502BB"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名称：河南恒创工程咨询有限公司</w:t>
            </w:r>
          </w:p>
          <w:p w14:paraId="2836A28A"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地址：河南省郑州市管城回族区紫东路</w:t>
            </w:r>
            <w:r>
              <w:rPr>
                <w:rFonts w:ascii="华文仿宋" w:eastAsia="华文仿宋" w:hAnsi="华文仿宋" w:cs="华文仿宋" w:hint="eastAsia"/>
                <w:sz w:val="24"/>
              </w:rPr>
              <w:t>186</w:t>
            </w:r>
            <w:r>
              <w:rPr>
                <w:rFonts w:ascii="华文仿宋" w:eastAsia="华文仿宋" w:hAnsi="华文仿宋" w:cs="华文仿宋" w:hint="eastAsia"/>
                <w:sz w:val="24"/>
              </w:rPr>
              <w:t>号正商汇都中心</w:t>
            </w:r>
            <w:r>
              <w:rPr>
                <w:rFonts w:ascii="华文仿宋" w:eastAsia="华文仿宋" w:hAnsi="华文仿宋" w:cs="华文仿宋" w:hint="eastAsia"/>
                <w:sz w:val="24"/>
              </w:rPr>
              <w:t>A</w:t>
            </w:r>
            <w:r>
              <w:rPr>
                <w:rFonts w:ascii="华文仿宋" w:eastAsia="华文仿宋" w:hAnsi="华文仿宋" w:cs="华文仿宋" w:hint="eastAsia"/>
                <w:sz w:val="24"/>
              </w:rPr>
              <w:t>座</w:t>
            </w:r>
            <w:r>
              <w:rPr>
                <w:rFonts w:ascii="华文仿宋" w:eastAsia="华文仿宋" w:hAnsi="华文仿宋" w:cs="华文仿宋" w:hint="eastAsia"/>
                <w:sz w:val="24"/>
              </w:rPr>
              <w:t>1309</w:t>
            </w:r>
            <w:r>
              <w:rPr>
                <w:rFonts w:ascii="华文仿宋" w:eastAsia="华文仿宋" w:hAnsi="华文仿宋" w:cs="华文仿宋" w:hint="eastAsia"/>
                <w:sz w:val="24"/>
              </w:rPr>
              <w:t>号</w:t>
            </w:r>
          </w:p>
          <w:p w14:paraId="53066378"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联系人：王艳杰</w:t>
            </w:r>
          </w:p>
          <w:p w14:paraId="3722DC8B"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联系方式：</w:t>
            </w:r>
            <w:r>
              <w:rPr>
                <w:rFonts w:ascii="华文仿宋" w:eastAsia="华文仿宋" w:hAnsi="华文仿宋" w:cs="华文仿宋" w:hint="eastAsia"/>
                <w:sz w:val="24"/>
              </w:rPr>
              <w:t>19137642587</w:t>
            </w:r>
          </w:p>
        </w:tc>
      </w:tr>
      <w:tr w:rsidR="00924D74" w14:paraId="6708ECA6" w14:textId="77777777">
        <w:trPr>
          <w:jc w:val="center"/>
        </w:trPr>
        <w:tc>
          <w:tcPr>
            <w:tcW w:w="1010" w:type="dxa"/>
            <w:vAlign w:val="center"/>
          </w:tcPr>
          <w:p w14:paraId="2008F185"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1.1.4</w:t>
            </w:r>
          </w:p>
        </w:tc>
        <w:tc>
          <w:tcPr>
            <w:tcW w:w="2096" w:type="dxa"/>
            <w:vAlign w:val="center"/>
          </w:tcPr>
          <w:p w14:paraId="12264D5E"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采购项目名称</w:t>
            </w:r>
          </w:p>
        </w:tc>
        <w:tc>
          <w:tcPr>
            <w:tcW w:w="6289" w:type="dxa"/>
            <w:vAlign w:val="center"/>
          </w:tcPr>
          <w:p w14:paraId="6272BEA7"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2026</w:t>
            </w:r>
            <w:r>
              <w:rPr>
                <w:rFonts w:ascii="华文仿宋" w:eastAsia="华文仿宋" w:hAnsi="华文仿宋" w:cs="华文仿宋" w:hint="eastAsia"/>
                <w:sz w:val="24"/>
              </w:rPr>
              <w:t>年陕州区店子乡店子村和陈家原村药食同源深加工厂联建项目</w:t>
            </w:r>
          </w:p>
        </w:tc>
      </w:tr>
      <w:tr w:rsidR="00924D74" w14:paraId="62E9F786" w14:textId="77777777">
        <w:trPr>
          <w:jc w:val="center"/>
        </w:trPr>
        <w:tc>
          <w:tcPr>
            <w:tcW w:w="1010" w:type="dxa"/>
            <w:vAlign w:val="center"/>
          </w:tcPr>
          <w:p w14:paraId="5C6B904B"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1.1.5</w:t>
            </w:r>
          </w:p>
        </w:tc>
        <w:tc>
          <w:tcPr>
            <w:tcW w:w="2096" w:type="dxa"/>
            <w:vAlign w:val="center"/>
          </w:tcPr>
          <w:p w14:paraId="258B6DFB"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pacing w:val="-1"/>
                <w:sz w:val="24"/>
              </w:rPr>
              <w:t>政府采购政策</w:t>
            </w:r>
          </w:p>
        </w:tc>
        <w:tc>
          <w:tcPr>
            <w:tcW w:w="6289" w:type="dxa"/>
            <w:vAlign w:val="center"/>
          </w:tcPr>
          <w:p w14:paraId="7106FCC3"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落实中小企业、监狱企业、残疾人福利企业政府采购政策。</w:t>
            </w:r>
          </w:p>
          <w:p w14:paraId="341BC917"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本项目所属行业：</w:t>
            </w:r>
            <w:r>
              <w:rPr>
                <w:rFonts w:ascii="华文仿宋" w:eastAsia="华文仿宋" w:hAnsi="华文仿宋" w:cs="华文仿宋" w:hint="eastAsia"/>
                <w:sz w:val="24"/>
              </w:rPr>
              <w:t>其他未列明行业。</w:t>
            </w:r>
          </w:p>
          <w:p w14:paraId="28FE41C3"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根据《政府采购促进中小企业发展管理办法》</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[2020]46</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及根据关于进一步加大政府采购支持中小企业发展有关事项的通知（三财购〔</w:t>
            </w:r>
            <w:r>
              <w:rPr>
                <w:rFonts w:ascii="华文仿宋" w:eastAsia="华文仿宋" w:hAnsi="华文仿宋" w:cs="华文仿宋" w:hint="eastAsia"/>
                <w:sz w:val="24"/>
              </w:rPr>
              <w:t>2022</w:t>
            </w:r>
            <w:r>
              <w:rPr>
                <w:rFonts w:ascii="华文仿宋" w:eastAsia="华文仿宋" w:hAnsi="华文仿宋" w:cs="华文仿宋" w:hint="eastAsia"/>
                <w:sz w:val="24"/>
              </w:rPr>
              <w:t>〕</w:t>
            </w:r>
            <w:r>
              <w:rPr>
                <w:rFonts w:ascii="华文仿宋" w:eastAsia="华文仿宋" w:hAnsi="华文仿宋" w:cs="华文仿宋" w:hint="eastAsia"/>
                <w:sz w:val="24"/>
              </w:rPr>
              <w:t>9</w:t>
            </w:r>
            <w:r>
              <w:rPr>
                <w:rFonts w:ascii="华文仿宋" w:eastAsia="华文仿宋" w:hAnsi="华文仿宋" w:cs="华文仿宋" w:hint="eastAsia"/>
                <w:sz w:val="24"/>
              </w:rPr>
              <w:t>号）的规定、财政部、司法部关于政府采购支持监狱企业发展有关问题的通知</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lastRenderedPageBreak/>
              <w:t>[2014]68</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、《三部门联合发布关于促进残疾人就业政府采购政策的通知》</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[2017]141</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的要求，对小型、微型企业、监狱企业及残疾人福利性单位产品的价格给予</w:t>
            </w:r>
            <w:r>
              <w:rPr>
                <w:rFonts w:ascii="华文仿宋" w:eastAsia="华文仿宋" w:hAnsi="华文仿宋" w:cs="华文仿宋" w:hint="eastAsia"/>
                <w:sz w:val="24"/>
              </w:rPr>
              <w:t>20%</w:t>
            </w:r>
            <w:r>
              <w:rPr>
                <w:rFonts w:ascii="华文仿宋" w:eastAsia="华文仿宋" w:hAnsi="华文仿宋" w:cs="华文仿宋" w:hint="eastAsia"/>
                <w:sz w:val="24"/>
              </w:rPr>
              <w:t>的扣除，用扣除后的价格参与评审，本项目的扣除比例为：小型企业扣除</w:t>
            </w:r>
            <w:r>
              <w:rPr>
                <w:rFonts w:ascii="华文仿宋" w:eastAsia="华文仿宋" w:hAnsi="华文仿宋" w:cs="华文仿宋" w:hint="eastAsia"/>
                <w:sz w:val="24"/>
              </w:rPr>
              <w:t>20%</w:t>
            </w:r>
            <w:r>
              <w:rPr>
                <w:rFonts w:ascii="华文仿宋" w:eastAsia="华文仿宋" w:hAnsi="华文仿宋" w:cs="华文仿宋" w:hint="eastAsia"/>
                <w:sz w:val="24"/>
              </w:rPr>
              <w:t>，微型企业扣除</w:t>
            </w:r>
            <w:r>
              <w:rPr>
                <w:rFonts w:ascii="华文仿宋" w:eastAsia="华文仿宋" w:hAnsi="华文仿宋" w:cs="华文仿宋" w:hint="eastAsia"/>
                <w:sz w:val="24"/>
              </w:rPr>
              <w:t>20%</w:t>
            </w:r>
            <w:r>
              <w:rPr>
                <w:rFonts w:ascii="华文仿宋" w:eastAsia="华文仿宋" w:hAnsi="华文仿宋" w:cs="华文仿宋" w:hint="eastAsia"/>
                <w:sz w:val="24"/>
              </w:rPr>
              <w:t>，监狱企业扣除</w:t>
            </w:r>
            <w:r>
              <w:rPr>
                <w:rFonts w:ascii="华文仿宋" w:eastAsia="华文仿宋" w:hAnsi="华文仿宋" w:cs="华文仿宋" w:hint="eastAsia"/>
                <w:sz w:val="24"/>
              </w:rPr>
              <w:t>20%</w:t>
            </w:r>
            <w:r>
              <w:rPr>
                <w:rFonts w:ascii="华文仿宋" w:eastAsia="华文仿宋" w:hAnsi="华文仿宋" w:cs="华文仿宋" w:hint="eastAsia"/>
                <w:sz w:val="24"/>
              </w:rPr>
              <w:t>，残疾人福利性单位扣除</w:t>
            </w:r>
            <w:r>
              <w:rPr>
                <w:rFonts w:ascii="华文仿宋" w:eastAsia="华文仿宋" w:hAnsi="华文仿宋" w:cs="华文仿宋" w:hint="eastAsia"/>
                <w:sz w:val="24"/>
              </w:rPr>
              <w:t>20%</w:t>
            </w:r>
            <w:r>
              <w:rPr>
                <w:rFonts w:ascii="华文仿宋" w:eastAsia="华文仿宋" w:hAnsi="华文仿宋" w:cs="华文仿宋" w:hint="eastAsia"/>
                <w:sz w:val="24"/>
              </w:rPr>
              <w:t>。监狱企业和残疾人福利性单位属于小型、微型企业的，不重复享受政策。</w:t>
            </w:r>
          </w:p>
          <w:p w14:paraId="3D2D977A"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在货物采购项目中，供应商提供的货物既有中小企业制造货物，也有大型企业制造货物的，不享受《政府采购促进中小企业发展管理办法》</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[2020]46</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规定的中小企业扶持政策。</w:t>
            </w:r>
          </w:p>
          <w:p w14:paraId="191901A8"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参加政府采购活动的中小企业应当提供《中小企业声明函》；监狱企业应当提供由省级以上监狱管理局、戒毒管理局</w:t>
            </w:r>
            <w:r>
              <w:rPr>
                <w:rFonts w:ascii="华文仿宋" w:eastAsia="华文仿宋" w:hAnsi="华文仿宋" w:cs="华文仿宋" w:hint="eastAsia"/>
                <w:sz w:val="24"/>
              </w:rPr>
              <w:t>(</w:t>
            </w:r>
            <w:r>
              <w:rPr>
                <w:rFonts w:ascii="华文仿宋" w:eastAsia="华文仿宋" w:hAnsi="华文仿宋" w:cs="华文仿宋" w:hint="eastAsia"/>
                <w:sz w:val="24"/>
              </w:rPr>
              <w:t>含新疆生产建设兵团</w:t>
            </w:r>
            <w:r>
              <w:rPr>
                <w:rFonts w:ascii="华文仿宋" w:eastAsia="华文仿宋" w:hAnsi="华文仿宋" w:cs="华文仿宋" w:hint="eastAsia"/>
                <w:sz w:val="24"/>
              </w:rPr>
              <w:t>)</w:t>
            </w:r>
            <w:r>
              <w:rPr>
                <w:rFonts w:ascii="华文仿宋" w:eastAsia="华文仿宋" w:hAnsi="华文仿宋" w:cs="华文仿宋" w:hint="eastAsia"/>
                <w:sz w:val="24"/>
              </w:rPr>
              <w:t>出具的属于监狱企业的证明文件；残疾人福利性单位应当提供《残疾人福利性单位声明函》。</w:t>
            </w:r>
          </w:p>
          <w:p w14:paraId="6F6157CE"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注：依据《政府采购促进中小企业发展管理办法》</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[2020]46</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规定享受扶持政策获得政府采购合同的，小微企业不得将合同分包给大中型企业，中型企业不得将合同分包给大型企业。</w:t>
            </w:r>
          </w:p>
          <w:p w14:paraId="04726882"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节能产品、环境标志产品政府采购政策：</w:t>
            </w:r>
          </w:p>
          <w:p w14:paraId="342001A5"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根据财政部发展改革委生态环境部市场监管总局《关于调</w:t>
            </w:r>
            <w:r>
              <w:rPr>
                <w:rFonts w:ascii="华文仿宋" w:eastAsia="华文仿宋" w:hAnsi="华文仿宋" w:cs="华文仿宋" w:hint="eastAsia"/>
                <w:sz w:val="24"/>
              </w:rPr>
              <w:lastRenderedPageBreak/>
              <w:t>整优化节能产品、环境标志产品政府采购执行机制的通知》</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2019</w:t>
            </w:r>
            <w:r>
              <w:rPr>
                <w:rFonts w:ascii="华文仿宋" w:eastAsia="华文仿宋" w:hAnsi="华文仿宋" w:cs="华文仿宋" w:hint="eastAsia"/>
                <w:sz w:val="24"/>
              </w:rPr>
              <w:t>〕</w:t>
            </w:r>
            <w:r>
              <w:rPr>
                <w:rFonts w:ascii="华文仿宋" w:eastAsia="华文仿宋" w:hAnsi="华文仿宋" w:cs="华文仿宋" w:hint="eastAsia"/>
                <w:sz w:val="24"/>
              </w:rPr>
              <w:t>9</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、《关于印发节能产品政府采购品目清单的通知》</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2019</w:t>
            </w:r>
            <w:r>
              <w:rPr>
                <w:rFonts w:ascii="华文仿宋" w:eastAsia="华文仿宋" w:hAnsi="华文仿宋" w:cs="华文仿宋" w:hint="eastAsia"/>
                <w:sz w:val="24"/>
              </w:rPr>
              <w:t>〕</w:t>
            </w:r>
            <w:r>
              <w:rPr>
                <w:rFonts w:ascii="华文仿宋" w:eastAsia="华文仿宋" w:hAnsi="华文仿宋" w:cs="华文仿宋" w:hint="eastAsia"/>
                <w:sz w:val="24"/>
              </w:rPr>
              <w:t>19</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；《关于印发环境标志产品政府采购品目清单的通知》</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2019</w:t>
            </w:r>
            <w:r>
              <w:rPr>
                <w:rFonts w:ascii="华文仿宋" w:eastAsia="华文仿宋" w:hAnsi="华文仿宋" w:cs="华文仿宋" w:hint="eastAsia"/>
                <w:sz w:val="24"/>
              </w:rPr>
              <w:t>〕</w:t>
            </w:r>
            <w:r>
              <w:rPr>
                <w:rFonts w:ascii="华文仿宋" w:eastAsia="华文仿宋" w:hAnsi="华文仿宋" w:cs="华文仿宋" w:hint="eastAsia"/>
                <w:sz w:val="24"/>
              </w:rPr>
              <w:t>18</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要求，本项目若含有节能产品政府采购品目清单内政府强制采购产品，供应商须选用国家公布的认证机构认证的处于有效期之内的政府强制采购节能产品。本项目若含有节能产品、环境标志产品政府采购品目清单内政府优先采购产品，在性能、技术、服务等指标同等条件下，优先采购国家公布的认证机构认证的处于有效期之内的节能产品</w:t>
            </w:r>
            <w:r>
              <w:rPr>
                <w:rFonts w:ascii="华文仿宋" w:eastAsia="华文仿宋" w:hAnsi="华文仿宋" w:cs="华文仿宋" w:hint="eastAsia"/>
                <w:sz w:val="24"/>
              </w:rPr>
              <w:t>(</w:t>
            </w:r>
            <w:r>
              <w:rPr>
                <w:rFonts w:ascii="华文仿宋" w:eastAsia="华文仿宋" w:hAnsi="华文仿宋" w:cs="华文仿宋" w:hint="eastAsia"/>
                <w:sz w:val="24"/>
              </w:rPr>
              <w:t>政府强制采购产品除外</w:t>
            </w:r>
            <w:r>
              <w:rPr>
                <w:rFonts w:ascii="华文仿宋" w:eastAsia="华文仿宋" w:hAnsi="华文仿宋" w:cs="华文仿宋" w:hint="eastAsia"/>
                <w:sz w:val="24"/>
              </w:rPr>
              <w:t>)</w:t>
            </w:r>
            <w:r>
              <w:rPr>
                <w:rFonts w:ascii="华文仿宋" w:eastAsia="华文仿宋" w:hAnsi="华文仿宋" w:cs="华文仿宋" w:hint="eastAsia"/>
                <w:sz w:val="24"/>
              </w:rPr>
              <w:t>、环境标志产品。供应商应提供国家公布的认证机构出具的处于有效期之内的节能产品、环境标志产品认证证书。</w:t>
            </w:r>
          </w:p>
          <w:p w14:paraId="4AEBD62E"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对于同时获得节能产品和环境标志产品认证证书产品，只给予其中一种认证证书产品优先采购。</w:t>
            </w:r>
          </w:p>
          <w:p w14:paraId="5484883D"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按品目清单内的政府优先采购节能产品和环境标志产品金额之和占其总价的比例，比例高的优先。</w:t>
            </w:r>
          </w:p>
          <w:p w14:paraId="7B6B6AB7" w14:textId="77777777" w:rsidR="00924D74" w:rsidRDefault="00700621">
            <w:pPr>
              <w:spacing w:line="360" w:lineRule="auto"/>
              <w:rPr>
                <w:rFonts w:ascii="华文仿宋" w:eastAsia="华文仿宋" w:hAnsi="华文仿宋" w:cs="华文仿宋" w:hint="eastAsia"/>
              </w:rPr>
            </w:pPr>
            <w:r>
              <w:rPr>
                <w:rFonts w:ascii="华文仿宋" w:eastAsia="华文仿宋" w:hAnsi="华文仿宋" w:cs="华文仿宋" w:hint="eastAsia"/>
                <w:sz w:val="24"/>
              </w:rPr>
              <w:t>3.</w:t>
            </w:r>
            <w:r>
              <w:rPr>
                <w:rFonts w:ascii="华文仿宋" w:eastAsia="华文仿宋" w:hAnsi="华文仿宋" w:cs="华文仿宋" w:hint="eastAsia"/>
                <w:sz w:val="24"/>
              </w:rPr>
              <w:t>根据《国务院办公厅关于在政府采购中实施本国产品标准及相关政策的通知》（国办发〔</w:t>
            </w:r>
            <w:r>
              <w:rPr>
                <w:rFonts w:ascii="华文仿宋" w:eastAsia="华文仿宋" w:hAnsi="华文仿宋" w:cs="华文仿宋" w:hint="eastAsia"/>
                <w:sz w:val="24"/>
              </w:rPr>
              <w:t>2025</w:t>
            </w:r>
            <w:r>
              <w:rPr>
                <w:rFonts w:ascii="华文仿宋" w:eastAsia="华文仿宋" w:hAnsi="华文仿宋" w:cs="华文仿宋" w:hint="eastAsia"/>
                <w:sz w:val="24"/>
              </w:rPr>
              <w:t>〕</w:t>
            </w:r>
            <w:r>
              <w:rPr>
                <w:rFonts w:ascii="华文仿宋" w:eastAsia="华文仿宋" w:hAnsi="华文仿宋" w:cs="华文仿宋" w:hint="eastAsia"/>
                <w:sz w:val="24"/>
              </w:rPr>
              <w:t>34</w:t>
            </w:r>
            <w:r>
              <w:rPr>
                <w:rFonts w:ascii="华文仿宋" w:eastAsia="华文仿宋" w:hAnsi="华文仿宋" w:cs="华文仿宋" w:hint="eastAsia"/>
                <w:sz w:val="24"/>
              </w:rPr>
              <w:t>号）文件，本项目不接受进口产品，供应商须提供“关于符合本国产品标准的声明函”或财政部会同有关部门规定的有关证明文件。出具符合要求的《声明函》或有关证明文件的，该产品视</w:t>
            </w:r>
            <w:r>
              <w:rPr>
                <w:rFonts w:ascii="华文仿宋" w:eastAsia="华文仿宋" w:hAnsi="华文仿宋" w:cs="华文仿宋" w:hint="eastAsia"/>
                <w:sz w:val="24"/>
              </w:rPr>
              <w:lastRenderedPageBreak/>
              <w:t>为本国产品，采购人、采购代理机构不得再要求供应商提供其他证明材料；供应商提供虚假《声明函》、虚假证明文件谋取中标、成交的，依照《中华人民共和国政府采购法》等法律法规规定追究相应责任；采购人、采购代理机构应当随中标、成交结果同时公告中标、成交供应商提供的《声明函》或有关证明文件。</w:t>
            </w:r>
          </w:p>
        </w:tc>
      </w:tr>
      <w:tr w:rsidR="00924D74" w14:paraId="27282A51" w14:textId="77777777">
        <w:trPr>
          <w:jc w:val="center"/>
        </w:trPr>
        <w:tc>
          <w:tcPr>
            <w:tcW w:w="1010" w:type="dxa"/>
            <w:vAlign w:val="center"/>
          </w:tcPr>
          <w:p w14:paraId="44C9B210"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1.2.1</w:t>
            </w:r>
          </w:p>
        </w:tc>
        <w:tc>
          <w:tcPr>
            <w:tcW w:w="2096" w:type="dxa"/>
            <w:vAlign w:val="center"/>
          </w:tcPr>
          <w:p w14:paraId="08C0D640"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资金来源及比例</w:t>
            </w:r>
          </w:p>
        </w:tc>
        <w:tc>
          <w:tcPr>
            <w:tcW w:w="6289" w:type="dxa"/>
            <w:vAlign w:val="center"/>
          </w:tcPr>
          <w:p w14:paraId="68E7FED5"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财政资金</w:t>
            </w:r>
            <w:r>
              <w:rPr>
                <w:rFonts w:ascii="华文仿宋" w:eastAsia="华文仿宋" w:hAnsi="华文仿宋" w:cs="华文仿宋" w:hint="eastAsia"/>
                <w:sz w:val="24"/>
              </w:rPr>
              <w:t>，</w:t>
            </w:r>
            <w:r>
              <w:rPr>
                <w:rFonts w:ascii="华文仿宋" w:eastAsia="华文仿宋" w:hAnsi="华文仿宋" w:cs="华文仿宋" w:hint="eastAsia"/>
                <w:sz w:val="24"/>
              </w:rPr>
              <w:t>100%</w:t>
            </w:r>
          </w:p>
        </w:tc>
      </w:tr>
      <w:tr w:rsidR="00924D74" w14:paraId="3646218D" w14:textId="77777777">
        <w:trPr>
          <w:jc w:val="center"/>
        </w:trPr>
        <w:tc>
          <w:tcPr>
            <w:tcW w:w="1010" w:type="dxa"/>
            <w:vAlign w:val="center"/>
          </w:tcPr>
          <w:p w14:paraId="4AEC1F58"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1.2.2</w:t>
            </w:r>
          </w:p>
        </w:tc>
        <w:tc>
          <w:tcPr>
            <w:tcW w:w="2096" w:type="dxa"/>
            <w:vAlign w:val="center"/>
          </w:tcPr>
          <w:p w14:paraId="5F7B5C77"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资金落实情况</w:t>
            </w:r>
          </w:p>
        </w:tc>
        <w:tc>
          <w:tcPr>
            <w:tcW w:w="6289" w:type="dxa"/>
            <w:vAlign w:val="center"/>
          </w:tcPr>
          <w:p w14:paraId="1A9737D8"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已落实</w:t>
            </w:r>
          </w:p>
        </w:tc>
      </w:tr>
      <w:tr w:rsidR="00924D74" w14:paraId="04C198C0" w14:textId="77777777">
        <w:trPr>
          <w:jc w:val="center"/>
        </w:trPr>
        <w:tc>
          <w:tcPr>
            <w:tcW w:w="1010" w:type="dxa"/>
            <w:vAlign w:val="center"/>
          </w:tcPr>
          <w:p w14:paraId="3B81EE06"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1.2.3</w:t>
            </w:r>
          </w:p>
        </w:tc>
        <w:tc>
          <w:tcPr>
            <w:tcW w:w="2096" w:type="dxa"/>
            <w:vAlign w:val="center"/>
          </w:tcPr>
          <w:p w14:paraId="029520D1"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预算金额</w:t>
            </w:r>
          </w:p>
        </w:tc>
        <w:tc>
          <w:tcPr>
            <w:tcW w:w="6289" w:type="dxa"/>
            <w:vAlign w:val="center"/>
          </w:tcPr>
          <w:p w14:paraId="2E18B417"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b/>
                <w:bCs/>
                <w:sz w:val="24"/>
              </w:rPr>
              <w:t>5368733.99</w:t>
            </w:r>
            <w:r>
              <w:rPr>
                <w:rFonts w:ascii="华文仿宋" w:eastAsia="华文仿宋" w:hAnsi="华文仿宋" w:cs="华文仿宋" w:hint="eastAsia"/>
                <w:b/>
                <w:bCs/>
                <w:sz w:val="24"/>
              </w:rPr>
              <w:t>元</w:t>
            </w:r>
          </w:p>
        </w:tc>
      </w:tr>
      <w:tr w:rsidR="00924D74" w14:paraId="19762146" w14:textId="77777777">
        <w:trPr>
          <w:jc w:val="center"/>
        </w:trPr>
        <w:tc>
          <w:tcPr>
            <w:tcW w:w="1010" w:type="dxa"/>
            <w:vAlign w:val="center"/>
          </w:tcPr>
          <w:p w14:paraId="120D9F52"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1.3.1</w:t>
            </w:r>
          </w:p>
        </w:tc>
        <w:tc>
          <w:tcPr>
            <w:tcW w:w="2096" w:type="dxa"/>
            <w:vAlign w:val="center"/>
          </w:tcPr>
          <w:p w14:paraId="2FA5CEA7"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采购</w:t>
            </w:r>
            <w:r>
              <w:rPr>
                <w:rFonts w:ascii="华文仿宋" w:eastAsia="华文仿宋" w:hAnsi="华文仿宋" w:cs="华文仿宋" w:hint="eastAsia"/>
                <w:kern w:val="0"/>
                <w:sz w:val="24"/>
              </w:rPr>
              <w:t>范围</w:t>
            </w:r>
          </w:p>
        </w:tc>
        <w:tc>
          <w:tcPr>
            <w:tcW w:w="6289" w:type="dxa"/>
            <w:vAlign w:val="center"/>
          </w:tcPr>
          <w:p w14:paraId="06F5A98C"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招标文件的全部内容</w:t>
            </w:r>
          </w:p>
        </w:tc>
      </w:tr>
      <w:tr w:rsidR="00924D74" w14:paraId="621E2C8A" w14:textId="77777777">
        <w:trPr>
          <w:jc w:val="center"/>
        </w:trPr>
        <w:tc>
          <w:tcPr>
            <w:tcW w:w="1010" w:type="dxa"/>
            <w:vAlign w:val="center"/>
          </w:tcPr>
          <w:p w14:paraId="63E743DC"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1.3.2</w:t>
            </w:r>
          </w:p>
        </w:tc>
        <w:tc>
          <w:tcPr>
            <w:tcW w:w="2096" w:type="dxa"/>
            <w:vAlign w:val="center"/>
          </w:tcPr>
          <w:p w14:paraId="3A232910" w14:textId="77777777" w:rsidR="00924D74" w:rsidRDefault="00700621">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供</w:t>
            </w:r>
            <w:r>
              <w:rPr>
                <w:rFonts w:ascii="华文仿宋" w:eastAsia="华文仿宋" w:hAnsi="华文仿宋" w:cs="华文仿宋" w:hint="eastAsia"/>
                <w:sz w:val="24"/>
              </w:rPr>
              <w:t xml:space="preserve"> </w:t>
            </w:r>
            <w:r>
              <w:rPr>
                <w:rFonts w:ascii="华文仿宋" w:eastAsia="华文仿宋" w:hAnsi="华文仿宋" w:cs="华文仿宋" w:hint="eastAsia"/>
                <w:sz w:val="24"/>
              </w:rPr>
              <w:t>货</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期</w:t>
            </w:r>
          </w:p>
        </w:tc>
        <w:tc>
          <w:tcPr>
            <w:tcW w:w="6289" w:type="dxa"/>
            <w:vAlign w:val="center"/>
          </w:tcPr>
          <w:p w14:paraId="71EB11FE" w14:textId="77777777" w:rsidR="00924D74" w:rsidRDefault="00700621">
            <w:pPr>
              <w:spacing w:line="360" w:lineRule="auto"/>
              <w:rPr>
                <w:rFonts w:ascii="华文仿宋" w:eastAsia="华文仿宋" w:hAnsi="华文仿宋" w:cs="华文仿宋" w:hint="eastAsia"/>
              </w:rPr>
            </w:pPr>
            <w:r>
              <w:rPr>
                <w:rFonts w:ascii="华文仿宋" w:eastAsia="华文仿宋" w:hAnsi="华文仿宋" w:cs="华文仿宋" w:hint="eastAsia"/>
                <w:sz w:val="24"/>
              </w:rPr>
              <w:t>合同签订后</w:t>
            </w:r>
            <w:r>
              <w:rPr>
                <w:rFonts w:ascii="华文仿宋" w:eastAsia="华文仿宋" w:hAnsi="华文仿宋" w:cs="华文仿宋" w:hint="eastAsia"/>
                <w:sz w:val="24"/>
              </w:rPr>
              <w:t>45</w:t>
            </w:r>
            <w:r>
              <w:rPr>
                <w:rFonts w:ascii="华文仿宋" w:eastAsia="华文仿宋" w:hAnsi="华文仿宋" w:cs="华文仿宋" w:hint="eastAsia"/>
                <w:sz w:val="24"/>
              </w:rPr>
              <w:t>日历天内交货并安装调试完毕</w:t>
            </w:r>
          </w:p>
        </w:tc>
      </w:tr>
      <w:tr w:rsidR="00924D74" w14:paraId="6B4EC41B" w14:textId="77777777">
        <w:trPr>
          <w:jc w:val="center"/>
        </w:trPr>
        <w:tc>
          <w:tcPr>
            <w:tcW w:w="1010" w:type="dxa"/>
            <w:vAlign w:val="center"/>
          </w:tcPr>
          <w:p w14:paraId="3A9FA04C"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1.3.3</w:t>
            </w:r>
          </w:p>
        </w:tc>
        <w:tc>
          <w:tcPr>
            <w:tcW w:w="2096" w:type="dxa"/>
            <w:vAlign w:val="center"/>
          </w:tcPr>
          <w:p w14:paraId="18D5483F" w14:textId="77777777" w:rsidR="00924D74" w:rsidRDefault="00700621">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供</w:t>
            </w:r>
            <w:r>
              <w:rPr>
                <w:rFonts w:ascii="华文仿宋" w:eastAsia="华文仿宋" w:hAnsi="华文仿宋" w:cs="华文仿宋" w:hint="eastAsia"/>
                <w:sz w:val="24"/>
              </w:rPr>
              <w:t>货地点</w:t>
            </w:r>
          </w:p>
        </w:tc>
        <w:tc>
          <w:tcPr>
            <w:tcW w:w="6289" w:type="dxa"/>
            <w:vAlign w:val="center"/>
          </w:tcPr>
          <w:p w14:paraId="49415B0C"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采购人指定地点</w:t>
            </w:r>
          </w:p>
        </w:tc>
      </w:tr>
      <w:tr w:rsidR="00924D74" w14:paraId="03AB96A9" w14:textId="77777777">
        <w:trPr>
          <w:jc w:val="center"/>
        </w:trPr>
        <w:tc>
          <w:tcPr>
            <w:tcW w:w="1010" w:type="dxa"/>
            <w:vAlign w:val="center"/>
          </w:tcPr>
          <w:p w14:paraId="47C63D77"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1.3.4</w:t>
            </w:r>
          </w:p>
        </w:tc>
        <w:tc>
          <w:tcPr>
            <w:tcW w:w="2096" w:type="dxa"/>
            <w:vAlign w:val="center"/>
          </w:tcPr>
          <w:p w14:paraId="1B30C93C"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z w:val="24"/>
              </w:rPr>
              <w:t>质</w:t>
            </w:r>
            <w:r>
              <w:rPr>
                <w:rFonts w:ascii="华文仿宋" w:eastAsia="华文仿宋" w:hAnsi="华文仿宋" w:cs="华文仿宋" w:hint="eastAsia"/>
                <w:sz w:val="24"/>
              </w:rPr>
              <w:t xml:space="preserve"> </w:t>
            </w:r>
            <w:r>
              <w:rPr>
                <w:rFonts w:ascii="华文仿宋" w:eastAsia="华文仿宋" w:hAnsi="华文仿宋" w:cs="华文仿宋" w:hint="eastAsia"/>
                <w:sz w:val="24"/>
              </w:rPr>
              <w:t>保</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期</w:t>
            </w:r>
          </w:p>
        </w:tc>
        <w:tc>
          <w:tcPr>
            <w:tcW w:w="6289" w:type="dxa"/>
            <w:vAlign w:val="center"/>
          </w:tcPr>
          <w:p w14:paraId="39A4D5D1"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自验收合格之日起</w:t>
            </w:r>
            <w:r>
              <w:rPr>
                <w:rFonts w:ascii="华文仿宋" w:eastAsia="华文仿宋" w:hAnsi="华文仿宋" w:cs="华文仿宋" w:hint="eastAsia"/>
                <w:sz w:val="24"/>
              </w:rPr>
              <w:t>1</w:t>
            </w:r>
            <w:r>
              <w:rPr>
                <w:rFonts w:ascii="华文仿宋" w:eastAsia="华文仿宋" w:hAnsi="华文仿宋" w:cs="华文仿宋" w:hint="eastAsia"/>
                <w:sz w:val="24"/>
              </w:rPr>
              <w:t>年</w:t>
            </w:r>
          </w:p>
        </w:tc>
      </w:tr>
      <w:tr w:rsidR="00924D74" w14:paraId="6A74236B" w14:textId="77777777">
        <w:trPr>
          <w:trHeight w:val="463"/>
          <w:jc w:val="center"/>
        </w:trPr>
        <w:tc>
          <w:tcPr>
            <w:tcW w:w="1010" w:type="dxa"/>
            <w:vAlign w:val="center"/>
          </w:tcPr>
          <w:p w14:paraId="68BF7BCD"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1.3.5</w:t>
            </w:r>
          </w:p>
        </w:tc>
        <w:tc>
          <w:tcPr>
            <w:tcW w:w="2096" w:type="dxa"/>
            <w:vAlign w:val="center"/>
          </w:tcPr>
          <w:p w14:paraId="14FD6056" w14:textId="77777777" w:rsidR="00924D74" w:rsidRDefault="00700621">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质量要求</w:t>
            </w:r>
          </w:p>
        </w:tc>
        <w:tc>
          <w:tcPr>
            <w:tcW w:w="6289" w:type="dxa"/>
            <w:vAlign w:val="center"/>
          </w:tcPr>
          <w:p w14:paraId="57657631"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合格，符合国家现行规范标准，并通过采购人验收</w:t>
            </w:r>
          </w:p>
        </w:tc>
      </w:tr>
      <w:tr w:rsidR="00924D74" w14:paraId="236A2ABA" w14:textId="77777777">
        <w:trPr>
          <w:trHeight w:val="593"/>
          <w:jc w:val="center"/>
        </w:trPr>
        <w:tc>
          <w:tcPr>
            <w:tcW w:w="1010" w:type="dxa"/>
            <w:vAlign w:val="center"/>
          </w:tcPr>
          <w:p w14:paraId="047FB61D"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1.3.6</w:t>
            </w:r>
          </w:p>
        </w:tc>
        <w:tc>
          <w:tcPr>
            <w:tcW w:w="2096" w:type="dxa"/>
            <w:vAlign w:val="center"/>
          </w:tcPr>
          <w:p w14:paraId="327A1BC7" w14:textId="77777777" w:rsidR="00924D74" w:rsidRDefault="00700621">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履约验收</w:t>
            </w:r>
          </w:p>
        </w:tc>
        <w:tc>
          <w:tcPr>
            <w:tcW w:w="6289" w:type="dxa"/>
            <w:vAlign w:val="center"/>
          </w:tcPr>
          <w:p w14:paraId="11885F56"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履约验收主体</w:t>
            </w:r>
            <w:r>
              <w:rPr>
                <w:rFonts w:ascii="华文仿宋" w:eastAsia="华文仿宋" w:hAnsi="华文仿宋" w:cs="华文仿宋" w:hint="eastAsia"/>
                <w:sz w:val="24"/>
              </w:rPr>
              <w:t>:</w:t>
            </w:r>
            <w:r>
              <w:rPr>
                <w:rFonts w:ascii="华文仿宋" w:eastAsia="华文仿宋" w:hAnsi="华文仿宋" w:cs="华文仿宋" w:hint="eastAsia"/>
                <w:sz w:val="24"/>
              </w:rPr>
              <w:t>采购人自行组织项目验收</w:t>
            </w:r>
          </w:p>
          <w:p w14:paraId="37BE2901"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履约验收时间</w:t>
            </w:r>
            <w:r>
              <w:rPr>
                <w:rFonts w:ascii="华文仿宋" w:eastAsia="华文仿宋" w:hAnsi="华文仿宋" w:cs="华文仿宋" w:hint="eastAsia"/>
                <w:sz w:val="24"/>
              </w:rPr>
              <w:t>:</w:t>
            </w:r>
            <w:r>
              <w:rPr>
                <w:rFonts w:ascii="华文仿宋" w:eastAsia="华文仿宋" w:hAnsi="华文仿宋" w:cs="华文仿宋" w:hint="eastAsia"/>
                <w:sz w:val="24"/>
              </w:rPr>
              <w:t>按采购合同约定执行。</w:t>
            </w:r>
          </w:p>
          <w:p w14:paraId="1537DF23"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履约验收方式</w:t>
            </w:r>
            <w:r>
              <w:rPr>
                <w:rFonts w:ascii="华文仿宋" w:eastAsia="华文仿宋" w:hAnsi="华文仿宋" w:cs="华文仿宋" w:hint="eastAsia"/>
                <w:sz w:val="24"/>
              </w:rPr>
              <w:t>:</w:t>
            </w:r>
            <w:r>
              <w:rPr>
                <w:rFonts w:ascii="华文仿宋" w:eastAsia="华文仿宋" w:hAnsi="华文仿宋" w:cs="华文仿宋" w:hint="eastAsia"/>
                <w:sz w:val="24"/>
              </w:rPr>
              <w:t>联合验收，验收工作由各主管职能科室牵头联合验收小组共同验收，签字确认。</w:t>
            </w:r>
          </w:p>
          <w:p w14:paraId="1B77F80A"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履约验收程序</w:t>
            </w:r>
            <w:r>
              <w:rPr>
                <w:rFonts w:ascii="华文仿宋" w:eastAsia="华文仿宋" w:hAnsi="华文仿宋" w:cs="华文仿宋" w:hint="eastAsia"/>
                <w:sz w:val="24"/>
              </w:rPr>
              <w:t>:</w:t>
            </w:r>
            <w:r>
              <w:rPr>
                <w:rFonts w:ascii="华文仿宋" w:eastAsia="华文仿宋" w:hAnsi="华文仿宋" w:cs="华文仿宋" w:hint="eastAsia"/>
                <w:sz w:val="24"/>
              </w:rPr>
              <w:t>由供应商提出申请，采购人组织相关部门进行验收。</w:t>
            </w:r>
          </w:p>
          <w:p w14:paraId="6473658E"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履约验收内容</w:t>
            </w:r>
            <w:r>
              <w:rPr>
                <w:rFonts w:ascii="华文仿宋" w:eastAsia="华文仿宋" w:hAnsi="华文仿宋" w:cs="华文仿宋" w:hint="eastAsia"/>
                <w:sz w:val="24"/>
              </w:rPr>
              <w:t>:</w:t>
            </w:r>
            <w:r>
              <w:rPr>
                <w:rFonts w:ascii="华文仿宋" w:eastAsia="华文仿宋" w:hAnsi="华文仿宋" w:cs="华文仿宋" w:hint="eastAsia"/>
                <w:sz w:val="24"/>
              </w:rPr>
              <w:t>依据本项目招标文件和中标供应商投标文件对技术和商务条款履约情况逐条验收。</w:t>
            </w:r>
          </w:p>
          <w:p w14:paraId="3A0BF531"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lastRenderedPageBreak/>
              <w:t>履约验收标准</w:t>
            </w:r>
            <w:r>
              <w:rPr>
                <w:rFonts w:ascii="华文仿宋" w:eastAsia="华文仿宋" w:hAnsi="华文仿宋" w:cs="华文仿宋" w:hint="eastAsia"/>
                <w:sz w:val="24"/>
              </w:rPr>
              <w:t>:</w:t>
            </w:r>
            <w:r>
              <w:rPr>
                <w:rFonts w:ascii="华文仿宋" w:eastAsia="华文仿宋" w:hAnsi="华文仿宋" w:cs="华文仿宋" w:hint="eastAsia"/>
                <w:sz w:val="24"/>
              </w:rPr>
              <w:t>采购人根据国家有关规定、招标文件、中标供应商的投标文件进行验收。</w:t>
            </w:r>
          </w:p>
          <w:p w14:paraId="77CA3542"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验收情况作为支付货款的依据。如有异议，以相关质量技术检验检测机构的检验结果为准，如产生检验检测费用，则该费用由过失方承担。</w:t>
            </w:r>
          </w:p>
        </w:tc>
      </w:tr>
      <w:tr w:rsidR="00924D74" w14:paraId="186BE0AB" w14:textId="77777777">
        <w:trPr>
          <w:jc w:val="center"/>
        </w:trPr>
        <w:tc>
          <w:tcPr>
            <w:tcW w:w="1010" w:type="dxa"/>
            <w:vAlign w:val="center"/>
          </w:tcPr>
          <w:p w14:paraId="3AF5DDE3"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1.4.1</w:t>
            </w:r>
          </w:p>
        </w:tc>
        <w:tc>
          <w:tcPr>
            <w:tcW w:w="2096" w:type="dxa"/>
            <w:vAlign w:val="center"/>
          </w:tcPr>
          <w:p w14:paraId="054E2FC6"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投标供应商的资质、能力和应具备条件</w:t>
            </w:r>
          </w:p>
        </w:tc>
        <w:tc>
          <w:tcPr>
            <w:tcW w:w="6289" w:type="dxa"/>
            <w:vAlign w:val="center"/>
          </w:tcPr>
          <w:p w14:paraId="238B7E65"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、满足《中华人民共和国政府采购法》第二十二条规定；</w:t>
            </w:r>
          </w:p>
          <w:p w14:paraId="397CBCC3"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、落实政府采购政策满足的资格要求：本项目非专门面向中小微企业采购项目，执行促进中小型企业发展政策（残疾人福利性企业、监狱企业视同小微企业）、优先采购节能环保产品等政府采购政策。</w:t>
            </w:r>
          </w:p>
          <w:p w14:paraId="0162570A"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、本项目的特定资格要求</w:t>
            </w:r>
          </w:p>
          <w:p w14:paraId="34B1D813"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3.1</w:t>
            </w:r>
            <w:r>
              <w:rPr>
                <w:rFonts w:ascii="华文仿宋" w:eastAsia="华文仿宋" w:hAnsi="华文仿宋" w:cs="华文仿宋" w:hint="eastAsia"/>
                <w:sz w:val="24"/>
              </w:rPr>
              <w:t>、供应商具有合法有效的营业执照（若联合体投标，联合体成员各方均须提供）；</w:t>
            </w:r>
          </w:p>
          <w:p w14:paraId="25BB28A5"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3.2</w:t>
            </w:r>
            <w:r>
              <w:rPr>
                <w:rFonts w:ascii="华文仿宋" w:eastAsia="华文仿宋" w:hAnsi="华文仿宋" w:cs="华文仿宋" w:hint="eastAsia"/>
                <w:sz w:val="24"/>
              </w:rPr>
              <w:t>、供应商在人员、设备、资金等方面具有相应的施工能力承诺书</w:t>
            </w:r>
            <w:r>
              <w:rPr>
                <w:rFonts w:ascii="华文仿宋" w:eastAsia="华文仿宋" w:hAnsi="华文仿宋" w:cs="华文仿宋" w:hint="eastAsia"/>
                <w:sz w:val="24"/>
              </w:rPr>
              <w:t>(</w:t>
            </w:r>
            <w:r>
              <w:rPr>
                <w:rFonts w:ascii="华文仿宋" w:eastAsia="华文仿宋" w:hAnsi="华文仿宋" w:cs="华文仿宋" w:hint="eastAsia"/>
                <w:sz w:val="24"/>
              </w:rPr>
              <w:t>若为联合体投标，联合体成员各方均须提供</w:t>
            </w:r>
            <w:r>
              <w:rPr>
                <w:rFonts w:ascii="华文仿宋" w:eastAsia="华文仿宋" w:hAnsi="华文仿宋" w:cs="华文仿宋" w:hint="eastAsia"/>
                <w:sz w:val="24"/>
              </w:rPr>
              <w:t>)</w:t>
            </w:r>
            <w:r>
              <w:rPr>
                <w:rFonts w:ascii="华文仿宋" w:eastAsia="华文仿宋" w:hAnsi="华文仿宋" w:cs="华文仿宋" w:hint="eastAsia"/>
                <w:sz w:val="24"/>
              </w:rPr>
              <w:t>；</w:t>
            </w:r>
          </w:p>
          <w:p w14:paraId="18131BD2"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3.3</w:t>
            </w:r>
            <w:r>
              <w:rPr>
                <w:rFonts w:ascii="华文仿宋" w:eastAsia="华文仿宋" w:hAnsi="华文仿宋" w:cs="华文仿宋" w:hint="eastAsia"/>
                <w:sz w:val="24"/>
              </w:rPr>
              <w:t>、供应商需提供本单位出具的企业及法定代表人无商业贿赂及无不正当竞争行为承诺书</w:t>
            </w:r>
            <w:r>
              <w:rPr>
                <w:rFonts w:ascii="华文仿宋" w:eastAsia="华文仿宋" w:hAnsi="华文仿宋" w:cs="华文仿宋" w:hint="eastAsia"/>
                <w:sz w:val="24"/>
              </w:rPr>
              <w:t>(</w:t>
            </w:r>
            <w:r>
              <w:rPr>
                <w:rFonts w:ascii="华文仿宋" w:eastAsia="华文仿宋" w:hAnsi="华文仿宋" w:cs="华文仿宋" w:hint="eastAsia"/>
                <w:sz w:val="24"/>
              </w:rPr>
              <w:t>若为联合体投标，联合体成员各方均须提供</w:t>
            </w:r>
            <w:r>
              <w:rPr>
                <w:rFonts w:ascii="华文仿宋" w:eastAsia="华文仿宋" w:hAnsi="华文仿宋" w:cs="华文仿宋" w:hint="eastAsia"/>
                <w:sz w:val="24"/>
              </w:rPr>
              <w:t>)</w:t>
            </w:r>
            <w:r>
              <w:rPr>
                <w:rFonts w:ascii="华文仿宋" w:eastAsia="华文仿宋" w:hAnsi="华文仿宋" w:cs="华文仿宋" w:hint="eastAsia"/>
                <w:sz w:val="24"/>
              </w:rPr>
              <w:t>；</w:t>
            </w:r>
          </w:p>
          <w:p w14:paraId="301F0944"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3.4</w:t>
            </w:r>
            <w:r>
              <w:rPr>
                <w:rFonts w:ascii="华文仿宋" w:eastAsia="华文仿宋" w:hAnsi="华文仿宋" w:cs="华文仿宋" w:hint="eastAsia"/>
                <w:sz w:val="24"/>
              </w:rPr>
              <w:t>、供应商出具企业、法定代表人无行贿犯罪记录</w:t>
            </w:r>
            <w:r>
              <w:rPr>
                <w:rFonts w:ascii="华文仿宋" w:eastAsia="华文仿宋" w:hAnsi="华文仿宋" w:cs="华文仿宋" w:hint="eastAsia"/>
                <w:sz w:val="24"/>
              </w:rPr>
              <w:t>,</w:t>
            </w:r>
            <w:r>
              <w:rPr>
                <w:rFonts w:ascii="华文仿宋" w:eastAsia="华文仿宋" w:hAnsi="华文仿宋" w:cs="华文仿宋" w:hint="eastAsia"/>
                <w:sz w:val="24"/>
              </w:rPr>
              <w:t>在中国裁判文书网查询或供应商自行承诺</w:t>
            </w:r>
            <w:r>
              <w:rPr>
                <w:rFonts w:ascii="华文仿宋" w:eastAsia="华文仿宋" w:hAnsi="华文仿宋" w:cs="华文仿宋" w:hint="eastAsia"/>
                <w:sz w:val="24"/>
              </w:rPr>
              <w:t>(</w:t>
            </w:r>
            <w:r>
              <w:rPr>
                <w:rFonts w:ascii="华文仿宋" w:eastAsia="华文仿宋" w:hAnsi="华文仿宋" w:cs="华文仿宋" w:hint="eastAsia"/>
                <w:sz w:val="24"/>
              </w:rPr>
              <w:t>若为联合体投标，联合体成员各方均须提供</w:t>
            </w:r>
            <w:r>
              <w:rPr>
                <w:rFonts w:ascii="华文仿宋" w:eastAsia="华文仿宋" w:hAnsi="华文仿宋" w:cs="华文仿宋" w:hint="eastAsia"/>
                <w:sz w:val="24"/>
              </w:rPr>
              <w:t>)</w:t>
            </w:r>
            <w:r>
              <w:rPr>
                <w:rFonts w:ascii="华文仿宋" w:eastAsia="华文仿宋" w:hAnsi="华文仿宋" w:cs="华文仿宋" w:hint="eastAsia"/>
                <w:sz w:val="24"/>
              </w:rPr>
              <w:t>；</w:t>
            </w:r>
          </w:p>
          <w:p w14:paraId="31B339DA"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3.5</w:t>
            </w:r>
            <w:r>
              <w:rPr>
                <w:rFonts w:ascii="华文仿宋" w:eastAsia="华文仿宋" w:hAnsi="华文仿宋" w:cs="华文仿宋" w:hint="eastAsia"/>
                <w:sz w:val="24"/>
              </w:rPr>
              <w:t>、供应商须具备建设行政主管部门核发的建筑工程施工</w:t>
            </w:r>
            <w:r>
              <w:rPr>
                <w:rFonts w:ascii="华文仿宋" w:eastAsia="华文仿宋" w:hAnsi="华文仿宋" w:cs="华文仿宋" w:hint="eastAsia"/>
                <w:sz w:val="24"/>
              </w:rPr>
              <w:lastRenderedPageBreak/>
              <w:t>总承包叁级及以上资质，并且具有有效的企业安全生产许可证；拟派项目经理</w:t>
            </w:r>
            <w:r>
              <w:rPr>
                <w:rFonts w:ascii="华文仿宋" w:eastAsia="华文仿宋" w:hAnsi="华文仿宋" w:cs="华文仿宋" w:hint="eastAsia"/>
                <w:sz w:val="24"/>
              </w:rPr>
              <w:t>（</w:t>
            </w:r>
            <w:r>
              <w:rPr>
                <w:rFonts w:ascii="华文仿宋" w:eastAsia="华文仿宋" w:hAnsi="华文仿宋" w:cs="华文仿宋" w:hint="eastAsia"/>
                <w:sz w:val="24"/>
              </w:rPr>
              <w:t>施工负责人</w:t>
            </w:r>
            <w:r>
              <w:rPr>
                <w:rFonts w:ascii="华文仿宋" w:eastAsia="华文仿宋" w:hAnsi="华文仿宋" w:cs="华文仿宋" w:hint="eastAsia"/>
                <w:sz w:val="24"/>
              </w:rPr>
              <w:t>）</w:t>
            </w:r>
            <w:r>
              <w:rPr>
                <w:rFonts w:ascii="华文仿宋" w:eastAsia="华文仿宋" w:hAnsi="华文仿宋" w:cs="华文仿宋" w:hint="eastAsia"/>
                <w:sz w:val="24"/>
              </w:rPr>
              <w:t>须具备建筑工程专业二级及以上注册建造师执业资格，具备有效的安全生产考核合格证书，且未担任其他在施建设工程项目的项目经理</w:t>
            </w:r>
            <w:r>
              <w:rPr>
                <w:rFonts w:ascii="华文仿宋" w:eastAsia="华文仿宋" w:hAnsi="华文仿宋" w:cs="华文仿宋" w:hint="eastAsia"/>
                <w:sz w:val="24"/>
              </w:rPr>
              <w:t>（</w:t>
            </w:r>
            <w:r>
              <w:rPr>
                <w:rFonts w:ascii="华文仿宋" w:eastAsia="华文仿宋" w:hAnsi="华文仿宋" w:cs="华文仿宋" w:hint="eastAsia"/>
                <w:sz w:val="24"/>
              </w:rPr>
              <w:t>施工负责人</w:t>
            </w:r>
            <w:r>
              <w:rPr>
                <w:rFonts w:ascii="华文仿宋" w:eastAsia="华文仿宋" w:hAnsi="华文仿宋" w:cs="华文仿宋" w:hint="eastAsia"/>
                <w:sz w:val="24"/>
              </w:rPr>
              <w:t>）；</w:t>
            </w:r>
            <w:r>
              <w:rPr>
                <w:rFonts w:ascii="华文仿宋" w:eastAsia="华文仿宋" w:hAnsi="华文仿宋" w:cs="华文仿宋" w:hint="eastAsia"/>
                <w:sz w:val="24"/>
              </w:rPr>
              <w:t>（</w:t>
            </w:r>
            <w:r>
              <w:rPr>
                <w:rFonts w:ascii="华文仿宋" w:eastAsia="华文仿宋" w:hAnsi="华文仿宋" w:cs="华文仿宋" w:hint="eastAsia"/>
                <w:sz w:val="24"/>
              </w:rPr>
              <w:t>(</w:t>
            </w:r>
            <w:r>
              <w:rPr>
                <w:rFonts w:ascii="华文仿宋" w:eastAsia="华文仿宋" w:hAnsi="华文仿宋" w:cs="华文仿宋" w:hint="eastAsia"/>
                <w:sz w:val="24"/>
              </w:rPr>
              <w:t>若联合体投标，须为联合体成员正式人员</w:t>
            </w:r>
            <w:r>
              <w:rPr>
                <w:rFonts w:ascii="华文仿宋" w:eastAsia="华文仿宋" w:hAnsi="华文仿宋" w:cs="华文仿宋" w:hint="eastAsia"/>
                <w:sz w:val="24"/>
              </w:rPr>
              <w:t>)</w:t>
            </w:r>
            <w:r>
              <w:rPr>
                <w:rFonts w:ascii="华文仿宋" w:eastAsia="华文仿宋" w:hAnsi="华文仿宋" w:cs="华文仿宋" w:hint="eastAsia"/>
                <w:sz w:val="24"/>
              </w:rPr>
              <w:t>并提供有效的社保证明材料</w:t>
            </w:r>
            <w:r>
              <w:rPr>
                <w:rFonts w:ascii="华文仿宋" w:eastAsia="华文仿宋" w:hAnsi="华文仿宋" w:cs="华文仿宋" w:hint="eastAsia"/>
                <w:sz w:val="24"/>
              </w:rPr>
              <w:t>(</w:t>
            </w:r>
            <w:r>
              <w:rPr>
                <w:rFonts w:ascii="华文仿宋" w:eastAsia="华文仿宋" w:hAnsi="华文仿宋" w:cs="华文仿宋" w:hint="eastAsia"/>
                <w:sz w:val="24"/>
              </w:rPr>
              <w:t>须提供加盖有社保部印章的社保证明或社保部门网站查询截图</w:t>
            </w:r>
            <w:r>
              <w:rPr>
                <w:rFonts w:ascii="华文仿宋" w:eastAsia="华文仿宋" w:hAnsi="华文仿宋" w:cs="华文仿宋" w:hint="eastAsia"/>
                <w:sz w:val="24"/>
              </w:rPr>
              <w:t>)</w:t>
            </w:r>
            <w:r>
              <w:rPr>
                <w:rFonts w:ascii="华文仿宋" w:eastAsia="华文仿宋" w:hAnsi="华文仿宋" w:cs="华文仿宋" w:hint="eastAsia"/>
                <w:sz w:val="24"/>
              </w:rPr>
              <w:t>；）</w:t>
            </w:r>
          </w:p>
          <w:p w14:paraId="43BF2E9C"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3.6</w:t>
            </w:r>
            <w:r>
              <w:rPr>
                <w:rFonts w:ascii="华文仿宋" w:eastAsia="华文仿宋" w:hAnsi="华文仿宋" w:cs="华文仿宋" w:hint="eastAsia"/>
                <w:sz w:val="24"/>
              </w:rPr>
              <w:t>、根据《关于在政府采购活动中查询及使用信用记录有关问题的通知》</w:t>
            </w:r>
            <w:r>
              <w:rPr>
                <w:rFonts w:ascii="华文仿宋" w:eastAsia="华文仿宋" w:hAnsi="华文仿宋" w:cs="华文仿宋" w:hint="eastAsia"/>
                <w:sz w:val="24"/>
              </w:rPr>
              <w:t>(</w:t>
            </w:r>
            <w:r>
              <w:rPr>
                <w:rFonts w:ascii="华文仿宋" w:eastAsia="华文仿宋" w:hAnsi="华文仿宋" w:cs="华文仿宋" w:hint="eastAsia"/>
                <w:sz w:val="24"/>
              </w:rPr>
              <w:t>财库</w:t>
            </w:r>
            <w:r>
              <w:rPr>
                <w:rFonts w:ascii="华文仿宋" w:eastAsia="华文仿宋" w:hAnsi="华文仿宋" w:cs="华文仿宋" w:hint="eastAsia"/>
                <w:sz w:val="24"/>
              </w:rPr>
              <w:t>[2016]125</w:t>
            </w:r>
            <w:r>
              <w:rPr>
                <w:rFonts w:ascii="华文仿宋" w:eastAsia="华文仿宋" w:hAnsi="华文仿宋" w:cs="华文仿宋" w:hint="eastAsia"/>
                <w:sz w:val="24"/>
              </w:rPr>
              <w:t>号</w:t>
            </w:r>
            <w:r>
              <w:rPr>
                <w:rFonts w:ascii="华文仿宋" w:eastAsia="华文仿宋" w:hAnsi="华文仿宋" w:cs="华文仿宋" w:hint="eastAsia"/>
                <w:sz w:val="24"/>
              </w:rPr>
              <w:t>)</w:t>
            </w:r>
            <w:r>
              <w:rPr>
                <w:rFonts w:ascii="华文仿宋" w:eastAsia="华文仿宋" w:hAnsi="华文仿宋" w:cs="华文仿宋" w:hint="eastAsia"/>
                <w:sz w:val="24"/>
              </w:rPr>
              <w:t>和豫财购【</w:t>
            </w:r>
            <w:r>
              <w:rPr>
                <w:rFonts w:ascii="华文仿宋" w:eastAsia="华文仿宋" w:hAnsi="华文仿宋" w:cs="华文仿宋" w:hint="eastAsia"/>
                <w:sz w:val="24"/>
              </w:rPr>
              <w:t>2016</w:t>
            </w:r>
            <w:r>
              <w:rPr>
                <w:rFonts w:ascii="华文仿宋" w:eastAsia="华文仿宋" w:hAnsi="华文仿宋" w:cs="华文仿宋" w:hint="eastAsia"/>
                <w:sz w:val="24"/>
              </w:rPr>
              <w:t>】</w:t>
            </w:r>
            <w:r>
              <w:rPr>
                <w:rFonts w:ascii="华文仿宋" w:eastAsia="华文仿宋" w:hAnsi="华文仿宋" w:cs="华文仿宋" w:hint="eastAsia"/>
                <w:sz w:val="24"/>
              </w:rPr>
              <w:t>15</w:t>
            </w:r>
            <w:r>
              <w:rPr>
                <w:rFonts w:ascii="华文仿宋" w:eastAsia="华文仿宋" w:hAnsi="华文仿宋" w:cs="华文仿宋" w:hint="eastAsia"/>
                <w:sz w:val="24"/>
              </w:rPr>
              <w:t>号的规定，企业没有被列入“信用中国”网站的“失信被执行人”（跳转中国执行信息公开网）、“重大税收违法失信主体”、“政府采购严重违法失信行为记录名单”及“中国政府采购网站”的“政府采购严重违法失信行为记录名单”的供应商。【查询渠道：“信用中国”网站（</w:t>
            </w:r>
            <w:r>
              <w:rPr>
                <w:rFonts w:ascii="华文仿宋" w:eastAsia="华文仿宋" w:hAnsi="华文仿宋" w:cs="华文仿宋" w:hint="eastAsia"/>
                <w:sz w:val="24"/>
              </w:rPr>
              <w:t>www.creditchina.gov.cn</w:t>
            </w:r>
            <w:r>
              <w:rPr>
                <w:rFonts w:ascii="华文仿宋" w:eastAsia="华文仿宋" w:hAnsi="华文仿宋" w:cs="华文仿宋" w:hint="eastAsia"/>
                <w:sz w:val="24"/>
              </w:rPr>
              <w:t>）、中国执行信息公开网（</w:t>
            </w:r>
            <w:r>
              <w:rPr>
                <w:rFonts w:ascii="华文仿宋" w:eastAsia="华文仿宋" w:hAnsi="华文仿宋" w:cs="华文仿宋" w:hint="eastAsia"/>
                <w:sz w:val="24"/>
              </w:rPr>
              <w:t>http://zxgk.court.gov.cn</w:t>
            </w:r>
            <w:r>
              <w:rPr>
                <w:rFonts w:ascii="华文仿宋" w:eastAsia="华文仿宋" w:hAnsi="华文仿宋" w:cs="华文仿宋" w:hint="eastAsia"/>
                <w:sz w:val="24"/>
              </w:rPr>
              <w:t>）、中国政府采购网（</w:t>
            </w:r>
            <w:r>
              <w:rPr>
                <w:rFonts w:ascii="华文仿宋" w:eastAsia="华文仿宋" w:hAnsi="华文仿宋" w:cs="华文仿宋" w:hint="eastAsia"/>
                <w:sz w:val="24"/>
              </w:rPr>
              <w:t>www.ccgp.gov.cn</w:t>
            </w:r>
            <w:r>
              <w:rPr>
                <w:rFonts w:ascii="华文仿宋" w:eastAsia="华文仿宋" w:hAnsi="华文仿宋" w:cs="华文仿宋" w:hint="eastAsia"/>
                <w:sz w:val="24"/>
              </w:rPr>
              <w:t>）】，供应商须提供相关网页查询页截图。</w:t>
            </w:r>
            <w:r>
              <w:rPr>
                <w:rFonts w:ascii="华文仿宋" w:eastAsia="华文仿宋" w:hAnsi="华文仿宋" w:cs="华文仿宋" w:hint="eastAsia"/>
                <w:sz w:val="24"/>
              </w:rPr>
              <w:t>(</w:t>
            </w:r>
            <w:r>
              <w:rPr>
                <w:rFonts w:ascii="华文仿宋" w:eastAsia="华文仿宋" w:hAnsi="华文仿宋" w:cs="华文仿宋" w:hint="eastAsia"/>
                <w:sz w:val="24"/>
              </w:rPr>
              <w:t>注：査询时间必须是公告发布以后开标时间以前并提供网站查询网页截图，</w:t>
            </w:r>
            <w:r>
              <w:rPr>
                <w:rFonts w:ascii="华文仿宋" w:eastAsia="华文仿宋" w:hAnsi="华文仿宋" w:cs="华文仿宋" w:hint="eastAsia"/>
                <w:sz w:val="24"/>
              </w:rPr>
              <w:t>(</w:t>
            </w:r>
            <w:r>
              <w:rPr>
                <w:rFonts w:ascii="华文仿宋" w:eastAsia="华文仿宋" w:hAnsi="华文仿宋" w:cs="华文仿宋" w:hint="eastAsia"/>
                <w:sz w:val="24"/>
              </w:rPr>
              <w:t>若为联合体投标，联合体成员各方均须提供</w:t>
            </w:r>
            <w:r>
              <w:rPr>
                <w:rFonts w:ascii="华文仿宋" w:eastAsia="华文仿宋" w:hAnsi="华文仿宋" w:cs="华文仿宋" w:hint="eastAsia"/>
                <w:sz w:val="24"/>
              </w:rPr>
              <w:t>))</w:t>
            </w:r>
          </w:p>
        </w:tc>
      </w:tr>
      <w:tr w:rsidR="00924D74" w14:paraId="5F38C731" w14:textId="77777777">
        <w:trPr>
          <w:jc w:val="center"/>
        </w:trPr>
        <w:tc>
          <w:tcPr>
            <w:tcW w:w="1010" w:type="dxa"/>
            <w:vAlign w:val="center"/>
          </w:tcPr>
          <w:p w14:paraId="7D96AE93"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1.4.2</w:t>
            </w:r>
          </w:p>
        </w:tc>
        <w:tc>
          <w:tcPr>
            <w:tcW w:w="2096" w:type="dxa"/>
            <w:vAlign w:val="center"/>
          </w:tcPr>
          <w:p w14:paraId="18B42EEC"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是否接受联合体</w:t>
            </w:r>
          </w:p>
          <w:p w14:paraId="5378CE67"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w:t>
            </w:r>
          </w:p>
        </w:tc>
        <w:tc>
          <w:tcPr>
            <w:tcW w:w="6289" w:type="dxa"/>
            <w:vAlign w:val="center"/>
          </w:tcPr>
          <w:p w14:paraId="5C9327DF"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接受</w:t>
            </w:r>
            <w:r>
              <w:rPr>
                <w:rFonts w:ascii="华文仿宋" w:eastAsia="华文仿宋" w:hAnsi="华文仿宋" w:cs="华文仿宋" w:hint="eastAsia"/>
                <w:sz w:val="24"/>
              </w:rPr>
              <w:t>联合体需满足以下条件</w:t>
            </w:r>
            <w:r>
              <w:rPr>
                <w:rFonts w:ascii="华文仿宋" w:eastAsia="华文仿宋" w:hAnsi="华文仿宋" w:cs="华文仿宋" w:hint="eastAsia"/>
                <w:sz w:val="24"/>
              </w:rPr>
              <w:t>；</w:t>
            </w:r>
          </w:p>
          <w:p w14:paraId="146D89C7"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）应提交联合体协议书明确各方权利义务，联合体牵头</w:t>
            </w:r>
            <w:r>
              <w:rPr>
                <w:rFonts w:ascii="华文仿宋" w:eastAsia="华文仿宋" w:hAnsi="华文仿宋" w:cs="华文仿宋" w:hint="eastAsia"/>
                <w:sz w:val="24"/>
              </w:rPr>
              <w:lastRenderedPageBreak/>
              <w:t>人应为主要设备供应商或生产厂家。</w:t>
            </w:r>
          </w:p>
          <w:p w14:paraId="494B631F"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）联合体各方应签订联合体协议书，明确联合体牵头人和各方权利义务。</w:t>
            </w:r>
          </w:p>
          <w:p w14:paraId="6C266F34"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）联合体各方不得再以自己名义单独或参加其他联合体在本项目投标，否则各相关投标均无效。</w:t>
            </w:r>
          </w:p>
          <w:p w14:paraId="19852105"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）联合体成员最多由两家单位组成（含联合体牵头人），联合体各方累计满足“投标人资格要求”第</w:t>
            </w:r>
            <w:r>
              <w:rPr>
                <w:rFonts w:ascii="华文仿宋" w:eastAsia="华文仿宋" w:hAnsi="华文仿宋" w:cs="华文仿宋" w:hint="eastAsia"/>
                <w:sz w:val="24"/>
              </w:rPr>
              <w:t>3.5</w:t>
            </w:r>
            <w:r>
              <w:rPr>
                <w:rFonts w:ascii="华文仿宋" w:eastAsia="华文仿宋" w:hAnsi="华文仿宋" w:cs="华文仿宋" w:hint="eastAsia"/>
                <w:sz w:val="24"/>
              </w:rPr>
              <w:t>项要求；联合体成员中有同类资质的投标人按照联合体分工承担相同工作的，应当按照资质等级较低的投标人确定资质等级。</w:t>
            </w:r>
          </w:p>
          <w:p w14:paraId="23506B80"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b/>
                <w:bCs/>
                <w:sz w:val="24"/>
              </w:rPr>
              <w:t>（</w:t>
            </w:r>
            <w:r>
              <w:rPr>
                <w:rFonts w:ascii="华文仿宋" w:eastAsia="华文仿宋" w:hAnsi="华文仿宋" w:cs="华文仿宋" w:hint="eastAsia"/>
                <w:b/>
                <w:bCs/>
                <w:sz w:val="24"/>
              </w:rPr>
              <w:t>5</w:t>
            </w:r>
            <w:r>
              <w:rPr>
                <w:rFonts w:ascii="华文仿宋" w:eastAsia="华文仿宋" w:hAnsi="华文仿宋" w:cs="华文仿宋" w:hint="eastAsia"/>
                <w:b/>
                <w:bCs/>
                <w:sz w:val="24"/>
              </w:rPr>
              <w:t>）电子化投标文件签署均以联合体牵头人为准，但需提供联合体协议书（若为联合体投标）。</w:t>
            </w:r>
          </w:p>
        </w:tc>
      </w:tr>
      <w:tr w:rsidR="00924D74" w14:paraId="65B4446D" w14:textId="77777777">
        <w:trPr>
          <w:jc w:val="center"/>
        </w:trPr>
        <w:tc>
          <w:tcPr>
            <w:tcW w:w="1010" w:type="dxa"/>
            <w:vAlign w:val="center"/>
          </w:tcPr>
          <w:p w14:paraId="203E9DC3" w14:textId="77777777" w:rsidR="00924D74" w:rsidRDefault="00700621">
            <w:pPr>
              <w:adjustRightInd w:val="0"/>
              <w:spacing w:line="360" w:lineRule="auto"/>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lastRenderedPageBreak/>
              <w:t>1.9.1</w:t>
            </w:r>
          </w:p>
        </w:tc>
        <w:tc>
          <w:tcPr>
            <w:tcW w:w="2096" w:type="dxa"/>
            <w:vAlign w:val="center"/>
          </w:tcPr>
          <w:p w14:paraId="1D36F817" w14:textId="77777777" w:rsidR="00924D74" w:rsidRDefault="00700621">
            <w:pPr>
              <w:adjustRightInd w:val="0"/>
              <w:spacing w:line="360" w:lineRule="auto"/>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踏勘现场</w:t>
            </w:r>
          </w:p>
        </w:tc>
        <w:tc>
          <w:tcPr>
            <w:tcW w:w="6289" w:type="dxa"/>
            <w:vAlign w:val="center"/>
          </w:tcPr>
          <w:p w14:paraId="60D85150" w14:textId="77777777" w:rsidR="00924D74" w:rsidRDefault="00700621">
            <w:pPr>
              <w:topLinePunct/>
              <w:adjustRightInd w:val="0"/>
              <w:spacing w:line="360" w:lineRule="auto"/>
              <w:textAlignment w:val="baseline"/>
              <w:rPr>
                <w:rFonts w:ascii="华文仿宋" w:eastAsia="华文仿宋" w:hAnsi="华文仿宋" w:cs="华文仿宋" w:hint="eastAsia"/>
                <w:sz w:val="24"/>
              </w:rPr>
            </w:pPr>
            <w:r>
              <w:rPr>
                <w:rFonts w:ascii="华文仿宋" w:eastAsia="华文仿宋" w:hAnsi="华文仿宋" w:cs="华文仿宋" w:hint="eastAsia"/>
                <w:sz w:val="24"/>
              </w:rPr>
              <w:t>不组织，投标供应商自行踏勘</w:t>
            </w:r>
          </w:p>
        </w:tc>
      </w:tr>
      <w:tr w:rsidR="00924D74" w14:paraId="769792F1" w14:textId="77777777">
        <w:trPr>
          <w:trHeight w:val="90"/>
          <w:jc w:val="center"/>
        </w:trPr>
        <w:tc>
          <w:tcPr>
            <w:tcW w:w="1010" w:type="dxa"/>
            <w:vAlign w:val="center"/>
          </w:tcPr>
          <w:p w14:paraId="4FB1E5AF" w14:textId="77777777" w:rsidR="00924D74" w:rsidRDefault="00700621">
            <w:pPr>
              <w:autoSpaceDE w:val="0"/>
              <w:autoSpaceDN w:val="0"/>
              <w:adjustRightInd w:val="0"/>
              <w:spacing w:line="360" w:lineRule="auto"/>
              <w:ind w:right="-2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1.10.1</w:t>
            </w:r>
          </w:p>
        </w:tc>
        <w:tc>
          <w:tcPr>
            <w:tcW w:w="2096" w:type="dxa"/>
            <w:vAlign w:val="center"/>
          </w:tcPr>
          <w:p w14:paraId="76C54D7A" w14:textId="77777777" w:rsidR="00924D74" w:rsidRDefault="00700621">
            <w:pPr>
              <w:autoSpaceDE w:val="0"/>
              <w:autoSpaceDN w:val="0"/>
              <w:adjustRightInd w:val="0"/>
              <w:spacing w:line="360" w:lineRule="auto"/>
              <w:ind w:right="-20"/>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投标预备会</w:t>
            </w:r>
          </w:p>
        </w:tc>
        <w:tc>
          <w:tcPr>
            <w:tcW w:w="6289" w:type="dxa"/>
            <w:vAlign w:val="center"/>
          </w:tcPr>
          <w:p w14:paraId="0A3A3889"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不召开</w:t>
            </w:r>
          </w:p>
        </w:tc>
      </w:tr>
      <w:tr w:rsidR="00924D74" w14:paraId="547A346C" w14:textId="77777777">
        <w:trPr>
          <w:jc w:val="center"/>
        </w:trPr>
        <w:tc>
          <w:tcPr>
            <w:tcW w:w="1010" w:type="dxa"/>
            <w:vAlign w:val="center"/>
          </w:tcPr>
          <w:p w14:paraId="2FED2A14" w14:textId="77777777" w:rsidR="00924D74" w:rsidRDefault="00700621">
            <w:pPr>
              <w:autoSpaceDE w:val="0"/>
              <w:autoSpaceDN w:val="0"/>
              <w:adjustRightInd w:val="0"/>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w:t>
            </w:r>
            <w:r>
              <w:rPr>
                <w:rFonts w:ascii="华文仿宋" w:eastAsia="华文仿宋" w:hAnsi="华文仿宋" w:cs="华文仿宋" w:hint="eastAsia"/>
                <w:spacing w:val="-7"/>
                <w:kern w:val="0"/>
                <w:sz w:val="24"/>
              </w:rPr>
              <w:t>1</w:t>
            </w:r>
            <w:r>
              <w:rPr>
                <w:rFonts w:ascii="华文仿宋" w:eastAsia="华文仿宋" w:hAnsi="华文仿宋" w:cs="华文仿宋" w:hint="eastAsia"/>
                <w:kern w:val="0"/>
                <w:sz w:val="24"/>
              </w:rPr>
              <w:t>1.1</w:t>
            </w:r>
          </w:p>
        </w:tc>
        <w:tc>
          <w:tcPr>
            <w:tcW w:w="2096" w:type="dxa"/>
            <w:vAlign w:val="center"/>
          </w:tcPr>
          <w:p w14:paraId="387404ED" w14:textId="77777777" w:rsidR="00924D74" w:rsidRDefault="00700621">
            <w:pPr>
              <w:autoSpaceDE w:val="0"/>
              <w:autoSpaceDN w:val="0"/>
              <w:adjustRightInd w:val="0"/>
              <w:spacing w:line="360" w:lineRule="auto"/>
              <w:ind w:right="-20"/>
              <w:jc w:val="center"/>
              <w:rPr>
                <w:rFonts w:ascii="华文仿宋" w:eastAsia="华文仿宋" w:hAnsi="华文仿宋" w:cs="华文仿宋" w:hint="eastAsia"/>
                <w:b/>
                <w:kern w:val="0"/>
                <w:sz w:val="24"/>
              </w:rPr>
            </w:pPr>
            <w:r>
              <w:rPr>
                <w:rFonts w:ascii="华文仿宋" w:eastAsia="华文仿宋" w:hAnsi="华文仿宋" w:cs="华文仿宋" w:hint="eastAsia"/>
                <w:b/>
                <w:kern w:val="0"/>
                <w:sz w:val="24"/>
              </w:rPr>
              <w:t>实质</w:t>
            </w:r>
            <w:r>
              <w:rPr>
                <w:rFonts w:ascii="华文仿宋" w:eastAsia="华文仿宋" w:hAnsi="华文仿宋" w:cs="华文仿宋" w:hint="eastAsia"/>
                <w:b/>
                <w:spacing w:val="-2"/>
                <w:kern w:val="0"/>
                <w:sz w:val="24"/>
              </w:rPr>
              <w:t>性</w:t>
            </w:r>
            <w:r>
              <w:rPr>
                <w:rFonts w:ascii="华文仿宋" w:eastAsia="华文仿宋" w:hAnsi="华文仿宋" w:cs="华文仿宋" w:hint="eastAsia"/>
                <w:b/>
                <w:kern w:val="0"/>
                <w:sz w:val="24"/>
              </w:rPr>
              <w:t>要</w:t>
            </w:r>
            <w:r>
              <w:rPr>
                <w:rFonts w:ascii="华文仿宋" w:eastAsia="华文仿宋" w:hAnsi="华文仿宋" w:cs="华文仿宋" w:hint="eastAsia"/>
                <w:b/>
                <w:spacing w:val="-2"/>
                <w:kern w:val="0"/>
                <w:sz w:val="24"/>
              </w:rPr>
              <w:t>求</w:t>
            </w:r>
            <w:r>
              <w:rPr>
                <w:rFonts w:ascii="华文仿宋" w:eastAsia="华文仿宋" w:hAnsi="华文仿宋" w:cs="华文仿宋" w:hint="eastAsia"/>
                <w:b/>
                <w:kern w:val="0"/>
                <w:sz w:val="24"/>
              </w:rPr>
              <w:t>和</w:t>
            </w:r>
          </w:p>
          <w:p w14:paraId="55EDD2C3" w14:textId="77777777" w:rsidR="00924D74" w:rsidRDefault="00700621">
            <w:pPr>
              <w:autoSpaceDE w:val="0"/>
              <w:autoSpaceDN w:val="0"/>
              <w:adjustRightInd w:val="0"/>
              <w:spacing w:line="360" w:lineRule="auto"/>
              <w:ind w:right="-20"/>
              <w:jc w:val="center"/>
              <w:rPr>
                <w:rFonts w:ascii="华文仿宋" w:eastAsia="华文仿宋" w:hAnsi="华文仿宋" w:cs="华文仿宋" w:hint="eastAsia"/>
                <w:b/>
                <w:kern w:val="0"/>
                <w:sz w:val="24"/>
              </w:rPr>
            </w:pPr>
            <w:r>
              <w:rPr>
                <w:rFonts w:ascii="华文仿宋" w:eastAsia="华文仿宋" w:hAnsi="华文仿宋" w:cs="华文仿宋" w:hint="eastAsia"/>
                <w:b/>
                <w:spacing w:val="-2"/>
                <w:kern w:val="0"/>
                <w:sz w:val="24"/>
              </w:rPr>
              <w:t>条</w:t>
            </w:r>
            <w:r>
              <w:rPr>
                <w:rFonts w:ascii="华文仿宋" w:eastAsia="华文仿宋" w:hAnsi="华文仿宋" w:cs="华文仿宋" w:hint="eastAsia"/>
                <w:b/>
                <w:kern w:val="0"/>
                <w:sz w:val="24"/>
              </w:rPr>
              <w:t>件</w:t>
            </w:r>
          </w:p>
        </w:tc>
        <w:tc>
          <w:tcPr>
            <w:tcW w:w="6289" w:type="dxa"/>
            <w:vAlign w:val="center"/>
          </w:tcPr>
          <w:p w14:paraId="1FBB5470" w14:textId="77777777" w:rsidR="00924D74" w:rsidRDefault="00700621">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交货期；</w:t>
            </w:r>
          </w:p>
          <w:p w14:paraId="70A31F1B" w14:textId="77777777" w:rsidR="00924D74" w:rsidRDefault="00700621">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交货地点；</w:t>
            </w:r>
          </w:p>
          <w:p w14:paraId="3CED4785" w14:textId="77777777" w:rsidR="00924D74" w:rsidRDefault="00700621">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质保期；</w:t>
            </w:r>
          </w:p>
          <w:p w14:paraId="75DD84C4" w14:textId="77777777" w:rsidR="00924D74" w:rsidRDefault="00700621">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质量要求；</w:t>
            </w:r>
          </w:p>
          <w:p w14:paraId="4E3B5008" w14:textId="77777777" w:rsidR="00924D74" w:rsidRDefault="00700621">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投标有效期：</w:t>
            </w:r>
          </w:p>
        </w:tc>
      </w:tr>
      <w:tr w:rsidR="00924D74" w14:paraId="4783581B" w14:textId="77777777">
        <w:trPr>
          <w:jc w:val="center"/>
        </w:trPr>
        <w:tc>
          <w:tcPr>
            <w:tcW w:w="1010" w:type="dxa"/>
            <w:vAlign w:val="center"/>
          </w:tcPr>
          <w:p w14:paraId="6F39F430"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2.2.1</w:t>
            </w:r>
          </w:p>
        </w:tc>
        <w:tc>
          <w:tcPr>
            <w:tcW w:w="2096" w:type="dxa"/>
            <w:vAlign w:val="center"/>
          </w:tcPr>
          <w:p w14:paraId="1D59D74A"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投标供应商提出问题的截止时间及方式</w:t>
            </w:r>
          </w:p>
        </w:tc>
        <w:tc>
          <w:tcPr>
            <w:tcW w:w="6289" w:type="dxa"/>
            <w:vAlign w:val="center"/>
          </w:tcPr>
          <w:p w14:paraId="1AA5037B"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投标供应商如对招标文件有异议的，应在获取招标文件之日起或者招标公告期限届满之日起七个工作日内在三门峡市公共资源交易平台上一次性提出，否则，将被视为完全理解并接受招标文件的全部内容。</w:t>
            </w:r>
          </w:p>
        </w:tc>
      </w:tr>
      <w:tr w:rsidR="00924D74" w14:paraId="1190EB92" w14:textId="77777777">
        <w:trPr>
          <w:jc w:val="center"/>
        </w:trPr>
        <w:tc>
          <w:tcPr>
            <w:tcW w:w="1010" w:type="dxa"/>
            <w:vAlign w:val="center"/>
          </w:tcPr>
          <w:p w14:paraId="14D7D628" w14:textId="77777777" w:rsidR="00924D74" w:rsidRDefault="00700621">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lastRenderedPageBreak/>
              <w:t>2.2.2</w:t>
            </w:r>
          </w:p>
        </w:tc>
        <w:tc>
          <w:tcPr>
            <w:tcW w:w="2096" w:type="dxa"/>
            <w:vAlign w:val="center"/>
          </w:tcPr>
          <w:p w14:paraId="373F87E9" w14:textId="77777777" w:rsidR="00924D74" w:rsidRDefault="00700621">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招标文件的澄清或修改的截止时间</w:t>
            </w:r>
          </w:p>
        </w:tc>
        <w:tc>
          <w:tcPr>
            <w:tcW w:w="6289" w:type="dxa"/>
            <w:vAlign w:val="center"/>
          </w:tcPr>
          <w:p w14:paraId="1B4DC525" w14:textId="77777777" w:rsidR="00924D74" w:rsidRDefault="00700621">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投标截止</w:t>
            </w:r>
            <w:r>
              <w:rPr>
                <w:rFonts w:ascii="华文仿宋" w:eastAsia="华文仿宋" w:hAnsi="华文仿宋" w:cs="华文仿宋" w:hint="eastAsia"/>
                <w:sz w:val="24"/>
              </w:rPr>
              <w:t>15</w:t>
            </w:r>
            <w:r>
              <w:rPr>
                <w:rFonts w:ascii="华文仿宋" w:eastAsia="华文仿宋" w:hAnsi="华文仿宋" w:cs="华文仿宋" w:hint="eastAsia"/>
                <w:sz w:val="24"/>
              </w:rPr>
              <w:t>日前，通知所有获取招标文件的潜在供应商；不足</w:t>
            </w:r>
            <w:r>
              <w:rPr>
                <w:rFonts w:ascii="华文仿宋" w:eastAsia="华文仿宋" w:hAnsi="华文仿宋" w:cs="华文仿宋" w:hint="eastAsia"/>
                <w:sz w:val="24"/>
              </w:rPr>
              <w:t>15</w:t>
            </w:r>
            <w:r>
              <w:rPr>
                <w:rFonts w:ascii="华文仿宋" w:eastAsia="华文仿宋" w:hAnsi="华文仿宋" w:cs="华文仿宋" w:hint="eastAsia"/>
                <w:sz w:val="24"/>
              </w:rPr>
              <w:t>日的，顺延提交投标文件的截止时间。</w:t>
            </w:r>
          </w:p>
        </w:tc>
      </w:tr>
      <w:tr w:rsidR="00924D74" w14:paraId="2DCA49F9" w14:textId="77777777">
        <w:trPr>
          <w:jc w:val="center"/>
        </w:trPr>
        <w:tc>
          <w:tcPr>
            <w:tcW w:w="1010" w:type="dxa"/>
            <w:vAlign w:val="center"/>
          </w:tcPr>
          <w:p w14:paraId="7FA9EC51" w14:textId="77777777" w:rsidR="00924D74" w:rsidRDefault="00700621">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2.2.3</w:t>
            </w:r>
          </w:p>
        </w:tc>
        <w:tc>
          <w:tcPr>
            <w:tcW w:w="2096" w:type="dxa"/>
            <w:vAlign w:val="center"/>
          </w:tcPr>
          <w:p w14:paraId="34DBED0B" w14:textId="77777777" w:rsidR="00924D74" w:rsidRDefault="00700621">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招标文件的澄清或修改的方式</w:t>
            </w:r>
          </w:p>
        </w:tc>
        <w:tc>
          <w:tcPr>
            <w:tcW w:w="6289" w:type="dxa"/>
            <w:vAlign w:val="center"/>
          </w:tcPr>
          <w:p w14:paraId="74217E28" w14:textId="77777777" w:rsidR="00924D74" w:rsidRDefault="00700621">
            <w:pPr>
              <w:widowControl/>
              <w:kinsoku w:val="0"/>
              <w:autoSpaceDE w:val="0"/>
              <w:autoSpaceDN w:val="0"/>
              <w:adjustRightInd w:val="0"/>
              <w:snapToGrid w:val="0"/>
              <w:spacing w:line="360" w:lineRule="auto"/>
              <w:ind w:right="44"/>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招标文件的澄清或者修改将通过交易平台系统内部“答疑文件”告知供应商，发布给所有成功下载招标文件的供应商，并在原招标公告发布媒体上发布澄清公告，但不指明澄清问题的来源。对于项目中已经成功下载招标文件的供应商，系统将通过第三方短信群发方式提醒供应商进行查询。各供应商须重新下载最新的答疑文件，以此编制投标文件。</w:t>
            </w:r>
          </w:p>
          <w:p w14:paraId="43F1C974" w14:textId="77777777" w:rsidR="00924D74" w:rsidRDefault="00700621">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供应商市场主体信息登记时所留手机联系方式要保持畅通，因联系方式变更而未及时更新系统内联系方式的，将会造成收不到短信。此短信仅系友情提示，并不具有任何约束性和必要性，采购人和采购代理机构不承担供应商未收到短信而引起的一切后果和法律责任。</w:t>
            </w:r>
          </w:p>
        </w:tc>
      </w:tr>
      <w:tr w:rsidR="00924D74" w14:paraId="22DD4CE6" w14:textId="77777777">
        <w:trPr>
          <w:jc w:val="center"/>
        </w:trPr>
        <w:tc>
          <w:tcPr>
            <w:tcW w:w="1010" w:type="dxa"/>
            <w:vAlign w:val="center"/>
          </w:tcPr>
          <w:p w14:paraId="44849F56" w14:textId="77777777" w:rsidR="00924D74" w:rsidRDefault="00700621">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3.2.3</w:t>
            </w:r>
          </w:p>
        </w:tc>
        <w:tc>
          <w:tcPr>
            <w:tcW w:w="2096" w:type="dxa"/>
            <w:vAlign w:val="center"/>
          </w:tcPr>
          <w:p w14:paraId="2EE183D4" w14:textId="77777777" w:rsidR="00924D74" w:rsidRDefault="00700621">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最高投标限价</w:t>
            </w:r>
          </w:p>
        </w:tc>
        <w:tc>
          <w:tcPr>
            <w:tcW w:w="6289" w:type="dxa"/>
            <w:vAlign w:val="center"/>
          </w:tcPr>
          <w:p w14:paraId="1C8B30D6" w14:textId="77777777" w:rsidR="00924D74" w:rsidRDefault="00700621">
            <w:pPr>
              <w:pStyle w:val="ac"/>
              <w:spacing w:line="360" w:lineRule="auto"/>
              <w:ind w:firstLine="0"/>
              <w:rPr>
                <w:rFonts w:ascii="华文仿宋" w:eastAsia="华文仿宋" w:hAnsi="华文仿宋" w:cs="华文仿宋" w:hint="eastAsia"/>
                <w:sz w:val="24"/>
              </w:rPr>
            </w:pPr>
            <w:r>
              <w:rPr>
                <w:rFonts w:ascii="华文仿宋" w:eastAsia="华文仿宋" w:hAnsi="华文仿宋" w:cs="华文仿宋" w:hint="eastAsia"/>
                <w:kern w:val="0"/>
                <w:sz w:val="24"/>
              </w:rPr>
              <w:t>本项目</w:t>
            </w:r>
            <w:r>
              <w:rPr>
                <w:rFonts w:ascii="华文仿宋" w:eastAsia="华文仿宋" w:hAnsi="华文仿宋" w:cs="华文仿宋" w:hint="eastAsia"/>
                <w:kern w:val="0"/>
                <w:sz w:val="24"/>
              </w:rPr>
              <w:t>最高限价为</w:t>
            </w:r>
            <w:r>
              <w:rPr>
                <w:rFonts w:ascii="华文仿宋" w:eastAsia="华文仿宋" w:hAnsi="华文仿宋" w:cs="华文仿宋" w:hint="eastAsia"/>
                <w:b/>
                <w:bCs/>
                <w:kern w:val="0"/>
                <w:sz w:val="24"/>
              </w:rPr>
              <w:t>5368733.99</w:t>
            </w:r>
            <w:r>
              <w:rPr>
                <w:rFonts w:ascii="华文仿宋" w:eastAsia="华文仿宋" w:hAnsi="华文仿宋" w:cs="华文仿宋" w:hint="eastAsia"/>
                <w:b/>
                <w:bCs/>
                <w:kern w:val="0"/>
                <w:sz w:val="24"/>
              </w:rPr>
              <w:t>元</w:t>
            </w:r>
            <w:r>
              <w:rPr>
                <w:rFonts w:ascii="华文仿宋" w:eastAsia="华文仿宋" w:hAnsi="华文仿宋" w:cs="华文仿宋" w:hint="eastAsia"/>
                <w:kern w:val="0"/>
                <w:sz w:val="24"/>
              </w:rPr>
              <w:t>，</w:t>
            </w:r>
            <w:r>
              <w:rPr>
                <w:rFonts w:ascii="华文仿宋" w:eastAsia="华文仿宋" w:hAnsi="华文仿宋" w:cs="华文仿宋" w:hint="eastAsia"/>
                <w:sz w:val="24"/>
              </w:rPr>
              <w:t>凡投标供应商投标报价超出“投标最高限价”的，该投标供应商的电子化投标文件应作无效标处理。</w:t>
            </w:r>
          </w:p>
        </w:tc>
      </w:tr>
      <w:tr w:rsidR="00924D74" w14:paraId="51F38922" w14:textId="77777777">
        <w:trPr>
          <w:jc w:val="center"/>
        </w:trPr>
        <w:tc>
          <w:tcPr>
            <w:tcW w:w="1010" w:type="dxa"/>
            <w:vAlign w:val="center"/>
          </w:tcPr>
          <w:p w14:paraId="1EDBCE27" w14:textId="77777777" w:rsidR="00924D74" w:rsidRDefault="00700621">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3.2.4</w:t>
            </w:r>
          </w:p>
        </w:tc>
        <w:tc>
          <w:tcPr>
            <w:tcW w:w="2096" w:type="dxa"/>
            <w:vAlign w:val="center"/>
          </w:tcPr>
          <w:p w14:paraId="7180634A" w14:textId="77777777" w:rsidR="00924D74" w:rsidRDefault="00700621">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关于异常低价的处理</w:t>
            </w:r>
          </w:p>
          <w:p w14:paraId="656E05C4" w14:textId="77777777" w:rsidR="00924D74" w:rsidRDefault="00924D74">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p>
        </w:tc>
        <w:tc>
          <w:tcPr>
            <w:tcW w:w="6289" w:type="dxa"/>
            <w:vAlign w:val="center"/>
          </w:tcPr>
          <w:p w14:paraId="48E02205" w14:textId="77777777" w:rsidR="00924D74" w:rsidRDefault="00700621">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政府采购评审中出现下列情形之一的，评标委员会应当启动异常低价投标（响应）审查程序：</w:t>
            </w:r>
          </w:p>
          <w:p w14:paraId="5985F048" w14:textId="77777777" w:rsidR="00924D74" w:rsidRDefault="00700621">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）投标（响应）报价低于全部通过符合性审查供应商投标（响应）报价平均值</w:t>
            </w:r>
            <w:r>
              <w:rPr>
                <w:rFonts w:ascii="华文仿宋" w:eastAsia="华文仿宋" w:hAnsi="华文仿宋" w:cs="华文仿宋" w:hint="eastAsia"/>
                <w:sz w:val="24"/>
              </w:rPr>
              <w:t xml:space="preserve"> 50%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全部通过符合性审查供应商投标（响应）报价平均值×</w:t>
            </w:r>
            <w:r>
              <w:rPr>
                <w:rFonts w:ascii="华文仿宋" w:eastAsia="华文仿宋" w:hAnsi="华文仿宋" w:cs="华文仿宋" w:hint="eastAsia"/>
                <w:sz w:val="24"/>
              </w:rPr>
              <w:lastRenderedPageBreak/>
              <w:t>50%</w:t>
            </w:r>
            <w:r>
              <w:rPr>
                <w:rFonts w:ascii="华文仿宋" w:eastAsia="华文仿宋" w:hAnsi="华文仿宋" w:cs="华文仿宋" w:hint="eastAsia"/>
                <w:sz w:val="24"/>
              </w:rPr>
              <w:t>；</w:t>
            </w:r>
          </w:p>
          <w:p w14:paraId="025FEB87" w14:textId="77777777" w:rsidR="00924D74" w:rsidRDefault="00700621">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）投标（响应）报价低于通过符合性审查的次低报价供应商投标（响应）报价</w:t>
            </w:r>
            <w:r>
              <w:rPr>
                <w:rFonts w:ascii="华文仿宋" w:eastAsia="华文仿宋" w:hAnsi="华文仿宋" w:cs="华文仿宋" w:hint="eastAsia"/>
                <w:sz w:val="24"/>
              </w:rPr>
              <w:t xml:space="preserve"> 50%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通过符合性审查的次低报价供应商投标（响应）报价×</w:t>
            </w:r>
            <w:r>
              <w:rPr>
                <w:rFonts w:ascii="华文仿宋" w:eastAsia="华文仿宋" w:hAnsi="华文仿宋" w:cs="华文仿宋" w:hint="eastAsia"/>
                <w:sz w:val="24"/>
              </w:rPr>
              <w:t>50%</w:t>
            </w:r>
            <w:r>
              <w:rPr>
                <w:rFonts w:ascii="华文仿宋" w:eastAsia="华文仿宋" w:hAnsi="华文仿宋" w:cs="华文仿宋" w:hint="eastAsia"/>
                <w:sz w:val="24"/>
              </w:rPr>
              <w:t>；</w:t>
            </w:r>
          </w:p>
          <w:p w14:paraId="34DB46B4" w14:textId="77777777" w:rsidR="00924D74" w:rsidRDefault="00700621">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）投标（响应）报价低于采购项目最高限价</w:t>
            </w:r>
            <w:r>
              <w:rPr>
                <w:rFonts w:ascii="华文仿宋" w:eastAsia="华文仿宋" w:hAnsi="华文仿宋" w:cs="华文仿宋" w:hint="eastAsia"/>
                <w:sz w:val="24"/>
              </w:rPr>
              <w:t>45%</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采购项目最高限价×</w:t>
            </w:r>
            <w:r>
              <w:rPr>
                <w:rFonts w:ascii="华文仿宋" w:eastAsia="华文仿宋" w:hAnsi="华文仿宋" w:cs="华文仿宋" w:hint="eastAsia"/>
                <w:sz w:val="24"/>
              </w:rPr>
              <w:t>45%</w:t>
            </w:r>
            <w:r>
              <w:rPr>
                <w:rFonts w:ascii="华文仿宋" w:eastAsia="华文仿宋" w:hAnsi="华文仿宋" w:cs="华文仿宋" w:hint="eastAsia"/>
                <w:sz w:val="24"/>
              </w:rPr>
              <w:t>；</w:t>
            </w:r>
          </w:p>
          <w:p w14:paraId="5B3424C2" w14:textId="77777777" w:rsidR="00924D74" w:rsidRDefault="00700621">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）评标委员会基于专业判断，认为供应商报价过低，有可能影响产品质量或者不能诚信履约的其他情形。</w:t>
            </w:r>
          </w:p>
          <w:p w14:paraId="7A730E40" w14:textId="77777777" w:rsidR="00924D74" w:rsidRDefault="00700621">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评标委员会启动异常低价投标（响应）审查后，属于前述第</w:t>
            </w:r>
            <w:r>
              <w:rPr>
                <w:rFonts w:ascii="华文仿宋" w:eastAsia="华文仿宋" w:hAnsi="华文仿宋" w:cs="华文仿宋" w:hint="eastAsia"/>
                <w:sz w:val="24"/>
              </w:rPr>
              <w:t>1</w:t>
            </w:r>
            <w:r>
              <w:rPr>
                <w:rFonts w:ascii="华文仿宋" w:eastAsia="华文仿宋" w:hAnsi="华文仿宋" w:cs="华文仿宋" w:hint="eastAsia"/>
                <w:sz w:val="24"/>
              </w:rPr>
              <w:t>项至第</w:t>
            </w:r>
            <w:r>
              <w:rPr>
                <w:rFonts w:ascii="华文仿宋" w:eastAsia="华文仿宋" w:hAnsi="华文仿宋" w:cs="华文仿宋" w:hint="eastAsia"/>
                <w:sz w:val="24"/>
              </w:rPr>
              <w:t>4</w:t>
            </w:r>
            <w:r>
              <w:rPr>
                <w:rFonts w:ascii="华文仿宋" w:eastAsia="华文仿宋" w:hAnsi="华文仿宋" w:cs="华文仿宋" w:hint="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华文仿宋" w:eastAsia="华文仿宋" w:hAnsi="华文仿宋" w:cs="华文仿宋" w:hint="eastAsia"/>
                <w:sz w:val="24"/>
              </w:rPr>
              <w:t xml:space="preserve">30 </w:t>
            </w:r>
            <w:r>
              <w:rPr>
                <w:rFonts w:ascii="华文仿宋" w:eastAsia="华文仿宋" w:hAnsi="华文仿宋" w:cs="华文仿宋" w:hint="eastAsia"/>
                <w:sz w:val="24"/>
              </w:rPr>
              <w:t>分钟。其中，属于第</w:t>
            </w:r>
            <w:r>
              <w:rPr>
                <w:rFonts w:ascii="华文仿宋" w:eastAsia="华文仿宋" w:hAnsi="华文仿宋" w:cs="华文仿宋" w:hint="eastAsia"/>
                <w:sz w:val="24"/>
              </w:rPr>
              <w:t xml:space="preserve">3 </w:t>
            </w:r>
            <w:r>
              <w:rPr>
                <w:rFonts w:ascii="华文仿宋" w:eastAsia="华文仿宋" w:hAnsi="华文仿宋" w:cs="华文仿宋" w:hint="eastAsia"/>
                <w:sz w:val="24"/>
              </w:rPr>
              <w:t>项情形，供应商已随投标（响应）文件一并提交相关书面说明及必要的证明材料的，在评审现场可不再重复提交。</w:t>
            </w:r>
          </w:p>
          <w:p w14:paraId="2AF69D0B" w14:textId="77777777" w:rsidR="00924D74" w:rsidRDefault="00700621">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评标委员会依据专业经验，参考同类项目中标（成交）价格、类似产品市场价格水平、行业人工费用标准、国家有关部门指导行业协会发布的行业平均成本等情况，对报价合理性进行判断。投标（响应）供应商不能提供书面说明、</w:t>
            </w:r>
            <w:r>
              <w:rPr>
                <w:rFonts w:ascii="华文仿宋" w:eastAsia="华文仿宋" w:hAnsi="华文仿宋" w:cs="华文仿宋" w:hint="eastAsia"/>
                <w:sz w:val="24"/>
              </w:rPr>
              <w:lastRenderedPageBreak/>
              <w:t>证明材料，或者提供的书面说明、证明材料不能证明其报价合理性的，评标委员会应当将其作为无效投标（响应）处理。</w:t>
            </w:r>
          </w:p>
        </w:tc>
      </w:tr>
      <w:tr w:rsidR="00924D74" w14:paraId="34787CE3" w14:textId="77777777">
        <w:trPr>
          <w:jc w:val="center"/>
        </w:trPr>
        <w:tc>
          <w:tcPr>
            <w:tcW w:w="1010" w:type="dxa"/>
            <w:vAlign w:val="center"/>
          </w:tcPr>
          <w:p w14:paraId="06E0CAE7" w14:textId="77777777" w:rsidR="00924D74" w:rsidRDefault="00700621">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lastRenderedPageBreak/>
              <w:t>3.3.1</w:t>
            </w:r>
          </w:p>
        </w:tc>
        <w:tc>
          <w:tcPr>
            <w:tcW w:w="2096" w:type="dxa"/>
            <w:vAlign w:val="center"/>
          </w:tcPr>
          <w:p w14:paraId="78D4A275" w14:textId="77777777" w:rsidR="00924D74" w:rsidRDefault="00700621">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投标有效期</w:t>
            </w:r>
          </w:p>
        </w:tc>
        <w:tc>
          <w:tcPr>
            <w:tcW w:w="6289" w:type="dxa"/>
            <w:vAlign w:val="center"/>
          </w:tcPr>
          <w:p w14:paraId="10695898" w14:textId="77777777" w:rsidR="00924D74" w:rsidRDefault="00700621">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自投标截止之日起</w:t>
            </w:r>
            <w:r>
              <w:rPr>
                <w:rFonts w:ascii="华文仿宋" w:eastAsia="华文仿宋" w:hAnsi="华文仿宋" w:cs="华文仿宋" w:hint="eastAsia"/>
                <w:sz w:val="24"/>
              </w:rPr>
              <w:t>60</w:t>
            </w:r>
            <w:r>
              <w:rPr>
                <w:rFonts w:ascii="华文仿宋" w:eastAsia="华文仿宋" w:hAnsi="华文仿宋" w:cs="华文仿宋" w:hint="eastAsia"/>
                <w:sz w:val="24"/>
              </w:rPr>
              <w:t>日历天</w:t>
            </w:r>
          </w:p>
        </w:tc>
      </w:tr>
      <w:tr w:rsidR="00924D74" w14:paraId="5181FA33" w14:textId="77777777">
        <w:trPr>
          <w:jc w:val="center"/>
        </w:trPr>
        <w:tc>
          <w:tcPr>
            <w:tcW w:w="1010" w:type="dxa"/>
            <w:vAlign w:val="center"/>
          </w:tcPr>
          <w:p w14:paraId="0D5BD6C0" w14:textId="77777777" w:rsidR="00924D74" w:rsidRDefault="00700621">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3.4.1</w:t>
            </w:r>
          </w:p>
        </w:tc>
        <w:tc>
          <w:tcPr>
            <w:tcW w:w="2096" w:type="dxa"/>
            <w:vAlign w:val="center"/>
          </w:tcPr>
          <w:p w14:paraId="174A45C4" w14:textId="77777777" w:rsidR="00924D74" w:rsidRDefault="00700621">
            <w:pPr>
              <w:widowControl/>
              <w:kinsoku w:val="0"/>
              <w:autoSpaceDE w:val="0"/>
              <w:autoSpaceDN w:val="0"/>
              <w:adjustRightInd w:val="0"/>
              <w:snapToGrid w:val="0"/>
              <w:spacing w:line="360" w:lineRule="auto"/>
              <w:ind w:left="143"/>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投标保证金</w:t>
            </w:r>
          </w:p>
        </w:tc>
        <w:tc>
          <w:tcPr>
            <w:tcW w:w="6289" w:type="dxa"/>
            <w:vAlign w:val="center"/>
          </w:tcPr>
          <w:p w14:paraId="176324A8" w14:textId="77777777" w:rsidR="00924D74" w:rsidRDefault="00700621">
            <w:pPr>
              <w:spacing w:line="360" w:lineRule="auto"/>
              <w:ind w:right="104"/>
              <w:rPr>
                <w:rFonts w:ascii="华文仿宋" w:eastAsia="华文仿宋" w:hAnsi="华文仿宋" w:cs="华文仿宋" w:hint="eastAsia"/>
                <w:sz w:val="24"/>
              </w:rPr>
            </w:pPr>
            <w:r>
              <w:rPr>
                <w:rFonts w:ascii="华文仿宋" w:eastAsia="华文仿宋" w:hAnsi="华文仿宋" w:cs="华文仿宋" w:hint="eastAsia"/>
                <w:sz w:val="24"/>
              </w:rPr>
              <w:t>根据《河南省财政厅关于优化政府采购营商环境有关问题的通知》豫财购（</w:t>
            </w:r>
            <w:r>
              <w:rPr>
                <w:rFonts w:ascii="华文仿宋" w:eastAsia="华文仿宋" w:hAnsi="华文仿宋" w:cs="华文仿宋" w:hint="eastAsia"/>
                <w:sz w:val="24"/>
              </w:rPr>
              <w:t>2019</w:t>
            </w: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号要求，本项目不再收取投标保证金，需提供投标承诺函（详见电子化投标文件格式）。</w:t>
            </w:r>
          </w:p>
        </w:tc>
      </w:tr>
      <w:tr w:rsidR="00924D74" w14:paraId="7667FE69" w14:textId="77777777">
        <w:trPr>
          <w:jc w:val="center"/>
        </w:trPr>
        <w:tc>
          <w:tcPr>
            <w:tcW w:w="1010" w:type="dxa"/>
            <w:vAlign w:val="center"/>
          </w:tcPr>
          <w:p w14:paraId="02686713"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3.7.3</w:t>
            </w:r>
          </w:p>
        </w:tc>
        <w:tc>
          <w:tcPr>
            <w:tcW w:w="2096" w:type="dxa"/>
            <w:vAlign w:val="center"/>
          </w:tcPr>
          <w:p w14:paraId="7A46F0A2"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签字或盖章</w:t>
            </w:r>
          </w:p>
          <w:p w14:paraId="0E8A618E"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要求</w:t>
            </w:r>
          </w:p>
        </w:tc>
        <w:tc>
          <w:tcPr>
            <w:tcW w:w="6289" w:type="dxa"/>
            <w:vAlign w:val="center"/>
          </w:tcPr>
          <w:p w14:paraId="6DCD41F3" w14:textId="77777777" w:rsidR="00924D74" w:rsidRDefault="00700621">
            <w:pPr>
              <w:keepLines/>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sz w:val="24"/>
              </w:rPr>
              <w:t>招标文件中要求投标供应商盖章的，以签盖单位章为准；要求法定代表人签章的，以签盖法定代表人签章为准。</w:t>
            </w:r>
          </w:p>
        </w:tc>
      </w:tr>
      <w:tr w:rsidR="00924D74" w14:paraId="6607676B" w14:textId="77777777">
        <w:trPr>
          <w:jc w:val="center"/>
        </w:trPr>
        <w:tc>
          <w:tcPr>
            <w:tcW w:w="1010" w:type="dxa"/>
            <w:vAlign w:val="center"/>
          </w:tcPr>
          <w:p w14:paraId="0E97FB28"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4.2</w:t>
            </w:r>
          </w:p>
        </w:tc>
        <w:tc>
          <w:tcPr>
            <w:tcW w:w="2096" w:type="dxa"/>
            <w:vAlign w:val="center"/>
          </w:tcPr>
          <w:p w14:paraId="778AEE7E"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电子化投标文件</w:t>
            </w:r>
          </w:p>
          <w:p w14:paraId="27EC441F"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上传</w:t>
            </w:r>
          </w:p>
        </w:tc>
        <w:tc>
          <w:tcPr>
            <w:tcW w:w="6289" w:type="dxa"/>
            <w:vAlign w:val="center"/>
          </w:tcPr>
          <w:p w14:paraId="2DFE25EA" w14:textId="77777777" w:rsidR="00924D74" w:rsidRDefault="00700621">
            <w:pPr>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投标供应商所上传的电子化投标文件，应是通过中心投标文件制作系统制作的（投标文件制作工具下载地址：</w:t>
            </w:r>
            <w:hyperlink r:id="rId11" w:history="1">
              <w:r>
                <w:rPr>
                  <w:rFonts w:ascii="华文仿宋" w:eastAsia="华文仿宋" w:hAnsi="华文仿宋" w:cs="华文仿宋" w:hint="eastAsia"/>
                  <w:sz w:val="24"/>
                </w:rPr>
                <w:t>https://download.bqpoint.com/download/downloaddetail.html?SourceFrom=Ztb&amp;ZtbSoftXiaQuCode=1506&amp;ZtbSoftType=tballinclusive</w:t>
              </w:r>
            </w:hyperlink>
            <w:r>
              <w:rPr>
                <w:rFonts w:ascii="华文仿宋" w:eastAsia="华文仿宋" w:hAnsi="华文仿宋" w:cs="华文仿宋" w:hint="eastAsia"/>
                <w:sz w:val="24"/>
              </w:rPr>
              <w:t>），经过签章和加密后生成的电子版投标文件。其中包含用于投标文件上传的主文件（后缀为</w:t>
            </w:r>
            <w:r>
              <w:rPr>
                <w:rFonts w:ascii="华文仿宋" w:eastAsia="华文仿宋" w:hAnsi="华文仿宋" w:cs="华文仿宋" w:hint="eastAsia"/>
                <w:sz w:val="24"/>
              </w:rPr>
              <w:t>.smxtf</w:t>
            </w:r>
            <w:r>
              <w:rPr>
                <w:rFonts w:ascii="华文仿宋" w:eastAsia="华文仿宋" w:hAnsi="华文仿宋" w:cs="华文仿宋" w:hint="eastAsia"/>
                <w:sz w:val="24"/>
              </w:rPr>
              <w:t>）和用于应急补救的投标文件备份文件（后缀为</w:t>
            </w:r>
            <w:r>
              <w:rPr>
                <w:rFonts w:ascii="华文仿宋" w:eastAsia="华文仿宋" w:hAnsi="华文仿宋" w:cs="华文仿宋" w:hint="eastAsia"/>
                <w:sz w:val="24"/>
              </w:rPr>
              <w:t>.nsmxtf</w:t>
            </w:r>
            <w:r>
              <w:rPr>
                <w:rFonts w:ascii="华文仿宋" w:eastAsia="华文仿宋" w:hAnsi="华文仿宋" w:cs="华文仿宋" w:hint="eastAsia"/>
                <w:sz w:val="24"/>
              </w:rPr>
              <w:t>）。</w:t>
            </w:r>
          </w:p>
          <w:p w14:paraId="0A0154E2" w14:textId="77777777" w:rsidR="00924D74" w:rsidRDefault="00700621">
            <w:pPr>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电子化投标文件应在投标截止时间前成功上传至三门峡市公共资源电子化交易系统。至投标截止时间止，仍未上传成功的电子化投标文件将不予接收。</w:t>
            </w:r>
          </w:p>
          <w:p w14:paraId="70221187" w14:textId="77777777" w:rsidR="00924D74" w:rsidRDefault="00700621">
            <w:pPr>
              <w:keepLines/>
              <w:spacing w:line="360" w:lineRule="auto"/>
              <w:jc w:val="left"/>
              <w:rPr>
                <w:rFonts w:ascii="华文仿宋" w:eastAsia="华文仿宋" w:hAnsi="华文仿宋" w:cs="华文仿宋" w:hint="eastAsia"/>
                <w:sz w:val="24"/>
              </w:rPr>
            </w:pPr>
            <w:r>
              <w:rPr>
                <w:rFonts w:ascii="华文仿宋" w:eastAsia="华文仿宋" w:hAnsi="华文仿宋" w:cs="华文仿宋" w:hint="eastAsia"/>
                <w:sz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w:t>
            </w:r>
            <w:r>
              <w:rPr>
                <w:rFonts w:ascii="华文仿宋" w:eastAsia="华文仿宋" w:hAnsi="华文仿宋" w:cs="华文仿宋" w:hint="eastAsia"/>
                <w:sz w:val="24"/>
              </w:rPr>
              <w:lastRenderedPageBreak/>
              <w:t>间问题，投标文件未在投标截止时间前成功上传的，其投标文件不予接收。</w:t>
            </w:r>
          </w:p>
        </w:tc>
      </w:tr>
      <w:tr w:rsidR="00924D74" w14:paraId="2DC88213" w14:textId="77777777">
        <w:trPr>
          <w:jc w:val="center"/>
        </w:trPr>
        <w:tc>
          <w:tcPr>
            <w:tcW w:w="1010" w:type="dxa"/>
            <w:vAlign w:val="center"/>
          </w:tcPr>
          <w:p w14:paraId="45176BFB"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bCs/>
                <w:sz w:val="24"/>
              </w:rPr>
              <w:lastRenderedPageBreak/>
              <w:t>4.3.1</w:t>
            </w:r>
          </w:p>
        </w:tc>
        <w:tc>
          <w:tcPr>
            <w:tcW w:w="2096" w:type="dxa"/>
            <w:vAlign w:val="center"/>
          </w:tcPr>
          <w:p w14:paraId="2E965C8B"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投标截止时间</w:t>
            </w:r>
          </w:p>
        </w:tc>
        <w:tc>
          <w:tcPr>
            <w:tcW w:w="6289" w:type="dxa"/>
            <w:vAlign w:val="center"/>
          </w:tcPr>
          <w:p w14:paraId="59690A99"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2026</w:t>
            </w:r>
            <w:r>
              <w:rPr>
                <w:rFonts w:ascii="华文仿宋" w:eastAsia="华文仿宋" w:hAnsi="华文仿宋" w:cs="华文仿宋" w:hint="eastAsia"/>
                <w:sz w:val="24"/>
              </w:rPr>
              <w:t>年</w:t>
            </w:r>
            <w:r>
              <w:rPr>
                <w:rFonts w:ascii="华文仿宋" w:eastAsia="华文仿宋" w:hAnsi="华文仿宋" w:cs="华文仿宋" w:hint="eastAsia"/>
                <w:sz w:val="24"/>
              </w:rPr>
              <w:t>0</w:t>
            </w:r>
            <w:r>
              <w:rPr>
                <w:rFonts w:ascii="华文仿宋" w:eastAsia="华文仿宋" w:hAnsi="华文仿宋" w:cs="华文仿宋" w:hint="eastAsia"/>
                <w:sz w:val="24"/>
              </w:rPr>
              <w:t>8</w:t>
            </w:r>
            <w:r>
              <w:rPr>
                <w:rFonts w:ascii="华文仿宋" w:eastAsia="华文仿宋" w:hAnsi="华文仿宋" w:cs="华文仿宋" w:hint="eastAsia"/>
                <w:sz w:val="24"/>
              </w:rPr>
              <w:t>月</w:t>
            </w:r>
            <w:r>
              <w:rPr>
                <w:rFonts w:ascii="华文仿宋" w:eastAsia="华文仿宋" w:hAnsi="华文仿宋" w:cs="华文仿宋" w:hint="eastAsia"/>
                <w:sz w:val="24"/>
              </w:rPr>
              <w:t>25</w:t>
            </w:r>
            <w:r>
              <w:rPr>
                <w:rFonts w:ascii="华文仿宋" w:eastAsia="华文仿宋" w:hAnsi="华文仿宋" w:cs="华文仿宋" w:hint="eastAsia"/>
                <w:sz w:val="24"/>
              </w:rPr>
              <w:t>日</w:t>
            </w:r>
            <w:r>
              <w:rPr>
                <w:rFonts w:ascii="华文仿宋" w:eastAsia="华文仿宋" w:hAnsi="华文仿宋" w:cs="华文仿宋" w:hint="eastAsia"/>
                <w:sz w:val="24"/>
              </w:rPr>
              <w:t>8</w:t>
            </w:r>
            <w:r>
              <w:rPr>
                <w:rFonts w:ascii="华文仿宋" w:eastAsia="华文仿宋" w:hAnsi="华文仿宋" w:cs="华文仿宋" w:hint="eastAsia"/>
                <w:sz w:val="24"/>
              </w:rPr>
              <w:t>时</w:t>
            </w:r>
            <w:r>
              <w:rPr>
                <w:rFonts w:ascii="华文仿宋" w:eastAsia="华文仿宋" w:hAnsi="华文仿宋" w:cs="华文仿宋" w:hint="eastAsia"/>
                <w:sz w:val="24"/>
              </w:rPr>
              <w:t>20</w:t>
            </w:r>
            <w:r>
              <w:rPr>
                <w:rFonts w:ascii="华文仿宋" w:eastAsia="华文仿宋" w:hAnsi="华文仿宋" w:cs="华文仿宋" w:hint="eastAsia"/>
                <w:sz w:val="24"/>
              </w:rPr>
              <w:t>分</w:t>
            </w:r>
            <w:r>
              <w:rPr>
                <w:rFonts w:ascii="华文仿宋" w:eastAsia="华文仿宋" w:hAnsi="华文仿宋" w:cs="华文仿宋" w:hint="eastAsia"/>
                <w:sz w:val="24"/>
              </w:rPr>
              <w:t>。</w:t>
            </w:r>
          </w:p>
        </w:tc>
      </w:tr>
      <w:tr w:rsidR="00924D74" w14:paraId="664A89E5" w14:textId="77777777">
        <w:trPr>
          <w:jc w:val="center"/>
        </w:trPr>
        <w:tc>
          <w:tcPr>
            <w:tcW w:w="1010" w:type="dxa"/>
            <w:vAlign w:val="center"/>
          </w:tcPr>
          <w:p w14:paraId="0032DB5D"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5.1</w:t>
            </w:r>
          </w:p>
        </w:tc>
        <w:tc>
          <w:tcPr>
            <w:tcW w:w="2096" w:type="dxa"/>
            <w:vAlign w:val="center"/>
          </w:tcPr>
          <w:p w14:paraId="3A1624B3"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开标时间和</w:t>
            </w:r>
          </w:p>
          <w:p w14:paraId="7E8ABD6B"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地点</w:t>
            </w:r>
          </w:p>
        </w:tc>
        <w:tc>
          <w:tcPr>
            <w:tcW w:w="6289" w:type="dxa"/>
            <w:vAlign w:val="center"/>
          </w:tcPr>
          <w:p w14:paraId="2B91AAA8" w14:textId="77777777" w:rsidR="00924D74" w:rsidRDefault="00700621">
            <w:pPr>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时间：同投标截止时间。</w:t>
            </w:r>
          </w:p>
          <w:p w14:paraId="0E4CC161" w14:textId="77777777" w:rsidR="00924D74" w:rsidRDefault="00700621">
            <w:pPr>
              <w:keepLines/>
              <w:spacing w:line="360" w:lineRule="auto"/>
              <w:jc w:val="left"/>
              <w:rPr>
                <w:rFonts w:ascii="华文仿宋" w:eastAsia="华文仿宋" w:hAnsi="华文仿宋" w:cs="华文仿宋" w:hint="eastAsia"/>
                <w:sz w:val="24"/>
              </w:rPr>
            </w:pPr>
            <w:r>
              <w:rPr>
                <w:rFonts w:ascii="华文仿宋" w:eastAsia="华文仿宋" w:hAnsi="华文仿宋" w:cs="华文仿宋" w:hint="eastAsia"/>
                <w:kern w:val="0"/>
                <w:sz w:val="24"/>
              </w:rPr>
              <w:t>地点：</w:t>
            </w:r>
            <w:r>
              <w:rPr>
                <w:rFonts w:ascii="华文仿宋" w:eastAsia="华文仿宋" w:hAnsi="华文仿宋" w:cs="华文仿宋" w:hint="eastAsia"/>
                <w:sz w:val="24"/>
              </w:rPr>
              <w:t>三门峡市</w:t>
            </w:r>
            <w:r>
              <w:rPr>
                <w:rFonts w:ascii="华文仿宋" w:eastAsia="华文仿宋" w:hAnsi="华文仿宋" w:cs="华文仿宋" w:hint="eastAsia"/>
                <w:sz w:val="24"/>
              </w:rPr>
              <w:t>陕州区</w:t>
            </w:r>
            <w:r>
              <w:rPr>
                <w:rFonts w:ascii="华文仿宋" w:eastAsia="华文仿宋" w:hAnsi="华文仿宋" w:cs="华文仿宋" w:hint="eastAsia"/>
                <w:sz w:val="24"/>
              </w:rPr>
              <w:t>公共资源交易中心开标区</w:t>
            </w:r>
          </w:p>
          <w:p w14:paraId="31A3719E" w14:textId="77777777" w:rsidR="00924D74" w:rsidRDefault="00700621">
            <w:pPr>
              <w:keepLines/>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本项目采用“远程不见面”开标方式，投标供应商无需到三门峡市</w:t>
            </w:r>
            <w:r>
              <w:rPr>
                <w:rFonts w:ascii="华文仿宋" w:eastAsia="华文仿宋" w:hAnsi="华文仿宋" w:cs="华文仿宋" w:hint="eastAsia"/>
                <w:kern w:val="0"/>
                <w:sz w:val="24"/>
              </w:rPr>
              <w:t>陕州区</w:t>
            </w:r>
            <w:r>
              <w:rPr>
                <w:rFonts w:ascii="华文仿宋" w:eastAsia="华文仿宋" w:hAnsi="华文仿宋" w:cs="华文仿宋" w:hint="eastAsia"/>
                <w:kern w:val="0"/>
                <w:sz w:val="24"/>
              </w:rPr>
              <w:t>公共资源交易中心现场参加开标会议，只需在投标截止时间前，登录远程开标大厅，在线准时参加开标活动并进行文件解密等。</w:t>
            </w:r>
          </w:p>
        </w:tc>
      </w:tr>
      <w:tr w:rsidR="00924D74" w14:paraId="0C99EC64" w14:textId="77777777">
        <w:trPr>
          <w:jc w:val="center"/>
        </w:trPr>
        <w:tc>
          <w:tcPr>
            <w:tcW w:w="1010" w:type="dxa"/>
            <w:vAlign w:val="center"/>
          </w:tcPr>
          <w:p w14:paraId="54990BAE"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z w:val="24"/>
              </w:rPr>
              <w:t>5.5.1</w:t>
            </w:r>
          </w:p>
        </w:tc>
        <w:tc>
          <w:tcPr>
            <w:tcW w:w="2096" w:type="dxa"/>
            <w:vAlign w:val="center"/>
          </w:tcPr>
          <w:p w14:paraId="0E61E4DC"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资格审查</w:t>
            </w:r>
          </w:p>
        </w:tc>
        <w:tc>
          <w:tcPr>
            <w:tcW w:w="6289" w:type="dxa"/>
            <w:vAlign w:val="center"/>
          </w:tcPr>
          <w:p w14:paraId="5C958CCF" w14:textId="77777777" w:rsidR="00924D74" w:rsidRDefault="00700621">
            <w:pPr>
              <w:widowControl/>
              <w:kinsoku w:val="0"/>
              <w:autoSpaceDE w:val="0"/>
              <w:autoSpaceDN w:val="0"/>
              <w:adjustRightInd w:val="0"/>
              <w:snapToGrid w:val="0"/>
              <w:spacing w:line="360" w:lineRule="auto"/>
              <w:ind w:right="102"/>
              <w:jc w:val="left"/>
              <w:textAlignment w:val="baseline"/>
              <w:rPr>
                <w:rFonts w:ascii="华文仿宋" w:eastAsia="华文仿宋" w:hAnsi="华文仿宋" w:cs="华文仿宋" w:hint="eastAsia"/>
                <w:kern w:val="0"/>
                <w:sz w:val="24"/>
              </w:rPr>
            </w:pPr>
            <w:r>
              <w:rPr>
                <w:rFonts w:ascii="华文仿宋" w:eastAsia="华文仿宋" w:hAnsi="华文仿宋" w:cs="华文仿宋" w:hint="eastAsia"/>
                <w:kern w:val="0"/>
                <w:sz w:val="24"/>
              </w:rPr>
              <w:t>开标结束后，由采购人或者采购代理机构将依法对供应商的资格进行审查。合格供应商不足</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家的，不得评标。</w:t>
            </w:r>
          </w:p>
          <w:p w14:paraId="7047C693" w14:textId="77777777" w:rsidR="00924D74" w:rsidRDefault="00700621">
            <w:pPr>
              <w:widowControl/>
              <w:kinsoku w:val="0"/>
              <w:autoSpaceDE w:val="0"/>
              <w:autoSpaceDN w:val="0"/>
              <w:adjustRightInd w:val="0"/>
              <w:snapToGrid w:val="0"/>
              <w:spacing w:line="360" w:lineRule="auto"/>
              <w:ind w:right="102"/>
              <w:jc w:val="left"/>
              <w:textAlignment w:val="baseline"/>
              <w:rPr>
                <w:rFonts w:ascii="华文仿宋" w:eastAsia="华文仿宋" w:hAnsi="华文仿宋" w:cs="华文仿宋" w:hint="eastAsia"/>
                <w:kern w:val="0"/>
                <w:sz w:val="24"/>
              </w:rPr>
            </w:pPr>
            <w:r>
              <w:rPr>
                <w:rFonts w:ascii="华文仿宋" w:eastAsia="华文仿宋" w:hAnsi="华文仿宋" w:cs="华文仿宋" w:hint="eastAsia"/>
                <w:kern w:val="0"/>
                <w:sz w:val="24"/>
              </w:rPr>
              <w:t>资格审查内容及标准见招标文件资格审查表。</w:t>
            </w:r>
          </w:p>
        </w:tc>
      </w:tr>
      <w:tr w:rsidR="00924D74" w14:paraId="197A0403" w14:textId="77777777">
        <w:trPr>
          <w:jc w:val="center"/>
        </w:trPr>
        <w:tc>
          <w:tcPr>
            <w:tcW w:w="1010" w:type="dxa"/>
            <w:vAlign w:val="center"/>
          </w:tcPr>
          <w:p w14:paraId="080E7CE4"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6.1.1</w:t>
            </w:r>
          </w:p>
        </w:tc>
        <w:tc>
          <w:tcPr>
            <w:tcW w:w="2096" w:type="dxa"/>
            <w:vAlign w:val="center"/>
          </w:tcPr>
          <w:p w14:paraId="2ED9F206"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评标委员会</w:t>
            </w:r>
          </w:p>
          <w:p w14:paraId="7A2696AF"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的组建</w:t>
            </w:r>
          </w:p>
        </w:tc>
        <w:tc>
          <w:tcPr>
            <w:tcW w:w="6289" w:type="dxa"/>
            <w:vAlign w:val="center"/>
          </w:tcPr>
          <w:p w14:paraId="356FB4DB" w14:textId="77777777" w:rsidR="00924D74" w:rsidRDefault="00700621">
            <w:pPr>
              <w:keepLines/>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sz w:val="24"/>
              </w:rPr>
              <w:t>评标委员会成员为</w:t>
            </w:r>
            <w:r>
              <w:rPr>
                <w:rFonts w:ascii="华文仿宋" w:eastAsia="华文仿宋" w:hAnsi="华文仿宋" w:cs="华文仿宋" w:hint="eastAsia"/>
                <w:sz w:val="24"/>
              </w:rPr>
              <w:t>5</w:t>
            </w:r>
            <w:r>
              <w:rPr>
                <w:rFonts w:ascii="华文仿宋" w:eastAsia="华文仿宋" w:hAnsi="华文仿宋" w:cs="华文仿宋" w:hint="eastAsia"/>
                <w:sz w:val="24"/>
              </w:rPr>
              <w:t>人，采购人代表</w:t>
            </w:r>
            <w:r>
              <w:rPr>
                <w:rFonts w:ascii="华文仿宋" w:eastAsia="华文仿宋" w:hAnsi="华文仿宋" w:cs="华文仿宋" w:hint="eastAsia"/>
                <w:sz w:val="24"/>
              </w:rPr>
              <w:t>1</w:t>
            </w:r>
            <w:r>
              <w:rPr>
                <w:rFonts w:ascii="华文仿宋" w:eastAsia="华文仿宋" w:hAnsi="华文仿宋" w:cs="华文仿宋" w:hint="eastAsia"/>
                <w:sz w:val="24"/>
              </w:rPr>
              <w:t>人，其余评审专家</w:t>
            </w:r>
            <w:r>
              <w:rPr>
                <w:rFonts w:ascii="华文仿宋" w:eastAsia="华文仿宋" w:hAnsi="华文仿宋" w:cs="华文仿宋" w:hint="eastAsia"/>
                <w:sz w:val="24"/>
              </w:rPr>
              <w:t>4</w:t>
            </w:r>
            <w:r>
              <w:rPr>
                <w:rFonts w:ascii="华文仿宋" w:eastAsia="华文仿宋" w:hAnsi="华文仿宋" w:cs="华文仿宋" w:hint="eastAsia"/>
                <w:sz w:val="24"/>
              </w:rPr>
              <w:t>人从河南省电子化政府采购系统评标专家库中随机抽取。</w:t>
            </w:r>
          </w:p>
        </w:tc>
      </w:tr>
      <w:tr w:rsidR="00924D74" w14:paraId="7D212CBA" w14:textId="77777777">
        <w:trPr>
          <w:jc w:val="center"/>
        </w:trPr>
        <w:tc>
          <w:tcPr>
            <w:tcW w:w="1010" w:type="dxa"/>
            <w:vAlign w:val="center"/>
          </w:tcPr>
          <w:p w14:paraId="78F8A162"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bCs/>
                <w:sz w:val="24"/>
              </w:rPr>
              <w:t>6.3.7</w:t>
            </w:r>
          </w:p>
        </w:tc>
        <w:tc>
          <w:tcPr>
            <w:tcW w:w="2096" w:type="dxa"/>
            <w:vAlign w:val="center"/>
          </w:tcPr>
          <w:p w14:paraId="75541293" w14:textId="77777777" w:rsidR="00924D74" w:rsidRDefault="00700621">
            <w:pPr>
              <w:autoSpaceDE w:val="0"/>
              <w:autoSpaceDN w:val="0"/>
              <w:adjustRightInd w:val="0"/>
              <w:spacing w:line="360" w:lineRule="auto"/>
              <w:jc w:val="center"/>
              <w:rPr>
                <w:rFonts w:ascii="华文仿宋" w:eastAsia="华文仿宋" w:hAnsi="华文仿宋" w:cs="华文仿宋" w:hint="eastAsia"/>
                <w:bCs/>
                <w:sz w:val="24"/>
              </w:rPr>
            </w:pPr>
            <w:r>
              <w:rPr>
                <w:rFonts w:ascii="华文仿宋" w:eastAsia="华文仿宋" w:hAnsi="华文仿宋" w:cs="华文仿宋" w:hint="eastAsia"/>
                <w:bCs/>
                <w:sz w:val="24"/>
              </w:rPr>
              <w:t>投标无效的情形</w:t>
            </w:r>
          </w:p>
        </w:tc>
        <w:tc>
          <w:tcPr>
            <w:tcW w:w="6289" w:type="dxa"/>
            <w:vAlign w:val="center"/>
          </w:tcPr>
          <w:p w14:paraId="355999D9"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投标文件未按照招标文件规定要求签署、盖章的；</w:t>
            </w:r>
          </w:p>
          <w:p w14:paraId="496FEAD4"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投标报价高于招标文件中投标最高限价的；</w:t>
            </w:r>
          </w:p>
          <w:p w14:paraId="6590AE6A"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电子化投标文件附有采购人不能接受的条件的；</w:t>
            </w:r>
          </w:p>
          <w:p w14:paraId="7A800BD2"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4.</w:t>
            </w:r>
            <w:r>
              <w:rPr>
                <w:rFonts w:ascii="华文仿宋" w:eastAsia="华文仿宋" w:hAnsi="华文仿宋" w:cs="华文仿宋" w:hint="eastAsia"/>
                <w:sz w:val="24"/>
              </w:rPr>
              <w:t>以他人的名义投标、串通投标、以行贿手段谋取中标或者以其他弄虚作假方式投标的；</w:t>
            </w:r>
          </w:p>
          <w:p w14:paraId="1D526609"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5.</w:t>
            </w:r>
            <w:r>
              <w:rPr>
                <w:rFonts w:ascii="华文仿宋" w:eastAsia="华文仿宋" w:hAnsi="华文仿宋" w:cs="华文仿宋" w:hint="eastAsia"/>
                <w:sz w:val="24"/>
              </w:rPr>
              <w:t>采取不正当手段谋取中标的。</w:t>
            </w:r>
          </w:p>
        </w:tc>
      </w:tr>
      <w:tr w:rsidR="00924D74" w14:paraId="4CD799D8" w14:textId="77777777">
        <w:trPr>
          <w:jc w:val="center"/>
        </w:trPr>
        <w:tc>
          <w:tcPr>
            <w:tcW w:w="1010" w:type="dxa"/>
            <w:vAlign w:val="center"/>
          </w:tcPr>
          <w:p w14:paraId="7CBDC404"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6.3.10</w:t>
            </w:r>
          </w:p>
        </w:tc>
        <w:tc>
          <w:tcPr>
            <w:tcW w:w="2096" w:type="dxa"/>
            <w:vAlign w:val="center"/>
          </w:tcPr>
          <w:p w14:paraId="1715D5C0"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是否授权评标委员会确定中标供</w:t>
            </w:r>
            <w:r>
              <w:rPr>
                <w:rFonts w:ascii="华文仿宋" w:eastAsia="华文仿宋" w:hAnsi="华文仿宋" w:cs="华文仿宋" w:hint="eastAsia"/>
                <w:kern w:val="0"/>
                <w:sz w:val="24"/>
              </w:rPr>
              <w:lastRenderedPageBreak/>
              <w:t>应商</w:t>
            </w:r>
          </w:p>
        </w:tc>
        <w:tc>
          <w:tcPr>
            <w:tcW w:w="6289" w:type="dxa"/>
            <w:vAlign w:val="center"/>
          </w:tcPr>
          <w:p w14:paraId="3BB5E9D0" w14:textId="77777777" w:rsidR="00924D74" w:rsidRDefault="00700621">
            <w:pPr>
              <w:keepLines/>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否，推荐三名并排序。</w:t>
            </w:r>
          </w:p>
        </w:tc>
      </w:tr>
      <w:tr w:rsidR="00924D74" w14:paraId="41EF7A2B" w14:textId="77777777">
        <w:trPr>
          <w:jc w:val="center"/>
        </w:trPr>
        <w:tc>
          <w:tcPr>
            <w:tcW w:w="1010" w:type="dxa"/>
            <w:vAlign w:val="center"/>
          </w:tcPr>
          <w:p w14:paraId="0635BFAD"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z w:val="24"/>
              </w:rPr>
              <w:t>7.1.2</w:t>
            </w:r>
          </w:p>
        </w:tc>
        <w:tc>
          <w:tcPr>
            <w:tcW w:w="2096" w:type="dxa"/>
            <w:vAlign w:val="center"/>
          </w:tcPr>
          <w:p w14:paraId="5706F8E8" w14:textId="77777777" w:rsidR="00924D74" w:rsidRDefault="00700621">
            <w:pPr>
              <w:keepLines/>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中标公告媒介及</w:t>
            </w:r>
          </w:p>
          <w:p w14:paraId="4187CACD"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z w:val="24"/>
              </w:rPr>
              <w:t>期限</w:t>
            </w:r>
          </w:p>
        </w:tc>
        <w:tc>
          <w:tcPr>
            <w:tcW w:w="6289" w:type="dxa"/>
            <w:vAlign w:val="center"/>
          </w:tcPr>
          <w:p w14:paraId="117BF13E" w14:textId="77777777" w:rsidR="00924D74" w:rsidRDefault="00700621">
            <w:pPr>
              <w:keepLines/>
              <w:spacing w:line="360" w:lineRule="auto"/>
              <w:jc w:val="left"/>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发布媒介：</w:t>
            </w:r>
            <w:r>
              <w:rPr>
                <w:rFonts w:ascii="华文仿宋" w:eastAsia="华文仿宋" w:hAnsi="华文仿宋" w:cs="华文仿宋" w:hint="eastAsia"/>
                <w:sz w:val="24"/>
              </w:rPr>
              <w:t>《河南省政府采购网》《中国采购与招标网》《三门峡市公共资源交易中心网》</w:t>
            </w:r>
          </w:p>
          <w:p w14:paraId="5AE29809"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公告期限：</w:t>
            </w:r>
            <w:r>
              <w:rPr>
                <w:rFonts w:ascii="华文仿宋" w:eastAsia="华文仿宋" w:hAnsi="华文仿宋" w:cs="华文仿宋" w:hint="eastAsia"/>
                <w:sz w:val="24"/>
              </w:rPr>
              <w:t>1</w:t>
            </w:r>
            <w:r>
              <w:rPr>
                <w:rFonts w:ascii="华文仿宋" w:eastAsia="华文仿宋" w:hAnsi="华文仿宋" w:cs="华文仿宋" w:hint="eastAsia"/>
                <w:sz w:val="24"/>
              </w:rPr>
              <w:t>个工作日</w:t>
            </w:r>
          </w:p>
        </w:tc>
      </w:tr>
      <w:tr w:rsidR="00924D74" w14:paraId="0EAC1DBB" w14:textId="77777777">
        <w:trPr>
          <w:jc w:val="center"/>
        </w:trPr>
        <w:tc>
          <w:tcPr>
            <w:tcW w:w="1010" w:type="dxa"/>
            <w:vAlign w:val="center"/>
          </w:tcPr>
          <w:p w14:paraId="1B2EA8DA"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7.3</w:t>
            </w:r>
          </w:p>
        </w:tc>
        <w:tc>
          <w:tcPr>
            <w:tcW w:w="2096" w:type="dxa"/>
            <w:vAlign w:val="center"/>
          </w:tcPr>
          <w:p w14:paraId="681075E1"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履约保证金</w:t>
            </w:r>
          </w:p>
        </w:tc>
        <w:tc>
          <w:tcPr>
            <w:tcW w:w="6289" w:type="dxa"/>
            <w:vAlign w:val="center"/>
          </w:tcPr>
          <w:p w14:paraId="5A872BE7" w14:textId="77777777" w:rsidR="00924D74" w:rsidRDefault="00700621">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本项目不收取履约保证金。如供应商违反政府采购合同约定给采购人造成损失的</w:t>
            </w:r>
            <w:r>
              <w:rPr>
                <w:rFonts w:ascii="华文仿宋" w:eastAsia="华文仿宋" w:hAnsi="华文仿宋" w:cs="华文仿宋" w:hint="eastAsia"/>
                <w:sz w:val="24"/>
              </w:rPr>
              <w:t>,</w:t>
            </w:r>
            <w:r>
              <w:rPr>
                <w:rFonts w:ascii="华文仿宋" w:eastAsia="华文仿宋" w:hAnsi="华文仿宋" w:cs="华文仿宋" w:hint="eastAsia"/>
                <w:sz w:val="24"/>
              </w:rPr>
              <w:t>采购人按照合同约定</w:t>
            </w:r>
            <w:r>
              <w:rPr>
                <w:rFonts w:ascii="华文仿宋" w:eastAsia="华文仿宋" w:hAnsi="华文仿宋" w:cs="华文仿宋" w:hint="eastAsia"/>
                <w:sz w:val="24"/>
              </w:rPr>
              <w:t>,</w:t>
            </w:r>
            <w:r>
              <w:rPr>
                <w:rFonts w:ascii="华文仿宋" w:eastAsia="华文仿宋" w:hAnsi="华文仿宋" w:cs="华文仿宋" w:hint="eastAsia"/>
                <w:sz w:val="24"/>
              </w:rPr>
              <w:t>要求供应商承担赔偿责任。</w:t>
            </w:r>
          </w:p>
        </w:tc>
      </w:tr>
      <w:tr w:rsidR="00924D74" w14:paraId="29AEEE24" w14:textId="77777777">
        <w:trPr>
          <w:jc w:val="center"/>
        </w:trPr>
        <w:tc>
          <w:tcPr>
            <w:tcW w:w="1010" w:type="dxa"/>
            <w:vAlign w:val="center"/>
          </w:tcPr>
          <w:p w14:paraId="7BFD361E"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7.4</w:t>
            </w:r>
          </w:p>
        </w:tc>
        <w:tc>
          <w:tcPr>
            <w:tcW w:w="2096" w:type="dxa"/>
            <w:vAlign w:val="center"/>
          </w:tcPr>
          <w:p w14:paraId="3C121D07"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z w:val="24"/>
              </w:rPr>
              <w:t>签订合同</w:t>
            </w:r>
          </w:p>
        </w:tc>
        <w:tc>
          <w:tcPr>
            <w:tcW w:w="6289" w:type="dxa"/>
            <w:vAlign w:val="center"/>
          </w:tcPr>
          <w:p w14:paraId="1DF06066" w14:textId="77777777" w:rsidR="00924D74" w:rsidRDefault="00700621">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采购人和中标供应商应当在中标通知书发出之日起</w:t>
            </w:r>
            <w:r>
              <w:rPr>
                <w:rFonts w:ascii="华文仿宋" w:eastAsia="华文仿宋" w:hAnsi="华文仿宋" w:cs="华文仿宋" w:hint="eastAsia"/>
                <w:sz w:val="24"/>
              </w:rPr>
              <w:t>30</w:t>
            </w:r>
            <w:r>
              <w:rPr>
                <w:rFonts w:ascii="华文仿宋" w:eastAsia="华文仿宋" w:hAnsi="华文仿宋" w:cs="华文仿宋" w:hint="eastAsia"/>
                <w:sz w:val="24"/>
              </w:rPr>
              <w:t>日内，根据招标文件和中标供应商的投标文件订立书面合同。所签订的合同不得对招标文件确定的事项和中标供应商投标文件作实质性修改。</w:t>
            </w:r>
          </w:p>
        </w:tc>
      </w:tr>
      <w:tr w:rsidR="00924D74" w14:paraId="150B4FF7" w14:textId="77777777">
        <w:trPr>
          <w:jc w:val="center"/>
        </w:trPr>
        <w:tc>
          <w:tcPr>
            <w:tcW w:w="9395" w:type="dxa"/>
            <w:gridSpan w:val="3"/>
            <w:vAlign w:val="center"/>
          </w:tcPr>
          <w:p w14:paraId="36F2A0B0" w14:textId="77777777" w:rsidR="00924D74" w:rsidRDefault="00700621">
            <w:pPr>
              <w:keepLines/>
              <w:spacing w:line="360" w:lineRule="auto"/>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9.</w:t>
            </w:r>
            <w:r>
              <w:rPr>
                <w:rFonts w:ascii="华文仿宋" w:eastAsia="华文仿宋" w:hAnsi="华文仿宋" w:cs="华文仿宋" w:hint="eastAsia"/>
                <w:sz w:val="24"/>
              </w:rPr>
              <w:t>需要补充的其他内容</w:t>
            </w:r>
          </w:p>
        </w:tc>
      </w:tr>
      <w:tr w:rsidR="00924D74" w14:paraId="3FCF3591" w14:textId="77777777">
        <w:trPr>
          <w:jc w:val="center"/>
        </w:trPr>
        <w:tc>
          <w:tcPr>
            <w:tcW w:w="1010" w:type="dxa"/>
            <w:vAlign w:val="center"/>
          </w:tcPr>
          <w:p w14:paraId="6E0769E7"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9.1</w:t>
            </w:r>
          </w:p>
        </w:tc>
        <w:tc>
          <w:tcPr>
            <w:tcW w:w="2096" w:type="dxa"/>
            <w:vAlign w:val="center"/>
          </w:tcPr>
          <w:p w14:paraId="2D76C572"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sz w:val="24"/>
              </w:rPr>
              <w:t>付款方式</w:t>
            </w:r>
          </w:p>
        </w:tc>
        <w:tc>
          <w:tcPr>
            <w:tcW w:w="6289" w:type="dxa"/>
            <w:vAlign w:val="center"/>
          </w:tcPr>
          <w:p w14:paraId="40816A13" w14:textId="77777777" w:rsidR="00924D74" w:rsidRDefault="00700621">
            <w:pPr>
              <w:keepLines/>
              <w:spacing w:line="360" w:lineRule="auto"/>
              <w:jc w:val="left"/>
              <w:rPr>
                <w:rFonts w:ascii="华文仿宋" w:eastAsia="华文仿宋" w:hAnsi="华文仿宋" w:cs="华文仿宋" w:hint="eastAsia"/>
                <w:sz w:val="24"/>
              </w:rPr>
            </w:pPr>
            <w:r>
              <w:rPr>
                <w:rFonts w:ascii="华文仿宋" w:eastAsia="华文仿宋" w:hAnsi="华文仿宋" w:cs="华文仿宋" w:hint="eastAsia"/>
                <w:sz w:val="24"/>
              </w:rPr>
              <w:t>签订合同时，双方另行协商</w:t>
            </w:r>
            <w:r>
              <w:rPr>
                <w:rFonts w:ascii="华文仿宋" w:eastAsia="华文仿宋" w:hAnsi="华文仿宋" w:cs="华文仿宋" w:hint="eastAsia"/>
                <w:sz w:val="24"/>
              </w:rPr>
              <w:t>。</w:t>
            </w:r>
            <w:r>
              <w:rPr>
                <w:rFonts w:ascii="华文仿宋" w:eastAsia="华文仿宋" w:hAnsi="华文仿宋" w:cs="华文仿宋" w:hint="eastAsia"/>
                <w:sz w:val="24"/>
              </w:rPr>
              <w:t xml:space="preserve">    </w:t>
            </w:r>
          </w:p>
        </w:tc>
      </w:tr>
      <w:tr w:rsidR="00924D74" w14:paraId="266010E0" w14:textId="77777777">
        <w:trPr>
          <w:jc w:val="center"/>
        </w:trPr>
        <w:tc>
          <w:tcPr>
            <w:tcW w:w="1010" w:type="dxa"/>
            <w:vAlign w:val="center"/>
          </w:tcPr>
          <w:p w14:paraId="0B46CD47"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9.</w:t>
            </w:r>
            <w:r>
              <w:rPr>
                <w:rFonts w:ascii="华文仿宋" w:eastAsia="华文仿宋" w:hAnsi="华文仿宋" w:cs="华文仿宋" w:hint="eastAsia"/>
                <w:kern w:val="0"/>
                <w:sz w:val="24"/>
              </w:rPr>
              <w:t>2</w:t>
            </w:r>
          </w:p>
        </w:tc>
        <w:tc>
          <w:tcPr>
            <w:tcW w:w="2096" w:type="dxa"/>
            <w:vAlign w:val="center"/>
          </w:tcPr>
          <w:p w14:paraId="363DC8DA"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合同形式</w:t>
            </w:r>
          </w:p>
        </w:tc>
        <w:tc>
          <w:tcPr>
            <w:tcW w:w="6289" w:type="dxa"/>
            <w:vAlign w:val="center"/>
          </w:tcPr>
          <w:p w14:paraId="7B4F258A" w14:textId="77777777" w:rsidR="00924D74" w:rsidRDefault="00700621">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固定</w:t>
            </w:r>
            <w:r>
              <w:rPr>
                <w:rFonts w:ascii="华文仿宋" w:eastAsia="华文仿宋" w:hAnsi="华文仿宋" w:cs="华文仿宋" w:hint="eastAsia"/>
                <w:sz w:val="24"/>
              </w:rPr>
              <w:t>单价</w:t>
            </w:r>
            <w:r>
              <w:rPr>
                <w:rFonts w:ascii="华文仿宋" w:eastAsia="华文仿宋" w:hAnsi="华文仿宋" w:cs="华文仿宋" w:hint="eastAsia"/>
                <w:sz w:val="24"/>
              </w:rPr>
              <w:t>合同</w:t>
            </w:r>
          </w:p>
        </w:tc>
      </w:tr>
      <w:tr w:rsidR="00924D74" w14:paraId="4E7FC019" w14:textId="77777777">
        <w:trPr>
          <w:jc w:val="center"/>
        </w:trPr>
        <w:tc>
          <w:tcPr>
            <w:tcW w:w="1010" w:type="dxa"/>
            <w:vAlign w:val="center"/>
          </w:tcPr>
          <w:p w14:paraId="4E743106"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9.</w:t>
            </w:r>
            <w:r>
              <w:rPr>
                <w:rFonts w:ascii="华文仿宋" w:eastAsia="华文仿宋" w:hAnsi="华文仿宋" w:cs="华文仿宋" w:hint="eastAsia"/>
                <w:kern w:val="0"/>
                <w:sz w:val="24"/>
              </w:rPr>
              <w:t>3</w:t>
            </w:r>
          </w:p>
        </w:tc>
        <w:tc>
          <w:tcPr>
            <w:tcW w:w="2096" w:type="dxa"/>
            <w:vAlign w:val="center"/>
          </w:tcPr>
          <w:p w14:paraId="5A89903D"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政府采购合同融资政策</w:t>
            </w:r>
          </w:p>
        </w:tc>
        <w:tc>
          <w:tcPr>
            <w:tcW w:w="6289" w:type="dxa"/>
            <w:vAlign w:val="center"/>
          </w:tcPr>
          <w:p w14:paraId="6A6F64ED" w14:textId="77777777" w:rsidR="00924D74" w:rsidRDefault="00700621">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中标供应商中标后，如需融资，参照《河南省政府采购合同融资工作实施方案》（豫财购〔</w:t>
            </w:r>
            <w:r>
              <w:rPr>
                <w:rFonts w:ascii="华文仿宋" w:eastAsia="华文仿宋" w:hAnsi="华文仿宋" w:cs="华文仿宋" w:hint="eastAsia"/>
                <w:sz w:val="24"/>
              </w:rPr>
              <w:t>2017</w:t>
            </w:r>
            <w:r>
              <w:rPr>
                <w:rFonts w:ascii="华文仿宋" w:eastAsia="华文仿宋" w:hAnsi="华文仿宋" w:cs="华文仿宋" w:hint="eastAsia"/>
                <w:sz w:val="24"/>
              </w:rPr>
              <w:t>〕</w:t>
            </w:r>
            <w:r>
              <w:rPr>
                <w:rFonts w:ascii="华文仿宋" w:eastAsia="华文仿宋" w:hAnsi="华文仿宋" w:cs="华文仿宋" w:hint="eastAsia"/>
                <w:sz w:val="24"/>
              </w:rPr>
              <w:t>10</w:t>
            </w:r>
            <w:r>
              <w:rPr>
                <w:rFonts w:ascii="华文仿宋" w:eastAsia="华文仿宋" w:hAnsi="华文仿宋" w:cs="华文仿宋" w:hint="eastAsia"/>
                <w:sz w:val="24"/>
              </w:rPr>
              <w:t>号）执行。</w:t>
            </w:r>
          </w:p>
        </w:tc>
      </w:tr>
      <w:tr w:rsidR="00924D74" w14:paraId="165C2D0A" w14:textId="77777777">
        <w:trPr>
          <w:jc w:val="center"/>
        </w:trPr>
        <w:tc>
          <w:tcPr>
            <w:tcW w:w="1010" w:type="dxa"/>
            <w:vAlign w:val="center"/>
          </w:tcPr>
          <w:p w14:paraId="15F95D6B" w14:textId="77777777" w:rsidR="00924D74" w:rsidRDefault="00700621">
            <w:pPr>
              <w:keepLines/>
              <w:spacing w:line="360" w:lineRule="auto"/>
              <w:ind w:firstLineChars="50" w:firstLine="12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9.</w:t>
            </w:r>
            <w:r>
              <w:rPr>
                <w:rFonts w:ascii="华文仿宋" w:eastAsia="华文仿宋" w:hAnsi="华文仿宋" w:cs="华文仿宋" w:hint="eastAsia"/>
                <w:kern w:val="0"/>
                <w:sz w:val="24"/>
              </w:rPr>
              <w:t>4</w:t>
            </w:r>
          </w:p>
        </w:tc>
        <w:tc>
          <w:tcPr>
            <w:tcW w:w="2096" w:type="dxa"/>
            <w:vAlign w:val="center"/>
          </w:tcPr>
          <w:p w14:paraId="1A819FA6"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电子化交易</w:t>
            </w:r>
          </w:p>
          <w:p w14:paraId="79D66B9B"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注意事项</w:t>
            </w:r>
          </w:p>
        </w:tc>
        <w:tc>
          <w:tcPr>
            <w:tcW w:w="6289" w:type="dxa"/>
            <w:vAlign w:val="center"/>
          </w:tcPr>
          <w:p w14:paraId="31EB2460"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具体要求：本项目为电子化、无纸化交易项目，投标文件是投标供应商、供应商（以下简称“投标供应商”）通过中心投标文件制作系统制作，并经过签章和加密后生成的电子版投标文件。</w:t>
            </w:r>
          </w:p>
          <w:p w14:paraId="24DF5583"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b/>
                <w:sz w:val="24"/>
              </w:rPr>
              <w:t>温馨提示：本项目为电子化、无纸化交易项目，为保证您能投标成功，请需仔细阅读以下条款。</w:t>
            </w:r>
          </w:p>
          <w:p w14:paraId="26E045E1" w14:textId="77777777" w:rsidR="00924D74" w:rsidRDefault="00700621">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lastRenderedPageBreak/>
              <w:t>一、电子化投标</w:t>
            </w:r>
          </w:p>
          <w:p w14:paraId="04E58090"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（一）网上投标保证金的缴纳</w:t>
            </w:r>
          </w:p>
          <w:p w14:paraId="7381D426"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根据《河南省财政厅关于优化政府采购营商环境有关问题的通知》（豫财购【</w:t>
            </w:r>
            <w:r>
              <w:rPr>
                <w:rFonts w:ascii="华文仿宋" w:eastAsia="华文仿宋" w:hAnsi="华文仿宋" w:cs="华文仿宋" w:hint="eastAsia"/>
                <w:sz w:val="24"/>
              </w:rPr>
              <w:t>2019</w:t>
            </w: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号）第</w:t>
            </w:r>
            <w:r>
              <w:rPr>
                <w:rFonts w:ascii="华文仿宋" w:eastAsia="华文仿宋" w:hAnsi="华文仿宋" w:cs="华文仿宋" w:hint="eastAsia"/>
                <w:sz w:val="24"/>
              </w:rPr>
              <w:t>6</w:t>
            </w:r>
            <w:r>
              <w:rPr>
                <w:rFonts w:ascii="华文仿宋" w:eastAsia="华文仿宋" w:hAnsi="华文仿宋" w:cs="华文仿宋" w:hint="eastAsia"/>
                <w:sz w:val="24"/>
              </w:rPr>
              <w:t>条的规定，投标保证金不再收取。</w:t>
            </w:r>
          </w:p>
          <w:p w14:paraId="56B4ACB7"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（二）电子化投标文件的签章</w:t>
            </w:r>
          </w:p>
          <w:p w14:paraId="6C52CC82"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投标供应商在生成电子化投标文件后，应对电子化投标文件进行签章，未进行签章的视为无效投标。</w:t>
            </w:r>
          </w:p>
          <w:p w14:paraId="3F7C83DF"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b/>
                <w:sz w:val="24"/>
              </w:rPr>
              <w:t>招标文件中要求投标供应商盖章的，以签盖单位章为准；要求法定代表人签章的，以签盖法定代表人签章为准。</w:t>
            </w:r>
          </w:p>
          <w:p w14:paraId="26DBEA8A" w14:textId="77777777" w:rsidR="00924D74" w:rsidRDefault="00700621">
            <w:pPr>
              <w:spacing w:line="360" w:lineRule="auto"/>
              <w:rPr>
                <w:rFonts w:ascii="华文仿宋" w:eastAsia="华文仿宋" w:hAnsi="华文仿宋" w:cs="华文仿宋" w:hint="eastAsia"/>
                <w:b/>
                <w:sz w:val="24"/>
              </w:rPr>
            </w:pPr>
            <w:r>
              <w:rPr>
                <w:rFonts w:ascii="华文仿宋" w:eastAsia="华文仿宋" w:hAnsi="华文仿宋" w:cs="华文仿宋" w:hint="eastAsia"/>
                <w:sz w:val="24"/>
              </w:rPr>
              <w:t>（三）电子化投标文件的格式及上传投标</w:t>
            </w:r>
          </w:p>
          <w:p w14:paraId="5DC17285" w14:textId="77777777" w:rsidR="00924D74" w:rsidRDefault="00700621">
            <w:pPr>
              <w:spacing w:line="360" w:lineRule="auto"/>
              <w:jc w:val="left"/>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投标供应商所上传的电子化投标文件，应是通过中心投标文件制作系统制作的（投标文件制作工具下载地址：</w:t>
            </w:r>
            <w:r>
              <w:rPr>
                <w:rFonts w:ascii="华文仿宋" w:eastAsia="华文仿宋" w:hAnsi="华文仿宋" w:cs="华文仿宋" w:hint="eastAsia"/>
                <w:sz w:val="24"/>
              </w:rPr>
              <w:t>https://download.bqpoint.com/download/downloaddetail.html?SourceFrom=Ztb&amp;ZtbSoftXiaQuCode=1506&amp;ZtbSoftType=tballinclusive</w:t>
            </w:r>
            <w:r>
              <w:rPr>
                <w:rFonts w:ascii="华文仿宋" w:eastAsia="华文仿宋" w:hAnsi="华文仿宋" w:cs="华文仿宋" w:hint="eastAsia"/>
                <w:sz w:val="24"/>
              </w:rPr>
              <w:t>），经过签章和加密后生成的电子版投标文件。其中包含用于投标文件上传的主文件（后缀为</w:t>
            </w:r>
            <w:r>
              <w:rPr>
                <w:rFonts w:ascii="华文仿宋" w:eastAsia="华文仿宋" w:hAnsi="华文仿宋" w:cs="华文仿宋" w:hint="eastAsia"/>
                <w:sz w:val="24"/>
              </w:rPr>
              <w:t>.smxtf</w:t>
            </w:r>
            <w:r>
              <w:rPr>
                <w:rFonts w:ascii="华文仿宋" w:eastAsia="华文仿宋" w:hAnsi="华文仿宋" w:cs="华文仿宋" w:hint="eastAsia"/>
                <w:sz w:val="24"/>
              </w:rPr>
              <w:t>）和用于应急补救的投标文件备份文件（后缀为</w:t>
            </w:r>
            <w:r>
              <w:rPr>
                <w:rFonts w:ascii="华文仿宋" w:eastAsia="华文仿宋" w:hAnsi="华文仿宋" w:cs="华文仿宋" w:hint="eastAsia"/>
                <w:sz w:val="24"/>
              </w:rPr>
              <w:t>.nsmxtf</w:t>
            </w:r>
            <w:r>
              <w:rPr>
                <w:rFonts w:ascii="华文仿宋" w:eastAsia="华文仿宋" w:hAnsi="华文仿宋" w:cs="华文仿宋" w:hint="eastAsia"/>
                <w:sz w:val="24"/>
              </w:rPr>
              <w:t>）。</w:t>
            </w:r>
          </w:p>
          <w:p w14:paraId="61532F9B"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电子化投标文件应在投标截止时间前成功上传至三门峡市公共资源电子化交易系统。至投标截止时间止，仍未上传成功的电子化投标文件将不予接收。</w:t>
            </w:r>
          </w:p>
          <w:p w14:paraId="4F563E99" w14:textId="77777777" w:rsidR="00924D74" w:rsidRDefault="00700621">
            <w:pPr>
              <w:spacing w:line="360" w:lineRule="auto"/>
              <w:rPr>
                <w:rFonts w:ascii="华文仿宋" w:eastAsia="华文仿宋" w:hAnsi="华文仿宋" w:cs="华文仿宋" w:hint="eastAsia"/>
                <w:b/>
                <w:sz w:val="24"/>
              </w:rPr>
            </w:pPr>
            <w:r>
              <w:rPr>
                <w:rFonts w:ascii="华文仿宋" w:eastAsia="华文仿宋" w:hAnsi="华文仿宋" w:cs="华文仿宋" w:hint="eastAsia"/>
                <w:b/>
                <w:sz w:val="24"/>
              </w:rPr>
              <w:t>注：</w:t>
            </w:r>
            <w:r>
              <w:rPr>
                <w:rFonts w:ascii="华文仿宋" w:eastAsia="华文仿宋" w:hAnsi="华文仿宋" w:cs="华文仿宋" w:hint="eastAsia"/>
                <w:sz w:val="24"/>
              </w:rPr>
              <w:t>如按照电子化投标操作教材制作完成的电子化投标文</w:t>
            </w:r>
            <w:r>
              <w:rPr>
                <w:rFonts w:ascii="华文仿宋" w:eastAsia="华文仿宋" w:hAnsi="华文仿宋" w:cs="华文仿宋" w:hint="eastAsia"/>
                <w:sz w:val="24"/>
              </w:rPr>
              <w:lastRenderedPageBreak/>
              <w:t>件无法上传的，投标供应商应在</w:t>
            </w:r>
            <w:r>
              <w:rPr>
                <w:rFonts w:ascii="华文仿宋" w:eastAsia="华文仿宋" w:hAnsi="华文仿宋" w:cs="华文仿宋" w:hint="eastAsia"/>
                <w:b/>
                <w:sz w:val="24"/>
              </w:rPr>
              <w:t>投标截止时间前尽早的</w:t>
            </w:r>
            <w:r>
              <w:rPr>
                <w:rFonts w:ascii="华文仿宋" w:eastAsia="华文仿宋" w:hAnsi="华文仿宋" w:cs="华文仿宋" w:hint="eastAsia"/>
                <w:sz w:val="24"/>
              </w:rPr>
              <w:t>联系中心技术人员，以便有充分的时间进行处理。</w:t>
            </w:r>
            <w:r>
              <w:rPr>
                <w:rFonts w:ascii="华文仿宋" w:eastAsia="华文仿宋" w:hAnsi="华文仿宋" w:cs="华文仿宋" w:hint="eastAsia"/>
                <w:b/>
                <w:sz w:val="24"/>
              </w:rPr>
              <w:t>投标供应商应充分考虑到处理技术问题和上传数据等工作所需的时间问题，投标文件未在投标截止时间前成功上传的，其投标文件不予接收。</w:t>
            </w:r>
          </w:p>
          <w:p w14:paraId="3AAC6600"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新点客服电话</w:t>
            </w:r>
            <w:r>
              <w:rPr>
                <w:rFonts w:ascii="华文仿宋" w:eastAsia="华文仿宋" w:hAnsi="华文仿宋" w:cs="华文仿宋" w:hint="eastAsia"/>
                <w:sz w:val="24"/>
              </w:rPr>
              <w:t>:4009980000</w:t>
            </w:r>
          </w:p>
          <w:p w14:paraId="02D1CF7E"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（四）电子化项目开标、解密、唱标、评标</w:t>
            </w:r>
          </w:p>
          <w:p w14:paraId="4611BECF"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本项目采用</w:t>
            </w:r>
            <w:r>
              <w:rPr>
                <w:rFonts w:ascii="华文仿宋" w:eastAsia="华文仿宋" w:hAnsi="华文仿宋" w:cs="华文仿宋" w:hint="eastAsia"/>
                <w:b/>
                <w:sz w:val="24"/>
              </w:rPr>
              <w:t>电子化、无纸化</w:t>
            </w:r>
            <w:r>
              <w:rPr>
                <w:rFonts w:ascii="华文仿宋" w:eastAsia="华文仿宋" w:hAnsi="华文仿宋" w:cs="华文仿宋" w:hint="eastAsia"/>
                <w:sz w:val="24"/>
              </w:rPr>
              <w:t>进行招标，开标当日，投标供应商无需到开标现场参加开标会议，投标供应商应当在投标截止时间前，登陆不见面开标大厅选择登陆三门峡市公共资源电子招投标系统进行登陆（网址为</w:t>
            </w:r>
            <w:r>
              <w:rPr>
                <w:rFonts w:ascii="华文仿宋" w:eastAsia="华文仿宋" w:hAnsi="华文仿宋" w:cs="华文仿宋" w:hint="eastAsia"/>
                <w:sz w:val="24"/>
              </w:rPr>
              <w:t>http://120.194.249.36:10094/BidOpening/bidopeninghallaction/hall/login</w:t>
            </w:r>
            <w:r>
              <w:rPr>
                <w:rFonts w:ascii="华文仿宋" w:eastAsia="华文仿宋" w:hAnsi="华文仿宋" w:cs="华文仿宋" w:hint="eastAsia"/>
                <w:sz w:val="24"/>
              </w:rPr>
              <w:t>）</w:t>
            </w:r>
            <w:r>
              <w:rPr>
                <w:rFonts w:ascii="华文仿宋" w:eastAsia="华文仿宋" w:hAnsi="华文仿宋" w:cs="华文仿宋" w:hint="eastAsia"/>
                <w:sz w:val="24"/>
              </w:rPr>
              <w:t>,</w:t>
            </w:r>
            <w:r>
              <w:rPr>
                <w:rFonts w:ascii="华文仿宋" w:eastAsia="华文仿宋" w:hAnsi="华文仿宋" w:cs="华文仿宋" w:hint="eastAsia"/>
                <w:sz w:val="24"/>
              </w:rPr>
              <w:t>在线准时参加开标活动并进行投标文件解密等</w:t>
            </w:r>
          </w:p>
          <w:p w14:paraId="31D1E138"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电子化投标文件采用一次加密方式。开标时，由投标供应商使用</w:t>
            </w:r>
            <w:r>
              <w:rPr>
                <w:rFonts w:ascii="华文仿宋" w:eastAsia="华文仿宋" w:hAnsi="华文仿宋" w:cs="华文仿宋" w:hint="eastAsia"/>
                <w:sz w:val="24"/>
              </w:rPr>
              <w:t>CA</w:t>
            </w:r>
            <w:r>
              <w:rPr>
                <w:rFonts w:ascii="华文仿宋" w:eastAsia="华文仿宋" w:hAnsi="华文仿宋" w:cs="华文仿宋" w:hint="eastAsia"/>
                <w:sz w:val="24"/>
              </w:rPr>
              <w:t>证书，在规定时间内对其电子化投标文件进行解密。每位投标供应商的解密时间为开标时间起</w:t>
            </w:r>
            <w:r>
              <w:rPr>
                <w:rFonts w:ascii="华文仿宋" w:eastAsia="华文仿宋" w:hAnsi="华文仿宋" w:cs="华文仿宋" w:hint="eastAsia"/>
                <w:sz w:val="24"/>
              </w:rPr>
              <w:t>30</w:t>
            </w:r>
            <w:r>
              <w:rPr>
                <w:rFonts w:ascii="华文仿宋" w:eastAsia="华文仿宋" w:hAnsi="华文仿宋" w:cs="华文仿宋" w:hint="eastAsia"/>
                <w:sz w:val="24"/>
              </w:rPr>
              <w:t>分钟内，如在规定时间内未完成解密的，其投标文件不予开标、唱标。</w:t>
            </w:r>
          </w:p>
          <w:p w14:paraId="5BB9FFE7" w14:textId="77777777" w:rsidR="00924D74" w:rsidRDefault="00700621">
            <w:pPr>
              <w:spacing w:line="360" w:lineRule="auto"/>
              <w:rPr>
                <w:rFonts w:ascii="华文仿宋" w:eastAsia="华文仿宋" w:hAnsi="华文仿宋" w:cs="华文仿宋" w:hint="eastAsia"/>
                <w:b/>
                <w:sz w:val="24"/>
              </w:rPr>
            </w:pPr>
            <w:r>
              <w:rPr>
                <w:rFonts w:ascii="华文仿宋" w:eastAsia="华文仿宋" w:hAnsi="华文仿宋" w:cs="华文仿宋" w:hint="eastAsia"/>
                <w:sz w:val="24"/>
              </w:rPr>
              <w:t>3.</w:t>
            </w:r>
            <w:r>
              <w:rPr>
                <w:rFonts w:ascii="华文仿宋" w:eastAsia="华文仿宋" w:hAnsi="华文仿宋" w:cs="华文仿宋" w:hint="eastAsia"/>
                <w:sz w:val="24"/>
              </w:rPr>
              <w:t>电子化投标文件解密异常的处理</w:t>
            </w:r>
          </w:p>
          <w:p w14:paraId="099B239A"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如出现投标供应商的电子投标文件无法解密等异常情况，投标供应商应及时致电中介服务机构说明。投标文件异常，按以下步骤进行处理：</w:t>
            </w:r>
          </w:p>
          <w:p w14:paraId="1FB186E4"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lastRenderedPageBreak/>
              <w:t>（</w:t>
            </w:r>
            <w:r>
              <w:rPr>
                <w:rFonts w:ascii="华文仿宋" w:eastAsia="华文仿宋" w:hAnsi="华文仿宋" w:cs="华文仿宋" w:hint="eastAsia"/>
                <w:sz w:val="24"/>
              </w:rPr>
              <w:t>1</w:t>
            </w:r>
            <w:r>
              <w:rPr>
                <w:rFonts w:ascii="华文仿宋" w:eastAsia="华文仿宋" w:hAnsi="华文仿宋" w:cs="华文仿宋" w:hint="eastAsia"/>
                <w:sz w:val="24"/>
              </w:rPr>
              <w:t>）首先由技术人员进行问题排查。</w:t>
            </w:r>
          </w:p>
          <w:p w14:paraId="7890984A"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）经技术人员排查后，是投标供应商文件自身问题导致投标文件无法解密的，该投标文件将不予接收、解密和唱标。开标会议继续进行。</w:t>
            </w:r>
          </w:p>
          <w:p w14:paraId="5E2F4950"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571C7AC5"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4.</w:t>
            </w:r>
            <w:r>
              <w:rPr>
                <w:rFonts w:ascii="华文仿宋" w:eastAsia="华文仿宋" w:hAnsi="华文仿宋" w:cs="华文仿宋" w:hint="eastAsia"/>
                <w:sz w:val="24"/>
              </w:rPr>
              <w:t>待所有投标供应商投标文件解密完成后，由中介服务机构操作，对所有已解密投标文件进行唱标。</w:t>
            </w:r>
          </w:p>
          <w:p w14:paraId="7A9EC94E"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b/>
                <w:sz w:val="24"/>
              </w:rPr>
              <w:t>投标供应商应保证在开标期间电话、电脑、网络能够正常工作，投标供应商因停电、电脑病毒、网络堵塞等原因，未在规定的解密时间内对投标文件进行解密的，其投标文件不予接收、唱标。</w:t>
            </w:r>
          </w:p>
          <w:p w14:paraId="389DAB33"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5.</w:t>
            </w:r>
            <w:r>
              <w:rPr>
                <w:rFonts w:ascii="华文仿宋" w:eastAsia="华文仿宋" w:hAnsi="华文仿宋" w:cs="华文仿宋" w:hint="eastAsia"/>
                <w:sz w:val="24"/>
              </w:rPr>
              <w:t>开标时投标供应商可登录到交易系统中在开标解密栏中点击报价一览表查看自己的投标报价。如对自己的唱标内容有异议的，应在投标供应商解密成功后</w:t>
            </w:r>
            <w:r>
              <w:rPr>
                <w:rFonts w:ascii="华文仿宋" w:eastAsia="华文仿宋" w:hAnsi="华文仿宋" w:cs="华文仿宋" w:hint="eastAsia"/>
                <w:sz w:val="24"/>
              </w:rPr>
              <w:t>10</w:t>
            </w:r>
            <w:r>
              <w:rPr>
                <w:rFonts w:ascii="华文仿宋" w:eastAsia="华文仿宋" w:hAnsi="华文仿宋" w:cs="华文仿宋" w:hint="eastAsia"/>
                <w:sz w:val="24"/>
              </w:rPr>
              <w:t>分钟内向中介服务机构电话质疑。中介服务机构应在监督人员的监督下进行免提通话接受投标供应商的质疑并做好书面记录。投标供应商未在规定时间内提出质疑的，视为认可唱标内容。</w:t>
            </w:r>
          </w:p>
          <w:p w14:paraId="13BD92BB"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6.</w:t>
            </w:r>
            <w:r>
              <w:rPr>
                <w:rFonts w:ascii="华文仿宋" w:eastAsia="华文仿宋" w:hAnsi="华文仿宋" w:cs="华文仿宋" w:hint="eastAsia"/>
                <w:sz w:val="24"/>
              </w:rPr>
              <w:t>评标时，评标委员会对电子化投标文件有质疑的，将通过</w:t>
            </w:r>
            <w:r>
              <w:rPr>
                <w:rFonts w:ascii="华文仿宋" w:eastAsia="华文仿宋" w:hAnsi="华文仿宋" w:cs="华文仿宋" w:hint="eastAsia"/>
                <w:sz w:val="24"/>
              </w:rPr>
              <w:lastRenderedPageBreak/>
              <w:t>电子化交易系统对投标供应商发起质疑，并在监督人员的监督下，用免提模式致电需要答复的投标供应商对质疑进行回复。投标供应商的回复文件必须以经过投标供应商和其法定代表人签章的</w:t>
            </w:r>
            <w:r>
              <w:rPr>
                <w:rFonts w:ascii="华文仿宋" w:eastAsia="华文仿宋" w:hAnsi="华文仿宋" w:cs="华文仿宋" w:hint="eastAsia"/>
                <w:sz w:val="24"/>
              </w:rPr>
              <w:t>PDF</w:t>
            </w:r>
            <w:r>
              <w:rPr>
                <w:rFonts w:ascii="华文仿宋" w:eastAsia="华文仿宋" w:hAnsi="华文仿宋" w:cs="华文仿宋" w:hint="eastAsia"/>
                <w:sz w:val="24"/>
              </w:rPr>
              <w:t>格式文件为准，并通过电子化交易系统提交至评标委员会。</w:t>
            </w:r>
          </w:p>
          <w:p w14:paraId="6AB2C32F"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7.</w:t>
            </w:r>
            <w:r>
              <w:rPr>
                <w:rFonts w:ascii="华文仿宋" w:eastAsia="华文仿宋" w:hAnsi="华文仿宋" w:cs="华文仿宋" w:hint="eastAsia"/>
                <w:sz w:val="24"/>
              </w:rPr>
              <w:t>如评标委员会对需要回复的投标供应商连续三次致电未接通的，视为投标供应商放弃回复，评标委员会将自行对需要回复的内容进行认定。</w:t>
            </w:r>
          </w:p>
          <w:p w14:paraId="66F6C534"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评标委员会对原件的核验工作按以下条款进行：</w:t>
            </w:r>
          </w:p>
          <w:p w14:paraId="23F841A5"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b/>
                <w:bCs/>
                <w:sz w:val="24"/>
              </w:rPr>
              <w:t>评标时，评委先查阅投标文件中是否具有该资料的原件扫描件，</w:t>
            </w:r>
            <w:r>
              <w:rPr>
                <w:rFonts w:ascii="华文仿宋" w:eastAsia="华文仿宋" w:hAnsi="华文仿宋" w:cs="华文仿宋" w:hint="eastAsia"/>
                <w:b/>
                <w:bCs/>
                <w:sz w:val="24"/>
              </w:rPr>
              <w:t>其资料真实性由供应商自行承担</w:t>
            </w:r>
            <w:r>
              <w:rPr>
                <w:rFonts w:ascii="华文仿宋" w:eastAsia="华文仿宋" w:hAnsi="华文仿宋" w:cs="华文仿宋" w:hint="eastAsia"/>
                <w:b/>
                <w:bCs/>
                <w:sz w:val="24"/>
              </w:rPr>
              <w:t>。</w:t>
            </w:r>
          </w:p>
          <w:p w14:paraId="05FB240C"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具体操作详见《三门峡市公共资源交易服务平台市场主体信息库操作手册》。链接地址：</w:t>
            </w:r>
          </w:p>
          <w:p w14:paraId="0EA29051"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http://gzjy.smx.gov.cn/fwzn/004003/20200325/2b5a3a5a-f987-405c-993f-88f43e1d1ac3.html</w:t>
            </w:r>
            <w:r>
              <w:rPr>
                <w:rFonts w:ascii="华文仿宋" w:eastAsia="华文仿宋" w:hAnsi="华文仿宋" w:cs="华文仿宋" w:hint="eastAsia"/>
                <w:sz w:val="24"/>
              </w:rPr>
              <w:t>投标供应商需应仔细阅读操作手册，保证上传内容齐全，真实有效，原件扫描件清晰可辨。因投标供应商上传原因导致应得分项而未得分或资格审查不合格等情况的，由投标供应商自行承担责任。</w:t>
            </w:r>
          </w:p>
          <w:p w14:paraId="0D87307F" w14:textId="77777777" w:rsidR="00924D74" w:rsidRDefault="00700621">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b/>
                <w:sz w:val="24"/>
              </w:rPr>
              <w:t>提示：本项目为电子化、无纸化交易项目，为保证您能投标成功，请需仔细阅读以上条款。</w:t>
            </w:r>
          </w:p>
        </w:tc>
      </w:tr>
      <w:tr w:rsidR="00924D74" w14:paraId="5D5203FA" w14:textId="77777777">
        <w:trPr>
          <w:jc w:val="center"/>
        </w:trPr>
        <w:tc>
          <w:tcPr>
            <w:tcW w:w="1010" w:type="dxa"/>
            <w:vAlign w:val="center"/>
          </w:tcPr>
          <w:p w14:paraId="6938953F"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9.5</w:t>
            </w:r>
          </w:p>
        </w:tc>
        <w:tc>
          <w:tcPr>
            <w:tcW w:w="2096" w:type="dxa"/>
            <w:vAlign w:val="center"/>
          </w:tcPr>
          <w:p w14:paraId="3AC29011"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代理服务费及其他费用</w:t>
            </w:r>
          </w:p>
        </w:tc>
        <w:tc>
          <w:tcPr>
            <w:tcW w:w="6289" w:type="dxa"/>
            <w:vAlign w:val="center"/>
          </w:tcPr>
          <w:p w14:paraId="551DB185" w14:textId="77777777" w:rsidR="00924D74" w:rsidRDefault="00700621">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代理服务费：</w:t>
            </w:r>
          </w:p>
          <w:p w14:paraId="6F3010E2" w14:textId="77777777" w:rsidR="00924D74" w:rsidRDefault="00700621">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1.1</w:t>
            </w:r>
            <w:r>
              <w:rPr>
                <w:rFonts w:ascii="华文仿宋" w:eastAsia="华文仿宋" w:hAnsi="华文仿宋" w:cs="华文仿宋" w:hint="eastAsia"/>
                <w:sz w:val="24"/>
              </w:rPr>
              <w:t>收取标准：代理服务费参考河南省招标代理服务收费指</w:t>
            </w:r>
            <w:r>
              <w:rPr>
                <w:rFonts w:ascii="华文仿宋" w:eastAsia="华文仿宋" w:hAnsi="华文仿宋" w:cs="华文仿宋" w:hint="eastAsia"/>
                <w:sz w:val="24"/>
              </w:rPr>
              <w:lastRenderedPageBreak/>
              <w:t>导意见（豫招协</w:t>
            </w:r>
            <w:r>
              <w:rPr>
                <w:rFonts w:ascii="华文仿宋" w:eastAsia="华文仿宋" w:hAnsi="华文仿宋" w:cs="华文仿宋" w:hint="eastAsia"/>
                <w:sz w:val="24"/>
              </w:rPr>
              <w:t>[2023]002</w:t>
            </w:r>
            <w:r>
              <w:rPr>
                <w:rFonts w:ascii="华文仿宋" w:eastAsia="华文仿宋" w:hAnsi="华文仿宋" w:cs="华文仿宋" w:hint="eastAsia"/>
                <w:sz w:val="24"/>
              </w:rPr>
              <w:t>号）规定的收费标准计算，由中标供应商一次性支付。</w:t>
            </w:r>
          </w:p>
          <w:p w14:paraId="22049894" w14:textId="77777777" w:rsidR="00924D74" w:rsidRDefault="00700621">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1.2</w:t>
            </w:r>
            <w:r>
              <w:rPr>
                <w:rFonts w:ascii="华文仿宋" w:eastAsia="华文仿宋" w:hAnsi="华文仿宋" w:cs="华文仿宋" w:hint="eastAsia"/>
                <w:sz w:val="24"/>
              </w:rPr>
              <w:t>交纳账户信息如下：</w:t>
            </w:r>
          </w:p>
          <w:p w14:paraId="255E1D97" w14:textId="77777777" w:rsidR="00924D74" w:rsidRDefault="00700621">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账户名称：</w:t>
            </w:r>
            <w:r>
              <w:rPr>
                <w:rFonts w:ascii="华文仿宋" w:eastAsia="华文仿宋" w:hAnsi="华文仿宋" w:cs="华文仿宋" w:hint="eastAsia"/>
                <w:sz w:val="24"/>
              </w:rPr>
              <w:t>河南恒创工程咨询有限公司三门峡分公司</w:t>
            </w:r>
          </w:p>
          <w:p w14:paraId="26A1E9B2" w14:textId="77777777" w:rsidR="00924D74" w:rsidRDefault="00700621">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账</w:t>
            </w:r>
            <w:r>
              <w:rPr>
                <w:rFonts w:ascii="华文仿宋" w:eastAsia="华文仿宋" w:hAnsi="华文仿宋" w:cs="华文仿宋" w:hint="eastAsia"/>
                <w:sz w:val="24"/>
              </w:rPr>
              <w:t xml:space="preserve">    </w:t>
            </w:r>
            <w:r>
              <w:rPr>
                <w:rFonts w:ascii="华文仿宋" w:eastAsia="华文仿宋" w:hAnsi="华文仿宋" w:cs="华文仿宋" w:hint="eastAsia"/>
                <w:sz w:val="24"/>
              </w:rPr>
              <w:t>户：</w:t>
            </w:r>
            <w:r>
              <w:rPr>
                <w:rFonts w:ascii="华文仿宋" w:eastAsia="华文仿宋" w:hAnsi="华文仿宋" w:cs="华文仿宋" w:hint="eastAsia"/>
                <w:sz w:val="24"/>
              </w:rPr>
              <w:t>4112</w:t>
            </w:r>
            <w:r>
              <w:rPr>
                <w:rFonts w:ascii="华文仿宋" w:eastAsia="华文仿宋" w:hAnsi="华文仿宋" w:cs="华文仿宋" w:hint="eastAsia"/>
                <w:sz w:val="24"/>
              </w:rPr>
              <w:t xml:space="preserve"> </w:t>
            </w:r>
            <w:r>
              <w:rPr>
                <w:rFonts w:ascii="华文仿宋" w:eastAsia="华文仿宋" w:hAnsi="华文仿宋" w:cs="华文仿宋" w:hint="eastAsia"/>
                <w:sz w:val="24"/>
              </w:rPr>
              <w:t>3601</w:t>
            </w:r>
            <w:r>
              <w:rPr>
                <w:rFonts w:ascii="华文仿宋" w:eastAsia="华文仿宋" w:hAnsi="华文仿宋" w:cs="华文仿宋" w:hint="eastAsia"/>
                <w:sz w:val="24"/>
              </w:rPr>
              <w:t xml:space="preserve"> </w:t>
            </w:r>
            <w:r>
              <w:rPr>
                <w:rFonts w:ascii="华文仿宋" w:eastAsia="华文仿宋" w:hAnsi="华文仿宋" w:cs="华文仿宋" w:hint="eastAsia"/>
                <w:sz w:val="24"/>
              </w:rPr>
              <w:t>0130</w:t>
            </w:r>
            <w:r>
              <w:rPr>
                <w:rFonts w:ascii="华文仿宋" w:eastAsia="华文仿宋" w:hAnsi="华文仿宋" w:cs="华文仿宋" w:hint="eastAsia"/>
                <w:sz w:val="24"/>
              </w:rPr>
              <w:t xml:space="preserve"> </w:t>
            </w:r>
            <w:r>
              <w:rPr>
                <w:rFonts w:ascii="华文仿宋" w:eastAsia="华文仿宋" w:hAnsi="华文仿宋" w:cs="华文仿宋" w:hint="eastAsia"/>
                <w:sz w:val="24"/>
              </w:rPr>
              <w:t>0639</w:t>
            </w:r>
            <w:r>
              <w:rPr>
                <w:rFonts w:ascii="华文仿宋" w:eastAsia="华文仿宋" w:hAnsi="华文仿宋" w:cs="华文仿宋" w:hint="eastAsia"/>
                <w:sz w:val="24"/>
              </w:rPr>
              <w:t xml:space="preserve"> </w:t>
            </w:r>
            <w:r>
              <w:rPr>
                <w:rFonts w:ascii="华文仿宋" w:eastAsia="华文仿宋" w:hAnsi="华文仿宋" w:cs="华文仿宋" w:hint="eastAsia"/>
                <w:sz w:val="24"/>
              </w:rPr>
              <w:t>02</w:t>
            </w:r>
          </w:p>
          <w:p w14:paraId="2C8F2237" w14:textId="77777777" w:rsidR="00924D74" w:rsidRDefault="00700621">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开户银行：中原银行股份有限公司三门峡分行</w:t>
            </w:r>
          </w:p>
          <w:p w14:paraId="0A205593" w14:textId="77777777" w:rsidR="00924D74" w:rsidRDefault="00700621">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1.3</w:t>
            </w:r>
            <w:r>
              <w:rPr>
                <w:rFonts w:ascii="华文仿宋" w:eastAsia="华文仿宋" w:hAnsi="华文仿宋" w:cs="华文仿宋" w:hint="eastAsia"/>
                <w:sz w:val="24"/>
              </w:rPr>
              <w:t>因项目存档需要，中标单位领取中标通知书时向招标代理机构提交</w:t>
            </w:r>
            <w:r>
              <w:rPr>
                <w:rFonts w:ascii="华文仿宋" w:eastAsia="华文仿宋" w:hAnsi="华文仿宋" w:cs="华文仿宋" w:hint="eastAsia"/>
                <w:sz w:val="24"/>
              </w:rPr>
              <w:t>贰</w:t>
            </w:r>
            <w:r>
              <w:rPr>
                <w:rFonts w:ascii="华文仿宋" w:eastAsia="华文仿宋" w:hAnsi="华文仿宋" w:cs="华文仿宋" w:hint="eastAsia"/>
                <w:sz w:val="24"/>
              </w:rPr>
              <w:t>份纸质投标文件，投标文件应按以下要求装订：胶装（不得采用活页装订），应有目录，并逐页标注连续页码，需加盖公章。</w:t>
            </w:r>
          </w:p>
          <w:p w14:paraId="157FA7B8" w14:textId="77777777" w:rsidR="00924D74" w:rsidRDefault="00700621">
            <w:pPr>
              <w:widowControl/>
              <w:kinsoku w:val="0"/>
              <w:autoSpaceDE w:val="0"/>
              <w:autoSpaceDN w:val="0"/>
              <w:adjustRightInd w:val="0"/>
              <w:snapToGrid w:val="0"/>
              <w:spacing w:line="360" w:lineRule="auto"/>
              <w:ind w:right="108"/>
              <w:jc w:val="left"/>
              <w:textAlignment w:val="baseline"/>
              <w:rPr>
                <w:rFonts w:ascii="华文仿宋" w:eastAsia="华文仿宋" w:hAnsi="华文仿宋" w:cs="华文仿宋" w:hint="eastAsia"/>
              </w:rPr>
            </w:pPr>
            <w:r>
              <w:rPr>
                <w:rFonts w:ascii="华文仿宋" w:eastAsia="华文仿宋" w:hAnsi="华文仿宋" w:cs="华文仿宋" w:hint="eastAsia"/>
                <w:sz w:val="24"/>
              </w:rPr>
              <w:t>备注：业主评委无评标劳务费用。</w:t>
            </w:r>
          </w:p>
        </w:tc>
      </w:tr>
      <w:tr w:rsidR="00924D74" w14:paraId="56D1756B" w14:textId="77777777">
        <w:trPr>
          <w:jc w:val="center"/>
        </w:trPr>
        <w:tc>
          <w:tcPr>
            <w:tcW w:w="1010" w:type="dxa"/>
            <w:vAlign w:val="center"/>
          </w:tcPr>
          <w:p w14:paraId="2E6F6843" w14:textId="77777777" w:rsidR="00924D74" w:rsidRDefault="00700621">
            <w:pPr>
              <w:keepLines/>
              <w:spacing w:line="360" w:lineRule="auto"/>
              <w:ind w:firstLineChars="50" w:firstLine="120"/>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9.6</w:t>
            </w:r>
          </w:p>
        </w:tc>
        <w:tc>
          <w:tcPr>
            <w:tcW w:w="2096" w:type="dxa"/>
            <w:vAlign w:val="center"/>
          </w:tcPr>
          <w:p w14:paraId="02FF8F09" w14:textId="77777777" w:rsidR="00924D74" w:rsidRDefault="00700621">
            <w:pPr>
              <w:keepLines/>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其他</w:t>
            </w:r>
          </w:p>
        </w:tc>
        <w:tc>
          <w:tcPr>
            <w:tcW w:w="6289" w:type="dxa"/>
            <w:vAlign w:val="center"/>
          </w:tcPr>
          <w:p w14:paraId="211F04B1" w14:textId="77777777" w:rsidR="00924D74" w:rsidRDefault="00700621">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本项目实行资格后审，审查内容以投标文件为准，</w:t>
            </w:r>
            <w:r>
              <w:rPr>
                <w:rFonts w:ascii="华文仿宋" w:eastAsia="华文仿宋" w:hAnsi="华文仿宋" w:cs="华文仿宋" w:hint="eastAsia"/>
                <w:sz w:val="24"/>
              </w:rPr>
              <w:t>其资料真实性由供应商自行承担</w:t>
            </w:r>
            <w:r>
              <w:rPr>
                <w:rFonts w:ascii="华文仿宋" w:eastAsia="华文仿宋" w:hAnsi="华文仿宋" w:cs="华文仿宋" w:hint="eastAsia"/>
                <w:sz w:val="24"/>
              </w:rPr>
              <w:t>。</w:t>
            </w:r>
          </w:p>
          <w:p w14:paraId="3E03CB87" w14:textId="77777777" w:rsidR="00924D74" w:rsidRDefault="00700621">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评标打分部分：评标打分部分仍按照</w:t>
            </w:r>
            <w:r>
              <w:rPr>
                <w:rFonts w:ascii="华文仿宋" w:eastAsia="华文仿宋" w:hAnsi="华文仿宋" w:cs="华文仿宋" w:hint="eastAsia"/>
                <w:sz w:val="24"/>
              </w:rPr>
              <w:t>100</w:t>
            </w:r>
            <w:r>
              <w:rPr>
                <w:rFonts w:ascii="华文仿宋" w:eastAsia="华文仿宋" w:hAnsi="华文仿宋" w:cs="华文仿宋" w:hint="eastAsia"/>
                <w:sz w:val="24"/>
              </w:rPr>
              <w:t>分制原则进行，涉及到</w:t>
            </w:r>
            <w:r>
              <w:rPr>
                <w:rFonts w:ascii="华文仿宋" w:eastAsia="华文仿宋" w:hAnsi="华文仿宋" w:cs="华文仿宋" w:hint="eastAsia"/>
                <w:sz w:val="24"/>
              </w:rPr>
              <w:t>资格审查、企业业</w:t>
            </w:r>
            <w:r>
              <w:rPr>
                <w:rFonts w:ascii="华文仿宋" w:eastAsia="华文仿宋" w:hAnsi="华文仿宋" w:cs="华文仿宋" w:hint="eastAsia"/>
                <w:sz w:val="24"/>
              </w:rPr>
              <w:t>绩等计分部分时，以投标单位自行上传到投标文件中的相应内容为准。</w:t>
            </w:r>
          </w:p>
          <w:p w14:paraId="32A3C0A0" w14:textId="77777777" w:rsidR="00924D74" w:rsidRDefault="00700621">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在招标文件中要求供应商按照投标文件格式进行投标文件编制，在投标文件编制时，应明确将供应商企业基本情况、人员情况、财务情况、业绩情况编入投标文件，便于进行资格审查及评标打分。</w:t>
            </w:r>
          </w:p>
          <w:p w14:paraId="4F219802" w14:textId="77777777" w:rsidR="00924D74" w:rsidRDefault="00700621">
            <w:pPr>
              <w:keepLines/>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4.</w:t>
            </w:r>
            <w:r>
              <w:rPr>
                <w:rFonts w:ascii="华文仿宋" w:eastAsia="华文仿宋" w:hAnsi="华文仿宋" w:cs="华文仿宋" w:hint="eastAsia"/>
                <w:sz w:val="24"/>
              </w:rPr>
              <w:t>我单位（采购人）严格按三财购【</w:t>
            </w:r>
            <w:r>
              <w:rPr>
                <w:rFonts w:ascii="华文仿宋" w:eastAsia="华文仿宋" w:hAnsi="华文仿宋" w:cs="华文仿宋" w:hint="eastAsia"/>
                <w:sz w:val="24"/>
              </w:rPr>
              <w:t>2021</w:t>
            </w:r>
            <w:r>
              <w:rPr>
                <w:rFonts w:ascii="华文仿宋" w:eastAsia="华文仿宋" w:hAnsi="华文仿宋" w:cs="华文仿宋" w:hint="eastAsia"/>
                <w:sz w:val="24"/>
              </w:rPr>
              <w:t>】</w:t>
            </w:r>
            <w:r>
              <w:rPr>
                <w:rFonts w:ascii="华文仿宋" w:eastAsia="华文仿宋" w:hAnsi="华文仿宋" w:cs="华文仿宋" w:hint="eastAsia"/>
                <w:sz w:val="24"/>
              </w:rPr>
              <w:t>9</w:t>
            </w:r>
            <w:r>
              <w:rPr>
                <w:rFonts w:ascii="华文仿宋" w:eastAsia="华文仿宋" w:hAnsi="华文仿宋" w:cs="华文仿宋" w:hint="eastAsia"/>
                <w:sz w:val="24"/>
              </w:rPr>
              <w:t>号文要求的时限发布中标结果公告，发出中标通知书，签订采购合同，上传采购合同。</w:t>
            </w:r>
          </w:p>
        </w:tc>
      </w:tr>
    </w:tbl>
    <w:p w14:paraId="3C926AE7"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1.</w:t>
      </w:r>
      <w:r>
        <w:rPr>
          <w:rFonts w:ascii="华文仿宋" w:eastAsia="华文仿宋" w:hAnsi="华文仿宋" w:cs="华文仿宋" w:hint="eastAsia"/>
          <w:b/>
          <w:bCs/>
          <w:sz w:val="24"/>
        </w:rPr>
        <w:t>总则</w:t>
      </w:r>
    </w:p>
    <w:p w14:paraId="581C025F" w14:textId="77777777" w:rsidR="00924D74" w:rsidRDefault="00700621">
      <w:pPr>
        <w:widowControl/>
        <w:kinsoku w:val="0"/>
        <w:autoSpaceDE w:val="0"/>
        <w:autoSpaceDN w:val="0"/>
        <w:adjustRightInd w:val="0"/>
        <w:snapToGrid w:val="0"/>
        <w:spacing w:line="360" w:lineRule="auto"/>
        <w:ind w:firstLineChars="200" w:firstLine="484"/>
        <w:jc w:val="left"/>
        <w:textAlignment w:val="baseline"/>
        <w:rPr>
          <w:rFonts w:ascii="华文仿宋" w:eastAsia="华文仿宋" w:hAnsi="华文仿宋" w:cs="华文仿宋" w:hint="eastAsia"/>
          <w:b/>
          <w:snapToGrid w:val="0"/>
          <w:kern w:val="0"/>
          <w:sz w:val="24"/>
        </w:rPr>
      </w:pPr>
      <w:r>
        <w:rPr>
          <w:rFonts w:ascii="华文仿宋" w:eastAsia="华文仿宋" w:hAnsi="华文仿宋" w:cs="华文仿宋" w:hint="eastAsia"/>
          <w:b/>
          <w:bCs/>
          <w:snapToGrid w:val="0"/>
          <w:spacing w:val="1"/>
          <w:kern w:val="0"/>
          <w:sz w:val="24"/>
        </w:rPr>
        <w:lastRenderedPageBreak/>
        <w:t>1.</w:t>
      </w:r>
      <w:r>
        <w:rPr>
          <w:rFonts w:ascii="华文仿宋" w:eastAsia="华文仿宋" w:hAnsi="华文仿宋" w:cs="华文仿宋" w:hint="eastAsia"/>
          <w:b/>
          <w:bCs/>
          <w:snapToGrid w:val="0"/>
          <w:kern w:val="0"/>
          <w:sz w:val="24"/>
        </w:rPr>
        <w:t>1</w:t>
      </w:r>
      <w:r>
        <w:rPr>
          <w:rFonts w:ascii="华文仿宋" w:eastAsia="华文仿宋" w:hAnsi="华文仿宋" w:cs="华文仿宋" w:hint="eastAsia"/>
          <w:b/>
          <w:snapToGrid w:val="0"/>
          <w:kern w:val="0"/>
          <w:sz w:val="24"/>
        </w:rPr>
        <w:t>项目概况</w:t>
      </w:r>
    </w:p>
    <w:p w14:paraId="4593EA47" w14:textId="77777777" w:rsidR="00924D74" w:rsidRDefault="00700621">
      <w:pPr>
        <w:widowControl/>
        <w:kinsoku w:val="0"/>
        <w:autoSpaceDE w:val="0"/>
        <w:autoSpaceDN w:val="0"/>
        <w:adjustRightInd w:val="0"/>
        <w:snapToGrid w:val="0"/>
        <w:spacing w:line="360" w:lineRule="auto"/>
        <w:ind w:left="37" w:right="24" w:firstLineChars="200" w:firstLine="496"/>
        <w:jc w:val="left"/>
        <w:textAlignment w:val="baseline"/>
        <w:rPr>
          <w:rFonts w:ascii="华文仿宋" w:eastAsia="华文仿宋" w:hAnsi="华文仿宋" w:cs="华文仿宋" w:hint="eastAsia"/>
          <w:snapToGrid w:val="0"/>
          <w:spacing w:val="1"/>
          <w:kern w:val="0"/>
          <w:sz w:val="24"/>
        </w:rPr>
      </w:pPr>
      <w:r>
        <w:rPr>
          <w:rFonts w:ascii="华文仿宋" w:eastAsia="华文仿宋" w:hAnsi="华文仿宋" w:cs="华文仿宋" w:hint="eastAsia"/>
          <w:snapToGrid w:val="0"/>
          <w:spacing w:val="4"/>
          <w:kern w:val="0"/>
          <w:sz w:val="24"/>
        </w:rPr>
        <w:t>1.1.1</w:t>
      </w:r>
      <w:r>
        <w:rPr>
          <w:rFonts w:ascii="华文仿宋" w:eastAsia="华文仿宋" w:hAnsi="华文仿宋" w:cs="华文仿宋" w:hint="eastAsia"/>
          <w:snapToGrid w:val="0"/>
          <w:spacing w:val="2"/>
          <w:kern w:val="0"/>
          <w:sz w:val="24"/>
        </w:rPr>
        <w:t>本项目依据</w:t>
      </w:r>
      <w:r>
        <w:rPr>
          <w:rFonts w:ascii="华文仿宋" w:eastAsia="华文仿宋" w:hAnsi="华文仿宋" w:cs="华文仿宋" w:hint="eastAsia"/>
          <w:snapToGrid w:val="0"/>
          <w:spacing w:val="-4"/>
          <w:kern w:val="0"/>
          <w:sz w:val="24"/>
        </w:rPr>
        <w:t>《中华人民共和国政府采购法》《中华人民共和国</w:t>
      </w:r>
      <w:r>
        <w:rPr>
          <w:rFonts w:ascii="华文仿宋" w:eastAsia="华文仿宋" w:hAnsi="华文仿宋" w:cs="华文仿宋" w:hint="eastAsia"/>
          <w:snapToGrid w:val="0"/>
          <w:spacing w:val="-3"/>
          <w:kern w:val="0"/>
          <w:sz w:val="24"/>
        </w:rPr>
        <w:t>政</w:t>
      </w:r>
      <w:r>
        <w:rPr>
          <w:rFonts w:ascii="华文仿宋" w:eastAsia="华文仿宋" w:hAnsi="华文仿宋" w:cs="华文仿宋" w:hint="eastAsia"/>
          <w:snapToGrid w:val="0"/>
          <w:spacing w:val="1"/>
          <w:kern w:val="0"/>
          <w:sz w:val="24"/>
        </w:rPr>
        <w:t>府采购法实施条例》等有关法律、法规和规章的规定</w:t>
      </w:r>
      <w:r>
        <w:rPr>
          <w:rFonts w:ascii="华文仿宋" w:eastAsia="华文仿宋" w:hAnsi="华文仿宋" w:cs="华文仿宋" w:hint="eastAsia"/>
          <w:snapToGrid w:val="0"/>
          <w:spacing w:val="-7"/>
          <w:kern w:val="0"/>
          <w:sz w:val="24"/>
        </w:rPr>
        <w:t>，</w:t>
      </w:r>
      <w:r>
        <w:rPr>
          <w:rFonts w:ascii="华文仿宋" w:eastAsia="华文仿宋" w:hAnsi="华文仿宋" w:cs="华文仿宋" w:hint="eastAsia"/>
          <w:snapToGrid w:val="0"/>
          <w:spacing w:val="2"/>
          <w:kern w:val="0"/>
          <w:sz w:val="24"/>
        </w:rPr>
        <w:t>本招</w:t>
      </w:r>
      <w:r>
        <w:rPr>
          <w:rFonts w:ascii="华文仿宋" w:eastAsia="华文仿宋" w:hAnsi="华文仿宋" w:cs="华文仿宋" w:hint="eastAsia"/>
          <w:snapToGrid w:val="0"/>
          <w:spacing w:val="-5"/>
          <w:kern w:val="0"/>
          <w:sz w:val="24"/>
        </w:rPr>
        <w:t>标项目已具备招标条件，现对本项目进行公开招标</w:t>
      </w:r>
      <w:r>
        <w:rPr>
          <w:rFonts w:ascii="华文仿宋" w:eastAsia="华文仿宋" w:hAnsi="华文仿宋" w:cs="华文仿宋" w:hint="eastAsia"/>
          <w:snapToGrid w:val="0"/>
          <w:spacing w:val="-4"/>
          <w:kern w:val="0"/>
          <w:sz w:val="24"/>
        </w:rPr>
        <w:t>。</w:t>
      </w:r>
    </w:p>
    <w:p w14:paraId="568F719F" w14:textId="77777777" w:rsidR="00924D74" w:rsidRDefault="00700621">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1.1.2</w:t>
      </w:r>
      <w:r>
        <w:rPr>
          <w:rFonts w:ascii="华文仿宋" w:eastAsia="华文仿宋" w:hAnsi="华文仿宋" w:cs="华文仿宋" w:hint="eastAsia"/>
          <w:kern w:val="0"/>
          <w:sz w:val="24"/>
        </w:rPr>
        <w:t>采购人</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见</w:t>
      </w:r>
      <w:r>
        <w:rPr>
          <w:rFonts w:ascii="华文仿宋" w:eastAsia="华文仿宋" w:hAnsi="华文仿宋" w:cs="华文仿宋" w:hint="eastAsia"/>
          <w:spacing w:val="-2"/>
          <w:kern w:val="0"/>
          <w:sz w:val="24"/>
        </w:rPr>
        <w:t>投标供应商须</w:t>
      </w:r>
      <w:r>
        <w:rPr>
          <w:rFonts w:ascii="华文仿宋" w:eastAsia="华文仿宋" w:hAnsi="华文仿宋" w:cs="华文仿宋" w:hint="eastAsia"/>
          <w:kern w:val="0"/>
          <w:sz w:val="24"/>
        </w:rPr>
        <w:t>知前</w:t>
      </w:r>
      <w:r>
        <w:rPr>
          <w:rFonts w:ascii="华文仿宋" w:eastAsia="华文仿宋" w:hAnsi="华文仿宋" w:cs="华文仿宋" w:hint="eastAsia"/>
          <w:spacing w:val="-2"/>
          <w:kern w:val="0"/>
          <w:sz w:val="24"/>
        </w:rPr>
        <w:t>附</w:t>
      </w:r>
      <w:r>
        <w:rPr>
          <w:rFonts w:ascii="华文仿宋" w:eastAsia="华文仿宋" w:hAnsi="华文仿宋" w:cs="华文仿宋" w:hint="eastAsia"/>
          <w:kern w:val="0"/>
          <w:sz w:val="24"/>
        </w:rPr>
        <w:t>表。</w:t>
      </w:r>
    </w:p>
    <w:p w14:paraId="5806B3B5" w14:textId="77777777" w:rsidR="00924D74" w:rsidRDefault="00700621">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1.1.3</w:t>
      </w:r>
      <w:r>
        <w:rPr>
          <w:rFonts w:ascii="华文仿宋" w:eastAsia="华文仿宋" w:hAnsi="华文仿宋" w:cs="华文仿宋" w:hint="eastAsia"/>
          <w:kern w:val="0"/>
          <w:sz w:val="24"/>
        </w:rPr>
        <w:t>采购代</w:t>
      </w:r>
      <w:r>
        <w:rPr>
          <w:rFonts w:ascii="华文仿宋" w:eastAsia="华文仿宋" w:hAnsi="华文仿宋" w:cs="华文仿宋" w:hint="eastAsia"/>
          <w:spacing w:val="-2"/>
          <w:kern w:val="0"/>
          <w:sz w:val="24"/>
        </w:rPr>
        <w:t>理</w:t>
      </w:r>
      <w:r>
        <w:rPr>
          <w:rFonts w:ascii="华文仿宋" w:eastAsia="华文仿宋" w:hAnsi="华文仿宋" w:cs="华文仿宋" w:hint="eastAsia"/>
          <w:kern w:val="0"/>
          <w:sz w:val="24"/>
        </w:rPr>
        <w:t>机</w:t>
      </w:r>
      <w:r>
        <w:rPr>
          <w:rFonts w:ascii="华文仿宋" w:eastAsia="华文仿宋" w:hAnsi="华文仿宋" w:cs="华文仿宋" w:hint="eastAsia"/>
          <w:spacing w:val="-2"/>
          <w:kern w:val="0"/>
          <w:sz w:val="24"/>
        </w:rPr>
        <w:t>构</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见投标供应商须</w:t>
      </w:r>
      <w:r>
        <w:rPr>
          <w:rFonts w:ascii="华文仿宋" w:eastAsia="华文仿宋" w:hAnsi="华文仿宋" w:cs="华文仿宋" w:hint="eastAsia"/>
          <w:kern w:val="0"/>
          <w:sz w:val="24"/>
        </w:rPr>
        <w:t>知</w:t>
      </w:r>
      <w:r>
        <w:rPr>
          <w:rFonts w:ascii="华文仿宋" w:eastAsia="华文仿宋" w:hAnsi="华文仿宋" w:cs="华文仿宋" w:hint="eastAsia"/>
          <w:spacing w:val="-2"/>
          <w:kern w:val="0"/>
          <w:sz w:val="24"/>
        </w:rPr>
        <w:t>前</w:t>
      </w:r>
      <w:r>
        <w:rPr>
          <w:rFonts w:ascii="华文仿宋" w:eastAsia="华文仿宋" w:hAnsi="华文仿宋" w:cs="华文仿宋" w:hint="eastAsia"/>
          <w:kern w:val="0"/>
          <w:sz w:val="24"/>
        </w:rPr>
        <w:t>附</w:t>
      </w:r>
      <w:r>
        <w:rPr>
          <w:rFonts w:ascii="华文仿宋" w:eastAsia="华文仿宋" w:hAnsi="华文仿宋" w:cs="华文仿宋" w:hint="eastAsia"/>
          <w:spacing w:val="-2"/>
          <w:kern w:val="0"/>
          <w:sz w:val="24"/>
        </w:rPr>
        <w:t>表</w:t>
      </w:r>
      <w:r>
        <w:rPr>
          <w:rFonts w:ascii="华文仿宋" w:eastAsia="华文仿宋" w:hAnsi="华文仿宋" w:cs="华文仿宋" w:hint="eastAsia"/>
          <w:kern w:val="0"/>
          <w:sz w:val="24"/>
        </w:rPr>
        <w:t>。</w:t>
      </w:r>
    </w:p>
    <w:p w14:paraId="14290385" w14:textId="77777777" w:rsidR="00924D74" w:rsidRDefault="00700621">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1.1.4</w:t>
      </w:r>
      <w:r>
        <w:rPr>
          <w:rFonts w:ascii="华文仿宋" w:eastAsia="华文仿宋" w:hAnsi="华文仿宋" w:cs="华文仿宋" w:hint="eastAsia"/>
          <w:kern w:val="0"/>
          <w:sz w:val="24"/>
        </w:rPr>
        <w:t>采购项</w:t>
      </w:r>
      <w:r>
        <w:rPr>
          <w:rFonts w:ascii="华文仿宋" w:eastAsia="华文仿宋" w:hAnsi="华文仿宋" w:cs="华文仿宋" w:hint="eastAsia"/>
          <w:spacing w:val="-2"/>
          <w:kern w:val="0"/>
          <w:sz w:val="24"/>
        </w:rPr>
        <w:t>目</w:t>
      </w:r>
      <w:r>
        <w:rPr>
          <w:rFonts w:ascii="华文仿宋" w:eastAsia="华文仿宋" w:hAnsi="华文仿宋" w:cs="华文仿宋" w:hint="eastAsia"/>
          <w:kern w:val="0"/>
          <w:sz w:val="24"/>
        </w:rPr>
        <w:t>名</w:t>
      </w:r>
      <w:r>
        <w:rPr>
          <w:rFonts w:ascii="华文仿宋" w:eastAsia="华文仿宋" w:hAnsi="华文仿宋" w:cs="华文仿宋" w:hint="eastAsia"/>
          <w:spacing w:val="-2"/>
          <w:kern w:val="0"/>
          <w:sz w:val="24"/>
        </w:rPr>
        <w:t>称</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见投标供应商须</w:t>
      </w:r>
      <w:r>
        <w:rPr>
          <w:rFonts w:ascii="华文仿宋" w:eastAsia="华文仿宋" w:hAnsi="华文仿宋" w:cs="华文仿宋" w:hint="eastAsia"/>
          <w:kern w:val="0"/>
          <w:sz w:val="24"/>
        </w:rPr>
        <w:t>知</w:t>
      </w:r>
      <w:r>
        <w:rPr>
          <w:rFonts w:ascii="华文仿宋" w:eastAsia="华文仿宋" w:hAnsi="华文仿宋" w:cs="华文仿宋" w:hint="eastAsia"/>
          <w:spacing w:val="-2"/>
          <w:kern w:val="0"/>
          <w:sz w:val="24"/>
        </w:rPr>
        <w:t>前</w:t>
      </w:r>
      <w:r>
        <w:rPr>
          <w:rFonts w:ascii="华文仿宋" w:eastAsia="华文仿宋" w:hAnsi="华文仿宋" w:cs="华文仿宋" w:hint="eastAsia"/>
          <w:kern w:val="0"/>
          <w:sz w:val="24"/>
        </w:rPr>
        <w:t>附</w:t>
      </w:r>
      <w:r>
        <w:rPr>
          <w:rFonts w:ascii="华文仿宋" w:eastAsia="华文仿宋" w:hAnsi="华文仿宋" w:cs="华文仿宋" w:hint="eastAsia"/>
          <w:spacing w:val="-2"/>
          <w:kern w:val="0"/>
          <w:sz w:val="24"/>
        </w:rPr>
        <w:t>表</w:t>
      </w:r>
      <w:r>
        <w:rPr>
          <w:rFonts w:ascii="华文仿宋" w:eastAsia="华文仿宋" w:hAnsi="华文仿宋" w:cs="华文仿宋" w:hint="eastAsia"/>
          <w:kern w:val="0"/>
          <w:sz w:val="24"/>
        </w:rPr>
        <w:t>。</w:t>
      </w:r>
    </w:p>
    <w:p w14:paraId="0478B3DA" w14:textId="77777777" w:rsidR="00924D74" w:rsidRDefault="00700621">
      <w:pPr>
        <w:widowControl/>
        <w:kinsoku w:val="0"/>
        <w:autoSpaceDE w:val="0"/>
        <w:autoSpaceDN w:val="0"/>
        <w:adjustRightInd w:val="0"/>
        <w:snapToGrid w:val="0"/>
        <w:spacing w:line="360" w:lineRule="auto"/>
        <w:ind w:firstLineChars="200" w:firstLine="472"/>
        <w:jc w:val="left"/>
        <w:textAlignment w:val="baseline"/>
        <w:rPr>
          <w:rFonts w:ascii="华文仿宋" w:eastAsia="华文仿宋" w:hAnsi="华文仿宋" w:cs="华文仿宋" w:hint="eastAsia"/>
          <w:snapToGrid w:val="0"/>
          <w:kern w:val="0"/>
          <w:sz w:val="24"/>
        </w:rPr>
      </w:pPr>
      <w:r>
        <w:rPr>
          <w:rFonts w:ascii="华文仿宋" w:eastAsia="华文仿宋" w:hAnsi="华文仿宋" w:cs="华文仿宋" w:hint="eastAsia"/>
          <w:snapToGrid w:val="0"/>
          <w:spacing w:val="-2"/>
          <w:kern w:val="0"/>
          <w:sz w:val="24"/>
        </w:rPr>
        <w:t>1.1.5</w:t>
      </w:r>
      <w:r>
        <w:rPr>
          <w:rFonts w:ascii="华文仿宋" w:eastAsia="华文仿宋" w:hAnsi="华文仿宋" w:cs="华文仿宋" w:hint="eastAsia"/>
          <w:snapToGrid w:val="0"/>
          <w:spacing w:val="-2"/>
          <w:kern w:val="0"/>
          <w:sz w:val="24"/>
        </w:rPr>
        <w:t>政府</w:t>
      </w:r>
      <w:r>
        <w:rPr>
          <w:rFonts w:ascii="华文仿宋" w:eastAsia="华文仿宋" w:hAnsi="华文仿宋" w:cs="华文仿宋" w:hint="eastAsia"/>
          <w:snapToGrid w:val="0"/>
          <w:spacing w:val="-1"/>
          <w:kern w:val="0"/>
          <w:sz w:val="24"/>
        </w:rPr>
        <w:t>采购政策：见投标供应商须知前附表</w:t>
      </w:r>
    </w:p>
    <w:p w14:paraId="25985DF5" w14:textId="77777777" w:rsidR="00924D74" w:rsidRDefault="00700621">
      <w:pPr>
        <w:spacing w:line="360" w:lineRule="auto"/>
        <w:ind w:firstLineChars="200" w:firstLine="476"/>
        <w:rPr>
          <w:rFonts w:ascii="华文仿宋" w:eastAsia="华文仿宋" w:hAnsi="华文仿宋" w:cs="华文仿宋" w:hint="eastAsia"/>
          <w:b/>
          <w:bCs/>
          <w:sz w:val="24"/>
        </w:rPr>
      </w:pPr>
      <w:r>
        <w:rPr>
          <w:rFonts w:ascii="华文仿宋" w:eastAsia="华文仿宋" w:hAnsi="华文仿宋" w:cs="华文仿宋" w:hint="eastAsia"/>
          <w:b/>
          <w:bCs/>
          <w:spacing w:val="-1"/>
          <w:sz w:val="24"/>
        </w:rPr>
        <w:t>1.2</w:t>
      </w:r>
      <w:r>
        <w:rPr>
          <w:rFonts w:ascii="华文仿宋" w:eastAsia="华文仿宋" w:hAnsi="华文仿宋" w:cs="华文仿宋" w:hint="eastAsia"/>
          <w:b/>
          <w:spacing w:val="-1"/>
          <w:sz w:val="24"/>
        </w:rPr>
        <w:t>资</w:t>
      </w:r>
      <w:r>
        <w:rPr>
          <w:rFonts w:ascii="华文仿宋" w:eastAsia="华文仿宋" w:hAnsi="华文仿宋" w:cs="华文仿宋" w:hint="eastAsia"/>
          <w:b/>
          <w:sz w:val="24"/>
        </w:rPr>
        <w:t>金来源和落实情况</w:t>
      </w:r>
    </w:p>
    <w:p w14:paraId="6159367A" w14:textId="77777777" w:rsidR="00924D74" w:rsidRDefault="00700621">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1.2.1</w:t>
      </w:r>
      <w:r>
        <w:rPr>
          <w:rFonts w:ascii="华文仿宋" w:eastAsia="华文仿宋" w:hAnsi="华文仿宋" w:cs="华文仿宋" w:hint="eastAsia"/>
          <w:kern w:val="0"/>
          <w:sz w:val="24"/>
        </w:rPr>
        <w:t>资</w:t>
      </w:r>
      <w:r>
        <w:rPr>
          <w:rFonts w:ascii="华文仿宋" w:eastAsia="华文仿宋" w:hAnsi="华文仿宋" w:cs="华文仿宋" w:hint="eastAsia"/>
          <w:spacing w:val="-2"/>
          <w:kern w:val="0"/>
          <w:sz w:val="24"/>
        </w:rPr>
        <w:t>金</w:t>
      </w:r>
      <w:r>
        <w:rPr>
          <w:rFonts w:ascii="华文仿宋" w:eastAsia="华文仿宋" w:hAnsi="华文仿宋" w:cs="华文仿宋" w:hint="eastAsia"/>
          <w:kern w:val="0"/>
          <w:sz w:val="24"/>
        </w:rPr>
        <w:t>来</w:t>
      </w:r>
      <w:r>
        <w:rPr>
          <w:rFonts w:ascii="华文仿宋" w:eastAsia="华文仿宋" w:hAnsi="华文仿宋" w:cs="华文仿宋" w:hint="eastAsia"/>
          <w:spacing w:val="-2"/>
          <w:kern w:val="0"/>
          <w:sz w:val="24"/>
        </w:rPr>
        <w:t>源</w:t>
      </w:r>
      <w:r>
        <w:rPr>
          <w:rFonts w:ascii="华文仿宋" w:eastAsia="华文仿宋" w:hAnsi="华文仿宋" w:cs="华文仿宋" w:hint="eastAsia"/>
          <w:kern w:val="0"/>
          <w:sz w:val="24"/>
        </w:rPr>
        <w:t>及</w:t>
      </w:r>
      <w:r>
        <w:rPr>
          <w:rFonts w:ascii="华文仿宋" w:eastAsia="华文仿宋" w:hAnsi="华文仿宋" w:cs="华文仿宋" w:hint="eastAsia"/>
          <w:spacing w:val="-2"/>
          <w:kern w:val="0"/>
          <w:sz w:val="24"/>
        </w:rPr>
        <w:t>比</w:t>
      </w:r>
      <w:r>
        <w:rPr>
          <w:rFonts w:ascii="华文仿宋" w:eastAsia="华文仿宋" w:hAnsi="华文仿宋" w:cs="华文仿宋" w:hint="eastAsia"/>
          <w:kern w:val="0"/>
          <w:sz w:val="24"/>
        </w:rPr>
        <w:t>例</w:t>
      </w:r>
      <w:r>
        <w:rPr>
          <w:rFonts w:ascii="华文仿宋" w:eastAsia="华文仿宋" w:hAnsi="华文仿宋" w:cs="华文仿宋" w:hint="eastAsia"/>
          <w:spacing w:val="-2"/>
          <w:kern w:val="0"/>
          <w:sz w:val="24"/>
        </w:rPr>
        <w:t>：见</w:t>
      </w:r>
      <w:r>
        <w:rPr>
          <w:rFonts w:ascii="华文仿宋" w:eastAsia="华文仿宋" w:hAnsi="华文仿宋" w:cs="华文仿宋" w:hint="eastAsia"/>
          <w:kern w:val="0"/>
          <w:sz w:val="24"/>
        </w:rPr>
        <w:t>投标供应商须</w:t>
      </w:r>
      <w:r>
        <w:rPr>
          <w:rFonts w:ascii="华文仿宋" w:eastAsia="华文仿宋" w:hAnsi="华文仿宋" w:cs="华文仿宋" w:hint="eastAsia"/>
          <w:spacing w:val="-2"/>
          <w:kern w:val="0"/>
          <w:sz w:val="24"/>
        </w:rPr>
        <w:t>知</w:t>
      </w:r>
      <w:r>
        <w:rPr>
          <w:rFonts w:ascii="华文仿宋" w:eastAsia="华文仿宋" w:hAnsi="华文仿宋" w:cs="华文仿宋" w:hint="eastAsia"/>
          <w:kern w:val="0"/>
          <w:sz w:val="24"/>
        </w:rPr>
        <w:t>前</w:t>
      </w:r>
      <w:r>
        <w:rPr>
          <w:rFonts w:ascii="华文仿宋" w:eastAsia="华文仿宋" w:hAnsi="华文仿宋" w:cs="华文仿宋" w:hint="eastAsia"/>
          <w:spacing w:val="-2"/>
          <w:kern w:val="0"/>
          <w:sz w:val="24"/>
        </w:rPr>
        <w:t>附</w:t>
      </w:r>
      <w:r>
        <w:rPr>
          <w:rFonts w:ascii="华文仿宋" w:eastAsia="华文仿宋" w:hAnsi="华文仿宋" w:cs="华文仿宋" w:hint="eastAsia"/>
          <w:kern w:val="0"/>
          <w:sz w:val="24"/>
        </w:rPr>
        <w:t>表。</w:t>
      </w:r>
    </w:p>
    <w:p w14:paraId="368BC22F" w14:textId="77777777" w:rsidR="00924D74" w:rsidRDefault="00700621">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1.2.2</w:t>
      </w:r>
      <w:r>
        <w:rPr>
          <w:rFonts w:ascii="华文仿宋" w:eastAsia="华文仿宋" w:hAnsi="华文仿宋" w:cs="华文仿宋" w:hint="eastAsia"/>
          <w:kern w:val="0"/>
          <w:sz w:val="24"/>
        </w:rPr>
        <w:t>资</w:t>
      </w:r>
      <w:r>
        <w:rPr>
          <w:rFonts w:ascii="华文仿宋" w:eastAsia="华文仿宋" w:hAnsi="华文仿宋" w:cs="华文仿宋" w:hint="eastAsia"/>
          <w:spacing w:val="-2"/>
          <w:kern w:val="0"/>
          <w:sz w:val="24"/>
        </w:rPr>
        <w:t>金</w:t>
      </w:r>
      <w:r>
        <w:rPr>
          <w:rFonts w:ascii="华文仿宋" w:eastAsia="华文仿宋" w:hAnsi="华文仿宋" w:cs="华文仿宋" w:hint="eastAsia"/>
          <w:kern w:val="0"/>
          <w:sz w:val="24"/>
        </w:rPr>
        <w:t>落</w:t>
      </w:r>
      <w:r>
        <w:rPr>
          <w:rFonts w:ascii="华文仿宋" w:eastAsia="华文仿宋" w:hAnsi="华文仿宋" w:cs="华文仿宋" w:hint="eastAsia"/>
          <w:spacing w:val="-2"/>
          <w:kern w:val="0"/>
          <w:sz w:val="24"/>
        </w:rPr>
        <w:t>实</w:t>
      </w:r>
      <w:r>
        <w:rPr>
          <w:rFonts w:ascii="华文仿宋" w:eastAsia="华文仿宋" w:hAnsi="华文仿宋" w:cs="华文仿宋" w:hint="eastAsia"/>
          <w:kern w:val="0"/>
          <w:sz w:val="24"/>
        </w:rPr>
        <w:t>情</w:t>
      </w:r>
      <w:r>
        <w:rPr>
          <w:rFonts w:ascii="华文仿宋" w:eastAsia="华文仿宋" w:hAnsi="华文仿宋" w:cs="华文仿宋" w:hint="eastAsia"/>
          <w:spacing w:val="-2"/>
          <w:kern w:val="0"/>
          <w:sz w:val="24"/>
        </w:rPr>
        <w:t>况</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见投标供应商须</w:t>
      </w:r>
      <w:r>
        <w:rPr>
          <w:rFonts w:ascii="华文仿宋" w:eastAsia="华文仿宋" w:hAnsi="华文仿宋" w:cs="华文仿宋" w:hint="eastAsia"/>
          <w:kern w:val="0"/>
          <w:sz w:val="24"/>
        </w:rPr>
        <w:t>知</w:t>
      </w:r>
      <w:r>
        <w:rPr>
          <w:rFonts w:ascii="华文仿宋" w:eastAsia="华文仿宋" w:hAnsi="华文仿宋" w:cs="华文仿宋" w:hint="eastAsia"/>
          <w:spacing w:val="-2"/>
          <w:kern w:val="0"/>
          <w:sz w:val="24"/>
        </w:rPr>
        <w:t>前</w:t>
      </w:r>
      <w:r>
        <w:rPr>
          <w:rFonts w:ascii="华文仿宋" w:eastAsia="华文仿宋" w:hAnsi="华文仿宋" w:cs="华文仿宋" w:hint="eastAsia"/>
          <w:kern w:val="0"/>
          <w:sz w:val="24"/>
        </w:rPr>
        <w:t>附</w:t>
      </w:r>
      <w:r>
        <w:rPr>
          <w:rFonts w:ascii="华文仿宋" w:eastAsia="华文仿宋" w:hAnsi="华文仿宋" w:cs="华文仿宋" w:hint="eastAsia"/>
          <w:spacing w:val="-2"/>
          <w:kern w:val="0"/>
          <w:sz w:val="24"/>
        </w:rPr>
        <w:t>表</w:t>
      </w:r>
      <w:r>
        <w:rPr>
          <w:rFonts w:ascii="华文仿宋" w:eastAsia="华文仿宋" w:hAnsi="华文仿宋" w:cs="华文仿宋" w:hint="eastAsia"/>
          <w:kern w:val="0"/>
          <w:sz w:val="24"/>
        </w:rPr>
        <w:t>。</w:t>
      </w:r>
    </w:p>
    <w:p w14:paraId="2AA55314" w14:textId="77777777" w:rsidR="00924D74" w:rsidRDefault="00700621">
      <w:pPr>
        <w:autoSpaceDE w:val="0"/>
        <w:autoSpaceDN w:val="0"/>
        <w:adjustRightInd w:val="0"/>
        <w:spacing w:line="360" w:lineRule="auto"/>
        <w:ind w:right="-20" w:firstLineChars="200" w:firstLine="484"/>
        <w:jc w:val="left"/>
        <w:rPr>
          <w:rFonts w:ascii="华文仿宋" w:eastAsia="华文仿宋" w:hAnsi="华文仿宋" w:cs="华文仿宋" w:hint="eastAsia"/>
          <w:spacing w:val="1"/>
          <w:kern w:val="0"/>
          <w:sz w:val="24"/>
        </w:rPr>
      </w:pPr>
      <w:r>
        <w:rPr>
          <w:rFonts w:ascii="华文仿宋" w:eastAsia="华文仿宋" w:hAnsi="华文仿宋" w:cs="华文仿宋" w:hint="eastAsia"/>
          <w:spacing w:val="1"/>
          <w:kern w:val="0"/>
          <w:sz w:val="24"/>
        </w:rPr>
        <w:t>1.2.3</w:t>
      </w:r>
      <w:r>
        <w:rPr>
          <w:rFonts w:ascii="华文仿宋" w:eastAsia="华文仿宋" w:hAnsi="华文仿宋" w:cs="华文仿宋" w:hint="eastAsia"/>
          <w:spacing w:val="1"/>
          <w:kern w:val="0"/>
          <w:sz w:val="24"/>
        </w:rPr>
        <w:t>预算金额</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见投标供应商须</w:t>
      </w:r>
      <w:r>
        <w:rPr>
          <w:rFonts w:ascii="华文仿宋" w:eastAsia="华文仿宋" w:hAnsi="华文仿宋" w:cs="华文仿宋" w:hint="eastAsia"/>
          <w:kern w:val="0"/>
          <w:sz w:val="24"/>
        </w:rPr>
        <w:t>知</w:t>
      </w:r>
      <w:r>
        <w:rPr>
          <w:rFonts w:ascii="华文仿宋" w:eastAsia="华文仿宋" w:hAnsi="华文仿宋" w:cs="华文仿宋" w:hint="eastAsia"/>
          <w:spacing w:val="-2"/>
          <w:kern w:val="0"/>
          <w:sz w:val="24"/>
        </w:rPr>
        <w:t>前</w:t>
      </w:r>
      <w:r>
        <w:rPr>
          <w:rFonts w:ascii="华文仿宋" w:eastAsia="华文仿宋" w:hAnsi="华文仿宋" w:cs="华文仿宋" w:hint="eastAsia"/>
          <w:kern w:val="0"/>
          <w:sz w:val="24"/>
        </w:rPr>
        <w:t>附</w:t>
      </w:r>
      <w:r>
        <w:rPr>
          <w:rFonts w:ascii="华文仿宋" w:eastAsia="华文仿宋" w:hAnsi="华文仿宋" w:cs="华文仿宋" w:hint="eastAsia"/>
          <w:spacing w:val="-2"/>
          <w:kern w:val="0"/>
          <w:sz w:val="24"/>
        </w:rPr>
        <w:t>表</w:t>
      </w:r>
      <w:r>
        <w:rPr>
          <w:rFonts w:ascii="华文仿宋" w:eastAsia="华文仿宋" w:hAnsi="华文仿宋" w:cs="华文仿宋" w:hint="eastAsia"/>
          <w:kern w:val="0"/>
          <w:sz w:val="24"/>
        </w:rPr>
        <w:t>。</w:t>
      </w:r>
    </w:p>
    <w:p w14:paraId="2370DD1D" w14:textId="77777777" w:rsidR="00924D74" w:rsidRDefault="00700621">
      <w:pPr>
        <w:autoSpaceDE w:val="0"/>
        <w:autoSpaceDN w:val="0"/>
        <w:adjustRightInd w:val="0"/>
        <w:spacing w:line="360" w:lineRule="auto"/>
        <w:ind w:right="-20" w:firstLineChars="200" w:firstLine="484"/>
        <w:jc w:val="left"/>
        <w:rPr>
          <w:rFonts w:ascii="华文仿宋" w:eastAsia="华文仿宋" w:hAnsi="华文仿宋" w:cs="华文仿宋" w:hint="eastAsia"/>
          <w:b/>
          <w:kern w:val="0"/>
          <w:sz w:val="24"/>
        </w:rPr>
      </w:pPr>
      <w:r>
        <w:rPr>
          <w:rFonts w:ascii="华文仿宋" w:eastAsia="华文仿宋" w:hAnsi="华文仿宋" w:cs="华文仿宋" w:hint="eastAsia"/>
          <w:b/>
          <w:spacing w:val="1"/>
          <w:kern w:val="0"/>
          <w:sz w:val="24"/>
        </w:rPr>
        <w:t>1</w:t>
      </w:r>
      <w:r>
        <w:rPr>
          <w:rFonts w:ascii="华文仿宋" w:eastAsia="华文仿宋" w:hAnsi="华文仿宋" w:cs="华文仿宋" w:hint="eastAsia"/>
          <w:b/>
          <w:kern w:val="0"/>
          <w:sz w:val="24"/>
        </w:rPr>
        <w:t>.3</w:t>
      </w:r>
      <w:r>
        <w:rPr>
          <w:rFonts w:ascii="华文仿宋" w:eastAsia="华文仿宋" w:hAnsi="华文仿宋" w:cs="华文仿宋" w:hint="eastAsia"/>
          <w:b/>
          <w:kern w:val="0"/>
          <w:sz w:val="24"/>
        </w:rPr>
        <w:t>采购范</w:t>
      </w:r>
      <w:r>
        <w:rPr>
          <w:rFonts w:ascii="华文仿宋" w:eastAsia="华文仿宋" w:hAnsi="华文仿宋" w:cs="华文仿宋" w:hint="eastAsia"/>
          <w:b/>
          <w:spacing w:val="-3"/>
          <w:kern w:val="0"/>
          <w:sz w:val="24"/>
        </w:rPr>
        <w:t>围</w:t>
      </w:r>
      <w:r>
        <w:rPr>
          <w:rFonts w:ascii="华文仿宋" w:eastAsia="华文仿宋" w:hAnsi="华文仿宋" w:cs="华文仿宋" w:hint="eastAsia"/>
          <w:b/>
          <w:kern w:val="0"/>
          <w:sz w:val="24"/>
        </w:rPr>
        <w:t>、交</w:t>
      </w:r>
      <w:r>
        <w:rPr>
          <w:rFonts w:ascii="华文仿宋" w:eastAsia="华文仿宋" w:hAnsi="华文仿宋" w:cs="华文仿宋" w:hint="eastAsia"/>
          <w:b/>
          <w:spacing w:val="-3"/>
          <w:kern w:val="0"/>
          <w:sz w:val="24"/>
        </w:rPr>
        <w:t>货</w:t>
      </w:r>
      <w:r>
        <w:rPr>
          <w:rFonts w:ascii="华文仿宋" w:eastAsia="华文仿宋" w:hAnsi="华文仿宋" w:cs="华文仿宋" w:hint="eastAsia"/>
          <w:b/>
          <w:spacing w:val="1"/>
          <w:kern w:val="0"/>
          <w:sz w:val="24"/>
        </w:rPr>
        <w:t>期</w:t>
      </w:r>
      <w:r>
        <w:rPr>
          <w:rFonts w:ascii="华文仿宋" w:eastAsia="华文仿宋" w:hAnsi="华文仿宋" w:cs="华文仿宋" w:hint="eastAsia"/>
          <w:b/>
          <w:kern w:val="0"/>
          <w:sz w:val="24"/>
        </w:rPr>
        <w:t>、交</w:t>
      </w:r>
      <w:r>
        <w:rPr>
          <w:rFonts w:ascii="华文仿宋" w:eastAsia="华文仿宋" w:hAnsi="华文仿宋" w:cs="华文仿宋" w:hint="eastAsia"/>
          <w:b/>
          <w:spacing w:val="-3"/>
          <w:kern w:val="0"/>
          <w:sz w:val="24"/>
        </w:rPr>
        <w:t>货</w:t>
      </w:r>
      <w:r>
        <w:rPr>
          <w:rFonts w:ascii="华文仿宋" w:eastAsia="华文仿宋" w:hAnsi="华文仿宋" w:cs="华文仿宋" w:hint="eastAsia"/>
          <w:b/>
          <w:kern w:val="0"/>
          <w:sz w:val="24"/>
        </w:rPr>
        <w:t>地点</w:t>
      </w:r>
      <w:r>
        <w:rPr>
          <w:rFonts w:ascii="华文仿宋" w:eastAsia="华文仿宋" w:hAnsi="华文仿宋" w:cs="华文仿宋" w:hint="eastAsia"/>
          <w:b/>
          <w:spacing w:val="-2"/>
          <w:kern w:val="0"/>
          <w:sz w:val="24"/>
        </w:rPr>
        <w:t>、质保期、</w:t>
      </w:r>
      <w:r>
        <w:rPr>
          <w:rFonts w:ascii="华文仿宋" w:eastAsia="华文仿宋" w:hAnsi="华文仿宋" w:cs="华文仿宋" w:hint="eastAsia"/>
          <w:b/>
          <w:spacing w:val="-3"/>
          <w:kern w:val="0"/>
          <w:sz w:val="24"/>
        </w:rPr>
        <w:t>质量要求和履约验收</w:t>
      </w:r>
    </w:p>
    <w:p w14:paraId="3BDF79E0" w14:textId="77777777" w:rsidR="00924D74" w:rsidRDefault="00700621">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1.3.1</w:t>
      </w:r>
      <w:r>
        <w:rPr>
          <w:rFonts w:ascii="华文仿宋" w:eastAsia="华文仿宋" w:hAnsi="华文仿宋" w:cs="华文仿宋" w:hint="eastAsia"/>
          <w:kern w:val="0"/>
          <w:sz w:val="24"/>
        </w:rPr>
        <w:t>采购范</w:t>
      </w:r>
      <w:r>
        <w:rPr>
          <w:rFonts w:ascii="华文仿宋" w:eastAsia="华文仿宋" w:hAnsi="华文仿宋" w:cs="华文仿宋" w:hint="eastAsia"/>
          <w:spacing w:val="-2"/>
          <w:kern w:val="0"/>
          <w:sz w:val="24"/>
        </w:rPr>
        <w:t>围</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见</w:t>
      </w:r>
      <w:r>
        <w:rPr>
          <w:rFonts w:ascii="华文仿宋" w:eastAsia="华文仿宋" w:hAnsi="华文仿宋" w:cs="华文仿宋" w:hint="eastAsia"/>
          <w:kern w:val="0"/>
          <w:sz w:val="24"/>
        </w:rPr>
        <w:t>投标供应商须知</w:t>
      </w:r>
      <w:r>
        <w:rPr>
          <w:rFonts w:ascii="华文仿宋" w:eastAsia="华文仿宋" w:hAnsi="华文仿宋" w:cs="华文仿宋" w:hint="eastAsia"/>
          <w:spacing w:val="-2"/>
          <w:kern w:val="0"/>
          <w:sz w:val="24"/>
        </w:rPr>
        <w:t>前</w:t>
      </w:r>
      <w:r>
        <w:rPr>
          <w:rFonts w:ascii="华文仿宋" w:eastAsia="华文仿宋" w:hAnsi="华文仿宋" w:cs="华文仿宋" w:hint="eastAsia"/>
          <w:kern w:val="0"/>
          <w:sz w:val="24"/>
        </w:rPr>
        <w:t>附</w:t>
      </w:r>
      <w:r>
        <w:rPr>
          <w:rFonts w:ascii="华文仿宋" w:eastAsia="华文仿宋" w:hAnsi="华文仿宋" w:cs="华文仿宋" w:hint="eastAsia"/>
          <w:spacing w:val="-2"/>
          <w:kern w:val="0"/>
          <w:sz w:val="24"/>
        </w:rPr>
        <w:t>表</w:t>
      </w:r>
      <w:r>
        <w:rPr>
          <w:rFonts w:ascii="华文仿宋" w:eastAsia="华文仿宋" w:hAnsi="华文仿宋" w:cs="华文仿宋" w:hint="eastAsia"/>
          <w:kern w:val="0"/>
          <w:sz w:val="24"/>
        </w:rPr>
        <w:t>。</w:t>
      </w:r>
    </w:p>
    <w:p w14:paraId="07536623" w14:textId="77777777" w:rsidR="00924D74" w:rsidRDefault="00700621">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1.3.2</w:t>
      </w:r>
      <w:r>
        <w:rPr>
          <w:rFonts w:ascii="华文仿宋" w:eastAsia="华文仿宋" w:hAnsi="华文仿宋" w:cs="华文仿宋" w:hint="eastAsia"/>
          <w:kern w:val="0"/>
          <w:sz w:val="24"/>
        </w:rPr>
        <w:t>交</w:t>
      </w:r>
      <w:r>
        <w:rPr>
          <w:rFonts w:ascii="华文仿宋" w:eastAsia="华文仿宋" w:hAnsi="华文仿宋" w:cs="华文仿宋" w:hint="eastAsia"/>
          <w:spacing w:val="-2"/>
          <w:kern w:val="0"/>
          <w:sz w:val="24"/>
        </w:rPr>
        <w:t>货</w:t>
      </w:r>
      <w:r>
        <w:rPr>
          <w:rFonts w:ascii="华文仿宋" w:eastAsia="华文仿宋" w:hAnsi="华文仿宋" w:cs="华文仿宋" w:hint="eastAsia"/>
          <w:kern w:val="0"/>
          <w:sz w:val="24"/>
        </w:rPr>
        <w:t>期</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见</w:t>
      </w:r>
      <w:r>
        <w:rPr>
          <w:rFonts w:ascii="华文仿宋" w:eastAsia="华文仿宋" w:hAnsi="华文仿宋" w:cs="华文仿宋" w:hint="eastAsia"/>
          <w:spacing w:val="-2"/>
          <w:kern w:val="0"/>
          <w:sz w:val="24"/>
        </w:rPr>
        <w:t>投标供应商须</w:t>
      </w:r>
      <w:r>
        <w:rPr>
          <w:rFonts w:ascii="华文仿宋" w:eastAsia="华文仿宋" w:hAnsi="华文仿宋" w:cs="华文仿宋" w:hint="eastAsia"/>
          <w:kern w:val="0"/>
          <w:sz w:val="24"/>
        </w:rPr>
        <w:t>知前</w:t>
      </w:r>
      <w:r>
        <w:rPr>
          <w:rFonts w:ascii="华文仿宋" w:eastAsia="华文仿宋" w:hAnsi="华文仿宋" w:cs="华文仿宋" w:hint="eastAsia"/>
          <w:spacing w:val="-2"/>
          <w:kern w:val="0"/>
          <w:sz w:val="24"/>
        </w:rPr>
        <w:t>附</w:t>
      </w:r>
      <w:r>
        <w:rPr>
          <w:rFonts w:ascii="华文仿宋" w:eastAsia="华文仿宋" w:hAnsi="华文仿宋" w:cs="华文仿宋" w:hint="eastAsia"/>
          <w:kern w:val="0"/>
          <w:sz w:val="24"/>
        </w:rPr>
        <w:t>表。</w:t>
      </w:r>
    </w:p>
    <w:p w14:paraId="25820570"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kern w:val="0"/>
          <w:sz w:val="24"/>
        </w:rPr>
        <w:t>1.3.3</w:t>
      </w:r>
      <w:r>
        <w:rPr>
          <w:rFonts w:ascii="华文仿宋" w:eastAsia="华文仿宋" w:hAnsi="华文仿宋" w:cs="华文仿宋" w:hint="eastAsia"/>
          <w:kern w:val="0"/>
          <w:sz w:val="24"/>
        </w:rPr>
        <w:t>交</w:t>
      </w:r>
      <w:r>
        <w:rPr>
          <w:rFonts w:ascii="华文仿宋" w:eastAsia="华文仿宋" w:hAnsi="华文仿宋" w:cs="华文仿宋" w:hint="eastAsia"/>
          <w:spacing w:val="-2"/>
          <w:kern w:val="0"/>
          <w:sz w:val="24"/>
        </w:rPr>
        <w:t>货</w:t>
      </w:r>
      <w:r>
        <w:rPr>
          <w:rFonts w:ascii="华文仿宋" w:eastAsia="华文仿宋" w:hAnsi="华文仿宋" w:cs="华文仿宋" w:hint="eastAsia"/>
          <w:kern w:val="0"/>
          <w:sz w:val="24"/>
        </w:rPr>
        <w:t>地</w:t>
      </w:r>
      <w:r>
        <w:rPr>
          <w:rFonts w:ascii="华文仿宋" w:eastAsia="华文仿宋" w:hAnsi="华文仿宋" w:cs="华文仿宋" w:hint="eastAsia"/>
          <w:spacing w:val="-2"/>
          <w:kern w:val="0"/>
          <w:sz w:val="24"/>
        </w:rPr>
        <w:t>点</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见</w:t>
      </w:r>
      <w:r>
        <w:rPr>
          <w:rFonts w:ascii="华文仿宋" w:eastAsia="华文仿宋" w:hAnsi="华文仿宋" w:cs="华文仿宋" w:hint="eastAsia"/>
          <w:kern w:val="0"/>
          <w:sz w:val="24"/>
        </w:rPr>
        <w:t>投标供应商须知</w:t>
      </w:r>
      <w:r>
        <w:rPr>
          <w:rFonts w:ascii="华文仿宋" w:eastAsia="华文仿宋" w:hAnsi="华文仿宋" w:cs="华文仿宋" w:hint="eastAsia"/>
          <w:spacing w:val="-2"/>
          <w:kern w:val="0"/>
          <w:sz w:val="24"/>
        </w:rPr>
        <w:t>前</w:t>
      </w:r>
      <w:r>
        <w:rPr>
          <w:rFonts w:ascii="华文仿宋" w:eastAsia="华文仿宋" w:hAnsi="华文仿宋" w:cs="华文仿宋" w:hint="eastAsia"/>
          <w:kern w:val="0"/>
          <w:sz w:val="24"/>
        </w:rPr>
        <w:t>附</w:t>
      </w:r>
      <w:r>
        <w:rPr>
          <w:rFonts w:ascii="华文仿宋" w:eastAsia="华文仿宋" w:hAnsi="华文仿宋" w:cs="华文仿宋" w:hint="eastAsia"/>
          <w:spacing w:val="-2"/>
          <w:kern w:val="0"/>
          <w:sz w:val="24"/>
        </w:rPr>
        <w:t>表</w:t>
      </w:r>
      <w:r>
        <w:rPr>
          <w:rFonts w:ascii="华文仿宋" w:eastAsia="华文仿宋" w:hAnsi="华文仿宋" w:cs="华文仿宋" w:hint="eastAsia"/>
          <w:kern w:val="0"/>
          <w:sz w:val="24"/>
        </w:rPr>
        <w:t>。</w:t>
      </w:r>
    </w:p>
    <w:p w14:paraId="0817606C"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Cs/>
          <w:sz w:val="24"/>
        </w:rPr>
        <w:t>1.3.4</w:t>
      </w:r>
      <w:r>
        <w:rPr>
          <w:rFonts w:ascii="华文仿宋" w:eastAsia="华文仿宋" w:hAnsi="华文仿宋" w:cs="华文仿宋" w:hint="eastAsia"/>
          <w:sz w:val="24"/>
        </w:rPr>
        <w:t>质保期：</w:t>
      </w:r>
      <w:r>
        <w:rPr>
          <w:rFonts w:ascii="华文仿宋" w:eastAsia="华文仿宋" w:hAnsi="华文仿宋" w:cs="华文仿宋" w:hint="eastAsia"/>
          <w:kern w:val="0"/>
          <w:sz w:val="24"/>
        </w:rPr>
        <w:t>见</w:t>
      </w:r>
      <w:r>
        <w:rPr>
          <w:rFonts w:ascii="华文仿宋" w:eastAsia="华文仿宋" w:hAnsi="华文仿宋" w:cs="华文仿宋" w:hint="eastAsia"/>
          <w:spacing w:val="-2"/>
          <w:kern w:val="0"/>
          <w:sz w:val="24"/>
        </w:rPr>
        <w:t>投标供应商须</w:t>
      </w:r>
      <w:r>
        <w:rPr>
          <w:rFonts w:ascii="华文仿宋" w:eastAsia="华文仿宋" w:hAnsi="华文仿宋" w:cs="华文仿宋" w:hint="eastAsia"/>
          <w:kern w:val="0"/>
          <w:sz w:val="24"/>
        </w:rPr>
        <w:t>知前</w:t>
      </w:r>
      <w:r>
        <w:rPr>
          <w:rFonts w:ascii="华文仿宋" w:eastAsia="华文仿宋" w:hAnsi="华文仿宋" w:cs="华文仿宋" w:hint="eastAsia"/>
          <w:spacing w:val="-2"/>
          <w:kern w:val="0"/>
          <w:sz w:val="24"/>
        </w:rPr>
        <w:t>附</w:t>
      </w:r>
      <w:r>
        <w:rPr>
          <w:rFonts w:ascii="华文仿宋" w:eastAsia="华文仿宋" w:hAnsi="华文仿宋" w:cs="华文仿宋" w:hint="eastAsia"/>
          <w:kern w:val="0"/>
          <w:sz w:val="24"/>
        </w:rPr>
        <w:t>表。</w:t>
      </w:r>
    </w:p>
    <w:p w14:paraId="03DAD4B2" w14:textId="77777777" w:rsidR="00924D74" w:rsidRDefault="00700621">
      <w:pPr>
        <w:spacing w:line="360" w:lineRule="auto"/>
        <w:ind w:firstLineChars="200" w:firstLine="480"/>
        <w:rPr>
          <w:rFonts w:ascii="华文仿宋" w:eastAsia="华文仿宋" w:hAnsi="华文仿宋" w:cs="华文仿宋" w:hint="eastAsia"/>
          <w:kern w:val="0"/>
          <w:sz w:val="24"/>
        </w:rPr>
      </w:pPr>
      <w:r>
        <w:rPr>
          <w:rFonts w:ascii="华文仿宋" w:eastAsia="华文仿宋" w:hAnsi="华文仿宋" w:cs="华文仿宋" w:hint="eastAsia"/>
          <w:bCs/>
          <w:sz w:val="24"/>
        </w:rPr>
        <w:t>1.3.5</w:t>
      </w:r>
      <w:r>
        <w:rPr>
          <w:rFonts w:ascii="华文仿宋" w:eastAsia="华文仿宋" w:hAnsi="华文仿宋" w:cs="华文仿宋" w:hint="eastAsia"/>
          <w:sz w:val="24"/>
        </w:rPr>
        <w:t>质量要求：</w:t>
      </w:r>
      <w:r>
        <w:rPr>
          <w:rFonts w:ascii="华文仿宋" w:eastAsia="华文仿宋" w:hAnsi="华文仿宋" w:cs="华文仿宋" w:hint="eastAsia"/>
          <w:kern w:val="0"/>
          <w:sz w:val="24"/>
        </w:rPr>
        <w:t>见</w:t>
      </w:r>
      <w:r>
        <w:rPr>
          <w:rFonts w:ascii="华文仿宋" w:eastAsia="华文仿宋" w:hAnsi="华文仿宋" w:cs="华文仿宋" w:hint="eastAsia"/>
          <w:spacing w:val="-2"/>
          <w:kern w:val="0"/>
          <w:sz w:val="24"/>
        </w:rPr>
        <w:t>投标供应商须</w:t>
      </w:r>
      <w:r>
        <w:rPr>
          <w:rFonts w:ascii="华文仿宋" w:eastAsia="华文仿宋" w:hAnsi="华文仿宋" w:cs="华文仿宋" w:hint="eastAsia"/>
          <w:kern w:val="0"/>
          <w:sz w:val="24"/>
        </w:rPr>
        <w:t>知前</w:t>
      </w:r>
      <w:r>
        <w:rPr>
          <w:rFonts w:ascii="华文仿宋" w:eastAsia="华文仿宋" w:hAnsi="华文仿宋" w:cs="华文仿宋" w:hint="eastAsia"/>
          <w:spacing w:val="-2"/>
          <w:kern w:val="0"/>
          <w:sz w:val="24"/>
        </w:rPr>
        <w:t>附</w:t>
      </w:r>
      <w:r>
        <w:rPr>
          <w:rFonts w:ascii="华文仿宋" w:eastAsia="华文仿宋" w:hAnsi="华文仿宋" w:cs="华文仿宋" w:hint="eastAsia"/>
          <w:kern w:val="0"/>
          <w:sz w:val="24"/>
        </w:rPr>
        <w:t>表。</w:t>
      </w:r>
    </w:p>
    <w:p w14:paraId="7D1E72BF" w14:textId="77777777" w:rsidR="00924D74" w:rsidRDefault="00700621">
      <w:pPr>
        <w:spacing w:line="360" w:lineRule="auto"/>
        <w:ind w:firstLineChars="200" w:firstLine="484"/>
        <w:rPr>
          <w:rFonts w:ascii="华文仿宋" w:eastAsia="华文仿宋" w:hAnsi="华文仿宋" w:cs="华文仿宋" w:hint="eastAsia"/>
          <w:spacing w:val="1"/>
          <w:kern w:val="0"/>
          <w:sz w:val="24"/>
        </w:rPr>
      </w:pPr>
      <w:r>
        <w:rPr>
          <w:rFonts w:ascii="华文仿宋" w:eastAsia="华文仿宋" w:hAnsi="华文仿宋" w:cs="华文仿宋" w:hint="eastAsia"/>
          <w:spacing w:val="1"/>
          <w:kern w:val="0"/>
          <w:sz w:val="24"/>
        </w:rPr>
        <w:t>1.3.6</w:t>
      </w:r>
      <w:r>
        <w:rPr>
          <w:rFonts w:ascii="华文仿宋" w:eastAsia="华文仿宋" w:hAnsi="华文仿宋" w:cs="华文仿宋" w:hint="eastAsia"/>
          <w:spacing w:val="1"/>
          <w:kern w:val="0"/>
          <w:sz w:val="24"/>
        </w:rPr>
        <w:t>履约验收：见投标供应商须知前附表。</w:t>
      </w:r>
    </w:p>
    <w:p w14:paraId="14251189" w14:textId="77777777" w:rsidR="00924D74" w:rsidRDefault="00700621">
      <w:pPr>
        <w:spacing w:line="360" w:lineRule="auto"/>
        <w:ind w:firstLineChars="200" w:firstLine="484"/>
        <w:rPr>
          <w:rFonts w:ascii="华文仿宋" w:eastAsia="华文仿宋" w:hAnsi="华文仿宋" w:cs="华文仿宋" w:hint="eastAsia"/>
          <w:b/>
          <w:kern w:val="0"/>
          <w:sz w:val="24"/>
        </w:rPr>
      </w:pPr>
      <w:r>
        <w:rPr>
          <w:rFonts w:ascii="华文仿宋" w:eastAsia="华文仿宋" w:hAnsi="华文仿宋" w:cs="华文仿宋" w:hint="eastAsia"/>
          <w:b/>
          <w:spacing w:val="1"/>
          <w:kern w:val="0"/>
          <w:sz w:val="24"/>
        </w:rPr>
        <w:t>1</w:t>
      </w:r>
      <w:r>
        <w:rPr>
          <w:rFonts w:ascii="华文仿宋" w:eastAsia="华文仿宋" w:hAnsi="华文仿宋" w:cs="华文仿宋" w:hint="eastAsia"/>
          <w:b/>
          <w:kern w:val="0"/>
          <w:sz w:val="24"/>
        </w:rPr>
        <w:t>.4</w:t>
      </w:r>
      <w:r>
        <w:rPr>
          <w:rFonts w:ascii="华文仿宋" w:eastAsia="华文仿宋" w:hAnsi="华文仿宋" w:cs="华文仿宋" w:hint="eastAsia"/>
          <w:b/>
          <w:kern w:val="0"/>
          <w:sz w:val="24"/>
        </w:rPr>
        <w:t>投标供应商</w:t>
      </w:r>
      <w:r>
        <w:rPr>
          <w:rFonts w:ascii="华文仿宋" w:eastAsia="华文仿宋" w:hAnsi="华文仿宋" w:cs="华文仿宋" w:hint="eastAsia"/>
          <w:b/>
          <w:spacing w:val="-3"/>
          <w:kern w:val="0"/>
          <w:sz w:val="24"/>
        </w:rPr>
        <w:t>资</w:t>
      </w:r>
      <w:r>
        <w:rPr>
          <w:rFonts w:ascii="华文仿宋" w:eastAsia="华文仿宋" w:hAnsi="华文仿宋" w:cs="华文仿宋" w:hint="eastAsia"/>
          <w:b/>
          <w:kern w:val="0"/>
          <w:sz w:val="24"/>
        </w:rPr>
        <w:t>格要求</w:t>
      </w:r>
    </w:p>
    <w:p w14:paraId="6D1E69E4" w14:textId="77777777" w:rsidR="00924D74" w:rsidRDefault="00700621">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1.4.1</w:t>
      </w:r>
      <w:r>
        <w:rPr>
          <w:rFonts w:ascii="华文仿宋" w:eastAsia="华文仿宋" w:hAnsi="华文仿宋" w:cs="华文仿宋" w:hint="eastAsia"/>
          <w:kern w:val="0"/>
          <w:sz w:val="24"/>
        </w:rPr>
        <w:t>投标供应商</w:t>
      </w:r>
      <w:r>
        <w:rPr>
          <w:rFonts w:ascii="华文仿宋" w:eastAsia="华文仿宋" w:hAnsi="华文仿宋" w:cs="华文仿宋" w:hint="eastAsia"/>
          <w:spacing w:val="-2"/>
          <w:kern w:val="0"/>
          <w:sz w:val="24"/>
        </w:rPr>
        <w:t>应</w:t>
      </w:r>
      <w:r>
        <w:rPr>
          <w:rFonts w:ascii="华文仿宋" w:eastAsia="华文仿宋" w:hAnsi="华文仿宋" w:cs="华文仿宋" w:hint="eastAsia"/>
          <w:kern w:val="0"/>
          <w:sz w:val="24"/>
        </w:rPr>
        <w:t>具</w:t>
      </w:r>
      <w:r>
        <w:rPr>
          <w:rFonts w:ascii="华文仿宋" w:eastAsia="华文仿宋" w:hAnsi="华文仿宋" w:cs="华文仿宋" w:hint="eastAsia"/>
          <w:spacing w:val="-2"/>
          <w:kern w:val="0"/>
          <w:sz w:val="24"/>
        </w:rPr>
        <w:t>备</w:t>
      </w:r>
      <w:r>
        <w:rPr>
          <w:rFonts w:ascii="华文仿宋" w:eastAsia="华文仿宋" w:hAnsi="华文仿宋" w:cs="华文仿宋" w:hint="eastAsia"/>
          <w:kern w:val="0"/>
          <w:sz w:val="24"/>
        </w:rPr>
        <w:t>承</w:t>
      </w:r>
      <w:r>
        <w:rPr>
          <w:rFonts w:ascii="华文仿宋" w:eastAsia="华文仿宋" w:hAnsi="华文仿宋" w:cs="华文仿宋" w:hint="eastAsia"/>
          <w:spacing w:val="-2"/>
          <w:kern w:val="0"/>
          <w:sz w:val="24"/>
        </w:rPr>
        <w:t>担本</w:t>
      </w:r>
      <w:r>
        <w:rPr>
          <w:rFonts w:ascii="华文仿宋" w:eastAsia="华文仿宋" w:hAnsi="华文仿宋" w:cs="华文仿宋" w:hint="eastAsia"/>
          <w:kern w:val="0"/>
          <w:sz w:val="24"/>
        </w:rPr>
        <w:t>招标</w:t>
      </w:r>
      <w:r>
        <w:rPr>
          <w:rFonts w:ascii="华文仿宋" w:eastAsia="华文仿宋" w:hAnsi="华文仿宋" w:cs="华文仿宋" w:hint="eastAsia"/>
          <w:spacing w:val="-2"/>
          <w:kern w:val="0"/>
          <w:sz w:val="24"/>
        </w:rPr>
        <w:t>项</w:t>
      </w:r>
      <w:r>
        <w:rPr>
          <w:rFonts w:ascii="华文仿宋" w:eastAsia="华文仿宋" w:hAnsi="华文仿宋" w:cs="华文仿宋" w:hint="eastAsia"/>
          <w:kern w:val="0"/>
          <w:sz w:val="24"/>
        </w:rPr>
        <w:t>目</w:t>
      </w:r>
      <w:r>
        <w:rPr>
          <w:rFonts w:ascii="华文仿宋" w:eastAsia="华文仿宋" w:hAnsi="华文仿宋" w:cs="华文仿宋" w:hint="eastAsia"/>
          <w:spacing w:val="-2"/>
          <w:kern w:val="0"/>
          <w:sz w:val="24"/>
        </w:rPr>
        <w:t>资</w:t>
      </w:r>
      <w:r>
        <w:rPr>
          <w:rFonts w:ascii="华文仿宋" w:eastAsia="华文仿宋" w:hAnsi="华文仿宋" w:cs="华文仿宋" w:hint="eastAsia"/>
          <w:kern w:val="0"/>
          <w:sz w:val="24"/>
        </w:rPr>
        <w:t>质</w:t>
      </w:r>
      <w:r>
        <w:rPr>
          <w:rFonts w:ascii="华文仿宋" w:eastAsia="华文仿宋" w:hAnsi="华文仿宋" w:cs="华文仿宋" w:hint="eastAsia"/>
          <w:spacing w:val="-2"/>
          <w:kern w:val="0"/>
          <w:sz w:val="24"/>
        </w:rPr>
        <w:t>条</w:t>
      </w:r>
      <w:r>
        <w:rPr>
          <w:rFonts w:ascii="华文仿宋" w:eastAsia="华文仿宋" w:hAnsi="华文仿宋" w:cs="华文仿宋" w:hint="eastAsia"/>
          <w:kern w:val="0"/>
          <w:sz w:val="24"/>
        </w:rPr>
        <w:t>件</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能</w:t>
      </w:r>
      <w:r>
        <w:rPr>
          <w:rFonts w:ascii="华文仿宋" w:eastAsia="华文仿宋" w:hAnsi="华文仿宋" w:cs="华文仿宋" w:hint="eastAsia"/>
          <w:spacing w:val="-2"/>
          <w:kern w:val="0"/>
          <w:sz w:val="24"/>
        </w:rPr>
        <w:t>力</w:t>
      </w:r>
      <w:r>
        <w:rPr>
          <w:rFonts w:ascii="华文仿宋" w:eastAsia="华文仿宋" w:hAnsi="华文仿宋" w:cs="华文仿宋" w:hint="eastAsia"/>
          <w:kern w:val="0"/>
          <w:sz w:val="24"/>
        </w:rPr>
        <w:t>和信</w:t>
      </w:r>
      <w:r>
        <w:rPr>
          <w:rFonts w:ascii="华文仿宋" w:eastAsia="华文仿宋" w:hAnsi="华文仿宋" w:cs="华文仿宋" w:hint="eastAsia"/>
          <w:spacing w:val="-2"/>
          <w:kern w:val="0"/>
          <w:sz w:val="24"/>
        </w:rPr>
        <w:t>誉</w:t>
      </w:r>
      <w:r>
        <w:rPr>
          <w:rFonts w:ascii="华文仿宋" w:eastAsia="华文仿宋" w:hAnsi="华文仿宋" w:cs="华文仿宋" w:hint="eastAsia"/>
          <w:kern w:val="0"/>
          <w:sz w:val="24"/>
        </w:rPr>
        <w:t>：</w:t>
      </w:r>
      <w:r>
        <w:rPr>
          <w:rFonts w:ascii="华文仿宋" w:eastAsia="华文仿宋" w:hAnsi="华文仿宋" w:cs="华文仿宋" w:hint="eastAsia"/>
          <w:spacing w:val="1"/>
          <w:kern w:val="0"/>
          <w:sz w:val="24"/>
        </w:rPr>
        <w:t>见投标供应商须知前附表。</w:t>
      </w:r>
    </w:p>
    <w:p w14:paraId="42D147B7" w14:textId="77777777" w:rsidR="00924D74" w:rsidRDefault="00700621">
      <w:pPr>
        <w:spacing w:line="360" w:lineRule="auto"/>
        <w:ind w:firstLineChars="200" w:firstLine="480"/>
        <w:rPr>
          <w:rFonts w:ascii="华文仿宋" w:eastAsia="华文仿宋" w:hAnsi="华文仿宋" w:cs="华文仿宋" w:hint="eastAsia"/>
          <w:kern w:val="0"/>
          <w:position w:val="-1"/>
          <w:sz w:val="24"/>
        </w:rPr>
      </w:pPr>
      <w:r>
        <w:rPr>
          <w:rFonts w:ascii="华文仿宋" w:eastAsia="华文仿宋" w:hAnsi="华文仿宋" w:cs="华文仿宋" w:hint="eastAsia"/>
          <w:kern w:val="0"/>
          <w:position w:val="-1"/>
          <w:sz w:val="24"/>
        </w:rPr>
        <w:t>1.4.2</w:t>
      </w:r>
      <w:r>
        <w:rPr>
          <w:rFonts w:ascii="华文仿宋" w:eastAsia="华文仿宋" w:hAnsi="华文仿宋" w:cs="华文仿宋" w:hint="eastAsia"/>
          <w:spacing w:val="-2"/>
          <w:kern w:val="0"/>
          <w:position w:val="-1"/>
          <w:sz w:val="24"/>
        </w:rPr>
        <w:t>本项目不</w:t>
      </w:r>
      <w:r>
        <w:rPr>
          <w:rFonts w:ascii="华文仿宋" w:eastAsia="华文仿宋" w:hAnsi="华文仿宋" w:cs="华文仿宋" w:hint="eastAsia"/>
          <w:kern w:val="0"/>
          <w:position w:val="-1"/>
          <w:sz w:val="24"/>
        </w:rPr>
        <w:t>接</w:t>
      </w:r>
      <w:r>
        <w:rPr>
          <w:rFonts w:ascii="华文仿宋" w:eastAsia="华文仿宋" w:hAnsi="华文仿宋" w:cs="华文仿宋" w:hint="eastAsia"/>
          <w:spacing w:val="-2"/>
          <w:kern w:val="0"/>
          <w:position w:val="-1"/>
          <w:sz w:val="24"/>
        </w:rPr>
        <w:t>受</w:t>
      </w:r>
      <w:r>
        <w:rPr>
          <w:rFonts w:ascii="华文仿宋" w:eastAsia="华文仿宋" w:hAnsi="华文仿宋" w:cs="华文仿宋" w:hint="eastAsia"/>
          <w:kern w:val="0"/>
          <w:position w:val="-1"/>
          <w:sz w:val="24"/>
        </w:rPr>
        <w:t>联</w:t>
      </w:r>
      <w:r>
        <w:rPr>
          <w:rFonts w:ascii="华文仿宋" w:eastAsia="华文仿宋" w:hAnsi="华文仿宋" w:cs="华文仿宋" w:hint="eastAsia"/>
          <w:spacing w:val="-2"/>
          <w:kern w:val="0"/>
          <w:position w:val="-1"/>
          <w:sz w:val="24"/>
        </w:rPr>
        <w:t>合</w:t>
      </w:r>
      <w:r>
        <w:rPr>
          <w:rFonts w:ascii="华文仿宋" w:eastAsia="华文仿宋" w:hAnsi="华文仿宋" w:cs="华文仿宋" w:hint="eastAsia"/>
          <w:kern w:val="0"/>
          <w:position w:val="-1"/>
          <w:sz w:val="24"/>
        </w:rPr>
        <w:t>体</w:t>
      </w:r>
      <w:r>
        <w:rPr>
          <w:rFonts w:ascii="华文仿宋" w:eastAsia="华文仿宋" w:hAnsi="华文仿宋" w:cs="华文仿宋" w:hint="eastAsia"/>
          <w:spacing w:val="-2"/>
          <w:kern w:val="0"/>
          <w:position w:val="-1"/>
          <w:sz w:val="24"/>
        </w:rPr>
        <w:t>投</w:t>
      </w:r>
      <w:r>
        <w:rPr>
          <w:rFonts w:ascii="华文仿宋" w:eastAsia="华文仿宋" w:hAnsi="华文仿宋" w:cs="华文仿宋" w:hint="eastAsia"/>
          <w:kern w:val="0"/>
          <w:position w:val="-1"/>
          <w:sz w:val="24"/>
        </w:rPr>
        <w:t>标。</w:t>
      </w:r>
    </w:p>
    <w:p w14:paraId="71B902EE" w14:textId="77777777" w:rsidR="00924D74" w:rsidRDefault="00700621">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1.4.3</w:t>
      </w:r>
      <w:r>
        <w:rPr>
          <w:rFonts w:ascii="华文仿宋" w:eastAsia="华文仿宋" w:hAnsi="华文仿宋" w:cs="华文仿宋" w:hint="eastAsia"/>
          <w:kern w:val="0"/>
          <w:sz w:val="24"/>
        </w:rPr>
        <w:t>投标供应商</w:t>
      </w:r>
      <w:r>
        <w:rPr>
          <w:rFonts w:ascii="华文仿宋" w:eastAsia="华文仿宋" w:hAnsi="华文仿宋" w:cs="华文仿宋" w:hint="eastAsia"/>
          <w:spacing w:val="-2"/>
          <w:kern w:val="0"/>
          <w:sz w:val="24"/>
        </w:rPr>
        <w:t>不</w:t>
      </w:r>
      <w:r>
        <w:rPr>
          <w:rFonts w:ascii="华文仿宋" w:eastAsia="华文仿宋" w:hAnsi="华文仿宋" w:cs="华文仿宋" w:hint="eastAsia"/>
          <w:kern w:val="0"/>
          <w:sz w:val="24"/>
        </w:rPr>
        <w:t>得</w:t>
      </w:r>
      <w:r>
        <w:rPr>
          <w:rFonts w:ascii="华文仿宋" w:eastAsia="华文仿宋" w:hAnsi="华文仿宋" w:cs="华文仿宋" w:hint="eastAsia"/>
          <w:spacing w:val="-2"/>
          <w:kern w:val="0"/>
          <w:sz w:val="24"/>
        </w:rPr>
        <w:t>存</w:t>
      </w:r>
      <w:r>
        <w:rPr>
          <w:rFonts w:ascii="华文仿宋" w:eastAsia="华文仿宋" w:hAnsi="华文仿宋" w:cs="华文仿宋" w:hint="eastAsia"/>
          <w:kern w:val="0"/>
          <w:sz w:val="24"/>
        </w:rPr>
        <w:t>在</w:t>
      </w:r>
      <w:r>
        <w:rPr>
          <w:rFonts w:ascii="华文仿宋" w:eastAsia="华文仿宋" w:hAnsi="华文仿宋" w:cs="华文仿宋" w:hint="eastAsia"/>
          <w:spacing w:val="-2"/>
          <w:kern w:val="0"/>
          <w:sz w:val="24"/>
        </w:rPr>
        <w:t>下列</w:t>
      </w:r>
      <w:r>
        <w:rPr>
          <w:rFonts w:ascii="华文仿宋" w:eastAsia="华文仿宋" w:hAnsi="华文仿宋" w:cs="华文仿宋" w:hint="eastAsia"/>
          <w:kern w:val="0"/>
          <w:sz w:val="24"/>
        </w:rPr>
        <w:t>情形</w:t>
      </w:r>
      <w:r>
        <w:rPr>
          <w:rFonts w:ascii="华文仿宋" w:eastAsia="华文仿宋" w:hAnsi="华文仿宋" w:cs="华文仿宋" w:hint="eastAsia"/>
          <w:spacing w:val="-2"/>
          <w:kern w:val="0"/>
          <w:sz w:val="24"/>
        </w:rPr>
        <w:t>之</w:t>
      </w:r>
      <w:r>
        <w:rPr>
          <w:rFonts w:ascii="华文仿宋" w:eastAsia="华文仿宋" w:hAnsi="华文仿宋" w:cs="华文仿宋" w:hint="eastAsia"/>
          <w:kern w:val="0"/>
          <w:sz w:val="24"/>
        </w:rPr>
        <w:t>一：</w:t>
      </w:r>
    </w:p>
    <w:p w14:paraId="61B2614A" w14:textId="77777777" w:rsidR="00924D74" w:rsidRDefault="00700621">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1</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与</w:t>
      </w:r>
      <w:r>
        <w:rPr>
          <w:rFonts w:ascii="华文仿宋" w:eastAsia="华文仿宋" w:hAnsi="华文仿宋" w:cs="华文仿宋" w:hint="eastAsia"/>
          <w:spacing w:val="-2"/>
          <w:kern w:val="0"/>
          <w:sz w:val="24"/>
        </w:rPr>
        <w:t>采购人</w:t>
      </w:r>
      <w:r>
        <w:rPr>
          <w:rFonts w:ascii="华文仿宋" w:eastAsia="华文仿宋" w:hAnsi="华文仿宋" w:cs="华文仿宋" w:hint="eastAsia"/>
          <w:kern w:val="0"/>
          <w:sz w:val="24"/>
        </w:rPr>
        <w:t>存</w:t>
      </w:r>
      <w:r>
        <w:rPr>
          <w:rFonts w:ascii="华文仿宋" w:eastAsia="华文仿宋" w:hAnsi="华文仿宋" w:cs="华文仿宋" w:hint="eastAsia"/>
          <w:spacing w:val="-2"/>
          <w:kern w:val="0"/>
          <w:sz w:val="24"/>
        </w:rPr>
        <w:t>在</w:t>
      </w:r>
      <w:r>
        <w:rPr>
          <w:rFonts w:ascii="华文仿宋" w:eastAsia="华文仿宋" w:hAnsi="华文仿宋" w:cs="华文仿宋" w:hint="eastAsia"/>
          <w:kern w:val="0"/>
          <w:sz w:val="24"/>
        </w:rPr>
        <w:t>利</w:t>
      </w:r>
      <w:r>
        <w:rPr>
          <w:rFonts w:ascii="华文仿宋" w:eastAsia="华文仿宋" w:hAnsi="华文仿宋" w:cs="华文仿宋" w:hint="eastAsia"/>
          <w:spacing w:val="-2"/>
          <w:kern w:val="0"/>
          <w:sz w:val="24"/>
        </w:rPr>
        <w:t>害关</w:t>
      </w:r>
      <w:r>
        <w:rPr>
          <w:rFonts w:ascii="华文仿宋" w:eastAsia="华文仿宋" w:hAnsi="华文仿宋" w:cs="华文仿宋" w:hint="eastAsia"/>
          <w:kern w:val="0"/>
          <w:sz w:val="24"/>
        </w:rPr>
        <w:t>系且</w:t>
      </w:r>
      <w:r>
        <w:rPr>
          <w:rFonts w:ascii="华文仿宋" w:eastAsia="华文仿宋" w:hAnsi="华文仿宋" w:cs="华文仿宋" w:hint="eastAsia"/>
          <w:spacing w:val="-2"/>
          <w:kern w:val="0"/>
          <w:sz w:val="24"/>
        </w:rPr>
        <w:t>可</w:t>
      </w:r>
      <w:r>
        <w:rPr>
          <w:rFonts w:ascii="华文仿宋" w:eastAsia="华文仿宋" w:hAnsi="华文仿宋" w:cs="华文仿宋" w:hint="eastAsia"/>
          <w:kern w:val="0"/>
          <w:sz w:val="24"/>
        </w:rPr>
        <w:t>能</w:t>
      </w:r>
      <w:r>
        <w:rPr>
          <w:rFonts w:ascii="华文仿宋" w:eastAsia="华文仿宋" w:hAnsi="华文仿宋" w:cs="华文仿宋" w:hint="eastAsia"/>
          <w:spacing w:val="-2"/>
          <w:kern w:val="0"/>
          <w:sz w:val="24"/>
        </w:rPr>
        <w:t>影</w:t>
      </w:r>
      <w:r>
        <w:rPr>
          <w:rFonts w:ascii="华文仿宋" w:eastAsia="华文仿宋" w:hAnsi="华文仿宋" w:cs="华文仿宋" w:hint="eastAsia"/>
          <w:kern w:val="0"/>
          <w:sz w:val="24"/>
        </w:rPr>
        <w:t>响</w:t>
      </w:r>
      <w:r>
        <w:rPr>
          <w:rFonts w:ascii="华文仿宋" w:eastAsia="华文仿宋" w:hAnsi="华文仿宋" w:cs="华文仿宋" w:hint="eastAsia"/>
          <w:spacing w:val="-2"/>
          <w:kern w:val="0"/>
          <w:sz w:val="24"/>
        </w:rPr>
        <w:t>招</w:t>
      </w:r>
      <w:r>
        <w:rPr>
          <w:rFonts w:ascii="华文仿宋" w:eastAsia="华文仿宋" w:hAnsi="华文仿宋" w:cs="华文仿宋" w:hint="eastAsia"/>
          <w:kern w:val="0"/>
          <w:sz w:val="24"/>
        </w:rPr>
        <w:t>标</w:t>
      </w:r>
      <w:r>
        <w:rPr>
          <w:rFonts w:ascii="华文仿宋" w:eastAsia="华文仿宋" w:hAnsi="华文仿宋" w:cs="华文仿宋" w:hint="eastAsia"/>
          <w:spacing w:val="-2"/>
          <w:kern w:val="0"/>
          <w:sz w:val="24"/>
        </w:rPr>
        <w:t>公</w:t>
      </w:r>
      <w:r>
        <w:rPr>
          <w:rFonts w:ascii="华文仿宋" w:eastAsia="华文仿宋" w:hAnsi="华文仿宋" w:cs="华文仿宋" w:hint="eastAsia"/>
          <w:kern w:val="0"/>
          <w:sz w:val="24"/>
        </w:rPr>
        <w:t>正</w:t>
      </w:r>
      <w:r>
        <w:rPr>
          <w:rFonts w:ascii="华文仿宋" w:eastAsia="华文仿宋" w:hAnsi="华文仿宋" w:cs="华文仿宋" w:hint="eastAsia"/>
          <w:spacing w:val="-2"/>
          <w:kern w:val="0"/>
          <w:sz w:val="24"/>
        </w:rPr>
        <w:t>性</w:t>
      </w:r>
      <w:r>
        <w:rPr>
          <w:rFonts w:ascii="华文仿宋" w:eastAsia="华文仿宋" w:hAnsi="华文仿宋" w:cs="华文仿宋" w:hint="eastAsia"/>
          <w:kern w:val="0"/>
          <w:sz w:val="24"/>
        </w:rPr>
        <w:t>；</w:t>
      </w:r>
    </w:p>
    <w:p w14:paraId="134B4567" w14:textId="77777777" w:rsidR="00924D74" w:rsidRDefault="00700621">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2</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与本招标项目的其他投标供应商的单位负责人为同一人；</w:t>
      </w:r>
    </w:p>
    <w:p w14:paraId="49B23B03" w14:textId="77777777" w:rsidR="00924D74" w:rsidRDefault="00700621">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3</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与本招标项目的其他投标供应商存在直接控股、管理关系；</w:t>
      </w:r>
    </w:p>
    <w:p w14:paraId="558EBD94" w14:textId="77777777" w:rsidR="00924D74" w:rsidRDefault="00700621">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spacing w:val="-7"/>
          <w:kern w:val="0"/>
          <w:sz w:val="24"/>
        </w:rPr>
        <w:t>4</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被</w:t>
      </w:r>
      <w:r>
        <w:rPr>
          <w:rFonts w:ascii="华文仿宋" w:eastAsia="华文仿宋" w:hAnsi="华文仿宋" w:cs="华文仿宋" w:hint="eastAsia"/>
          <w:kern w:val="0"/>
          <w:sz w:val="24"/>
        </w:rPr>
        <w:t>依</w:t>
      </w:r>
      <w:r>
        <w:rPr>
          <w:rFonts w:ascii="华文仿宋" w:eastAsia="华文仿宋" w:hAnsi="华文仿宋" w:cs="华文仿宋" w:hint="eastAsia"/>
          <w:spacing w:val="-2"/>
          <w:kern w:val="0"/>
          <w:sz w:val="24"/>
        </w:rPr>
        <w:t>法</w:t>
      </w:r>
      <w:r>
        <w:rPr>
          <w:rFonts w:ascii="华文仿宋" w:eastAsia="华文仿宋" w:hAnsi="华文仿宋" w:cs="华文仿宋" w:hint="eastAsia"/>
          <w:kern w:val="0"/>
          <w:sz w:val="24"/>
        </w:rPr>
        <w:t>暂</w:t>
      </w:r>
      <w:r>
        <w:rPr>
          <w:rFonts w:ascii="华文仿宋" w:eastAsia="华文仿宋" w:hAnsi="华文仿宋" w:cs="华文仿宋" w:hint="eastAsia"/>
          <w:spacing w:val="-2"/>
          <w:kern w:val="0"/>
          <w:sz w:val="24"/>
        </w:rPr>
        <w:t>停</w:t>
      </w:r>
      <w:r>
        <w:rPr>
          <w:rFonts w:ascii="华文仿宋" w:eastAsia="华文仿宋" w:hAnsi="华文仿宋" w:cs="华文仿宋" w:hint="eastAsia"/>
          <w:kern w:val="0"/>
          <w:sz w:val="24"/>
        </w:rPr>
        <w:t>或</w:t>
      </w:r>
      <w:r>
        <w:rPr>
          <w:rFonts w:ascii="华文仿宋" w:eastAsia="华文仿宋" w:hAnsi="华文仿宋" w:cs="华文仿宋" w:hint="eastAsia"/>
          <w:spacing w:val="-2"/>
          <w:kern w:val="0"/>
          <w:sz w:val="24"/>
        </w:rPr>
        <w:t>者取</w:t>
      </w:r>
      <w:r>
        <w:rPr>
          <w:rFonts w:ascii="华文仿宋" w:eastAsia="华文仿宋" w:hAnsi="华文仿宋" w:cs="华文仿宋" w:hint="eastAsia"/>
          <w:kern w:val="0"/>
          <w:sz w:val="24"/>
        </w:rPr>
        <w:t>消投</w:t>
      </w:r>
      <w:r>
        <w:rPr>
          <w:rFonts w:ascii="华文仿宋" w:eastAsia="华文仿宋" w:hAnsi="华文仿宋" w:cs="华文仿宋" w:hint="eastAsia"/>
          <w:spacing w:val="-2"/>
          <w:kern w:val="0"/>
          <w:sz w:val="24"/>
        </w:rPr>
        <w:t>标</w:t>
      </w:r>
      <w:r>
        <w:rPr>
          <w:rFonts w:ascii="华文仿宋" w:eastAsia="华文仿宋" w:hAnsi="华文仿宋" w:cs="华文仿宋" w:hint="eastAsia"/>
          <w:kern w:val="0"/>
          <w:sz w:val="24"/>
        </w:rPr>
        <w:t>资</w:t>
      </w:r>
      <w:r>
        <w:rPr>
          <w:rFonts w:ascii="华文仿宋" w:eastAsia="华文仿宋" w:hAnsi="华文仿宋" w:cs="华文仿宋" w:hint="eastAsia"/>
          <w:spacing w:val="-2"/>
          <w:kern w:val="0"/>
          <w:sz w:val="24"/>
        </w:rPr>
        <w:t>格</w:t>
      </w:r>
      <w:r>
        <w:rPr>
          <w:rFonts w:ascii="华文仿宋" w:eastAsia="华文仿宋" w:hAnsi="华文仿宋" w:cs="华文仿宋" w:hint="eastAsia"/>
          <w:kern w:val="0"/>
          <w:sz w:val="24"/>
        </w:rPr>
        <w:t>；</w:t>
      </w:r>
    </w:p>
    <w:p w14:paraId="600BA849" w14:textId="77777777" w:rsidR="00924D74" w:rsidRDefault="00700621">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5</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被</w:t>
      </w:r>
      <w:r>
        <w:rPr>
          <w:rFonts w:ascii="华文仿宋" w:eastAsia="华文仿宋" w:hAnsi="华文仿宋" w:cs="华文仿宋" w:hint="eastAsia"/>
          <w:spacing w:val="-2"/>
          <w:kern w:val="0"/>
          <w:sz w:val="24"/>
        </w:rPr>
        <w:t>责</w:t>
      </w:r>
      <w:r>
        <w:rPr>
          <w:rFonts w:ascii="华文仿宋" w:eastAsia="华文仿宋" w:hAnsi="华文仿宋" w:cs="华文仿宋" w:hint="eastAsia"/>
          <w:kern w:val="0"/>
          <w:sz w:val="24"/>
        </w:rPr>
        <w:t>令</w:t>
      </w:r>
      <w:r>
        <w:rPr>
          <w:rFonts w:ascii="华文仿宋" w:eastAsia="华文仿宋" w:hAnsi="华文仿宋" w:cs="华文仿宋" w:hint="eastAsia"/>
          <w:spacing w:val="-2"/>
          <w:kern w:val="0"/>
          <w:sz w:val="24"/>
        </w:rPr>
        <w:t>停</w:t>
      </w:r>
      <w:r>
        <w:rPr>
          <w:rFonts w:ascii="华文仿宋" w:eastAsia="华文仿宋" w:hAnsi="华文仿宋" w:cs="华文仿宋" w:hint="eastAsia"/>
          <w:kern w:val="0"/>
          <w:sz w:val="24"/>
        </w:rPr>
        <w:t>产</w:t>
      </w:r>
      <w:r>
        <w:rPr>
          <w:rFonts w:ascii="华文仿宋" w:eastAsia="华文仿宋" w:hAnsi="华文仿宋" w:cs="华文仿宋" w:hint="eastAsia"/>
          <w:spacing w:val="-2"/>
          <w:kern w:val="0"/>
          <w:sz w:val="24"/>
        </w:rPr>
        <w:t>停</w:t>
      </w:r>
      <w:r>
        <w:rPr>
          <w:rFonts w:ascii="华文仿宋" w:eastAsia="华文仿宋" w:hAnsi="华文仿宋" w:cs="华文仿宋" w:hint="eastAsia"/>
          <w:kern w:val="0"/>
          <w:sz w:val="24"/>
        </w:rPr>
        <w:t>业</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暂扣</w:t>
      </w:r>
      <w:r>
        <w:rPr>
          <w:rFonts w:ascii="华文仿宋" w:eastAsia="华文仿宋" w:hAnsi="华文仿宋" w:cs="华文仿宋" w:hint="eastAsia"/>
          <w:spacing w:val="-2"/>
          <w:kern w:val="0"/>
          <w:sz w:val="24"/>
        </w:rPr>
        <w:t>或</w:t>
      </w:r>
      <w:r>
        <w:rPr>
          <w:rFonts w:ascii="华文仿宋" w:eastAsia="华文仿宋" w:hAnsi="华文仿宋" w:cs="华文仿宋" w:hint="eastAsia"/>
          <w:kern w:val="0"/>
          <w:sz w:val="24"/>
        </w:rPr>
        <w:t>者</w:t>
      </w:r>
      <w:r>
        <w:rPr>
          <w:rFonts w:ascii="华文仿宋" w:eastAsia="华文仿宋" w:hAnsi="华文仿宋" w:cs="华文仿宋" w:hint="eastAsia"/>
          <w:spacing w:val="-2"/>
          <w:kern w:val="0"/>
          <w:sz w:val="24"/>
        </w:rPr>
        <w:t>吊</w:t>
      </w:r>
      <w:r>
        <w:rPr>
          <w:rFonts w:ascii="华文仿宋" w:eastAsia="华文仿宋" w:hAnsi="华文仿宋" w:cs="华文仿宋" w:hint="eastAsia"/>
          <w:kern w:val="0"/>
          <w:sz w:val="24"/>
        </w:rPr>
        <w:t>销</w:t>
      </w:r>
      <w:r>
        <w:rPr>
          <w:rFonts w:ascii="华文仿宋" w:eastAsia="华文仿宋" w:hAnsi="华文仿宋" w:cs="华文仿宋" w:hint="eastAsia"/>
          <w:spacing w:val="-2"/>
          <w:kern w:val="0"/>
          <w:sz w:val="24"/>
        </w:rPr>
        <w:t>许</w:t>
      </w:r>
      <w:r>
        <w:rPr>
          <w:rFonts w:ascii="华文仿宋" w:eastAsia="华文仿宋" w:hAnsi="华文仿宋" w:cs="华文仿宋" w:hint="eastAsia"/>
          <w:kern w:val="0"/>
          <w:sz w:val="24"/>
        </w:rPr>
        <w:t>可</w:t>
      </w:r>
      <w:r>
        <w:rPr>
          <w:rFonts w:ascii="华文仿宋" w:eastAsia="华文仿宋" w:hAnsi="华文仿宋" w:cs="华文仿宋" w:hint="eastAsia"/>
          <w:spacing w:val="-2"/>
          <w:kern w:val="0"/>
          <w:sz w:val="24"/>
        </w:rPr>
        <w:t>证</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暂</w:t>
      </w:r>
      <w:r>
        <w:rPr>
          <w:rFonts w:ascii="华文仿宋" w:eastAsia="华文仿宋" w:hAnsi="华文仿宋" w:cs="华文仿宋" w:hint="eastAsia"/>
          <w:kern w:val="0"/>
          <w:sz w:val="24"/>
        </w:rPr>
        <w:t>扣或</w:t>
      </w:r>
      <w:r>
        <w:rPr>
          <w:rFonts w:ascii="华文仿宋" w:eastAsia="华文仿宋" w:hAnsi="华文仿宋" w:cs="华文仿宋" w:hint="eastAsia"/>
          <w:spacing w:val="-2"/>
          <w:kern w:val="0"/>
          <w:sz w:val="24"/>
        </w:rPr>
        <w:t>者</w:t>
      </w:r>
      <w:r>
        <w:rPr>
          <w:rFonts w:ascii="华文仿宋" w:eastAsia="华文仿宋" w:hAnsi="华文仿宋" w:cs="华文仿宋" w:hint="eastAsia"/>
          <w:kern w:val="0"/>
          <w:sz w:val="24"/>
        </w:rPr>
        <w:t>吊</w:t>
      </w:r>
      <w:r>
        <w:rPr>
          <w:rFonts w:ascii="华文仿宋" w:eastAsia="华文仿宋" w:hAnsi="华文仿宋" w:cs="华文仿宋" w:hint="eastAsia"/>
          <w:spacing w:val="-2"/>
          <w:kern w:val="0"/>
          <w:sz w:val="24"/>
        </w:rPr>
        <w:t>销</w:t>
      </w:r>
      <w:r>
        <w:rPr>
          <w:rFonts w:ascii="华文仿宋" w:eastAsia="华文仿宋" w:hAnsi="华文仿宋" w:cs="华文仿宋" w:hint="eastAsia"/>
          <w:kern w:val="0"/>
          <w:sz w:val="24"/>
        </w:rPr>
        <w:t>执</w:t>
      </w:r>
      <w:r>
        <w:rPr>
          <w:rFonts w:ascii="华文仿宋" w:eastAsia="华文仿宋" w:hAnsi="华文仿宋" w:cs="华文仿宋" w:hint="eastAsia"/>
          <w:spacing w:val="-2"/>
          <w:kern w:val="0"/>
          <w:sz w:val="24"/>
        </w:rPr>
        <w:t>照</w:t>
      </w:r>
      <w:r>
        <w:rPr>
          <w:rFonts w:ascii="华文仿宋" w:eastAsia="华文仿宋" w:hAnsi="华文仿宋" w:cs="华文仿宋" w:hint="eastAsia"/>
          <w:kern w:val="0"/>
          <w:sz w:val="24"/>
        </w:rPr>
        <w:t>；</w:t>
      </w:r>
    </w:p>
    <w:p w14:paraId="3A43EA56" w14:textId="77777777" w:rsidR="00924D74" w:rsidRDefault="00700621">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6</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进</w:t>
      </w:r>
      <w:r>
        <w:rPr>
          <w:rFonts w:ascii="华文仿宋" w:eastAsia="华文仿宋" w:hAnsi="华文仿宋" w:cs="华文仿宋" w:hint="eastAsia"/>
          <w:spacing w:val="-2"/>
          <w:kern w:val="0"/>
          <w:sz w:val="24"/>
        </w:rPr>
        <w:t>入</w:t>
      </w:r>
      <w:r>
        <w:rPr>
          <w:rFonts w:ascii="华文仿宋" w:eastAsia="华文仿宋" w:hAnsi="华文仿宋" w:cs="华文仿宋" w:hint="eastAsia"/>
          <w:kern w:val="0"/>
          <w:sz w:val="24"/>
        </w:rPr>
        <w:t>清</w:t>
      </w:r>
      <w:r>
        <w:rPr>
          <w:rFonts w:ascii="华文仿宋" w:eastAsia="华文仿宋" w:hAnsi="华文仿宋" w:cs="华文仿宋" w:hint="eastAsia"/>
          <w:spacing w:val="-2"/>
          <w:kern w:val="0"/>
          <w:sz w:val="24"/>
        </w:rPr>
        <w:t>算</w:t>
      </w:r>
      <w:r>
        <w:rPr>
          <w:rFonts w:ascii="华文仿宋" w:eastAsia="华文仿宋" w:hAnsi="华文仿宋" w:cs="华文仿宋" w:hint="eastAsia"/>
          <w:kern w:val="0"/>
          <w:sz w:val="24"/>
        </w:rPr>
        <w:t>程</w:t>
      </w:r>
      <w:r>
        <w:rPr>
          <w:rFonts w:ascii="华文仿宋" w:eastAsia="华文仿宋" w:hAnsi="华文仿宋" w:cs="华文仿宋" w:hint="eastAsia"/>
          <w:spacing w:val="-2"/>
          <w:kern w:val="0"/>
          <w:sz w:val="24"/>
        </w:rPr>
        <w:t>序</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或</w:t>
      </w:r>
      <w:r>
        <w:rPr>
          <w:rFonts w:ascii="华文仿宋" w:eastAsia="华文仿宋" w:hAnsi="华文仿宋" w:cs="华文仿宋" w:hint="eastAsia"/>
          <w:kern w:val="0"/>
          <w:sz w:val="24"/>
        </w:rPr>
        <w:t>被宣</w:t>
      </w:r>
      <w:r>
        <w:rPr>
          <w:rFonts w:ascii="华文仿宋" w:eastAsia="华文仿宋" w:hAnsi="华文仿宋" w:cs="华文仿宋" w:hint="eastAsia"/>
          <w:spacing w:val="-2"/>
          <w:kern w:val="0"/>
          <w:sz w:val="24"/>
        </w:rPr>
        <w:t>告</w:t>
      </w:r>
      <w:r>
        <w:rPr>
          <w:rFonts w:ascii="华文仿宋" w:eastAsia="华文仿宋" w:hAnsi="华文仿宋" w:cs="华文仿宋" w:hint="eastAsia"/>
          <w:kern w:val="0"/>
          <w:sz w:val="24"/>
        </w:rPr>
        <w:t>破</w:t>
      </w:r>
      <w:r>
        <w:rPr>
          <w:rFonts w:ascii="华文仿宋" w:eastAsia="华文仿宋" w:hAnsi="华文仿宋" w:cs="华文仿宋" w:hint="eastAsia"/>
          <w:spacing w:val="-2"/>
          <w:kern w:val="0"/>
          <w:sz w:val="24"/>
        </w:rPr>
        <w:t>产</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或</w:t>
      </w:r>
      <w:r>
        <w:rPr>
          <w:rFonts w:ascii="华文仿宋" w:eastAsia="华文仿宋" w:hAnsi="华文仿宋" w:cs="华文仿宋" w:hint="eastAsia"/>
          <w:kern w:val="0"/>
          <w:sz w:val="24"/>
        </w:rPr>
        <w:t>其</w:t>
      </w:r>
      <w:r>
        <w:rPr>
          <w:rFonts w:ascii="华文仿宋" w:eastAsia="华文仿宋" w:hAnsi="华文仿宋" w:cs="华文仿宋" w:hint="eastAsia"/>
          <w:spacing w:val="-2"/>
          <w:kern w:val="0"/>
          <w:sz w:val="24"/>
        </w:rPr>
        <w:t>他</w:t>
      </w:r>
      <w:r>
        <w:rPr>
          <w:rFonts w:ascii="华文仿宋" w:eastAsia="华文仿宋" w:hAnsi="华文仿宋" w:cs="华文仿宋" w:hint="eastAsia"/>
          <w:kern w:val="0"/>
          <w:sz w:val="24"/>
        </w:rPr>
        <w:t>丧</w:t>
      </w:r>
      <w:r>
        <w:rPr>
          <w:rFonts w:ascii="华文仿宋" w:eastAsia="华文仿宋" w:hAnsi="华文仿宋" w:cs="华文仿宋" w:hint="eastAsia"/>
          <w:spacing w:val="-2"/>
          <w:kern w:val="0"/>
          <w:sz w:val="24"/>
        </w:rPr>
        <w:t>失</w:t>
      </w:r>
      <w:r>
        <w:rPr>
          <w:rFonts w:ascii="华文仿宋" w:eastAsia="华文仿宋" w:hAnsi="华文仿宋" w:cs="华文仿宋" w:hint="eastAsia"/>
          <w:kern w:val="0"/>
          <w:sz w:val="24"/>
        </w:rPr>
        <w:t>履约</w:t>
      </w:r>
      <w:r>
        <w:rPr>
          <w:rFonts w:ascii="华文仿宋" w:eastAsia="华文仿宋" w:hAnsi="华文仿宋" w:cs="华文仿宋" w:hint="eastAsia"/>
          <w:spacing w:val="-2"/>
          <w:kern w:val="0"/>
          <w:sz w:val="24"/>
        </w:rPr>
        <w:t>能</w:t>
      </w:r>
      <w:r>
        <w:rPr>
          <w:rFonts w:ascii="华文仿宋" w:eastAsia="华文仿宋" w:hAnsi="华文仿宋" w:cs="华文仿宋" w:hint="eastAsia"/>
          <w:kern w:val="0"/>
          <w:sz w:val="24"/>
        </w:rPr>
        <w:t>力</w:t>
      </w:r>
      <w:r>
        <w:rPr>
          <w:rFonts w:ascii="华文仿宋" w:eastAsia="华文仿宋" w:hAnsi="华文仿宋" w:cs="华文仿宋" w:hint="eastAsia"/>
          <w:spacing w:val="-2"/>
          <w:kern w:val="0"/>
          <w:sz w:val="24"/>
        </w:rPr>
        <w:t>的</w:t>
      </w:r>
      <w:r>
        <w:rPr>
          <w:rFonts w:ascii="华文仿宋" w:eastAsia="华文仿宋" w:hAnsi="华文仿宋" w:cs="华文仿宋" w:hint="eastAsia"/>
          <w:kern w:val="0"/>
          <w:sz w:val="24"/>
        </w:rPr>
        <w:t>情</w:t>
      </w:r>
      <w:r>
        <w:rPr>
          <w:rFonts w:ascii="华文仿宋" w:eastAsia="华文仿宋" w:hAnsi="华文仿宋" w:cs="华文仿宋" w:hint="eastAsia"/>
          <w:spacing w:val="-2"/>
          <w:kern w:val="0"/>
          <w:sz w:val="24"/>
        </w:rPr>
        <w:t>形</w:t>
      </w:r>
      <w:r>
        <w:rPr>
          <w:rFonts w:ascii="华文仿宋" w:eastAsia="华文仿宋" w:hAnsi="华文仿宋" w:cs="华文仿宋" w:hint="eastAsia"/>
          <w:kern w:val="0"/>
          <w:sz w:val="24"/>
        </w:rPr>
        <w:t>；</w:t>
      </w:r>
    </w:p>
    <w:p w14:paraId="5A81BBB5" w14:textId="77777777" w:rsidR="00924D74" w:rsidRDefault="00700621">
      <w:pPr>
        <w:autoSpaceDE w:val="0"/>
        <w:autoSpaceDN w:val="0"/>
        <w:adjustRightInd w:val="0"/>
        <w:spacing w:line="360" w:lineRule="auto"/>
        <w:ind w:leftChars="-1" w:left="-2"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7</w:t>
      </w:r>
      <w:r>
        <w:rPr>
          <w:rFonts w:ascii="华文仿宋" w:eastAsia="华文仿宋" w:hAnsi="华文仿宋" w:cs="华文仿宋" w:hint="eastAsia"/>
          <w:kern w:val="0"/>
          <w:sz w:val="24"/>
        </w:rPr>
        <w:t>）在最近三年</w:t>
      </w:r>
      <w:r>
        <w:rPr>
          <w:rFonts w:ascii="华文仿宋" w:eastAsia="华文仿宋" w:hAnsi="华文仿宋" w:cs="华文仿宋" w:hint="eastAsia"/>
          <w:spacing w:val="-2"/>
          <w:kern w:val="0"/>
          <w:sz w:val="24"/>
        </w:rPr>
        <w:t>内严重违约、</w:t>
      </w:r>
      <w:r>
        <w:rPr>
          <w:rFonts w:ascii="华文仿宋" w:eastAsia="华文仿宋" w:hAnsi="华文仿宋" w:cs="华文仿宋" w:hint="eastAsia"/>
          <w:kern w:val="0"/>
          <w:sz w:val="24"/>
        </w:rPr>
        <w:t>发</w:t>
      </w:r>
      <w:r>
        <w:rPr>
          <w:rFonts w:ascii="华文仿宋" w:eastAsia="华文仿宋" w:hAnsi="华文仿宋" w:cs="华文仿宋" w:hint="eastAsia"/>
          <w:spacing w:val="-2"/>
          <w:kern w:val="0"/>
          <w:sz w:val="24"/>
        </w:rPr>
        <w:t>生</w:t>
      </w:r>
      <w:r>
        <w:rPr>
          <w:rFonts w:ascii="华文仿宋" w:eastAsia="华文仿宋" w:hAnsi="华文仿宋" w:cs="华文仿宋" w:hint="eastAsia"/>
          <w:kern w:val="0"/>
          <w:sz w:val="24"/>
        </w:rPr>
        <w:t>重大产品质量问题</w:t>
      </w:r>
      <w:r>
        <w:rPr>
          <w:rFonts w:ascii="华文仿宋" w:eastAsia="华文仿宋" w:hAnsi="华文仿宋" w:cs="华文仿宋" w:hint="eastAsia"/>
          <w:spacing w:val="-2"/>
          <w:kern w:val="0"/>
          <w:sz w:val="24"/>
        </w:rPr>
        <w:t>的。</w:t>
      </w:r>
    </w:p>
    <w:p w14:paraId="3E0B001F" w14:textId="77777777" w:rsidR="00924D74" w:rsidRDefault="00700621">
      <w:pPr>
        <w:autoSpaceDE w:val="0"/>
        <w:autoSpaceDN w:val="0"/>
        <w:adjustRightInd w:val="0"/>
        <w:spacing w:line="360" w:lineRule="auto"/>
        <w:ind w:right="-20" w:firstLineChars="200" w:firstLine="484"/>
        <w:jc w:val="left"/>
        <w:rPr>
          <w:rFonts w:ascii="华文仿宋" w:eastAsia="华文仿宋" w:hAnsi="华文仿宋" w:cs="华文仿宋" w:hint="eastAsia"/>
          <w:b/>
          <w:kern w:val="0"/>
          <w:sz w:val="24"/>
        </w:rPr>
      </w:pPr>
      <w:r>
        <w:rPr>
          <w:rFonts w:ascii="华文仿宋" w:eastAsia="华文仿宋" w:hAnsi="华文仿宋" w:cs="华文仿宋" w:hint="eastAsia"/>
          <w:b/>
          <w:spacing w:val="1"/>
          <w:kern w:val="0"/>
          <w:position w:val="-1"/>
          <w:sz w:val="24"/>
        </w:rPr>
        <w:t>1</w:t>
      </w:r>
      <w:r>
        <w:rPr>
          <w:rFonts w:ascii="华文仿宋" w:eastAsia="华文仿宋" w:hAnsi="华文仿宋" w:cs="华文仿宋" w:hint="eastAsia"/>
          <w:b/>
          <w:kern w:val="0"/>
          <w:position w:val="-1"/>
          <w:sz w:val="24"/>
        </w:rPr>
        <w:t>.5</w:t>
      </w:r>
      <w:r>
        <w:rPr>
          <w:rFonts w:ascii="华文仿宋" w:eastAsia="华文仿宋" w:hAnsi="华文仿宋" w:cs="华文仿宋" w:hint="eastAsia"/>
          <w:b/>
          <w:kern w:val="0"/>
          <w:position w:val="-1"/>
          <w:sz w:val="24"/>
        </w:rPr>
        <w:t>费用承担</w:t>
      </w:r>
    </w:p>
    <w:p w14:paraId="47107848" w14:textId="77777777" w:rsidR="00924D74" w:rsidRDefault="00700621">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投标供应商准</w:t>
      </w:r>
      <w:r>
        <w:rPr>
          <w:rFonts w:ascii="华文仿宋" w:eastAsia="华文仿宋" w:hAnsi="华文仿宋" w:cs="华文仿宋" w:hint="eastAsia"/>
          <w:spacing w:val="-2"/>
          <w:kern w:val="0"/>
          <w:sz w:val="24"/>
        </w:rPr>
        <w:t>备</w:t>
      </w:r>
      <w:r>
        <w:rPr>
          <w:rFonts w:ascii="华文仿宋" w:eastAsia="华文仿宋" w:hAnsi="华文仿宋" w:cs="华文仿宋" w:hint="eastAsia"/>
          <w:kern w:val="0"/>
          <w:sz w:val="24"/>
        </w:rPr>
        <w:t>和</w:t>
      </w:r>
      <w:r>
        <w:rPr>
          <w:rFonts w:ascii="华文仿宋" w:eastAsia="华文仿宋" w:hAnsi="华文仿宋" w:cs="华文仿宋" w:hint="eastAsia"/>
          <w:spacing w:val="-2"/>
          <w:kern w:val="0"/>
          <w:sz w:val="24"/>
        </w:rPr>
        <w:t>参</w:t>
      </w:r>
      <w:r>
        <w:rPr>
          <w:rFonts w:ascii="华文仿宋" w:eastAsia="华文仿宋" w:hAnsi="华文仿宋" w:cs="华文仿宋" w:hint="eastAsia"/>
          <w:kern w:val="0"/>
          <w:sz w:val="24"/>
        </w:rPr>
        <w:t>加</w:t>
      </w:r>
      <w:r>
        <w:rPr>
          <w:rFonts w:ascii="华文仿宋" w:eastAsia="华文仿宋" w:hAnsi="华文仿宋" w:cs="华文仿宋" w:hint="eastAsia"/>
          <w:spacing w:val="-2"/>
          <w:kern w:val="0"/>
          <w:sz w:val="24"/>
        </w:rPr>
        <w:t>投</w:t>
      </w:r>
      <w:r>
        <w:rPr>
          <w:rFonts w:ascii="华文仿宋" w:eastAsia="华文仿宋" w:hAnsi="华文仿宋" w:cs="华文仿宋" w:hint="eastAsia"/>
          <w:kern w:val="0"/>
          <w:sz w:val="24"/>
        </w:rPr>
        <w:t>标</w:t>
      </w:r>
      <w:r>
        <w:rPr>
          <w:rFonts w:ascii="华文仿宋" w:eastAsia="华文仿宋" w:hAnsi="华文仿宋" w:cs="华文仿宋" w:hint="eastAsia"/>
          <w:spacing w:val="-2"/>
          <w:kern w:val="0"/>
          <w:sz w:val="24"/>
        </w:rPr>
        <w:t>活</w:t>
      </w:r>
      <w:r>
        <w:rPr>
          <w:rFonts w:ascii="华文仿宋" w:eastAsia="华文仿宋" w:hAnsi="华文仿宋" w:cs="华文仿宋" w:hint="eastAsia"/>
          <w:kern w:val="0"/>
          <w:sz w:val="24"/>
        </w:rPr>
        <w:t>动发</w:t>
      </w:r>
      <w:r>
        <w:rPr>
          <w:rFonts w:ascii="华文仿宋" w:eastAsia="华文仿宋" w:hAnsi="华文仿宋" w:cs="华文仿宋" w:hint="eastAsia"/>
          <w:spacing w:val="-2"/>
          <w:kern w:val="0"/>
          <w:sz w:val="24"/>
        </w:rPr>
        <w:t>生</w:t>
      </w:r>
      <w:r>
        <w:rPr>
          <w:rFonts w:ascii="华文仿宋" w:eastAsia="华文仿宋" w:hAnsi="华文仿宋" w:cs="华文仿宋" w:hint="eastAsia"/>
          <w:kern w:val="0"/>
          <w:sz w:val="24"/>
        </w:rPr>
        <w:t>的</w:t>
      </w:r>
      <w:r>
        <w:rPr>
          <w:rFonts w:ascii="华文仿宋" w:eastAsia="华文仿宋" w:hAnsi="华文仿宋" w:cs="华文仿宋" w:hint="eastAsia"/>
          <w:spacing w:val="-2"/>
          <w:kern w:val="0"/>
          <w:sz w:val="24"/>
        </w:rPr>
        <w:t>费</w:t>
      </w:r>
      <w:r>
        <w:rPr>
          <w:rFonts w:ascii="华文仿宋" w:eastAsia="华文仿宋" w:hAnsi="华文仿宋" w:cs="华文仿宋" w:hint="eastAsia"/>
          <w:kern w:val="0"/>
          <w:sz w:val="24"/>
        </w:rPr>
        <w:t>用</w:t>
      </w:r>
      <w:r>
        <w:rPr>
          <w:rFonts w:ascii="华文仿宋" w:eastAsia="华文仿宋" w:hAnsi="华文仿宋" w:cs="华文仿宋" w:hint="eastAsia"/>
          <w:spacing w:val="-2"/>
          <w:kern w:val="0"/>
          <w:sz w:val="24"/>
        </w:rPr>
        <w:t>自</w:t>
      </w:r>
      <w:r>
        <w:rPr>
          <w:rFonts w:ascii="华文仿宋" w:eastAsia="华文仿宋" w:hAnsi="华文仿宋" w:cs="华文仿宋" w:hint="eastAsia"/>
          <w:kern w:val="0"/>
          <w:sz w:val="24"/>
        </w:rPr>
        <w:t>理。</w:t>
      </w:r>
    </w:p>
    <w:p w14:paraId="5DE345E2" w14:textId="77777777" w:rsidR="00924D74" w:rsidRDefault="00700621">
      <w:pPr>
        <w:autoSpaceDE w:val="0"/>
        <w:autoSpaceDN w:val="0"/>
        <w:adjustRightInd w:val="0"/>
        <w:spacing w:line="360" w:lineRule="auto"/>
        <w:ind w:right="-20" w:firstLineChars="200" w:firstLine="484"/>
        <w:jc w:val="left"/>
        <w:rPr>
          <w:rFonts w:ascii="华文仿宋" w:eastAsia="华文仿宋" w:hAnsi="华文仿宋" w:cs="华文仿宋" w:hint="eastAsia"/>
          <w:b/>
          <w:kern w:val="0"/>
          <w:sz w:val="24"/>
        </w:rPr>
      </w:pPr>
      <w:r>
        <w:rPr>
          <w:rFonts w:ascii="华文仿宋" w:eastAsia="华文仿宋" w:hAnsi="华文仿宋" w:cs="华文仿宋" w:hint="eastAsia"/>
          <w:b/>
          <w:spacing w:val="1"/>
          <w:kern w:val="0"/>
          <w:sz w:val="24"/>
        </w:rPr>
        <w:t>1</w:t>
      </w:r>
      <w:r>
        <w:rPr>
          <w:rFonts w:ascii="华文仿宋" w:eastAsia="华文仿宋" w:hAnsi="华文仿宋" w:cs="华文仿宋" w:hint="eastAsia"/>
          <w:b/>
          <w:kern w:val="0"/>
          <w:sz w:val="24"/>
        </w:rPr>
        <w:t>.6</w:t>
      </w:r>
      <w:r>
        <w:rPr>
          <w:rFonts w:ascii="华文仿宋" w:eastAsia="华文仿宋" w:hAnsi="华文仿宋" w:cs="华文仿宋" w:hint="eastAsia"/>
          <w:b/>
          <w:kern w:val="0"/>
          <w:sz w:val="24"/>
        </w:rPr>
        <w:t>保密</w:t>
      </w:r>
    </w:p>
    <w:p w14:paraId="72FCE63C" w14:textId="77777777" w:rsidR="00924D74" w:rsidRDefault="00700621">
      <w:pPr>
        <w:autoSpaceDE w:val="0"/>
        <w:autoSpaceDN w:val="0"/>
        <w:adjustRightInd w:val="0"/>
        <w:spacing w:line="360" w:lineRule="auto"/>
        <w:ind w:right="143" w:firstLineChars="200" w:firstLine="480"/>
        <w:rPr>
          <w:rFonts w:ascii="华文仿宋" w:eastAsia="华文仿宋" w:hAnsi="华文仿宋" w:cs="华文仿宋" w:hint="eastAsia"/>
          <w:kern w:val="0"/>
          <w:sz w:val="24"/>
        </w:rPr>
      </w:pPr>
      <w:r>
        <w:rPr>
          <w:rFonts w:ascii="华文仿宋" w:eastAsia="华文仿宋" w:hAnsi="华文仿宋" w:cs="华文仿宋" w:hint="eastAsia"/>
          <w:kern w:val="0"/>
          <w:sz w:val="24"/>
        </w:rPr>
        <w:t>参与招标投标活动</w:t>
      </w:r>
      <w:r>
        <w:rPr>
          <w:rFonts w:ascii="华文仿宋" w:eastAsia="华文仿宋" w:hAnsi="华文仿宋" w:cs="华文仿宋" w:hint="eastAsia"/>
          <w:spacing w:val="-2"/>
          <w:kern w:val="0"/>
          <w:sz w:val="24"/>
        </w:rPr>
        <w:t>的</w:t>
      </w:r>
      <w:r>
        <w:rPr>
          <w:rFonts w:ascii="华文仿宋" w:eastAsia="华文仿宋" w:hAnsi="华文仿宋" w:cs="华文仿宋" w:hint="eastAsia"/>
          <w:kern w:val="0"/>
          <w:sz w:val="24"/>
        </w:rPr>
        <w:t>各</w:t>
      </w:r>
      <w:r>
        <w:rPr>
          <w:rFonts w:ascii="华文仿宋" w:eastAsia="华文仿宋" w:hAnsi="华文仿宋" w:cs="华文仿宋" w:hint="eastAsia"/>
          <w:spacing w:val="-2"/>
          <w:kern w:val="0"/>
          <w:sz w:val="24"/>
        </w:rPr>
        <w:t>方</w:t>
      </w:r>
      <w:r>
        <w:rPr>
          <w:rFonts w:ascii="华文仿宋" w:eastAsia="华文仿宋" w:hAnsi="华文仿宋" w:cs="华文仿宋" w:hint="eastAsia"/>
          <w:kern w:val="0"/>
          <w:sz w:val="24"/>
        </w:rPr>
        <w:t>应对招标文件和投</w:t>
      </w:r>
      <w:r>
        <w:rPr>
          <w:rFonts w:ascii="华文仿宋" w:eastAsia="华文仿宋" w:hAnsi="华文仿宋" w:cs="华文仿宋" w:hint="eastAsia"/>
          <w:spacing w:val="-2"/>
          <w:kern w:val="0"/>
          <w:sz w:val="24"/>
        </w:rPr>
        <w:t>标</w:t>
      </w:r>
      <w:r>
        <w:rPr>
          <w:rFonts w:ascii="华文仿宋" w:eastAsia="华文仿宋" w:hAnsi="华文仿宋" w:cs="华文仿宋" w:hint="eastAsia"/>
          <w:kern w:val="0"/>
          <w:sz w:val="24"/>
        </w:rPr>
        <w:t>文</w:t>
      </w:r>
      <w:r>
        <w:rPr>
          <w:rFonts w:ascii="华文仿宋" w:eastAsia="华文仿宋" w:hAnsi="华文仿宋" w:cs="华文仿宋" w:hint="eastAsia"/>
          <w:spacing w:val="-2"/>
          <w:kern w:val="0"/>
          <w:sz w:val="24"/>
        </w:rPr>
        <w:t>件</w:t>
      </w:r>
      <w:r>
        <w:rPr>
          <w:rFonts w:ascii="华文仿宋" w:eastAsia="华文仿宋" w:hAnsi="华文仿宋" w:cs="华文仿宋" w:hint="eastAsia"/>
          <w:kern w:val="0"/>
          <w:sz w:val="24"/>
        </w:rPr>
        <w:t>中的商业和技术等</w:t>
      </w:r>
      <w:r>
        <w:rPr>
          <w:rFonts w:ascii="华文仿宋" w:eastAsia="华文仿宋" w:hAnsi="华文仿宋" w:cs="华文仿宋" w:hint="eastAsia"/>
          <w:spacing w:val="-2"/>
          <w:kern w:val="0"/>
          <w:sz w:val="24"/>
        </w:rPr>
        <w:t>秘</w:t>
      </w:r>
      <w:r>
        <w:rPr>
          <w:rFonts w:ascii="华文仿宋" w:eastAsia="华文仿宋" w:hAnsi="华文仿宋" w:cs="华文仿宋" w:hint="eastAsia"/>
          <w:kern w:val="0"/>
          <w:sz w:val="24"/>
        </w:rPr>
        <w:t>密</w:t>
      </w:r>
      <w:r>
        <w:rPr>
          <w:rFonts w:ascii="华文仿宋" w:eastAsia="华文仿宋" w:hAnsi="华文仿宋" w:cs="华文仿宋" w:hint="eastAsia"/>
          <w:spacing w:val="-2"/>
          <w:kern w:val="0"/>
          <w:sz w:val="24"/>
        </w:rPr>
        <w:t>保</w:t>
      </w:r>
      <w:r>
        <w:rPr>
          <w:rFonts w:ascii="华文仿宋" w:eastAsia="华文仿宋" w:hAnsi="华文仿宋" w:cs="华文仿宋" w:hint="eastAsia"/>
          <w:kern w:val="0"/>
          <w:sz w:val="24"/>
        </w:rPr>
        <w:t>密，否则应承担相</w:t>
      </w:r>
      <w:r>
        <w:rPr>
          <w:rFonts w:ascii="华文仿宋" w:eastAsia="华文仿宋" w:hAnsi="华文仿宋" w:cs="华文仿宋" w:hint="eastAsia"/>
          <w:spacing w:val="-2"/>
          <w:kern w:val="0"/>
          <w:sz w:val="24"/>
        </w:rPr>
        <w:t>应</w:t>
      </w:r>
      <w:r>
        <w:rPr>
          <w:rFonts w:ascii="华文仿宋" w:eastAsia="华文仿宋" w:hAnsi="华文仿宋" w:cs="华文仿宋" w:hint="eastAsia"/>
          <w:kern w:val="0"/>
          <w:sz w:val="24"/>
        </w:rPr>
        <w:t>的</w:t>
      </w:r>
      <w:r>
        <w:rPr>
          <w:rFonts w:ascii="华文仿宋" w:eastAsia="华文仿宋" w:hAnsi="华文仿宋" w:cs="华文仿宋" w:hint="eastAsia"/>
          <w:spacing w:val="-2"/>
          <w:kern w:val="0"/>
          <w:sz w:val="24"/>
        </w:rPr>
        <w:t>法</w:t>
      </w:r>
      <w:r>
        <w:rPr>
          <w:rFonts w:ascii="华文仿宋" w:eastAsia="华文仿宋" w:hAnsi="华文仿宋" w:cs="华文仿宋" w:hint="eastAsia"/>
          <w:kern w:val="0"/>
          <w:sz w:val="24"/>
        </w:rPr>
        <w:t>律</w:t>
      </w:r>
      <w:r>
        <w:rPr>
          <w:rFonts w:ascii="华文仿宋" w:eastAsia="华文仿宋" w:hAnsi="华文仿宋" w:cs="华文仿宋" w:hint="eastAsia"/>
          <w:spacing w:val="-2"/>
          <w:kern w:val="0"/>
          <w:sz w:val="24"/>
        </w:rPr>
        <w:t>责</w:t>
      </w:r>
      <w:r>
        <w:rPr>
          <w:rFonts w:ascii="华文仿宋" w:eastAsia="华文仿宋" w:hAnsi="华文仿宋" w:cs="华文仿宋" w:hint="eastAsia"/>
          <w:kern w:val="0"/>
          <w:sz w:val="24"/>
        </w:rPr>
        <w:t>任。</w:t>
      </w:r>
    </w:p>
    <w:p w14:paraId="6B1984A7" w14:textId="77777777" w:rsidR="00924D74" w:rsidRDefault="00700621">
      <w:pPr>
        <w:autoSpaceDE w:val="0"/>
        <w:autoSpaceDN w:val="0"/>
        <w:adjustRightInd w:val="0"/>
        <w:spacing w:line="360" w:lineRule="auto"/>
        <w:ind w:right="-20" w:firstLineChars="200" w:firstLine="484"/>
        <w:jc w:val="left"/>
        <w:rPr>
          <w:rFonts w:ascii="华文仿宋" w:eastAsia="华文仿宋" w:hAnsi="华文仿宋" w:cs="华文仿宋" w:hint="eastAsia"/>
          <w:b/>
          <w:kern w:val="0"/>
          <w:sz w:val="24"/>
        </w:rPr>
      </w:pPr>
      <w:r>
        <w:rPr>
          <w:rFonts w:ascii="华文仿宋" w:eastAsia="华文仿宋" w:hAnsi="华文仿宋" w:cs="华文仿宋" w:hint="eastAsia"/>
          <w:b/>
          <w:spacing w:val="1"/>
          <w:kern w:val="0"/>
          <w:sz w:val="24"/>
        </w:rPr>
        <w:t>1</w:t>
      </w:r>
      <w:r>
        <w:rPr>
          <w:rFonts w:ascii="华文仿宋" w:eastAsia="华文仿宋" w:hAnsi="华文仿宋" w:cs="华文仿宋" w:hint="eastAsia"/>
          <w:b/>
          <w:spacing w:val="-1"/>
          <w:kern w:val="0"/>
          <w:sz w:val="24"/>
        </w:rPr>
        <w:t>.</w:t>
      </w:r>
      <w:r>
        <w:rPr>
          <w:rFonts w:ascii="华文仿宋" w:eastAsia="华文仿宋" w:hAnsi="华文仿宋" w:cs="华文仿宋" w:hint="eastAsia"/>
          <w:b/>
          <w:kern w:val="0"/>
          <w:sz w:val="24"/>
        </w:rPr>
        <w:t>7</w:t>
      </w:r>
      <w:r>
        <w:rPr>
          <w:rFonts w:ascii="华文仿宋" w:eastAsia="华文仿宋" w:hAnsi="华文仿宋" w:cs="华文仿宋" w:hint="eastAsia"/>
          <w:b/>
          <w:kern w:val="0"/>
          <w:sz w:val="24"/>
        </w:rPr>
        <w:t>语言文字</w:t>
      </w:r>
    </w:p>
    <w:p w14:paraId="4D02FA6C" w14:textId="77777777" w:rsidR="00924D74" w:rsidRDefault="00700621">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招标</w:t>
      </w:r>
      <w:r>
        <w:rPr>
          <w:rFonts w:ascii="华文仿宋" w:eastAsia="华文仿宋" w:hAnsi="华文仿宋" w:cs="华文仿宋" w:hint="eastAsia"/>
          <w:spacing w:val="-2"/>
          <w:kern w:val="0"/>
          <w:sz w:val="24"/>
        </w:rPr>
        <w:t>投</w:t>
      </w:r>
      <w:r>
        <w:rPr>
          <w:rFonts w:ascii="华文仿宋" w:eastAsia="华文仿宋" w:hAnsi="华文仿宋" w:cs="华文仿宋" w:hint="eastAsia"/>
          <w:kern w:val="0"/>
          <w:sz w:val="24"/>
        </w:rPr>
        <w:t>标</w:t>
      </w:r>
      <w:r>
        <w:rPr>
          <w:rFonts w:ascii="华文仿宋" w:eastAsia="华文仿宋" w:hAnsi="华文仿宋" w:cs="华文仿宋" w:hint="eastAsia"/>
          <w:spacing w:val="-2"/>
          <w:kern w:val="0"/>
          <w:sz w:val="24"/>
        </w:rPr>
        <w:t>文</w:t>
      </w:r>
      <w:r>
        <w:rPr>
          <w:rFonts w:ascii="华文仿宋" w:eastAsia="华文仿宋" w:hAnsi="华文仿宋" w:cs="华文仿宋" w:hint="eastAsia"/>
          <w:kern w:val="0"/>
          <w:sz w:val="24"/>
        </w:rPr>
        <w:t>件</w:t>
      </w:r>
      <w:r>
        <w:rPr>
          <w:rFonts w:ascii="华文仿宋" w:eastAsia="华文仿宋" w:hAnsi="华文仿宋" w:cs="华文仿宋" w:hint="eastAsia"/>
          <w:spacing w:val="-2"/>
          <w:kern w:val="0"/>
          <w:sz w:val="24"/>
        </w:rPr>
        <w:t>使</w:t>
      </w:r>
      <w:r>
        <w:rPr>
          <w:rFonts w:ascii="华文仿宋" w:eastAsia="华文仿宋" w:hAnsi="华文仿宋" w:cs="华文仿宋" w:hint="eastAsia"/>
          <w:kern w:val="0"/>
          <w:sz w:val="24"/>
        </w:rPr>
        <w:t>用</w:t>
      </w:r>
      <w:r>
        <w:rPr>
          <w:rFonts w:ascii="华文仿宋" w:eastAsia="华文仿宋" w:hAnsi="华文仿宋" w:cs="华文仿宋" w:hint="eastAsia"/>
          <w:spacing w:val="-2"/>
          <w:kern w:val="0"/>
          <w:sz w:val="24"/>
        </w:rPr>
        <w:t>的</w:t>
      </w:r>
      <w:r>
        <w:rPr>
          <w:rFonts w:ascii="华文仿宋" w:eastAsia="华文仿宋" w:hAnsi="华文仿宋" w:cs="华文仿宋" w:hint="eastAsia"/>
          <w:kern w:val="0"/>
          <w:sz w:val="24"/>
        </w:rPr>
        <w:t>语</w:t>
      </w:r>
      <w:r>
        <w:rPr>
          <w:rFonts w:ascii="华文仿宋" w:eastAsia="华文仿宋" w:hAnsi="华文仿宋" w:cs="华文仿宋" w:hint="eastAsia"/>
          <w:spacing w:val="-2"/>
          <w:kern w:val="0"/>
          <w:sz w:val="24"/>
        </w:rPr>
        <w:t>言</w:t>
      </w:r>
      <w:r>
        <w:rPr>
          <w:rFonts w:ascii="华文仿宋" w:eastAsia="华文仿宋" w:hAnsi="华文仿宋" w:cs="华文仿宋" w:hint="eastAsia"/>
          <w:kern w:val="0"/>
          <w:sz w:val="24"/>
        </w:rPr>
        <w:t>文字</w:t>
      </w:r>
      <w:r>
        <w:rPr>
          <w:rFonts w:ascii="华文仿宋" w:eastAsia="华文仿宋" w:hAnsi="华文仿宋" w:cs="华文仿宋" w:hint="eastAsia"/>
          <w:spacing w:val="-2"/>
          <w:kern w:val="0"/>
          <w:sz w:val="24"/>
        </w:rPr>
        <w:t>为</w:t>
      </w:r>
      <w:r>
        <w:rPr>
          <w:rFonts w:ascii="华文仿宋" w:eastAsia="华文仿宋" w:hAnsi="华文仿宋" w:cs="华文仿宋" w:hint="eastAsia"/>
          <w:kern w:val="0"/>
          <w:sz w:val="24"/>
        </w:rPr>
        <w:t>中</w:t>
      </w:r>
      <w:r>
        <w:rPr>
          <w:rFonts w:ascii="华文仿宋" w:eastAsia="华文仿宋" w:hAnsi="华文仿宋" w:cs="华文仿宋" w:hint="eastAsia"/>
          <w:spacing w:val="-2"/>
          <w:kern w:val="0"/>
          <w:sz w:val="24"/>
        </w:rPr>
        <w:t>文</w:t>
      </w:r>
      <w:r>
        <w:rPr>
          <w:rFonts w:ascii="华文仿宋" w:eastAsia="华文仿宋" w:hAnsi="华文仿宋" w:cs="华文仿宋" w:hint="eastAsia"/>
          <w:kern w:val="0"/>
          <w:sz w:val="24"/>
        </w:rPr>
        <w:t>。</w:t>
      </w:r>
      <w:r>
        <w:rPr>
          <w:rFonts w:ascii="华文仿宋" w:eastAsia="华文仿宋" w:hAnsi="华文仿宋" w:cs="华文仿宋" w:hint="eastAsia"/>
          <w:spacing w:val="-2"/>
          <w:kern w:val="0"/>
          <w:sz w:val="24"/>
        </w:rPr>
        <w:t>专</w:t>
      </w:r>
      <w:r>
        <w:rPr>
          <w:rFonts w:ascii="华文仿宋" w:eastAsia="华文仿宋" w:hAnsi="华文仿宋" w:cs="华文仿宋" w:hint="eastAsia"/>
          <w:kern w:val="0"/>
          <w:sz w:val="24"/>
        </w:rPr>
        <w:t>用</w:t>
      </w:r>
      <w:r>
        <w:rPr>
          <w:rFonts w:ascii="华文仿宋" w:eastAsia="华文仿宋" w:hAnsi="华文仿宋" w:cs="华文仿宋" w:hint="eastAsia"/>
          <w:spacing w:val="-2"/>
          <w:kern w:val="0"/>
          <w:sz w:val="24"/>
        </w:rPr>
        <w:t>术</w:t>
      </w:r>
      <w:r>
        <w:rPr>
          <w:rFonts w:ascii="华文仿宋" w:eastAsia="华文仿宋" w:hAnsi="华文仿宋" w:cs="华文仿宋" w:hint="eastAsia"/>
          <w:kern w:val="0"/>
          <w:sz w:val="24"/>
        </w:rPr>
        <w:t>语</w:t>
      </w:r>
      <w:r>
        <w:rPr>
          <w:rFonts w:ascii="华文仿宋" w:eastAsia="华文仿宋" w:hAnsi="华文仿宋" w:cs="华文仿宋" w:hint="eastAsia"/>
          <w:spacing w:val="-2"/>
          <w:kern w:val="0"/>
          <w:sz w:val="24"/>
        </w:rPr>
        <w:t>使</w:t>
      </w:r>
      <w:r>
        <w:rPr>
          <w:rFonts w:ascii="华文仿宋" w:eastAsia="华文仿宋" w:hAnsi="华文仿宋" w:cs="华文仿宋" w:hint="eastAsia"/>
          <w:kern w:val="0"/>
          <w:sz w:val="24"/>
        </w:rPr>
        <w:t>用外</w:t>
      </w:r>
      <w:r>
        <w:rPr>
          <w:rFonts w:ascii="华文仿宋" w:eastAsia="华文仿宋" w:hAnsi="华文仿宋" w:cs="华文仿宋" w:hint="eastAsia"/>
          <w:spacing w:val="-2"/>
          <w:kern w:val="0"/>
          <w:sz w:val="24"/>
        </w:rPr>
        <w:t>文</w:t>
      </w:r>
      <w:r>
        <w:rPr>
          <w:rFonts w:ascii="华文仿宋" w:eastAsia="华文仿宋" w:hAnsi="华文仿宋" w:cs="华文仿宋" w:hint="eastAsia"/>
          <w:kern w:val="0"/>
          <w:sz w:val="24"/>
        </w:rPr>
        <w:t>的</w:t>
      </w:r>
      <w:r>
        <w:rPr>
          <w:rFonts w:ascii="华文仿宋" w:eastAsia="华文仿宋" w:hAnsi="华文仿宋" w:cs="华文仿宋" w:hint="eastAsia"/>
          <w:spacing w:val="-2"/>
          <w:kern w:val="0"/>
          <w:sz w:val="24"/>
        </w:rPr>
        <w:t>，</w:t>
      </w:r>
      <w:r>
        <w:rPr>
          <w:rFonts w:ascii="华文仿宋" w:eastAsia="华文仿宋" w:hAnsi="华文仿宋" w:cs="华文仿宋" w:hint="eastAsia"/>
          <w:kern w:val="0"/>
          <w:sz w:val="24"/>
        </w:rPr>
        <w:t>应</w:t>
      </w:r>
      <w:r>
        <w:rPr>
          <w:rFonts w:ascii="华文仿宋" w:eastAsia="华文仿宋" w:hAnsi="华文仿宋" w:cs="华文仿宋" w:hint="eastAsia"/>
          <w:spacing w:val="-2"/>
          <w:kern w:val="0"/>
          <w:sz w:val="24"/>
        </w:rPr>
        <w:t>附</w:t>
      </w:r>
      <w:r>
        <w:rPr>
          <w:rFonts w:ascii="华文仿宋" w:eastAsia="华文仿宋" w:hAnsi="华文仿宋" w:cs="华文仿宋" w:hint="eastAsia"/>
          <w:kern w:val="0"/>
          <w:sz w:val="24"/>
        </w:rPr>
        <w:t>有</w:t>
      </w:r>
      <w:r>
        <w:rPr>
          <w:rFonts w:ascii="华文仿宋" w:eastAsia="华文仿宋" w:hAnsi="华文仿宋" w:cs="华文仿宋" w:hint="eastAsia"/>
          <w:spacing w:val="-2"/>
          <w:kern w:val="0"/>
          <w:sz w:val="24"/>
        </w:rPr>
        <w:t>中</w:t>
      </w:r>
      <w:r>
        <w:rPr>
          <w:rFonts w:ascii="华文仿宋" w:eastAsia="华文仿宋" w:hAnsi="华文仿宋" w:cs="华文仿宋" w:hint="eastAsia"/>
          <w:kern w:val="0"/>
          <w:sz w:val="24"/>
        </w:rPr>
        <w:t>文</w:t>
      </w:r>
      <w:r>
        <w:rPr>
          <w:rFonts w:ascii="华文仿宋" w:eastAsia="华文仿宋" w:hAnsi="华文仿宋" w:cs="华文仿宋" w:hint="eastAsia"/>
          <w:spacing w:val="-2"/>
          <w:kern w:val="0"/>
          <w:sz w:val="24"/>
        </w:rPr>
        <w:t>注</w:t>
      </w:r>
      <w:r>
        <w:rPr>
          <w:rFonts w:ascii="华文仿宋" w:eastAsia="华文仿宋" w:hAnsi="华文仿宋" w:cs="华文仿宋" w:hint="eastAsia"/>
          <w:kern w:val="0"/>
          <w:sz w:val="24"/>
        </w:rPr>
        <w:t>释。</w:t>
      </w:r>
    </w:p>
    <w:p w14:paraId="064DCF8A" w14:textId="77777777" w:rsidR="00924D74" w:rsidRDefault="00700621">
      <w:pPr>
        <w:autoSpaceDE w:val="0"/>
        <w:autoSpaceDN w:val="0"/>
        <w:adjustRightInd w:val="0"/>
        <w:spacing w:line="360" w:lineRule="auto"/>
        <w:ind w:right="-20" w:firstLineChars="200" w:firstLine="484"/>
        <w:jc w:val="left"/>
        <w:rPr>
          <w:rFonts w:ascii="华文仿宋" w:eastAsia="华文仿宋" w:hAnsi="华文仿宋" w:cs="华文仿宋" w:hint="eastAsia"/>
          <w:b/>
          <w:kern w:val="0"/>
          <w:sz w:val="24"/>
        </w:rPr>
      </w:pPr>
      <w:r>
        <w:rPr>
          <w:rFonts w:ascii="华文仿宋" w:eastAsia="华文仿宋" w:hAnsi="华文仿宋" w:cs="华文仿宋" w:hint="eastAsia"/>
          <w:b/>
          <w:spacing w:val="1"/>
          <w:kern w:val="0"/>
          <w:sz w:val="24"/>
        </w:rPr>
        <w:t>1</w:t>
      </w:r>
      <w:r>
        <w:rPr>
          <w:rFonts w:ascii="华文仿宋" w:eastAsia="华文仿宋" w:hAnsi="华文仿宋" w:cs="华文仿宋" w:hint="eastAsia"/>
          <w:b/>
          <w:spacing w:val="-1"/>
          <w:kern w:val="0"/>
          <w:sz w:val="24"/>
        </w:rPr>
        <w:t>.</w:t>
      </w:r>
      <w:r>
        <w:rPr>
          <w:rFonts w:ascii="华文仿宋" w:eastAsia="华文仿宋" w:hAnsi="华文仿宋" w:cs="华文仿宋" w:hint="eastAsia"/>
          <w:b/>
          <w:kern w:val="0"/>
          <w:sz w:val="24"/>
        </w:rPr>
        <w:t>8</w:t>
      </w:r>
      <w:r>
        <w:rPr>
          <w:rFonts w:ascii="华文仿宋" w:eastAsia="华文仿宋" w:hAnsi="华文仿宋" w:cs="华文仿宋" w:hint="eastAsia"/>
          <w:b/>
          <w:kern w:val="0"/>
          <w:sz w:val="24"/>
        </w:rPr>
        <w:t>计量单位</w:t>
      </w:r>
    </w:p>
    <w:p w14:paraId="721F8D7D" w14:textId="77777777" w:rsidR="00924D74" w:rsidRDefault="00700621">
      <w:pPr>
        <w:autoSpaceDE w:val="0"/>
        <w:autoSpaceDN w:val="0"/>
        <w:adjustRightInd w:val="0"/>
        <w:spacing w:line="360" w:lineRule="auto"/>
        <w:ind w:right="-20"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所有</w:t>
      </w:r>
      <w:r>
        <w:rPr>
          <w:rFonts w:ascii="华文仿宋" w:eastAsia="华文仿宋" w:hAnsi="华文仿宋" w:cs="华文仿宋" w:hint="eastAsia"/>
          <w:spacing w:val="-2"/>
          <w:kern w:val="0"/>
          <w:sz w:val="24"/>
        </w:rPr>
        <w:t>计</w:t>
      </w:r>
      <w:r>
        <w:rPr>
          <w:rFonts w:ascii="华文仿宋" w:eastAsia="华文仿宋" w:hAnsi="华文仿宋" w:cs="华文仿宋" w:hint="eastAsia"/>
          <w:kern w:val="0"/>
          <w:sz w:val="24"/>
        </w:rPr>
        <w:t>量</w:t>
      </w:r>
      <w:r>
        <w:rPr>
          <w:rFonts w:ascii="华文仿宋" w:eastAsia="华文仿宋" w:hAnsi="华文仿宋" w:cs="华文仿宋" w:hint="eastAsia"/>
          <w:spacing w:val="-2"/>
          <w:kern w:val="0"/>
          <w:sz w:val="24"/>
        </w:rPr>
        <w:t>均</w:t>
      </w:r>
      <w:r>
        <w:rPr>
          <w:rFonts w:ascii="华文仿宋" w:eastAsia="华文仿宋" w:hAnsi="华文仿宋" w:cs="华文仿宋" w:hint="eastAsia"/>
          <w:kern w:val="0"/>
          <w:sz w:val="24"/>
        </w:rPr>
        <w:t>采</w:t>
      </w:r>
      <w:r>
        <w:rPr>
          <w:rFonts w:ascii="华文仿宋" w:eastAsia="华文仿宋" w:hAnsi="华文仿宋" w:cs="华文仿宋" w:hint="eastAsia"/>
          <w:spacing w:val="-2"/>
          <w:kern w:val="0"/>
          <w:sz w:val="24"/>
        </w:rPr>
        <w:t>用</w:t>
      </w:r>
      <w:r>
        <w:rPr>
          <w:rFonts w:ascii="华文仿宋" w:eastAsia="华文仿宋" w:hAnsi="华文仿宋" w:cs="华文仿宋" w:hint="eastAsia"/>
          <w:kern w:val="0"/>
          <w:sz w:val="24"/>
        </w:rPr>
        <w:t>中</w:t>
      </w:r>
      <w:r>
        <w:rPr>
          <w:rFonts w:ascii="华文仿宋" w:eastAsia="华文仿宋" w:hAnsi="华文仿宋" w:cs="华文仿宋" w:hint="eastAsia"/>
          <w:spacing w:val="-2"/>
          <w:kern w:val="0"/>
          <w:sz w:val="24"/>
        </w:rPr>
        <w:t>华</w:t>
      </w:r>
      <w:r>
        <w:rPr>
          <w:rFonts w:ascii="华文仿宋" w:eastAsia="华文仿宋" w:hAnsi="华文仿宋" w:cs="华文仿宋" w:hint="eastAsia"/>
          <w:kern w:val="0"/>
          <w:sz w:val="24"/>
        </w:rPr>
        <w:t>人</w:t>
      </w:r>
      <w:r>
        <w:rPr>
          <w:rFonts w:ascii="华文仿宋" w:eastAsia="华文仿宋" w:hAnsi="华文仿宋" w:cs="华文仿宋" w:hint="eastAsia"/>
          <w:spacing w:val="-2"/>
          <w:kern w:val="0"/>
          <w:sz w:val="24"/>
        </w:rPr>
        <w:t>民</w:t>
      </w:r>
      <w:r>
        <w:rPr>
          <w:rFonts w:ascii="华文仿宋" w:eastAsia="华文仿宋" w:hAnsi="华文仿宋" w:cs="华文仿宋" w:hint="eastAsia"/>
          <w:kern w:val="0"/>
          <w:sz w:val="24"/>
        </w:rPr>
        <w:t>共和</w:t>
      </w:r>
      <w:r>
        <w:rPr>
          <w:rFonts w:ascii="华文仿宋" w:eastAsia="华文仿宋" w:hAnsi="华文仿宋" w:cs="华文仿宋" w:hint="eastAsia"/>
          <w:spacing w:val="-2"/>
          <w:kern w:val="0"/>
          <w:sz w:val="24"/>
        </w:rPr>
        <w:t>国</w:t>
      </w:r>
      <w:r>
        <w:rPr>
          <w:rFonts w:ascii="华文仿宋" w:eastAsia="华文仿宋" w:hAnsi="华文仿宋" w:cs="华文仿宋" w:hint="eastAsia"/>
          <w:kern w:val="0"/>
          <w:sz w:val="24"/>
        </w:rPr>
        <w:t>法</w:t>
      </w:r>
      <w:r>
        <w:rPr>
          <w:rFonts w:ascii="华文仿宋" w:eastAsia="华文仿宋" w:hAnsi="华文仿宋" w:cs="华文仿宋" w:hint="eastAsia"/>
          <w:spacing w:val="-2"/>
          <w:kern w:val="0"/>
          <w:sz w:val="24"/>
        </w:rPr>
        <w:t>定</w:t>
      </w:r>
      <w:r>
        <w:rPr>
          <w:rFonts w:ascii="华文仿宋" w:eastAsia="华文仿宋" w:hAnsi="华文仿宋" w:cs="华文仿宋" w:hint="eastAsia"/>
          <w:kern w:val="0"/>
          <w:sz w:val="24"/>
        </w:rPr>
        <w:t>计</w:t>
      </w:r>
      <w:r>
        <w:rPr>
          <w:rFonts w:ascii="华文仿宋" w:eastAsia="华文仿宋" w:hAnsi="华文仿宋" w:cs="华文仿宋" w:hint="eastAsia"/>
          <w:spacing w:val="-2"/>
          <w:kern w:val="0"/>
          <w:sz w:val="24"/>
        </w:rPr>
        <w:t>量</w:t>
      </w:r>
      <w:r>
        <w:rPr>
          <w:rFonts w:ascii="华文仿宋" w:eastAsia="华文仿宋" w:hAnsi="华文仿宋" w:cs="华文仿宋" w:hint="eastAsia"/>
          <w:kern w:val="0"/>
          <w:sz w:val="24"/>
        </w:rPr>
        <w:t>单</w:t>
      </w:r>
      <w:r>
        <w:rPr>
          <w:rFonts w:ascii="华文仿宋" w:eastAsia="华文仿宋" w:hAnsi="华文仿宋" w:cs="华文仿宋" w:hint="eastAsia"/>
          <w:spacing w:val="-2"/>
          <w:kern w:val="0"/>
          <w:sz w:val="24"/>
        </w:rPr>
        <w:t>位</w:t>
      </w:r>
      <w:r>
        <w:rPr>
          <w:rFonts w:ascii="华文仿宋" w:eastAsia="华文仿宋" w:hAnsi="华文仿宋" w:cs="华文仿宋" w:hint="eastAsia"/>
          <w:kern w:val="0"/>
          <w:sz w:val="24"/>
        </w:rPr>
        <w:t>。</w:t>
      </w:r>
    </w:p>
    <w:p w14:paraId="3F83E2A1" w14:textId="77777777" w:rsidR="00924D74" w:rsidRDefault="00700621">
      <w:pPr>
        <w:autoSpaceDE w:val="0"/>
        <w:autoSpaceDN w:val="0"/>
        <w:adjustRightInd w:val="0"/>
        <w:spacing w:line="360" w:lineRule="auto"/>
        <w:ind w:right="-20" w:firstLineChars="200" w:firstLine="484"/>
        <w:jc w:val="left"/>
        <w:rPr>
          <w:rFonts w:ascii="华文仿宋" w:eastAsia="华文仿宋" w:hAnsi="华文仿宋" w:cs="华文仿宋" w:hint="eastAsia"/>
          <w:b/>
          <w:spacing w:val="-2"/>
          <w:kern w:val="0"/>
          <w:sz w:val="24"/>
        </w:rPr>
      </w:pPr>
      <w:r>
        <w:rPr>
          <w:rFonts w:ascii="华文仿宋" w:eastAsia="华文仿宋" w:hAnsi="华文仿宋" w:cs="华文仿宋" w:hint="eastAsia"/>
          <w:b/>
          <w:spacing w:val="1"/>
          <w:kern w:val="0"/>
          <w:sz w:val="24"/>
        </w:rPr>
        <w:t>1</w:t>
      </w:r>
      <w:r>
        <w:rPr>
          <w:rFonts w:ascii="华文仿宋" w:eastAsia="华文仿宋" w:hAnsi="华文仿宋" w:cs="华文仿宋" w:hint="eastAsia"/>
          <w:b/>
          <w:spacing w:val="-1"/>
          <w:kern w:val="0"/>
          <w:sz w:val="24"/>
        </w:rPr>
        <w:t>.</w:t>
      </w:r>
      <w:r>
        <w:rPr>
          <w:rFonts w:ascii="华文仿宋" w:eastAsia="华文仿宋" w:hAnsi="华文仿宋" w:cs="华文仿宋" w:hint="eastAsia"/>
          <w:b/>
          <w:kern w:val="0"/>
          <w:sz w:val="24"/>
        </w:rPr>
        <w:t>9</w:t>
      </w:r>
      <w:r>
        <w:rPr>
          <w:rFonts w:ascii="华文仿宋" w:eastAsia="华文仿宋" w:hAnsi="华文仿宋" w:cs="华文仿宋" w:hint="eastAsia"/>
          <w:b/>
          <w:sz w:val="24"/>
        </w:rPr>
        <w:t>踏勘现场</w:t>
      </w:r>
    </w:p>
    <w:p w14:paraId="419A1BD2" w14:textId="77777777" w:rsidR="00924D74" w:rsidRDefault="00700621">
      <w:pPr>
        <w:spacing w:line="360" w:lineRule="auto"/>
        <w:ind w:firstLineChars="200" w:firstLine="480"/>
        <w:rPr>
          <w:rFonts w:ascii="华文仿宋" w:eastAsia="华文仿宋" w:hAnsi="华文仿宋" w:cs="华文仿宋" w:hint="eastAsia"/>
          <w:sz w:val="24"/>
          <w:szCs w:val="28"/>
        </w:rPr>
      </w:pPr>
      <w:r>
        <w:rPr>
          <w:rFonts w:ascii="华文仿宋" w:eastAsia="华文仿宋" w:hAnsi="华文仿宋" w:cs="华文仿宋" w:hint="eastAsia"/>
          <w:sz w:val="24"/>
          <w:szCs w:val="28"/>
        </w:rPr>
        <w:t>1.9.1</w:t>
      </w:r>
      <w:r>
        <w:rPr>
          <w:rFonts w:ascii="华文仿宋" w:eastAsia="华文仿宋" w:hAnsi="华文仿宋" w:cs="华文仿宋" w:hint="eastAsia"/>
          <w:sz w:val="24"/>
          <w:szCs w:val="28"/>
        </w:rPr>
        <w:t>采购人不组织现场踏勘，由投标供应商自行踏勘。</w:t>
      </w:r>
    </w:p>
    <w:p w14:paraId="502A1F41" w14:textId="77777777" w:rsidR="00924D74" w:rsidRDefault="00700621">
      <w:pPr>
        <w:spacing w:line="360" w:lineRule="auto"/>
        <w:ind w:firstLineChars="200" w:firstLine="480"/>
        <w:rPr>
          <w:rFonts w:ascii="华文仿宋" w:eastAsia="华文仿宋" w:hAnsi="华文仿宋" w:cs="华文仿宋" w:hint="eastAsia"/>
          <w:sz w:val="24"/>
          <w:szCs w:val="28"/>
        </w:rPr>
      </w:pPr>
      <w:r>
        <w:rPr>
          <w:rFonts w:ascii="华文仿宋" w:eastAsia="华文仿宋" w:hAnsi="华文仿宋" w:cs="华文仿宋" w:hint="eastAsia"/>
          <w:sz w:val="24"/>
          <w:szCs w:val="28"/>
        </w:rPr>
        <w:t>1.9.2</w:t>
      </w:r>
      <w:r>
        <w:rPr>
          <w:rFonts w:ascii="华文仿宋" w:eastAsia="华文仿宋" w:hAnsi="华文仿宋" w:cs="华文仿宋" w:hint="eastAsia"/>
          <w:sz w:val="24"/>
          <w:szCs w:val="28"/>
        </w:rPr>
        <w:t>投标供应商踏勘现场发生的费用自理。</w:t>
      </w:r>
    </w:p>
    <w:p w14:paraId="7AFDE3E4" w14:textId="77777777" w:rsidR="00924D74" w:rsidRDefault="00700621">
      <w:pPr>
        <w:spacing w:line="360" w:lineRule="auto"/>
        <w:ind w:firstLineChars="200" w:firstLine="464"/>
        <w:rPr>
          <w:rFonts w:ascii="华文仿宋" w:eastAsia="华文仿宋" w:hAnsi="华文仿宋" w:cs="华文仿宋" w:hint="eastAsia"/>
          <w:sz w:val="24"/>
          <w:szCs w:val="28"/>
        </w:rPr>
      </w:pPr>
      <w:r>
        <w:rPr>
          <w:rFonts w:ascii="华文仿宋" w:eastAsia="华文仿宋" w:hAnsi="华文仿宋" w:cs="华文仿宋" w:hint="eastAsia"/>
          <w:snapToGrid w:val="0"/>
          <w:spacing w:val="-4"/>
          <w:kern w:val="0"/>
          <w:sz w:val="24"/>
        </w:rPr>
        <w:t>1.9.3</w:t>
      </w:r>
      <w:r>
        <w:rPr>
          <w:rFonts w:ascii="华文仿宋" w:eastAsia="华文仿宋" w:hAnsi="华文仿宋" w:cs="华文仿宋" w:hint="eastAsia"/>
          <w:snapToGrid w:val="0"/>
          <w:spacing w:val="-2"/>
          <w:kern w:val="0"/>
          <w:sz w:val="24"/>
        </w:rPr>
        <w:t>除采购人的原因外，潜在投标供应商自行负责在踏勘现场中所发生的人</w:t>
      </w:r>
      <w:r>
        <w:rPr>
          <w:rFonts w:ascii="华文仿宋" w:eastAsia="华文仿宋" w:hAnsi="华文仿宋" w:cs="华文仿宋" w:hint="eastAsia"/>
          <w:snapToGrid w:val="0"/>
          <w:spacing w:val="-2"/>
          <w:kern w:val="0"/>
          <w:sz w:val="24"/>
        </w:rPr>
        <w:lastRenderedPageBreak/>
        <w:t>员伤亡和财产</w:t>
      </w:r>
      <w:r>
        <w:rPr>
          <w:rFonts w:ascii="华文仿宋" w:eastAsia="华文仿宋" w:hAnsi="华文仿宋" w:cs="华文仿宋" w:hint="eastAsia"/>
          <w:snapToGrid w:val="0"/>
          <w:spacing w:val="-8"/>
          <w:kern w:val="0"/>
          <w:sz w:val="24"/>
        </w:rPr>
        <w:t>损失。</w:t>
      </w:r>
    </w:p>
    <w:p w14:paraId="791C9584" w14:textId="77777777" w:rsidR="00924D74" w:rsidRDefault="00700621">
      <w:pPr>
        <w:widowControl/>
        <w:kinsoku w:val="0"/>
        <w:autoSpaceDE w:val="0"/>
        <w:autoSpaceDN w:val="0"/>
        <w:adjustRightInd w:val="0"/>
        <w:snapToGrid w:val="0"/>
        <w:spacing w:line="360" w:lineRule="auto"/>
        <w:ind w:left="37" w:right="24" w:firstLineChars="200" w:firstLine="464"/>
        <w:jc w:val="left"/>
        <w:textAlignment w:val="baseline"/>
        <w:rPr>
          <w:rFonts w:ascii="华文仿宋" w:eastAsia="华文仿宋" w:hAnsi="华文仿宋" w:cs="华文仿宋" w:hint="eastAsia"/>
          <w:snapToGrid w:val="0"/>
          <w:kern w:val="0"/>
          <w:sz w:val="24"/>
        </w:rPr>
      </w:pPr>
      <w:r>
        <w:rPr>
          <w:rFonts w:ascii="华文仿宋" w:eastAsia="华文仿宋" w:hAnsi="华文仿宋" w:cs="华文仿宋" w:hint="eastAsia"/>
          <w:snapToGrid w:val="0"/>
          <w:spacing w:val="-4"/>
          <w:kern w:val="0"/>
          <w:sz w:val="24"/>
        </w:rPr>
        <w:t>1.9.4</w:t>
      </w:r>
      <w:r>
        <w:rPr>
          <w:rFonts w:ascii="华文仿宋" w:eastAsia="华文仿宋" w:hAnsi="华文仿宋" w:cs="华文仿宋" w:hint="eastAsia"/>
          <w:snapToGrid w:val="0"/>
          <w:spacing w:val="-2"/>
          <w:kern w:val="0"/>
          <w:sz w:val="24"/>
        </w:rPr>
        <w:t>采购人在踏勘现场中介绍的项目现场和相关的周边环境情况，供潜在投标供应商在编</w:t>
      </w:r>
      <w:r>
        <w:rPr>
          <w:rFonts w:ascii="华文仿宋" w:eastAsia="华文仿宋" w:hAnsi="华文仿宋" w:cs="华文仿宋" w:hint="eastAsia"/>
          <w:snapToGrid w:val="0"/>
          <w:spacing w:val="-6"/>
          <w:kern w:val="0"/>
          <w:sz w:val="24"/>
        </w:rPr>
        <w:t>制投标文件</w:t>
      </w:r>
      <w:r>
        <w:rPr>
          <w:rFonts w:ascii="华文仿宋" w:eastAsia="华文仿宋" w:hAnsi="华文仿宋" w:cs="华文仿宋" w:hint="eastAsia"/>
          <w:snapToGrid w:val="0"/>
          <w:spacing w:val="-3"/>
          <w:kern w:val="0"/>
          <w:sz w:val="24"/>
        </w:rPr>
        <w:t>时参考，采购人不对投标供应商据此作出的判断和决策负责。</w:t>
      </w:r>
    </w:p>
    <w:p w14:paraId="58A0D42D" w14:textId="77777777" w:rsidR="00924D74" w:rsidRDefault="00700621">
      <w:pPr>
        <w:autoSpaceDE w:val="0"/>
        <w:autoSpaceDN w:val="0"/>
        <w:adjustRightInd w:val="0"/>
        <w:spacing w:line="360" w:lineRule="auto"/>
        <w:ind w:right="-20" w:firstLineChars="200" w:firstLine="480"/>
        <w:jc w:val="left"/>
        <w:rPr>
          <w:rFonts w:ascii="华文仿宋" w:eastAsia="华文仿宋" w:hAnsi="华文仿宋" w:cs="华文仿宋" w:hint="eastAsia"/>
          <w:b/>
          <w:kern w:val="0"/>
          <w:sz w:val="24"/>
        </w:rPr>
      </w:pPr>
      <w:r>
        <w:rPr>
          <w:rFonts w:ascii="华文仿宋" w:eastAsia="华文仿宋" w:hAnsi="华文仿宋" w:cs="华文仿宋" w:hint="eastAsia"/>
          <w:b/>
          <w:kern w:val="0"/>
          <w:sz w:val="24"/>
        </w:rPr>
        <w:t>1.10</w:t>
      </w:r>
      <w:r>
        <w:rPr>
          <w:rFonts w:ascii="华文仿宋" w:eastAsia="华文仿宋" w:hAnsi="华文仿宋" w:cs="华文仿宋" w:hint="eastAsia"/>
          <w:b/>
          <w:kern w:val="0"/>
          <w:sz w:val="24"/>
        </w:rPr>
        <w:t>投标预</w:t>
      </w:r>
      <w:r>
        <w:rPr>
          <w:rFonts w:ascii="华文仿宋" w:eastAsia="华文仿宋" w:hAnsi="华文仿宋" w:cs="华文仿宋" w:hint="eastAsia"/>
          <w:b/>
          <w:spacing w:val="-3"/>
          <w:kern w:val="0"/>
          <w:sz w:val="24"/>
        </w:rPr>
        <w:t>备</w:t>
      </w:r>
      <w:r>
        <w:rPr>
          <w:rFonts w:ascii="华文仿宋" w:eastAsia="华文仿宋" w:hAnsi="华文仿宋" w:cs="华文仿宋" w:hint="eastAsia"/>
          <w:b/>
          <w:kern w:val="0"/>
          <w:sz w:val="24"/>
        </w:rPr>
        <w:t>会</w:t>
      </w:r>
    </w:p>
    <w:p w14:paraId="2CF8997E" w14:textId="77777777" w:rsidR="00924D74" w:rsidRDefault="00700621">
      <w:pPr>
        <w:pStyle w:val="ac"/>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不召开</w:t>
      </w:r>
    </w:p>
    <w:p w14:paraId="582533C4" w14:textId="77777777" w:rsidR="00924D74" w:rsidRDefault="00700621">
      <w:pPr>
        <w:spacing w:line="360" w:lineRule="auto"/>
        <w:ind w:firstLineChars="200" w:firstLine="480"/>
        <w:rPr>
          <w:rFonts w:ascii="华文仿宋" w:eastAsia="华文仿宋" w:hAnsi="华文仿宋" w:cs="华文仿宋" w:hint="eastAsia"/>
          <w:b/>
          <w:kern w:val="0"/>
          <w:sz w:val="24"/>
        </w:rPr>
      </w:pPr>
      <w:r>
        <w:rPr>
          <w:rFonts w:ascii="华文仿宋" w:eastAsia="华文仿宋" w:hAnsi="华文仿宋" w:cs="华文仿宋" w:hint="eastAsia"/>
          <w:b/>
          <w:kern w:val="0"/>
          <w:sz w:val="24"/>
        </w:rPr>
        <w:t>1.11</w:t>
      </w:r>
      <w:r>
        <w:rPr>
          <w:rFonts w:ascii="华文仿宋" w:eastAsia="华文仿宋" w:hAnsi="华文仿宋" w:cs="华文仿宋" w:hint="eastAsia"/>
          <w:b/>
          <w:kern w:val="0"/>
          <w:sz w:val="24"/>
        </w:rPr>
        <w:t>响应和偏差</w:t>
      </w:r>
    </w:p>
    <w:p w14:paraId="263FBA80" w14:textId="77777777" w:rsidR="00924D74" w:rsidRDefault="00700621">
      <w:pPr>
        <w:spacing w:line="360" w:lineRule="auto"/>
        <w:ind w:firstLineChars="200" w:firstLine="480"/>
        <w:rPr>
          <w:rFonts w:ascii="华文仿宋" w:eastAsia="华文仿宋" w:hAnsi="华文仿宋" w:cs="华文仿宋" w:hint="eastAsia"/>
          <w:kern w:val="0"/>
          <w:sz w:val="24"/>
        </w:rPr>
      </w:pPr>
      <w:r>
        <w:rPr>
          <w:rFonts w:ascii="华文仿宋" w:eastAsia="华文仿宋" w:hAnsi="华文仿宋" w:cs="华文仿宋" w:hint="eastAsia"/>
          <w:kern w:val="0"/>
          <w:sz w:val="24"/>
        </w:rPr>
        <w:t>投标文件应当对招标文件的实质性要求和条件作出满足性或更有利于采购人的响应，否则，投标供应商的投标将被否决。实质性要求和条件见投标供应商须知前附表。</w:t>
      </w:r>
    </w:p>
    <w:p w14:paraId="75E2813C"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1.12</w:t>
      </w:r>
      <w:r>
        <w:rPr>
          <w:rFonts w:ascii="华文仿宋" w:eastAsia="华文仿宋" w:hAnsi="华文仿宋" w:cs="华文仿宋" w:hint="eastAsia"/>
          <w:b/>
          <w:bCs/>
          <w:sz w:val="24"/>
        </w:rPr>
        <w:t>投标费用</w:t>
      </w:r>
    </w:p>
    <w:p w14:paraId="0D84D89B"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投标供应商承担其</w:t>
      </w:r>
      <w:r>
        <w:rPr>
          <w:rFonts w:ascii="华文仿宋" w:eastAsia="华文仿宋" w:hAnsi="华文仿宋" w:cs="华文仿宋" w:hint="eastAsia"/>
          <w:kern w:val="0"/>
          <w:sz w:val="24"/>
        </w:rPr>
        <w:t>电子化</w:t>
      </w:r>
      <w:r>
        <w:rPr>
          <w:rFonts w:ascii="华文仿宋" w:eastAsia="华文仿宋" w:hAnsi="华文仿宋" w:cs="华文仿宋" w:hint="eastAsia"/>
          <w:sz w:val="24"/>
        </w:rPr>
        <w:t>投标文件编制与递交所涉及的一切费用。在任何情况下采购人和采购代理机构对上述费用均不承担任何责任。</w:t>
      </w:r>
    </w:p>
    <w:p w14:paraId="3C7664E3"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1.13</w:t>
      </w:r>
      <w:r>
        <w:rPr>
          <w:rFonts w:ascii="华文仿宋" w:eastAsia="华文仿宋" w:hAnsi="华文仿宋" w:cs="华文仿宋" w:hint="eastAsia"/>
          <w:b/>
          <w:bCs/>
          <w:sz w:val="24"/>
        </w:rPr>
        <w:t>保证</w:t>
      </w:r>
    </w:p>
    <w:p w14:paraId="2509233F"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投标供应商应保证在</w:t>
      </w:r>
      <w:r>
        <w:rPr>
          <w:rFonts w:ascii="华文仿宋" w:eastAsia="华文仿宋" w:hAnsi="华文仿宋" w:cs="华文仿宋" w:hint="eastAsia"/>
          <w:kern w:val="0"/>
          <w:sz w:val="24"/>
        </w:rPr>
        <w:t>电子化</w:t>
      </w:r>
      <w:r>
        <w:rPr>
          <w:rFonts w:ascii="华文仿宋" w:eastAsia="华文仿宋" w:hAnsi="华文仿宋" w:cs="华文仿宋" w:hint="eastAsia"/>
          <w:sz w:val="24"/>
        </w:rPr>
        <w:t>投标文件中所提交的资料和数据是真实的。</w:t>
      </w:r>
    </w:p>
    <w:p w14:paraId="6A99E600"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1.14</w:t>
      </w:r>
      <w:r>
        <w:rPr>
          <w:rFonts w:ascii="华文仿宋" w:eastAsia="华文仿宋" w:hAnsi="华文仿宋" w:cs="华文仿宋" w:hint="eastAsia"/>
          <w:b/>
          <w:bCs/>
          <w:sz w:val="24"/>
        </w:rPr>
        <w:t>定义及解释</w:t>
      </w:r>
    </w:p>
    <w:p w14:paraId="2D197E18"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1.14.1</w:t>
      </w:r>
      <w:r>
        <w:rPr>
          <w:rFonts w:ascii="华文仿宋" w:eastAsia="华文仿宋" w:hAnsi="华文仿宋" w:cs="华文仿宋" w:hint="eastAsia"/>
          <w:sz w:val="24"/>
        </w:rPr>
        <w:t>货物：系指投标供应商按招标文件规定而提供的货物及其他有关资料和材料。</w:t>
      </w:r>
    </w:p>
    <w:p w14:paraId="46072E5E"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1.14.2</w:t>
      </w:r>
      <w:r>
        <w:rPr>
          <w:rFonts w:ascii="华文仿宋" w:eastAsia="华文仿宋" w:hAnsi="华文仿宋" w:cs="华文仿宋" w:hint="eastAsia"/>
          <w:sz w:val="24"/>
        </w:rPr>
        <w:t>服务：系指投标供应商按招标文件提供的服务。</w:t>
      </w:r>
    </w:p>
    <w:p w14:paraId="1C8AA936" w14:textId="77777777" w:rsidR="00924D74" w:rsidRDefault="00700621">
      <w:pPr>
        <w:spacing w:line="360" w:lineRule="auto"/>
        <w:ind w:firstLineChars="200" w:firstLine="480"/>
        <w:rPr>
          <w:rFonts w:ascii="华文仿宋" w:eastAsia="华文仿宋" w:hAnsi="华文仿宋" w:cs="华文仿宋" w:hint="eastAsia"/>
          <w:sz w:val="24"/>
          <w:u w:val="single"/>
        </w:rPr>
      </w:pPr>
      <w:r>
        <w:rPr>
          <w:rFonts w:ascii="华文仿宋" w:eastAsia="华文仿宋" w:hAnsi="华文仿宋" w:cs="华文仿宋" w:hint="eastAsia"/>
          <w:bCs/>
          <w:sz w:val="24"/>
        </w:rPr>
        <w:t>1.14.3</w:t>
      </w:r>
      <w:r>
        <w:rPr>
          <w:rFonts w:ascii="华文仿宋" w:eastAsia="华文仿宋" w:hAnsi="华文仿宋" w:cs="华文仿宋" w:hint="eastAsia"/>
          <w:sz w:val="24"/>
        </w:rPr>
        <w:t>采购人：</w:t>
      </w:r>
      <w:r>
        <w:rPr>
          <w:rFonts w:ascii="华文仿宋" w:eastAsia="华文仿宋" w:hAnsi="华文仿宋" w:cs="华文仿宋" w:hint="eastAsia"/>
          <w:sz w:val="24"/>
        </w:rPr>
        <w:t>三门峡职业技术学院</w:t>
      </w:r>
      <w:r>
        <w:rPr>
          <w:rFonts w:ascii="华文仿宋" w:eastAsia="华文仿宋" w:hAnsi="华文仿宋" w:cs="华文仿宋" w:hint="eastAsia"/>
          <w:sz w:val="24"/>
        </w:rPr>
        <w:t>。</w:t>
      </w:r>
    </w:p>
    <w:p w14:paraId="0E8A4706"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1.14.4</w:t>
      </w:r>
      <w:r>
        <w:rPr>
          <w:rFonts w:ascii="华文仿宋" w:eastAsia="华文仿宋" w:hAnsi="华文仿宋" w:cs="华文仿宋" w:hint="eastAsia"/>
          <w:sz w:val="24"/>
        </w:rPr>
        <w:t>投标供应商：是指响应招标、参加投标竞争的法人或者其他组织。</w:t>
      </w:r>
    </w:p>
    <w:p w14:paraId="69D372D1"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1.14.5</w:t>
      </w:r>
      <w:r>
        <w:rPr>
          <w:rFonts w:ascii="华文仿宋" w:eastAsia="华文仿宋" w:hAnsi="华文仿宋" w:cs="华文仿宋" w:hint="eastAsia"/>
          <w:sz w:val="24"/>
        </w:rPr>
        <w:t>采购代理机构：河南尚正管理咨询有限公司。</w:t>
      </w:r>
    </w:p>
    <w:p w14:paraId="6FE89A42"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lastRenderedPageBreak/>
        <w:t>1.14.6</w:t>
      </w:r>
      <w:r>
        <w:rPr>
          <w:rFonts w:ascii="华文仿宋" w:eastAsia="华文仿宋" w:hAnsi="华文仿宋" w:cs="华文仿宋" w:hint="eastAsia"/>
          <w:sz w:val="24"/>
        </w:rPr>
        <w:t>评标委员会：是指按照《中华人民共和国政府采购法》</w:t>
      </w:r>
      <w:r>
        <w:rPr>
          <w:rFonts w:ascii="华文仿宋" w:eastAsia="华文仿宋" w:hAnsi="华文仿宋" w:cs="华文仿宋" w:hint="eastAsia"/>
          <w:kern w:val="0"/>
          <w:sz w:val="24"/>
        </w:rPr>
        <w:t>和《评标委员会和评标方法暂行规定》的</w:t>
      </w:r>
      <w:r>
        <w:rPr>
          <w:rFonts w:ascii="华文仿宋" w:eastAsia="华文仿宋" w:hAnsi="华文仿宋" w:cs="华文仿宋" w:hint="eastAsia"/>
          <w:sz w:val="24"/>
        </w:rPr>
        <w:t>规定组建的专门负责本次招标的评标工作的临时机构。</w:t>
      </w:r>
    </w:p>
    <w:p w14:paraId="4972CA1D"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1.14.7</w:t>
      </w:r>
      <w:r>
        <w:rPr>
          <w:rFonts w:ascii="华文仿宋" w:eastAsia="华文仿宋" w:hAnsi="华文仿宋" w:cs="华文仿宋" w:hint="eastAsia"/>
          <w:sz w:val="24"/>
        </w:rPr>
        <w:t>日期、天数、时间：无特别说明时是指公历日及北京时间。</w:t>
      </w:r>
    </w:p>
    <w:p w14:paraId="53C0A95A"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2.</w:t>
      </w:r>
      <w:r>
        <w:rPr>
          <w:rFonts w:ascii="华文仿宋" w:eastAsia="华文仿宋" w:hAnsi="华文仿宋" w:cs="华文仿宋" w:hint="eastAsia"/>
          <w:b/>
          <w:bCs/>
          <w:sz w:val="24"/>
        </w:rPr>
        <w:t>招标文件</w:t>
      </w:r>
    </w:p>
    <w:p w14:paraId="212DD456"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2.1</w:t>
      </w:r>
      <w:r>
        <w:rPr>
          <w:rFonts w:ascii="华文仿宋" w:eastAsia="华文仿宋" w:hAnsi="华文仿宋" w:cs="华文仿宋" w:hint="eastAsia"/>
          <w:b/>
          <w:bCs/>
          <w:sz w:val="24"/>
        </w:rPr>
        <w:t>招标文件的组成</w:t>
      </w:r>
    </w:p>
    <w:p w14:paraId="7637BDA2"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w:t>
      </w:r>
      <w:r>
        <w:rPr>
          <w:rFonts w:ascii="华文仿宋" w:eastAsia="华文仿宋" w:hAnsi="华文仿宋" w:cs="华文仿宋" w:hint="eastAsia"/>
          <w:bCs/>
          <w:sz w:val="24"/>
        </w:rPr>
        <w:t>本招标文件包括：</w:t>
      </w:r>
    </w:p>
    <w:p w14:paraId="5372DA40"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2.1.1.1</w:t>
      </w:r>
      <w:r>
        <w:rPr>
          <w:rFonts w:ascii="华文仿宋" w:eastAsia="华文仿宋" w:hAnsi="华文仿宋" w:cs="华文仿宋" w:hint="eastAsia"/>
          <w:sz w:val="24"/>
        </w:rPr>
        <w:t>招标公告</w:t>
      </w:r>
    </w:p>
    <w:p w14:paraId="782BA063"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2.1.1.2</w:t>
      </w:r>
      <w:r>
        <w:rPr>
          <w:rFonts w:ascii="华文仿宋" w:eastAsia="华文仿宋" w:hAnsi="华文仿宋" w:cs="华文仿宋" w:hint="eastAsia"/>
          <w:sz w:val="24"/>
        </w:rPr>
        <w:t>投标供应商须知</w:t>
      </w:r>
    </w:p>
    <w:p w14:paraId="3CB4FFAF"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2.1.1.3</w:t>
      </w:r>
      <w:r>
        <w:rPr>
          <w:rFonts w:ascii="华文仿宋" w:eastAsia="华文仿宋" w:hAnsi="华文仿宋" w:cs="华文仿宋" w:hint="eastAsia"/>
          <w:sz w:val="24"/>
        </w:rPr>
        <w:t>项目采购清单</w:t>
      </w:r>
    </w:p>
    <w:p w14:paraId="06C1B106"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2.1.1.4</w:t>
      </w:r>
      <w:r>
        <w:rPr>
          <w:rFonts w:ascii="华文仿宋" w:eastAsia="华文仿宋" w:hAnsi="华文仿宋" w:cs="华文仿宋" w:hint="eastAsia"/>
          <w:sz w:val="24"/>
        </w:rPr>
        <w:t>评标办法</w:t>
      </w:r>
    </w:p>
    <w:p w14:paraId="4FB0DB7E"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2.1.1.5</w:t>
      </w:r>
      <w:r>
        <w:rPr>
          <w:rFonts w:ascii="华文仿宋" w:eastAsia="华文仿宋" w:hAnsi="华文仿宋" w:cs="华文仿宋" w:hint="eastAsia"/>
          <w:sz w:val="24"/>
        </w:rPr>
        <w:t>合同条款及格式</w:t>
      </w:r>
    </w:p>
    <w:p w14:paraId="4EE13FF9"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2.1.1.6</w:t>
      </w:r>
      <w:r>
        <w:rPr>
          <w:rFonts w:ascii="华文仿宋" w:eastAsia="华文仿宋" w:hAnsi="华文仿宋" w:cs="华文仿宋" w:hint="eastAsia"/>
          <w:sz w:val="24"/>
        </w:rPr>
        <w:t>电子化投标文件格式</w:t>
      </w:r>
    </w:p>
    <w:p w14:paraId="32600D13"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2.1.2</w:t>
      </w:r>
      <w:r>
        <w:rPr>
          <w:rFonts w:ascii="华文仿宋" w:eastAsia="华文仿宋" w:hAnsi="华文仿宋" w:cs="华文仿宋" w:hint="eastAsia"/>
          <w:sz w:val="24"/>
        </w:rPr>
        <w:t>根据本章第</w:t>
      </w:r>
      <w:r>
        <w:rPr>
          <w:rFonts w:ascii="华文仿宋" w:eastAsia="华文仿宋" w:hAnsi="华文仿宋" w:cs="华文仿宋" w:hint="eastAsia"/>
          <w:sz w:val="24"/>
        </w:rPr>
        <w:t>2.2</w:t>
      </w:r>
      <w:r>
        <w:rPr>
          <w:rFonts w:ascii="华文仿宋" w:eastAsia="华文仿宋" w:hAnsi="华文仿宋" w:cs="华文仿宋" w:hint="eastAsia"/>
          <w:sz w:val="24"/>
        </w:rPr>
        <w:t>款对招标文件所做的澄清、修改，构成招标文件的组成部分。</w:t>
      </w:r>
    </w:p>
    <w:p w14:paraId="29E24EAC"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2.2</w:t>
      </w:r>
      <w:r>
        <w:rPr>
          <w:rFonts w:ascii="华文仿宋" w:eastAsia="华文仿宋" w:hAnsi="华文仿宋" w:cs="华文仿宋" w:hint="eastAsia"/>
          <w:b/>
          <w:bCs/>
          <w:sz w:val="24"/>
        </w:rPr>
        <w:t>招标文件的澄清或者修改</w:t>
      </w:r>
    </w:p>
    <w:p w14:paraId="69F0DBDF"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2.2.1</w:t>
      </w:r>
      <w:r>
        <w:rPr>
          <w:rFonts w:ascii="华文仿宋" w:eastAsia="华文仿宋" w:hAnsi="华文仿宋" w:cs="华文仿宋" w:hint="eastAsia"/>
          <w:sz w:val="24"/>
        </w:rPr>
        <w:t>投标供应商应详细阅读招标文件中的全部内容。如对招标文件有异议的，应在获取招标文件之日起或者招标公告期限届满之日起七个工作日内在三门峡市公共资源交易平台上一次性提出，否则，将被视为完全理解并接受招标文件的全部内容。</w:t>
      </w:r>
    </w:p>
    <w:p w14:paraId="582FED7A"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2.2.2</w:t>
      </w:r>
      <w:r>
        <w:rPr>
          <w:rFonts w:ascii="华文仿宋" w:eastAsia="华文仿宋" w:hAnsi="华文仿宋" w:cs="华文仿宋" w:hint="eastAsia"/>
          <w:sz w:val="24"/>
        </w:rPr>
        <w:t>采购人或者采购代理机构可以对已发出的招标文件进行必要的澄清或者修改，但不得改变采购标的和资格条件。澄清或者修改的内容为招标文件的组成部分。澄清或者修改的内容可能影响投标文件编制的，采购人或者采购代理机</w:t>
      </w:r>
      <w:r>
        <w:rPr>
          <w:rFonts w:ascii="华文仿宋" w:eastAsia="华文仿宋" w:hAnsi="华文仿宋" w:cs="华文仿宋" w:hint="eastAsia"/>
          <w:sz w:val="24"/>
        </w:rPr>
        <w:lastRenderedPageBreak/>
        <w:t>构在投标截止时间至少</w:t>
      </w:r>
      <w:r>
        <w:rPr>
          <w:rFonts w:ascii="华文仿宋" w:eastAsia="华文仿宋" w:hAnsi="华文仿宋" w:cs="华文仿宋" w:hint="eastAsia"/>
          <w:sz w:val="24"/>
        </w:rPr>
        <w:t>15</w:t>
      </w:r>
      <w:r>
        <w:rPr>
          <w:rFonts w:ascii="华文仿宋" w:eastAsia="华文仿宋" w:hAnsi="华文仿宋" w:cs="华文仿宋" w:hint="eastAsia"/>
          <w:sz w:val="24"/>
        </w:rPr>
        <w:t>日前，通知所有获取招标文件的潜在投标供应商；不足</w:t>
      </w:r>
      <w:r>
        <w:rPr>
          <w:rFonts w:ascii="华文仿宋" w:eastAsia="华文仿宋" w:hAnsi="华文仿宋" w:cs="华文仿宋" w:hint="eastAsia"/>
          <w:sz w:val="24"/>
        </w:rPr>
        <w:t>15</w:t>
      </w:r>
      <w:r>
        <w:rPr>
          <w:rFonts w:ascii="华文仿宋" w:eastAsia="华文仿宋" w:hAnsi="华文仿宋" w:cs="华文仿宋" w:hint="eastAsia"/>
          <w:sz w:val="24"/>
        </w:rPr>
        <w:t>日的，顺延提交投标文件的截止时间。</w:t>
      </w:r>
    </w:p>
    <w:p w14:paraId="41B637A3"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2.2.3</w:t>
      </w:r>
      <w:r>
        <w:rPr>
          <w:rFonts w:ascii="华文仿宋" w:eastAsia="华文仿宋" w:hAnsi="华文仿宋" w:cs="华文仿宋" w:hint="eastAsia"/>
          <w:sz w:val="24"/>
        </w:rPr>
        <w:t>招标文件的澄清或者修改将通过交易平台系统内部“答疑文件”告知投标供应商，发布给所有下载招标文件的投标供应商，并在原公告发布媒体上发布澄清公告，但不指明澄清问题的来源。对于项目中已经下载招标文件的投标供应商，系统将通过第三方短信群发方式提醒投标供应商进行查询。各投标供应商须重新下载最新的答疑文件，以此编制投标文件。</w:t>
      </w:r>
    </w:p>
    <w:p w14:paraId="06814BA6"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2.2.4</w:t>
      </w:r>
      <w:r>
        <w:rPr>
          <w:rFonts w:ascii="华文仿宋" w:eastAsia="华文仿宋" w:hAnsi="华文仿宋" w:cs="华文仿宋" w:hint="eastAsia"/>
          <w:sz w:val="24"/>
        </w:rPr>
        <w:t>投标供应商市场主体信息登记时所留手机联系方式要保持畅通，因联系方式变更而未及时更新系统内联系方式的，将会造成收不到短信。此短信仅系友情提示，并不具有任何约束性和必要性，采购人和采购代理机构不承担投标供应商未收到短信而引起的一切后果和法律责任。</w:t>
      </w:r>
    </w:p>
    <w:p w14:paraId="293FD435"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2.2.5</w:t>
      </w:r>
      <w:r>
        <w:rPr>
          <w:rFonts w:ascii="华文仿宋" w:eastAsia="华文仿宋" w:hAnsi="华文仿宋" w:cs="华文仿宋" w:hint="eastAsia"/>
          <w:sz w:val="24"/>
        </w:rPr>
        <w:t>因交易中心平台在开标前具有保密性，投标供应商在投标截止时间前须自行查看项目进展、变更通知、澄清及回复，因投标供应商未及时查看而造成的后果自行承担。</w:t>
      </w:r>
    </w:p>
    <w:p w14:paraId="10BCB1E0"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3.</w:t>
      </w:r>
      <w:r>
        <w:rPr>
          <w:rFonts w:ascii="华文仿宋" w:eastAsia="华文仿宋" w:hAnsi="华文仿宋" w:cs="华文仿宋" w:hint="eastAsia"/>
          <w:b/>
          <w:bCs/>
          <w:sz w:val="24"/>
        </w:rPr>
        <w:t>投标文件</w:t>
      </w:r>
    </w:p>
    <w:p w14:paraId="32008FD4"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3.1</w:t>
      </w:r>
      <w:r>
        <w:rPr>
          <w:rFonts w:ascii="华文仿宋" w:eastAsia="华文仿宋" w:hAnsi="华文仿宋" w:cs="华文仿宋" w:hint="eastAsia"/>
          <w:b/>
          <w:bCs/>
          <w:sz w:val="24"/>
        </w:rPr>
        <w:t>电子化投标文件的组成</w:t>
      </w:r>
    </w:p>
    <w:p w14:paraId="5A9A8D5C" w14:textId="77777777" w:rsidR="00924D74" w:rsidRDefault="00700621">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3.1.1</w:t>
      </w:r>
      <w:r>
        <w:rPr>
          <w:rFonts w:ascii="华文仿宋" w:eastAsia="华文仿宋" w:hAnsi="华文仿宋" w:cs="华文仿宋" w:hint="eastAsia"/>
          <w:bCs/>
          <w:sz w:val="24"/>
        </w:rPr>
        <w:t>法定代表人身份证明书</w:t>
      </w:r>
    </w:p>
    <w:p w14:paraId="762DD7FD" w14:textId="77777777" w:rsidR="00924D74" w:rsidRDefault="00700621">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3.1.2</w:t>
      </w:r>
      <w:r>
        <w:rPr>
          <w:rFonts w:ascii="华文仿宋" w:eastAsia="华文仿宋" w:hAnsi="华文仿宋" w:cs="华文仿宋" w:hint="eastAsia"/>
          <w:bCs/>
          <w:sz w:val="24"/>
        </w:rPr>
        <w:t>投标函</w:t>
      </w:r>
    </w:p>
    <w:p w14:paraId="57C3EF62" w14:textId="77777777" w:rsidR="00924D74" w:rsidRDefault="00700621">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3.1.3</w:t>
      </w:r>
      <w:r>
        <w:rPr>
          <w:rFonts w:ascii="华文仿宋" w:eastAsia="华文仿宋" w:hAnsi="华文仿宋" w:cs="华文仿宋" w:hint="eastAsia"/>
          <w:bCs/>
          <w:sz w:val="24"/>
        </w:rPr>
        <w:t>投标函附表</w:t>
      </w:r>
    </w:p>
    <w:p w14:paraId="12C360CA" w14:textId="77777777" w:rsidR="00924D74" w:rsidRDefault="00700621">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3.1.4</w:t>
      </w:r>
      <w:r>
        <w:rPr>
          <w:rFonts w:ascii="华文仿宋" w:eastAsia="华文仿宋" w:hAnsi="华文仿宋" w:cs="华文仿宋" w:hint="eastAsia"/>
          <w:bCs/>
          <w:sz w:val="24"/>
        </w:rPr>
        <w:t>投标承诺函</w:t>
      </w:r>
    </w:p>
    <w:p w14:paraId="6C64E538" w14:textId="77777777" w:rsidR="00924D74" w:rsidRDefault="00700621">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3.1.5</w:t>
      </w:r>
      <w:r>
        <w:rPr>
          <w:rFonts w:ascii="华文仿宋" w:eastAsia="华文仿宋" w:hAnsi="华文仿宋" w:cs="华文仿宋" w:hint="eastAsia"/>
          <w:bCs/>
          <w:sz w:val="24"/>
        </w:rPr>
        <w:t>供应商资格审查证明文件</w:t>
      </w:r>
    </w:p>
    <w:p w14:paraId="75BA8C41" w14:textId="77777777" w:rsidR="00924D74" w:rsidRDefault="00700621">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3.1.6</w:t>
      </w:r>
      <w:r>
        <w:rPr>
          <w:rFonts w:ascii="华文仿宋" w:eastAsia="华文仿宋" w:hAnsi="华文仿宋" w:cs="华文仿宋" w:hint="eastAsia"/>
          <w:bCs/>
          <w:sz w:val="24"/>
        </w:rPr>
        <w:t>中小微企业声明函</w:t>
      </w:r>
    </w:p>
    <w:p w14:paraId="10A37DA5"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lastRenderedPageBreak/>
        <w:t>3.1.</w:t>
      </w:r>
      <w:r>
        <w:rPr>
          <w:rFonts w:ascii="华文仿宋" w:eastAsia="华文仿宋" w:hAnsi="华文仿宋" w:cs="华文仿宋" w:hint="eastAsia"/>
          <w:sz w:val="24"/>
        </w:rPr>
        <w:t>7</w:t>
      </w:r>
      <w:r>
        <w:rPr>
          <w:rFonts w:ascii="华文仿宋" w:eastAsia="华文仿宋" w:hAnsi="华文仿宋" w:cs="华文仿宋" w:hint="eastAsia"/>
          <w:sz w:val="24"/>
        </w:rPr>
        <w:t>残疾人福利性单位声明函</w:t>
      </w:r>
    </w:p>
    <w:p w14:paraId="6B17E94C"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3.1.</w:t>
      </w:r>
      <w:r>
        <w:rPr>
          <w:rFonts w:ascii="华文仿宋" w:eastAsia="华文仿宋" w:hAnsi="华文仿宋" w:cs="华文仿宋" w:hint="eastAsia"/>
          <w:sz w:val="24"/>
        </w:rPr>
        <w:t>8</w:t>
      </w:r>
      <w:r>
        <w:rPr>
          <w:rFonts w:ascii="华文仿宋" w:eastAsia="华文仿宋" w:hAnsi="华文仿宋" w:cs="华文仿宋" w:hint="eastAsia"/>
          <w:sz w:val="24"/>
        </w:rPr>
        <w:t>监狱企业证明文件</w:t>
      </w:r>
    </w:p>
    <w:p w14:paraId="0F5DF7F5"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3.1.</w:t>
      </w:r>
      <w:r>
        <w:rPr>
          <w:rFonts w:ascii="华文仿宋" w:eastAsia="华文仿宋" w:hAnsi="华文仿宋" w:cs="华文仿宋" w:hint="eastAsia"/>
          <w:sz w:val="24"/>
        </w:rPr>
        <w:t>9</w:t>
      </w:r>
      <w:r>
        <w:rPr>
          <w:rFonts w:ascii="华文仿宋" w:eastAsia="华文仿宋" w:hAnsi="华文仿宋" w:cs="华文仿宋" w:hint="eastAsia"/>
          <w:sz w:val="24"/>
        </w:rPr>
        <w:t>符合本国产品标准的声明函</w:t>
      </w:r>
    </w:p>
    <w:p w14:paraId="22FE227C"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3.1.</w:t>
      </w:r>
      <w:r>
        <w:rPr>
          <w:rFonts w:ascii="华文仿宋" w:eastAsia="华文仿宋" w:hAnsi="华文仿宋" w:cs="华文仿宋" w:hint="eastAsia"/>
          <w:sz w:val="24"/>
        </w:rPr>
        <w:t>10</w:t>
      </w:r>
      <w:r>
        <w:rPr>
          <w:rFonts w:ascii="华文仿宋" w:eastAsia="华文仿宋" w:hAnsi="华文仿宋" w:cs="华文仿宋" w:hint="eastAsia"/>
          <w:sz w:val="24"/>
        </w:rPr>
        <w:t>教材征订及配送服务计划</w:t>
      </w:r>
    </w:p>
    <w:p w14:paraId="0A7DB688"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3.1.11</w:t>
      </w:r>
      <w:r>
        <w:rPr>
          <w:rFonts w:ascii="华文仿宋" w:eastAsia="华文仿宋" w:hAnsi="华文仿宋" w:cs="华文仿宋" w:hint="eastAsia"/>
          <w:sz w:val="24"/>
        </w:rPr>
        <w:t>供货能力</w:t>
      </w:r>
    </w:p>
    <w:p w14:paraId="13D03DD3"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3.1.12</w:t>
      </w:r>
      <w:r>
        <w:rPr>
          <w:rFonts w:ascii="华文仿宋" w:eastAsia="华文仿宋" w:hAnsi="华文仿宋" w:cs="华文仿宋" w:hint="eastAsia"/>
          <w:sz w:val="24"/>
        </w:rPr>
        <w:t>正版教材承诺</w:t>
      </w:r>
      <w:r>
        <w:rPr>
          <w:rFonts w:ascii="华文仿宋" w:eastAsia="华文仿宋" w:hAnsi="华文仿宋" w:cs="华文仿宋" w:hint="eastAsia"/>
          <w:sz w:val="24"/>
        </w:rPr>
        <w:t>及</w:t>
      </w:r>
      <w:r>
        <w:rPr>
          <w:rFonts w:ascii="华文仿宋" w:eastAsia="华文仿宋" w:hAnsi="华文仿宋" w:cs="华文仿宋" w:hint="eastAsia"/>
          <w:sz w:val="24"/>
        </w:rPr>
        <w:t>把控措施</w:t>
      </w:r>
    </w:p>
    <w:p w14:paraId="36E086E5"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3.1.13</w:t>
      </w:r>
      <w:r>
        <w:rPr>
          <w:rFonts w:ascii="华文仿宋" w:eastAsia="华文仿宋" w:hAnsi="华文仿宋" w:cs="华文仿宋" w:hint="eastAsia"/>
          <w:sz w:val="24"/>
        </w:rPr>
        <w:t>突发应急方案及其保障措施</w:t>
      </w:r>
    </w:p>
    <w:p w14:paraId="5EA3BE5B"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3.1.14</w:t>
      </w:r>
      <w:r>
        <w:rPr>
          <w:rFonts w:ascii="华文仿宋" w:eastAsia="华文仿宋" w:hAnsi="华文仿宋" w:cs="华文仿宋" w:hint="eastAsia"/>
          <w:sz w:val="24"/>
        </w:rPr>
        <w:t>服务承诺及其他增值服务</w:t>
      </w:r>
    </w:p>
    <w:p w14:paraId="4ACA879E" w14:textId="77777777" w:rsidR="00924D74" w:rsidRDefault="00700621">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w:t>
      </w:r>
      <w:r>
        <w:rPr>
          <w:rFonts w:ascii="华文仿宋" w:eastAsia="华文仿宋" w:hAnsi="华文仿宋" w:cs="华文仿宋" w:hint="eastAsia"/>
          <w:sz w:val="24"/>
        </w:rPr>
        <w:t>1</w:t>
      </w:r>
      <w:r>
        <w:rPr>
          <w:rFonts w:ascii="华文仿宋" w:eastAsia="华文仿宋" w:hAnsi="华文仿宋" w:cs="华文仿宋" w:hint="eastAsia"/>
          <w:sz w:val="24"/>
        </w:rPr>
        <w:t>5</w:t>
      </w:r>
      <w:r>
        <w:rPr>
          <w:rFonts w:ascii="华文仿宋" w:eastAsia="华文仿宋" w:hAnsi="华文仿宋" w:cs="华文仿宋" w:hint="eastAsia"/>
          <w:sz w:val="24"/>
        </w:rPr>
        <w:t>投标供应商基本情况表</w:t>
      </w:r>
    </w:p>
    <w:p w14:paraId="56C19B14" w14:textId="77777777" w:rsidR="00924D74" w:rsidRDefault="00700621">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3.1.1</w:t>
      </w:r>
      <w:r>
        <w:rPr>
          <w:rFonts w:ascii="华文仿宋" w:eastAsia="华文仿宋" w:hAnsi="华文仿宋" w:cs="华文仿宋" w:hint="eastAsia"/>
          <w:bCs/>
          <w:sz w:val="24"/>
        </w:rPr>
        <w:t>6</w:t>
      </w:r>
      <w:r>
        <w:rPr>
          <w:rFonts w:ascii="华文仿宋" w:eastAsia="华文仿宋" w:hAnsi="华文仿宋" w:cs="华文仿宋" w:hint="eastAsia"/>
          <w:bCs/>
          <w:sz w:val="24"/>
        </w:rPr>
        <w:t>商务响应表</w:t>
      </w:r>
    </w:p>
    <w:p w14:paraId="5C673092" w14:textId="77777777" w:rsidR="00924D74" w:rsidRDefault="00700621">
      <w:pPr>
        <w:spacing w:line="36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3.1.1</w:t>
      </w:r>
      <w:r>
        <w:rPr>
          <w:rFonts w:ascii="华文仿宋" w:eastAsia="华文仿宋" w:hAnsi="华文仿宋" w:cs="华文仿宋" w:hint="eastAsia"/>
          <w:bCs/>
          <w:sz w:val="24"/>
        </w:rPr>
        <w:t>7</w:t>
      </w:r>
      <w:r>
        <w:rPr>
          <w:rFonts w:ascii="华文仿宋" w:eastAsia="华文仿宋" w:hAnsi="华文仿宋" w:cs="华文仿宋" w:hint="eastAsia"/>
          <w:bCs/>
          <w:sz w:val="24"/>
        </w:rPr>
        <w:t>投标供应商可提交的其他投标资料</w:t>
      </w:r>
    </w:p>
    <w:p w14:paraId="7DBF36DD"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3.2</w:t>
      </w:r>
      <w:r>
        <w:rPr>
          <w:rFonts w:ascii="华文仿宋" w:eastAsia="华文仿宋" w:hAnsi="华文仿宋" w:cs="华文仿宋" w:hint="eastAsia"/>
          <w:b/>
          <w:bCs/>
          <w:sz w:val="24"/>
        </w:rPr>
        <w:t>投标报价</w:t>
      </w:r>
    </w:p>
    <w:p w14:paraId="2BA8B6B8"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3.2.1</w:t>
      </w:r>
      <w:r>
        <w:rPr>
          <w:rFonts w:ascii="华文仿宋" w:eastAsia="华文仿宋" w:hAnsi="华文仿宋" w:cs="华文仿宋" w:hint="eastAsia"/>
          <w:bCs/>
          <w:sz w:val="24"/>
        </w:rPr>
        <w:t>投标供应商</w:t>
      </w:r>
      <w:r>
        <w:rPr>
          <w:rFonts w:ascii="华文仿宋" w:eastAsia="华文仿宋" w:hAnsi="华文仿宋" w:cs="华文仿宋" w:hint="eastAsia"/>
          <w:bCs/>
          <w:sz w:val="24"/>
        </w:rPr>
        <w:t>应报出货到交货地点价。其中应包含采购、运输、入库、验收、整理、</w:t>
      </w:r>
      <w:r>
        <w:rPr>
          <w:rFonts w:ascii="华文仿宋" w:eastAsia="华文仿宋" w:hAnsi="华文仿宋" w:cs="华文仿宋" w:hint="eastAsia"/>
          <w:bCs/>
          <w:sz w:val="24"/>
        </w:rPr>
        <w:t xml:space="preserve"> </w:t>
      </w:r>
      <w:r>
        <w:rPr>
          <w:rFonts w:ascii="华文仿宋" w:eastAsia="华文仿宋" w:hAnsi="华文仿宋" w:cs="华文仿宋" w:hint="eastAsia"/>
          <w:bCs/>
          <w:sz w:val="24"/>
        </w:rPr>
        <w:t>验收合格正式交付使用前所发生的一切费用，且</w:t>
      </w:r>
      <w:r>
        <w:rPr>
          <w:rFonts w:ascii="华文仿宋" w:eastAsia="华文仿宋" w:hAnsi="华文仿宋" w:cs="华文仿宋" w:hint="eastAsia"/>
          <w:bCs/>
          <w:sz w:val="24"/>
        </w:rPr>
        <w:t>投标供应商</w:t>
      </w:r>
      <w:r>
        <w:rPr>
          <w:rFonts w:ascii="华文仿宋" w:eastAsia="华文仿宋" w:hAnsi="华文仿宋" w:cs="华文仿宋" w:hint="eastAsia"/>
          <w:bCs/>
          <w:sz w:val="24"/>
        </w:rPr>
        <w:t>只能提出一个不变价格，采购人不接受任何选择报价。</w:t>
      </w:r>
    </w:p>
    <w:p w14:paraId="02768332"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Cs/>
          <w:sz w:val="24"/>
        </w:rPr>
        <w:t>3.2.2</w:t>
      </w:r>
      <w:r>
        <w:rPr>
          <w:rFonts w:ascii="华文仿宋" w:eastAsia="华文仿宋" w:hAnsi="华文仿宋" w:cs="华文仿宋" w:hint="eastAsia"/>
          <w:bCs/>
          <w:sz w:val="24"/>
        </w:rPr>
        <w:t>如投标报价表中的大写金额和小写金额不一致的，以大写金额为准；总价金</w:t>
      </w:r>
      <w:r>
        <w:rPr>
          <w:rFonts w:ascii="华文仿宋" w:eastAsia="华文仿宋" w:hAnsi="华文仿宋" w:cs="华文仿宋" w:hint="eastAsia"/>
          <w:bCs/>
          <w:sz w:val="24"/>
        </w:rPr>
        <w:t xml:space="preserve"> </w:t>
      </w:r>
      <w:r>
        <w:rPr>
          <w:rFonts w:ascii="华文仿宋" w:eastAsia="华文仿宋" w:hAnsi="华文仿宋" w:cs="华文仿宋" w:hint="eastAsia"/>
          <w:bCs/>
          <w:sz w:val="24"/>
        </w:rPr>
        <w:t>额与单价金额不一致的，以单价金额为准，但单价金额小数点有明显错误的除外；对不同文字文本电子化投标文件的解释发生异议的，以中文文本为准</w:t>
      </w:r>
      <w:r>
        <w:rPr>
          <w:rFonts w:ascii="华文仿宋" w:eastAsia="华文仿宋" w:hAnsi="华文仿宋" w:cs="华文仿宋" w:hint="eastAsia"/>
          <w:sz w:val="24"/>
        </w:rPr>
        <w:t>。</w:t>
      </w:r>
    </w:p>
    <w:p w14:paraId="1793BA2E"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3.2.</w:t>
      </w:r>
      <w:r>
        <w:rPr>
          <w:rFonts w:ascii="华文仿宋" w:eastAsia="华文仿宋" w:hAnsi="华文仿宋" w:cs="华文仿宋" w:hint="eastAsia"/>
          <w:sz w:val="24"/>
        </w:rPr>
        <w:t>3</w:t>
      </w:r>
      <w:r>
        <w:rPr>
          <w:rFonts w:ascii="华文仿宋" w:eastAsia="华文仿宋" w:hAnsi="华文仿宋" w:cs="华文仿宋" w:hint="eastAsia"/>
          <w:sz w:val="24"/>
        </w:rPr>
        <w:t>投标供应商的投标报价不得超过最高投标限价，最高投标限价在投标供应商须</w:t>
      </w:r>
      <w:r>
        <w:rPr>
          <w:rFonts w:ascii="华文仿宋" w:eastAsia="华文仿宋" w:hAnsi="华文仿宋" w:cs="华文仿宋" w:hint="eastAsia"/>
          <w:sz w:val="24"/>
        </w:rPr>
        <w:t>知前附表中载明。</w:t>
      </w:r>
    </w:p>
    <w:p w14:paraId="195A4637"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3.2.</w:t>
      </w:r>
      <w:r>
        <w:rPr>
          <w:rFonts w:ascii="华文仿宋" w:eastAsia="华文仿宋" w:hAnsi="华文仿宋" w:cs="华文仿宋" w:hint="eastAsia"/>
          <w:sz w:val="24"/>
        </w:rPr>
        <w:t>4</w:t>
      </w:r>
      <w:r>
        <w:rPr>
          <w:rFonts w:ascii="华文仿宋" w:eastAsia="华文仿宋" w:hAnsi="华文仿宋" w:cs="华文仿宋" w:hint="eastAsia"/>
          <w:sz w:val="24"/>
        </w:rPr>
        <w:t>关于异常低价的处理</w:t>
      </w:r>
    </w:p>
    <w:p w14:paraId="37446BBF" w14:textId="77777777" w:rsidR="00924D74" w:rsidRDefault="00700621">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lastRenderedPageBreak/>
        <w:t>政府采购评审中出现下列情形之一的，评标委员会应当启动异常低价投标（响应）审查程序：</w:t>
      </w:r>
    </w:p>
    <w:p w14:paraId="56E647F7" w14:textId="77777777" w:rsidR="00924D74" w:rsidRDefault="00700621">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）投标（响应）报价低于全部通过符合性审查供应商投标（响应）报价平均值</w:t>
      </w:r>
      <w:r>
        <w:rPr>
          <w:rFonts w:ascii="华文仿宋" w:eastAsia="华文仿宋" w:hAnsi="华文仿宋" w:cs="华文仿宋" w:hint="eastAsia"/>
          <w:sz w:val="24"/>
        </w:rPr>
        <w:t xml:space="preserve"> 50%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全部通过符合性审查供应商投标（响应）报价平均值×</w:t>
      </w:r>
      <w:r>
        <w:rPr>
          <w:rFonts w:ascii="华文仿宋" w:eastAsia="华文仿宋" w:hAnsi="华文仿宋" w:cs="华文仿宋" w:hint="eastAsia"/>
          <w:sz w:val="24"/>
        </w:rPr>
        <w:t>50%</w:t>
      </w:r>
      <w:r>
        <w:rPr>
          <w:rFonts w:ascii="华文仿宋" w:eastAsia="华文仿宋" w:hAnsi="华文仿宋" w:cs="华文仿宋" w:hint="eastAsia"/>
          <w:sz w:val="24"/>
        </w:rPr>
        <w:t>；</w:t>
      </w:r>
    </w:p>
    <w:p w14:paraId="5B63B6CE" w14:textId="77777777" w:rsidR="00924D74" w:rsidRDefault="00700621">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）投标（响应）报价低于通过符合性审查的次低报价供应商投标（响应）报价</w:t>
      </w:r>
      <w:r>
        <w:rPr>
          <w:rFonts w:ascii="华文仿宋" w:eastAsia="华文仿宋" w:hAnsi="华文仿宋" w:cs="华文仿宋" w:hint="eastAsia"/>
          <w:sz w:val="24"/>
        </w:rPr>
        <w:t xml:space="preserve"> 50%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通过符合性审查的次低报价供应商投标（响应）报价×</w:t>
      </w:r>
      <w:r>
        <w:rPr>
          <w:rFonts w:ascii="华文仿宋" w:eastAsia="华文仿宋" w:hAnsi="华文仿宋" w:cs="华文仿宋" w:hint="eastAsia"/>
          <w:sz w:val="24"/>
        </w:rPr>
        <w:t>50%</w:t>
      </w:r>
      <w:r>
        <w:rPr>
          <w:rFonts w:ascii="华文仿宋" w:eastAsia="华文仿宋" w:hAnsi="华文仿宋" w:cs="华文仿宋" w:hint="eastAsia"/>
          <w:sz w:val="24"/>
        </w:rPr>
        <w:t>；</w:t>
      </w:r>
    </w:p>
    <w:p w14:paraId="1B68E224" w14:textId="77777777" w:rsidR="00924D74" w:rsidRDefault="00700621">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）投标（响应）报价低于采购项目最高限价</w:t>
      </w:r>
      <w:r>
        <w:rPr>
          <w:rFonts w:ascii="华文仿宋" w:eastAsia="华文仿宋" w:hAnsi="华文仿宋" w:cs="华文仿宋" w:hint="eastAsia"/>
          <w:sz w:val="24"/>
        </w:rPr>
        <w:t>45%</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采购项目最高限价×</w:t>
      </w:r>
      <w:r>
        <w:rPr>
          <w:rFonts w:ascii="华文仿宋" w:eastAsia="华文仿宋" w:hAnsi="华文仿宋" w:cs="华文仿宋" w:hint="eastAsia"/>
          <w:sz w:val="24"/>
        </w:rPr>
        <w:t>45%</w:t>
      </w:r>
      <w:r>
        <w:rPr>
          <w:rFonts w:ascii="华文仿宋" w:eastAsia="华文仿宋" w:hAnsi="华文仿宋" w:cs="华文仿宋" w:hint="eastAsia"/>
          <w:sz w:val="24"/>
        </w:rPr>
        <w:t>；</w:t>
      </w:r>
    </w:p>
    <w:p w14:paraId="21B848BC" w14:textId="77777777" w:rsidR="00924D74" w:rsidRDefault="00700621">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）评标委员会基于专业判断，认为供应商报价过低，有可能影响产品质量或者不能诚信履约的其他情形。</w:t>
      </w:r>
    </w:p>
    <w:p w14:paraId="35CB1CFA" w14:textId="77777777" w:rsidR="00924D74" w:rsidRDefault="00700621">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评标委员会启动异常低价投标（响应）审查后，属于前述第</w:t>
      </w:r>
      <w:r>
        <w:rPr>
          <w:rFonts w:ascii="华文仿宋" w:eastAsia="华文仿宋" w:hAnsi="华文仿宋" w:cs="华文仿宋" w:hint="eastAsia"/>
          <w:sz w:val="24"/>
        </w:rPr>
        <w:t>1</w:t>
      </w:r>
      <w:r>
        <w:rPr>
          <w:rFonts w:ascii="华文仿宋" w:eastAsia="华文仿宋" w:hAnsi="华文仿宋" w:cs="华文仿宋" w:hint="eastAsia"/>
          <w:sz w:val="24"/>
        </w:rPr>
        <w:t>项至第</w:t>
      </w:r>
      <w:r>
        <w:rPr>
          <w:rFonts w:ascii="华文仿宋" w:eastAsia="华文仿宋" w:hAnsi="华文仿宋" w:cs="华文仿宋" w:hint="eastAsia"/>
          <w:sz w:val="24"/>
        </w:rPr>
        <w:t>4</w:t>
      </w:r>
      <w:r>
        <w:rPr>
          <w:rFonts w:ascii="华文仿宋" w:eastAsia="华文仿宋" w:hAnsi="华文仿宋" w:cs="华文仿宋" w:hint="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华文仿宋" w:eastAsia="华文仿宋" w:hAnsi="华文仿宋" w:cs="华文仿宋" w:hint="eastAsia"/>
          <w:sz w:val="24"/>
        </w:rPr>
        <w:t xml:space="preserve">30 </w:t>
      </w:r>
      <w:r>
        <w:rPr>
          <w:rFonts w:ascii="华文仿宋" w:eastAsia="华文仿宋" w:hAnsi="华文仿宋" w:cs="华文仿宋" w:hint="eastAsia"/>
          <w:sz w:val="24"/>
        </w:rPr>
        <w:t>分钟。其中，属于第</w:t>
      </w:r>
      <w:r>
        <w:rPr>
          <w:rFonts w:ascii="华文仿宋" w:eastAsia="华文仿宋" w:hAnsi="华文仿宋" w:cs="华文仿宋" w:hint="eastAsia"/>
          <w:sz w:val="24"/>
        </w:rPr>
        <w:t xml:space="preserve">3 </w:t>
      </w:r>
      <w:r>
        <w:rPr>
          <w:rFonts w:ascii="华文仿宋" w:eastAsia="华文仿宋" w:hAnsi="华文仿宋" w:cs="华文仿宋" w:hint="eastAsia"/>
          <w:sz w:val="24"/>
        </w:rPr>
        <w:t>项情形，供应商已随投标（响应）文件一并提交相关书面说明及必要的证明材料的，在评审现场可不再重复提交。</w:t>
      </w:r>
    </w:p>
    <w:p w14:paraId="4C238400"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w:t>
      </w:r>
      <w:r>
        <w:rPr>
          <w:rFonts w:ascii="华文仿宋" w:eastAsia="华文仿宋" w:hAnsi="华文仿宋" w:cs="华文仿宋" w:hint="eastAsia"/>
          <w:sz w:val="24"/>
        </w:rPr>
        <w:lastRenderedPageBreak/>
        <w:t>当将其作为无效投标（响应）处理。</w:t>
      </w:r>
    </w:p>
    <w:p w14:paraId="098BE465"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3.2.</w:t>
      </w:r>
      <w:r>
        <w:rPr>
          <w:rFonts w:ascii="华文仿宋" w:eastAsia="华文仿宋" w:hAnsi="华文仿宋" w:cs="华文仿宋" w:hint="eastAsia"/>
          <w:bCs/>
          <w:sz w:val="24"/>
        </w:rPr>
        <w:t>5</w:t>
      </w:r>
      <w:r>
        <w:rPr>
          <w:rFonts w:ascii="华文仿宋" w:eastAsia="华文仿宋" w:hAnsi="华文仿宋" w:cs="华文仿宋" w:hint="eastAsia"/>
          <w:sz w:val="24"/>
        </w:rPr>
        <w:t>全部报价均应以人民币为计量币种，并以人民币进行结算。</w:t>
      </w:r>
    </w:p>
    <w:p w14:paraId="56C5BBD9"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3.3</w:t>
      </w:r>
      <w:r>
        <w:rPr>
          <w:rFonts w:ascii="华文仿宋" w:eastAsia="华文仿宋" w:hAnsi="华文仿宋" w:cs="华文仿宋" w:hint="eastAsia"/>
          <w:b/>
          <w:bCs/>
          <w:sz w:val="24"/>
        </w:rPr>
        <w:t>投标有效期</w:t>
      </w:r>
    </w:p>
    <w:p w14:paraId="7AC466C5"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3.3.1</w:t>
      </w:r>
      <w:r>
        <w:rPr>
          <w:rFonts w:ascii="华文仿宋" w:eastAsia="华文仿宋" w:hAnsi="华文仿宋" w:cs="华文仿宋" w:hint="eastAsia"/>
          <w:sz w:val="24"/>
        </w:rPr>
        <w:t>电子化投标文件</w:t>
      </w:r>
      <w:r>
        <w:rPr>
          <w:rFonts w:ascii="华文仿宋" w:eastAsia="华文仿宋" w:hAnsi="华文仿宋" w:cs="华文仿宋" w:hint="eastAsia"/>
          <w:sz w:val="24"/>
        </w:rPr>
        <w:t>自投标截止之日起</w:t>
      </w:r>
      <w:r>
        <w:rPr>
          <w:rFonts w:ascii="华文仿宋" w:eastAsia="华文仿宋" w:hAnsi="华文仿宋" w:cs="华文仿宋" w:hint="eastAsia"/>
          <w:sz w:val="24"/>
        </w:rPr>
        <w:t>60</w:t>
      </w:r>
      <w:r>
        <w:rPr>
          <w:rFonts w:ascii="华文仿宋" w:eastAsia="华文仿宋" w:hAnsi="华文仿宋" w:cs="华文仿宋" w:hint="eastAsia"/>
          <w:sz w:val="24"/>
        </w:rPr>
        <w:t>日历天</w:t>
      </w:r>
      <w:r>
        <w:rPr>
          <w:rFonts w:ascii="华文仿宋" w:eastAsia="华文仿宋" w:hAnsi="华文仿宋" w:cs="华文仿宋" w:hint="eastAsia"/>
          <w:sz w:val="24"/>
        </w:rPr>
        <w:t>。</w:t>
      </w:r>
    </w:p>
    <w:p w14:paraId="5BA785D5"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3.3.2</w:t>
      </w:r>
      <w:r>
        <w:rPr>
          <w:rFonts w:ascii="华文仿宋" w:eastAsia="华文仿宋" w:hAnsi="华文仿宋" w:cs="华文仿宋" w:hint="eastAsia"/>
          <w:sz w:val="24"/>
        </w:rPr>
        <w:t>在特殊情况下，采购人可征求投标供应商同意延长投标有效期，这种要求和答复均应以信函、传真等书面形式提交。投标供应商可以拒绝采购人的这种要求。同意延长投标有效期的投标供应商不需要也不允许修改其电子化投标文件。</w:t>
      </w:r>
    </w:p>
    <w:p w14:paraId="44C6165E"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3.4</w:t>
      </w:r>
      <w:r>
        <w:rPr>
          <w:rFonts w:ascii="华文仿宋" w:eastAsia="华文仿宋" w:hAnsi="华文仿宋" w:cs="华文仿宋" w:hint="eastAsia"/>
          <w:b/>
          <w:bCs/>
          <w:sz w:val="24"/>
        </w:rPr>
        <w:t>投标保证金</w:t>
      </w:r>
    </w:p>
    <w:p w14:paraId="7E54F3C1"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根据《河南省财政厅关于优化政府采购营商环境有关问题的通知》（豫财购【</w:t>
      </w:r>
      <w:r>
        <w:rPr>
          <w:rFonts w:ascii="华文仿宋" w:eastAsia="华文仿宋" w:hAnsi="华文仿宋" w:cs="华文仿宋" w:hint="eastAsia"/>
          <w:sz w:val="24"/>
        </w:rPr>
        <w:t>2019</w:t>
      </w: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号）第</w:t>
      </w:r>
      <w:r>
        <w:rPr>
          <w:rFonts w:ascii="华文仿宋" w:eastAsia="华文仿宋" w:hAnsi="华文仿宋" w:cs="华文仿宋" w:hint="eastAsia"/>
          <w:sz w:val="24"/>
        </w:rPr>
        <w:t>6</w:t>
      </w:r>
      <w:r>
        <w:rPr>
          <w:rFonts w:ascii="华文仿宋" w:eastAsia="华文仿宋" w:hAnsi="华文仿宋" w:cs="华文仿宋" w:hint="eastAsia"/>
          <w:sz w:val="24"/>
        </w:rPr>
        <w:t>条的规定，投标保证金不再收取，需提供投标承诺函（详见</w:t>
      </w:r>
      <w:r>
        <w:rPr>
          <w:rFonts w:ascii="华文仿宋" w:eastAsia="华文仿宋" w:hAnsi="华文仿宋" w:cs="华文仿宋" w:hint="eastAsia"/>
          <w:bCs/>
          <w:sz w:val="24"/>
        </w:rPr>
        <w:t>电子化投标文件格式</w:t>
      </w:r>
      <w:r>
        <w:rPr>
          <w:rFonts w:ascii="华文仿宋" w:eastAsia="华文仿宋" w:hAnsi="华文仿宋" w:cs="华文仿宋" w:hint="eastAsia"/>
          <w:sz w:val="24"/>
        </w:rPr>
        <w:t>）。</w:t>
      </w:r>
    </w:p>
    <w:p w14:paraId="1C182AA0" w14:textId="77777777" w:rsidR="00924D74" w:rsidRDefault="00700621">
      <w:pPr>
        <w:spacing w:line="360" w:lineRule="auto"/>
        <w:ind w:firstLineChars="200" w:firstLine="480"/>
        <w:rPr>
          <w:rFonts w:ascii="华文仿宋" w:eastAsia="华文仿宋" w:hAnsi="华文仿宋" w:cs="华文仿宋" w:hint="eastAsia"/>
          <w:b/>
          <w:bCs/>
          <w:sz w:val="24"/>
          <w:lang w:eastAsia="en-US"/>
        </w:rPr>
      </w:pPr>
      <w:bookmarkStart w:id="17" w:name="_Toc1483409009"/>
      <w:r>
        <w:rPr>
          <w:rFonts w:ascii="华文仿宋" w:eastAsia="华文仿宋" w:hAnsi="华文仿宋" w:cs="华文仿宋" w:hint="eastAsia"/>
          <w:b/>
          <w:bCs/>
          <w:sz w:val="24"/>
          <w:lang w:eastAsia="en-US"/>
        </w:rPr>
        <w:t>3.</w:t>
      </w:r>
      <w:r>
        <w:rPr>
          <w:rFonts w:ascii="华文仿宋" w:eastAsia="华文仿宋" w:hAnsi="华文仿宋" w:cs="华文仿宋" w:hint="eastAsia"/>
          <w:b/>
          <w:bCs/>
          <w:sz w:val="24"/>
        </w:rPr>
        <w:t>5</w:t>
      </w:r>
      <w:r>
        <w:rPr>
          <w:rFonts w:ascii="华文仿宋" w:eastAsia="华文仿宋" w:hAnsi="华文仿宋" w:cs="华文仿宋" w:hint="eastAsia"/>
          <w:b/>
          <w:bCs/>
          <w:sz w:val="24"/>
          <w:lang w:eastAsia="en-US"/>
        </w:rPr>
        <w:t>投标货物运输</w:t>
      </w:r>
      <w:bookmarkEnd w:id="17"/>
    </w:p>
    <w:p w14:paraId="66280B2C"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lang w:eastAsia="en-US"/>
        </w:rPr>
        <w:t>3.</w:t>
      </w:r>
      <w:r>
        <w:rPr>
          <w:rFonts w:ascii="华文仿宋" w:eastAsia="华文仿宋" w:hAnsi="华文仿宋" w:cs="华文仿宋" w:hint="eastAsia"/>
          <w:sz w:val="24"/>
        </w:rPr>
        <w:t>5</w:t>
      </w:r>
      <w:r>
        <w:rPr>
          <w:rFonts w:ascii="华文仿宋" w:eastAsia="华文仿宋" w:hAnsi="华文仿宋" w:cs="华文仿宋" w:hint="eastAsia"/>
          <w:sz w:val="24"/>
          <w:lang w:eastAsia="en-US"/>
        </w:rPr>
        <w:t xml:space="preserve">.1 </w:t>
      </w:r>
      <w:r>
        <w:rPr>
          <w:rFonts w:ascii="华文仿宋" w:eastAsia="华文仿宋" w:hAnsi="华文仿宋" w:cs="华文仿宋" w:hint="eastAsia"/>
          <w:sz w:val="24"/>
          <w:lang w:eastAsia="en-US"/>
        </w:rPr>
        <w:t>货物由</w:t>
      </w:r>
      <w:r>
        <w:rPr>
          <w:rFonts w:ascii="华文仿宋" w:eastAsia="华文仿宋" w:hAnsi="华文仿宋" w:cs="华文仿宋" w:hint="eastAsia"/>
          <w:sz w:val="24"/>
        </w:rPr>
        <w:t>中标供应商</w:t>
      </w:r>
      <w:r>
        <w:rPr>
          <w:rFonts w:ascii="华文仿宋" w:eastAsia="华文仿宋" w:hAnsi="华文仿宋" w:cs="华文仿宋" w:hint="eastAsia"/>
          <w:sz w:val="24"/>
          <w:lang w:eastAsia="en-US"/>
        </w:rPr>
        <w:t>进行运输，货物运送到</w:t>
      </w:r>
      <w:r>
        <w:rPr>
          <w:rFonts w:ascii="华文仿宋" w:eastAsia="华文仿宋" w:hAnsi="华文仿宋" w:cs="华文仿宋" w:hint="eastAsia"/>
          <w:sz w:val="24"/>
        </w:rPr>
        <w:t>三门峡职业技术学院</w:t>
      </w:r>
      <w:r>
        <w:rPr>
          <w:rFonts w:ascii="华文仿宋" w:eastAsia="华文仿宋" w:hAnsi="华文仿宋" w:cs="华文仿宋" w:hint="eastAsia"/>
          <w:sz w:val="24"/>
          <w:lang w:eastAsia="en-US"/>
        </w:rPr>
        <w:t>教材科书库</w:t>
      </w:r>
      <w:r>
        <w:rPr>
          <w:rFonts w:ascii="华文仿宋" w:eastAsia="华文仿宋" w:hAnsi="华文仿宋" w:cs="华文仿宋" w:hint="eastAsia"/>
          <w:sz w:val="24"/>
        </w:rPr>
        <w:t>。</w:t>
      </w:r>
    </w:p>
    <w:p w14:paraId="29418907"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3.</w:t>
      </w:r>
      <w:r>
        <w:rPr>
          <w:rFonts w:ascii="华文仿宋" w:eastAsia="华文仿宋" w:hAnsi="华文仿宋" w:cs="华文仿宋" w:hint="eastAsia"/>
          <w:b/>
          <w:bCs/>
          <w:sz w:val="24"/>
        </w:rPr>
        <w:t>6</w:t>
      </w:r>
      <w:r>
        <w:rPr>
          <w:rFonts w:ascii="华文仿宋" w:eastAsia="华文仿宋" w:hAnsi="华文仿宋" w:cs="华文仿宋" w:hint="eastAsia"/>
          <w:b/>
          <w:bCs/>
          <w:sz w:val="24"/>
        </w:rPr>
        <w:t>电子化投标文件的编制</w:t>
      </w:r>
    </w:p>
    <w:p w14:paraId="5232968D"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3.</w:t>
      </w:r>
      <w:r>
        <w:rPr>
          <w:rFonts w:ascii="华文仿宋" w:eastAsia="华文仿宋" w:hAnsi="华文仿宋" w:cs="华文仿宋" w:hint="eastAsia"/>
          <w:bCs/>
          <w:sz w:val="24"/>
        </w:rPr>
        <w:t>6</w:t>
      </w:r>
      <w:r>
        <w:rPr>
          <w:rFonts w:ascii="华文仿宋" w:eastAsia="华文仿宋" w:hAnsi="华文仿宋" w:cs="华文仿宋" w:hint="eastAsia"/>
          <w:bCs/>
          <w:sz w:val="24"/>
        </w:rPr>
        <w:t>.1</w:t>
      </w:r>
      <w:r>
        <w:rPr>
          <w:rFonts w:ascii="华文仿宋" w:eastAsia="华文仿宋" w:hAnsi="华文仿宋" w:cs="华文仿宋" w:hint="eastAsia"/>
          <w:sz w:val="24"/>
        </w:rPr>
        <w:t>投标供应商所上传的电子化投标文件，应是通过中心投标文件制作系统制作的（投标文件制作工具下载地址：</w:t>
      </w:r>
      <w:r>
        <w:rPr>
          <w:rFonts w:ascii="华文仿宋" w:eastAsia="华文仿宋" w:hAnsi="华文仿宋" w:cs="华文仿宋" w:hint="eastAsia"/>
          <w:sz w:val="24"/>
        </w:rPr>
        <w:t>https://download.bqpoint.com/download/downloaddetail.html?SourceFrom=Ztb&amp;ZtbSoftXiaQuCode=1506&amp;ZtbSoftType=tballinclusive</w:t>
      </w:r>
      <w:r>
        <w:rPr>
          <w:rFonts w:ascii="华文仿宋" w:eastAsia="华文仿宋" w:hAnsi="华文仿宋" w:cs="华文仿宋" w:hint="eastAsia"/>
          <w:sz w:val="24"/>
        </w:rPr>
        <w:t>），经过签章和加密后生成的电子版投标文件。其中包含用于投标文件上传的主文件（后缀为</w:t>
      </w:r>
      <w:r>
        <w:rPr>
          <w:rFonts w:ascii="华文仿宋" w:eastAsia="华文仿宋" w:hAnsi="华文仿宋" w:cs="华文仿宋" w:hint="eastAsia"/>
          <w:sz w:val="24"/>
        </w:rPr>
        <w:t>.smxtf</w:t>
      </w:r>
      <w:r>
        <w:rPr>
          <w:rFonts w:ascii="华文仿宋" w:eastAsia="华文仿宋" w:hAnsi="华文仿宋" w:cs="华文仿宋" w:hint="eastAsia"/>
          <w:sz w:val="24"/>
        </w:rPr>
        <w:t>）和用于应急补救的投标文件备份文件（后缀为</w:t>
      </w:r>
      <w:r>
        <w:rPr>
          <w:rFonts w:ascii="华文仿宋" w:eastAsia="华文仿宋" w:hAnsi="华文仿宋" w:cs="华文仿宋" w:hint="eastAsia"/>
          <w:sz w:val="24"/>
        </w:rPr>
        <w:t>.nsmxtf</w:t>
      </w:r>
      <w:r>
        <w:rPr>
          <w:rFonts w:ascii="华文仿宋" w:eastAsia="华文仿宋" w:hAnsi="华文仿宋" w:cs="华文仿宋" w:hint="eastAsia"/>
          <w:sz w:val="24"/>
        </w:rPr>
        <w:t>）。</w:t>
      </w:r>
    </w:p>
    <w:p w14:paraId="79C68439"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6</w:t>
      </w:r>
      <w:r>
        <w:rPr>
          <w:rFonts w:ascii="华文仿宋" w:eastAsia="华文仿宋" w:hAnsi="华文仿宋" w:cs="华文仿宋" w:hint="eastAsia"/>
          <w:sz w:val="24"/>
        </w:rPr>
        <w:t>.2</w:t>
      </w:r>
      <w:r>
        <w:rPr>
          <w:rFonts w:ascii="华文仿宋" w:eastAsia="华文仿宋" w:hAnsi="华文仿宋" w:cs="华文仿宋" w:hint="eastAsia"/>
          <w:sz w:val="24"/>
        </w:rPr>
        <w:t>在招标文件中要求供应商按照投标文件格式进行投标文件编制，在投标</w:t>
      </w:r>
      <w:r>
        <w:rPr>
          <w:rFonts w:ascii="华文仿宋" w:eastAsia="华文仿宋" w:hAnsi="华文仿宋" w:cs="华文仿宋" w:hint="eastAsia"/>
          <w:sz w:val="24"/>
        </w:rPr>
        <w:lastRenderedPageBreak/>
        <w:t>文件编制时，应明确将投标单位企业基本情况、人员情况、业绩情况编入投标文件，便于进行资格审查及评标打分。</w:t>
      </w:r>
    </w:p>
    <w:p w14:paraId="4FCB7937"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
          <w:bCs/>
          <w:sz w:val="24"/>
        </w:rPr>
        <w:t>3.</w:t>
      </w:r>
      <w:r>
        <w:rPr>
          <w:rFonts w:ascii="华文仿宋" w:eastAsia="华文仿宋" w:hAnsi="华文仿宋" w:cs="华文仿宋" w:hint="eastAsia"/>
          <w:b/>
          <w:bCs/>
          <w:sz w:val="24"/>
        </w:rPr>
        <w:t>6</w:t>
      </w:r>
      <w:r>
        <w:rPr>
          <w:rFonts w:ascii="华文仿宋" w:eastAsia="华文仿宋" w:hAnsi="华文仿宋" w:cs="华文仿宋" w:hint="eastAsia"/>
          <w:b/>
          <w:bCs/>
          <w:sz w:val="24"/>
        </w:rPr>
        <w:t>.3</w:t>
      </w:r>
      <w:r>
        <w:rPr>
          <w:rFonts w:ascii="华文仿宋" w:eastAsia="华文仿宋" w:hAnsi="华文仿宋" w:cs="华文仿宋" w:hint="eastAsia"/>
          <w:b/>
          <w:bCs/>
          <w:sz w:val="24"/>
        </w:rPr>
        <w:t>电子化投标文件的签署</w:t>
      </w:r>
    </w:p>
    <w:p w14:paraId="4BF60C38"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招标文件中要求投标供应商盖章的，以签盖单位章为准；要求法定代表人签章的，以签盖法定代表人签章为准。电子化投标文件具体制作教材请投标供应商通过</w:t>
      </w:r>
      <w:r>
        <w:rPr>
          <w:rFonts w:ascii="华文仿宋" w:eastAsia="华文仿宋" w:hAnsi="华文仿宋" w:cs="华文仿宋" w:hint="eastAsia"/>
          <w:sz w:val="24"/>
        </w:rPr>
        <w:t>CA</w:t>
      </w:r>
      <w:r>
        <w:rPr>
          <w:rFonts w:ascii="华文仿宋" w:eastAsia="华文仿宋" w:hAnsi="华文仿宋" w:cs="华文仿宋" w:hint="eastAsia"/>
          <w:sz w:val="24"/>
        </w:rPr>
        <w:t>证书登录三门峡市公共资源电子化交易系统在右上角“组件下载”中查看。</w:t>
      </w:r>
    </w:p>
    <w:p w14:paraId="393FA6FF"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4.</w:t>
      </w:r>
      <w:r>
        <w:rPr>
          <w:rFonts w:ascii="华文仿宋" w:eastAsia="华文仿宋" w:hAnsi="华文仿宋" w:cs="华文仿宋" w:hint="eastAsia"/>
          <w:b/>
          <w:bCs/>
          <w:sz w:val="24"/>
        </w:rPr>
        <w:t>投标</w:t>
      </w:r>
    </w:p>
    <w:p w14:paraId="59F658A1" w14:textId="77777777" w:rsidR="00924D74" w:rsidRDefault="00700621">
      <w:pPr>
        <w:spacing w:line="360" w:lineRule="auto"/>
        <w:ind w:firstLineChars="200" w:firstLine="480"/>
        <w:rPr>
          <w:rFonts w:ascii="华文仿宋" w:eastAsia="华文仿宋" w:hAnsi="华文仿宋" w:cs="华文仿宋" w:hint="eastAsia"/>
          <w:b/>
          <w:sz w:val="24"/>
        </w:rPr>
      </w:pPr>
      <w:r>
        <w:rPr>
          <w:rFonts w:ascii="华文仿宋" w:eastAsia="华文仿宋" w:hAnsi="华文仿宋" w:cs="华文仿宋" w:hint="eastAsia"/>
          <w:b/>
          <w:sz w:val="24"/>
        </w:rPr>
        <w:t>4.1</w:t>
      </w:r>
      <w:r>
        <w:rPr>
          <w:rFonts w:ascii="华文仿宋" w:eastAsia="华文仿宋" w:hAnsi="华文仿宋" w:cs="华文仿宋" w:hint="eastAsia"/>
          <w:b/>
          <w:sz w:val="24"/>
        </w:rPr>
        <w:t>投标文件的加密</w:t>
      </w:r>
    </w:p>
    <w:p w14:paraId="5AB30A14"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sz w:val="24"/>
        </w:rPr>
        <w:t>网上上传的电子投标文件应使用数字证书认证并加密。</w:t>
      </w:r>
    </w:p>
    <w:p w14:paraId="21968931"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4.2</w:t>
      </w:r>
      <w:r>
        <w:rPr>
          <w:rFonts w:ascii="华文仿宋" w:eastAsia="华文仿宋" w:hAnsi="华文仿宋" w:cs="华文仿宋" w:hint="eastAsia"/>
          <w:b/>
          <w:bCs/>
          <w:sz w:val="24"/>
        </w:rPr>
        <w:t>投标文件的上传</w:t>
      </w:r>
    </w:p>
    <w:p w14:paraId="2719F42B" w14:textId="77777777" w:rsidR="00924D74" w:rsidRDefault="00700621">
      <w:pPr>
        <w:spacing w:line="360" w:lineRule="auto"/>
        <w:ind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电子化投标文件应在投标截止时间前成功上传至三门峡市公共资源电子化交易系统。至投标截止时间止，仍未上传成功的电子化投标文件将不予接收。</w:t>
      </w:r>
    </w:p>
    <w:p w14:paraId="29B8E785" w14:textId="77777777" w:rsidR="00924D74" w:rsidRDefault="00700621">
      <w:pPr>
        <w:spacing w:line="360" w:lineRule="auto"/>
        <w:ind w:firstLineChars="200" w:firstLine="480"/>
        <w:jc w:val="left"/>
        <w:rPr>
          <w:rFonts w:ascii="华文仿宋" w:eastAsia="华文仿宋" w:hAnsi="华文仿宋" w:cs="华文仿宋" w:hint="eastAsia"/>
          <w:kern w:val="0"/>
          <w:sz w:val="24"/>
        </w:rPr>
      </w:pPr>
      <w:r>
        <w:rPr>
          <w:rFonts w:ascii="华文仿宋" w:eastAsia="华文仿宋" w:hAnsi="华文仿宋" w:cs="华文仿宋" w:hint="eastAsia"/>
          <w:kern w:val="0"/>
          <w:sz w:val="24"/>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14:paraId="3596A140"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新点客服电话</w:t>
      </w:r>
      <w:r>
        <w:rPr>
          <w:rFonts w:ascii="华文仿宋" w:eastAsia="华文仿宋" w:hAnsi="华文仿宋" w:cs="华文仿宋" w:hint="eastAsia"/>
          <w:sz w:val="24"/>
        </w:rPr>
        <w:t>:4009980000</w:t>
      </w:r>
    </w:p>
    <w:p w14:paraId="6EB4D61C"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4.3</w:t>
      </w:r>
      <w:r>
        <w:rPr>
          <w:rFonts w:ascii="华文仿宋" w:eastAsia="华文仿宋" w:hAnsi="华文仿宋" w:cs="华文仿宋" w:hint="eastAsia"/>
          <w:b/>
          <w:bCs/>
          <w:sz w:val="24"/>
        </w:rPr>
        <w:t>投标截止时间</w:t>
      </w:r>
    </w:p>
    <w:p w14:paraId="2A86E36A"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4.3.1</w:t>
      </w:r>
      <w:r>
        <w:rPr>
          <w:rFonts w:ascii="华文仿宋" w:eastAsia="华文仿宋" w:hAnsi="华文仿宋" w:cs="华文仿宋" w:hint="eastAsia"/>
          <w:sz w:val="24"/>
        </w:rPr>
        <w:t>电子化投标文件的截止时间见本须知前附表规定。</w:t>
      </w:r>
    </w:p>
    <w:p w14:paraId="13CF1B13"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4.3.2</w:t>
      </w:r>
      <w:r>
        <w:rPr>
          <w:rFonts w:ascii="华文仿宋" w:eastAsia="华文仿宋" w:hAnsi="华文仿宋" w:cs="华文仿宋" w:hint="eastAsia"/>
          <w:sz w:val="24"/>
        </w:rPr>
        <w:t>采购人可按本须知第</w:t>
      </w:r>
      <w:r>
        <w:rPr>
          <w:rFonts w:ascii="华文仿宋" w:eastAsia="华文仿宋" w:hAnsi="华文仿宋" w:cs="华文仿宋" w:hint="eastAsia"/>
          <w:sz w:val="24"/>
        </w:rPr>
        <w:t>8</w:t>
      </w:r>
      <w:r>
        <w:rPr>
          <w:rFonts w:ascii="华文仿宋" w:eastAsia="华文仿宋" w:hAnsi="华文仿宋" w:cs="华文仿宋" w:hint="eastAsia"/>
          <w:sz w:val="24"/>
        </w:rPr>
        <w:t>条规定以修改补充通知的方式，酌情延长提交电子化投标文件的截止时间。在此情况下，投标供应商的所有权利和义务以及投标</w:t>
      </w:r>
      <w:r>
        <w:rPr>
          <w:rFonts w:ascii="华文仿宋" w:eastAsia="华文仿宋" w:hAnsi="华文仿宋" w:cs="华文仿宋" w:hint="eastAsia"/>
          <w:sz w:val="24"/>
        </w:rPr>
        <w:lastRenderedPageBreak/>
        <w:t>供应商受制约的截止时间，均以延长后新的投标截止时间为准。</w:t>
      </w:r>
    </w:p>
    <w:p w14:paraId="0B4E58E9"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4.3.3</w:t>
      </w:r>
      <w:r>
        <w:rPr>
          <w:rFonts w:ascii="华文仿宋" w:eastAsia="华文仿宋" w:hAnsi="华文仿宋" w:cs="华文仿宋" w:hint="eastAsia"/>
          <w:sz w:val="24"/>
        </w:rPr>
        <w:t>到投标截止时间止，上传成功的电子化投标文件少于</w:t>
      </w:r>
      <w:r>
        <w:rPr>
          <w:rFonts w:ascii="华文仿宋" w:eastAsia="华文仿宋" w:hAnsi="华文仿宋" w:cs="华文仿宋" w:hint="eastAsia"/>
          <w:sz w:val="24"/>
        </w:rPr>
        <w:t>3</w:t>
      </w:r>
      <w:r>
        <w:rPr>
          <w:rFonts w:ascii="华文仿宋" w:eastAsia="华文仿宋" w:hAnsi="华文仿宋" w:cs="华文仿宋" w:hint="eastAsia"/>
          <w:sz w:val="24"/>
        </w:rPr>
        <w:t>个的，采购人将依法重新组织招标。</w:t>
      </w:r>
    </w:p>
    <w:p w14:paraId="57B58E2D"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4.4</w:t>
      </w:r>
      <w:r>
        <w:rPr>
          <w:rFonts w:ascii="华文仿宋" w:eastAsia="华文仿宋" w:hAnsi="华文仿宋" w:cs="华文仿宋" w:hint="eastAsia"/>
          <w:b/>
          <w:bCs/>
          <w:sz w:val="24"/>
        </w:rPr>
        <w:t>电子化投标文件的补充、修改与撤回</w:t>
      </w:r>
    </w:p>
    <w:p w14:paraId="6B1C42A4"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在投标截止时间之后，投标供应商不得补充、修改电子化投标文件。</w:t>
      </w:r>
    </w:p>
    <w:p w14:paraId="363575CE" w14:textId="77777777" w:rsidR="00924D74" w:rsidRDefault="00700621">
      <w:pPr>
        <w:autoSpaceDE w:val="0"/>
        <w:autoSpaceDN w:val="0"/>
        <w:adjustRightInd w:val="0"/>
        <w:spacing w:line="360" w:lineRule="auto"/>
        <w:ind w:firstLineChars="200" w:firstLine="480"/>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5.</w:t>
      </w:r>
      <w:r>
        <w:rPr>
          <w:rFonts w:ascii="华文仿宋" w:eastAsia="华文仿宋" w:hAnsi="华文仿宋" w:cs="华文仿宋" w:hint="eastAsia"/>
          <w:b/>
          <w:bCs/>
          <w:kern w:val="0"/>
          <w:sz w:val="24"/>
        </w:rPr>
        <w:t>开标</w:t>
      </w:r>
    </w:p>
    <w:p w14:paraId="3BF52CCA"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5.1</w:t>
      </w:r>
      <w:r>
        <w:rPr>
          <w:rFonts w:ascii="华文仿宋" w:eastAsia="华文仿宋" w:hAnsi="华文仿宋" w:cs="华文仿宋" w:hint="eastAsia"/>
          <w:sz w:val="24"/>
        </w:rPr>
        <w:t>开标时间和地点</w:t>
      </w:r>
    </w:p>
    <w:p w14:paraId="47C409C3"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5.1.1</w:t>
      </w:r>
      <w:r>
        <w:rPr>
          <w:rFonts w:ascii="华文仿宋" w:eastAsia="华文仿宋" w:hAnsi="华文仿宋" w:cs="华文仿宋" w:hint="eastAsia"/>
          <w:sz w:val="24"/>
        </w:rPr>
        <w:t>采购人在招标文件规定的开标时间和地点通过远程开标大厅进行公开开标。开标当日，投标供应商无需到开标现场参加开标会议，投标供应商应当在投标截止时间前，登陆不见面开标大厅选择登陆三门峡市公共资源电子招投标系统进行登陆（网址为</w:t>
      </w:r>
      <w:r>
        <w:rPr>
          <w:rFonts w:ascii="华文仿宋" w:eastAsia="华文仿宋" w:hAnsi="华文仿宋" w:cs="华文仿宋" w:hint="eastAsia"/>
          <w:sz w:val="24"/>
        </w:rPr>
        <w:t>http://120.194.249.36:10094/BidOpening/bidopeninghallaction/hall/login</w:t>
      </w:r>
      <w:r>
        <w:rPr>
          <w:rFonts w:ascii="华文仿宋" w:eastAsia="华文仿宋" w:hAnsi="华文仿宋" w:cs="华文仿宋" w:hint="eastAsia"/>
          <w:sz w:val="24"/>
        </w:rPr>
        <w:t>）</w:t>
      </w:r>
      <w:r>
        <w:rPr>
          <w:rFonts w:ascii="华文仿宋" w:eastAsia="华文仿宋" w:hAnsi="华文仿宋" w:cs="华文仿宋" w:hint="eastAsia"/>
          <w:sz w:val="24"/>
        </w:rPr>
        <w:t>,</w:t>
      </w:r>
      <w:r>
        <w:rPr>
          <w:rFonts w:ascii="华文仿宋" w:eastAsia="华文仿宋" w:hAnsi="华文仿宋" w:cs="华文仿宋" w:hint="eastAsia"/>
          <w:sz w:val="24"/>
        </w:rPr>
        <w:t>在线准时参加开标活动并进行投标文件解密等。</w:t>
      </w:r>
    </w:p>
    <w:p w14:paraId="46B76983"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5.1.2</w:t>
      </w:r>
      <w:r>
        <w:rPr>
          <w:rFonts w:ascii="华文仿宋" w:eastAsia="华文仿宋" w:hAnsi="华文仿宋" w:cs="华文仿宋" w:hint="eastAsia"/>
          <w:sz w:val="24"/>
        </w:rPr>
        <w:t>电子化投标文件采用一次加密方式。开标时，由投标供应商使用</w:t>
      </w:r>
      <w:r>
        <w:rPr>
          <w:rFonts w:ascii="华文仿宋" w:eastAsia="华文仿宋" w:hAnsi="华文仿宋" w:cs="华文仿宋" w:hint="eastAsia"/>
          <w:sz w:val="24"/>
        </w:rPr>
        <w:t>CA</w:t>
      </w:r>
      <w:r>
        <w:rPr>
          <w:rFonts w:ascii="华文仿宋" w:eastAsia="华文仿宋" w:hAnsi="华文仿宋" w:cs="华文仿宋" w:hint="eastAsia"/>
          <w:sz w:val="24"/>
        </w:rPr>
        <w:t>证书，在规定时间内对其电子化投标文件进行解密。每位投标供应商的解密时间为开标时间起</w:t>
      </w:r>
      <w:r>
        <w:rPr>
          <w:rFonts w:ascii="华文仿宋" w:eastAsia="华文仿宋" w:hAnsi="华文仿宋" w:cs="华文仿宋" w:hint="eastAsia"/>
          <w:sz w:val="24"/>
        </w:rPr>
        <w:t>30</w:t>
      </w:r>
      <w:r>
        <w:rPr>
          <w:rFonts w:ascii="华文仿宋" w:eastAsia="华文仿宋" w:hAnsi="华文仿宋" w:cs="华文仿宋" w:hint="eastAsia"/>
          <w:sz w:val="24"/>
        </w:rPr>
        <w:t>分钟内，如在规定时间内未完成解密的，其投标文件不予开标、唱标。每位投标供应商的解密时间为开标时间起</w:t>
      </w:r>
      <w:r>
        <w:rPr>
          <w:rFonts w:ascii="华文仿宋" w:eastAsia="华文仿宋" w:hAnsi="华文仿宋" w:cs="华文仿宋" w:hint="eastAsia"/>
          <w:sz w:val="24"/>
        </w:rPr>
        <w:t>30</w:t>
      </w:r>
      <w:r>
        <w:rPr>
          <w:rFonts w:ascii="华文仿宋" w:eastAsia="华文仿宋" w:hAnsi="华文仿宋" w:cs="华文仿宋" w:hint="eastAsia"/>
          <w:sz w:val="24"/>
        </w:rPr>
        <w:t>分钟内完成。</w:t>
      </w:r>
    </w:p>
    <w:p w14:paraId="0557A11B"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
          <w:sz w:val="24"/>
        </w:rPr>
      </w:pPr>
      <w:r>
        <w:rPr>
          <w:rFonts w:ascii="华文仿宋" w:eastAsia="华文仿宋" w:hAnsi="华文仿宋" w:cs="华文仿宋" w:hint="eastAsia"/>
          <w:b/>
          <w:sz w:val="24"/>
        </w:rPr>
        <w:t>5.2</w:t>
      </w:r>
      <w:r>
        <w:rPr>
          <w:rFonts w:ascii="华文仿宋" w:eastAsia="华文仿宋" w:hAnsi="华文仿宋" w:cs="华文仿宋" w:hint="eastAsia"/>
          <w:b/>
          <w:sz w:val="24"/>
        </w:rPr>
        <w:t>开标程序</w:t>
      </w:r>
    </w:p>
    <w:p w14:paraId="0DCC4C79"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）公布投标单位名单；</w:t>
      </w:r>
    </w:p>
    <w:p w14:paraId="719E7241"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）投标供应商远程解密投标文件；</w:t>
      </w:r>
    </w:p>
    <w:p w14:paraId="66921F92"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）投标文件导入；</w:t>
      </w:r>
    </w:p>
    <w:p w14:paraId="0ED21CE7"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）唱标；</w:t>
      </w:r>
    </w:p>
    <w:p w14:paraId="2DAB7CDF"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lastRenderedPageBreak/>
        <w:t>（</w:t>
      </w:r>
      <w:r>
        <w:rPr>
          <w:rFonts w:ascii="华文仿宋" w:eastAsia="华文仿宋" w:hAnsi="华文仿宋" w:cs="华文仿宋" w:hint="eastAsia"/>
          <w:sz w:val="24"/>
        </w:rPr>
        <w:t>5</w:t>
      </w:r>
      <w:r>
        <w:rPr>
          <w:rFonts w:ascii="华文仿宋" w:eastAsia="华文仿宋" w:hAnsi="华文仿宋" w:cs="华文仿宋" w:hint="eastAsia"/>
          <w:sz w:val="24"/>
        </w:rPr>
        <w:t>）异议与回复</w:t>
      </w:r>
      <w:r>
        <w:rPr>
          <w:rFonts w:ascii="华文仿宋" w:eastAsia="华文仿宋" w:hAnsi="华文仿宋" w:cs="华文仿宋" w:hint="eastAsia"/>
          <w:sz w:val="24"/>
        </w:rPr>
        <w:t>(</w:t>
      </w:r>
      <w:r>
        <w:rPr>
          <w:rFonts w:ascii="华文仿宋" w:eastAsia="华文仿宋" w:hAnsi="华文仿宋" w:cs="华文仿宋" w:hint="eastAsia"/>
          <w:sz w:val="24"/>
        </w:rPr>
        <w:t>如有</w:t>
      </w:r>
      <w:r>
        <w:rPr>
          <w:rFonts w:ascii="华文仿宋" w:eastAsia="华文仿宋" w:hAnsi="华文仿宋" w:cs="华文仿宋" w:hint="eastAsia"/>
          <w:sz w:val="24"/>
        </w:rPr>
        <w:t>)</w:t>
      </w:r>
      <w:r>
        <w:rPr>
          <w:rFonts w:ascii="华文仿宋" w:eastAsia="华文仿宋" w:hAnsi="华文仿宋" w:cs="华文仿宋" w:hint="eastAsia"/>
          <w:sz w:val="24"/>
        </w:rPr>
        <w:t>；</w:t>
      </w:r>
    </w:p>
    <w:p w14:paraId="26E23E45"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
          <w:bCs/>
          <w:kern w:val="0"/>
          <w:sz w:val="24"/>
        </w:rPr>
      </w:pPr>
      <w:r>
        <w:rPr>
          <w:rFonts w:ascii="华文仿宋" w:eastAsia="华文仿宋" w:hAnsi="华文仿宋" w:cs="华文仿宋" w:hint="eastAsia"/>
          <w:sz w:val="24"/>
        </w:rPr>
        <w:t>（</w:t>
      </w:r>
      <w:r>
        <w:rPr>
          <w:rFonts w:ascii="华文仿宋" w:eastAsia="华文仿宋" w:hAnsi="华文仿宋" w:cs="华文仿宋" w:hint="eastAsia"/>
          <w:sz w:val="24"/>
        </w:rPr>
        <w:t>6</w:t>
      </w:r>
      <w:r>
        <w:rPr>
          <w:rFonts w:ascii="华文仿宋" w:eastAsia="华文仿宋" w:hAnsi="华文仿宋" w:cs="华文仿宋" w:hint="eastAsia"/>
          <w:sz w:val="24"/>
        </w:rPr>
        <w:t>）开标结束。</w:t>
      </w:r>
    </w:p>
    <w:p w14:paraId="507BACF0"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供应商不足</w:t>
      </w:r>
      <w:r>
        <w:rPr>
          <w:rFonts w:ascii="华文仿宋" w:eastAsia="华文仿宋" w:hAnsi="华文仿宋" w:cs="华文仿宋" w:hint="eastAsia"/>
          <w:sz w:val="24"/>
        </w:rPr>
        <w:t>3</w:t>
      </w:r>
      <w:r>
        <w:rPr>
          <w:rFonts w:ascii="华文仿宋" w:eastAsia="华文仿宋" w:hAnsi="华文仿宋" w:cs="华文仿宋" w:hint="eastAsia"/>
          <w:sz w:val="24"/>
        </w:rPr>
        <w:t>家的，不得开标。供应商未参加开标的，视同认可开标结果。</w:t>
      </w:r>
    </w:p>
    <w:p w14:paraId="33A66528" w14:textId="77777777" w:rsidR="00924D74" w:rsidRDefault="00700621">
      <w:pPr>
        <w:spacing w:line="360" w:lineRule="auto"/>
        <w:ind w:firstLineChars="200" w:firstLine="480"/>
        <w:rPr>
          <w:rFonts w:ascii="华文仿宋" w:eastAsia="华文仿宋" w:hAnsi="华文仿宋" w:cs="华文仿宋" w:hint="eastAsia"/>
          <w:b/>
          <w:sz w:val="24"/>
        </w:rPr>
      </w:pPr>
      <w:r>
        <w:rPr>
          <w:rFonts w:ascii="华文仿宋" w:eastAsia="华文仿宋" w:hAnsi="华文仿宋" w:cs="华文仿宋" w:hint="eastAsia"/>
          <w:b/>
          <w:sz w:val="24"/>
        </w:rPr>
        <w:t>5.3</w:t>
      </w:r>
      <w:r>
        <w:rPr>
          <w:rFonts w:ascii="华文仿宋" w:eastAsia="华文仿宋" w:hAnsi="华文仿宋" w:cs="华文仿宋" w:hint="eastAsia"/>
          <w:b/>
          <w:sz w:val="24"/>
        </w:rPr>
        <w:t>电子化投标文件解密异常的处理</w:t>
      </w:r>
    </w:p>
    <w:p w14:paraId="11836D93"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如出现投标供应商的电子投标文件无法解密等异常情况，投标供应商应及时致电中介服务机构说明。投标文件异常，按以下步骤进行处理：</w:t>
      </w:r>
    </w:p>
    <w:p w14:paraId="7A0F6329"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）首先由技术人员进行问题排查。</w:t>
      </w:r>
    </w:p>
    <w:p w14:paraId="3B5C1607"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）经技术人员排查后，是投标供应商文件自身问题导致投标文件无法解密的，该投标文件将不予接收、解密和唱标。开标会议继续进行。</w:t>
      </w:r>
    </w:p>
    <w:p w14:paraId="56C5E761"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014A501B"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）待所有供应商投标文件解密完成后，由招标方操作，对所有已解密文件进行唱标。</w:t>
      </w:r>
    </w:p>
    <w:p w14:paraId="1AEFC373"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供应商应保证在开标期间电话、电脑、网络能够正常工作，供应商因停电、电脑病毒、网络堵塞等原因，未在规定的解密时间内对投标文件进行解密的，其投标文件不予接收、唱标。</w:t>
      </w:r>
    </w:p>
    <w:p w14:paraId="7B29C99F"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
          <w:sz w:val="24"/>
        </w:rPr>
      </w:pPr>
      <w:r>
        <w:rPr>
          <w:rFonts w:ascii="华文仿宋" w:eastAsia="华文仿宋" w:hAnsi="华文仿宋" w:cs="华文仿宋" w:hint="eastAsia"/>
          <w:b/>
          <w:sz w:val="24"/>
        </w:rPr>
        <w:t>5.4</w:t>
      </w:r>
      <w:r>
        <w:rPr>
          <w:rFonts w:ascii="华文仿宋" w:eastAsia="华文仿宋" w:hAnsi="华文仿宋" w:cs="华文仿宋" w:hint="eastAsia"/>
          <w:b/>
          <w:sz w:val="24"/>
        </w:rPr>
        <w:t>开标异议</w:t>
      </w:r>
    </w:p>
    <w:p w14:paraId="0D28E2F8" w14:textId="77777777" w:rsidR="00924D74" w:rsidRDefault="00700621">
      <w:pPr>
        <w:spacing w:line="360" w:lineRule="auto"/>
        <w:ind w:firstLineChars="200" w:firstLine="480"/>
        <w:rPr>
          <w:rFonts w:ascii="华文仿宋" w:eastAsia="华文仿宋" w:hAnsi="华文仿宋" w:cs="华文仿宋" w:hint="eastAsia"/>
          <w:b/>
          <w:sz w:val="24"/>
        </w:rPr>
      </w:pPr>
      <w:r>
        <w:rPr>
          <w:rFonts w:ascii="华文仿宋" w:eastAsia="华文仿宋" w:hAnsi="华文仿宋" w:cs="华文仿宋" w:hint="eastAsia"/>
          <w:sz w:val="24"/>
        </w:rPr>
        <w:t>开标时投标供应商可登录到交易系统中在开标大厅中点击开标一览表查看自己的投标报价。如对自己的唱标内容有异议的，应在唱标内容显示后</w:t>
      </w:r>
      <w:r>
        <w:rPr>
          <w:rFonts w:ascii="华文仿宋" w:eastAsia="华文仿宋" w:hAnsi="华文仿宋" w:cs="华文仿宋" w:hint="eastAsia"/>
          <w:sz w:val="24"/>
        </w:rPr>
        <w:t>10</w:t>
      </w:r>
      <w:r>
        <w:rPr>
          <w:rFonts w:ascii="华文仿宋" w:eastAsia="华文仿宋" w:hAnsi="华文仿宋" w:cs="华文仿宋" w:hint="eastAsia"/>
          <w:sz w:val="24"/>
        </w:rPr>
        <w:t>分钟内向中介服务机构电话质疑。中介服务机构应在监督人员的监督下进行免提通话</w:t>
      </w:r>
      <w:r>
        <w:rPr>
          <w:rFonts w:ascii="华文仿宋" w:eastAsia="华文仿宋" w:hAnsi="华文仿宋" w:cs="华文仿宋" w:hint="eastAsia"/>
          <w:sz w:val="24"/>
        </w:rPr>
        <w:lastRenderedPageBreak/>
        <w:t>接受投标供应商的质疑并做好书面记录。投标供应商未在规定时间内提出质疑的，视为认可唱标内容。</w:t>
      </w:r>
    </w:p>
    <w:p w14:paraId="74980C3F"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
          <w:sz w:val="24"/>
        </w:rPr>
      </w:pPr>
      <w:r>
        <w:rPr>
          <w:rFonts w:ascii="华文仿宋" w:eastAsia="华文仿宋" w:hAnsi="华文仿宋" w:cs="华文仿宋" w:hint="eastAsia"/>
          <w:b/>
          <w:sz w:val="24"/>
        </w:rPr>
        <w:t>5.5</w:t>
      </w:r>
      <w:r>
        <w:rPr>
          <w:rFonts w:ascii="华文仿宋" w:eastAsia="华文仿宋" w:hAnsi="华文仿宋" w:cs="华文仿宋" w:hint="eastAsia"/>
          <w:b/>
          <w:sz w:val="24"/>
        </w:rPr>
        <w:t>资格审查</w:t>
      </w:r>
    </w:p>
    <w:p w14:paraId="081ACA05"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5.5.1</w:t>
      </w:r>
      <w:r>
        <w:rPr>
          <w:rFonts w:ascii="华文仿宋" w:eastAsia="华文仿宋" w:hAnsi="华文仿宋" w:cs="华文仿宋" w:hint="eastAsia"/>
          <w:sz w:val="24"/>
        </w:rPr>
        <w:t>开标会议结束后，由采购人或采购代理机构人员按照招标文件第二章投标供应商须知前附表第</w:t>
      </w:r>
      <w:r>
        <w:rPr>
          <w:rFonts w:ascii="华文仿宋" w:eastAsia="华文仿宋" w:hAnsi="华文仿宋" w:cs="华文仿宋" w:hint="eastAsia"/>
          <w:sz w:val="24"/>
        </w:rPr>
        <w:t>1.4.1</w:t>
      </w:r>
      <w:r>
        <w:rPr>
          <w:rFonts w:ascii="华文仿宋" w:eastAsia="华文仿宋" w:hAnsi="华文仿宋" w:cs="华文仿宋" w:hint="eastAsia"/>
          <w:sz w:val="24"/>
        </w:rPr>
        <w:t>项的要求，对投标供应商进行审查。</w:t>
      </w:r>
    </w:p>
    <w:p w14:paraId="06C4E27C" w14:textId="77777777" w:rsidR="00924D74" w:rsidRDefault="00700621">
      <w:pPr>
        <w:pStyle w:val="ac"/>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5.5.2</w:t>
      </w:r>
      <w:r>
        <w:rPr>
          <w:rFonts w:ascii="华文仿宋" w:eastAsia="华文仿宋" w:hAnsi="华文仿宋" w:cs="华文仿宋" w:hint="eastAsia"/>
          <w:sz w:val="24"/>
        </w:rPr>
        <w:t>投标供应商须在投标文件中按招标文件要求提供资格证明材料，投标供应商若没有提供资格证明材料或资格证明材料不全的，其投标将被拒绝，不能进入评标。</w:t>
      </w:r>
    </w:p>
    <w:p w14:paraId="4A315928" w14:textId="77777777" w:rsidR="00924D74" w:rsidRDefault="00700621">
      <w:pPr>
        <w:pStyle w:val="ac"/>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5.5.3</w:t>
      </w:r>
      <w:r>
        <w:rPr>
          <w:rFonts w:ascii="华文仿宋" w:eastAsia="华文仿宋" w:hAnsi="华文仿宋" w:cs="华文仿宋" w:hint="eastAsia"/>
          <w:sz w:val="24"/>
        </w:rPr>
        <w:t>采购代理机构对投标供应商的资格进行审查后，将资格审查结果提交给评标委员会，未通过资格审查的投标供应商，不进入评标程序。合格投标供应商不足</w:t>
      </w:r>
      <w:r>
        <w:rPr>
          <w:rFonts w:ascii="华文仿宋" w:eastAsia="华文仿宋" w:hAnsi="华文仿宋" w:cs="华文仿宋" w:hint="eastAsia"/>
          <w:sz w:val="24"/>
        </w:rPr>
        <w:t>3</w:t>
      </w:r>
      <w:r>
        <w:rPr>
          <w:rFonts w:ascii="华文仿宋" w:eastAsia="华文仿宋" w:hAnsi="华文仿宋" w:cs="华文仿宋" w:hint="eastAsia"/>
          <w:sz w:val="24"/>
        </w:rPr>
        <w:t>家的，不得评标。</w:t>
      </w:r>
    </w:p>
    <w:p w14:paraId="62363084" w14:textId="77777777" w:rsidR="00924D74" w:rsidRDefault="00700621">
      <w:pPr>
        <w:autoSpaceDE w:val="0"/>
        <w:autoSpaceDN w:val="0"/>
        <w:adjustRightInd w:val="0"/>
        <w:spacing w:line="360" w:lineRule="auto"/>
        <w:ind w:firstLineChars="200" w:firstLine="480"/>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6.</w:t>
      </w:r>
      <w:r>
        <w:rPr>
          <w:rFonts w:ascii="华文仿宋" w:eastAsia="华文仿宋" w:hAnsi="华文仿宋" w:cs="华文仿宋" w:hint="eastAsia"/>
          <w:b/>
          <w:bCs/>
          <w:kern w:val="0"/>
          <w:sz w:val="24"/>
        </w:rPr>
        <w:t>评标</w:t>
      </w:r>
    </w:p>
    <w:p w14:paraId="53F021C0" w14:textId="77777777" w:rsidR="00924D74" w:rsidRDefault="00700621">
      <w:pPr>
        <w:spacing w:line="360" w:lineRule="auto"/>
        <w:ind w:firstLineChars="200" w:firstLine="480"/>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6.1</w:t>
      </w:r>
      <w:r>
        <w:rPr>
          <w:rFonts w:ascii="华文仿宋" w:eastAsia="华文仿宋" w:hAnsi="华文仿宋" w:cs="华文仿宋" w:hint="eastAsia"/>
          <w:b/>
          <w:bCs/>
          <w:kern w:val="0"/>
          <w:sz w:val="24"/>
        </w:rPr>
        <w:t>评标委员会</w:t>
      </w:r>
    </w:p>
    <w:p w14:paraId="3E4BAEDF"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kern w:val="0"/>
          <w:sz w:val="24"/>
        </w:rPr>
        <w:t>6.1.1</w:t>
      </w:r>
      <w:r>
        <w:rPr>
          <w:rFonts w:ascii="华文仿宋" w:eastAsia="华文仿宋" w:hAnsi="华文仿宋" w:cs="华文仿宋" w:hint="eastAsia"/>
          <w:sz w:val="24"/>
        </w:rPr>
        <w:t>评标由采购人依法组建的评标委员会负责。评标委员会由采购人，以及有关技术、经济等方面的专家组成。评标委员会成员人数以及技术、经济等方面专家的确定方式见投标供应商须知前附表。</w:t>
      </w:r>
    </w:p>
    <w:p w14:paraId="78807EF8"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6.1.2</w:t>
      </w:r>
      <w:r>
        <w:rPr>
          <w:rFonts w:ascii="华文仿宋" w:eastAsia="华文仿宋" w:hAnsi="华文仿宋" w:cs="华文仿宋" w:hint="eastAsia"/>
          <w:sz w:val="24"/>
        </w:rPr>
        <w:t>评标委员会成员有下列情形之一的，应当回避：</w:t>
      </w:r>
    </w:p>
    <w:p w14:paraId="7493E7C0"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）参加采购活动前三年内，与供应商存在劳动关系，或者担任过供应商的董事、监事，或者是供应商的控股股东或实际控制人；</w:t>
      </w:r>
    </w:p>
    <w:p w14:paraId="692EB419"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）与供应商的法定代表人或者负责人有夫妻、直系血亲、三代以内旁系血亲或者近姻亲关系；</w:t>
      </w:r>
    </w:p>
    <w:p w14:paraId="3FC00CF5"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）项目主管部门或者行政监督部门的人员；</w:t>
      </w:r>
    </w:p>
    <w:p w14:paraId="45BDDFBB"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lastRenderedPageBreak/>
        <w:t>（</w:t>
      </w:r>
      <w:r>
        <w:rPr>
          <w:rFonts w:ascii="华文仿宋" w:eastAsia="华文仿宋" w:hAnsi="华文仿宋" w:cs="华文仿宋" w:hint="eastAsia"/>
          <w:sz w:val="24"/>
        </w:rPr>
        <w:t>4</w:t>
      </w:r>
      <w:r>
        <w:rPr>
          <w:rFonts w:ascii="华文仿宋" w:eastAsia="华文仿宋" w:hAnsi="华文仿宋" w:cs="华文仿宋" w:hint="eastAsia"/>
          <w:sz w:val="24"/>
        </w:rPr>
        <w:t>）曾因在招标、评标以及其他与招标投标有关活动中从事违法行为而受过行政处罚或刑事处罚的。评标委员会成员有前款规定情形之一的，应当主动提出回避；</w:t>
      </w:r>
    </w:p>
    <w:p w14:paraId="203CE2C6"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5</w:t>
      </w:r>
      <w:r>
        <w:rPr>
          <w:rFonts w:ascii="华文仿宋" w:eastAsia="华文仿宋" w:hAnsi="华文仿宋" w:cs="华文仿宋" w:hint="eastAsia"/>
          <w:sz w:val="24"/>
        </w:rPr>
        <w:t>）与供应商有其他可能影响政府采购活动公平、公正进行的关系。</w:t>
      </w:r>
    </w:p>
    <w:p w14:paraId="5AD4979A"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
          <w:bCs/>
          <w:kern w:val="0"/>
          <w:sz w:val="24"/>
        </w:rPr>
      </w:pPr>
      <w:r>
        <w:rPr>
          <w:rFonts w:ascii="华文仿宋" w:eastAsia="华文仿宋" w:hAnsi="华文仿宋" w:cs="华文仿宋" w:hint="eastAsia"/>
          <w:sz w:val="24"/>
        </w:rPr>
        <w:t>6.1.3</w:t>
      </w:r>
      <w:r>
        <w:rPr>
          <w:rFonts w:ascii="华文仿宋" w:eastAsia="华文仿宋" w:hAnsi="华文仿宋" w:cs="华文仿宋" w:hint="eastAsia"/>
          <w:sz w:val="24"/>
        </w:rPr>
        <w:t>评标过程中，评标委员会成员有回避事由、擅离职守或者因健康等原因不能继续评标的，采购人有权更换。被更换的评标委员会成员作出的评审结论无效，由更换后的评标委员会成员重新进行评审。</w:t>
      </w:r>
    </w:p>
    <w:p w14:paraId="28C8C856"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
          <w:sz w:val="24"/>
        </w:rPr>
      </w:pPr>
      <w:r>
        <w:rPr>
          <w:rFonts w:ascii="华文仿宋" w:eastAsia="华文仿宋" w:hAnsi="华文仿宋" w:cs="华文仿宋" w:hint="eastAsia"/>
          <w:b/>
          <w:sz w:val="24"/>
        </w:rPr>
        <w:t>6.2</w:t>
      </w:r>
      <w:r>
        <w:rPr>
          <w:rFonts w:ascii="华文仿宋" w:eastAsia="华文仿宋" w:hAnsi="华文仿宋" w:cs="华文仿宋" w:hint="eastAsia"/>
          <w:b/>
          <w:sz w:val="24"/>
        </w:rPr>
        <w:t>评标原则</w:t>
      </w:r>
    </w:p>
    <w:p w14:paraId="39BA5978"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
          <w:bCs/>
          <w:kern w:val="0"/>
          <w:sz w:val="24"/>
        </w:rPr>
      </w:pPr>
      <w:r>
        <w:rPr>
          <w:rFonts w:ascii="华文仿宋" w:eastAsia="华文仿宋" w:hAnsi="华文仿宋" w:cs="华文仿宋" w:hint="eastAsia"/>
          <w:sz w:val="24"/>
        </w:rPr>
        <w:t>评标活动遵循公平、公正、科学和择优的原则。</w:t>
      </w:r>
    </w:p>
    <w:p w14:paraId="3D071C59"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
          <w:sz w:val="24"/>
        </w:rPr>
      </w:pPr>
      <w:r>
        <w:rPr>
          <w:rFonts w:ascii="华文仿宋" w:eastAsia="华文仿宋" w:hAnsi="华文仿宋" w:cs="华文仿宋" w:hint="eastAsia"/>
          <w:b/>
          <w:sz w:val="24"/>
        </w:rPr>
        <w:t>6.3</w:t>
      </w:r>
      <w:r>
        <w:rPr>
          <w:rFonts w:ascii="华文仿宋" w:eastAsia="华文仿宋" w:hAnsi="华文仿宋" w:cs="华文仿宋" w:hint="eastAsia"/>
          <w:b/>
          <w:sz w:val="24"/>
        </w:rPr>
        <w:t>评标</w:t>
      </w:r>
    </w:p>
    <w:p w14:paraId="54D74E4F"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6.3.1</w:t>
      </w:r>
      <w:r>
        <w:rPr>
          <w:rFonts w:ascii="华文仿宋" w:eastAsia="华文仿宋" w:hAnsi="华文仿宋" w:cs="华文仿宋" w:hint="eastAsia"/>
          <w:sz w:val="24"/>
        </w:rPr>
        <w:t>评标方法综合评分法，详见招标文件第三章。</w:t>
      </w:r>
    </w:p>
    <w:p w14:paraId="62E40D94"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6.3.2</w:t>
      </w:r>
      <w:r>
        <w:rPr>
          <w:rFonts w:ascii="华文仿宋" w:eastAsia="华文仿宋" w:hAnsi="华文仿宋" w:cs="华文仿宋" w:hint="eastAsia"/>
          <w:sz w:val="24"/>
        </w:rPr>
        <w:t>形式评审和符合性评审</w:t>
      </w:r>
    </w:p>
    <w:p w14:paraId="61E9E1A5"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评标委员会应当对投标供应商的投标文件进行形式评审和符合性评审，以确定其是否满足招标文件的实质性要求。</w:t>
      </w:r>
    </w:p>
    <w:p w14:paraId="648272F2"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6.3.3</w:t>
      </w:r>
      <w:r>
        <w:rPr>
          <w:rFonts w:ascii="华文仿宋" w:eastAsia="华文仿宋" w:hAnsi="华文仿宋" w:cs="华文仿宋" w:hint="eastAsia"/>
          <w:sz w:val="24"/>
        </w:rPr>
        <w:t>投标文件的澄清</w:t>
      </w:r>
    </w:p>
    <w:p w14:paraId="7B809F5A"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
          <w:bCs/>
          <w:kern w:val="0"/>
          <w:sz w:val="24"/>
        </w:rPr>
      </w:pPr>
      <w:r>
        <w:rPr>
          <w:rFonts w:ascii="华文仿宋" w:eastAsia="华文仿宋" w:hAnsi="华文仿宋" w:cs="华文仿宋" w:hint="eastAsia"/>
          <w:sz w:val="24"/>
        </w:rPr>
        <w:t>在评标期间，为有助于电子化投标文件的审查、评价和比较，评标委员会可以以书面形式要求投标供应商对电子化投标文件含义不明确的内容作必要的澄清或说明，投标供应商应采用书面形式进行澄清或说明，但不得超出电子化投标文件的范围或改变电子化投标文件的实质性内容。根据本须知规定，凡属于评标委员会在评标中发现的计算错误并进行核实的修改不在此列。</w:t>
      </w:r>
    </w:p>
    <w:p w14:paraId="106E400D" w14:textId="77777777" w:rsidR="00924D74" w:rsidRDefault="00700621">
      <w:pPr>
        <w:spacing w:line="360" w:lineRule="auto"/>
        <w:ind w:firstLineChars="200" w:firstLine="480"/>
        <w:rPr>
          <w:rFonts w:ascii="华文仿宋" w:eastAsia="华文仿宋" w:hAnsi="华文仿宋" w:cs="华文仿宋" w:hint="eastAsia"/>
          <w:bCs/>
          <w:kern w:val="0"/>
          <w:sz w:val="24"/>
        </w:rPr>
      </w:pPr>
      <w:r>
        <w:rPr>
          <w:rFonts w:ascii="华文仿宋" w:eastAsia="华文仿宋" w:hAnsi="华文仿宋" w:cs="华文仿宋" w:hint="eastAsia"/>
          <w:bCs/>
          <w:sz w:val="24"/>
        </w:rPr>
        <w:t>6.3.4</w:t>
      </w:r>
      <w:r>
        <w:rPr>
          <w:rFonts w:ascii="华文仿宋" w:eastAsia="华文仿宋" w:hAnsi="华文仿宋" w:cs="华文仿宋" w:hint="eastAsia"/>
          <w:bCs/>
          <w:sz w:val="24"/>
        </w:rPr>
        <w:t>电子化投标文件计算错误的修正</w:t>
      </w:r>
    </w:p>
    <w:p w14:paraId="709BEC0A"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评标委员会将对确定为实质上响应招标文件要求的电子化投标文件进行校</w:t>
      </w:r>
      <w:r>
        <w:rPr>
          <w:rFonts w:ascii="华文仿宋" w:eastAsia="华文仿宋" w:hAnsi="华文仿宋" w:cs="华文仿宋" w:hint="eastAsia"/>
          <w:sz w:val="24"/>
        </w:rPr>
        <w:lastRenderedPageBreak/>
        <w:t>核，看其是否有计算或表达上的错误，修正错误的原则如下：</w:t>
      </w:r>
    </w:p>
    <w:p w14:paraId="28BB3A1D"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kern w:val="0"/>
          <w:sz w:val="24"/>
        </w:rPr>
        <w:t>（</w:t>
      </w:r>
      <w:r>
        <w:rPr>
          <w:rFonts w:ascii="华文仿宋" w:eastAsia="华文仿宋" w:hAnsi="华文仿宋" w:cs="华文仿宋" w:hint="eastAsia"/>
          <w:bCs/>
          <w:kern w:val="0"/>
          <w:sz w:val="24"/>
        </w:rPr>
        <w:t>1</w:t>
      </w:r>
      <w:r>
        <w:rPr>
          <w:rFonts w:ascii="华文仿宋" w:eastAsia="华文仿宋" w:hAnsi="华文仿宋" w:cs="华文仿宋" w:hint="eastAsia"/>
          <w:bCs/>
          <w:kern w:val="0"/>
          <w:sz w:val="24"/>
        </w:rPr>
        <w:t>）</w:t>
      </w:r>
      <w:r>
        <w:rPr>
          <w:rFonts w:ascii="华文仿宋" w:eastAsia="华文仿宋" w:hAnsi="华文仿宋" w:cs="华文仿宋" w:hint="eastAsia"/>
          <w:sz w:val="24"/>
        </w:rPr>
        <w:t>投标报价为各分项报价金额之和，投标报价与分项报价的合价不一致的，应以各分项合价累计数为准，修正投标报价；如分项报价中存在缺漏项，则视为缺漏项价格已包含在其他分项报价之中。投标供应商在投标截止时间前修改投标函中的投标报价总额，应同时修改投标文件“分项报价表”中的相应报价。如投标报价表中的大写金额和小写金额不一致的，以大写金额为准；总价金额与单价金额不一致的，以单价金额为准，但单价金额小数点有明显错误的除外；</w:t>
      </w:r>
    </w:p>
    <w:p w14:paraId="31B13564"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kern w:val="0"/>
          <w:sz w:val="24"/>
        </w:rPr>
        <w:t>（</w:t>
      </w:r>
      <w:r>
        <w:rPr>
          <w:rFonts w:ascii="华文仿宋" w:eastAsia="华文仿宋" w:hAnsi="华文仿宋" w:cs="华文仿宋" w:hint="eastAsia"/>
          <w:bCs/>
          <w:kern w:val="0"/>
          <w:sz w:val="24"/>
        </w:rPr>
        <w:t>2</w:t>
      </w:r>
      <w:r>
        <w:rPr>
          <w:rFonts w:ascii="华文仿宋" w:eastAsia="华文仿宋" w:hAnsi="华文仿宋" w:cs="华文仿宋" w:hint="eastAsia"/>
          <w:bCs/>
          <w:kern w:val="0"/>
          <w:sz w:val="24"/>
        </w:rPr>
        <w:t>）</w:t>
      </w:r>
      <w:r>
        <w:rPr>
          <w:rFonts w:ascii="华文仿宋" w:eastAsia="华文仿宋" w:hAnsi="华文仿宋" w:cs="华文仿宋" w:hint="eastAsia"/>
          <w:sz w:val="24"/>
        </w:rPr>
        <w:t>对不同文字文本电子化投标文件的解释发生异议的，以中文文本为准。</w:t>
      </w:r>
    </w:p>
    <w:p w14:paraId="765A0269"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按上述修正错误的原则及方法调整或修正电子化投标文件的投标报价，投标供应商同意后，调整后的投标报价对投标供应商起约束作用。</w:t>
      </w:r>
    </w:p>
    <w:p w14:paraId="761B621D"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Cs/>
          <w:sz w:val="24"/>
        </w:rPr>
      </w:pPr>
      <w:r>
        <w:rPr>
          <w:rFonts w:ascii="华文仿宋" w:eastAsia="华文仿宋" w:hAnsi="华文仿宋" w:cs="华文仿宋" w:hint="eastAsia"/>
          <w:bCs/>
          <w:sz w:val="24"/>
        </w:rPr>
        <w:t>6.3.7</w:t>
      </w:r>
      <w:r>
        <w:rPr>
          <w:rFonts w:ascii="华文仿宋" w:eastAsia="华文仿宋" w:hAnsi="华文仿宋" w:cs="华文仿宋" w:hint="eastAsia"/>
          <w:bCs/>
          <w:sz w:val="24"/>
        </w:rPr>
        <w:t>投标无效</w:t>
      </w:r>
    </w:p>
    <w:p w14:paraId="138FE900"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电子化投标文件有下列情形之一的，由评标委员会初审后按无效标处理：</w:t>
      </w:r>
    </w:p>
    <w:p w14:paraId="12EA5F39"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）投标文件未按照招标文件规定要求签署、盖章的；</w:t>
      </w:r>
    </w:p>
    <w:p w14:paraId="4453C65A"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）投标报价高于招标文件中投标最高限价的；</w:t>
      </w:r>
    </w:p>
    <w:p w14:paraId="5CED50D2"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）电子化投标文件附有采购人不能接受的条件的；</w:t>
      </w:r>
    </w:p>
    <w:p w14:paraId="1742783C"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）以他人的名义投标、串通投标、以行贿手段谋取中标或者以其他弄虚作假方式投标的；</w:t>
      </w:r>
    </w:p>
    <w:p w14:paraId="6C0B5782"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5</w:t>
      </w:r>
      <w:r>
        <w:rPr>
          <w:rFonts w:ascii="华文仿宋" w:eastAsia="华文仿宋" w:hAnsi="华文仿宋" w:cs="华文仿宋" w:hint="eastAsia"/>
          <w:sz w:val="24"/>
        </w:rPr>
        <w:t>）采取不正当手段谋取中标的。</w:t>
      </w:r>
    </w:p>
    <w:p w14:paraId="0A28FB89"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kern w:val="0"/>
          <w:sz w:val="24"/>
        </w:rPr>
        <w:t>6.3.8</w:t>
      </w:r>
      <w:r>
        <w:rPr>
          <w:rFonts w:ascii="华文仿宋" w:eastAsia="华文仿宋" w:hAnsi="华文仿宋" w:cs="华文仿宋" w:hint="eastAsia"/>
          <w:kern w:val="0"/>
          <w:sz w:val="24"/>
        </w:rPr>
        <w:t>评标时，投标报价是评标的重要依据，但不是唯一依据，</w:t>
      </w:r>
      <w:r>
        <w:rPr>
          <w:rFonts w:ascii="华文仿宋" w:eastAsia="华文仿宋" w:hAnsi="华文仿宋" w:cs="华文仿宋" w:hint="eastAsia"/>
          <w:sz w:val="24"/>
        </w:rPr>
        <w:t>采购人不承诺将合同授予报价最低或最高的投标供应商。</w:t>
      </w:r>
    </w:p>
    <w:p w14:paraId="61465A0F"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bCs/>
          <w:sz w:val="24"/>
        </w:rPr>
        <w:t>6.3.9</w:t>
      </w:r>
      <w:r>
        <w:rPr>
          <w:rFonts w:ascii="华文仿宋" w:eastAsia="华文仿宋" w:hAnsi="华文仿宋" w:cs="华文仿宋" w:hint="eastAsia"/>
          <w:sz w:val="24"/>
        </w:rPr>
        <w:t>关于异常低价的处理</w:t>
      </w:r>
    </w:p>
    <w:p w14:paraId="62F9E07E" w14:textId="77777777" w:rsidR="00924D74" w:rsidRDefault="00700621">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政府采购评审中出现下列情形之一的，评标委员会应当启动异常低价投标（响</w:t>
      </w:r>
      <w:r>
        <w:rPr>
          <w:rFonts w:ascii="华文仿宋" w:eastAsia="华文仿宋" w:hAnsi="华文仿宋" w:cs="华文仿宋" w:hint="eastAsia"/>
          <w:sz w:val="24"/>
        </w:rPr>
        <w:lastRenderedPageBreak/>
        <w:t>应）审查程序：</w:t>
      </w:r>
    </w:p>
    <w:p w14:paraId="272622F5" w14:textId="77777777" w:rsidR="00924D74" w:rsidRDefault="00700621">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）投标（响应）报价低于全部通过符合性审查供应商投标（响应）报价平均值</w:t>
      </w:r>
      <w:r>
        <w:rPr>
          <w:rFonts w:ascii="华文仿宋" w:eastAsia="华文仿宋" w:hAnsi="华文仿宋" w:cs="华文仿宋" w:hint="eastAsia"/>
          <w:sz w:val="24"/>
        </w:rPr>
        <w:t xml:space="preserve"> 50%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全部通过符合性审查供应商投标（响应）报价平均值×</w:t>
      </w:r>
      <w:r>
        <w:rPr>
          <w:rFonts w:ascii="华文仿宋" w:eastAsia="华文仿宋" w:hAnsi="华文仿宋" w:cs="华文仿宋" w:hint="eastAsia"/>
          <w:sz w:val="24"/>
        </w:rPr>
        <w:t>50%</w:t>
      </w:r>
      <w:r>
        <w:rPr>
          <w:rFonts w:ascii="华文仿宋" w:eastAsia="华文仿宋" w:hAnsi="华文仿宋" w:cs="华文仿宋" w:hint="eastAsia"/>
          <w:sz w:val="24"/>
        </w:rPr>
        <w:t>；</w:t>
      </w:r>
    </w:p>
    <w:p w14:paraId="7D17DB08" w14:textId="77777777" w:rsidR="00924D74" w:rsidRDefault="00700621">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2</w:t>
      </w:r>
      <w:r>
        <w:rPr>
          <w:rFonts w:ascii="华文仿宋" w:eastAsia="华文仿宋" w:hAnsi="华文仿宋" w:cs="华文仿宋" w:hint="eastAsia"/>
          <w:sz w:val="24"/>
        </w:rPr>
        <w:t>）投标（响应）报价低于通过符合性审查的次低报价供应商投标（响应）报价</w:t>
      </w:r>
      <w:r>
        <w:rPr>
          <w:rFonts w:ascii="华文仿宋" w:eastAsia="华文仿宋" w:hAnsi="华文仿宋" w:cs="华文仿宋" w:hint="eastAsia"/>
          <w:sz w:val="24"/>
        </w:rPr>
        <w:t xml:space="preserve"> 50%</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通过符合性审查的次低报价供应商投标（响应）报价×</w:t>
      </w:r>
      <w:r>
        <w:rPr>
          <w:rFonts w:ascii="华文仿宋" w:eastAsia="华文仿宋" w:hAnsi="华文仿宋" w:cs="华文仿宋" w:hint="eastAsia"/>
          <w:sz w:val="24"/>
        </w:rPr>
        <w:t>50%</w:t>
      </w:r>
      <w:r>
        <w:rPr>
          <w:rFonts w:ascii="华文仿宋" w:eastAsia="华文仿宋" w:hAnsi="华文仿宋" w:cs="华文仿宋" w:hint="eastAsia"/>
          <w:sz w:val="24"/>
        </w:rPr>
        <w:t>；</w:t>
      </w:r>
    </w:p>
    <w:p w14:paraId="173AAD6E" w14:textId="77777777" w:rsidR="00924D74" w:rsidRDefault="00700621">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3</w:t>
      </w:r>
      <w:r>
        <w:rPr>
          <w:rFonts w:ascii="华文仿宋" w:eastAsia="华文仿宋" w:hAnsi="华文仿宋" w:cs="华文仿宋" w:hint="eastAsia"/>
          <w:sz w:val="24"/>
        </w:rPr>
        <w:t>）投标（响应）报价低于采购项目最高限价</w:t>
      </w:r>
      <w:r>
        <w:rPr>
          <w:rFonts w:ascii="华文仿宋" w:eastAsia="华文仿宋" w:hAnsi="华文仿宋" w:cs="华文仿宋" w:hint="eastAsia"/>
          <w:sz w:val="24"/>
        </w:rPr>
        <w:t>45%</w:t>
      </w:r>
      <w:r>
        <w:rPr>
          <w:rFonts w:ascii="华文仿宋" w:eastAsia="华文仿宋" w:hAnsi="华文仿宋" w:cs="华文仿宋" w:hint="eastAsia"/>
          <w:sz w:val="24"/>
        </w:rPr>
        <w:t>的，即投标（响应）报价</w:t>
      </w:r>
      <w:r>
        <w:rPr>
          <w:rFonts w:ascii="华文仿宋" w:eastAsia="华文仿宋" w:hAnsi="华文仿宋" w:cs="华文仿宋" w:hint="eastAsia"/>
          <w:sz w:val="24"/>
        </w:rPr>
        <w:t>&lt;</w:t>
      </w:r>
      <w:r>
        <w:rPr>
          <w:rFonts w:ascii="华文仿宋" w:eastAsia="华文仿宋" w:hAnsi="华文仿宋" w:cs="华文仿宋" w:hint="eastAsia"/>
          <w:sz w:val="24"/>
        </w:rPr>
        <w:t>采购项目最高限价×</w:t>
      </w:r>
      <w:r>
        <w:rPr>
          <w:rFonts w:ascii="华文仿宋" w:eastAsia="华文仿宋" w:hAnsi="华文仿宋" w:cs="华文仿宋" w:hint="eastAsia"/>
          <w:sz w:val="24"/>
        </w:rPr>
        <w:t>45%</w:t>
      </w:r>
      <w:r>
        <w:rPr>
          <w:rFonts w:ascii="华文仿宋" w:eastAsia="华文仿宋" w:hAnsi="华文仿宋" w:cs="华文仿宋" w:hint="eastAsia"/>
          <w:sz w:val="24"/>
        </w:rPr>
        <w:t>；</w:t>
      </w:r>
    </w:p>
    <w:p w14:paraId="411C219D" w14:textId="77777777" w:rsidR="00924D74" w:rsidRDefault="00700621">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w:t>
      </w:r>
      <w:r>
        <w:rPr>
          <w:rFonts w:ascii="华文仿宋" w:eastAsia="华文仿宋" w:hAnsi="华文仿宋" w:cs="华文仿宋" w:hint="eastAsia"/>
          <w:sz w:val="24"/>
        </w:rPr>
        <w:t>4</w:t>
      </w:r>
      <w:r>
        <w:rPr>
          <w:rFonts w:ascii="华文仿宋" w:eastAsia="华文仿宋" w:hAnsi="华文仿宋" w:cs="华文仿宋" w:hint="eastAsia"/>
          <w:sz w:val="24"/>
        </w:rPr>
        <w:t>）评标委员会基于专业判断，认为供应商报价过低，有可能影响产品质量或者不能诚信履约的其他情形。</w:t>
      </w:r>
    </w:p>
    <w:p w14:paraId="6F4256E7" w14:textId="77777777" w:rsidR="00924D74" w:rsidRDefault="00700621">
      <w:pPr>
        <w:spacing w:line="360" w:lineRule="auto"/>
        <w:ind w:right="104" w:firstLineChars="100" w:firstLine="240"/>
        <w:rPr>
          <w:rFonts w:ascii="华文仿宋" w:eastAsia="华文仿宋" w:hAnsi="华文仿宋" w:cs="华文仿宋" w:hint="eastAsia"/>
          <w:sz w:val="24"/>
        </w:rPr>
      </w:pPr>
      <w:r>
        <w:rPr>
          <w:rFonts w:ascii="华文仿宋" w:eastAsia="华文仿宋" w:hAnsi="华文仿宋" w:cs="华文仿宋" w:hint="eastAsia"/>
          <w:sz w:val="24"/>
        </w:rPr>
        <w:t>评标委员会启动异常低价投标（响应）审查后，属于前述第</w:t>
      </w:r>
      <w:r>
        <w:rPr>
          <w:rFonts w:ascii="华文仿宋" w:eastAsia="华文仿宋" w:hAnsi="华文仿宋" w:cs="华文仿宋" w:hint="eastAsia"/>
          <w:sz w:val="24"/>
        </w:rPr>
        <w:t>1</w:t>
      </w:r>
      <w:r>
        <w:rPr>
          <w:rFonts w:ascii="华文仿宋" w:eastAsia="华文仿宋" w:hAnsi="华文仿宋" w:cs="华文仿宋" w:hint="eastAsia"/>
          <w:sz w:val="24"/>
        </w:rPr>
        <w:t>项至第</w:t>
      </w:r>
      <w:r>
        <w:rPr>
          <w:rFonts w:ascii="华文仿宋" w:eastAsia="华文仿宋" w:hAnsi="华文仿宋" w:cs="华文仿宋" w:hint="eastAsia"/>
          <w:sz w:val="24"/>
        </w:rPr>
        <w:t>4</w:t>
      </w:r>
      <w:r>
        <w:rPr>
          <w:rFonts w:ascii="华文仿宋" w:eastAsia="华文仿宋" w:hAnsi="华文仿宋" w:cs="华文仿宋" w:hint="eastAsia"/>
          <w:sz w:val="24"/>
        </w:rPr>
        <w:t>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w:t>
      </w:r>
      <w:r>
        <w:rPr>
          <w:rFonts w:ascii="华文仿宋" w:eastAsia="华文仿宋" w:hAnsi="华文仿宋" w:cs="华文仿宋" w:hint="eastAsia"/>
          <w:sz w:val="24"/>
        </w:rPr>
        <w:t xml:space="preserve">30 </w:t>
      </w:r>
      <w:r>
        <w:rPr>
          <w:rFonts w:ascii="华文仿宋" w:eastAsia="华文仿宋" w:hAnsi="华文仿宋" w:cs="华文仿宋" w:hint="eastAsia"/>
          <w:sz w:val="24"/>
        </w:rPr>
        <w:t>分钟。其中，属于第</w:t>
      </w:r>
      <w:r>
        <w:rPr>
          <w:rFonts w:ascii="华文仿宋" w:eastAsia="华文仿宋" w:hAnsi="华文仿宋" w:cs="华文仿宋" w:hint="eastAsia"/>
          <w:sz w:val="24"/>
        </w:rPr>
        <w:t xml:space="preserve">3 </w:t>
      </w:r>
      <w:r>
        <w:rPr>
          <w:rFonts w:ascii="华文仿宋" w:eastAsia="华文仿宋" w:hAnsi="华文仿宋" w:cs="华文仿宋" w:hint="eastAsia"/>
          <w:sz w:val="24"/>
        </w:rPr>
        <w:t>项情形，供应商已随投标（响应）文件一并提交相关书面说明及必要的证明材料的，在评审现场可不再重复提交。</w:t>
      </w:r>
    </w:p>
    <w:p w14:paraId="5F0CD813"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0ACA29FF"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bCs/>
          <w:sz w:val="24"/>
        </w:rPr>
        <w:lastRenderedPageBreak/>
        <w:t>6.3.10</w:t>
      </w:r>
      <w:r>
        <w:rPr>
          <w:rFonts w:ascii="华文仿宋" w:eastAsia="华文仿宋" w:hAnsi="华文仿宋" w:cs="华文仿宋" w:hint="eastAsia"/>
          <w:sz w:val="24"/>
        </w:rPr>
        <w:t>评标委员会依据本须知规定的评标标准和方法，对电子化投标文件进行评审和比较，向采购人提供书面评标报告，并经采购人授权直接确定排名第一的为中标供应商。</w:t>
      </w:r>
    </w:p>
    <w:p w14:paraId="08B9CDFE" w14:textId="77777777" w:rsidR="00924D74" w:rsidRDefault="00700621">
      <w:pPr>
        <w:adjustRightInd w:val="0"/>
        <w:snapToGri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bCs/>
          <w:kern w:val="0"/>
          <w:sz w:val="24"/>
        </w:rPr>
        <w:t>6.3.11</w:t>
      </w:r>
      <w:r>
        <w:rPr>
          <w:rFonts w:ascii="华文仿宋" w:eastAsia="华文仿宋" w:hAnsi="华文仿宋" w:cs="华文仿宋" w:hint="eastAsia"/>
          <w:kern w:val="0"/>
          <w:sz w:val="24"/>
        </w:rPr>
        <w:t>本项目采用综合评分法，按评审后得分由高到低顺序排列。得分相同的，按投标报价由低到高的顺序排列。得分且投标报价相同的，按技术标得分由高到低的顺序排列。技术指标仍相同的，按商务标由高到低的顺序排列，以上各项都相同的，由评标委员会</w:t>
      </w:r>
      <w:r>
        <w:rPr>
          <w:rFonts w:ascii="华文仿宋" w:eastAsia="华文仿宋" w:hAnsi="华文仿宋" w:cs="华文仿宋" w:hint="eastAsia"/>
          <w:sz w:val="24"/>
        </w:rPr>
        <w:t>确定排名第一的为中标供应商。</w:t>
      </w:r>
    </w:p>
    <w:p w14:paraId="5B203F25"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Cs/>
          <w:kern w:val="0"/>
          <w:sz w:val="24"/>
        </w:rPr>
      </w:pPr>
      <w:r>
        <w:rPr>
          <w:rFonts w:ascii="华文仿宋" w:eastAsia="华文仿宋" w:hAnsi="华文仿宋" w:cs="华文仿宋" w:hint="eastAsia"/>
          <w:bCs/>
          <w:kern w:val="0"/>
          <w:sz w:val="24"/>
        </w:rPr>
        <w:t>6.3.12</w:t>
      </w:r>
      <w:r>
        <w:rPr>
          <w:rFonts w:ascii="华文仿宋" w:eastAsia="华文仿宋" w:hAnsi="华文仿宋" w:cs="华文仿宋" w:hint="eastAsia"/>
          <w:bCs/>
          <w:sz w:val="24"/>
        </w:rPr>
        <w:t>评标过程的保密</w:t>
      </w:r>
    </w:p>
    <w:p w14:paraId="7F235F48"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bCs/>
          <w:sz w:val="24"/>
        </w:rPr>
        <w:t>（</w:t>
      </w:r>
      <w:r>
        <w:rPr>
          <w:rFonts w:ascii="华文仿宋" w:eastAsia="华文仿宋" w:hAnsi="华文仿宋" w:cs="华文仿宋" w:hint="eastAsia"/>
          <w:bCs/>
          <w:sz w:val="24"/>
        </w:rPr>
        <w:t>1</w:t>
      </w:r>
      <w:r>
        <w:rPr>
          <w:rFonts w:ascii="华文仿宋" w:eastAsia="华文仿宋" w:hAnsi="华文仿宋" w:cs="华文仿宋" w:hint="eastAsia"/>
          <w:bCs/>
          <w:sz w:val="24"/>
        </w:rPr>
        <w:t>）</w:t>
      </w:r>
      <w:r>
        <w:rPr>
          <w:rFonts w:ascii="华文仿宋" w:eastAsia="华文仿宋" w:hAnsi="华文仿宋" w:cs="华文仿宋" w:hint="eastAsia"/>
          <w:sz w:val="24"/>
        </w:rPr>
        <w:t>开标后，直至授予中标供应商合同为止，凡属于对电子化投标文件的审查、澄清、评价和比较有关的资料，中标候选供应商的推荐情况，及其他任何与评标有关的情况均应严格保密。</w:t>
      </w:r>
    </w:p>
    <w:p w14:paraId="0B0B3C21"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bCs/>
          <w:sz w:val="24"/>
        </w:rPr>
        <w:t>（</w:t>
      </w:r>
      <w:r>
        <w:rPr>
          <w:rFonts w:ascii="华文仿宋" w:eastAsia="华文仿宋" w:hAnsi="华文仿宋" w:cs="华文仿宋" w:hint="eastAsia"/>
          <w:bCs/>
          <w:sz w:val="24"/>
        </w:rPr>
        <w:t>2</w:t>
      </w:r>
      <w:r>
        <w:rPr>
          <w:rFonts w:ascii="华文仿宋" w:eastAsia="华文仿宋" w:hAnsi="华文仿宋" w:cs="华文仿宋" w:hint="eastAsia"/>
          <w:bCs/>
          <w:sz w:val="24"/>
        </w:rPr>
        <w:t>）</w:t>
      </w:r>
      <w:r>
        <w:rPr>
          <w:rFonts w:ascii="华文仿宋" w:eastAsia="华文仿宋" w:hAnsi="华文仿宋" w:cs="华文仿宋" w:hint="eastAsia"/>
          <w:sz w:val="24"/>
        </w:rPr>
        <w:t>在电子化投标文件的评审和比较、中标候选供应商推荐以及授予合同的过程中，投标供应商向采购人和评标委员会施加影响的任何行为，都将会导致其投标被拒绝。</w:t>
      </w:r>
    </w:p>
    <w:p w14:paraId="490E71EA"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bCs/>
          <w:sz w:val="24"/>
        </w:rPr>
        <w:t>（</w:t>
      </w:r>
      <w:r>
        <w:rPr>
          <w:rFonts w:ascii="华文仿宋" w:eastAsia="华文仿宋" w:hAnsi="华文仿宋" w:cs="华文仿宋" w:hint="eastAsia"/>
          <w:bCs/>
          <w:sz w:val="24"/>
        </w:rPr>
        <w:t>3</w:t>
      </w:r>
      <w:r>
        <w:rPr>
          <w:rFonts w:ascii="华文仿宋" w:eastAsia="华文仿宋" w:hAnsi="华文仿宋" w:cs="华文仿宋" w:hint="eastAsia"/>
          <w:bCs/>
          <w:sz w:val="24"/>
        </w:rPr>
        <w:t>）</w:t>
      </w:r>
      <w:r>
        <w:rPr>
          <w:rFonts w:ascii="华文仿宋" w:eastAsia="华文仿宋" w:hAnsi="华文仿宋" w:cs="华文仿宋" w:hint="eastAsia"/>
          <w:sz w:val="24"/>
        </w:rPr>
        <w:t>中标供应商确定后，采购人不对未中标供应商就评标过程以及未能中标原因做出任何解释。未中标供应商不得向评标委员会组成人员或其他有关人员索问评标过程的情况和材料。</w:t>
      </w:r>
    </w:p>
    <w:p w14:paraId="4A34F320" w14:textId="77777777" w:rsidR="00924D74" w:rsidRDefault="00700621">
      <w:pPr>
        <w:autoSpaceDE w:val="0"/>
        <w:autoSpaceDN w:val="0"/>
        <w:adjustRightInd w:val="0"/>
        <w:spacing w:line="360" w:lineRule="auto"/>
        <w:ind w:firstLineChars="200" w:firstLine="480"/>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7.</w:t>
      </w:r>
      <w:r>
        <w:rPr>
          <w:rFonts w:ascii="华文仿宋" w:eastAsia="华文仿宋" w:hAnsi="华文仿宋" w:cs="华文仿宋" w:hint="eastAsia"/>
          <w:b/>
          <w:bCs/>
          <w:kern w:val="0"/>
          <w:sz w:val="24"/>
        </w:rPr>
        <w:t>授予合同</w:t>
      </w:r>
    </w:p>
    <w:p w14:paraId="6C5FF9A6"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7.1</w:t>
      </w:r>
      <w:r>
        <w:rPr>
          <w:rFonts w:ascii="华文仿宋" w:eastAsia="华文仿宋" w:hAnsi="华文仿宋" w:cs="华文仿宋" w:hint="eastAsia"/>
          <w:sz w:val="24"/>
        </w:rPr>
        <w:t>中标公告</w:t>
      </w:r>
    </w:p>
    <w:p w14:paraId="38F94C24"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7.1.1</w:t>
      </w:r>
      <w:r>
        <w:rPr>
          <w:rFonts w:ascii="华文仿宋" w:eastAsia="华文仿宋" w:hAnsi="华文仿宋" w:cs="华文仿宋" w:hint="eastAsia"/>
          <w:sz w:val="24"/>
        </w:rPr>
        <w:t>采购代理机构应当在评标结束后</w:t>
      </w:r>
      <w:r>
        <w:rPr>
          <w:rFonts w:ascii="华文仿宋" w:eastAsia="华文仿宋" w:hAnsi="华文仿宋" w:cs="华文仿宋" w:hint="eastAsia"/>
          <w:sz w:val="24"/>
        </w:rPr>
        <w:t>2</w:t>
      </w:r>
      <w:r>
        <w:rPr>
          <w:rFonts w:ascii="华文仿宋" w:eastAsia="华文仿宋" w:hAnsi="华文仿宋" w:cs="华文仿宋" w:hint="eastAsia"/>
          <w:sz w:val="24"/>
        </w:rPr>
        <w:t>个工作日内将评标报告送采购人。采购人应当自收到评标报告之日起</w:t>
      </w:r>
      <w:r>
        <w:rPr>
          <w:rFonts w:ascii="华文仿宋" w:eastAsia="华文仿宋" w:hAnsi="华文仿宋" w:cs="华文仿宋" w:hint="eastAsia"/>
          <w:sz w:val="24"/>
        </w:rPr>
        <w:t>5</w:t>
      </w:r>
      <w:r>
        <w:rPr>
          <w:rFonts w:ascii="华文仿宋" w:eastAsia="华文仿宋" w:hAnsi="华文仿宋" w:cs="华文仿宋" w:hint="eastAsia"/>
          <w:sz w:val="24"/>
        </w:rPr>
        <w:t>个工作日内，在评标报告确定的中标候选供应商名单中，选定排名第一中标候选供应商为中标供应商；中标候选供应商并列的，由采购人按照招标文件规定的方式确定中标供应商；招标文件未规定的，采取随</w:t>
      </w:r>
      <w:r>
        <w:rPr>
          <w:rFonts w:ascii="华文仿宋" w:eastAsia="华文仿宋" w:hAnsi="华文仿宋" w:cs="华文仿宋" w:hint="eastAsia"/>
          <w:sz w:val="24"/>
        </w:rPr>
        <w:lastRenderedPageBreak/>
        <w:t>机抽取的方式确定。采购人在收到评标报告</w:t>
      </w:r>
      <w:r>
        <w:rPr>
          <w:rFonts w:ascii="华文仿宋" w:eastAsia="华文仿宋" w:hAnsi="华文仿宋" w:cs="华文仿宋" w:hint="eastAsia"/>
          <w:sz w:val="24"/>
        </w:rPr>
        <w:t>5</w:t>
      </w:r>
      <w:r>
        <w:rPr>
          <w:rFonts w:ascii="华文仿宋" w:eastAsia="华文仿宋" w:hAnsi="华文仿宋" w:cs="华文仿宋" w:hint="eastAsia"/>
          <w:sz w:val="24"/>
        </w:rPr>
        <w:t>个工作日内未按评标报告推荐的中标候选供应商顺序确定中标供应商，又不能说明合法理由的，视同按评标报告推荐的顺序确定排名第一的中标候选供应商为中标供应商。</w:t>
      </w:r>
    </w:p>
    <w:p w14:paraId="4EEADE37"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7.1.2</w:t>
      </w:r>
      <w:r>
        <w:rPr>
          <w:rFonts w:ascii="华文仿宋" w:eastAsia="华文仿宋" w:hAnsi="华文仿宋" w:cs="华文仿宋" w:hint="eastAsia"/>
          <w:sz w:val="24"/>
        </w:rPr>
        <w:t>采购代理机构自中标供应商确定之日起</w:t>
      </w:r>
      <w:r>
        <w:rPr>
          <w:rFonts w:ascii="华文仿宋" w:eastAsia="华文仿宋" w:hAnsi="华文仿宋" w:cs="华文仿宋" w:hint="eastAsia"/>
          <w:sz w:val="24"/>
        </w:rPr>
        <w:t>2</w:t>
      </w:r>
      <w:r>
        <w:rPr>
          <w:rFonts w:ascii="华文仿宋" w:eastAsia="华文仿宋" w:hAnsi="华文仿宋" w:cs="华文仿宋" w:hint="eastAsia"/>
          <w:sz w:val="24"/>
        </w:rPr>
        <w:t>个工作日内，在</w:t>
      </w:r>
      <w:r>
        <w:rPr>
          <w:rFonts w:ascii="华文仿宋" w:eastAsia="华文仿宋" w:hAnsi="华文仿宋" w:cs="华文仿宋" w:hint="eastAsia"/>
          <w:sz w:val="24"/>
        </w:rPr>
        <w:t>《河南省政府采购网》《中国采购与招标网》《三门峡市公共资源交易中心网》</w:t>
      </w:r>
      <w:r>
        <w:rPr>
          <w:rFonts w:ascii="华文仿宋" w:eastAsia="华文仿宋" w:hAnsi="华文仿宋" w:cs="华文仿宋" w:hint="eastAsia"/>
          <w:sz w:val="24"/>
        </w:rPr>
        <w:t>公告中标结果，招标文件随中标结果同时公告。中标供应商为中小企业的，同时公告其《中小企业声明函》；中标供应商为残疾人福利性单位的，同时公告其《残疾人福利性单位声明函》，接受社会监督。中标公告期限为</w:t>
      </w:r>
      <w:r>
        <w:rPr>
          <w:rFonts w:ascii="华文仿宋" w:eastAsia="华文仿宋" w:hAnsi="华文仿宋" w:cs="华文仿宋" w:hint="eastAsia"/>
          <w:sz w:val="24"/>
        </w:rPr>
        <w:t>1</w:t>
      </w:r>
      <w:r>
        <w:rPr>
          <w:rFonts w:ascii="华文仿宋" w:eastAsia="华文仿宋" w:hAnsi="华文仿宋" w:cs="华文仿宋" w:hint="eastAsia"/>
          <w:sz w:val="24"/>
        </w:rPr>
        <w:t>个工作日。</w:t>
      </w:r>
    </w:p>
    <w:p w14:paraId="235BB55B"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7.2</w:t>
      </w:r>
      <w:r>
        <w:rPr>
          <w:rFonts w:ascii="华文仿宋" w:eastAsia="华文仿宋" w:hAnsi="华文仿宋" w:cs="华文仿宋" w:hint="eastAsia"/>
          <w:sz w:val="24"/>
        </w:rPr>
        <w:t>中标通知书</w:t>
      </w:r>
    </w:p>
    <w:p w14:paraId="10492194"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在公告中标结果的同时，向中标供应商发出中标通知书，中标通知书发出后，采购人不得违法改变中标结果，中标供应商无正当理由不得放弃中标。</w:t>
      </w:r>
    </w:p>
    <w:p w14:paraId="6099E31C"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7.3</w:t>
      </w:r>
      <w:r>
        <w:rPr>
          <w:rFonts w:ascii="华文仿宋" w:eastAsia="华文仿宋" w:hAnsi="华文仿宋" w:cs="华文仿宋" w:hint="eastAsia"/>
          <w:sz w:val="24"/>
        </w:rPr>
        <w:t>履约保证金</w:t>
      </w:r>
    </w:p>
    <w:p w14:paraId="0AAA99CB"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
          <w:bCs/>
          <w:kern w:val="0"/>
          <w:sz w:val="24"/>
        </w:rPr>
      </w:pPr>
      <w:r>
        <w:rPr>
          <w:rFonts w:ascii="华文仿宋" w:eastAsia="华文仿宋" w:hAnsi="华文仿宋" w:cs="华文仿宋" w:hint="eastAsia"/>
          <w:sz w:val="24"/>
        </w:rPr>
        <w:t>本项目不收取履约保证金。如供应商违反政府采购合同约定给采购人造成损失的</w:t>
      </w:r>
      <w:r>
        <w:rPr>
          <w:rFonts w:ascii="华文仿宋" w:eastAsia="华文仿宋" w:hAnsi="华文仿宋" w:cs="华文仿宋" w:hint="eastAsia"/>
          <w:sz w:val="24"/>
        </w:rPr>
        <w:t>,</w:t>
      </w:r>
      <w:r>
        <w:rPr>
          <w:rFonts w:ascii="华文仿宋" w:eastAsia="华文仿宋" w:hAnsi="华文仿宋" w:cs="华文仿宋" w:hint="eastAsia"/>
          <w:sz w:val="24"/>
        </w:rPr>
        <w:t>采购人按照合同约定</w:t>
      </w:r>
      <w:r>
        <w:rPr>
          <w:rFonts w:ascii="华文仿宋" w:eastAsia="华文仿宋" w:hAnsi="华文仿宋" w:cs="华文仿宋" w:hint="eastAsia"/>
          <w:sz w:val="24"/>
        </w:rPr>
        <w:t>,</w:t>
      </w:r>
      <w:r>
        <w:rPr>
          <w:rFonts w:ascii="华文仿宋" w:eastAsia="华文仿宋" w:hAnsi="华文仿宋" w:cs="华文仿宋" w:hint="eastAsia"/>
          <w:sz w:val="24"/>
        </w:rPr>
        <w:t>要求供应商承担赔偿责任。</w:t>
      </w:r>
    </w:p>
    <w:p w14:paraId="4DDAB472"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7.4</w:t>
      </w:r>
      <w:r>
        <w:rPr>
          <w:rFonts w:ascii="华文仿宋" w:eastAsia="华文仿宋" w:hAnsi="华文仿宋" w:cs="华文仿宋" w:hint="eastAsia"/>
          <w:sz w:val="24"/>
        </w:rPr>
        <w:t>签订合同</w:t>
      </w:r>
    </w:p>
    <w:p w14:paraId="5A495FFD"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7.4.1</w:t>
      </w:r>
      <w:r>
        <w:rPr>
          <w:rFonts w:ascii="华文仿宋" w:eastAsia="华文仿宋" w:hAnsi="华文仿宋" w:cs="华文仿宋" w:hint="eastAsia"/>
          <w:sz w:val="24"/>
        </w:rPr>
        <w:t>采购人和中标供应商应当在中标通知书发出之日起</w:t>
      </w:r>
      <w:r>
        <w:rPr>
          <w:rFonts w:ascii="华文仿宋" w:eastAsia="华文仿宋" w:hAnsi="华文仿宋" w:cs="华文仿宋" w:hint="eastAsia"/>
          <w:sz w:val="24"/>
        </w:rPr>
        <w:t>30</w:t>
      </w:r>
      <w:r>
        <w:rPr>
          <w:rFonts w:ascii="华文仿宋" w:eastAsia="华文仿宋" w:hAnsi="华文仿宋" w:cs="华文仿宋" w:hint="eastAsia"/>
          <w:sz w:val="24"/>
        </w:rPr>
        <w:t>日内，根据招标文件和中标供应商的投标文件订立书面合同。所签订的合同不得对招标文件确定的事项和中标供应商投标文件作实质性修改。</w:t>
      </w:r>
    </w:p>
    <w:p w14:paraId="4BF4604D"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7.4.2</w:t>
      </w:r>
      <w:r>
        <w:rPr>
          <w:rFonts w:ascii="华文仿宋" w:eastAsia="华文仿宋" w:hAnsi="华文仿宋" w:cs="华文仿宋" w:hint="eastAsia"/>
          <w:sz w:val="24"/>
        </w:rPr>
        <w:t>中标供应商无正当理由拒签合同、在签订合同时向采购人提出附加条件的，采购人有权取消其中标资格，给采购人带来损失的，还应给予赔偿；采购人可以按照评标报告推荐的中标候选供应商排序，确定排名下一位的中标候选供应商为中标供应商，也可以重新开展采购活动。当出现法规规定的中标无效或中标</w:t>
      </w:r>
      <w:r>
        <w:rPr>
          <w:rFonts w:ascii="华文仿宋" w:eastAsia="华文仿宋" w:hAnsi="华文仿宋" w:cs="华文仿宋" w:hint="eastAsia"/>
          <w:sz w:val="24"/>
        </w:rPr>
        <w:lastRenderedPageBreak/>
        <w:t>结果无效情形时，采购人可与排名下一位的中标候选供应商另行签订合同，或依法重新开展采购活动。</w:t>
      </w:r>
    </w:p>
    <w:p w14:paraId="791F3952"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b/>
          <w:bCs/>
          <w:kern w:val="0"/>
          <w:sz w:val="24"/>
        </w:rPr>
      </w:pPr>
      <w:r>
        <w:rPr>
          <w:rFonts w:ascii="华文仿宋" w:eastAsia="华文仿宋" w:hAnsi="华文仿宋" w:cs="华文仿宋" w:hint="eastAsia"/>
          <w:sz w:val="24"/>
        </w:rPr>
        <w:t>7.4.3</w:t>
      </w:r>
      <w:r>
        <w:rPr>
          <w:rFonts w:ascii="华文仿宋" w:eastAsia="华文仿宋" w:hAnsi="华文仿宋" w:cs="华文仿宋" w:hint="eastAsia"/>
          <w:sz w:val="24"/>
        </w:rPr>
        <w:t>采购人不得向中标供应商提出任何不合理的要求作为签订合同的条件。</w:t>
      </w:r>
    </w:p>
    <w:p w14:paraId="3DE6E657"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7.5</w:t>
      </w:r>
      <w:r>
        <w:rPr>
          <w:rFonts w:ascii="华文仿宋" w:eastAsia="华文仿宋" w:hAnsi="华文仿宋" w:cs="华文仿宋" w:hint="eastAsia"/>
          <w:sz w:val="24"/>
        </w:rPr>
        <w:t>质疑</w:t>
      </w:r>
    </w:p>
    <w:p w14:paraId="5E1F72A4" w14:textId="77777777" w:rsidR="00924D74" w:rsidRDefault="00700621">
      <w:pPr>
        <w:autoSpaceDE w:val="0"/>
        <w:autoSpaceDN w:val="0"/>
        <w:adjustRightInd w:val="0"/>
        <w:spacing w:line="360" w:lineRule="auto"/>
        <w:ind w:firstLineChars="200" w:firstLine="480"/>
        <w:jc w:val="left"/>
        <w:rPr>
          <w:rFonts w:ascii="华文仿宋" w:eastAsia="华文仿宋" w:hAnsi="华文仿宋" w:cs="华文仿宋" w:hint="eastAsia"/>
          <w:sz w:val="24"/>
        </w:rPr>
      </w:pPr>
      <w:r>
        <w:rPr>
          <w:rFonts w:ascii="华文仿宋" w:eastAsia="华文仿宋" w:hAnsi="华文仿宋" w:cs="华文仿宋" w:hint="eastAsia"/>
          <w:sz w:val="24"/>
        </w:rPr>
        <w:t>各有关当事人对中标结果有异议的，可以在成交结果公告期限届满之日起七个工作日内，按《政府采购质疑和投诉办法》（财政部令第</w:t>
      </w:r>
      <w:r>
        <w:rPr>
          <w:rFonts w:ascii="华文仿宋" w:eastAsia="华文仿宋" w:hAnsi="华文仿宋" w:cs="华文仿宋" w:hint="eastAsia"/>
          <w:sz w:val="24"/>
        </w:rPr>
        <w:t>94</w:t>
      </w:r>
      <w:r>
        <w:rPr>
          <w:rFonts w:ascii="华文仿宋" w:eastAsia="华文仿宋" w:hAnsi="华文仿宋" w:cs="华文仿宋" w:hint="eastAsia"/>
          <w:sz w:val="24"/>
        </w:rPr>
        <w:t>号）要求以书面形式同时向采购人和采购代理机构提出质疑，逾期提交或未按照要求提交的质疑函将不予受理。</w:t>
      </w:r>
    </w:p>
    <w:p w14:paraId="777DF203"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w:t>
      </w:r>
      <w:r>
        <w:rPr>
          <w:rFonts w:ascii="华文仿宋" w:eastAsia="华文仿宋" w:hAnsi="华文仿宋" w:cs="华文仿宋" w:hint="eastAsia"/>
          <w:sz w:val="24"/>
        </w:rPr>
        <w:t>纪律和监督</w:t>
      </w:r>
    </w:p>
    <w:p w14:paraId="35BA67A2"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8.1</w:t>
      </w:r>
      <w:r>
        <w:rPr>
          <w:rFonts w:ascii="华文仿宋" w:eastAsia="华文仿宋" w:hAnsi="华文仿宋" w:cs="华文仿宋" w:hint="eastAsia"/>
          <w:sz w:val="24"/>
        </w:rPr>
        <w:t>对采购人的纪律要求</w:t>
      </w:r>
    </w:p>
    <w:p w14:paraId="4B268625"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采购人不得泄露招标投标活动中应当保密的情况和资料，不得与投标供应商串通损害国家利益、社会公共利益或者他人合法权益。</w:t>
      </w:r>
    </w:p>
    <w:p w14:paraId="1FF5208C"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8.2</w:t>
      </w:r>
      <w:r>
        <w:rPr>
          <w:rFonts w:ascii="华文仿宋" w:eastAsia="华文仿宋" w:hAnsi="华文仿宋" w:cs="华文仿宋" w:hint="eastAsia"/>
          <w:sz w:val="24"/>
        </w:rPr>
        <w:t>对投标供应商的纪律要求投标供应商不得相互串通投标或者与采购人串通投标，不得向采购人或者评标委员会成员行贿谋取中标，不得以他人名义投标或者以其他方式弄虚作假骗取中标；投标供应商不得以任何方式干扰、影响评标工作。</w:t>
      </w:r>
    </w:p>
    <w:p w14:paraId="19EE4BF1"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8.2.1</w:t>
      </w:r>
      <w:r>
        <w:rPr>
          <w:rFonts w:ascii="华文仿宋" w:eastAsia="华文仿宋" w:hAnsi="华文仿宋" w:cs="华文仿宋" w:hint="eastAsia"/>
          <w:sz w:val="24"/>
        </w:rPr>
        <w:t>有下列情形之一的，属于投标供应商相互串通投标：</w:t>
      </w:r>
    </w:p>
    <w:p w14:paraId="65E40F0D"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（一）投标供应商之间协商投标报价等投标文件的实质性内容；</w:t>
      </w:r>
    </w:p>
    <w:p w14:paraId="79224FE5"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（二）投标供应商之间约定中标供应商；</w:t>
      </w:r>
    </w:p>
    <w:p w14:paraId="345FECCB"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（三）投标供应商之间约定部分供应商放弃投标或者中标；</w:t>
      </w:r>
    </w:p>
    <w:p w14:paraId="5F0BF119"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（四）投标供应商之间为谋取中标或者排斥特定供应商而采取的其他联合行动。</w:t>
      </w:r>
    </w:p>
    <w:p w14:paraId="682D459D"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lastRenderedPageBreak/>
        <w:t>8.2.2</w:t>
      </w:r>
      <w:r>
        <w:rPr>
          <w:rFonts w:ascii="华文仿宋" w:eastAsia="华文仿宋" w:hAnsi="华文仿宋" w:cs="华文仿宋" w:hint="eastAsia"/>
          <w:sz w:val="24"/>
        </w:rPr>
        <w:t>有下列情形之一的，视为投标供应商相互串通投标：</w:t>
      </w:r>
    </w:p>
    <w:p w14:paraId="2BD489B4"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（一）不同投标供应商的投标文件由同一单位或者个人编制；</w:t>
      </w:r>
    </w:p>
    <w:p w14:paraId="13B386ED"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（二）不同投标供应商委托同一单位或者个人办理投标事宜；</w:t>
      </w:r>
    </w:p>
    <w:p w14:paraId="694BDEFA"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（三）不同投标供应商的投标文件载明的项目管理成员为同一人；</w:t>
      </w:r>
    </w:p>
    <w:p w14:paraId="1EB61575"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（四）不同投标供应商的投标文件异常一致或者投标报价呈规律性差异；</w:t>
      </w:r>
    </w:p>
    <w:p w14:paraId="4A61EDEA"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（五）不同投标供应商的投标文件制作机器码一致视为串通投标行为；</w:t>
      </w:r>
    </w:p>
    <w:p w14:paraId="29F0FDA1"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8.2.3</w:t>
      </w:r>
      <w:r>
        <w:rPr>
          <w:rFonts w:ascii="华文仿宋" w:eastAsia="华文仿宋" w:hAnsi="华文仿宋" w:cs="华文仿宋" w:hint="eastAsia"/>
          <w:sz w:val="24"/>
        </w:rPr>
        <w:t>有下列情形之一的，属于以他人名义投标：</w:t>
      </w:r>
    </w:p>
    <w:p w14:paraId="1D3ED83E" w14:textId="77777777" w:rsidR="00924D74" w:rsidRDefault="00700621">
      <w:pPr>
        <w:spacing w:line="360" w:lineRule="auto"/>
        <w:ind w:firstLineChars="200" w:firstLine="480"/>
        <w:rPr>
          <w:rFonts w:ascii="华文仿宋" w:eastAsia="华文仿宋" w:hAnsi="华文仿宋" w:cs="华文仿宋" w:hint="eastAsia"/>
          <w:b/>
          <w:bCs/>
          <w:kern w:val="0"/>
          <w:sz w:val="24"/>
        </w:rPr>
      </w:pPr>
      <w:r>
        <w:rPr>
          <w:rFonts w:ascii="华文仿宋" w:eastAsia="华文仿宋" w:hAnsi="华文仿宋" w:cs="华文仿宋" w:hint="eastAsia"/>
          <w:sz w:val="24"/>
        </w:rPr>
        <w:t>（一）使用通过受让或者租借等方式获取的资格、资质证书投标的</w:t>
      </w:r>
    </w:p>
    <w:p w14:paraId="0EFA7255"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8.2.4</w:t>
      </w:r>
      <w:r>
        <w:rPr>
          <w:rFonts w:ascii="华文仿宋" w:eastAsia="华文仿宋" w:hAnsi="华文仿宋" w:cs="华文仿宋" w:hint="eastAsia"/>
          <w:sz w:val="24"/>
        </w:rPr>
        <w:t>有下列情形之一的，属于以其他方式弄虚作假的行为：</w:t>
      </w:r>
    </w:p>
    <w:p w14:paraId="3900D602"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（一）使用伪造、变造的许可证件；</w:t>
      </w:r>
    </w:p>
    <w:p w14:paraId="701EEE3B"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（二）提供虚假的财务状况或者业绩；</w:t>
      </w:r>
    </w:p>
    <w:p w14:paraId="6DA62FAA"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（三）提供虚假的项目负责人或者主要技术人员简历、劳动关系证明；</w:t>
      </w:r>
    </w:p>
    <w:p w14:paraId="1B7F6BB2"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（四）提供虚假的信用状况；</w:t>
      </w:r>
    </w:p>
    <w:p w14:paraId="0253448A"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（五）其他弄虚作假的行为。</w:t>
      </w:r>
    </w:p>
    <w:p w14:paraId="4F791070"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8.3</w:t>
      </w:r>
      <w:r>
        <w:rPr>
          <w:rFonts w:ascii="华文仿宋" w:eastAsia="华文仿宋" w:hAnsi="华文仿宋" w:cs="华文仿宋" w:hint="eastAsia"/>
          <w:sz w:val="24"/>
        </w:rPr>
        <w:t>对评标委员会成员的纪律要求</w:t>
      </w:r>
    </w:p>
    <w:p w14:paraId="72787C44"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评标委员会成员不得收受他人的财物或者其他好处，不得向他人透露对投标文件的评审和比较、中标候选供应商的推荐情况以及评标有关的其他情况。在评标活动中，评标委员会成员应当客观、公正地履行职责，遵守职业道德，不得擅离职守，影响评标程序正常进行，不得使用第四章“评标方法和标准”没有规定的评审因素和标准进行评标。</w:t>
      </w:r>
    </w:p>
    <w:p w14:paraId="13443CE9"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8.4</w:t>
      </w:r>
      <w:r>
        <w:rPr>
          <w:rFonts w:ascii="华文仿宋" w:eastAsia="华文仿宋" w:hAnsi="华文仿宋" w:cs="华文仿宋" w:hint="eastAsia"/>
          <w:sz w:val="24"/>
        </w:rPr>
        <w:t>对与评标活动有关的工作人员的纪律要求</w:t>
      </w:r>
    </w:p>
    <w:p w14:paraId="3BE16207"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与评标活动有关的工作人员不得收受他人的财物或者其他好处，不得向他人</w:t>
      </w:r>
      <w:r>
        <w:rPr>
          <w:rFonts w:ascii="华文仿宋" w:eastAsia="华文仿宋" w:hAnsi="华文仿宋" w:cs="华文仿宋" w:hint="eastAsia"/>
          <w:sz w:val="24"/>
        </w:rPr>
        <w:lastRenderedPageBreak/>
        <w:t>透露对投标文件的评审和比较、中标候选供应商的推荐情况以及评标有关的其他情况。在评标活动中，与评标活动有关的工作人员不得擅离职守，影响评标程序正常进行。</w:t>
      </w:r>
    </w:p>
    <w:p w14:paraId="507A86E6" w14:textId="77777777" w:rsidR="00924D74" w:rsidRDefault="00700621">
      <w:pPr>
        <w:spacing w:line="360"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9.</w:t>
      </w:r>
      <w:r>
        <w:rPr>
          <w:rFonts w:ascii="华文仿宋" w:eastAsia="华文仿宋" w:hAnsi="华文仿宋" w:cs="华文仿宋" w:hint="eastAsia"/>
          <w:sz w:val="24"/>
        </w:rPr>
        <w:t>需要补充的其他内容</w:t>
      </w:r>
    </w:p>
    <w:p w14:paraId="07961607" w14:textId="77777777" w:rsidR="00924D74" w:rsidRDefault="00700621">
      <w:pPr>
        <w:pStyle w:val="aa"/>
        <w:spacing w:beforeAutospacing="0" w:afterAutospacing="0" w:line="600" w:lineRule="exact"/>
        <w:ind w:firstLine="465"/>
        <w:jc w:val="both"/>
        <w:rPr>
          <w:rFonts w:ascii="华文仿宋" w:eastAsia="华文仿宋" w:hAnsi="华文仿宋" w:cs="华文仿宋" w:hint="eastAsia"/>
          <w:b/>
          <w:bCs/>
        </w:rPr>
      </w:pPr>
      <w:r>
        <w:rPr>
          <w:rFonts w:ascii="华文仿宋" w:eastAsia="华文仿宋" w:hAnsi="华文仿宋" w:cs="华文仿宋" w:hint="eastAsia"/>
        </w:rPr>
        <w:t>需要补充的其他内容：见投标供应商须知前附表</w:t>
      </w:r>
      <w:r>
        <w:rPr>
          <w:rFonts w:ascii="华文仿宋" w:eastAsia="华文仿宋" w:hAnsi="华文仿宋" w:cs="华文仿宋" w:hint="eastAsia"/>
        </w:rPr>
        <w:t>。</w:t>
      </w:r>
    </w:p>
    <w:p w14:paraId="23D7B04F" w14:textId="77777777" w:rsidR="00924D74" w:rsidRDefault="00924D74">
      <w:pPr>
        <w:pStyle w:val="af"/>
        <w:tabs>
          <w:tab w:val="left" w:pos="1341"/>
        </w:tabs>
        <w:autoSpaceDE w:val="0"/>
        <w:autoSpaceDN w:val="0"/>
        <w:ind w:left="0" w:firstLine="0"/>
        <w:rPr>
          <w:rFonts w:ascii="华文仿宋" w:eastAsia="华文仿宋" w:hAnsi="华文仿宋" w:cs="华文仿宋" w:hint="eastAsia"/>
          <w:b/>
          <w:bCs/>
          <w:spacing w:val="-1"/>
          <w:sz w:val="24"/>
        </w:rPr>
      </w:pPr>
    </w:p>
    <w:p w14:paraId="24938F28" w14:textId="77777777" w:rsidR="00924D74" w:rsidRDefault="00924D74">
      <w:pPr>
        <w:rPr>
          <w:rFonts w:ascii="华文仿宋" w:eastAsia="华文仿宋" w:hAnsi="华文仿宋" w:cs="华文仿宋" w:hint="eastAsia"/>
          <w:b/>
          <w:bCs/>
          <w:sz w:val="24"/>
        </w:rPr>
      </w:pPr>
    </w:p>
    <w:p w14:paraId="4BE7BDCF"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br w:type="page"/>
      </w:r>
    </w:p>
    <w:p w14:paraId="14698498" w14:textId="77777777" w:rsidR="00924D74" w:rsidRDefault="00924D74">
      <w:pPr>
        <w:pStyle w:val="aa"/>
        <w:spacing w:before="156" w:beforeAutospacing="0" w:after="156" w:afterAutospacing="0" w:line="600" w:lineRule="exact"/>
        <w:jc w:val="center"/>
        <w:outlineLvl w:val="0"/>
        <w:rPr>
          <w:rFonts w:ascii="华文仿宋" w:eastAsia="华文仿宋" w:hAnsi="华文仿宋" w:cs="华文仿宋" w:hint="eastAsia"/>
          <w:b/>
          <w:bCs/>
          <w:sz w:val="32"/>
          <w:szCs w:val="32"/>
        </w:rPr>
        <w:sectPr w:rsidR="00924D74">
          <w:footerReference w:type="default" r:id="rId12"/>
          <w:pgSz w:w="11906" w:h="16838"/>
          <w:pgMar w:top="1440" w:right="1800" w:bottom="1440" w:left="1800" w:header="720" w:footer="720" w:gutter="0"/>
          <w:cols w:space="720"/>
          <w:docGrid w:type="lines" w:linePitch="312"/>
        </w:sectPr>
      </w:pPr>
      <w:bookmarkStart w:id="18" w:name="_Toc9198"/>
      <w:bookmarkStart w:id="19" w:name="_Toc15043"/>
    </w:p>
    <w:p w14:paraId="2F107F41" w14:textId="77777777" w:rsidR="00924D74" w:rsidRDefault="00700621">
      <w:pPr>
        <w:pStyle w:val="aa"/>
        <w:spacing w:beforeAutospacing="0" w:afterAutospacing="0"/>
        <w:jc w:val="center"/>
        <w:outlineLvl w:val="0"/>
        <w:rPr>
          <w:rFonts w:ascii="华文仿宋" w:eastAsia="华文仿宋" w:hAnsi="华文仿宋" w:cs="华文仿宋" w:hint="eastAsia"/>
          <w:b/>
          <w:bCs/>
          <w:sz w:val="32"/>
          <w:szCs w:val="32"/>
        </w:rPr>
      </w:pPr>
      <w:r>
        <w:rPr>
          <w:rFonts w:ascii="华文仿宋" w:eastAsia="华文仿宋" w:hAnsi="华文仿宋" w:cs="华文仿宋" w:hint="eastAsia"/>
          <w:b/>
          <w:bCs/>
          <w:sz w:val="32"/>
          <w:szCs w:val="32"/>
        </w:rPr>
        <w:lastRenderedPageBreak/>
        <w:t>第三章</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采购</w:t>
      </w:r>
      <w:bookmarkEnd w:id="18"/>
      <w:r>
        <w:rPr>
          <w:rFonts w:ascii="华文仿宋" w:eastAsia="华文仿宋" w:hAnsi="华文仿宋" w:cs="华文仿宋" w:hint="eastAsia"/>
          <w:b/>
          <w:bCs/>
          <w:sz w:val="32"/>
          <w:szCs w:val="32"/>
        </w:rPr>
        <w:t>需求</w:t>
      </w:r>
      <w:bookmarkEnd w:id="19"/>
    </w:p>
    <w:p w14:paraId="26EEB7C2" w14:textId="77777777" w:rsidR="00924D74" w:rsidRDefault="00700621">
      <w:pPr>
        <w:pStyle w:val="aa"/>
        <w:spacing w:beforeAutospacing="0" w:afterAutospacing="0"/>
        <w:outlineLvl w:val="0"/>
        <w:rPr>
          <w:rFonts w:ascii="华文仿宋" w:eastAsia="华文仿宋" w:hAnsi="华文仿宋" w:cs="华文仿宋" w:hint="eastAsia"/>
        </w:rPr>
      </w:pPr>
      <w:r>
        <w:rPr>
          <w:rFonts w:ascii="华文仿宋" w:eastAsia="华文仿宋" w:hAnsi="华文仿宋" w:cs="华文仿宋" w:hint="eastAsia"/>
        </w:rPr>
        <w:t>主要设备按照提供的以下清单，施工工程以附件下载的工程量清单为主。</w:t>
      </w:r>
    </w:p>
    <w:tbl>
      <w:tblPr>
        <w:tblW w:w="9994" w:type="dxa"/>
        <w:jc w:val="center"/>
        <w:tblLayout w:type="fixed"/>
        <w:tblLook w:val="04A0" w:firstRow="1" w:lastRow="0" w:firstColumn="1" w:lastColumn="0" w:noHBand="0" w:noVBand="1"/>
      </w:tblPr>
      <w:tblGrid>
        <w:gridCol w:w="568"/>
        <w:gridCol w:w="800"/>
        <w:gridCol w:w="6950"/>
        <w:gridCol w:w="670"/>
        <w:gridCol w:w="1006"/>
      </w:tblGrid>
      <w:tr w:rsidR="00924D74" w14:paraId="6FFA7829" w14:textId="77777777">
        <w:trPr>
          <w:trHeight w:val="765"/>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2F0C4A78"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序号</w:t>
            </w:r>
          </w:p>
        </w:tc>
        <w:tc>
          <w:tcPr>
            <w:tcW w:w="800" w:type="dxa"/>
            <w:tcBorders>
              <w:top w:val="single" w:sz="4" w:space="0" w:color="000000"/>
              <w:left w:val="single" w:sz="4" w:space="0" w:color="000000"/>
              <w:bottom w:val="single" w:sz="4" w:space="0" w:color="000000"/>
              <w:right w:val="single" w:sz="4" w:space="0" w:color="000000"/>
            </w:tcBorders>
            <w:vAlign w:val="center"/>
          </w:tcPr>
          <w:p w14:paraId="0591B1E4"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项目名称</w:t>
            </w:r>
          </w:p>
        </w:tc>
        <w:tc>
          <w:tcPr>
            <w:tcW w:w="6950" w:type="dxa"/>
            <w:tcBorders>
              <w:top w:val="single" w:sz="4" w:space="0" w:color="000000"/>
              <w:left w:val="single" w:sz="4" w:space="0" w:color="000000"/>
              <w:bottom w:val="single" w:sz="4" w:space="0" w:color="000000"/>
              <w:right w:val="single" w:sz="4" w:space="0" w:color="000000"/>
            </w:tcBorders>
            <w:vAlign w:val="center"/>
          </w:tcPr>
          <w:p w14:paraId="41623891"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参数</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7020EA1D"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单位</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39C259C4"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数量</w:t>
            </w:r>
          </w:p>
        </w:tc>
      </w:tr>
      <w:tr w:rsidR="00924D74" w14:paraId="6B4DA93B" w14:textId="77777777">
        <w:trPr>
          <w:trHeight w:val="945"/>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76E0B36E"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1</w:t>
            </w:r>
          </w:p>
        </w:tc>
        <w:tc>
          <w:tcPr>
            <w:tcW w:w="800" w:type="dxa"/>
            <w:tcBorders>
              <w:top w:val="single" w:sz="4" w:space="0" w:color="000000"/>
              <w:left w:val="single" w:sz="4" w:space="0" w:color="000000"/>
              <w:bottom w:val="single" w:sz="4" w:space="0" w:color="000000"/>
              <w:right w:val="single" w:sz="4" w:space="0" w:color="000000"/>
            </w:tcBorders>
            <w:vAlign w:val="center"/>
          </w:tcPr>
          <w:p w14:paraId="25506A97" w14:textId="77777777" w:rsidR="00924D74" w:rsidRDefault="00700621">
            <w:pPr>
              <w:widowControl/>
              <w:jc w:val="left"/>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蒸箱</w:t>
            </w:r>
          </w:p>
        </w:tc>
        <w:tc>
          <w:tcPr>
            <w:tcW w:w="6950" w:type="dxa"/>
            <w:tcBorders>
              <w:top w:val="single" w:sz="4" w:space="0" w:color="000000"/>
              <w:left w:val="single" w:sz="4" w:space="0" w:color="000000"/>
              <w:bottom w:val="single" w:sz="4" w:space="0" w:color="000000"/>
              <w:right w:val="single" w:sz="4" w:space="0" w:color="000000"/>
            </w:tcBorders>
            <w:vAlign w:val="center"/>
          </w:tcPr>
          <w:p w14:paraId="1915DE6D" w14:textId="77777777" w:rsidR="00924D74" w:rsidRDefault="00700621">
            <w:pPr>
              <w:widowControl/>
              <w:jc w:val="left"/>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双门双车蒸箱一台</w:t>
            </w:r>
            <w:r>
              <w:rPr>
                <w:rFonts w:ascii="华文仿宋" w:eastAsia="华文仿宋" w:hAnsi="华文仿宋" w:cs="华文仿宋" w:hint="eastAsia"/>
                <w:color w:val="000000"/>
                <w:kern w:val="0"/>
                <w:sz w:val="20"/>
                <w:szCs w:val="20"/>
                <w:lang w:bidi="ar"/>
              </w:rPr>
              <w:t>+2</w:t>
            </w:r>
            <w:r>
              <w:rPr>
                <w:rFonts w:ascii="华文仿宋" w:eastAsia="华文仿宋" w:hAnsi="华文仿宋" w:cs="华文仿宋" w:hint="eastAsia"/>
                <w:color w:val="000000"/>
                <w:kern w:val="0"/>
                <w:sz w:val="20"/>
                <w:szCs w:val="20"/>
                <w:lang w:bidi="ar"/>
              </w:rPr>
              <w:t>辆架车</w:t>
            </w:r>
            <w:r>
              <w:rPr>
                <w:rFonts w:ascii="华文仿宋" w:eastAsia="华文仿宋" w:hAnsi="华文仿宋" w:cs="华文仿宋" w:hint="eastAsia"/>
                <w:color w:val="000000"/>
                <w:kern w:val="0"/>
                <w:sz w:val="20"/>
                <w:szCs w:val="20"/>
                <w:lang w:bidi="ar"/>
              </w:rPr>
              <w:t>+48</w:t>
            </w:r>
            <w:r>
              <w:rPr>
                <w:rFonts w:ascii="华文仿宋" w:eastAsia="华文仿宋" w:hAnsi="华文仿宋" w:cs="华文仿宋" w:hint="eastAsia"/>
                <w:color w:val="000000"/>
                <w:kern w:val="0"/>
                <w:sz w:val="20"/>
                <w:szCs w:val="20"/>
                <w:lang w:bidi="ar"/>
              </w:rPr>
              <w:t>个不锈钢小孔盘</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以上材质为</w:t>
            </w:r>
            <w:r>
              <w:rPr>
                <w:rFonts w:ascii="华文仿宋" w:eastAsia="华文仿宋" w:hAnsi="华文仿宋" w:cs="华文仿宋" w:hint="eastAsia"/>
                <w:color w:val="000000"/>
                <w:kern w:val="0"/>
                <w:sz w:val="20"/>
                <w:szCs w:val="20"/>
                <w:lang w:bidi="ar"/>
              </w:rPr>
              <w:t>304</w:t>
            </w:r>
            <w:r>
              <w:rPr>
                <w:rFonts w:ascii="华文仿宋" w:eastAsia="华文仿宋" w:hAnsi="华文仿宋" w:cs="华文仿宋" w:hint="eastAsia"/>
                <w:color w:val="000000"/>
                <w:kern w:val="0"/>
                <w:sz w:val="20"/>
                <w:szCs w:val="20"/>
                <w:lang w:bidi="ar"/>
              </w:rPr>
              <w:t>不锈钢</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外形尺寸≥</w:t>
            </w:r>
            <w:r>
              <w:rPr>
                <w:rFonts w:ascii="华文仿宋" w:eastAsia="华文仿宋" w:hAnsi="华文仿宋" w:cs="华文仿宋" w:hint="eastAsia"/>
                <w:color w:val="000000"/>
                <w:kern w:val="0"/>
                <w:sz w:val="20"/>
                <w:szCs w:val="20"/>
                <w:lang w:bidi="ar"/>
              </w:rPr>
              <w:t>2530*1350*2100mm</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7702BE95"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3F5642CE"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634077AD" w14:textId="77777777">
        <w:trPr>
          <w:trHeight w:val="3462"/>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1D6238D1"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2</w:t>
            </w:r>
          </w:p>
        </w:tc>
        <w:tc>
          <w:tcPr>
            <w:tcW w:w="800" w:type="dxa"/>
            <w:tcBorders>
              <w:top w:val="single" w:sz="4" w:space="0" w:color="000000"/>
              <w:left w:val="single" w:sz="4" w:space="0" w:color="000000"/>
              <w:bottom w:val="single" w:sz="4" w:space="0" w:color="000000"/>
              <w:right w:val="single" w:sz="4" w:space="0" w:color="000000"/>
            </w:tcBorders>
            <w:vAlign w:val="center"/>
          </w:tcPr>
          <w:p w14:paraId="5C2A717B" w14:textId="77777777" w:rsidR="00924D74" w:rsidRDefault="00700621">
            <w:pPr>
              <w:widowControl/>
              <w:jc w:val="left"/>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b/>
                <w:bCs/>
                <w:color w:val="000000"/>
                <w:kern w:val="0"/>
                <w:sz w:val="20"/>
                <w:szCs w:val="20"/>
                <w:lang w:bidi="ar"/>
              </w:rPr>
              <w:t>提取浓缩</w:t>
            </w:r>
          </w:p>
        </w:tc>
        <w:tc>
          <w:tcPr>
            <w:tcW w:w="6950" w:type="dxa"/>
            <w:tcBorders>
              <w:top w:val="single" w:sz="4" w:space="0" w:color="000000"/>
              <w:left w:val="single" w:sz="4" w:space="0" w:color="000000"/>
              <w:bottom w:val="single" w:sz="4" w:space="0" w:color="000000"/>
              <w:right w:val="single" w:sz="4" w:space="0" w:color="000000"/>
            </w:tcBorders>
            <w:vAlign w:val="center"/>
          </w:tcPr>
          <w:p w14:paraId="6350676E" w14:textId="77777777" w:rsidR="00924D74" w:rsidRDefault="00700621">
            <w:pPr>
              <w:widowControl/>
              <w:jc w:val="left"/>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【外形尺寸】：≥</w:t>
            </w:r>
            <w:r>
              <w:rPr>
                <w:rFonts w:ascii="华文仿宋" w:eastAsia="华文仿宋" w:hAnsi="华文仿宋" w:cs="华文仿宋" w:hint="eastAsia"/>
                <w:color w:val="000000"/>
                <w:kern w:val="0"/>
                <w:sz w:val="20"/>
                <w:szCs w:val="20"/>
                <w:lang w:bidi="ar"/>
              </w:rPr>
              <w:t>5200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1600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2800mm</w:t>
            </w:r>
            <w:r>
              <w:rPr>
                <w:rFonts w:ascii="华文仿宋" w:eastAsia="华文仿宋" w:hAnsi="华文仿宋" w:cs="华文仿宋" w:hint="eastAsia"/>
                <w:color w:val="000000"/>
                <w:kern w:val="0"/>
                <w:sz w:val="20"/>
                <w:szCs w:val="20"/>
                <w:lang w:bidi="ar"/>
              </w:rPr>
              <w:t>（其中浓缩塔高度≥</w:t>
            </w:r>
            <w:r>
              <w:rPr>
                <w:rFonts w:ascii="华文仿宋" w:eastAsia="华文仿宋" w:hAnsi="华文仿宋" w:cs="华文仿宋" w:hint="eastAsia"/>
                <w:color w:val="000000"/>
                <w:kern w:val="0"/>
                <w:sz w:val="20"/>
                <w:szCs w:val="20"/>
                <w:lang w:bidi="ar"/>
              </w:rPr>
              <w:t>200</w:t>
            </w:r>
            <w:r>
              <w:rPr>
                <w:rFonts w:ascii="华文仿宋" w:eastAsia="华文仿宋" w:hAnsi="华文仿宋" w:cs="华文仿宋" w:hint="eastAsia"/>
                <w:color w:val="000000"/>
                <w:kern w:val="0"/>
                <w:sz w:val="20"/>
                <w:szCs w:val="20"/>
                <w:lang w:bidi="ar"/>
              </w:rPr>
              <w:t>厘米内直径≥</w:t>
            </w:r>
            <w:r>
              <w:rPr>
                <w:rFonts w:ascii="华文仿宋" w:eastAsia="华文仿宋" w:hAnsi="华文仿宋" w:cs="华文仿宋" w:hint="eastAsia"/>
                <w:color w:val="000000"/>
                <w:kern w:val="0"/>
                <w:sz w:val="20"/>
                <w:szCs w:val="20"/>
                <w:lang w:bidi="ar"/>
              </w:rPr>
              <w:t>110</w:t>
            </w:r>
            <w:r>
              <w:rPr>
                <w:rFonts w:ascii="华文仿宋" w:eastAsia="华文仿宋" w:hAnsi="华文仿宋" w:cs="华文仿宋" w:hint="eastAsia"/>
                <w:color w:val="000000"/>
                <w:kern w:val="0"/>
                <w:sz w:val="20"/>
                <w:szCs w:val="20"/>
                <w:lang w:bidi="ar"/>
              </w:rPr>
              <w:t>厘米</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外直径≥</w:t>
            </w:r>
            <w:r>
              <w:rPr>
                <w:rFonts w:ascii="华文仿宋" w:eastAsia="华文仿宋" w:hAnsi="华文仿宋" w:cs="华文仿宋" w:hint="eastAsia"/>
                <w:color w:val="000000"/>
                <w:kern w:val="0"/>
                <w:sz w:val="20"/>
                <w:szCs w:val="20"/>
                <w:lang w:bidi="ar"/>
              </w:rPr>
              <w:t>130</w:t>
            </w:r>
            <w:r>
              <w:rPr>
                <w:rFonts w:ascii="华文仿宋" w:eastAsia="华文仿宋" w:hAnsi="华文仿宋" w:cs="华文仿宋" w:hint="eastAsia"/>
                <w:color w:val="000000"/>
                <w:kern w:val="0"/>
                <w:sz w:val="20"/>
                <w:szCs w:val="20"/>
                <w:lang w:bidi="ar"/>
              </w:rPr>
              <w:t>厘米</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高≥</w:t>
            </w:r>
            <w:r>
              <w:rPr>
                <w:rFonts w:ascii="华文仿宋" w:eastAsia="华文仿宋" w:hAnsi="华文仿宋" w:cs="华文仿宋" w:hint="eastAsia"/>
                <w:color w:val="000000"/>
                <w:kern w:val="0"/>
                <w:sz w:val="20"/>
                <w:szCs w:val="20"/>
                <w:lang w:bidi="ar"/>
              </w:rPr>
              <w:t>120</w:t>
            </w:r>
            <w:r>
              <w:rPr>
                <w:rFonts w:ascii="华文仿宋" w:eastAsia="华文仿宋" w:hAnsi="华文仿宋" w:cs="华文仿宋" w:hint="eastAsia"/>
                <w:color w:val="000000"/>
                <w:kern w:val="0"/>
                <w:sz w:val="20"/>
                <w:szCs w:val="20"/>
                <w:lang w:bidi="ar"/>
              </w:rPr>
              <w:t>厘米，投料口采用</w:t>
            </w:r>
            <w:r>
              <w:rPr>
                <w:rFonts w:ascii="华文仿宋" w:eastAsia="华文仿宋" w:hAnsi="华文仿宋" w:cs="华文仿宋" w:hint="eastAsia"/>
                <w:color w:val="000000"/>
                <w:kern w:val="0"/>
                <w:sz w:val="20"/>
                <w:szCs w:val="20"/>
                <w:lang w:bidi="ar"/>
              </w:rPr>
              <w:t>400</w:t>
            </w:r>
            <w:r>
              <w:rPr>
                <w:rFonts w:ascii="华文仿宋" w:eastAsia="华文仿宋" w:hAnsi="华文仿宋" w:cs="华文仿宋" w:hint="eastAsia"/>
                <w:color w:val="000000"/>
                <w:kern w:val="0"/>
                <w:sz w:val="20"/>
                <w:szCs w:val="20"/>
                <w:lang w:bidi="ar"/>
              </w:rPr>
              <w:t>耐压人孔，内层采用</w:t>
            </w:r>
            <w:r>
              <w:rPr>
                <w:rFonts w:ascii="华文仿宋" w:eastAsia="华文仿宋" w:hAnsi="华文仿宋" w:cs="华文仿宋" w:hint="eastAsia"/>
                <w:color w:val="000000"/>
                <w:kern w:val="0"/>
                <w:sz w:val="20"/>
                <w:szCs w:val="20"/>
                <w:lang w:bidi="ar"/>
              </w:rPr>
              <w:t>6MM</w:t>
            </w:r>
            <w:r>
              <w:rPr>
                <w:rFonts w:ascii="华文仿宋" w:eastAsia="华文仿宋" w:hAnsi="华文仿宋" w:cs="华文仿宋" w:hint="eastAsia"/>
                <w:color w:val="000000"/>
                <w:kern w:val="0"/>
                <w:sz w:val="20"/>
                <w:szCs w:val="20"/>
                <w:lang w:bidi="ar"/>
              </w:rPr>
              <w:t>食品级</w:t>
            </w:r>
            <w:r>
              <w:rPr>
                <w:rFonts w:ascii="华文仿宋" w:eastAsia="华文仿宋" w:hAnsi="华文仿宋" w:cs="华文仿宋" w:hint="eastAsia"/>
                <w:color w:val="000000"/>
                <w:kern w:val="0"/>
                <w:sz w:val="20"/>
                <w:szCs w:val="20"/>
                <w:lang w:bidi="ar"/>
              </w:rPr>
              <w:t>304</w:t>
            </w:r>
            <w:r>
              <w:rPr>
                <w:rFonts w:ascii="华文仿宋" w:eastAsia="华文仿宋" w:hAnsi="华文仿宋" w:cs="华文仿宋" w:hint="eastAsia"/>
                <w:color w:val="000000"/>
                <w:kern w:val="0"/>
                <w:sz w:val="20"/>
                <w:szCs w:val="20"/>
                <w:lang w:bidi="ar"/>
              </w:rPr>
              <w:t>板，外层采用</w:t>
            </w:r>
            <w:r>
              <w:rPr>
                <w:rFonts w:ascii="华文仿宋" w:eastAsia="华文仿宋" w:hAnsi="华文仿宋" w:cs="华文仿宋" w:hint="eastAsia"/>
                <w:color w:val="000000"/>
                <w:kern w:val="0"/>
                <w:sz w:val="20"/>
                <w:szCs w:val="20"/>
                <w:lang w:bidi="ar"/>
              </w:rPr>
              <w:t>4MM</w:t>
            </w:r>
            <w:r>
              <w:rPr>
                <w:rFonts w:ascii="华文仿宋" w:eastAsia="华文仿宋" w:hAnsi="华文仿宋" w:cs="华文仿宋" w:hint="eastAsia"/>
                <w:color w:val="000000"/>
                <w:kern w:val="0"/>
                <w:sz w:val="20"/>
                <w:szCs w:val="20"/>
                <w:lang w:bidi="ar"/>
              </w:rPr>
              <w:t>食品级</w:t>
            </w:r>
            <w:r>
              <w:rPr>
                <w:rFonts w:ascii="华文仿宋" w:eastAsia="华文仿宋" w:hAnsi="华文仿宋" w:cs="华文仿宋" w:hint="eastAsia"/>
                <w:color w:val="000000"/>
                <w:kern w:val="0"/>
                <w:sz w:val="20"/>
                <w:szCs w:val="20"/>
                <w:lang w:bidi="ar"/>
              </w:rPr>
              <w:t>304</w:t>
            </w:r>
            <w:r>
              <w:rPr>
                <w:rFonts w:ascii="华文仿宋" w:eastAsia="华文仿宋" w:hAnsi="华文仿宋" w:cs="华文仿宋" w:hint="eastAsia"/>
                <w:color w:val="000000"/>
                <w:kern w:val="0"/>
                <w:sz w:val="20"/>
                <w:szCs w:val="20"/>
                <w:lang w:bidi="ar"/>
              </w:rPr>
              <w:t>板。</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【浓缩罐参数】，直径≥</w:t>
            </w:r>
            <w:r>
              <w:rPr>
                <w:rFonts w:ascii="华文仿宋" w:eastAsia="华文仿宋" w:hAnsi="华文仿宋" w:cs="华文仿宋" w:hint="eastAsia"/>
                <w:color w:val="000000"/>
                <w:kern w:val="0"/>
                <w:sz w:val="20"/>
                <w:szCs w:val="20"/>
                <w:lang w:bidi="ar"/>
              </w:rPr>
              <w:t>110</w:t>
            </w:r>
            <w:r>
              <w:rPr>
                <w:rFonts w:ascii="华文仿宋" w:eastAsia="华文仿宋" w:hAnsi="华文仿宋" w:cs="华文仿宋" w:hint="eastAsia"/>
                <w:color w:val="000000"/>
                <w:kern w:val="0"/>
                <w:sz w:val="20"/>
                <w:szCs w:val="20"/>
                <w:lang w:bidi="ar"/>
              </w:rPr>
              <w:t>厘米高≥</w:t>
            </w:r>
            <w:r>
              <w:rPr>
                <w:rFonts w:ascii="华文仿宋" w:eastAsia="华文仿宋" w:hAnsi="华文仿宋" w:cs="华文仿宋" w:hint="eastAsia"/>
                <w:color w:val="000000"/>
                <w:kern w:val="0"/>
                <w:sz w:val="20"/>
                <w:szCs w:val="20"/>
                <w:lang w:bidi="ar"/>
              </w:rPr>
              <w:t>180</w:t>
            </w:r>
            <w:r>
              <w:rPr>
                <w:rFonts w:ascii="华文仿宋" w:eastAsia="华文仿宋" w:hAnsi="华文仿宋" w:cs="华文仿宋" w:hint="eastAsia"/>
                <w:color w:val="000000"/>
                <w:kern w:val="0"/>
                <w:sz w:val="20"/>
                <w:szCs w:val="20"/>
                <w:lang w:bidi="ar"/>
              </w:rPr>
              <w:t>厘米，罐身配有</w:t>
            </w:r>
            <w:r>
              <w:rPr>
                <w:rFonts w:ascii="华文仿宋" w:eastAsia="华文仿宋" w:hAnsi="华文仿宋" w:cs="华文仿宋" w:hint="eastAsia"/>
                <w:color w:val="000000"/>
                <w:kern w:val="0"/>
                <w:sz w:val="20"/>
                <w:szCs w:val="20"/>
                <w:lang w:bidi="ar"/>
              </w:rPr>
              <w:t>89</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159</w:t>
            </w:r>
            <w:r>
              <w:rPr>
                <w:rFonts w:ascii="华文仿宋" w:eastAsia="华文仿宋" w:hAnsi="华文仿宋" w:cs="华文仿宋" w:hint="eastAsia"/>
                <w:color w:val="000000"/>
                <w:kern w:val="0"/>
                <w:sz w:val="20"/>
                <w:szCs w:val="20"/>
                <w:lang w:bidi="ar"/>
              </w:rPr>
              <w:t>两个尺寸的视镜，采用</w:t>
            </w:r>
            <w:r>
              <w:rPr>
                <w:rFonts w:ascii="华文仿宋" w:eastAsia="华文仿宋" w:hAnsi="华文仿宋" w:cs="华文仿宋" w:hint="eastAsia"/>
                <w:color w:val="000000"/>
                <w:kern w:val="0"/>
                <w:sz w:val="20"/>
                <w:szCs w:val="20"/>
                <w:lang w:bidi="ar"/>
              </w:rPr>
              <w:t>5MM</w:t>
            </w:r>
            <w:r>
              <w:rPr>
                <w:rFonts w:ascii="华文仿宋" w:eastAsia="华文仿宋" w:hAnsi="华文仿宋" w:cs="华文仿宋" w:hint="eastAsia"/>
                <w:color w:val="000000"/>
                <w:kern w:val="0"/>
                <w:sz w:val="20"/>
                <w:szCs w:val="20"/>
                <w:lang w:bidi="ar"/>
              </w:rPr>
              <w:t>食品级</w:t>
            </w:r>
            <w:r>
              <w:rPr>
                <w:rFonts w:ascii="华文仿宋" w:eastAsia="华文仿宋" w:hAnsi="华文仿宋" w:cs="华文仿宋" w:hint="eastAsia"/>
                <w:color w:val="000000"/>
                <w:kern w:val="0"/>
                <w:sz w:val="20"/>
                <w:szCs w:val="20"/>
                <w:lang w:bidi="ar"/>
              </w:rPr>
              <w:t>304</w:t>
            </w:r>
            <w:r>
              <w:rPr>
                <w:rFonts w:ascii="华文仿宋" w:eastAsia="华文仿宋" w:hAnsi="华文仿宋" w:cs="华文仿宋" w:hint="eastAsia"/>
                <w:color w:val="000000"/>
                <w:kern w:val="0"/>
                <w:sz w:val="20"/>
                <w:szCs w:val="20"/>
                <w:lang w:bidi="ar"/>
              </w:rPr>
              <w:t>板。浓缩塔高≥</w:t>
            </w:r>
            <w:r>
              <w:rPr>
                <w:rFonts w:ascii="华文仿宋" w:eastAsia="华文仿宋" w:hAnsi="华文仿宋" w:cs="华文仿宋" w:hint="eastAsia"/>
                <w:color w:val="000000"/>
                <w:kern w:val="0"/>
                <w:sz w:val="20"/>
                <w:szCs w:val="20"/>
                <w:lang w:bidi="ar"/>
              </w:rPr>
              <w:t>220</w:t>
            </w:r>
            <w:r>
              <w:rPr>
                <w:rFonts w:ascii="华文仿宋" w:eastAsia="华文仿宋" w:hAnsi="华文仿宋" w:cs="华文仿宋" w:hint="eastAsia"/>
                <w:color w:val="000000"/>
                <w:kern w:val="0"/>
                <w:sz w:val="20"/>
                <w:szCs w:val="20"/>
                <w:lang w:bidi="ar"/>
              </w:rPr>
              <w:t>厘米</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【回收罐参数】直径</w:t>
            </w:r>
            <w:r>
              <w:rPr>
                <w:rFonts w:ascii="华文仿宋" w:eastAsia="华文仿宋" w:hAnsi="华文仿宋" w:cs="华文仿宋" w:hint="eastAsia"/>
                <w:color w:val="000000"/>
                <w:kern w:val="0"/>
                <w:sz w:val="20"/>
                <w:szCs w:val="20"/>
                <w:lang w:bidi="ar"/>
              </w:rPr>
              <w:t>80</w:t>
            </w:r>
            <w:r>
              <w:rPr>
                <w:rFonts w:ascii="华文仿宋" w:eastAsia="华文仿宋" w:hAnsi="华文仿宋" w:cs="华文仿宋" w:hint="eastAsia"/>
                <w:color w:val="000000"/>
                <w:kern w:val="0"/>
                <w:sz w:val="20"/>
                <w:szCs w:val="20"/>
                <w:lang w:bidi="ar"/>
              </w:rPr>
              <w:t>厘米</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【最大负压值】</w:t>
            </w:r>
            <w:r>
              <w:rPr>
                <w:rFonts w:ascii="华文仿宋" w:eastAsia="华文仿宋" w:hAnsi="华文仿宋" w:cs="华文仿宋" w:hint="eastAsia"/>
                <w:color w:val="000000"/>
                <w:kern w:val="0"/>
                <w:sz w:val="20"/>
                <w:szCs w:val="20"/>
                <w:lang w:bidi="ar"/>
              </w:rPr>
              <w:t>-0.9</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【功耗】≤</w:t>
            </w:r>
            <w:r>
              <w:rPr>
                <w:rFonts w:ascii="华文仿宋" w:eastAsia="华文仿宋" w:hAnsi="华文仿宋" w:cs="华文仿宋" w:hint="eastAsia"/>
                <w:color w:val="000000"/>
                <w:kern w:val="0"/>
                <w:sz w:val="20"/>
                <w:szCs w:val="20"/>
                <w:lang w:bidi="ar"/>
              </w:rPr>
              <w:t>12KW/h</w:t>
            </w:r>
            <w:r>
              <w:rPr>
                <w:rFonts w:ascii="华文仿宋" w:eastAsia="华文仿宋" w:hAnsi="华文仿宋" w:cs="华文仿宋" w:hint="eastAsia"/>
                <w:color w:val="000000"/>
                <w:kern w:val="0"/>
                <w:sz w:val="20"/>
                <w:szCs w:val="20"/>
                <w:lang w:bidi="ar"/>
              </w:rPr>
              <w:t>（蒸汽耗量</w:t>
            </w:r>
            <w:r>
              <w:rPr>
                <w:rFonts w:ascii="华文仿宋" w:eastAsia="华文仿宋" w:hAnsi="华文仿宋" w:cs="华文仿宋" w:hint="eastAsia"/>
                <w:color w:val="000000"/>
                <w:kern w:val="0"/>
                <w:sz w:val="20"/>
                <w:szCs w:val="20"/>
                <w:lang w:bidi="ar"/>
              </w:rPr>
              <w:t>300kg/h</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【加热介质】水蒸气</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【冷凝方式】水冷，</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纯水冷却</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【浓缩蒸发量】≥</w:t>
            </w:r>
            <w:r>
              <w:rPr>
                <w:rFonts w:ascii="华文仿宋" w:eastAsia="华文仿宋" w:hAnsi="华文仿宋" w:cs="华文仿宋" w:hint="eastAsia"/>
                <w:color w:val="000000"/>
                <w:kern w:val="0"/>
                <w:sz w:val="20"/>
                <w:szCs w:val="20"/>
                <w:lang w:bidi="ar"/>
              </w:rPr>
              <w:t>200</w:t>
            </w:r>
            <w:r>
              <w:rPr>
                <w:rFonts w:ascii="华文仿宋" w:eastAsia="华文仿宋" w:hAnsi="华文仿宋" w:cs="华文仿宋" w:hint="eastAsia"/>
                <w:color w:val="000000"/>
                <w:kern w:val="0"/>
                <w:sz w:val="20"/>
                <w:szCs w:val="20"/>
                <w:lang w:bidi="ar"/>
              </w:rPr>
              <w:t>升</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时</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【浓缩流程】发酵或是提取完成后，取出药渣即可进行浓缩，浓缩采用一级或多级喷淋雾化方式，具有浓缩温度底，浓缩速度快，浓缩效果好等优势，可在低温状态下有效保留物料的有效成分。</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1E9CC872"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套</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7FC27CF3"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48FBCFA3" w14:textId="77777777">
        <w:trPr>
          <w:trHeight w:val="120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3B3C1C5D"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3</w:t>
            </w:r>
          </w:p>
        </w:tc>
        <w:tc>
          <w:tcPr>
            <w:tcW w:w="800" w:type="dxa"/>
            <w:tcBorders>
              <w:top w:val="single" w:sz="4" w:space="0" w:color="000000"/>
              <w:left w:val="single" w:sz="4" w:space="0" w:color="000000"/>
              <w:bottom w:val="single" w:sz="4" w:space="0" w:color="000000"/>
              <w:right w:val="single" w:sz="4" w:space="0" w:color="000000"/>
            </w:tcBorders>
            <w:vAlign w:val="center"/>
          </w:tcPr>
          <w:p w14:paraId="0C18E093" w14:textId="77777777" w:rsidR="00924D74" w:rsidRDefault="00700621">
            <w:pPr>
              <w:widowControl/>
              <w:jc w:val="left"/>
              <w:textAlignment w:val="center"/>
              <w:rPr>
                <w:rFonts w:ascii="华文仿宋" w:eastAsia="华文仿宋" w:hAnsi="华文仿宋" w:cs="华文仿宋" w:hint="eastAsia"/>
                <w:b/>
                <w:bCs/>
                <w:color w:val="000000"/>
                <w:sz w:val="20"/>
                <w:szCs w:val="20"/>
              </w:rPr>
            </w:pPr>
            <w:r>
              <w:rPr>
                <w:rFonts w:ascii="华文仿宋" w:eastAsia="华文仿宋" w:hAnsi="华文仿宋" w:cs="华文仿宋" w:hint="eastAsia"/>
                <w:b/>
                <w:bCs/>
                <w:color w:val="000000"/>
                <w:kern w:val="0"/>
                <w:sz w:val="20"/>
                <w:szCs w:val="20"/>
                <w:lang w:bidi="ar"/>
              </w:rPr>
              <w:t>冻干机</w:t>
            </w:r>
          </w:p>
        </w:tc>
        <w:tc>
          <w:tcPr>
            <w:tcW w:w="6950" w:type="dxa"/>
            <w:tcBorders>
              <w:top w:val="single" w:sz="4" w:space="0" w:color="000000"/>
              <w:left w:val="single" w:sz="4" w:space="0" w:color="000000"/>
              <w:bottom w:val="single" w:sz="4" w:space="0" w:color="000000"/>
              <w:right w:val="single" w:sz="4" w:space="0" w:color="000000"/>
            </w:tcBorders>
            <w:vAlign w:val="center"/>
          </w:tcPr>
          <w:p w14:paraId="316C1123" w14:textId="77777777" w:rsidR="00924D74" w:rsidRDefault="00700621">
            <w:pPr>
              <w:widowControl/>
              <w:jc w:val="left"/>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干燥面积：</w:t>
            </w:r>
            <w:r>
              <w:rPr>
                <w:rFonts w:ascii="华文仿宋" w:eastAsia="华文仿宋" w:hAnsi="华文仿宋" w:cs="华文仿宋" w:hint="eastAsia"/>
                <w:color w:val="000000"/>
                <w:kern w:val="0"/>
                <w:sz w:val="20"/>
                <w:szCs w:val="20"/>
                <w:lang w:bidi="ar"/>
              </w:rPr>
              <w:t>120m2</w:t>
            </w:r>
            <w:r>
              <w:rPr>
                <w:rFonts w:ascii="华文仿宋" w:eastAsia="华文仿宋" w:hAnsi="华文仿宋" w:cs="华文仿宋" w:hint="eastAsia"/>
                <w:color w:val="000000"/>
                <w:kern w:val="0"/>
                <w:sz w:val="20"/>
                <w:szCs w:val="20"/>
                <w:lang w:bidi="ar"/>
              </w:rPr>
              <w:t>装机功率：≤</w:t>
            </w:r>
            <w:r>
              <w:rPr>
                <w:rFonts w:ascii="华文仿宋" w:eastAsia="华文仿宋" w:hAnsi="华文仿宋" w:cs="华文仿宋" w:hint="eastAsia"/>
                <w:color w:val="000000"/>
                <w:kern w:val="0"/>
                <w:sz w:val="20"/>
                <w:szCs w:val="20"/>
                <w:lang w:bidi="ar"/>
              </w:rPr>
              <w:t xml:space="preserve">260KW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电压：</w:t>
            </w:r>
            <w:r>
              <w:rPr>
                <w:rFonts w:ascii="华文仿宋" w:eastAsia="华文仿宋" w:hAnsi="华文仿宋" w:cs="华文仿宋" w:hint="eastAsia"/>
                <w:color w:val="000000"/>
                <w:kern w:val="0"/>
                <w:sz w:val="20"/>
                <w:szCs w:val="20"/>
                <w:lang w:bidi="ar"/>
              </w:rPr>
              <w:t>380V,3</w:t>
            </w:r>
            <w:r>
              <w:rPr>
                <w:rFonts w:ascii="华文仿宋" w:eastAsia="华文仿宋" w:hAnsi="华文仿宋" w:cs="华文仿宋" w:hint="eastAsia"/>
                <w:color w:val="000000"/>
                <w:kern w:val="0"/>
                <w:sz w:val="20"/>
                <w:szCs w:val="20"/>
                <w:lang w:bidi="ar"/>
              </w:rPr>
              <w:t>相电，</w:t>
            </w:r>
            <w:r>
              <w:rPr>
                <w:rFonts w:ascii="华文仿宋" w:eastAsia="华文仿宋" w:hAnsi="华文仿宋" w:cs="华文仿宋" w:hint="eastAsia"/>
                <w:color w:val="000000"/>
                <w:kern w:val="0"/>
                <w:sz w:val="20"/>
                <w:szCs w:val="20"/>
                <w:lang w:bidi="ar"/>
              </w:rPr>
              <w:t>50HZ</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整机外形尺寸：≥</w:t>
            </w:r>
            <w:r>
              <w:rPr>
                <w:rFonts w:ascii="华文仿宋" w:eastAsia="华文仿宋" w:hAnsi="华文仿宋" w:cs="华文仿宋" w:hint="eastAsia"/>
                <w:color w:val="000000"/>
                <w:kern w:val="0"/>
                <w:sz w:val="20"/>
                <w:szCs w:val="20"/>
                <w:lang w:bidi="ar"/>
              </w:rPr>
              <w:t>13500*2500*3200mm</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压缩空气：</w:t>
            </w:r>
            <w:r>
              <w:rPr>
                <w:rFonts w:ascii="华文仿宋" w:eastAsia="华文仿宋" w:hAnsi="华文仿宋" w:cs="华文仿宋" w:hint="eastAsia"/>
                <w:color w:val="000000"/>
                <w:kern w:val="0"/>
                <w:sz w:val="20"/>
                <w:szCs w:val="20"/>
                <w:lang w:bidi="ar"/>
              </w:rPr>
              <w:t xml:space="preserve">0.5-0.6mpa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箱体材料：</w:t>
            </w:r>
            <w:r>
              <w:rPr>
                <w:rFonts w:ascii="华文仿宋" w:eastAsia="华文仿宋" w:hAnsi="华文仿宋" w:cs="华文仿宋" w:hint="eastAsia"/>
                <w:color w:val="000000"/>
                <w:kern w:val="0"/>
                <w:sz w:val="20"/>
                <w:szCs w:val="20"/>
                <w:lang w:bidi="ar"/>
              </w:rPr>
              <w:t xml:space="preserve">304  </w:t>
            </w:r>
            <w:r>
              <w:rPr>
                <w:rFonts w:ascii="华文仿宋" w:eastAsia="华文仿宋" w:hAnsi="华文仿宋" w:cs="华文仿宋" w:hint="eastAsia"/>
                <w:color w:val="000000"/>
                <w:kern w:val="0"/>
                <w:sz w:val="20"/>
                <w:szCs w:val="20"/>
                <w:lang w:bidi="ar"/>
              </w:rPr>
              <w:t>不锈钢</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箱门材料：</w:t>
            </w:r>
            <w:r>
              <w:rPr>
                <w:rFonts w:ascii="华文仿宋" w:eastAsia="华文仿宋" w:hAnsi="华文仿宋" w:cs="华文仿宋" w:hint="eastAsia"/>
                <w:color w:val="000000"/>
                <w:kern w:val="0"/>
                <w:sz w:val="20"/>
                <w:szCs w:val="20"/>
                <w:lang w:bidi="ar"/>
              </w:rPr>
              <w:t xml:space="preserve">304  </w:t>
            </w:r>
            <w:r>
              <w:rPr>
                <w:rFonts w:ascii="华文仿宋" w:eastAsia="华文仿宋" w:hAnsi="华文仿宋" w:cs="华文仿宋" w:hint="eastAsia"/>
                <w:color w:val="000000"/>
                <w:kern w:val="0"/>
                <w:sz w:val="20"/>
                <w:szCs w:val="20"/>
                <w:lang w:bidi="ar"/>
              </w:rPr>
              <w:t>不锈钢</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部分</w:t>
            </w:r>
            <w:r>
              <w:rPr>
                <w:rFonts w:ascii="华文仿宋" w:eastAsia="华文仿宋" w:hAnsi="华文仿宋" w:cs="华文仿宋" w:hint="eastAsia"/>
                <w:color w:val="000000"/>
                <w:kern w:val="0"/>
                <w:sz w:val="20"/>
                <w:szCs w:val="20"/>
                <w:lang w:bidi="ar"/>
              </w:rPr>
              <w:t>)</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19DA4C3A"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66AAFEBF"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33AA36BD" w14:textId="77777777">
        <w:trPr>
          <w:trHeight w:val="155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7F59696B"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4</w:t>
            </w:r>
          </w:p>
        </w:tc>
        <w:tc>
          <w:tcPr>
            <w:tcW w:w="800" w:type="dxa"/>
            <w:tcBorders>
              <w:top w:val="single" w:sz="4" w:space="0" w:color="000000"/>
              <w:left w:val="single" w:sz="4" w:space="0" w:color="000000"/>
              <w:bottom w:val="single" w:sz="4" w:space="0" w:color="000000"/>
              <w:right w:val="single" w:sz="4" w:space="0" w:color="000000"/>
            </w:tcBorders>
            <w:vAlign w:val="center"/>
          </w:tcPr>
          <w:p w14:paraId="242E1978"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口服液灌装机组</w:t>
            </w:r>
          </w:p>
        </w:tc>
        <w:tc>
          <w:tcPr>
            <w:tcW w:w="6950" w:type="dxa"/>
            <w:tcBorders>
              <w:top w:val="single" w:sz="4" w:space="0" w:color="000000"/>
              <w:left w:val="single" w:sz="4" w:space="0" w:color="000000"/>
              <w:bottom w:val="single" w:sz="4" w:space="0" w:color="000000"/>
              <w:right w:val="single" w:sz="4" w:space="0" w:color="000000"/>
            </w:tcBorders>
            <w:vAlign w:val="center"/>
          </w:tcPr>
          <w:p w14:paraId="1793E424" w14:textId="77777777" w:rsidR="00924D74" w:rsidRDefault="00700621">
            <w:pPr>
              <w:widowControl/>
              <w:jc w:val="left"/>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1.</w:t>
            </w:r>
            <w:r>
              <w:rPr>
                <w:rFonts w:ascii="华文仿宋" w:eastAsia="华文仿宋" w:hAnsi="华文仿宋" w:cs="华文仿宋" w:hint="eastAsia"/>
                <w:color w:val="000000"/>
                <w:kern w:val="0"/>
                <w:sz w:val="20"/>
                <w:szCs w:val="20"/>
                <w:lang w:bidi="ar"/>
              </w:rPr>
              <w:t>洗瓶机</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生产能力：</w:t>
            </w:r>
            <w:r>
              <w:rPr>
                <w:rFonts w:ascii="华文仿宋" w:eastAsia="华文仿宋" w:hAnsi="华文仿宋" w:cs="华文仿宋" w:hint="eastAsia"/>
                <w:color w:val="000000"/>
                <w:kern w:val="0"/>
                <w:sz w:val="20"/>
                <w:szCs w:val="20"/>
                <w:lang w:bidi="ar"/>
              </w:rPr>
              <w:t>80-100</w:t>
            </w:r>
            <w:r>
              <w:rPr>
                <w:rFonts w:ascii="华文仿宋" w:eastAsia="华文仿宋" w:hAnsi="华文仿宋" w:cs="华文仿宋" w:hint="eastAsia"/>
                <w:color w:val="000000"/>
                <w:kern w:val="0"/>
                <w:sz w:val="20"/>
                <w:szCs w:val="20"/>
                <w:lang w:bidi="ar"/>
              </w:rPr>
              <w:t>瓶／分</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适用瓶子：</w:t>
            </w:r>
            <w:r>
              <w:rPr>
                <w:rFonts w:ascii="华文仿宋" w:eastAsia="华文仿宋" w:hAnsi="华文仿宋" w:cs="华文仿宋" w:hint="eastAsia"/>
                <w:color w:val="000000"/>
                <w:kern w:val="0"/>
                <w:sz w:val="20"/>
                <w:szCs w:val="20"/>
                <w:lang w:bidi="ar"/>
              </w:rPr>
              <w:t xml:space="preserve">100ml                              </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功</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率：≤</w:t>
            </w:r>
            <w:r>
              <w:rPr>
                <w:rFonts w:ascii="华文仿宋" w:eastAsia="华文仿宋" w:hAnsi="华文仿宋" w:cs="华文仿宋" w:hint="eastAsia"/>
                <w:color w:val="000000"/>
                <w:kern w:val="0"/>
                <w:sz w:val="20"/>
                <w:szCs w:val="20"/>
                <w:lang w:bidi="ar"/>
              </w:rPr>
              <w:t xml:space="preserve">36Kw </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外形尺寸：≥</w:t>
            </w:r>
            <w:r>
              <w:rPr>
                <w:rFonts w:ascii="华文仿宋" w:eastAsia="华文仿宋" w:hAnsi="华文仿宋" w:cs="华文仿宋" w:hint="eastAsia"/>
                <w:color w:val="000000"/>
                <w:kern w:val="0"/>
                <w:sz w:val="20"/>
                <w:szCs w:val="20"/>
                <w:lang w:bidi="ar"/>
              </w:rPr>
              <w:t>1400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1700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 xml:space="preserve">1800mm </w:t>
            </w:r>
            <w:r>
              <w:rPr>
                <w:rFonts w:ascii="华文仿宋" w:eastAsia="华文仿宋" w:hAnsi="华文仿宋" w:cs="华文仿宋" w:hint="eastAsia"/>
                <w:color w:val="000000"/>
                <w:kern w:val="0"/>
                <w:sz w:val="20"/>
                <w:szCs w:val="20"/>
                <w:lang w:bidi="ar"/>
              </w:rPr>
              <w:br/>
              <w:t>2.</w:t>
            </w:r>
            <w:r>
              <w:rPr>
                <w:rFonts w:ascii="华文仿宋" w:eastAsia="华文仿宋" w:hAnsi="华文仿宋" w:cs="华文仿宋" w:hint="eastAsia"/>
                <w:color w:val="000000"/>
                <w:kern w:val="0"/>
                <w:sz w:val="20"/>
                <w:szCs w:val="20"/>
                <w:lang w:bidi="ar"/>
              </w:rPr>
              <w:t>烘箱</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参数生产能力：</w:t>
            </w:r>
            <w:r>
              <w:rPr>
                <w:rFonts w:ascii="华文仿宋" w:eastAsia="华文仿宋" w:hAnsi="华文仿宋" w:cs="华文仿宋" w:hint="eastAsia"/>
                <w:color w:val="000000"/>
                <w:kern w:val="0"/>
                <w:sz w:val="20"/>
                <w:szCs w:val="20"/>
                <w:lang w:bidi="ar"/>
              </w:rPr>
              <w:t>80-100</w:t>
            </w:r>
            <w:r>
              <w:rPr>
                <w:rFonts w:ascii="华文仿宋" w:eastAsia="华文仿宋" w:hAnsi="华文仿宋" w:cs="华文仿宋" w:hint="eastAsia"/>
                <w:color w:val="000000"/>
                <w:kern w:val="0"/>
                <w:sz w:val="20"/>
                <w:szCs w:val="20"/>
                <w:lang w:bidi="ar"/>
              </w:rPr>
              <w:t>瓶</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分</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适用规格：</w:t>
            </w:r>
            <w:r>
              <w:rPr>
                <w:rFonts w:ascii="华文仿宋" w:eastAsia="华文仿宋" w:hAnsi="华文仿宋" w:cs="华文仿宋" w:hint="eastAsia"/>
                <w:color w:val="000000"/>
                <w:kern w:val="0"/>
                <w:sz w:val="20"/>
                <w:szCs w:val="20"/>
                <w:lang w:bidi="ar"/>
              </w:rPr>
              <w:t>100ml</w:t>
            </w:r>
            <w:r>
              <w:rPr>
                <w:rFonts w:ascii="华文仿宋" w:eastAsia="华文仿宋" w:hAnsi="华文仿宋" w:cs="华文仿宋" w:hint="eastAsia"/>
                <w:color w:val="000000"/>
                <w:kern w:val="0"/>
                <w:sz w:val="20"/>
                <w:szCs w:val="20"/>
                <w:lang w:bidi="ar"/>
              </w:rPr>
              <w:t>口服液瓶</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网带宽度：≥</w:t>
            </w:r>
            <w:r>
              <w:rPr>
                <w:rFonts w:ascii="华文仿宋" w:eastAsia="华文仿宋" w:hAnsi="华文仿宋" w:cs="华文仿宋" w:hint="eastAsia"/>
                <w:color w:val="000000"/>
                <w:kern w:val="0"/>
                <w:sz w:val="20"/>
                <w:szCs w:val="20"/>
                <w:lang w:bidi="ar"/>
              </w:rPr>
              <w:t>800mm</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加热方式：远红外线石英管加热</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温度调节范围：</w:t>
            </w:r>
            <w:r>
              <w:rPr>
                <w:rFonts w:ascii="华文仿宋" w:eastAsia="华文仿宋" w:hAnsi="华文仿宋" w:cs="华文仿宋" w:hint="eastAsia"/>
                <w:color w:val="000000"/>
                <w:kern w:val="0"/>
                <w:sz w:val="20"/>
                <w:szCs w:val="20"/>
                <w:lang w:bidi="ar"/>
              </w:rPr>
              <w:t>50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300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有效灭菌时间：在高温区≥</w:t>
            </w:r>
            <w:r>
              <w:rPr>
                <w:rFonts w:ascii="华文仿宋" w:eastAsia="华文仿宋" w:hAnsi="华文仿宋" w:cs="华文仿宋" w:hint="eastAsia"/>
                <w:color w:val="000000"/>
                <w:kern w:val="0"/>
                <w:sz w:val="20"/>
                <w:szCs w:val="20"/>
                <w:lang w:bidi="ar"/>
              </w:rPr>
              <w:t>10</w:t>
            </w:r>
            <w:r>
              <w:rPr>
                <w:rFonts w:ascii="华文仿宋" w:eastAsia="华文仿宋" w:hAnsi="华文仿宋" w:cs="华文仿宋" w:hint="eastAsia"/>
                <w:color w:val="000000"/>
                <w:kern w:val="0"/>
                <w:sz w:val="20"/>
                <w:szCs w:val="20"/>
                <w:lang w:bidi="ar"/>
              </w:rPr>
              <w:t>分钟</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排</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风</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量：</w:t>
            </w:r>
            <w:r>
              <w:rPr>
                <w:rFonts w:ascii="华文仿宋" w:eastAsia="华文仿宋" w:hAnsi="华文仿宋" w:cs="华文仿宋" w:hint="eastAsia"/>
                <w:color w:val="000000"/>
                <w:kern w:val="0"/>
                <w:sz w:val="20"/>
                <w:szCs w:val="20"/>
                <w:lang w:bidi="ar"/>
              </w:rPr>
              <w:t>8000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9000m3/h</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风</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压：≥</w:t>
            </w:r>
            <w:r>
              <w:rPr>
                <w:rFonts w:ascii="华文仿宋" w:eastAsia="华文仿宋" w:hAnsi="华文仿宋" w:cs="华文仿宋" w:hint="eastAsia"/>
                <w:color w:val="000000"/>
                <w:kern w:val="0"/>
                <w:sz w:val="20"/>
                <w:szCs w:val="20"/>
                <w:lang w:bidi="ar"/>
              </w:rPr>
              <w:t>400Pa</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电</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源：</w:t>
            </w:r>
            <w:r>
              <w:rPr>
                <w:rFonts w:ascii="华文仿宋" w:eastAsia="华文仿宋" w:hAnsi="华文仿宋" w:cs="华文仿宋" w:hint="eastAsia"/>
                <w:color w:val="000000"/>
                <w:kern w:val="0"/>
                <w:sz w:val="20"/>
                <w:szCs w:val="20"/>
                <w:lang w:bidi="ar"/>
              </w:rPr>
              <w:t xml:space="preserve">380V  50Hz </w:t>
            </w:r>
            <w:r>
              <w:rPr>
                <w:rFonts w:ascii="华文仿宋" w:eastAsia="华文仿宋" w:hAnsi="华文仿宋" w:cs="华文仿宋" w:hint="eastAsia"/>
                <w:color w:val="000000"/>
                <w:kern w:val="0"/>
                <w:sz w:val="20"/>
                <w:szCs w:val="20"/>
                <w:lang w:bidi="ar"/>
              </w:rPr>
              <w:t>三相四线制</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功</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率：≤</w:t>
            </w:r>
            <w:r>
              <w:rPr>
                <w:rFonts w:ascii="华文仿宋" w:eastAsia="华文仿宋" w:hAnsi="华文仿宋" w:cs="华文仿宋" w:hint="eastAsia"/>
                <w:color w:val="000000"/>
                <w:kern w:val="0"/>
                <w:sz w:val="20"/>
                <w:szCs w:val="20"/>
                <w:lang w:bidi="ar"/>
              </w:rPr>
              <w:t>60Kw</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lastRenderedPageBreak/>
              <w:t xml:space="preserve">  </w:t>
            </w:r>
            <w:r>
              <w:rPr>
                <w:rFonts w:ascii="华文仿宋" w:eastAsia="华文仿宋" w:hAnsi="华文仿宋" w:cs="华文仿宋" w:hint="eastAsia"/>
                <w:color w:val="000000"/>
                <w:kern w:val="0"/>
                <w:sz w:val="20"/>
                <w:szCs w:val="20"/>
                <w:lang w:bidi="ar"/>
              </w:rPr>
              <w:t>外形尺寸：≥</w:t>
            </w:r>
            <w:r>
              <w:rPr>
                <w:rFonts w:ascii="华文仿宋" w:eastAsia="华文仿宋" w:hAnsi="华文仿宋" w:cs="华文仿宋" w:hint="eastAsia"/>
                <w:color w:val="000000"/>
                <w:kern w:val="0"/>
                <w:sz w:val="20"/>
                <w:szCs w:val="20"/>
                <w:lang w:bidi="ar"/>
              </w:rPr>
              <w:t>5300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1600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 xml:space="preserve">2000       </w:t>
            </w:r>
            <w:r>
              <w:rPr>
                <w:rFonts w:ascii="华文仿宋" w:eastAsia="华文仿宋" w:hAnsi="华文仿宋" w:cs="华文仿宋" w:hint="eastAsia"/>
                <w:color w:val="000000"/>
                <w:kern w:val="0"/>
                <w:sz w:val="20"/>
                <w:szCs w:val="20"/>
                <w:lang w:bidi="ar"/>
              </w:rPr>
              <w:br/>
              <w:t>3.</w:t>
            </w:r>
            <w:r>
              <w:rPr>
                <w:rFonts w:ascii="华文仿宋" w:eastAsia="华文仿宋" w:hAnsi="华文仿宋" w:cs="华文仿宋" w:hint="eastAsia"/>
                <w:color w:val="000000"/>
                <w:kern w:val="0"/>
                <w:sz w:val="20"/>
                <w:szCs w:val="20"/>
                <w:lang w:bidi="ar"/>
              </w:rPr>
              <w:t>灌装机</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生产能力：</w:t>
            </w:r>
            <w:r>
              <w:rPr>
                <w:rFonts w:ascii="华文仿宋" w:eastAsia="华文仿宋" w:hAnsi="华文仿宋" w:cs="华文仿宋" w:hint="eastAsia"/>
                <w:color w:val="000000"/>
                <w:kern w:val="0"/>
                <w:sz w:val="20"/>
                <w:szCs w:val="20"/>
                <w:lang w:bidi="ar"/>
              </w:rPr>
              <w:t>80-100</w:t>
            </w:r>
            <w:r>
              <w:rPr>
                <w:rFonts w:ascii="华文仿宋" w:eastAsia="华文仿宋" w:hAnsi="华文仿宋" w:cs="华文仿宋" w:hint="eastAsia"/>
                <w:color w:val="000000"/>
                <w:kern w:val="0"/>
                <w:sz w:val="20"/>
                <w:szCs w:val="20"/>
                <w:lang w:bidi="ar"/>
              </w:rPr>
              <w:t>瓶／分</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适用瓶子：</w:t>
            </w:r>
            <w:r>
              <w:rPr>
                <w:rFonts w:ascii="华文仿宋" w:eastAsia="华文仿宋" w:hAnsi="华文仿宋" w:cs="华文仿宋" w:hint="eastAsia"/>
                <w:color w:val="000000"/>
                <w:kern w:val="0"/>
                <w:sz w:val="20"/>
                <w:szCs w:val="20"/>
                <w:lang w:bidi="ar"/>
              </w:rPr>
              <w:t>100ml</w:t>
            </w:r>
            <w:r>
              <w:rPr>
                <w:rFonts w:ascii="华文仿宋" w:eastAsia="华文仿宋" w:hAnsi="华文仿宋" w:cs="华文仿宋" w:hint="eastAsia"/>
                <w:color w:val="000000"/>
                <w:kern w:val="0"/>
                <w:sz w:val="20"/>
                <w:szCs w:val="20"/>
                <w:lang w:bidi="ar"/>
              </w:rPr>
              <w:t>玻璃瓶</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灌装头数：</w:t>
            </w:r>
            <w:r>
              <w:rPr>
                <w:rFonts w:ascii="华文仿宋" w:eastAsia="华文仿宋" w:hAnsi="华文仿宋" w:cs="华文仿宋" w:hint="eastAsia"/>
                <w:color w:val="000000"/>
                <w:kern w:val="0"/>
                <w:sz w:val="20"/>
                <w:szCs w:val="20"/>
                <w:lang w:bidi="ar"/>
              </w:rPr>
              <w:t>12</w:t>
            </w:r>
            <w:r>
              <w:rPr>
                <w:rFonts w:ascii="华文仿宋" w:eastAsia="华文仿宋" w:hAnsi="华文仿宋" w:cs="华文仿宋" w:hint="eastAsia"/>
                <w:color w:val="000000"/>
                <w:kern w:val="0"/>
                <w:sz w:val="20"/>
                <w:szCs w:val="20"/>
                <w:lang w:bidi="ar"/>
              </w:rPr>
              <w:t>头</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功</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率：≤</w:t>
            </w:r>
            <w:r>
              <w:rPr>
                <w:rFonts w:ascii="华文仿宋" w:eastAsia="华文仿宋" w:hAnsi="华文仿宋" w:cs="华文仿宋" w:hint="eastAsia"/>
                <w:color w:val="000000"/>
                <w:kern w:val="0"/>
                <w:sz w:val="20"/>
                <w:szCs w:val="20"/>
                <w:lang w:bidi="ar"/>
              </w:rPr>
              <w:t>4 Kw</w:t>
            </w:r>
            <w:r>
              <w:rPr>
                <w:rFonts w:ascii="华文仿宋" w:eastAsia="华文仿宋" w:hAnsi="华文仿宋" w:cs="华文仿宋" w:hint="eastAsia"/>
                <w:color w:val="000000"/>
                <w:kern w:val="0"/>
                <w:sz w:val="20"/>
                <w:szCs w:val="20"/>
                <w:lang w:bidi="ar"/>
              </w:rPr>
              <w:br/>
              <w:t xml:space="preserve">  </w:t>
            </w:r>
            <w:r>
              <w:rPr>
                <w:rFonts w:ascii="华文仿宋" w:eastAsia="华文仿宋" w:hAnsi="华文仿宋" w:cs="华文仿宋" w:hint="eastAsia"/>
                <w:color w:val="000000"/>
                <w:kern w:val="0"/>
                <w:sz w:val="20"/>
                <w:szCs w:val="20"/>
                <w:lang w:bidi="ar"/>
              </w:rPr>
              <w:t>外形尺寸：≥</w:t>
            </w:r>
            <w:r>
              <w:rPr>
                <w:rFonts w:ascii="华文仿宋" w:eastAsia="华文仿宋" w:hAnsi="华文仿宋" w:cs="华文仿宋" w:hint="eastAsia"/>
                <w:color w:val="000000"/>
                <w:kern w:val="0"/>
                <w:sz w:val="20"/>
                <w:szCs w:val="20"/>
                <w:lang w:bidi="ar"/>
              </w:rPr>
              <w:t>2730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1080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1800</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1FA400DD"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lastRenderedPageBreak/>
              <w:t>套</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71C1D235"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5D6F9CF0" w14:textId="77777777">
        <w:trPr>
          <w:trHeight w:val="144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2402B153"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5</w:t>
            </w:r>
          </w:p>
        </w:tc>
        <w:tc>
          <w:tcPr>
            <w:tcW w:w="800" w:type="dxa"/>
            <w:tcBorders>
              <w:top w:val="single" w:sz="4" w:space="0" w:color="000000"/>
              <w:left w:val="single" w:sz="4" w:space="0" w:color="000000"/>
              <w:bottom w:val="single" w:sz="4" w:space="0" w:color="000000"/>
              <w:right w:val="single" w:sz="4" w:space="0" w:color="000000"/>
            </w:tcBorders>
            <w:vAlign w:val="center"/>
          </w:tcPr>
          <w:p w14:paraId="16598DA1"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灭菌反应釜</w:t>
            </w:r>
          </w:p>
        </w:tc>
        <w:tc>
          <w:tcPr>
            <w:tcW w:w="6950" w:type="dxa"/>
            <w:tcBorders>
              <w:top w:val="single" w:sz="4" w:space="0" w:color="000000"/>
              <w:left w:val="single" w:sz="4" w:space="0" w:color="000000"/>
              <w:bottom w:val="single" w:sz="4" w:space="0" w:color="000000"/>
              <w:right w:val="single" w:sz="4" w:space="0" w:color="000000"/>
            </w:tcBorders>
            <w:vAlign w:val="center"/>
          </w:tcPr>
          <w:p w14:paraId="049B101D" w14:textId="77777777" w:rsidR="00924D74" w:rsidRDefault="00700621">
            <w:pPr>
              <w:widowControl/>
              <w:jc w:val="left"/>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不锈钢杀菌盘尺寸：≥</w:t>
            </w:r>
            <w:r>
              <w:rPr>
                <w:rFonts w:ascii="华文仿宋" w:eastAsia="华文仿宋" w:hAnsi="华文仿宋" w:cs="华文仿宋" w:hint="eastAsia"/>
                <w:color w:val="000000"/>
                <w:kern w:val="0"/>
                <w:sz w:val="20"/>
                <w:szCs w:val="20"/>
                <w:lang w:bidi="ar"/>
              </w:rPr>
              <w:t>900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600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150mm</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小推车（</w:t>
            </w:r>
            <w:r>
              <w:rPr>
                <w:rFonts w:ascii="华文仿宋" w:eastAsia="华文仿宋" w:hAnsi="华文仿宋" w:cs="华文仿宋" w:hint="eastAsia"/>
                <w:color w:val="000000"/>
                <w:kern w:val="0"/>
                <w:sz w:val="20"/>
                <w:szCs w:val="20"/>
                <w:lang w:bidi="ar"/>
              </w:rPr>
              <w:t>304</w:t>
            </w:r>
            <w:r>
              <w:rPr>
                <w:rFonts w:ascii="华文仿宋" w:eastAsia="华文仿宋" w:hAnsi="华文仿宋" w:cs="华文仿宋" w:hint="eastAsia"/>
                <w:color w:val="000000"/>
                <w:kern w:val="0"/>
                <w:sz w:val="20"/>
                <w:szCs w:val="20"/>
                <w:lang w:bidi="ar"/>
              </w:rPr>
              <w:t>不锈钢）：</w:t>
            </w:r>
            <w:r>
              <w:rPr>
                <w:rFonts w:ascii="华文仿宋" w:eastAsia="华文仿宋" w:hAnsi="华文仿宋" w:cs="华文仿宋" w:hint="eastAsia"/>
                <w:color w:val="000000"/>
                <w:kern w:val="0"/>
                <w:sz w:val="20"/>
                <w:szCs w:val="20"/>
                <w:lang w:bidi="ar"/>
              </w:rPr>
              <w:t>2</w:t>
            </w:r>
            <w:r>
              <w:rPr>
                <w:rFonts w:ascii="华文仿宋" w:eastAsia="华文仿宋" w:hAnsi="华文仿宋" w:cs="华文仿宋" w:hint="eastAsia"/>
                <w:color w:val="000000"/>
                <w:kern w:val="0"/>
                <w:sz w:val="20"/>
                <w:szCs w:val="20"/>
                <w:lang w:bidi="ar"/>
              </w:rPr>
              <w:t>辆</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（装多少公斤</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或者多少升）</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加热方式：</w:t>
            </w:r>
            <w:r>
              <w:rPr>
                <w:rFonts w:ascii="华文仿宋" w:eastAsia="华文仿宋" w:hAnsi="华文仿宋" w:cs="华文仿宋" w:hint="eastAsia"/>
                <w:color w:val="000000"/>
                <w:kern w:val="0"/>
                <w:sz w:val="20"/>
                <w:szCs w:val="20"/>
                <w:lang w:bidi="ar"/>
              </w:rPr>
              <w:t>380V</w:t>
            </w:r>
            <w:r>
              <w:rPr>
                <w:rFonts w:ascii="华文仿宋" w:eastAsia="华文仿宋" w:hAnsi="华文仿宋" w:cs="华文仿宋" w:hint="eastAsia"/>
                <w:color w:val="000000"/>
                <w:kern w:val="0"/>
                <w:sz w:val="20"/>
                <w:szCs w:val="20"/>
                <w:lang w:bidi="ar"/>
              </w:rPr>
              <w:t>电加热，加热功率：≥</w:t>
            </w:r>
            <w:r>
              <w:rPr>
                <w:rFonts w:ascii="华文仿宋" w:eastAsia="华文仿宋" w:hAnsi="华文仿宋" w:cs="华文仿宋" w:hint="eastAsia"/>
                <w:color w:val="000000"/>
                <w:kern w:val="0"/>
                <w:sz w:val="20"/>
                <w:szCs w:val="20"/>
                <w:lang w:bidi="ar"/>
              </w:rPr>
              <w:t>60KW</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容积</w:t>
            </w:r>
            <w:r>
              <w:rPr>
                <w:rFonts w:ascii="华文仿宋" w:eastAsia="华文仿宋" w:hAnsi="华文仿宋" w:cs="华文仿宋" w:hint="eastAsia"/>
                <w:color w:val="000000"/>
                <w:kern w:val="0"/>
                <w:sz w:val="20"/>
                <w:szCs w:val="20"/>
                <w:lang w:bidi="ar"/>
              </w:rPr>
              <w:t>m</w:t>
            </w:r>
            <w:r>
              <w:rPr>
                <w:rFonts w:ascii="华文仿宋" w:eastAsia="华文仿宋" w:hAnsi="华文仿宋" w:cs="华文仿宋" w:hint="eastAsia"/>
                <w:color w:val="000000"/>
                <w:kern w:val="0"/>
                <w:sz w:val="20"/>
                <w:szCs w:val="20"/>
                <w:lang w:bidi="ar"/>
              </w:rPr>
              <w:t>³：≥</w:t>
            </w:r>
            <w:r>
              <w:rPr>
                <w:rFonts w:ascii="华文仿宋" w:eastAsia="华文仿宋" w:hAnsi="华文仿宋" w:cs="华文仿宋" w:hint="eastAsia"/>
                <w:color w:val="000000"/>
                <w:kern w:val="0"/>
                <w:sz w:val="20"/>
                <w:szCs w:val="20"/>
                <w:lang w:bidi="ar"/>
              </w:rPr>
              <w:t>1.14</w:t>
            </w:r>
            <w:r>
              <w:rPr>
                <w:rFonts w:ascii="华文仿宋" w:eastAsia="华文仿宋" w:hAnsi="华文仿宋" w:cs="华文仿宋" w:hint="eastAsia"/>
                <w:color w:val="000000"/>
                <w:kern w:val="0"/>
                <w:sz w:val="20"/>
                <w:szCs w:val="20"/>
                <w:lang w:bidi="ar"/>
              </w:rPr>
              <w:t>立方米</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外形尺寸：≥</w:t>
            </w:r>
            <w:r>
              <w:rPr>
                <w:rFonts w:ascii="华文仿宋" w:eastAsia="华文仿宋" w:hAnsi="华文仿宋" w:cs="华文仿宋" w:hint="eastAsia"/>
                <w:color w:val="000000"/>
                <w:kern w:val="0"/>
                <w:sz w:val="20"/>
                <w:szCs w:val="20"/>
                <w:lang w:bidi="ar"/>
              </w:rPr>
              <w:t>3200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1400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2740mm</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4BC5EBF8"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02FA7538"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19552388" w14:textId="77777777">
        <w:trPr>
          <w:trHeight w:val="192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1DE49ADA"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6</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66156ABE"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贴标机</w:t>
            </w:r>
          </w:p>
        </w:tc>
        <w:tc>
          <w:tcPr>
            <w:tcW w:w="6950" w:type="dxa"/>
            <w:tcBorders>
              <w:top w:val="single" w:sz="4" w:space="0" w:color="000000"/>
              <w:left w:val="single" w:sz="4" w:space="0" w:color="000000"/>
              <w:bottom w:val="single" w:sz="4" w:space="0" w:color="000000"/>
              <w:right w:val="single" w:sz="4" w:space="0" w:color="000000"/>
            </w:tcBorders>
            <w:vAlign w:val="center"/>
          </w:tcPr>
          <w:p w14:paraId="5EACFB26" w14:textId="77777777" w:rsidR="00924D74" w:rsidRDefault="00700621">
            <w:pPr>
              <w:widowControl/>
              <w:jc w:val="left"/>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主机贴标速度：≥</w:t>
            </w:r>
            <w:r>
              <w:rPr>
                <w:rFonts w:ascii="华文仿宋" w:eastAsia="华文仿宋" w:hAnsi="华文仿宋" w:cs="华文仿宋" w:hint="eastAsia"/>
                <w:color w:val="000000"/>
                <w:kern w:val="0"/>
                <w:sz w:val="20"/>
                <w:szCs w:val="20"/>
                <w:lang w:bidi="ar"/>
              </w:rPr>
              <w:t>100</w:t>
            </w:r>
            <w:r>
              <w:rPr>
                <w:rFonts w:ascii="华文仿宋" w:eastAsia="华文仿宋" w:hAnsi="华文仿宋" w:cs="华文仿宋" w:hint="eastAsia"/>
                <w:color w:val="000000"/>
                <w:kern w:val="0"/>
                <w:sz w:val="20"/>
                <w:szCs w:val="20"/>
                <w:lang w:bidi="ar"/>
              </w:rPr>
              <w:t>瓶</w:t>
            </w:r>
            <w:r>
              <w:rPr>
                <w:rFonts w:ascii="华文仿宋" w:eastAsia="华文仿宋" w:hAnsi="华文仿宋" w:cs="华文仿宋" w:hint="eastAsia"/>
                <w:color w:val="000000"/>
                <w:kern w:val="0"/>
                <w:sz w:val="20"/>
                <w:szCs w:val="20"/>
                <w:lang w:bidi="ar"/>
              </w:rPr>
              <w:t>/min(</w:t>
            </w:r>
            <w:r>
              <w:rPr>
                <w:rFonts w:ascii="华文仿宋" w:eastAsia="华文仿宋" w:hAnsi="华文仿宋" w:cs="华文仿宋" w:hint="eastAsia"/>
                <w:color w:val="000000"/>
                <w:kern w:val="0"/>
                <w:sz w:val="20"/>
                <w:szCs w:val="20"/>
                <w:lang w:bidi="ar"/>
              </w:rPr>
              <w:t>稳定速度</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口服液贴标精度：±</w:t>
            </w:r>
            <w:r>
              <w:rPr>
                <w:rFonts w:ascii="华文仿宋" w:eastAsia="华文仿宋" w:hAnsi="华文仿宋" w:cs="华文仿宋" w:hint="eastAsia"/>
                <w:color w:val="000000"/>
                <w:kern w:val="0"/>
                <w:sz w:val="20"/>
                <w:szCs w:val="20"/>
                <w:lang w:bidi="ar"/>
              </w:rPr>
              <w:t>1mm</w:t>
            </w:r>
            <w:r>
              <w:rPr>
                <w:rFonts w:ascii="华文仿宋" w:eastAsia="华文仿宋" w:hAnsi="华文仿宋" w:cs="华文仿宋" w:hint="eastAsia"/>
                <w:color w:val="000000"/>
                <w:kern w:val="0"/>
                <w:sz w:val="20"/>
                <w:szCs w:val="20"/>
                <w:lang w:bidi="ar"/>
              </w:rPr>
              <w:t>贴标规格：</w:t>
            </w:r>
            <w:r>
              <w:rPr>
                <w:rFonts w:ascii="华文仿宋" w:eastAsia="华文仿宋" w:hAnsi="华文仿宋" w:cs="华文仿宋" w:hint="eastAsia"/>
                <w:color w:val="000000"/>
                <w:kern w:val="0"/>
                <w:sz w:val="20"/>
                <w:szCs w:val="20"/>
                <w:lang w:bidi="ar"/>
              </w:rPr>
              <w:t xml:space="preserve">100ml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不良品检测精准度：</w:t>
            </w:r>
            <w:r>
              <w:rPr>
                <w:rFonts w:ascii="华文仿宋" w:eastAsia="华文仿宋" w:hAnsi="华文仿宋" w:cs="华文仿宋" w:hint="eastAsia"/>
                <w:color w:val="000000"/>
                <w:kern w:val="0"/>
                <w:sz w:val="20"/>
                <w:szCs w:val="20"/>
                <w:lang w:bidi="ar"/>
              </w:rPr>
              <w:t xml:space="preserve">99.9%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电压规格：</w:t>
            </w:r>
            <w:r>
              <w:rPr>
                <w:rFonts w:ascii="华文仿宋" w:eastAsia="华文仿宋" w:hAnsi="华文仿宋" w:cs="华文仿宋" w:hint="eastAsia"/>
                <w:color w:val="000000"/>
                <w:kern w:val="0"/>
                <w:sz w:val="20"/>
                <w:szCs w:val="20"/>
                <w:lang w:bidi="ar"/>
              </w:rPr>
              <w:t xml:space="preserve">220V/380V,50/60HZ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总耗电功率：≥</w:t>
            </w:r>
            <w:r>
              <w:rPr>
                <w:rFonts w:ascii="华文仿宋" w:eastAsia="华文仿宋" w:hAnsi="华文仿宋" w:cs="华文仿宋" w:hint="eastAsia"/>
                <w:color w:val="000000"/>
                <w:kern w:val="0"/>
                <w:sz w:val="20"/>
                <w:szCs w:val="20"/>
                <w:lang w:bidi="ar"/>
              </w:rPr>
              <w:t xml:space="preserve">2.7KW  AC220V 50/60HZ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单相气压：≥</w:t>
            </w:r>
            <w:r>
              <w:rPr>
                <w:rFonts w:ascii="华文仿宋" w:eastAsia="华文仿宋" w:hAnsi="华文仿宋" w:cs="华文仿宋" w:hint="eastAsia"/>
                <w:color w:val="000000"/>
                <w:kern w:val="0"/>
                <w:sz w:val="20"/>
                <w:szCs w:val="20"/>
                <w:lang w:bidi="ar"/>
              </w:rPr>
              <w:t xml:space="preserve">  5-7kg/cm</w:t>
            </w:r>
            <w:r>
              <w:rPr>
                <w:rFonts w:ascii="华文仿宋" w:eastAsia="华文仿宋" w:hAnsi="华文仿宋" w:cs="华文仿宋" w:hint="eastAsia"/>
                <w:color w:val="000000"/>
                <w:kern w:val="0"/>
                <w:sz w:val="20"/>
                <w:szCs w:val="20"/>
                <w:lang w:bidi="ar"/>
              </w:rPr>
              <w:t>²</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设备净重：≤</w:t>
            </w:r>
            <w:r>
              <w:rPr>
                <w:rFonts w:ascii="华文仿宋" w:eastAsia="华文仿宋" w:hAnsi="华文仿宋" w:cs="华文仿宋" w:hint="eastAsia"/>
                <w:color w:val="000000"/>
                <w:kern w:val="0"/>
                <w:sz w:val="20"/>
                <w:szCs w:val="20"/>
                <w:lang w:bidi="ar"/>
              </w:rPr>
              <w:t xml:space="preserve">400KG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设备外形尺寸：≥</w:t>
            </w:r>
            <w:r>
              <w:rPr>
                <w:rFonts w:ascii="华文仿宋" w:eastAsia="华文仿宋" w:hAnsi="华文仿宋" w:cs="华文仿宋" w:hint="eastAsia"/>
                <w:color w:val="000000"/>
                <w:kern w:val="0"/>
                <w:sz w:val="20"/>
                <w:szCs w:val="20"/>
                <w:lang w:bidi="ar"/>
              </w:rPr>
              <w:t>2550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1350</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1570mm</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2D2BD1DF"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051F3587"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1E2DF3BA" w14:textId="77777777">
        <w:trPr>
          <w:trHeight w:val="120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7240E7AD"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7</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3F04DECB"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激光喷码机</w:t>
            </w:r>
          </w:p>
        </w:tc>
        <w:tc>
          <w:tcPr>
            <w:tcW w:w="6950" w:type="dxa"/>
            <w:tcBorders>
              <w:top w:val="single" w:sz="4" w:space="0" w:color="000000"/>
              <w:left w:val="single" w:sz="4" w:space="0" w:color="000000"/>
              <w:bottom w:val="single" w:sz="4" w:space="0" w:color="000000"/>
              <w:right w:val="single" w:sz="4" w:space="0" w:color="000000"/>
            </w:tcBorders>
            <w:vAlign w:val="center"/>
          </w:tcPr>
          <w:p w14:paraId="38E3F0D5" w14:textId="77777777" w:rsidR="00924D74" w:rsidRDefault="00700621">
            <w:pPr>
              <w:widowControl/>
              <w:jc w:val="left"/>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激光输出功率：≥</w:t>
            </w:r>
            <w:r>
              <w:rPr>
                <w:rFonts w:ascii="华文仿宋" w:eastAsia="华文仿宋" w:hAnsi="华文仿宋" w:cs="华文仿宋" w:hint="eastAsia"/>
                <w:color w:val="000000"/>
                <w:kern w:val="0"/>
                <w:sz w:val="20"/>
                <w:szCs w:val="20"/>
                <w:lang w:bidi="ar"/>
              </w:rPr>
              <w:t xml:space="preserve">30W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电源要求</w:t>
            </w:r>
            <w:r>
              <w:rPr>
                <w:rFonts w:ascii="华文仿宋" w:eastAsia="华文仿宋" w:hAnsi="华文仿宋" w:cs="华文仿宋" w:hint="eastAsia"/>
                <w:color w:val="000000"/>
                <w:kern w:val="0"/>
                <w:sz w:val="20"/>
                <w:szCs w:val="20"/>
                <w:lang w:bidi="ar"/>
              </w:rPr>
              <w:t xml:space="preserve"> AC220V,50-60Hz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整机功率：≥</w:t>
            </w:r>
            <w:r>
              <w:rPr>
                <w:rFonts w:ascii="华文仿宋" w:eastAsia="华文仿宋" w:hAnsi="华文仿宋" w:cs="华文仿宋" w:hint="eastAsia"/>
                <w:color w:val="000000"/>
                <w:kern w:val="0"/>
                <w:sz w:val="20"/>
                <w:szCs w:val="20"/>
                <w:lang w:bidi="ar"/>
              </w:rPr>
              <w:t xml:space="preserve">1200w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整机重量：≥</w:t>
            </w:r>
            <w:r>
              <w:rPr>
                <w:rFonts w:ascii="华文仿宋" w:eastAsia="华文仿宋" w:hAnsi="华文仿宋" w:cs="华文仿宋" w:hint="eastAsia"/>
                <w:color w:val="000000"/>
                <w:kern w:val="0"/>
                <w:sz w:val="20"/>
                <w:szCs w:val="20"/>
                <w:lang w:bidi="ar"/>
              </w:rPr>
              <w:t xml:space="preserve">70KG </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整机尺寸：≥</w:t>
            </w:r>
            <w:r>
              <w:rPr>
                <w:rFonts w:ascii="华文仿宋" w:eastAsia="华文仿宋" w:hAnsi="华文仿宋" w:cs="华文仿宋" w:hint="eastAsia"/>
                <w:color w:val="000000"/>
                <w:kern w:val="0"/>
                <w:sz w:val="20"/>
                <w:szCs w:val="20"/>
                <w:lang w:bidi="ar"/>
              </w:rPr>
              <w:t>656</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568</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1365mm</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1B9AE21D"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1FE137FF"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3B9E9FF5" w14:textId="77777777">
        <w:trPr>
          <w:trHeight w:val="240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63EBE1FD"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8</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6B498252"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干燥箱</w:t>
            </w:r>
          </w:p>
        </w:tc>
        <w:tc>
          <w:tcPr>
            <w:tcW w:w="6950" w:type="dxa"/>
            <w:tcBorders>
              <w:top w:val="single" w:sz="4" w:space="0" w:color="000000"/>
              <w:left w:val="single" w:sz="4" w:space="0" w:color="000000"/>
              <w:bottom w:val="single" w:sz="4" w:space="0" w:color="000000"/>
              <w:right w:val="single" w:sz="4" w:space="0" w:color="000000"/>
            </w:tcBorders>
            <w:vAlign w:val="center"/>
          </w:tcPr>
          <w:p w14:paraId="7E1974B4" w14:textId="77777777" w:rsidR="00924D74" w:rsidRDefault="00700621">
            <w:pPr>
              <w:widowControl/>
              <w:jc w:val="left"/>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热循环电机功率：≥</w:t>
            </w:r>
            <w:r>
              <w:rPr>
                <w:rFonts w:ascii="华文仿宋" w:eastAsia="华文仿宋" w:hAnsi="华文仿宋" w:cs="华文仿宋" w:hint="eastAsia"/>
                <w:color w:val="000000"/>
                <w:kern w:val="0"/>
                <w:sz w:val="20"/>
                <w:szCs w:val="20"/>
                <w:lang w:bidi="ar"/>
              </w:rPr>
              <w:t>0.48KW</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配用烘盘：</w:t>
            </w:r>
            <w:r>
              <w:rPr>
                <w:rFonts w:ascii="华文仿宋" w:eastAsia="华文仿宋" w:hAnsi="华文仿宋" w:cs="华文仿宋" w:hint="eastAsia"/>
                <w:color w:val="000000"/>
                <w:kern w:val="0"/>
                <w:sz w:val="20"/>
                <w:szCs w:val="20"/>
                <w:lang w:bidi="ar"/>
              </w:rPr>
              <w:t>1</w:t>
            </w:r>
            <w:r>
              <w:rPr>
                <w:rFonts w:ascii="华文仿宋" w:eastAsia="华文仿宋" w:hAnsi="华文仿宋" w:cs="华文仿宋" w:hint="eastAsia"/>
                <w:color w:val="000000"/>
                <w:kern w:val="0"/>
                <w:sz w:val="20"/>
                <w:szCs w:val="20"/>
                <w:lang w:bidi="ar"/>
              </w:rPr>
              <w:t>套</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外形尺寸：</w:t>
            </w:r>
            <w:r>
              <w:rPr>
                <w:rFonts w:ascii="华文仿宋" w:eastAsia="华文仿宋" w:hAnsi="华文仿宋" w:cs="华文仿宋" w:hint="eastAsia"/>
                <w:color w:val="000000"/>
                <w:kern w:val="0"/>
                <w:sz w:val="20"/>
                <w:szCs w:val="20"/>
                <w:lang w:bidi="ar"/>
              </w:rPr>
              <w:t>2530*1350*2100mm</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配套烘车：</w:t>
            </w:r>
            <w:r>
              <w:rPr>
                <w:rFonts w:ascii="华文仿宋" w:eastAsia="华文仿宋" w:hAnsi="华文仿宋" w:cs="华文仿宋" w:hint="eastAsia"/>
                <w:color w:val="000000"/>
                <w:kern w:val="0"/>
                <w:sz w:val="20"/>
                <w:szCs w:val="20"/>
                <w:lang w:bidi="ar"/>
              </w:rPr>
              <w:t>2</w:t>
            </w:r>
            <w:r>
              <w:rPr>
                <w:rFonts w:ascii="华文仿宋" w:eastAsia="华文仿宋" w:hAnsi="华文仿宋" w:cs="华文仿宋" w:hint="eastAsia"/>
                <w:color w:val="000000"/>
                <w:kern w:val="0"/>
                <w:sz w:val="20"/>
                <w:szCs w:val="20"/>
                <w:lang w:bidi="ar"/>
              </w:rPr>
              <w:t>台</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烘盘尺寸：≥</w:t>
            </w:r>
            <w:r>
              <w:rPr>
                <w:rFonts w:ascii="华文仿宋" w:eastAsia="华文仿宋" w:hAnsi="华文仿宋" w:cs="华文仿宋" w:hint="eastAsia"/>
                <w:color w:val="000000"/>
                <w:kern w:val="0"/>
                <w:sz w:val="20"/>
                <w:szCs w:val="20"/>
                <w:lang w:bidi="ar"/>
              </w:rPr>
              <w:t>450*640*45mm</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电加热功率：≥</w:t>
            </w:r>
            <w:r>
              <w:rPr>
                <w:rFonts w:ascii="华文仿宋" w:eastAsia="华文仿宋" w:hAnsi="华文仿宋" w:cs="华文仿宋" w:hint="eastAsia"/>
                <w:color w:val="000000"/>
                <w:kern w:val="0"/>
                <w:sz w:val="20"/>
                <w:szCs w:val="20"/>
                <w:lang w:bidi="ar"/>
              </w:rPr>
              <w:t>24KW</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温度：</w:t>
            </w:r>
            <w:r>
              <w:rPr>
                <w:rFonts w:ascii="华文仿宋" w:eastAsia="华文仿宋" w:hAnsi="华文仿宋" w:cs="华文仿宋" w:hint="eastAsia"/>
                <w:color w:val="000000"/>
                <w:kern w:val="0"/>
                <w:sz w:val="20"/>
                <w:szCs w:val="20"/>
                <w:lang w:bidi="ar"/>
              </w:rPr>
              <w:t>50-130</w:t>
            </w:r>
            <w:r>
              <w:rPr>
                <w:rFonts w:ascii="华文仿宋" w:eastAsia="华文仿宋" w:hAnsi="华文仿宋" w:cs="华文仿宋" w:hint="eastAsia"/>
                <w:color w:val="000000"/>
                <w:kern w:val="0"/>
                <w:sz w:val="20"/>
                <w:szCs w:val="20"/>
                <w:lang w:bidi="ar"/>
              </w:rPr>
              <w:t>℃可控</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上下温差：正负</w:t>
            </w:r>
            <w:r>
              <w:rPr>
                <w:rFonts w:ascii="华文仿宋" w:eastAsia="华文仿宋" w:hAnsi="华文仿宋" w:cs="华文仿宋" w:hint="eastAsia"/>
                <w:color w:val="000000"/>
                <w:kern w:val="0"/>
                <w:sz w:val="20"/>
                <w:szCs w:val="20"/>
                <w:lang w:bidi="ar"/>
              </w:rPr>
              <w:t>5</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材质：</w:t>
            </w:r>
            <w:r>
              <w:rPr>
                <w:rFonts w:ascii="华文仿宋" w:eastAsia="华文仿宋" w:hAnsi="华文仿宋" w:cs="华文仿宋" w:hint="eastAsia"/>
                <w:color w:val="000000"/>
                <w:kern w:val="0"/>
                <w:sz w:val="20"/>
                <w:szCs w:val="20"/>
                <w:lang w:bidi="ar"/>
              </w:rPr>
              <w:t>304</w:t>
            </w:r>
            <w:r>
              <w:rPr>
                <w:rFonts w:ascii="华文仿宋" w:eastAsia="华文仿宋" w:hAnsi="华文仿宋" w:cs="华文仿宋" w:hint="eastAsia"/>
                <w:color w:val="000000"/>
                <w:kern w:val="0"/>
                <w:sz w:val="20"/>
                <w:szCs w:val="20"/>
                <w:lang w:bidi="ar"/>
              </w:rPr>
              <w:t>不锈钢</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保温层厚度：≥</w:t>
            </w:r>
            <w:r>
              <w:rPr>
                <w:rFonts w:ascii="华文仿宋" w:eastAsia="华文仿宋" w:hAnsi="华文仿宋" w:cs="华文仿宋" w:hint="eastAsia"/>
                <w:color w:val="000000"/>
                <w:kern w:val="0"/>
                <w:sz w:val="20"/>
                <w:szCs w:val="20"/>
                <w:lang w:bidi="ar"/>
              </w:rPr>
              <w:t>50mm</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319F1367"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3EB8338E"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6FA7F92D" w14:textId="77777777">
        <w:trPr>
          <w:trHeight w:val="120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4F6B5DE2"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9</w:t>
            </w:r>
          </w:p>
        </w:tc>
        <w:tc>
          <w:tcPr>
            <w:tcW w:w="800" w:type="dxa"/>
            <w:tcBorders>
              <w:top w:val="single" w:sz="4" w:space="0" w:color="000000"/>
              <w:left w:val="single" w:sz="4" w:space="0" w:color="000000"/>
              <w:bottom w:val="single" w:sz="4" w:space="0" w:color="000000"/>
              <w:right w:val="single" w:sz="4" w:space="0" w:color="000000"/>
            </w:tcBorders>
            <w:vAlign w:val="center"/>
          </w:tcPr>
          <w:p w14:paraId="64FD85CF"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真空包装机</w:t>
            </w:r>
          </w:p>
        </w:tc>
        <w:tc>
          <w:tcPr>
            <w:tcW w:w="6950" w:type="dxa"/>
            <w:tcBorders>
              <w:top w:val="single" w:sz="4" w:space="0" w:color="000000"/>
              <w:left w:val="single" w:sz="4" w:space="0" w:color="000000"/>
              <w:bottom w:val="single" w:sz="4" w:space="0" w:color="000000"/>
              <w:right w:val="single" w:sz="4" w:space="0" w:color="000000"/>
            </w:tcBorders>
            <w:vAlign w:val="center"/>
          </w:tcPr>
          <w:p w14:paraId="6D0346D0" w14:textId="77777777" w:rsidR="00924D74" w:rsidRDefault="00700621">
            <w:pPr>
              <w:widowControl/>
              <w:jc w:val="left"/>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电源：</w:t>
            </w:r>
            <w:r>
              <w:rPr>
                <w:rFonts w:ascii="华文仿宋" w:eastAsia="华文仿宋" w:hAnsi="华文仿宋" w:cs="华文仿宋" w:hint="eastAsia"/>
                <w:color w:val="000000"/>
                <w:kern w:val="0"/>
                <w:sz w:val="20"/>
                <w:szCs w:val="20"/>
                <w:lang w:bidi="ar"/>
              </w:rPr>
              <w:t>380V/50HZ</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平均功率：</w:t>
            </w:r>
            <w:r>
              <w:rPr>
                <w:rFonts w:ascii="华文仿宋" w:eastAsia="华文仿宋" w:hAnsi="华文仿宋" w:cs="华文仿宋" w:hint="eastAsia"/>
                <w:color w:val="000000"/>
                <w:kern w:val="0"/>
                <w:sz w:val="20"/>
                <w:szCs w:val="20"/>
                <w:lang w:bidi="ar"/>
              </w:rPr>
              <w:t>10KW</w:t>
            </w:r>
            <w:r>
              <w:rPr>
                <w:rFonts w:ascii="华文仿宋" w:eastAsia="华文仿宋" w:hAnsi="华文仿宋" w:cs="华文仿宋" w:hint="eastAsia"/>
                <w:color w:val="000000"/>
                <w:kern w:val="0"/>
                <w:sz w:val="20"/>
                <w:szCs w:val="20"/>
                <w:lang w:bidi="ar"/>
              </w:rPr>
              <w:t>，整机重量：≥</w:t>
            </w:r>
            <w:r>
              <w:rPr>
                <w:rFonts w:ascii="华文仿宋" w:eastAsia="华文仿宋" w:hAnsi="华文仿宋" w:cs="华文仿宋" w:hint="eastAsia"/>
                <w:color w:val="000000"/>
                <w:kern w:val="0"/>
                <w:sz w:val="20"/>
                <w:szCs w:val="20"/>
                <w:lang w:bidi="ar"/>
              </w:rPr>
              <w:t>1500kg</w:t>
            </w:r>
            <w:r>
              <w:rPr>
                <w:rFonts w:ascii="华文仿宋" w:eastAsia="华文仿宋" w:hAnsi="华文仿宋" w:cs="华文仿宋" w:hint="eastAsia"/>
                <w:color w:val="000000"/>
                <w:kern w:val="0"/>
                <w:sz w:val="20"/>
                <w:szCs w:val="20"/>
                <w:lang w:bidi="ar"/>
              </w:rPr>
              <w:t>，电源：</w:t>
            </w:r>
            <w:r>
              <w:rPr>
                <w:rFonts w:ascii="华文仿宋" w:eastAsia="华文仿宋" w:hAnsi="华文仿宋" w:cs="华文仿宋" w:hint="eastAsia"/>
                <w:color w:val="000000"/>
                <w:kern w:val="0"/>
                <w:sz w:val="20"/>
                <w:szCs w:val="20"/>
                <w:lang w:bidi="ar"/>
              </w:rPr>
              <w:t>380V60A</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设备尺寸：≥</w:t>
            </w:r>
            <w:r>
              <w:rPr>
                <w:rFonts w:ascii="华文仿宋" w:eastAsia="华文仿宋" w:hAnsi="华文仿宋" w:cs="华文仿宋" w:hint="eastAsia"/>
                <w:color w:val="000000"/>
                <w:kern w:val="0"/>
                <w:sz w:val="20"/>
                <w:szCs w:val="20"/>
                <w:lang w:bidi="ar"/>
              </w:rPr>
              <w:t>6500*900*1850mm</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31C099FE"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44E065A3"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50E3BB4C" w14:textId="77777777">
        <w:trPr>
          <w:trHeight w:val="84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1A0F20D2"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lastRenderedPageBreak/>
              <w:t>10</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516ADA4D"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制粒机</w:t>
            </w:r>
          </w:p>
        </w:tc>
        <w:tc>
          <w:tcPr>
            <w:tcW w:w="6950" w:type="dxa"/>
            <w:tcBorders>
              <w:top w:val="single" w:sz="4" w:space="0" w:color="000000"/>
              <w:left w:val="single" w:sz="4" w:space="0" w:color="000000"/>
              <w:bottom w:val="single" w:sz="4" w:space="0" w:color="000000"/>
              <w:right w:val="single" w:sz="4" w:space="0" w:color="000000"/>
            </w:tcBorders>
            <w:vAlign w:val="center"/>
          </w:tcPr>
          <w:p w14:paraId="0B4596CA" w14:textId="77777777" w:rsidR="00924D74" w:rsidRDefault="00700621">
            <w:pPr>
              <w:widowControl/>
              <w:jc w:val="left"/>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生产能力</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100-300</w:t>
            </w:r>
            <w:r>
              <w:rPr>
                <w:rFonts w:ascii="华文仿宋" w:eastAsia="华文仿宋" w:hAnsi="华文仿宋" w:cs="华文仿宋" w:hint="eastAsia"/>
                <w:color w:val="000000"/>
                <w:kern w:val="0"/>
                <w:sz w:val="20"/>
                <w:szCs w:val="20"/>
                <w:lang w:bidi="ar"/>
              </w:rPr>
              <w:t>，电机功率</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7.5</w:t>
            </w:r>
            <w:r>
              <w:rPr>
                <w:rFonts w:ascii="华文仿宋" w:eastAsia="华文仿宋" w:hAnsi="华文仿宋" w:cs="华文仿宋" w:hint="eastAsia"/>
                <w:color w:val="000000"/>
                <w:kern w:val="0"/>
                <w:sz w:val="20"/>
                <w:szCs w:val="20"/>
                <w:lang w:bidi="ar"/>
              </w:rPr>
              <w:t>，筛孔孔径</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1.2-3</w:t>
            </w:r>
            <w:r>
              <w:rPr>
                <w:rFonts w:ascii="华文仿宋" w:eastAsia="华文仿宋" w:hAnsi="华文仿宋" w:cs="华文仿宋" w:hint="eastAsia"/>
                <w:color w:val="000000"/>
                <w:kern w:val="0"/>
                <w:sz w:val="20"/>
                <w:szCs w:val="20"/>
                <w:lang w:bidi="ar"/>
              </w:rPr>
              <w:br/>
            </w:r>
            <w:r>
              <w:rPr>
                <w:rFonts w:ascii="华文仿宋" w:eastAsia="华文仿宋" w:hAnsi="华文仿宋" w:cs="华文仿宋" w:hint="eastAsia"/>
                <w:color w:val="000000"/>
                <w:kern w:val="0"/>
                <w:sz w:val="20"/>
                <w:szCs w:val="20"/>
                <w:lang w:bidi="ar"/>
              </w:rPr>
              <w:t>外形尺寸</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：长</w:t>
            </w:r>
            <w:r>
              <w:rPr>
                <w:rFonts w:ascii="华文仿宋" w:eastAsia="华文仿宋" w:hAnsi="华文仿宋" w:cs="华文仿宋" w:hint="eastAsia"/>
                <w:color w:val="000000"/>
                <w:kern w:val="0"/>
                <w:sz w:val="20"/>
                <w:szCs w:val="20"/>
                <w:lang w:bidi="ar"/>
              </w:rPr>
              <w:t>1000</w:t>
            </w:r>
            <w:r>
              <w:rPr>
                <w:rFonts w:ascii="华文仿宋" w:eastAsia="华文仿宋" w:hAnsi="华文仿宋" w:cs="华文仿宋" w:hint="eastAsia"/>
                <w:color w:val="000000"/>
                <w:kern w:val="0"/>
                <w:sz w:val="20"/>
                <w:szCs w:val="20"/>
                <w:lang w:bidi="ar"/>
              </w:rPr>
              <w:t>宽</w:t>
            </w:r>
            <w:r>
              <w:rPr>
                <w:rFonts w:ascii="华文仿宋" w:eastAsia="华文仿宋" w:hAnsi="华文仿宋" w:cs="华文仿宋" w:hint="eastAsia"/>
                <w:color w:val="000000"/>
                <w:kern w:val="0"/>
                <w:sz w:val="20"/>
                <w:szCs w:val="20"/>
                <w:lang w:bidi="ar"/>
              </w:rPr>
              <w:t>550</w:t>
            </w:r>
            <w:r>
              <w:rPr>
                <w:rFonts w:ascii="华文仿宋" w:eastAsia="华文仿宋" w:hAnsi="华文仿宋" w:cs="华文仿宋" w:hint="eastAsia"/>
                <w:color w:val="000000"/>
                <w:kern w:val="0"/>
                <w:sz w:val="20"/>
                <w:szCs w:val="20"/>
                <w:lang w:bidi="ar"/>
              </w:rPr>
              <w:t>高</w:t>
            </w:r>
            <w:r>
              <w:rPr>
                <w:rFonts w:ascii="华文仿宋" w:eastAsia="华文仿宋" w:hAnsi="华文仿宋" w:cs="华文仿宋" w:hint="eastAsia"/>
                <w:color w:val="000000"/>
                <w:kern w:val="0"/>
                <w:sz w:val="20"/>
                <w:szCs w:val="20"/>
                <w:lang w:bidi="ar"/>
              </w:rPr>
              <w:t>1300</w:t>
            </w:r>
            <w:r>
              <w:rPr>
                <w:rFonts w:ascii="华文仿宋" w:eastAsia="华文仿宋" w:hAnsi="华文仿宋" w:cs="华文仿宋" w:hint="eastAsia"/>
                <w:color w:val="000000"/>
                <w:kern w:val="0"/>
                <w:sz w:val="20"/>
                <w:szCs w:val="20"/>
                <w:lang w:bidi="ar"/>
              </w:rPr>
              <w:t>，重量</w:t>
            </w:r>
            <w:r>
              <w:rPr>
                <w:rFonts w:ascii="华文仿宋" w:eastAsia="华文仿宋" w:hAnsi="华文仿宋" w:cs="华文仿宋" w:hint="eastAsia"/>
                <w:color w:val="000000"/>
                <w:kern w:val="0"/>
                <w:sz w:val="20"/>
                <w:szCs w:val="20"/>
                <w:lang w:bidi="ar"/>
              </w:rPr>
              <w:t xml:space="preserve"> </w:t>
            </w:r>
            <w:r>
              <w:rPr>
                <w:rFonts w:ascii="华文仿宋" w:eastAsia="华文仿宋" w:hAnsi="华文仿宋" w:cs="华文仿宋" w:hint="eastAsia"/>
                <w:color w:val="000000"/>
                <w:kern w:val="0"/>
                <w:sz w:val="20"/>
                <w:szCs w:val="20"/>
                <w:lang w:bidi="ar"/>
              </w:rPr>
              <w:t>≥</w:t>
            </w:r>
            <w:r>
              <w:rPr>
                <w:rFonts w:ascii="华文仿宋" w:eastAsia="华文仿宋" w:hAnsi="华文仿宋" w:cs="华文仿宋" w:hint="eastAsia"/>
                <w:color w:val="000000"/>
                <w:kern w:val="0"/>
                <w:sz w:val="20"/>
                <w:szCs w:val="20"/>
                <w:lang w:bidi="ar"/>
              </w:rPr>
              <w:t>300KG</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07B67C8F"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7ED51DC3"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368BA053" w14:textId="77777777">
        <w:trPr>
          <w:trHeight w:val="1159"/>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4B953D62"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11</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3760AC39"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混合机</w:t>
            </w:r>
          </w:p>
        </w:tc>
        <w:tc>
          <w:tcPr>
            <w:tcW w:w="6950" w:type="dxa"/>
            <w:tcBorders>
              <w:top w:val="single" w:sz="4" w:space="0" w:color="000000"/>
              <w:left w:val="single" w:sz="4" w:space="0" w:color="000000"/>
              <w:bottom w:val="single" w:sz="4" w:space="0" w:color="000000"/>
              <w:right w:val="single" w:sz="4" w:space="0" w:color="000000"/>
            </w:tcBorders>
            <w:vAlign w:val="center"/>
          </w:tcPr>
          <w:p w14:paraId="12BBD576"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容量：≥</w:t>
            </w:r>
            <w:r>
              <w:rPr>
                <w:rFonts w:ascii="华文仿宋" w:eastAsia="华文仿宋" w:hAnsi="华文仿宋" w:cs="华文仿宋" w:hint="eastAsia"/>
                <w:color w:val="000000"/>
                <w:kern w:val="0"/>
                <w:sz w:val="22"/>
                <w:szCs w:val="22"/>
                <w:lang w:bidi="ar"/>
              </w:rPr>
              <w:t>300L</w:t>
            </w:r>
            <w:r>
              <w:rPr>
                <w:rFonts w:ascii="华文仿宋" w:eastAsia="华文仿宋" w:hAnsi="华文仿宋" w:cs="华文仿宋" w:hint="eastAsia"/>
                <w:color w:val="000000"/>
                <w:kern w:val="0"/>
                <w:sz w:val="22"/>
                <w:szCs w:val="22"/>
                <w:lang w:bidi="ar"/>
              </w:rPr>
              <w:t>，搅拌功率：≥</w:t>
            </w:r>
            <w:r>
              <w:rPr>
                <w:rFonts w:ascii="华文仿宋" w:eastAsia="华文仿宋" w:hAnsi="华文仿宋" w:cs="华文仿宋" w:hint="eastAsia"/>
                <w:color w:val="000000"/>
                <w:kern w:val="0"/>
                <w:sz w:val="22"/>
                <w:szCs w:val="22"/>
                <w:lang w:bidi="ar"/>
              </w:rPr>
              <w:t xml:space="preserve"> 5.5kw</w:t>
            </w:r>
            <w:r>
              <w:rPr>
                <w:rFonts w:ascii="华文仿宋" w:eastAsia="华文仿宋" w:hAnsi="华文仿宋" w:cs="华文仿宋" w:hint="eastAsia"/>
                <w:color w:val="000000"/>
                <w:kern w:val="0"/>
                <w:sz w:val="22"/>
                <w:szCs w:val="22"/>
                <w:lang w:bidi="ar"/>
              </w:rPr>
              <w:t>，搅拌转速</w:t>
            </w:r>
            <w:r>
              <w:rPr>
                <w:rFonts w:ascii="华文仿宋" w:eastAsia="华文仿宋" w:hAnsi="华文仿宋" w:cs="华文仿宋" w:hint="eastAsia"/>
                <w:color w:val="000000"/>
                <w:kern w:val="0"/>
                <w:sz w:val="22"/>
                <w:szCs w:val="22"/>
                <w:lang w:bidi="ar"/>
              </w:rPr>
              <w:t xml:space="preserve"> </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24rpm</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，倾斜角度：</w:t>
            </w:r>
            <w:r>
              <w:rPr>
                <w:rFonts w:ascii="华文仿宋" w:eastAsia="华文仿宋" w:hAnsi="华文仿宋" w:cs="华文仿宋" w:hint="eastAsia"/>
                <w:color w:val="000000"/>
                <w:kern w:val="0"/>
                <w:sz w:val="22"/>
                <w:szCs w:val="22"/>
                <w:lang w:bidi="ar"/>
              </w:rPr>
              <w:t>105</w:t>
            </w:r>
            <w:r>
              <w:rPr>
                <w:rFonts w:ascii="华文仿宋" w:eastAsia="华文仿宋" w:hAnsi="华文仿宋" w:cs="华文仿宋" w:hint="eastAsia"/>
                <w:color w:val="000000"/>
                <w:kern w:val="0"/>
                <w:sz w:val="22"/>
                <w:szCs w:val="22"/>
                <w:lang w:bidi="ar"/>
              </w:rPr>
              <w:t>，倒料功率</w:t>
            </w:r>
            <w:r>
              <w:rPr>
                <w:rFonts w:ascii="华文仿宋" w:eastAsia="华文仿宋" w:hAnsi="华文仿宋" w:cs="华文仿宋" w:hint="eastAsia"/>
                <w:color w:val="000000"/>
                <w:kern w:val="0"/>
                <w:sz w:val="22"/>
                <w:szCs w:val="22"/>
                <w:lang w:bidi="ar"/>
              </w:rPr>
              <w:t xml:space="preserve"> </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1.1KW</w:t>
            </w:r>
            <w:r>
              <w:rPr>
                <w:rFonts w:ascii="华文仿宋" w:eastAsia="华文仿宋" w:hAnsi="华文仿宋" w:cs="华文仿宋" w:hint="eastAsia"/>
                <w:color w:val="000000"/>
                <w:kern w:val="0"/>
                <w:sz w:val="22"/>
                <w:szCs w:val="22"/>
                <w:lang w:bidi="ar"/>
              </w:rPr>
              <w:t>，外形尺寸：</w:t>
            </w:r>
            <w:r>
              <w:rPr>
                <w:rFonts w:ascii="华文仿宋" w:eastAsia="华文仿宋" w:hAnsi="华文仿宋" w:cs="华文仿宋" w:hint="eastAsia"/>
                <w:color w:val="000000"/>
                <w:kern w:val="0"/>
                <w:sz w:val="22"/>
                <w:szCs w:val="22"/>
                <w:lang w:bidi="ar"/>
              </w:rPr>
              <w:t xml:space="preserve"> </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1950*700*1250mm</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4AF8BFAC"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43DDFEFA"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2.0 </w:t>
            </w:r>
          </w:p>
        </w:tc>
      </w:tr>
      <w:tr w:rsidR="00924D74" w14:paraId="4F664C91" w14:textId="77777777">
        <w:trPr>
          <w:trHeight w:val="135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25927263"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12</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7E3AF875"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颗粒包装机</w:t>
            </w:r>
          </w:p>
        </w:tc>
        <w:tc>
          <w:tcPr>
            <w:tcW w:w="6950" w:type="dxa"/>
            <w:tcBorders>
              <w:top w:val="single" w:sz="4" w:space="0" w:color="000000"/>
              <w:left w:val="single" w:sz="4" w:space="0" w:color="000000"/>
              <w:bottom w:val="single" w:sz="4" w:space="0" w:color="000000"/>
              <w:right w:val="single" w:sz="4" w:space="0" w:color="000000"/>
            </w:tcBorders>
            <w:vAlign w:val="center"/>
          </w:tcPr>
          <w:p w14:paraId="375A9F0F"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剂量范围（</w:t>
            </w:r>
            <w:r>
              <w:rPr>
                <w:rFonts w:ascii="华文仿宋" w:eastAsia="华文仿宋" w:hAnsi="华文仿宋" w:cs="华文仿宋" w:hint="eastAsia"/>
                <w:color w:val="000000"/>
                <w:kern w:val="0"/>
                <w:sz w:val="22"/>
                <w:szCs w:val="22"/>
                <w:lang w:bidi="ar"/>
              </w:rPr>
              <w:t>ml</w:t>
            </w:r>
            <w:r>
              <w:rPr>
                <w:rFonts w:ascii="华文仿宋" w:eastAsia="华文仿宋" w:hAnsi="华文仿宋" w:cs="华文仿宋" w:hint="eastAsia"/>
                <w:color w:val="000000"/>
                <w:kern w:val="0"/>
                <w:sz w:val="22"/>
                <w:szCs w:val="22"/>
                <w:lang w:bidi="ar"/>
              </w:rPr>
              <w:t>）：根据原料体积，制袋尺寸（</w:t>
            </w:r>
            <w:r>
              <w:rPr>
                <w:rFonts w:ascii="华文仿宋" w:eastAsia="华文仿宋" w:hAnsi="华文仿宋" w:cs="华文仿宋" w:hint="eastAsia"/>
                <w:color w:val="000000"/>
                <w:kern w:val="0"/>
                <w:sz w:val="22"/>
                <w:szCs w:val="22"/>
                <w:lang w:bidi="ar"/>
              </w:rPr>
              <w:t>mm</w:t>
            </w:r>
            <w:r>
              <w:rPr>
                <w:rFonts w:ascii="华文仿宋" w:eastAsia="华文仿宋" w:hAnsi="华文仿宋" w:cs="华文仿宋" w:hint="eastAsia"/>
                <w:color w:val="000000"/>
                <w:kern w:val="0"/>
                <w:sz w:val="22"/>
                <w:szCs w:val="22"/>
                <w:lang w:bidi="ar"/>
              </w:rPr>
              <w:t>）：长：</w:t>
            </w:r>
            <w:r>
              <w:rPr>
                <w:rFonts w:ascii="华文仿宋" w:eastAsia="华文仿宋" w:hAnsi="华文仿宋" w:cs="华文仿宋" w:hint="eastAsia"/>
                <w:color w:val="000000"/>
                <w:kern w:val="0"/>
                <w:sz w:val="22"/>
                <w:szCs w:val="22"/>
                <w:lang w:bidi="ar"/>
              </w:rPr>
              <w:t>60-200</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宽：</w:t>
            </w:r>
            <w:r>
              <w:rPr>
                <w:rFonts w:ascii="华文仿宋" w:eastAsia="华文仿宋" w:hAnsi="华文仿宋" w:cs="华文仿宋" w:hint="eastAsia"/>
                <w:color w:val="000000"/>
                <w:kern w:val="0"/>
                <w:sz w:val="22"/>
                <w:szCs w:val="22"/>
                <w:lang w:bidi="ar"/>
              </w:rPr>
              <w:t>60-120</w:t>
            </w:r>
            <w:r>
              <w:rPr>
                <w:rFonts w:ascii="华文仿宋" w:eastAsia="华文仿宋" w:hAnsi="华文仿宋" w:cs="华文仿宋" w:hint="eastAsia"/>
                <w:color w:val="000000"/>
                <w:kern w:val="0"/>
                <w:sz w:val="22"/>
                <w:szCs w:val="22"/>
                <w:lang w:bidi="ar"/>
              </w:rPr>
              <w:t>，包装速度（袋</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分钟：</w:t>
            </w:r>
            <w:r>
              <w:rPr>
                <w:rFonts w:ascii="华文仿宋" w:eastAsia="华文仿宋" w:hAnsi="华文仿宋" w:cs="华文仿宋" w:hint="eastAsia"/>
                <w:color w:val="000000"/>
                <w:kern w:val="0"/>
                <w:sz w:val="22"/>
                <w:szCs w:val="22"/>
                <w:lang w:bidi="ar"/>
              </w:rPr>
              <w:t>20-40</w:t>
            </w:r>
            <w:r>
              <w:rPr>
                <w:rFonts w:ascii="华文仿宋" w:eastAsia="华文仿宋" w:hAnsi="华文仿宋" w:cs="华文仿宋" w:hint="eastAsia"/>
                <w:color w:val="000000"/>
                <w:kern w:val="0"/>
                <w:sz w:val="22"/>
                <w:szCs w:val="22"/>
                <w:lang w:bidi="ar"/>
              </w:rPr>
              <w:t>，包装误差：≤±</w:t>
            </w:r>
            <w:r>
              <w:rPr>
                <w:rFonts w:ascii="华文仿宋" w:eastAsia="华文仿宋" w:hAnsi="华文仿宋" w:cs="华文仿宋" w:hint="eastAsia"/>
                <w:color w:val="000000"/>
                <w:kern w:val="0"/>
                <w:sz w:val="22"/>
                <w:szCs w:val="22"/>
                <w:lang w:bidi="ar"/>
              </w:rPr>
              <w:t>2%</w:t>
            </w:r>
            <w:r>
              <w:rPr>
                <w:rFonts w:ascii="华文仿宋" w:eastAsia="华文仿宋" w:hAnsi="华文仿宋" w:cs="华文仿宋" w:hint="eastAsia"/>
                <w:color w:val="000000"/>
                <w:kern w:val="0"/>
                <w:sz w:val="22"/>
                <w:szCs w:val="22"/>
                <w:lang w:bidi="ar"/>
              </w:rPr>
              <w:t>，耗气量（</w:t>
            </w:r>
            <w:r>
              <w:rPr>
                <w:rFonts w:ascii="华文仿宋" w:eastAsia="华文仿宋" w:hAnsi="华文仿宋" w:cs="华文仿宋" w:hint="eastAsia"/>
                <w:color w:val="000000"/>
                <w:kern w:val="0"/>
                <w:sz w:val="22"/>
                <w:szCs w:val="22"/>
                <w:lang w:bidi="ar"/>
              </w:rPr>
              <w:t>L/min</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8</w:t>
            </w:r>
            <w:r>
              <w:rPr>
                <w:rFonts w:ascii="华文仿宋" w:eastAsia="华文仿宋" w:hAnsi="华文仿宋" w:cs="华文仿宋" w:hint="eastAsia"/>
                <w:color w:val="000000"/>
                <w:kern w:val="0"/>
                <w:sz w:val="22"/>
                <w:szCs w:val="22"/>
                <w:lang w:bidi="ar"/>
              </w:rPr>
              <w:t>，功</w:t>
            </w:r>
            <w:r>
              <w:rPr>
                <w:rFonts w:ascii="华文仿宋" w:eastAsia="华文仿宋" w:hAnsi="华文仿宋" w:cs="华文仿宋" w:hint="eastAsia"/>
                <w:color w:val="000000"/>
                <w:kern w:val="0"/>
                <w:sz w:val="22"/>
                <w:szCs w:val="22"/>
                <w:lang w:bidi="ar"/>
              </w:rPr>
              <w:t xml:space="preserve"> </w:t>
            </w:r>
            <w:r>
              <w:rPr>
                <w:rFonts w:ascii="华文仿宋" w:eastAsia="华文仿宋" w:hAnsi="华文仿宋" w:cs="华文仿宋" w:hint="eastAsia"/>
                <w:color w:val="000000"/>
                <w:kern w:val="0"/>
                <w:sz w:val="22"/>
                <w:szCs w:val="22"/>
                <w:lang w:bidi="ar"/>
              </w:rPr>
              <w:t>率（</w:t>
            </w:r>
            <w:r>
              <w:rPr>
                <w:rFonts w:ascii="华文仿宋" w:eastAsia="华文仿宋" w:hAnsi="华文仿宋" w:cs="华文仿宋" w:hint="eastAsia"/>
                <w:color w:val="000000"/>
                <w:kern w:val="0"/>
                <w:sz w:val="22"/>
                <w:szCs w:val="22"/>
                <w:lang w:bidi="ar"/>
              </w:rPr>
              <w:t>kw</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2.0</w:t>
            </w:r>
            <w:r>
              <w:rPr>
                <w:rFonts w:ascii="华文仿宋" w:eastAsia="华文仿宋" w:hAnsi="华文仿宋" w:cs="华文仿宋" w:hint="eastAsia"/>
                <w:color w:val="000000"/>
                <w:kern w:val="0"/>
                <w:sz w:val="22"/>
                <w:szCs w:val="22"/>
                <w:lang w:bidi="ar"/>
              </w:rPr>
              <w:t>，电</w:t>
            </w:r>
            <w:r>
              <w:rPr>
                <w:rFonts w:ascii="华文仿宋" w:eastAsia="华文仿宋" w:hAnsi="华文仿宋" w:cs="华文仿宋" w:hint="eastAsia"/>
                <w:color w:val="000000"/>
                <w:kern w:val="0"/>
                <w:sz w:val="22"/>
                <w:szCs w:val="22"/>
                <w:lang w:bidi="ar"/>
              </w:rPr>
              <w:t xml:space="preserve"> </w:t>
            </w:r>
            <w:r>
              <w:rPr>
                <w:rFonts w:ascii="华文仿宋" w:eastAsia="华文仿宋" w:hAnsi="华文仿宋" w:cs="华文仿宋" w:hint="eastAsia"/>
                <w:color w:val="000000"/>
                <w:kern w:val="0"/>
                <w:sz w:val="22"/>
                <w:szCs w:val="22"/>
                <w:lang w:bidi="ar"/>
              </w:rPr>
              <w:t>源（</w:t>
            </w:r>
            <w:r>
              <w:rPr>
                <w:rFonts w:ascii="华文仿宋" w:eastAsia="华文仿宋" w:hAnsi="华文仿宋" w:cs="华文仿宋" w:hint="eastAsia"/>
                <w:color w:val="000000"/>
                <w:kern w:val="0"/>
                <w:sz w:val="22"/>
                <w:szCs w:val="22"/>
                <w:lang w:bidi="ar"/>
              </w:rPr>
              <w:t>V</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220VAC/50HZ</w:t>
            </w:r>
            <w:r>
              <w:rPr>
                <w:rFonts w:ascii="华文仿宋" w:eastAsia="华文仿宋" w:hAnsi="华文仿宋" w:cs="华文仿宋" w:hint="eastAsia"/>
                <w:color w:val="000000"/>
                <w:kern w:val="0"/>
                <w:sz w:val="22"/>
                <w:szCs w:val="22"/>
                <w:lang w:bidi="ar"/>
              </w:rPr>
              <w:t>，外形尺寸（</w:t>
            </w:r>
            <w:r>
              <w:rPr>
                <w:rFonts w:ascii="华文仿宋" w:eastAsia="华文仿宋" w:hAnsi="华文仿宋" w:cs="华文仿宋" w:hint="eastAsia"/>
                <w:color w:val="000000"/>
                <w:kern w:val="0"/>
                <w:sz w:val="22"/>
                <w:szCs w:val="22"/>
                <w:lang w:bidi="ar"/>
              </w:rPr>
              <w:t>mm</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800*850*1750mm</w:t>
            </w:r>
            <w:r>
              <w:rPr>
                <w:rFonts w:ascii="华文仿宋" w:eastAsia="华文仿宋" w:hAnsi="华文仿宋" w:cs="华文仿宋" w:hint="eastAsia"/>
                <w:color w:val="000000"/>
                <w:kern w:val="0"/>
                <w:sz w:val="22"/>
                <w:szCs w:val="22"/>
                <w:lang w:bidi="ar"/>
              </w:rPr>
              <w:t>，最大机器重量（</w:t>
            </w:r>
            <w:r>
              <w:rPr>
                <w:rFonts w:ascii="华文仿宋" w:eastAsia="华文仿宋" w:hAnsi="华文仿宋" w:cs="华文仿宋" w:hint="eastAsia"/>
                <w:color w:val="000000"/>
                <w:kern w:val="0"/>
                <w:sz w:val="22"/>
                <w:szCs w:val="22"/>
                <w:lang w:bidi="ar"/>
              </w:rPr>
              <w:t>kg</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260</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2A94D459"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2AA32244"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2.0 </w:t>
            </w:r>
          </w:p>
        </w:tc>
      </w:tr>
      <w:tr w:rsidR="00924D74" w14:paraId="44CA9865" w14:textId="77777777">
        <w:trPr>
          <w:trHeight w:val="96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2294238E"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13</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2824C000"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冷冻库</w:t>
            </w:r>
          </w:p>
        </w:tc>
        <w:tc>
          <w:tcPr>
            <w:tcW w:w="6950" w:type="dxa"/>
            <w:tcBorders>
              <w:top w:val="single" w:sz="4" w:space="0" w:color="000000"/>
              <w:left w:val="single" w:sz="4" w:space="0" w:color="000000"/>
              <w:bottom w:val="single" w:sz="4" w:space="0" w:color="000000"/>
              <w:right w:val="single" w:sz="4" w:space="0" w:color="000000"/>
            </w:tcBorders>
            <w:vAlign w:val="center"/>
          </w:tcPr>
          <w:p w14:paraId="24E6896F"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冷藏库外尺寸：≥</w:t>
            </w:r>
            <w:r>
              <w:rPr>
                <w:rFonts w:ascii="华文仿宋" w:eastAsia="华文仿宋" w:hAnsi="华文仿宋" w:cs="华文仿宋" w:hint="eastAsia"/>
                <w:color w:val="000000"/>
                <w:kern w:val="0"/>
                <w:sz w:val="22"/>
                <w:szCs w:val="22"/>
                <w:lang w:bidi="ar"/>
              </w:rPr>
              <w:t>7500mm*7000mm*2600mm</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温度：库温</w:t>
            </w:r>
            <w:r>
              <w:rPr>
                <w:rFonts w:ascii="华文仿宋" w:eastAsia="华文仿宋" w:hAnsi="华文仿宋" w:cs="华文仿宋" w:hint="eastAsia"/>
                <w:color w:val="000000"/>
                <w:kern w:val="0"/>
                <w:sz w:val="22"/>
                <w:szCs w:val="22"/>
                <w:lang w:bidi="ar"/>
              </w:rPr>
              <w:t>-18</w:t>
            </w:r>
            <w:r>
              <w:rPr>
                <w:rFonts w:ascii="华文仿宋" w:eastAsia="华文仿宋" w:hAnsi="华文仿宋" w:cs="华文仿宋" w:hint="eastAsia"/>
                <w:color w:val="000000"/>
                <w:kern w:val="0"/>
                <w:sz w:val="22"/>
                <w:szCs w:val="22"/>
                <w:lang w:bidi="ar"/>
              </w:rPr>
              <w:t>℃，冷库制冷机组：≥</w:t>
            </w:r>
            <w:r>
              <w:rPr>
                <w:rFonts w:ascii="华文仿宋" w:eastAsia="华文仿宋" w:hAnsi="华文仿宋" w:cs="华文仿宋" w:hint="eastAsia"/>
                <w:color w:val="000000"/>
                <w:kern w:val="0"/>
                <w:sz w:val="22"/>
                <w:szCs w:val="22"/>
                <w:lang w:bidi="ar"/>
              </w:rPr>
              <w:t>4</w:t>
            </w:r>
            <w:r>
              <w:rPr>
                <w:rFonts w:ascii="华文仿宋" w:eastAsia="华文仿宋" w:hAnsi="华文仿宋" w:cs="华文仿宋" w:hint="eastAsia"/>
                <w:color w:val="000000"/>
                <w:kern w:val="0"/>
                <w:sz w:val="22"/>
                <w:szCs w:val="22"/>
                <w:lang w:bidi="ar"/>
              </w:rPr>
              <w:t>缸</w:t>
            </w:r>
            <w:r>
              <w:rPr>
                <w:rFonts w:ascii="华文仿宋" w:eastAsia="华文仿宋" w:hAnsi="华文仿宋" w:cs="华文仿宋" w:hint="eastAsia"/>
                <w:color w:val="000000"/>
                <w:kern w:val="0"/>
                <w:sz w:val="22"/>
                <w:szCs w:val="22"/>
                <w:lang w:bidi="ar"/>
              </w:rPr>
              <w:t>15</w:t>
            </w:r>
            <w:r>
              <w:rPr>
                <w:rFonts w:ascii="华文仿宋" w:eastAsia="华文仿宋" w:hAnsi="华文仿宋" w:cs="华文仿宋" w:hint="eastAsia"/>
                <w:color w:val="000000"/>
                <w:kern w:val="0"/>
                <w:sz w:val="22"/>
                <w:szCs w:val="22"/>
                <w:lang w:bidi="ar"/>
              </w:rPr>
              <w:t>匹</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冷库门：≥</w:t>
            </w:r>
            <w:r>
              <w:rPr>
                <w:rFonts w:ascii="华文仿宋" w:eastAsia="华文仿宋" w:hAnsi="华文仿宋" w:cs="华文仿宋" w:hint="eastAsia"/>
                <w:color w:val="000000"/>
                <w:kern w:val="0"/>
                <w:sz w:val="22"/>
                <w:szCs w:val="22"/>
                <w:lang w:bidi="ar"/>
              </w:rPr>
              <w:t>1800*2200</w:t>
            </w:r>
            <w:r>
              <w:rPr>
                <w:rFonts w:ascii="华文仿宋" w:eastAsia="华文仿宋" w:hAnsi="华文仿宋" w:cs="华文仿宋" w:hint="eastAsia"/>
                <w:color w:val="000000"/>
                <w:kern w:val="0"/>
                <w:sz w:val="22"/>
                <w:szCs w:val="22"/>
                <w:lang w:bidi="ar"/>
              </w:rPr>
              <w:t>，冷风机：</w:t>
            </w:r>
            <w:r>
              <w:rPr>
                <w:rFonts w:ascii="华文仿宋" w:eastAsia="华文仿宋" w:hAnsi="华文仿宋" w:cs="华文仿宋" w:hint="eastAsia"/>
                <w:color w:val="000000"/>
                <w:kern w:val="0"/>
                <w:sz w:val="22"/>
                <w:szCs w:val="22"/>
                <w:lang w:bidi="ar"/>
              </w:rPr>
              <w:t>DD120</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3B331B1A"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32A37BA1"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4D842E8A" w14:textId="77777777">
        <w:trPr>
          <w:trHeight w:val="216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2B452A6B"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14</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1779088A"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收缩膜包装机</w:t>
            </w:r>
          </w:p>
        </w:tc>
        <w:tc>
          <w:tcPr>
            <w:tcW w:w="6950" w:type="dxa"/>
            <w:tcBorders>
              <w:top w:val="single" w:sz="4" w:space="0" w:color="000000"/>
              <w:left w:val="single" w:sz="4" w:space="0" w:color="000000"/>
              <w:bottom w:val="single" w:sz="4" w:space="0" w:color="000000"/>
              <w:right w:val="single" w:sz="4" w:space="0" w:color="000000"/>
            </w:tcBorders>
            <w:vAlign w:val="center"/>
          </w:tcPr>
          <w:p w14:paraId="19495C6B"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封切机</w:t>
            </w:r>
            <w:r>
              <w:rPr>
                <w:rFonts w:ascii="华文仿宋" w:eastAsia="华文仿宋" w:hAnsi="华文仿宋" w:cs="华文仿宋" w:hint="eastAsia"/>
                <w:color w:val="000000"/>
                <w:kern w:val="0"/>
                <w:sz w:val="22"/>
                <w:szCs w:val="22"/>
                <w:lang w:bidi="ar"/>
              </w:rPr>
              <w:t xml:space="preserve"> </w:t>
            </w:r>
            <w:r>
              <w:rPr>
                <w:rFonts w:ascii="华文仿宋" w:eastAsia="华文仿宋" w:hAnsi="华文仿宋" w:cs="华文仿宋" w:hint="eastAsia"/>
                <w:color w:val="000000"/>
                <w:kern w:val="0"/>
                <w:sz w:val="22"/>
                <w:szCs w:val="22"/>
                <w:lang w:bidi="ar"/>
              </w:rPr>
              <w:t>，电源</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电压</w:t>
            </w:r>
            <w:r>
              <w:rPr>
                <w:rFonts w:ascii="华文仿宋" w:eastAsia="华文仿宋" w:hAnsi="华文仿宋" w:cs="华文仿宋" w:hint="eastAsia"/>
                <w:color w:val="000000"/>
                <w:kern w:val="0"/>
                <w:sz w:val="22"/>
                <w:szCs w:val="22"/>
                <w:lang w:bidi="ar"/>
              </w:rPr>
              <w:t xml:space="preserve"> 220V 50HZ</w:t>
            </w:r>
            <w:r>
              <w:rPr>
                <w:rFonts w:ascii="华文仿宋" w:eastAsia="华文仿宋" w:hAnsi="华文仿宋" w:cs="华文仿宋" w:hint="eastAsia"/>
                <w:color w:val="000000"/>
                <w:kern w:val="0"/>
                <w:sz w:val="22"/>
                <w:szCs w:val="22"/>
                <w:lang w:bidi="ar"/>
              </w:rPr>
              <w:t>，横切加热功率：≥</w:t>
            </w:r>
            <w:r>
              <w:rPr>
                <w:rFonts w:ascii="华文仿宋" w:eastAsia="华文仿宋" w:hAnsi="华文仿宋" w:cs="华文仿宋" w:hint="eastAsia"/>
                <w:color w:val="000000"/>
                <w:kern w:val="0"/>
                <w:sz w:val="22"/>
                <w:szCs w:val="22"/>
                <w:lang w:bidi="ar"/>
              </w:rPr>
              <w:t>1100W</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纵切加热功率：≥</w:t>
            </w:r>
            <w:r>
              <w:rPr>
                <w:rFonts w:ascii="华文仿宋" w:eastAsia="华文仿宋" w:hAnsi="华文仿宋" w:cs="华文仿宋" w:hint="eastAsia"/>
                <w:color w:val="000000"/>
                <w:kern w:val="0"/>
                <w:sz w:val="22"/>
                <w:szCs w:val="22"/>
                <w:lang w:bidi="ar"/>
              </w:rPr>
              <w:t>800W</w:t>
            </w:r>
            <w:r>
              <w:rPr>
                <w:rFonts w:ascii="华文仿宋" w:eastAsia="华文仿宋" w:hAnsi="华文仿宋" w:cs="华文仿宋" w:hint="eastAsia"/>
                <w:color w:val="000000"/>
                <w:kern w:val="0"/>
                <w:sz w:val="22"/>
                <w:szCs w:val="22"/>
                <w:lang w:bidi="ar"/>
              </w:rPr>
              <w:t>，封口时间</w:t>
            </w:r>
            <w:r>
              <w:rPr>
                <w:rFonts w:ascii="华文仿宋" w:eastAsia="华文仿宋" w:hAnsi="华文仿宋" w:cs="华文仿宋" w:hint="eastAsia"/>
                <w:color w:val="000000"/>
                <w:kern w:val="0"/>
                <w:sz w:val="22"/>
                <w:szCs w:val="22"/>
                <w:lang w:bidi="ar"/>
              </w:rPr>
              <w:t xml:space="preserve"> 0S-1S</w:t>
            </w:r>
            <w:r>
              <w:rPr>
                <w:rFonts w:ascii="华文仿宋" w:eastAsia="华文仿宋" w:hAnsi="华文仿宋" w:cs="华文仿宋" w:hint="eastAsia"/>
                <w:color w:val="000000"/>
                <w:kern w:val="0"/>
                <w:sz w:val="22"/>
                <w:szCs w:val="22"/>
                <w:lang w:bidi="ar"/>
              </w:rPr>
              <w:t>，输送速度</w:t>
            </w:r>
            <w:r>
              <w:rPr>
                <w:rFonts w:ascii="华文仿宋" w:eastAsia="华文仿宋" w:hAnsi="华文仿宋" w:cs="华文仿宋" w:hint="eastAsia"/>
                <w:color w:val="000000"/>
                <w:kern w:val="0"/>
                <w:sz w:val="22"/>
                <w:szCs w:val="22"/>
                <w:lang w:bidi="ar"/>
              </w:rPr>
              <w:t xml:space="preserve"> 30M </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最大的包装尺寸</w:t>
            </w:r>
            <w:r>
              <w:rPr>
                <w:rFonts w:ascii="华文仿宋" w:eastAsia="华文仿宋" w:hAnsi="华文仿宋" w:cs="华文仿宋" w:hint="eastAsia"/>
                <w:color w:val="000000"/>
                <w:kern w:val="0"/>
                <w:sz w:val="22"/>
                <w:szCs w:val="22"/>
                <w:lang w:bidi="ar"/>
              </w:rPr>
              <w:t xml:space="preserve"> H</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140 L+2H</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550 W+2H</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450</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薄膜厚度</w:t>
            </w:r>
            <w:r>
              <w:rPr>
                <w:rFonts w:ascii="华文仿宋" w:eastAsia="华文仿宋" w:hAnsi="华文仿宋" w:cs="华文仿宋" w:hint="eastAsia"/>
                <w:color w:val="000000"/>
                <w:kern w:val="0"/>
                <w:sz w:val="22"/>
                <w:szCs w:val="22"/>
                <w:lang w:bidi="ar"/>
              </w:rPr>
              <w:t xml:space="preserve"> 0.012mm-0.06mm</w:t>
            </w:r>
            <w:r>
              <w:rPr>
                <w:rFonts w:ascii="华文仿宋" w:eastAsia="华文仿宋" w:hAnsi="华文仿宋" w:cs="华文仿宋" w:hint="eastAsia"/>
                <w:color w:val="000000"/>
                <w:kern w:val="0"/>
                <w:sz w:val="22"/>
                <w:szCs w:val="22"/>
                <w:lang w:bidi="ar"/>
              </w:rPr>
              <w:t>，工作效率</w:t>
            </w:r>
            <w:r>
              <w:rPr>
                <w:rFonts w:ascii="华文仿宋" w:eastAsia="华文仿宋" w:hAnsi="华文仿宋" w:cs="华文仿宋" w:hint="eastAsia"/>
                <w:color w:val="000000"/>
                <w:kern w:val="0"/>
                <w:sz w:val="22"/>
                <w:szCs w:val="22"/>
                <w:lang w:bidi="ar"/>
              </w:rPr>
              <w:t xml:space="preserve"> 0-45pcs/min</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工作气压</w:t>
            </w:r>
            <w:r>
              <w:rPr>
                <w:rFonts w:ascii="华文仿宋" w:eastAsia="华文仿宋" w:hAnsi="华文仿宋" w:cs="华文仿宋" w:hint="eastAsia"/>
                <w:color w:val="000000"/>
                <w:kern w:val="0"/>
                <w:sz w:val="22"/>
                <w:szCs w:val="22"/>
                <w:lang w:bidi="ar"/>
              </w:rPr>
              <w:t xml:space="preserve"> 5-6kg/cm2</w:t>
            </w:r>
            <w:r>
              <w:rPr>
                <w:rFonts w:ascii="华文仿宋" w:eastAsia="华文仿宋" w:hAnsi="华文仿宋" w:cs="华文仿宋" w:hint="eastAsia"/>
                <w:color w:val="000000"/>
                <w:kern w:val="0"/>
                <w:sz w:val="22"/>
                <w:szCs w:val="22"/>
                <w:lang w:bidi="ar"/>
              </w:rPr>
              <w:t>，包装材料</w:t>
            </w:r>
            <w:r>
              <w:rPr>
                <w:rFonts w:ascii="华文仿宋" w:eastAsia="华文仿宋" w:hAnsi="华文仿宋" w:cs="华文仿宋" w:hint="eastAsia"/>
                <w:color w:val="000000"/>
                <w:kern w:val="0"/>
                <w:sz w:val="22"/>
                <w:szCs w:val="22"/>
                <w:lang w:bidi="ar"/>
              </w:rPr>
              <w:t xml:space="preserve"> PE POF PVC</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最大的封口尺寸</w:t>
            </w:r>
            <w:r>
              <w:rPr>
                <w:rFonts w:ascii="华文仿宋" w:eastAsia="华文仿宋" w:hAnsi="华文仿宋" w:cs="华文仿宋" w:hint="eastAsia"/>
                <w:color w:val="000000"/>
                <w:kern w:val="0"/>
                <w:sz w:val="22"/>
                <w:szCs w:val="22"/>
                <w:lang w:bidi="ar"/>
              </w:rPr>
              <w:t xml:space="preserve"> L550*450</w:t>
            </w:r>
            <w:r>
              <w:rPr>
                <w:rFonts w:ascii="华文仿宋" w:eastAsia="华文仿宋" w:hAnsi="华文仿宋" w:cs="华文仿宋" w:hint="eastAsia"/>
                <w:color w:val="000000"/>
                <w:kern w:val="0"/>
                <w:sz w:val="22"/>
                <w:szCs w:val="22"/>
                <w:lang w:bidi="ar"/>
              </w:rPr>
              <w:t>，外型尺寸</w:t>
            </w:r>
            <w:r>
              <w:rPr>
                <w:rFonts w:ascii="华文仿宋" w:eastAsia="华文仿宋" w:hAnsi="华文仿宋" w:cs="华文仿宋" w:hint="eastAsia"/>
                <w:color w:val="000000"/>
                <w:kern w:val="0"/>
                <w:sz w:val="22"/>
                <w:szCs w:val="22"/>
                <w:lang w:bidi="ar"/>
              </w:rPr>
              <w:t xml:space="preserve"> L1850*W850*H1500</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热缩炉，电源</w:t>
            </w:r>
            <w:r>
              <w:rPr>
                <w:rFonts w:ascii="华文仿宋" w:eastAsia="华文仿宋" w:hAnsi="华文仿宋" w:cs="华文仿宋" w:hint="eastAsia"/>
                <w:color w:val="000000"/>
                <w:kern w:val="0"/>
                <w:sz w:val="22"/>
                <w:szCs w:val="22"/>
                <w:lang w:bidi="ar"/>
              </w:rPr>
              <w:t xml:space="preserve"> 380v  50/60HZ</w:t>
            </w:r>
            <w:r>
              <w:rPr>
                <w:rFonts w:ascii="华文仿宋" w:eastAsia="华文仿宋" w:hAnsi="华文仿宋" w:cs="华文仿宋" w:hint="eastAsia"/>
                <w:color w:val="000000"/>
                <w:kern w:val="0"/>
                <w:sz w:val="22"/>
                <w:szCs w:val="22"/>
                <w:lang w:bidi="ar"/>
              </w:rPr>
              <w:t>，功率：</w:t>
            </w:r>
            <w:r>
              <w:rPr>
                <w:rFonts w:ascii="华文仿宋" w:eastAsia="华文仿宋" w:hAnsi="华文仿宋" w:cs="华文仿宋" w:hint="eastAsia"/>
                <w:color w:val="000000"/>
                <w:kern w:val="0"/>
                <w:sz w:val="22"/>
                <w:szCs w:val="22"/>
                <w:lang w:bidi="ar"/>
              </w:rPr>
              <w:t xml:space="preserve"> </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13.2KW</w:t>
            </w:r>
            <w:r>
              <w:rPr>
                <w:rFonts w:ascii="华文仿宋" w:eastAsia="华文仿宋" w:hAnsi="华文仿宋" w:cs="华文仿宋" w:hint="eastAsia"/>
                <w:color w:val="000000"/>
                <w:kern w:val="0"/>
                <w:sz w:val="22"/>
                <w:szCs w:val="22"/>
                <w:lang w:bidi="ar"/>
              </w:rPr>
              <w:t>，机器尺寸≥</w:t>
            </w:r>
            <w:r>
              <w:rPr>
                <w:rFonts w:ascii="华文仿宋" w:eastAsia="华文仿宋" w:hAnsi="华文仿宋" w:cs="华文仿宋" w:hint="eastAsia"/>
                <w:color w:val="000000"/>
                <w:kern w:val="0"/>
                <w:sz w:val="22"/>
                <w:szCs w:val="22"/>
                <w:lang w:bidi="ar"/>
              </w:rPr>
              <w:t xml:space="preserve"> 1800x800x1380mm</w:t>
            </w:r>
            <w:r>
              <w:rPr>
                <w:rFonts w:ascii="华文仿宋" w:eastAsia="华文仿宋" w:hAnsi="华文仿宋" w:cs="华文仿宋" w:hint="eastAsia"/>
                <w:color w:val="000000"/>
                <w:kern w:val="0"/>
                <w:sz w:val="22"/>
                <w:szCs w:val="22"/>
                <w:lang w:bidi="ar"/>
              </w:rPr>
              <w:t>，整机重量</w:t>
            </w:r>
            <w:r>
              <w:rPr>
                <w:rFonts w:ascii="华文仿宋" w:eastAsia="华文仿宋" w:hAnsi="华文仿宋" w:cs="华文仿宋" w:hint="eastAsia"/>
                <w:color w:val="000000"/>
                <w:kern w:val="0"/>
                <w:sz w:val="22"/>
                <w:szCs w:val="22"/>
                <w:lang w:bidi="ar"/>
              </w:rPr>
              <w:t xml:space="preserve"> </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 xml:space="preserve">160kg </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2E6B36E2"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套</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622556EA"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4DD4411F" w14:textId="77777777">
        <w:trPr>
          <w:trHeight w:val="2359"/>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62FA54AC"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lastRenderedPageBreak/>
              <w:t>15</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388F43F2"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纯水系统</w:t>
            </w:r>
          </w:p>
        </w:tc>
        <w:tc>
          <w:tcPr>
            <w:tcW w:w="6950" w:type="dxa"/>
            <w:tcBorders>
              <w:top w:val="single" w:sz="4" w:space="0" w:color="000000"/>
              <w:left w:val="single" w:sz="4" w:space="0" w:color="000000"/>
              <w:bottom w:val="single" w:sz="4" w:space="0" w:color="000000"/>
              <w:right w:val="single" w:sz="4" w:space="0" w:color="000000"/>
            </w:tcBorders>
            <w:vAlign w:val="center"/>
          </w:tcPr>
          <w:p w14:paraId="6B2E5F3F"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产水量：≥</w:t>
            </w:r>
            <w:r>
              <w:rPr>
                <w:rFonts w:ascii="华文仿宋" w:eastAsia="华文仿宋" w:hAnsi="华文仿宋" w:cs="华文仿宋" w:hint="eastAsia"/>
                <w:color w:val="000000"/>
                <w:kern w:val="0"/>
                <w:sz w:val="22"/>
                <w:szCs w:val="22"/>
                <w:lang w:bidi="ar"/>
              </w:rPr>
              <w:t xml:space="preserve">1000L/H (1 </w:t>
            </w:r>
            <w:r>
              <w:rPr>
                <w:rFonts w:ascii="华文仿宋" w:eastAsia="华文仿宋" w:hAnsi="华文仿宋" w:cs="华文仿宋" w:hint="eastAsia"/>
                <w:color w:val="000000"/>
                <w:kern w:val="0"/>
                <w:sz w:val="22"/>
                <w:szCs w:val="22"/>
                <w:lang w:bidi="ar"/>
              </w:rPr>
              <w:t>吨</w:t>
            </w:r>
            <w:r>
              <w:rPr>
                <w:rFonts w:ascii="华文仿宋" w:eastAsia="华文仿宋" w:hAnsi="华文仿宋" w:cs="华文仿宋" w:hint="eastAsia"/>
                <w:color w:val="000000"/>
                <w:kern w:val="0"/>
                <w:sz w:val="22"/>
                <w:szCs w:val="22"/>
                <w:lang w:bidi="ar"/>
              </w:rPr>
              <w:t xml:space="preserve"> / </w:t>
            </w:r>
            <w:r>
              <w:rPr>
                <w:rFonts w:ascii="华文仿宋" w:eastAsia="华文仿宋" w:hAnsi="华文仿宋" w:cs="华文仿宋" w:hint="eastAsia"/>
                <w:color w:val="000000"/>
                <w:kern w:val="0"/>
                <w:sz w:val="22"/>
                <w:szCs w:val="22"/>
                <w:lang w:bidi="ar"/>
              </w:rPr>
              <w:t>小时</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进水水质要求：市政自来水或无污染井水，</w:t>
            </w:r>
            <w:r>
              <w:rPr>
                <w:rFonts w:ascii="华文仿宋" w:eastAsia="华文仿宋" w:hAnsi="华文仿宋" w:cs="华文仿宋" w:hint="eastAsia"/>
                <w:color w:val="000000"/>
                <w:kern w:val="0"/>
                <w:sz w:val="22"/>
                <w:szCs w:val="22"/>
                <w:lang w:bidi="ar"/>
              </w:rPr>
              <w:t>TDS&lt;500ppm</w:t>
            </w:r>
            <w:r>
              <w:rPr>
                <w:rFonts w:ascii="华文仿宋" w:eastAsia="华文仿宋" w:hAnsi="华文仿宋" w:cs="华文仿宋" w:hint="eastAsia"/>
                <w:color w:val="000000"/>
                <w:kern w:val="0"/>
                <w:sz w:val="22"/>
                <w:szCs w:val="22"/>
                <w:lang w:bidi="ar"/>
              </w:rPr>
              <w:t>，电导率</w:t>
            </w:r>
            <w:r>
              <w:rPr>
                <w:rFonts w:ascii="华文仿宋" w:eastAsia="华文仿宋" w:hAnsi="华文仿宋" w:cs="华文仿宋" w:hint="eastAsia"/>
                <w:color w:val="000000"/>
                <w:kern w:val="0"/>
                <w:sz w:val="22"/>
                <w:szCs w:val="22"/>
                <w:lang w:bidi="ar"/>
              </w:rPr>
              <w:t xml:space="preserve"> &lt; 500</w:t>
            </w:r>
            <w:r>
              <w:rPr>
                <w:rFonts w:ascii="华文仿宋" w:eastAsia="华文仿宋" w:hAnsi="华文仿宋" w:cs="华文仿宋" w:hint="eastAsia"/>
                <w:color w:val="000000"/>
                <w:kern w:val="0"/>
                <w:sz w:val="22"/>
                <w:szCs w:val="22"/>
                <w:lang w:bidi="ar"/>
              </w:rPr>
              <w:t>μ</w:t>
            </w:r>
            <w:r>
              <w:rPr>
                <w:rFonts w:ascii="华文仿宋" w:eastAsia="华文仿宋" w:hAnsi="华文仿宋" w:cs="华文仿宋" w:hint="eastAsia"/>
                <w:color w:val="000000"/>
                <w:kern w:val="0"/>
                <w:sz w:val="22"/>
                <w:szCs w:val="22"/>
                <w:lang w:bidi="ar"/>
              </w:rPr>
              <w:t>S/cm</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出水水质：单级</w:t>
            </w:r>
            <w:r>
              <w:rPr>
                <w:rFonts w:ascii="华文仿宋" w:eastAsia="华文仿宋" w:hAnsi="华文仿宋" w:cs="华文仿宋" w:hint="eastAsia"/>
                <w:color w:val="000000"/>
                <w:kern w:val="0"/>
                <w:sz w:val="22"/>
                <w:szCs w:val="22"/>
                <w:lang w:bidi="ar"/>
              </w:rPr>
              <w:t xml:space="preserve"> RO</w:t>
            </w:r>
            <w:r>
              <w:rPr>
                <w:rFonts w:ascii="华文仿宋" w:eastAsia="华文仿宋" w:hAnsi="华文仿宋" w:cs="华文仿宋" w:hint="eastAsia"/>
                <w:color w:val="000000"/>
                <w:kern w:val="0"/>
                <w:sz w:val="22"/>
                <w:szCs w:val="22"/>
                <w:lang w:bidi="ar"/>
              </w:rPr>
              <w:t>：电导率</w:t>
            </w:r>
            <w:r>
              <w:rPr>
                <w:rFonts w:ascii="华文仿宋" w:eastAsia="华文仿宋" w:hAnsi="华文仿宋" w:cs="华文仿宋" w:hint="eastAsia"/>
                <w:color w:val="000000"/>
                <w:kern w:val="0"/>
                <w:sz w:val="22"/>
                <w:szCs w:val="22"/>
                <w:lang w:bidi="ar"/>
              </w:rPr>
              <w:t xml:space="preserve"> &lt;10</w:t>
            </w:r>
            <w:r>
              <w:rPr>
                <w:rFonts w:ascii="华文仿宋" w:eastAsia="华文仿宋" w:hAnsi="华文仿宋" w:cs="华文仿宋" w:hint="eastAsia"/>
                <w:color w:val="000000"/>
                <w:kern w:val="0"/>
                <w:sz w:val="22"/>
                <w:szCs w:val="22"/>
                <w:lang w:bidi="ar"/>
              </w:rPr>
              <w:t>μ</w:t>
            </w:r>
            <w:r>
              <w:rPr>
                <w:rFonts w:ascii="华文仿宋" w:eastAsia="华文仿宋" w:hAnsi="华文仿宋" w:cs="华文仿宋" w:hint="eastAsia"/>
                <w:color w:val="000000"/>
                <w:kern w:val="0"/>
                <w:sz w:val="22"/>
                <w:szCs w:val="22"/>
                <w:lang w:bidi="ar"/>
              </w:rPr>
              <w:t>S/cm</w:t>
            </w:r>
            <w:r>
              <w:rPr>
                <w:rFonts w:ascii="华文仿宋" w:eastAsia="华文仿宋" w:hAnsi="华文仿宋" w:cs="华文仿宋" w:hint="eastAsia"/>
                <w:color w:val="000000"/>
                <w:kern w:val="0"/>
                <w:sz w:val="22"/>
                <w:szCs w:val="22"/>
                <w:lang w:bidi="ar"/>
              </w:rPr>
              <w:t>，脱盐率</w:t>
            </w:r>
            <w:r>
              <w:rPr>
                <w:rFonts w:ascii="华文仿宋" w:eastAsia="华文仿宋" w:hAnsi="华文仿宋" w:cs="华文仿宋" w:hint="eastAsia"/>
                <w:color w:val="000000"/>
                <w:kern w:val="0"/>
                <w:sz w:val="22"/>
                <w:szCs w:val="22"/>
                <w:lang w:bidi="ar"/>
              </w:rPr>
              <w:t>&gt; 98%</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双级</w:t>
            </w:r>
            <w:r>
              <w:rPr>
                <w:rFonts w:ascii="华文仿宋" w:eastAsia="华文仿宋" w:hAnsi="华文仿宋" w:cs="华文仿宋" w:hint="eastAsia"/>
                <w:color w:val="000000"/>
                <w:kern w:val="0"/>
                <w:sz w:val="22"/>
                <w:szCs w:val="22"/>
                <w:lang w:bidi="ar"/>
              </w:rPr>
              <w:t xml:space="preserve"> RO</w:t>
            </w:r>
            <w:r>
              <w:rPr>
                <w:rFonts w:ascii="华文仿宋" w:eastAsia="华文仿宋" w:hAnsi="华文仿宋" w:cs="华文仿宋" w:hint="eastAsia"/>
                <w:color w:val="000000"/>
                <w:kern w:val="0"/>
                <w:sz w:val="22"/>
                <w:szCs w:val="22"/>
                <w:lang w:bidi="ar"/>
              </w:rPr>
              <w:t>：电导率</w:t>
            </w:r>
            <w:r>
              <w:rPr>
                <w:rFonts w:ascii="华文仿宋" w:eastAsia="华文仿宋" w:hAnsi="华文仿宋" w:cs="华文仿宋" w:hint="eastAsia"/>
                <w:color w:val="000000"/>
                <w:kern w:val="0"/>
                <w:sz w:val="22"/>
                <w:szCs w:val="22"/>
                <w:lang w:bidi="ar"/>
              </w:rPr>
              <w:t xml:space="preserve"> &lt;2</w:t>
            </w:r>
            <w:r>
              <w:rPr>
                <w:rFonts w:ascii="华文仿宋" w:eastAsia="华文仿宋" w:hAnsi="华文仿宋" w:cs="华文仿宋" w:hint="eastAsia"/>
                <w:color w:val="000000"/>
                <w:kern w:val="0"/>
                <w:sz w:val="22"/>
                <w:szCs w:val="22"/>
                <w:lang w:bidi="ar"/>
              </w:rPr>
              <w:t>μ</w:t>
            </w:r>
            <w:r>
              <w:rPr>
                <w:rFonts w:ascii="华文仿宋" w:eastAsia="华文仿宋" w:hAnsi="华文仿宋" w:cs="华文仿宋" w:hint="eastAsia"/>
                <w:color w:val="000000"/>
                <w:kern w:val="0"/>
                <w:sz w:val="22"/>
                <w:szCs w:val="22"/>
                <w:lang w:bidi="ar"/>
              </w:rPr>
              <w:t>S/cm</w:t>
            </w:r>
            <w:r>
              <w:rPr>
                <w:rFonts w:ascii="华文仿宋" w:eastAsia="华文仿宋" w:hAnsi="华文仿宋" w:cs="华文仿宋" w:hint="eastAsia"/>
                <w:color w:val="000000"/>
                <w:kern w:val="0"/>
                <w:sz w:val="22"/>
                <w:szCs w:val="22"/>
                <w:lang w:bidi="ar"/>
              </w:rPr>
              <w:t>，脱盐率</w:t>
            </w:r>
            <w:r>
              <w:rPr>
                <w:rFonts w:ascii="华文仿宋" w:eastAsia="华文仿宋" w:hAnsi="华文仿宋" w:cs="华文仿宋" w:hint="eastAsia"/>
                <w:color w:val="000000"/>
                <w:kern w:val="0"/>
                <w:sz w:val="22"/>
                <w:szCs w:val="22"/>
                <w:lang w:bidi="ar"/>
              </w:rPr>
              <w:t>&gt; 99.5%</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脱盐率：≥</w:t>
            </w:r>
            <w:r>
              <w:rPr>
                <w:rFonts w:ascii="华文仿宋" w:eastAsia="华文仿宋" w:hAnsi="华文仿宋" w:cs="华文仿宋" w:hint="eastAsia"/>
                <w:color w:val="000000"/>
                <w:kern w:val="0"/>
                <w:sz w:val="22"/>
                <w:szCs w:val="22"/>
                <w:lang w:bidi="ar"/>
              </w:rPr>
              <w:t>98%</w:t>
            </w:r>
            <w:r>
              <w:rPr>
                <w:rFonts w:ascii="华文仿宋" w:eastAsia="华文仿宋" w:hAnsi="华文仿宋" w:cs="华文仿宋" w:hint="eastAsia"/>
                <w:color w:val="000000"/>
                <w:kern w:val="0"/>
                <w:sz w:val="22"/>
                <w:szCs w:val="22"/>
                <w:lang w:bidi="ar"/>
              </w:rPr>
              <w:t>（优质膜可达</w:t>
            </w:r>
            <w:r>
              <w:rPr>
                <w:rFonts w:ascii="华文仿宋" w:eastAsia="华文仿宋" w:hAnsi="华文仿宋" w:cs="华文仿宋" w:hint="eastAsia"/>
                <w:color w:val="000000"/>
                <w:kern w:val="0"/>
                <w:sz w:val="22"/>
                <w:szCs w:val="22"/>
                <w:lang w:bidi="ar"/>
              </w:rPr>
              <w:t xml:space="preserve"> 99.6% </w:t>
            </w:r>
            <w:r>
              <w:rPr>
                <w:rFonts w:ascii="华文仿宋" w:eastAsia="华文仿宋" w:hAnsi="华文仿宋" w:cs="华文仿宋" w:hint="eastAsia"/>
                <w:color w:val="000000"/>
                <w:kern w:val="0"/>
                <w:sz w:val="22"/>
                <w:szCs w:val="22"/>
                <w:lang w:bidi="ar"/>
              </w:rPr>
              <w:t>以上）</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系统总功率：≥</w:t>
            </w:r>
            <w:r>
              <w:rPr>
                <w:rFonts w:ascii="华文仿宋" w:eastAsia="华文仿宋" w:hAnsi="华文仿宋" w:cs="华文仿宋" w:hint="eastAsia"/>
                <w:color w:val="000000"/>
                <w:kern w:val="0"/>
                <w:sz w:val="22"/>
                <w:szCs w:val="22"/>
                <w:lang w:bidi="ar"/>
              </w:rPr>
              <w:t>2.5kW</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外形尺寸：≥</w:t>
            </w:r>
            <w:r>
              <w:rPr>
                <w:rFonts w:ascii="华文仿宋" w:eastAsia="华文仿宋" w:hAnsi="华文仿宋" w:cs="华文仿宋" w:hint="eastAsia"/>
                <w:color w:val="000000"/>
                <w:kern w:val="0"/>
                <w:sz w:val="22"/>
                <w:szCs w:val="22"/>
                <w:lang w:bidi="ar"/>
              </w:rPr>
              <w:t>1650</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600</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1700mm</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6D08E6E6"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套</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098EFEDE"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39E51FB3" w14:textId="77777777">
        <w:trPr>
          <w:trHeight w:val="72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62D31E1F"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16</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58377FA0"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智能锅炉</w:t>
            </w:r>
          </w:p>
        </w:tc>
        <w:tc>
          <w:tcPr>
            <w:tcW w:w="6950" w:type="dxa"/>
            <w:tcBorders>
              <w:top w:val="single" w:sz="4" w:space="0" w:color="000000"/>
              <w:left w:val="single" w:sz="4" w:space="0" w:color="000000"/>
              <w:bottom w:val="single" w:sz="4" w:space="0" w:color="000000"/>
              <w:right w:val="single" w:sz="4" w:space="0" w:color="000000"/>
            </w:tcBorders>
            <w:vAlign w:val="center"/>
          </w:tcPr>
          <w:p w14:paraId="6427FA55"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尺寸</w:t>
            </w:r>
            <w:r>
              <w:rPr>
                <w:rFonts w:ascii="华文仿宋" w:eastAsia="华文仿宋" w:hAnsi="华文仿宋" w:cs="华文仿宋" w:hint="eastAsia"/>
                <w:color w:val="000000"/>
                <w:kern w:val="0"/>
                <w:sz w:val="22"/>
                <w:szCs w:val="22"/>
                <w:lang w:bidi="ar"/>
              </w:rPr>
              <w:t>(mm):</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 xml:space="preserve">755*475*1380       </w:t>
            </w:r>
            <w:r>
              <w:rPr>
                <w:rFonts w:ascii="华文仿宋" w:eastAsia="华文仿宋" w:hAnsi="华文仿宋" w:cs="华文仿宋" w:hint="eastAsia"/>
                <w:color w:val="000000"/>
                <w:kern w:val="0"/>
                <w:sz w:val="22"/>
                <w:szCs w:val="22"/>
                <w:lang w:bidi="ar"/>
              </w:rPr>
              <w:t>电源</w:t>
            </w:r>
            <w:r>
              <w:rPr>
                <w:rFonts w:ascii="华文仿宋" w:eastAsia="华文仿宋" w:hAnsi="华文仿宋" w:cs="华文仿宋" w:hint="eastAsia"/>
                <w:color w:val="000000"/>
                <w:kern w:val="0"/>
                <w:sz w:val="22"/>
                <w:szCs w:val="22"/>
                <w:lang w:bidi="ar"/>
              </w:rPr>
              <w:t xml:space="preserve">:380V 50Hz </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功率</w:t>
            </w:r>
            <w:r>
              <w:rPr>
                <w:rFonts w:ascii="华文仿宋" w:eastAsia="华文仿宋" w:hAnsi="华文仿宋" w:cs="华文仿宋" w:hint="eastAsia"/>
                <w:color w:val="000000"/>
                <w:kern w:val="0"/>
                <w:sz w:val="22"/>
                <w:szCs w:val="22"/>
                <w:lang w:bidi="ar"/>
              </w:rPr>
              <w:t>(KW):</w:t>
            </w:r>
            <w:r>
              <w:rPr>
                <w:rFonts w:ascii="华文仿宋" w:eastAsia="华文仿宋" w:hAnsi="华文仿宋" w:cs="华文仿宋" w:hint="eastAsia"/>
                <w:color w:val="000000"/>
                <w:kern w:val="0"/>
                <w:sz w:val="22"/>
                <w:szCs w:val="22"/>
                <w:lang w:bidi="ar"/>
              </w:rPr>
              <w:t>≥</w:t>
            </w:r>
            <w:r>
              <w:rPr>
                <w:rFonts w:ascii="华文仿宋" w:eastAsia="华文仿宋" w:hAnsi="华文仿宋" w:cs="华文仿宋" w:hint="eastAsia"/>
                <w:color w:val="000000"/>
                <w:kern w:val="0"/>
                <w:sz w:val="22"/>
                <w:szCs w:val="22"/>
                <w:lang w:bidi="ar"/>
              </w:rPr>
              <w:t>70</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6CBB8D95"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72336CE2"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315447E4" w14:textId="77777777">
        <w:trPr>
          <w:trHeight w:val="108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25FDEAC6"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17</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1924721E"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糕点烘培箱</w:t>
            </w:r>
          </w:p>
        </w:tc>
        <w:tc>
          <w:tcPr>
            <w:tcW w:w="6950" w:type="dxa"/>
            <w:tcBorders>
              <w:top w:val="single" w:sz="4" w:space="0" w:color="000000"/>
              <w:left w:val="single" w:sz="4" w:space="0" w:color="000000"/>
              <w:bottom w:val="single" w:sz="4" w:space="0" w:color="000000"/>
              <w:right w:val="single" w:sz="4" w:space="0" w:color="000000"/>
            </w:tcBorders>
            <w:vAlign w:val="center"/>
          </w:tcPr>
          <w:p w14:paraId="263AA79E"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内胆材质：不锈钢，电压规格：</w:t>
            </w:r>
            <w:r>
              <w:rPr>
                <w:rFonts w:ascii="华文仿宋" w:eastAsia="华文仿宋" w:hAnsi="华文仿宋" w:cs="华文仿宋" w:hint="eastAsia"/>
                <w:color w:val="000000"/>
                <w:kern w:val="0"/>
                <w:sz w:val="22"/>
                <w:szCs w:val="22"/>
                <w:lang w:bidi="ar"/>
              </w:rPr>
              <w:t>380V</w:t>
            </w:r>
            <w:r>
              <w:rPr>
                <w:rFonts w:ascii="华文仿宋" w:eastAsia="华文仿宋" w:hAnsi="华文仿宋" w:cs="华文仿宋" w:hint="eastAsia"/>
                <w:color w:val="000000"/>
                <w:kern w:val="0"/>
                <w:sz w:val="22"/>
                <w:szCs w:val="22"/>
                <w:lang w:bidi="ar"/>
              </w:rPr>
              <w:t>，容量：≥</w:t>
            </w:r>
            <w:r>
              <w:rPr>
                <w:rFonts w:ascii="华文仿宋" w:eastAsia="华文仿宋" w:hAnsi="华文仿宋" w:cs="华文仿宋" w:hint="eastAsia"/>
                <w:color w:val="000000"/>
                <w:kern w:val="0"/>
                <w:sz w:val="22"/>
                <w:szCs w:val="22"/>
                <w:lang w:bidi="ar"/>
              </w:rPr>
              <w:t>1000L</w:t>
            </w:r>
            <w:r>
              <w:rPr>
                <w:rFonts w:ascii="华文仿宋" w:eastAsia="华文仿宋" w:hAnsi="华文仿宋" w:cs="华文仿宋" w:hint="eastAsia"/>
                <w:color w:val="000000"/>
                <w:kern w:val="0"/>
                <w:sz w:val="22"/>
                <w:szCs w:val="22"/>
                <w:lang w:bidi="ar"/>
              </w:rPr>
              <w:t>，盘数：</w:t>
            </w:r>
            <w:r>
              <w:rPr>
                <w:rFonts w:ascii="华文仿宋" w:eastAsia="华文仿宋" w:hAnsi="华文仿宋" w:cs="华文仿宋" w:hint="eastAsia"/>
                <w:color w:val="000000"/>
                <w:kern w:val="0"/>
                <w:sz w:val="22"/>
                <w:szCs w:val="22"/>
                <w:lang w:bidi="ar"/>
              </w:rPr>
              <w:t>32</w:t>
            </w:r>
            <w:r>
              <w:rPr>
                <w:rFonts w:ascii="华文仿宋" w:eastAsia="华文仿宋" w:hAnsi="华文仿宋" w:cs="华文仿宋" w:hint="eastAsia"/>
                <w:color w:val="000000"/>
                <w:kern w:val="0"/>
                <w:sz w:val="22"/>
                <w:szCs w:val="22"/>
                <w:lang w:bidi="ar"/>
              </w:rPr>
              <w:t>盘</w:t>
            </w:r>
            <w:r>
              <w:rPr>
                <w:rFonts w:ascii="华文仿宋" w:eastAsia="华文仿宋" w:hAnsi="华文仿宋" w:cs="华文仿宋" w:hint="eastAsia"/>
                <w:color w:val="000000"/>
                <w:kern w:val="0"/>
                <w:sz w:val="22"/>
                <w:szCs w:val="22"/>
                <w:lang w:bidi="ar"/>
              </w:rPr>
              <w:br/>
            </w:r>
            <w:r>
              <w:rPr>
                <w:rFonts w:ascii="华文仿宋" w:eastAsia="华文仿宋" w:hAnsi="华文仿宋" w:cs="华文仿宋" w:hint="eastAsia"/>
                <w:color w:val="000000"/>
                <w:kern w:val="0"/>
                <w:sz w:val="22"/>
                <w:szCs w:val="22"/>
                <w:lang w:bidi="ar"/>
              </w:rPr>
              <w:t>规格尺寸：≥</w:t>
            </w:r>
            <w:r>
              <w:rPr>
                <w:rFonts w:ascii="华文仿宋" w:eastAsia="华文仿宋" w:hAnsi="华文仿宋" w:cs="华文仿宋" w:hint="eastAsia"/>
                <w:color w:val="000000"/>
                <w:kern w:val="0"/>
                <w:sz w:val="22"/>
                <w:szCs w:val="22"/>
                <w:lang w:bidi="ar"/>
              </w:rPr>
              <w:t>2000*1800*2200mm</w:t>
            </w:r>
            <w:r>
              <w:rPr>
                <w:rFonts w:ascii="华文仿宋" w:eastAsia="华文仿宋" w:hAnsi="华文仿宋" w:cs="华文仿宋" w:hint="eastAsia"/>
                <w:color w:val="000000"/>
                <w:kern w:val="0"/>
                <w:sz w:val="22"/>
                <w:szCs w:val="22"/>
                <w:lang w:bidi="ar"/>
              </w:rPr>
              <w:t>，功率：≥</w:t>
            </w:r>
            <w:r>
              <w:rPr>
                <w:rFonts w:ascii="华文仿宋" w:eastAsia="华文仿宋" w:hAnsi="华文仿宋" w:cs="华文仿宋" w:hint="eastAsia"/>
                <w:color w:val="000000"/>
                <w:kern w:val="0"/>
                <w:sz w:val="22"/>
                <w:szCs w:val="22"/>
                <w:lang w:bidi="ar"/>
              </w:rPr>
              <w:t>50KW</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333D0D26"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482E3FD9"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087F7EDE" w14:textId="77777777">
        <w:trPr>
          <w:trHeight w:val="66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0956CA6D"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18</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61A06DD8"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糕点成型机</w:t>
            </w:r>
          </w:p>
        </w:tc>
        <w:tc>
          <w:tcPr>
            <w:tcW w:w="6950" w:type="dxa"/>
            <w:tcBorders>
              <w:top w:val="single" w:sz="4" w:space="0" w:color="000000"/>
              <w:left w:val="single" w:sz="4" w:space="0" w:color="000000"/>
              <w:bottom w:val="single" w:sz="4" w:space="0" w:color="000000"/>
              <w:right w:val="single" w:sz="4" w:space="0" w:color="000000"/>
            </w:tcBorders>
            <w:vAlign w:val="center"/>
          </w:tcPr>
          <w:p w14:paraId="62A2E4CA"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电压：</w:t>
            </w:r>
            <w:r>
              <w:rPr>
                <w:rFonts w:ascii="华文仿宋" w:eastAsia="华文仿宋" w:hAnsi="华文仿宋" w:cs="华文仿宋" w:hint="eastAsia"/>
                <w:color w:val="000000"/>
                <w:kern w:val="0"/>
                <w:sz w:val="22"/>
                <w:szCs w:val="22"/>
                <w:lang w:bidi="ar"/>
              </w:rPr>
              <w:t>220v</w:t>
            </w:r>
            <w:r>
              <w:rPr>
                <w:rFonts w:ascii="华文仿宋" w:eastAsia="华文仿宋" w:hAnsi="华文仿宋" w:cs="华文仿宋" w:hint="eastAsia"/>
                <w:color w:val="000000"/>
                <w:kern w:val="0"/>
                <w:sz w:val="22"/>
                <w:szCs w:val="22"/>
                <w:lang w:bidi="ar"/>
              </w:rPr>
              <w:t>，功率：≥</w:t>
            </w:r>
            <w:r>
              <w:rPr>
                <w:rFonts w:ascii="华文仿宋" w:eastAsia="华文仿宋" w:hAnsi="华文仿宋" w:cs="华文仿宋" w:hint="eastAsia"/>
                <w:color w:val="000000"/>
                <w:kern w:val="0"/>
                <w:sz w:val="22"/>
                <w:szCs w:val="22"/>
                <w:lang w:bidi="ar"/>
              </w:rPr>
              <w:t>0.5KW</w:t>
            </w:r>
            <w:r>
              <w:rPr>
                <w:rFonts w:ascii="华文仿宋" w:eastAsia="华文仿宋" w:hAnsi="华文仿宋" w:cs="华文仿宋" w:hint="eastAsia"/>
                <w:color w:val="000000"/>
                <w:kern w:val="0"/>
                <w:sz w:val="22"/>
                <w:szCs w:val="22"/>
                <w:lang w:bidi="ar"/>
              </w:rPr>
              <w:t>，重量：≥</w:t>
            </w:r>
            <w:r>
              <w:rPr>
                <w:rFonts w:ascii="华文仿宋" w:eastAsia="华文仿宋" w:hAnsi="华文仿宋" w:cs="华文仿宋" w:hint="eastAsia"/>
                <w:color w:val="000000"/>
                <w:kern w:val="0"/>
                <w:sz w:val="22"/>
                <w:szCs w:val="22"/>
                <w:lang w:bidi="ar"/>
              </w:rPr>
              <w:t>55kg</w:t>
            </w:r>
            <w:r>
              <w:rPr>
                <w:rFonts w:ascii="华文仿宋" w:eastAsia="华文仿宋" w:hAnsi="华文仿宋" w:cs="华文仿宋" w:hint="eastAsia"/>
                <w:color w:val="000000"/>
                <w:kern w:val="0"/>
                <w:sz w:val="22"/>
                <w:szCs w:val="22"/>
                <w:lang w:bidi="ar"/>
              </w:rPr>
              <w:t>，外形尺寸：≥</w:t>
            </w:r>
            <w:r>
              <w:rPr>
                <w:rFonts w:ascii="华文仿宋" w:eastAsia="华文仿宋" w:hAnsi="华文仿宋" w:cs="华文仿宋" w:hint="eastAsia"/>
                <w:color w:val="000000"/>
                <w:kern w:val="0"/>
                <w:sz w:val="22"/>
                <w:szCs w:val="22"/>
                <w:lang w:bidi="ar"/>
              </w:rPr>
              <w:t>390*550*406mm</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1E2FF3C0"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30A6C27A"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7FC61BDA" w14:textId="77777777">
        <w:trPr>
          <w:trHeight w:val="180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1E32B523"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19</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1A5BB2D2"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无塔供水器</w:t>
            </w:r>
          </w:p>
        </w:tc>
        <w:tc>
          <w:tcPr>
            <w:tcW w:w="6950" w:type="dxa"/>
            <w:tcBorders>
              <w:top w:val="single" w:sz="4" w:space="0" w:color="000000"/>
              <w:left w:val="single" w:sz="4" w:space="0" w:color="000000"/>
              <w:bottom w:val="single" w:sz="4" w:space="0" w:color="000000"/>
              <w:right w:val="single" w:sz="4" w:space="0" w:color="000000"/>
            </w:tcBorders>
            <w:vAlign w:val="center"/>
          </w:tcPr>
          <w:p w14:paraId="4AE7D11E"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有效容积</w:t>
            </w:r>
            <w:r>
              <w:rPr>
                <w:rFonts w:ascii="华文仿宋" w:eastAsia="华文仿宋" w:hAnsi="华文仿宋" w:cs="华文仿宋" w:hint="eastAsia"/>
                <w:color w:val="000000"/>
                <w:kern w:val="0"/>
                <w:sz w:val="22"/>
                <w:szCs w:val="22"/>
                <w:lang w:bidi="ar"/>
              </w:rPr>
              <w:t>30000L</w:t>
            </w:r>
            <w:r>
              <w:rPr>
                <w:rFonts w:ascii="华文仿宋" w:eastAsia="华文仿宋" w:hAnsi="华文仿宋" w:cs="华文仿宋" w:hint="eastAsia"/>
                <w:color w:val="000000"/>
                <w:kern w:val="0"/>
                <w:sz w:val="22"/>
                <w:szCs w:val="22"/>
                <w:lang w:bidi="ar"/>
              </w:rPr>
              <w:t>；碳钢防腐承压罐体，设计工作压力</w:t>
            </w:r>
            <w:r>
              <w:rPr>
                <w:rFonts w:ascii="华文仿宋" w:eastAsia="华文仿宋" w:hAnsi="华文仿宋" w:cs="华文仿宋" w:hint="eastAsia"/>
                <w:color w:val="000000"/>
                <w:kern w:val="0"/>
                <w:sz w:val="22"/>
                <w:szCs w:val="22"/>
                <w:lang w:bidi="ar"/>
              </w:rPr>
              <w:t>0.2~0.45MPa</w:t>
            </w:r>
            <w:r>
              <w:rPr>
                <w:rFonts w:ascii="华文仿宋" w:eastAsia="华文仿宋" w:hAnsi="华文仿宋" w:cs="华文仿宋" w:hint="eastAsia"/>
                <w:color w:val="000000"/>
                <w:kern w:val="0"/>
                <w:sz w:val="22"/>
                <w:szCs w:val="22"/>
                <w:lang w:bidi="ar"/>
              </w:rPr>
              <w:t>，试验压力</w:t>
            </w:r>
            <w:r>
              <w:rPr>
                <w:rFonts w:ascii="华文仿宋" w:eastAsia="华文仿宋" w:hAnsi="华文仿宋" w:cs="华文仿宋" w:hint="eastAsia"/>
                <w:color w:val="000000"/>
                <w:kern w:val="0"/>
                <w:sz w:val="22"/>
                <w:szCs w:val="22"/>
                <w:lang w:bidi="ar"/>
              </w:rPr>
              <w:t>0.7MPa</w:t>
            </w:r>
            <w:r>
              <w:rPr>
                <w:rFonts w:ascii="华文仿宋" w:eastAsia="华文仿宋" w:hAnsi="华文仿宋" w:cs="华文仿宋" w:hint="eastAsia"/>
                <w:color w:val="000000"/>
                <w:kern w:val="0"/>
                <w:sz w:val="22"/>
                <w:szCs w:val="22"/>
                <w:lang w:bidi="ar"/>
              </w:rPr>
              <w:t>；配套防震压力表、压力自动控制器、超压安全阀、底部排污阀、进出水法兰接口、止回阀；含钢制落地支架、减震垫、全套连接管件密封配件；全自动压力启停稳压，断电保压；供货范围含成套设备、辅材配件；工作内容包含设备基础、吊装就位、固定安装、管路对接、水压试压、通电整机调试。</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3A4E59E5"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6ADB728B"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r w:rsidR="00924D74" w14:paraId="686EA72D" w14:textId="77777777">
        <w:trPr>
          <w:trHeight w:val="1290"/>
          <w:jc w:val="center"/>
        </w:trPr>
        <w:tc>
          <w:tcPr>
            <w:tcW w:w="568" w:type="dxa"/>
            <w:tcBorders>
              <w:top w:val="single" w:sz="4" w:space="0" w:color="000000"/>
              <w:left w:val="single" w:sz="4" w:space="0" w:color="000000"/>
              <w:bottom w:val="single" w:sz="4" w:space="0" w:color="000000"/>
              <w:right w:val="single" w:sz="4" w:space="0" w:color="000000"/>
            </w:tcBorders>
            <w:noWrap/>
            <w:vAlign w:val="center"/>
          </w:tcPr>
          <w:p w14:paraId="6E2786FC"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lastRenderedPageBreak/>
              <w:t>20</w:t>
            </w:r>
          </w:p>
        </w:tc>
        <w:tc>
          <w:tcPr>
            <w:tcW w:w="800" w:type="dxa"/>
            <w:tcBorders>
              <w:top w:val="single" w:sz="4" w:space="0" w:color="000000"/>
              <w:left w:val="single" w:sz="4" w:space="0" w:color="000000"/>
              <w:bottom w:val="single" w:sz="4" w:space="0" w:color="000000"/>
              <w:right w:val="single" w:sz="4" w:space="0" w:color="000000"/>
            </w:tcBorders>
            <w:noWrap/>
            <w:vAlign w:val="center"/>
          </w:tcPr>
          <w:p w14:paraId="7D725712"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污水处理设备</w:t>
            </w:r>
          </w:p>
        </w:tc>
        <w:tc>
          <w:tcPr>
            <w:tcW w:w="6950" w:type="dxa"/>
            <w:tcBorders>
              <w:top w:val="single" w:sz="4" w:space="0" w:color="000000"/>
              <w:left w:val="single" w:sz="4" w:space="0" w:color="000000"/>
              <w:bottom w:val="single" w:sz="4" w:space="0" w:color="000000"/>
              <w:right w:val="single" w:sz="4" w:space="0" w:color="000000"/>
            </w:tcBorders>
            <w:vAlign w:val="center"/>
          </w:tcPr>
          <w:p w14:paraId="2683528A" w14:textId="77777777" w:rsidR="00924D74" w:rsidRDefault="00700621">
            <w:pPr>
              <w:widowControl/>
              <w:jc w:val="left"/>
              <w:textAlignment w:val="center"/>
              <w:rPr>
                <w:rFonts w:ascii="华文仿宋" w:eastAsia="华文仿宋" w:hAnsi="华文仿宋" w:cs="华文仿宋" w:hint="eastAsia"/>
                <w:color w:val="000000"/>
                <w:sz w:val="22"/>
                <w:szCs w:val="22"/>
              </w:rPr>
            </w:pPr>
            <w:r>
              <w:rPr>
                <w:rFonts w:ascii="华文仿宋" w:eastAsia="华文仿宋" w:hAnsi="华文仿宋" w:cs="华文仿宋" w:hint="eastAsia"/>
                <w:color w:val="000000"/>
                <w:kern w:val="0"/>
                <w:sz w:val="22"/>
                <w:szCs w:val="22"/>
                <w:lang w:bidi="ar"/>
              </w:rPr>
              <w:t>一体化地埋污水处理设备，处理量</w:t>
            </w:r>
            <w:r>
              <w:rPr>
                <w:rFonts w:ascii="华文仿宋" w:eastAsia="华文仿宋" w:hAnsi="华文仿宋" w:cs="华文仿宋" w:hint="eastAsia"/>
                <w:color w:val="000000"/>
                <w:kern w:val="0"/>
                <w:sz w:val="22"/>
                <w:szCs w:val="22"/>
                <w:lang w:bidi="ar"/>
              </w:rPr>
              <w:t>6m</w:t>
            </w:r>
            <w:r>
              <w:rPr>
                <w:rFonts w:ascii="华文仿宋" w:eastAsia="华文仿宋" w:hAnsi="华文仿宋" w:cs="华文仿宋" w:hint="eastAsia"/>
                <w:color w:val="000000"/>
                <w:kern w:val="0"/>
                <w:sz w:val="22"/>
                <w:szCs w:val="22"/>
                <w:lang w:bidi="ar"/>
              </w:rPr>
              <w:t>³</w:t>
            </w:r>
            <w:r>
              <w:rPr>
                <w:rFonts w:ascii="华文仿宋" w:eastAsia="华文仿宋" w:hAnsi="华文仿宋" w:cs="华文仿宋" w:hint="eastAsia"/>
                <w:color w:val="000000"/>
                <w:kern w:val="0"/>
                <w:sz w:val="22"/>
                <w:szCs w:val="22"/>
                <w:lang w:bidi="ar"/>
              </w:rPr>
              <w:t>/d</w:t>
            </w:r>
            <w:r>
              <w:rPr>
                <w:rFonts w:ascii="华文仿宋" w:eastAsia="华文仿宋" w:hAnsi="华文仿宋" w:cs="华文仿宋" w:hint="eastAsia"/>
                <w:color w:val="000000"/>
                <w:kern w:val="0"/>
                <w:sz w:val="22"/>
                <w:szCs w:val="22"/>
                <w:lang w:bidi="ar"/>
              </w:rPr>
              <w:t>，处理后达到常规直排限值，玻璃钢罐体</w:t>
            </w:r>
            <w:r>
              <w:rPr>
                <w:rFonts w:ascii="华文仿宋" w:eastAsia="华文仿宋" w:hAnsi="华文仿宋" w:cs="华文仿宋" w:hint="eastAsia"/>
                <w:color w:val="000000"/>
                <w:kern w:val="0"/>
                <w:sz w:val="22"/>
                <w:szCs w:val="22"/>
                <w:lang w:bidi="ar"/>
              </w:rPr>
              <w:t>A/O</w:t>
            </w:r>
            <w:r>
              <w:rPr>
                <w:rFonts w:ascii="华文仿宋" w:eastAsia="华文仿宋" w:hAnsi="华文仿宋" w:cs="华文仿宋" w:hint="eastAsia"/>
                <w:color w:val="000000"/>
                <w:kern w:val="0"/>
                <w:sz w:val="22"/>
                <w:szCs w:val="22"/>
                <w:lang w:bidi="ar"/>
              </w:rPr>
              <w:t>工艺，配套风机、水泵、消毒装置、自控系统，成套供货，包含土方开挖及回填、安装、管线接驳、调试达标。</w:t>
            </w:r>
          </w:p>
        </w:tc>
        <w:tc>
          <w:tcPr>
            <w:tcW w:w="670" w:type="dxa"/>
            <w:tcBorders>
              <w:top w:val="single" w:sz="4" w:space="0" w:color="000000"/>
              <w:left w:val="single" w:sz="4" w:space="0" w:color="000000"/>
              <w:bottom w:val="single" w:sz="4" w:space="0" w:color="000000"/>
              <w:right w:val="single" w:sz="4" w:space="0" w:color="000000"/>
            </w:tcBorders>
            <w:noWrap/>
            <w:vAlign w:val="center"/>
          </w:tcPr>
          <w:p w14:paraId="17023B7F"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台</w:t>
            </w:r>
          </w:p>
        </w:tc>
        <w:tc>
          <w:tcPr>
            <w:tcW w:w="1006" w:type="dxa"/>
            <w:tcBorders>
              <w:top w:val="single" w:sz="4" w:space="0" w:color="000000"/>
              <w:left w:val="single" w:sz="4" w:space="0" w:color="000000"/>
              <w:bottom w:val="single" w:sz="4" w:space="0" w:color="000000"/>
              <w:right w:val="single" w:sz="4" w:space="0" w:color="000000"/>
            </w:tcBorders>
            <w:noWrap/>
            <w:vAlign w:val="center"/>
          </w:tcPr>
          <w:p w14:paraId="4BB135ED" w14:textId="77777777" w:rsidR="00924D74" w:rsidRDefault="00700621">
            <w:pPr>
              <w:widowControl/>
              <w:jc w:val="center"/>
              <w:textAlignment w:val="center"/>
              <w:rPr>
                <w:rFonts w:ascii="华文仿宋" w:eastAsia="华文仿宋" w:hAnsi="华文仿宋" w:cs="华文仿宋" w:hint="eastAsia"/>
                <w:color w:val="000000"/>
                <w:sz w:val="20"/>
                <w:szCs w:val="20"/>
              </w:rPr>
            </w:pPr>
            <w:r>
              <w:rPr>
                <w:rFonts w:ascii="华文仿宋" w:eastAsia="华文仿宋" w:hAnsi="华文仿宋" w:cs="华文仿宋" w:hint="eastAsia"/>
                <w:color w:val="000000"/>
                <w:kern w:val="0"/>
                <w:sz w:val="20"/>
                <w:szCs w:val="20"/>
                <w:lang w:bidi="ar"/>
              </w:rPr>
              <w:t xml:space="preserve">1.0 </w:t>
            </w:r>
          </w:p>
        </w:tc>
      </w:tr>
    </w:tbl>
    <w:p w14:paraId="781060A1" w14:textId="77777777" w:rsidR="00924D74" w:rsidRDefault="00924D74">
      <w:pPr>
        <w:pStyle w:val="aa"/>
        <w:spacing w:beforeAutospacing="0" w:afterAutospacing="0"/>
        <w:jc w:val="center"/>
        <w:rPr>
          <w:rFonts w:ascii="华文仿宋" w:eastAsia="华文仿宋" w:hAnsi="华文仿宋" w:cs="华文仿宋" w:hint="eastAsia"/>
          <w:b/>
          <w:bCs/>
          <w:sz w:val="32"/>
          <w:szCs w:val="32"/>
        </w:rPr>
      </w:pPr>
    </w:p>
    <w:p w14:paraId="27580749" w14:textId="77777777" w:rsidR="00924D74" w:rsidRDefault="00924D74">
      <w:pPr>
        <w:pStyle w:val="aa"/>
        <w:spacing w:beforeAutospacing="0" w:afterAutospacing="0"/>
        <w:jc w:val="center"/>
        <w:outlineLvl w:val="0"/>
        <w:rPr>
          <w:rFonts w:ascii="华文仿宋" w:eastAsia="华文仿宋" w:hAnsi="华文仿宋" w:cs="华文仿宋" w:hint="eastAsia"/>
        </w:rPr>
        <w:sectPr w:rsidR="00924D74">
          <w:pgSz w:w="11906" w:h="16838"/>
          <w:pgMar w:top="1440" w:right="1800" w:bottom="1440" w:left="1800" w:header="720" w:footer="720" w:gutter="0"/>
          <w:cols w:space="720"/>
          <w:docGrid w:type="lines" w:linePitch="312"/>
        </w:sectPr>
      </w:pPr>
      <w:bookmarkStart w:id="20" w:name="_Toc9123"/>
      <w:bookmarkStart w:id="21" w:name="_Toc21319"/>
    </w:p>
    <w:p w14:paraId="771C4CAA" w14:textId="77777777" w:rsidR="00924D74" w:rsidRDefault="00700621">
      <w:pPr>
        <w:pStyle w:val="aa"/>
        <w:spacing w:before="156" w:beforeAutospacing="0" w:after="156" w:afterAutospacing="0" w:line="600" w:lineRule="exact"/>
        <w:jc w:val="center"/>
        <w:outlineLvl w:val="0"/>
        <w:rPr>
          <w:rFonts w:ascii="华文仿宋" w:eastAsia="华文仿宋" w:hAnsi="华文仿宋" w:cs="华文仿宋" w:hint="eastAsia"/>
          <w:b/>
          <w:bCs/>
          <w:sz w:val="32"/>
          <w:szCs w:val="32"/>
        </w:rPr>
      </w:pPr>
      <w:r>
        <w:rPr>
          <w:rFonts w:ascii="华文仿宋" w:eastAsia="华文仿宋" w:hAnsi="华文仿宋" w:cs="华文仿宋" w:hint="eastAsia"/>
          <w:b/>
          <w:bCs/>
          <w:sz w:val="32"/>
          <w:szCs w:val="32"/>
        </w:rPr>
        <w:lastRenderedPageBreak/>
        <w:t>第四章</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评标办法</w:t>
      </w:r>
      <w:bookmarkEnd w:id="20"/>
      <w:bookmarkEnd w:id="21"/>
    </w:p>
    <w:p w14:paraId="13B60B19" w14:textId="77777777" w:rsidR="00924D74" w:rsidRDefault="00700621">
      <w:pPr>
        <w:widowControl/>
        <w:kinsoku w:val="0"/>
        <w:autoSpaceDE w:val="0"/>
        <w:autoSpaceDN w:val="0"/>
        <w:adjustRightInd w:val="0"/>
        <w:snapToGrid w:val="0"/>
        <w:spacing w:line="500" w:lineRule="exact"/>
        <w:ind w:left="36" w:right="79" w:firstLine="486"/>
        <w:jc w:val="left"/>
        <w:textAlignment w:val="baseline"/>
        <w:rPr>
          <w:rFonts w:ascii="华文仿宋" w:eastAsia="华文仿宋" w:hAnsi="华文仿宋" w:cs="华文仿宋" w:hint="eastAsia"/>
          <w:snapToGrid w:val="0"/>
          <w:spacing w:val="-6"/>
          <w:kern w:val="0"/>
          <w:sz w:val="24"/>
        </w:rPr>
      </w:pPr>
      <w:r>
        <w:rPr>
          <w:rFonts w:ascii="华文仿宋" w:eastAsia="华文仿宋" w:hAnsi="华文仿宋" w:cs="华文仿宋" w:hint="eastAsia"/>
          <w:spacing w:val="-1"/>
          <w:sz w:val="24"/>
        </w:rPr>
        <w:t>1.</w:t>
      </w:r>
      <w:r>
        <w:rPr>
          <w:rFonts w:ascii="华文仿宋" w:eastAsia="华文仿宋" w:hAnsi="华文仿宋" w:cs="华文仿宋" w:hint="eastAsia"/>
          <w:spacing w:val="-1"/>
          <w:sz w:val="24"/>
        </w:rPr>
        <w:t>评标方法</w:t>
      </w:r>
    </w:p>
    <w:p w14:paraId="49D482F1" w14:textId="77777777" w:rsidR="00924D74" w:rsidRDefault="00700621">
      <w:pPr>
        <w:widowControl/>
        <w:kinsoku w:val="0"/>
        <w:autoSpaceDE w:val="0"/>
        <w:autoSpaceDN w:val="0"/>
        <w:adjustRightInd w:val="0"/>
        <w:snapToGrid w:val="0"/>
        <w:spacing w:line="500" w:lineRule="exact"/>
        <w:ind w:left="36" w:right="79" w:firstLine="486"/>
        <w:jc w:val="left"/>
        <w:textAlignment w:val="baseline"/>
        <w:rPr>
          <w:rFonts w:ascii="华文仿宋" w:eastAsia="华文仿宋" w:hAnsi="华文仿宋" w:cs="华文仿宋" w:hint="eastAsia"/>
          <w:snapToGrid w:val="0"/>
          <w:kern w:val="0"/>
          <w:sz w:val="24"/>
        </w:rPr>
      </w:pPr>
      <w:r>
        <w:rPr>
          <w:rFonts w:ascii="华文仿宋" w:eastAsia="华文仿宋" w:hAnsi="华文仿宋" w:cs="华文仿宋" w:hint="eastAsia"/>
          <w:snapToGrid w:val="0"/>
          <w:spacing w:val="-6"/>
          <w:kern w:val="0"/>
          <w:sz w:val="24"/>
        </w:rPr>
        <w:t>1</w:t>
      </w:r>
      <w:r>
        <w:rPr>
          <w:rFonts w:ascii="华文仿宋" w:eastAsia="华文仿宋" w:hAnsi="华文仿宋" w:cs="华文仿宋" w:hint="eastAsia"/>
          <w:snapToGrid w:val="0"/>
          <w:spacing w:val="-3"/>
          <w:kern w:val="0"/>
          <w:sz w:val="24"/>
        </w:rPr>
        <w:t>.1</w:t>
      </w:r>
      <w:r>
        <w:rPr>
          <w:rFonts w:ascii="华文仿宋" w:eastAsia="华文仿宋" w:hAnsi="华文仿宋" w:cs="华文仿宋" w:hint="eastAsia"/>
          <w:snapToGrid w:val="0"/>
          <w:spacing w:val="-3"/>
          <w:kern w:val="0"/>
          <w:sz w:val="24"/>
        </w:rPr>
        <w:t>本次招标采用综合评分法。评标委员会对符合资格的供应商的投标文件</w:t>
      </w:r>
      <w:r>
        <w:rPr>
          <w:rFonts w:ascii="华文仿宋" w:eastAsia="华文仿宋" w:hAnsi="华文仿宋" w:cs="华文仿宋" w:hint="eastAsia"/>
          <w:snapToGrid w:val="0"/>
          <w:spacing w:val="-18"/>
          <w:kern w:val="0"/>
          <w:sz w:val="24"/>
        </w:rPr>
        <w:t>进</w:t>
      </w:r>
      <w:r>
        <w:rPr>
          <w:rFonts w:ascii="华文仿宋" w:eastAsia="华文仿宋" w:hAnsi="华文仿宋" w:cs="华文仿宋" w:hint="eastAsia"/>
          <w:snapToGrid w:val="0"/>
          <w:spacing w:val="-11"/>
          <w:kern w:val="0"/>
          <w:sz w:val="24"/>
        </w:rPr>
        <w:t>行</w:t>
      </w:r>
      <w:r>
        <w:rPr>
          <w:rFonts w:ascii="华文仿宋" w:eastAsia="华文仿宋" w:hAnsi="华文仿宋" w:cs="华文仿宋" w:hint="eastAsia"/>
          <w:snapToGrid w:val="0"/>
          <w:spacing w:val="-9"/>
          <w:kern w:val="0"/>
          <w:sz w:val="24"/>
        </w:rPr>
        <w:t>符合性审查，以确定其是否满足招标文件的实质性要求，并按照招标文件中</w:t>
      </w:r>
      <w:r>
        <w:rPr>
          <w:rFonts w:ascii="华文仿宋" w:eastAsia="华文仿宋" w:hAnsi="华文仿宋" w:cs="华文仿宋" w:hint="eastAsia"/>
          <w:snapToGrid w:val="0"/>
          <w:spacing w:val="-18"/>
          <w:kern w:val="0"/>
          <w:sz w:val="24"/>
        </w:rPr>
        <w:t>规</w:t>
      </w:r>
      <w:r>
        <w:rPr>
          <w:rFonts w:ascii="华文仿宋" w:eastAsia="华文仿宋" w:hAnsi="华文仿宋" w:cs="华文仿宋" w:hint="eastAsia"/>
          <w:snapToGrid w:val="0"/>
          <w:spacing w:val="-11"/>
          <w:kern w:val="0"/>
          <w:sz w:val="24"/>
        </w:rPr>
        <w:t>定</w:t>
      </w:r>
      <w:r>
        <w:rPr>
          <w:rFonts w:ascii="华文仿宋" w:eastAsia="华文仿宋" w:hAnsi="华文仿宋" w:cs="华文仿宋" w:hint="eastAsia"/>
          <w:snapToGrid w:val="0"/>
          <w:spacing w:val="-9"/>
          <w:kern w:val="0"/>
          <w:sz w:val="24"/>
        </w:rPr>
        <w:t>的评标方法和标准，对符合性审查合格的投标文件进行商务和技术评估，综</w:t>
      </w:r>
      <w:r>
        <w:rPr>
          <w:rFonts w:ascii="华文仿宋" w:eastAsia="华文仿宋" w:hAnsi="华文仿宋" w:cs="华文仿宋" w:hint="eastAsia"/>
          <w:snapToGrid w:val="0"/>
          <w:spacing w:val="-12"/>
          <w:kern w:val="0"/>
          <w:sz w:val="24"/>
        </w:rPr>
        <w:t>合</w:t>
      </w:r>
      <w:r>
        <w:rPr>
          <w:rFonts w:ascii="华文仿宋" w:eastAsia="华文仿宋" w:hAnsi="华文仿宋" w:cs="华文仿宋" w:hint="eastAsia"/>
          <w:snapToGrid w:val="0"/>
          <w:spacing w:val="-8"/>
          <w:kern w:val="0"/>
          <w:sz w:val="24"/>
        </w:rPr>
        <w:t>比</w:t>
      </w:r>
      <w:r>
        <w:rPr>
          <w:rFonts w:ascii="华文仿宋" w:eastAsia="华文仿宋" w:hAnsi="华文仿宋" w:cs="华文仿宋" w:hint="eastAsia"/>
          <w:snapToGrid w:val="0"/>
          <w:spacing w:val="-6"/>
          <w:kern w:val="0"/>
          <w:sz w:val="24"/>
        </w:rPr>
        <w:t>较与评价。按照本章规定的评审因素和评分标准进行打分，并按得分由高到</w:t>
      </w:r>
      <w:r>
        <w:rPr>
          <w:rFonts w:ascii="华文仿宋" w:eastAsia="华文仿宋" w:hAnsi="华文仿宋" w:cs="华文仿宋" w:hint="eastAsia"/>
          <w:snapToGrid w:val="0"/>
          <w:spacing w:val="-4"/>
          <w:kern w:val="0"/>
          <w:sz w:val="24"/>
        </w:rPr>
        <w:t>低顺序推荐中标候选供应商</w:t>
      </w:r>
      <w:r>
        <w:rPr>
          <w:rFonts w:ascii="华文仿宋" w:eastAsia="华文仿宋" w:hAnsi="华文仿宋" w:cs="华文仿宋" w:hint="eastAsia"/>
          <w:snapToGrid w:val="0"/>
          <w:spacing w:val="-2"/>
          <w:kern w:val="0"/>
          <w:sz w:val="24"/>
        </w:rPr>
        <w:t>，但投标报价低于其成本的除外。综合评分相等</w:t>
      </w:r>
      <w:r>
        <w:rPr>
          <w:rFonts w:ascii="华文仿宋" w:eastAsia="华文仿宋" w:hAnsi="华文仿宋" w:cs="华文仿宋" w:hint="eastAsia"/>
          <w:snapToGrid w:val="0"/>
          <w:spacing w:val="-15"/>
          <w:kern w:val="0"/>
          <w:sz w:val="24"/>
        </w:rPr>
        <w:t>时，以投标报价低的优先；投标报价也相等的，以技术得分高的优先；如果技</w:t>
      </w:r>
      <w:r>
        <w:rPr>
          <w:rFonts w:ascii="华文仿宋" w:eastAsia="华文仿宋" w:hAnsi="华文仿宋" w:cs="华文仿宋" w:hint="eastAsia"/>
          <w:snapToGrid w:val="0"/>
          <w:spacing w:val="-14"/>
          <w:kern w:val="0"/>
          <w:sz w:val="24"/>
        </w:rPr>
        <w:t>术</w:t>
      </w:r>
      <w:r>
        <w:rPr>
          <w:rFonts w:ascii="华文仿宋" w:eastAsia="华文仿宋" w:hAnsi="华文仿宋" w:cs="华文仿宋" w:hint="eastAsia"/>
          <w:snapToGrid w:val="0"/>
          <w:spacing w:val="-2"/>
          <w:kern w:val="0"/>
          <w:sz w:val="24"/>
        </w:rPr>
        <w:t>得分也相等，采取随机抽取方式确定中标候选供应商</w:t>
      </w:r>
      <w:r>
        <w:rPr>
          <w:rFonts w:ascii="华文仿宋" w:eastAsia="华文仿宋" w:hAnsi="华文仿宋" w:cs="华文仿宋" w:hint="eastAsia"/>
          <w:snapToGrid w:val="0"/>
          <w:spacing w:val="-1"/>
          <w:kern w:val="0"/>
          <w:sz w:val="24"/>
        </w:rPr>
        <w:t>顺序。</w:t>
      </w:r>
    </w:p>
    <w:p w14:paraId="78B02E9D" w14:textId="77777777" w:rsidR="00924D74" w:rsidRDefault="00700621">
      <w:pPr>
        <w:widowControl/>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napToGrid w:val="0"/>
          <w:kern w:val="0"/>
          <w:sz w:val="24"/>
        </w:rPr>
      </w:pPr>
      <w:r>
        <w:rPr>
          <w:rFonts w:ascii="华文仿宋" w:eastAsia="华文仿宋" w:hAnsi="华文仿宋" w:cs="华文仿宋" w:hint="eastAsia"/>
          <w:snapToGrid w:val="0"/>
          <w:spacing w:val="-12"/>
          <w:kern w:val="0"/>
          <w:sz w:val="24"/>
        </w:rPr>
        <w:t>1</w:t>
      </w:r>
      <w:r>
        <w:rPr>
          <w:rFonts w:ascii="华文仿宋" w:eastAsia="华文仿宋" w:hAnsi="华文仿宋" w:cs="华文仿宋" w:hint="eastAsia"/>
          <w:snapToGrid w:val="0"/>
          <w:spacing w:val="-11"/>
          <w:kern w:val="0"/>
          <w:sz w:val="24"/>
        </w:rPr>
        <w:t>.</w:t>
      </w:r>
      <w:r>
        <w:rPr>
          <w:rFonts w:ascii="华文仿宋" w:eastAsia="华文仿宋" w:hAnsi="华文仿宋" w:cs="华文仿宋" w:hint="eastAsia"/>
          <w:snapToGrid w:val="0"/>
          <w:spacing w:val="-6"/>
          <w:kern w:val="0"/>
          <w:sz w:val="24"/>
        </w:rPr>
        <w:t>2</w:t>
      </w:r>
      <w:r>
        <w:rPr>
          <w:rFonts w:ascii="华文仿宋" w:eastAsia="华文仿宋" w:hAnsi="华文仿宋" w:cs="华文仿宋" w:hint="eastAsia"/>
          <w:snapToGrid w:val="0"/>
          <w:spacing w:val="-6"/>
          <w:kern w:val="0"/>
          <w:sz w:val="24"/>
        </w:rPr>
        <w:t>采购人或者采购代理机构负责组织评标工作，并履行相关职责；评标委</w:t>
      </w:r>
      <w:r>
        <w:rPr>
          <w:rFonts w:ascii="华文仿宋" w:eastAsia="华文仿宋" w:hAnsi="华文仿宋" w:cs="华文仿宋" w:hint="eastAsia"/>
          <w:snapToGrid w:val="0"/>
          <w:spacing w:val="-4"/>
          <w:kern w:val="0"/>
          <w:sz w:val="24"/>
        </w:rPr>
        <w:t>员会负责</w:t>
      </w:r>
      <w:r>
        <w:rPr>
          <w:rFonts w:ascii="华文仿宋" w:eastAsia="华文仿宋" w:hAnsi="华文仿宋" w:cs="华文仿宋" w:hint="eastAsia"/>
          <w:snapToGrid w:val="0"/>
          <w:spacing w:val="-3"/>
          <w:kern w:val="0"/>
          <w:sz w:val="24"/>
        </w:rPr>
        <w:t>具</w:t>
      </w:r>
      <w:r>
        <w:rPr>
          <w:rFonts w:ascii="华文仿宋" w:eastAsia="华文仿宋" w:hAnsi="华文仿宋" w:cs="华文仿宋" w:hint="eastAsia"/>
          <w:snapToGrid w:val="0"/>
          <w:spacing w:val="-2"/>
          <w:kern w:val="0"/>
          <w:sz w:val="24"/>
        </w:rPr>
        <w:t>体评标事务，并独立履行相关职责。</w:t>
      </w:r>
    </w:p>
    <w:p w14:paraId="19F93FCA" w14:textId="77777777" w:rsidR="00924D74" w:rsidRDefault="00700621">
      <w:pPr>
        <w:widowControl/>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b/>
          <w:snapToGrid w:val="0"/>
          <w:spacing w:val="-7"/>
          <w:kern w:val="0"/>
          <w:sz w:val="24"/>
        </w:rPr>
      </w:pPr>
      <w:r>
        <w:rPr>
          <w:rFonts w:ascii="华文仿宋" w:eastAsia="华文仿宋" w:hAnsi="华文仿宋" w:cs="华文仿宋" w:hint="eastAsia"/>
          <w:snapToGrid w:val="0"/>
          <w:spacing w:val="-7"/>
          <w:kern w:val="0"/>
          <w:sz w:val="24"/>
        </w:rPr>
        <w:t>1.3</w:t>
      </w:r>
      <w:r>
        <w:rPr>
          <w:rFonts w:ascii="华文仿宋" w:eastAsia="华文仿宋" w:hAnsi="华文仿宋" w:cs="华文仿宋" w:hint="eastAsia"/>
          <w:sz w:val="24"/>
        </w:rPr>
        <w:t>在评审过程中，投标报价是评标的重要依据，但不是唯一依据，采购人不承诺将合同授予报价最低或最高的投标供应商。</w:t>
      </w:r>
    </w:p>
    <w:p w14:paraId="0A10DA83" w14:textId="77777777" w:rsidR="00924D74" w:rsidRDefault="00700621">
      <w:pPr>
        <w:widowControl/>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b/>
          <w:snapToGrid w:val="0"/>
          <w:spacing w:val="-7"/>
          <w:kern w:val="0"/>
          <w:sz w:val="24"/>
        </w:rPr>
      </w:pPr>
      <w:r>
        <w:rPr>
          <w:rFonts w:ascii="华文仿宋" w:eastAsia="华文仿宋" w:hAnsi="华文仿宋" w:cs="华文仿宋" w:hint="eastAsia"/>
          <w:sz w:val="24"/>
        </w:rPr>
        <w:t>1.4</w:t>
      </w:r>
      <w:r>
        <w:rPr>
          <w:rFonts w:ascii="华文仿宋" w:eastAsia="华文仿宋" w:hAnsi="华文仿宋" w:cs="华文仿宋" w:hint="eastAsia"/>
          <w:sz w:val="24"/>
        </w:rPr>
        <w:t>在评审过程中，评标委员会可以要求投标供应商就电子化投标文件中含义不明确的内容进行说明并提供相关材料；凡遇到招标文件中无界定或界定不清、前后不一致使评委会成员意见有分歧且又难于协商一致的问题，均由评委会予以表决，获半数以上同意的即为通过，未获半数同意的即为否决。</w:t>
      </w:r>
    </w:p>
    <w:p w14:paraId="439B9AEC" w14:textId="77777777" w:rsidR="00924D74" w:rsidRDefault="00700621">
      <w:pPr>
        <w:widowControl/>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napToGrid w:val="0"/>
          <w:spacing w:val="-4"/>
          <w:kern w:val="0"/>
          <w:sz w:val="24"/>
        </w:rPr>
      </w:pPr>
      <w:r>
        <w:rPr>
          <w:rFonts w:ascii="华文仿宋" w:eastAsia="华文仿宋" w:hAnsi="华文仿宋" w:cs="华文仿宋" w:hint="eastAsia"/>
          <w:snapToGrid w:val="0"/>
          <w:spacing w:val="-4"/>
          <w:kern w:val="0"/>
          <w:sz w:val="24"/>
        </w:rPr>
        <w:t>1.5</w:t>
      </w:r>
      <w:r>
        <w:rPr>
          <w:rFonts w:ascii="华文仿宋" w:eastAsia="华文仿宋" w:hAnsi="华文仿宋" w:cs="华文仿宋" w:hint="eastAsia"/>
          <w:snapToGrid w:val="0"/>
          <w:spacing w:val="-4"/>
          <w:kern w:val="0"/>
          <w:sz w:val="24"/>
        </w:rPr>
        <w:t>在评标过程中，评审得分相同的，首先以报价最低的投标供应商获得中标供应商推荐资格；若报价相同的，以</w:t>
      </w:r>
      <w:r>
        <w:rPr>
          <w:rFonts w:ascii="华文仿宋" w:eastAsia="华文仿宋" w:hAnsi="华文仿宋" w:cs="华文仿宋" w:hint="eastAsia"/>
          <w:snapToGrid w:val="0"/>
          <w:spacing w:val="-4"/>
          <w:kern w:val="0"/>
          <w:sz w:val="24"/>
        </w:rPr>
        <w:t>服务承诺</w:t>
      </w:r>
      <w:r>
        <w:rPr>
          <w:rFonts w:ascii="华文仿宋" w:eastAsia="华文仿宋" w:hAnsi="华文仿宋" w:cs="华文仿宋" w:hint="eastAsia"/>
          <w:snapToGrid w:val="0"/>
          <w:spacing w:val="-4"/>
          <w:kern w:val="0"/>
          <w:sz w:val="24"/>
        </w:rPr>
        <w:t>得分最高的投标供应商获得中标供应商推荐资格。</w:t>
      </w:r>
    </w:p>
    <w:p w14:paraId="43932694" w14:textId="77777777" w:rsidR="00924D74" w:rsidRDefault="00700621">
      <w:pPr>
        <w:widowControl/>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z w:val="24"/>
        </w:rPr>
      </w:pPr>
      <w:r>
        <w:rPr>
          <w:rFonts w:ascii="华文仿宋" w:eastAsia="华文仿宋" w:hAnsi="华文仿宋" w:cs="华文仿宋" w:hint="eastAsia"/>
          <w:snapToGrid w:val="0"/>
          <w:spacing w:val="-4"/>
          <w:kern w:val="0"/>
          <w:sz w:val="24"/>
        </w:rPr>
        <w:t>2.</w:t>
      </w:r>
      <w:r>
        <w:rPr>
          <w:rFonts w:ascii="华文仿宋" w:eastAsia="华文仿宋" w:hAnsi="华文仿宋" w:cs="华文仿宋" w:hint="eastAsia"/>
          <w:sz w:val="24"/>
        </w:rPr>
        <w:t>评标准备工作</w:t>
      </w:r>
    </w:p>
    <w:p w14:paraId="7F3BC33E" w14:textId="77777777" w:rsidR="00924D74" w:rsidRDefault="00700621">
      <w:pPr>
        <w:widowControl/>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napToGrid w:val="0"/>
          <w:spacing w:val="-4"/>
          <w:kern w:val="0"/>
          <w:sz w:val="24"/>
        </w:rPr>
      </w:pPr>
      <w:r>
        <w:rPr>
          <w:rFonts w:ascii="华文仿宋" w:eastAsia="华文仿宋" w:hAnsi="华文仿宋" w:cs="华文仿宋" w:hint="eastAsia"/>
          <w:sz w:val="24"/>
        </w:rPr>
        <w:t>2.1</w:t>
      </w:r>
      <w:r>
        <w:rPr>
          <w:rFonts w:ascii="华文仿宋" w:eastAsia="华文仿宋" w:hAnsi="华文仿宋" w:cs="华文仿宋" w:hint="eastAsia"/>
          <w:sz w:val="24"/>
        </w:rPr>
        <w:t>核对评审专家身份和采购人代表授权函；</w:t>
      </w:r>
    </w:p>
    <w:p w14:paraId="32BE2CAB" w14:textId="77777777" w:rsidR="00924D74" w:rsidRDefault="00700621">
      <w:pPr>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napToGrid w:val="0"/>
          <w:spacing w:val="-4"/>
          <w:kern w:val="0"/>
          <w:sz w:val="24"/>
        </w:rPr>
      </w:pPr>
      <w:r>
        <w:rPr>
          <w:rFonts w:ascii="华文仿宋" w:eastAsia="华文仿宋" w:hAnsi="华文仿宋" w:cs="华文仿宋" w:hint="eastAsia"/>
          <w:sz w:val="24"/>
        </w:rPr>
        <w:t>2.2</w:t>
      </w:r>
      <w:r>
        <w:rPr>
          <w:rFonts w:ascii="华文仿宋" w:eastAsia="华文仿宋" w:hAnsi="华文仿宋" w:cs="华文仿宋" w:hint="eastAsia"/>
          <w:sz w:val="24"/>
        </w:rPr>
        <w:t>宣布评标纪律，集中保管通讯工具；</w:t>
      </w:r>
    </w:p>
    <w:p w14:paraId="44C45B6F" w14:textId="77777777" w:rsidR="00924D74" w:rsidRDefault="00700621">
      <w:pPr>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2.3</w:t>
      </w:r>
      <w:r>
        <w:rPr>
          <w:rFonts w:ascii="华文仿宋" w:eastAsia="华文仿宋" w:hAnsi="华文仿宋" w:cs="华文仿宋" w:hint="eastAsia"/>
          <w:sz w:val="24"/>
        </w:rPr>
        <w:t>公布投标供应商名单，告知评审专家应当回避的情形；</w:t>
      </w:r>
    </w:p>
    <w:p w14:paraId="3BF49DD2" w14:textId="77777777" w:rsidR="00924D74" w:rsidRDefault="00700621">
      <w:pPr>
        <w:kinsoku w:val="0"/>
        <w:autoSpaceDE w:val="0"/>
        <w:autoSpaceDN w:val="0"/>
        <w:adjustRightInd w:val="0"/>
        <w:snapToGrid w:val="0"/>
        <w:spacing w:line="500" w:lineRule="exact"/>
        <w:ind w:left="47" w:right="79" w:firstLine="475"/>
        <w:jc w:val="left"/>
        <w:textAlignment w:val="baseline"/>
        <w:rPr>
          <w:rFonts w:ascii="华文仿宋" w:eastAsia="华文仿宋" w:hAnsi="华文仿宋" w:cs="华文仿宋" w:hint="eastAsia"/>
          <w:sz w:val="24"/>
        </w:rPr>
      </w:pPr>
      <w:r>
        <w:rPr>
          <w:rFonts w:ascii="华文仿宋" w:eastAsia="华文仿宋" w:hAnsi="华文仿宋" w:cs="华文仿宋" w:hint="eastAsia"/>
          <w:sz w:val="24"/>
        </w:rPr>
        <w:t>2.4</w:t>
      </w:r>
      <w:r>
        <w:rPr>
          <w:rFonts w:ascii="华文仿宋" w:eastAsia="华文仿宋" w:hAnsi="华文仿宋" w:cs="华文仿宋" w:hint="eastAsia"/>
          <w:sz w:val="24"/>
        </w:rPr>
        <w:t>组织评标委员会推选评标组长。</w:t>
      </w:r>
    </w:p>
    <w:p w14:paraId="32575BBB" w14:textId="77777777" w:rsidR="00924D74" w:rsidRDefault="00700621">
      <w:pPr>
        <w:spacing w:line="440" w:lineRule="exact"/>
        <w:ind w:firstLineChars="150" w:firstLine="360"/>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评分标准</w:t>
      </w:r>
    </w:p>
    <w:p w14:paraId="5C66D1A0" w14:textId="77777777" w:rsidR="00924D74" w:rsidRDefault="00700621">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评标委员会按照《中华人民共和国政府采购法》和《评标委员会和评标方法</w:t>
      </w:r>
      <w:r>
        <w:rPr>
          <w:rFonts w:ascii="华文仿宋" w:eastAsia="华文仿宋" w:hAnsi="华文仿宋" w:cs="华文仿宋" w:hint="eastAsia"/>
          <w:sz w:val="24"/>
        </w:rPr>
        <w:lastRenderedPageBreak/>
        <w:t>暂行规定》，结合本项目具体情况，按下列标准打分：第一部分：报价评审；第二部分：技术标评审；第三部分：商务标评审。</w:t>
      </w:r>
    </w:p>
    <w:p w14:paraId="6F84C5E8" w14:textId="77777777" w:rsidR="00924D74" w:rsidRDefault="00700621">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投标供应商最终得分</w:t>
      </w:r>
      <w:r>
        <w:rPr>
          <w:rFonts w:ascii="华文仿宋" w:eastAsia="华文仿宋" w:hAnsi="华文仿宋" w:cs="华文仿宋" w:hint="eastAsia"/>
          <w:sz w:val="24"/>
        </w:rPr>
        <w:t>=</w:t>
      </w:r>
      <w:r>
        <w:rPr>
          <w:rFonts w:ascii="华文仿宋" w:eastAsia="华文仿宋" w:hAnsi="华文仿宋" w:cs="华文仿宋" w:hint="eastAsia"/>
          <w:sz w:val="24"/>
        </w:rPr>
        <w:t>报价得分</w:t>
      </w:r>
      <w:r>
        <w:rPr>
          <w:rFonts w:ascii="华文仿宋" w:eastAsia="华文仿宋" w:hAnsi="华文仿宋" w:cs="华文仿宋" w:hint="eastAsia"/>
          <w:sz w:val="24"/>
        </w:rPr>
        <w:t>+</w:t>
      </w:r>
      <w:r>
        <w:rPr>
          <w:rFonts w:ascii="华文仿宋" w:eastAsia="华文仿宋" w:hAnsi="华文仿宋" w:cs="华文仿宋" w:hint="eastAsia"/>
          <w:sz w:val="24"/>
        </w:rPr>
        <w:t>技术标评审得分</w:t>
      </w:r>
      <w:r>
        <w:rPr>
          <w:rFonts w:ascii="华文仿宋" w:eastAsia="华文仿宋" w:hAnsi="华文仿宋" w:cs="华文仿宋" w:hint="eastAsia"/>
          <w:sz w:val="24"/>
        </w:rPr>
        <w:t>+</w:t>
      </w:r>
      <w:r>
        <w:rPr>
          <w:rFonts w:ascii="华文仿宋" w:eastAsia="华文仿宋" w:hAnsi="华文仿宋" w:cs="华文仿宋" w:hint="eastAsia"/>
          <w:sz w:val="24"/>
        </w:rPr>
        <w:t>商务标评审得分。</w:t>
      </w:r>
    </w:p>
    <w:p w14:paraId="53A94CDE" w14:textId="77777777" w:rsidR="00924D74" w:rsidRDefault="00700621">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4.</w:t>
      </w:r>
      <w:r>
        <w:rPr>
          <w:rFonts w:ascii="华文仿宋" w:eastAsia="华文仿宋" w:hAnsi="华文仿宋" w:cs="华文仿宋" w:hint="eastAsia"/>
          <w:sz w:val="24"/>
        </w:rPr>
        <w:t>评审程序</w:t>
      </w:r>
    </w:p>
    <w:p w14:paraId="20F6B698" w14:textId="77777777" w:rsidR="00924D74" w:rsidRDefault="00700621">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4.1</w:t>
      </w:r>
      <w:r>
        <w:rPr>
          <w:rFonts w:ascii="华文仿宋" w:eastAsia="华文仿宋" w:hAnsi="华文仿宋" w:cs="华文仿宋" w:hint="eastAsia"/>
          <w:sz w:val="24"/>
        </w:rPr>
        <w:t>资格性审查</w:t>
      </w:r>
    </w:p>
    <w:p w14:paraId="33C7A5CF" w14:textId="77777777" w:rsidR="00924D74" w:rsidRDefault="00700621">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开标会议结束后，由采购人或采购代理机构人员按照招标文件第二章投标供应商须知前附表第</w:t>
      </w:r>
      <w:r>
        <w:rPr>
          <w:rFonts w:ascii="华文仿宋" w:eastAsia="华文仿宋" w:hAnsi="华文仿宋" w:cs="华文仿宋" w:hint="eastAsia"/>
          <w:sz w:val="24"/>
        </w:rPr>
        <w:t>1.4.1</w:t>
      </w:r>
      <w:r>
        <w:rPr>
          <w:rFonts w:ascii="华文仿宋" w:eastAsia="华文仿宋" w:hAnsi="华文仿宋" w:cs="华文仿宋" w:hint="eastAsia"/>
          <w:sz w:val="24"/>
        </w:rPr>
        <w:t>项的要求，对投标供应商进行审查，有一项不符合的，视为未通过资格审查，不得进入下一评标过程。</w:t>
      </w:r>
    </w:p>
    <w:p w14:paraId="0D30BFB5" w14:textId="77777777" w:rsidR="00924D74" w:rsidRDefault="00700621">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4.2</w:t>
      </w:r>
      <w:r>
        <w:rPr>
          <w:rFonts w:ascii="华文仿宋" w:eastAsia="华文仿宋" w:hAnsi="华文仿宋" w:cs="华文仿宋" w:hint="eastAsia"/>
          <w:sz w:val="24"/>
        </w:rPr>
        <w:t>符合性审查</w:t>
      </w:r>
    </w:p>
    <w:p w14:paraId="22373D80" w14:textId="77777777" w:rsidR="00924D74" w:rsidRDefault="00700621">
      <w:pPr>
        <w:spacing w:line="440" w:lineRule="exact"/>
        <w:ind w:firstLineChars="177" w:firstLine="425"/>
        <w:rPr>
          <w:rFonts w:ascii="华文仿宋" w:eastAsia="华文仿宋" w:hAnsi="华文仿宋" w:cs="华文仿宋" w:hint="eastAsia"/>
          <w:sz w:val="24"/>
        </w:rPr>
      </w:pPr>
      <w:r>
        <w:rPr>
          <w:rFonts w:ascii="华文仿宋" w:eastAsia="华文仿宋" w:hAnsi="华文仿宋" w:cs="华文仿宋" w:hint="eastAsia"/>
          <w:sz w:val="24"/>
        </w:rPr>
        <w:t>评标委员会按照以下内容对投标供应商进行符合性审查，有一项不符合的，视为未通过符合性审查，不得进入下一评标过程。</w:t>
      </w:r>
    </w:p>
    <w:p w14:paraId="3C3F1A90" w14:textId="77777777" w:rsidR="00924D74" w:rsidRDefault="00700621">
      <w:pPr>
        <w:snapToGrid w:val="0"/>
        <w:spacing w:line="440" w:lineRule="exact"/>
        <w:ind w:rightChars="-135" w:right="-283"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w:t>
      </w:r>
      <w:r>
        <w:rPr>
          <w:rFonts w:ascii="华文仿宋" w:eastAsia="华文仿宋" w:hAnsi="华文仿宋" w:cs="华文仿宋" w:hint="eastAsia"/>
          <w:b/>
          <w:bCs/>
          <w:sz w:val="24"/>
        </w:rPr>
        <w:t>1</w:t>
      </w:r>
      <w:r>
        <w:rPr>
          <w:rFonts w:ascii="华文仿宋" w:eastAsia="华文仿宋" w:hAnsi="华文仿宋" w:cs="华文仿宋" w:hint="eastAsia"/>
          <w:b/>
          <w:bCs/>
          <w:sz w:val="24"/>
        </w:rPr>
        <w:t>）投标文件未按照招标文件规定要求签署、盖章的；</w:t>
      </w:r>
    </w:p>
    <w:p w14:paraId="5BEACF97" w14:textId="77777777" w:rsidR="00924D74" w:rsidRDefault="00700621">
      <w:pPr>
        <w:snapToGrid w:val="0"/>
        <w:spacing w:line="440" w:lineRule="exact"/>
        <w:ind w:rightChars="-135" w:right="-283"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w:t>
      </w:r>
      <w:r>
        <w:rPr>
          <w:rFonts w:ascii="华文仿宋" w:eastAsia="华文仿宋" w:hAnsi="华文仿宋" w:cs="华文仿宋" w:hint="eastAsia"/>
          <w:b/>
          <w:bCs/>
          <w:sz w:val="24"/>
        </w:rPr>
        <w:t>2</w:t>
      </w:r>
      <w:r>
        <w:rPr>
          <w:rFonts w:ascii="华文仿宋" w:eastAsia="华文仿宋" w:hAnsi="华文仿宋" w:cs="华文仿宋" w:hint="eastAsia"/>
          <w:b/>
          <w:bCs/>
          <w:sz w:val="24"/>
        </w:rPr>
        <w:t>）投标报价高于招标文件中投标最高限价的；</w:t>
      </w:r>
    </w:p>
    <w:p w14:paraId="5A2AC66B" w14:textId="77777777" w:rsidR="00924D74" w:rsidRDefault="00700621">
      <w:pPr>
        <w:snapToGrid w:val="0"/>
        <w:spacing w:line="440" w:lineRule="exact"/>
        <w:ind w:rightChars="-135" w:right="-283"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w:t>
      </w:r>
      <w:r>
        <w:rPr>
          <w:rFonts w:ascii="华文仿宋" w:eastAsia="华文仿宋" w:hAnsi="华文仿宋" w:cs="华文仿宋" w:hint="eastAsia"/>
          <w:b/>
          <w:bCs/>
          <w:sz w:val="24"/>
        </w:rPr>
        <w:t>3</w:t>
      </w:r>
      <w:r>
        <w:rPr>
          <w:rFonts w:ascii="华文仿宋" w:eastAsia="华文仿宋" w:hAnsi="华文仿宋" w:cs="华文仿宋" w:hint="eastAsia"/>
          <w:b/>
          <w:bCs/>
          <w:sz w:val="24"/>
        </w:rPr>
        <w:t>）电子化投标文件附有采购人不能接受的条件的；</w:t>
      </w:r>
    </w:p>
    <w:p w14:paraId="360AECA9" w14:textId="77777777" w:rsidR="00924D74" w:rsidRDefault="00700621">
      <w:pPr>
        <w:snapToGrid w:val="0"/>
        <w:spacing w:line="440" w:lineRule="exact"/>
        <w:ind w:rightChars="-135" w:right="-283"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w:t>
      </w:r>
      <w:r>
        <w:rPr>
          <w:rFonts w:ascii="华文仿宋" w:eastAsia="华文仿宋" w:hAnsi="华文仿宋" w:cs="华文仿宋" w:hint="eastAsia"/>
          <w:b/>
          <w:bCs/>
          <w:sz w:val="24"/>
        </w:rPr>
        <w:t>4</w:t>
      </w:r>
      <w:r>
        <w:rPr>
          <w:rFonts w:ascii="华文仿宋" w:eastAsia="华文仿宋" w:hAnsi="华文仿宋" w:cs="华文仿宋" w:hint="eastAsia"/>
          <w:b/>
          <w:bCs/>
          <w:sz w:val="24"/>
        </w:rPr>
        <w:t>）以他人的名义投标、串通投标、以行贿手段谋取中标或者以其他弄虚作假方式投标的；</w:t>
      </w:r>
    </w:p>
    <w:p w14:paraId="5C25D78D" w14:textId="77777777" w:rsidR="00924D74" w:rsidRDefault="00700621">
      <w:pPr>
        <w:snapToGrid w:val="0"/>
        <w:spacing w:line="360" w:lineRule="auto"/>
        <w:ind w:rightChars="-135" w:right="-283"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w:t>
      </w:r>
      <w:r>
        <w:rPr>
          <w:rFonts w:ascii="华文仿宋" w:eastAsia="华文仿宋" w:hAnsi="华文仿宋" w:cs="华文仿宋" w:hint="eastAsia"/>
          <w:b/>
          <w:bCs/>
          <w:sz w:val="24"/>
        </w:rPr>
        <w:t>5</w:t>
      </w:r>
      <w:r>
        <w:rPr>
          <w:rFonts w:ascii="华文仿宋" w:eastAsia="华文仿宋" w:hAnsi="华文仿宋" w:cs="华文仿宋" w:hint="eastAsia"/>
          <w:b/>
          <w:bCs/>
          <w:sz w:val="24"/>
        </w:rPr>
        <w:t>）采取不正当手段谋取中标的。</w:t>
      </w:r>
    </w:p>
    <w:p w14:paraId="32CB12FE" w14:textId="77777777" w:rsidR="00924D74" w:rsidRDefault="00700621">
      <w:pPr>
        <w:snapToGrid w:val="0"/>
        <w:spacing w:line="360" w:lineRule="auto"/>
        <w:ind w:rightChars="-135" w:right="-283"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4.3</w:t>
      </w:r>
      <w:r>
        <w:rPr>
          <w:rFonts w:ascii="华文仿宋" w:eastAsia="华文仿宋" w:hAnsi="华文仿宋" w:cs="华文仿宋" w:hint="eastAsia"/>
          <w:sz w:val="24"/>
        </w:rPr>
        <w:t>详细评审</w:t>
      </w:r>
    </w:p>
    <w:tbl>
      <w:tblPr>
        <w:tblW w:w="9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55"/>
        <w:gridCol w:w="1302"/>
        <w:gridCol w:w="6706"/>
        <w:gridCol w:w="823"/>
      </w:tblGrid>
      <w:tr w:rsidR="00924D74" w14:paraId="7E126AA6" w14:textId="77777777">
        <w:trPr>
          <w:trHeight w:val="637"/>
          <w:jc w:val="center"/>
        </w:trPr>
        <w:tc>
          <w:tcPr>
            <w:tcW w:w="1155" w:type="dxa"/>
            <w:vAlign w:val="center"/>
          </w:tcPr>
          <w:p w14:paraId="33A45ACA" w14:textId="77777777" w:rsidR="00924D74" w:rsidRDefault="00700621">
            <w:pPr>
              <w:widowControl/>
              <w:spacing w:line="360" w:lineRule="auto"/>
              <w:jc w:val="center"/>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评标</w:t>
            </w:r>
          </w:p>
          <w:p w14:paraId="433BB9EB" w14:textId="77777777" w:rsidR="00924D74" w:rsidRDefault="00700621">
            <w:pPr>
              <w:widowControl/>
              <w:spacing w:line="360" w:lineRule="auto"/>
              <w:jc w:val="center"/>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项目</w:t>
            </w:r>
          </w:p>
        </w:tc>
        <w:tc>
          <w:tcPr>
            <w:tcW w:w="8008" w:type="dxa"/>
            <w:gridSpan w:val="2"/>
            <w:vAlign w:val="center"/>
          </w:tcPr>
          <w:p w14:paraId="65585199" w14:textId="77777777" w:rsidR="00924D74" w:rsidRDefault="00700621">
            <w:pPr>
              <w:widowControl/>
              <w:spacing w:line="360" w:lineRule="auto"/>
              <w:jc w:val="center"/>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评标分项及分值</w:t>
            </w:r>
          </w:p>
        </w:tc>
        <w:tc>
          <w:tcPr>
            <w:tcW w:w="823" w:type="dxa"/>
            <w:vAlign w:val="center"/>
          </w:tcPr>
          <w:p w14:paraId="083F43A3" w14:textId="77777777" w:rsidR="00924D74" w:rsidRDefault="00700621">
            <w:pPr>
              <w:widowControl/>
              <w:spacing w:line="360" w:lineRule="auto"/>
              <w:jc w:val="center"/>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分值</w:t>
            </w:r>
          </w:p>
        </w:tc>
      </w:tr>
      <w:tr w:rsidR="00924D74" w14:paraId="2DCABAE7" w14:textId="77777777">
        <w:trPr>
          <w:trHeight w:val="557"/>
          <w:jc w:val="center"/>
        </w:trPr>
        <w:tc>
          <w:tcPr>
            <w:tcW w:w="1155" w:type="dxa"/>
            <w:vAlign w:val="center"/>
          </w:tcPr>
          <w:p w14:paraId="2392697A" w14:textId="77777777" w:rsidR="00924D74" w:rsidRDefault="00700621">
            <w:pPr>
              <w:widowControl/>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w:t>
            </w:r>
          </w:p>
          <w:p w14:paraId="42E53ADF" w14:textId="77777777" w:rsidR="00924D74" w:rsidRDefault="00700621">
            <w:pPr>
              <w:widowControl/>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报价</w:t>
            </w:r>
          </w:p>
          <w:p w14:paraId="6F1056C6" w14:textId="77777777" w:rsidR="00924D74" w:rsidRDefault="00700621">
            <w:pPr>
              <w:widowControl/>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30</w:t>
            </w:r>
            <w:r>
              <w:rPr>
                <w:rFonts w:ascii="华文仿宋" w:eastAsia="华文仿宋" w:hAnsi="华文仿宋" w:cs="华文仿宋" w:hint="eastAsia"/>
                <w:kern w:val="0"/>
                <w:sz w:val="24"/>
              </w:rPr>
              <w:t>分）</w:t>
            </w:r>
          </w:p>
        </w:tc>
        <w:tc>
          <w:tcPr>
            <w:tcW w:w="1302" w:type="dxa"/>
            <w:vAlign w:val="center"/>
          </w:tcPr>
          <w:p w14:paraId="60DDDAFF" w14:textId="77777777" w:rsidR="00924D74" w:rsidRDefault="00700621">
            <w:pPr>
              <w:snapToGrid w:val="0"/>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投标</w:t>
            </w:r>
          </w:p>
          <w:p w14:paraId="3A274639" w14:textId="77777777" w:rsidR="00924D74" w:rsidRDefault="00700621">
            <w:pPr>
              <w:snapToGrid w:val="0"/>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报价</w:t>
            </w:r>
          </w:p>
        </w:tc>
        <w:tc>
          <w:tcPr>
            <w:tcW w:w="6706" w:type="dxa"/>
            <w:vAlign w:val="center"/>
          </w:tcPr>
          <w:p w14:paraId="0FBDCD87" w14:textId="77777777" w:rsidR="00924D74" w:rsidRDefault="00700621">
            <w:pPr>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投标报价得分：价格分统一采用低价优先法计算，即满足招标文件要求且投标报价（折扣率）最</w:t>
            </w:r>
            <w:r>
              <w:rPr>
                <w:rFonts w:ascii="华文仿宋" w:eastAsia="华文仿宋" w:hAnsi="华文仿宋" w:cs="华文仿宋" w:hint="eastAsia"/>
                <w:kern w:val="0"/>
                <w:sz w:val="24"/>
              </w:rPr>
              <w:t>低</w:t>
            </w:r>
            <w:r>
              <w:rPr>
                <w:rFonts w:ascii="华文仿宋" w:eastAsia="华文仿宋" w:hAnsi="华文仿宋" w:cs="华文仿宋" w:hint="eastAsia"/>
                <w:kern w:val="0"/>
                <w:sz w:val="24"/>
              </w:rPr>
              <w:t>的投标报价为评标基准价，得</w:t>
            </w:r>
            <w:r>
              <w:rPr>
                <w:rFonts w:ascii="华文仿宋" w:eastAsia="华文仿宋" w:hAnsi="华文仿宋" w:cs="华文仿宋" w:hint="eastAsia"/>
                <w:kern w:val="0"/>
                <w:sz w:val="24"/>
              </w:rPr>
              <w:t>30</w:t>
            </w:r>
            <w:r>
              <w:rPr>
                <w:rFonts w:ascii="华文仿宋" w:eastAsia="华文仿宋" w:hAnsi="华文仿宋" w:cs="华文仿宋" w:hint="eastAsia"/>
                <w:kern w:val="0"/>
                <w:sz w:val="24"/>
              </w:rPr>
              <w:t>分，其他</w:t>
            </w:r>
            <w:r>
              <w:rPr>
                <w:rFonts w:ascii="华文仿宋" w:eastAsia="华文仿宋" w:hAnsi="华文仿宋" w:cs="华文仿宋" w:hint="eastAsia"/>
                <w:kern w:val="0"/>
                <w:sz w:val="24"/>
              </w:rPr>
              <w:t>投标</w:t>
            </w:r>
            <w:r>
              <w:rPr>
                <w:rFonts w:ascii="华文仿宋" w:eastAsia="华文仿宋" w:hAnsi="华文仿宋" w:cs="华文仿宋" w:hint="eastAsia"/>
                <w:kern w:val="0"/>
                <w:sz w:val="24"/>
              </w:rPr>
              <w:t>供应商的价格分按照下列公式计算：报价得分</w:t>
            </w: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（评标基准价</w:t>
            </w: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投标报价）×</w:t>
            </w:r>
            <w:r>
              <w:rPr>
                <w:rFonts w:ascii="华文仿宋" w:eastAsia="华文仿宋" w:hAnsi="华文仿宋" w:cs="华文仿宋" w:hint="eastAsia"/>
                <w:kern w:val="0"/>
                <w:sz w:val="24"/>
              </w:rPr>
              <w:t>30</w:t>
            </w: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100%</w:t>
            </w:r>
          </w:p>
          <w:p w14:paraId="7F827F31" w14:textId="77777777" w:rsidR="00924D74" w:rsidRDefault="00700621">
            <w:pPr>
              <w:snapToGrid w:val="0"/>
              <w:spacing w:line="360" w:lineRule="auto"/>
              <w:rPr>
                <w:rFonts w:ascii="华文仿宋" w:eastAsia="华文仿宋" w:hAnsi="华文仿宋" w:cs="华文仿宋" w:hint="eastAsia"/>
              </w:rPr>
            </w:pPr>
            <w:r>
              <w:rPr>
                <w:rFonts w:ascii="华文仿宋" w:eastAsia="华文仿宋" w:hAnsi="华文仿宋" w:cs="华文仿宋" w:hint="eastAsia"/>
                <w:sz w:val="24"/>
              </w:rPr>
              <w:t>注：本项目对小微企业、监狱企业、残疾人福利性企业作为供应商所提供的本企业生产的产品的价格给予</w:t>
            </w:r>
            <w:r>
              <w:rPr>
                <w:rFonts w:ascii="华文仿宋" w:eastAsia="华文仿宋" w:hAnsi="华文仿宋" w:cs="华文仿宋" w:hint="eastAsia"/>
                <w:sz w:val="24"/>
              </w:rPr>
              <w:t>20%</w:t>
            </w:r>
            <w:r>
              <w:rPr>
                <w:rFonts w:ascii="华文仿宋" w:eastAsia="华文仿宋" w:hAnsi="华文仿宋" w:cs="华文仿宋" w:hint="eastAsia"/>
                <w:sz w:val="24"/>
              </w:rPr>
              <w:t>的扣除，同一供应商中小微企业产品、监狱企业产品、残疾人福利性单位产品的价格扣除优惠只享受一次，不得重复享受。</w:t>
            </w:r>
          </w:p>
        </w:tc>
        <w:tc>
          <w:tcPr>
            <w:tcW w:w="823" w:type="dxa"/>
            <w:vAlign w:val="center"/>
          </w:tcPr>
          <w:p w14:paraId="4C56821F" w14:textId="77777777" w:rsidR="00924D74" w:rsidRDefault="00700621">
            <w:pPr>
              <w:snapToGrid w:val="0"/>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30</w:t>
            </w:r>
            <w:r>
              <w:rPr>
                <w:rFonts w:ascii="华文仿宋" w:eastAsia="华文仿宋" w:hAnsi="华文仿宋" w:cs="华文仿宋" w:hint="eastAsia"/>
                <w:kern w:val="0"/>
                <w:sz w:val="24"/>
              </w:rPr>
              <w:t>分</w:t>
            </w:r>
          </w:p>
        </w:tc>
      </w:tr>
      <w:tr w:rsidR="00924D74" w14:paraId="47783F7E" w14:textId="77777777">
        <w:trPr>
          <w:trHeight w:val="552"/>
          <w:jc w:val="center"/>
        </w:trPr>
        <w:tc>
          <w:tcPr>
            <w:tcW w:w="1155" w:type="dxa"/>
            <w:vMerge w:val="restart"/>
            <w:vAlign w:val="center"/>
          </w:tcPr>
          <w:p w14:paraId="5570E903" w14:textId="77777777" w:rsidR="00924D74" w:rsidRDefault="00700621">
            <w:pPr>
              <w:widowControl/>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lastRenderedPageBreak/>
              <w:t>技术标</w:t>
            </w:r>
          </w:p>
          <w:p w14:paraId="67A801A9" w14:textId="77777777" w:rsidR="00924D74" w:rsidRDefault="00700621">
            <w:pPr>
              <w:widowControl/>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50</w:t>
            </w:r>
            <w:r>
              <w:rPr>
                <w:rFonts w:ascii="华文仿宋" w:eastAsia="华文仿宋" w:hAnsi="华文仿宋" w:cs="华文仿宋" w:hint="eastAsia"/>
                <w:kern w:val="0"/>
                <w:sz w:val="24"/>
              </w:rPr>
              <w:t>分）</w:t>
            </w:r>
          </w:p>
        </w:tc>
        <w:tc>
          <w:tcPr>
            <w:tcW w:w="1302" w:type="dxa"/>
            <w:vAlign w:val="center"/>
          </w:tcPr>
          <w:p w14:paraId="3354ADFA" w14:textId="77777777" w:rsidR="00924D74" w:rsidRDefault="00700621">
            <w:pPr>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产品技术指标（</w:t>
            </w:r>
            <w:r>
              <w:rPr>
                <w:rFonts w:ascii="华文仿宋" w:eastAsia="华文仿宋" w:hAnsi="华文仿宋" w:cs="华文仿宋" w:hint="eastAsia"/>
                <w:sz w:val="24"/>
              </w:rPr>
              <w:t>0-10</w:t>
            </w:r>
            <w:r>
              <w:rPr>
                <w:rFonts w:ascii="华文仿宋" w:eastAsia="华文仿宋" w:hAnsi="华文仿宋" w:cs="华文仿宋" w:hint="eastAsia"/>
                <w:sz w:val="24"/>
              </w:rPr>
              <w:t>分）</w:t>
            </w:r>
          </w:p>
        </w:tc>
        <w:tc>
          <w:tcPr>
            <w:tcW w:w="6706" w:type="dxa"/>
            <w:vAlign w:val="center"/>
          </w:tcPr>
          <w:p w14:paraId="52A313C8" w14:textId="77777777" w:rsidR="00924D74" w:rsidRDefault="00700621">
            <w:pPr>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投标人所投产品的技术参数等于或优于招标文件技术参数要求，得</w:t>
            </w:r>
            <w:r>
              <w:rPr>
                <w:rFonts w:ascii="华文仿宋" w:eastAsia="华文仿宋" w:hAnsi="华文仿宋" w:cs="华文仿宋" w:hint="eastAsia"/>
                <w:sz w:val="24"/>
              </w:rPr>
              <w:t>10</w:t>
            </w:r>
            <w:r>
              <w:rPr>
                <w:rFonts w:ascii="华文仿宋" w:eastAsia="华文仿宋" w:hAnsi="华文仿宋" w:cs="华文仿宋" w:hint="eastAsia"/>
                <w:sz w:val="24"/>
              </w:rPr>
              <w:t>分；低于招标文件技术参数要求的按无效标处理。</w:t>
            </w:r>
          </w:p>
        </w:tc>
        <w:tc>
          <w:tcPr>
            <w:tcW w:w="823" w:type="dxa"/>
            <w:vAlign w:val="center"/>
          </w:tcPr>
          <w:p w14:paraId="553AAFD4" w14:textId="77777777" w:rsidR="00924D74" w:rsidRDefault="00700621">
            <w:pPr>
              <w:snapToGrid w:val="0"/>
              <w:spacing w:line="360" w:lineRule="auto"/>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10</w:t>
            </w:r>
            <w:r>
              <w:rPr>
                <w:rFonts w:ascii="华文仿宋" w:eastAsia="华文仿宋" w:hAnsi="华文仿宋" w:cs="华文仿宋" w:hint="eastAsia"/>
                <w:sz w:val="24"/>
              </w:rPr>
              <w:t>分</w:t>
            </w:r>
          </w:p>
        </w:tc>
      </w:tr>
      <w:tr w:rsidR="00924D74" w14:paraId="14DB92B4" w14:textId="77777777">
        <w:trPr>
          <w:trHeight w:val="552"/>
          <w:jc w:val="center"/>
        </w:trPr>
        <w:tc>
          <w:tcPr>
            <w:tcW w:w="1155" w:type="dxa"/>
            <w:vMerge/>
            <w:vAlign w:val="center"/>
          </w:tcPr>
          <w:p w14:paraId="6B2898B1" w14:textId="77777777" w:rsidR="00924D74" w:rsidRDefault="00924D74">
            <w:pPr>
              <w:widowControl/>
              <w:spacing w:line="360" w:lineRule="auto"/>
              <w:jc w:val="center"/>
              <w:rPr>
                <w:rFonts w:ascii="华文仿宋" w:eastAsia="华文仿宋" w:hAnsi="华文仿宋" w:cs="华文仿宋" w:hint="eastAsia"/>
                <w:kern w:val="0"/>
                <w:sz w:val="24"/>
              </w:rPr>
            </w:pPr>
          </w:p>
        </w:tc>
        <w:tc>
          <w:tcPr>
            <w:tcW w:w="1302" w:type="dxa"/>
            <w:vAlign w:val="center"/>
          </w:tcPr>
          <w:p w14:paraId="0F76A8ED"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项目实施方案（</w:t>
            </w:r>
            <w:r>
              <w:rPr>
                <w:rFonts w:ascii="华文仿宋" w:eastAsia="华文仿宋" w:hAnsi="华文仿宋" w:cs="华文仿宋" w:hint="eastAsia"/>
                <w:kern w:val="0"/>
                <w:sz w:val="24"/>
              </w:rPr>
              <w:t xml:space="preserve">0-20 </w:t>
            </w:r>
            <w:r>
              <w:rPr>
                <w:rFonts w:ascii="华文仿宋" w:eastAsia="华文仿宋" w:hAnsi="华文仿宋" w:cs="华文仿宋" w:hint="eastAsia"/>
                <w:kern w:val="0"/>
                <w:sz w:val="24"/>
              </w:rPr>
              <w:t>分）</w:t>
            </w:r>
          </w:p>
        </w:tc>
        <w:tc>
          <w:tcPr>
            <w:tcW w:w="6706" w:type="dxa"/>
            <w:vAlign w:val="center"/>
          </w:tcPr>
          <w:p w14:paraId="563B51DB"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根据供应商的项目实施方案（从供货方案、运输方案、设备安装方案、设备调试方案、验收方案、人员培训方案等方面）进行评价</w:t>
            </w:r>
          </w:p>
          <w:p w14:paraId="3CC01C85"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lang w:val="zh-CN"/>
              </w:rPr>
              <w:t>1</w:t>
            </w:r>
            <w:r>
              <w:rPr>
                <w:rFonts w:ascii="华文仿宋" w:eastAsia="华文仿宋" w:hAnsi="华文仿宋" w:cs="华文仿宋" w:hint="eastAsia"/>
                <w:kern w:val="0"/>
                <w:sz w:val="24"/>
                <w:lang w:val="zh-CN"/>
              </w:rPr>
              <w:t>、</w:t>
            </w:r>
            <w:r>
              <w:rPr>
                <w:rFonts w:ascii="华文仿宋" w:eastAsia="华文仿宋" w:hAnsi="华文仿宋" w:cs="华文仿宋" w:hint="eastAsia"/>
                <w:kern w:val="0"/>
                <w:sz w:val="24"/>
              </w:rPr>
              <w:t>实施方案全面完整、切合本项目实际、合理可行、针对性强的，得</w:t>
            </w:r>
            <w:r>
              <w:rPr>
                <w:rFonts w:ascii="华文仿宋" w:eastAsia="华文仿宋" w:hAnsi="华文仿宋" w:cs="华文仿宋" w:hint="eastAsia"/>
                <w:kern w:val="0"/>
                <w:sz w:val="24"/>
              </w:rPr>
              <w:t>20</w:t>
            </w:r>
            <w:r>
              <w:rPr>
                <w:rFonts w:ascii="华文仿宋" w:eastAsia="华文仿宋" w:hAnsi="华文仿宋" w:cs="华文仿宋" w:hint="eastAsia"/>
                <w:kern w:val="0"/>
                <w:sz w:val="24"/>
              </w:rPr>
              <w:t>分；</w:t>
            </w:r>
          </w:p>
          <w:p w14:paraId="3112EB9D"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、实施方案较为完整、切合本项目实际、合理可行、有针对性的，得</w:t>
            </w:r>
            <w:r>
              <w:rPr>
                <w:rFonts w:ascii="华文仿宋" w:eastAsia="华文仿宋" w:hAnsi="华文仿宋" w:cs="华文仿宋" w:hint="eastAsia"/>
                <w:kern w:val="0"/>
                <w:sz w:val="24"/>
              </w:rPr>
              <w:t>15</w:t>
            </w:r>
            <w:r>
              <w:rPr>
                <w:rFonts w:ascii="华文仿宋" w:eastAsia="华文仿宋" w:hAnsi="华文仿宋" w:cs="华文仿宋" w:hint="eastAsia"/>
                <w:kern w:val="0"/>
                <w:sz w:val="24"/>
              </w:rPr>
              <w:t>分；</w:t>
            </w:r>
          </w:p>
          <w:p w14:paraId="3DE5C2F2"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、实施方案一般、针对性不强的，得</w:t>
            </w:r>
            <w:r>
              <w:rPr>
                <w:rFonts w:ascii="华文仿宋" w:eastAsia="华文仿宋" w:hAnsi="华文仿宋" w:cs="华文仿宋" w:hint="eastAsia"/>
                <w:kern w:val="0"/>
                <w:sz w:val="24"/>
              </w:rPr>
              <w:t>7</w:t>
            </w:r>
            <w:r>
              <w:rPr>
                <w:rFonts w:ascii="华文仿宋" w:eastAsia="华文仿宋" w:hAnsi="华文仿宋" w:cs="华文仿宋" w:hint="eastAsia"/>
                <w:kern w:val="0"/>
                <w:sz w:val="24"/>
              </w:rPr>
              <w:t>分；</w:t>
            </w:r>
          </w:p>
          <w:p w14:paraId="3274A0BF"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、实施方案不完整、不实用的，得</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分；</w:t>
            </w:r>
          </w:p>
          <w:p w14:paraId="3F478944"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不提供不得分。</w:t>
            </w:r>
            <w:r>
              <w:rPr>
                <w:rFonts w:ascii="华文仿宋" w:eastAsia="华文仿宋" w:hAnsi="华文仿宋" w:cs="华文仿宋" w:hint="eastAsia"/>
                <w:kern w:val="0"/>
                <w:sz w:val="24"/>
              </w:rPr>
              <w:t xml:space="preserve"> </w:t>
            </w:r>
          </w:p>
        </w:tc>
        <w:tc>
          <w:tcPr>
            <w:tcW w:w="823" w:type="dxa"/>
            <w:vAlign w:val="center"/>
          </w:tcPr>
          <w:p w14:paraId="3669D34A" w14:textId="77777777" w:rsidR="00924D74" w:rsidRDefault="00700621">
            <w:pPr>
              <w:adjustRightInd w:val="0"/>
              <w:spacing w:line="360" w:lineRule="auto"/>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20</w:t>
            </w:r>
            <w:r>
              <w:rPr>
                <w:rFonts w:ascii="华文仿宋" w:eastAsia="华文仿宋" w:hAnsi="华文仿宋" w:cs="华文仿宋" w:hint="eastAsia"/>
                <w:sz w:val="24"/>
              </w:rPr>
              <w:t>分</w:t>
            </w:r>
          </w:p>
        </w:tc>
      </w:tr>
      <w:tr w:rsidR="00924D74" w14:paraId="450A26BD" w14:textId="77777777">
        <w:trPr>
          <w:trHeight w:val="552"/>
          <w:jc w:val="center"/>
        </w:trPr>
        <w:tc>
          <w:tcPr>
            <w:tcW w:w="1155" w:type="dxa"/>
            <w:vMerge/>
            <w:vAlign w:val="center"/>
          </w:tcPr>
          <w:p w14:paraId="4697CE8B" w14:textId="77777777" w:rsidR="00924D74" w:rsidRDefault="00924D74">
            <w:pPr>
              <w:widowControl/>
              <w:spacing w:line="360" w:lineRule="auto"/>
              <w:jc w:val="center"/>
              <w:rPr>
                <w:rFonts w:ascii="华文仿宋" w:eastAsia="华文仿宋" w:hAnsi="华文仿宋" w:cs="华文仿宋" w:hint="eastAsia"/>
                <w:kern w:val="0"/>
                <w:sz w:val="24"/>
              </w:rPr>
            </w:pPr>
          </w:p>
        </w:tc>
        <w:tc>
          <w:tcPr>
            <w:tcW w:w="1302" w:type="dxa"/>
            <w:vAlign w:val="center"/>
          </w:tcPr>
          <w:p w14:paraId="48DB8B74"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安全生产和供货及施工工期保证及措施</w:t>
            </w:r>
          </w:p>
          <w:p w14:paraId="2981BCA1"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w:t>
            </w:r>
            <w:r>
              <w:rPr>
                <w:rFonts w:ascii="华文仿宋" w:eastAsia="华文仿宋" w:hAnsi="华文仿宋" w:cs="华文仿宋" w:hint="eastAsia"/>
                <w:kern w:val="0"/>
                <w:sz w:val="24"/>
              </w:rPr>
              <w:t>0-10</w:t>
            </w:r>
            <w:r>
              <w:rPr>
                <w:rFonts w:ascii="华文仿宋" w:eastAsia="华文仿宋" w:hAnsi="华文仿宋" w:cs="华文仿宋" w:hint="eastAsia"/>
                <w:kern w:val="0"/>
                <w:sz w:val="24"/>
              </w:rPr>
              <w:t>分）</w:t>
            </w:r>
          </w:p>
        </w:tc>
        <w:tc>
          <w:tcPr>
            <w:tcW w:w="6706" w:type="dxa"/>
            <w:vAlign w:val="center"/>
          </w:tcPr>
          <w:p w14:paraId="712E3E02"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根据供应商提供的安全生产和供货及施工工期保证及措施进行评审：</w:t>
            </w:r>
          </w:p>
          <w:p w14:paraId="160DC48C"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、有具体详细、可行的安全生产和供货及施工工期保证及措施，得</w:t>
            </w:r>
            <w:r>
              <w:rPr>
                <w:rFonts w:ascii="华文仿宋" w:eastAsia="华文仿宋" w:hAnsi="华文仿宋" w:cs="华文仿宋" w:hint="eastAsia"/>
                <w:kern w:val="0"/>
                <w:sz w:val="24"/>
              </w:rPr>
              <w:t xml:space="preserve"> 10 </w:t>
            </w:r>
            <w:r>
              <w:rPr>
                <w:rFonts w:ascii="华文仿宋" w:eastAsia="华文仿宋" w:hAnsi="华文仿宋" w:cs="华文仿宋" w:hint="eastAsia"/>
                <w:kern w:val="0"/>
                <w:sz w:val="24"/>
              </w:rPr>
              <w:t>分；</w:t>
            </w:r>
          </w:p>
          <w:p w14:paraId="2939DF0A"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2</w:t>
            </w:r>
            <w:r>
              <w:rPr>
                <w:rFonts w:ascii="华文仿宋" w:eastAsia="华文仿宋" w:hAnsi="华文仿宋" w:cs="华文仿宋" w:hint="eastAsia"/>
                <w:kern w:val="0"/>
                <w:sz w:val="24"/>
                <w:lang w:val="zh-CN"/>
              </w:rPr>
              <w:t>、</w:t>
            </w:r>
            <w:r>
              <w:rPr>
                <w:rFonts w:ascii="华文仿宋" w:eastAsia="华文仿宋" w:hAnsi="华文仿宋" w:cs="华文仿宋" w:hint="eastAsia"/>
                <w:kern w:val="0"/>
                <w:sz w:val="24"/>
              </w:rPr>
              <w:t>有较详细的安全生产和供货及施工工期保证及措施，但不够具体完善，</w:t>
            </w:r>
            <w:r>
              <w:rPr>
                <w:rFonts w:ascii="华文仿宋" w:eastAsia="华文仿宋" w:hAnsi="华文仿宋" w:cs="华文仿宋" w:hint="eastAsia"/>
                <w:kern w:val="0"/>
                <w:sz w:val="24"/>
              </w:rPr>
              <w:t xml:space="preserve"> </w:t>
            </w:r>
            <w:r>
              <w:rPr>
                <w:rFonts w:ascii="华文仿宋" w:eastAsia="华文仿宋" w:hAnsi="华文仿宋" w:cs="华文仿宋" w:hint="eastAsia"/>
                <w:kern w:val="0"/>
                <w:sz w:val="24"/>
              </w:rPr>
              <w:t>得</w:t>
            </w:r>
            <w:r>
              <w:rPr>
                <w:rFonts w:ascii="华文仿宋" w:eastAsia="华文仿宋" w:hAnsi="华文仿宋" w:cs="华文仿宋" w:hint="eastAsia"/>
                <w:kern w:val="0"/>
                <w:sz w:val="24"/>
              </w:rPr>
              <w:t xml:space="preserve"> 7</w:t>
            </w:r>
            <w:r>
              <w:rPr>
                <w:rFonts w:ascii="华文仿宋" w:eastAsia="华文仿宋" w:hAnsi="华文仿宋" w:cs="华文仿宋" w:hint="eastAsia"/>
                <w:kern w:val="0"/>
                <w:sz w:val="24"/>
              </w:rPr>
              <w:t>分；</w:t>
            </w:r>
          </w:p>
          <w:p w14:paraId="2C2E549B"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、有安全生产和供货及施工工期保证及措施，可行性一般，得</w:t>
            </w:r>
            <w:r>
              <w:rPr>
                <w:rFonts w:ascii="华文仿宋" w:eastAsia="华文仿宋" w:hAnsi="华文仿宋" w:cs="华文仿宋" w:hint="eastAsia"/>
                <w:kern w:val="0"/>
                <w:sz w:val="24"/>
              </w:rPr>
              <w:t xml:space="preserve"> 4 </w:t>
            </w:r>
            <w:r>
              <w:rPr>
                <w:rFonts w:ascii="华文仿宋" w:eastAsia="华文仿宋" w:hAnsi="华文仿宋" w:cs="华文仿宋" w:hint="eastAsia"/>
                <w:kern w:val="0"/>
                <w:sz w:val="24"/>
              </w:rPr>
              <w:t>分；</w:t>
            </w:r>
            <w:r>
              <w:rPr>
                <w:rFonts w:ascii="华文仿宋" w:eastAsia="华文仿宋" w:hAnsi="华文仿宋" w:cs="华文仿宋" w:hint="eastAsia"/>
                <w:kern w:val="0"/>
                <w:sz w:val="24"/>
              </w:rPr>
              <w:t xml:space="preserve"> </w:t>
            </w:r>
          </w:p>
          <w:p w14:paraId="08708D36"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、安全生产和供货及施工工期保证及措施不完整、不实用的得</w:t>
            </w:r>
            <w:r>
              <w:rPr>
                <w:rFonts w:ascii="华文仿宋" w:eastAsia="华文仿宋" w:hAnsi="华文仿宋" w:cs="华文仿宋" w:hint="eastAsia"/>
                <w:kern w:val="0"/>
                <w:sz w:val="24"/>
              </w:rPr>
              <w:t xml:space="preserve"> 1</w:t>
            </w:r>
            <w:r>
              <w:rPr>
                <w:rFonts w:ascii="华文仿宋" w:eastAsia="华文仿宋" w:hAnsi="华文仿宋" w:cs="华文仿宋" w:hint="eastAsia"/>
                <w:kern w:val="0"/>
                <w:sz w:val="24"/>
              </w:rPr>
              <w:t>分；</w:t>
            </w:r>
          </w:p>
          <w:p w14:paraId="60E60E5B"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不提供不得分。</w:t>
            </w:r>
            <w:r>
              <w:rPr>
                <w:rFonts w:ascii="华文仿宋" w:eastAsia="华文仿宋" w:hAnsi="华文仿宋" w:cs="华文仿宋" w:hint="eastAsia"/>
                <w:kern w:val="0"/>
                <w:sz w:val="24"/>
              </w:rPr>
              <w:t xml:space="preserve"> </w:t>
            </w:r>
          </w:p>
        </w:tc>
        <w:tc>
          <w:tcPr>
            <w:tcW w:w="823" w:type="dxa"/>
            <w:vAlign w:val="center"/>
          </w:tcPr>
          <w:p w14:paraId="74C1ACAC" w14:textId="77777777" w:rsidR="00924D74" w:rsidRDefault="00700621">
            <w:pPr>
              <w:adjustRightInd w:val="0"/>
              <w:spacing w:line="360" w:lineRule="auto"/>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t>10</w:t>
            </w:r>
            <w:r>
              <w:rPr>
                <w:rFonts w:ascii="华文仿宋" w:eastAsia="华文仿宋" w:hAnsi="华文仿宋" w:cs="华文仿宋" w:hint="eastAsia"/>
                <w:sz w:val="24"/>
              </w:rPr>
              <w:t>分</w:t>
            </w:r>
          </w:p>
        </w:tc>
      </w:tr>
      <w:tr w:rsidR="00924D74" w14:paraId="7EC242E1" w14:textId="77777777">
        <w:trPr>
          <w:trHeight w:val="552"/>
          <w:jc w:val="center"/>
        </w:trPr>
        <w:tc>
          <w:tcPr>
            <w:tcW w:w="1155" w:type="dxa"/>
            <w:vMerge/>
            <w:vAlign w:val="center"/>
          </w:tcPr>
          <w:p w14:paraId="317CFC00" w14:textId="77777777" w:rsidR="00924D74" w:rsidRDefault="00924D74">
            <w:pPr>
              <w:widowControl/>
              <w:spacing w:line="360" w:lineRule="auto"/>
              <w:jc w:val="center"/>
              <w:rPr>
                <w:rFonts w:ascii="华文仿宋" w:eastAsia="华文仿宋" w:hAnsi="华文仿宋" w:cs="华文仿宋" w:hint="eastAsia"/>
                <w:kern w:val="0"/>
                <w:sz w:val="24"/>
              </w:rPr>
            </w:pPr>
          </w:p>
        </w:tc>
        <w:tc>
          <w:tcPr>
            <w:tcW w:w="1302" w:type="dxa"/>
            <w:vAlign w:val="center"/>
          </w:tcPr>
          <w:p w14:paraId="22DC4F96"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lang w:val="zh-CN"/>
              </w:rPr>
              <w:t>应急预案</w:t>
            </w:r>
            <w:r>
              <w:rPr>
                <w:rFonts w:ascii="华文仿宋" w:eastAsia="华文仿宋" w:hAnsi="华文仿宋" w:cs="华文仿宋" w:hint="eastAsia"/>
                <w:kern w:val="0"/>
                <w:sz w:val="24"/>
                <w:lang w:val="zh-CN"/>
              </w:rPr>
              <w:lastRenderedPageBreak/>
              <w:t>和紧急事件处置措施（</w:t>
            </w:r>
            <w:r>
              <w:rPr>
                <w:rFonts w:ascii="华文仿宋" w:eastAsia="华文仿宋" w:hAnsi="华文仿宋" w:cs="华文仿宋" w:hint="eastAsia"/>
                <w:kern w:val="0"/>
                <w:sz w:val="24"/>
              </w:rPr>
              <w:t>0-10</w:t>
            </w:r>
            <w:r>
              <w:rPr>
                <w:rFonts w:ascii="华文仿宋" w:eastAsia="华文仿宋" w:hAnsi="华文仿宋" w:cs="华文仿宋" w:hint="eastAsia"/>
                <w:kern w:val="0"/>
                <w:sz w:val="24"/>
              </w:rPr>
              <w:t>分）</w:t>
            </w:r>
          </w:p>
        </w:tc>
        <w:tc>
          <w:tcPr>
            <w:tcW w:w="6706" w:type="dxa"/>
            <w:vAlign w:val="center"/>
          </w:tcPr>
          <w:p w14:paraId="78E6012F" w14:textId="77777777" w:rsidR="00924D74" w:rsidRDefault="00700621">
            <w:pPr>
              <w:adjustRightInd w:val="0"/>
              <w:snapToGrid w:val="0"/>
              <w:spacing w:line="360" w:lineRule="auto"/>
              <w:rPr>
                <w:rFonts w:ascii="华文仿宋" w:eastAsia="华文仿宋" w:hAnsi="华文仿宋" w:cs="华文仿宋" w:hint="eastAsia"/>
                <w:kern w:val="0"/>
                <w:sz w:val="24"/>
                <w:lang w:val="zh-CN"/>
              </w:rPr>
            </w:pPr>
            <w:r>
              <w:rPr>
                <w:rFonts w:ascii="华文仿宋" w:eastAsia="华文仿宋" w:hAnsi="华文仿宋" w:cs="华文仿宋" w:hint="eastAsia"/>
                <w:kern w:val="0"/>
                <w:sz w:val="24"/>
              </w:rPr>
              <w:lastRenderedPageBreak/>
              <w:t>1</w:t>
            </w:r>
            <w:r>
              <w:rPr>
                <w:rFonts w:ascii="华文仿宋" w:eastAsia="华文仿宋" w:hAnsi="华文仿宋" w:cs="华文仿宋" w:hint="eastAsia"/>
                <w:kern w:val="0"/>
                <w:sz w:val="24"/>
              </w:rPr>
              <w:t>、针对</w:t>
            </w:r>
            <w:r>
              <w:rPr>
                <w:rFonts w:ascii="华文仿宋" w:eastAsia="华文仿宋" w:hAnsi="华文仿宋" w:cs="华文仿宋" w:hint="eastAsia"/>
                <w:kern w:val="0"/>
                <w:sz w:val="24"/>
                <w:lang w:val="zh-CN"/>
              </w:rPr>
              <w:t>项目</w:t>
            </w:r>
            <w:r>
              <w:rPr>
                <w:rFonts w:ascii="华文仿宋" w:eastAsia="华文仿宋" w:hAnsi="华文仿宋" w:cs="华文仿宋" w:hint="eastAsia"/>
                <w:kern w:val="0"/>
                <w:sz w:val="24"/>
              </w:rPr>
              <w:t>情况及特点</w:t>
            </w:r>
            <w:r>
              <w:rPr>
                <w:rFonts w:ascii="华文仿宋" w:eastAsia="华文仿宋" w:hAnsi="华文仿宋" w:cs="华文仿宋" w:hint="eastAsia"/>
                <w:kern w:val="0"/>
                <w:sz w:val="24"/>
                <w:lang w:val="zh-CN"/>
              </w:rPr>
              <w:t>提供的应急预案和紧急事件处置措施建</w:t>
            </w:r>
            <w:r>
              <w:rPr>
                <w:rFonts w:ascii="华文仿宋" w:eastAsia="华文仿宋" w:hAnsi="华文仿宋" w:cs="华文仿宋" w:hint="eastAsia"/>
                <w:kern w:val="0"/>
                <w:sz w:val="24"/>
                <w:lang w:val="zh-CN"/>
              </w:rPr>
              <w:lastRenderedPageBreak/>
              <w:t>议：完整详细且合理可行的得</w:t>
            </w:r>
            <w:r>
              <w:rPr>
                <w:rFonts w:ascii="华文仿宋" w:eastAsia="华文仿宋" w:hAnsi="华文仿宋" w:cs="华文仿宋" w:hint="eastAsia"/>
                <w:kern w:val="0"/>
                <w:sz w:val="24"/>
              </w:rPr>
              <w:t>10</w:t>
            </w:r>
            <w:r>
              <w:rPr>
                <w:rFonts w:ascii="华文仿宋" w:eastAsia="华文仿宋" w:hAnsi="华文仿宋" w:cs="华文仿宋" w:hint="eastAsia"/>
                <w:kern w:val="0"/>
                <w:sz w:val="24"/>
                <w:lang w:val="zh-CN"/>
              </w:rPr>
              <w:t>分；</w:t>
            </w:r>
          </w:p>
          <w:p w14:paraId="2AC86428" w14:textId="77777777" w:rsidR="00924D74" w:rsidRDefault="00700621">
            <w:pPr>
              <w:adjustRightInd w:val="0"/>
              <w:snapToGrid w:val="0"/>
              <w:spacing w:line="360" w:lineRule="auto"/>
              <w:rPr>
                <w:rFonts w:ascii="华文仿宋" w:eastAsia="华文仿宋" w:hAnsi="华文仿宋" w:cs="华文仿宋" w:hint="eastAsia"/>
                <w:kern w:val="0"/>
                <w:sz w:val="24"/>
                <w:lang w:val="zh-CN"/>
              </w:rPr>
            </w:pPr>
            <w:r>
              <w:rPr>
                <w:rFonts w:ascii="华文仿宋" w:eastAsia="华文仿宋" w:hAnsi="华文仿宋" w:cs="华文仿宋" w:hint="eastAsia"/>
                <w:kern w:val="0"/>
                <w:sz w:val="24"/>
              </w:rPr>
              <w:t>2</w:t>
            </w:r>
            <w:r>
              <w:rPr>
                <w:rFonts w:ascii="华文仿宋" w:eastAsia="华文仿宋" w:hAnsi="华文仿宋" w:cs="华文仿宋" w:hint="eastAsia"/>
                <w:kern w:val="0"/>
                <w:sz w:val="24"/>
              </w:rPr>
              <w:t>、</w:t>
            </w:r>
            <w:r>
              <w:rPr>
                <w:rFonts w:ascii="华文仿宋" w:eastAsia="华文仿宋" w:hAnsi="华文仿宋" w:cs="华文仿宋" w:hint="eastAsia"/>
                <w:kern w:val="0"/>
                <w:sz w:val="24"/>
                <w:lang w:val="zh-CN"/>
              </w:rPr>
              <w:t>较完整、较合理可行的得</w:t>
            </w:r>
            <w:r>
              <w:rPr>
                <w:rFonts w:ascii="华文仿宋" w:eastAsia="华文仿宋" w:hAnsi="华文仿宋" w:cs="华文仿宋" w:hint="eastAsia"/>
                <w:kern w:val="0"/>
                <w:sz w:val="24"/>
              </w:rPr>
              <w:t>7</w:t>
            </w:r>
            <w:r>
              <w:rPr>
                <w:rFonts w:ascii="华文仿宋" w:eastAsia="华文仿宋" w:hAnsi="华文仿宋" w:cs="华文仿宋" w:hint="eastAsia"/>
                <w:kern w:val="0"/>
                <w:sz w:val="24"/>
                <w:lang w:val="zh-CN"/>
              </w:rPr>
              <w:t>分；</w:t>
            </w:r>
          </w:p>
          <w:p w14:paraId="64B72493" w14:textId="77777777" w:rsidR="00924D74" w:rsidRDefault="00700621">
            <w:pPr>
              <w:adjustRightInd w:val="0"/>
              <w:snapToGrid w:val="0"/>
              <w:spacing w:line="360" w:lineRule="auto"/>
              <w:rPr>
                <w:rFonts w:ascii="华文仿宋" w:eastAsia="华文仿宋" w:hAnsi="华文仿宋" w:cs="华文仿宋" w:hint="eastAsia"/>
                <w:kern w:val="0"/>
                <w:sz w:val="24"/>
                <w:lang w:val="zh-CN"/>
              </w:rPr>
            </w:pP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w:t>
            </w:r>
            <w:r>
              <w:rPr>
                <w:rFonts w:ascii="华文仿宋" w:eastAsia="华文仿宋" w:hAnsi="华文仿宋" w:cs="华文仿宋" w:hint="eastAsia"/>
                <w:kern w:val="0"/>
                <w:sz w:val="24"/>
                <w:lang w:val="zh-CN"/>
              </w:rPr>
              <w:t>不够完整、可行性一般的得</w:t>
            </w:r>
            <w:r>
              <w:rPr>
                <w:rFonts w:ascii="华文仿宋" w:eastAsia="华文仿宋" w:hAnsi="华文仿宋" w:cs="华文仿宋" w:hint="eastAsia"/>
                <w:kern w:val="0"/>
                <w:sz w:val="24"/>
              </w:rPr>
              <w:t>4</w:t>
            </w:r>
            <w:r>
              <w:rPr>
                <w:rFonts w:ascii="华文仿宋" w:eastAsia="华文仿宋" w:hAnsi="华文仿宋" w:cs="华文仿宋" w:hint="eastAsia"/>
                <w:kern w:val="0"/>
                <w:sz w:val="24"/>
                <w:lang w:val="zh-CN"/>
              </w:rPr>
              <w:t>分；</w:t>
            </w:r>
          </w:p>
          <w:p w14:paraId="610317A2" w14:textId="77777777" w:rsidR="00924D74" w:rsidRDefault="00700621">
            <w:pPr>
              <w:adjustRightInd w:val="0"/>
              <w:snapToGrid w:val="0"/>
              <w:spacing w:line="360" w:lineRule="auto"/>
              <w:rPr>
                <w:rFonts w:ascii="华文仿宋" w:eastAsia="华文仿宋" w:hAnsi="华文仿宋" w:cs="华文仿宋" w:hint="eastAsia"/>
                <w:kern w:val="0"/>
                <w:sz w:val="24"/>
                <w:lang w:val="zh-CN"/>
              </w:rPr>
            </w:pP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w:t>
            </w:r>
            <w:r>
              <w:rPr>
                <w:rFonts w:ascii="华文仿宋" w:eastAsia="华文仿宋" w:hAnsi="华文仿宋" w:cs="华文仿宋" w:hint="eastAsia"/>
                <w:kern w:val="0"/>
                <w:sz w:val="24"/>
                <w:lang w:val="zh-CN"/>
              </w:rPr>
              <w:t>处置措施</w:t>
            </w:r>
            <w:r>
              <w:rPr>
                <w:rFonts w:ascii="华文仿宋" w:eastAsia="华文仿宋" w:hAnsi="华文仿宋" w:cs="华文仿宋" w:hint="eastAsia"/>
                <w:kern w:val="0"/>
                <w:sz w:val="24"/>
              </w:rPr>
              <w:t>不完整、不实用的得</w:t>
            </w:r>
            <w:r>
              <w:rPr>
                <w:rFonts w:ascii="华文仿宋" w:eastAsia="华文仿宋" w:hAnsi="华文仿宋" w:cs="华文仿宋" w:hint="eastAsia"/>
                <w:kern w:val="0"/>
                <w:sz w:val="24"/>
              </w:rPr>
              <w:t xml:space="preserve"> 1</w:t>
            </w:r>
            <w:r>
              <w:rPr>
                <w:rFonts w:ascii="华文仿宋" w:eastAsia="华文仿宋" w:hAnsi="华文仿宋" w:cs="华文仿宋" w:hint="eastAsia"/>
                <w:kern w:val="0"/>
                <w:sz w:val="24"/>
              </w:rPr>
              <w:t>分；</w:t>
            </w:r>
          </w:p>
          <w:p w14:paraId="4EAE81D6"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lang w:val="zh-CN"/>
              </w:rPr>
              <w:t>未提供的不得分。</w:t>
            </w:r>
          </w:p>
        </w:tc>
        <w:tc>
          <w:tcPr>
            <w:tcW w:w="823" w:type="dxa"/>
            <w:vAlign w:val="center"/>
          </w:tcPr>
          <w:p w14:paraId="17B7BC5F" w14:textId="77777777" w:rsidR="00924D74" w:rsidRDefault="00700621">
            <w:pPr>
              <w:adjustRightInd w:val="0"/>
              <w:spacing w:line="360" w:lineRule="auto"/>
              <w:jc w:val="center"/>
              <w:textAlignment w:val="baseline"/>
              <w:rPr>
                <w:rFonts w:ascii="华文仿宋" w:eastAsia="华文仿宋" w:hAnsi="华文仿宋" w:cs="华文仿宋" w:hint="eastAsia"/>
                <w:sz w:val="24"/>
              </w:rPr>
            </w:pPr>
            <w:r>
              <w:rPr>
                <w:rFonts w:ascii="华文仿宋" w:eastAsia="华文仿宋" w:hAnsi="华文仿宋" w:cs="华文仿宋" w:hint="eastAsia"/>
                <w:sz w:val="24"/>
              </w:rPr>
              <w:lastRenderedPageBreak/>
              <w:t>10</w:t>
            </w:r>
            <w:r>
              <w:rPr>
                <w:rFonts w:ascii="华文仿宋" w:eastAsia="华文仿宋" w:hAnsi="华文仿宋" w:cs="华文仿宋" w:hint="eastAsia"/>
                <w:sz w:val="24"/>
              </w:rPr>
              <w:t>分</w:t>
            </w:r>
          </w:p>
        </w:tc>
      </w:tr>
      <w:tr w:rsidR="00924D74" w14:paraId="57D05FEA" w14:textId="77777777">
        <w:trPr>
          <w:trHeight w:val="428"/>
          <w:jc w:val="center"/>
        </w:trPr>
        <w:tc>
          <w:tcPr>
            <w:tcW w:w="1155" w:type="dxa"/>
            <w:vMerge w:val="restart"/>
            <w:vAlign w:val="center"/>
          </w:tcPr>
          <w:p w14:paraId="7D8C9EAE" w14:textId="77777777" w:rsidR="00924D74" w:rsidRDefault="00700621">
            <w:pPr>
              <w:spacing w:line="360" w:lineRule="auto"/>
              <w:jc w:val="center"/>
              <w:rPr>
                <w:rFonts w:ascii="华文仿宋" w:eastAsia="华文仿宋" w:hAnsi="华文仿宋" w:cs="华文仿宋" w:hint="eastAsia"/>
                <w:kern w:val="0"/>
                <w:sz w:val="24"/>
              </w:rPr>
            </w:pPr>
            <w:r>
              <w:rPr>
                <w:rFonts w:ascii="华文仿宋" w:eastAsia="华文仿宋" w:hAnsi="华文仿宋" w:cs="华文仿宋" w:hint="eastAsia"/>
                <w:kern w:val="0"/>
                <w:sz w:val="24"/>
              </w:rPr>
              <w:t>商务标（</w:t>
            </w:r>
            <w:r>
              <w:rPr>
                <w:rFonts w:ascii="华文仿宋" w:eastAsia="华文仿宋" w:hAnsi="华文仿宋" w:cs="华文仿宋" w:hint="eastAsia"/>
                <w:kern w:val="0"/>
                <w:sz w:val="24"/>
              </w:rPr>
              <w:t>20</w:t>
            </w:r>
            <w:r>
              <w:rPr>
                <w:rFonts w:ascii="华文仿宋" w:eastAsia="华文仿宋" w:hAnsi="华文仿宋" w:cs="华文仿宋" w:hint="eastAsia"/>
                <w:kern w:val="0"/>
                <w:sz w:val="24"/>
              </w:rPr>
              <w:t>分）</w:t>
            </w:r>
          </w:p>
        </w:tc>
        <w:tc>
          <w:tcPr>
            <w:tcW w:w="1302" w:type="dxa"/>
            <w:vAlign w:val="center"/>
          </w:tcPr>
          <w:p w14:paraId="16B07D9D" w14:textId="77777777" w:rsidR="00924D74" w:rsidRDefault="00700621">
            <w:pPr>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企业业绩</w:t>
            </w:r>
          </w:p>
        </w:tc>
        <w:tc>
          <w:tcPr>
            <w:tcW w:w="6706" w:type="dxa"/>
            <w:vAlign w:val="center"/>
          </w:tcPr>
          <w:p w14:paraId="0BCFA204"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投标</w:t>
            </w:r>
            <w:r>
              <w:rPr>
                <w:rFonts w:ascii="华文仿宋" w:eastAsia="华文仿宋" w:hAnsi="华文仿宋" w:cs="华文仿宋" w:hint="eastAsia"/>
                <w:kern w:val="0"/>
                <w:sz w:val="24"/>
              </w:rPr>
              <w:t>供应商自</w:t>
            </w:r>
            <w:r>
              <w:rPr>
                <w:rFonts w:ascii="华文仿宋" w:eastAsia="华文仿宋" w:hAnsi="华文仿宋" w:cs="华文仿宋" w:hint="eastAsia"/>
                <w:kern w:val="0"/>
                <w:sz w:val="24"/>
              </w:rPr>
              <w:t>2023</w:t>
            </w:r>
            <w:r>
              <w:rPr>
                <w:rFonts w:ascii="华文仿宋" w:eastAsia="华文仿宋" w:hAnsi="华文仿宋" w:cs="华文仿宋" w:hint="eastAsia"/>
                <w:kern w:val="0"/>
                <w:sz w:val="24"/>
              </w:rPr>
              <w:t>年</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月</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日以来的类似项目业绩，每提供一个业绩得</w:t>
            </w:r>
            <w:r>
              <w:rPr>
                <w:rFonts w:ascii="华文仿宋" w:eastAsia="华文仿宋" w:hAnsi="华文仿宋" w:cs="华文仿宋" w:hint="eastAsia"/>
                <w:kern w:val="0"/>
                <w:sz w:val="24"/>
              </w:rPr>
              <w:t>1</w:t>
            </w:r>
            <w:r>
              <w:rPr>
                <w:rFonts w:ascii="华文仿宋" w:eastAsia="华文仿宋" w:hAnsi="华文仿宋" w:cs="华文仿宋" w:hint="eastAsia"/>
                <w:kern w:val="0"/>
                <w:sz w:val="24"/>
              </w:rPr>
              <w:t>分，最高得分</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分。（注：投标文件内附合同扫描件，时间以合同签订时间为准，</w:t>
            </w:r>
            <w:r>
              <w:rPr>
                <w:rFonts w:ascii="华文仿宋" w:eastAsia="华文仿宋" w:hAnsi="华文仿宋" w:cs="华文仿宋" w:hint="eastAsia"/>
                <w:kern w:val="0"/>
                <w:sz w:val="24"/>
              </w:rPr>
              <w:t>联合体成员需牵头人提供的业绩</w:t>
            </w:r>
            <w:r>
              <w:rPr>
                <w:rFonts w:ascii="华文仿宋" w:eastAsia="华文仿宋" w:hAnsi="华文仿宋" w:cs="华文仿宋" w:hint="eastAsia"/>
                <w:kern w:val="0"/>
                <w:sz w:val="24"/>
              </w:rPr>
              <w:t>）。</w:t>
            </w:r>
          </w:p>
        </w:tc>
        <w:tc>
          <w:tcPr>
            <w:tcW w:w="823" w:type="dxa"/>
            <w:vAlign w:val="center"/>
          </w:tcPr>
          <w:p w14:paraId="37872CD9" w14:textId="77777777" w:rsidR="00924D74" w:rsidRDefault="00700621">
            <w:pPr>
              <w:snapToGrid w:val="0"/>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分</w:t>
            </w:r>
          </w:p>
        </w:tc>
      </w:tr>
      <w:tr w:rsidR="00924D74" w14:paraId="402E035A" w14:textId="77777777">
        <w:trPr>
          <w:trHeight w:val="540"/>
          <w:jc w:val="center"/>
        </w:trPr>
        <w:tc>
          <w:tcPr>
            <w:tcW w:w="1155" w:type="dxa"/>
            <w:vMerge/>
            <w:vAlign w:val="center"/>
          </w:tcPr>
          <w:p w14:paraId="6FFC811A" w14:textId="77777777" w:rsidR="00924D74" w:rsidRDefault="00924D74">
            <w:pPr>
              <w:widowControl/>
              <w:spacing w:line="360" w:lineRule="auto"/>
              <w:jc w:val="center"/>
              <w:rPr>
                <w:rFonts w:ascii="华文仿宋" w:eastAsia="华文仿宋" w:hAnsi="华文仿宋" w:cs="华文仿宋" w:hint="eastAsia"/>
                <w:kern w:val="0"/>
                <w:sz w:val="24"/>
              </w:rPr>
            </w:pPr>
          </w:p>
        </w:tc>
        <w:tc>
          <w:tcPr>
            <w:tcW w:w="1302" w:type="dxa"/>
            <w:vAlign w:val="center"/>
          </w:tcPr>
          <w:p w14:paraId="44F1AE44" w14:textId="77777777" w:rsidR="00924D74" w:rsidRDefault="00700621">
            <w:pPr>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售后服务承诺</w:t>
            </w:r>
          </w:p>
        </w:tc>
        <w:tc>
          <w:tcPr>
            <w:tcW w:w="6706" w:type="dxa"/>
            <w:vAlign w:val="center"/>
          </w:tcPr>
          <w:p w14:paraId="06B74F3B"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根据投标供应商提供的售后服务方案，内容涵盖售后服务人员配备情况、具体响应时间，到场时间，免费更换方案等内容进行综合评价。</w:t>
            </w:r>
          </w:p>
          <w:p w14:paraId="41674CD2"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售后服务方案科学合理、内容详实、售后服务人员配备合理，售后服务计划可行，科学实用，针对性强，规范合理与本项目合同履行息息相关，完全能够满足需要，得</w:t>
            </w:r>
            <w:r>
              <w:rPr>
                <w:rFonts w:ascii="华文仿宋" w:eastAsia="华文仿宋" w:hAnsi="华文仿宋" w:cs="华文仿宋" w:hint="eastAsia"/>
                <w:sz w:val="24"/>
              </w:rPr>
              <w:t>10</w:t>
            </w:r>
            <w:r>
              <w:rPr>
                <w:rFonts w:ascii="华文仿宋" w:eastAsia="华文仿宋" w:hAnsi="华文仿宋" w:cs="华文仿宋" w:hint="eastAsia"/>
                <w:sz w:val="24"/>
              </w:rPr>
              <w:t>分。</w:t>
            </w:r>
          </w:p>
          <w:p w14:paraId="32FAEB95" w14:textId="77777777" w:rsidR="00924D74" w:rsidRDefault="00700621">
            <w:pPr>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售后服务方案基本响应时间、解决问题时间、售后服务方案规范合理与本项目合同履行相关，基本能够满足需要，得</w:t>
            </w:r>
            <w:r>
              <w:rPr>
                <w:rFonts w:ascii="华文仿宋" w:eastAsia="华文仿宋" w:hAnsi="华文仿宋" w:cs="华文仿宋" w:hint="eastAsia"/>
                <w:sz w:val="24"/>
              </w:rPr>
              <w:t>7</w:t>
            </w:r>
            <w:r>
              <w:rPr>
                <w:rFonts w:ascii="华文仿宋" w:eastAsia="华文仿宋" w:hAnsi="华文仿宋" w:cs="华文仿宋" w:hint="eastAsia"/>
                <w:sz w:val="24"/>
              </w:rPr>
              <w:t>分。</w:t>
            </w:r>
            <w:r>
              <w:rPr>
                <w:rFonts w:ascii="华文仿宋" w:eastAsia="华文仿宋" w:hAnsi="华文仿宋" w:cs="华文仿宋" w:hint="eastAsia"/>
                <w:sz w:val="24"/>
              </w:rPr>
              <w:t>3.</w:t>
            </w:r>
            <w:r>
              <w:rPr>
                <w:rFonts w:ascii="华文仿宋" w:eastAsia="华文仿宋" w:hAnsi="华文仿宋" w:cs="华文仿宋" w:hint="eastAsia"/>
                <w:sz w:val="24"/>
              </w:rPr>
              <w:t>售后服务承诺部分响应上述要点，不能够完全体现上述方案要求得</w:t>
            </w:r>
            <w:r>
              <w:rPr>
                <w:rFonts w:ascii="华文仿宋" w:eastAsia="华文仿宋" w:hAnsi="华文仿宋" w:cs="华文仿宋" w:hint="eastAsia"/>
                <w:sz w:val="24"/>
              </w:rPr>
              <w:t>5</w:t>
            </w:r>
            <w:r>
              <w:rPr>
                <w:rFonts w:ascii="华文仿宋" w:eastAsia="华文仿宋" w:hAnsi="华文仿宋" w:cs="华文仿宋" w:hint="eastAsia"/>
                <w:sz w:val="24"/>
              </w:rPr>
              <w:t>分。</w:t>
            </w:r>
          </w:p>
          <w:p w14:paraId="5F2C7E0E" w14:textId="77777777" w:rsidR="00924D74" w:rsidRDefault="00700621">
            <w:pPr>
              <w:spacing w:line="360" w:lineRule="auto"/>
              <w:rPr>
                <w:rFonts w:ascii="华文仿宋" w:eastAsia="华文仿宋" w:hAnsi="华文仿宋" w:cs="华文仿宋" w:hint="eastAsia"/>
              </w:rPr>
            </w:pPr>
            <w:r>
              <w:rPr>
                <w:rFonts w:ascii="华文仿宋" w:eastAsia="华文仿宋" w:hAnsi="华文仿宋" w:cs="华文仿宋" w:hint="eastAsia"/>
                <w:sz w:val="24"/>
              </w:rPr>
              <w:t>4.</w:t>
            </w:r>
            <w:r>
              <w:rPr>
                <w:rFonts w:ascii="华文仿宋" w:eastAsia="华文仿宋" w:hAnsi="华文仿宋" w:cs="华文仿宋" w:hint="eastAsia"/>
                <w:sz w:val="24"/>
              </w:rPr>
              <w:t>未提供方案的不得分。</w:t>
            </w:r>
          </w:p>
        </w:tc>
        <w:tc>
          <w:tcPr>
            <w:tcW w:w="823" w:type="dxa"/>
            <w:vAlign w:val="center"/>
          </w:tcPr>
          <w:p w14:paraId="48ECD180" w14:textId="77777777" w:rsidR="00924D74" w:rsidRDefault="00700621">
            <w:pPr>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10</w:t>
            </w:r>
            <w:r>
              <w:rPr>
                <w:rFonts w:ascii="华文仿宋" w:eastAsia="华文仿宋" w:hAnsi="华文仿宋" w:cs="华文仿宋" w:hint="eastAsia"/>
                <w:sz w:val="24"/>
              </w:rPr>
              <w:t>分</w:t>
            </w:r>
          </w:p>
        </w:tc>
      </w:tr>
      <w:tr w:rsidR="00924D74" w14:paraId="499D44D3" w14:textId="77777777">
        <w:trPr>
          <w:trHeight w:val="540"/>
          <w:jc w:val="center"/>
        </w:trPr>
        <w:tc>
          <w:tcPr>
            <w:tcW w:w="1155" w:type="dxa"/>
            <w:vMerge/>
            <w:vAlign w:val="center"/>
          </w:tcPr>
          <w:p w14:paraId="40436418" w14:textId="77777777" w:rsidR="00924D74" w:rsidRDefault="00924D74">
            <w:pPr>
              <w:widowControl/>
              <w:spacing w:line="360" w:lineRule="auto"/>
              <w:jc w:val="center"/>
              <w:rPr>
                <w:rFonts w:ascii="华文仿宋" w:eastAsia="华文仿宋" w:hAnsi="华文仿宋" w:cs="华文仿宋" w:hint="eastAsia"/>
                <w:kern w:val="0"/>
                <w:sz w:val="24"/>
              </w:rPr>
            </w:pPr>
          </w:p>
        </w:tc>
        <w:tc>
          <w:tcPr>
            <w:tcW w:w="1302" w:type="dxa"/>
            <w:vAlign w:val="center"/>
          </w:tcPr>
          <w:p w14:paraId="7463C2BC" w14:textId="77777777" w:rsidR="00924D74" w:rsidRDefault="00700621">
            <w:pPr>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其他承诺</w:t>
            </w:r>
          </w:p>
        </w:tc>
        <w:tc>
          <w:tcPr>
            <w:tcW w:w="6706" w:type="dxa"/>
            <w:vAlign w:val="center"/>
          </w:tcPr>
          <w:p w14:paraId="32329438" w14:textId="77777777" w:rsidR="00924D74" w:rsidRDefault="00700621">
            <w:pPr>
              <w:adjustRightInd w:val="0"/>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施工部分的工程质量承诺，货物的产品质量承诺；</w:t>
            </w:r>
          </w:p>
          <w:p w14:paraId="596CEDCD" w14:textId="77777777" w:rsidR="00924D74" w:rsidRDefault="00700621">
            <w:pPr>
              <w:numPr>
                <w:ilvl w:val="0"/>
                <w:numId w:val="2"/>
              </w:numPr>
              <w:adjustRightInd w:val="0"/>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提供的承诺符合要求的，</w:t>
            </w:r>
            <w:r>
              <w:rPr>
                <w:rFonts w:ascii="华文仿宋" w:eastAsia="华文仿宋" w:hAnsi="华文仿宋" w:cs="华文仿宋" w:hint="eastAsia"/>
                <w:kern w:val="0"/>
                <w:sz w:val="24"/>
                <w:lang w:val="zh-CN"/>
              </w:rPr>
              <w:t>完整详细且合理可行的</w:t>
            </w:r>
            <w:r>
              <w:rPr>
                <w:rFonts w:ascii="华文仿宋" w:eastAsia="华文仿宋" w:hAnsi="华文仿宋" w:cs="华文仿宋" w:hint="eastAsia"/>
                <w:sz w:val="24"/>
              </w:rPr>
              <w:t>得</w:t>
            </w:r>
            <w:r>
              <w:rPr>
                <w:rFonts w:ascii="华文仿宋" w:eastAsia="华文仿宋" w:hAnsi="华文仿宋" w:cs="华文仿宋" w:hint="eastAsia"/>
                <w:sz w:val="24"/>
              </w:rPr>
              <w:t>7</w:t>
            </w:r>
            <w:r>
              <w:rPr>
                <w:rFonts w:ascii="华文仿宋" w:eastAsia="华文仿宋" w:hAnsi="华文仿宋" w:cs="华文仿宋" w:hint="eastAsia"/>
                <w:sz w:val="24"/>
              </w:rPr>
              <w:t>分</w:t>
            </w:r>
          </w:p>
          <w:p w14:paraId="42EBB9EC" w14:textId="77777777" w:rsidR="00924D74" w:rsidRDefault="00700621">
            <w:pPr>
              <w:numPr>
                <w:ilvl w:val="0"/>
                <w:numId w:val="2"/>
              </w:numPr>
              <w:adjustRightInd w:val="0"/>
              <w:snapToGrid w:val="0"/>
              <w:spacing w:line="360" w:lineRule="auto"/>
              <w:rPr>
                <w:rFonts w:ascii="华文仿宋" w:eastAsia="华文仿宋" w:hAnsi="华文仿宋" w:cs="华文仿宋" w:hint="eastAsia"/>
                <w:kern w:val="0"/>
                <w:sz w:val="24"/>
                <w:lang w:val="zh-CN"/>
              </w:rPr>
            </w:pPr>
            <w:r>
              <w:rPr>
                <w:rFonts w:ascii="华文仿宋" w:eastAsia="华文仿宋" w:hAnsi="华文仿宋" w:cs="华文仿宋" w:hint="eastAsia"/>
                <w:kern w:val="0"/>
                <w:sz w:val="24"/>
                <w:lang w:val="zh-CN"/>
              </w:rPr>
              <w:t>较完整、较合理可行的得</w:t>
            </w:r>
            <w:r>
              <w:rPr>
                <w:rFonts w:ascii="华文仿宋" w:eastAsia="华文仿宋" w:hAnsi="华文仿宋" w:cs="华文仿宋" w:hint="eastAsia"/>
                <w:kern w:val="0"/>
                <w:sz w:val="24"/>
              </w:rPr>
              <w:t>5</w:t>
            </w:r>
            <w:r>
              <w:rPr>
                <w:rFonts w:ascii="华文仿宋" w:eastAsia="华文仿宋" w:hAnsi="华文仿宋" w:cs="华文仿宋" w:hint="eastAsia"/>
                <w:kern w:val="0"/>
                <w:sz w:val="24"/>
                <w:lang w:val="zh-CN"/>
              </w:rPr>
              <w:t>分；</w:t>
            </w:r>
          </w:p>
          <w:p w14:paraId="68487483" w14:textId="77777777" w:rsidR="00924D74" w:rsidRDefault="00700621">
            <w:pPr>
              <w:adjustRightInd w:val="0"/>
              <w:snapToGrid w:val="0"/>
              <w:spacing w:line="360" w:lineRule="auto"/>
              <w:rPr>
                <w:rFonts w:ascii="华文仿宋" w:eastAsia="华文仿宋" w:hAnsi="华文仿宋" w:cs="华文仿宋" w:hint="eastAsia"/>
                <w:kern w:val="0"/>
                <w:sz w:val="24"/>
                <w:lang w:val="zh-CN"/>
              </w:rPr>
            </w:pPr>
            <w:r>
              <w:rPr>
                <w:rFonts w:ascii="华文仿宋" w:eastAsia="华文仿宋" w:hAnsi="华文仿宋" w:cs="华文仿宋" w:hint="eastAsia"/>
                <w:kern w:val="0"/>
                <w:sz w:val="24"/>
              </w:rPr>
              <w:lastRenderedPageBreak/>
              <w:t>3</w:t>
            </w:r>
            <w:r>
              <w:rPr>
                <w:rFonts w:ascii="华文仿宋" w:eastAsia="华文仿宋" w:hAnsi="华文仿宋" w:cs="华文仿宋" w:hint="eastAsia"/>
                <w:kern w:val="0"/>
                <w:sz w:val="24"/>
              </w:rPr>
              <w:t>、</w:t>
            </w:r>
            <w:r>
              <w:rPr>
                <w:rFonts w:ascii="华文仿宋" w:eastAsia="华文仿宋" w:hAnsi="华文仿宋" w:cs="华文仿宋" w:hint="eastAsia"/>
                <w:kern w:val="0"/>
                <w:sz w:val="24"/>
                <w:lang w:val="zh-CN"/>
              </w:rPr>
              <w:t>不够完整、可行性一般的得</w:t>
            </w:r>
            <w:r>
              <w:rPr>
                <w:rFonts w:ascii="华文仿宋" w:eastAsia="华文仿宋" w:hAnsi="华文仿宋" w:cs="华文仿宋" w:hint="eastAsia"/>
                <w:kern w:val="0"/>
                <w:sz w:val="24"/>
              </w:rPr>
              <w:t>3</w:t>
            </w:r>
            <w:r>
              <w:rPr>
                <w:rFonts w:ascii="华文仿宋" w:eastAsia="华文仿宋" w:hAnsi="华文仿宋" w:cs="华文仿宋" w:hint="eastAsia"/>
                <w:kern w:val="0"/>
                <w:sz w:val="24"/>
                <w:lang w:val="zh-CN"/>
              </w:rPr>
              <w:t>分；</w:t>
            </w:r>
          </w:p>
          <w:p w14:paraId="3EAAC75E" w14:textId="77777777" w:rsidR="00924D74" w:rsidRDefault="00700621">
            <w:pPr>
              <w:adjustRightInd w:val="0"/>
              <w:snapToGrid w:val="0"/>
              <w:spacing w:line="360" w:lineRule="auto"/>
              <w:rPr>
                <w:rFonts w:ascii="华文仿宋" w:eastAsia="华文仿宋" w:hAnsi="华文仿宋" w:cs="华文仿宋" w:hint="eastAsia"/>
                <w:kern w:val="0"/>
                <w:sz w:val="24"/>
              </w:rPr>
            </w:pPr>
            <w:r>
              <w:rPr>
                <w:rFonts w:ascii="华文仿宋" w:eastAsia="华文仿宋" w:hAnsi="华文仿宋" w:cs="华文仿宋" w:hint="eastAsia"/>
                <w:kern w:val="0"/>
                <w:sz w:val="24"/>
              </w:rPr>
              <w:t>4</w:t>
            </w:r>
            <w:r>
              <w:rPr>
                <w:rFonts w:ascii="华文仿宋" w:eastAsia="华文仿宋" w:hAnsi="华文仿宋" w:cs="华文仿宋" w:hint="eastAsia"/>
                <w:kern w:val="0"/>
                <w:sz w:val="24"/>
              </w:rPr>
              <w:t>、承诺不完整、不实用的得</w:t>
            </w:r>
            <w:r>
              <w:rPr>
                <w:rFonts w:ascii="华文仿宋" w:eastAsia="华文仿宋" w:hAnsi="华文仿宋" w:cs="华文仿宋" w:hint="eastAsia"/>
                <w:kern w:val="0"/>
                <w:sz w:val="24"/>
              </w:rPr>
              <w:t xml:space="preserve"> 1</w:t>
            </w:r>
            <w:r>
              <w:rPr>
                <w:rFonts w:ascii="华文仿宋" w:eastAsia="华文仿宋" w:hAnsi="华文仿宋" w:cs="华文仿宋" w:hint="eastAsia"/>
                <w:kern w:val="0"/>
                <w:sz w:val="24"/>
              </w:rPr>
              <w:t>分；</w:t>
            </w:r>
          </w:p>
          <w:p w14:paraId="38AF2BB4" w14:textId="77777777" w:rsidR="00924D74" w:rsidRDefault="00700621">
            <w:pPr>
              <w:adjustRightInd w:val="0"/>
              <w:snapToGrid w:val="0"/>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否则不得分。</w:t>
            </w:r>
          </w:p>
        </w:tc>
        <w:tc>
          <w:tcPr>
            <w:tcW w:w="823" w:type="dxa"/>
            <w:vAlign w:val="center"/>
          </w:tcPr>
          <w:p w14:paraId="332C67F7" w14:textId="77777777" w:rsidR="00924D74" w:rsidRDefault="00700621">
            <w:pPr>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lastRenderedPageBreak/>
              <w:t>7</w:t>
            </w:r>
            <w:r>
              <w:rPr>
                <w:rFonts w:ascii="华文仿宋" w:eastAsia="华文仿宋" w:hAnsi="华文仿宋" w:cs="华文仿宋" w:hint="eastAsia"/>
                <w:sz w:val="24"/>
              </w:rPr>
              <w:t>分</w:t>
            </w:r>
          </w:p>
        </w:tc>
      </w:tr>
    </w:tbl>
    <w:p w14:paraId="3166212E" w14:textId="77777777" w:rsidR="00924D74" w:rsidRDefault="00924D74">
      <w:pPr>
        <w:snapToGrid w:val="0"/>
        <w:spacing w:line="360" w:lineRule="auto"/>
        <w:ind w:firstLineChars="150" w:firstLine="360"/>
        <w:rPr>
          <w:rFonts w:ascii="华文仿宋" w:eastAsia="华文仿宋" w:hAnsi="华文仿宋" w:cs="华文仿宋" w:hint="eastAsia"/>
          <w:sz w:val="24"/>
        </w:rPr>
      </w:pPr>
    </w:p>
    <w:p w14:paraId="3613A2F9" w14:textId="77777777" w:rsidR="00924D74" w:rsidRDefault="00700621">
      <w:pPr>
        <w:snapToGrid w:val="0"/>
        <w:spacing w:line="360" w:lineRule="auto"/>
        <w:ind w:firstLineChars="150" w:firstLine="360"/>
        <w:rPr>
          <w:rFonts w:ascii="华文仿宋" w:eastAsia="华文仿宋" w:hAnsi="华文仿宋" w:cs="华文仿宋" w:hint="eastAsia"/>
          <w:b/>
          <w:bCs/>
          <w:sz w:val="24"/>
        </w:rPr>
      </w:pPr>
      <w:r>
        <w:rPr>
          <w:rFonts w:ascii="华文仿宋" w:eastAsia="华文仿宋" w:hAnsi="华文仿宋" w:cs="华文仿宋" w:hint="eastAsia"/>
          <w:sz w:val="24"/>
        </w:rPr>
        <w:t>以上项目若有缺项的，该项为</w:t>
      </w:r>
      <w:r>
        <w:rPr>
          <w:rFonts w:ascii="华文仿宋" w:eastAsia="华文仿宋" w:hAnsi="华文仿宋" w:cs="华文仿宋" w:hint="eastAsia"/>
          <w:sz w:val="24"/>
        </w:rPr>
        <w:t>0</w:t>
      </w:r>
      <w:r>
        <w:rPr>
          <w:rFonts w:ascii="华文仿宋" w:eastAsia="华文仿宋" w:hAnsi="华文仿宋" w:cs="华文仿宋" w:hint="eastAsia"/>
          <w:sz w:val="24"/>
        </w:rPr>
        <w:t>分；不缺项的，不低于最低分。</w:t>
      </w:r>
    </w:p>
    <w:p w14:paraId="2A600C51" w14:textId="77777777" w:rsidR="00924D74" w:rsidRDefault="00700621">
      <w:pPr>
        <w:spacing w:line="360" w:lineRule="auto"/>
        <w:ind w:firstLineChars="150" w:firstLine="360"/>
        <w:rPr>
          <w:rFonts w:ascii="华文仿宋" w:eastAsia="华文仿宋" w:hAnsi="华文仿宋" w:cs="华文仿宋" w:hint="eastAsia"/>
          <w:sz w:val="24"/>
        </w:rPr>
      </w:pPr>
      <w:r>
        <w:rPr>
          <w:rFonts w:ascii="华文仿宋" w:eastAsia="华文仿宋" w:hAnsi="华文仿宋" w:cs="华文仿宋" w:hint="eastAsia"/>
          <w:sz w:val="24"/>
        </w:rPr>
        <w:t>注</w:t>
      </w:r>
      <w:r>
        <w:rPr>
          <w:rFonts w:ascii="华文仿宋" w:eastAsia="华文仿宋" w:hAnsi="华文仿宋" w:cs="华文仿宋" w:hint="eastAsia"/>
          <w:sz w:val="24"/>
        </w:rPr>
        <w:t>:</w:t>
      </w:r>
      <w:r>
        <w:rPr>
          <w:rFonts w:ascii="华文仿宋" w:eastAsia="华文仿宋" w:hAnsi="华文仿宋" w:cs="华文仿宋" w:hint="eastAsia"/>
          <w:sz w:val="24"/>
        </w:rPr>
        <w:t>1.</w:t>
      </w:r>
      <w:r>
        <w:rPr>
          <w:rFonts w:ascii="华文仿宋" w:eastAsia="华文仿宋" w:hAnsi="华文仿宋" w:cs="华文仿宋" w:hint="eastAsia"/>
          <w:sz w:val="24"/>
        </w:rPr>
        <w:t>评标打分部分仍按照</w:t>
      </w:r>
      <w:r>
        <w:rPr>
          <w:rFonts w:ascii="华文仿宋" w:eastAsia="华文仿宋" w:hAnsi="华文仿宋" w:cs="华文仿宋" w:hint="eastAsia"/>
          <w:sz w:val="24"/>
        </w:rPr>
        <w:t>100</w:t>
      </w:r>
      <w:r>
        <w:rPr>
          <w:rFonts w:ascii="华文仿宋" w:eastAsia="华文仿宋" w:hAnsi="华文仿宋" w:cs="华文仿宋" w:hint="eastAsia"/>
          <w:sz w:val="24"/>
        </w:rPr>
        <w:t>分制原则进行，涉及到</w:t>
      </w:r>
      <w:r>
        <w:rPr>
          <w:rFonts w:ascii="华文仿宋" w:eastAsia="华文仿宋" w:hAnsi="华文仿宋" w:cs="华文仿宋" w:hint="eastAsia"/>
          <w:sz w:val="24"/>
        </w:rPr>
        <w:t>资格审查、企业业</w:t>
      </w:r>
      <w:r>
        <w:rPr>
          <w:rFonts w:ascii="华文仿宋" w:eastAsia="华文仿宋" w:hAnsi="华文仿宋" w:cs="华文仿宋" w:hint="eastAsia"/>
          <w:sz w:val="24"/>
        </w:rPr>
        <w:t>绩等计分部分时，以投标单位自行上传到投标文件中的相应内容为准。</w:t>
      </w:r>
    </w:p>
    <w:p w14:paraId="41C53B72" w14:textId="77777777" w:rsidR="00924D74" w:rsidRDefault="00700621">
      <w:pPr>
        <w:spacing w:line="360" w:lineRule="auto"/>
        <w:ind w:firstLineChars="200" w:firstLine="480"/>
        <w:rPr>
          <w:rFonts w:ascii="华文仿宋" w:eastAsia="华文仿宋" w:hAnsi="华文仿宋" w:cs="华文仿宋" w:hint="eastAsia"/>
          <w:b/>
          <w:bCs/>
          <w:sz w:val="24"/>
        </w:rPr>
      </w:pPr>
      <w:r>
        <w:rPr>
          <w:rFonts w:ascii="华文仿宋" w:eastAsia="华文仿宋" w:hAnsi="华文仿宋" w:cs="华文仿宋" w:hint="eastAsia"/>
          <w:b/>
          <w:bCs/>
          <w:sz w:val="24"/>
        </w:rPr>
        <w:t>5.</w:t>
      </w:r>
      <w:r>
        <w:rPr>
          <w:rFonts w:ascii="华文仿宋" w:eastAsia="华文仿宋" w:hAnsi="华文仿宋" w:cs="华文仿宋" w:hint="eastAsia"/>
          <w:b/>
          <w:bCs/>
          <w:sz w:val="24"/>
        </w:rPr>
        <w:t>计分办法</w:t>
      </w:r>
    </w:p>
    <w:p w14:paraId="46864AD9" w14:textId="77777777" w:rsidR="00924D74" w:rsidRDefault="00700621">
      <w:pPr>
        <w:spacing w:line="360" w:lineRule="auto"/>
        <w:ind w:firstLine="480"/>
        <w:rPr>
          <w:rFonts w:ascii="华文仿宋" w:eastAsia="华文仿宋" w:hAnsi="华文仿宋" w:cs="华文仿宋" w:hint="eastAsia"/>
          <w:sz w:val="24"/>
        </w:rPr>
      </w:pPr>
      <w:r>
        <w:rPr>
          <w:rFonts w:ascii="华文仿宋" w:eastAsia="华文仿宋" w:hAnsi="华文仿宋" w:cs="华文仿宋" w:hint="eastAsia"/>
          <w:sz w:val="24"/>
        </w:rPr>
        <w:t>计分过程中按四舍五入的法则，取至小数点后</w:t>
      </w:r>
      <w:r>
        <w:rPr>
          <w:rFonts w:ascii="华文仿宋" w:eastAsia="华文仿宋" w:hAnsi="华文仿宋" w:cs="华文仿宋" w:hint="eastAsia"/>
          <w:sz w:val="24"/>
        </w:rPr>
        <w:t>2</w:t>
      </w:r>
      <w:r>
        <w:rPr>
          <w:rFonts w:ascii="华文仿宋" w:eastAsia="华文仿宋" w:hAnsi="华文仿宋" w:cs="华文仿宋" w:hint="eastAsia"/>
          <w:sz w:val="24"/>
        </w:rPr>
        <w:t>位，每标包投标供应商的最终得分为所有评标委员会打分的算术平均值，最终结果取至小数点后</w:t>
      </w:r>
      <w:r>
        <w:rPr>
          <w:rFonts w:ascii="华文仿宋" w:eastAsia="华文仿宋" w:hAnsi="华文仿宋" w:cs="华文仿宋" w:hint="eastAsia"/>
          <w:sz w:val="24"/>
        </w:rPr>
        <w:t>2</w:t>
      </w:r>
      <w:r>
        <w:rPr>
          <w:rFonts w:ascii="华文仿宋" w:eastAsia="华文仿宋" w:hAnsi="华文仿宋" w:cs="华文仿宋" w:hint="eastAsia"/>
          <w:sz w:val="24"/>
        </w:rPr>
        <w:t>位。评标委员会将按每标包投标供应商得分由高到低的排序向采购人推荐前三名为中标候选供应商。</w:t>
      </w:r>
    </w:p>
    <w:p w14:paraId="28F236C8" w14:textId="77777777" w:rsidR="00924D74" w:rsidRDefault="00700621">
      <w:pPr>
        <w:spacing w:line="360" w:lineRule="auto"/>
        <w:ind w:firstLineChars="200" w:firstLine="480"/>
        <w:rPr>
          <w:rFonts w:ascii="华文仿宋" w:eastAsia="华文仿宋" w:hAnsi="华文仿宋" w:cs="华文仿宋" w:hint="eastAsia"/>
          <w:b/>
          <w:bCs/>
          <w:kern w:val="0"/>
          <w:sz w:val="24"/>
        </w:rPr>
      </w:pPr>
      <w:r>
        <w:rPr>
          <w:rFonts w:ascii="华文仿宋" w:eastAsia="华文仿宋" w:hAnsi="华文仿宋" w:cs="华文仿宋" w:hint="eastAsia"/>
          <w:b/>
          <w:bCs/>
          <w:kern w:val="0"/>
          <w:sz w:val="24"/>
        </w:rPr>
        <w:t>6.</w:t>
      </w:r>
      <w:r>
        <w:rPr>
          <w:rFonts w:ascii="华文仿宋" w:eastAsia="华文仿宋" w:hAnsi="华文仿宋" w:cs="华文仿宋" w:hint="eastAsia"/>
          <w:b/>
          <w:bCs/>
          <w:kern w:val="0"/>
          <w:sz w:val="24"/>
        </w:rPr>
        <w:t>定标</w:t>
      </w:r>
    </w:p>
    <w:p w14:paraId="6F2C693A" w14:textId="77777777" w:rsidR="00924D74" w:rsidRDefault="00700621">
      <w:pPr>
        <w:spacing w:line="336" w:lineRule="auto"/>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按评委计分结果</w:t>
      </w:r>
      <w:r>
        <w:rPr>
          <w:rFonts w:ascii="华文仿宋" w:eastAsia="华文仿宋" w:hAnsi="华文仿宋" w:cs="华文仿宋" w:hint="eastAsia"/>
          <w:sz w:val="24"/>
        </w:rPr>
        <w:t>,</w:t>
      </w:r>
      <w:r>
        <w:rPr>
          <w:rFonts w:ascii="华文仿宋" w:eastAsia="华文仿宋" w:hAnsi="华文仿宋" w:cs="华文仿宋" w:hint="eastAsia"/>
          <w:sz w:val="24"/>
        </w:rPr>
        <w:t>评标委员会按照得分由高到低的顺序推荐</w:t>
      </w:r>
      <w:r>
        <w:rPr>
          <w:rFonts w:ascii="华文仿宋" w:eastAsia="华文仿宋" w:hAnsi="华文仿宋" w:cs="华文仿宋" w:hint="eastAsia"/>
          <w:kern w:val="0"/>
          <w:sz w:val="24"/>
        </w:rPr>
        <w:t>3</w:t>
      </w:r>
      <w:r>
        <w:rPr>
          <w:rFonts w:ascii="华文仿宋" w:eastAsia="华文仿宋" w:hAnsi="华文仿宋" w:cs="华文仿宋" w:hint="eastAsia"/>
          <w:kern w:val="0"/>
          <w:sz w:val="24"/>
        </w:rPr>
        <w:t>名</w:t>
      </w:r>
      <w:r>
        <w:rPr>
          <w:rFonts w:ascii="华文仿宋" w:eastAsia="华文仿宋" w:hAnsi="华文仿宋" w:cs="华文仿宋" w:hint="eastAsia"/>
          <w:sz w:val="24"/>
        </w:rPr>
        <w:t>中标候选供应商，并向采购人提供书面评标报告。</w:t>
      </w:r>
    </w:p>
    <w:p w14:paraId="15CDB65B" w14:textId="77777777" w:rsidR="00924D74" w:rsidRDefault="00924D74">
      <w:pPr>
        <w:spacing w:line="360" w:lineRule="auto"/>
        <w:ind w:firstLineChars="200" w:firstLine="641"/>
        <w:jc w:val="center"/>
        <w:outlineLvl w:val="0"/>
        <w:rPr>
          <w:rFonts w:ascii="华文仿宋" w:eastAsia="华文仿宋" w:hAnsi="华文仿宋" w:cs="华文仿宋" w:hint="eastAsia"/>
          <w:b/>
          <w:bCs/>
          <w:kern w:val="0"/>
          <w:sz w:val="32"/>
          <w:szCs w:val="32"/>
          <w:lang w:bidi="ar"/>
        </w:rPr>
      </w:pPr>
      <w:bookmarkStart w:id="22" w:name="_Toc26959_WPSOffice_Level1"/>
      <w:bookmarkStart w:id="23" w:name="_Toc13565_WPSOffice_Level1"/>
      <w:bookmarkStart w:id="24" w:name="_Toc11512_WPSOffice_Level1"/>
      <w:bookmarkStart w:id="25" w:name="_Toc23047"/>
      <w:bookmarkStart w:id="26" w:name="_Toc6551_WPSOffice_Level1"/>
      <w:bookmarkStart w:id="27" w:name="_Toc16668"/>
      <w:bookmarkStart w:id="28" w:name="_Toc2414"/>
    </w:p>
    <w:p w14:paraId="0FD98446" w14:textId="77777777" w:rsidR="00924D74" w:rsidRDefault="00924D74">
      <w:pPr>
        <w:spacing w:line="360" w:lineRule="auto"/>
        <w:ind w:firstLineChars="200" w:firstLine="641"/>
        <w:jc w:val="center"/>
        <w:outlineLvl w:val="0"/>
        <w:rPr>
          <w:rFonts w:ascii="华文仿宋" w:eastAsia="华文仿宋" w:hAnsi="华文仿宋" w:cs="华文仿宋" w:hint="eastAsia"/>
          <w:b/>
          <w:bCs/>
          <w:kern w:val="0"/>
          <w:sz w:val="32"/>
          <w:szCs w:val="32"/>
          <w:lang w:bidi="ar"/>
        </w:rPr>
      </w:pPr>
    </w:p>
    <w:p w14:paraId="26B42249" w14:textId="77777777" w:rsidR="00924D74" w:rsidRDefault="00700621">
      <w:pPr>
        <w:rPr>
          <w:rFonts w:ascii="华文仿宋" w:eastAsia="华文仿宋" w:hAnsi="华文仿宋" w:cs="华文仿宋" w:hint="eastAsia"/>
          <w:b/>
          <w:bCs/>
          <w:kern w:val="0"/>
          <w:sz w:val="32"/>
          <w:szCs w:val="32"/>
          <w:lang w:bidi="ar"/>
        </w:rPr>
      </w:pPr>
      <w:r>
        <w:rPr>
          <w:rFonts w:ascii="华文仿宋" w:eastAsia="华文仿宋" w:hAnsi="华文仿宋" w:cs="华文仿宋" w:hint="eastAsia"/>
          <w:b/>
          <w:bCs/>
          <w:kern w:val="0"/>
          <w:sz w:val="32"/>
          <w:szCs w:val="32"/>
          <w:lang w:bidi="ar"/>
        </w:rPr>
        <w:br w:type="page"/>
      </w:r>
    </w:p>
    <w:p w14:paraId="67940E7A" w14:textId="77777777" w:rsidR="00924D74" w:rsidRDefault="00700621">
      <w:pPr>
        <w:spacing w:line="360" w:lineRule="auto"/>
        <w:ind w:firstLineChars="200" w:firstLine="641"/>
        <w:jc w:val="center"/>
        <w:outlineLvl w:val="0"/>
        <w:rPr>
          <w:rFonts w:ascii="华文仿宋" w:eastAsia="华文仿宋" w:hAnsi="华文仿宋" w:cs="华文仿宋" w:hint="eastAsia"/>
          <w:sz w:val="32"/>
          <w:szCs w:val="32"/>
        </w:rPr>
      </w:pPr>
      <w:r>
        <w:rPr>
          <w:rFonts w:ascii="华文仿宋" w:eastAsia="华文仿宋" w:hAnsi="华文仿宋" w:cs="华文仿宋" w:hint="eastAsia"/>
          <w:b/>
          <w:bCs/>
          <w:kern w:val="0"/>
          <w:sz w:val="32"/>
          <w:szCs w:val="32"/>
          <w:lang w:bidi="ar"/>
        </w:rPr>
        <w:lastRenderedPageBreak/>
        <w:t>第五章</w:t>
      </w:r>
      <w:r>
        <w:rPr>
          <w:rFonts w:ascii="华文仿宋" w:eastAsia="华文仿宋" w:hAnsi="华文仿宋" w:cs="华文仿宋" w:hint="eastAsia"/>
          <w:b/>
          <w:bCs/>
          <w:kern w:val="0"/>
          <w:sz w:val="32"/>
          <w:szCs w:val="32"/>
          <w:lang w:bidi="ar"/>
        </w:rPr>
        <w:t xml:space="preserve">  </w:t>
      </w:r>
      <w:r>
        <w:rPr>
          <w:rFonts w:ascii="华文仿宋" w:eastAsia="华文仿宋" w:hAnsi="华文仿宋" w:cs="华文仿宋" w:hint="eastAsia"/>
          <w:b/>
          <w:bCs/>
          <w:kern w:val="0"/>
          <w:sz w:val="32"/>
          <w:szCs w:val="32"/>
          <w:lang w:bidi="ar"/>
        </w:rPr>
        <w:t>合同主要条款及格式</w:t>
      </w:r>
      <w:bookmarkEnd w:id="22"/>
      <w:bookmarkEnd w:id="23"/>
      <w:bookmarkEnd w:id="24"/>
      <w:bookmarkEnd w:id="25"/>
      <w:bookmarkEnd w:id="26"/>
      <w:bookmarkEnd w:id="27"/>
      <w:bookmarkEnd w:id="28"/>
    </w:p>
    <w:p w14:paraId="35FC54DC" w14:textId="77777777" w:rsidR="00924D74" w:rsidRDefault="00700621">
      <w:pPr>
        <w:jc w:val="center"/>
        <w:textAlignment w:val="baseline"/>
        <w:rPr>
          <w:rFonts w:ascii="华文仿宋" w:eastAsia="华文仿宋" w:hAnsi="华文仿宋" w:cs="华文仿宋" w:hint="eastAsia"/>
          <w:b/>
          <w:bCs/>
          <w:sz w:val="28"/>
          <w:szCs w:val="28"/>
        </w:rPr>
      </w:pPr>
      <w:bookmarkStart w:id="29" w:name="_Toc8905"/>
      <w:bookmarkStart w:id="30" w:name="_Toc28571"/>
      <w:bookmarkStart w:id="31" w:name="_Toc16654"/>
      <w:r>
        <w:rPr>
          <w:rFonts w:ascii="华文仿宋" w:eastAsia="华文仿宋" w:hAnsi="华文仿宋" w:cs="华文仿宋" w:hint="eastAsia"/>
          <w:b/>
          <w:bCs/>
          <w:sz w:val="30"/>
          <w:szCs w:val="30"/>
        </w:rPr>
        <w:t>仅供参考</w:t>
      </w:r>
    </w:p>
    <w:p w14:paraId="2C503D09" w14:textId="77777777" w:rsidR="00924D74" w:rsidRDefault="00700621">
      <w:pPr>
        <w:pStyle w:val="af0"/>
        <w:ind w:firstLine="0"/>
        <w:jc w:val="center"/>
        <w:rPr>
          <w:rFonts w:ascii="华文仿宋" w:eastAsia="华文仿宋" w:hAnsi="华文仿宋" w:cs="华文仿宋" w:hint="eastAsia"/>
          <w:b/>
          <w:szCs w:val="28"/>
        </w:rPr>
      </w:pPr>
      <w:r>
        <w:rPr>
          <w:rFonts w:ascii="华文仿宋" w:eastAsia="华文仿宋" w:hAnsi="华文仿宋" w:cs="华文仿宋" w:hint="eastAsia"/>
          <w:b/>
          <w:szCs w:val="28"/>
        </w:rPr>
        <w:t>（以实际签订合同为准）</w:t>
      </w:r>
    </w:p>
    <w:p w14:paraId="1D425631" w14:textId="77777777" w:rsidR="00924D74" w:rsidRDefault="00924D74">
      <w:pPr>
        <w:spacing w:line="578" w:lineRule="atLeast"/>
        <w:jc w:val="center"/>
        <w:textAlignment w:val="baseline"/>
        <w:rPr>
          <w:rFonts w:ascii="华文仿宋" w:eastAsia="华文仿宋" w:hAnsi="华文仿宋" w:cs="华文仿宋" w:hint="eastAsia"/>
          <w:sz w:val="30"/>
          <w:szCs w:val="30"/>
        </w:rPr>
      </w:pPr>
    </w:p>
    <w:p w14:paraId="14F15A10" w14:textId="77777777" w:rsidR="00924D74" w:rsidRDefault="00700621">
      <w:pPr>
        <w:spacing w:line="578" w:lineRule="atLeast"/>
        <w:jc w:val="center"/>
        <w:textAlignment w:val="baseline"/>
        <w:rPr>
          <w:rFonts w:ascii="华文仿宋" w:eastAsia="华文仿宋" w:hAnsi="华文仿宋" w:cs="华文仿宋" w:hint="eastAsia"/>
          <w:b/>
          <w:sz w:val="24"/>
          <w:szCs w:val="21"/>
        </w:rPr>
      </w:pPr>
      <w:r>
        <w:rPr>
          <w:rFonts w:ascii="华文仿宋" w:eastAsia="华文仿宋" w:hAnsi="华文仿宋" w:cs="华文仿宋" w:hint="eastAsia"/>
          <w:b/>
          <w:sz w:val="24"/>
          <w:szCs w:val="21"/>
        </w:rPr>
        <w:t>合同协议书</w:t>
      </w:r>
    </w:p>
    <w:p w14:paraId="0A18DD80" w14:textId="77777777" w:rsidR="00924D74" w:rsidRDefault="00924D74">
      <w:pPr>
        <w:spacing w:line="578" w:lineRule="atLeast"/>
        <w:textAlignment w:val="baseline"/>
        <w:rPr>
          <w:rFonts w:ascii="华文仿宋" w:eastAsia="华文仿宋" w:hAnsi="华文仿宋" w:cs="华文仿宋" w:hint="eastAsia"/>
          <w:b/>
          <w:sz w:val="24"/>
          <w:szCs w:val="21"/>
        </w:rPr>
      </w:pPr>
    </w:p>
    <w:p w14:paraId="76F62820" w14:textId="77777777" w:rsidR="00924D74" w:rsidRDefault="00700621">
      <w:pPr>
        <w:spacing w:line="360" w:lineRule="auto"/>
        <w:ind w:firstLineChars="200" w:firstLine="480"/>
        <w:textAlignment w:val="baseline"/>
        <w:rPr>
          <w:rFonts w:ascii="华文仿宋" w:eastAsia="华文仿宋" w:hAnsi="华文仿宋" w:cs="华文仿宋" w:hint="eastAsia"/>
          <w:b/>
          <w:sz w:val="24"/>
          <w:u w:val="single"/>
        </w:rPr>
      </w:pPr>
      <w:r>
        <w:rPr>
          <w:rFonts w:ascii="华文仿宋" w:eastAsia="华文仿宋" w:hAnsi="华文仿宋" w:cs="华文仿宋" w:hint="eastAsia"/>
          <w:b/>
          <w:sz w:val="24"/>
        </w:rPr>
        <w:t>发包人（全称）：</w:t>
      </w:r>
      <w:r>
        <w:rPr>
          <w:rFonts w:ascii="华文仿宋" w:eastAsia="华文仿宋" w:hAnsi="华文仿宋" w:cs="华文仿宋" w:hint="eastAsia"/>
          <w:b/>
          <w:sz w:val="24"/>
          <w:u w:val="single" w:color="000000"/>
        </w:rPr>
        <w:t></w:t>
      </w:r>
      <w:r>
        <w:rPr>
          <w:rFonts w:ascii="华文仿宋" w:eastAsia="华文仿宋" w:hAnsi="华文仿宋" w:cs="华文仿宋" w:hint="eastAsia"/>
          <w:b/>
          <w:sz w:val="24"/>
          <w:u w:val="single" w:color="000000"/>
        </w:rPr>
        <w:t xml:space="preserve">                                 </w:t>
      </w:r>
      <w:r>
        <w:rPr>
          <w:rFonts w:ascii="华文仿宋" w:eastAsia="华文仿宋" w:hAnsi="华文仿宋" w:cs="华文仿宋" w:hint="eastAsia"/>
          <w:b/>
          <w:sz w:val="24"/>
          <w:u w:val="single" w:color="000000"/>
        </w:rPr>
        <w:t></w:t>
      </w:r>
    </w:p>
    <w:p w14:paraId="5C6E4F68" w14:textId="77777777" w:rsidR="00924D74" w:rsidRDefault="00700621">
      <w:pPr>
        <w:spacing w:line="360" w:lineRule="auto"/>
        <w:ind w:firstLineChars="200" w:firstLine="480"/>
        <w:textAlignment w:val="baseline"/>
        <w:rPr>
          <w:rFonts w:ascii="华文仿宋" w:eastAsia="华文仿宋" w:hAnsi="华文仿宋" w:cs="华文仿宋" w:hint="eastAsia"/>
          <w:b/>
          <w:sz w:val="24"/>
          <w:u w:val="single"/>
        </w:rPr>
      </w:pPr>
      <w:r>
        <w:rPr>
          <w:rFonts w:ascii="华文仿宋" w:eastAsia="华文仿宋" w:hAnsi="华文仿宋" w:cs="华文仿宋" w:hint="eastAsia"/>
          <w:b/>
          <w:sz w:val="24"/>
        </w:rPr>
        <w:t>承包人（全称）：</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p>
    <w:p w14:paraId="0EE92552"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根据《中华人民共和国采购法》、《中华人民共和国民法典》有关法律规定及相关行业规定，遵循平等、自愿、公平和诚实信用的原则，双方就</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（项目名称）</w:t>
      </w:r>
      <w:r>
        <w:rPr>
          <w:rFonts w:ascii="华文仿宋" w:eastAsia="华文仿宋" w:hAnsi="华文仿宋" w:cs="华文仿宋" w:hint="eastAsia"/>
          <w:sz w:val="24"/>
        </w:rPr>
        <w:t>协商一致，共同达成如下协议：</w:t>
      </w:r>
    </w:p>
    <w:p w14:paraId="21497AC8"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32" w:name="_Toc351203481"/>
      <w:bookmarkEnd w:id="32"/>
      <w:r>
        <w:rPr>
          <w:rFonts w:ascii="华文仿宋" w:eastAsia="华文仿宋" w:hAnsi="华文仿宋" w:cs="华文仿宋" w:hint="eastAsia"/>
          <w:kern w:val="1"/>
          <w:sz w:val="24"/>
        </w:rPr>
        <w:t>一、项目概况</w:t>
      </w:r>
    </w:p>
    <w:p w14:paraId="1AF802C8" w14:textId="77777777" w:rsidR="00924D74" w:rsidRDefault="00700621">
      <w:pPr>
        <w:spacing w:line="360" w:lineRule="auto"/>
        <w:ind w:firstLineChars="200" w:firstLine="480"/>
        <w:textAlignment w:val="baseline"/>
        <w:rPr>
          <w:rFonts w:ascii="华文仿宋" w:eastAsia="华文仿宋" w:hAnsi="华文仿宋" w:cs="华文仿宋" w:hint="eastAsia"/>
          <w:sz w:val="24"/>
          <w:u w:val="single"/>
        </w:rPr>
      </w:pPr>
      <w:r>
        <w:rPr>
          <w:rFonts w:ascii="华文仿宋" w:eastAsia="华文仿宋" w:hAnsi="华文仿宋" w:cs="华文仿宋" w:hint="eastAsia"/>
          <w:bCs/>
          <w:sz w:val="24"/>
        </w:rPr>
        <w:t>1.</w:t>
      </w:r>
      <w:r>
        <w:rPr>
          <w:rFonts w:ascii="华文仿宋" w:eastAsia="华文仿宋" w:hAnsi="华文仿宋" w:cs="华文仿宋" w:hint="eastAsia"/>
          <w:bCs/>
          <w:sz w:val="24"/>
        </w:rPr>
        <w:t>项目名称</w:t>
      </w:r>
      <w:r>
        <w:rPr>
          <w:rFonts w:ascii="华文仿宋" w:eastAsia="华文仿宋" w:hAnsi="华文仿宋" w:cs="华文仿宋" w:hint="eastAsia"/>
          <w:sz w:val="24"/>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（项目名称）</w:t>
      </w:r>
      <w:r>
        <w:rPr>
          <w:rFonts w:ascii="华文仿宋" w:eastAsia="华文仿宋" w:hAnsi="华文仿宋" w:cs="华文仿宋" w:hint="eastAsia"/>
          <w:sz w:val="24"/>
          <w:u w:val="single" w:color="000000"/>
        </w:rPr>
        <w:t xml:space="preserve"> </w:t>
      </w:r>
    </w:p>
    <w:p w14:paraId="378F6802" w14:textId="77777777" w:rsidR="00924D74" w:rsidRDefault="00700621">
      <w:pPr>
        <w:spacing w:line="360" w:lineRule="auto"/>
        <w:ind w:firstLineChars="200" w:firstLine="480"/>
        <w:textAlignment w:val="baseline"/>
        <w:rPr>
          <w:rFonts w:ascii="华文仿宋" w:eastAsia="华文仿宋" w:hAnsi="华文仿宋" w:cs="华文仿宋" w:hint="eastAsia"/>
          <w:sz w:val="24"/>
          <w:u w:val="single"/>
        </w:rPr>
      </w:pPr>
      <w:r>
        <w:rPr>
          <w:rFonts w:ascii="华文仿宋" w:eastAsia="华文仿宋" w:hAnsi="华文仿宋" w:cs="华文仿宋" w:hint="eastAsia"/>
          <w:sz w:val="24"/>
        </w:rPr>
        <w:t>2.</w:t>
      </w:r>
      <w:r>
        <w:rPr>
          <w:rFonts w:ascii="华文仿宋" w:eastAsia="华文仿宋" w:hAnsi="华文仿宋" w:cs="华文仿宋" w:hint="eastAsia"/>
          <w:sz w:val="24"/>
        </w:rPr>
        <w:t>实施</w:t>
      </w:r>
      <w:r>
        <w:rPr>
          <w:rFonts w:ascii="华文仿宋" w:eastAsia="华文仿宋" w:hAnsi="华文仿宋" w:cs="华文仿宋" w:hint="eastAsia"/>
          <w:sz w:val="24"/>
        </w:rPr>
        <w:t>地点：</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p>
    <w:p w14:paraId="1395D4CB"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项目</w:t>
      </w:r>
      <w:r>
        <w:rPr>
          <w:rFonts w:ascii="华文仿宋" w:eastAsia="华文仿宋" w:hAnsi="华文仿宋" w:cs="华文仿宋" w:hint="eastAsia"/>
          <w:sz w:val="24"/>
        </w:rPr>
        <w:t>批准文号：</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p>
    <w:p w14:paraId="76112ED5"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4.</w:t>
      </w:r>
      <w:r>
        <w:rPr>
          <w:rFonts w:ascii="华文仿宋" w:eastAsia="华文仿宋" w:hAnsi="华文仿宋" w:cs="华文仿宋" w:hint="eastAsia"/>
          <w:sz w:val="24"/>
        </w:rPr>
        <w:t>资金来源：</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p>
    <w:p w14:paraId="0C3E9F56"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5.</w:t>
      </w:r>
      <w:r>
        <w:rPr>
          <w:rFonts w:ascii="华文仿宋" w:eastAsia="华文仿宋" w:hAnsi="华文仿宋" w:cs="华文仿宋" w:hint="eastAsia"/>
          <w:sz w:val="24"/>
        </w:rPr>
        <w:t>采购内容</w:t>
      </w:r>
      <w:r>
        <w:rPr>
          <w:rFonts w:ascii="华文仿宋" w:eastAsia="华文仿宋" w:hAnsi="华文仿宋" w:cs="华文仿宋" w:hint="eastAsia"/>
          <w:sz w:val="24"/>
        </w:rPr>
        <w:t>：</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w:t>
      </w:r>
    </w:p>
    <w:p w14:paraId="597366C1" w14:textId="77777777" w:rsidR="00924D74" w:rsidRDefault="00700621">
      <w:pPr>
        <w:spacing w:line="360" w:lineRule="auto"/>
        <w:ind w:firstLineChars="200" w:firstLine="480"/>
        <w:textAlignment w:val="baseline"/>
        <w:rPr>
          <w:rFonts w:ascii="华文仿宋" w:eastAsia="华文仿宋" w:hAnsi="华文仿宋" w:cs="华文仿宋" w:hint="eastAsia"/>
          <w:sz w:val="24"/>
          <w:u w:val="single" w:color="000000"/>
        </w:rPr>
      </w:pPr>
      <w:r>
        <w:rPr>
          <w:rFonts w:ascii="华文仿宋" w:eastAsia="华文仿宋" w:hAnsi="华文仿宋" w:cs="华文仿宋" w:hint="eastAsia"/>
          <w:sz w:val="24"/>
        </w:rPr>
        <w:t>5.1</w:t>
      </w:r>
      <w:r>
        <w:rPr>
          <w:rFonts w:ascii="华文仿宋" w:eastAsia="华文仿宋" w:hAnsi="华文仿宋" w:cs="华文仿宋" w:hint="eastAsia"/>
          <w:sz w:val="24"/>
        </w:rPr>
        <w:t xml:space="preserve"> </w:t>
      </w:r>
      <w:r>
        <w:rPr>
          <w:rFonts w:ascii="华文仿宋" w:eastAsia="华文仿宋" w:hAnsi="华文仿宋" w:cs="华文仿宋" w:hint="eastAsia"/>
          <w:sz w:val="24"/>
        </w:rPr>
        <w:t>型号规格：</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3B39E303"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5.2</w:t>
      </w:r>
      <w:r>
        <w:rPr>
          <w:rFonts w:ascii="华文仿宋" w:eastAsia="华文仿宋" w:hAnsi="华文仿宋" w:cs="华文仿宋" w:hint="eastAsia"/>
          <w:sz w:val="24"/>
        </w:rPr>
        <w:t xml:space="preserve"> </w:t>
      </w:r>
      <w:r>
        <w:rPr>
          <w:rFonts w:ascii="华文仿宋" w:eastAsia="华文仿宋" w:hAnsi="华文仿宋" w:cs="华文仿宋" w:hint="eastAsia"/>
          <w:sz w:val="24"/>
        </w:rPr>
        <w:t>技术参数：</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36C6CF52"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5.3</w:t>
      </w:r>
      <w:r>
        <w:rPr>
          <w:rFonts w:ascii="华文仿宋" w:eastAsia="华文仿宋" w:hAnsi="华文仿宋" w:cs="华文仿宋" w:hint="eastAsia"/>
          <w:sz w:val="24"/>
        </w:rPr>
        <w:t xml:space="preserve"> </w:t>
      </w:r>
      <w:r>
        <w:rPr>
          <w:rFonts w:ascii="华文仿宋" w:eastAsia="华文仿宋" w:hAnsi="华文仿宋" w:cs="华文仿宋" w:hint="eastAsia"/>
          <w:sz w:val="24"/>
        </w:rPr>
        <w:t>数量（单位）：</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040C3F7B" w14:textId="77777777" w:rsidR="00924D74" w:rsidRDefault="00700621">
      <w:pPr>
        <w:spacing w:line="360" w:lineRule="auto"/>
        <w:ind w:firstLineChars="200" w:firstLine="480"/>
        <w:textAlignment w:val="baseline"/>
        <w:rPr>
          <w:rFonts w:ascii="华文仿宋" w:eastAsia="华文仿宋" w:hAnsi="华文仿宋" w:cs="华文仿宋" w:hint="eastAsia"/>
          <w:sz w:val="24"/>
          <w:u w:val="single"/>
        </w:rPr>
      </w:pPr>
      <w:r>
        <w:rPr>
          <w:rFonts w:ascii="华文仿宋" w:eastAsia="华文仿宋" w:hAnsi="华文仿宋" w:cs="华文仿宋" w:hint="eastAsia"/>
          <w:sz w:val="24"/>
        </w:rPr>
        <w:t>6.</w:t>
      </w:r>
      <w:r>
        <w:rPr>
          <w:rFonts w:ascii="华文仿宋" w:eastAsia="华文仿宋" w:hAnsi="华文仿宋" w:cs="华文仿宋" w:hint="eastAsia"/>
          <w:sz w:val="24"/>
        </w:rPr>
        <w:t>质保期</w:t>
      </w:r>
      <w:r>
        <w:rPr>
          <w:rFonts w:ascii="华文仿宋" w:eastAsia="华文仿宋" w:hAnsi="华文仿宋" w:cs="华文仿宋" w:hint="eastAsia"/>
          <w:sz w:val="24"/>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64EBF81F"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bCs/>
          <w:kern w:val="1"/>
          <w:sz w:val="24"/>
        </w:rPr>
      </w:pPr>
      <w:bookmarkStart w:id="33" w:name="_Toc351203482"/>
      <w:bookmarkEnd w:id="33"/>
      <w:r>
        <w:rPr>
          <w:rFonts w:ascii="华文仿宋" w:eastAsia="华文仿宋" w:hAnsi="华文仿宋" w:cs="华文仿宋" w:hint="eastAsia"/>
          <w:bCs/>
          <w:kern w:val="1"/>
          <w:sz w:val="24"/>
        </w:rPr>
        <w:t>二、</w:t>
      </w:r>
      <w:r>
        <w:rPr>
          <w:rFonts w:ascii="华文仿宋" w:eastAsia="华文仿宋" w:hAnsi="华文仿宋" w:cs="华文仿宋" w:hint="eastAsia"/>
          <w:bCs/>
          <w:kern w:val="1"/>
          <w:sz w:val="24"/>
        </w:rPr>
        <w:t>采购</w:t>
      </w:r>
      <w:r>
        <w:rPr>
          <w:rFonts w:ascii="华文仿宋" w:eastAsia="华文仿宋" w:hAnsi="华文仿宋" w:cs="华文仿宋" w:hint="eastAsia"/>
          <w:bCs/>
          <w:kern w:val="1"/>
          <w:sz w:val="24"/>
        </w:rPr>
        <w:t>周期</w:t>
      </w:r>
    </w:p>
    <w:p w14:paraId="4B9A9E12"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kern w:val="1"/>
          <w:sz w:val="24"/>
        </w:rPr>
      </w:pPr>
      <w:bookmarkStart w:id="34" w:name="_Toc351203483"/>
      <w:bookmarkEnd w:id="34"/>
      <w:r>
        <w:rPr>
          <w:rFonts w:ascii="华文仿宋" w:eastAsia="华文仿宋" w:hAnsi="华文仿宋" w:cs="华文仿宋" w:hint="eastAsia"/>
          <w:kern w:val="1"/>
          <w:sz w:val="24"/>
        </w:rPr>
        <w:lastRenderedPageBreak/>
        <w:t>合同签订后</w:t>
      </w:r>
      <w:r>
        <w:rPr>
          <w:rFonts w:ascii="华文仿宋" w:eastAsia="华文仿宋" w:hAnsi="华文仿宋" w:cs="华文仿宋" w:hint="eastAsia"/>
          <w:kern w:val="1"/>
          <w:sz w:val="24"/>
          <w:u w:val="single" w:color="000000"/>
        </w:rPr>
        <w:t xml:space="preserve">  </w:t>
      </w:r>
      <w:r>
        <w:rPr>
          <w:rFonts w:ascii="华文仿宋" w:eastAsia="华文仿宋" w:hAnsi="华文仿宋" w:cs="华文仿宋" w:hint="eastAsia"/>
          <w:kern w:val="1"/>
          <w:sz w:val="24"/>
          <w:u w:val="single" w:color="000000"/>
        </w:rPr>
        <w:t xml:space="preserve">  </w:t>
      </w:r>
      <w:r>
        <w:rPr>
          <w:rFonts w:ascii="华文仿宋" w:eastAsia="华文仿宋" w:hAnsi="华文仿宋" w:cs="华文仿宋" w:hint="eastAsia"/>
          <w:kern w:val="1"/>
          <w:sz w:val="24"/>
          <w:u w:val="single" w:color="000000"/>
        </w:rPr>
        <w:t xml:space="preserve"> </w:t>
      </w:r>
      <w:r>
        <w:rPr>
          <w:rFonts w:ascii="华文仿宋" w:eastAsia="华文仿宋" w:hAnsi="华文仿宋" w:cs="华文仿宋" w:hint="eastAsia"/>
          <w:kern w:val="1"/>
          <w:sz w:val="24"/>
        </w:rPr>
        <w:t>日历天完成本项目所有</w:t>
      </w:r>
      <w:r>
        <w:rPr>
          <w:rFonts w:ascii="华文仿宋" w:eastAsia="华文仿宋" w:hAnsi="华文仿宋" w:cs="华文仿宋" w:hint="eastAsia"/>
          <w:kern w:val="1"/>
          <w:sz w:val="24"/>
        </w:rPr>
        <w:t>采购</w:t>
      </w:r>
      <w:r>
        <w:rPr>
          <w:rFonts w:ascii="华文仿宋" w:eastAsia="华文仿宋" w:hAnsi="华文仿宋" w:cs="华文仿宋" w:hint="eastAsia"/>
          <w:kern w:val="1"/>
          <w:sz w:val="24"/>
        </w:rPr>
        <w:t>服务。</w:t>
      </w:r>
    </w:p>
    <w:p w14:paraId="05AEE618"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r>
        <w:rPr>
          <w:rFonts w:ascii="华文仿宋" w:eastAsia="华文仿宋" w:hAnsi="华文仿宋" w:cs="华文仿宋" w:hint="eastAsia"/>
          <w:kern w:val="1"/>
          <w:sz w:val="24"/>
        </w:rPr>
        <w:t>三、质量标准</w:t>
      </w:r>
    </w:p>
    <w:p w14:paraId="21BDDA1F" w14:textId="77777777" w:rsidR="00924D74" w:rsidRDefault="00700621">
      <w:pPr>
        <w:keepLines/>
        <w:spacing w:before="120" w:after="120" w:line="360" w:lineRule="auto"/>
        <w:textAlignment w:val="baseline"/>
        <w:rPr>
          <w:rFonts w:ascii="华文仿宋" w:eastAsia="华文仿宋" w:hAnsi="华文仿宋" w:cs="华文仿宋" w:hint="eastAsia"/>
          <w:kern w:val="1"/>
          <w:sz w:val="24"/>
          <w:u w:val="single"/>
        </w:rPr>
      </w:pPr>
      <w:bookmarkStart w:id="35" w:name="_Toc351203484"/>
      <w:bookmarkEnd w:id="35"/>
      <w:r>
        <w:rPr>
          <w:rFonts w:ascii="华文仿宋" w:eastAsia="华文仿宋" w:hAnsi="华文仿宋" w:cs="华文仿宋" w:hint="eastAsia"/>
          <w:kern w:val="1"/>
          <w:sz w:val="24"/>
          <w:u w:val="single" w:color="000000"/>
        </w:rPr>
        <w:t xml:space="preserve">                                                                   </w:t>
      </w:r>
      <w:r>
        <w:rPr>
          <w:rFonts w:ascii="华文仿宋" w:eastAsia="华文仿宋" w:hAnsi="华文仿宋" w:cs="华文仿宋" w:hint="eastAsia"/>
          <w:kern w:val="1"/>
          <w:sz w:val="24"/>
          <w:u w:val="single" w:color="000000"/>
        </w:rPr>
        <w:t>。</w:t>
      </w:r>
    </w:p>
    <w:p w14:paraId="0B65A1F8"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kern w:val="1"/>
          <w:sz w:val="24"/>
        </w:rPr>
      </w:pPr>
      <w:r>
        <w:rPr>
          <w:rFonts w:ascii="华文仿宋" w:eastAsia="华文仿宋" w:hAnsi="华文仿宋" w:cs="华文仿宋" w:hint="eastAsia"/>
          <w:kern w:val="1"/>
          <w:sz w:val="24"/>
        </w:rPr>
        <w:t>四、签约合同价与合同价格形式</w:t>
      </w:r>
    </w:p>
    <w:p w14:paraId="55035E3D"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签约合同价为：</w:t>
      </w:r>
    </w:p>
    <w:p w14:paraId="7D433E5F"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人民币（大写）</w:t>
      </w:r>
      <w:r>
        <w:rPr>
          <w:rFonts w:ascii="华文仿宋" w:eastAsia="华文仿宋" w:hAnsi="华文仿宋" w:cs="华文仿宋" w:hint="eastAsia"/>
          <w:sz w:val="24"/>
        </w:rPr>
        <w:t>(¥</w:t>
      </w:r>
      <w:r>
        <w:rPr>
          <w:rFonts w:ascii="华文仿宋" w:eastAsia="华文仿宋" w:hAnsi="华文仿宋" w:cs="华文仿宋" w:hint="eastAsia"/>
          <w:sz w:val="24"/>
        </w:rPr>
        <w:t>元</w:t>
      </w:r>
      <w:r>
        <w:rPr>
          <w:rFonts w:ascii="华文仿宋" w:eastAsia="华文仿宋" w:hAnsi="华文仿宋" w:cs="华文仿宋" w:hint="eastAsia"/>
          <w:sz w:val="24"/>
        </w:rPr>
        <w:t>)</w:t>
      </w:r>
      <w:r>
        <w:rPr>
          <w:rFonts w:ascii="华文仿宋" w:eastAsia="华文仿宋" w:hAnsi="华文仿宋" w:cs="华文仿宋" w:hint="eastAsia"/>
          <w:sz w:val="24"/>
        </w:rPr>
        <w:t>；</w:t>
      </w:r>
    </w:p>
    <w:p w14:paraId="17BCB827"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合同价格形式：</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固定单价合同</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w:t>
      </w:r>
    </w:p>
    <w:p w14:paraId="3DF16A8A"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bCs/>
          <w:kern w:val="1"/>
          <w:sz w:val="24"/>
        </w:rPr>
      </w:pPr>
      <w:bookmarkStart w:id="36" w:name="_Toc351203485"/>
      <w:bookmarkEnd w:id="36"/>
      <w:r>
        <w:rPr>
          <w:rFonts w:ascii="华文仿宋" w:eastAsia="华文仿宋" w:hAnsi="华文仿宋" w:cs="华文仿宋" w:hint="eastAsia"/>
          <w:bCs/>
          <w:kern w:val="1"/>
          <w:sz w:val="24"/>
        </w:rPr>
        <w:t>五、项目负责人</w:t>
      </w:r>
    </w:p>
    <w:p w14:paraId="7190F6B6"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承包人项目负责人：</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rPr>
        <w:t>。</w:t>
      </w:r>
    </w:p>
    <w:p w14:paraId="6155A85D"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37" w:name="_Toc351203486"/>
      <w:bookmarkEnd w:id="37"/>
      <w:r>
        <w:rPr>
          <w:rFonts w:ascii="华文仿宋" w:eastAsia="华文仿宋" w:hAnsi="华文仿宋" w:cs="华文仿宋" w:hint="eastAsia"/>
          <w:kern w:val="1"/>
          <w:sz w:val="24"/>
        </w:rPr>
        <w:t>六、合同文件构成</w:t>
      </w:r>
    </w:p>
    <w:p w14:paraId="2E28E88E"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本协议书与下列文件一起构成合同文件：</w:t>
      </w:r>
    </w:p>
    <w:p w14:paraId="726E5138" w14:textId="77777777" w:rsidR="00924D74" w:rsidRDefault="00700621">
      <w:pPr>
        <w:pStyle w:val="2"/>
        <w:numPr>
          <w:ilvl w:val="0"/>
          <w:numId w:val="3"/>
        </w:numPr>
        <w:spacing w:before="160" w:after="160" w:line="160" w:lineRule="atLeast"/>
        <w:ind w:left="840" w:hanging="284"/>
        <w:jc w:val="both"/>
        <w:textAlignment w:val="baseline"/>
        <w:rPr>
          <w:rFonts w:ascii="华文仿宋" w:eastAsia="华文仿宋" w:hAnsi="华文仿宋" w:cs="华文仿宋" w:hint="eastAsia"/>
          <w:b w:val="0"/>
          <w:szCs w:val="24"/>
        </w:rPr>
      </w:pPr>
      <w:r>
        <w:rPr>
          <w:rFonts w:ascii="华文仿宋" w:eastAsia="华文仿宋" w:hAnsi="华文仿宋" w:cs="华文仿宋" w:hint="eastAsia"/>
          <w:b w:val="0"/>
          <w:szCs w:val="24"/>
        </w:rPr>
        <w:t>招标文件</w:t>
      </w:r>
    </w:p>
    <w:p w14:paraId="0D2ED60C" w14:textId="77777777" w:rsidR="00924D74" w:rsidRDefault="00700621">
      <w:pPr>
        <w:pStyle w:val="2"/>
        <w:numPr>
          <w:ilvl w:val="0"/>
          <w:numId w:val="3"/>
        </w:numPr>
        <w:spacing w:before="160" w:after="160" w:line="160" w:lineRule="atLeast"/>
        <w:ind w:left="840" w:hanging="284"/>
        <w:jc w:val="both"/>
        <w:textAlignment w:val="baseline"/>
        <w:rPr>
          <w:rFonts w:ascii="华文仿宋" w:eastAsia="华文仿宋" w:hAnsi="华文仿宋" w:cs="华文仿宋" w:hint="eastAsia"/>
          <w:b w:val="0"/>
          <w:szCs w:val="24"/>
        </w:rPr>
      </w:pPr>
      <w:r>
        <w:rPr>
          <w:rFonts w:ascii="华文仿宋" w:eastAsia="华文仿宋" w:hAnsi="华文仿宋" w:cs="华文仿宋" w:hint="eastAsia"/>
          <w:b w:val="0"/>
          <w:szCs w:val="24"/>
        </w:rPr>
        <w:t>中标通知书（如果有）；</w:t>
      </w:r>
    </w:p>
    <w:p w14:paraId="58D631D8" w14:textId="77777777" w:rsidR="00924D74" w:rsidRDefault="00700621">
      <w:pPr>
        <w:pStyle w:val="2"/>
        <w:numPr>
          <w:ilvl w:val="0"/>
          <w:numId w:val="4"/>
        </w:numPr>
        <w:spacing w:before="160" w:after="160" w:line="160" w:lineRule="atLeast"/>
        <w:ind w:left="840" w:hanging="284"/>
        <w:jc w:val="both"/>
        <w:textAlignment w:val="baseline"/>
        <w:rPr>
          <w:rFonts w:ascii="华文仿宋" w:eastAsia="华文仿宋" w:hAnsi="华文仿宋" w:cs="华文仿宋" w:hint="eastAsia"/>
          <w:b w:val="0"/>
          <w:szCs w:val="24"/>
        </w:rPr>
      </w:pPr>
      <w:r>
        <w:rPr>
          <w:rFonts w:ascii="华文仿宋" w:eastAsia="华文仿宋" w:hAnsi="华文仿宋" w:cs="华文仿宋" w:hint="eastAsia"/>
          <w:b w:val="0"/>
          <w:szCs w:val="24"/>
        </w:rPr>
        <w:t>投标文件</w:t>
      </w:r>
    </w:p>
    <w:p w14:paraId="2C43211C" w14:textId="77777777" w:rsidR="00924D74" w:rsidRDefault="00700621">
      <w:pPr>
        <w:pStyle w:val="2"/>
        <w:numPr>
          <w:ilvl w:val="1"/>
          <w:numId w:val="0"/>
        </w:numPr>
        <w:spacing w:before="160" w:after="160" w:line="160" w:lineRule="atLeast"/>
        <w:jc w:val="both"/>
        <w:textAlignment w:val="baseline"/>
        <w:rPr>
          <w:rFonts w:ascii="华文仿宋" w:eastAsia="华文仿宋" w:hAnsi="华文仿宋" w:cs="华文仿宋" w:hint="eastAsia"/>
          <w:b w:val="0"/>
          <w:szCs w:val="24"/>
        </w:rPr>
      </w:pPr>
      <w:r>
        <w:rPr>
          <w:rFonts w:ascii="华文仿宋" w:eastAsia="华文仿宋" w:hAnsi="华文仿宋" w:cs="华文仿宋" w:hint="eastAsia"/>
          <w:b w:val="0"/>
          <w:szCs w:val="24"/>
        </w:rPr>
        <w:t xml:space="preserve">     </w:t>
      </w:r>
      <w:r>
        <w:rPr>
          <w:rFonts w:ascii="华文仿宋" w:eastAsia="华文仿宋" w:hAnsi="华文仿宋" w:cs="华文仿宋" w:hint="eastAsia"/>
          <w:b w:val="0"/>
          <w:szCs w:val="24"/>
        </w:rPr>
        <w:t>（</w:t>
      </w:r>
      <w:r>
        <w:rPr>
          <w:rFonts w:ascii="华文仿宋" w:eastAsia="华文仿宋" w:hAnsi="华文仿宋" w:cs="华文仿宋" w:hint="eastAsia"/>
          <w:b w:val="0"/>
          <w:szCs w:val="24"/>
        </w:rPr>
        <w:t>4</w:t>
      </w:r>
      <w:r>
        <w:rPr>
          <w:rFonts w:ascii="华文仿宋" w:eastAsia="华文仿宋" w:hAnsi="华文仿宋" w:cs="华文仿宋" w:hint="eastAsia"/>
          <w:b w:val="0"/>
          <w:szCs w:val="24"/>
        </w:rPr>
        <w:t>）投标函及其附录（如果有）；</w:t>
      </w:r>
      <w:r>
        <w:rPr>
          <w:rFonts w:ascii="华文仿宋" w:eastAsia="华文仿宋" w:hAnsi="华文仿宋" w:cs="华文仿宋" w:hint="eastAsia"/>
          <w:b w:val="0"/>
          <w:szCs w:val="24"/>
        </w:rPr>
        <w:t xml:space="preserve"> </w:t>
      </w:r>
    </w:p>
    <w:p w14:paraId="2659E965"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 xml:space="preserve"> </w:t>
      </w:r>
      <w:r>
        <w:rPr>
          <w:rFonts w:ascii="华文仿宋" w:eastAsia="华文仿宋" w:hAnsi="华文仿宋" w:cs="华文仿宋" w:hint="eastAsia"/>
          <w:sz w:val="24"/>
        </w:rPr>
        <w:t>（</w:t>
      </w:r>
      <w:r>
        <w:rPr>
          <w:rFonts w:ascii="华文仿宋" w:eastAsia="华文仿宋" w:hAnsi="华文仿宋" w:cs="华文仿宋" w:hint="eastAsia"/>
          <w:sz w:val="24"/>
        </w:rPr>
        <w:t>5</w:t>
      </w:r>
      <w:r>
        <w:rPr>
          <w:rFonts w:ascii="华文仿宋" w:eastAsia="华文仿宋" w:hAnsi="华文仿宋" w:cs="华文仿宋" w:hint="eastAsia"/>
          <w:sz w:val="24"/>
        </w:rPr>
        <w:t>）专用合同条款及其附件；</w:t>
      </w:r>
    </w:p>
    <w:p w14:paraId="625B8056"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 xml:space="preserve"> </w:t>
      </w:r>
      <w:r>
        <w:rPr>
          <w:rFonts w:ascii="华文仿宋" w:eastAsia="华文仿宋" w:hAnsi="华文仿宋" w:cs="华文仿宋" w:hint="eastAsia"/>
          <w:sz w:val="24"/>
        </w:rPr>
        <w:t>（</w:t>
      </w:r>
      <w:r>
        <w:rPr>
          <w:rFonts w:ascii="华文仿宋" w:eastAsia="华文仿宋" w:hAnsi="华文仿宋" w:cs="华文仿宋" w:hint="eastAsia"/>
          <w:sz w:val="24"/>
        </w:rPr>
        <w:t>6</w:t>
      </w:r>
      <w:r>
        <w:rPr>
          <w:rFonts w:ascii="华文仿宋" w:eastAsia="华文仿宋" w:hAnsi="华文仿宋" w:cs="华文仿宋" w:hint="eastAsia"/>
          <w:sz w:val="24"/>
        </w:rPr>
        <w:t>）通用合同条款；</w:t>
      </w:r>
    </w:p>
    <w:p w14:paraId="6B57495E"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 xml:space="preserve"> </w:t>
      </w:r>
      <w:r>
        <w:rPr>
          <w:rFonts w:ascii="华文仿宋" w:eastAsia="华文仿宋" w:hAnsi="华文仿宋" w:cs="华文仿宋" w:hint="eastAsia"/>
          <w:sz w:val="24"/>
        </w:rPr>
        <w:t>（</w:t>
      </w:r>
      <w:r>
        <w:rPr>
          <w:rFonts w:ascii="华文仿宋" w:eastAsia="华文仿宋" w:hAnsi="华文仿宋" w:cs="华文仿宋" w:hint="eastAsia"/>
          <w:sz w:val="24"/>
        </w:rPr>
        <w:t>7</w:t>
      </w:r>
      <w:r>
        <w:rPr>
          <w:rFonts w:ascii="华文仿宋" w:eastAsia="华文仿宋" w:hAnsi="华文仿宋" w:cs="华文仿宋" w:hint="eastAsia"/>
          <w:sz w:val="24"/>
        </w:rPr>
        <w:t>）</w:t>
      </w:r>
      <w:r>
        <w:rPr>
          <w:rFonts w:ascii="华文仿宋" w:eastAsia="华文仿宋" w:hAnsi="华文仿宋" w:cs="华文仿宋" w:hint="eastAsia"/>
          <w:sz w:val="24"/>
        </w:rPr>
        <w:t>采购清单</w:t>
      </w:r>
      <w:r>
        <w:rPr>
          <w:rFonts w:ascii="华文仿宋" w:eastAsia="华文仿宋" w:hAnsi="华文仿宋" w:cs="华文仿宋" w:hint="eastAsia"/>
          <w:sz w:val="24"/>
        </w:rPr>
        <w:t>；</w:t>
      </w:r>
    </w:p>
    <w:p w14:paraId="0EA68B18"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 xml:space="preserve"> </w:t>
      </w:r>
      <w:r>
        <w:rPr>
          <w:rFonts w:ascii="华文仿宋" w:eastAsia="华文仿宋" w:hAnsi="华文仿宋" w:cs="华文仿宋" w:hint="eastAsia"/>
          <w:sz w:val="24"/>
        </w:rPr>
        <w:t>（</w:t>
      </w:r>
      <w:r>
        <w:rPr>
          <w:rFonts w:ascii="华文仿宋" w:eastAsia="华文仿宋" w:hAnsi="华文仿宋" w:cs="华文仿宋" w:hint="eastAsia"/>
          <w:sz w:val="24"/>
        </w:rPr>
        <w:t>8</w:t>
      </w:r>
      <w:r>
        <w:rPr>
          <w:rFonts w:ascii="华文仿宋" w:eastAsia="华文仿宋" w:hAnsi="华文仿宋" w:cs="华文仿宋" w:hint="eastAsia"/>
          <w:sz w:val="24"/>
        </w:rPr>
        <w:t>）其他合同文件。</w:t>
      </w:r>
    </w:p>
    <w:p w14:paraId="2632D995"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lastRenderedPageBreak/>
        <w:t>在合同订立及履行过程中形成的与合同有关的文件均构成合同文件组成部分。</w:t>
      </w:r>
    </w:p>
    <w:p w14:paraId="07D1F602"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上述各项合同文件包括合同当事人就该项合同文件所作出的补充和修改，属于同一类内容的文件，应以最新签署的为准。专用合同条款及其附件须经合同当事人签字或盖章。</w:t>
      </w:r>
    </w:p>
    <w:p w14:paraId="1CD76C24"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bCs/>
          <w:kern w:val="1"/>
          <w:sz w:val="24"/>
        </w:rPr>
      </w:pPr>
      <w:bookmarkStart w:id="38" w:name="_Toc351203487"/>
      <w:bookmarkEnd w:id="38"/>
      <w:r>
        <w:rPr>
          <w:rFonts w:ascii="华文仿宋" w:eastAsia="华文仿宋" w:hAnsi="华文仿宋" w:cs="华文仿宋" w:hint="eastAsia"/>
          <w:kern w:val="1"/>
          <w:sz w:val="24"/>
        </w:rPr>
        <w:t>七、承诺</w:t>
      </w:r>
    </w:p>
    <w:p w14:paraId="0F5C6A83"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发包人承诺按照法律规定履行项目审批手续、筹集项目资金并按照合同约定的期限和方式支付合同价款。</w:t>
      </w:r>
    </w:p>
    <w:p w14:paraId="676ED75D"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承包人承诺按照法律规定及合同约定组织完成本项目</w:t>
      </w:r>
      <w:r>
        <w:rPr>
          <w:rFonts w:ascii="华文仿宋" w:eastAsia="华文仿宋" w:hAnsi="华文仿宋" w:cs="华文仿宋" w:hint="eastAsia"/>
          <w:sz w:val="24"/>
        </w:rPr>
        <w:t>采购</w:t>
      </w:r>
      <w:r>
        <w:rPr>
          <w:rFonts w:ascii="华文仿宋" w:eastAsia="华文仿宋" w:hAnsi="华文仿宋" w:cs="华文仿宋" w:hint="eastAsia"/>
          <w:sz w:val="24"/>
        </w:rPr>
        <w:t>内容，确保</w:t>
      </w:r>
      <w:r>
        <w:rPr>
          <w:rFonts w:ascii="华文仿宋" w:eastAsia="华文仿宋" w:hAnsi="华文仿宋" w:cs="华文仿宋" w:hint="eastAsia"/>
          <w:sz w:val="24"/>
        </w:rPr>
        <w:t>货物</w:t>
      </w:r>
      <w:r>
        <w:rPr>
          <w:rFonts w:ascii="华文仿宋" w:eastAsia="华文仿宋" w:hAnsi="华文仿宋" w:cs="华文仿宋" w:hint="eastAsia"/>
          <w:sz w:val="24"/>
        </w:rPr>
        <w:t>质量，不进行转包及违法分包，并在本项目</w:t>
      </w:r>
      <w:r>
        <w:rPr>
          <w:rFonts w:ascii="华文仿宋" w:eastAsia="华文仿宋" w:hAnsi="华文仿宋" w:cs="华文仿宋" w:hint="eastAsia"/>
          <w:sz w:val="24"/>
        </w:rPr>
        <w:t>实施过程</w:t>
      </w:r>
      <w:r>
        <w:rPr>
          <w:rFonts w:ascii="华文仿宋" w:eastAsia="华文仿宋" w:hAnsi="华文仿宋" w:cs="华文仿宋" w:hint="eastAsia"/>
          <w:sz w:val="24"/>
        </w:rPr>
        <w:t>中承担相应的责任。</w:t>
      </w:r>
    </w:p>
    <w:p w14:paraId="2248F855"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发包人和承包人通过招投标形式签订合同的，双方理解并承诺不再就同一项目另行签订与合同实质性内容相背离的协议。</w:t>
      </w:r>
    </w:p>
    <w:p w14:paraId="646B9DC8"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39" w:name="_Toc351203488"/>
      <w:bookmarkEnd w:id="39"/>
      <w:r>
        <w:rPr>
          <w:rFonts w:ascii="华文仿宋" w:eastAsia="华文仿宋" w:hAnsi="华文仿宋" w:cs="华文仿宋" w:hint="eastAsia"/>
          <w:kern w:val="1"/>
          <w:sz w:val="24"/>
        </w:rPr>
        <w:t>八、签订时间</w:t>
      </w:r>
    </w:p>
    <w:p w14:paraId="0F90F7BF"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本合同于</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年</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月</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日</w:t>
      </w:r>
      <w:r>
        <w:rPr>
          <w:rFonts w:ascii="华文仿宋" w:eastAsia="华文仿宋" w:hAnsi="华文仿宋" w:cs="华文仿宋" w:hint="eastAsia"/>
          <w:sz w:val="24"/>
        </w:rPr>
        <w:t>签订。</w:t>
      </w:r>
    </w:p>
    <w:p w14:paraId="477D180D"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40" w:name="_Toc351203490"/>
      <w:bookmarkEnd w:id="40"/>
      <w:r>
        <w:rPr>
          <w:rFonts w:ascii="华文仿宋" w:eastAsia="华文仿宋" w:hAnsi="华文仿宋" w:cs="华文仿宋" w:hint="eastAsia"/>
          <w:kern w:val="1"/>
          <w:sz w:val="24"/>
        </w:rPr>
        <w:t>九、签订地点</w:t>
      </w:r>
    </w:p>
    <w:p w14:paraId="2510975F"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本合同在签订。</w:t>
      </w:r>
    </w:p>
    <w:p w14:paraId="088BD987"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41" w:name="_Toc351203491"/>
      <w:bookmarkEnd w:id="41"/>
      <w:r>
        <w:rPr>
          <w:rFonts w:ascii="华文仿宋" w:eastAsia="华文仿宋" w:hAnsi="华文仿宋" w:cs="华文仿宋" w:hint="eastAsia"/>
          <w:kern w:val="1"/>
          <w:sz w:val="24"/>
        </w:rPr>
        <w:t>十、补充协议</w:t>
      </w:r>
    </w:p>
    <w:p w14:paraId="7824C47D" w14:textId="77777777" w:rsidR="00924D74" w:rsidRDefault="00700621">
      <w:pPr>
        <w:spacing w:line="360" w:lineRule="auto"/>
        <w:ind w:firstLineChars="200" w:firstLine="480"/>
        <w:textAlignment w:val="baseline"/>
        <w:rPr>
          <w:rFonts w:ascii="华文仿宋" w:eastAsia="华文仿宋" w:hAnsi="华文仿宋" w:cs="华文仿宋" w:hint="eastAsia"/>
          <w:b/>
          <w:sz w:val="24"/>
        </w:rPr>
      </w:pPr>
      <w:r>
        <w:rPr>
          <w:rFonts w:ascii="华文仿宋" w:eastAsia="华文仿宋" w:hAnsi="华文仿宋" w:cs="华文仿宋" w:hint="eastAsia"/>
          <w:sz w:val="24"/>
        </w:rPr>
        <w:t>合同未尽事宜，合同当事人另行签订补充协议，补充协议是合同的组成部分。</w:t>
      </w:r>
    </w:p>
    <w:p w14:paraId="3592F54F"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42" w:name="_Toc351203492"/>
      <w:bookmarkEnd w:id="42"/>
      <w:r>
        <w:rPr>
          <w:rFonts w:ascii="华文仿宋" w:eastAsia="华文仿宋" w:hAnsi="华文仿宋" w:cs="华文仿宋" w:hint="eastAsia"/>
          <w:kern w:val="1"/>
          <w:sz w:val="24"/>
        </w:rPr>
        <w:t>十一、合同生效</w:t>
      </w:r>
    </w:p>
    <w:p w14:paraId="61D9A1F4"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本合同自</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年</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月</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日生效。</w:t>
      </w:r>
    </w:p>
    <w:p w14:paraId="7526E7B4" w14:textId="77777777" w:rsidR="00924D74" w:rsidRDefault="00700621">
      <w:pPr>
        <w:keepLines/>
        <w:spacing w:before="120" w:after="120" w:line="360" w:lineRule="auto"/>
        <w:ind w:firstLineChars="200" w:firstLine="480"/>
        <w:textAlignment w:val="baseline"/>
        <w:rPr>
          <w:rFonts w:ascii="华文仿宋" w:eastAsia="华文仿宋" w:hAnsi="华文仿宋" w:cs="华文仿宋" w:hint="eastAsia"/>
          <w:b/>
          <w:bCs/>
          <w:kern w:val="1"/>
          <w:sz w:val="24"/>
        </w:rPr>
      </w:pPr>
      <w:bookmarkStart w:id="43" w:name="_Toc351203493"/>
      <w:bookmarkEnd w:id="43"/>
      <w:r>
        <w:rPr>
          <w:rFonts w:ascii="华文仿宋" w:eastAsia="华文仿宋" w:hAnsi="华文仿宋" w:cs="华文仿宋" w:hint="eastAsia"/>
          <w:kern w:val="1"/>
          <w:sz w:val="24"/>
        </w:rPr>
        <w:lastRenderedPageBreak/>
        <w:t>十二、合同份数</w:t>
      </w:r>
    </w:p>
    <w:p w14:paraId="7093CAF7"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本合同一式</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份，均具有同等法律效力，发包人执份，承包人执份。</w:t>
      </w:r>
    </w:p>
    <w:p w14:paraId="70DE5931"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发包人：</w:t>
      </w:r>
      <w:r>
        <w:rPr>
          <w:rFonts w:ascii="华文仿宋" w:eastAsia="华文仿宋" w:hAnsi="华文仿宋" w:cs="华文仿宋" w:hint="eastAsia"/>
          <w:sz w:val="24"/>
        </w:rPr>
        <w:t xml:space="preserve">  (</w:t>
      </w:r>
      <w:r>
        <w:rPr>
          <w:rFonts w:ascii="华文仿宋" w:eastAsia="华文仿宋" w:hAnsi="华文仿宋" w:cs="华文仿宋" w:hint="eastAsia"/>
          <w:sz w:val="24"/>
        </w:rPr>
        <w:t>公章</w:t>
      </w:r>
      <w:r>
        <w:rPr>
          <w:rFonts w:ascii="华文仿宋" w:eastAsia="华文仿宋" w:hAnsi="华文仿宋" w:cs="华文仿宋" w:hint="eastAsia"/>
          <w:sz w:val="24"/>
        </w:rPr>
        <w:t>)</w:t>
      </w:r>
      <w:r>
        <w:rPr>
          <w:rFonts w:ascii="华文仿宋" w:eastAsia="华文仿宋" w:hAnsi="华文仿宋" w:cs="华文仿宋" w:hint="eastAsia"/>
          <w:sz w:val="24"/>
        </w:rPr>
        <w:t xml:space="preserve">                  </w:t>
      </w:r>
      <w:r>
        <w:rPr>
          <w:rFonts w:ascii="华文仿宋" w:eastAsia="华文仿宋" w:hAnsi="华文仿宋" w:cs="华文仿宋" w:hint="eastAsia"/>
          <w:sz w:val="24"/>
        </w:rPr>
        <w:t>承包人：</w:t>
      </w:r>
      <w:r>
        <w:rPr>
          <w:rFonts w:ascii="华文仿宋" w:eastAsia="华文仿宋" w:hAnsi="华文仿宋" w:cs="华文仿宋" w:hint="eastAsia"/>
          <w:sz w:val="24"/>
        </w:rPr>
        <w:t xml:space="preserve">  (</w:t>
      </w:r>
      <w:r>
        <w:rPr>
          <w:rFonts w:ascii="华文仿宋" w:eastAsia="华文仿宋" w:hAnsi="华文仿宋" w:cs="华文仿宋" w:hint="eastAsia"/>
          <w:sz w:val="24"/>
        </w:rPr>
        <w:t>公章</w:t>
      </w:r>
      <w:r>
        <w:rPr>
          <w:rFonts w:ascii="华文仿宋" w:eastAsia="华文仿宋" w:hAnsi="华文仿宋" w:cs="华文仿宋" w:hint="eastAsia"/>
          <w:sz w:val="24"/>
        </w:rPr>
        <w:t>)</w:t>
      </w:r>
    </w:p>
    <w:p w14:paraId="1D10A98F" w14:textId="77777777" w:rsidR="00924D74" w:rsidRDefault="00924D74">
      <w:pPr>
        <w:spacing w:line="360" w:lineRule="auto"/>
        <w:ind w:firstLineChars="200" w:firstLine="480"/>
        <w:textAlignment w:val="baseline"/>
        <w:rPr>
          <w:rFonts w:ascii="华文仿宋" w:eastAsia="华文仿宋" w:hAnsi="华文仿宋" w:cs="华文仿宋" w:hint="eastAsia"/>
          <w:sz w:val="24"/>
          <w:u w:val="single"/>
        </w:rPr>
      </w:pPr>
    </w:p>
    <w:p w14:paraId="23459710"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法定代表人或其委托代理人：</w:t>
      </w:r>
      <w:r>
        <w:rPr>
          <w:rFonts w:ascii="华文仿宋" w:eastAsia="华文仿宋" w:hAnsi="华文仿宋" w:cs="华文仿宋" w:hint="eastAsia"/>
          <w:sz w:val="24"/>
        </w:rPr>
        <w:t xml:space="preserve">       </w:t>
      </w:r>
      <w:r>
        <w:rPr>
          <w:rFonts w:ascii="华文仿宋" w:eastAsia="华文仿宋" w:hAnsi="华文仿宋" w:cs="华文仿宋" w:hint="eastAsia"/>
          <w:sz w:val="24"/>
        </w:rPr>
        <w:t>法定代表人或其委托代理人：</w:t>
      </w:r>
    </w:p>
    <w:p w14:paraId="3FC0F88F"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（签字）</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（签字）</w:t>
      </w:r>
    </w:p>
    <w:p w14:paraId="690C652E" w14:textId="77777777" w:rsidR="00924D74" w:rsidRDefault="00924D74">
      <w:pPr>
        <w:spacing w:line="360" w:lineRule="auto"/>
        <w:ind w:firstLineChars="200" w:firstLine="480"/>
        <w:textAlignment w:val="baseline"/>
        <w:rPr>
          <w:rFonts w:ascii="华文仿宋" w:eastAsia="华文仿宋" w:hAnsi="华文仿宋" w:cs="华文仿宋" w:hint="eastAsia"/>
          <w:sz w:val="24"/>
          <w:u w:val="single"/>
        </w:rPr>
      </w:pPr>
    </w:p>
    <w:p w14:paraId="1B9290BF" w14:textId="77777777" w:rsidR="00924D74" w:rsidRDefault="00700621">
      <w:pPr>
        <w:tabs>
          <w:tab w:val="left" w:pos="4410"/>
        </w:tabs>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组织机构代码：</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组织机构代码：</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60C7AC9A"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地</w:t>
      </w:r>
      <w:r>
        <w:rPr>
          <w:rFonts w:ascii="华文仿宋" w:eastAsia="华文仿宋" w:hAnsi="华文仿宋" w:cs="华文仿宋" w:hint="eastAsia"/>
          <w:sz w:val="24"/>
        </w:rPr>
        <w:t xml:space="preserve">  </w:t>
      </w:r>
      <w:r>
        <w:rPr>
          <w:rFonts w:ascii="华文仿宋" w:eastAsia="华文仿宋" w:hAnsi="华文仿宋" w:cs="华文仿宋" w:hint="eastAsia"/>
          <w:sz w:val="24"/>
        </w:rPr>
        <w:t>址：</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地</w:t>
      </w:r>
      <w:r>
        <w:rPr>
          <w:rFonts w:ascii="华文仿宋" w:eastAsia="华文仿宋" w:hAnsi="华文仿宋" w:cs="华文仿宋" w:hint="eastAsia"/>
          <w:sz w:val="24"/>
        </w:rPr>
        <w:t xml:space="preserve">  </w:t>
      </w:r>
      <w:r>
        <w:rPr>
          <w:rFonts w:ascii="华文仿宋" w:eastAsia="华文仿宋" w:hAnsi="华文仿宋" w:cs="华文仿宋" w:hint="eastAsia"/>
          <w:sz w:val="24"/>
        </w:rPr>
        <w:t>址：</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67357924"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邮政编码：</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邮政编码：</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p>
    <w:p w14:paraId="09755B2F"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法定代表人：</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法定代表人：</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p>
    <w:p w14:paraId="7637CC46"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委托代理人：</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委托代理人：</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55A48E18"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电</w:t>
      </w:r>
      <w:r>
        <w:rPr>
          <w:rFonts w:ascii="华文仿宋" w:eastAsia="华文仿宋" w:hAnsi="华文仿宋" w:cs="华文仿宋" w:hint="eastAsia"/>
          <w:sz w:val="24"/>
        </w:rPr>
        <w:t xml:space="preserve">  </w:t>
      </w:r>
      <w:r>
        <w:rPr>
          <w:rFonts w:ascii="华文仿宋" w:eastAsia="华文仿宋" w:hAnsi="华文仿宋" w:cs="华文仿宋" w:hint="eastAsia"/>
          <w:sz w:val="24"/>
        </w:rPr>
        <w:t>话：</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电</w:t>
      </w:r>
      <w:r>
        <w:rPr>
          <w:rFonts w:ascii="华文仿宋" w:eastAsia="华文仿宋" w:hAnsi="华文仿宋" w:cs="华文仿宋" w:hint="eastAsia"/>
          <w:sz w:val="24"/>
        </w:rPr>
        <w:t xml:space="preserve">  </w:t>
      </w:r>
      <w:r>
        <w:rPr>
          <w:rFonts w:ascii="华文仿宋" w:eastAsia="华文仿宋" w:hAnsi="华文仿宋" w:cs="华文仿宋" w:hint="eastAsia"/>
          <w:sz w:val="24"/>
        </w:rPr>
        <w:t>话：</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p>
    <w:p w14:paraId="24EC0184"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传</w:t>
      </w:r>
      <w:r>
        <w:rPr>
          <w:rFonts w:ascii="华文仿宋" w:eastAsia="华文仿宋" w:hAnsi="华文仿宋" w:cs="华文仿宋" w:hint="eastAsia"/>
          <w:sz w:val="24"/>
        </w:rPr>
        <w:t xml:space="preserve">  </w:t>
      </w:r>
      <w:r>
        <w:rPr>
          <w:rFonts w:ascii="华文仿宋" w:eastAsia="华文仿宋" w:hAnsi="华文仿宋" w:cs="华文仿宋" w:hint="eastAsia"/>
          <w:sz w:val="24"/>
        </w:rPr>
        <w:t>真：</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传</w:t>
      </w:r>
      <w:r>
        <w:rPr>
          <w:rFonts w:ascii="华文仿宋" w:eastAsia="华文仿宋" w:hAnsi="华文仿宋" w:cs="华文仿宋" w:hint="eastAsia"/>
          <w:sz w:val="24"/>
        </w:rPr>
        <w:t xml:space="preserve">  </w:t>
      </w:r>
      <w:r>
        <w:rPr>
          <w:rFonts w:ascii="华文仿宋" w:eastAsia="华文仿宋" w:hAnsi="华文仿宋" w:cs="华文仿宋" w:hint="eastAsia"/>
          <w:sz w:val="24"/>
        </w:rPr>
        <w:t>真：</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0D02F3C8"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电子信箱：</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电子信箱：</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rPr>
        <w:t xml:space="preserve">      </w:t>
      </w:r>
    </w:p>
    <w:p w14:paraId="454EF66E" w14:textId="77777777" w:rsidR="00924D74" w:rsidRDefault="00700621">
      <w:pPr>
        <w:spacing w:line="360" w:lineRule="auto"/>
        <w:ind w:firstLineChars="200" w:firstLine="480"/>
        <w:textAlignment w:val="baseline"/>
        <w:rPr>
          <w:rFonts w:ascii="华文仿宋" w:eastAsia="华文仿宋" w:hAnsi="华文仿宋" w:cs="华文仿宋" w:hint="eastAsia"/>
          <w:sz w:val="24"/>
        </w:rPr>
      </w:pPr>
      <w:r>
        <w:rPr>
          <w:rFonts w:ascii="华文仿宋" w:eastAsia="华文仿宋" w:hAnsi="华文仿宋" w:cs="华文仿宋" w:hint="eastAsia"/>
          <w:sz w:val="24"/>
        </w:rPr>
        <w:t>开户银行：</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w:t>
      </w:r>
      <w:r>
        <w:rPr>
          <w:rFonts w:ascii="华文仿宋" w:eastAsia="华文仿宋" w:hAnsi="华文仿宋" w:cs="华文仿宋" w:hint="eastAsia"/>
          <w:sz w:val="24"/>
        </w:rPr>
        <w:t xml:space="preserve">   </w:t>
      </w:r>
      <w:r>
        <w:rPr>
          <w:rFonts w:ascii="华文仿宋" w:eastAsia="华文仿宋" w:hAnsi="华文仿宋" w:cs="华文仿宋" w:hint="eastAsia"/>
          <w:sz w:val="24"/>
        </w:rPr>
        <w:t>开户银行：</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 xml:space="preserve"> </w:t>
      </w:r>
    </w:p>
    <w:p w14:paraId="0150AB56" w14:textId="77777777" w:rsidR="00924D74" w:rsidRDefault="00700621">
      <w:pPr>
        <w:spacing w:line="360" w:lineRule="auto"/>
        <w:ind w:firstLineChars="200" w:firstLine="480"/>
        <w:textAlignment w:val="baseline"/>
        <w:rPr>
          <w:rFonts w:ascii="华文仿宋" w:eastAsia="华文仿宋" w:hAnsi="华文仿宋" w:cs="华文仿宋" w:hint="eastAsia"/>
          <w:b/>
          <w:sz w:val="28"/>
          <w:szCs w:val="28"/>
        </w:rPr>
      </w:pPr>
      <w:r>
        <w:rPr>
          <w:rFonts w:ascii="华文仿宋" w:eastAsia="华文仿宋" w:hAnsi="华文仿宋" w:cs="华文仿宋" w:hint="eastAsia"/>
          <w:sz w:val="24"/>
        </w:rPr>
        <w:t>账</w:t>
      </w:r>
      <w:r>
        <w:rPr>
          <w:rFonts w:ascii="华文仿宋" w:eastAsia="华文仿宋" w:hAnsi="华文仿宋" w:cs="华文仿宋" w:hint="eastAsia"/>
          <w:sz w:val="24"/>
        </w:rPr>
        <w:t xml:space="preserve">  </w:t>
      </w:r>
      <w:r>
        <w:rPr>
          <w:rFonts w:ascii="华文仿宋" w:eastAsia="华文仿宋" w:hAnsi="华文仿宋" w:cs="华文仿宋" w:hint="eastAsia"/>
          <w:sz w:val="24"/>
        </w:rPr>
        <w:t>号：</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账</w:t>
      </w:r>
      <w:r>
        <w:rPr>
          <w:rFonts w:ascii="华文仿宋" w:eastAsia="华文仿宋" w:hAnsi="华文仿宋" w:cs="华文仿宋" w:hint="eastAsia"/>
          <w:sz w:val="24"/>
        </w:rPr>
        <w:t xml:space="preserve"> </w:t>
      </w:r>
      <w:r>
        <w:rPr>
          <w:rFonts w:ascii="华文仿宋" w:eastAsia="华文仿宋" w:hAnsi="华文仿宋" w:cs="华文仿宋" w:hint="eastAsia"/>
          <w:sz w:val="24"/>
        </w:rPr>
        <w:t>号：</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r>
        <w:rPr>
          <w:rFonts w:ascii="华文仿宋" w:eastAsia="华文仿宋" w:hAnsi="华文仿宋" w:cs="华文仿宋" w:hint="eastAsia"/>
          <w:sz w:val="24"/>
          <w:u w:val="single" w:color="000000"/>
        </w:rPr>
        <w:t xml:space="preserve">  </w:t>
      </w:r>
      <w:r>
        <w:rPr>
          <w:rFonts w:ascii="华文仿宋" w:eastAsia="华文仿宋" w:hAnsi="华文仿宋" w:cs="华文仿宋" w:hint="eastAsia"/>
          <w:sz w:val="24"/>
          <w:u w:val="single" w:color="000000"/>
        </w:rPr>
        <w:t></w:t>
      </w:r>
    </w:p>
    <w:p w14:paraId="0EC9BFC3" w14:textId="77777777" w:rsidR="00924D74" w:rsidRDefault="00924D74">
      <w:pPr>
        <w:spacing w:line="360" w:lineRule="auto"/>
        <w:ind w:firstLineChars="200" w:firstLine="641"/>
        <w:outlineLvl w:val="0"/>
        <w:rPr>
          <w:rFonts w:ascii="华文仿宋" w:eastAsia="华文仿宋" w:hAnsi="华文仿宋" w:cs="华文仿宋" w:hint="eastAsia"/>
          <w:b/>
          <w:bCs/>
          <w:kern w:val="0"/>
          <w:sz w:val="32"/>
          <w:szCs w:val="32"/>
          <w:lang w:bidi="ar"/>
        </w:rPr>
      </w:pPr>
    </w:p>
    <w:p w14:paraId="6CCE542F" w14:textId="77777777" w:rsidR="00924D74" w:rsidRDefault="00924D74">
      <w:pPr>
        <w:spacing w:line="360" w:lineRule="auto"/>
        <w:ind w:firstLineChars="200" w:firstLine="641"/>
        <w:jc w:val="center"/>
        <w:outlineLvl w:val="0"/>
        <w:rPr>
          <w:rFonts w:ascii="华文仿宋" w:eastAsia="华文仿宋" w:hAnsi="华文仿宋" w:cs="华文仿宋" w:hint="eastAsia"/>
          <w:b/>
          <w:bCs/>
          <w:kern w:val="0"/>
          <w:sz w:val="32"/>
          <w:szCs w:val="32"/>
          <w:lang w:bidi="ar"/>
        </w:rPr>
      </w:pPr>
    </w:p>
    <w:p w14:paraId="42808B31" w14:textId="77777777" w:rsidR="00924D74" w:rsidRDefault="00924D74">
      <w:pPr>
        <w:spacing w:line="360" w:lineRule="auto"/>
        <w:ind w:firstLineChars="200" w:firstLine="641"/>
        <w:jc w:val="center"/>
        <w:outlineLvl w:val="0"/>
        <w:rPr>
          <w:rFonts w:ascii="华文仿宋" w:eastAsia="华文仿宋" w:hAnsi="华文仿宋" w:cs="华文仿宋" w:hint="eastAsia"/>
          <w:b/>
          <w:bCs/>
          <w:kern w:val="0"/>
          <w:sz w:val="32"/>
          <w:szCs w:val="32"/>
          <w:lang w:bidi="ar"/>
        </w:rPr>
      </w:pPr>
    </w:p>
    <w:p w14:paraId="5868BFA0" w14:textId="77777777" w:rsidR="00924D74" w:rsidRDefault="00700621">
      <w:pPr>
        <w:rPr>
          <w:rFonts w:ascii="华文仿宋" w:eastAsia="华文仿宋" w:hAnsi="华文仿宋" w:cs="华文仿宋" w:hint="eastAsia"/>
          <w:b/>
          <w:bCs/>
          <w:kern w:val="0"/>
          <w:sz w:val="40"/>
          <w:szCs w:val="40"/>
          <w:lang w:bidi="ar"/>
        </w:rPr>
      </w:pPr>
      <w:r>
        <w:rPr>
          <w:rFonts w:ascii="华文仿宋" w:eastAsia="华文仿宋" w:hAnsi="华文仿宋" w:cs="华文仿宋" w:hint="eastAsia"/>
          <w:b/>
          <w:bCs/>
          <w:kern w:val="0"/>
          <w:sz w:val="40"/>
          <w:szCs w:val="40"/>
          <w:lang w:bidi="ar"/>
        </w:rPr>
        <w:br w:type="page"/>
      </w:r>
    </w:p>
    <w:p w14:paraId="458C3B63" w14:textId="77777777" w:rsidR="00924D74" w:rsidRDefault="00700621">
      <w:pPr>
        <w:spacing w:line="360" w:lineRule="auto"/>
        <w:ind w:firstLineChars="200" w:firstLine="801"/>
        <w:jc w:val="center"/>
        <w:outlineLvl w:val="0"/>
        <w:rPr>
          <w:rFonts w:ascii="华文仿宋" w:eastAsia="华文仿宋" w:hAnsi="华文仿宋" w:cs="华文仿宋" w:hint="eastAsia"/>
          <w:b/>
          <w:bCs/>
          <w:kern w:val="0"/>
          <w:sz w:val="40"/>
          <w:szCs w:val="40"/>
          <w:lang w:bidi="ar"/>
        </w:rPr>
      </w:pPr>
      <w:r>
        <w:rPr>
          <w:rFonts w:ascii="华文仿宋" w:eastAsia="华文仿宋" w:hAnsi="华文仿宋" w:cs="华文仿宋" w:hint="eastAsia"/>
          <w:b/>
          <w:bCs/>
          <w:kern w:val="0"/>
          <w:sz w:val="40"/>
          <w:szCs w:val="40"/>
          <w:lang w:bidi="ar"/>
        </w:rPr>
        <w:lastRenderedPageBreak/>
        <w:t>第六章</w:t>
      </w:r>
      <w:r>
        <w:rPr>
          <w:rFonts w:ascii="华文仿宋" w:eastAsia="华文仿宋" w:hAnsi="华文仿宋" w:cs="华文仿宋" w:hint="eastAsia"/>
          <w:b/>
          <w:bCs/>
          <w:kern w:val="0"/>
          <w:sz w:val="40"/>
          <w:szCs w:val="40"/>
          <w:lang w:bidi="ar"/>
        </w:rPr>
        <w:t xml:space="preserve">  </w:t>
      </w:r>
      <w:r>
        <w:rPr>
          <w:rFonts w:ascii="华文仿宋" w:eastAsia="华文仿宋" w:hAnsi="华文仿宋" w:cs="华文仿宋" w:hint="eastAsia"/>
          <w:b/>
          <w:bCs/>
          <w:kern w:val="0"/>
          <w:sz w:val="40"/>
          <w:szCs w:val="40"/>
          <w:lang w:bidi="ar"/>
        </w:rPr>
        <w:t>电子化投标文件格式</w:t>
      </w:r>
      <w:bookmarkEnd w:id="29"/>
      <w:bookmarkEnd w:id="30"/>
      <w:bookmarkEnd w:id="31"/>
    </w:p>
    <w:p w14:paraId="2FCF0BC6" w14:textId="77777777" w:rsidR="00924D74" w:rsidRDefault="00700621">
      <w:pPr>
        <w:pStyle w:val="aa"/>
        <w:spacing w:beforeAutospacing="0" w:afterAutospacing="0" w:line="480" w:lineRule="atLeast"/>
        <w:jc w:val="center"/>
        <w:rPr>
          <w:rFonts w:ascii="华文仿宋" w:eastAsia="华文仿宋" w:hAnsi="华文仿宋" w:cs="华文仿宋" w:hint="eastAsia"/>
        </w:rPr>
      </w:pPr>
      <w:r>
        <w:rPr>
          <w:rFonts w:ascii="华文仿宋" w:eastAsia="华文仿宋" w:hAnsi="华文仿宋" w:cs="华文仿宋" w:hint="eastAsia"/>
        </w:rPr>
        <w:t> </w:t>
      </w:r>
    </w:p>
    <w:p w14:paraId="3503775C" w14:textId="77777777" w:rsidR="00924D74" w:rsidRDefault="00924D74">
      <w:pPr>
        <w:spacing w:line="360" w:lineRule="auto"/>
        <w:ind w:firstLineChars="100" w:firstLine="521"/>
        <w:jc w:val="center"/>
        <w:rPr>
          <w:rFonts w:ascii="华文仿宋" w:eastAsia="华文仿宋" w:hAnsi="华文仿宋" w:cs="华文仿宋" w:hint="eastAsia"/>
          <w:b/>
          <w:sz w:val="52"/>
          <w:szCs w:val="22"/>
          <w:u w:val="single"/>
          <w:lang w:bidi="ar"/>
        </w:rPr>
      </w:pPr>
    </w:p>
    <w:p w14:paraId="6106C263" w14:textId="77777777" w:rsidR="00924D74" w:rsidRDefault="00924D74">
      <w:pPr>
        <w:spacing w:line="360" w:lineRule="auto"/>
        <w:ind w:firstLineChars="100" w:firstLine="521"/>
        <w:jc w:val="center"/>
        <w:rPr>
          <w:rFonts w:ascii="华文仿宋" w:eastAsia="华文仿宋" w:hAnsi="华文仿宋" w:cs="华文仿宋" w:hint="eastAsia"/>
          <w:b/>
          <w:sz w:val="52"/>
          <w:szCs w:val="22"/>
          <w:u w:val="single"/>
          <w:lang w:bidi="ar"/>
        </w:rPr>
      </w:pPr>
    </w:p>
    <w:p w14:paraId="5B5C321F" w14:textId="77777777" w:rsidR="00924D74" w:rsidRDefault="00700621">
      <w:pPr>
        <w:spacing w:line="360" w:lineRule="auto"/>
        <w:ind w:firstLineChars="100" w:firstLine="521"/>
        <w:jc w:val="center"/>
        <w:rPr>
          <w:rFonts w:ascii="华文仿宋" w:eastAsia="华文仿宋" w:hAnsi="华文仿宋" w:cs="华文仿宋" w:hint="eastAsia"/>
          <w:b/>
          <w:sz w:val="52"/>
          <w:szCs w:val="22"/>
        </w:rPr>
      </w:pPr>
      <w:r>
        <w:rPr>
          <w:rFonts w:ascii="华文仿宋" w:eastAsia="华文仿宋" w:hAnsi="华文仿宋" w:cs="华文仿宋" w:hint="eastAsia"/>
          <w:b/>
          <w:sz w:val="52"/>
          <w:szCs w:val="22"/>
          <w:u w:val="single"/>
          <w:lang w:bidi="ar"/>
        </w:rPr>
        <w:t>（项目名称）</w:t>
      </w:r>
    </w:p>
    <w:p w14:paraId="7AFBA726" w14:textId="77777777" w:rsidR="00924D74" w:rsidRDefault="00924D74">
      <w:pPr>
        <w:spacing w:line="360" w:lineRule="auto"/>
        <w:ind w:firstLineChars="200" w:firstLine="420"/>
        <w:rPr>
          <w:rFonts w:ascii="华文仿宋" w:eastAsia="华文仿宋" w:hAnsi="华文仿宋" w:cs="华文仿宋" w:hint="eastAsia"/>
          <w:szCs w:val="22"/>
        </w:rPr>
      </w:pPr>
    </w:p>
    <w:p w14:paraId="23485F7B" w14:textId="77777777" w:rsidR="00924D74" w:rsidRDefault="00924D74">
      <w:pPr>
        <w:spacing w:line="360" w:lineRule="auto"/>
        <w:ind w:firstLineChars="200" w:firstLine="2240"/>
        <w:jc w:val="center"/>
        <w:rPr>
          <w:rFonts w:ascii="华文仿宋" w:eastAsia="华文仿宋" w:hAnsi="华文仿宋" w:cs="华文仿宋" w:hint="eastAsia"/>
          <w:sz w:val="112"/>
          <w:szCs w:val="112"/>
        </w:rPr>
      </w:pPr>
    </w:p>
    <w:p w14:paraId="2A83C322" w14:textId="77777777" w:rsidR="00924D74" w:rsidRDefault="00700621">
      <w:pPr>
        <w:spacing w:line="360" w:lineRule="auto"/>
        <w:jc w:val="center"/>
        <w:rPr>
          <w:rFonts w:ascii="华文仿宋" w:eastAsia="华文仿宋" w:hAnsi="华文仿宋" w:cs="华文仿宋" w:hint="eastAsia"/>
          <w:sz w:val="28"/>
          <w:szCs w:val="22"/>
        </w:rPr>
      </w:pPr>
      <w:r>
        <w:rPr>
          <w:rFonts w:ascii="华文仿宋" w:eastAsia="华文仿宋" w:hAnsi="华文仿宋" w:cs="华文仿宋" w:hint="eastAsia"/>
          <w:b/>
          <w:sz w:val="60"/>
          <w:szCs w:val="60"/>
          <w:lang w:bidi="ar"/>
        </w:rPr>
        <w:t>投</w:t>
      </w:r>
      <w:r>
        <w:rPr>
          <w:rFonts w:ascii="华文仿宋" w:eastAsia="华文仿宋" w:hAnsi="华文仿宋" w:cs="华文仿宋" w:hint="eastAsia"/>
          <w:b/>
          <w:sz w:val="60"/>
          <w:szCs w:val="60"/>
          <w:lang w:bidi="ar"/>
        </w:rPr>
        <w:t xml:space="preserve"> </w:t>
      </w:r>
      <w:r>
        <w:rPr>
          <w:rFonts w:ascii="华文仿宋" w:eastAsia="华文仿宋" w:hAnsi="华文仿宋" w:cs="华文仿宋" w:hint="eastAsia"/>
          <w:b/>
          <w:sz w:val="60"/>
          <w:szCs w:val="60"/>
          <w:lang w:bidi="ar"/>
        </w:rPr>
        <w:t>标</w:t>
      </w:r>
      <w:r>
        <w:rPr>
          <w:rFonts w:ascii="华文仿宋" w:eastAsia="华文仿宋" w:hAnsi="华文仿宋" w:cs="华文仿宋" w:hint="eastAsia"/>
          <w:b/>
          <w:sz w:val="60"/>
          <w:szCs w:val="60"/>
          <w:lang w:bidi="ar"/>
        </w:rPr>
        <w:t xml:space="preserve"> </w:t>
      </w:r>
      <w:r>
        <w:rPr>
          <w:rFonts w:ascii="华文仿宋" w:eastAsia="华文仿宋" w:hAnsi="华文仿宋" w:cs="华文仿宋" w:hint="eastAsia"/>
          <w:b/>
          <w:sz w:val="60"/>
          <w:szCs w:val="60"/>
          <w:lang w:bidi="ar"/>
        </w:rPr>
        <w:t>文</w:t>
      </w:r>
      <w:r>
        <w:rPr>
          <w:rFonts w:ascii="华文仿宋" w:eastAsia="华文仿宋" w:hAnsi="华文仿宋" w:cs="华文仿宋" w:hint="eastAsia"/>
          <w:b/>
          <w:sz w:val="60"/>
          <w:szCs w:val="60"/>
          <w:lang w:bidi="ar"/>
        </w:rPr>
        <w:t xml:space="preserve"> </w:t>
      </w:r>
      <w:r>
        <w:rPr>
          <w:rFonts w:ascii="华文仿宋" w:eastAsia="华文仿宋" w:hAnsi="华文仿宋" w:cs="华文仿宋" w:hint="eastAsia"/>
          <w:b/>
          <w:sz w:val="60"/>
          <w:szCs w:val="60"/>
          <w:lang w:bidi="ar"/>
        </w:rPr>
        <w:t>件</w:t>
      </w:r>
    </w:p>
    <w:p w14:paraId="1BE1B3D7" w14:textId="77777777" w:rsidR="00924D74" w:rsidRDefault="00924D74">
      <w:pPr>
        <w:spacing w:line="360" w:lineRule="auto"/>
        <w:jc w:val="center"/>
        <w:rPr>
          <w:rFonts w:ascii="华文仿宋" w:eastAsia="华文仿宋" w:hAnsi="华文仿宋" w:cs="华文仿宋" w:hint="eastAsia"/>
          <w:sz w:val="32"/>
        </w:rPr>
      </w:pPr>
    </w:p>
    <w:p w14:paraId="3CBCF355" w14:textId="77777777" w:rsidR="00924D74" w:rsidRDefault="00924D74">
      <w:pPr>
        <w:spacing w:line="360" w:lineRule="auto"/>
        <w:jc w:val="center"/>
        <w:rPr>
          <w:rFonts w:ascii="华文仿宋" w:eastAsia="华文仿宋" w:hAnsi="华文仿宋" w:cs="华文仿宋" w:hint="eastAsia"/>
          <w:sz w:val="32"/>
        </w:rPr>
      </w:pPr>
    </w:p>
    <w:p w14:paraId="37CFCE82" w14:textId="77777777" w:rsidR="00924D74" w:rsidRDefault="00924D74">
      <w:pPr>
        <w:spacing w:line="360" w:lineRule="auto"/>
        <w:rPr>
          <w:rFonts w:ascii="华文仿宋" w:eastAsia="华文仿宋" w:hAnsi="华文仿宋" w:cs="华文仿宋" w:hint="eastAsia"/>
          <w:sz w:val="32"/>
        </w:rPr>
      </w:pPr>
    </w:p>
    <w:p w14:paraId="3A3227C5" w14:textId="77777777" w:rsidR="00924D74" w:rsidRDefault="00924D74">
      <w:pPr>
        <w:spacing w:line="360" w:lineRule="auto"/>
        <w:jc w:val="center"/>
        <w:rPr>
          <w:rFonts w:ascii="华文仿宋" w:eastAsia="华文仿宋" w:hAnsi="华文仿宋" w:cs="华文仿宋" w:hint="eastAsia"/>
          <w:sz w:val="32"/>
        </w:rPr>
      </w:pPr>
    </w:p>
    <w:p w14:paraId="312C828A" w14:textId="77777777" w:rsidR="00924D74" w:rsidRDefault="00700621">
      <w:pPr>
        <w:spacing w:line="360" w:lineRule="auto"/>
        <w:jc w:val="center"/>
        <w:rPr>
          <w:rFonts w:ascii="华文仿宋" w:eastAsia="华文仿宋" w:hAnsi="华文仿宋" w:cs="华文仿宋" w:hint="eastAsia"/>
          <w:sz w:val="28"/>
          <w:szCs w:val="28"/>
        </w:rPr>
      </w:pPr>
      <w:r>
        <w:rPr>
          <w:rFonts w:ascii="华文仿宋" w:eastAsia="华文仿宋" w:hAnsi="华文仿宋" w:cs="华文仿宋" w:hint="eastAsia"/>
          <w:sz w:val="28"/>
          <w:szCs w:val="28"/>
          <w:lang w:bidi="ar"/>
        </w:rPr>
        <w:t>投标人：</w:t>
      </w:r>
      <w:r>
        <w:rPr>
          <w:rFonts w:ascii="华文仿宋" w:eastAsia="华文仿宋" w:hAnsi="华文仿宋" w:cs="华文仿宋" w:hint="eastAsia"/>
          <w:sz w:val="28"/>
          <w:szCs w:val="28"/>
          <w:lang w:bidi="ar"/>
        </w:rPr>
        <w:t>(</w:t>
      </w:r>
      <w:r>
        <w:rPr>
          <w:rFonts w:ascii="华文仿宋" w:eastAsia="华文仿宋" w:hAnsi="华文仿宋" w:cs="华文仿宋" w:hint="eastAsia"/>
          <w:sz w:val="28"/>
          <w:szCs w:val="28"/>
          <w:lang w:bidi="ar"/>
        </w:rPr>
        <w:t>电子签章</w:t>
      </w:r>
      <w:r>
        <w:rPr>
          <w:rFonts w:ascii="华文仿宋" w:eastAsia="华文仿宋" w:hAnsi="华文仿宋" w:cs="华文仿宋" w:hint="eastAsia"/>
          <w:sz w:val="28"/>
          <w:szCs w:val="28"/>
          <w:lang w:bidi="ar"/>
        </w:rPr>
        <w:t>)</w:t>
      </w:r>
    </w:p>
    <w:p w14:paraId="1398B709" w14:textId="77777777" w:rsidR="00924D74" w:rsidRDefault="00700621">
      <w:pPr>
        <w:spacing w:line="360" w:lineRule="auto"/>
        <w:jc w:val="center"/>
        <w:rPr>
          <w:rFonts w:ascii="华文仿宋" w:eastAsia="华文仿宋" w:hAnsi="华文仿宋" w:cs="华文仿宋" w:hint="eastAsia"/>
          <w:sz w:val="28"/>
          <w:szCs w:val="28"/>
        </w:rPr>
      </w:pPr>
      <w:r>
        <w:rPr>
          <w:rFonts w:ascii="华文仿宋" w:eastAsia="华文仿宋" w:hAnsi="华文仿宋" w:cs="华文仿宋" w:hint="eastAsia"/>
          <w:sz w:val="28"/>
          <w:szCs w:val="28"/>
          <w:lang w:bidi="ar"/>
        </w:rPr>
        <w:t>法定代表人：</w:t>
      </w:r>
      <w:r>
        <w:rPr>
          <w:rFonts w:ascii="华文仿宋" w:eastAsia="华文仿宋" w:hAnsi="华文仿宋" w:cs="华文仿宋" w:hint="eastAsia"/>
          <w:sz w:val="28"/>
          <w:szCs w:val="28"/>
          <w:lang w:bidi="ar"/>
        </w:rPr>
        <w:t>(</w:t>
      </w:r>
      <w:r>
        <w:rPr>
          <w:rFonts w:ascii="华文仿宋" w:eastAsia="华文仿宋" w:hAnsi="华文仿宋" w:cs="华文仿宋" w:hint="eastAsia"/>
          <w:sz w:val="28"/>
          <w:szCs w:val="28"/>
          <w:lang w:bidi="ar"/>
        </w:rPr>
        <w:t>电子签章</w:t>
      </w:r>
      <w:r>
        <w:rPr>
          <w:rFonts w:ascii="华文仿宋" w:eastAsia="华文仿宋" w:hAnsi="华文仿宋" w:cs="华文仿宋" w:hint="eastAsia"/>
          <w:sz w:val="28"/>
          <w:szCs w:val="28"/>
          <w:lang w:bidi="ar"/>
        </w:rPr>
        <w:t>)</w:t>
      </w:r>
    </w:p>
    <w:p w14:paraId="64B29202" w14:textId="77777777" w:rsidR="00924D74" w:rsidRDefault="00700621">
      <w:pPr>
        <w:spacing w:line="360" w:lineRule="auto"/>
        <w:jc w:val="center"/>
        <w:rPr>
          <w:rFonts w:ascii="华文仿宋" w:eastAsia="华文仿宋" w:hAnsi="华文仿宋" w:cs="华文仿宋" w:hint="eastAsia"/>
          <w:sz w:val="28"/>
          <w:szCs w:val="28"/>
        </w:rPr>
      </w:pPr>
      <w:r>
        <w:rPr>
          <w:rFonts w:ascii="华文仿宋" w:eastAsia="华文仿宋" w:hAnsi="华文仿宋" w:cs="华文仿宋" w:hint="eastAsia"/>
          <w:sz w:val="28"/>
          <w:szCs w:val="28"/>
          <w:lang w:bidi="ar"/>
        </w:rPr>
        <w:t>年</w:t>
      </w:r>
      <w:r>
        <w:rPr>
          <w:rFonts w:ascii="华文仿宋" w:eastAsia="华文仿宋" w:hAnsi="华文仿宋" w:cs="华文仿宋" w:hint="eastAsia"/>
          <w:sz w:val="28"/>
          <w:szCs w:val="28"/>
          <w:lang w:bidi="ar"/>
        </w:rPr>
        <w:t xml:space="preserve">  </w:t>
      </w:r>
      <w:r>
        <w:rPr>
          <w:rFonts w:ascii="华文仿宋" w:eastAsia="华文仿宋" w:hAnsi="华文仿宋" w:cs="华文仿宋" w:hint="eastAsia"/>
          <w:sz w:val="28"/>
          <w:szCs w:val="28"/>
          <w:lang w:bidi="ar"/>
        </w:rPr>
        <w:t>月</w:t>
      </w:r>
      <w:r>
        <w:rPr>
          <w:rFonts w:ascii="华文仿宋" w:eastAsia="华文仿宋" w:hAnsi="华文仿宋" w:cs="华文仿宋" w:hint="eastAsia"/>
          <w:sz w:val="28"/>
          <w:szCs w:val="28"/>
          <w:lang w:bidi="ar"/>
        </w:rPr>
        <w:t xml:space="preserve">   </w:t>
      </w:r>
      <w:r>
        <w:rPr>
          <w:rFonts w:ascii="华文仿宋" w:eastAsia="华文仿宋" w:hAnsi="华文仿宋" w:cs="华文仿宋" w:hint="eastAsia"/>
          <w:sz w:val="28"/>
          <w:szCs w:val="28"/>
          <w:lang w:bidi="ar"/>
        </w:rPr>
        <w:t>日</w:t>
      </w:r>
    </w:p>
    <w:p w14:paraId="31984A58" w14:textId="77777777" w:rsidR="00924D74" w:rsidRDefault="00924D74">
      <w:pPr>
        <w:jc w:val="center"/>
        <w:rPr>
          <w:rFonts w:ascii="华文仿宋" w:eastAsia="华文仿宋" w:hAnsi="华文仿宋" w:cs="华文仿宋" w:hint="eastAsia"/>
          <w:sz w:val="44"/>
          <w:szCs w:val="52"/>
        </w:rPr>
      </w:pPr>
    </w:p>
    <w:p w14:paraId="3A68CFDC" w14:textId="77777777" w:rsidR="00924D74" w:rsidRDefault="00924D74">
      <w:pPr>
        <w:rPr>
          <w:rFonts w:ascii="华文仿宋" w:eastAsia="华文仿宋" w:hAnsi="华文仿宋" w:cs="华文仿宋" w:hint="eastAsia"/>
          <w:b/>
          <w:bCs/>
          <w:sz w:val="32"/>
          <w:szCs w:val="32"/>
        </w:rPr>
      </w:pPr>
      <w:bookmarkStart w:id="44" w:name="_Toc29758"/>
      <w:bookmarkStart w:id="45" w:name="_Toc6979"/>
      <w:bookmarkStart w:id="46" w:name="_Toc4218"/>
    </w:p>
    <w:p w14:paraId="61FB061C" w14:textId="77777777" w:rsidR="00924D74" w:rsidRDefault="00924D74">
      <w:pPr>
        <w:pStyle w:val="a0"/>
        <w:ind w:firstLine="0"/>
        <w:rPr>
          <w:rFonts w:ascii="华文仿宋" w:eastAsia="华文仿宋" w:hAnsi="华文仿宋" w:cs="华文仿宋" w:hint="eastAsia"/>
        </w:rPr>
      </w:pPr>
    </w:p>
    <w:p w14:paraId="76263C2E" w14:textId="77777777" w:rsidR="00924D74" w:rsidRDefault="00924D74">
      <w:pPr>
        <w:jc w:val="center"/>
        <w:rPr>
          <w:rFonts w:ascii="华文仿宋" w:eastAsia="华文仿宋" w:hAnsi="华文仿宋" w:cs="华文仿宋" w:hint="eastAsia"/>
          <w:b/>
          <w:bCs/>
          <w:sz w:val="32"/>
          <w:szCs w:val="32"/>
        </w:rPr>
      </w:pPr>
    </w:p>
    <w:p w14:paraId="33DFB303" w14:textId="77777777" w:rsidR="00924D74" w:rsidRDefault="00700621">
      <w:pPr>
        <w:jc w:val="center"/>
        <w:rPr>
          <w:rFonts w:ascii="华文仿宋" w:eastAsia="华文仿宋" w:hAnsi="华文仿宋" w:cs="华文仿宋" w:hint="eastAsia"/>
          <w:b/>
          <w:bCs/>
          <w:sz w:val="32"/>
          <w:szCs w:val="32"/>
        </w:rPr>
      </w:pPr>
      <w:r>
        <w:rPr>
          <w:rFonts w:ascii="华文仿宋" w:eastAsia="华文仿宋" w:hAnsi="华文仿宋" w:cs="华文仿宋" w:hint="eastAsia"/>
          <w:b/>
          <w:bCs/>
          <w:sz w:val="32"/>
          <w:szCs w:val="32"/>
        </w:rPr>
        <w:t>目</w:t>
      </w:r>
      <w:r>
        <w:rPr>
          <w:rFonts w:ascii="华文仿宋" w:eastAsia="华文仿宋" w:hAnsi="华文仿宋" w:cs="华文仿宋" w:hint="eastAsia"/>
          <w:b/>
          <w:bCs/>
          <w:sz w:val="32"/>
          <w:szCs w:val="32"/>
        </w:rPr>
        <w:t xml:space="preserve">   </w:t>
      </w:r>
      <w:r>
        <w:rPr>
          <w:rFonts w:ascii="华文仿宋" w:eastAsia="华文仿宋" w:hAnsi="华文仿宋" w:cs="华文仿宋" w:hint="eastAsia"/>
          <w:b/>
          <w:bCs/>
          <w:sz w:val="32"/>
          <w:szCs w:val="32"/>
        </w:rPr>
        <w:t>录</w:t>
      </w:r>
      <w:bookmarkEnd w:id="44"/>
      <w:bookmarkEnd w:id="45"/>
      <w:bookmarkEnd w:id="46"/>
    </w:p>
    <w:p w14:paraId="27E34F23" w14:textId="77777777" w:rsidR="00924D74" w:rsidRDefault="00700621">
      <w:pPr>
        <w:spacing w:line="600" w:lineRule="auto"/>
        <w:jc w:val="center"/>
        <w:rPr>
          <w:rFonts w:ascii="华文仿宋" w:eastAsia="华文仿宋" w:hAnsi="华文仿宋" w:cs="华文仿宋" w:hint="eastAsia"/>
          <w:b/>
          <w:bCs/>
          <w:sz w:val="32"/>
          <w:szCs w:val="32"/>
        </w:rPr>
      </w:pPr>
      <w:bookmarkStart w:id="47" w:name="_Toc13637"/>
      <w:bookmarkStart w:id="48" w:name="_Toc5270"/>
      <w:bookmarkStart w:id="49" w:name="_Toc19635"/>
      <w:bookmarkEnd w:id="47"/>
      <w:r>
        <w:rPr>
          <w:rFonts w:ascii="华文仿宋" w:eastAsia="华文仿宋" w:hAnsi="华文仿宋" w:cs="华文仿宋" w:hint="eastAsia"/>
          <w:b/>
          <w:bCs/>
          <w:sz w:val="32"/>
          <w:szCs w:val="32"/>
        </w:rPr>
        <w:t>（自拟）</w:t>
      </w:r>
      <w:bookmarkEnd w:id="48"/>
      <w:bookmarkEnd w:id="49"/>
    </w:p>
    <w:p w14:paraId="565FAB69" w14:textId="77777777" w:rsidR="00924D74" w:rsidRDefault="00700621">
      <w:pPr>
        <w:spacing w:line="540" w:lineRule="exact"/>
        <w:ind w:firstLineChars="341" w:firstLine="819"/>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2F3FAFBD" w14:textId="77777777" w:rsidR="00924D74" w:rsidRDefault="00700621">
      <w:pPr>
        <w:spacing w:line="54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3945C246" w14:textId="77777777" w:rsidR="00924D74" w:rsidRDefault="00700621">
      <w:pPr>
        <w:spacing w:line="54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443ABE63" w14:textId="77777777" w:rsidR="00924D74" w:rsidRDefault="00700621">
      <w:pPr>
        <w:spacing w:line="54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1CA6B655" w14:textId="77777777" w:rsidR="00924D74" w:rsidRDefault="00700621">
      <w:pPr>
        <w:spacing w:line="54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42AD909A" w14:textId="77777777" w:rsidR="00924D74" w:rsidRDefault="00700621">
      <w:pPr>
        <w:spacing w:line="54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179146DA" w14:textId="77777777" w:rsidR="00924D74" w:rsidRDefault="00700621">
      <w:pPr>
        <w:pStyle w:val="2"/>
        <w:numPr>
          <w:ilvl w:val="0"/>
          <w:numId w:val="0"/>
        </w:numPr>
        <w:spacing w:line="440" w:lineRule="exact"/>
        <w:ind w:left="420"/>
        <w:rPr>
          <w:rFonts w:ascii="华文仿宋" w:eastAsia="华文仿宋" w:hAnsi="华文仿宋" w:cs="华文仿宋" w:hint="eastAsia"/>
          <w:szCs w:val="24"/>
        </w:rPr>
      </w:pPr>
      <w:r>
        <w:rPr>
          <w:rFonts w:ascii="华文仿宋" w:eastAsia="华文仿宋" w:hAnsi="华文仿宋" w:cs="华文仿宋" w:hint="eastAsia"/>
          <w:szCs w:val="24"/>
        </w:rPr>
        <w:br w:type="page"/>
      </w:r>
      <w:bookmarkStart w:id="50" w:name="_Toc27687"/>
      <w:bookmarkStart w:id="51" w:name="_Toc528078066"/>
      <w:bookmarkStart w:id="52" w:name="_Toc394651921"/>
      <w:bookmarkStart w:id="53" w:name="_Toc19996"/>
      <w:bookmarkEnd w:id="50"/>
      <w:bookmarkEnd w:id="51"/>
      <w:bookmarkEnd w:id="52"/>
      <w:r>
        <w:rPr>
          <w:rFonts w:ascii="华文仿宋" w:eastAsia="华文仿宋" w:hAnsi="华文仿宋" w:cs="华文仿宋" w:hint="eastAsia"/>
          <w:bCs/>
          <w:szCs w:val="24"/>
        </w:rPr>
        <w:lastRenderedPageBreak/>
        <w:t>一、</w:t>
      </w:r>
      <w:bookmarkEnd w:id="53"/>
      <w:r>
        <w:rPr>
          <w:rFonts w:ascii="华文仿宋" w:eastAsia="华文仿宋" w:hAnsi="华文仿宋" w:cs="华文仿宋" w:hint="eastAsia"/>
          <w:bCs/>
          <w:szCs w:val="24"/>
        </w:rPr>
        <w:t>投标函</w:t>
      </w:r>
      <w:bookmarkStart w:id="54" w:name="_Toc247085875"/>
      <w:bookmarkStart w:id="55" w:name="_Toc394651922"/>
      <w:bookmarkStart w:id="56" w:name="_Toc144974858"/>
      <w:bookmarkStart w:id="57" w:name="_Toc152042578"/>
      <w:bookmarkStart w:id="58" w:name="_Toc19389"/>
      <w:bookmarkStart w:id="59" w:name="_Toc179632809"/>
      <w:bookmarkStart w:id="60" w:name="_Toc246996357"/>
      <w:bookmarkStart w:id="61" w:name="_Toc246997100"/>
      <w:bookmarkStart w:id="62" w:name="_Toc152045789"/>
      <w:bookmarkEnd w:id="54"/>
      <w:bookmarkEnd w:id="55"/>
      <w:bookmarkEnd w:id="56"/>
      <w:bookmarkEnd w:id="57"/>
      <w:bookmarkEnd w:id="58"/>
      <w:bookmarkEnd w:id="59"/>
      <w:bookmarkEnd w:id="60"/>
      <w:bookmarkEnd w:id="61"/>
      <w:bookmarkEnd w:id="62"/>
    </w:p>
    <w:p w14:paraId="3B57EA0B" w14:textId="77777777" w:rsidR="00924D74" w:rsidRDefault="00700621">
      <w:pPr>
        <w:pStyle w:val="aa"/>
        <w:spacing w:beforeAutospacing="0" w:afterAutospacing="0" w:line="440" w:lineRule="exact"/>
        <w:rPr>
          <w:rFonts w:ascii="华文仿宋" w:eastAsia="华文仿宋" w:hAnsi="华文仿宋" w:cs="华文仿宋" w:hint="eastAsia"/>
        </w:rPr>
      </w:pPr>
      <w:r>
        <w:rPr>
          <w:rFonts w:ascii="华文仿宋" w:eastAsia="华文仿宋" w:hAnsi="华文仿宋" w:cs="华文仿宋" w:hint="eastAsia"/>
        </w:rPr>
        <w:t>致：</w:t>
      </w:r>
      <w:r>
        <w:rPr>
          <w:rFonts w:ascii="华文仿宋" w:eastAsia="华文仿宋" w:hAnsi="华文仿宋" w:cs="华文仿宋" w:hint="eastAsia"/>
          <w:u w:val="single"/>
        </w:rPr>
        <w:t xml:space="preserve">                   </w:t>
      </w:r>
      <w:r>
        <w:rPr>
          <w:rFonts w:ascii="华文仿宋" w:eastAsia="华文仿宋" w:hAnsi="华文仿宋" w:cs="华文仿宋" w:hint="eastAsia"/>
        </w:rPr>
        <w:tab/>
        <w:t>(</w:t>
      </w:r>
      <w:r>
        <w:rPr>
          <w:rFonts w:ascii="华文仿宋" w:eastAsia="华文仿宋" w:hAnsi="华文仿宋" w:cs="华文仿宋" w:hint="eastAsia"/>
        </w:rPr>
        <w:t>采购人名称）</w:t>
      </w:r>
      <w:r>
        <w:rPr>
          <w:rFonts w:ascii="华文仿宋" w:eastAsia="华文仿宋" w:hAnsi="华文仿宋" w:cs="华文仿宋" w:hint="eastAsia"/>
        </w:rPr>
        <w:t xml:space="preserve"> </w:t>
      </w:r>
      <w:r>
        <w:rPr>
          <w:rFonts w:ascii="华文仿宋" w:eastAsia="华文仿宋" w:hAnsi="华文仿宋" w:cs="华文仿宋" w:hint="eastAsia"/>
        </w:rPr>
        <w:tab/>
      </w:r>
    </w:p>
    <w:p w14:paraId="36BA8176" w14:textId="77777777" w:rsidR="00924D74" w:rsidRDefault="00700621">
      <w:pPr>
        <w:pStyle w:val="aa"/>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根据已收到贵方的采购项目编号为</w:t>
      </w:r>
      <w:r>
        <w:rPr>
          <w:rFonts w:ascii="华文仿宋" w:eastAsia="华文仿宋" w:hAnsi="华文仿宋" w:cs="华文仿宋" w:hint="eastAsia"/>
          <w:u w:val="single"/>
        </w:rPr>
        <w:t xml:space="preserve">               </w:t>
      </w:r>
      <w:r>
        <w:rPr>
          <w:rFonts w:ascii="华文仿宋" w:eastAsia="华文仿宋" w:hAnsi="华文仿宋" w:cs="华文仿宋" w:hint="eastAsia"/>
        </w:rPr>
        <w:t>的</w:t>
      </w:r>
      <w:r>
        <w:rPr>
          <w:rFonts w:ascii="华文仿宋" w:eastAsia="华文仿宋" w:hAnsi="华文仿宋" w:cs="华文仿宋" w:hint="eastAsia"/>
          <w:u w:val="single"/>
        </w:rPr>
        <w:t xml:space="preserve">      </w:t>
      </w:r>
      <w:r>
        <w:rPr>
          <w:rFonts w:ascii="华文仿宋" w:eastAsia="华文仿宋" w:hAnsi="华文仿宋" w:cs="华文仿宋" w:hint="eastAsia"/>
          <w:u w:val="single"/>
        </w:rPr>
        <w:t xml:space="preserve">  </w:t>
      </w:r>
      <w:r>
        <w:rPr>
          <w:rFonts w:ascii="华文仿宋" w:eastAsia="华文仿宋" w:hAnsi="华文仿宋" w:cs="华文仿宋" w:hint="eastAsia"/>
        </w:rPr>
        <w:t>（项目名称）</w:t>
      </w:r>
      <w:r>
        <w:rPr>
          <w:rFonts w:ascii="华文仿宋" w:eastAsia="华文仿宋" w:hAnsi="华文仿宋" w:cs="华文仿宋" w:hint="eastAsia"/>
          <w:u w:val="single"/>
        </w:rPr>
        <w:t xml:space="preserve">       </w:t>
      </w:r>
      <w:r>
        <w:rPr>
          <w:rFonts w:ascii="华文仿宋" w:eastAsia="华文仿宋" w:hAnsi="华文仿宋" w:cs="华文仿宋" w:hint="eastAsia"/>
        </w:rPr>
        <w:t>招标文件，经详细研究，我们决定参加该项目的招标采购活动并按要求提交投标文件。我们郑重声明以下诸点并负法律责任</w:t>
      </w:r>
      <w:r>
        <w:rPr>
          <w:rFonts w:ascii="华文仿宋" w:eastAsia="华文仿宋" w:hAnsi="华文仿宋" w:cs="华文仿宋" w:hint="eastAsia"/>
        </w:rPr>
        <w:t>:</w:t>
      </w:r>
    </w:p>
    <w:p w14:paraId="2C056110" w14:textId="77777777" w:rsidR="00924D74" w:rsidRDefault="00700621">
      <w:pPr>
        <w:pStyle w:val="aa"/>
        <w:widowControl/>
        <w:wordWrap w:val="0"/>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(1)</w:t>
      </w:r>
      <w:r>
        <w:rPr>
          <w:rFonts w:ascii="华文仿宋" w:eastAsia="华文仿宋" w:hAnsi="华文仿宋" w:cs="华文仿宋" w:hint="eastAsia"/>
        </w:rPr>
        <w:t>我方愿以人民币</w:t>
      </w:r>
      <w:r>
        <w:rPr>
          <w:rFonts w:ascii="华文仿宋" w:eastAsia="华文仿宋" w:hAnsi="华文仿宋" w:cs="华文仿宋" w:hint="eastAsia"/>
          <w:u w:val="single"/>
        </w:rPr>
        <w:t>（大写）</w:t>
      </w:r>
      <w:r>
        <w:rPr>
          <w:rFonts w:ascii="华文仿宋" w:eastAsia="华文仿宋" w:hAnsi="华文仿宋" w:cs="华文仿宋" w:hint="eastAsia"/>
          <w:u w:val="single"/>
        </w:rPr>
        <w:t xml:space="preserve">          </w:t>
      </w:r>
      <w:r>
        <w:rPr>
          <w:rFonts w:ascii="华文仿宋" w:eastAsia="华文仿宋" w:hAnsi="华文仿宋" w:cs="华文仿宋" w:hint="eastAsia"/>
          <w:u w:val="single"/>
        </w:rPr>
        <w:t>（小写：</w:t>
      </w:r>
      <w:r>
        <w:rPr>
          <w:rFonts w:ascii="华文仿宋" w:eastAsia="华文仿宋" w:hAnsi="华文仿宋" w:cs="华文仿宋" w:hint="eastAsia"/>
          <w:u w:val="single"/>
        </w:rPr>
        <w:t xml:space="preserve">       </w:t>
      </w:r>
      <w:r>
        <w:rPr>
          <w:rFonts w:ascii="华文仿宋" w:eastAsia="华文仿宋" w:hAnsi="华文仿宋" w:cs="华文仿宋" w:hint="eastAsia"/>
        </w:rPr>
        <w:t>元）的投标报价承包上述项目的采购</w:t>
      </w:r>
      <w:r>
        <w:rPr>
          <w:rFonts w:ascii="华文仿宋" w:eastAsia="华文仿宋" w:hAnsi="华文仿宋" w:cs="华文仿宋" w:hint="eastAsia"/>
        </w:rPr>
        <w:t>，</w:t>
      </w:r>
      <w:r>
        <w:rPr>
          <w:rFonts w:ascii="华文仿宋" w:eastAsia="华文仿宋" w:hAnsi="华文仿宋" w:cs="华文仿宋" w:hint="eastAsia"/>
        </w:rPr>
        <w:t>为该项目提供相应的</w:t>
      </w:r>
      <w:r>
        <w:rPr>
          <w:rFonts w:ascii="华文仿宋" w:eastAsia="华文仿宋" w:hAnsi="华文仿宋" w:cs="华文仿宋" w:hint="eastAsia"/>
        </w:rPr>
        <w:t>采购</w:t>
      </w:r>
      <w:r>
        <w:rPr>
          <w:rFonts w:ascii="华文仿宋" w:eastAsia="华文仿宋" w:hAnsi="华文仿宋" w:cs="华文仿宋" w:hint="eastAsia"/>
        </w:rPr>
        <w:t>服务</w:t>
      </w:r>
      <w:r>
        <w:rPr>
          <w:rFonts w:ascii="华文仿宋" w:eastAsia="华文仿宋" w:hAnsi="华文仿宋" w:cs="华文仿宋" w:hint="eastAsia"/>
        </w:rPr>
        <w:t>全部工作，供货期为</w:t>
      </w:r>
      <w:r>
        <w:rPr>
          <w:rFonts w:ascii="华文仿宋" w:eastAsia="华文仿宋" w:hAnsi="华文仿宋" w:cs="华文仿宋" w:hint="eastAsia"/>
          <w:u w:val="single"/>
        </w:rPr>
        <w:t xml:space="preserve">              </w:t>
      </w:r>
      <w:r>
        <w:rPr>
          <w:rFonts w:ascii="华文仿宋" w:eastAsia="华文仿宋" w:hAnsi="华文仿宋" w:cs="华文仿宋" w:hint="eastAsia"/>
        </w:rPr>
        <w:t>,</w:t>
      </w:r>
      <w:r>
        <w:rPr>
          <w:rFonts w:ascii="华文仿宋" w:eastAsia="华文仿宋" w:hAnsi="华文仿宋" w:cs="华文仿宋" w:hint="eastAsia"/>
        </w:rPr>
        <w:t>质量要求：</w:t>
      </w:r>
      <w:r>
        <w:rPr>
          <w:rFonts w:ascii="华文仿宋" w:eastAsia="华文仿宋" w:hAnsi="华文仿宋" w:cs="华文仿宋" w:hint="eastAsia"/>
          <w:u w:val="single"/>
        </w:rPr>
        <w:t xml:space="preserve">            </w:t>
      </w:r>
      <w:r>
        <w:rPr>
          <w:rFonts w:ascii="华文仿宋" w:eastAsia="华文仿宋" w:hAnsi="华文仿宋" w:cs="华文仿宋" w:hint="eastAsia"/>
        </w:rPr>
        <w:t>。</w:t>
      </w:r>
    </w:p>
    <w:p w14:paraId="65696A71" w14:textId="77777777" w:rsidR="00924D74" w:rsidRDefault="00700621">
      <w:pPr>
        <w:pStyle w:val="aa"/>
        <w:widowControl/>
        <w:wordWrap w:val="0"/>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(2)</w:t>
      </w:r>
      <w:r>
        <w:rPr>
          <w:rFonts w:ascii="华文仿宋" w:eastAsia="华文仿宋" w:hAnsi="华文仿宋" w:cs="华文仿宋" w:hint="eastAsia"/>
        </w:rPr>
        <w:t>如果我们的投标文件被接受，我们将履行招标文件中规定的各项要求。</w:t>
      </w:r>
    </w:p>
    <w:p w14:paraId="182563C5" w14:textId="77777777" w:rsidR="00924D74" w:rsidRDefault="00700621">
      <w:pPr>
        <w:pStyle w:val="aa"/>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(3)</w:t>
      </w:r>
      <w:r>
        <w:rPr>
          <w:rFonts w:ascii="华文仿宋" w:eastAsia="华文仿宋" w:hAnsi="华文仿宋" w:cs="华文仿宋" w:hint="eastAsia"/>
        </w:rPr>
        <w:t>我们同意本招标文件中有关有效期的规定。如果成交，有效期延长至合同终止日止。</w:t>
      </w:r>
    </w:p>
    <w:p w14:paraId="6D713390" w14:textId="77777777" w:rsidR="00924D74" w:rsidRDefault="00700621">
      <w:pPr>
        <w:pStyle w:val="aa"/>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(4)</w:t>
      </w:r>
      <w:r>
        <w:rPr>
          <w:rFonts w:ascii="华文仿宋" w:eastAsia="华文仿宋" w:hAnsi="华文仿宋" w:cs="华文仿宋" w:hint="eastAsia"/>
        </w:rPr>
        <w:t>我们愿提供招标文件中要求的所有文件资料。</w:t>
      </w:r>
    </w:p>
    <w:p w14:paraId="2AD40197" w14:textId="77777777" w:rsidR="00924D74" w:rsidRDefault="00700621">
      <w:pPr>
        <w:pStyle w:val="aa"/>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(5)</w:t>
      </w:r>
      <w:r>
        <w:rPr>
          <w:rFonts w:ascii="华文仿宋" w:eastAsia="华文仿宋" w:hAnsi="华文仿宋" w:cs="华文仿宋" w:hint="eastAsia"/>
        </w:rPr>
        <w:t>我们已经详细审核了全部招标文件，如有需要澄清的问题，我们同意按招标文件规定的时间向采购人提出。逾期不提，我公司同意放弃对这方面有不明及误解的权利。</w:t>
      </w:r>
      <w:r>
        <w:rPr>
          <w:rFonts w:ascii="华文仿宋" w:eastAsia="华文仿宋" w:hAnsi="华文仿宋" w:cs="华文仿宋" w:hint="eastAsia"/>
        </w:rPr>
        <w:t xml:space="preserve"> </w:t>
      </w:r>
    </w:p>
    <w:p w14:paraId="224DD573" w14:textId="77777777" w:rsidR="00924D74" w:rsidRDefault="00700621">
      <w:pPr>
        <w:pStyle w:val="aa"/>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w:t>
      </w:r>
      <w:r>
        <w:rPr>
          <w:rFonts w:ascii="华文仿宋" w:eastAsia="华文仿宋" w:hAnsi="华文仿宋" w:cs="华文仿宋" w:hint="eastAsia"/>
        </w:rPr>
        <w:t>6</w:t>
      </w:r>
      <w:r>
        <w:rPr>
          <w:rFonts w:ascii="华文仿宋" w:eastAsia="华文仿宋" w:hAnsi="华文仿宋" w:cs="华文仿宋" w:hint="eastAsia"/>
        </w:rPr>
        <w:t>我公司同意提供按照采购人可能要求的与其采购响应有关的一切数据或资料，完全理解采购人不一定接受最低价的投标或收到的任何投标。</w:t>
      </w:r>
    </w:p>
    <w:p w14:paraId="1F025D38" w14:textId="77777777" w:rsidR="00924D74" w:rsidRDefault="00700621">
      <w:pPr>
        <w:pStyle w:val="aa"/>
        <w:spacing w:beforeAutospacing="0" w:afterAutospacing="0" w:line="440" w:lineRule="exact"/>
        <w:ind w:firstLineChars="200" w:firstLine="480"/>
        <w:rPr>
          <w:rFonts w:ascii="华文仿宋" w:eastAsia="华文仿宋" w:hAnsi="华文仿宋" w:cs="华文仿宋" w:hint="eastAsia"/>
        </w:rPr>
      </w:pPr>
      <w:r>
        <w:rPr>
          <w:rFonts w:ascii="华文仿宋" w:eastAsia="华文仿宋" w:hAnsi="华文仿宋" w:cs="华文仿宋" w:hint="eastAsia"/>
        </w:rPr>
        <w:t>(</w:t>
      </w:r>
      <w:r>
        <w:rPr>
          <w:rFonts w:ascii="华文仿宋" w:eastAsia="华文仿宋" w:hAnsi="华文仿宋" w:cs="华文仿宋" w:hint="eastAsia"/>
        </w:rPr>
        <w:t>7</w:t>
      </w:r>
      <w:r>
        <w:rPr>
          <w:rFonts w:ascii="华文仿宋" w:eastAsia="华文仿宋" w:hAnsi="华文仿宋" w:cs="华文仿宋" w:hint="eastAsia"/>
        </w:rPr>
        <w:t>)</w:t>
      </w:r>
      <w:r>
        <w:rPr>
          <w:rFonts w:ascii="华文仿宋" w:eastAsia="华文仿宋" w:hAnsi="华文仿宋" w:cs="华文仿宋" w:hint="eastAsia"/>
        </w:rPr>
        <w:t>我们愿按《中华人民共和国民法典》履行自己的全部责任。</w:t>
      </w:r>
    </w:p>
    <w:p w14:paraId="38BEE8EA" w14:textId="77777777" w:rsidR="00924D74" w:rsidRDefault="00924D74">
      <w:pPr>
        <w:spacing w:line="440" w:lineRule="exact"/>
        <w:ind w:firstLineChars="1750" w:firstLine="4200"/>
        <w:rPr>
          <w:rFonts w:ascii="华文仿宋" w:eastAsia="华文仿宋" w:hAnsi="华文仿宋" w:cs="华文仿宋" w:hint="eastAsia"/>
          <w:sz w:val="24"/>
        </w:rPr>
      </w:pPr>
    </w:p>
    <w:p w14:paraId="0EFA1BFF" w14:textId="77777777" w:rsidR="00924D74" w:rsidRDefault="00700621">
      <w:pPr>
        <w:spacing w:line="440" w:lineRule="exact"/>
        <w:ind w:firstLineChars="1750" w:firstLine="4200"/>
        <w:rPr>
          <w:rFonts w:ascii="华文仿宋" w:eastAsia="华文仿宋" w:hAnsi="华文仿宋" w:cs="华文仿宋" w:hint="eastAsia"/>
          <w:sz w:val="24"/>
        </w:rPr>
      </w:pPr>
      <w:r>
        <w:rPr>
          <w:rFonts w:ascii="华文仿宋" w:eastAsia="华文仿宋" w:hAnsi="华文仿宋" w:cs="华文仿宋" w:hint="eastAsia"/>
          <w:sz w:val="24"/>
        </w:rPr>
        <w:t>供应商：（盖单位章）</w:t>
      </w:r>
    </w:p>
    <w:p w14:paraId="2C10C7F3" w14:textId="77777777" w:rsidR="00924D74" w:rsidRDefault="00700621">
      <w:pPr>
        <w:spacing w:line="440" w:lineRule="exact"/>
        <w:ind w:firstLineChars="1750" w:firstLine="4200"/>
        <w:rPr>
          <w:rFonts w:ascii="华文仿宋" w:eastAsia="华文仿宋" w:hAnsi="华文仿宋" w:cs="华文仿宋" w:hint="eastAsia"/>
          <w:sz w:val="24"/>
        </w:rPr>
      </w:pPr>
      <w:r>
        <w:rPr>
          <w:rFonts w:ascii="华文仿宋" w:eastAsia="华文仿宋" w:hAnsi="华文仿宋" w:cs="华文仿宋" w:hint="eastAsia"/>
          <w:sz w:val="24"/>
        </w:rPr>
        <w:t>法定代表人：（</w:t>
      </w:r>
      <w:r>
        <w:rPr>
          <w:rFonts w:ascii="华文仿宋" w:eastAsia="华文仿宋" w:hAnsi="华文仿宋" w:cs="华文仿宋" w:hint="eastAsia"/>
          <w:sz w:val="24"/>
        </w:rPr>
        <w:t>电子签章</w:t>
      </w:r>
      <w:r>
        <w:rPr>
          <w:rFonts w:ascii="华文仿宋" w:eastAsia="华文仿宋" w:hAnsi="华文仿宋" w:cs="华文仿宋" w:hint="eastAsia"/>
          <w:sz w:val="24"/>
        </w:rPr>
        <w:t>）</w:t>
      </w:r>
    </w:p>
    <w:p w14:paraId="1AD3859A" w14:textId="77777777" w:rsidR="00924D74" w:rsidRDefault="00700621">
      <w:pPr>
        <w:spacing w:line="440" w:lineRule="exact"/>
        <w:ind w:firstLineChars="1750" w:firstLine="4200"/>
        <w:rPr>
          <w:rFonts w:ascii="华文仿宋" w:eastAsia="华文仿宋" w:hAnsi="华文仿宋" w:cs="华文仿宋" w:hint="eastAsia"/>
          <w:sz w:val="24"/>
        </w:rPr>
      </w:pPr>
      <w:r>
        <w:rPr>
          <w:rFonts w:ascii="华文仿宋" w:eastAsia="华文仿宋" w:hAnsi="华文仿宋" w:cs="华文仿宋" w:hint="eastAsia"/>
          <w:sz w:val="24"/>
        </w:rPr>
        <w:t>地址：</w:t>
      </w:r>
    </w:p>
    <w:p w14:paraId="3FB933FF" w14:textId="77777777" w:rsidR="00924D74" w:rsidRDefault="00700621">
      <w:pPr>
        <w:spacing w:line="440" w:lineRule="exact"/>
        <w:ind w:firstLineChars="1750" w:firstLine="4200"/>
        <w:rPr>
          <w:rFonts w:ascii="华文仿宋" w:eastAsia="华文仿宋" w:hAnsi="华文仿宋" w:cs="华文仿宋" w:hint="eastAsia"/>
          <w:sz w:val="24"/>
        </w:rPr>
      </w:pPr>
      <w:r>
        <w:rPr>
          <w:rFonts w:ascii="华文仿宋" w:eastAsia="华文仿宋" w:hAnsi="华文仿宋" w:cs="华文仿宋" w:hint="eastAsia"/>
          <w:sz w:val="24"/>
        </w:rPr>
        <w:t>电话：</w:t>
      </w:r>
    </w:p>
    <w:p w14:paraId="3F0C8951" w14:textId="77777777" w:rsidR="00924D74" w:rsidRDefault="00700621">
      <w:pPr>
        <w:spacing w:line="440" w:lineRule="exact"/>
        <w:ind w:firstLineChars="1750" w:firstLine="4200"/>
        <w:rPr>
          <w:rFonts w:ascii="华文仿宋" w:eastAsia="华文仿宋" w:hAnsi="华文仿宋" w:cs="华文仿宋" w:hint="eastAsia"/>
          <w:sz w:val="24"/>
        </w:rPr>
      </w:pPr>
      <w:r>
        <w:rPr>
          <w:rFonts w:ascii="华文仿宋" w:eastAsia="华文仿宋" w:hAnsi="华文仿宋" w:cs="华文仿宋" w:hint="eastAsia"/>
          <w:sz w:val="24"/>
        </w:rPr>
        <w:t>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bookmarkStart w:id="63" w:name="_Toc144974859"/>
      <w:bookmarkStart w:id="64" w:name="_Toc179632810"/>
      <w:bookmarkStart w:id="65" w:name="_Toc246997101"/>
      <w:bookmarkStart w:id="66" w:name="_Toc394651923"/>
      <w:bookmarkStart w:id="67" w:name="_Toc246996358"/>
      <w:bookmarkStart w:id="68" w:name="_Toc152045790"/>
      <w:bookmarkStart w:id="69" w:name="_Toc152042579"/>
      <w:bookmarkStart w:id="70" w:name="_Toc27200"/>
      <w:bookmarkEnd w:id="63"/>
      <w:bookmarkEnd w:id="64"/>
      <w:bookmarkEnd w:id="65"/>
      <w:bookmarkEnd w:id="66"/>
      <w:bookmarkEnd w:id="67"/>
      <w:bookmarkEnd w:id="68"/>
      <w:bookmarkEnd w:id="69"/>
      <w:bookmarkEnd w:id="70"/>
    </w:p>
    <w:p w14:paraId="5EFCAD6F" w14:textId="77777777" w:rsidR="00924D74" w:rsidRDefault="00700621">
      <w:pPr>
        <w:jc w:val="center"/>
        <w:rPr>
          <w:rFonts w:ascii="华文仿宋" w:eastAsia="华文仿宋" w:hAnsi="华文仿宋" w:cs="华文仿宋" w:hint="eastAsia"/>
          <w:b/>
          <w:bCs/>
          <w:sz w:val="24"/>
        </w:rPr>
      </w:pPr>
      <w:r>
        <w:rPr>
          <w:rFonts w:ascii="华文仿宋" w:eastAsia="华文仿宋" w:hAnsi="华文仿宋" w:cs="华文仿宋" w:hint="eastAsia"/>
          <w:b/>
          <w:bCs/>
          <w:sz w:val="24"/>
        </w:rPr>
        <w:br w:type="page"/>
      </w:r>
      <w:bookmarkStart w:id="71" w:name="_Toc528078068"/>
      <w:bookmarkEnd w:id="71"/>
    </w:p>
    <w:p w14:paraId="1E966054" w14:textId="77777777" w:rsidR="00924D74" w:rsidRDefault="00700621">
      <w:pPr>
        <w:jc w:val="center"/>
        <w:rPr>
          <w:rFonts w:ascii="华文仿宋" w:eastAsia="华文仿宋" w:hAnsi="华文仿宋" w:cs="华文仿宋" w:hint="eastAsia"/>
          <w:b/>
          <w:bCs/>
          <w:sz w:val="24"/>
        </w:rPr>
      </w:pPr>
      <w:r>
        <w:rPr>
          <w:rFonts w:ascii="华文仿宋" w:eastAsia="华文仿宋" w:hAnsi="华文仿宋" w:cs="华文仿宋" w:hint="eastAsia"/>
          <w:b/>
          <w:bCs/>
          <w:sz w:val="24"/>
        </w:rPr>
        <w:lastRenderedPageBreak/>
        <w:t>1.</w:t>
      </w:r>
      <w:r>
        <w:rPr>
          <w:rFonts w:ascii="华文仿宋" w:eastAsia="华文仿宋" w:hAnsi="华文仿宋" w:cs="华文仿宋" w:hint="eastAsia"/>
          <w:b/>
          <w:bCs/>
          <w:sz w:val="24"/>
        </w:rPr>
        <w:t>投标报价一览表</w:t>
      </w:r>
    </w:p>
    <w:tbl>
      <w:tblPr>
        <w:tblW w:w="9288" w:type="dxa"/>
        <w:jc w:val="center"/>
        <w:tblLayout w:type="fixed"/>
        <w:tblCellMar>
          <w:left w:w="0" w:type="dxa"/>
          <w:right w:w="0" w:type="dxa"/>
        </w:tblCellMar>
        <w:tblLook w:val="04A0" w:firstRow="1" w:lastRow="0" w:firstColumn="1" w:lastColumn="0" w:noHBand="0" w:noVBand="1"/>
      </w:tblPr>
      <w:tblGrid>
        <w:gridCol w:w="2065"/>
        <w:gridCol w:w="2783"/>
        <w:gridCol w:w="2220"/>
        <w:gridCol w:w="2220"/>
      </w:tblGrid>
      <w:tr w:rsidR="00924D74" w14:paraId="76AE63A1" w14:textId="77777777">
        <w:trPr>
          <w:trHeight w:hRule="exact" w:val="669"/>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09FA4AAA" w14:textId="77777777" w:rsidR="00924D74" w:rsidRDefault="00700621">
            <w:pPr>
              <w:pStyle w:val="TableParagraph"/>
              <w:spacing w:before="137"/>
              <w:jc w:val="center"/>
              <w:rPr>
                <w:rFonts w:ascii="华文仿宋" w:eastAsia="华文仿宋" w:hAnsi="华文仿宋" w:cs="华文仿宋" w:hint="eastAsia"/>
                <w:sz w:val="24"/>
              </w:rPr>
            </w:pPr>
            <w:r>
              <w:rPr>
                <w:rFonts w:ascii="华文仿宋" w:eastAsia="华文仿宋" w:hAnsi="华文仿宋" w:cs="华文仿宋" w:hint="eastAsia"/>
                <w:sz w:val="24"/>
              </w:rPr>
              <w:t>供应商名称</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620F0E8F" w14:textId="77777777" w:rsidR="00924D74" w:rsidRDefault="00924D74">
            <w:pPr>
              <w:rPr>
                <w:rFonts w:ascii="华文仿宋" w:eastAsia="华文仿宋" w:hAnsi="华文仿宋" w:cs="华文仿宋" w:hint="eastAsia"/>
                <w:sz w:val="24"/>
              </w:rPr>
            </w:pPr>
          </w:p>
        </w:tc>
      </w:tr>
      <w:tr w:rsidR="00924D74" w14:paraId="2799505D" w14:textId="77777777">
        <w:trPr>
          <w:trHeight w:hRule="exact" w:val="662"/>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1B3115F8" w14:textId="77777777" w:rsidR="00924D74" w:rsidRDefault="00700621">
            <w:pPr>
              <w:widowControl/>
              <w:autoSpaceDE w:val="0"/>
              <w:autoSpaceDN w:val="0"/>
              <w:jc w:val="center"/>
              <w:rPr>
                <w:rFonts w:ascii="华文仿宋" w:eastAsia="华文仿宋" w:hAnsi="华文仿宋" w:cs="华文仿宋" w:hint="eastAsia"/>
                <w:sz w:val="24"/>
              </w:rPr>
            </w:pPr>
            <w:r>
              <w:rPr>
                <w:rFonts w:ascii="华文仿宋" w:eastAsia="华文仿宋" w:hAnsi="华文仿宋" w:cs="华文仿宋" w:hint="eastAsia"/>
                <w:sz w:val="24"/>
              </w:rPr>
              <w:t>供应商地址</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452495F2" w14:textId="77777777" w:rsidR="00924D74" w:rsidRDefault="00924D74">
            <w:pPr>
              <w:rPr>
                <w:rFonts w:ascii="华文仿宋" w:eastAsia="华文仿宋" w:hAnsi="华文仿宋" w:cs="华文仿宋" w:hint="eastAsia"/>
                <w:sz w:val="24"/>
              </w:rPr>
            </w:pPr>
          </w:p>
        </w:tc>
      </w:tr>
      <w:tr w:rsidR="00924D74" w14:paraId="2152DD06" w14:textId="77777777">
        <w:trPr>
          <w:trHeight w:hRule="exact" w:val="512"/>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3FACC565" w14:textId="77777777" w:rsidR="00924D74" w:rsidRDefault="00700621">
            <w:pPr>
              <w:widowControl/>
              <w:autoSpaceDE w:val="0"/>
              <w:autoSpaceDN w:val="0"/>
              <w:jc w:val="center"/>
              <w:rPr>
                <w:rFonts w:ascii="华文仿宋" w:eastAsia="华文仿宋" w:hAnsi="华文仿宋" w:cs="华文仿宋" w:hint="eastAsia"/>
                <w:sz w:val="24"/>
              </w:rPr>
            </w:pPr>
            <w:r>
              <w:rPr>
                <w:rFonts w:ascii="华文仿宋" w:eastAsia="华文仿宋" w:hAnsi="华文仿宋" w:cs="华文仿宋" w:hint="eastAsia"/>
                <w:sz w:val="24"/>
              </w:rPr>
              <w:t>统一信用代码</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621D83B7" w14:textId="77777777" w:rsidR="00924D74" w:rsidRDefault="00924D74">
            <w:pPr>
              <w:rPr>
                <w:rFonts w:ascii="华文仿宋" w:eastAsia="华文仿宋" w:hAnsi="华文仿宋" w:cs="华文仿宋" w:hint="eastAsia"/>
                <w:sz w:val="24"/>
              </w:rPr>
            </w:pPr>
          </w:p>
        </w:tc>
      </w:tr>
      <w:tr w:rsidR="00924D74" w14:paraId="6F185D64" w14:textId="77777777">
        <w:trPr>
          <w:trHeight w:hRule="exact" w:val="582"/>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02F5E4FB" w14:textId="77777777" w:rsidR="00924D74" w:rsidRDefault="00700621">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项目名称</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2E5E34B2" w14:textId="77777777" w:rsidR="00924D74" w:rsidRDefault="00924D74">
            <w:pPr>
              <w:rPr>
                <w:rFonts w:ascii="华文仿宋" w:eastAsia="华文仿宋" w:hAnsi="华文仿宋" w:cs="华文仿宋" w:hint="eastAsia"/>
                <w:sz w:val="24"/>
              </w:rPr>
            </w:pPr>
          </w:p>
        </w:tc>
      </w:tr>
      <w:tr w:rsidR="00924D74" w14:paraId="667B00CF" w14:textId="77777777">
        <w:trPr>
          <w:trHeight w:hRule="exact" w:val="692"/>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14C3B62C" w14:textId="77777777" w:rsidR="00924D74" w:rsidRDefault="00700621">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项目编号</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33307EBE" w14:textId="77777777" w:rsidR="00924D74" w:rsidRDefault="00924D74">
            <w:pPr>
              <w:rPr>
                <w:rFonts w:ascii="华文仿宋" w:eastAsia="华文仿宋" w:hAnsi="华文仿宋" w:cs="华文仿宋" w:hint="eastAsia"/>
                <w:sz w:val="24"/>
              </w:rPr>
            </w:pPr>
          </w:p>
        </w:tc>
      </w:tr>
      <w:tr w:rsidR="00924D74" w14:paraId="444678AD" w14:textId="77777777">
        <w:trPr>
          <w:trHeight w:hRule="exact" w:val="1236"/>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17DAF179" w14:textId="77777777" w:rsidR="00924D74" w:rsidRDefault="00700621">
            <w:pPr>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投标报价（元）</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456E747E"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t>大写：</w:t>
            </w:r>
          </w:p>
          <w:p w14:paraId="3977CED4"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t>小写：</w:t>
            </w:r>
          </w:p>
        </w:tc>
      </w:tr>
      <w:tr w:rsidR="00924D74" w14:paraId="44A04C21" w14:textId="77777777">
        <w:trPr>
          <w:trHeight w:hRule="exact" w:val="737"/>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5E9060A2" w14:textId="77777777" w:rsidR="00924D74" w:rsidRDefault="00700621">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项目负责人</w:t>
            </w:r>
          </w:p>
        </w:tc>
        <w:tc>
          <w:tcPr>
            <w:tcW w:w="2783" w:type="dxa"/>
            <w:tcBorders>
              <w:top w:val="single" w:sz="4" w:space="0" w:color="000000"/>
              <w:left w:val="single" w:sz="4" w:space="0" w:color="000000"/>
              <w:bottom w:val="single" w:sz="4" w:space="0" w:color="000000"/>
              <w:right w:val="single" w:sz="4" w:space="0" w:color="000000"/>
            </w:tcBorders>
            <w:vAlign w:val="center"/>
          </w:tcPr>
          <w:p w14:paraId="63D8143F" w14:textId="77777777" w:rsidR="00924D74" w:rsidRDefault="00924D74">
            <w:pPr>
              <w:rPr>
                <w:rFonts w:ascii="华文仿宋" w:eastAsia="华文仿宋" w:hAnsi="华文仿宋" w:cs="华文仿宋" w:hint="eastAsia"/>
                <w:sz w:val="24"/>
              </w:rPr>
            </w:pPr>
          </w:p>
        </w:tc>
        <w:tc>
          <w:tcPr>
            <w:tcW w:w="2220" w:type="dxa"/>
            <w:tcBorders>
              <w:top w:val="single" w:sz="4" w:space="0" w:color="000000"/>
              <w:left w:val="single" w:sz="4" w:space="0" w:color="000000"/>
              <w:bottom w:val="single" w:sz="4" w:space="0" w:color="000000"/>
              <w:right w:val="single" w:sz="4" w:space="0" w:color="000000"/>
            </w:tcBorders>
            <w:vAlign w:val="center"/>
          </w:tcPr>
          <w:p w14:paraId="738D9637" w14:textId="77777777" w:rsidR="00924D74" w:rsidRDefault="00700621">
            <w:pPr>
              <w:pStyle w:val="TableParagraph"/>
              <w:spacing w:before="136"/>
              <w:ind w:left="626"/>
              <w:rPr>
                <w:rFonts w:ascii="华文仿宋" w:eastAsia="华文仿宋" w:hAnsi="华文仿宋" w:cs="华文仿宋" w:hint="eastAsia"/>
                <w:sz w:val="24"/>
              </w:rPr>
            </w:pPr>
            <w:r>
              <w:rPr>
                <w:rFonts w:ascii="华文仿宋" w:eastAsia="华文仿宋" w:hAnsi="华文仿宋" w:cs="华文仿宋" w:hint="eastAsia"/>
                <w:sz w:val="24"/>
              </w:rPr>
              <w:t>联系电话</w:t>
            </w:r>
          </w:p>
        </w:tc>
        <w:tc>
          <w:tcPr>
            <w:tcW w:w="2220" w:type="dxa"/>
            <w:tcBorders>
              <w:top w:val="single" w:sz="4" w:space="0" w:color="000000"/>
              <w:left w:val="single" w:sz="4" w:space="0" w:color="000000"/>
              <w:bottom w:val="single" w:sz="4" w:space="0" w:color="000000"/>
              <w:right w:val="single" w:sz="4" w:space="0" w:color="000000"/>
            </w:tcBorders>
            <w:vAlign w:val="center"/>
          </w:tcPr>
          <w:p w14:paraId="19C8BA50" w14:textId="77777777" w:rsidR="00924D74" w:rsidRDefault="00924D74">
            <w:pPr>
              <w:rPr>
                <w:rFonts w:ascii="华文仿宋" w:eastAsia="华文仿宋" w:hAnsi="华文仿宋" w:cs="华文仿宋" w:hint="eastAsia"/>
                <w:sz w:val="24"/>
              </w:rPr>
            </w:pPr>
          </w:p>
        </w:tc>
      </w:tr>
      <w:tr w:rsidR="00924D74" w14:paraId="0D8471CB" w14:textId="77777777">
        <w:trPr>
          <w:trHeight w:hRule="exact" w:val="737"/>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54956940" w14:textId="77777777" w:rsidR="00924D74" w:rsidRDefault="00700621">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施工负责人</w:t>
            </w:r>
          </w:p>
        </w:tc>
        <w:tc>
          <w:tcPr>
            <w:tcW w:w="2783" w:type="dxa"/>
            <w:tcBorders>
              <w:top w:val="single" w:sz="4" w:space="0" w:color="000000"/>
              <w:left w:val="single" w:sz="4" w:space="0" w:color="000000"/>
              <w:bottom w:val="single" w:sz="4" w:space="0" w:color="000000"/>
              <w:right w:val="single" w:sz="4" w:space="0" w:color="000000"/>
            </w:tcBorders>
            <w:vAlign w:val="center"/>
          </w:tcPr>
          <w:p w14:paraId="02F39F3C" w14:textId="77777777" w:rsidR="00924D74" w:rsidRDefault="00924D74">
            <w:pPr>
              <w:rPr>
                <w:rFonts w:ascii="华文仿宋" w:eastAsia="华文仿宋" w:hAnsi="华文仿宋" w:cs="华文仿宋" w:hint="eastAsia"/>
                <w:sz w:val="24"/>
              </w:rPr>
            </w:pPr>
          </w:p>
        </w:tc>
        <w:tc>
          <w:tcPr>
            <w:tcW w:w="2220" w:type="dxa"/>
            <w:tcBorders>
              <w:top w:val="single" w:sz="4" w:space="0" w:color="000000"/>
              <w:left w:val="single" w:sz="4" w:space="0" w:color="000000"/>
              <w:bottom w:val="single" w:sz="4" w:space="0" w:color="000000"/>
              <w:right w:val="single" w:sz="4" w:space="0" w:color="000000"/>
            </w:tcBorders>
            <w:vAlign w:val="center"/>
          </w:tcPr>
          <w:p w14:paraId="57307240" w14:textId="77777777" w:rsidR="00924D74" w:rsidRDefault="00700621">
            <w:pPr>
              <w:pStyle w:val="TableParagraph"/>
              <w:spacing w:before="136"/>
              <w:ind w:left="626"/>
              <w:rPr>
                <w:rFonts w:ascii="华文仿宋" w:eastAsia="华文仿宋" w:hAnsi="华文仿宋" w:cs="华文仿宋" w:hint="eastAsia"/>
                <w:sz w:val="24"/>
              </w:rPr>
            </w:pPr>
            <w:r>
              <w:rPr>
                <w:rFonts w:ascii="华文仿宋" w:eastAsia="华文仿宋" w:hAnsi="华文仿宋" w:cs="华文仿宋" w:hint="eastAsia"/>
                <w:sz w:val="24"/>
              </w:rPr>
              <w:t>联系电话</w:t>
            </w:r>
          </w:p>
        </w:tc>
        <w:tc>
          <w:tcPr>
            <w:tcW w:w="2220" w:type="dxa"/>
            <w:tcBorders>
              <w:top w:val="single" w:sz="4" w:space="0" w:color="000000"/>
              <w:left w:val="single" w:sz="4" w:space="0" w:color="000000"/>
              <w:bottom w:val="single" w:sz="4" w:space="0" w:color="000000"/>
              <w:right w:val="single" w:sz="4" w:space="0" w:color="000000"/>
            </w:tcBorders>
            <w:vAlign w:val="center"/>
          </w:tcPr>
          <w:p w14:paraId="789BD698" w14:textId="77777777" w:rsidR="00924D74" w:rsidRDefault="00924D74">
            <w:pPr>
              <w:rPr>
                <w:rFonts w:ascii="华文仿宋" w:eastAsia="华文仿宋" w:hAnsi="华文仿宋" w:cs="华文仿宋" w:hint="eastAsia"/>
                <w:sz w:val="24"/>
              </w:rPr>
            </w:pPr>
          </w:p>
        </w:tc>
      </w:tr>
      <w:tr w:rsidR="00924D74" w14:paraId="38308B7A" w14:textId="77777777">
        <w:trPr>
          <w:trHeight w:hRule="exact" w:val="541"/>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2D0E33DE" w14:textId="77777777" w:rsidR="00924D74" w:rsidRDefault="00700621">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供货期</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14E88B31" w14:textId="77777777" w:rsidR="00924D74" w:rsidRDefault="00924D74">
            <w:pPr>
              <w:pStyle w:val="TableParagraph"/>
              <w:spacing w:before="136"/>
              <w:ind w:left="710"/>
              <w:rPr>
                <w:rFonts w:ascii="华文仿宋" w:eastAsia="华文仿宋" w:hAnsi="华文仿宋" w:cs="华文仿宋" w:hint="eastAsia"/>
                <w:sz w:val="24"/>
              </w:rPr>
            </w:pPr>
          </w:p>
        </w:tc>
      </w:tr>
      <w:tr w:rsidR="00924D74" w14:paraId="5C716A3B" w14:textId="77777777">
        <w:trPr>
          <w:trHeight w:hRule="exact" w:val="517"/>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39639565" w14:textId="77777777" w:rsidR="00924D74" w:rsidRDefault="00700621">
            <w:pPr>
              <w:widowControl/>
              <w:autoSpaceDE w:val="0"/>
              <w:autoSpaceDN w:val="0"/>
              <w:jc w:val="center"/>
              <w:rPr>
                <w:rFonts w:ascii="华文仿宋" w:eastAsia="华文仿宋" w:hAnsi="华文仿宋" w:cs="华文仿宋" w:hint="eastAsia"/>
                <w:sz w:val="24"/>
              </w:rPr>
            </w:pPr>
            <w:r>
              <w:rPr>
                <w:rFonts w:ascii="华文仿宋" w:eastAsia="华文仿宋" w:hAnsi="华文仿宋" w:cs="华文仿宋" w:hint="eastAsia"/>
                <w:sz w:val="24"/>
              </w:rPr>
              <w:t>质保期</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3C6727DF" w14:textId="77777777" w:rsidR="00924D74" w:rsidRDefault="00924D74">
            <w:pPr>
              <w:widowControl/>
              <w:autoSpaceDE w:val="0"/>
              <w:autoSpaceDN w:val="0"/>
              <w:jc w:val="center"/>
              <w:rPr>
                <w:rFonts w:ascii="华文仿宋" w:eastAsia="华文仿宋" w:hAnsi="华文仿宋" w:cs="华文仿宋" w:hint="eastAsia"/>
                <w:sz w:val="28"/>
                <w:szCs w:val="28"/>
              </w:rPr>
            </w:pPr>
          </w:p>
        </w:tc>
      </w:tr>
      <w:tr w:rsidR="00924D74" w14:paraId="35193BA7" w14:textId="77777777">
        <w:trPr>
          <w:trHeight w:hRule="exact" w:val="689"/>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06053992" w14:textId="77777777" w:rsidR="00924D74" w:rsidRDefault="00700621">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供货地点</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117E4B3E" w14:textId="77777777" w:rsidR="00924D74" w:rsidRDefault="00924D74">
            <w:pPr>
              <w:pStyle w:val="TableParagraph"/>
              <w:spacing w:before="136"/>
              <w:ind w:left="710"/>
              <w:rPr>
                <w:rFonts w:ascii="华文仿宋" w:eastAsia="华文仿宋" w:hAnsi="华文仿宋" w:cs="华文仿宋" w:hint="eastAsia"/>
                <w:sz w:val="24"/>
              </w:rPr>
            </w:pPr>
          </w:p>
        </w:tc>
      </w:tr>
      <w:tr w:rsidR="00924D74" w14:paraId="22F5C8F4" w14:textId="77777777">
        <w:trPr>
          <w:trHeight w:hRule="exact" w:val="684"/>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24123D00" w14:textId="77777777" w:rsidR="00924D74" w:rsidRDefault="00700621">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质量要求</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6ABAFFD7" w14:textId="77777777" w:rsidR="00924D74" w:rsidRDefault="00924D74">
            <w:pPr>
              <w:pStyle w:val="TableParagraph"/>
              <w:spacing w:before="136"/>
              <w:ind w:left="710"/>
              <w:rPr>
                <w:rFonts w:ascii="华文仿宋" w:eastAsia="华文仿宋" w:hAnsi="华文仿宋" w:cs="华文仿宋" w:hint="eastAsia"/>
                <w:sz w:val="24"/>
              </w:rPr>
            </w:pPr>
          </w:p>
        </w:tc>
      </w:tr>
      <w:tr w:rsidR="00924D74" w14:paraId="66647A77" w14:textId="77777777">
        <w:trPr>
          <w:trHeight w:hRule="exact" w:val="796"/>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4A2AF70E" w14:textId="77777777" w:rsidR="00924D74" w:rsidRDefault="00700621">
            <w:pPr>
              <w:pStyle w:val="TableParagraph"/>
              <w:spacing w:before="136"/>
              <w:jc w:val="center"/>
              <w:rPr>
                <w:rFonts w:ascii="华文仿宋" w:eastAsia="华文仿宋" w:hAnsi="华文仿宋" w:cs="华文仿宋" w:hint="eastAsia"/>
                <w:sz w:val="24"/>
              </w:rPr>
            </w:pPr>
            <w:r>
              <w:rPr>
                <w:rFonts w:ascii="华文仿宋" w:eastAsia="华文仿宋" w:hAnsi="华文仿宋" w:cs="华文仿宋" w:hint="eastAsia"/>
                <w:sz w:val="24"/>
              </w:rPr>
              <w:t>投标有效期</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6D54B9B0" w14:textId="77777777" w:rsidR="00924D74" w:rsidRDefault="00924D74">
            <w:pPr>
              <w:pStyle w:val="TableParagraph"/>
              <w:spacing w:before="136"/>
              <w:ind w:left="710"/>
              <w:rPr>
                <w:rFonts w:ascii="华文仿宋" w:eastAsia="华文仿宋" w:hAnsi="华文仿宋" w:cs="华文仿宋" w:hint="eastAsia"/>
                <w:sz w:val="24"/>
              </w:rPr>
            </w:pPr>
          </w:p>
        </w:tc>
      </w:tr>
      <w:tr w:rsidR="00924D74" w14:paraId="5F7B2702" w14:textId="77777777">
        <w:trPr>
          <w:trHeight w:hRule="exact" w:val="1044"/>
          <w:jc w:val="center"/>
        </w:trPr>
        <w:tc>
          <w:tcPr>
            <w:tcW w:w="2065" w:type="dxa"/>
            <w:tcBorders>
              <w:top w:val="single" w:sz="4" w:space="0" w:color="000000"/>
              <w:left w:val="single" w:sz="4" w:space="0" w:color="000000"/>
              <w:bottom w:val="single" w:sz="4" w:space="0" w:color="000000"/>
              <w:right w:val="single" w:sz="4" w:space="0" w:color="000000"/>
            </w:tcBorders>
            <w:vAlign w:val="center"/>
          </w:tcPr>
          <w:p w14:paraId="37BB05DE" w14:textId="77777777" w:rsidR="00924D74" w:rsidRDefault="00700621">
            <w:pPr>
              <w:pStyle w:val="TableParagraph"/>
              <w:spacing w:line="338" w:lineRule="auto"/>
              <w:ind w:left="530" w:right="286" w:hanging="240"/>
              <w:jc w:val="center"/>
              <w:rPr>
                <w:rFonts w:ascii="华文仿宋" w:eastAsia="华文仿宋" w:hAnsi="华文仿宋" w:cs="华文仿宋" w:hint="eastAsia"/>
                <w:sz w:val="24"/>
              </w:rPr>
            </w:pPr>
            <w:r>
              <w:rPr>
                <w:rFonts w:ascii="华文仿宋" w:eastAsia="华文仿宋" w:hAnsi="华文仿宋" w:cs="华文仿宋" w:hint="eastAsia"/>
                <w:sz w:val="24"/>
              </w:rPr>
              <w:t>其它优惠条件</w:t>
            </w:r>
          </w:p>
        </w:tc>
        <w:tc>
          <w:tcPr>
            <w:tcW w:w="7223" w:type="dxa"/>
            <w:gridSpan w:val="3"/>
            <w:tcBorders>
              <w:top w:val="single" w:sz="4" w:space="0" w:color="000000"/>
              <w:left w:val="single" w:sz="4" w:space="0" w:color="000000"/>
              <w:bottom w:val="single" w:sz="4" w:space="0" w:color="000000"/>
              <w:right w:val="single" w:sz="4" w:space="0" w:color="000000"/>
            </w:tcBorders>
            <w:vAlign w:val="center"/>
          </w:tcPr>
          <w:p w14:paraId="1CDCD8F0" w14:textId="77777777" w:rsidR="00924D74" w:rsidRDefault="00924D74">
            <w:pPr>
              <w:rPr>
                <w:rFonts w:ascii="华文仿宋" w:eastAsia="华文仿宋" w:hAnsi="华文仿宋" w:cs="华文仿宋" w:hint="eastAsia"/>
                <w:sz w:val="24"/>
              </w:rPr>
            </w:pPr>
          </w:p>
        </w:tc>
      </w:tr>
    </w:tbl>
    <w:p w14:paraId="12945DEF" w14:textId="77777777" w:rsidR="00924D74" w:rsidRDefault="00700621">
      <w:pPr>
        <w:pStyle w:val="aa"/>
        <w:spacing w:line="480" w:lineRule="exact"/>
        <w:ind w:firstLineChars="1925" w:firstLine="4620"/>
        <w:rPr>
          <w:rFonts w:ascii="华文仿宋" w:eastAsia="华文仿宋" w:hAnsi="华文仿宋" w:cs="华文仿宋" w:hint="eastAsia"/>
        </w:rPr>
      </w:pPr>
      <w:r>
        <w:rPr>
          <w:rFonts w:ascii="华文仿宋" w:eastAsia="华文仿宋" w:hAnsi="华文仿宋" w:cs="华文仿宋" w:hint="eastAsia"/>
        </w:rPr>
        <w:t>供应商（盖单位章）：</w:t>
      </w:r>
      <w:r>
        <w:rPr>
          <w:rFonts w:ascii="华文仿宋" w:eastAsia="华文仿宋" w:hAnsi="华文仿宋" w:cs="华文仿宋" w:hint="eastAsia"/>
        </w:rPr>
        <w:t xml:space="preserve"> </w:t>
      </w:r>
    </w:p>
    <w:p w14:paraId="60E44402" w14:textId="77777777" w:rsidR="00924D74" w:rsidRDefault="00700621">
      <w:pPr>
        <w:pStyle w:val="aa"/>
        <w:spacing w:line="480" w:lineRule="exact"/>
        <w:ind w:firstLineChars="1925" w:firstLine="4620"/>
        <w:rPr>
          <w:rFonts w:ascii="华文仿宋" w:eastAsia="华文仿宋" w:hAnsi="华文仿宋" w:cs="华文仿宋" w:hint="eastAsia"/>
        </w:rPr>
      </w:pPr>
      <w:r>
        <w:rPr>
          <w:rFonts w:ascii="华文仿宋" w:eastAsia="华文仿宋" w:hAnsi="华文仿宋" w:cs="华文仿宋" w:hint="eastAsia"/>
        </w:rPr>
        <w:t>法定代表人（</w:t>
      </w:r>
      <w:r>
        <w:rPr>
          <w:rFonts w:ascii="华文仿宋" w:eastAsia="华文仿宋" w:hAnsi="华文仿宋" w:cs="华文仿宋" w:hint="eastAsia"/>
        </w:rPr>
        <w:t>电子签章</w:t>
      </w:r>
      <w:r>
        <w:rPr>
          <w:rFonts w:ascii="华文仿宋" w:eastAsia="华文仿宋" w:hAnsi="华文仿宋" w:cs="华文仿宋" w:hint="eastAsia"/>
        </w:rPr>
        <w:t>）：</w:t>
      </w:r>
      <w:r>
        <w:rPr>
          <w:rFonts w:ascii="华文仿宋" w:eastAsia="华文仿宋" w:hAnsi="华文仿宋" w:cs="华文仿宋" w:hint="eastAsia"/>
        </w:rPr>
        <w:t xml:space="preserve"> </w:t>
      </w:r>
    </w:p>
    <w:p w14:paraId="3011E4AF" w14:textId="77777777" w:rsidR="00924D74" w:rsidRDefault="00700621">
      <w:pPr>
        <w:spacing w:line="480" w:lineRule="exact"/>
        <w:ind w:firstLineChars="1925" w:firstLine="4620"/>
        <w:rPr>
          <w:rFonts w:ascii="华文仿宋" w:eastAsia="华文仿宋" w:hAnsi="华文仿宋" w:cs="华文仿宋" w:hint="eastAsia"/>
          <w:sz w:val="24"/>
        </w:rPr>
      </w:pPr>
      <w:r>
        <w:rPr>
          <w:rFonts w:ascii="华文仿宋" w:eastAsia="华文仿宋" w:hAnsi="华文仿宋" w:cs="华文仿宋" w:hint="eastAsia"/>
          <w:sz w:val="24"/>
        </w:rPr>
        <w:t>日期：年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p>
    <w:p w14:paraId="397ECCE4" w14:textId="77777777" w:rsidR="00924D74" w:rsidRDefault="00700621">
      <w:pPr>
        <w:jc w:val="center"/>
        <w:rPr>
          <w:rFonts w:ascii="华文仿宋" w:eastAsia="华文仿宋" w:hAnsi="华文仿宋" w:cs="华文仿宋" w:hint="eastAsia"/>
          <w:b/>
          <w:bCs/>
          <w:sz w:val="32"/>
          <w:szCs w:val="40"/>
        </w:rPr>
      </w:pPr>
      <w:r>
        <w:rPr>
          <w:rFonts w:ascii="华文仿宋" w:eastAsia="华文仿宋" w:hAnsi="华文仿宋" w:cs="华文仿宋" w:hint="eastAsia"/>
          <w:sz w:val="24"/>
        </w:rPr>
        <w:br w:type="page"/>
      </w:r>
      <w:r>
        <w:rPr>
          <w:rFonts w:ascii="华文仿宋" w:eastAsia="华文仿宋" w:hAnsi="华文仿宋" w:cs="华文仿宋" w:hint="eastAsia"/>
          <w:b/>
          <w:bCs/>
          <w:sz w:val="32"/>
          <w:szCs w:val="32"/>
        </w:rPr>
        <w:lastRenderedPageBreak/>
        <w:t>2.</w:t>
      </w:r>
      <w:r>
        <w:rPr>
          <w:rFonts w:ascii="华文仿宋" w:eastAsia="华文仿宋" w:hAnsi="华文仿宋" w:cs="华文仿宋" w:hint="eastAsia"/>
          <w:b/>
          <w:bCs/>
          <w:sz w:val="32"/>
          <w:szCs w:val="40"/>
        </w:rPr>
        <w:t>报价明细表</w:t>
      </w:r>
    </w:p>
    <w:p w14:paraId="50870CF6" w14:textId="77777777" w:rsidR="00924D74" w:rsidRDefault="00924D74">
      <w:pPr>
        <w:pStyle w:val="a5"/>
        <w:rPr>
          <w:rFonts w:ascii="华文仿宋" w:eastAsia="华文仿宋" w:hAnsi="华文仿宋" w:cs="华文仿宋" w:hint="eastAsia"/>
        </w:rPr>
      </w:pPr>
    </w:p>
    <w:p w14:paraId="680913CE"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3F49A8E4"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07E1119E"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606D8541"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649E0AEB"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1E15C053"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437FF9A8"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1F998324"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5F48BF23"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04D9915D"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29AA42A0"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03CAC38E"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14BCC062"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282D2002"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6631AD3D"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1ACFE610"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34B9B2AE"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53087FE5"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081F675C"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37CCEEDE"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4BF48833" w14:textId="77777777" w:rsidR="00924D74" w:rsidRDefault="00924D74">
      <w:pPr>
        <w:widowControl/>
        <w:autoSpaceDE w:val="0"/>
        <w:autoSpaceDN w:val="0"/>
        <w:adjustRightInd w:val="0"/>
        <w:snapToGrid w:val="0"/>
        <w:rPr>
          <w:rFonts w:ascii="华文仿宋" w:eastAsia="华文仿宋" w:hAnsi="华文仿宋" w:cs="华文仿宋" w:hint="eastAsia"/>
          <w:color w:val="000000"/>
          <w:sz w:val="24"/>
        </w:rPr>
      </w:pPr>
    </w:p>
    <w:p w14:paraId="7F19E64A" w14:textId="77777777" w:rsidR="00924D74" w:rsidRDefault="00700621">
      <w:pPr>
        <w:widowControl/>
        <w:autoSpaceDE w:val="0"/>
        <w:autoSpaceDN w:val="0"/>
        <w:adjustRightInd w:val="0"/>
        <w:snapToGrid w:val="0"/>
        <w:rPr>
          <w:rFonts w:ascii="华文仿宋" w:eastAsia="华文仿宋" w:hAnsi="华文仿宋" w:cs="华文仿宋" w:hint="eastAsia"/>
          <w:b/>
          <w:bCs/>
          <w:color w:val="000000"/>
          <w:sz w:val="24"/>
        </w:rPr>
      </w:pPr>
      <w:r>
        <w:rPr>
          <w:rFonts w:ascii="华文仿宋" w:eastAsia="华文仿宋" w:hAnsi="华文仿宋" w:cs="华文仿宋" w:hint="eastAsia"/>
          <w:b/>
          <w:bCs/>
          <w:color w:val="000000"/>
          <w:sz w:val="24"/>
        </w:rPr>
        <w:t>注：</w:t>
      </w:r>
    </w:p>
    <w:p w14:paraId="1FA495F4" w14:textId="77777777" w:rsidR="00924D74" w:rsidRDefault="00700621">
      <w:pPr>
        <w:widowControl/>
        <w:numPr>
          <w:ilvl w:val="0"/>
          <w:numId w:val="5"/>
        </w:numPr>
        <w:autoSpaceDE w:val="0"/>
        <w:autoSpaceDN w:val="0"/>
        <w:adjustRightInd w:val="0"/>
        <w:snapToGrid w:val="0"/>
        <w:ind w:firstLineChars="175" w:firstLine="420"/>
        <w:rPr>
          <w:rFonts w:ascii="华文仿宋" w:eastAsia="华文仿宋" w:hAnsi="华文仿宋" w:cs="华文仿宋" w:hint="eastAsia"/>
          <w:b/>
          <w:bCs/>
          <w:color w:val="000000"/>
          <w:sz w:val="24"/>
        </w:rPr>
      </w:pPr>
      <w:r>
        <w:rPr>
          <w:rFonts w:ascii="华文仿宋" w:eastAsia="华文仿宋" w:hAnsi="华文仿宋" w:cs="华文仿宋" w:hint="eastAsia"/>
          <w:b/>
          <w:bCs/>
          <w:color w:val="000000"/>
          <w:sz w:val="24"/>
        </w:rPr>
        <w:t>供应商</w:t>
      </w:r>
      <w:r>
        <w:rPr>
          <w:rFonts w:ascii="华文仿宋" w:eastAsia="华文仿宋" w:hAnsi="华文仿宋" w:cs="华文仿宋" w:hint="eastAsia"/>
          <w:b/>
          <w:bCs/>
          <w:color w:val="000000"/>
          <w:sz w:val="24"/>
        </w:rPr>
        <w:t>应</w:t>
      </w:r>
      <w:r>
        <w:rPr>
          <w:rFonts w:ascii="华文仿宋" w:eastAsia="华文仿宋" w:hAnsi="华文仿宋" w:cs="华文仿宋" w:hint="eastAsia"/>
          <w:b/>
          <w:bCs/>
          <w:color w:val="000000"/>
          <w:sz w:val="24"/>
        </w:rPr>
        <w:t>在备注上产品品牌型号及制造商</w:t>
      </w:r>
      <w:r>
        <w:rPr>
          <w:rFonts w:ascii="华文仿宋" w:eastAsia="华文仿宋" w:hAnsi="华文仿宋" w:cs="华文仿宋" w:hint="eastAsia"/>
          <w:b/>
          <w:bCs/>
          <w:kern w:val="0"/>
          <w:sz w:val="22"/>
          <w:szCs w:val="22"/>
        </w:rPr>
        <w:t>属于中小微企业哪种</w:t>
      </w:r>
      <w:r>
        <w:rPr>
          <w:rFonts w:ascii="华文仿宋" w:eastAsia="华文仿宋" w:hAnsi="华文仿宋" w:cs="华文仿宋" w:hint="eastAsia"/>
          <w:b/>
          <w:bCs/>
          <w:color w:val="000000"/>
          <w:sz w:val="24"/>
        </w:rPr>
        <w:t>，</w:t>
      </w:r>
      <w:r>
        <w:rPr>
          <w:rFonts w:ascii="华文仿宋" w:eastAsia="华文仿宋" w:hAnsi="华文仿宋" w:cs="华文仿宋" w:hint="eastAsia"/>
          <w:b/>
          <w:bCs/>
          <w:color w:val="000000"/>
          <w:sz w:val="24"/>
        </w:rPr>
        <w:t>无品牌型号的定制产品，“品牌型号”填“</w:t>
      </w:r>
      <w:r>
        <w:rPr>
          <w:rFonts w:ascii="华文仿宋" w:eastAsia="华文仿宋" w:hAnsi="华文仿宋" w:cs="华文仿宋" w:hint="eastAsia"/>
          <w:b/>
          <w:bCs/>
          <w:color w:val="000000"/>
          <w:sz w:val="24"/>
        </w:rPr>
        <w:t>定制</w:t>
      </w:r>
      <w:r>
        <w:rPr>
          <w:rFonts w:ascii="华文仿宋" w:eastAsia="华文仿宋" w:hAnsi="华文仿宋" w:cs="华文仿宋" w:hint="eastAsia"/>
          <w:b/>
          <w:bCs/>
          <w:color w:val="000000"/>
          <w:sz w:val="24"/>
        </w:rPr>
        <w:t>”</w:t>
      </w:r>
      <w:r>
        <w:rPr>
          <w:rFonts w:ascii="华文仿宋" w:eastAsia="华文仿宋" w:hAnsi="华文仿宋" w:cs="华文仿宋" w:hint="eastAsia"/>
          <w:b/>
          <w:bCs/>
          <w:color w:val="000000"/>
          <w:sz w:val="24"/>
        </w:rPr>
        <w:t>以上报价包含本项目采购需求内所有内容，未列入项视为包含在所列内容内，</w:t>
      </w:r>
      <w:r>
        <w:rPr>
          <w:rFonts w:ascii="华文仿宋" w:eastAsia="华文仿宋" w:hAnsi="华文仿宋" w:cs="华文仿宋" w:hint="eastAsia"/>
          <w:b/>
          <w:bCs/>
          <w:color w:val="000000"/>
          <w:sz w:val="24"/>
        </w:rPr>
        <w:t>请各供应商对各种类型的物品单价进行详细填报，根据实际情况需要自行增减表格行数；</w:t>
      </w:r>
    </w:p>
    <w:p w14:paraId="081968DE" w14:textId="77777777" w:rsidR="00924D74" w:rsidRDefault="00700621">
      <w:pPr>
        <w:widowControl/>
        <w:numPr>
          <w:ilvl w:val="0"/>
          <w:numId w:val="5"/>
        </w:numPr>
        <w:autoSpaceDE w:val="0"/>
        <w:autoSpaceDN w:val="0"/>
        <w:adjustRightInd w:val="0"/>
        <w:snapToGrid w:val="0"/>
        <w:ind w:firstLineChars="175" w:firstLine="420"/>
        <w:rPr>
          <w:rFonts w:ascii="华文仿宋" w:eastAsia="华文仿宋" w:hAnsi="华文仿宋" w:cs="华文仿宋" w:hint="eastAsia"/>
          <w:b/>
          <w:bCs/>
          <w:color w:val="000000"/>
          <w:sz w:val="24"/>
        </w:rPr>
      </w:pPr>
      <w:r>
        <w:rPr>
          <w:rFonts w:ascii="华文仿宋" w:eastAsia="华文仿宋" w:hAnsi="华文仿宋" w:cs="华文仿宋" w:hint="eastAsia"/>
          <w:b/>
          <w:bCs/>
          <w:color w:val="000000"/>
          <w:sz w:val="24"/>
        </w:rPr>
        <w:t>施工部分按照工程量清单进行报价。</w:t>
      </w:r>
    </w:p>
    <w:p w14:paraId="51D8BB1A" w14:textId="77777777" w:rsidR="00924D74" w:rsidRDefault="00924D74">
      <w:pPr>
        <w:spacing w:line="480" w:lineRule="exact"/>
        <w:ind w:firstLineChars="200" w:firstLine="480"/>
        <w:rPr>
          <w:rFonts w:ascii="华文仿宋" w:eastAsia="华文仿宋" w:hAnsi="华文仿宋" w:cs="华文仿宋" w:hint="eastAsia"/>
          <w:b/>
          <w:bCs/>
          <w:sz w:val="24"/>
        </w:rPr>
      </w:pPr>
    </w:p>
    <w:p w14:paraId="028EC5F7" w14:textId="77777777" w:rsidR="00924D74" w:rsidRDefault="00924D74">
      <w:pPr>
        <w:pStyle w:val="a5"/>
        <w:rPr>
          <w:rFonts w:ascii="华文仿宋" w:eastAsia="华文仿宋" w:hAnsi="华文仿宋" w:cs="华文仿宋" w:hint="eastAsia"/>
        </w:rPr>
      </w:pPr>
    </w:p>
    <w:p w14:paraId="3A4D4F53" w14:textId="77777777" w:rsidR="00924D74" w:rsidRDefault="00700621">
      <w:pPr>
        <w:spacing w:line="48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供应商名称：（公章签章）</w:t>
      </w:r>
    </w:p>
    <w:p w14:paraId="42E8FEA4" w14:textId="77777777" w:rsidR="00924D74" w:rsidRDefault="00700621">
      <w:pPr>
        <w:spacing w:line="48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法定代表人或委托代理人：（法人签章）</w:t>
      </w:r>
      <w:r>
        <w:rPr>
          <w:rFonts w:ascii="华文仿宋" w:eastAsia="华文仿宋" w:hAnsi="华文仿宋" w:cs="华文仿宋" w:hint="eastAsia"/>
          <w:bCs/>
          <w:sz w:val="24"/>
        </w:rPr>
        <w:t xml:space="preserve">                                                                     </w:t>
      </w:r>
    </w:p>
    <w:p w14:paraId="7F7DC219" w14:textId="77777777" w:rsidR="00924D74" w:rsidRDefault="00700621">
      <w:pPr>
        <w:spacing w:line="480" w:lineRule="auto"/>
        <w:ind w:firstLineChars="200" w:firstLine="480"/>
        <w:rPr>
          <w:rFonts w:ascii="华文仿宋" w:eastAsia="华文仿宋" w:hAnsi="华文仿宋" w:cs="华文仿宋" w:hint="eastAsia"/>
          <w:bCs/>
          <w:sz w:val="24"/>
        </w:rPr>
      </w:pPr>
      <w:r>
        <w:rPr>
          <w:rFonts w:ascii="华文仿宋" w:eastAsia="华文仿宋" w:hAnsi="华文仿宋" w:cs="华文仿宋" w:hint="eastAsia"/>
          <w:bCs/>
          <w:sz w:val="24"/>
        </w:rPr>
        <w:t>日期：</w:t>
      </w:r>
      <w:r>
        <w:rPr>
          <w:rFonts w:ascii="华文仿宋" w:eastAsia="华文仿宋" w:hAnsi="华文仿宋" w:cs="华文仿宋" w:hint="eastAsia"/>
          <w:bCs/>
          <w:sz w:val="24"/>
        </w:rPr>
        <w:t xml:space="preserve">      </w:t>
      </w:r>
      <w:r>
        <w:rPr>
          <w:rFonts w:ascii="华文仿宋" w:eastAsia="华文仿宋" w:hAnsi="华文仿宋" w:cs="华文仿宋" w:hint="eastAsia"/>
          <w:bCs/>
          <w:sz w:val="24"/>
        </w:rPr>
        <w:t>年</w:t>
      </w:r>
      <w:r>
        <w:rPr>
          <w:rFonts w:ascii="华文仿宋" w:eastAsia="华文仿宋" w:hAnsi="华文仿宋" w:cs="华文仿宋" w:hint="eastAsia"/>
          <w:bCs/>
          <w:sz w:val="24"/>
        </w:rPr>
        <w:t xml:space="preserve">    </w:t>
      </w:r>
      <w:r>
        <w:rPr>
          <w:rFonts w:ascii="华文仿宋" w:eastAsia="华文仿宋" w:hAnsi="华文仿宋" w:cs="华文仿宋" w:hint="eastAsia"/>
          <w:bCs/>
          <w:sz w:val="24"/>
        </w:rPr>
        <w:t>月</w:t>
      </w:r>
      <w:r>
        <w:rPr>
          <w:rFonts w:ascii="华文仿宋" w:eastAsia="华文仿宋" w:hAnsi="华文仿宋" w:cs="华文仿宋" w:hint="eastAsia"/>
          <w:bCs/>
          <w:sz w:val="24"/>
        </w:rPr>
        <w:t xml:space="preserve">    </w:t>
      </w:r>
      <w:r>
        <w:rPr>
          <w:rFonts w:ascii="华文仿宋" w:eastAsia="华文仿宋" w:hAnsi="华文仿宋" w:cs="华文仿宋" w:hint="eastAsia"/>
          <w:bCs/>
          <w:sz w:val="24"/>
        </w:rPr>
        <w:t>日</w:t>
      </w:r>
    </w:p>
    <w:p w14:paraId="168C4833" w14:textId="77777777" w:rsidR="00924D74" w:rsidRDefault="00924D74">
      <w:pPr>
        <w:ind w:firstLineChars="300" w:firstLine="841"/>
        <w:jc w:val="center"/>
        <w:rPr>
          <w:rFonts w:ascii="华文仿宋" w:eastAsia="华文仿宋" w:hAnsi="华文仿宋" w:cs="华文仿宋" w:hint="eastAsia"/>
          <w:b/>
          <w:bCs/>
          <w:sz w:val="28"/>
          <w:szCs w:val="28"/>
        </w:rPr>
      </w:pPr>
    </w:p>
    <w:p w14:paraId="1EBA7D9C" w14:textId="77777777" w:rsidR="00924D74" w:rsidRDefault="00700621">
      <w:pPr>
        <w:ind w:firstLineChars="300" w:firstLine="961"/>
        <w:jc w:val="center"/>
        <w:rPr>
          <w:rFonts w:ascii="华文仿宋" w:eastAsia="华文仿宋" w:hAnsi="华文仿宋" w:cs="华文仿宋" w:hint="eastAsia"/>
          <w:b/>
          <w:bCs/>
          <w:sz w:val="32"/>
          <w:szCs w:val="32"/>
        </w:rPr>
      </w:pPr>
      <w:r>
        <w:rPr>
          <w:rFonts w:ascii="华文仿宋" w:eastAsia="华文仿宋" w:hAnsi="华文仿宋" w:cs="华文仿宋" w:hint="eastAsia"/>
          <w:b/>
          <w:bCs/>
          <w:sz w:val="32"/>
          <w:szCs w:val="40"/>
        </w:rPr>
        <w:lastRenderedPageBreak/>
        <w:t>3</w:t>
      </w:r>
      <w:r>
        <w:rPr>
          <w:rFonts w:ascii="华文仿宋" w:eastAsia="华文仿宋" w:hAnsi="华文仿宋" w:cs="华文仿宋" w:hint="eastAsia"/>
          <w:b/>
          <w:bCs/>
          <w:sz w:val="32"/>
          <w:szCs w:val="40"/>
        </w:rPr>
        <w:t>.</w:t>
      </w:r>
      <w:r>
        <w:rPr>
          <w:rFonts w:ascii="华文仿宋" w:eastAsia="华文仿宋" w:hAnsi="华文仿宋" w:cs="华文仿宋" w:hint="eastAsia"/>
          <w:b/>
          <w:bCs/>
          <w:sz w:val="32"/>
          <w:szCs w:val="40"/>
        </w:rPr>
        <w:t>技术要求响应与偏差表</w:t>
      </w:r>
    </w:p>
    <w:tbl>
      <w:tblPr>
        <w:tblW w:w="92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66"/>
        <w:gridCol w:w="2355"/>
        <w:gridCol w:w="2625"/>
        <w:gridCol w:w="780"/>
        <w:gridCol w:w="1242"/>
      </w:tblGrid>
      <w:tr w:rsidR="00924D74" w14:paraId="2143A39B" w14:textId="77777777">
        <w:trPr>
          <w:jc w:val="center"/>
        </w:trPr>
        <w:tc>
          <w:tcPr>
            <w:tcW w:w="897" w:type="dxa"/>
            <w:vMerge w:val="restart"/>
            <w:tcBorders>
              <w:top w:val="single" w:sz="4" w:space="0" w:color="auto"/>
              <w:left w:val="single" w:sz="4" w:space="0" w:color="auto"/>
              <w:bottom w:val="single" w:sz="4" w:space="0" w:color="auto"/>
              <w:right w:val="single" w:sz="4" w:space="0" w:color="auto"/>
            </w:tcBorders>
            <w:vAlign w:val="center"/>
          </w:tcPr>
          <w:p w14:paraId="73717C2C" w14:textId="77777777" w:rsidR="00924D74" w:rsidRDefault="00700621">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序号</w:t>
            </w:r>
          </w:p>
        </w:tc>
        <w:tc>
          <w:tcPr>
            <w:tcW w:w="1366" w:type="dxa"/>
            <w:vMerge w:val="restart"/>
            <w:tcBorders>
              <w:top w:val="single" w:sz="4" w:space="0" w:color="auto"/>
              <w:left w:val="nil"/>
              <w:bottom w:val="single" w:sz="4" w:space="0" w:color="auto"/>
              <w:right w:val="single" w:sz="4" w:space="0" w:color="auto"/>
            </w:tcBorders>
            <w:vAlign w:val="center"/>
          </w:tcPr>
          <w:p w14:paraId="63B58E28" w14:textId="77777777" w:rsidR="00924D74" w:rsidRDefault="00700621">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名称</w:t>
            </w:r>
          </w:p>
        </w:tc>
        <w:tc>
          <w:tcPr>
            <w:tcW w:w="4980" w:type="dxa"/>
            <w:gridSpan w:val="2"/>
            <w:tcBorders>
              <w:top w:val="single" w:sz="4" w:space="0" w:color="auto"/>
              <w:left w:val="nil"/>
              <w:right w:val="single" w:sz="4" w:space="0" w:color="auto"/>
            </w:tcBorders>
            <w:vAlign w:val="center"/>
          </w:tcPr>
          <w:p w14:paraId="471B7D35" w14:textId="77777777" w:rsidR="00924D74" w:rsidRDefault="00700621">
            <w:pPr>
              <w:autoSpaceDE w:val="0"/>
              <w:autoSpaceDN w:val="0"/>
              <w:adjustRightInd w:val="0"/>
              <w:spacing w:line="360" w:lineRule="auto"/>
              <w:jc w:val="center"/>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投标产品</w:t>
            </w:r>
          </w:p>
        </w:tc>
        <w:tc>
          <w:tcPr>
            <w:tcW w:w="780" w:type="dxa"/>
            <w:vMerge w:val="restart"/>
            <w:tcBorders>
              <w:top w:val="single" w:sz="4" w:space="0" w:color="auto"/>
              <w:left w:val="nil"/>
              <w:bottom w:val="single" w:sz="4" w:space="0" w:color="auto"/>
              <w:right w:val="single" w:sz="4" w:space="0" w:color="auto"/>
            </w:tcBorders>
            <w:vAlign w:val="center"/>
          </w:tcPr>
          <w:p w14:paraId="049F2A95" w14:textId="77777777" w:rsidR="00924D74" w:rsidRDefault="00700621">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偏差描述</w:t>
            </w:r>
          </w:p>
        </w:tc>
        <w:tc>
          <w:tcPr>
            <w:tcW w:w="1242" w:type="dxa"/>
            <w:vMerge w:val="restart"/>
            <w:tcBorders>
              <w:top w:val="single" w:sz="4" w:space="0" w:color="auto"/>
              <w:left w:val="nil"/>
              <w:bottom w:val="single" w:sz="4" w:space="0" w:color="auto"/>
              <w:right w:val="single" w:sz="4" w:space="0" w:color="auto"/>
            </w:tcBorders>
            <w:vAlign w:val="center"/>
          </w:tcPr>
          <w:p w14:paraId="69313ED0" w14:textId="77777777" w:rsidR="00924D74" w:rsidRDefault="00700621">
            <w:pPr>
              <w:autoSpaceDE w:val="0"/>
              <w:autoSpaceDN w:val="0"/>
              <w:adjustRightInd w:val="0"/>
              <w:spacing w:line="360" w:lineRule="auto"/>
              <w:jc w:val="center"/>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结论</w:t>
            </w:r>
          </w:p>
        </w:tc>
      </w:tr>
      <w:tr w:rsidR="00924D74" w14:paraId="5712E439" w14:textId="77777777">
        <w:trPr>
          <w:jc w:val="center"/>
        </w:trPr>
        <w:tc>
          <w:tcPr>
            <w:tcW w:w="897" w:type="dxa"/>
            <w:vMerge/>
            <w:tcBorders>
              <w:top w:val="single" w:sz="4" w:space="0" w:color="auto"/>
              <w:left w:val="single" w:sz="4" w:space="0" w:color="auto"/>
              <w:bottom w:val="single" w:sz="4" w:space="0" w:color="auto"/>
              <w:right w:val="single" w:sz="4" w:space="0" w:color="auto"/>
            </w:tcBorders>
            <w:vAlign w:val="center"/>
          </w:tcPr>
          <w:p w14:paraId="3AE83651"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1366" w:type="dxa"/>
            <w:vMerge/>
            <w:tcBorders>
              <w:top w:val="single" w:sz="4" w:space="0" w:color="auto"/>
              <w:left w:val="nil"/>
              <w:bottom w:val="single" w:sz="4" w:space="0" w:color="auto"/>
              <w:right w:val="single" w:sz="4" w:space="0" w:color="auto"/>
            </w:tcBorders>
            <w:vAlign w:val="center"/>
          </w:tcPr>
          <w:p w14:paraId="7978A66D"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2355" w:type="dxa"/>
            <w:tcBorders>
              <w:left w:val="nil"/>
              <w:bottom w:val="single" w:sz="4" w:space="0" w:color="auto"/>
              <w:right w:val="single" w:sz="4" w:space="0" w:color="auto"/>
            </w:tcBorders>
            <w:vAlign w:val="center"/>
          </w:tcPr>
          <w:p w14:paraId="24959E1B" w14:textId="77777777" w:rsidR="00924D74" w:rsidRDefault="00700621">
            <w:pPr>
              <w:autoSpaceDE w:val="0"/>
              <w:autoSpaceDN w:val="0"/>
              <w:adjustRightInd w:val="0"/>
              <w:spacing w:line="360" w:lineRule="auto"/>
              <w:jc w:val="center"/>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招标文件要求的技术指标要求</w:t>
            </w:r>
          </w:p>
        </w:tc>
        <w:tc>
          <w:tcPr>
            <w:tcW w:w="2625" w:type="dxa"/>
            <w:tcBorders>
              <w:top w:val="single" w:sz="4" w:space="0" w:color="auto"/>
              <w:left w:val="nil"/>
              <w:bottom w:val="single" w:sz="4" w:space="0" w:color="auto"/>
              <w:right w:val="single" w:sz="4" w:space="0" w:color="auto"/>
            </w:tcBorders>
            <w:vAlign w:val="center"/>
          </w:tcPr>
          <w:p w14:paraId="1ADF4B0D" w14:textId="77777777" w:rsidR="00924D74" w:rsidRDefault="00700621">
            <w:pPr>
              <w:autoSpaceDE w:val="0"/>
              <w:autoSpaceDN w:val="0"/>
              <w:adjustRightInd w:val="0"/>
              <w:spacing w:line="360" w:lineRule="auto"/>
              <w:jc w:val="center"/>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投标文件技术性能指标和参数</w:t>
            </w:r>
          </w:p>
        </w:tc>
        <w:tc>
          <w:tcPr>
            <w:tcW w:w="780" w:type="dxa"/>
            <w:vMerge/>
            <w:tcBorders>
              <w:top w:val="single" w:sz="4" w:space="0" w:color="auto"/>
              <w:left w:val="nil"/>
              <w:bottom w:val="single" w:sz="4" w:space="0" w:color="auto"/>
              <w:right w:val="single" w:sz="4" w:space="0" w:color="auto"/>
            </w:tcBorders>
            <w:vAlign w:val="center"/>
          </w:tcPr>
          <w:p w14:paraId="034EF204"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1242" w:type="dxa"/>
            <w:vMerge/>
            <w:tcBorders>
              <w:top w:val="single" w:sz="4" w:space="0" w:color="auto"/>
              <w:left w:val="nil"/>
              <w:bottom w:val="single" w:sz="4" w:space="0" w:color="auto"/>
              <w:right w:val="single" w:sz="4" w:space="0" w:color="auto"/>
            </w:tcBorders>
            <w:vAlign w:val="center"/>
          </w:tcPr>
          <w:p w14:paraId="06A73117"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r>
      <w:tr w:rsidR="00924D74" w14:paraId="0156B12F" w14:textId="77777777">
        <w:trPr>
          <w:jc w:val="center"/>
        </w:trPr>
        <w:tc>
          <w:tcPr>
            <w:tcW w:w="897" w:type="dxa"/>
            <w:tcBorders>
              <w:top w:val="single" w:sz="4" w:space="0" w:color="auto"/>
              <w:left w:val="single" w:sz="4" w:space="0" w:color="auto"/>
              <w:bottom w:val="single" w:sz="4" w:space="0" w:color="auto"/>
              <w:right w:val="single" w:sz="4" w:space="0" w:color="auto"/>
            </w:tcBorders>
          </w:tcPr>
          <w:p w14:paraId="0ACA3744" w14:textId="77777777" w:rsidR="00924D74" w:rsidRDefault="00700621">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1</w:t>
            </w:r>
          </w:p>
        </w:tc>
        <w:tc>
          <w:tcPr>
            <w:tcW w:w="1366" w:type="dxa"/>
            <w:tcBorders>
              <w:top w:val="single" w:sz="4" w:space="0" w:color="auto"/>
              <w:left w:val="nil"/>
              <w:bottom w:val="single" w:sz="4" w:space="0" w:color="auto"/>
              <w:right w:val="single" w:sz="4" w:space="0" w:color="auto"/>
            </w:tcBorders>
          </w:tcPr>
          <w:p w14:paraId="0AB6EAB9" w14:textId="77777777" w:rsidR="00924D74" w:rsidRDefault="00700621">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施工部分</w:t>
            </w:r>
          </w:p>
        </w:tc>
        <w:tc>
          <w:tcPr>
            <w:tcW w:w="2355" w:type="dxa"/>
            <w:tcBorders>
              <w:top w:val="single" w:sz="4" w:space="0" w:color="auto"/>
              <w:left w:val="nil"/>
              <w:bottom w:val="single" w:sz="4" w:space="0" w:color="auto"/>
              <w:right w:val="single" w:sz="4" w:space="0" w:color="auto"/>
            </w:tcBorders>
          </w:tcPr>
          <w:p w14:paraId="26576578" w14:textId="77777777" w:rsidR="00924D74" w:rsidRDefault="00700621">
            <w:pPr>
              <w:autoSpaceDE w:val="0"/>
              <w:autoSpaceDN w:val="0"/>
              <w:adjustRightInd w:val="0"/>
              <w:spacing w:line="360" w:lineRule="auto"/>
              <w:jc w:val="center"/>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合格</w:t>
            </w:r>
          </w:p>
        </w:tc>
        <w:tc>
          <w:tcPr>
            <w:tcW w:w="2625" w:type="dxa"/>
            <w:tcBorders>
              <w:top w:val="single" w:sz="4" w:space="0" w:color="auto"/>
              <w:left w:val="nil"/>
              <w:bottom w:val="single" w:sz="4" w:space="0" w:color="auto"/>
              <w:right w:val="single" w:sz="4" w:space="0" w:color="auto"/>
            </w:tcBorders>
          </w:tcPr>
          <w:p w14:paraId="01DC7128" w14:textId="77777777" w:rsidR="00924D74" w:rsidRDefault="00700621">
            <w:pPr>
              <w:autoSpaceDE w:val="0"/>
              <w:autoSpaceDN w:val="0"/>
              <w:adjustRightInd w:val="0"/>
              <w:spacing w:line="360" w:lineRule="auto"/>
              <w:jc w:val="center"/>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合格</w:t>
            </w:r>
          </w:p>
        </w:tc>
        <w:tc>
          <w:tcPr>
            <w:tcW w:w="780" w:type="dxa"/>
            <w:tcBorders>
              <w:top w:val="single" w:sz="4" w:space="0" w:color="auto"/>
              <w:left w:val="nil"/>
              <w:bottom w:val="single" w:sz="4" w:space="0" w:color="auto"/>
              <w:right w:val="single" w:sz="4" w:space="0" w:color="auto"/>
            </w:tcBorders>
          </w:tcPr>
          <w:p w14:paraId="00EDC6BB" w14:textId="77777777" w:rsidR="00924D74" w:rsidRDefault="00700621">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无</w:t>
            </w:r>
          </w:p>
        </w:tc>
        <w:tc>
          <w:tcPr>
            <w:tcW w:w="1242" w:type="dxa"/>
            <w:tcBorders>
              <w:top w:val="single" w:sz="4" w:space="0" w:color="auto"/>
              <w:left w:val="nil"/>
              <w:bottom w:val="single" w:sz="4" w:space="0" w:color="auto"/>
              <w:right w:val="single" w:sz="4" w:space="0" w:color="auto"/>
            </w:tcBorders>
          </w:tcPr>
          <w:p w14:paraId="3CED9415" w14:textId="77777777" w:rsidR="00924D74" w:rsidRDefault="00700621">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无偏离</w:t>
            </w:r>
          </w:p>
        </w:tc>
      </w:tr>
      <w:tr w:rsidR="00924D74" w14:paraId="62519592" w14:textId="77777777">
        <w:trPr>
          <w:jc w:val="center"/>
        </w:trPr>
        <w:tc>
          <w:tcPr>
            <w:tcW w:w="897" w:type="dxa"/>
            <w:tcBorders>
              <w:top w:val="single" w:sz="4" w:space="0" w:color="auto"/>
              <w:left w:val="single" w:sz="4" w:space="0" w:color="auto"/>
              <w:bottom w:val="single" w:sz="4" w:space="0" w:color="auto"/>
              <w:right w:val="single" w:sz="4" w:space="0" w:color="auto"/>
            </w:tcBorders>
          </w:tcPr>
          <w:p w14:paraId="75D80A59" w14:textId="77777777" w:rsidR="00924D74" w:rsidRDefault="00700621">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2</w:t>
            </w:r>
          </w:p>
        </w:tc>
        <w:tc>
          <w:tcPr>
            <w:tcW w:w="1366" w:type="dxa"/>
            <w:tcBorders>
              <w:top w:val="single" w:sz="4" w:space="0" w:color="auto"/>
              <w:left w:val="nil"/>
              <w:bottom w:val="single" w:sz="4" w:space="0" w:color="auto"/>
              <w:right w:val="single" w:sz="4" w:space="0" w:color="auto"/>
            </w:tcBorders>
          </w:tcPr>
          <w:p w14:paraId="7C11F3F6" w14:textId="77777777" w:rsidR="00924D74" w:rsidRDefault="00700621">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设备部分</w:t>
            </w:r>
          </w:p>
        </w:tc>
        <w:tc>
          <w:tcPr>
            <w:tcW w:w="2355" w:type="dxa"/>
            <w:tcBorders>
              <w:top w:val="single" w:sz="4" w:space="0" w:color="auto"/>
              <w:left w:val="nil"/>
              <w:bottom w:val="single" w:sz="4" w:space="0" w:color="auto"/>
              <w:right w:val="single" w:sz="4" w:space="0" w:color="auto"/>
            </w:tcBorders>
          </w:tcPr>
          <w:p w14:paraId="57C924DE"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2625" w:type="dxa"/>
            <w:tcBorders>
              <w:top w:val="single" w:sz="4" w:space="0" w:color="auto"/>
              <w:left w:val="nil"/>
              <w:bottom w:val="single" w:sz="4" w:space="0" w:color="auto"/>
              <w:right w:val="single" w:sz="4" w:space="0" w:color="auto"/>
            </w:tcBorders>
          </w:tcPr>
          <w:p w14:paraId="5A984644"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780" w:type="dxa"/>
            <w:tcBorders>
              <w:top w:val="single" w:sz="4" w:space="0" w:color="auto"/>
              <w:left w:val="nil"/>
              <w:bottom w:val="single" w:sz="4" w:space="0" w:color="auto"/>
              <w:right w:val="single" w:sz="4" w:space="0" w:color="auto"/>
            </w:tcBorders>
          </w:tcPr>
          <w:p w14:paraId="1ECC94F1"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1242" w:type="dxa"/>
            <w:tcBorders>
              <w:top w:val="single" w:sz="4" w:space="0" w:color="auto"/>
              <w:left w:val="nil"/>
              <w:bottom w:val="single" w:sz="4" w:space="0" w:color="auto"/>
              <w:right w:val="single" w:sz="4" w:space="0" w:color="auto"/>
            </w:tcBorders>
          </w:tcPr>
          <w:p w14:paraId="297AAD28"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r>
      <w:tr w:rsidR="00924D74" w14:paraId="28F9D332" w14:textId="77777777">
        <w:trPr>
          <w:jc w:val="center"/>
        </w:trPr>
        <w:tc>
          <w:tcPr>
            <w:tcW w:w="897" w:type="dxa"/>
            <w:tcBorders>
              <w:top w:val="single" w:sz="4" w:space="0" w:color="auto"/>
              <w:left w:val="single" w:sz="4" w:space="0" w:color="auto"/>
              <w:bottom w:val="single" w:sz="4" w:space="0" w:color="auto"/>
              <w:right w:val="single" w:sz="4" w:space="0" w:color="auto"/>
            </w:tcBorders>
          </w:tcPr>
          <w:p w14:paraId="6EE3EB29" w14:textId="77777777" w:rsidR="00924D74" w:rsidRDefault="00700621">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2.1</w:t>
            </w:r>
          </w:p>
        </w:tc>
        <w:tc>
          <w:tcPr>
            <w:tcW w:w="1366" w:type="dxa"/>
            <w:tcBorders>
              <w:top w:val="single" w:sz="4" w:space="0" w:color="auto"/>
              <w:left w:val="nil"/>
              <w:bottom w:val="single" w:sz="4" w:space="0" w:color="auto"/>
              <w:right w:val="single" w:sz="4" w:space="0" w:color="auto"/>
            </w:tcBorders>
          </w:tcPr>
          <w:p w14:paraId="38C17E07" w14:textId="77777777" w:rsidR="00924D74" w:rsidRDefault="00700621">
            <w:pPr>
              <w:autoSpaceDE w:val="0"/>
              <w:autoSpaceDN w:val="0"/>
              <w:adjustRightInd w:val="0"/>
              <w:spacing w:line="360" w:lineRule="auto"/>
              <w:jc w:val="center"/>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w:t>
            </w:r>
          </w:p>
        </w:tc>
        <w:tc>
          <w:tcPr>
            <w:tcW w:w="2355" w:type="dxa"/>
            <w:tcBorders>
              <w:top w:val="single" w:sz="4" w:space="0" w:color="auto"/>
              <w:left w:val="nil"/>
              <w:bottom w:val="single" w:sz="4" w:space="0" w:color="auto"/>
              <w:right w:val="single" w:sz="4" w:space="0" w:color="auto"/>
            </w:tcBorders>
          </w:tcPr>
          <w:p w14:paraId="720CAF60"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2625" w:type="dxa"/>
            <w:tcBorders>
              <w:top w:val="single" w:sz="4" w:space="0" w:color="auto"/>
              <w:left w:val="nil"/>
              <w:bottom w:val="single" w:sz="4" w:space="0" w:color="auto"/>
              <w:right w:val="single" w:sz="4" w:space="0" w:color="auto"/>
            </w:tcBorders>
          </w:tcPr>
          <w:p w14:paraId="6BB0F819"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780" w:type="dxa"/>
            <w:tcBorders>
              <w:top w:val="single" w:sz="4" w:space="0" w:color="auto"/>
              <w:left w:val="nil"/>
              <w:bottom w:val="single" w:sz="4" w:space="0" w:color="auto"/>
              <w:right w:val="single" w:sz="4" w:space="0" w:color="auto"/>
            </w:tcBorders>
          </w:tcPr>
          <w:p w14:paraId="7F2ACB98"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1242" w:type="dxa"/>
            <w:tcBorders>
              <w:top w:val="single" w:sz="4" w:space="0" w:color="auto"/>
              <w:left w:val="nil"/>
              <w:bottom w:val="single" w:sz="4" w:space="0" w:color="auto"/>
              <w:right w:val="single" w:sz="4" w:space="0" w:color="auto"/>
            </w:tcBorders>
          </w:tcPr>
          <w:p w14:paraId="27D17171"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r>
      <w:tr w:rsidR="00924D74" w14:paraId="373BC3E1" w14:textId="77777777">
        <w:trPr>
          <w:jc w:val="center"/>
        </w:trPr>
        <w:tc>
          <w:tcPr>
            <w:tcW w:w="897" w:type="dxa"/>
            <w:tcBorders>
              <w:top w:val="single" w:sz="4" w:space="0" w:color="auto"/>
              <w:left w:val="single" w:sz="4" w:space="0" w:color="auto"/>
              <w:bottom w:val="single" w:sz="4" w:space="0" w:color="auto"/>
              <w:right w:val="single" w:sz="4" w:space="0" w:color="auto"/>
            </w:tcBorders>
          </w:tcPr>
          <w:p w14:paraId="1327E229" w14:textId="77777777" w:rsidR="00924D74" w:rsidRDefault="00700621">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2.2</w:t>
            </w:r>
          </w:p>
        </w:tc>
        <w:tc>
          <w:tcPr>
            <w:tcW w:w="1366" w:type="dxa"/>
            <w:tcBorders>
              <w:top w:val="single" w:sz="4" w:space="0" w:color="auto"/>
              <w:left w:val="nil"/>
              <w:bottom w:val="single" w:sz="4" w:space="0" w:color="auto"/>
              <w:right w:val="single" w:sz="4" w:space="0" w:color="auto"/>
            </w:tcBorders>
          </w:tcPr>
          <w:p w14:paraId="7C1BECD2" w14:textId="77777777" w:rsidR="00924D74" w:rsidRDefault="00700621">
            <w:pPr>
              <w:autoSpaceDE w:val="0"/>
              <w:autoSpaceDN w:val="0"/>
              <w:adjustRightInd w:val="0"/>
              <w:spacing w:line="360" w:lineRule="auto"/>
              <w:jc w:val="center"/>
              <w:rPr>
                <w:rFonts w:ascii="华文仿宋" w:eastAsia="华文仿宋" w:hAnsi="华文仿宋" w:cs="华文仿宋" w:hint="eastAsia"/>
                <w:spacing w:val="10"/>
                <w:sz w:val="24"/>
              </w:rPr>
            </w:pPr>
            <w:r>
              <w:rPr>
                <w:rFonts w:ascii="华文仿宋" w:eastAsia="华文仿宋" w:hAnsi="华文仿宋" w:cs="华文仿宋" w:hint="eastAsia"/>
                <w:spacing w:val="10"/>
                <w:sz w:val="24"/>
              </w:rPr>
              <w:t>···</w:t>
            </w:r>
          </w:p>
        </w:tc>
        <w:tc>
          <w:tcPr>
            <w:tcW w:w="2355" w:type="dxa"/>
            <w:tcBorders>
              <w:top w:val="single" w:sz="4" w:space="0" w:color="auto"/>
              <w:left w:val="nil"/>
              <w:bottom w:val="single" w:sz="4" w:space="0" w:color="auto"/>
              <w:right w:val="single" w:sz="4" w:space="0" w:color="auto"/>
            </w:tcBorders>
          </w:tcPr>
          <w:p w14:paraId="565941C1"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2625" w:type="dxa"/>
            <w:tcBorders>
              <w:top w:val="single" w:sz="4" w:space="0" w:color="auto"/>
              <w:left w:val="nil"/>
              <w:bottom w:val="single" w:sz="4" w:space="0" w:color="auto"/>
              <w:right w:val="single" w:sz="4" w:space="0" w:color="auto"/>
            </w:tcBorders>
          </w:tcPr>
          <w:p w14:paraId="393C608E"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780" w:type="dxa"/>
            <w:tcBorders>
              <w:top w:val="single" w:sz="4" w:space="0" w:color="auto"/>
              <w:left w:val="nil"/>
              <w:bottom w:val="single" w:sz="4" w:space="0" w:color="auto"/>
              <w:right w:val="single" w:sz="4" w:space="0" w:color="auto"/>
            </w:tcBorders>
          </w:tcPr>
          <w:p w14:paraId="5C510073"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1242" w:type="dxa"/>
            <w:tcBorders>
              <w:top w:val="single" w:sz="4" w:space="0" w:color="auto"/>
              <w:left w:val="nil"/>
              <w:bottom w:val="single" w:sz="4" w:space="0" w:color="auto"/>
              <w:right w:val="single" w:sz="4" w:space="0" w:color="auto"/>
            </w:tcBorders>
          </w:tcPr>
          <w:p w14:paraId="2A8B25F4"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r>
      <w:tr w:rsidR="00924D74" w14:paraId="6ECA5CB7" w14:textId="77777777">
        <w:trPr>
          <w:jc w:val="center"/>
        </w:trPr>
        <w:tc>
          <w:tcPr>
            <w:tcW w:w="897" w:type="dxa"/>
            <w:tcBorders>
              <w:top w:val="single" w:sz="4" w:space="0" w:color="auto"/>
              <w:left w:val="single" w:sz="4" w:space="0" w:color="auto"/>
              <w:bottom w:val="single" w:sz="4" w:space="0" w:color="auto"/>
              <w:right w:val="single" w:sz="4" w:space="0" w:color="auto"/>
            </w:tcBorders>
          </w:tcPr>
          <w:p w14:paraId="0AD65819"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1366" w:type="dxa"/>
            <w:tcBorders>
              <w:top w:val="single" w:sz="4" w:space="0" w:color="auto"/>
              <w:left w:val="nil"/>
              <w:bottom w:val="single" w:sz="4" w:space="0" w:color="auto"/>
              <w:right w:val="single" w:sz="4" w:space="0" w:color="auto"/>
            </w:tcBorders>
          </w:tcPr>
          <w:p w14:paraId="5BFE63E3"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2355" w:type="dxa"/>
            <w:tcBorders>
              <w:top w:val="single" w:sz="4" w:space="0" w:color="auto"/>
              <w:left w:val="nil"/>
              <w:bottom w:val="single" w:sz="4" w:space="0" w:color="auto"/>
              <w:right w:val="single" w:sz="4" w:space="0" w:color="auto"/>
            </w:tcBorders>
          </w:tcPr>
          <w:p w14:paraId="494AED21"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2625" w:type="dxa"/>
            <w:tcBorders>
              <w:top w:val="single" w:sz="4" w:space="0" w:color="auto"/>
              <w:left w:val="nil"/>
              <w:bottom w:val="single" w:sz="4" w:space="0" w:color="auto"/>
              <w:right w:val="single" w:sz="4" w:space="0" w:color="auto"/>
            </w:tcBorders>
          </w:tcPr>
          <w:p w14:paraId="5A77F9E2"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780" w:type="dxa"/>
            <w:tcBorders>
              <w:top w:val="single" w:sz="4" w:space="0" w:color="auto"/>
              <w:left w:val="nil"/>
              <w:bottom w:val="single" w:sz="4" w:space="0" w:color="auto"/>
              <w:right w:val="single" w:sz="4" w:space="0" w:color="auto"/>
            </w:tcBorders>
          </w:tcPr>
          <w:p w14:paraId="47BA2659"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1242" w:type="dxa"/>
            <w:tcBorders>
              <w:top w:val="single" w:sz="4" w:space="0" w:color="auto"/>
              <w:left w:val="nil"/>
              <w:bottom w:val="single" w:sz="4" w:space="0" w:color="auto"/>
              <w:right w:val="single" w:sz="4" w:space="0" w:color="auto"/>
            </w:tcBorders>
          </w:tcPr>
          <w:p w14:paraId="4B5DF69A"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r>
      <w:tr w:rsidR="00924D74" w14:paraId="3DDAB4FF" w14:textId="77777777">
        <w:trPr>
          <w:jc w:val="center"/>
        </w:trPr>
        <w:tc>
          <w:tcPr>
            <w:tcW w:w="897" w:type="dxa"/>
            <w:tcBorders>
              <w:top w:val="single" w:sz="4" w:space="0" w:color="auto"/>
              <w:left w:val="single" w:sz="4" w:space="0" w:color="auto"/>
              <w:bottom w:val="single" w:sz="4" w:space="0" w:color="auto"/>
              <w:right w:val="single" w:sz="4" w:space="0" w:color="auto"/>
            </w:tcBorders>
          </w:tcPr>
          <w:p w14:paraId="6453D276"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1366" w:type="dxa"/>
            <w:tcBorders>
              <w:top w:val="single" w:sz="4" w:space="0" w:color="auto"/>
              <w:left w:val="nil"/>
              <w:bottom w:val="single" w:sz="4" w:space="0" w:color="auto"/>
              <w:right w:val="single" w:sz="4" w:space="0" w:color="auto"/>
            </w:tcBorders>
          </w:tcPr>
          <w:p w14:paraId="7EBDEDFA"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2355" w:type="dxa"/>
            <w:tcBorders>
              <w:top w:val="single" w:sz="4" w:space="0" w:color="auto"/>
              <w:left w:val="nil"/>
              <w:bottom w:val="single" w:sz="4" w:space="0" w:color="auto"/>
              <w:right w:val="single" w:sz="4" w:space="0" w:color="auto"/>
            </w:tcBorders>
          </w:tcPr>
          <w:p w14:paraId="575F8C5A"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2625" w:type="dxa"/>
            <w:tcBorders>
              <w:top w:val="single" w:sz="4" w:space="0" w:color="auto"/>
              <w:left w:val="nil"/>
              <w:bottom w:val="single" w:sz="4" w:space="0" w:color="auto"/>
              <w:right w:val="single" w:sz="4" w:space="0" w:color="auto"/>
            </w:tcBorders>
          </w:tcPr>
          <w:p w14:paraId="07982E58"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780" w:type="dxa"/>
            <w:tcBorders>
              <w:top w:val="single" w:sz="4" w:space="0" w:color="auto"/>
              <w:left w:val="nil"/>
              <w:bottom w:val="single" w:sz="4" w:space="0" w:color="auto"/>
              <w:right w:val="single" w:sz="4" w:space="0" w:color="auto"/>
            </w:tcBorders>
          </w:tcPr>
          <w:p w14:paraId="74368AAE"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c>
          <w:tcPr>
            <w:tcW w:w="1242" w:type="dxa"/>
            <w:tcBorders>
              <w:top w:val="single" w:sz="4" w:space="0" w:color="auto"/>
              <w:left w:val="nil"/>
              <w:bottom w:val="single" w:sz="4" w:space="0" w:color="auto"/>
              <w:right w:val="single" w:sz="4" w:space="0" w:color="auto"/>
            </w:tcBorders>
          </w:tcPr>
          <w:p w14:paraId="6B733590"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tc>
      </w:tr>
    </w:tbl>
    <w:p w14:paraId="0A5E72D5" w14:textId="77777777" w:rsidR="00924D74" w:rsidRDefault="00924D74">
      <w:pPr>
        <w:autoSpaceDE w:val="0"/>
        <w:autoSpaceDN w:val="0"/>
        <w:adjustRightInd w:val="0"/>
        <w:spacing w:line="360" w:lineRule="auto"/>
        <w:rPr>
          <w:rFonts w:ascii="华文仿宋" w:eastAsia="华文仿宋" w:hAnsi="华文仿宋" w:cs="华文仿宋" w:hint="eastAsia"/>
          <w:spacing w:val="10"/>
          <w:sz w:val="24"/>
        </w:rPr>
      </w:pPr>
    </w:p>
    <w:p w14:paraId="646800D6" w14:textId="77777777" w:rsidR="00924D74" w:rsidRDefault="00700621">
      <w:pPr>
        <w:autoSpaceDE w:val="0"/>
        <w:autoSpaceDN w:val="0"/>
        <w:adjustRightInd w:val="0"/>
        <w:spacing w:line="360" w:lineRule="auto"/>
        <w:rPr>
          <w:rFonts w:ascii="华文仿宋" w:eastAsia="华文仿宋" w:hAnsi="华文仿宋" w:cs="华文仿宋" w:hint="eastAsia"/>
          <w:spacing w:val="10"/>
          <w:sz w:val="24"/>
        </w:rPr>
      </w:pPr>
      <w:r>
        <w:rPr>
          <w:rFonts w:ascii="华文仿宋" w:eastAsia="华文仿宋" w:hAnsi="华文仿宋" w:cs="华文仿宋" w:hint="eastAsia"/>
          <w:spacing w:val="10"/>
          <w:sz w:val="24"/>
          <w:lang w:val="zh-CN"/>
        </w:rPr>
        <w:t>注：供应商应按本表“列”的内容要求逐项认真填报，可根据需要自行增减表格行数，</w:t>
      </w:r>
      <w:r>
        <w:rPr>
          <w:rFonts w:ascii="华文仿宋" w:eastAsia="华文仿宋" w:hAnsi="华文仿宋" w:cs="华文仿宋" w:hint="eastAsia"/>
          <w:spacing w:val="10"/>
          <w:sz w:val="24"/>
        </w:rPr>
        <w:t>设备部分根据列表自行添加。</w:t>
      </w:r>
    </w:p>
    <w:p w14:paraId="04F4F912" w14:textId="77777777" w:rsidR="00924D74" w:rsidRDefault="00924D74">
      <w:pPr>
        <w:rPr>
          <w:rFonts w:ascii="华文仿宋" w:eastAsia="华文仿宋" w:hAnsi="华文仿宋" w:cs="华文仿宋" w:hint="eastAsia"/>
        </w:rPr>
      </w:pPr>
    </w:p>
    <w:p w14:paraId="4503ED86" w14:textId="77777777" w:rsidR="00924D74" w:rsidRDefault="00700621">
      <w:pPr>
        <w:spacing w:line="480" w:lineRule="auto"/>
        <w:ind w:firstLineChars="1772" w:firstLine="4253"/>
        <w:rPr>
          <w:rFonts w:ascii="华文仿宋" w:eastAsia="华文仿宋" w:hAnsi="华文仿宋" w:cs="华文仿宋" w:hint="eastAsia"/>
          <w:bCs/>
          <w:sz w:val="24"/>
        </w:rPr>
      </w:pPr>
      <w:r>
        <w:rPr>
          <w:rFonts w:ascii="华文仿宋" w:eastAsia="华文仿宋" w:hAnsi="华文仿宋" w:cs="华文仿宋" w:hint="eastAsia"/>
          <w:bCs/>
          <w:sz w:val="24"/>
        </w:rPr>
        <w:t>供应商：（</w:t>
      </w:r>
      <w:r>
        <w:rPr>
          <w:rFonts w:ascii="华文仿宋" w:eastAsia="华文仿宋" w:hAnsi="华文仿宋" w:cs="华文仿宋" w:hint="eastAsia"/>
          <w:sz w:val="24"/>
        </w:rPr>
        <w:t>盖单位公章</w:t>
      </w:r>
      <w:r>
        <w:rPr>
          <w:rFonts w:ascii="华文仿宋" w:eastAsia="华文仿宋" w:hAnsi="华文仿宋" w:cs="华文仿宋" w:hint="eastAsia"/>
          <w:bCs/>
          <w:sz w:val="24"/>
        </w:rPr>
        <w:t>）</w:t>
      </w:r>
    </w:p>
    <w:p w14:paraId="42BBFA2E" w14:textId="77777777" w:rsidR="00924D74" w:rsidRDefault="00700621">
      <w:pPr>
        <w:spacing w:line="480" w:lineRule="auto"/>
        <w:ind w:firstLineChars="1772" w:firstLine="4253"/>
        <w:rPr>
          <w:rFonts w:ascii="华文仿宋" w:eastAsia="华文仿宋" w:hAnsi="华文仿宋" w:cs="华文仿宋" w:hint="eastAsia"/>
          <w:bCs/>
          <w:sz w:val="24"/>
        </w:rPr>
      </w:pPr>
      <w:r>
        <w:rPr>
          <w:rFonts w:ascii="华文仿宋" w:eastAsia="华文仿宋" w:hAnsi="华文仿宋" w:cs="华文仿宋" w:hint="eastAsia"/>
          <w:bCs/>
          <w:sz w:val="24"/>
        </w:rPr>
        <w:t>法定代表人：（</w:t>
      </w:r>
      <w:r>
        <w:rPr>
          <w:rFonts w:ascii="华文仿宋" w:eastAsia="华文仿宋" w:hAnsi="华文仿宋" w:cs="华文仿宋" w:hint="eastAsia"/>
          <w:sz w:val="24"/>
        </w:rPr>
        <w:t>电子签章</w:t>
      </w:r>
      <w:r>
        <w:rPr>
          <w:rFonts w:ascii="华文仿宋" w:eastAsia="华文仿宋" w:hAnsi="华文仿宋" w:cs="华文仿宋" w:hint="eastAsia"/>
          <w:bCs/>
          <w:sz w:val="24"/>
        </w:rPr>
        <w:t>）</w:t>
      </w:r>
    </w:p>
    <w:p w14:paraId="4079A202" w14:textId="77777777" w:rsidR="00924D74" w:rsidRDefault="00700621">
      <w:pPr>
        <w:spacing w:line="480" w:lineRule="auto"/>
        <w:jc w:val="center"/>
        <w:rPr>
          <w:rFonts w:ascii="华文仿宋" w:eastAsia="华文仿宋" w:hAnsi="华文仿宋" w:cs="华文仿宋" w:hint="eastAsia"/>
          <w:sz w:val="24"/>
        </w:rPr>
      </w:pPr>
      <w:r>
        <w:rPr>
          <w:rFonts w:ascii="华文仿宋" w:eastAsia="华文仿宋" w:hAnsi="华文仿宋" w:cs="华文仿宋" w:hint="eastAsia"/>
          <w:bCs/>
          <w:sz w:val="24"/>
        </w:rPr>
        <w:t xml:space="preserve">                 </w:t>
      </w:r>
      <w:r>
        <w:rPr>
          <w:rFonts w:ascii="华文仿宋" w:eastAsia="华文仿宋" w:hAnsi="华文仿宋" w:cs="华文仿宋" w:hint="eastAsia"/>
          <w:bCs/>
          <w:sz w:val="24"/>
        </w:rPr>
        <w:t>日</w:t>
      </w:r>
      <w:r>
        <w:rPr>
          <w:rFonts w:ascii="华文仿宋" w:eastAsia="华文仿宋" w:hAnsi="华文仿宋" w:cs="华文仿宋" w:hint="eastAsia"/>
          <w:bCs/>
          <w:sz w:val="24"/>
        </w:rPr>
        <w:t xml:space="preserve">  </w:t>
      </w:r>
      <w:r>
        <w:rPr>
          <w:rFonts w:ascii="华文仿宋" w:eastAsia="华文仿宋" w:hAnsi="华文仿宋" w:cs="华文仿宋" w:hint="eastAsia"/>
          <w:bCs/>
          <w:sz w:val="24"/>
        </w:rPr>
        <w:t>期：</w:t>
      </w:r>
      <w:r>
        <w:rPr>
          <w:rFonts w:ascii="华文仿宋" w:eastAsia="华文仿宋" w:hAnsi="华文仿宋" w:cs="华文仿宋" w:hint="eastAsia"/>
          <w:sz w:val="24"/>
        </w:rPr>
        <w:t>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p>
    <w:p w14:paraId="154904C4" w14:textId="77777777" w:rsidR="00924D74" w:rsidRDefault="00700621">
      <w:pPr>
        <w:spacing w:line="360" w:lineRule="auto"/>
        <w:jc w:val="center"/>
        <w:rPr>
          <w:rFonts w:ascii="华文仿宋" w:eastAsia="华文仿宋" w:hAnsi="华文仿宋" w:cs="华文仿宋" w:hint="eastAsia"/>
          <w:bCs/>
          <w:sz w:val="24"/>
        </w:rPr>
      </w:pPr>
      <w:r>
        <w:rPr>
          <w:rFonts w:ascii="华文仿宋" w:eastAsia="华文仿宋" w:hAnsi="华文仿宋" w:cs="华文仿宋" w:hint="eastAsia"/>
          <w:sz w:val="24"/>
        </w:rPr>
        <w:br w:type="page"/>
      </w:r>
    </w:p>
    <w:p w14:paraId="2D48851B" w14:textId="77777777" w:rsidR="00924D74" w:rsidRDefault="00700621">
      <w:pPr>
        <w:pStyle w:val="2"/>
        <w:keepLines w:val="0"/>
        <w:widowControl/>
        <w:numPr>
          <w:ilvl w:val="0"/>
          <w:numId w:val="0"/>
        </w:numPr>
        <w:spacing w:before="0"/>
        <w:ind w:left="420"/>
        <w:rPr>
          <w:rFonts w:ascii="华文仿宋" w:eastAsia="华文仿宋" w:hAnsi="华文仿宋" w:cs="华文仿宋" w:hint="eastAsia"/>
          <w:b w:val="0"/>
          <w:szCs w:val="24"/>
        </w:rPr>
      </w:pPr>
      <w:r>
        <w:rPr>
          <w:rFonts w:ascii="华文仿宋" w:eastAsia="华文仿宋" w:hAnsi="华文仿宋" w:cs="华文仿宋" w:hint="eastAsia"/>
          <w:bCs/>
          <w:szCs w:val="24"/>
        </w:rPr>
        <w:lastRenderedPageBreak/>
        <w:t>二、法定代表人身份证明</w:t>
      </w:r>
    </w:p>
    <w:p w14:paraId="52273599" w14:textId="77777777" w:rsidR="00924D74" w:rsidRDefault="00700621">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供应商：</w:t>
      </w:r>
    </w:p>
    <w:p w14:paraId="454011C9" w14:textId="77777777" w:rsidR="00924D74" w:rsidRDefault="00700621">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单位性质：</w:t>
      </w:r>
    </w:p>
    <w:p w14:paraId="45F738BE" w14:textId="77777777" w:rsidR="00924D74" w:rsidRDefault="00700621">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地址：</w:t>
      </w:r>
    </w:p>
    <w:p w14:paraId="38489A01" w14:textId="77777777" w:rsidR="00924D74" w:rsidRDefault="00700621">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成立时间：年月日</w:t>
      </w:r>
    </w:p>
    <w:p w14:paraId="5448EF0E" w14:textId="77777777" w:rsidR="00924D74" w:rsidRDefault="00700621">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经营期限：</w:t>
      </w:r>
    </w:p>
    <w:p w14:paraId="0D07CBFF" w14:textId="77777777" w:rsidR="00924D74" w:rsidRDefault="00700621">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姓名：性别：</w:t>
      </w:r>
    </w:p>
    <w:p w14:paraId="7F29BC4A" w14:textId="77777777" w:rsidR="00924D74" w:rsidRDefault="00700621">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年龄：职务：</w:t>
      </w:r>
    </w:p>
    <w:p w14:paraId="7F296E19" w14:textId="77777777" w:rsidR="00924D74" w:rsidRDefault="00700621">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系（供应商名称）的法定代表人。</w:t>
      </w:r>
    </w:p>
    <w:p w14:paraId="7371A1CD" w14:textId="77777777" w:rsidR="00924D74" w:rsidRDefault="00700621">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特此证明。</w:t>
      </w:r>
    </w:p>
    <w:p w14:paraId="695924E4" w14:textId="77777777" w:rsidR="00924D74" w:rsidRDefault="00700621">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 xml:space="preserve"> </w:t>
      </w:r>
    </w:p>
    <w:p w14:paraId="1BE91C91" w14:textId="77777777" w:rsidR="00924D74" w:rsidRDefault="00700621">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 xml:space="preserve"> </w:t>
      </w:r>
    </w:p>
    <w:p w14:paraId="58F9A311" w14:textId="77777777" w:rsidR="00924D74" w:rsidRDefault="00700621">
      <w:pPr>
        <w:spacing w:line="500" w:lineRule="exact"/>
        <w:jc w:val="right"/>
        <w:rPr>
          <w:rFonts w:ascii="华文仿宋" w:eastAsia="华文仿宋" w:hAnsi="华文仿宋" w:cs="华文仿宋" w:hint="eastAsia"/>
          <w:sz w:val="24"/>
        </w:rPr>
      </w:pPr>
      <w:r>
        <w:rPr>
          <w:rFonts w:ascii="华文仿宋" w:eastAsia="华文仿宋" w:hAnsi="华文仿宋" w:cs="华文仿宋" w:hint="eastAsia"/>
          <w:sz w:val="24"/>
        </w:rPr>
        <w:t>供应商：（盖单位章）</w:t>
      </w:r>
    </w:p>
    <w:p w14:paraId="7BF1AC72" w14:textId="77777777" w:rsidR="00924D74" w:rsidRDefault="00700621">
      <w:pPr>
        <w:spacing w:line="500" w:lineRule="exact"/>
        <w:jc w:val="right"/>
        <w:rPr>
          <w:rFonts w:ascii="华文仿宋" w:eastAsia="华文仿宋" w:hAnsi="华文仿宋" w:cs="华文仿宋" w:hint="eastAsia"/>
          <w:sz w:val="24"/>
        </w:rPr>
      </w:pPr>
      <w:r>
        <w:rPr>
          <w:rFonts w:ascii="华文仿宋" w:eastAsia="华文仿宋" w:hAnsi="华文仿宋" w:cs="华文仿宋" w:hint="eastAsia"/>
          <w:sz w:val="24"/>
        </w:rPr>
        <w:t>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p>
    <w:p w14:paraId="0171997D" w14:textId="77777777" w:rsidR="00924D74" w:rsidRDefault="00700621">
      <w:pPr>
        <w:pStyle w:val="2"/>
        <w:numPr>
          <w:ilvl w:val="0"/>
          <w:numId w:val="0"/>
        </w:numPr>
        <w:ind w:left="420"/>
        <w:rPr>
          <w:rFonts w:ascii="华文仿宋" w:eastAsia="华文仿宋" w:hAnsi="华文仿宋" w:cs="华文仿宋" w:hint="eastAsia"/>
          <w:b w:val="0"/>
          <w:szCs w:val="24"/>
        </w:rPr>
      </w:pPr>
      <w:r>
        <w:rPr>
          <w:rFonts w:ascii="华文仿宋" w:eastAsia="华文仿宋" w:hAnsi="华文仿宋" w:cs="华文仿宋" w:hint="eastAsia"/>
          <w:szCs w:val="24"/>
        </w:rPr>
        <w:br w:type="page"/>
      </w:r>
      <w:bookmarkStart w:id="72" w:name="_Toc528078069"/>
      <w:bookmarkStart w:id="73" w:name="_Toc23204"/>
      <w:bookmarkEnd w:id="72"/>
      <w:r>
        <w:rPr>
          <w:rFonts w:ascii="华文仿宋" w:eastAsia="华文仿宋" w:hAnsi="华文仿宋" w:cs="华文仿宋" w:hint="eastAsia"/>
          <w:bCs/>
          <w:szCs w:val="24"/>
        </w:rPr>
        <w:lastRenderedPageBreak/>
        <w:t>三、授权委托书</w:t>
      </w:r>
      <w:bookmarkEnd w:id="73"/>
    </w:p>
    <w:p w14:paraId="7E19FE7D" w14:textId="77777777" w:rsidR="00924D74" w:rsidRDefault="00700621">
      <w:pPr>
        <w:spacing w:line="50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本人</w:t>
      </w:r>
      <w:r>
        <w:rPr>
          <w:rFonts w:ascii="华文仿宋" w:eastAsia="华文仿宋" w:hAnsi="华文仿宋" w:cs="华文仿宋" w:hint="eastAsia"/>
          <w:sz w:val="24"/>
          <w:u w:val="single"/>
        </w:rPr>
        <w:t>（姓名）</w:t>
      </w:r>
      <w:r>
        <w:rPr>
          <w:rFonts w:ascii="华文仿宋" w:eastAsia="华文仿宋" w:hAnsi="华文仿宋" w:cs="华文仿宋" w:hint="eastAsia"/>
          <w:sz w:val="24"/>
        </w:rPr>
        <w:t>系</w:t>
      </w:r>
      <w:r>
        <w:rPr>
          <w:rFonts w:ascii="华文仿宋" w:eastAsia="华文仿宋" w:hAnsi="华文仿宋" w:cs="华文仿宋" w:hint="eastAsia"/>
          <w:sz w:val="24"/>
          <w:u w:val="single"/>
        </w:rPr>
        <w:t>（供应商名称）</w:t>
      </w:r>
      <w:r>
        <w:rPr>
          <w:rFonts w:ascii="华文仿宋" w:eastAsia="华文仿宋" w:hAnsi="华文仿宋" w:cs="华文仿宋" w:hint="eastAsia"/>
          <w:sz w:val="24"/>
        </w:rPr>
        <w:t>的法定代表人，现委托</w:t>
      </w:r>
      <w:r>
        <w:rPr>
          <w:rFonts w:ascii="华文仿宋" w:eastAsia="华文仿宋" w:hAnsi="华文仿宋" w:cs="华文仿宋" w:hint="eastAsia"/>
          <w:sz w:val="24"/>
          <w:u w:val="single"/>
        </w:rPr>
        <w:t>（姓名）</w:t>
      </w:r>
      <w:r>
        <w:rPr>
          <w:rFonts w:ascii="华文仿宋" w:eastAsia="华文仿宋" w:hAnsi="华文仿宋" w:cs="华文仿宋" w:hint="eastAsia"/>
          <w:sz w:val="24"/>
        </w:rPr>
        <w:t>为我方代理人。代理人根据授权，以我方名义签署、澄清、说明、补正、递交、撤回、修改</w:t>
      </w:r>
      <w:r>
        <w:rPr>
          <w:rFonts w:ascii="华文仿宋" w:eastAsia="华文仿宋" w:hAnsi="华文仿宋" w:cs="华文仿宋" w:hint="eastAsia"/>
          <w:sz w:val="24"/>
          <w:u w:val="single"/>
        </w:rPr>
        <w:t>（项目名称）</w:t>
      </w:r>
      <w:r>
        <w:rPr>
          <w:rFonts w:ascii="华文仿宋" w:eastAsia="华文仿宋" w:hAnsi="华文仿宋" w:cs="华文仿宋" w:hint="eastAsia"/>
          <w:sz w:val="24"/>
        </w:rPr>
        <w:t>投标文件、签订合同和处理有关事宜，其法律后果由我方承担。</w:t>
      </w:r>
    </w:p>
    <w:p w14:paraId="4644F673" w14:textId="77777777" w:rsidR="00924D74" w:rsidRDefault="00700621">
      <w:pPr>
        <w:spacing w:line="50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委托期限：</w:t>
      </w:r>
    </w:p>
    <w:p w14:paraId="5EAF7484" w14:textId="77777777" w:rsidR="00924D74" w:rsidRDefault="00700621">
      <w:pPr>
        <w:spacing w:line="50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代理人无转委托权。</w:t>
      </w:r>
    </w:p>
    <w:p w14:paraId="0C15C486" w14:textId="77777777" w:rsidR="00924D74" w:rsidRDefault="00700621">
      <w:pPr>
        <w:spacing w:line="50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附：法定代表人身份证明及授权代理人身份证明</w:t>
      </w:r>
    </w:p>
    <w:p w14:paraId="3A20F09E" w14:textId="77777777" w:rsidR="00924D74" w:rsidRDefault="00700621">
      <w:pPr>
        <w:spacing w:line="500" w:lineRule="exact"/>
        <w:rPr>
          <w:rFonts w:ascii="华文仿宋" w:eastAsia="华文仿宋" w:hAnsi="华文仿宋" w:cs="华文仿宋" w:hint="eastAsia"/>
          <w:sz w:val="24"/>
        </w:rPr>
      </w:pPr>
      <w:r>
        <w:rPr>
          <w:rFonts w:ascii="华文仿宋" w:eastAsia="华文仿宋" w:hAnsi="华文仿宋" w:cs="华文仿宋" w:hint="eastAsia"/>
          <w:sz w:val="24"/>
        </w:rPr>
        <w:t xml:space="preserve"> </w:t>
      </w:r>
    </w:p>
    <w:p w14:paraId="1CBBB01F" w14:textId="77777777" w:rsidR="00924D74" w:rsidRDefault="00700621">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供应商：（盖单位章）</w:t>
      </w:r>
    </w:p>
    <w:p w14:paraId="67605D1E" w14:textId="77777777" w:rsidR="00924D74" w:rsidRDefault="00700621">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 xml:space="preserve"> </w:t>
      </w:r>
    </w:p>
    <w:p w14:paraId="76E12927" w14:textId="77777777" w:rsidR="00924D74" w:rsidRDefault="00700621">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法定代表人：（</w:t>
      </w:r>
      <w:r>
        <w:rPr>
          <w:rFonts w:ascii="华文仿宋" w:eastAsia="华文仿宋" w:hAnsi="华文仿宋" w:cs="华文仿宋" w:hint="eastAsia"/>
          <w:sz w:val="24"/>
        </w:rPr>
        <w:t>电子签章</w:t>
      </w:r>
      <w:r>
        <w:rPr>
          <w:rFonts w:ascii="华文仿宋" w:eastAsia="华文仿宋" w:hAnsi="华文仿宋" w:cs="华文仿宋" w:hint="eastAsia"/>
          <w:sz w:val="24"/>
        </w:rPr>
        <w:t>）</w:t>
      </w:r>
    </w:p>
    <w:p w14:paraId="36F4B488" w14:textId="77777777" w:rsidR="00924D74" w:rsidRDefault="00700621">
      <w:pPr>
        <w:spacing w:line="400" w:lineRule="exact"/>
        <w:ind w:firstLineChars="1700" w:firstLine="4084"/>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64BE8684" w14:textId="77777777" w:rsidR="00924D74" w:rsidRDefault="00700621">
      <w:pPr>
        <w:spacing w:line="400" w:lineRule="exact"/>
        <w:ind w:firstLineChars="1700" w:firstLine="4080"/>
        <w:rPr>
          <w:rFonts w:ascii="华文仿宋" w:eastAsia="华文仿宋" w:hAnsi="华文仿宋" w:cs="华文仿宋" w:hint="eastAsia"/>
          <w:sz w:val="24"/>
          <w:u w:val="single"/>
        </w:rPr>
      </w:pPr>
      <w:r>
        <w:rPr>
          <w:rFonts w:ascii="华文仿宋" w:eastAsia="华文仿宋" w:hAnsi="华文仿宋" w:cs="华文仿宋" w:hint="eastAsia"/>
          <w:sz w:val="24"/>
        </w:rPr>
        <w:t>身份证号码：</w:t>
      </w:r>
    </w:p>
    <w:p w14:paraId="7C3B703C" w14:textId="77777777" w:rsidR="00924D74" w:rsidRDefault="00700621">
      <w:pPr>
        <w:spacing w:line="400" w:lineRule="exact"/>
        <w:ind w:firstLineChars="1700" w:firstLine="4084"/>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0F4D986C" w14:textId="77777777" w:rsidR="00924D74" w:rsidRDefault="00700621">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委托代理人：</w:t>
      </w:r>
      <w:r>
        <w:rPr>
          <w:rFonts w:ascii="华文仿宋" w:eastAsia="华文仿宋" w:hAnsi="华文仿宋" w:cs="华文仿宋" w:hint="eastAsia"/>
          <w:sz w:val="24"/>
        </w:rPr>
        <w:t xml:space="preserve"> </w:t>
      </w:r>
      <w:r>
        <w:rPr>
          <w:rFonts w:ascii="华文仿宋" w:eastAsia="华文仿宋" w:hAnsi="华文仿宋" w:cs="华文仿宋" w:hint="eastAsia"/>
          <w:sz w:val="24"/>
        </w:rPr>
        <w:t>（签字）</w:t>
      </w:r>
    </w:p>
    <w:p w14:paraId="2EDD2CFE" w14:textId="77777777" w:rsidR="00924D74" w:rsidRDefault="00700621">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 xml:space="preserve"> </w:t>
      </w:r>
    </w:p>
    <w:p w14:paraId="7613EA3B" w14:textId="77777777" w:rsidR="00924D74" w:rsidRDefault="00700621">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身份证号码：</w:t>
      </w:r>
    </w:p>
    <w:p w14:paraId="750DD117" w14:textId="77777777" w:rsidR="00924D74" w:rsidRDefault="00924D74">
      <w:pPr>
        <w:pStyle w:val="a5"/>
        <w:rPr>
          <w:rFonts w:ascii="华文仿宋" w:eastAsia="华文仿宋" w:hAnsi="华文仿宋" w:cs="华文仿宋" w:hint="eastAsia"/>
        </w:rPr>
      </w:pPr>
    </w:p>
    <w:p w14:paraId="2E1B62B5" w14:textId="77777777" w:rsidR="00924D74" w:rsidRDefault="00700621">
      <w:pPr>
        <w:spacing w:line="400" w:lineRule="exact"/>
        <w:ind w:firstLineChars="1700" w:firstLine="4080"/>
        <w:rPr>
          <w:rFonts w:ascii="华文仿宋" w:eastAsia="华文仿宋" w:hAnsi="华文仿宋" w:cs="华文仿宋" w:hint="eastAsia"/>
          <w:sz w:val="24"/>
        </w:rPr>
      </w:pPr>
      <w:r>
        <w:rPr>
          <w:rFonts w:ascii="华文仿宋" w:eastAsia="华文仿宋" w:hAnsi="华文仿宋" w:cs="华文仿宋" w:hint="eastAsia"/>
          <w:sz w:val="24"/>
        </w:rPr>
        <w:t>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p>
    <w:p w14:paraId="6BA67D43" w14:textId="77777777" w:rsidR="00924D74" w:rsidRDefault="00700621">
      <w:pPr>
        <w:spacing w:line="40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6D20666D" w14:textId="77777777" w:rsidR="00924D74" w:rsidRDefault="00700621">
      <w:pPr>
        <w:spacing w:line="400" w:lineRule="exact"/>
        <w:rPr>
          <w:rFonts w:ascii="华文仿宋" w:eastAsia="华文仿宋" w:hAnsi="华文仿宋" w:cs="华文仿宋" w:hint="eastAsia"/>
          <w:b/>
          <w:bCs/>
          <w:sz w:val="24"/>
        </w:rPr>
      </w:pPr>
      <w:r>
        <w:rPr>
          <w:rFonts w:ascii="华文仿宋" w:eastAsia="华文仿宋" w:hAnsi="华文仿宋" w:cs="华文仿宋" w:hint="eastAsia"/>
          <w:b/>
          <w:bCs/>
          <w:sz w:val="24"/>
        </w:rPr>
        <w:t>注：因投标文件中授权委托书授权代理人无法手写签字，可以以印刷体代替（印刷体为电脑打出的字体）。</w:t>
      </w:r>
      <w:bookmarkStart w:id="74" w:name="_Toc466566810"/>
      <w:bookmarkEnd w:id="74"/>
    </w:p>
    <w:p w14:paraId="0F0663CE" w14:textId="77777777" w:rsidR="00924D74" w:rsidRDefault="00700621">
      <w:pPr>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032F8139" w14:textId="77777777" w:rsidR="00924D74" w:rsidRDefault="00700621">
      <w:pPr>
        <w:rPr>
          <w:rFonts w:ascii="华文仿宋" w:eastAsia="华文仿宋" w:hAnsi="华文仿宋" w:cs="华文仿宋" w:hint="eastAsia"/>
          <w:b/>
          <w:bCs/>
          <w:sz w:val="24"/>
        </w:rPr>
      </w:pPr>
      <w:r>
        <w:rPr>
          <w:rFonts w:ascii="华文仿宋" w:eastAsia="华文仿宋" w:hAnsi="华文仿宋" w:cs="华文仿宋" w:hint="eastAsia"/>
          <w:b/>
          <w:bCs/>
          <w:sz w:val="24"/>
        </w:rPr>
        <w:t xml:space="preserve"> </w:t>
      </w:r>
    </w:p>
    <w:p w14:paraId="507D21B3" w14:textId="77777777" w:rsidR="00924D74" w:rsidRDefault="00700621">
      <w:pPr>
        <w:rPr>
          <w:rFonts w:ascii="华文仿宋" w:eastAsia="华文仿宋" w:hAnsi="华文仿宋" w:cs="华文仿宋" w:hint="eastAsia"/>
          <w:b/>
          <w:bCs/>
          <w:sz w:val="24"/>
        </w:rPr>
      </w:pPr>
      <w:r>
        <w:rPr>
          <w:rFonts w:ascii="华文仿宋" w:eastAsia="华文仿宋" w:hAnsi="华文仿宋" w:cs="华文仿宋" w:hint="eastAsia"/>
          <w:b/>
          <w:bCs/>
          <w:sz w:val="24"/>
        </w:rPr>
        <w:br w:type="page"/>
      </w:r>
    </w:p>
    <w:p w14:paraId="6B82C07F" w14:textId="77777777" w:rsidR="00924D74" w:rsidRDefault="00700621">
      <w:pPr>
        <w:pStyle w:val="2"/>
        <w:numPr>
          <w:ilvl w:val="0"/>
          <w:numId w:val="0"/>
        </w:numPr>
        <w:ind w:left="420"/>
        <w:rPr>
          <w:rFonts w:ascii="华文仿宋" w:eastAsia="华文仿宋" w:hAnsi="华文仿宋" w:cs="华文仿宋" w:hint="eastAsia"/>
          <w:bCs/>
          <w:szCs w:val="24"/>
        </w:rPr>
      </w:pPr>
      <w:r>
        <w:rPr>
          <w:rFonts w:ascii="华文仿宋" w:eastAsia="华文仿宋" w:hAnsi="华文仿宋" w:cs="华文仿宋" w:hint="eastAsia"/>
          <w:bCs/>
          <w:szCs w:val="24"/>
        </w:rPr>
        <w:lastRenderedPageBreak/>
        <w:t>四</w:t>
      </w:r>
      <w:r>
        <w:rPr>
          <w:rFonts w:ascii="华文仿宋" w:eastAsia="华文仿宋" w:hAnsi="华文仿宋" w:cs="华文仿宋" w:hint="eastAsia"/>
          <w:bCs/>
          <w:szCs w:val="24"/>
        </w:rPr>
        <w:t>、联合体协议书</w:t>
      </w:r>
    </w:p>
    <w:p w14:paraId="121FAB45" w14:textId="77777777" w:rsidR="00924D74" w:rsidRDefault="00700621">
      <w:pPr>
        <w:ind w:firstLineChars="175" w:firstLine="420"/>
        <w:rPr>
          <w:rFonts w:ascii="华文仿宋" w:eastAsia="华文仿宋" w:hAnsi="华文仿宋" w:cs="华文仿宋" w:hint="eastAsia"/>
          <w:sz w:val="24"/>
        </w:rPr>
      </w:pPr>
      <w:r>
        <w:rPr>
          <w:rFonts w:ascii="华文仿宋" w:eastAsia="华文仿宋" w:hAnsi="华文仿宋" w:cs="华文仿宋" w:hint="eastAsia"/>
          <w:b/>
          <w:bCs/>
          <w:sz w:val="24"/>
          <w:u w:val="single"/>
        </w:rPr>
        <w:t xml:space="preserve">   </w:t>
      </w:r>
      <w:r>
        <w:rPr>
          <w:rFonts w:ascii="华文仿宋" w:eastAsia="华文仿宋" w:hAnsi="华文仿宋" w:cs="华文仿宋" w:hint="eastAsia"/>
          <w:sz w:val="24"/>
          <w:u w:val="single"/>
        </w:rPr>
        <w:t>（所有成员单位名称）</w:t>
      </w:r>
      <w:r>
        <w:rPr>
          <w:rFonts w:ascii="华文仿宋" w:eastAsia="华文仿宋" w:hAnsi="华文仿宋" w:cs="华文仿宋" w:hint="eastAsia"/>
          <w:sz w:val="24"/>
        </w:rPr>
        <w:t>自愿组成</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u w:val="single"/>
        </w:rPr>
        <w:t>（联合体名称）</w:t>
      </w:r>
      <w:r>
        <w:rPr>
          <w:rFonts w:ascii="华文仿宋" w:eastAsia="华文仿宋" w:hAnsi="华文仿宋" w:cs="华文仿宋" w:hint="eastAsia"/>
          <w:sz w:val="24"/>
        </w:rPr>
        <w:t>联合体，共同参加</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u w:val="single"/>
        </w:rPr>
        <w:t>（项目名称）</w:t>
      </w:r>
      <w:r>
        <w:rPr>
          <w:rFonts w:ascii="华文仿宋" w:eastAsia="华文仿宋" w:hAnsi="华文仿宋" w:cs="华文仿宋" w:hint="eastAsia"/>
          <w:sz w:val="24"/>
        </w:rPr>
        <w:t>投标。现就联合体投标事宜订立如下协议。</w:t>
      </w:r>
    </w:p>
    <w:p w14:paraId="63FA3587"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t>1</w:t>
      </w:r>
      <w:r>
        <w:rPr>
          <w:rFonts w:ascii="华文仿宋" w:eastAsia="华文仿宋" w:hAnsi="华文仿宋" w:cs="华文仿宋" w:hint="eastAsia"/>
          <w:sz w:val="24"/>
        </w:rPr>
        <w:t>、</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u w:val="single"/>
        </w:rPr>
        <w:t>（某成员单位名称）</w:t>
      </w:r>
      <w:r>
        <w:rPr>
          <w:rFonts w:ascii="华文仿宋" w:eastAsia="华文仿宋" w:hAnsi="华文仿宋" w:cs="华文仿宋" w:hint="eastAsia"/>
          <w:sz w:val="24"/>
        </w:rPr>
        <w:t>为</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u w:val="single"/>
        </w:rPr>
        <w:t>（联合体名称）</w:t>
      </w:r>
      <w:r>
        <w:rPr>
          <w:rFonts w:ascii="华文仿宋" w:eastAsia="华文仿宋" w:hAnsi="华文仿宋" w:cs="华文仿宋" w:hint="eastAsia"/>
          <w:sz w:val="24"/>
        </w:rPr>
        <w:t>牵头人。</w:t>
      </w:r>
    </w:p>
    <w:p w14:paraId="10E4767B"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联合体牵头人合法代表联合体各成员负责本招标项目投标文件编制和合同谈判活动，并代表联合体提交和接收相关的资料、信息及指示，并处理与之有关的一切事务，负责合同实施阶段的主办、组织和协调工作。</w:t>
      </w:r>
    </w:p>
    <w:p w14:paraId="27A1F885"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t>3</w:t>
      </w:r>
      <w:r>
        <w:rPr>
          <w:rFonts w:ascii="华文仿宋" w:eastAsia="华文仿宋" w:hAnsi="华文仿宋" w:cs="华文仿宋" w:hint="eastAsia"/>
          <w:sz w:val="24"/>
        </w:rPr>
        <w:t>、联合体将严格按照招标文件的各项要求，递交投标文件，履行合同，并对外承担连带责任。</w:t>
      </w:r>
    </w:p>
    <w:p w14:paraId="0BC7C3C3"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t>4</w:t>
      </w:r>
      <w:r>
        <w:rPr>
          <w:rFonts w:ascii="华文仿宋" w:eastAsia="华文仿宋" w:hAnsi="华文仿宋" w:cs="华文仿宋" w:hint="eastAsia"/>
          <w:sz w:val="24"/>
        </w:rPr>
        <w:t>、联合体各成员单位内部的职责分工如下：</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w:t>
      </w:r>
      <w:r>
        <w:rPr>
          <w:rFonts w:ascii="华文仿宋" w:eastAsia="华文仿宋" w:hAnsi="华文仿宋" w:cs="华文仿宋" w:hint="eastAsia"/>
          <w:sz w:val="24"/>
        </w:rPr>
        <w:t>分工需明确</w:t>
      </w:r>
      <w:r>
        <w:rPr>
          <w:rFonts w:ascii="华文仿宋" w:eastAsia="华文仿宋" w:hAnsi="华文仿宋" w:cs="华文仿宋" w:hint="eastAsia"/>
          <w:sz w:val="24"/>
        </w:rPr>
        <w:t>）</w:t>
      </w:r>
      <w:r>
        <w:rPr>
          <w:rFonts w:ascii="华文仿宋" w:eastAsia="华文仿宋" w:hAnsi="华文仿宋" w:cs="华文仿宋" w:hint="eastAsia"/>
          <w:sz w:val="24"/>
        </w:rPr>
        <w:t>。</w:t>
      </w:r>
    </w:p>
    <w:p w14:paraId="09ADC139"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t>5</w:t>
      </w:r>
      <w:r>
        <w:rPr>
          <w:rFonts w:ascii="华文仿宋" w:eastAsia="华文仿宋" w:hAnsi="华文仿宋" w:cs="华文仿宋" w:hint="eastAsia"/>
          <w:sz w:val="24"/>
        </w:rPr>
        <w:t>、本协议书自签署之日起生效，合同履行完毕后自动失效。</w:t>
      </w:r>
      <w:r>
        <w:rPr>
          <w:rFonts w:ascii="华文仿宋" w:eastAsia="华文仿宋" w:hAnsi="华文仿宋" w:cs="华文仿宋" w:hint="eastAsia"/>
          <w:sz w:val="24"/>
        </w:rPr>
        <w:t xml:space="preserve"> </w:t>
      </w:r>
    </w:p>
    <w:p w14:paraId="69DA4FB7"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b/>
          <w:bCs/>
          <w:sz w:val="24"/>
        </w:rPr>
        <w:t>注：本协议书由委托代理人签字的，应附法定代表人签字的授权委托书。</w:t>
      </w:r>
    </w:p>
    <w:p w14:paraId="77311F88" w14:textId="77777777" w:rsidR="00924D74" w:rsidRDefault="00924D74">
      <w:pPr>
        <w:rPr>
          <w:rFonts w:ascii="华文仿宋" w:eastAsia="华文仿宋" w:hAnsi="华文仿宋" w:cs="华文仿宋" w:hint="eastAsia"/>
          <w:sz w:val="24"/>
        </w:rPr>
      </w:pPr>
    </w:p>
    <w:p w14:paraId="32938E81"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t>牵头人名称：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（盖单位章）</w:t>
      </w:r>
    </w:p>
    <w:p w14:paraId="61CECC7E"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t>法定代表人或其委托代理人：</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（签字）</w:t>
      </w:r>
    </w:p>
    <w:p w14:paraId="5587F19D"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t>成员一名称：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（盖单位章）</w:t>
      </w:r>
    </w:p>
    <w:p w14:paraId="5B4CE6D4"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t>法定代表人或其委托代理人：</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（签字）</w:t>
      </w:r>
    </w:p>
    <w:p w14:paraId="30404834" w14:textId="77777777" w:rsidR="00924D74" w:rsidRDefault="00700621">
      <w:pPr>
        <w:rPr>
          <w:rFonts w:ascii="华文仿宋" w:eastAsia="华文仿宋" w:hAnsi="华文仿宋" w:cs="华文仿宋" w:hint="eastAsia"/>
          <w:sz w:val="24"/>
        </w:rPr>
      </w:pPr>
      <w:r>
        <w:rPr>
          <w:rFonts w:ascii="华文仿宋" w:eastAsia="华文仿宋" w:hAnsi="华文仿宋" w:cs="华文仿宋" w:hint="eastAsia"/>
          <w:sz w:val="24"/>
        </w:rPr>
        <w:t xml:space="preserve">         </w:t>
      </w:r>
      <w:r>
        <w:rPr>
          <w:rFonts w:ascii="华文仿宋" w:eastAsia="华文仿宋" w:hAnsi="华文仿宋" w:cs="华文仿宋" w:hint="eastAsia"/>
          <w:sz w:val="24"/>
        </w:rPr>
        <w:t>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p>
    <w:p w14:paraId="2D1ED007" w14:textId="77777777" w:rsidR="00924D74" w:rsidRDefault="00700621">
      <w:pPr>
        <w:rPr>
          <w:rFonts w:ascii="华文仿宋" w:eastAsia="华文仿宋" w:hAnsi="华文仿宋" w:cs="华文仿宋" w:hint="eastAsia"/>
          <w:b/>
          <w:bCs/>
          <w:szCs w:val="21"/>
        </w:rPr>
      </w:pPr>
      <w:r>
        <w:rPr>
          <w:rFonts w:ascii="华文仿宋" w:eastAsia="华文仿宋" w:hAnsi="华文仿宋" w:cs="华文仿宋" w:hint="eastAsia"/>
          <w:b/>
          <w:bCs/>
          <w:szCs w:val="21"/>
        </w:rPr>
        <w:t>备注：</w:t>
      </w:r>
      <w:r>
        <w:rPr>
          <w:rFonts w:ascii="华文仿宋" w:eastAsia="华文仿宋" w:hAnsi="华文仿宋" w:cs="华文仿宋" w:hint="eastAsia"/>
          <w:b/>
          <w:bCs/>
          <w:szCs w:val="21"/>
        </w:rPr>
        <w:t>1.</w:t>
      </w:r>
      <w:r>
        <w:rPr>
          <w:rFonts w:ascii="华文仿宋" w:eastAsia="华文仿宋" w:hAnsi="华文仿宋" w:cs="华文仿宋" w:hint="eastAsia"/>
          <w:b/>
          <w:bCs/>
          <w:szCs w:val="21"/>
        </w:rPr>
        <w:t>如是联合体投标，联合体成员法定代表人或其委托代理人需签字或盖章，若是委托代理人签字或盖章，需提供授权委托书，格式自拟。联合体协议书需签字并盖章后于本章位置附扫描件，中标单位需在领取中标通知书前将原件递交至招标人。</w:t>
      </w:r>
    </w:p>
    <w:p w14:paraId="121F6DEB" w14:textId="77777777" w:rsidR="00924D74" w:rsidRDefault="00700621">
      <w:pPr>
        <w:rPr>
          <w:rFonts w:ascii="华文仿宋" w:eastAsia="华文仿宋" w:hAnsi="华文仿宋" w:cs="华文仿宋" w:hint="eastAsia"/>
          <w:b/>
          <w:bCs/>
          <w:szCs w:val="21"/>
        </w:rPr>
      </w:pPr>
      <w:r>
        <w:rPr>
          <w:rFonts w:ascii="华文仿宋" w:eastAsia="华文仿宋" w:hAnsi="华文仿宋" w:cs="华文仿宋" w:hint="eastAsia"/>
          <w:b/>
          <w:bCs/>
          <w:szCs w:val="21"/>
        </w:rPr>
        <w:t>2.</w:t>
      </w:r>
      <w:r>
        <w:rPr>
          <w:rFonts w:ascii="华文仿宋" w:eastAsia="华文仿宋" w:hAnsi="华文仿宋" w:cs="华文仿宋" w:hint="eastAsia"/>
          <w:b/>
          <w:bCs/>
          <w:szCs w:val="21"/>
        </w:rPr>
        <w:t>如非联合体投标，仅保留格式。</w:t>
      </w:r>
    </w:p>
    <w:p w14:paraId="5AC88DE3" w14:textId="77777777" w:rsidR="00924D74" w:rsidRDefault="00700621">
      <w:pPr>
        <w:rPr>
          <w:rFonts w:ascii="华文仿宋" w:eastAsia="华文仿宋" w:hAnsi="华文仿宋" w:cs="华文仿宋" w:hint="eastAsia"/>
          <w:bCs/>
        </w:rPr>
      </w:pPr>
      <w:bookmarkStart w:id="75" w:name="_Toc10352"/>
      <w:bookmarkEnd w:id="75"/>
      <w:r>
        <w:rPr>
          <w:rFonts w:ascii="华文仿宋" w:eastAsia="华文仿宋" w:hAnsi="华文仿宋" w:cs="华文仿宋" w:hint="eastAsia"/>
          <w:bCs/>
        </w:rPr>
        <w:br w:type="page"/>
      </w:r>
    </w:p>
    <w:p w14:paraId="5AF81C2C" w14:textId="77777777" w:rsidR="00924D74" w:rsidRDefault="00700621">
      <w:pPr>
        <w:pStyle w:val="2"/>
        <w:numPr>
          <w:ilvl w:val="0"/>
          <w:numId w:val="0"/>
        </w:numPr>
        <w:spacing w:line="560" w:lineRule="exact"/>
        <w:rPr>
          <w:rFonts w:ascii="华文仿宋" w:eastAsia="华文仿宋" w:hAnsi="华文仿宋" w:cs="华文仿宋" w:hint="eastAsia"/>
          <w:bCs/>
          <w:szCs w:val="24"/>
        </w:rPr>
      </w:pPr>
      <w:r>
        <w:rPr>
          <w:rFonts w:ascii="华文仿宋" w:eastAsia="华文仿宋" w:hAnsi="华文仿宋" w:cs="华文仿宋" w:hint="eastAsia"/>
          <w:bCs/>
          <w:szCs w:val="24"/>
        </w:rPr>
        <w:lastRenderedPageBreak/>
        <w:t>五</w:t>
      </w:r>
      <w:r>
        <w:rPr>
          <w:rFonts w:ascii="华文仿宋" w:eastAsia="华文仿宋" w:hAnsi="华文仿宋" w:cs="华文仿宋" w:hint="eastAsia"/>
          <w:bCs/>
          <w:szCs w:val="24"/>
        </w:rPr>
        <w:t>、投标承诺函</w:t>
      </w:r>
    </w:p>
    <w:p w14:paraId="7B5DB499" w14:textId="77777777" w:rsidR="00924D74" w:rsidRDefault="00700621">
      <w:pPr>
        <w:spacing w:line="560" w:lineRule="exact"/>
        <w:rPr>
          <w:rFonts w:ascii="华文仿宋" w:eastAsia="华文仿宋" w:hAnsi="华文仿宋" w:cs="华文仿宋" w:hint="eastAsia"/>
          <w:sz w:val="24"/>
        </w:rPr>
      </w:pPr>
      <w:r>
        <w:rPr>
          <w:rFonts w:ascii="华文仿宋" w:eastAsia="华文仿宋" w:hAnsi="华文仿宋" w:cs="华文仿宋" w:hint="eastAsia"/>
          <w:sz w:val="24"/>
        </w:rPr>
        <w:t>致（采购人）：</w:t>
      </w:r>
    </w:p>
    <w:p w14:paraId="54E65202"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我公司作为本次采购项目的供应商，根据招标文件要求，现郑重承诺如下：</w:t>
      </w:r>
    </w:p>
    <w:p w14:paraId="22E4FD75"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一、具备《中华人民共和国政府采购法》第二十二条第一款和本项目规定的条件：</w:t>
      </w:r>
    </w:p>
    <w:p w14:paraId="45DC261B"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（一）具有独立承担民事责任的能力；</w:t>
      </w:r>
    </w:p>
    <w:p w14:paraId="29AEA0EB"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（二）具有良好的商业信誉和健全的财务会计制度；</w:t>
      </w:r>
    </w:p>
    <w:p w14:paraId="2B60194F"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（三）具有履行合同所必需的设备和专业技术能力；</w:t>
      </w:r>
    </w:p>
    <w:p w14:paraId="20B7BF8C"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（四）有依法缴纳税收和社会保障资金的良好记录；</w:t>
      </w:r>
    </w:p>
    <w:p w14:paraId="443C1B27"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（五）参加政府采购活动前三年内，在经营活动中没有重大违法记录；</w:t>
      </w:r>
    </w:p>
    <w:p w14:paraId="50EA70F9"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（六）法律、行政法规规定的其他条件；</w:t>
      </w:r>
    </w:p>
    <w:p w14:paraId="4CFCD713"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（七）根据采购项目提出的特殊条件。</w:t>
      </w:r>
    </w:p>
    <w:p w14:paraId="1AD3CCD8"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二、完全接受和满足本项目招标文件中规定的实质性要求，如对招标文件有异议，已经在投标截止时间届满前依法进行维权救济，不存在对招标文件有异议的同时又参加投标以求侥幸中标或者为实现其他非法目的的行为。</w:t>
      </w:r>
    </w:p>
    <w:p w14:paraId="4A66453F"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三、参加本次招标采购活动，不存在与单位负责人为同一人或者存在直接控股、管理关系的其他供应商参与同一合同项下的政府采购活动的行为。</w:t>
      </w:r>
    </w:p>
    <w:p w14:paraId="507B665D"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四、参加本次招标采购活动，不存在为采购项目提供整体设计、规范编制或者项目管理、监理、检测等服务的行为。</w:t>
      </w:r>
    </w:p>
    <w:p w14:paraId="2912EDE1"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五、参加本次招标采购活动，不存在和其他供应商在同一合同项下的采购项目中，同时委托同一个自然人、同一家庭的人员、同一单位的人员作为代理人的行为。</w:t>
      </w:r>
    </w:p>
    <w:p w14:paraId="563CA063"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六、供应商参加本次政府采购活动要求在近三年内供应商和其法定代表人没有行贿犯罪行为。</w:t>
      </w:r>
    </w:p>
    <w:p w14:paraId="6EE1D306"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lastRenderedPageBreak/>
        <w:t>七、参加本次招标采购活动，不存在联合体投标。</w:t>
      </w:r>
    </w:p>
    <w:p w14:paraId="68697DF2"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八、投标文件中提供的能够给予我公司带来优惠、好处的任何材料资料和技术、服务、商务等响应承诺情况都是真实的、有效的、合法的。</w:t>
      </w:r>
    </w:p>
    <w:p w14:paraId="321194FE"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九、存在以下行为之一的愿意接受相关部门的处理：</w:t>
      </w:r>
    </w:p>
    <w:p w14:paraId="678D9336"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（一）投标有效期内撤销投标文件的；</w:t>
      </w:r>
    </w:p>
    <w:p w14:paraId="3D556EA3"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（二）在采购人确定中标人以前放弃中标候选资格的；</w:t>
      </w:r>
    </w:p>
    <w:p w14:paraId="11822BE6"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（三）由于中标人的原因未能按照招标文件的规定与采购人签订合同；</w:t>
      </w:r>
    </w:p>
    <w:p w14:paraId="49DAD160"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（四）在投标文件中提供虚假材料谋取中标；</w:t>
      </w:r>
    </w:p>
    <w:p w14:paraId="6A9F19E7"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（五）与采购人、其他供应商或者采购代理机构恶意串通的；</w:t>
      </w:r>
    </w:p>
    <w:p w14:paraId="74B19E70"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（六）投标有效期内，供应商在政府采购活动中有违法、违规、违纪行为。</w:t>
      </w:r>
    </w:p>
    <w:p w14:paraId="5D1821A0"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由此产生的一切法律后果和责任由我公司承担。我公司声明放弃对此提出任何异议和追索的权利。</w:t>
      </w:r>
    </w:p>
    <w:p w14:paraId="01CEE98B" w14:textId="77777777" w:rsidR="00924D74" w:rsidRDefault="00700621">
      <w:pPr>
        <w:spacing w:line="560" w:lineRule="exact"/>
        <w:ind w:firstLineChars="200" w:firstLine="480"/>
        <w:rPr>
          <w:rFonts w:ascii="华文仿宋" w:eastAsia="华文仿宋" w:hAnsi="华文仿宋" w:cs="华文仿宋" w:hint="eastAsia"/>
          <w:sz w:val="24"/>
        </w:rPr>
      </w:pPr>
      <w:r>
        <w:rPr>
          <w:rFonts w:ascii="华文仿宋" w:eastAsia="华文仿宋" w:hAnsi="华文仿宋" w:cs="华文仿宋" w:hint="eastAsia"/>
          <w:sz w:val="24"/>
        </w:rPr>
        <w:t>本公司对上述承诺的内容事项真实性负责。如经查实上述承诺的内容事项存在虚假，我公司愿意接受以提供虚假材料谋取中标追究法律责任。</w:t>
      </w:r>
    </w:p>
    <w:p w14:paraId="79E23AFB" w14:textId="77777777" w:rsidR="00924D74" w:rsidRDefault="00700621">
      <w:pPr>
        <w:spacing w:line="560" w:lineRule="exact"/>
        <w:rPr>
          <w:rFonts w:ascii="华文仿宋" w:eastAsia="华文仿宋" w:hAnsi="华文仿宋" w:cs="华文仿宋" w:hint="eastAsia"/>
          <w:sz w:val="24"/>
        </w:rPr>
      </w:pPr>
      <w:r>
        <w:rPr>
          <w:rFonts w:ascii="华文仿宋" w:eastAsia="华文仿宋" w:hAnsi="华文仿宋" w:cs="华文仿宋" w:hint="eastAsia"/>
          <w:sz w:val="24"/>
        </w:rPr>
        <w:t xml:space="preserve"> </w:t>
      </w:r>
    </w:p>
    <w:p w14:paraId="76FDA5F2" w14:textId="77777777" w:rsidR="00924D74" w:rsidRDefault="00700621">
      <w:pPr>
        <w:spacing w:line="560" w:lineRule="exact"/>
        <w:rPr>
          <w:rFonts w:ascii="华文仿宋" w:eastAsia="华文仿宋" w:hAnsi="华文仿宋" w:cs="华文仿宋" w:hint="eastAsia"/>
          <w:sz w:val="24"/>
        </w:rPr>
      </w:pPr>
      <w:r>
        <w:rPr>
          <w:rFonts w:ascii="华文仿宋" w:eastAsia="华文仿宋" w:hAnsi="华文仿宋" w:cs="华文仿宋" w:hint="eastAsia"/>
          <w:sz w:val="24"/>
        </w:rPr>
        <w:t>供应商名称：</w:t>
      </w:r>
      <w:r>
        <w:rPr>
          <w:rFonts w:ascii="华文仿宋" w:eastAsia="华文仿宋" w:hAnsi="华文仿宋" w:cs="华文仿宋" w:hint="eastAsia"/>
          <w:sz w:val="24"/>
        </w:rPr>
        <w:t xml:space="preserve">               </w:t>
      </w:r>
      <w:r>
        <w:rPr>
          <w:rFonts w:ascii="华文仿宋" w:eastAsia="华文仿宋" w:hAnsi="华文仿宋" w:cs="华文仿宋" w:hint="eastAsia"/>
          <w:sz w:val="24"/>
        </w:rPr>
        <w:t>（盖章）</w:t>
      </w:r>
    </w:p>
    <w:p w14:paraId="7BD421EE" w14:textId="77777777" w:rsidR="00924D74" w:rsidRDefault="00700621">
      <w:pPr>
        <w:spacing w:line="560" w:lineRule="exact"/>
        <w:rPr>
          <w:rFonts w:ascii="华文仿宋" w:eastAsia="华文仿宋" w:hAnsi="华文仿宋" w:cs="华文仿宋" w:hint="eastAsia"/>
          <w:sz w:val="24"/>
        </w:rPr>
      </w:pPr>
      <w:r>
        <w:rPr>
          <w:rFonts w:ascii="华文仿宋" w:eastAsia="华文仿宋" w:hAnsi="华文仿宋" w:cs="华文仿宋" w:hint="eastAsia"/>
          <w:sz w:val="24"/>
        </w:rPr>
        <w:t>法定代表人：</w:t>
      </w:r>
      <w:r>
        <w:rPr>
          <w:rFonts w:ascii="华文仿宋" w:eastAsia="华文仿宋" w:hAnsi="华文仿宋" w:cs="华文仿宋" w:hint="eastAsia"/>
          <w:sz w:val="24"/>
        </w:rPr>
        <w:t xml:space="preserve">               </w:t>
      </w:r>
      <w:r>
        <w:rPr>
          <w:rFonts w:ascii="华文仿宋" w:eastAsia="华文仿宋" w:hAnsi="华文仿宋" w:cs="华文仿宋" w:hint="eastAsia"/>
          <w:sz w:val="24"/>
        </w:rPr>
        <w:t>（电子签章）</w:t>
      </w:r>
    </w:p>
    <w:p w14:paraId="1426B2C1" w14:textId="77777777" w:rsidR="00924D74" w:rsidRDefault="00700621">
      <w:pPr>
        <w:spacing w:line="560" w:lineRule="exact"/>
        <w:rPr>
          <w:rFonts w:ascii="华文仿宋" w:eastAsia="华文仿宋" w:hAnsi="华文仿宋" w:cs="华文仿宋" w:hint="eastAsia"/>
          <w:sz w:val="24"/>
        </w:rPr>
      </w:pPr>
      <w:r>
        <w:rPr>
          <w:rFonts w:ascii="华文仿宋" w:eastAsia="华文仿宋" w:hAnsi="华文仿宋" w:cs="华文仿宋" w:hint="eastAsia"/>
          <w:sz w:val="24"/>
        </w:rPr>
        <w:t>日期：</w:t>
      </w:r>
      <w:r>
        <w:rPr>
          <w:rFonts w:ascii="华文仿宋" w:eastAsia="华文仿宋" w:hAnsi="华文仿宋" w:cs="华文仿宋" w:hint="eastAsia"/>
          <w:sz w:val="24"/>
        </w:rPr>
        <w:t xml:space="preserve">               </w:t>
      </w:r>
      <w:bookmarkStart w:id="76" w:name="_Toc144974862"/>
      <w:bookmarkStart w:id="77" w:name="_Toc394651926"/>
      <w:bookmarkStart w:id="78" w:name="_Toc247085880"/>
      <w:bookmarkStart w:id="79" w:name="_Toc152045794"/>
      <w:bookmarkStart w:id="80" w:name="_Toc179632814"/>
      <w:bookmarkStart w:id="81" w:name="_Toc246997105"/>
      <w:bookmarkStart w:id="82" w:name="_Toc152042583"/>
      <w:bookmarkStart w:id="83" w:name="_Toc246996362"/>
      <w:bookmarkEnd w:id="76"/>
      <w:bookmarkEnd w:id="77"/>
      <w:bookmarkEnd w:id="78"/>
      <w:bookmarkEnd w:id="79"/>
      <w:bookmarkEnd w:id="80"/>
      <w:bookmarkEnd w:id="81"/>
      <w:bookmarkEnd w:id="82"/>
      <w:bookmarkEnd w:id="83"/>
    </w:p>
    <w:p w14:paraId="2BA4635E" w14:textId="77777777" w:rsidR="00924D74" w:rsidRDefault="00924D74">
      <w:pPr>
        <w:pStyle w:val="2"/>
        <w:numPr>
          <w:ilvl w:val="0"/>
          <w:numId w:val="0"/>
        </w:numPr>
        <w:spacing w:line="560" w:lineRule="exact"/>
        <w:ind w:left="420" w:hanging="420"/>
        <w:rPr>
          <w:rStyle w:val="20"/>
          <w:rFonts w:ascii="华文仿宋" w:eastAsia="华文仿宋" w:hAnsi="华文仿宋" w:cs="华文仿宋" w:hint="eastAsia"/>
          <w:b/>
          <w:bCs/>
        </w:rPr>
      </w:pPr>
      <w:bookmarkStart w:id="84" w:name="_Toc244934212"/>
      <w:bookmarkStart w:id="85" w:name="_Toc244934213"/>
      <w:bookmarkStart w:id="86" w:name="_Toc528078071"/>
      <w:bookmarkStart w:id="87" w:name="_Toc361989463"/>
      <w:bookmarkStart w:id="88" w:name="_Hlk3282331"/>
      <w:bookmarkStart w:id="89" w:name="_Toc361989462"/>
      <w:bookmarkStart w:id="90" w:name="_Toc17010"/>
      <w:bookmarkStart w:id="91" w:name="_Toc10655"/>
      <w:bookmarkStart w:id="92" w:name="_Toc25298"/>
      <w:bookmarkEnd w:id="84"/>
      <w:bookmarkEnd w:id="85"/>
      <w:bookmarkEnd w:id="86"/>
      <w:bookmarkEnd w:id="87"/>
      <w:bookmarkEnd w:id="88"/>
      <w:bookmarkEnd w:id="89"/>
    </w:p>
    <w:p w14:paraId="5C84CB0A" w14:textId="77777777" w:rsidR="00924D74" w:rsidRDefault="00924D74">
      <w:pPr>
        <w:pStyle w:val="2"/>
        <w:numPr>
          <w:ilvl w:val="0"/>
          <w:numId w:val="0"/>
        </w:numPr>
        <w:spacing w:line="560" w:lineRule="exact"/>
        <w:ind w:left="420" w:hanging="420"/>
        <w:rPr>
          <w:rStyle w:val="20"/>
          <w:rFonts w:ascii="华文仿宋" w:eastAsia="华文仿宋" w:hAnsi="华文仿宋" w:cs="华文仿宋" w:hint="eastAsia"/>
          <w:b/>
          <w:bCs/>
        </w:rPr>
      </w:pPr>
    </w:p>
    <w:p w14:paraId="6D6E19D1" w14:textId="77777777" w:rsidR="00924D74" w:rsidRDefault="00924D74">
      <w:pPr>
        <w:pStyle w:val="2"/>
        <w:numPr>
          <w:ilvl w:val="0"/>
          <w:numId w:val="0"/>
        </w:numPr>
        <w:spacing w:line="560" w:lineRule="exact"/>
        <w:ind w:left="420" w:hanging="420"/>
        <w:rPr>
          <w:rStyle w:val="20"/>
          <w:rFonts w:ascii="华文仿宋" w:eastAsia="华文仿宋" w:hAnsi="华文仿宋" w:cs="华文仿宋" w:hint="eastAsia"/>
          <w:b/>
          <w:bCs/>
        </w:rPr>
      </w:pPr>
    </w:p>
    <w:p w14:paraId="33E1694D" w14:textId="77777777" w:rsidR="00924D74" w:rsidRDefault="00924D74">
      <w:pPr>
        <w:rPr>
          <w:rStyle w:val="20"/>
          <w:rFonts w:ascii="华文仿宋" w:eastAsia="华文仿宋" w:hAnsi="华文仿宋" w:cs="华文仿宋" w:hint="eastAsia"/>
          <w:bCs/>
        </w:rPr>
      </w:pPr>
    </w:p>
    <w:p w14:paraId="69918AE8" w14:textId="77777777" w:rsidR="00924D74" w:rsidRDefault="00924D74">
      <w:pPr>
        <w:rPr>
          <w:rFonts w:ascii="华文仿宋" w:eastAsia="华文仿宋" w:hAnsi="华文仿宋" w:cs="华文仿宋" w:hint="eastAsia"/>
        </w:rPr>
      </w:pPr>
      <w:bookmarkStart w:id="93" w:name="_Toc2770"/>
      <w:bookmarkStart w:id="94" w:name="_Toc20210"/>
      <w:bookmarkStart w:id="95" w:name="_Toc4724"/>
      <w:bookmarkEnd w:id="90"/>
      <w:bookmarkEnd w:id="91"/>
      <w:bookmarkEnd w:id="92"/>
      <w:bookmarkEnd w:id="93"/>
    </w:p>
    <w:p w14:paraId="0F8AE19E" w14:textId="77777777" w:rsidR="00924D74" w:rsidRDefault="00700621">
      <w:pPr>
        <w:pStyle w:val="2"/>
        <w:numPr>
          <w:ilvl w:val="0"/>
          <w:numId w:val="0"/>
        </w:numPr>
        <w:tabs>
          <w:tab w:val="clear" w:pos="420"/>
          <w:tab w:val="left" w:pos="425"/>
        </w:tabs>
        <w:spacing w:line="480" w:lineRule="exact"/>
        <w:ind w:left="420" w:hanging="420"/>
        <w:rPr>
          <w:rFonts w:ascii="华文仿宋" w:eastAsia="华文仿宋" w:hAnsi="华文仿宋" w:cs="华文仿宋" w:hint="eastAsia"/>
          <w:sz w:val="28"/>
          <w:szCs w:val="28"/>
        </w:rPr>
      </w:pPr>
      <w:r>
        <w:rPr>
          <w:rFonts w:ascii="华文仿宋" w:eastAsia="华文仿宋" w:hAnsi="华文仿宋" w:cs="华文仿宋" w:hint="eastAsia"/>
          <w:sz w:val="28"/>
          <w:szCs w:val="28"/>
        </w:rPr>
        <w:lastRenderedPageBreak/>
        <w:t>六、</w:t>
      </w:r>
      <w:r>
        <w:rPr>
          <w:rFonts w:ascii="华文仿宋" w:eastAsia="华文仿宋" w:hAnsi="华文仿宋" w:cs="华文仿宋" w:hint="eastAsia"/>
          <w:sz w:val="28"/>
          <w:szCs w:val="28"/>
        </w:rPr>
        <w:t>供应商基本情况表</w:t>
      </w:r>
    </w:p>
    <w:p w14:paraId="5DFE1D20" w14:textId="77777777" w:rsidR="00924D74" w:rsidRDefault="00700621">
      <w:pPr>
        <w:pStyle w:val="2"/>
        <w:numPr>
          <w:ilvl w:val="0"/>
          <w:numId w:val="0"/>
        </w:numPr>
        <w:tabs>
          <w:tab w:val="clear" w:pos="420"/>
          <w:tab w:val="left" w:pos="425"/>
        </w:tabs>
        <w:spacing w:line="480" w:lineRule="exact"/>
        <w:ind w:left="420" w:hanging="420"/>
        <w:rPr>
          <w:rFonts w:ascii="华文仿宋" w:eastAsia="华文仿宋" w:hAnsi="华文仿宋" w:cs="华文仿宋" w:hint="eastAsia"/>
          <w:bCs/>
          <w:sz w:val="28"/>
          <w:szCs w:val="28"/>
        </w:rPr>
      </w:pP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1</w:t>
      </w:r>
      <w:r>
        <w:rPr>
          <w:rFonts w:ascii="华文仿宋" w:eastAsia="华文仿宋" w:hAnsi="华文仿宋" w:cs="华文仿宋" w:hint="eastAsia"/>
          <w:sz w:val="28"/>
          <w:szCs w:val="28"/>
        </w:rPr>
        <w:t>）、</w:t>
      </w:r>
      <w:r>
        <w:rPr>
          <w:rFonts w:ascii="华文仿宋" w:eastAsia="华文仿宋" w:hAnsi="华文仿宋" w:cs="华文仿宋" w:hint="eastAsia"/>
          <w:sz w:val="28"/>
          <w:szCs w:val="28"/>
        </w:rPr>
        <w:t>供应商基本情况</w:t>
      </w:r>
    </w:p>
    <w:tbl>
      <w:tblPr>
        <w:tblW w:w="0" w:type="auto"/>
        <w:jc w:val="center"/>
        <w:tblLayout w:type="fixed"/>
        <w:tblLook w:val="04A0" w:firstRow="1" w:lastRow="0" w:firstColumn="1" w:lastColumn="0" w:noHBand="0" w:noVBand="1"/>
      </w:tblPr>
      <w:tblGrid>
        <w:gridCol w:w="1930"/>
        <w:gridCol w:w="1048"/>
        <w:gridCol w:w="1757"/>
        <w:gridCol w:w="1222"/>
        <w:gridCol w:w="793"/>
        <w:gridCol w:w="439"/>
        <w:gridCol w:w="2098"/>
      </w:tblGrid>
      <w:tr w:rsidR="00924D74" w14:paraId="321FAF06" w14:textId="77777777">
        <w:trPr>
          <w:trHeight w:val="525"/>
          <w:jc w:val="center"/>
        </w:trPr>
        <w:tc>
          <w:tcPr>
            <w:tcW w:w="1930" w:type="dxa"/>
            <w:tcBorders>
              <w:top w:val="single" w:sz="4" w:space="0" w:color="auto"/>
              <w:left w:val="single" w:sz="4" w:space="0" w:color="auto"/>
              <w:bottom w:val="single" w:sz="4" w:space="0" w:color="auto"/>
              <w:right w:val="single" w:sz="4" w:space="0" w:color="auto"/>
            </w:tcBorders>
            <w:vAlign w:val="center"/>
          </w:tcPr>
          <w:p w14:paraId="78B02D56"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供应商名称</w:t>
            </w:r>
          </w:p>
        </w:tc>
        <w:tc>
          <w:tcPr>
            <w:tcW w:w="7357" w:type="dxa"/>
            <w:gridSpan w:val="6"/>
            <w:tcBorders>
              <w:top w:val="single" w:sz="4" w:space="0" w:color="auto"/>
              <w:left w:val="nil"/>
              <w:bottom w:val="single" w:sz="4" w:space="0" w:color="auto"/>
              <w:right w:val="single" w:sz="4" w:space="0" w:color="auto"/>
            </w:tcBorders>
            <w:vAlign w:val="center"/>
          </w:tcPr>
          <w:p w14:paraId="19C83ED8" w14:textId="77777777" w:rsidR="00924D74" w:rsidRDefault="00924D74">
            <w:pPr>
              <w:widowControl/>
              <w:spacing w:line="360" w:lineRule="auto"/>
              <w:jc w:val="center"/>
              <w:rPr>
                <w:rFonts w:ascii="华文仿宋" w:eastAsia="华文仿宋" w:hAnsi="华文仿宋" w:cs="华文仿宋" w:hint="eastAsia"/>
                <w:sz w:val="24"/>
              </w:rPr>
            </w:pPr>
          </w:p>
        </w:tc>
      </w:tr>
      <w:tr w:rsidR="00924D74" w14:paraId="4BB5D73A" w14:textId="77777777">
        <w:trPr>
          <w:trHeight w:val="846"/>
          <w:jc w:val="center"/>
        </w:trPr>
        <w:tc>
          <w:tcPr>
            <w:tcW w:w="1930" w:type="dxa"/>
            <w:tcBorders>
              <w:top w:val="single" w:sz="4" w:space="0" w:color="auto"/>
              <w:left w:val="single" w:sz="4" w:space="0" w:color="auto"/>
              <w:bottom w:val="single" w:sz="4" w:space="0" w:color="auto"/>
              <w:right w:val="single" w:sz="4" w:space="0" w:color="auto"/>
            </w:tcBorders>
            <w:vAlign w:val="center"/>
          </w:tcPr>
          <w:p w14:paraId="048A48C2"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注册地址</w:t>
            </w:r>
          </w:p>
        </w:tc>
        <w:tc>
          <w:tcPr>
            <w:tcW w:w="4027" w:type="dxa"/>
            <w:gridSpan w:val="3"/>
            <w:tcBorders>
              <w:top w:val="single" w:sz="4" w:space="0" w:color="auto"/>
              <w:left w:val="nil"/>
              <w:bottom w:val="single" w:sz="4" w:space="0" w:color="auto"/>
              <w:right w:val="single" w:sz="4" w:space="0" w:color="auto"/>
            </w:tcBorders>
            <w:vAlign w:val="center"/>
          </w:tcPr>
          <w:p w14:paraId="4815EA35" w14:textId="77777777" w:rsidR="00924D74" w:rsidRDefault="00924D74">
            <w:pPr>
              <w:widowControl/>
              <w:spacing w:line="360" w:lineRule="auto"/>
              <w:jc w:val="center"/>
              <w:rPr>
                <w:rFonts w:ascii="华文仿宋" w:eastAsia="华文仿宋" w:hAnsi="华文仿宋" w:cs="华文仿宋" w:hint="eastAsia"/>
                <w:sz w:val="24"/>
              </w:rPr>
            </w:pPr>
          </w:p>
        </w:tc>
        <w:tc>
          <w:tcPr>
            <w:tcW w:w="1232" w:type="dxa"/>
            <w:gridSpan w:val="2"/>
            <w:tcBorders>
              <w:top w:val="single" w:sz="4" w:space="0" w:color="auto"/>
              <w:left w:val="nil"/>
              <w:bottom w:val="single" w:sz="4" w:space="0" w:color="auto"/>
              <w:right w:val="single" w:sz="4" w:space="0" w:color="auto"/>
            </w:tcBorders>
            <w:vAlign w:val="center"/>
          </w:tcPr>
          <w:p w14:paraId="0BC6C1C8"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邮政编码</w:t>
            </w:r>
          </w:p>
        </w:tc>
        <w:tc>
          <w:tcPr>
            <w:tcW w:w="2098" w:type="dxa"/>
            <w:tcBorders>
              <w:top w:val="single" w:sz="4" w:space="0" w:color="auto"/>
              <w:left w:val="nil"/>
              <w:bottom w:val="single" w:sz="4" w:space="0" w:color="auto"/>
              <w:right w:val="single" w:sz="4" w:space="0" w:color="auto"/>
            </w:tcBorders>
            <w:vAlign w:val="center"/>
          </w:tcPr>
          <w:p w14:paraId="6304D6EB" w14:textId="77777777" w:rsidR="00924D74" w:rsidRDefault="00924D74">
            <w:pPr>
              <w:widowControl/>
              <w:spacing w:line="360" w:lineRule="auto"/>
              <w:jc w:val="center"/>
              <w:rPr>
                <w:rFonts w:ascii="华文仿宋" w:eastAsia="华文仿宋" w:hAnsi="华文仿宋" w:cs="华文仿宋" w:hint="eastAsia"/>
                <w:sz w:val="24"/>
              </w:rPr>
            </w:pPr>
          </w:p>
        </w:tc>
      </w:tr>
      <w:tr w:rsidR="00924D74" w14:paraId="69AA751E" w14:textId="77777777">
        <w:trPr>
          <w:trHeight w:val="710"/>
          <w:jc w:val="center"/>
        </w:trPr>
        <w:tc>
          <w:tcPr>
            <w:tcW w:w="1930" w:type="dxa"/>
            <w:vMerge w:val="restart"/>
            <w:tcBorders>
              <w:top w:val="nil"/>
              <w:left w:val="single" w:sz="4" w:space="0" w:color="auto"/>
              <w:bottom w:val="single" w:sz="4" w:space="0" w:color="auto"/>
              <w:right w:val="single" w:sz="4" w:space="0" w:color="auto"/>
            </w:tcBorders>
            <w:vAlign w:val="center"/>
          </w:tcPr>
          <w:p w14:paraId="1A0EAE74"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联系方式</w:t>
            </w:r>
          </w:p>
        </w:tc>
        <w:tc>
          <w:tcPr>
            <w:tcW w:w="1048" w:type="dxa"/>
            <w:tcBorders>
              <w:top w:val="single" w:sz="4" w:space="0" w:color="auto"/>
              <w:left w:val="nil"/>
              <w:bottom w:val="single" w:sz="4" w:space="0" w:color="auto"/>
              <w:right w:val="single" w:sz="4" w:space="0" w:color="auto"/>
            </w:tcBorders>
            <w:vAlign w:val="center"/>
          </w:tcPr>
          <w:p w14:paraId="40475E93"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联系人</w:t>
            </w:r>
          </w:p>
        </w:tc>
        <w:tc>
          <w:tcPr>
            <w:tcW w:w="2979" w:type="dxa"/>
            <w:gridSpan w:val="2"/>
            <w:tcBorders>
              <w:top w:val="single" w:sz="4" w:space="0" w:color="auto"/>
              <w:left w:val="nil"/>
              <w:bottom w:val="single" w:sz="4" w:space="0" w:color="auto"/>
              <w:right w:val="single" w:sz="4" w:space="0" w:color="auto"/>
            </w:tcBorders>
            <w:vAlign w:val="center"/>
          </w:tcPr>
          <w:p w14:paraId="0D03FD5B" w14:textId="77777777" w:rsidR="00924D74" w:rsidRDefault="00924D74">
            <w:pPr>
              <w:widowControl/>
              <w:spacing w:line="360" w:lineRule="auto"/>
              <w:jc w:val="center"/>
              <w:rPr>
                <w:rFonts w:ascii="华文仿宋" w:eastAsia="华文仿宋" w:hAnsi="华文仿宋" w:cs="华文仿宋" w:hint="eastAsia"/>
                <w:sz w:val="24"/>
              </w:rPr>
            </w:pPr>
          </w:p>
        </w:tc>
        <w:tc>
          <w:tcPr>
            <w:tcW w:w="1232" w:type="dxa"/>
            <w:gridSpan w:val="2"/>
            <w:tcBorders>
              <w:top w:val="single" w:sz="4" w:space="0" w:color="auto"/>
              <w:left w:val="nil"/>
              <w:bottom w:val="single" w:sz="4" w:space="0" w:color="auto"/>
              <w:right w:val="single" w:sz="4" w:space="0" w:color="auto"/>
            </w:tcBorders>
            <w:vAlign w:val="center"/>
          </w:tcPr>
          <w:p w14:paraId="6D1B3844"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电话</w:t>
            </w:r>
          </w:p>
        </w:tc>
        <w:tc>
          <w:tcPr>
            <w:tcW w:w="2098" w:type="dxa"/>
            <w:tcBorders>
              <w:top w:val="single" w:sz="4" w:space="0" w:color="auto"/>
              <w:left w:val="nil"/>
              <w:bottom w:val="single" w:sz="4" w:space="0" w:color="auto"/>
              <w:right w:val="single" w:sz="4" w:space="0" w:color="auto"/>
            </w:tcBorders>
            <w:vAlign w:val="center"/>
          </w:tcPr>
          <w:p w14:paraId="484A68FC" w14:textId="77777777" w:rsidR="00924D74" w:rsidRDefault="00924D74">
            <w:pPr>
              <w:widowControl/>
              <w:spacing w:line="360" w:lineRule="auto"/>
              <w:jc w:val="center"/>
              <w:rPr>
                <w:rFonts w:ascii="华文仿宋" w:eastAsia="华文仿宋" w:hAnsi="华文仿宋" w:cs="华文仿宋" w:hint="eastAsia"/>
                <w:sz w:val="24"/>
              </w:rPr>
            </w:pPr>
          </w:p>
        </w:tc>
      </w:tr>
      <w:tr w:rsidR="00924D74" w14:paraId="774EDF38" w14:textId="77777777">
        <w:trPr>
          <w:trHeight w:val="692"/>
          <w:jc w:val="center"/>
        </w:trPr>
        <w:tc>
          <w:tcPr>
            <w:tcW w:w="1930" w:type="dxa"/>
            <w:vMerge/>
            <w:tcBorders>
              <w:top w:val="nil"/>
              <w:left w:val="single" w:sz="4" w:space="0" w:color="auto"/>
              <w:bottom w:val="single" w:sz="4" w:space="0" w:color="auto"/>
              <w:right w:val="single" w:sz="4" w:space="0" w:color="auto"/>
            </w:tcBorders>
            <w:vAlign w:val="center"/>
          </w:tcPr>
          <w:p w14:paraId="4B5BFD7A" w14:textId="77777777" w:rsidR="00924D74" w:rsidRDefault="00924D74">
            <w:pPr>
              <w:widowControl/>
              <w:rPr>
                <w:rFonts w:ascii="华文仿宋" w:eastAsia="华文仿宋" w:hAnsi="华文仿宋" w:cs="华文仿宋" w:hint="eastAsia"/>
                <w:sz w:val="24"/>
              </w:rPr>
            </w:pPr>
          </w:p>
        </w:tc>
        <w:tc>
          <w:tcPr>
            <w:tcW w:w="1048" w:type="dxa"/>
            <w:tcBorders>
              <w:top w:val="single" w:sz="4" w:space="0" w:color="auto"/>
              <w:left w:val="nil"/>
              <w:bottom w:val="single" w:sz="4" w:space="0" w:color="auto"/>
              <w:right w:val="single" w:sz="4" w:space="0" w:color="auto"/>
            </w:tcBorders>
            <w:vAlign w:val="center"/>
          </w:tcPr>
          <w:p w14:paraId="23181BA5"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传真</w:t>
            </w:r>
          </w:p>
        </w:tc>
        <w:tc>
          <w:tcPr>
            <w:tcW w:w="2979" w:type="dxa"/>
            <w:gridSpan w:val="2"/>
            <w:tcBorders>
              <w:top w:val="single" w:sz="4" w:space="0" w:color="auto"/>
              <w:left w:val="nil"/>
              <w:bottom w:val="single" w:sz="4" w:space="0" w:color="auto"/>
              <w:right w:val="single" w:sz="4" w:space="0" w:color="auto"/>
            </w:tcBorders>
            <w:vAlign w:val="center"/>
          </w:tcPr>
          <w:p w14:paraId="6EE9591D" w14:textId="77777777" w:rsidR="00924D74" w:rsidRDefault="00924D74">
            <w:pPr>
              <w:widowControl/>
              <w:spacing w:line="360" w:lineRule="auto"/>
              <w:jc w:val="center"/>
              <w:rPr>
                <w:rFonts w:ascii="华文仿宋" w:eastAsia="华文仿宋" w:hAnsi="华文仿宋" w:cs="华文仿宋" w:hint="eastAsia"/>
                <w:sz w:val="24"/>
              </w:rPr>
            </w:pPr>
          </w:p>
        </w:tc>
        <w:tc>
          <w:tcPr>
            <w:tcW w:w="1232" w:type="dxa"/>
            <w:gridSpan w:val="2"/>
            <w:tcBorders>
              <w:top w:val="single" w:sz="4" w:space="0" w:color="auto"/>
              <w:left w:val="nil"/>
              <w:bottom w:val="single" w:sz="4" w:space="0" w:color="auto"/>
              <w:right w:val="single" w:sz="4" w:space="0" w:color="auto"/>
            </w:tcBorders>
            <w:vAlign w:val="center"/>
          </w:tcPr>
          <w:p w14:paraId="090C9504"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网址</w:t>
            </w:r>
          </w:p>
        </w:tc>
        <w:tc>
          <w:tcPr>
            <w:tcW w:w="2098" w:type="dxa"/>
            <w:tcBorders>
              <w:top w:val="single" w:sz="4" w:space="0" w:color="auto"/>
              <w:left w:val="nil"/>
              <w:bottom w:val="single" w:sz="4" w:space="0" w:color="auto"/>
              <w:right w:val="single" w:sz="4" w:space="0" w:color="auto"/>
            </w:tcBorders>
            <w:vAlign w:val="center"/>
          </w:tcPr>
          <w:p w14:paraId="42BD6816" w14:textId="77777777" w:rsidR="00924D74" w:rsidRDefault="00924D74">
            <w:pPr>
              <w:widowControl/>
              <w:spacing w:line="360" w:lineRule="auto"/>
              <w:jc w:val="center"/>
              <w:rPr>
                <w:rFonts w:ascii="华文仿宋" w:eastAsia="华文仿宋" w:hAnsi="华文仿宋" w:cs="华文仿宋" w:hint="eastAsia"/>
                <w:sz w:val="24"/>
              </w:rPr>
            </w:pPr>
          </w:p>
        </w:tc>
      </w:tr>
      <w:tr w:rsidR="00924D74" w14:paraId="53F71117" w14:textId="77777777">
        <w:trPr>
          <w:trHeight w:val="766"/>
          <w:jc w:val="center"/>
        </w:trPr>
        <w:tc>
          <w:tcPr>
            <w:tcW w:w="1930" w:type="dxa"/>
            <w:tcBorders>
              <w:top w:val="single" w:sz="4" w:space="0" w:color="auto"/>
              <w:left w:val="single" w:sz="4" w:space="0" w:color="auto"/>
              <w:bottom w:val="single" w:sz="4" w:space="0" w:color="auto"/>
              <w:right w:val="single" w:sz="4" w:space="0" w:color="auto"/>
            </w:tcBorders>
            <w:vAlign w:val="center"/>
          </w:tcPr>
          <w:p w14:paraId="27D64F45"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组织结构</w:t>
            </w:r>
          </w:p>
        </w:tc>
        <w:tc>
          <w:tcPr>
            <w:tcW w:w="7357" w:type="dxa"/>
            <w:gridSpan w:val="6"/>
            <w:tcBorders>
              <w:top w:val="single" w:sz="4" w:space="0" w:color="auto"/>
              <w:left w:val="nil"/>
              <w:bottom w:val="single" w:sz="4" w:space="0" w:color="auto"/>
              <w:right w:val="single" w:sz="4" w:space="0" w:color="auto"/>
            </w:tcBorders>
            <w:vAlign w:val="center"/>
          </w:tcPr>
          <w:p w14:paraId="63ABE182" w14:textId="77777777" w:rsidR="00924D74" w:rsidRDefault="00924D74">
            <w:pPr>
              <w:widowControl/>
              <w:spacing w:line="360" w:lineRule="auto"/>
              <w:jc w:val="center"/>
              <w:rPr>
                <w:rFonts w:ascii="华文仿宋" w:eastAsia="华文仿宋" w:hAnsi="华文仿宋" w:cs="华文仿宋" w:hint="eastAsia"/>
                <w:sz w:val="24"/>
              </w:rPr>
            </w:pPr>
          </w:p>
        </w:tc>
      </w:tr>
      <w:tr w:rsidR="00924D74" w14:paraId="4C68D9E6" w14:textId="77777777">
        <w:trPr>
          <w:trHeight w:val="710"/>
          <w:jc w:val="center"/>
        </w:trPr>
        <w:tc>
          <w:tcPr>
            <w:tcW w:w="1930" w:type="dxa"/>
            <w:tcBorders>
              <w:top w:val="single" w:sz="4" w:space="0" w:color="auto"/>
              <w:left w:val="single" w:sz="4" w:space="0" w:color="auto"/>
              <w:bottom w:val="single" w:sz="4" w:space="0" w:color="auto"/>
              <w:right w:val="single" w:sz="4" w:space="0" w:color="auto"/>
            </w:tcBorders>
            <w:vAlign w:val="center"/>
          </w:tcPr>
          <w:p w14:paraId="48578987"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法定代表人</w:t>
            </w:r>
          </w:p>
        </w:tc>
        <w:tc>
          <w:tcPr>
            <w:tcW w:w="1048" w:type="dxa"/>
            <w:tcBorders>
              <w:top w:val="single" w:sz="4" w:space="0" w:color="auto"/>
              <w:left w:val="nil"/>
              <w:bottom w:val="single" w:sz="4" w:space="0" w:color="auto"/>
              <w:right w:val="single" w:sz="4" w:space="0" w:color="auto"/>
            </w:tcBorders>
            <w:vAlign w:val="center"/>
          </w:tcPr>
          <w:p w14:paraId="6143E8A4"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姓名</w:t>
            </w:r>
          </w:p>
        </w:tc>
        <w:tc>
          <w:tcPr>
            <w:tcW w:w="1757" w:type="dxa"/>
            <w:tcBorders>
              <w:top w:val="single" w:sz="4" w:space="0" w:color="auto"/>
              <w:left w:val="nil"/>
              <w:bottom w:val="single" w:sz="4" w:space="0" w:color="auto"/>
              <w:right w:val="single" w:sz="4" w:space="0" w:color="auto"/>
            </w:tcBorders>
            <w:vAlign w:val="center"/>
          </w:tcPr>
          <w:p w14:paraId="0540CB4D" w14:textId="77777777" w:rsidR="00924D74" w:rsidRDefault="00924D74">
            <w:pPr>
              <w:widowControl/>
              <w:spacing w:line="360" w:lineRule="auto"/>
              <w:jc w:val="center"/>
              <w:rPr>
                <w:rFonts w:ascii="华文仿宋" w:eastAsia="华文仿宋" w:hAnsi="华文仿宋" w:cs="华文仿宋" w:hint="eastAsia"/>
                <w:sz w:val="24"/>
              </w:rPr>
            </w:pPr>
          </w:p>
        </w:tc>
        <w:tc>
          <w:tcPr>
            <w:tcW w:w="2015" w:type="dxa"/>
            <w:gridSpan w:val="2"/>
            <w:tcBorders>
              <w:top w:val="single" w:sz="4" w:space="0" w:color="auto"/>
              <w:left w:val="nil"/>
              <w:bottom w:val="single" w:sz="4" w:space="0" w:color="auto"/>
              <w:right w:val="single" w:sz="4" w:space="0" w:color="auto"/>
            </w:tcBorders>
            <w:vAlign w:val="center"/>
          </w:tcPr>
          <w:p w14:paraId="21C3F5C8"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联系方式</w:t>
            </w:r>
          </w:p>
        </w:tc>
        <w:tc>
          <w:tcPr>
            <w:tcW w:w="2537" w:type="dxa"/>
            <w:gridSpan w:val="2"/>
            <w:tcBorders>
              <w:top w:val="single" w:sz="4" w:space="0" w:color="auto"/>
              <w:left w:val="nil"/>
              <w:bottom w:val="single" w:sz="4" w:space="0" w:color="auto"/>
              <w:right w:val="single" w:sz="4" w:space="0" w:color="auto"/>
            </w:tcBorders>
            <w:vAlign w:val="center"/>
          </w:tcPr>
          <w:p w14:paraId="75B8C4F5" w14:textId="77777777" w:rsidR="00924D74" w:rsidRDefault="00924D74">
            <w:pPr>
              <w:widowControl/>
              <w:spacing w:line="360" w:lineRule="auto"/>
              <w:jc w:val="center"/>
              <w:rPr>
                <w:rFonts w:ascii="华文仿宋" w:eastAsia="华文仿宋" w:hAnsi="华文仿宋" w:cs="华文仿宋" w:hint="eastAsia"/>
                <w:sz w:val="24"/>
              </w:rPr>
            </w:pPr>
          </w:p>
        </w:tc>
      </w:tr>
      <w:tr w:rsidR="00924D74" w14:paraId="46954D26" w14:textId="77777777">
        <w:trPr>
          <w:trHeight w:val="703"/>
          <w:jc w:val="center"/>
        </w:trPr>
        <w:tc>
          <w:tcPr>
            <w:tcW w:w="1930" w:type="dxa"/>
            <w:tcBorders>
              <w:top w:val="single" w:sz="4" w:space="0" w:color="auto"/>
              <w:left w:val="single" w:sz="4" w:space="0" w:color="auto"/>
              <w:bottom w:val="single" w:sz="4" w:space="0" w:color="auto"/>
              <w:right w:val="single" w:sz="4" w:space="0" w:color="auto"/>
            </w:tcBorders>
            <w:vAlign w:val="center"/>
          </w:tcPr>
          <w:p w14:paraId="6D7C1FCC"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项目负责人</w:t>
            </w:r>
          </w:p>
        </w:tc>
        <w:tc>
          <w:tcPr>
            <w:tcW w:w="1048" w:type="dxa"/>
            <w:tcBorders>
              <w:top w:val="single" w:sz="4" w:space="0" w:color="auto"/>
              <w:left w:val="nil"/>
              <w:bottom w:val="single" w:sz="4" w:space="0" w:color="auto"/>
              <w:right w:val="single" w:sz="4" w:space="0" w:color="auto"/>
            </w:tcBorders>
            <w:vAlign w:val="center"/>
          </w:tcPr>
          <w:p w14:paraId="4DDCCDBE"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姓名</w:t>
            </w:r>
          </w:p>
        </w:tc>
        <w:tc>
          <w:tcPr>
            <w:tcW w:w="1757" w:type="dxa"/>
            <w:tcBorders>
              <w:top w:val="single" w:sz="4" w:space="0" w:color="auto"/>
              <w:left w:val="nil"/>
              <w:bottom w:val="single" w:sz="4" w:space="0" w:color="auto"/>
              <w:right w:val="single" w:sz="4" w:space="0" w:color="auto"/>
            </w:tcBorders>
            <w:vAlign w:val="center"/>
          </w:tcPr>
          <w:p w14:paraId="2ACDDCF3" w14:textId="77777777" w:rsidR="00924D74" w:rsidRDefault="00924D74">
            <w:pPr>
              <w:widowControl/>
              <w:spacing w:line="360" w:lineRule="auto"/>
              <w:jc w:val="center"/>
              <w:rPr>
                <w:rFonts w:ascii="华文仿宋" w:eastAsia="华文仿宋" w:hAnsi="华文仿宋" w:cs="华文仿宋" w:hint="eastAsia"/>
                <w:sz w:val="24"/>
              </w:rPr>
            </w:pPr>
          </w:p>
        </w:tc>
        <w:tc>
          <w:tcPr>
            <w:tcW w:w="2015" w:type="dxa"/>
            <w:gridSpan w:val="2"/>
            <w:tcBorders>
              <w:top w:val="single" w:sz="4" w:space="0" w:color="auto"/>
              <w:left w:val="nil"/>
              <w:bottom w:val="single" w:sz="4" w:space="0" w:color="auto"/>
              <w:right w:val="single" w:sz="4" w:space="0" w:color="auto"/>
            </w:tcBorders>
            <w:vAlign w:val="center"/>
          </w:tcPr>
          <w:p w14:paraId="36A21179"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联系方式</w:t>
            </w:r>
          </w:p>
        </w:tc>
        <w:tc>
          <w:tcPr>
            <w:tcW w:w="2537" w:type="dxa"/>
            <w:gridSpan w:val="2"/>
            <w:tcBorders>
              <w:top w:val="single" w:sz="4" w:space="0" w:color="auto"/>
              <w:left w:val="nil"/>
              <w:bottom w:val="single" w:sz="4" w:space="0" w:color="auto"/>
              <w:right w:val="single" w:sz="4" w:space="0" w:color="auto"/>
            </w:tcBorders>
            <w:vAlign w:val="center"/>
          </w:tcPr>
          <w:p w14:paraId="02851578" w14:textId="77777777" w:rsidR="00924D74" w:rsidRDefault="00924D74">
            <w:pPr>
              <w:widowControl/>
              <w:spacing w:line="360" w:lineRule="auto"/>
              <w:jc w:val="center"/>
              <w:rPr>
                <w:rFonts w:ascii="华文仿宋" w:eastAsia="华文仿宋" w:hAnsi="华文仿宋" w:cs="华文仿宋" w:hint="eastAsia"/>
                <w:sz w:val="24"/>
              </w:rPr>
            </w:pPr>
          </w:p>
        </w:tc>
      </w:tr>
      <w:tr w:rsidR="00924D74" w14:paraId="4AA21870" w14:textId="77777777">
        <w:trPr>
          <w:trHeight w:val="661"/>
          <w:jc w:val="center"/>
        </w:trPr>
        <w:tc>
          <w:tcPr>
            <w:tcW w:w="1930" w:type="dxa"/>
            <w:tcBorders>
              <w:top w:val="single" w:sz="4" w:space="0" w:color="auto"/>
              <w:left w:val="single" w:sz="4" w:space="0" w:color="auto"/>
              <w:bottom w:val="single" w:sz="4" w:space="0" w:color="auto"/>
              <w:right w:val="single" w:sz="4" w:space="0" w:color="auto"/>
            </w:tcBorders>
            <w:vAlign w:val="center"/>
          </w:tcPr>
          <w:p w14:paraId="68BD7941"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成立时间</w:t>
            </w:r>
          </w:p>
        </w:tc>
        <w:tc>
          <w:tcPr>
            <w:tcW w:w="2805" w:type="dxa"/>
            <w:gridSpan w:val="2"/>
            <w:tcBorders>
              <w:top w:val="single" w:sz="4" w:space="0" w:color="auto"/>
              <w:left w:val="nil"/>
              <w:bottom w:val="single" w:sz="4" w:space="0" w:color="auto"/>
              <w:right w:val="single" w:sz="4" w:space="0" w:color="auto"/>
            </w:tcBorders>
            <w:vAlign w:val="center"/>
          </w:tcPr>
          <w:p w14:paraId="47E1AA46" w14:textId="77777777" w:rsidR="00924D74" w:rsidRDefault="00924D74">
            <w:pPr>
              <w:widowControl/>
              <w:spacing w:line="360" w:lineRule="auto"/>
              <w:jc w:val="center"/>
              <w:rPr>
                <w:rFonts w:ascii="华文仿宋" w:eastAsia="华文仿宋" w:hAnsi="华文仿宋" w:cs="华文仿宋" w:hint="eastAsia"/>
                <w:sz w:val="24"/>
              </w:rPr>
            </w:pPr>
          </w:p>
        </w:tc>
        <w:tc>
          <w:tcPr>
            <w:tcW w:w="4552" w:type="dxa"/>
            <w:gridSpan w:val="4"/>
            <w:tcBorders>
              <w:top w:val="single" w:sz="4" w:space="0" w:color="auto"/>
              <w:left w:val="nil"/>
              <w:bottom w:val="single" w:sz="4" w:space="0" w:color="auto"/>
              <w:right w:val="single" w:sz="4" w:space="0" w:color="auto"/>
            </w:tcBorders>
            <w:vAlign w:val="center"/>
          </w:tcPr>
          <w:p w14:paraId="374E1C57" w14:textId="77777777" w:rsidR="00924D74" w:rsidRDefault="00700621">
            <w:pPr>
              <w:widowControl/>
              <w:spacing w:line="360" w:lineRule="auto"/>
              <w:rPr>
                <w:rFonts w:ascii="华文仿宋" w:eastAsia="华文仿宋" w:hAnsi="华文仿宋" w:cs="华文仿宋" w:hint="eastAsia"/>
                <w:sz w:val="24"/>
              </w:rPr>
            </w:pPr>
            <w:r>
              <w:rPr>
                <w:rFonts w:ascii="华文仿宋" w:eastAsia="华文仿宋" w:hAnsi="华文仿宋" w:cs="华文仿宋" w:hint="eastAsia"/>
                <w:sz w:val="24"/>
              </w:rPr>
              <w:t>员工总人数：</w:t>
            </w:r>
          </w:p>
        </w:tc>
      </w:tr>
      <w:tr w:rsidR="00924D74" w14:paraId="0624312A" w14:textId="77777777">
        <w:trPr>
          <w:trHeight w:val="749"/>
          <w:jc w:val="center"/>
        </w:trPr>
        <w:tc>
          <w:tcPr>
            <w:tcW w:w="1930" w:type="dxa"/>
            <w:tcBorders>
              <w:top w:val="single" w:sz="4" w:space="0" w:color="auto"/>
              <w:left w:val="single" w:sz="4" w:space="0" w:color="auto"/>
              <w:bottom w:val="single" w:sz="4" w:space="0" w:color="auto"/>
              <w:right w:val="single" w:sz="4" w:space="0" w:color="auto"/>
            </w:tcBorders>
            <w:vAlign w:val="center"/>
          </w:tcPr>
          <w:p w14:paraId="47904A91"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营业执照号</w:t>
            </w:r>
          </w:p>
        </w:tc>
        <w:tc>
          <w:tcPr>
            <w:tcW w:w="7357" w:type="dxa"/>
            <w:gridSpan w:val="6"/>
            <w:tcBorders>
              <w:top w:val="single" w:sz="4" w:space="0" w:color="auto"/>
              <w:left w:val="nil"/>
              <w:bottom w:val="single" w:sz="4" w:space="0" w:color="auto"/>
              <w:right w:val="single" w:sz="4" w:space="0" w:color="auto"/>
            </w:tcBorders>
            <w:vAlign w:val="center"/>
          </w:tcPr>
          <w:p w14:paraId="05897A44" w14:textId="77777777" w:rsidR="00924D74" w:rsidRDefault="00924D74">
            <w:pPr>
              <w:widowControl/>
              <w:spacing w:line="360" w:lineRule="auto"/>
              <w:jc w:val="center"/>
              <w:rPr>
                <w:rFonts w:ascii="华文仿宋" w:eastAsia="华文仿宋" w:hAnsi="华文仿宋" w:cs="华文仿宋" w:hint="eastAsia"/>
                <w:sz w:val="24"/>
              </w:rPr>
            </w:pPr>
          </w:p>
        </w:tc>
      </w:tr>
      <w:tr w:rsidR="00924D74" w14:paraId="32273CEA" w14:textId="77777777">
        <w:trPr>
          <w:trHeight w:val="658"/>
          <w:jc w:val="center"/>
        </w:trPr>
        <w:tc>
          <w:tcPr>
            <w:tcW w:w="1930" w:type="dxa"/>
            <w:tcBorders>
              <w:top w:val="single" w:sz="4" w:space="0" w:color="auto"/>
              <w:left w:val="single" w:sz="4" w:space="0" w:color="auto"/>
              <w:bottom w:val="single" w:sz="4" w:space="0" w:color="auto"/>
              <w:right w:val="single" w:sz="4" w:space="0" w:color="auto"/>
            </w:tcBorders>
            <w:vAlign w:val="center"/>
          </w:tcPr>
          <w:p w14:paraId="357EBD0C"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注册资金</w:t>
            </w:r>
          </w:p>
        </w:tc>
        <w:tc>
          <w:tcPr>
            <w:tcW w:w="7357" w:type="dxa"/>
            <w:gridSpan w:val="6"/>
            <w:tcBorders>
              <w:top w:val="single" w:sz="4" w:space="0" w:color="auto"/>
              <w:left w:val="nil"/>
              <w:bottom w:val="single" w:sz="4" w:space="0" w:color="auto"/>
              <w:right w:val="single" w:sz="4" w:space="0" w:color="auto"/>
            </w:tcBorders>
            <w:vAlign w:val="center"/>
          </w:tcPr>
          <w:p w14:paraId="5A275651" w14:textId="77777777" w:rsidR="00924D74" w:rsidRDefault="00924D74">
            <w:pPr>
              <w:widowControl/>
              <w:spacing w:line="360" w:lineRule="auto"/>
              <w:jc w:val="center"/>
              <w:rPr>
                <w:rFonts w:ascii="华文仿宋" w:eastAsia="华文仿宋" w:hAnsi="华文仿宋" w:cs="华文仿宋" w:hint="eastAsia"/>
                <w:sz w:val="24"/>
              </w:rPr>
            </w:pPr>
          </w:p>
        </w:tc>
      </w:tr>
      <w:tr w:rsidR="00924D74" w14:paraId="48D96864" w14:textId="77777777">
        <w:trPr>
          <w:trHeight w:val="809"/>
          <w:jc w:val="center"/>
        </w:trPr>
        <w:tc>
          <w:tcPr>
            <w:tcW w:w="1930" w:type="dxa"/>
            <w:tcBorders>
              <w:top w:val="single" w:sz="4" w:space="0" w:color="auto"/>
              <w:left w:val="single" w:sz="4" w:space="0" w:color="auto"/>
              <w:bottom w:val="single" w:sz="4" w:space="0" w:color="auto"/>
              <w:right w:val="single" w:sz="4" w:space="0" w:color="auto"/>
            </w:tcBorders>
            <w:vAlign w:val="center"/>
          </w:tcPr>
          <w:p w14:paraId="2658AE88"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开户银行</w:t>
            </w:r>
          </w:p>
        </w:tc>
        <w:tc>
          <w:tcPr>
            <w:tcW w:w="7357" w:type="dxa"/>
            <w:gridSpan w:val="6"/>
            <w:tcBorders>
              <w:top w:val="single" w:sz="4" w:space="0" w:color="auto"/>
              <w:left w:val="nil"/>
              <w:bottom w:val="single" w:sz="4" w:space="0" w:color="auto"/>
              <w:right w:val="single" w:sz="4" w:space="0" w:color="auto"/>
            </w:tcBorders>
            <w:vAlign w:val="center"/>
          </w:tcPr>
          <w:p w14:paraId="332C62DC" w14:textId="77777777" w:rsidR="00924D74" w:rsidRDefault="00924D74">
            <w:pPr>
              <w:widowControl/>
              <w:spacing w:line="360" w:lineRule="auto"/>
              <w:jc w:val="center"/>
              <w:rPr>
                <w:rFonts w:ascii="华文仿宋" w:eastAsia="华文仿宋" w:hAnsi="华文仿宋" w:cs="华文仿宋" w:hint="eastAsia"/>
                <w:sz w:val="24"/>
              </w:rPr>
            </w:pPr>
          </w:p>
        </w:tc>
      </w:tr>
      <w:tr w:rsidR="00924D74" w14:paraId="7FEB9548" w14:textId="77777777">
        <w:trPr>
          <w:trHeight w:val="677"/>
          <w:jc w:val="center"/>
        </w:trPr>
        <w:tc>
          <w:tcPr>
            <w:tcW w:w="1930" w:type="dxa"/>
            <w:tcBorders>
              <w:top w:val="single" w:sz="4" w:space="0" w:color="auto"/>
              <w:left w:val="single" w:sz="4" w:space="0" w:color="auto"/>
              <w:bottom w:val="single" w:sz="4" w:space="0" w:color="auto"/>
              <w:right w:val="single" w:sz="4" w:space="0" w:color="auto"/>
            </w:tcBorders>
            <w:vAlign w:val="center"/>
          </w:tcPr>
          <w:p w14:paraId="57868F55"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账号</w:t>
            </w:r>
          </w:p>
        </w:tc>
        <w:tc>
          <w:tcPr>
            <w:tcW w:w="7357" w:type="dxa"/>
            <w:gridSpan w:val="6"/>
            <w:tcBorders>
              <w:top w:val="single" w:sz="4" w:space="0" w:color="auto"/>
              <w:left w:val="nil"/>
              <w:bottom w:val="single" w:sz="4" w:space="0" w:color="auto"/>
              <w:right w:val="single" w:sz="4" w:space="0" w:color="auto"/>
            </w:tcBorders>
            <w:vAlign w:val="center"/>
          </w:tcPr>
          <w:p w14:paraId="603582E6" w14:textId="77777777" w:rsidR="00924D74" w:rsidRDefault="00924D74">
            <w:pPr>
              <w:widowControl/>
              <w:spacing w:line="360" w:lineRule="auto"/>
              <w:jc w:val="center"/>
              <w:rPr>
                <w:rFonts w:ascii="华文仿宋" w:eastAsia="华文仿宋" w:hAnsi="华文仿宋" w:cs="华文仿宋" w:hint="eastAsia"/>
                <w:sz w:val="24"/>
              </w:rPr>
            </w:pPr>
          </w:p>
        </w:tc>
      </w:tr>
      <w:tr w:rsidR="00924D74" w14:paraId="2E4BF715" w14:textId="77777777">
        <w:trPr>
          <w:trHeight w:val="716"/>
          <w:jc w:val="center"/>
        </w:trPr>
        <w:tc>
          <w:tcPr>
            <w:tcW w:w="1930" w:type="dxa"/>
            <w:tcBorders>
              <w:top w:val="single" w:sz="4" w:space="0" w:color="auto"/>
              <w:left w:val="single" w:sz="4" w:space="0" w:color="auto"/>
              <w:bottom w:val="single" w:sz="4" w:space="0" w:color="auto"/>
              <w:right w:val="single" w:sz="4" w:space="0" w:color="auto"/>
            </w:tcBorders>
            <w:vAlign w:val="center"/>
          </w:tcPr>
          <w:p w14:paraId="0BCAE24C"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经营范围</w:t>
            </w:r>
          </w:p>
        </w:tc>
        <w:tc>
          <w:tcPr>
            <w:tcW w:w="7357" w:type="dxa"/>
            <w:gridSpan w:val="6"/>
            <w:tcBorders>
              <w:top w:val="single" w:sz="4" w:space="0" w:color="auto"/>
              <w:left w:val="nil"/>
              <w:bottom w:val="single" w:sz="4" w:space="0" w:color="auto"/>
              <w:right w:val="single" w:sz="4" w:space="0" w:color="auto"/>
            </w:tcBorders>
            <w:vAlign w:val="center"/>
          </w:tcPr>
          <w:p w14:paraId="015829E5" w14:textId="77777777" w:rsidR="00924D74" w:rsidRDefault="00924D74">
            <w:pPr>
              <w:widowControl/>
              <w:spacing w:line="360" w:lineRule="auto"/>
              <w:ind w:firstLineChars="200" w:firstLine="480"/>
              <w:jc w:val="center"/>
              <w:rPr>
                <w:rFonts w:ascii="华文仿宋" w:eastAsia="华文仿宋" w:hAnsi="华文仿宋" w:cs="华文仿宋" w:hint="eastAsia"/>
                <w:sz w:val="24"/>
              </w:rPr>
            </w:pPr>
          </w:p>
        </w:tc>
      </w:tr>
      <w:tr w:rsidR="00924D74" w14:paraId="783CB461" w14:textId="77777777">
        <w:trPr>
          <w:trHeight w:val="1231"/>
          <w:jc w:val="center"/>
        </w:trPr>
        <w:tc>
          <w:tcPr>
            <w:tcW w:w="1930" w:type="dxa"/>
            <w:tcBorders>
              <w:top w:val="single" w:sz="4" w:space="0" w:color="auto"/>
              <w:left w:val="single" w:sz="4" w:space="0" w:color="auto"/>
              <w:bottom w:val="single" w:sz="4" w:space="0" w:color="auto"/>
              <w:right w:val="single" w:sz="4" w:space="0" w:color="auto"/>
            </w:tcBorders>
            <w:vAlign w:val="center"/>
          </w:tcPr>
          <w:p w14:paraId="33529FA5" w14:textId="77777777" w:rsidR="00924D74" w:rsidRDefault="00700621">
            <w:pPr>
              <w:widowControl/>
              <w:spacing w:line="360" w:lineRule="auto"/>
              <w:jc w:val="center"/>
              <w:rPr>
                <w:rFonts w:ascii="华文仿宋" w:eastAsia="华文仿宋" w:hAnsi="华文仿宋" w:cs="华文仿宋" w:hint="eastAsia"/>
                <w:sz w:val="24"/>
              </w:rPr>
            </w:pPr>
            <w:r>
              <w:rPr>
                <w:rFonts w:ascii="华文仿宋" w:eastAsia="华文仿宋" w:hAnsi="华文仿宋" w:cs="华文仿宋" w:hint="eastAsia"/>
                <w:sz w:val="24"/>
              </w:rPr>
              <w:t>备注</w:t>
            </w:r>
          </w:p>
        </w:tc>
        <w:tc>
          <w:tcPr>
            <w:tcW w:w="7357" w:type="dxa"/>
            <w:gridSpan w:val="6"/>
            <w:tcBorders>
              <w:top w:val="single" w:sz="4" w:space="0" w:color="auto"/>
              <w:left w:val="nil"/>
              <w:bottom w:val="single" w:sz="4" w:space="0" w:color="auto"/>
              <w:right w:val="single" w:sz="4" w:space="0" w:color="auto"/>
            </w:tcBorders>
            <w:vAlign w:val="center"/>
          </w:tcPr>
          <w:p w14:paraId="03C35912" w14:textId="77777777" w:rsidR="00924D74" w:rsidRDefault="00924D74">
            <w:pPr>
              <w:widowControl/>
              <w:spacing w:line="360" w:lineRule="auto"/>
              <w:ind w:firstLineChars="200" w:firstLine="480"/>
              <w:jc w:val="center"/>
              <w:rPr>
                <w:rFonts w:ascii="华文仿宋" w:eastAsia="华文仿宋" w:hAnsi="华文仿宋" w:cs="华文仿宋" w:hint="eastAsia"/>
                <w:sz w:val="24"/>
              </w:rPr>
            </w:pPr>
          </w:p>
        </w:tc>
      </w:tr>
    </w:tbl>
    <w:p w14:paraId="4BE0F592" w14:textId="77777777" w:rsidR="00924D74" w:rsidRDefault="00924D74">
      <w:pPr>
        <w:rPr>
          <w:rFonts w:ascii="华文仿宋" w:eastAsia="华文仿宋" w:hAnsi="华文仿宋" w:cs="华文仿宋" w:hint="eastAsia"/>
        </w:rPr>
      </w:pPr>
    </w:p>
    <w:p w14:paraId="1039BBBB" w14:textId="77777777" w:rsidR="00924D74" w:rsidRDefault="00700621">
      <w:pPr>
        <w:rPr>
          <w:rFonts w:ascii="华文仿宋" w:eastAsia="华文仿宋" w:hAnsi="华文仿宋" w:cs="华文仿宋" w:hint="eastAsia"/>
          <w:b/>
          <w:bCs/>
          <w:sz w:val="28"/>
          <w:szCs w:val="36"/>
        </w:rPr>
      </w:pPr>
      <w:r>
        <w:rPr>
          <w:rFonts w:ascii="华文仿宋" w:eastAsia="华文仿宋" w:hAnsi="华文仿宋" w:cs="华文仿宋" w:hint="eastAsia"/>
          <w:b/>
          <w:bCs/>
          <w:sz w:val="28"/>
          <w:szCs w:val="36"/>
        </w:rPr>
        <w:br w:type="page"/>
      </w:r>
    </w:p>
    <w:p w14:paraId="11E3B8AC" w14:textId="77777777" w:rsidR="00924D74" w:rsidRDefault="00700621">
      <w:pPr>
        <w:jc w:val="center"/>
        <w:rPr>
          <w:rFonts w:ascii="华文仿宋" w:eastAsia="华文仿宋" w:hAnsi="华文仿宋" w:cs="华文仿宋" w:hint="eastAsia"/>
          <w:b/>
          <w:bCs/>
          <w:sz w:val="28"/>
          <w:szCs w:val="36"/>
        </w:rPr>
      </w:pPr>
      <w:r>
        <w:rPr>
          <w:rFonts w:ascii="华文仿宋" w:eastAsia="华文仿宋" w:hAnsi="华文仿宋" w:cs="华文仿宋" w:hint="eastAsia"/>
          <w:b/>
          <w:bCs/>
          <w:sz w:val="28"/>
          <w:szCs w:val="36"/>
        </w:rPr>
        <w:lastRenderedPageBreak/>
        <w:t>（</w:t>
      </w:r>
      <w:r>
        <w:rPr>
          <w:rFonts w:ascii="华文仿宋" w:eastAsia="华文仿宋" w:hAnsi="华文仿宋" w:cs="华文仿宋" w:hint="eastAsia"/>
          <w:b/>
          <w:bCs/>
          <w:sz w:val="28"/>
          <w:szCs w:val="36"/>
        </w:rPr>
        <w:t>2</w:t>
      </w:r>
      <w:r>
        <w:rPr>
          <w:rFonts w:ascii="华文仿宋" w:eastAsia="华文仿宋" w:hAnsi="华文仿宋" w:cs="华文仿宋" w:hint="eastAsia"/>
          <w:b/>
          <w:bCs/>
          <w:sz w:val="28"/>
          <w:szCs w:val="36"/>
        </w:rPr>
        <w:t>）、</w:t>
      </w:r>
      <w:r>
        <w:rPr>
          <w:rFonts w:ascii="华文仿宋" w:eastAsia="华文仿宋" w:hAnsi="华文仿宋" w:cs="华文仿宋" w:hint="eastAsia"/>
          <w:b/>
          <w:bCs/>
          <w:sz w:val="28"/>
          <w:szCs w:val="36"/>
        </w:rPr>
        <w:t>供应商资格证明</w:t>
      </w:r>
      <w:bookmarkEnd w:id="94"/>
      <w:bookmarkEnd w:id="95"/>
      <w:r>
        <w:rPr>
          <w:rFonts w:ascii="华文仿宋" w:eastAsia="华文仿宋" w:hAnsi="华文仿宋" w:cs="华文仿宋" w:hint="eastAsia"/>
          <w:b/>
          <w:bCs/>
          <w:sz w:val="28"/>
          <w:szCs w:val="36"/>
        </w:rPr>
        <w:t>材料</w:t>
      </w:r>
    </w:p>
    <w:p w14:paraId="683059C0" w14:textId="77777777" w:rsidR="00924D74" w:rsidRDefault="00700621">
      <w:pPr>
        <w:jc w:val="center"/>
        <w:rPr>
          <w:rFonts w:ascii="华文仿宋" w:eastAsia="华文仿宋" w:hAnsi="华文仿宋" w:cs="华文仿宋" w:hint="eastAsia"/>
          <w:b/>
          <w:bCs/>
          <w:sz w:val="28"/>
          <w:szCs w:val="28"/>
        </w:rPr>
      </w:pPr>
      <w:r>
        <w:rPr>
          <w:rFonts w:ascii="华文仿宋" w:eastAsia="华文仿宋" w:hAnsi="华文仿宋" w:cs="华文仿宋" w:hint="eastAsia"/>
          <w:b/>
          <w:bCs/>
          <w:sz w:val="28"/>
          <w:szCs w:val="28"/>
        </w:rPr>
        <w:t>（招标文件评分标准中相关证明资料）格式自拟</w:t>
      </w:r>
    </w:p>
    <w:p w14:paraId="21F00E97" w14:textId="77777777" w:rsidR="00924D74" w:rsidRDefault="00924D74">
      <w:pPr>
        <w:rPr>
          <w:rFonts w:ascii="华文仿宋" w:eastAsia="华文仿宋" w:hAnsi="华文仿宋" w:cs="华文仿宋" w:hint="eastAsia"/>
        </w:rPr>
      </w:pPr>
    </w:p>
    <w:p w14:paraId="116C89A8" w14:textId="77777777" w:rsidR="00924D74" w:rsidRDefault="00700621">
      <w:pPr>
        <w:jc w:val="center"/>
        <w:rPr>
          <w:rFonts w:ascii="华文仿宋" w:eastAsia="华文仿宋" w:hAnsi="华文仿宋" w:cs="华文仿宋" w:hint="eastAsia"/>
          <w:sz w:val="24"/>
        </w:rPr>
      </w:pPr>
      <w:bookmarkStart w:id="96" w:name="_Toc361989464"/>
      <w:bookmarkEnd w:id="96"/>
      <w:r>
        <w:rPr>
          <w:rFonts w:ascii="华文仿宋" w:eastAsia="华文仿宋" w:hAnsi="华文仿宋" w:cs="华文仿宋" w:hint="eastAsia"/>
          <w:sz w:val="24"/>
        </w:rPr>
        <w:br w:type="page"/>
      </w:r>
      <w:bookmarkStart w:id="97" w:name="_Toc361989466"/>
      <w:bookmarkStart w:id="98" w:name="_Toc234213567"/>
      <w:bookmarkStart w:id="99" w:name="_Toc361989467"/>
      <w:bookmarkStart w:id="100" w:name="_Toc528078075"/>
      <w:bookmarkStart w:id="101" w:name="_Toc244934216"/>
      <w:bookmarkStart w:id="102" w:name="_Toc7868"/>
      <w:bookmarkEnd w:id="97"/>
      <w:bookmarkEnd w:id="98"/>
      <w:bookmarkEnd w:id="99"/>
      <w:bookmarkEnd w:id="100"/>
      <w:bookmarkEnd w:id="101"/>
    </w:p>
    <w:p w14:paraId="0BE99A7F" w14:textId="77777777" w:rsidR="00924D74" w:rsidRDefault="00700621">
      <w:pPr>
        <w:pStyle w:val="2"/>
        <w:numPr>
          <w:ilvl w:val="0"/>
          <w:numId w:val="0"/>
        </w:numPr>
        <w:ind w:left="420"/>
        <w:rPr>
          <w:rFonts w:ascii="华文仿宋" w:eastAsia="华文仿宋" w:hAnsi="华文仿宋" w:cs="华文仿宋" w:hint="eastAsia"/>
          <w:sz w:val="28"/>
          <w:szCs w:val="21"/>
        </w:rPr>
      </w:pPr>
      <w:r>
        <w:rPr>
          <w:rFonts w:ascii="华文仿宋" w:eastAsia="华文仿宋" w:hAnsi="华文仿宋" w:cs="华文仿宋" w:hint="eastAsia"/>
          <w:sz w:val="28"/>
          <w:szCs w:val="21"/>
        </w:rPr>
        <w:lastRenderedPageBreak/>
        <w:t>七</w:t>
      </w:r>
      <w:r>
        <w:rPr>
          <w:rFonts w:ascii="华文仿宋" w:eastAsia="华文仿宋" w:hAnsi="华文仿宋" w:cs="华文仿宋" w:hint="eastAsia"/>
          <w:sz w:val="28"/>
          <w:szCs w:val="21"/>
        </w:rPr>
        <w:t>、</w:t>
      </w:r>
      <w:bookmarkEnd w:id="102"/>
      <w:r>
        <w:rPr>
          <w:rFonts w:ascii="华文仿宋" w:eastAsia="华文仿宋" w:hAnsi="华文仿宋" w:cs="华文仿宋" w:hint="eastAsia"/>
          <w:sz w:val="28"/>
          <w:szCs w:val="21"/>
        </w:rPr>
        <w:t>商务标部分</w:t>
      </w:r>
    </w:p>
    <w:p w14:paraId="1BD8B0E9" w14:textId="77777777" w:rsidR="00924D74" w:rsidRDefault="00700621">
      <w:pPr>
        <w:spacing w:line="360" w:lineRule="auto"/>
        <w:jc w:val="center"/>
        <w:outlineLvl w:val="1"/>
        <w:rPr>
          <w:rFonts w:ascii="华文仿宋" w:eastAsia="华文仿宋" w:hAnsi="华文仿宋" w:cs="华文仿宋" w:hint="eastAsia"/>
          <w:b/>
          <w:bCs/>
          <w:sz w:val="28"/>
          <w:szCs w:val="28"/>
        </w:rPr>
      </w:pPr>
      <w:bookmarkStart w:id="103" w:name="_Toc17349"/>
      <w:bookmarkStart w:id="104" w:name="_Toc17684"/>
      <w:bookmarkStart w:id="105" w:name="_Toc31838"/>
      <w:bookmarkStart w:id="106" w:name="_Toc4059"/>
      <w:r>
        <w:rPr>
          <w:rFonts w:ascii="华文仿宋" w:eastAsia="华文仿宋" w:hAnsi="华文仿宋" w:cs="华文仿宋" w:hint="eastAsia"/>
          <w:b/>
          <w:bCs/>
          <w:sz w:val="28"/>
          <w:szCs w:val="28"/>
        </w:rPr>
        <w:t>（一）</w:t>
      </w:r>
      <w:r>
        <w:rPr>
          <w:rFonts w:ascii="华文仿宋" w:eastAsia="华文仿宋" w:hAnsi="华文仿宋" w:cs="华文仿宋" w:hint="eastAsia"/>
          <w:b/>
          <w:bCs/>
          <w:sz w:val="28"/>
          <w:szCs w:val="28"/>
        </w:rPr>
        <w:t>20</w:t>
      </w:r>
      <w:r>
        <w:rPr>
          <w:rFonts w:ascii="华文仿宋" w:eastAsia="华文仿宋" w:hAnsi="华文仿宋" w:cs="华文仿宋" w:hint="eastAsia"/>
          <w:b/>
          <w:bCs/>
          <w:sz w:val="28"/>
          <w:szCs w:val="28"/>
        </w:rPr>
        <w:t>23</w:t>
      </w:r>
      <w:r>
        <w:rPr>
          <w:rFonts w:ascii="华文仿宋" w:eastAsia="华文仿宋" w:hAnsi="华文仿宋" w:cs="华文仿宋" w:hint="eastAsia"/>
          <w:b/>
          <w:bCs/>
          <w:sz w:val="28"/>
          <w:szCs w:val="28"/>
        </w:rPr>
        <w:t>年以来完成的类似项目情况表</w:t>
      </w:r>
      <w:bookmarkEnd w:id="103"/>
      <w:bookmarkEnd w:id="104"/>
      <w:bookmarkEnd w:id="105"/>
      <w:bookmarkEnd w:id="106"/>
    </w:p>
    <w:p w14:paraId="6307AC04" w14:textId="77777777" w:rsidR="00924D74" w:rsidRDefault="00924D74">
      <w:pPr>
        <w:spacing w:line="360" w:lineRule="auto"/>
        <w:jc w:val="center"/>
        <w:rPr>
          <w:rFonts w:ascii="华文仿宋" w:eastAsia="华文仿宋" w:hAnsi="华文仿宋" w:cs="华文仿宋" w:hint="eastAsia"/>
          <w:szCs w:val="21"/>
        </w:rPr>
      </w:pPr>
    </w:p>
    <w:tbl>
      <w:tblPr>
        <w:tblW w:w="0" w:type="auto"/>
        <w:jc w:val="center"/>
        <w:tblLayout w:type="fixed"/>
        <w:tblLook w:val="04A0" w:firstRow="1" w:lastRow="0" w:firstColumn="1" w:lastColumn="0" w:noHBand="0" w:noVBand="1"/>
      </w:tblPr>
      <w:tblGrid>
        <w:gridCol w:w="2987"/>
        <w:gridCol w:w="6007"/>
      </w:tblGrid>
      <w:tr w:rsidR="00924D74" w14:paraId="67D93B1B" w14:textId="77777777">
        <w:trPr>
          <w:trHeight w:val="670"/>
          <w:jc w:val="center"/>
        </w:trPr>
        <w:tc>
          <w:tcPr>
            <w:tcW w:w="2987" w:type="dxa"/>
            <w:tcBorders>
              <w:top w:val="single" w:sz="4" w:space="0" w:color="auto"/>
              <w:left w:val="single" w:sz="4" w:space="0" w:color="auto"/>
              <w:bottom w:val="single" w:sz="4" w:space="0" w:color="auto"/>
              <w:right w:val="single" w:sz="4" w:space="0" w:color="auto"/>
            </w:tcBorders>
            <w:vAlign w:val="center"/>
          </w:tcPr>
          <w:p w14:paraId="385EF955" w14:textId="77777777" w:rsidR="00924D74" w:rsidRDefault="00700621">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项目名称</w:t>
            </w:r>
          </w:p>
        </w:tc>
        <w:tc>
          <w:tcPr>
            <w:tcW w:w="6007" w:type="dxa"/>
            <w:tcBorders>
              <w:top w:val="single" w:sz="4" w:space="0" w:color="auto"/>
              <w:left w:val="nil"/>
              <w:bottom w:val="single" w:sz="4" w:space="0" w:color="auto"/>
              <w:right w:val="single" w:sz="4" w:space="0" w:color="auto"/>
            </w:tcBorders>
          </w:tcPr>
          <w:p w14:paraId="2E901097" w14:textId="77777777" w:rsidR="00924D74" w:rsidRDefault="00924D74">
            <w:pPr>
              <w:widowControl/>
              <w:topLinePunct/>
              <w:spacing w:line="440" w:lineRule="exact"/>
              <w:rPr>
                <w:rFonts w:ascii="华文仿宋" w:eastAsia="华文仿宋" w:hAnsi="华文仿宋" w:cs="华文仿宋" w:hint="eastAsia"/>
                <w:sz w:val="24"/>
                <w:highlight w:val="black"/>
              </w:rPr>
            </w:pPr>
          </w:p>
        </w:tc>
      </w:tr>
      <w:tr w:rsidR="00924D74" w14:paraId="5A7B96E6" w14:textId="77777777">
        <w:trPr>
          <w:trHeight w:val="609"/>
          <w:jc w:val="center"/>
        </w:trPr>
        <w:tc>
          <w:tcPr>
            <w:tcW w:w="2987" w:type="dxa"/>
            <w:tcBorders>
              <w:top w:val="single" w:sz="4" w:space="0" w:color="auto"/>
              <w:left w:val="single" w:sz="4" w:space="0" w:color="auto"/>
              <w:bottom w:val="single" w:sz="4" w:space="0" w:color="auto"/>
              <w:right w:val="single" w:sz="4" w:space="0" w:color="auto"/>
            </w:tcBorders>
            <w:vAlign w:val="center"/>
          </w:tcPr>
          <w:p w14:paraId="13BD7B3D" w14:textId="77777777" w:rsidR="00924D74" w:rsidRDefault="00700621">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项目所在地</w:t>
            </w:r>
          </w:p>
        </w:tc>
        <w:tc>
          <w:tcPr>
            <w:tcW w:w="6007" w:type="dxa"/>
            <w:tcBorders>
              <w:top w:val="single" w:sz="4" w:space="0" w:color="auto"/>
              <w:left w:val="nil"/>
              <w:bottom w:val="single" w:sz="4" w:space="0" w:color="auto"/>
              <w:right w:val="single" w:sz="4" w:space="0" w:color="auto"/>
            </w:tcBorders>
          </w:tcPr>
          <w:p w14:paraId="672D935F" w14:textId="77777777" w:rsidR="00924D74" w:rsidRDefault="00924D74">
            <w:pPr>
              <w:widowControl/>
              <w:topLinePunct/>
              <w:spacing w:line="440" w:lineRule="exact"/>
              <w:rPr>
                <w:rFonts w:ascii="华文仿宋" w:eastAsia="华文仿宋" w:hAnsi="华文仿宋" w:cs="华文仿宋" w:hint="eastAsia"/>
                <w:sz w:val="24"/>
              </w:rPr>
            </w:pPr>
          </w:p>
        </w:tc>
      </w:tr>
      <w:tr w:rsidR="00924D74" w14:paraId="0259D381" w14:textId="77777777">
        <w:trPr>
          <w:trHeight w:val="616"/>
          <w:jc w:val="center"/>
        </w:trPr>
        <w:tc>
          <w:tcPr>
            <w:tcW w:w="2987" w:type="dxa"/>
            <w:tcBorders>
              <w:top w:val="single" w:sz="4" w:space="0" w:color="auto"/>
              <w:left w:val="single" w:sz="4" w:space="0" w:color="auto"/>
              <w:bottom w:val="single" w:sz="4" w:space="0" w:color="auto"/>
              <w:right w:val="single" w:sz="4" w:space="0" w:color="auto"/>
            </w:tcBorders>
            <w:vAlign w:val="center"/>
          </w:tcPr>
          <w:p w14:paraId="5258EB44" w14:textId="77777777" w:rsidR="00924D74" w:rsidRDefault="00700621">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采购人名称</w:t>
            </w:r>
          </w:p>
        </w:tc>
        <w:tc>
          <w:tcPr>
            <w:tcW w:w="6007" w:type="dxa"/>
            <w:tcBorders>
              <w:top w:val="single" w:sz="4" w:space="0" w:color="auto"/>
              <w:left w:val="nil"/>
              <w:bottom w:val="single" w:sz="4" w:space="0" w:color="auto"/>
              <w:right w:val="single" w:sz="4" w:space="0" w:color="auto"/>
            </w:tcBorders>
          </w:tcPr>
          <w:p w14:paraId="38467741" w14:textId="77777777" w:rsidR="00924D74" w:rsidRDefault="00924D74">
            <w:pPr>
              <w:widowControl/>
              <w:topLinePunct/>
              <w:spacing w:line="440" w:lineRule="exact"/>
              <w:rPr>
                <w:rFonts w:ascii="华文仿宋" w:eastAsia="华文仿宋" w:hAnsi="华文仿宋" w:cs="华文仿宋" w:hint="eastAsia"/>
                <w:sz w:val="24"/>
              </w:rPr>
            </w:pPr>
          </w:p>
        </w:tc>
      </w:tr>
      <w:tr w:rsidR="00924D74" w14:paraId="222171B6" w14:textId="77777777">
        <w:trPr>
          <w:trHeight w:val="610"/>
          <w:jc w:val="center"/>
        </w:trPr>
        <w:tc>
          <w:tcPr>
            <w:tcW w:w="2987" w:type="dxa"/>
            <w:tcBorders>
              <w:top w:val="single" w:sz="4" w:space="0" w:color="auto"/>
              <w:left w:val="single" w:sz="4" w:space="0" w:color="auto"/>
              <w:bottom w:val="single" w:sz="4" w:space="0" w:color="auto"/>
              <w:right w:val="single" w:sz="4" w:space="0" w:color="auto"/>
            </w:tcBorders>
            <w:vAlign w:val="center"/>
          </w:tcPr>
          <w:p w14:paraId="4B13BC00" w14:textId="77777777" w:rsidR="00924D74" w:rsidRDefault="00700621">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采购人地址</w:t>
            </w:r>
          </w:p>
        </w:tc>
        <w:tc>
          <w:tcPr>
            <w:tcW w:w="6007" w:type="dxa"/>
            <w:tcBorders>
              <w:top w:val="single" w:sz="4" w:space="0" w:color="auto"/>
              <w:left w:val="nil"/>
              <w:bottom w:val="single" w:sz="4" w:space="0" w:color="auto"/>
              <w:right w:val="single" w:sz="4" w:space="0" w:color="auto"/>
            </w:tcBorders>
          </w:tcPr>
          <w:p w14:paraId="4F20386C" w14:textId="77777777" w:rsidR="00924D74" w:rsidRDefault="00924D74">
            <w:pPr>
              <w:widowControl/>
              <w:topLinePunct/>
              <w:spacing w:line="440" w:lineRule="exact"/>
              <w:rPr>
                <w:rFonts w:ascii="华文仿宋" w:eastAsia="华文仿宋" w:hAnsi="华文仿宋" w:cs="华文仿宋" w:hint="eastAsia"/>
                <w:sz w:val="24"/>
              </w:rPr>
            </w:pPr>
          </w:p>
        </w:tc>
      </w:tr>
      <w:tr w:rsidR="00924D74" w14:paraId="5781860F" w14:textId="77777777">
        <w:trPr>
          <w:trHeight w:val="618"/>
          <w:jc w:val="center"/>
        </w:trPr>
        <w:tc>
          <w:tcPr>
            <w:tcW w:w="2987" w:type="dxa"/>
            <w:tcBorders>
              <w:top w:val="single" w:sz="4" w:space="0" w:color="auto"/>
              <w:left w:val="single" w:sz="4" w:space="0" w:color="auto"/>
              <w:bottom w:val="single" w:sz="4" w:space="0" w:color="auto"/>
              <w:right w:val="single" w:sz="4" w:space="0" w:color="auto"/>
            </w:tcBorders>
            <w:vAlign w:val="center"/>
          </w:tcPr>
          <w:p w14:paraId="78140ADC" w14:textId="77777777" w:rsidR="00924D74" w:rsidRDefault="00700621">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采购人电话</w:t>
            </w:r>
          </w:p>
        </w:tc>
        <w:tc>
          <w:tcPr>
            <w:tcW w:w="6007" w:type="dxa"/>
            <w:tcBorders>
              <w:top w:val="single" w:sz="4" w:space="0" w:color="auto"/>
              <w:left w:val="nil"/>
              <w:bottom w:val="single" w:sz="4" w:space="0" w:color="auto"/>
              <w:right w:val="single" w:sz="4" w:space="0" w:color="auto"/>
            </w:tcBorders>
          </w:tcPr>
          <w:p w14:paraId="33F19F85" w14:textId="77777777" w:rsidR="00924D74" w:rsidRDefault="00924D74">
            <w:pPr>
              <w:widowControl/>
              <w:topLinePunct/>
              <w:spacing w:line="440" w:lineRule="exact"/>
              <w:rPr>
                <w:rFonts w:ascii="华文仿宋" w:eastAsia="华文仿宋" w:hAnsi="华文仿宋" w:cs="华文仿宋" w:hint="eastAsia"/>
                <w:sz w:val="24"/>
              </w:rPr>
            </w:pPr>
          </w:p>
        </w:tc>
      </w:tr>
      <w:tr w:rsidR="00924D74" w14:paraId="721EE597" w14:textId="77777777">
        <w:trPr>
          <w:trHeight w:val="612"/>
          <w:jc w:val="center"/>
        </w:trPr>
        <w:tc>
          <w:tcPr>
            <w:tcW w:w="2987" w:type="dxa"/>
            <w:tcBorders>
              <w:top w:val="single" w:sz="4" w:space="0" w:color="auto"/>
              <w:left w:val="single" w:sz="4" w:space="0" w:color="auto"/>
              <w:bottom w:val="single" w:sz="4" w:space="0" w:color="auto"/>
              <w:right w:val="single" w:sz="4" w:space="0" w:color="auto"/>
            </w:tcBorders>
            <w:vAlign w:val="center"/>
          </w:tcPr>
          <w:p w14:paraId="1F00D800" w14:textId="77777777" w:rsidR="00924D74" w:rsidRDefault="00700621">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合同价格</w:t>
            </w:r>
          </w:p>
        </w:tc>
        <w:tc>
          <w:tcPr>
            <w:tcW w:w="6007" w:type="dxa"/>
            <w:tcBorders>
              <w:top w:val="single" w:sz="4" w:space="0" w:color="auto"/>
              <w:left w:val="nil"/>
              <w:bottom w:val="single" w:sz="4" w:space="0" w:color="auto"/>
              <w:right w:val="single" w:sz="4" w:space="0" w:color="auto"/>
            </w:tcBorders>
          </w:tcPr>
          <w:p w14:paraId="7E6B36B6" w14:textId="77777777" w:rsidR="00924D74" w:rsidRDefault="00924D74">
            <w:pPr>
              <w:widowControl/>
              <w:topLinePunct/>
              <w:spacing w:line="440" w:lineRule="exact"/>
              <w:rPr>
                <w:rFonts w:ascii="华文仿宋" w:eastAsia="华文仿宋" w:hAnsi="华文仿宋" w:cs="华文仿宋" w:hint="eastAsia"/>
                <w:sz w:val="24"/>
              </w:rPr>
            </w:pPr>
          </w:p>
        </w:tc>
      </w:tr>
      <w:tr w:rsidR="00924D74" w14:paraId="72D1F484" w14:textId="77777777">
        <w:trPr>
          <w:trHeight w:val="629"/>
          <w:jc w:val="center"/>
        </w:trPr>
        <w:tc>
          <w:tcPr>
            <w:tcW w:w="2987" w:type="dxa"/>
            <w:tcBorders>
              <w:top w:val="single" w:sz="4" w:space="0" w:color="auto"/>
              <w:left w:val="single" w:sz="4" w:space="0" w:color="auto"/>
              <w:bottom w:val="single" w:sz="4" w:space="0" w:color="auto"/>
              <w:right w:val="single" w:sz="4" w:space="0" w:color="auto"/>
            </w:tcBorders>
            <w:vAlign w:val="center"/>
          </w:tcPr>
          <w:p w14:paraId="265ACD44" w14:textId="77777777" w:rsidR="00924D74" w:rsidRDefault="00700621">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供货期限</w:t>
            </w:r>
          </w:p>
        </w:tc>
        <w:tc>
          <w:tcPr>
            <w:tcW w:w="6007" w:type="dxa"/>
            <w:tcBorders>
              <w:top w:val="single" w:sz="4" w:space="0" w:color="auto"/>
              <w:left w:val="nil"/>
              <w:bottom w:val="single" w:sz="4" w:space="0" w:color="auto"/>
              <w:right w:val="single" w:sz="4" w:space="0" w:color="auto"/>
            </w:tcBorders>
            <w:vAlign w:val="center"/>
          </w:tcPr>
          <w:p w14:paraId="0481637A" w14:textId="77777777" w:rsidR="00924D74" w:rsidRDefault="00700621">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从</w:t>
            </w:r>
            <w:r>
              <w:rPr>
                <w:rFonts w:ascii="华文仿宋" w:eastAsia="华文仿宋" w:hAnsi="华文仿宋" w:cs="华文仿宋" w:hint="eastAsia"/>
                <w:sz w:val="24"/>
              </w:rPr>
              <w:t xml:space="preserve">               </w:t>
            </w:r>
            <w:r>
              <w:rPr>
                <w:rFonts w:ascii="华文仿宋" w:eastAsia="华文仿宋" w:hAnsi="华文仿宋" w:cs="华文仿宋" w:hint="eastAsia"/>
                <w:sz w:val="24"/>
              </w:rPr>
              <w:t>至</w:t>
            </w:r>
          </w:p>
        </w:tc>
      </w:tr>
      <w:tr w:rsidR="00924D74" w14:paraId="13F86E32" w14:textId="77777777">
        <w:trPr>
          <w:trHeight w:val="1629"/>
          <w:jc w:val="center"/>
        </w:trPr>
        <w:tc>
          <w:tcPr>
            <w:tcW w:w="2987" w:type="dxa"/>
            <w:tcBorders>
              <w:top w:val="single" w:sz="4" w:space="0" w:color="auto"/>
              <w:left w:val="single" w:sz="4" w:space="0" w:color="auto"/>
              <w:bottom w:val="single" w:sz="4" w:space="0" w:color="auto"/>
              <w:right w:val="single" w:sz="4" w:space="0" w:color="auto"/>
            </w:tcBorders>
            <w:vAlign w:val="center"/>
          </w:tcPr>
          <w:p w14:paraId="7B9E6ACE" w14:textId="77777777" w:rsidR="00924D74" w:rsidRDefault="00700621">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采购内容</w:t>
            </w:r>
          </w:p>
        </w:tc>
        <w:tc>
          <w:tcPr>
            <w:tcW w:w="6007" w:type="dxa"/>
            <w:tcBorders>
              <w:top w:val="single" w:sz="4" w:space="0" w:color="auto"/>
              <w:left w:val="nil"/>
              <w:bottom w:val="single" w:sz="4" w:space="0" w:color="auto"/>
              <w:right w:val="single" w:sz="4" w:space="0" w:color="auto"/>
            </w:tcBorders>
          </w:tcPr>
          <w:p w14:paraId="07744E9C" w14:textId="77777777" w:rsidR="00924D74" w:rsidRDefault="00924D74">
            <w:pPr>
              <w:widowControl/>
              <w:topLinePunct/>
              <w:spacing w:line="440" w:lineRule="exact"/>
              <w:rPr>
                <w:rFonts w:ascii="华文仿宋" w:eastAsia="华文仿宋" w:hAnsi="华文仿宋" w:cs="华文仿宋" w:hint="eastAsia"/>
                <w:sz w:val="24"/>
              </w:rPr>
            </w:pPr>
          </w:p>
        </w:tc>
      </w:tr>
      <w:tr w:rsidR="00924D74" w14:paraId="445FE94B" w14:textId="77777777">
        <w:trPr>
          <w:trHeight w:val="617"/>
          <w:jc w:val="center"/>
        </w:trPr>
        <w:tc>
          <w:tcPr>
            <w:tcW w:w="2987" w:type="dxa"/>
            <w:tcBorders>
              <w:top w:val="single" w:sz="4" w:space="0" w:color="auto"/>
              <w:left w:val="single" w:sz="4" w:space="0" w:color="auto"/>
              <w:bottom w:val="single" w:sz="4" w:space="0" w:color="auto"/>
              <w:right w:val="single" w:sz="4" w:space="0" w:color="auto"/>
            </w:tcBorders>
            <w:vAlign w:val="center"/>
          </w:tcPr>
          <w:p w14:paraId="3CA83E7E" w14:textId="77777777" w:rsidR="00924D74" w:rsidRDefault="00700621">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质量要求</w:t>
            </w:r>
          </w:p>
        </w:tc>
        <w:tc>
          <w:tcPr>
            <w:tcW w:w="6007" w:type="dxa"/>
            <w:tcBorders>
              <w:top w:val="single" w:sz="4" w:space="0" w:color="auto"/>
              <w:left w:val="nil"/>
              <w:bottom w:val="single" w:sz="4" w:space="0" w:color="auto"/>
              <w:right w:val="single" w:sz="4" w:space="0" w:color="auto"/>
            </w:tcBorders>
          </w:tcPr>
          <w:p w14:paraId="1D7248CF" w14:textId="77777777" w:rsidR="00924D74" w:rsidRDefault="00924D74">
            <w:pPr>
              <w:widowControl/>
              <w:topLinePunct/>
              <w:spacing w:line="440" w:lineRule="exact"/>
              <w:rPr>
                <w:rFonts w:ascii="华文仿宋" w:eastAsia="华文仿宋" w:hAnsi="华文仿宋" w:cs="华文仿宋" w:hint="eastAsia"/>
                <w:sz w:val="24"/>
              </w:rPr>
            </w:pPr>
          </w:p>
        </w:tc>
      </w:tr>
      <w:tr w:rsidR="00924D74" w14:paraId="5972CE4C" w14:textId="77777777">
        <w:trPr>
          <w:trHeight w:val="626"/>
          <w:jc w:val="center"/>
        </w:trPr>
        <w:tc>
          <w:tcPr>
            <w:tcW w:w="2987" w:type="dxa"/>
            <w:tcBorders>
              <w:top w:val="single" w:sz="4" w:space="0" w:color="auto"/>
              <w:left w:val="single" w:sz="4" w:space="0" w:color="auto"/>
              <w:bottom w:val="single" w:sz="4" w:space="0" w:color="auto"/>
              <w:right w:val="single" w:sz="4" w:space="0" w:color="auto"/>
            </w:tcBorders>
            <w:vAlign w:val="center"/>
          </w:tcPr>
          <w:p w14:paraId="2E85AFA6" w14:textId="77777777" w:rsidR="00924D74" w:rsidRDefault="00700621">
            <w:pPr>
              <w:widowControl/>
              <w:topLinePunct/>
              <w:spacing w:line="440" w:lineRule="exact"/>
              <w:jc w:val="center"/>
              <w:rPr>
                <w:rFonts w:ascii="华文仿宋" w:eastAsia="华文仿宋" w:hAnsi="华文仿宋" w:cs="华文仿宋" w:hint="eastAsia"/>
                <w:sz w:val="24"/>
              </w:rPr>
            </w:pPr>
            <w:r>
              <w:rPr>
                <w:rFonts w:ascii="华文仿宋" w:eastAsia="华文仿宋" w:hAnsi="华文仿宋" w:cs="华文仿宋" w:hint="eastAsia"/>
                <w:sz w:val="24"/>
              </w:rPr>
              <w:t>备注</w:t>
            </w:r>
          </w:p>
        </w:tc>
        <w:tc>
          <w:tcPr>
            <w:tcW w:w="6007" w:type="dxa"/>
            <w:tcBorders>
              <w:top w:val="single" w:sz="4" w:space="0" w:color="auto"/>
              <w:left w:val="nil"/>
              <w:bottom w:val="single" w:sz="4" w:space="0" w:color="auto"/>
              <w:right w:val="single" w:sz="4" w:space="0" w:color="auto"/>
            </w:tcBorders>
          </w:tcPr>
          <w:p w14:paraId="59B03F22" w14:textId="77777777" w:rsidR="00924D74" w:rsidRDefault="00924D74">
            <w:pPr>
              <w:widowControl/>
              <w:topLinePunct/>
              <w:spacing w:line="440" w:lineRule="exact"/>
              <w:rPr>
                <w:rFonts w:ascii="华文仿宋" w:eastAsia="华文仿宋" w:hAnsi="华文仿宋" w:cs="华文仿宋" w:hint="eastAsia"/>
                <w:sz w:val="24"/>
              </w:rPr>
            </w:pPr>
          </w:p>
        </w:tc>
      </w:tr>
    </w:tbl>
    <w:p w14:paraId="2461165F" w14:textId="77777777" w:rsidR="00924D74" w:rsidRDefault="00700621">
      <w:pPr>
        <w:spacing w:line="360" w:lineRule="auto"/>
        <w:ind w:firstLineChars="50" w:firstLine="105"/>
        <w:rPr>
          <w:rFonts w:ascii="华文仿宋" w:eastAsia="华文仿宋" w:hAnsi="华文仿宋" w:cs="华文仿宋" w:hint="eastAsia"/>
          <w:b/>
          <w:bCs/>
          <w:szCs w:val="21"/>
        </w:rPr>
        <w:sectPr w:rsidR="00924D74">
          <w:pgSz w:w="11906" w:h="16838"/>
          <w:pgMar w:top="1440" w:right="1800" w:bottom="1440" w:left="1800" w:header="720" w:footer="720" w:gutter="0"/>
          <w:cols w:space="720"/>
          <w:docGrid w:type="lines" w:linePitch="312"/>
        </w:sectPr>
      </w:pPr>
      <w:r>
        <w:rPr>
          <w:rFonts w:ascii="华文仿宋" w:eastAsia="华文仿宋" w:hAnsi="华文仿宋" w:cs="华文仿宋" w:hint="eastAsia"/>
          <w:b/>
          <w:bCs/>
          <w:szCs w:val="21"/>
        </w:rPr>
        <w:t>后附：合同协议书</w:t>
      </w:r>
      <w:r>
        <w:rPr>
          <w:rFonts w:ascii="华文仿宋" w:eastAsia="华文仿宋" w:hAnsi="华文仿宋" w:cs="华文仿宋" w:hint="eastAsia"/>
          <w:b/>
          <w:bCs/>
          <w:szCs w:val="21"/>
        </w:rPr>
        <w:t>或</w:t>
      </w:r>
      <w:r>
        <w:rPr>
          <w:rFonts w:ascii="华文仿宋" w:eastAsia="华文仿宋" w:hAnsi="华文仿宋" w:cs="华文仿宋" w:hint="eastAsia"/>
          <w:b/>
          <w:bCs/>
          <w:szCs w:val="21"/>
        </w:rPr>
        <w:t>中标通知书的</w:t>
      </w:r>
      <w:r>
        <w:rPr>
          <w:rFonts w:ascii="华文仿宋" w:eastAsia="华文仿宋" w:hAnsi="华文仿宋" w:cs="华文仿宋" w:hint="eastAsia"/>
          <w:b/>
          <w:bCs/>
          <w:szCs w:val="21"/>
        </w:rPr>
        <w:t>原件扫描件</w:t>
      </w:r>
    </w:p>
    <w:p w14:paraId="3BA40F68" w14:textId="77777777" w:rsidR="00924D74" w:rsidRDefault="00924D74">
      <w:pPr>
        <w:rPr>
          <w:rFonts w:ascii="华文仿宋" w:eastAsia="华文仿宋" w:hAnsi="华文仿宋" w:cs="华文仿宋" w:hint="eastAsia"/>
          <w:b/>
          <w:bCs/>
          <w:szCs w:val="21"/>
        </w:rPr>
      </w:pPr>
    </w:p>
    <w:p w14:paraId="1FEFDAE8" w14:textId="77777777" w:rsidR="00924D74" w:rsidRDefault="00924D74">
      <w:pPr>
        <w:jc w:val="center"/>
        <w:rPr>
          <w:rFonts w:ascii="华文仿宋" w:eastAsia="华文仿宋" w:hAnsi="华文仿宋" w:cs="华文仿宋" w:hint="eastAsia"/>
          <w:b/>
          <w:bCs/>
          <w:szCs w:val="21"/>
        </w:rPr>
      </w:pPr>
    </w:p>
    <w:p w14:paraId="4FADACC1" w14:textId="77777777" w:rsidR="00924D74" w:rsidRDefault="00700621">
      <w:pPr>
        <w:jc w:val="center"/>
        <w:rPr>
          <w:rFonts w:ascii="华文仿宋" w:eastAsia="华文仿宋" w:hAnsi="华文仿宋" w:cs="华文仿宋" w:hint="eastAsia"/>
          <w:b/>
          <w:bCs/>
          <w:sz w:val="28"/>
          <w:szCs w:val="28"/>
        </w:rPr>
      </w:pPr>
      <w:r>
        <w:rPr>
          <w:rFonts w:ascii="华文仿宋" w:eastAsia="华文仿宋" w:hAnsi="华文仿宋" w:cs="华文仿宋" w:hint="eastAsia"/>
          <w:b/>
          <w:bCs/>
          <w:sz w:val="28"/>
          <w:szCs w:val="28"/>
        </w:rPr>
        <w:t>（二）</w:t>
      </w:r>
      <w:r>
        <w:rPr>
          <w:rFonts w:ascii="华文仿宋" w:eastAsia="华文仿宋" w:hAnsi="华文仿宋" w:cs="华文仿宋" w:hint="eastAsia"/>
          <w:b/>
          <w:bCs/>
          <w:sz w:val="28"/>
          <w:szCs w:val="28"/>
        </w:rPr>
        <w:t>近年发生的诉讼及仲裁情况</w:t>
      </w:r>
    </w:p>
    <w:p w14:paraId="54C943F9" w14:textId="77777777" w:rsidR="00924D74" w:rsidRDefault="00700621">
      <w:pPr>
        <w:spacing w:line="480" w:lineRule="exact"/>
        <w:jc w:val="center"/>
        <w:outlineLvl w:val="0"/>
        <w:rPr>
          <w:rFonts w:ascii="华文仿宋" w:eastAsia="华文仿宋" w:hAnsi="华文仿宋" w:cs="华文仿宋" w:hint="eastAsia"/>
          <w:b/>
          <w:bCs/>
          <w:color w:val="000000"/>
          <w:sz w:val="24"/>
        </w:rPr>
      </w:pPr>
      <w:r>
        <w:rPr>
          <w:rFonts w:ascii="华文仿宋" w:eastAsia="华文仿宋" w:hAnsi="华文仿宋" w:cs="华文仿宋" w:hint="eastAsia"/>
          <w:sz w:val="22"/>
          <w:szCs w:val="22"/>
        </w:rPr>
        <w:t>格式自拟</w:t>
      </w:r>
      <w:r>
        <w:rPr>
          <w:rFonts w:ascii="华文仿宋" w:eastAsia="华文仿宋" w:hAnsi="华文仿宋" w:cs="华文仿宋" w:hint="eastAsia"/>
          <w:b/>
          <w:bCs/>
          <w:sz w:val="28"/>
          <w:szCs w:val="28"/>
        </w:rPr>
        <w:br w:type="page"/>
      </w:r>
      <w:r>
        <w:rPr>
          <w:rFonts w:ascii="华文仿宋" w:eastAsia="华文仿宋" w:hAnsi="华文仿宋" w:cs="华文仿宋" w:hint="eastAsia"/>
          <w:b/>
          <w:bCs/>
          <w:sz w:val="28"/>
          <w:szCs w:val="28"/>
        </w:rPr>
        <w:lastRenderedPageBreak/>
        <w:t>八</w:t>
      </w:r>
      <w:r>
        <w:rPr>
          <w:rFonts w:ascii="华文仿宋" w:eastAsia="华文仿宋" w:hAnsi="华文仿宋" w:cs="华文仿宋" w:hint="eastAsia"/>
          <w:b/>
          <w:sz w:val="28"/>
          <w:szCs w:val="28"/>
        </w:rPr>
        <w:t>、技术标部分</w:t>
      </w:r>
    </w:p>
    <w:p w14:paraId="48419BD2" w14:textId="77777777" w:rsidR="00924D74" w:rsidRDefault="00700621">
      <w:pPr>
        <w:pStyle w:val="2"/>
        <w:numPr>
          <w:ilvl w:val="0"/>
          <w:numId w:val="0"/>
        </w:numPr>
        <w:ind w:left="420"/>
        <w:rPr>
          <w:rFonts w:ascii="华文仿宋" w:eastAsia="华文仿宋" w:hAnsi="华文仿宋" w:cs="华文仿宋" w:hint="eastAsia"/>
        </w:rPr>
      </w:pPr>
      <w:r>
        <w:rPr>
          <w:rFonts w:ascii="华文仿宋" w:eastAsia="华文仿宋" w:hAnsi="华文仿宋" w:cs="华文仿宋" w:hint="eastAsia"/>
          <w:color w:val="000000"/>
          <w:szCs w:val="24"/>
        </w:rPr>
        <w:t>此项格式自理，内容应包括但不限制于评分办法提到的内容。</w:t>
      </w:r>
      <w:r>
        <w:rPr>
          <w:rFonts w:ascii="华文仿宋" w:eastAsia="华文仿宋" w:hAnsi="华文仿宋" w:cs="华文仿宋" w:hint="eastAsia"/>
          <w:b w:val="0"/>
          <w:bCs/>
        </w:rPr>
        <w:br w:type="page"/>
      </w:r>
      <w:bookmarkStart w:id="107" w:name="_Toc361989468"/>
      <w:bookmarkStart w:id="108" w:name="_Toc528078076"/>
      <w:bookmarkStart w:id="109" w:name="_Toc244934217"/>
      <w:bookmarkStart w:id="110" w:name="_Toc23775"/>
      <w:bookmarkEnd w:id="107"/>
      <w:bookmarkEnd w:id="108"/>
      <w:bookmarkEnd w:id="109"/>
      <w:r>
        <w:rPr>
          <w:rFonts w:ascii="华文仿宋" w:eastAsia="华文仿宋" w:hAnsi="华文仿宋" w:cs="华文仿宋" w:hint="eastAsia"/>
          <w:b w:val="0"/>
          <w:bCs/>
        </w:rPr>
        <w:lastRenderedPageBreak/>
        <w:t>九</w:t>
      </w:r>
      <w:r>
        <w:rPr>
          <w:rFonts w:ascii="华文仿宋" w:eastAsia="华文仿宋" w:hAnsi="华文仿宋" w:cs="华文仿宋" w:hint="eastAsia"/>
        </w:rPr>
        <w:t>、其他资料</w:t>
      </w:r>
      <w:bookmarkEnd w:id="110"/>
    </w:p>
    <w:p w14:paraId="1803A481" w14:textId="77777777" w:rsidR="00924D74" w:rsidRDefault="00700621">
      <w:pPr>
        <w:jc w:val="center"/>
        <w:rPr>
          <w:rFonts w:ascii="华文仿宋" w:eastAsia="华文仿宋" w:hAnsi="华文仿宋" w:cs="华文仿宋" w:hint="eastAsia"/>
          <w:b/>
          <w:bCs/>
          <w:sz w:val="24"/>
        </w:rPr>
      </w:pPr>
      <w:r>
        <w:rPr>
          <w:rFonts w:ascii="华文仿宋" w:eastAsia="华文仿宋" w:hAnsi="华文仿宋" w:cs="华文仿宋" w:hint="eastAsia"/>
          <w:b/>
          <w:bCs/>
          <w:sz w:val="24"/>
        </w:rPr>
        <w:t>（供应商认为应该提交的资料）</w:t>
      </w:r>
    </w:p>
    <w:p w14:paraId="5ECA9AD7" w14:textId="77777777" w:rsidR="00924D74" w:rsidRDefault="00700621">
      <w:pPr>
        <w:pStyle w:val="4"/>
        <w:wordWrap w:val="0"/>
        <w:rPr>
          <w:rFonts w:ascii="华文仿宋" w:eastAsia="华文仿宋" w:hAnsi="华文仿宋" w:cs="华文仿宋" w:hint="eastAsia"/>
          <w:lang w:val="zh-CN"/>
        </w:rPr>
      </w:pPr>
      <w:bookmarkStart w:id="111" w:name="_Toc64995450"/>
      <w:r>
        <w:rPr>
          <w:rFonts w:ascii="华文仿宋" w:eastAsia="华文仿宋" w:hAnsi="华文仿宋" w:cs="华文仿宋" w:hint="eastAsia"/>
          <w:lang w:val="zh-CN"/>
        </w:rPr>
        <w:t>1</w:t>
      </w:r>
      <w:r>
        <w:rPr>
          <w:rFonts w:ascii="华文仿宋" w:eastAsia="华文仿宋" w:hAnsi="华文仿宋" w:cs="华文仿宋" w:hint="eastAsia"/>
          <w:lang w:val="zh-CN"/>
        </w:rPr>
        <w:t>、中小企业声明函</w:t>
      </w:r>
      <w:bookmarkEnd w:id="111"/>
    </w:p>
    <w:p w14:paraId="1DA309DE" w14:textId="77777777" w:rsidR="00924D74" w:rsidRDefault="00700621">
      <w:pPr>
        <w:wordWrap w:val="0"/>
        <w:autoSpaceDE w:val="0"/>
        <w:autoSpaceDN w:val="0"/>
        <w:spacing w:before="226" w:line="360" w:lineRule="auto"/>
        <w:ind w:rightChars="255" w:right="535" w:firstLineChars="216" w:firstLine="518"/>
        <w:rPr>
          <w:rFonts w:ascii="华文仿宋" w:eastAsia="华文仿宋" w:hAnsi="华文仿宋" w:cs="华文仿宋" w:hint="eastAsia"/>
          <w:sz w:val="24"/>
        </w:rPr>
      </w:pPr>
      <w:r>
        <w:rPr>
          <w:rFonts w:ascii="华文仿宋" w:eastAsia="华文仿宋" w:hAnsi="华文仿宋" w:cs="华文仿宋" w:hint="eastAsia"/>
          <w:sz w:val="24"/>
        </w:rPr>
        <w:t>本公司（联合体）郑重声明，根据《政府采购促进中小企业发展管理办法》（财库﹝</w:t>
      </w:r>
      <w:r>
        <w:rPr>
          <w:rFonts w:ascii="华文仿宋" w:eastAsia="华文仿宋" w:hAnsi="华文仿宋" w:cs="华文仿宋" w:hint="eastAsia"/>
          <w:sz w:val="24"/>
        </w:rPr>
        <w:t>2020</w:t>
      </w:r>
      <w:r>
        <w:rPr>
          <w:rFonts w:ascii="华文仿宋" w:eastAsia="华文仿宋" w:hAnsi="华文仿宋" w:cs="华文仿宋" w:hint="eastAsia"/>
          <w:sz w:val="24"/>
        </w:rPr>
        <w:t>﹞</w:t>
      </w:r>
      <w:r>
        <w:rPr>
          <w:rFonts w:ascii="华文仿宋" w:eastAsia="华文仿宋" w:hAnsi="华文仿宋" w:cs="华文仿宋" w:hint="eastAsia"/>
          <w:sz w:val="24"/>
        </w:rPr>
        <w:t xml:space="preserve">46 </w:t>
      </w:r>
      <w:r>
        <w:rPr>
          <w:rFonts w:ascii="华文仿宋" w:eastAsia="华文仿宋" w:hAnsi="华文仿宋" w:cs="华文仿宋" w:hint="eastAsia"/>
          <w:sz w:val="24"/>
        </w:rPr>
        <w:t>号）的规定，本公司（联合体）参加</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u w:val="single"/>
        </w:rPr>
        <w:t>（单位名称）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的</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u w:val="single"/>
        </w:rPr>
        <w:t>（项目名称）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采购活动，提供的货物全部由符合政策要求的中小企业制造。相关企业（含联合体中的中小企业、签订分包意向协议的中小企业）的具体情况如下：</w:t>
      </w:r>
    </w:p>
    <w:p w14:paraId="12BE425F" w14:textId="77777777" w:rsidR="00924D74" w:rsidRDefault="00700621">
      <w:pPr>
        <w:wordWrap w:val="0"/>
        <w:autoSpaceDE w:val="0"/>
        <w:autoSpaceDN w:val="0"/>
        <w:spacing w:line="360" w:lineRule="auto"/>
        <w:ind w:rightChars="255" w:right="535"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 xml:space="preserve">1. </w:t>
      </w:r>
      <w:r>
        <w:rPr>
          <w:rFonts w:ascii="华文仿宋" w:eastAsia="华文仿宋" w:hAnsi="华文仿宋" w:cs="华文仿宋" w:hint="eastAsia"/>
          <w:sz w:val="24"/>
          <w:u w:val="single"/>
        </w:rPr>
        <w:t>（标的名称）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，属于</w:t>
      </w:r>
      <w:r>
        <w:rPr>
          <w:rFonts w:ascii="华文仿宋" w:eastAsia="华文仿宋" w:hAnsi="华文仿宋" w:cs="华文仿宋" w:hint="eastAsia"/>
          <w:sz w:val="24"/>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（采购文件中明确的所属行业）</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行业</w:t>
      </w:r>
      <w:r>
        <w:rPr>
          <w:rFonts w:ascii="华文仿宋" w:eastAsia="华文仿宋" w:hAnsi="华文仿宋" w:cs="华文仿宋" w:hint="eastAsia"/>
          <w:sz w:val="24"/>
        </w:rPr>
        <w:t xml:space="preserve"> </w:t>
      </w:r>
      <w:r>
        <w:rPr>
          <w:rFonts w:ascii="华文仿宋" w:eastAsia="华文仿宋" w:hAnsi="华文仿宋" w:cs="华文仿宋" w:hint="eastAsia"/>
          <w:sz w:val="24"/>
        </w:rPr>
        <w:t>；制造商为</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（企业名称）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，从业人员人，营业收入为万元，资产总额为万元，属于</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（中型企业、小型企业、微型企业）</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w:t>
      </w:r>
    </w:p>
    <w:p w14:paraId="2804FD3F" w14:textId="77777777" w:rsidR="00924D74" w:rsidRDefault="00700621">
      <w:pPr>
        <w:wordWrap w:val="0"/>
        <w:autoSpaceDE w:val="0"/>
        <w:autoSpaceDN w:val="0"/>
        <w:spacing w:line="360" w:lineRule="auto"/>
        <w:ind w:rightChars="255" w:right="535"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 xml:space="preserve">2. </w:t>
      </w:r>
      <w:r>
        <w:rPr>
          <w:rFonts w:ascii="华文仿宋" w:eastAsia="华文仿宋" w:hAnsi="华文仿宋" w:cs="华文仿宋" w:hint="eastAsia"/>
          <w:sz w:val="24"/>
          <w:u w:val="single"/>
        </w:rPr>
        <w:t>（标的名称）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，属于</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（采购文件中明确的所属行业）</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行业</w:t>
      </w:r>
      <w:r>
        <w:rPr>
          <w:rFonts w:ascii="华文仿宋" w:eastAsia="华文仿宋" w:hAnsi="华文仿宋" w:cs="华文仿宋" w:hint="eastAsia"/>
          <w:sz w:val="24"/>
        </w:rPr>
        <w:t xml:space="preserve"> </w:t>
      </w:r>
      <w:r>
        <w:rPr>
          <w:rFonts w:ascii="华文仿宋" w:eastAsia="华文仿宋" w:hAnsi="华文仿宋" w:cs="华文仿宋" w:hint="eastAsia"/>
          <w:sz w:val="24"/>
        </w:rPr>
        <w:t>；制造商为</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（企业名称）</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，从业人员人，营业收入为万元，资产总额为万元，属于</w:t>
      </w:r>
      <w:r>
        <w:rPr>
          <w:rFonts w:ascii="华文仿宋" w:eastAsia="华文仿宋" w:hAnsi="华文仿宋" w:cs="华文仿宋" w:hint="eastAsia"/>
          <w:sz w:val="24"/>
        </w:rPr>
        <w:t xml:space="preserve"> </w:t>
      </w:r>
      <w:r>
        <w:rPr>
          <w:rFonts w:ascii="华文仿宋" w:eastAsia="华文仿宋" w:hAnsi="华文仿宋" w:cs="华文仿宋" w:hint="eastAsia"/>
          <w:sz w:val="24"/>
          <w:u w:val="single"/>
        </w:rPr>
        <w:t>（中型企业、小型企业、微型企业）</w:t>
      </w:r>
      <w:r>
        <w:rPr>
          <w:rFonts w:ascii="华文仿宋" w:eastAsia="华文仿宋" w:hAnsi="华文仿宋" w:cs="华文仿宋" w:hint="eastAsia"/>
          <w:sz w:val="24"/>
          <w:u w:val="single"/>
        </w:rPr>
        <w:t xml:space="preserve">   </w:t>
      </w:r>
      <w:r>
        <w:rPr>
          <w:rFonts w:ascii="华文仿宋" w:eastAsia="华文仿宋" w:hAnsi="华文仿宋" w:cs="华文仿宋" w:hint="eastAsia"/>
          <w:sz w:val="24"/>
        </w:rPr>
        <w:t xml:space="preserve"> </w:t>
      </w:r>
      <w:r>
        <w:rPr>
          <w:rFonts w:ascii="华文仿宋" w:eastAsia="华文仿宋" w:hAnsi="华文仿宋" w:cs="华文仿宋" w:hint="eastAsia"/>
          <w:sz w:val="24"/>
        </w:rPr>
        <w:t>；</w:t>
      </w:r>
    </w:p>
    <w:p w14:paraId="62741F58" w14:textId="77777777" w:rsidR="00924D74" w:rsidRDefault="00700621">
      <w:pPr>
        <w:wordWrap w:val="0"/>
        <w:autoSpaceDE w:val="0"/>
        <w:autoSpaceDN w:val="0"/>
        <w:spacing w:line="360" w:lineRule="auto"/>
        <w:ind w:rightChars="255" w:right="535"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w:t>
      </w:r>
    </w:p>
    <w:p w14:paraId="1BE35B6C" w14:textId="77777777" w:rsidR="00924D74" w:rsidRDefault="00700621">
      <w:pPr>
        <w:wordWrap w:val="0"/>
        <w:autoSpaceDE w:val="0"/>
        <w:autoSpaceDN w:val="0"/>
        <w:spacing w:line="360" w:lineRule="auto"/>
        <w:ind w:rightChars="255" w:right="535"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以上企业，不属于大企业的分支机构，不存在控股股东为大企业的情形，也不存在与大企业的负责人为同一人的情形。</w:t>
      </w:r>
    </w:p>
    <w:p w14:paraId="7C36F9A6" w14:textId="77777777" w:rsidR="00924D74" w:rsidRDefault="00700621">
      <w:pPr>
        <w:wordWrap w:val="0"/>
        <w:autoSpaceDE w:val="0"/>
        <w:autoSpaceDN w:val="0"/>
        <w:spacing w:before="118" w:line="360" w:lineRule="auto"/>
        <w:ind w:rightChars="255" w:right="535"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本企业对上述声明内容的真实性负责。如有虚假，将依法承担相应责任。</w:t>
      </w:r>
    </w:p>
    <w:p w14:paraId="64145714" w14:textId="77777777" w:rsidR="00924D74" w:rsidRDefault="00700621">
      <w:pPr>
        <w:tabs>
          <w:tab w:val="left" w:pos="6218"/>
          <w:tab w:val="left" w:pos="7058"/>
          <w:tab w:val="left" w:pos="7687"/>
          <w:tab w:val="left" w:pos="8475"/>
        </w:tabs>
        <w:wordWrap w:val="0"/>
        <w:autoSpaceDE w:val="0"/>
        <w:autoSpaceDN w:val="0"/>
        <w:spacing w:before="159" w:line="360" w:lineRule="auto"/>
        <w:ind w:right="1983"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企业名称（盖章）：</w:t>
      </w:r>
      <w:r>
        <w:rPr>
          <w:rFonts w:ascii="华文仿宋" w:eastAsia="华文仿宋" w:hAnsi="华文仿宋" w:cs="华文仿宋" w:hint="eastAsia"/>
          <w:sz w:val="24"/>
        </w:rPr>
        <w:tab/>
      </w:r>
      <w:r>
        <w:rPr>
          <w:rFonts w:ascii="华文仿宋" w:eastAsia="华文仿宋" w:hAnsi="华文仿宋" w:cs="华文仿宋" w:hint="eastAsia"/>
          <w:sz w:val="24"/>
        </w:rPr>
        <w:tab/>
      </w:r>
    </w:p>
    <w:p w14:paraId="7B5D8B2E" w14:textId="77777777" w:rsidR="00924D74" w:rsidRDefault="00700621">
      <w:pPr>
        <w:tabs>
          <w:tab w:val="left" w:pos="5275"/>
          <w:tab w:val="left" w:pos="7058"/>
          <w:tab w:val="left" w:pos="7687"/>
          <w:tab w:val="left" w:pos="8475"/>
        </w:tabs>
        <w:wordWrap w:val="0"/>
        <w:autoSpaceDE w:val="0"/>
        <w:autoSpaceDN w:val="0"/>
        <w:spacing w:before="159" w:line="360" w:lineRule="auto"/>
        <w:ind w:right="1983"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日期：</w:t>
      </w:r>
      <w:r>
        <w:rPr>
          <w:rFonts w:ascii="华文仿宋" w:eastAsia="华文仿宋" w:hAnsi="华文仿宋" w:cs="华文仿宋" w:hint="eastAsia"/>
          <w:sz w:val="24"/>
        </w:rPr>
        <w:t xml:space="preserve">  </w:t>
      </w:r>
      <w:r>
        <w:rPr>
          <w:rFonts w:ascii="华文仿宋" w:eastAsia="华文仿宋" w:hAnsi="华文仿宋" w:cs="华文仿宋" w:hint="eastAsia"/>
          <w:sz w:val="24"/>
        </w:rPr>
        <w:t>年</w:t>
      </w:r>
      <w:r>
        <w:rPr>
          <w:rFonts w:ascii="华文仿宋" w:eastAsia="华文仿宋" w:hAnsi="华文仿宋" w:cs="华文仿宋" w:hint="eastAsia"/>
          <w:sz w:val="24"/>
        </w:rPr>
        <w:t xml:space="preserve">  </w:t>
      </w:r>
      <w:r>
        <w:rPr>
          <w:rFonts w:ascii="华文仿宋" w:eastAsia="华文仿宋" w:hAnsi="华文仿宋" w:cs="华文仿宋" w:hint="eastAsia"/>
          <w:sz w:val="24"/>
        </w:rPr>
        <w:t>月</w:t>
      </w:r>
      <w:r>
        <w:rPr>
          <w:rFonts w:ascii="华文仿宋" w:eastAsia="华文仿宋" w:hAnsi="华文仿宋" w:cs="华文仿宋" w:hint="eastAsia"/>
          <w:sz w:val="24"/>
        </w:rPr>
        <w:t xml:space="preserve">   </w:t>
      </w:r>
      <w:r>
        <w:rPr>
          <w:rFonts w:ascii="华文仿宋" w:eastAsia="华文仿宋" w:hAnsi="华文仿宋" w:cs="华文仿宋" w:hint="eastAsia"/>
          <w:sz w:val="24"/>
        </w:rPr>
        <w:t>日</w:t>
      </w:r>
    </w:p>
    <w:p w14:paraId="4EB159A6" w14:textId="77777777" w:rsidR="00924D74" w:rsidRDefault="00700621">
      <w:pPr>
        <w:wordWrap w:val="0"/>
        <w:autoSpaceDE w:val="0"/>
        <w:autoSpaceDN w:val="0"/>
        <w:spacing w:line="400" w:lineRule="exact"/>
        <w:ind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说明：</w:t>
      </w:r>
      <w:r>
        <w:rPr>
          <w:rFonts w:ascii="华文仿宋" w:eastAsia="华文仿宋" w:hAnsi="华文仿宋" w:cs="华文仿宋" w:hint="eastAsia"/>
          <w:sz w:val="24"/>
        </w:rPr>
        <w:t>1</w:t>
      </w:r>
      <w:r>
        <w:rPr>
          <w:rFonts w:ascii="华文仿宋" w:eastAsia="华文仿宋" w:hAnsi="华文仿宋" w:cs="华文仿宋" w:hint="eastAsia"/>
          <w:sz w:val="24"/>
        </w:rPr>
        <w:t>、填写前请认真阅读《财政部、工业和信息化部关于印发《政府采购促进中小企业发展管理办法》的通知（财库</w:t>
      </w:r>
      <w:r>
        <w:rPr>
          <w:rFonts w:ascii="华文仿宋" w:eastAsia="华文仿宋" w:hAnsi="华文仿宋" w:cs="华文仿宋" w:hint="eastAsia"/>
          <w:sz w:val="24"/>
        </w:rPr>
        <w:t xml:space="preserve">[2020]46 </w:t>
      </w:r>
      <w:r>
        <w:rPr>
          <w:rFonts w:ascii="华文仿宋" w:eastAsia="华文仿宋" w:hAnsi="华文仿宋" w:cs="华文仿宋" w:hint="eastAsia"/>
          <w:sz w:val="24"/>
        </w:rPr>
        <w:t>号）相关规定。</w:t>
      </w:r>
    </w:p>
    <w:p w14:paraId="04C90B8D" w14:textId="77777777" w:rsidR="00924D74" w:rsidRDefault="00700621">
      <w:pPr>
        <w:wordWrap w:val="0"/>
        <w:autoSpaceDE w:val="0"/>
        <w:autoSpaceDN w:val="0"/>
        <w:spacing w:line="400" w:lineRule="exact"/>
        <w:ind w:firstLineChars="216" w:firstLine="518"/>
        <w:jc w:val="left"/>
        <w:rPr>
          <w:rFonts w:ascii="华文仿宋" w:eastAsia="华文仿宋" w:hAnsi="华文仿宋" w:cs="华文仿宋" w:hint="eastAsia"/>
          <w:sz w:val="24"/>
        </w:rPr>
      </w:pPr>
      <w:r>
        <w:rPr>
          <w:rFonts w:ascii="华文仿宋" w:eastAsia="华文仿宋" w:hAnsi="华文仿宋" w:cs="华文仿宋" w:hint="eastAsia"/>
          <w:sz w:val="24"/>
        </w:rPr>
        <w:t>2</w:t>
      </w:r>
      <w:r>
        <w:rPr>
          <w:rFonts w:ascii="华文仿宋" w:eastAsia="华文仿宋" w:hAnsi="华文仿宋" w:cs="华文仿宋" w:hint="eastAsia"/>
          <w:sz w:val="24"/>
        </w:rPr>
        <w:t>、从业人员、营业收入、资产总额填报上一年度数据，无上一年度数据的新成立企业可不填报。</w:t>
      </w:r>
    </w:p>
    <w:p w14:paraId="2FCCD652" w14:textId="77777777" w:rsidR="00924D74" w:rsidRDefault="00700621">
      <w:pPr>
        <w:wordWrap w:val="0"/>
        <w:autoSpaceDE w:val="0"/>
        <w:autoSpaceDN w:val="0"/>
        <w:spacing w:before="139" w:line="400" w:lineRule="exact"/>
        <w:ind w:firstLineChars="216" w:firstLine="518"/>
        <w:jc w:val="left"/>
        <w:rPr>
          <w:rFonts w:ascii="华文仿宋" w:eastAsia="华文仿宋" w:hAnsi="华文仿宋" w:cs="华文仿宋" w:hint="eastAsia"/>
          <w:sz w:val="24"/>
        </w:rPr>
        <w:sectPr w:rsidR="00924D74">
          <w:pgSz w:w="11906" w:h="16838"/>
          <w:pgMar w:top="1440" w:right="1800" w:bottom="1440" w:left="1800" w:header="0" w:footer="506" w:gutter="0"/>
          <w:cols w:space="720"/>
        </w:sectPr>
      </w:pPr>
      <w:r>
        <w:rPr>
          <w:rFonts w:ascii="华文仿宋" w:eastAsia="华文仿宋" w:hAnsi="华文仿宋" w:cs="华文仿宋" w:hint="eastAsia"/>
          <w:sz w:val="24"/>
        </w:rPr>
        <w:t>3</w:t>
      </w:r>
      <w:r>
        <w:rPr>
          <w:rFonts w:ascii="华文仿宋" w:eastAsia="华文仿宋" w:hAnsi="华文仿宋" w:cs="华文仿宋" w:hint="eastAsia"/>
          <w:sz w:val="24"/>
        </w:rPr>
        <w:t>、未按上述要求提供、填写的，评审时不予以考虑</w:t>
      </w:r>
      <w:r>
        <w:rPr>
          <w:rFonts w:ascii="华文仿宋" w:eastAsia="华文仿宋" w:hAnsi="华文仿宋" w:cs="华文仿宋" w:hint="eastAsia"/>
          <w:sz w:val="24"/>
        </w:rPr>
        <w:t>。</w:t>
      </w:r>
    </w:p>
    <w:p w14:paraId="6046E72C" w14:textId="77777777" w:rsidR="00924D74" w:rsidRDefault="00700621">
      <w:pPr>
        <w:rPr>
          <w:rFonts w:ascii="华文仿宋" w:eastAsia="华文仿宋" w:hAnsi="华文仿宋" w:cs="华文仿宋" w:hint="eastAsia"/>
          <w:b/>
          <w:bCs/>
          <w:sz w:val="24"/>
        </w:rPr>
      </w:pPr>
      <w:r>
        <w:rPr>
          <w:rFonts w:ascii="华文仿宋" w:eastAsia="华文仿宋" w:hAnsi="华文仿宋" w:cs="华文仿宋" w:hint="eastAsia"/>
          <w:b/>
          <w:bCs/>
          <w:sz w:val="24"/>
        </w:rPr>
        <w:lastRenderedPageBreak/>
        <w:t>2</w:t>
      </w:r>
      <w:r>
        <w:rPr>
          <w:rFonts w:ascii="华文仿宋" w:eastAsia="华文仿宋" w:hAnsi="华文仿宋" w:cs="华文仿宋" w:hint="eastAsia"/>
          <w:b/>
          <w:bCs/>
          <w:sz w:val="24"/>
        </w:rPr>
        <w:t>、</w:t>
      </w:r>
      <w:r>
        <w:rPr>
          <w:rFonts w:ascii="华文仿宋" w:eastAsia="华文仿宋" w:hAnsi="华文仿宋" w:cs="华文仿宋" w:hint="eastAsia"/>
          <w:b/>
          <w:bCs/>
          <w:sz w:val="24"/>
        </w:rPr>
        <w:t>供应商认为应该提交的</w:t>
      </w:r>
      <w:r>
        <w:rPr>
          <w:rFonts w:ascii="华文仿宋" w:eastAsia="华文仿宋" w:hAnsi="华文仿宋" w:cs="华文仿宋" w:hint="eastAsia"/>
          <w:b/>
          <w:bCs/>
          <w:sz w:val="24"/>
        </w:rPr>
        <w:t>其他</w:t>
      </w:r>
      <w:r>
        <w:rPr>
          <w:rFonts w:ascii="华文仿宋" w:eastAsia="华文仿宋" w:hAnsi="华文仿宋" w:cs="华文仿宋" w:hint="eastAsia"/>
          <w:b/>
          <w:bCs/>
          <w:sz w:val="24"/>
        </w:rPr>
        <w:t>资料</w:t>
      </w:r>
    </w:p>
    <w:p w14:paraId="1B1F6598" w14:textId="77777777" w:rsidR="00924D74" w:rsidRDefault="00700621">
      <w:pPr>
        <w:pStyle w:val="Normal9"/>
        <w:rPr>
          <w:rFonts w:ascii="华文仿宋" w:eastAsia="华文仿宋" w:hAnsi="华文仿宋" w:cs="华文仿宋" w:hint="eastAsia"/>
          <w:color w:val="000000"/>
        </w:rPr>
      </w:pPr>
      <w:r>
        <w:rPr>
          <w:rFonts w:ascii="华文仿宋" w:eastAsia="华文仿宋" w:hAnsi="华文仿宋" w:cs="华文仿宋" w:hint="eastAsia"/>
          <w:color w:val="000000"/>
        </w:rPr>
        <w:t>附件</w:t>
      </w:r>
      <w:r>
        <w:rPr>
          <w:rFonts w:ascii="华文仿宋" w:eastAsia="华文仿宋" w:hAnsi="华文仿宋" w:cs="华文仿宋" w:hint="eastAsia"/>
          <w:color w:val="000000"/>
        </w:rPr>
        <w:t>1</w:t>
      </w:r>
      <w:r>
        <w:rPr>
          <w:rFonts w:ascii="华文仿宋" w:eastAsia="华文仿宋" w:hAnsi="华文仿宋" w:cs="华文仿宋" w:hint="eastAsia"/>
          <w:color w:val="000000"/>
        </w:rPr>
        <w:t>、残疾人福利性单位声明函</w:t>
      </w:r>
    </w:p>
    <w:p w14:paraId="1E892D32" w14:textId="77777777" w:rsidR="00924D74" w:rsidRDefault="00924D74">
      <w:pPr>
        <w:pStyle w:val="70"/>
        <w:rPr>
          <w:rFonts w:ascii="华文仿宋" w:eastAsia="华文仿宋" w:hAnsi="华文仿宋" w:cs="华文仿宋" w:hint="eastAsia"/>
          <w:color w:val="000000"/>
        </w:rPr>
      </w:pPr>
    </w:p>
    <w:p w14:paraId="0F979AC1" w14:textId="77777777" w:rsidR="00924D74" w:rsidRDefault="00700621">
      <w:pPr>
        <w:pStyle w:val="400"/>
        <w:spacing w:line="276" w:lineRule="auto"/>
        <w:jc w:val="center"/>
        <w:rPr>
          <w:rFonts w:ascii="华文仿宋" w:eastAsia="华文仿宋" w:hAnsi="华文仿宋" w:cs="华文仿宋" w:hint="eastAsia"/>
          <w:bCs/>
          <w:color w:val="000000"/>
          <w:spacing w:val="14"/>
          <w:sz w:val="24"/>
          <w:szCs w:val="24"/>
        </w:rPr>
      </w:pPr>
      <w:r>
        <w:rPr>
          <w:rFonts w:ascii="华文仿宋" w:eastAsia="华文仿宋" w:hAnsi="华文仿宋" w:cs="华文仿宋" w:hint="eastAsia"/>
          <w:bCs/>
          <w:color w:val="000000"/>
          <w:spacing w:val="14"/>
          <w:sz w:val="24"/>
          <w:szCs w:val="24"/>
        </w:rPr>
        <w:t>残疾人福利性单位声明函</w:t>
      </w:r>
    </w:p>
    <w:p w14:paraId="46188B72" w14:textId="77777777" w:rsidR="00924D74" w:rsidRDefault="00924D74">
      <w:pPr>
        <w:pStyle w:val="80"/>
        <w:spacing w:line="276" w:lineRule="auto"/>
        <w:jc w:val="center"/>
        <w:rPr>
          <w:rFonts w:ascii="华文仿宋" w:eastAsia="华文仿宋" w:hAnsi="华文仿宋" w:cs="华文仿宋" w:hint="eastAsia"/>
          <w:color w:val="000000"/>
          <w:spacing w:val="14"/>
          <w:sz w:val="24"/>
          <w:szCs w:val="24"/>
        </w:rPr>
      </w:pPr>
    </w:p>
    <w:p w14:paraId="36AA6A22" w14:textId="77777777" w:rsidR="00924D74" w:rsidRDefault="00700621">
      <w:pPr>
        <w:pStyle w:val="80"/>
        <w:spacing w:line="276" w:lineRule="auto"/>
        <w:ind w:firstLine="420"/>
        <w:rPr>
          <w:rFonts w:ascii="华文仿宋" w:eastAsia="华文仿宋" w:hAnsi="华文仿宋" w:cs="华文仿宋" w:hint="eastAsia"/>
          <w:color w:val="000000"/>
          <w:spacing w:val="14"/>
          <w:sz w:val="24"/>
          <w:szCs w:val="24"/>
        </w:rPr>
      </w:pPr>
      <w:r>
        <w:rPr>
          <w:rFonts w:ascii="华文仿宋" w:eastAsia="华文仿宋" w:hAnsi="华文仿宋" w:cs="华文仿宋" w:hint="eastAsia"/>
          <w:color w:val="000000"/>
          <w:spacing w:val="14"/>
          <w:sz w:val="24"/>
          <w:szCs w:val="24"/>
        </w:rPr>
        <w:t>本单位郑重声明，根据《财政部</w:t>
      </w:r>
      <w:r>
        <w:rPr>
          <w:rFonts w:ascii="华文仿宋" w:eastAsia="华文仿宋" w:hAnsi="华文仿宋" w:cs="华文仿宋" w:hint="eastAsia"/>
          <w:color w:val="000000"/>
          <w:spacing w:val="14"/>
          <w:sz w:val="24"/>
          <w:szCs w:val="24"/>
        </w:rPr>
        <w:t xml:space="preserve"> </w:t>
      </w:r>
      <w:r>
        <w:rPr>
          <w:rFonts w:ascii="华文仿宋" w:eastAsia="华文仿宋" w:hAnsi="华文仿宋" w:cs="华文仿宋" w:hint="eastAsia"/>
          <w:color w:val="000000"/>
          <w:spacing w:val="14"/>
          <w:sz w:val="24"/>
          <w:szCs w:val="24"/>
        </w:rPr>
        <w:t>民政部</w:t>
      </w:r>
      <w:r>
        <w:rPr>
          <w:rFonts w:ascii="华文仿宋" w:eastAsia="华文仿宋" w:hAnsi="华文仿宋" w:cs="华文仿宋" w:hint="eastAsia"/>
          <w:color w:val="000000"/>
          <w:spacing w:val="14"/>
          <w:sz w:val="24"/>
          <w:szCs w:val="24"/>
        </w:rPr>
        <w:t xml:space="preserve"> </w:t>
      </w:r>
      <w:r>
        <w:rPr>
          <w:rFonts w:ascii="华文仿宋" w:eastAsia="华文仿宋" w:hAnsi="华文仿宋" w:cs="华文仿宋" w:hint="eastAsia"/>
          <w:color w:val="000000"/>
          <w:spacing w:val="14"/>
          <w:sz w:val="24"/>
          <w:szCs w:val="24"/>
        </w:rPr>
        <w:t>中国残疾人联合会关于促进残疾人就业政府采购政策的通知》（财库〔</w:t>
      </w:r>
      <w:r>
        <w:rPr>
          <w:rFonts w:ascii="华文仿宋" w:eastAsia="华文仿宋" w:hAnsi="华文仿宋" w:cs="华文仿宋" w:hint="eastAsia"/>
          <w:color w:val="000000"/>
          <w:spacing w:val="14"/>
          <w:sz w:val="24"/>
          <w:szCs w:val="24"/>
        </w:rPr>
        <w:t>2017</w:t>
      </w:r>
      <w:r>
        <w:rPr>
          <w:rFonts w:ascii="华文仿宋" w:eastAsia="华文仿宋" w:hAnsi="华文仿宋" w:cs="华文仿宋" w:hint="eastAsia"/>
          <w:color w:val="000000"/>
          <w:spacing w:val="14"/>
          <w:sz w:val="24"/>
          <w:szCs w:val="24"/>
        </w:rPr>
        <w:t>〕</w:t>
      </w:r>
      <w:r>
        <w:rPr>
          <w:rFonts w:ascii="华文仿宋" w:eastAsia="华文仿宋" w:hAnsi="华文仿宋" w:cs="华文仿宋" w:hint="eastAsia"/>
          <w:color w:val="000000"/>
          <w:spacing w:val="14"/>
          <w:sz w:val="24"/>
          <w:szCs w:val="24"/>
        </w:rPr>
        <w:t xml:space="preserve"> 141</w:t>
      </w:r>
      <w:r>
        <w:rPr>
          <w:rFonts w:ascii="华文仿宋" w:eastAsia="华文仿宋" w:hAnsi="华文仿宋" w:cs="华文仿宋" w:hint="eastAsia"/>
          <w:color w:val="000000"/>
          <w:spacing w:val="14"/>
          <w:sz w:val="24"/>
          <w:szCs w:val="24"/>
        </w:rPr>
        <w:t>号）的规定，本单位为符合条件的残疾人福利性单位，且本单位参加</w:t>
      </w:r>
      <w:r>
        <w:rPr>
          <w:rFonts w:ascii="华文仿宋" w:eastAsia="华文仿宋" w:hAnsi="华文仿宋" w:cs="华文仿宋" w:hint="eastAsia"/>
          <w:color w:val="000000"/>
          <w:spacing w:val="14"/>
          <w:sz w:val="24"/>
          <w:szCs w:val="24"/>
        </w:rPr>
        <w:t>__________________</w:t>
      </w:r>
      <w:r>
        <w:rPr>
          <w:rFonts w:ascii="华文仿宋" w:eastAsia="华文仿宋" w:hAnsi="华文仿宋" w:cs="华文仿宋" w:hint="eastAsia"/>
          <w:color w:val="000000"/>
          <w:spacing w:val="14"/>
          <w:sz w:val="24"/>
          <w:szCs w:val="24"/>
        </w:rPr>
        <w:t>单位的</w:t>
      </w:r>
      <w:r>
        <w:rPr>
          <w:rFonts w:ascii="华文仿宋" w:eastAsia="华文仿宋" w:hAnsi="华文仿宋" w:cs="华文仿宋" w:hint="eastAsia"/>
          <w:color w:val="000000"/>
          <w:spacing w:val="14"/>
          <w:sz w:val="24"/>
          <w:szCs w:val="24"/>
        </w:rPr>
        <w:t>________________________</w:t>
      </w:r>
      <w:r>
        <w:rPr>
          <w:rFonts w:ascii="华文仿宋" w:eastAsia="华文仿宋" w:hAnsi="华文仿宋" w:cs="华文仿宋" w:hint="eastAsia"/>
          <w:color w:val="000000"/>
          <w:spacing w:val="14"/>
          <w:sz w:val="24"/>
          <w:szCs w:val="24"/>
        </w:rPr>
        <w:t>项目采购活动提供本单位制造的货物（由本单位承担工程</w:t>
      </w:r>
      <w:r>
        <w:rPr>
          <w:rFonts w:ascii="华文仿宋" w:eastAsia="华文仿宋" w:hAnsi="华文仿宋" w:cs="华文仿宋" w:hint="eastAsia"/>
          <w:color w:val="000000"/>
          <w:spacing w:val="14"/>
          <w:sz w:val="24"/>
          <w:szCs w:val="24"/>
        </w:rPr>
        <w:t>/</w:t>
      </w:r>
      <w:r>
        <w:rPr>
          <w:rFonts w:ascii="华文仿宋" w:eastAsia="华文仿宋" w:hAnsi="华文仿宋" w:cs="华文仿宋" w:hint="eastAsia"/>
          <w:color w:val="000000"/>
          <w:spacing w:val="14"/>
          <w:sz w:val="24"/>
          <w:szCs w:val="24"/>
        </w:rPr>
        <w:t>提供服务），或者提供其他残疾人福利性单位制造的货物（不包括使用非残疾人福利性单位注册商标的货物）。</w:t>
      </w:r>
    </w:p>
    <w:p w14:paraId="42B66C66" w14:textId="77777777" w:rsidR="00924D74" w:rsidRDefault="00700621">
      <w:pPr>
        <w:pStyle w:val="80"/>
        <w:spacing w:line="276" w:lineRule="auto"/>
        <w:ind w:firstLine="420"/>
        <w:rPr>
          <w:rFonts w:ascii="华文仿宋" w:eastAsia="华文仿宋" w:hAnsi="华文仿宋" w:cs="华文仿宋" w:hint="eastAsia"/>
          <w:color w:val="000000"/>
          <w:spacing w:val="14"/>
          <w:sz w:val="24"/>
          <w:szCs w:val="24"/>
        </w:rPr>
      </w:pPr>
      <w:r>
        <w:rPr>
          <w:rFonts w:ascii="华文仿宋" w:eastAsia="华文仿宋" w:hAnsi="华文仿宋" w:cs="华文仿宋" w:hint="eastAsia"/>
          <w:color w:val="000000"/>
          <w:spacing w:val="14"/>
          <w:sz w:val="24"/>
          <w:szCs w:val="24"/>
        </w:rPr>
        <w:t>本单位对上述声明的真实性负责。如有虚假，将依法承担相应责任。</w:t>
      </w:r>
    </w:p>
    <w:p w14:paraId="6B695AEC" w14:textId="77777777" w:rsidR="00924D74" w:rsidRDefault="00924D74">
      <w:pPr>
        <w:pStyle w:val="80"/>
        <w:spacing w:line="276" w:lineRule="auto"/>
        <w:rPr>
          <w:rFonts w:ascii="华文仿宋" w:eastAsia="华文仿宋" w:hAnsi="华文仿宋" w:cs="华文仿宋" w:hint="eastAsia"/>
          <w:color w:val="000000"/>
          <w:spacing w:val="14"/>
          <w:sz w:val="24"/>
          <w:szCs w:val="24"/>
        </w:rPr>
      </w:pPr>
    </w:p>
    <w:p w14:paraId="43D1EFB8" w14:textId="77777777" w:rsidR="00924D74" w:rsidRDefault="00924D74">
      <w:pPr>
        <w:pStyle w:val="80"/>
        <w:spacing w:line="276" w:lineRule="auto"/>
        <w:rPr>
          <w:rFonts w:ascii="华文仿宋" w:eastAsia="华文仿宋" w:hAnsi="华文仿宋" w:cs="华文仿宋" w:hint="eastAsia"/>
          <w:color w:val="000000"/>
          <w:spacing w:val="14"/>
          <w:sz w:val="24"/>
          <w:szCs w:val="24"/>
        </w:rPr>
      </w:pPr>
    </w:p>
    <w:p w14:paraId="67E6338B" w14:textId="77777777" w:rsidR="00924D74" w:rsidRDefault="00700621">
      <w:pPr>
        <w:pStyle w:val="80"/>
        <w:spacing w:line="276" w:lineRule="auto"/>
        <w:rPr>
          <w:rFonts w:ascii="华文仿宋" w:eastAsia="华文仿宋" w:hAnsi="华文仿宋" w:cs="华文仿宋" w:hint="eastAsia"/>
          <w:color w:val="000000"/>
          <w:spacing w:val="14"/>
          <w:sz w:val="24"/>
          <w:szCs w:val="24"/>
        </w:rPr>
      </w:pPr>
      <w:r>
        <w:rPr>
          <w:rFonts w:ascii="华文仿宋" w:eastAsia="华文仿宋" w:hAnsi="华文仿宋" w:cs="华文仿宋" w:hint="eastAsia"/>
          <w:color w:val="000000"/>
          <w:spacing w:val="14"/>
          <w:sz w:val="24"/>
          <w:szCs w:val="24"/>
        </w:rPr>
        <w:t xml:space="preserve">                                     </w:t>
      </w:r>
      <w:r>
        <w:rPr>
          <w:rFonts w:ascii="华文仿宋" w:eastAsia="华文仿宋" w:hAnsi="华文仿宋" w:cs="华文仿宋" w:hint="eastAsia"/>
          <w:color w:val="000000"/>
          <w:spacing w:val="14"/>
          <w:sz w:val="24"/>
          <w:szCs w:val="24"/>
        </w:rPr>
        <w:t>投标人（企业电子章）：</w:t>
      </w:r>
    </w:p>
    <w:p w14:paraId="05544333" w14:textId="77777777" w:rsidR="00924D74" w:rsidRDefault="00700621">
      <w:pPr>
        <w:pStyle w:val="Normal10"/>
        <w:outlineLvl w:val="2"/>
        <w:rPr>
          <w:rFonts w:ascii="华文仿宋" w:eastAsia="华文仿宋" w:hAnsi="华文仿宋" w:cs="华文仿宋" w:hint="eastAsia"/>
          <w:color w:val="000000"/>
        </w:rPr>
      </w:pPr>
      <w:r>
        <w:rPr>
          <w:rFonts w:ascii="华文仿宋" w:eastAsia="华文仿宋" w:hAnsi="华文仿宋" w:cs="华文仿宋" w:hint="eastAsia"/>
          <w:color w:val="000000"/>
          <w:sz w:val="24"/>
        </w:rPr>
        <w:br w:type="page"/>
      </w:r>
      <w:bookmarkStart w:id="112" w:name="_Toc26775"/>
      <w:r>
        <w:rPr>
          <w:rFonts w:ascii="华文仿宋" w:eastAsia="华文仿宋" w:hAnsi="华文仿宋" w:cs="华文仿宋" w:hint="eastAsia"/>
          <w:color w:val="000000"/>
        </w:rPr>
        <w:lastRenderedPageBreak/>
        <w:t>附件</w:t>
      </w:r>
      <w:r>
        <w:rPr>
          <w:rFonts w:ascii="华文仿宋" w:eastAsia="华文仿宋" w:hAnsi="华文仿宋" w:cs="华文仿宋" w:hint="eastAsia"/>
          <w:color w:val="000000"/>
        </w:rPr>
        <w:t>2</w:t>
      </w:r>
      <w:r>
        <w:rPr>
          <w:rFonts w:ascii="华文仿宋" w:eastAsia="华文仿宋" w:hAnsi="华文仿宋" w:cs="华文仿宋" w:hint="eastAsia"/>
          <w:color w:val="000000"/>
        </w:rPr>
        <w:t>、监狱企业证明文件</w:t>
      </w:r>
      <w:bookmarkEnd w:id="112"/>
    </w:p>
    <w:p w14:paraId="0CA2BDFE" w14:textId="77777777" w:rsidR="00924D74" w:rsidRDefault="00700621">
      <w:pPr>
        <w:pStyle w:val="90"/>
        <w:spacing w:line="276" w:lineRule="auto"/>
        <w:jc w:val="center"/>
        <w:rPr>
          <w:rFonts w:ascii="华文仿宋" w:eastAsia="华文仿宋" w:hAnsi="华文仿宋" w:cs="华文仿宋" w:hint="eastAsia"/>
          <w:color w:val="000000"/>
          <w:spacing w:val="14"/>
          <w:sz w:val="24"/>
          <w:szCs w:val="24"/>
        </w:rPr>
      </w:pPr>
      <w:r>
        <w:rPr>
          <w:rFonts w:ascii="华文仿宋" w:eastAsia="华文仿宋" w:hAnsi="华文仿宋" w:cs="华文仿宋" w:hint="eastAsia"/>
          <w:color w:val="000000"/>
          <w:spacing w:val="14"/>
          <w:sz w:val="24"/>
          <w:szCs w:val="24"/>
        </w:rPr>
        <w:t>监狱企业证明文件</w:t>
      </w:r>
    </w:p>
    <w:p w14:paraId="5A5F712B" w14:textId="77777777" w:rsidR="00924D74" w:rsidRDefault="00924D74">
      <w:pPr>
        <w:pStyle w:val="90"/>
        <w:spacing w:line="276" w:lineRule="auto"/>
        <w:jc w:val="center"/>
        <w:rPr>
          <w:rFonts w:ascii="华文仿宋" w:eastAsia="华文仿宋" w:hAnsi="华文仿宋" w:cs="华文仿宋" w:hint="eastAsia"/>
          <w:color w:val="000000"/>
          <w:spacing w:val="14"/>
          <w:sz w:val="24"/>
          <w:szCs w:val="24"/>
        </w:rPr>
      </w:pPr>
    </w:p>
    <w:p w14:paraId="1A856BCB" w14:textId="77777777" w:rsidR="00924D74" w:rsidRDefault="00700621">
      <w:pPr>
        <w:pStyle w:val="90"/>
        <w:spacing w:line="276" w:lineRule="auto"/>
        <w:ind w:firstLine="420"/>
        <w:rPr>
          <w:rFonts w:ascii="华文仿宋" w:eastAsia="华文仿宋" w:hAnsi="华文仿宋" w:cs="华文仿宋" w:hint="eastAsia"/>
          <w:color w:val="000000"/>
          <w:spacing w:val="14"/>
          <w:sz w:val="24"/>
          <w:szCs w:val="24"/>
        </w:rPr>
      </w:pPr>
      <w:r>
        <w:rPr>
          <w:rFonts w:ascii="华文仿宋" w:eastAsia="华文仿宋" w:hAnsi="华文仿宋" w:cs="华文仿宋" w:hint="eastAsia"/>
          <w:color w:val="000000"/>
          <w:spacing w:val="14"/>
          <w:sz w:val="24"/>
          <w:szCs w:val="24"/>
        </w:rPr>
        <w:t>（监狱企业参加政府采购活动时，应当提供由省级以上监狱管理局、戒毒管理局</w:t>
      </w:r>
      <w:r>
        <w:rPr>
          <w:rFonts w:ascii="华文仿宋" w:eastAsia="华文仿宋" w:hAnsi="华文仿宋" w:cs="华文仿宋" w:hint="eastAsia"/>
          <w:color w:val="000000"/>
          <w:spacing w:val="14"/>
          <w:sz w:val="24"/>
          <w:szCs w:val="24"/>
        </w:rPr>
        <w:t>(</w:t>
      </w:r>
      <w:r>
        <w:rPr>
          <w:rFonts w:ascii="华文仿宋" w:eastAsia="华文仿宋" w:hAnsi="华文仿宋" w:cs="华文仿宋" w:hint="eastAsia"/>
          <w:color w:val="000000"/>
          <w:spacing w:val="14"/>
          <w:sz w:val="24"/>
          <w:szCs w:val="24"/>
        </w:rPr>
        <w:t>含新疆生产建设兵团</w:t>
      </w:r>
      <w:r>
        <w:rPr>
          <w:rFonts w:ascii="华文仿宋" w:eastAsia="华文仿宋" w:hAnsi="华文仿宋" w:cs="华文仿宋" w:hint="eastAsia"/>
          <w:color w:val="000000"/>
          <w:spacing w:val="14"/>
          <w:sz w:val="24"/>
          <w:szCs w:val="24"/>
        </w:rPr>
        <w:t>)</w:t>
      </w:r>
      <w:r>
        <w:rPr>
          <w:rFonts w:ascii="华文仿宋" w:eastAsia="华文仿宋" w:hAnsi="华文仿宋" w:cs="华文仿宋" w:hint="eastAsia"/>
          <w:color w:val="000000"/>
          <w:spacing w:val="14"/>
          <w:sz w:val="24"/>
          <w:szCs w:val="24"/>
        </w:rPr>
        <w:t>出具的属于监狱企业的证明文件。</w:t>
      </w:r>
    </w:p>
    <w:p w14:paraId="0B85172D" w14:textId="77777777" w:rsidR="00924D74" w:rsidRDefault="00924D74">
      <w:pPr>
        <w:pStyle w:val="90"/>
        <w:spacing w:line="276" w:lineRule="auto"/>
        <w:rPr>
          <w:rFonts w:ascii="华文仿宋" w:eastAsia="华文仿宋" w:hAnsi="华文仿宋" w:cs="华文仿宋" w:hint="eastAsia"/>
          <w:color w:val="000000"/>
          <w:spacing w:val="14"/>
          <w:sz w:val="24"/>
          <w:szCs w:val="24"/>
        </w:rPr>
      </w:pPr>
    </w:p>
    <w:p w14:paraId="0BD6D751" w14:textId="77777777" w:rsidR="00924D74" w:rsidRDefault="00924D74">
      <w:pPr>
        <w:pStyle w:val="90"/>
        <w:spacing w:line="276" w:lineRule="auto"/>
        <w:rPr>
          <w:rFonts w:ascii="华文仿宋" w:eastAsia="华文仿宋" w:hAnsi="华文仿宋" w:cs="华文仿宋" w:hint="eastAsia"/>
          <w:color w:val="000000"/>
          <w:spacing w:val="14"/>
          <w:sz w:val="24"/>
          <w:szCs w:val="24"/>
        </w:rPr>
      </w:pPr>
    </w:p>
    <w:p w14:paraId="4C0EFA38" w14:textId="77777777" w:rsidR="00924D74" w:rsidRDefault="00700621">
      <w:pPr>
        <w:pStyle w:val="90"/>
        <w:spacing w:line="276" w:lineRule="auto"/>
        <w:rPr>
          <w:rFonts w:ascii="华文仿宋" w:eastAsia="华文仿宋" w:hAnsi="华文仿宋" w:cs="华文仿宋" w:hint="eastAsia"/>
          <w:color w:val="000000"/>
          <w:spacing w:val="14"/>
          <w:sz w:val="24"/>
          <w:szCs w:val="24"/>
        </w:rPr>
      </w:pPr>
      <w:r>
        <w:rPr>
          <w:rFonts w:ascii="华文仿宋" w:eastAsia="华文仿宋" w:hAnsi="华文仿宋" w:cs="华文仿宋" w:hint="eastAsia"/>
          <w:color w:val="000000"/>
          <w:spacing w:val="14"/>
          <w:sz w:val="24"/>
          <w:szCs w:val="24"/>
        </w:rPr>
        <w:t>注：在投标文件中附扫描件</w:t>
      </w:r>
    </w:p>
    <w:p w14:paraId="75A20E3B" w14:textId="77777777" w:rsidR="00924D74" w:rsidRDefault="00924D74">
      <w:pPr>
        <w:pStyle w:val="110"/>
        <w:widowControl/>
        <w:spacing w:line="276" w:lineRule="auto"/>
        <w:rPr>
          <w:rFonts w:ascii="华文仿宋" w:eastAsia="华文仿宋" w:hAnsi="华文仿宋" w:cs="华文仿宋" w:hint="eastAsia"/>
          <w:color w:val="000000"/>
        </w:rPr>
      </w:pPr>
    </w:p>
    <w:p w14:paraId="6508F01B" w14:textId="77777777" w:rsidR="00924D74" w:rsidRDefault="00924D74">
      <w:pPr>
        <w:spacing w:line="600" w:lineRule="exact"/>
        <w:jc w:val="left"/>
        <w:rPr>
          <w:rFonts w:ascii="华文仿宋" w:eastAsia="华文仿宋" w:hAnsi="华文仿宋" w:cs="华文仿宋" w:hint="eastAsia"/>
          <w:b/>
          <w:bCs/>
          <w:color w:val="000000"/>
          <w:sz w:val="28"/>
          <w:szCs w:val="28"/>
        </w:rPr>
      </w:pPr>
    </w:p>
    <w:p w14:paraId="22F0339F" w14:textId="77777777" w:rsidR="00924D74" w:rsidRDefault="00924D74">
      <w:pPr>
        <w:pStyle w:val="a5"/>
        <w:rPr>
          <w:rFonts w:ascii="华文仿宋" w:eastAsia="华文仿宋" w:hAnsi="华文仿宋" w:cs="华文仿宋" w:hint="eastAsia"/>
          <w:color w:val="000000"/>
        </w:rPr>
      </w:pPr>
    </w:p>
    <w:p w14:paraId="73F91F3E" w14:textId="77777777" w:rsidR="00924D74" w:rsidRDefault="00924D74">
      <w:pPr>
        <w:rPr>
          <w:rFonts w:ascii="华文仿宋" w:eastAsia="华文仿宋" w:hAnsi="华文仿宋" w:cs="华文仿宋" w:hint="eastAsia"/>
        </w:rPr>
      </w:pPr>
    </w:p>
    <w:p w14:paraId="37308E7A" w14:textId="77777777" w:rsidR="00924D74" w:rsidRDefault="00924D74">
      <w:pPr>
        <w:wordWrap w:val="0"/>
        <w:rPr>
          <w:rFonts w:ascii="华文仿宋" w:eastAsia="华文仿宋" w:hAnsi="华文仿宋" w:cs="华文仿宋" w:hint="eastAsia"/>
          <w:b/>
          <w:bCs/>
          <w:color w:val="000000" w:themeColor="text1"/>
          <w:sz w:val="24"/>
        </w:rPr>
      </w:pPr>
    </w:p>
    <w:p w14:paraId="5CD6A906" w14:textId="77777777" w:rsidR="00924D74" w:rsidRDefault="00924D74">
      <w:pPr>
        <w:wordWrap w:val="0"/>
        <w:rPr>
          <w:rFonts w:ascii="华文仿宋" w:eastAsia="华文仿宋" w:hAnsi="华文仿宋" w:cs="华文仿宋" w:hint="eastAsia"/>
          <w:b/>
          <w:bCs/>
          <w:color w:val="000000" w:themeColor="text1"/>
          <w:sz w:val="24"/>
        </w:rPr>
      </w:pPr>
    </w:p>
    <w:p w14:paraId="321F28B1" w14:textId="77777777" w:rsidR="00924D74" w:rsidRDefault="00924D74">
      <w:pPr>
        <w:wordWrap w:val="0"/>
        <w:rPr>
          <w:rFonts w:ascii="华文仿宋" w:eastAsia="华文仿宋" w:hAnsi="华文仿宋" w:cs="华文仿宋" w:hint="eastAsia"/>
          <w:b/>
          <w:bCs/>
          <w:color w:val="000000" w:themeColor="text1"/>
          <w:sz w:val="24"/>
        </w:rPr>
      </w:pPr>
    </w:p>
    <w:p w14:paraId="7068DC26" w14:textId="77777777" w:rsidR="00924D74" w:rsidRDefault="00924D74">
      <w:pPr>
        <w:wordWrap w:val="0"/>
        <w:rPr>
          <w:rFonts w:ascii="华文仿宋" w:eastAsia="华文仿宋" w:hAnsi="华文仿宋" w:cs="华文仿宋" w:hint="eastAsia"/>
          <w:b/>
          <w:bCs/>
          <w:color w:val="000000" w:themeColor="text1"/>
          <w:sz w:val="24"/>
        </w:rPr>
      </w:pPr>
    </w:p>
    <w:p w14:paraId="01D29372" w14:textId="77777777" w:rsidR="00924D74" w:rsidRDefault="00924D74">
      <w:pPr>
        <w:wordWrap w:val="0"/>
        <w:rPr>
          <w:rFonts w:ascii="华文仿宋" w:eastAsia="华文仿宋" w:hAnsi="华文仿宋" w:cs="华文仿宋" w:hint="eastAsia"/>
          <w:b/>
          <w:bCs/>
          <w:color w:val="000000" w:themeColor="text1"/>
          <w:sz w:val="24"/>
        </w:rPr>
      </w:pPr>
    </w:p>
    <w:p w14:paraId="066F36C9" w14:textId="77777777" w:rsidR="00924D74" w:rsidRDefault="00924D74">
      <w:pPr>
        <w:wordWrap w:val="0"/>
        <w:rPr>
          <w:rFonts w:ascii="华文仿宋" w:eastAsia="华文仿宋" w:hAnsi="华文仿宋" w:cs="华文仿宋" w:hint="eastAsia"/>
          <w:b/>
          <w:bCs/>
          <w:color w:val="000000" w:themeColor="text1"/>
          <w:sz w:val="24"/>
        </w:rPr>
      </w:pPr>
    </w:p>
    <w:p w14:paraId="7395839A" w14:textId="77777777" w:rsidR="00924D74" w:rsidRDefault="00924D74">
      <w:pPr>
        <w:wordWrap w:val="0"/>
        <w:rPr>
          <w:rFonts w:ascii="华文仿宋" w:eastAsia="华文仿宋" w:hAnsi="华文仿宋" w:cs="华文仿宋" w:hint="eastAsia"/>
          <w:b/>
          <w:bCs/>
          <w:color w:val="000000" w:themeColor="text1"/>
          <w:sz w:val="24"/>
        </w:rPr>
      </w:pPr>
    </w:p>
    <w:p w14:paraId="49E69FD3" w14:textId="77777777" w:rsidR="00924D74" w:rsidRDefault="00924D74">
      <w:pPr>
        <w:wordWrap w:val="0"/>
        <w:rPr>
          <w:rFonts w:ascii="华文仿宋" w:eastAsia="华文仿宋" w:hAnsi="华文仿宋" w:cs="华文仿宋" w:hint="eastAsia"/>
          <w:b/>
          <w:bCs/>
          <w:color w:val="000000" w:themeColor="text1"/>
          <w:sz w:val="24"/>
        </w:rPr>
      </w:pPr>
    </w:p>
    <w:p w14:paraId="2F8E3A25" w14:textId="77777777" w:rsidR="00924D74" w:rsidRDefault="00924D74">
      <w:pPr>
        <w:wordWrap w:val="0"/>
        <w:rPr>
          <w:rFonts w:ascii="华文仿宋" w:eastAsia="华文仿宋" w:hAnsi="华文仿宋" w:cs="华文仿宋" w:hint="eastAsia"/>
          <w:b/>
          <w:bCs/>
          <w:color w:val="000000" w:themeColor="text1"/>
          <w:sz w:val="24"/>
        </w:rPr>
      </w:pPr>
    </w:p>
    <w:p w14:paraId="7E5964C5" w14:textId="77777777" w:rsidR="00924D74" w:rsidRDefault="00924D74">
      <w:pPr>
        <w:wordWrap w:val="0"/>
        <w:rPr>
          <w:rFonts w:ascii="华文仿宋" w:eastAsia="华文仿宋" w:hAnsi="华文仿宋" w:cs="华文仿宋" w:hint="eastAsia"/>
          <w:b/>
          <w:bCs/>
          <w:color w:val="000000" w:themeColor="text1"/>
          <w:sz w:val="24"/>
        </w:rPr>
      </w:pPr>
    </w:p>
    <w:p w14:paraId="467BD6C6" w14:textId="77777777" w:rsidR="00924D74" w:rsidRDefault="00924D74">
      <w:pPr>
        <w:wordWrap w:val="0"/>
        <w:rPr>
          <w:rFonts w:ascii="华文仿宋" w:eastAsia="华文仿宋" w:hAnsi="华文仿宋" w:cs="华文仿宋" w:hint="eastAsia"/>
          <w:b/>
          <w:bCs/>
          <w:color w:val="000000" w:themeColor="text1"/>
          <w:sz w:val="24"/>
        </w:rPr>
      </w:pPr>
    </w:p>
    <w:p w14:paraId="17EB317D" w14:textId="77777777" w:rsidR="00924D74" w:rsidRDefault="00924D74">
      <w:pPr>
        <w:rPr>
          <w:rFonts w:ascii="华文仿宋" w:eastAsia="华文仿宋" w:hAnsi="华文仿宋" w:cs="华文仿宋" w:hint="eastAsia"/>
        </w:rPr>
      </w:pPr>
    </w:p>
    <w:sectPr w:rsidR="00924D74">
      <w:footerReference w:type="default" r:id="rId13"/>
      <w:footerReference w:type="first" r:id="rId14"/>
      <w:pgSz w:w="11906" w:h="16838"/>
      <w:pgMar w:top="1440" w:right="1080" w:bottom="1440" w:left="1080" w:header="851" w:footer="850" w:gutter="0"/>
      <w:cols w:space="0"/>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7497D" w14:textId="77777777" w:rsidR="00700621" w:rsidRDefault="00700621">
      <w:r>
        <w:separator/>
      </w:r>
    </w:p>
  </w:endnote>
  <w:endnote w:type="continuationSeparator" w:id="0">
    <w:p w14:paraId="2B676E45" w14:textId="77777777" w:rsidR="00700621" w:rsidRDefault="00700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华文仿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8F149" w14:textId="77777777" w:rsidR="00924D74" w:rsidRDefault="00700621">
    <w:pPr>
      <w:pStyle w:val="a9"/>
    </w:pPr>
    <w:r>
      <w:rPr>
        <w:noProof/>
      </w:rPr>
      <mc:AlternateContent>
        <mc:Choice Requires="wps">
          <w:drawing>
            <wp:anchor distT="0" distB="0" distL="114300" distR="114300" simplePos="0" relativeHeight="251662336" behindDoc="0" locked="0" layoutInCell="1" allowOverlap="1" wp14:anchorId="5782F648" wp14:editId="562F133A">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8CEF9C" w14:textId="77777777" w:rsidR="00924D74" w:rsidRDefault="00700621">
                          <w:pPr>
                            <w:pStyle w:val="a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782F648" id="_x0000_t202" coordsize="21600,21600" o:spt="202" path="m,l,21600r21600,l21600,xe">
              <v:stroke joinstyle="miter"/>
              <v:path gradientshapeok="t" o:connecttype="rect"/>
            </v:shapetype>
            <v:shape id="文本框 19" o:spid="_x0000_s1026" type="#_x0000_t202" style="position:absolute;margin-left:0;margin-top:0;width:2in;height:2in;z-index:251662336;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608CEF9C" w14:textId="77777777" w:rsidR="00924D74" w:rsidRDefault="00700621">
                    <w:pPr>
                      <w:pStyle w:val="a9"/>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264A6" w14:textId="77777777" w:rsidR="00924D74" w:rsidRDefault="00700621">
    <w:pPr>
      <w:pStyle w:val="a9"/>
    </w:pPr>
    <w:r>
      <w:rPr>
        <w:noProof/>
      </w:rPr>
      <mc:AlternateContent>
        <mc:Choice Requires="wps">
          <w:drawing>
            <wp:anchor distT="0" distB="0" distL="114300" distR="114300" simplePos="0" relativeHeight="251663360" behindDoc="0" locked="0" layoutInCell="1" allowOverlap="1" wp14:anchorId="67018790" wp14:editId="40BA83F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6167F6" w14:textId="77777777" w:rsidR="00924D74" w:rsidRDefault="00700621">
                          <w:pPr>
                            <w:pStyle w:val="a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67018790" id="_x0000_t202" coordsize="21600,21600" o:spt="202" path="m,l,21600r21600,l21600,xe">
              <v:stroke joinstyle="miter"/>
              <v:path gradientshapeok="t" o:connecttype="rect"/>
            </v:shapetype>
            <v:shape id="文本框 20" o:spid="_x0000_s1027" type="#_x0000_t202" style="position:absolute;margin-left:0;margin-top:0;width:2in;height:2in;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7E6167F6" w14:textId="77777777" w:rsidR="00924D74" w:rsidRDefault="00700621">
                    <w:pPr>
                      <w:pStyle w:val="a9"/>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30779" w14:textId="77777777" w:rsidR="00924D74" w:rsidRDefault="00700621">
    <w:pPr>
      <w:pStyle w:val="a5"/>
      <w:spacing w:line="14" w:lineRule="auto"/>
      <w:rPr>
        <w:sz w:val="20"/>
      </w:rPr>
    </w:pPr>
    <w:r>
      <w:rPr>
        <w:noProof/>
        <w:sz w:val="20"/>
      </w:rPr>
      <mc:AlternateContent>
        <mc:Choice Requires="wps">
          <w:drawing>
            <wp:anchor distT="0" distB="0" distL="114300" distR="114300" simplePos="0" relativeHeight="251659264" behindDoc="0" locked="0" layoutInCell="1" allowOverlap="1" wp14:anchorId="4E648C37" wp14:editId="026407C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0BABC0" w14:textId="77777777" w:rsidR="00924D74" w:rsidRDefault="00700621">
                          <w:pPr>
                            <w:pStyle w:val="a9"/>
                          </w:pPr>
                          <w:r>
                            <w:fldChar w:fldCharType="begin"/>
                          </w:r>
                          <w:r>
                            <w:instrText xml:space="preserve"> PAGE  \* MERGEFORMAT </w:instrText>
                          </w:r>
                          <w:r>
                            <w:fldChar w:fldCharType="separate"/>
                          </w:r>
                          <w:r>
                            <w:t>12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E648C37" id="_x0000_t202" coordsize="21600,21600" o:spt="202" path="m,l,21600r21600,l21600,xe">
              <v:stroke joinstyle="miter"/>
              <v:path gradientshapeok="t" o:connecttype="rect"/>
            </v:shapetype>
            <v:shape id="文本框 1" o:spid="_x0000_s1028"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DlY5guQQIAAOsEAAAOAAAAAAAA&#10;AAAAAAAAAC4CAABkcnMvZTJvRG9jLnhtbFBLAQItABQABgAIAAAAIQBxqtG51wAAAAUBAAAPAAAA&#10;AAAAAAAAAAAAAJsEAABkcnMvZG93bnJldi54bWxQSwUGAAAAAAQABADzAAAAnwUAAAAA&#10;" filled="f" stroked="f" strokeweight=".5pt">
              <v:textbox style="mso-fit-shape-to-text:t" inset="0,0,0,0">
                <w:txbxContent>
                  <w:p w14:paraId="040BABC0" w14:textId="77777777" w:rsidR="00924D74" w:rsidRDefault="00700621">
                    <w:pPr>
                      <w:pStyle w:val="a9"/>
                    </w:pPr>
                    <w:r>
                      <w:fldChar w:fldCharType="begin"/>
                    </w:r>
                    <w:r>
                      <w:instrText xml:space="preserve"> PAGE  \* MERGEFORMAT </w:instrText>
                    </w:r>
                    <w:r>
                      <w:fldChar w:fldCharType="separate"/>
                    </w:r>
                    <w:r>
                      <w:t>12</w:t>
                    </w:r>
                    <w:r>
                      <w:fldChar w:fldCharType="end"/>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DB8C0" w14:textId="77777777" w:rsidR="00924D74" w:rsidRDefault="00700621">
    <w:pPr>
      <w:pStyle w:val="a9"/>
    </w:pPr>
    <w:r>
      <w:rPr>
        <w:noProof/>
      </w:rPr>
      <mc:AlternateContent>
        <mc:Choice Requires="wps">
          <w:drawing>
            <wp:anchor distT="0" distB="0" distL="114300" distR="114300" simplePos="0" relativeHeight="251660288" behindDoc="0" locked="0" layoutInCell="1" allowOverlap="1" wp14:anchorId="528A2E8F" wp14:editId="1A290DAE">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74B6FB" w14:textId="77777777" w:rsidR="00924D74" w:rsidRDefault="00700621">
                          <w:pPr>
                            <w:pStyle w:val="a9"/>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528A2E8F" id="_x0000_t202" coordsize="21600,21600" o:spt="202" path="m,l,21600r21600,l21600,xe">
              <v:stroke joinstyle="miter"/>
              <v:path gradientshapeok="t" o:connecttype="rect"/>
            </v:shapetype>
            <v:shape id="文本框 3" o:spid="_x0000_s1029"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l5F/VQQIAAOsEAAAOAAAAAAAA&#10;AAAAAAAAAC4CAABkcnMvZTJvRG9jLnhtbFBLAQItABQABgAIAAAAIQBxqtG51wAAAAUBAAAPAAAA&#10;AAAAAAAAAAAAAJsEAABkcnMvZG93bnJldi54bWxQSwUGAAAAAAQABADzAAAAnwUAAAAA&#10;" filled="f" stroked="f" strokeweight=".5pt">
              <v:textbox style="mso-fit-shape-to-text:t" inset="0,0,0,0">
                <w:txbxContent>
                  <w:p w14:paraId="5D74B6FB" w14:textId="77777777" w:rsidR="00924D74" w:rsidRDefault="00700621">
                    <w:pPr>
                      <w:pStyle w:val="a9"/>
                    </w:pPr>
                    <w:r>
                      <w:fldChar w:fldCharType="begin"/>
                    </w:r>
                    <w:r>
                      <w:instrText xml:space="preserve"> PAGE  \* MERGEFORMAT </w:instrText>
                    </w:r>
                    <w:r>
                      <w:fldChar w:fldCharType="separate"/>
                    </w:r>
                    <w:r>
                      <w:t>58</w:t>
                    </w:r>
                    <w:r>
                      <w:fldChar w:fldCharType="end"/>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36701" w14:textId="77777777" w:rsidR="00924D74" w:rsidRDefault="00700621">
    <w:pPr>
      <w:pStyle w:val="a9"/>
    </w:pPr>
    <w:r>
      <w:rPr>
        <w:noProof/>
      </w:rPr>
      <mc:AlternateContent>
        <mc:Choice Requires="wps">
          <w:drawing>
            <wp:anchor distT="0" distB="0" distL="114300" distR="114300" simplePos="0" relativeHeight="251661312" behindDoc="0" locked="0" layoutInCell="1" allowOverlap="1" wp14:anchorId="33FE7BA4" wp14:editId="44DA1B98">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FB17F7" w14:textId="77777777" w:rsidR="00924D74" w:rsidRDefault="00700621">
                          <w:pPr>
                            <w:pStyle w:val="a9"/>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33FE7BA4" id="_x0000_t202" coordsize="21600,21600" o:spt="202" path="m,l,21600r21600,l21600,xe">
              <v:stroke joinstyle="miter"/>
              <v:path gradientshapeok="t" o:connecttype="rect"/>
            </v:shapetype>
            <v:shape id="文本框 4" o:spid="_x0000_s1030" type="#_x0000_t202" style="position:absolute;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" filled="f" stroked="f" strokeweight=".5pt">
              <v:textbox style="mso-fit-shape-to-text:t" inset="0,0,0,0">
                <w:txbxContent>
                  <w:p w14:paraId="7DFB17F7" w14:textId="77777777" w:rsidR="00924D74" w:rsidRDefault="00700621">
                    <w:pPr>
                      <w:pStyle w:val="a9"/>
                    </w:pPr>
                    <w:r>
                      <w:fldChar w:fldCharType="begin"/>
                    </w:r>
                    <w:r>
                      <w:instrText xml:space="preserve"> PAGE  \* MERGEFORMAT </w:instrText>
                    </w:r>
                    <w:r>
                      <w:fldChar w:fldCharType="separate"/>
                    </w:r>
                    <w:r>
                      <w:t>57</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9C1B3" w14:textId="77777777" w:rsidR="00700621" w:rsidRDefault="00700621">
      <w:r>
        <w:separator/>
      </w:r>
    </w:p>
  </w:footnote>
  <w:footnote w:type="continuationSeparator" w:id="0">
    <w:p w14:paraId="14943D86" w14:textId="77777777" w:rsidR="00700621" w:rsidRDefault="00700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D640A"/>
    <w:multiLevelType w:val="multilevel"/>
    <w:tmpl w:val="0BCD640A"/>
    <w:lvl w:ilvl="0">
      <w:start w:val="1"/>
      <w:numFmt w:val="decimal"/>
      <w:lvlText w:val="%1)"/>
      <w:lvlJc w:val="left"/>
      <w:pPr>
        <w:tabs>
          <w:tab w:val="left" w:pos="420"/>
        </w:tabs>
        <w:ind w:left="420" w:hanging="420"/>
      </w:pPr>
    </w:lvl>
    <w:lvl w:ilvl="1">
      <w:start w:val="1"/>
      <w:numFmt w:val="decimal"/>
      <w:pStyle w:val="2"/>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 w15:restartNumberingAfterBreak="0">
    <w:nsid w:val="1D98233F"/>
    <w:multiLevelType w:val="singleLevel"/>
    <w:tmpl w:val="1D98233F"/>
    <w:lvl w:ilvl="0">
      <w:start w:val="1"/>
      <w:numFmt w:val="decimal"/>
      <w:suff w:val="nothing"/>
      <w:lvlText w:val="%1、"/>
      <w:lvlJc w:val="left"/>
    </w:lvl>
  </w:abstractNum>
  <w:abstractNum w:abstractNumId="2" w15:restartNumberingAfterBreak="0">
    <w:nsid w:val="614DB1B1"/>
    <w:multiLevelType w:val="singleLevel"/>
    <w:tmpl w:val="614DB1B1"/>
    <w:lvl w:ilvl="0">
      <w:start w:val="1"/>
      <w:numFmt w:val="decimal"/>
      <w:suff w:val="nothing"/>
      <w:lvlText w:val="（%1）"/>
      <w:lvlJc w:val="left"/>
    </w:lvl>
  </w:abstractNum>
  <w:abstractNum w:abstractNumId="3" w15:restartNumberingAfterBreak="0">
    <w:nsid w:val="614DB1C1"/>
    <w:multiLevelType w:val="singleLevel"/>
    <w:tmpl w:val="614DB1C1"/>
    <w:lvl w:ilvl="0">
      <w:start w:val="3"/>
      <w:numFmt w:val="decimal"/>
      <w:suff w:val="nothing"/>
      <w:lvlText w:val="（%1）"/>
      <w:lvlJc w:val="left"/>
    </w:lvl>
  </w:abstractNum>
  <w:abstractNum w:abstractNumId="4" w15:restartNumberingAfterBreak="0">
    <w:nsid w:val="6D201D20"/>
    <w:multiLevelType w:val="singleLevel"/>
    <w:tmpl w:val="6D201D20"/>
    <w:lvl w:ilvl="0">
      <w:start w:val="1"/>
      <w:numFmt w:val="decimal"/>
      <w:lvlText w:val="%1."/>
      <w:lvlJc w:val="left"/>
      <w:pPr>
        <w:tabs>
          <w:tab w:val="left" w:pos="312"/>
        </w:tabs>
      </w:pPr>
    </w:lvl>
  </w:abstractNum>
  <w:num w:numId="1" w16cid:durableId="333414081">
    <w:abstractNumId w:val="0"/>
  </w:num>
  <w:num w:numId="2" w16cid:durableId="1690719173">
    <w:abstractNumId w:val="1"/>
  </w:num>
  <w:num w:numId="3" w16cid:durableId="90785025">
    <w:abstractNumId w:val="2"/>
  </w:num>
  <w:num w:numId="4" w16cid:durableId="1860239990">
    <w:abstractNumId w:val="3"/>
  </w:num>
  <w:num w:numId="5" w16cid:durableId="7123135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SystemFonts/>
  <w:trackRevisions/>
  <w:documentProtection w:edit="trackedChanges" w:enforcement="1" w:cryptProviderType="rsaAES" w:cryptAlgorithmClass="hash" w:cryptAlgorithmType="typeAny" w:cryptAlgorithmSid="14" w:cryptSpinCount="100000" w:hash="16QnQSa6b7IFIC7ixo/fFqjWtllfvmSRsbS5r8VDjdrrsJbuKpPXDg6NJoeC9vM5Q68o+PvxbHdM/jzD/kBXWg==" w:salt="tNiikuZ5A3BOoMhErPAkjg=="/>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4D74"/>
    <w:rsid w:val="00700621"/>
    <w:rsid w:val="00886AF4"/>
    <w:rsid w:val="00924D74"/>
    <w:rsid w:val="00D83237"/>
    <w:rsid w:val="02956719"/>
    <w:rsid w:val="07123607"/>
    <w:rsid w:val="0EC71F0D"/>
    <w:rsid w:val="19F7167B"/>
    <w:rsid w:val="3AAB1CDA"/>
    <w:rsid w:val="3F8E14ED"/>
    <w:rsid w:val="56260894"/>
    <w:rsid w:val="5C115B42"/>
    <w:rsid w:val="727B1B10"/>
    <w:rsid w:val="7DC371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7B6CB6"/>
  <w15:docId w15:val="{FE60DC41-3457-4FDA-9EF8-630C39E5F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qFormat="1"/>
    <w:lsdException w:name="Normal Indent" w:qFormat="1"/>
    <w:lsdException w:name="annotation text" w:uiPriority="99" w:unhideWhenUsed="1" w:qFormat="1"/>
    <w:lsdException w:name="footer" w:qFormat="1"/>
    <w:lsdException w:name="caption" w:semiHidden="1" w:unhideWhenUsed="1" w:qFormat="1"/>
    <w:lsdException w:name="envelope return" w:uiPriority="99" w:qFormat="1"/>
    <w:lsdException w:name="Title" w:qFormat="1"/>
    <w:lsdException w:name="Default Paragraph Font" w:semiHidden="1" w:qFormat="1"/>
    <w:lsdException w:name="Body Text" w:qFormat="1"/>
    <w:lsdException w:name="Body Text Indent" w:qFormat="1"/>
    <w:lsdException w:name="Subtitle" w:qFormat="1"/>
    <w:lsdException w:name="Body Text First Indent" w:qFormat="1"/>
    <w:lsdException w:name="Body Text First Indent 2" w:uiPriority="99" w:unhideWhenUsed="1" w:qFormat="1"/>
    <w:lsdException w:name="Body Text Indent 2"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2">
    <w:name w:val="heading 2"/>
    <w:basedOn w:val="a"/>
    <w:next w:val="a0"/>
    <w:link w:val="20"/>
    <w:qFormat/>
    <w:pPr>
      <w:keepNext/>
      <w:keepLines/>
      <w:numPr>
        <w:ilvl w:val="1"/>
        <w:numId w:val="1"/>
      </w:numPr>
      <w:spacing w:before="260" w:after="260" w:line="416" w:lineRule="auto"/>
      <w:jc w:val="center"/>
      <w:outlineLvl w:val="1"/>
    </w:pPr>
    <w:rPr>
      <w:rFonts w:ascii="Arial" w:eastAsia="宋体" w:hAnsi="Arial"/>
      <w:b/>
      <w:sz w:val="24"/>
      <w:szCs w:val="20"/>
    </w:rPr>
  </w:style>
  <w:style w:type="paragraph" w:styleId="4">
    <w:name w:val="heading 4"/>
    <w:basedOn w:val="a"/>
    <w:next w:val="a"/>
    <w:qFormat/>
    <w:pPr>
      <w:keepNext/>
      <w:outlineLvl w:val="3"/>
    </w:pPr>
    <w:rPr>
      <w:rFonts w:ascii="宋体" w:hAnsi="宋体"/>
      <w:b/>
      <w:bCs/>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420"/>
    </w:pPr>
    <w:rPr>
      <w:rFonts w:ascii="Calibri" w:eastAsia="宋体" w:hAnsi="Calibri" w:cs="Times New Roman"/>
      <w:sz w:val="28"/>
      <w:szCs w:val="28"/>
    </w:rPr>
  </w:style>
  <w:style w:type="paragraph" w:styleId="a4">
    <w:name w:val="annotation text"/>
    <w:basedOn w:val="a"/>
    <w:uiPriority w:val="99"/>
    <w:unhideWhenUsed/>
    <w:qFormat/>
    <w:pPr>
      <w:jc w:val="left"/>
    </w:pPr>
    <w:rPr>
      <w:rFonts w:ascii="Calibri" w:hAnsi="Calibri"/>
      <w:kern w:val="0"/>
      <w:sz w:val="20"/>
      <w:szCs w:val="20"/>
    </w:rPr>
  </w:style>
  <w:style w:type="paragraph" w:styleId="a5">
    <w:name w:val="Body Text"/>
    <w:basedOn w:val="a"/>
    <w:next w:val="a"/>
    <w:qFormat/>
  </w:style>
  <w:style w:type="paragraph" w:styleId="a6">
    <w:name w:val="Body Text Indent"/>
    <w:basedOn w:val="a"/>
    <w:next w:val="a7"/>
    <w:qFormat/>
    <w:pPr>
      <w:ind w:firstLineChars="200" w:firstLine="640"/>
    </w:pPr>
    <w:rPr>
      <w:rFonts w:ascii="仿宋_GB2312" w:eastAsia="仿宋_GB2312"/>
      <w:sz w:val="32"/>
    </w:rPr>
  </w:style>
  <w:style w:type="paragraph" w:styleId="a7">
    <w:name w:val="envelope return"/>
    <w:basedOn w:val="a"/>
    <w:uiPriority w:val="99"/>
    <w:qFormat/>
    <w:rPr>
      <w:rFonts w:ascii="Arial" w:hAnsi="Arial"/>
    </w:rPr>
  </w:style>
  <w:style w:type="paragraph" w:styleId="a8">
    <w:name w:val="Plain Text"/>
    <w:basedOn w:val="a"/>
    <w:qFormat/>
    <w:rPr>
      <w:rFonts w:ascii="宋体" w:hAnsi="宋体"/>
      <w:sz w:val="20"/>
    </w:rPr>
  </w:style>
  <w:style w:type="paragraph" w:styleId="21">
    <w:name w:val="Body Text Indent 2"/>
    <w:basedOn w:val="a"/>
    <w:link w:val="22"/>
    <w:qFormat/>
    <w:pPr>
      <w:spacing w:after="120" w:line="480" w:lineRule="auto"/>
      <w:ind w:leftChars="200" w:left="420"/>
    </w:pPr>
  </w:style>
  <w:style w:type="paragraph" w:styleId="a9">
    <w:name w:val="footer"/>
    <w:basedOn w:val="a"/>
    <w:qFormat/>
    <w:pPr>
      <w:tabs>
        <w:tab w:val="center" w:pos="4153"/>
        <w:tab w:val="right" w:pos="8306"/>
      </w:tabs>
      <w:snapToGrid w:val="0"/>
      <w:jc w:val="left"/>
    </w:pPr>
    <w:rPr>
      <w:sz w:val="18"/>
    </w:rPr>
  </w:style>
  <w:style w:type="paragraph" w:styleId="TOC2">
    <w:name w:val="toc 2"/>
    <w:basedOn w:val="a"/>
    <w:next w:val="a"/>
    <w:qFormat/>
    <w:pPr>
      <w:spacing w:line="440" w:lineRule="exact"/>
      <w:ind w:firstLine="300"/>
    </w:pPr>
    <w:rPr>
      <w:rFonts w:ascii="Calibri" w:eastAsia="宋体" w:hAnsi="Calibri" w:cs="Calibri"/>
      <w:smallCaps/>
      <w:sz w:val="20"/>
      <w:szCs w:val="20"/>
    </w:rPr>
  </w:style>
  <w:style w:type="paragraph" w:styleId="aa">
    <w:name w:val="Normal (Web)"/>
    <w:basedOn w:val="a"/>
    <w:qFormat/>
    <w:pPr>
      <w:spacing w:beforeAutospacing="1" w:afterAutospacing="1"/>
      <w:jc w:val="left"/>
    </w:pPr>
    <w:rPr>
      <w:rFonts w:cs="Times New Roman"/>
      <w:kern w:val="0"/>
      <w:sz w:val="24"/>
    </w:rPr>
  </w:style>
  <w:style w:type="paragraph" w:styleId="ab">
    <w:name w:val="Title"/>
    <w:basedOn w:val="TOC2"/>
    <w:next w:val="a"/>
    <w:qFormat/>
    <w:pPr>
      <w:spacing w:before="240" w:after="60"/>
      <w:jc w:val="center"/>
      <w:outlineLvl w:val="0"/>
    </w:pPr>
    <w:rPr>
      <w:rFonts w:ascii="Cambria" w:hAnsi="Cambria" w:cs="Times New Roman"/>
      <w:b/>
      <w:bCs/>
      <w:sz w:val="32"/>
      <w:szCs w:val="32"/>
    </w:rPr>
  </w:style>
  <w:style w:type="paragraph" w:styleId="ac">
    <w:name w:val="Body Text First Indent"/>
    <w:basedOn w:val="a"/>
    <w:next w:val="23"/>
    <w:qFormat/>
    <w:pPr>
      <w:spacing w:after="120"/>
      <w:ind w:firstLine="420"/>
    </w:pPr>
    <w:rPr>
      <w:rFonts w:ascii="Times New Roman"/>
      <w:sz w:val="32"/>
    </w:rPr>
  </w:style>
  <w:style w:type="paragraph" w:styleId="23">
    <w:name w:val="Body Text First Indent 2"/>
    <w:basedOn w:val="a"/>
    <w:uiPriority w:val="99"/>
    <w:unhideWhenUsed/>
    <w:qFormat/>
    <w:pPr>
      <w:ind w:firstLineChars="200" w:firstLine="420"/>
    </w:pPr>
  </w:style>
  <w:style w:type="table" w:styleId="ad">
    <w:name w:val="Table Grid"/>
    <w:basedOn w:val="a2"/>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Emphasis"/>
    <w:basedOn w:val="a1"/>
    <w:qFormat/>
  </w:style>
  <w:style w:type="paragraph" w:customStyle="1" w:styleId="WPSOffice1">
    <w:name w:val="WPSOffice手动目录 1"/>
    <w:autoRedefine/>
    <w:qFormat/>
  </w:style>
  <w:style w:type="paragraph" w:styleId="af">
    <w:name w:val="List Paragraph"/>
    <w:basedOn w:val="a"/>
    <w:uiPriority w:val="1"/>
    <w:qFormat/>
    <w:pPr>
      <w:ind w:left="320" w:firstLine="420"/>
    </w:pPr>
  </w:style>
  <w:style w:type="paragraph" w:customStyle="1" w:styleId="Default">
    <w:name w:val="Default"/>
    <w:basedOn w:val="ab"/>
    <w:autoRedefine/>
    <w:uiPriority w:val="99"/>
    <w:qFormat/>
    <w:pPr>
      <w:autoSpaceDE w:val="0"/>
      <w:autoSpaceDN w:val="0"/>
      <w:adjustRightInd w:val="0"/>
    </w:pPr>
    <w:rPr>
      <w:rFonts w:ascii="宋体" w:hAnsi="Times New Roman" w:cs="宋体"/>
      <w:color w:val="000000"/>
      <w:sz w:val="24"/>
      <w:szCs w:val="24"/>
    </w:rPr>
  </w:style>
  <w:style w:type="paragraph" w:customStyle="1" w:styleId="af0">
    <w:name w:val="文档正文"/>
    <w:basedOn w:val="a"/>
    <w:qFormat/>
    <w:pPr>
      <w:spacing w:line="480" w:lineRule="atLeast"/>
      <w:ind w:firstLine="567"/>
      <w:textAlignment w:val="baseline"/>
    </w:pPr>
    <w:rPr>
      <w:rFonts w:ascii="仿宋_GB2312" w:eastAsia="仿宋_GB2312" w:hAnsi="Times New Roman" w:cs="Times New Roman"/>
      <w:sz w:val="28"/>
    </w:rPr>
  </w:style>
  <w:style w:type="paragraph" w:customStyle="1" w:styleId="TableParagraph">
    <w:name w:val="Table Paragraph"/>
    <w:basedOn w:val="a"/>
    <w:uiPriority w:val="1"/>
    <w:qFormat/>
  </w:style>
  <w:style w:type="character" w:customStyle="1" w:styleId="20">
    <w:name w:val="标题 2 字符"/>
    <w:link w:val="2"/>
    <w:qFormat/>
    <w:locked/>
    <w:rPr>
      <w:rFonts w:ascii="Arial" w:eastAsia="宋体" w:hAnsi="Arial"/>
      <w:b/>
      <w:sz w:val="24"/>
      <w:szCs w:val="20"/>
    </w:rPr>
  </w:style>
  <w:style w:type="paragraph" w:customStyle="1" w:styleId="Normal9">
    <w:name w:val="Normal_9"/>
    <w:qFormat/>
    <w:rPr>
      <w:rFonts w:ascii="黑体" w:eastAsia="黑体" w:hAnsi="黑体"/>
      <w:b/>
      <w:sz w:val="32"/>
      <w:szCs w:val="24"/>
    </w:rPr>
  </w:style>
  <w:style w:type="paragraph" w:customStyle="1" w:styleId="70">
    <w:name w:val="正文_7_0"/>
    <w:qFormat/>
    <w:pPr>
      <w:widowControl w:val="0"/>
      <w:jc w:val="both"/>
    </w:pPr>
    <w:rPr>
      <w:rFonts w:ascii="Calibri" w:hAnsi="Calibri"/>
      <w:kern w:val="2"/>
      <w:sz w:val="21"/>
      <w:szCs w:val="22"/>
    </w:rPr>
  </w:style>
  <w:style w:type="paragraph" w:customStyle="1" w:styleId="400">
    <w:name w:val="*正文_4_0_0"/>
    <w:basedOn w:val="70"/>
    <w:next w:val="70"/>
    <w:qFormat/>
    <w:pPr>
      <w:widowControl/>
      <w:ind w:firstLine="482"/>
    </w:pPr>
    <w:rPr>
      <w:rFonts w:ascii="微软雅黑" w:eastAsia="微软雅黑" w:hAnsi="微软雅黑"/>
      <w:kern w:val="0"/>
      <w:szCs w:val="20"/>
    </w:rPr>
  </w:style>
  <w:style w:type="paragraph" w:customStyle="1" w:styleId="80">
    <w:name w:val="正文_8_0"/>
    <w:qFormat/>
    <w:pPr>
      <w:widowControl w:val="0"/>
      <w:jc w:val="both"/>
    </w:pPr>
    <w:rPr>
      <w:rFonts w:ascii="Calibri" w:hAnsi="Calibri"/>
      <w:kern w:val="2"/>
      <w:sz w:val="21"/>
      <w:szCs w:val="22"/>
    </w:rPr>
  </w:style>
  <w:style w:type="paragraph" w:customStyle="1" w:styleId="Normal10">
    <w:name w:val="Normal_10"/>
    <w:qFormat/>
    <w:rPr>
      <w:rFonts w:ascii="黑体" w:eastAsia="黑体" w:hAnsi="黑体"/>
      <w:b/>
      <w:sz w:val="32"/>
      <w:szCs w:val="24"/>
    </w:rPr>
  </w:style>
  <w:style w:type="paragraph" w:customStyle="1" w:styleId="90">
    <w:name w:val="正文_9_0"/>
    <w:qFormat/>
    <w:pPr>
      <w:widowControl w:val="0"/>
      <w:jc w:val="both"/>
    </w:pPr>
    <w:rPr>
      <w:rFonts w:ascii="Calibri" w:hAnsi="Calibri"/>
      <w:kern w:val="2"/>
      <w:sz w:val="21"/>
      <w:szCs w:val="22"/>
    </w:rPr>
  </w:style>
  <w:style w:type="paragraph" w:customStyle="1" w:styleId="110">
    <w:name w:val="正文_11_0"/>
    <w:qFormat/>
    <w:pPr>
      <w:widowControl w:val="0"/>
      <w:jc w:val="both"/>
    </w:pPr>
    <w:rPr>
      <w:rFonts w:ascii="Calibri" w:hAnsi="Calibri"/>
      <w:kern w:val="2"/>
      <w:sz w:val="21"/>
      <w:szCs w:val="22"/>
    </w:rPr>
  </w:style>
  <w:style w:type="character" w:customStyle="1" w:styleId="22">
    <w:name w:val="正文文本缩进 2 字符"/>
    <w:basedOn w:val="a1"/>
    <w:link w:val="21"/>
    <w:rPr>
      <w:kern w:val="2"/>
      <w:sz w:val="21"/>
      <w:szCs w:val="24"/>
    </w:rPr>
  </w:style>
  <w:style w:type="paragraph" w:styleId="af1">
    <w:name w:val="Revision"/>
    <w:hidden/>
    <w:uiPriority w:val="99"/>
    <w:unhideWhenUsed/>
    <w:rsid w:val="00886AF4"/>
    <w:rPr>
      <w:rFonts w:asciiTheme="minorHAnsi" w:eastAsiaTheme="minorEastAsia" w:hAnsiTheme="minorHAnsi" w:cstheme="minorBidi"/>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wnload.bqpoint.com/download/downloaddetail.html?SourceFrom=Ztb&amp;ZtbSoftXiaQuCode=1506&amp;ZtbSoftType=tballinclusiv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77</Pages>
  <Words>17523</Words>
  <Characters>19276</Characters>
  <Application>Microsoft Office Word</Application>
  <DocSecurity>0</DocSecurity>
  <Lines>1204</Lines>
  <Paragraphs>1149</Paragraphs>
  <ScaleCrop>false</ScaleCrop>
  <Company/>
  <LinksUpToDate>false</LinksUpToDate>
  <CharactersWithSpaces>35650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2026-08-04T01:39:00Z</dcterms:created>
  <dcterms:modified xsi:type="dcterms:W3CDTF">2026-08-04T11:30:00Z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eyJoZGlkIjoiNWI0NzZmMGY5MTM5Y2E1NTM0MjU5MWVkMmZkYzMzZDUiLCJ1c2VySWQiOiIyMjY4NDM5MjkifQ==</vt:lpwstr>
  </property>
  <property fmtid="{D5CDD505-2E9C-101B-9397-08002B2CF9AE}" pid="4" name="ICV">
    <vt:lpwstr>4B5F84CFA4794CF798F94CCCFFC6E405_12</vt:lpwstr>
  </property>
</Properties>
</file>