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B0C" w:rsidRDefault="00BC4B0C">
      <w:bookmarkStart w:id="0" w:name="_GoBack"/>
      <w:bookmarkEnd w:id="0"/>
    </w:p>
    <w:p w:rsidR="00BC4B0C" w:rsidRDefault="00413281">
      <w:pPr>
        <w:rPr>
          <w:b/>
          <w:bCs/>
          <w:kern w:val="0"/>
          <w:sz w:val="56"/>
          <w:szCs w:val="56"/>
        </w:rPr>
      </w:pPr>
      <w:r>
        <w:rPr>
          <w:rFonts w:hint="eastAsia"/>
          <w:b/>
          <w:bCs/>
          <w:kern w:val="0"/>
          <w:sz w:val="56"/>
          <w:szCs w:val="56"/>
        </w:rPr>
        <w:t>渑池县仰</w:t>
      </w:r>
      <w:proofErr w:type="gramStart"/>
      <w:r>
        <w:rPr>
          <w:rFonts w:hint="eastAsia"/>
          <w:b/>
          <w:bCs/>
          <w:kern w:val="0"/>
          <w:sz w:val="56"/>
          <w:szCs w:val="56"/>
        </w:rPr>
        <w:t>韶镇刘果村</w:t>
      </w:r>
      <w:proofErr w:type="gramEnd"/>
      <w:r>
        <w:rPr>
          <w:rFonts w:hint="eastAsia"/>
          <w:b/>
          <w:bCs/>
          <w:kern w:val="0"/>
          <w:sz w:val="56"/>
          <w:szCs w:val="56"/>
        </w:rPr>
        <w:t>生产道路建设项目</w:t>
      </w:r>
    </w:p>
    <w:p w:rsidR="00BC4B0C" w:rsidRDefault="00BC4B0C">
      <w:pPr>
        <w:rPr>
          <w:b/>
          <w:sz w:val="84"/>
          <w:szCs w:val="84"/>
          <w:highlight w:val="green"/>
        </w:rPr>
      </w:pPr>
    </w:p>
    <w:p w:rsidR="00BC4B0C" w:rsidRDefault="00BC4B0C">
      <w:pPr>
        <w:rPr>
          <w:b/>
          <w:sz w:val="84"/>
          <w:szCs w:val="84"/>
        </w:rPr>
      </w:pPr>
    </w:p>
    <w:p w:rsidR="00BC4B0C" w:rsidRDefault="00BC4B0C">
      <w:pPr>
        <w:pStyle w:val="Default"/>
      </w:pPr>
    </w:p>
    <w:p w:rsidR="00BC4B0C" w:rsidRDefault="00BC4B0C">
      <w:pPr>
        <w:pStyle w:val="4"/>
      </w:pPr>
    </w:p>
    <w:p w:rsidR="00BC4B0C" w:rsidRDefault="00413281">
      <w:pPr>
        <w:spacing w:line="360" w:lineRule="auto"/>
        <w:jc w:val="center"/>
        <w:rPr>
          <w:b/>
          <w:sz w:val="96"/>
          <w:szCs w:val="96"/>
        </w:rPr>
      </w:pPr>
      <w:r>
        <w:rPr>
          <w:rFonts w:hint="eastAsia"/>
          <w:b/>
          <w:sz w:val="96"/>
          <w:szCs w:val="96"/>
        </w:rPr>
        <w:t>竞争性磋商文件</w:t>
      </w:r>
    </w:p>
    <w:p w:rsidR="00BC4B0C" w:rsidRDefault="00413281">
      <w:pPr>
        <w:jc w:val="center"/>
        <w:rPr>
          <w:b/>
          <w:kern w:val="0"/>
          <w:sz w:val="28"/>
          <w:szCs w:val="28"/>
        </w:rPr>
      </w:pPr>
      <w:r>
        <w:rPr>
          <w:rFonts w:hint="eastAsia"/>
          <w:b/>
          <w:sz w:val="32"/>
          <w:szCs w:val="32"/>
        </w:rPr>
        <w:t xml:space="preserve">       </w:t>
      </w:r>
      <w:r>
        <w:rPr>
          <w:rFonts w:hint="eastAsia"/>
          <w:b/>
          <w:sz w:val="28"/>
          <w:szCs w:val="28"/>
        </w:rPr>
        <w:t>项目编号</w:t>
      </w:r>
      <w:r>
        <w:rPr>
          <w:rFonts w:hint="eastAsia"/>
          <w:b/>
          <w:sz w:val="28"/>
          <w:szCs w:val="28"/>
        </w:rPr>
        <w:t>：</w:t>
      </w:r>
      <w:r>
        <w:rPr>
          <w:rFonts w:hint="eastAsia"/>
          <w:b/>
          <w:kern w:val="0"/>
          <w:sz w:val="28"/>
          <w:szCs w:val="28"/>
        </w:rPr>
        <w:t>渑池竞</w:t>
      </w:r>
      <w:proofErr w:type="gramStart"/>
      <w:r>
        <w:rPr>
          <w:rFonts w:hint="eastAsia"/>
          <w:b/>
          <w:kern w:val="0"/>
          <w:sz w:val="28"/>
          <w:szCs w:val="28"/>
        </w:rPr>
        <w:t>磋</w:t>
      </w:r>
      <w:proofErr w:type="gramEnd"/>
      <w:r>
        <w:rPr>
          <w:rFonts w:hint="eastAsia"/>
          <w:b/>
          <w:kern w:val="0"/>
          <w:sz w:val="28"/>
          <w:szCs w:val="28"/>
        </w:rPr>
        <w:t>采购</w:t>
      </w:r>
      <w:r>
        <w:rPr>
          <w:rFonts w:hint="eastAsia"/>
          <w:b/>
          <w:kern w:val="0"/>
          <w:sz w:val="28"/>
          <w:szCs w:val="28"/>
        </w:rPr>
        <w:t>-2026-121</w:t>
      </w:r>
      <w:r>
        <w:rPr>
          <w:rFonts w:hint="eastAsia"/>
          <w:b/>
          <w:kern w:val="0"/>
          <w:sz w:val="28"/>
          <w:szCs w:val="28"/>
        </w:rPr>
        <w:t xml:space="preserve"> </w:t>
      </w:r>
    </w:p>
    <w:p w:rsidR="00BC4B0C" w:rsidRDefault="00413281">
      <w:pPr>
        <w:jc w:val="center"/>
        <w:rPr>
          <w:b/>
          <w:sz w:val="32"/>
          <w:szCs w:val="32"/>
        </w:rPr>
      </w:pPr>
      <w:r>
        <w:rPr>
          <w:rFonts w:hint="eastAsia"/>
          <w:b/>
          <w:kern w:val="0"/>
          <w:sz w:val="28"/>
          <w:szCs w:val="28"/>
        </w:rPr>
        <w:t xml:space="preserve">               </w:t>
      </w:r>
      <w:proofErr w:type="gramStart"/>
      <w:r>
        <w:rPr>
          <w:rFonts w:hint="eastAsia"/>
          <w:b/>
          <w:kern w:val="0"/>
          <w:sz w:val="28"/>
          <w:szCs w:val="28"/>
        </w:rPr>
        <w:t>MCGZ[</w:t>
      </w:r>
      <w:proofErr w:type="gramEnd"/>
      <w:r>
        <w:rPr>
          <w:rFonts w:hint="eastAsia"/>
          <w:b/>
          <w:kern w:val="0"/>
          <w:sz w:val="28"/>
          <w:szCs w:val="28"/>
        </w:rPr>
        <w:t>2026]174-ZC161</w:t>
      </w:r>
    </w:p>
    <w:p w:rsidR="00BC4B0C" w:rsidRDefault="00BC4B0C">
      <w:pPr>
        <w:spacing w:line="360" w:lineRule="auto"/>
        <w:ind w:firstLineChars="500" w:firstLine="1000"/>
        <w:rPr>
          <w:sz w:val="20"/>
          <w:szCs w:val="20"/>
        </w:rPr>
      </w:pPr>
    </w:p>
    <w:p w:rsidR="00BC4B0C" w:rsidRDefault="00BC4B0C">
      <w:pPr>
        <w:pStyle w:val="2"/>
      </w:pPr>
    </w:p>
    <w:p w:rsidR="00BC4B0C" w:rsidRDefault="00BC4B0C"/>
    <w:p w:rsidR="00BC4B0C" w:rsidRDefault="00BC4B0C"/>
    <w:p w:rsidR="00BC4B0C" w:rsidRDefault="00BC4B0C">
      <w:pPr>
        <w:pStyle w:val="21"/>
        <w:ind w:leftChars="0" w:left="0" w:firstLineChars="0" w:firstLine="0"/>
      </w:pPr>
    </w:p>
    <w:p w:rsidR="00BC4B0C" w:rsidRDefault="00BC4B0C">
      <w:pPr>
        <w:pStyle w:val="21"/>
        <w:ind w:leftChars="0" w:left="0" w:firstLineChars="0" w:firstLine="0"/>
      </w:pPr>
    </w:p>
    <w:p w:rsidR="00BC4B0C" w:rsidRDefault="00BC4B0C">
      <w:pPr>
        <w:pStyle w:val="21"/>
        <w:ind w:leftChars="0" w:left="0" w:firstLineChars="0" w:firstLine="0"/>
      </w:pPr>
    </w:p>
    <w:p w:rsidR="00BC4B0C" w:rsidRDefault="00BC4B0C">
      <w:pPr>
        <w:pStyle w:val="21"/>
      </w:pPr>
    </w:p>
    <w:p w:rsidR="00BC4B0C" w:rsidRDefault="00BC4B0C">
      <w:pPr>
        <w:pStyle w:val="21"/>
      </w:pPr>
    </w:p>
    <w:p w:rsidR="00BC4B0C" w:rsidRDefault="00413281" w:rsidP="00413281">
      <w:pPr>
        <w:spacing w:line="600" w:lineRule="exact"/>
        <w:ind w:firstLineChars="562" w:firstLine="1921"/>
        <w:rPr>
          <w:b/>
          <w:spacing w:val="14"/>
          <w:w w:val="97"/>
          <w:sz w:val="32"/>
          <w:szCs w:val="32"/>
        </w:rPr>
      </w:pPr>
      <w:r>
        <w:rPr>
          <w:rFonts w:hint="eastAsia"/>
          <w:b/>
          <w:spacing w:val="14"/>
          <w:w w:val="97"/>
          <w:sz w:val="32"/>
          <w:szCs w:val="32"/>
        </w:rPr>
        <w:t>采购人</w:t>
      </w:r>
      <w:r>
        <w:rPr>
          <w:rFonts w:hint="eastAsia"/>
          <w:b/>
          <w:spacing w:val="14"/>
          <w:w w:val="97"/>
          <w:sz w:val="32"/>
          <w:szCs w:val="32"/>
        </w:rPr>
        <w:t>：</w:t>
      </w:r>
      <w:r>
        <w:rPr>
          <w:rFonts w:hint="eastAsia"/>
          <w:b/>
          <w:spacing w:val="14"/>
          <w:w w:val="97"/>
          <w:sz w:val="32"/>
          <w:szCs w:val="32"/>
        </w:rPr>
        <w:t>渑池县仰</w:t>
      </w:r>
      <w:proofErr w:type="gramStart"/>
      <w:r>
        <w:rPr>
          <w:rFonts w:hint="eastAsia"/>
          <w:b/>
          <w:spacing w:val="14"/>
          <w:w w:val="97"/>
          <w:sz w:val="32"/>
          <w:szCs w:val="32"/>
        </w:rPr>
        <w:t>韶</w:t>
      </w:r>
      <w:proofErr w:type="gramEnd"/>
      <w:r>
        <w:rPr>
          <w:rFonts w:hint="eastAsia"/>
          <w:b/>
          <w:spacing w:val="14"/>
          <w:w w:val="97"/>
          <w:sz w:val="32"/>
          <w:szCs w:val="32"/>
        </w:rPr>
        <w:t>镇人民政府</w:t>
      </w:r>
    </w:p>
    <w:p w:rsidR="00BC4B0C" w:rsidRDefault="00413281" w:rsidP="00413281">
      <w:pPr>
        <w:spacing w:line="600" w:lineRule="exact"/>
        <w:ind w:firstLineChars="562" w:firstLine="1921"/>
        <w:rPr>
          <w:b/>
          <w:spacing w:val="14"/>
          <w:w w:val="97"/>
          <w:sz w:val="32"/>
          <w:szCs w:val="32"/>
        </w:rPr>
      </w:pPr>
      <w:r>
        <w:rPr>
          <w:rFonts w:hint="eastAsia"/>
          <w:b/>
          <w:spacing w:val="14"/>
          <w:w w:val="97"/>
          <w:sz w:val="32"/>
          <w:szCs w:val="32"/>
        </w:rPr>
        <w:t>代理机构：</w:t>
      </w:r>
      <w:r>
        <w:rPr>
          <w:rFonts w:hint="eastAsia"/>
          <w:b/>
          <w:spacing w:val="14"/>
          <w:w w:val="97"/>
          <w:sz w:val="32"/>
          <w:szCs w:val="32"/>
        </w:rPr>
        <w:t>河南蓬业工程咨询有限公司</w:t>
      </w:r>
    </w:p>
    <w:p w:rsidR="00BC4B0C" w:rsidRDefault="00413281" w:rsidP="00413281">
      <w:pPr>
        <w:spacing w:line="600" w:lineRule="exact"/>
        <w:ind w:firstLineChars="562" w:firstLine="1921"/>
        <w:rPr>
          <w:sz w:val="32"/>
          <w:szCs w:val="32"/>
        </w:rPr>
      </w:pPr>
      <w:r>
        <w:rPr>
          <w:rFonts w:hint="eastAsia"/>
          <w:b/>
          <w:spacing w:val="14"/>
          <w:w w:val="97"/>
          <w:sz w:val="32"/>
          <w:szCs w:val="32"/>
        </w:rPr>
        <w:t>时间</w:t>
      </w:r>
      <w:r>
        <w:rPr>
          <w:rFonts w:hint="eastAsia"/>
          <w:b/>
          <w:sz w:val="32"/>
          <w:szCs w:val="32"/>
        </w:rPr>
        <w:t>：</w:t>
      </w:r>
      <w:r>
        <w:rPr>
          <w:rFonts w:hint="eastAsia"/>
          <w:b/>
          <w:spacing w:val="14"/>
          <w:w w:val="97"/>
          <w:sz w:val="32"/>
          <w:szCs w:val="32"/>
        </w:rPr>
        <w:t>二〇二</w:t>
      </w:r>
      <w:r>
        <w:rPr>
          <w:rFonts w:hint="eastAsia"/>
          <w:b/>
          <w:spacing w:val="14"/>
          <w:w w:val="97"/>
          <w:sz w:val="32"/>
          <w:szCs w:val="32"/>
        </w:rPr>
        <w:t>六</w:t>
      </w:r>
      <w:r>
        <w:rPr>
          <w:rFonts w:hint="eastAsia"/>
          <w:b/>
          <w:spacing w:val="14"/>
          <w:w w:val="97"/>
          <w:sz w:val="32"/>
          <w:szCs w:val="32"/>
        </w:rPr>
        <w:t>年</w:t>
      </w:r>
      <w:r>
        <w:rPr>
          <w:rFonts w:hint="eastAsia"/>
          <w:b/>
          <w:spacing w:val="14"/>
          <w:w w:val="97"/>
          <w:sz w:val="32"/>
          <w:szCs w:val="32"/>
        </w:rPr>
        <w:t>八</w:t>
      </w:r>
      <w:r>
        <w:rPr>
          <w:rFonts w:hint="eastAsia"/>
          <w:b/>
          <w:spacing w:val="14"/>
          <w:w w:val="97"/>
          <w:sz w:val="32"/>
          <w:szCs w:val="32"/>
        </w:rPr>
        <w:t>月</w:t>
      </w:r>
    </w:p>
    <w:p w:rsidR="00BC4B0C" w:rsidRDefault="00BC4B0C">
      <w:pPr>
        <w:pStyle w:val="a9"/>
        <w:spacing w:beforeLines="100" w:before="312" w:afterLines="100" w:after="312" w:line="300" w:lineRule="auto"/>
        <w:jc w:val="center"/>
        <w:rPr>
          <w:rFonts w:hAnsi="宋体"/>
          <w:b/>
          <w:bCs/>
          <w:sz w:val="32"/>
          <w:szCs w:val="32"/>
        </w:rPr>
        <w:sectPr w:rsidR="00BC4B0C">
          <w:pgSz w:w="11907" w:h="16840"/>
          <w:pgMar w:top="1440" w:right="1080" w:bottom="1440" w:left="1080" w:header="777" w:footer="641" w:gutter="0"/>
          <w:cols w:space="720"/>
          <w:docGrid w:type="linesAndChars" w:linePitch="312"/>
        </w:sectPr>
      </w:pPr>
    </w:p>
    <w:p w:rsidR="00BC4B0C" w:rsidRDefault="00413281">
      <w:pPr>
        <w:pStyle w:val="a9"/>
        <w:spacing w:beforeLines="100" w:before="312" w:afterLines="100" w:after="312" w:line="300" w:lineRule="auto"/>
        <w:jc w:val="center"/>
        <w:rPr>
          <w:rFonts w:hAnsi="宋体"/>
          <w:b/>
          <w:bCs/>
          <w:sz w:val="32"/>
          <w:szCs w:val="32"/>
        </w:rPr>
      </w:pPr>
      <w:r>
        <w:rPr>
          <w:rFonts w:hAnsi="宋体" w:hint="eastAsia"/>
          <w:b/>
          <w:bCs/>
          <w:sz w:val="32"/>
          <w:szCs w:val="32"/>
        </w:rPr>
        <w:t>目</w:t>
      </w:r>
      <w:r>
        <w:rPr>
          <w:rFonts w:hAnsi="宋体" w:hint="eastAsia"/>
          <w:b/>
          <w:bCs/>
          <w:sz w:val="32"/>
          <w:szCs w:val="32"/>
        </w:rPr>
        <w:t xml:space="preserve">  </w:t>
      </w:r>
      <w:r>
        <w:rPr>
          <w:rFonts w:hAnsi="宋体" w:hint="eastAsia"/>
          <w:b/>
          <w:bCs/>
          <w:sz w:val="32"/>
          <w:szCs w:val="32"/>
        </w:rPr>
        <w:t>录</w:t>
      </w:r>
    </w:p>
    <w:bookmarkStart w:id="1" w:name="_Toc15390"/>
    <w:p w:rsidR="00BC4B0C" w:rsidRDefault="00413281">
      <w:pPr>
        <w:pStyle w:val="10"/>
        <w:tabs>
          <w:tab w:val="left" w:pos="1050"/>
          <w:tab w:val="right" w:leader="dot" w:pos="9629"/>
        </w:tabs>
        <w:rPr>
          <w:rFonts w:ascii="Calibri" w:hAnsi="Calibri" w:cs="Times New Roman"/>
          <w:b/>
          <w:bCs/>
          <w:sz w:val="32"/>
          <w:szCs w:val="32"/>
        </w:rPr>
      </w:pPr>
      <w:r>
        <w:rPr>
          <w:b/>
          <w:bCs/>
          <w:sz w:val="28"/>
          <w:szCs w:val="28"/>
        </w:rPr>
        <w:fldChar w:fldCharType="begin"/>
      </w:r>
      <w:r>
        <w:rPr>
          <w:b/>
          <w:bCs/>
          <w:sz w:val="28"/>
          <w:szCs w:val="28"/>
        </w:rPr>
        <w:instrText xml:space="preserve">TOC \o "1-2" \h \u </w:instrText>
      </w:r>
      <w:r>
        <w:rPr>
          <w:b/>
          <w:bCs/>
          <w:sz w:val="28"/>
          <w:szCs w:val="28"/>
        </w:rPr>
        <w:fldChar w:fldCharType="separate"/>
      </w:r>
      <w:hyperlink w:anchor="_Toc23774424" w:history="1">
        <w:r>
          <w:rPr>
            <w:rStyle w:val="af2"/>
            <w:rFonts w:hint="eastAsia"/>
            <w:b/>
            <w:bCs/>
            <w:color w:val="auto"/>
            <w:sz w:val="32"/>
            <w:szCs w:val="32"/>
          </w:rPr>
          <w:t>第一章</w:t>
        </w:r>
        <w:r>
          <w:rPr>
            <w:rFonts w:ascii="Calibri" w:hAnsi="Calibri" w:cs="Times New Roman"/>
            <w:b/>
            <w:bCs/>
            <w:sz w:val="32"/>
            <w:szCs w:val="32"/>
          </w:rPr>
          <w:tab/>
        </w:r>
        <w:r>
          <w:rPr>
            <w:rStyle w:val="af2"/>
            <w:rFonts w:cs="Times New Roman" w:hint="eastAsia"/>
            <w:b/>
            <w:bCs/>
            <w:color w:val="auto"/>
            <w:sz w:val="32"/>
            <w:szCs w:val="32"/>
          </w:rPr>
          <w:t>竞争性磋商公告</w:t>
        </w:r>
        <w:r>
          <w:rPr>
            <w:b/>
            <w:bCs/>
            <w:sz w:val="32"/>
            <w:szCs w:val="32"/>
          </w:rPr>
          <w:tab/>
        </w:r>
        <w:r>
          <w:rPr>
            <w:b/>
            <w:bCs/>
            <w:sz w:val="32"/>
            <w:szCs w:val="32"/>
          </w:rPr>
          <w:fldChar w:fldCharType="begin"/>
        </w:r>
        <w:r>
          <w:rPr>
            <w:b/>
            <w:bCs/>
            <w:sz w:val="32"/>
            <w:szCs w:val="32"/>
          </w:rPr>
          <w:instrText xml:space="preserve"> PAGEREF _Toc23774424 \h </w:instrText>
        </w:r>
        <w:r>
          <w:rPr>
            <w:b/>
            <w:bCs/>
            <w:sz w:val="32"/>
            <w:szCs w:val="32"/>
          </w:rPr>
        </w:r>
        <w:r>
          <w:rPr>
            <w:b/>
            <w:bCs/>
            <w:sz w:val="32"/>
            <w:szCs w:val="32"/>
          </w:rPr>
          <w:fldChar w:fldCharType="separate"/>
        </w:r>
        <w:r>
          <w:rPr>
            <w:b/>
            <w:bCs/>
            <w:sz w:val="32"/>
            <w:szCs w:val="32"/>
          </w:rPr>
          <w:t>2</w:t>
        </w:r>
        <w:r>
          <w:rPr>
            <w:b/>
            <w:bCs/>
            <w:sz w:val="32"/>
            <w:szCs w:val="32"/>
          </w:rPr>
          <w:fldChar w:fldCharType="end"/>
        </w:r>
      </w:hyperlink>
    </w:p>
    <w:p w:rsidR="00BC4B0C" w:rsidRDefault="00413281">
      <w:pPr>
        <w:pStyle w:val="10"/>
        <w:tabs>
          <w:tab w:val="left" w:pos="1050"/>
          <w:tab w:val="right" w:leader="dot" w:pos="9629"/>
        </w:tabs>
        <w:rPr>
          <w:rFonts w:ascii="Calibri" w:hAnsi="Calibri" w:cs="Times New Roman"/>
          <w:b/>
          <w:bCs/>
          <w:sz w:val="32"/>
          <w:szCs w:val="32"/>
        </w:rPr>
      </w:pPr>
      <w:hyperlink w:anchor="_Toc23774425" w:history="1">
        <w:r>
          <w:rPr>
            <w:rStyle w:val="af2"/>
            <w:rFonts w:hint="eastAsia"/>
            <w:b/>
            <w:bCs/>
            <w:color w:val="auto"/>
            <w:sz w:val="32"/>
            <w:szCs w:val="32"/>
          </w:rPr>
          <w:t>第二章</w:t>
        </w:r>
        <w:r>
          <w:rPr>
            <w:rFonts w:ascii="Calibri" w:hAnsi="Calibri" w:cs="Times New Roman"/>
            <w:b/>
            <w:bCs/>
            <w:sz w:val="32"/>
            <w:szCs w:val="32"/>
          </w:rPr>
          <w:tab/>
        </w:r>
        <w:r>
          <w:rPr>
            <w:rStyle w:val="af2"/>
            <w:rFonts w:hint="eastAsia"/>
            <w:b/>
            <w:bCs/>
            <w:color w:val="auto"/>
            <w:sz w:val="32"/>
            <w:szCs w:val="32"/>
          </w:rPr>
          <w:t>响应人须知</w:t>
        </w:r>
        <w:r>
          <w:rPr>
            <w:b/>
            <w:bCs/>
            <w:sz w:val="32"/>
            <w:szCs w:val="32"/>
          </w:rPr>
          <w:tab/>
        </w:r>
        <w:r>
          <w:rPr>
            <w:rFonts w:hint="eastAsia"/>
            <w:b/>
            <w:bCs/>
            <w:sz w:val="32"/>
            <w:szCs w:val="32"/>
          </w:rPr>
          <w:t>6</w:t>
        </w:r>
      </w:hyperlink>
    </w:p>
    <w:p w:rsidR="00BC4B0C" w:rsidRDefault="00413281">
      <w:pPr>
        <w:pStyle w:val="10"/>
        <w:tabs>
          <w:tab w:val="left" w:pos="1050"/>
          <w:tab w:val="right" w:leader="dot" w:pos="9629"/>
        </w:tabs>
        <w:rPr>
          <w:rFonts w:ascii="Calibri" w:hAnsi="Calibri" w:cs="Times New Roman"/>
          <w:b/>
          <w:bCs/>
          <w:sz w:val="32"/>
          <w:szCs w:val="32"/>
        </w:rPr>
      </w:pPr>
      <w:hyperlink w:anchor="_Toc23774436" w:history="1">
        <w:r>
          <w:rPr>
            <w:rStyle w:val="af2"/>
            <w:rFonts w:hint="eastAsia"/>
            <w:b/>
            <w:bCs/>
            <w:color w:val="auto"/>
            <w:sz w:val="32"/>
            <w:szCs w:val="32"/>
          </w:rPr>
          <w:t>第三章</w:t>
        </w:r>
        <w:r>
          <w:rPr>
            <w:rFonts w:ascii="Calibri" w:hAnsi="Calibri" w:cs="Times New Roman"/>
            <w:b/>
            <w:bCs/>
            <w:sz w:val="32"/>
            <w:szCs w:val="32"/>
          </w:rPr>
          <w:tab/>
        </w:r>
        <w:r>
          <w:rPr>
            <w:rStyle w:val="af2"/>
            <w:rFonts w:hint="eastAsia"/>
            <w:b/>
            <w:bCs/>
            <w:color w:val="auto"/>
            <w:sz w:val="32"/>
            <w:szCs w:val="32"/>
          </w:rPr>
          <w:t>评审办法</w:t>
        </w:r>
        <w:r>
          <w:rPr>
            <w:b/>
            <w:bCs/>
            <w:sz w:val="32"/>
            <w:szCs w:val="32"/>
          </w:rPr>
          <w:tab/>
        </w:r>
      </w:hyperlink>
      <w:r>
        <w:rPr>
          <w:rFonts w:hint="eastAsia"/>
          <w:b/>
          <w:bCs/>
          <w:sz w:val="32"/>
          <w:szCs w:val="32"/>
        </w:rPr>
        <w:t>22</w:t>
      </w:r>
    </w:p>
    <w:p w:rsidR="00BC4B0C" w:rsidRDefault="00413281">
      <w:pPr>
        <w:pStyle w:val="10"/>
        <w:tabs>
          <w:tab w:val="left" w:pos="1050"/>
          <w:tab w:val="right" w:leader="dot" w:pos="9629"/>
        </w:tabs>
        <w:rPr>
          <w:b/>
          <w:bCs/>
          <w:sz w:val="32"/>
          <w:szCs w:val="32"/>
        </w:rPr>
      </w:pPr>
      <w:hyperlink w:anchor="_Toc23774437" w:history="1">
        <w:r>
          <w:rPr>
            <w:rStyle w:val="af2"/>
            <w:rFonts w:hint="eastAsia"/>
            <w:b/>
            <w:bCs/>
            <w:color w:val="auto"/>
            <w:sz w:val="32"/>
            <w:szCs w:val="32"/>
          </w:rPr>
          <w:t>第四章</w:t>
        </w:r>
        <w:r>
          <w:rPr>
            <w:rFonts w:ascii="Calibri" w:hAnsi="Calibri" w:cs="Times New Roman"/>
            <w:b/>
            <w:bCs/>
            <w:sz w:val="32"/>
            <w:szCs w:val="32"/>
          </w:rPr>
          <w:tab/>
        </w:r>
        <w:r>
          <w:rPr>
            <w:rStyle w:val="af2"/>
            <w:rFonts w:hint="eastAsia"/>
            <w:b/>
            <w:bCs/>
            <w:color w:val="auto"/>
            <w:sz w:val="32"/>
            <w:szCs w:val="32"/>
          </w:rPr>
          <w:t>合同条款及格式</w:t>
        </w:r>
        <w:r>
          <w:rPr>
            <w:b/>
            <w:bCs/>
            <w:sz w:val="32"/>
            <w:szCs w:val="32"/>
          </w:rPr>
          <w:tab/>
        </w:r>
        <w:r>
          <w:rPr>
            <w:rFonts w:hint="eastAsia"/>
            <w:b/>
            <w:bCs/>
            <w:sz w:val="32"/>
            <w:szCs w:val="32"/>
          </w:rPr>
          <w:t>3</w:t>
        </w:r>
      </w:hyperlink>
      <w:r>
        <w:rPr>
          <w:rFonts w:hint="eastAsia"/>
          <w:b/>
          <w:bCs/>
          <w:sz w:val="32"/>
          <w:szCs w:val="32"/>
        </w:rPr>
        <w:t>1</w:t>
      </w:r>
    </w:p>
    <w:p w:rsidR="00BC4B0C" w:rsidRDefault="00413281">
      <w:pPr>
        <w:pStyle w:val="10"/>
        <w:tabs>
          <w:tab w:val="left" w:pos="1050"/>
          <w:tab w:val="right" w:leader="dot" w:pos="9629"/>
        </w:tabs>
        <w:rPr>
          <w:rFonts w:ascii="Calibri" w:hAnsi="Calibri" w:cs="Times New Roman"/>
          <w:b/>
          <w:bCs/>
          <w:sz w:val="32"/>
          <w:szCs w:val="32"/>
        </w:rPr>
      </w:pPr>
      <w:hyperlink w:anchor="_Toc23774488" w:history="1">
        <w:r>
          <w:rPr>
            <w:rStyle w:val="af2"/>
            <w:rFonts w:hint="eastAsia"/>
            <w:b/>
            <w:bCs/>
            <w:color w:val="auto"/>
            <w:sz w:val="32"/>
            <w:szCs w:val="32"/>
          </w:rPr>
          <w:t>第五章</w:t>
        </w:r>
        <w:r>
          <w:rPr>
            <w:rFonts w:ascii="Calibri" w:hAnsi="Calibri" w:cs="Times New Roman"/>
            <w:b/>
            <w:bCs/>
            <w:sz w:val="32"/>
            <w:szCs w:val="32"/>
          </w:rPr>
          <w:tab/>
        </w:r>
        <w:r>
          <w:rPr>
            <w:rStyle w:val="af2"/>
            <w:rFonts w:hint="eastAsia"/>
            <w:b/>
            <w:bCs/>
            <w:color w:val="auto"/>
            <w:sz w:val="32"/>
            <w:szCs w:val="32"/>
          </w:rPr>
          <w:t>工程量清单</w:t>
        </w:r>
        <w:r>
          <w:rPr>
            <w:b/>
            <w:bCs/>
            <w:sz w:val="32"/>
            <w:szCs w:val="32"/>
          </w:rPr>
          <w:tab/>
        </w:r>
        <w:r>
          <w:rPr>
            <w:rFonts w:hint="eastAsia"/>
            <w:b/>
            <w:bCs/>
            <w:sz w:val="32"/>
            <w:szCs w:val="32"/>
          </w:rPr>
          <w:t>3</w:t>
        </w:r>
      </w:hyperlink>
      <w:r>
        <w:rPr>
          <w:rFonts w:hint="eastAsia"/>
          <w:b/>
          <w:bCs/>
          <w:sz w:val="32"/>
          <w:szCs w:val="32"/>
        </w:rPr>
        <w:t>4</w:t>
      </w:r>
    </w:p>
    <w:p w:rsidR="00BC4B0C" w:rsidRDefault="00413281">
      <w:pPr>
        <w:pStyle w:val="10"/>
        <w:tabs>
          <w:tab w:val="left" w:pos="1050"/>
          <w:tab w:val="right" w:leader="dot" w:pos="9629"/>
        </w:tabs>
        <w:rPr>
          <w:rFonts w:ascii="Calibri" w:hAnsi="Calibri" w:cs="Times New Roman"/>
          <w:b/>
          <w:bCs/>
          <w:sz w:val="28"/>
          <w:szCs w:val="28"/>
        </w:rPr>
      </w:pPr>
      <w:hyperlink w:anchor="_Toc23774490" w:history="1">
        <w:r>
          <w:rPr>
            <w:rStyle w:val="af2"/>
            <w:rFonts w:hint="eastAsia"/>
            <w:b/>
            <w:bCs/>
            <w:color w:val="auto"/>
            <w:sz w:val="32"/>
            <w:szCs w:val="32"/>
          </w:rPr>
          <w:t>第六章</w:t>
        </w:r>
        <w:r>
          <w:rPr>
            <w:rFonts w:ascii="Calibri" w:hAnsi="Calibri" w:cs="Times New Roman"/>
            <w:b/>
            <w:bCs/>
            <w:sz w:val="32"/>
            <w:szCs w:val="32"/>
          </w:rPr>
          <w:tab/>
        </w:r>
        <w:r>
          <w:rPr>
            <w:rStyle w:val="af2"/>
            <w:rFonts w:hint="eastAsia"/>
            <w:b/>
            <w:bCs/>
            <w:color w:val="auto"/>
            <w:sz w:val="32"/>
            <w:szCs w:val="32"/>
          </w:rPr>
          <w:t>响应文件格式</w:t>
        </w:r>
        <w:r>
          <w:rPr>
            <w:b/>
            <w:bCs/>
            <w:sz w:val="32"/>
            <w:szCs w:val="32"/>
          </w:rPr>
          <w:tab/>
        </w:r>
        <w:r>
          <w:rPr>
            <w:rFonts w:hint="eastAsia"/>
            <w:b/>
            <w:bCs/>
            <w:sz w:val="32"/>
            <w:szCs w:val="32"/>
          </w:rPr>
          <w:t>3</w:t>
        </w:r>
      </w:hyperlink>
      <w:r>
        <w:rPr>
          <w:rFonts w:hint="eastAsia"/>
          <w:b/>
          <w:bCs/>
          <w:sz w:val="32"/>
          <w:szCs w:val="32"/>
        </w:rPr>
        <w:t>5</w:t>
      </w:r>
    </w:p>
    <w:p w:rsidR="00BC4B0C" w:rsidRDefault="00413281">
      <w:pPr>
        <w:spacing w:line="300" w:lineRule="auto"/>
        <w:rPr>
          <w:b/>
          <w:bCs/>
        </w:rPr>
      </w:pPr>
      <w:r>
        <w:rPr>
          <w:b/>
          <w:bCs/>
          <w:sz w:val="28"/>
          <w:szCs w:val="28"/>
        </w:rPr>
        <w:fldChar w:fldCharType="end"/>
      </w:r>
    </w:p>
    <w:p w:rsidR="00BC4B0C" w:rsidRDefault="00413281" w:rsidP="00413281">
      <w:pPr>
        <w:wordWrap/>
        <w:topLinePunct w:val="0"/>
        <w:spacing w:line="348" w:lineRule="auto"/>
        <w:ind w:firstLineChars="200" w:firstLine="643"/>
        <w:jc w:val="center"/>
        <w:rPr>
          <w:b/>
          <w:sz w:val="30"/>
          <w:szCs w:val="30"/>
        </w:rPr>
      </w:pPr>
      <w:r>
        <w:rPr>
          <w:rFonts w:hint="eastAsia"/>
          <w:b/>
          <w:bCs/>
          <w:sz w:val="32"/>
          <w:szCs w:val="32"/>
        </w:rPr>
        <w:br w:type="page"/>
      </w:r>
      <w:bookmarkStart w:id="2" w:name="_Toc23774424"/>
      <w:bookmarkStart w:id="3" w:name="_Toc410126998"/>
      <w:bookmarkEnd w:id="1"/>
      <w:r>
        <w:rPr>
          <w:rFonts w:hint="eastAsia"/>
          <w:b/>
          <w:bCs/>
          <w:sz w:val="32"/>
          <w:szCs w:val="32"/>
        </w:rPr>
        <w:t>第一章</w:t>
      </w:r>
      <w:r>
        <w:rPr>
          <w:rFonts w:hint="eastAsia"/>
          <w:b/>
          <w:bCs/>
          <w:sz w:val="32"/>
          <w:szCs w:val="32"/>
        </w:rPr>
        <w:t xml:space="preserve">  </w:t>
      </w:r>
      <w:r>
        <w:rPr>
          <w:rFonts w:hint="eastAsia"/>
          <w:b/>
          <w:sz w:val="32"/>
          <w:szCs w:val="32"/>
        </w:rPr>
        <w:t>竞争性磋商公告</w:t>
      </w:r>
      <w:bookmarkEnd w:id="2"/>
    </w:p>
    <w:p w:rsidR="00BC4B0C" w:rsidRDefault="00413281">
      <w:pPr>
        <w:wordWrap/>
        <w:topLinePunct w:val="0"/>
        <w:adjustRightInd w:val="0"/>
        <w:snapToGrid w:val="0"/>
        <w:spacing w:line="360" w:lineRule="auto"/>
        <w:ind w:firstLineChars="200" w:firstLine="480"/>
        <w:jc w:val="left"/>
        <w:rPr>
          <w:kern w:val="0"/>
          <w:sz w:val="24"/>
          <w:szCs w:val="24"/>
        </w:rPr>
      </w:pPr>
      <w:bookmarkStart w:id="4" w:name="_Toc1254"/>
      <w:bookmarkStart w:id="5" w:name="_Toc23774425"/>
      <w:bookmarkStart w:id="6" w:name="_Toc270604573"/>
      <w:r>
        <w:rPr>
          <w:rFonts w:hint="eastAsia"/>
          <w:kern w:val="0"/>
          <w:sz w:val="24"/>
          <w:szCs w:val="24"/>
        </w:rPr>
        <w:t>项目概况：</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渑池县仰</w:t>
      </w:r>
      <w:proofErr w:type="gramStart"/>
      <w:r>
        <w:rPr>
          <w:rFonts w:hint="eastAsia"/>
          <w:kern w:val="0"/>
          <w:sz w:val="24"/>
          <w:szCs w:val="24"/>
        </w:rPr>
        <w:t>韶镇刘果村</w:t>
      </w:r>
      <w:proofErr w:type="gramEnd"/>
      <w:r>
        <w:rPr>
          <w:rFonts w:hint="eastAsia"/>
          <w:kern w:val="0"/>
          <w:sz w:val="24"/>
          <w:szCs w:val="24"/>
        </w:rPr>
        <w:t>生产道路建设项目</w:t>
      </w:r>
      <w:r>
        <w:rPr>
          <w:rFonts w:hint="eastAsia"/>
          <w:kern w:val="0"/>
          <w:sz w:val="24"/>
          <w:szCs w:val="24"/>
        </w:rPr>
        <w:t>的潜在响应人应在三门峡市</w:t>
      </w:r>
      <w:r>
        <w:rPr>
          <w:rFonts w:hint="eastAsia"/>
          <w:kern w:val="0"/>
          <w:sz w:val="24"/>
          <w:szCs w:val="24"/>
        </w:rPr>
        <w:t>公共资源交易中心网（网址：</w:t>
      </w:r>
      <w:r>
        <w:rPr>
          <w:rFonts w:hint="eastAsia"/>
          <w:sz w:val="24"/>
          <w:szCs w:val="24"/>
        </w:rPr>
        <w:fldChar w:fldCharType="begin"/>
      </w:r>
      <w:r>
        <w:rPr>
          <w:sz w:val="24"/>
          <w:szCs w:val="24"/>
        </w:rPr>
        <w:instrText xml:space="preserve"> HYPERLINK "http://gzjy.smx.gov.cn/</w:instrText>
      </w:r>
      <w:r>
        <w:rPr>
          <w:sz w:val="24"/>
          <w:szCs w:val="24"/>
        </w:rPr>
        <w:instrText>）获取招标文件，并于</w:instrText>
      </w:r>
      <w:r>
        <w:rPr>
          <w:sz w:val="24"/>
          <w:szCs w:val="24"/>
        </w:rPr>
        <w:instrText>2023</w:instrText>
      </w:r>
      <w:r>
        <w:rPr>
          <w:sz w:val="24"/>
          <w:szCs w:val="24"/>
        </w:rPr>
        <w:instrText>年</w:instrText>
      </w:r>
      <w:r>
        <w:rPr>
          <w:sz w:val="24"/>
          <w:szCs w:val="24"/>
        </w:rPr>
        <w:instrText>04</w:instrText>
      </w:r>
      <w:r>
        <w:rPr>
          <w:sz w:val="24"/>
          <w:szCs w:val="24"/>
        </w:rPr>
        <w:instrText>月</w:instrText>
      </w:r>
      <w:r>
        <w:rPr>
          <w:sz w:val="24"/>
          <w:szCs w:val="24"/>
        </w:rPr>
        <w:instrText>14</w:instrText>
      </w:r>
      <w:r>
        <w:rPr>
          <w:sz w:val="24"/>
          <w:szCs w:val="24"/>
        </w:rPr>
        <w:instrText>日</w:instrText>
      </w:r>
      <w:r>
        <w:rPr>
          <w:sz w:val="24"/>
          <w:szCs w:val="24"/>
        </w:rPr>
        <w:instrText>08</w:instrText>
      </w:r>
      <w:r>
        <w:rPr>
          <w:sz w:val="24"/>
          <w:szCs w:val="24"/>
        </w:rPr>
        <w:instrText>时</w:instrText>
      </w:r>
      <w:r>
        <w:rPr>
          <w:sz w:val="24"/>
          <w:szCs w:val="24"/>
        </w:rPr>
        <w:instrText>20</w:instrText>
      </w:r>
      <w:r>
        <w:rPr>
          <w:sz w:val="24"/>
          <w:szCs w:val="24"/>
        </w:rPr>
        <w:instrText>分（北京时间）前递交响应文件。</w:instrText>
      </w:r>
      <w:r>
        <w:rPr>
          <w:sz w:val="24"/>
          <w:szCs w:val="24"/>
        </w:rPr>
        <w:instrText xml:space="preserve">" </w:instrText>
      </w:r>
      <w:r>
        <w:rPr>
          <w:rFonts w:hint="eastAsia"/>
          <w:sz w:val="24"/>
          <w:szCs w:val="24"/>
        </w:rPr>
        <w:fldChar w:fldCharType="separate"/>
      </w:r>
      <w:r>
        <w:rPr>
          <w:rFonts w:hint="eastAsia"/>
          <w:kern w:val="0"/>
          <w:sz w:val="24"/>
          <w:szCs w:val="24"/>
        </w:rPr>
        <w:t>http://gzjy.smx.gov.cn/</w:t>
      </w:r>
      <w:r>
        <w:rPr>
          <w:rFonts w:hint="eastAsia"/>
          <w:kern w:val="0"/>
          <w:sz w:val="24"/>
          <w:szCs w:val="24"/>
        </w:rPr>
        <w:t>）获取招标文件，并于</w:t>
      </w:r>
      <w:r>
        <w:rPr>
          <w:rFonts w:hint="eastAsia"/>
          <w:kern w:val="0"/>
          <w:sz w:val="24"/>
          <w:szCs w:val="24"/>
        </w:rPr>
        <w:t>2026</w:t>
      </w:r>
      <w:r>
        <w:rPr>
          <w:rFonts w:hint="eastAsia"/>
          <w:kern w:val="0"/>
          <w:sz w:val="24"/>
          <w:szCs w:val="24"/>
        </w:rPr>
        <w:t>年</w:t>
      </w:r>
      <w:r>
        <w:rPr>
          <w:rFonts w:hint="eastAsia"/>
          <w:kern w:val="0"/>
          <w:sz w:val="24"/>
          <w:szCs w:val="24"/>
        </w:rPr>
        <w:t>8</w:t>
      </w:r>
      <w:r>
        <w:rPr>
          <w:rFonts w:hint="eastAsia"/>
          <w:kern w:val="0"/>
          <w:sz w:val="24"/>
          <w:szCs w:val="24"/>
        </w:rPr>
        <w:t>月</w:t>
      </w:r>
      <w:r>
        <w:rPr>
          <w:rFonts w:hint="eastAsia"/>
          <w:kern w:val="0"/>
          <w:sz w:val="24"/>
          <w:szCs w:val="24"/>
        </w:rPr>
        <w:t>31</w:t>
      </w:r>
      <w:r>
        <w:rPr>
          <w:rFonts w:hint="eastAsia"/>
          <w:kern w:val="0"/>
          <w:sz w:val="24"/>
          <w:szCs w:val="24"/>
        </w:rPr>
        <w:t>日</w:t>
      </w:r>
      <w:r>
        <w:rPr>
          <w:rFonts w:hint="eastAsia"/>
          <w:kern w:val="0"/>
          <w:sz w:val="24"/>
          <w:szCs w:val="24"/>
        </w:rPr>
        <w:t>8</w:t>
      </w:r>
      <w:r>
        <w:rPr>
          <w:rFonts w:hint="eastAsia"/>
          <w:kern w:val="0"/>
          <w:sz w:val="24"/>
          <w:szCs w:val="24"/>
        </w:rPr>
        <w:t>时</w:t>
      </w:r>
      <w:r>
        <w:rPr>
          <w:rFonts w:hint="eastAsia"/>
          <w:kern w:val="0"/>
          <w:sz w:val="24"/>
          <w:szCs w:val="24"/>
        </w:rPr>
        <w:t>20</w:t>
      </w:r>
      <w:r>
        <w:rPr>
          <w:rFonts w:hint="eastAsia"/>
          <w:kern w:val="0"/>
          <w:sz w:val="24"/>
          <w:szCs w:val="24"/>
        </w:rPr>
        <w:t>分</w:t>
      </w:r>
      <w:r>
        <w:rPr>
          <w:rFonts w:hint="eastAsia"/>
          <w:kern w:val="0"/>
          <w:sz w:val="24"/>
          <w:szCs w:val="24"/>
        </w:rPr>
        <w:t>（北京时间）前递交响应文件。</w:t>
      </w:r>
      <w:r>
        <w:rPr>
          <w:rFonts w:hint="eastAsia"/>
          <w:kern w:val="0"/>
          <w:sz w:val="24"/>
          <w:szCs w:val="24"/>
        </w:rPr>
        <w:fldChar w:fldCharType="end"/>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一、项目基本情况：</w:t>
      </w:r>
    </w:p>
    <w:p w:rsidR="00BC4B0C" w:rsidRDefault="00413281">
      <w:pPr>
        <w:wordWrap/>
        <w:topLinePunct w:val="0"/>
        <w:adjustRightInd w:val="0"/>
        <w:snapToGrid w:val="0"/>
        <w:spacing w:line="360" w:lineRule="auto"/>
        <w:ind w:firstLineChars="200" w:firstLine="480"/>
        <w:jc w:val="left"/>
        <w:rPr>
          <w:color w:val="FF0000"/>
          <w:kern w:val="0"/>
          <w:sz w:val="24"/>
          <w:szCs w:val="24"/>
        </w:rPr>
      </w:pPr>
      <w:r>
        <w:rPr>
          <w:rFonts w:hint="eastAsia"/>
          <w:kern w:val="0"/>
          <w:sz w:val="24"/>
          <w:szCs w:val="24"/>
        </w:rPr>
        <w:t>1</w:t>
      </w:r>
      <w:r>
        <w:rPr>
          <w:rFonts w:hint="eastAsia"/>
          <w:kern w:val="0"/>
          <w:sz w:val="24"/>
          <w:szCs w:val="24"/>
        </w:rPr>
        <w:t>、项目编号：</w:t>
      </w:r>
      <w:r>
        <w:rPr>
          <w:rFonts w:hint="eastAsia"/>
          <w:kern w:val="0"/>
          <w:sz w:val="24"/>
          <w:szCs w:val="24"/>
        </w:rPr>
        <w:t>渑池竞</w:t>
      </w:r>
      <w:proofErr w:type="gramStart"/>
      <w:r>
        <w:rPr>
          <w:rFonts w:hint="eastAsia"/>
          <w:kern w:val="0"/>
          <w:sz w:val="24"/>
          <w:szCs w:val="24"/>
        </w:rPr>
        <w:t>磋</w:t>
      </w:r>
      <w:proofErr w:type="gramEnd"/>
      <w:r>
        <w:rPr>
          <w:rFonts w:hint="eastAsia"/>
          <w:kern w:val="0"/>
          <w:sz w:val="24"/>
          <w:szCs w:val="24"/>
        </w:rPr>
        <w:t>采购</w:t>
      </w:r>
      <w:r>
        <w:rPr>
          <w:rFonts w:hint="eastAsia"/>
          <w:kern w:val="0"/>
          <w:sz w:val="24"/>
          <w:szCs w:val="24"/>
        </w:rPr>
        <w:t>-2026-121</w:t>
      </w:r>
      <w:r>
        <w:rPr>
          <w:rFonts w:hint="eastAsia"/>
          <w:kern w:val="0"/>
          <w:sz w:val="24"/>
          <w:szCs w:val="24"/>
        </w:rPr>
        <w:t xml:space="preserve"> </w:t>
      </w:r>
      <w:r>
        <w:rPr>
          <w:rFonts w:hint="eastAsia"/>
          <w:kern w:val="0"/>
          <w:sz w:val="24"/>
          <w:szCs w:val="24"/>
        </w:rPr>
        <w:t>、</w:t>
      </w:r>
      <w:r>
        <w:rPr>
          <w:rFonts w:hint="eastAsia"/>
          <w:kern w:val="0"/>
          <w:sz w:val="24"/>
          <w:szCs w:val="24"/>
        </w:rPr>
        <w:t>MCGZ[2026]174-ZC161</w:t>
      </w:r>
    </w:p>
    <w:p w:rsidR="00BC4B0C" w:rsidRDefault="00413281">
      <w:pPr>
        <w:wordWrap/>
        <w:topLinePunct w:val="0"/>
        <w:adjustRightInd w:val="0"/>
        <w:snapToGrid w:val="0"/>
        <w:spacing w:line="360" w:lineRule="auto"/>
        <w:ind w:firstLineChars="200" w:firstLine="480"/>
        <w:jc w:val="left"/>
        <w:rPr>
          <w:sz w:val="24"/>
          <w:szCs w:val="24"/>
        </w:rPr>
      </w:pPr>
      <w:r>
        <w:rPr>
          <w:rFonts w:hint="eastAsia"/>
          <w:kern w:val="0"/>
          <w:sz w:val="24"/>
          <w:szCs w:val="24"/>
        </w:rPr>
        <w:t>2</w:t>
      </w:r>
      <w:r>
        <w:rPr>
          <w:rFonts w:hint="eastAsia"/>
          <w:kern w:val="0"/>
          <w:sz w:val="24"/>
          <w:szCs w:val="24"/>
        </w:rPr>
        <w:t>、项目名称：</w:t>
      </w:r>
      <w:r>
        <w:rPr>
          <w:rFonts w:hint="eastAsia"/>
          <w:sz w:val="24"/>
          <w:szCs w:val="24"/>
        </w:rPr>
        <w:t>渑池县仰</w:t>
      </w:r>
      <w:proofErr w:type="gramStart"/>
      <w:r>
        <w:rPr>
          <w:rFonts w:hint="eastAsia"/>
          <w:sz w:val="24"/>
          <w:szCs w:val="24"/>
        </w:rPr>
        <w:t>韶镇刘果村</w:t>
      </w:r>
      <w:proofErr w:type="gramEnd"/>
      <w:r>
        <w:rPr>
          <w:rFonts w:hint="eastAsia"/>
          <w:sz w:val="24"/>
          <w:szCs w:val="24"/>
        </w:rPr>
        <w:t>生产道路建设项目</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3</w:t>
      </w:r>
      <w:r>
        <w:rPr>
          <w:rFonts w:hint="eastAsia"/>
          <w:kern w:val="0"/>
          <w:sz w:val="24"/>
          <w:szCs w:val="24"/>
        </w:rPr>
        <w:t>、采购方式：竞争性磋商</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4</w:t>
      </w:r>
      <w:r>
        <w:rPr>
          <w:rFonts w:hint="eastAsia"/>
          <w:kern w:val="0"/>
          <w:sz w:val="24"/>
          <w:szCs w:val="24"/>
        </w:rPr>
        <w:t>、预算金额：</w:t>
      </w:r>
      <w:r>
        <w:rPr>
          <w:rFonts w:hint="eastAsia"/>
          <w:kern w:val="0"/>
          <w:sz w:val="24"/>
          <w:szCs w:val="24"/>
        </w:rPr>
        <w:t>755997.72</w:t>
      </w:r>
      <w:r>
        <w:rPr>
          <w:rFonts w:hint="eastAsia"/>
          <w:sz w:val="24"/>
          <w:szCs w:val="24"/>
        </w:rPr>
        <w:t>元</w:t>
      </w:r>
      <w:r>
        <w:rPr>
          <w:rFonts w:hint="eastAsia"/>
          <w:kern w:val="0"/>
          <w:sz w:val="24"/>
          <w:szCs w:val="24"/>
        </w:rPr>
        <w:t>；</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最高限价：</w:t>
      </w:r>
      <w:r>
        <w:rPr>
          <w:rFonts w:hint="eastAsia"/>
          <w:kern w:val="0"/>
          <w:sz w:val="24"/>
          <w:szCs w:val="24"/>
        </w:rPr>
        <w:t>755997.72</w:t>
      </w:r>
      <w:r>
        <w:rPr>
          <w:rFonts w:hint="eastAsia"/>
          <w:sz w:val="24"/>
          <w:szCs w:val="24"/>
        </w:rPr>
        <w:t>元</w:t>
      </w:r>
      <w:r>
        <w:rPr>
          <w:rFonts w:hint="eastAsia"/>
          <w:kern w:val="0"/>
          <w:sz w:val="24"/>
          <w:szCs w:val="24"/>
        </w:rPr>
        <w:t>；</w:t>
      </w: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1303"/>
        <w:gridCol w:w="1595"/>
        <w:gridCol w:w="1660"/>
        <w:gridCol w:w="1628"/>
        <w:gridCol w:w="1742"/>
        <w:gridCol w:w="1681"/>
      </w:tblGrid>
      <w:tr w:rsidR="00BC4B0C">
        <w:trPr>
          <w:trHeight w:val="798"/>
        </w:trPr>
        <w:tc>
          <w:tcPr>
            <w:tcW w:w="439" w:type="dxa"/>
            <w:noWrap/>
            <w:vAlign w:val="center"/>
          </w:tcPr>
          <w:p w:rsidR="00BC4B0C" w:rsidRDefault="00413281">
            <w:pPr>
              <w:wordWrap/>
              <w:topLinePunct w:val="0"/>
              <w:adjustRightInd w:val="0"/>
              <w:snapToGrid w:val="0"/>
              <w:rPr>
                <w:kern w:val="0"/>
                <w:sz w:val="24"/>
                <w:szCs w:val="24"/>
              </w:rPr>
            </w:pPr>
            <w:r>
              <w:rPr>
                <w:rFonts w:hint="eastAsia"/>
                <w:kern w:val="0"/>
                <w:sz w:val="24"/>
                <w:szCs w:val="24"/>
              </w:rPr>
              <w:t>序号</w:t>
            </w:r>
          </w:p>
        </w:tc>
        <w:tc>
          <w:tcPr>
            <w:tcW w:w="1303" w:type="dxa"/>
            <w:noWrap/>
            <w:vAlign w:val="center"/>
          </w:tcPr>
          <w:p w:rsidR="00BC4B0C" w:rsidRDefault="00413281">
            <w:pPr>
              <w:wordWrap/>
              <w:topLinePunct w:val="0"/>
              <w:adjustRightInd w:val="0"/>
              <w:snapToGrid w:val="0"/>
              <w:jc w:val="center"/>
              <w:rPr>
                <w:kern w:val="0"/>
                <w:sz w:val="24"/>
                <w:szCs w:val="24"/>
              </w:rPr>
            </w:pPr>
            <w:proofErr w:type="gramStart"/>
            <w:r>
              <w:rPr>
                <w:rFonts w:hint="eastAsia"/>
                <w:kern w:val="0"/>
                <w:sz w:val="24"/>
                <w:szCs w:val="24"/>
              </w:rPr>
              <w:t>包号</w:t>
            </w:r>
            <w:proofErr w:type="gramEnd"/>
          </w:p>
        </w:tc>
        <w:tc>
          <w:tcPr>
            <w:tcW w:w="1595" w:type="dxa"/>
            <w:noWrap/>
            <w:vAlign w:val="center"/>
          </w:tcPr>
          <w:p w:rsidR="00BC4B0C" w:rsidRDefault="00413281">
            <w:pPr>
              <w:wordWrap/>
              <w:topLinePunct w:val="0"/>
              <w:adjustRightInd w:val="0"/>
              <w:snapToGrid w:val="0"/>
              <w:jc w:val="center"/>
              <w:rPr>
                <w:kern w:val="0"/>
                <w:sz w:val="24"/>
                <w:szCs w:val="24"/>
              </w:rPr>
            </w:pPr>
            <w:r>
              <w:rPr>
                <w:rFonts w:hint="eastAsia"/>
                <w:kern w:val="0"/>
                <w:sz w:val="24"/>
                <w:szCs w:val="24"/>
              </w:rPr>
              <w:t>包名称</w:t>
            </w:r>
          </w:p>
        </w:tc>
        <w:tc>
          <w:tcPr>
            <w:tcW w:w="1660" w:type="dxa"/>
            <w:noWrap/>
            <w:vAlign w:val="center"/>
          </w:tcPr>
          <w:p w:rsidR="00BC4B0C" w:rsidRDefault="00413281">
            <w:pPr>
              <w:wordWrap/>
              <w:topLinePunct w:val="0"/>
              <w:adjustRightInd w:val="0"/>
              <w:snapToGrid w:val="0"/>
              <w:rPr>
                <w:kern w:val="0"/>
                <w:sz w:val="24"/>
                <w:szCs w:val="24"/>
              </w:rPr>
            </w:pPr>
            <w:r>
              <w:rPr>
                <w:rFonts w:hint="eastAsia"/>
                <w:kern w:val="0"/>
                <w:sz w:val="24"/>
                <w:szCs w:val="24"/>
              </w:rPr>
              <w:t>包预算（元）</w:t>
            </w:r>
          </w:p>
        </w:tc>
        <w:tc>
          <w:tcPr>
            <w:tcW w:w="1628" w:type="dxa"/>
            <w:noWrap/>
            <w:vAlign w:val="center"/>
          </w:tcPr>
          <w:p w:rsidR="00BC4B0C" w:rsidRDefault="00413281">
            <w:pPr>
              <w:wordWrap/>
              <w:topLinePunct w:val="0"/>
              <w:adjustRightInd w:val="0"/>
              <w:snapToGrid w:val="0"/>
              <w:rPr>
                <w:kern w:val="0"/>
                <w:sz w:val="24"/>
                <w:szCs w:val="24"/>
              </w:rPr>
            </w:pPr>
            <w:proofErr w:type="gramStart"/>
            <w:r>
              <w:rPr>
                <w:rFonts w:hint="eastAsia"/>
                <w:kern w:val="0"/>
                <w:sz w:val="24"/>
                <w:szCs w:val="24"/>
              </w:rPr>
              <w:t>包最高</w:t>
            </w:r>
            <w:proofErr w:type="gramEnd"/>
            <w:r>
              <w:rPr>
                <w:rFonts w:hint="eastAsia"/>
                <w:kern w:val="0"/>
                <w:sz w:val="24"/>
                <w:szCs w:val="24"/>
              </w:rPr>
              <w:t>限价（元）</w:t>
            </w:r>
          </w:p>
        </w:tc>
        <w:tc>
          <w:tcPr>
            <w:tcW w:w="1742" w:type="dxa"/>
            <w:noWrap/>
            <w:vAlign w:val="center"/>
          </w:tcPr>
          <w:p w:rsidR="00BC4B0C" w:rsidRDefault="00413281">
            <w:pPr>
              <w:wordWrap/>
              <w:topLinePunct w:val="0"/>
              <w:adjustRightInd w:val="0"/>
              <w:snapToGrid w:val="0"/>
              <w:rPr>
                <w:kern w:val="0"/>
                <w:sz w:val="24"/>
                <w:szCs w:val="24"/>
              </w:rPr>
            </w:pPr>
            <w:r>
              <w:rPr>
                <w:rFonts w:hint="eastAsia"/>
                <w:kern w:val="0"/>
                <w:sz w:val="24"/>
                <w:szCs w:val="24"/>
              </w:rPr>
              <w:t>是否专门面向中小企业</w:t>
            </w:r>
          </w:p>
        </w:tc>
        <w:tc>
          <w:tcPr>
            <w:tcW w:w="1681" w:type="dxa"/>
            <w:noWrap/>
            <w:vAlign w:val="center"/>
          </w:tcPr>
          <w:p w:rsidR="00BC4B0C" w:rsidRDefault="00413281">
            <w:pPr>
              <w:wordWrap/>
              <w:topLinePunct w:val="0"/>
              <w:adjustRightInd w:val="0"/>
              <w:snapToGrid w:val="0"/>
              <w:rPr>
                <w:kern w:val="0"/>
                <w:sz w:val="24"/>
                <w:szCs w:val="24"/>
              </w:rPr>
            </w:pPr>
            <w:r>
              <w:rPr>
                <w:rFonts w:hint="eastAsia"/>
                <w:kern w:val="0"/>
                <w:sz w:val="24"/>
                <w:szCs w:val="24"/>
              </w:rPr>
              <w:t>采购预留金额（元）</w:t>
            </w:r>
          </w:p>
        </w:tc>
      </w:tr>
      <w:tr w:rsidR="00BC4B0C">
        <w:trPr>
          <w:trHeight w:val="1130"/>
        </w:trPr>
        <w:tc>
          <w:tcPr>
            <w:tcW w:w="439" w:type="dxa"/>
            <w:noWrap/>
            <w:vAlign w:val="center"/>
          </w:tcPr>
          <w:p w:rsidR="00BC4B0C" w:rsidRDefault="00413281">
            <w:pPr>
              <w:wordWrap/>
              <w:topLinePunct w:val="0"/>
              <w:adjustRightInd w:val="0"/>
              <w:snapToGrid w:val="0"/>
              <w:ind w:firstLineChars="200" w:firstLine="480"/>
              <w:jc w:val="center"/>
              <w:rPr>
                <w:kern w:val="0"/>
                <w:sz w:val="24"/>
                <w:szCs w:val="24"/>
              </w:rPr>
            </w:pPr>
            <w:r>
              <w:rPr>
                <w:rFonts w:hint="eastAsia"/>
                <w:kern w:val="0"/>
                <w:sz w:val="24"/>
                <w:szCs w:val="24"/>
              </w:rPr>
              <w:t>1</w:t>
            </w:r>
            <w:r>
              <w:rPr>
                <w:rFonts w:hint="eastAsia"/>
                <w:kern w:val="0"/>
                <w:sz w:val="24"/>
                <w:szCs w:val="24"/>
              </w:rPr>
              <w:t>1</w:t>
            </w:r>
          </w:p>
        </w:tc>
        <w:tc>
          <w:tcPr>
            <w:tcW w:w="1303" w:type="dxa"/>
            <w:noWrap/>
            <w:vAlign w:val="center"/>
          </w:tcPr>
          <w:p w:rsidR="00BC4B0C" w:rsidRDefault="00413281">
            <w:pPr>
              <w:wordWrap/>
              <w:topLinePunct w:val="0"/>
              <w:adjustRightInd w:val="0"/>
              <w:snapToGrid w:val="0"/>
              <w:rPr>
                <w:kern w:val="0"/>
                <w:sz w:val="24"/>
                <w:szCs w:val="24"/>
                <w:highlight w:val="yellow"/>
              </w:rPr>
            </w:pPr>
            <w:r>
              <w:rPr>
                <w:rFonts w:hint="eastAsia"/>
                <w:kern w:val="0"/>
                <w:sz w:val="24"/>
                <w:szCs w:val="24"/>
              </w:rPr>
              <w:t>MCGZ[2026]174-ZC161</w:t>
            </w:r>
            <w:r>
              <w:rPr>
                <w:rFonts w:hint="eastAsia"/>
                <w:kern w:val="0"/>
                <w:sz w:val="24"/>
                <w:szCs w:val="24"/>
              </w:rPr>
              <w:t>-1</w:t>
            </w:r>
          </w:p>
        </w:tc>
        <w:tc>
          <w:tcPr>
            <w:tcW w:w="1595" w:type="dxa"/>
            <w:noWrap/>
            <w:vAlign w:val="center"/>
          </w:tcPr>
          <w:p w:rsidR="00BC4B0C" w:rsidRDefault="00413281">
            <w:pPr>
              <w:wordWrap/>
              <w:topLinePunct w:val="0"/>
              <w:adjustRightInd w:val="0"/>
              <w:snapToGrid w:val="0"/>
              <w:rPr>
                <w:sz w:val="24"/>
                <w:szCs w:val="24"/>
              </w:rPr>
            </w:pPr>
            <w:r>
              <w:rPr>
                <w:rFonts w:hint="eastAsia"/>
                <w:sz w:val="24"/>
                <w:szCs w:val="24"/>
              </w:rPr>
              <w:t>渑池县仰</w:t>
            </w:r>
            <w:proofErr w:type="gramStart"/>
            <w:r>
              <w:rPr>
                <w:rFonts w:hint="eastAsia"/>
                <w:sz w:val="24"/>
                <w:szCs w:val="24"/>
              </w:rPr>
              <w:t>韶镇刘果村</w:t>
            </w:r>
            <w:proofErr w:type="gramEnd"/>
            <w:r>
              <w:rPr>
                <w:rFonts w:hint="eastAsia"/>
                <w:sz w:val="24"/>
                <w:szCs w:val="24"/>
              </w:rPr>
              <w:t>生产道路建设项目</w:t>
            </w:r>
          </w:p>
        </w:tc>
        <w:tc>
          <w:tcPr>
            <w:tcW w:w="1660" w:type="dxa"/>
            <w:noWrap/>
            <w:vAlign w:val="center"/>
          </w:tcPr>
          <w:p w:rsidR="00BC4B0C" w:rsidRDefault="00413281">
            <w:pPr>
              <w:wordWrap/>
              <w:topLinePunct w:val="0"/>
              <w:adjustRightInd w:val="0"/>
              <w:snapToGrid w:val="0"/>
              <w:rPr>
                <w:kern w:val="0"/>
                <w:sz w:val="24"/>
                <w:szCs w:val="24"/>
              </w:rPr>
            </w:pPr>
            <w:r>
              <w:rPr>
                <w:rFonts w:hint="eastAsia"/>
                <w:kern w:val="0"/>
                <w:sz w:val="24"/>
                <w:szCs w:val="24"/>
              </w:rPr>
              <w:t>755997.72</w:t>
            </w:r>
          </w:p>
        </w:tc>
        <w:tc>
          <w:tcPr>
            <w:tcW w:w="1628" w:type="dxa"/>
            <w:noWrap/>
            <w:vAlign w:val="center"/>
          </w:tcPr>
          <w:p w:rsidR="00BC4B0C" w:rsidRDefault="00413281">
            <w:pPr>
              <w:wordWrap/>
              <w:topLinePunct w:val="0"/>
              <w:adjustRightInd w:val="0"/>
              <w:snapToGrid w:val="0"/>
              <w:rPr>
                <w:kern w:val="0"/>
                <w:sz w:val="24"/>
                <w:szCs w:val="24"/>
              </w:rPr>
            </w:pPr>
            <w:r>
              <w:rPr>
                <w:rFonts w:hint="eastAsia"/>
                <w:kern w:val="0"/>
                <w:sz w:val="24"/>
                <w:szCs w:val="24"/>
              </w:rPr>
              <w:t>755997.72</w:t>
            </w:r>
          </w:p>
        </w:tc>
        <w:tc>
          <w:tcPr>
            <w:tcW w:w="1742" w:type="dxa"/>
            <w:noWrap/>
            <w:vAlign w:val="center"/>
          </w:tcPr>
          <w:p w:rsidR="00BC4B0C" w:rsidRDefault="00413281">
            <w:pPr>
              <w:wordWrap/>
              <w:topLinePunct w:val="0"/>
              <w:adjustRightInd w:val="0"/>
              <w:snapToGrid w:val="0"/>
              <w:ind w:firstLineChars="200" w:firstLine="480"/>
              <w:rPr>
                <w:kern w:val="0"/>
                <w:sz w:val="24"/>
                <w:szCs w:val="24"/>
              </w:rPr>
            </w:pPr>
            <w:r>
              <w:rPr>
                <w:rFonts w:hint="eastAsia"/>
                <w:kern w:val="0"/>
                <w:sz w:val="24"/>
                <w:szCs w:val="24"/>
              </w:rPr>
              <w:t>是</w:t>
            </w:r>
          </w:p>
        </w:tc>
        <w:tc>
          <w:tcPr>
            <w:tcW w:w="1681" w:type="dxa"/>
            <w:noWrap/>
            <w:vAlign w:val="center"/>
          </w:tcPr>
          <w:p w:rsidR="00BC4B0C" w:rsidRDefault="00413281">
            <w:pPr>
              <w:wordWrap/>
              <w:topLinePunct w:val="0"/>
              <w:adjustRightInd w:val="0"/>
              <w:snapToGrid w:val="0"/>
              <w:rPr>
                <w:kern w:val="0"/>
                <w:sz w:val="24"/>
                <w:szCs w:val="24"/>
              </w:rPr>
            </w:pPr>
            <w:r>
              <w:rPr>
                <w:rFonts w:hint="eastAsia"/>
                <w:kern w:val="0"/>
                <w:sz w:val="24"/>
                <w:szCs w:val="24"/>
              </w:rPr>
              <w:t>755997.72</w:t>
            </w:r>
          </w:p>
        </w:tc>
      </w:tr>
    </w:tbl>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5</w:t>
      </w:r>
      <w:r>
        <w:rPr>
          <w:rFonts w:hint="eastAsia"/>
          <w:kern w:val="0"/>
          <w:sz w:val="24"/>
          <w:szCs w:val="24"/>
        </w:rPr>
        <w:t>、采购需求（包括但不限于标的</w:t>
      </w:r>
      <w:proofErr w:type="gramStart"/>
      <w:r>
        <w:rPr>
          <w:rFonts w:hint="eastAsia"/>
          <w:kern w:val="0"/>
          <w:sz w:val="24"/>
          <w:szCs w:val="24"/>
        </w:rPr>
        <w:t>的</w:t>
      </w:r>
      <w:proofErr w:type="gramEnd"/>
      <w:r>
        <w:rPr>
          <w:rFonts w:hint="eastAsia"/>
          <w:kern w:val="0"/>
          <w:sz w:val="24"/>
          <w:szCs w:val="24"/>
        </w:rPr>
        <w:t>名称、数量、简要技术需求或服务要求等）：</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5.1</w:t>
      </w:r>
      <w:r>
        <w:rPr>
          <w:rFonts w:hint="eastAsia"/>
          <w:kern w:val="0"/>
          <w:sz w:val="24"/>
          <w:szCs w:val="24"/>
        </w:rPr>
        <w:t>项目内容及概况：</w:t>
      </w:r>
      <w:r>
        <w:rPr>
          <w:rFonts w:hint="eastAsia"/>
          <w:kern w:val="0"/>
          <w:sz w:val="24"/>
          <w:szCs w:val="24"/>
        </w:rPr>
        <w:t>本工程为仰</w:t>
      </w:r>
      <w:proofErr w:type="gramStart"/>
      <w:r>
        <w:rPr>
          <w:rFonts w:hint="eastAsia"/>
          <w:kern w:val="0"/>
          <w:sz w:val="24"/>
          <w:szCs w:val="24"/>
        </w:rPr>
        <w:t>韶镇刘果村</w:t>
      </w:r>
      <w:proofErr w:type="gramEnd"/>
      <w:r>
        <w:rPr>
          <w:rFonts w:hint="eastAsia"/>
          <w:kern w:val="0"/>
          <w:sz w:val="24"/>
          <w:szCs w:val="24"/>
        </w:rPr>
        <w:t>生产道路建设项目，项目建设地点位于渑池县仰</w:t>
      </w:r>
      <w:proofErr w:type="gramStart"/>
      <w:r>
        <w:rPr>
          <w:rFonts w:hint="eastAsia"/>
          <w:kern w:val="0"/>
          <w:sz w:val="24"/>
          <w:szCs w:val="24"/>
        </w:rPr>
        <w:t>韶镇刘果村</w:t>
      </w:r>
      <w:proofErr w:type="gramEnd"/>
      <w:r>
        <w:rPr>
          <w:rFonts w:hint="eastAsia"/>
          <w:kern w:val="0"/>
          <w:sz w:val="24"/>
          <w:szCs w:val="24"/>
        </w:rPr>
        <w:t>，</w:t>
      </w:r>
      <w:r>
        <w:rPr>
          <w:rFonts w:hint="eastAsia"/>
          <w:kern w:val="0"/>
          <w:sz w:val="24"/>
          <w:szCs w:val="24"/>
        </w:rPr>
        <w:t>路基宽度：</w:t>
      </w:r>
      <w:r>
        <w:rPr>
          <w:rFonts w:hint="eastAsia"/>
          <w:kern w:val="0"/>
          <w:sz w:val="24"/>
          <w:szCs w:val="24"/>
        </w:rPr>
        <w:t>4-4.5m</w:t>
      </w:r>
      <w:r>
        <w:rPr>
          <w:rFonts w:hint="eastAsia"/>
          <w:kern w:val="0"/>
          <w:sz w:val="24"/>
          <w:szCs w:val="24"/>
        </w:rPr>
        <w:t>，路肩宽度：土路肩</w:t>
      </w:r>
      <w:r>
        <w:rPr>
          <w:rFonts w:hint="eastAsia"/>
          <w:kern w:val="0"/>
          <w:sz w:val="24"/>
          <w:szCs w:val="24"/>
        </w:rPr>
        <w:t xml:space="preserve"> 2</w:t>
      </w:r>
      <w:r>
        <w:rPr>
          <w:rFonts w:hint="eastAsia"/>
          <w:kern w:val="0"/>
          <w:sz w:val="24"/>
          <w:szCs w:val="24"/>
        </w:rPr>
        <w:t>×</w:t>
      </w:r>
      <w:r>
        <w:rPr>
          <w:rFonts w:hint="eastAsia"/>
          <w:kern w:val="0"/>
          <w:sz w:val="24"/>
          <w:szCs w:val="24"/>
        </w:rPr>
        <w:t>0.5m</w:t>
      </w:r>
      <w:r>
        <w:rPr>
          <w:rFonts w:hint="eastAsia"/>
          <w:kern w:val="0"/>
          <w:sz w:val="24"/>
          <w:szCs w:val="24"/>
        </w:rPr>
        <w:t>，水泥混凝土设计弯拉强度</w:t>
      </w:r>
      <w:r>
        <w:rPr>
          <w:rFonts w:hint="eastAsia"/>
          <w:kern w:val="0"/>
          <w:sz w:val="24"/>
          <w:szCs w:val="24"/>
        </w:rPr>
        <w:t xml:space="preserve"> </w:t>
      </w:r>
      <w:proofErr w:type="spellStart"/>
      <w:r>
        <w:rPr>
          <w:rFonts w:hint="eastAsia"/>
          <w:kern w:val="0"/>
          <w:sz w:val="24"/>
          <w:szCs w:val="24"/>
        </w:rPr>
        <w:t>fr</w:t>
      </w:r>
      <w:proofErr w:type="spellEnd"/>
      <w:r>
        <w:rPr>
          <w:rFonts w:hint="eastAsia"/>
          <w:kern w:val="0"/>
          <w:sz w:val="24"/>
          <w:szCs w:val="24"/>
        </w:rPr>
        <w:t>≥</w:t>
      </w:r>
      <w:r>
        <w:rPr>
          <w:rFonts w:hint="eastAsia"/>
          <w:kern w:val="0"/>
          <w:sz w:val="24"/>
          <w:szCs w:val="24"/>
        </w:rPr>
        <w:t xml:space="preserve">4.0Mpa </w:t>
      </w:r>
      <w:r>
        <w:rPr>
          <w:rFonts w:hint="eastAsia"/>
          <w:kern w:val="0"/>
          <w:sz w:val="24"/>
          <w:szCs w:val="24"/>
        </w:rPr>
        <w:t>，路基整修后铺筑</w:t>
      </w:r>
      <w:r>
        <w:rPr>
          <w:rFonts w:hint="eastAsia"/>
          <w:kern w:val="0"/>
          <w:sz w:val="24"/>
          <w:szCs w:val="24"/>
        </w:rPr>
        <w:t xml:space="preserve"> 18cm </w:t>
      </w:r>
      <w:r>
        <w:rPr>
          <w:rFonts w:hint="eastAsia"/>
          <w:kern w:val="0"/>
          <w:sz w:val="24"/>
          <w:szCs w:val="24"/>
        </w:rPr>
        <w:t>厚水泥混凝土路面，</w:t>
      </w:r>
      <w:r>
        <w:rPr>
          <w:rFonts w:hint="eastAsia"/>
          <w:kern w:val="0"/>
          <w:sz w:val="24"/>
          <w:szCs w:val="24"/>
        </w:rPr>
        <w:t>全长</w:t>
      </w:r>
      <w:r>
        <w:rPr>
          <w:rFonts w:hint="eastAsia"/>
          <w:kern w:val="0"/>
          <w:sz w:val="24"/>
          <w:szCs w:val="24"/>
        </w:rPr>
        <w:t>2.051km</w:t>
      </w:r>
      <w:r>
        <w:rPr>
          <w:rFonts w:hint="eastAsia"/>
          <w:kern w:val="0"/>
          <w:sz w:val="24"/>
          <w:szCs w:val="24"/>
        </w:rPr>
        <w:t>。</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5.2</w:t>
      </w:r>
      <w:r>
        <w:rPr>
          <w:rFonts w:hint="eastAsia"/>
          <w:kern w:val="0"/>
          <w:sz w:val="24"/>
          <w:szCs w:val="24"/>
        </w:rPr>
        <w:t>资金来源：</w:t>
      </w:r>
      <w:r>
        <w:rPr>
          <w:rFonts w:hint="eastAsia"/>
          <w:kern w:val="0"/>
          <w:sz w:val="24"/>
          <w:szCs w:val="24"/>
        </w:rPr>
        <w:t>财政资金，</w:t>
      </w:r>
      <w:r>
        <w:rPr>
          <w:rFonts w:hint="eastAsia"/>
          <w:kern w:val="0"/>
          <w:sz w:val="24"/>
          <w:szCs w:val="24"/>
        </w:rPr>
        <w:t>已落实</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5.3</w:t>
      </w:r>
      <w:r>
        <w:rPr>
          <w:rFonts w:cs="Times New Roman" w:hint="eastAsia"/>
          <w:sz w:val="24"/>
          <w:szCs w:val="24"/>
        </w:rPr>
        <w:t>实施地点：</w:t>
      </w:r>
      <w:r>
        <w:rPr>
          <w:rFonts w:cs="Times New Roman" w:hint="eastAsia"/>
          <w:sz w:val="24"/>
          <w:szCs w:val="24"/>
        </w:rPr>
        <w:t>渑池县</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5.4</w:t>
      </w:r>
      <w:r>
        <w:rPr>
          <w:rFonts w:hint="eastAsia"/>
          <w:sz w:val="24"/>
          <w:szCs w:val="24"/>
        </w:rPr>
        <w:t>计划工期：</w:t>
      </w:r>
      <w:r>
        <w:rPr>
          <w:rFonts w:hint="eastAsia"/>
          <w:sz w:val="24"/>
          <w:szCs w:val="24"/>
        </w:rPr>
        <w:t>30</w:t>
      </w:r>
      <w:r>
        <w:rPr>
          <w:rFonts w:hint="eastAsia"/>
          <w:sz w:val="24"/>
          <w:szCs w:val="24"/>
        </w:rPr>
        <w:t>日历天</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5.5</w:t>
      </w:r>
      <w:r>
        <w:rPr>
          <w:rFonts w:hint="eastAsia"/>
          <w:sz w:val="24"/>
          <w:szCs w:val="24"/>
        </w:rPr>
        <w:t>质量标准：达到国家质量验收规范合格标准。</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6</w:t>
      </w:r>
      <w:r>
        <w:rPr>
          <w:rFonts w:hint="eastAsia"/>
          <w:kern w:val="0"/>
          <w:sz w:val="24"/>
          <w:szCs w:val="24"/>
        </w:rPr>
        <w:t>、合同履约期限：</w:t>
      </w:r>
      <w:r>
        <w:rPr>
          <w:rFonts w:hint="eastAsia"/>
          <w:kern w:val="0"/>
          <w:sz w:val="24"/>
          <w:szCs w:val="24"/>
        </w:rPr>
        <w:t>30</w:t>
      </w:r>
      <w:r>
        <w:rPr>
          <w:rFonts w:hint="eastAsia"/>
          <w:kern w:val="0"/>
          <w:sz w:val="24"/>
          <w:szCs w:val="24"/>
        </w:rPr>
        <w:t>日历天</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7</w:t>
      </w:r>
      <w:r>
        <w:rPr>
          <w:rFonts w:hint="eastAsia"/>
          <w:kern w:val="0"/>
          <w:sz w:val="24"/>
          <w:szCs w:val="24"/>
        </w:rPr>
        <w:t>、</w:t>
      </w:r>
      <w:r>
        <w:rPr>
          <w:rFonts w:hint="eastAsia"/>
          <w:kern w:val="0"/>
          <w:sz w:val="24"/>
          <w:szCs w:val="24"/>
        </w:rPr>
        <w:t>本项目是否接受联合体</w:t>
      </w:r>
      <w:r>
        <w:rPr>
          <w:rFonts w:hint="eastAsia"/>
          <w:kern w:val="0"/>
          <w:sz w:val="24"/>
          <w:szCs w:val="24"/>
        </w:rPr>
        <w:t>磋商</w:t>
      </w:r>
      <w:r>
        <w:rPr>
          <w:rFonts w:hint="eastAsia"/>
          <w:kern w:val="0"/>
          <w:sz w:val="24"/>
          <w:szCs w:val="24"/>
        </w:rPr>
        <w:t>：</w:t>
      </w:r>
      <w:proofErr w:type="gramStart"/>
      <w:r>
        <w:rPr>
          <w:rFonts w:hint="eastAsia"/>
          <w:kern w:val="0"/>
          <w:sz w:val="24"/>
          <w:szCs w:val="24"/>
        </w:rPr>
        <w:t>否</w:t>
      </w:r>
      <w:proofErr w:type="gramEnd"/>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8</w:t>
      </w:r>
      <w:r>
        <w:rPr>
          <w:rFonts w:hint="eastAsia"/>
          <w:kern w:val="0"/>
          <w:sz w:val="24"/>
          <w:szCs w:val="24"/>
        </w:rPr>
        <w:t>、是否接受进口产品：</w:t>
      </w:r>
      <w:proofErr w:type="gramStart"/>
      <w:r>
        <w:rPr>
          <w:rFonts w:hint="eastAsia"/>
          <w:kern w:val="0"/>
          <w:sz w:val="24"/>
          <w:szCs w:val="24"/>
        </w:rPr>
        <w:t>否</w:t>
      </w:r>
      <w:proofErr w:type="gramEnd"/>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9</w:t>
      </w:r>
      <w:r>
        <w:rPr>
          <w:rFonts w:hint="eastAsia"/>
          <w:kern w:val="0"/>
          <w:sz w:val="24"/>
          <w:szCs w:val="24"/>
        </w:rPr>
        <w:t>、是否专门面向中小企业：是</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二、响应人资格要求：</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1</w:t>
      </w:r>
      <w:r>
        <w:rPr>
          <w:rFonts w:hint="eastAsia"/>
          <w:kern w:val="0"/>
          <w:sz w:val="24"/>
          <w:szCs w:val="24"/>
        </w:rPr>
        <w:t>、满足《中华人民共和国政府采购法》第二十二条规定；</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2</w:t>
      </w:r>
      <w:r>
        <w:rPr>
          <w:rFonts w:hint="eastAsia"/>
          <w:kern w:val="0"/>
          <w:sz w:val="24"/>
          <w:szCs w:val="24"/>
        </w:rPr>
        <w:t>、落实政府采购政策满足的资格要求：</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本项目专门面向中小企业采购。</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3</w:t>
      </w:r>
      <w:r>
        <w:rPr>
          <w:rFonts w:hint="eastAsia"/>
          <w:kern w:val="0"/>
          <w:sz w:val="24"/>
          <w:szCs w:val="24"/>
        </w:rPr>
        <w:t>、本项目的特定资格要求：</w:t>
      </w:r>
    </w:p>
    <w:p w:rsidR="00BC4B0C" w:rsidRDefault="00413281">
      <w:pPr>
        <w:wordWrap/>
        <w:topLinePunct w:val="0"/>
        <w:adjustRightInd w:val="0"/>
        <w:snapToGrid w:val="0"/>
        <w:spacing w:line="360" w:lineRule="auto"/>
        <w:ind w:firstLineChars="200" w:firstLine="480"/>
        <w:jc w:val="left"/>
        <w:rPr>
          <w:kern w:val="0"/>
          <w:sz w:val="24"/>
          <w:szCs w:val="24"/>
        </w:rPr>
      </w:pPr>
      <w:r>
        <w:rPr>
          <w:rFonts w:cs="Times New Roman" w:hint="eastAsia"/>
          <w:sz w:val="24"/>
          <w:szCs w:val="24"/>
        </w:rPr>
        <w:t>3.1</w:t>
      </w:r>
      <w:r>
        <w:rPr>
          <w:rFonts w:hint="eastAsia"/>
          <w:kern w:val="0"/>
          <w:sz w:val="24"/>
          <w:szCs w:val="24"/>
        </w:rPr>
        <w:t>具有有效的营业执照或其他组织；</w:t>
      </w:r>
    </w:p>
    <w:p w:rsidR="00BC4B0C" w:rsidRDefault="00413281">
      <w:pPr>
        <w:wordWrap/>
        <w:topLinePunct w:val="0"/>
        <w:adjustRightInd w:val="0"/>
        <w:snapToGrid w:val="0"/>
        <w:spacing w:line="360" w:lineRule="auto"/>
        <w:ind w:firstLineChars="200" w:firstLine="480"/>
        <w:jc w:val="left"/>
        <w:rPr>
          <w:kern w:val="0"/>
          <w:sz w:val="24"/>
          <w:szCs w:val="24"/>
        </w:rPr>
      </w:pPr>
      <w:r>
        <w:rPr>
          <w:kern w:val="0"/>
          <w:sz w:val="24"/>
          <w:szCs w:val="24"/>
        </w:rPr>
        <w:t>3.</w:t>
      </w:r>
      <w:r>
        <w:rPr>
          <w:rFonts w:hint="eastAsia"/>
          <w:kern w:val="0"/>
          <w:sz w:val="24"/>
          <w:szCs w:val="24"/>
        </w:rPr>
        <w:t>2</w:t>
      </w:r>
      <w:r>
        <w:rPr>
          <w:rFonts w:hint="eastAsia"/>
          <w:kern w:val="0"/>
          <w:sz w:val="24"/>
          <w:szCs w:val="24"/>
        </w:rPr>
        <w:t>响应人须具有公路工程施工总承包叁级及以上资质；并具有有效的安全生产许可证；</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3.3</w:t>
      </w:r>
      <w:r>
        <w:rPr>
          <w:rFonts w:hint="eastAsia"/>
          <w:kern w:val="0"/>
          <w:sz w:val="24"/>
          <w:szCs w:val="24"/>
        </w:rPr>
        <w:t>拟派项目经理须具备公路工程专业贰级及以上注册建造师资格，具备有效的安全生产考核合格证书，已在本单位缴纳养老保险（提供</w:t>
      </w:r>
      <w:r>
        <w:rPr>
          <w:rFonts w:hint="eastAsia"/>
          <w:kern w:val="0"/>
          <w:sz w:val="24"/>
          <w:szCs w:val="24"/>
        </w:rPr>
        <w:t>2026</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日以来任意连续三个月的养老保险缴纳证明）且未在其他在建工程项目中担任项目经理（并出具无在建工程承诺书）；</w:t>
      </w:r>
    </w:p>
    <w:p w:rsidR="00BC4B0C" w:rsidRDefault="00413281">
      <w:pPr>
        <w:wordWrap/>
        <w:topLinePunct w:val="0"/>
        <w:adjustRightInd w:val="0"/>
        <w:snapToGrid w:val="0"/>
        <w:spacing w:line="360" w:lineRule="auto"/>
        <w:ind w:firstLineChars="200" w:firstLine="480"/>
        <w:rPr>
          <w:sz w:val="24"/>
          <w:szCs w:val="24"/>
        </w:rPr>
      </w:pPr>
      <w:r>
        <w:rPr>
          <w:kern w:val="0"/>
          <w:sz w:val="24"/>
          <w:szCs w:val="24"/>
        </w:rPr>
        <w:t>3.4</w:t>
      </w:r>
      <w:r>
        <w:rPr>
          <w:rFonts w:hint="eastAsia"/>
          <w:kern w:val="0"/>
          <w:sz w:val="24"/>
          <w:szCs w:val="24"/>
        </w:rPr>
        <w:t xml:space="preserve"> </w:t>
      </w:r>
      <w:r>
        <w:rPr>
          <w:rFonts w:hint="eastAsia"/>
          <w:kern w:val="0"/>
          <w:sz w:val="24"/>
          <w:szCs w:val="24"/>
        </w:rPr>
        <w:t>企业出具本单位</w:t>
      </w:r>
      <w:proofErr w:type="gramStart"/>
      <w:r>
        <w:rPr>
          <w:rFonts w:hint="eastAsia"/>
          <w:kern w:val="0"/>
          <w:sz w:val="24"/>
          <w:szCs w:val="24"/>
        </w:rPr>
        <w:t>无商业</w:t>
      </w:r>
      <w:proofErr w:type="gramEnd"/>
      <w:r>
        <w:rPr>
          <w:rFonts w:hint="eastAsia"/>
          <w:kern w:val="0"/>
          <w:sz w:val="24"/>
          <w:szCs w:val="24"/>
        </w:rPr>
        <w:t>贿赂及无不正当竞争行为的承诺书（格式自拟）；</w:t>
      </w:r>
    </w:p>
    <w:p w:rsidR="00BC4B0C" w:rsidRDefault="00413281">
      <w:pPr>
        <w:wordWrap/>
        <w:topLinePunct w:val="0"/>
        <w:adjustRightInd w:val="0"/>
        <w:snapToGrid w:val="0"/>
        <w:spacing w:line="360" w:lineRule="auto"/>
        <w:ind w:firstLineChars="200" w:firstLine="480"/>
        <w:jc w:val="left"/>
        <w:rPr>
          <w:kern w:val="0"/>
          <w:sz w:val="24"/>
          <w:szCs w:val="24"/>
        </w:rPr>
      </w:pPr>
      <w:r>
        <w:rPr>
          <w:kern w:val="0"/>
          <w:sz w:val="24"/>
          <w:szCs w:val="24"/>
        </w:rPr>
        <w:t>3.5</w:t>
      </w:r>
      <w:r>
        <w:rPr>
          <w:rFonts w:hint="eastAsia"/>
          <w:kern w:val="0"/>
          <w:sz w:val="24"/>
          <w:szCs w:val="24"/>
        </w:rPr>
        <w:t>响应人未被列入“信用中国”</w:t>
      </w:r>
      <w:r>
        <w:rPr>
          <w:rFonts w:hint="eastAsia"/>
          <w:kern w:val="0"/>
          <w:sz w:val="24"/>
          <w:szCs w:val="24"/>
        </w:rPr>
        <w:t>www.creditchina.gov.cn</w:t>
      </w:r>
      <w:r>
        <w:rPr>
          <w:rFonts w:hint="eastAsia"/>
          <w:kern w:val="0"/>
          <w:sz w:val="24"/>
          <w:szCs w:val="24"/>
        </w:rPr>
        <w:t>网站的“失信被执行人”和“重大税收违法失信主体”及“中国政府采购网”</w:t>
      </w:r>
      <w:r>
        <w:rPr>
          <w:rFonts w:hint="eastAsia"/>
          <w:kern w:val="0"/>
          <w:sz w:val="24"/>
          <w:szCs w:val="24"/>
        </w:rPr>
        <w:t>www.ccgp.gov.cn</w:t>
      </w:r>
      <w:r>
        <w:rPr>
          <w:rFonts w:hint="eastAsia"/>
          <w:kern w:val="0"/>
          <w:sz w:val="24"/>
          <w:szCs w:val="24"/>
        </w:rPr>
        <w:t>网站的“政府采购严重违法失</w:t>
      </w:r>
      <w:r>
        <w:rPr>
          <w:rFonts w:hint="eastAsia"/>
          <w:kern w:val="0"/>
          <w:sz w:val="24"/>
          <w:szCs w:val="24"/>
        </w:rPr>
        <w:t>信行为记录名单”（提供“信用中国”和“中国政府采购网”网站的查询信息截图，查询时间自公告发布之日起至投标截止时间）；</w:t>
      </w:r>
    </w:p>
    <w:p w:rsidR="00BC4B0C" w:rsidRDefault="00413281">
      <w:pPr>
        <w:wordWrap/>
        <w:topLinePunct w:val="0"/>
        <w:adjustRightInd w:val="0"/>
        <w:snapToGrid w:val="0"/>
        <w:spacing w:line="360" w:lineRule="auto"/>
        <w:ind w:firstLineChars="200" w:firstLine="480"/>
        <w:jc w:val="left"/>
        <w:rPr>
          <w:kern w:val="0"/>
          <w:sz w:val="24"/>
          <w:szCs w:val="24"/>
        </w:rPr>
      </w:pPr>
      <w:r>
        <w:rPr>
          <w:kern w:val="0"/>
          <w:sz w:val="24"/>
          <w:szCs w:val="24"/>
        </w:rPr>
        <w:t>3.6</w:t>
      </w:r>
      <w:r>
        <w:rPr>
          <w:rFonts w:hint="eastAsia"/>
          <w:kern w:val="0"/>
          <w:sz w:val="24"/>
          <w:szCs w:val="24"/>
        </w:rPr>
        <w:t>单位负责人为同一人或者存在直接控股、管理关系的不同投标人，不得参加同一合同项下的采购活动；（提供“国家企业信用信息公示系统”中查询打</w:t>
      </w:r>
      <w:r>
        <w:rPr>
          <w:rFonts w:hint="eastAsia"/>
          <w:kern w:val="0"/>
          <w:sz w:val="24"/>
          <w:szCs w:val="24"/>
        </w:rPr>
        <w:t xml:space="preserve"> </w:t>
      </w:r>
      <w:r>
        <w:rPr>
          <w:rFonts w:hint="eastAsia"/>
          <w:kern w:val="0"/>
          <w:sz w:val="24"/>
          <w:szCs w:val="24"/>
        </w:rPr>
        <w:t>印的相关信息并加盖公章（查询信息需包含公司基本信息、股东信息及股权变更信息等相关信息，查询日期为本项目公告发布之后至开标截止时间</w:t>
      </w:r>
      <w:proofErr w:type="gramStart"/>
      <w:r>
        <w:rPr>
          <w:rFonts w:hint="eastAsia"/>
          <w:kern w:val="0"/>
          <w:sz w:val="24"/>
          <w:szCs w:val="24"/>
        </w:rPr>
        <w:t>止</w:t>
      </w:r>
      <w:proofErr w:type="gramEnd"/>
      <w:r>
        <w:rPr>
          <w:rFonts w:hint="eastAsia"/>
          <w:kern w:val="0"/>
          <w:sz w:val="24"/>
          <w:szCs w:val="24"/>
        </w:rPr>
        <w:t>））；</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3.7</w:t>
      </w:r>
      <w:r>
        <w:rPr>
          <w:rFonts w:hint="eastAsia"/>
          <w:kern w:val="0"/>
          <w:sz w:val="24"/>
          <w:szCs w:val="24"/>
        </w:rPr>
        <w:t>本项目不接受联合体磋商；</w:t>
      </w:r>
    </w:p>
    <w:p w:rsidR="00BC4B0C" w:rsidRDefault="00413281" w:rsidP="00413281">
      <w:pPr>
        <w:wordWrap/>
        <w:topLinePunct w:val="0"/>
        <w:adjustRightInd w:val="0"/>
        <w:snapToGrid w:val="0"/>
        <w:spacing w:line="360" w:lineRule="auto"/>
        <w:ind w:firstLineChars="200" w:firstLine="482"/>
        <w:jc w:val="left"/>
        <w:rPr>
          <w:b/>
          <w:bCs/>
          <w:kern w:val="0"/>
          <w:sz w:val="24"/>
          <w:szCs w:val="24"/>
        </w:rPr>
      </w:pPr>
      <w:r>
        <w:rPr>
          <w:rFonts w:hint="eastAsia"/>
          <w:b/>
          <w:bCs/>
          <w:kern w:val="0"/>
          <w:sz w:val="24"/>
          <w:szCs w:val="24"/>
        </w:rPr>
        <w:t>注：</w:t>
      </w:r>
      <w:r>
        <w:rPr>
          <w:rFonts w:hint="eastAsia"/>
          <w:b/>
          <w:bCs/>
          <w:kern w:val="0"/>
          <w:sz w:val="24"/>
          <w:szCs w:val="24"/>
        </w:rPr>
        <w:t>1</w:t>
      </w:r>
      <w:r>
        <w:rPr>
          <w:rFonts w:hint="eastAsia"/>
          <w:b/>
          <w:bCs/>
          <w:kern w:val="0"/>
          <w:sz w:val="24"/>
          <w:szCs w:val="24"/>
        </w:rPr>
        <w:t>、</w:t>
      </w:r>
      <w:r>
        <w:rPr>
          <w:rFonts w:hint="eastAsia"/>
          <w:b/>
          <w:bCs/>
          <w:kern w:val="0"/>
          <w:sz w:val="24"/>
          <w:szCs w:val="24"/>
        </w:rPr>
        <w:t>本项目为资格后审，资格审查由采购人依法组建的磋商小组负责。各供应商</w:t>
      </w:r>
      <w:r>
        <w:rPr>
          <w:rFonts w:hint="eastAsia"/>
          <w:b/>
          <w:bCs/>
          <w:kern w:val="0"/>
          <w:sz w:val="24"/>
          <w:szCs w:val="24"/>
        </w:rPr>
        <w:t xml:space="preserve"> </w:t>
      </w:r>
      <w:r>
        <w:rPr>
          <w:rFonts w:hint="eastAsia"/>
          <w:b/>
          <w:bCs/>
          <w:kern w:val="0"/>
          <w:sz w:val="24"/>
          <w:szCs w:val="24"/>
        </w:rPr>
        <w:t>应认真阅</w:t>
      </w:r>
      <w:r>
        <w:rPr>
          <w:rFonts w:hint="eastAsia"/>
          <w:b/>
          <w:bCs/>
          <w:kern w:val="0"/>
          <w:sz w:val="24"/>
          <w:szCs w:val="24"/>
        </w:rPr>
        <w:t>读本项目供应商资格要求，避免无资格投标而造成不必要的损失。</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三、</w:t>
      </w:r>
      <w:proofErr w:type="gramStart"/>
      <w:r>
        <w:rPr>
          <w:rFonts w:hint="eastAsia"/>
          <w:kern w:val="0"/>
          <w:sz w:val="24"/>
          <w:szCs w:val="24"/>
        </w:rPr>
        <w:t>获取磋商</w:t>
      </w:r>
      <w:proofErr w:type="gramEnd"/>
      <w:r>
        <w:rPr>
          <w:rFonts w:hint="eastAsia"/>
          <w:kern w:val="0"/>
          <w:sz w:val="24"/>
          <w:szCs w:val="24"/>
        </w:rPr>
        <w:t>文件：</w:t>
      </w:r>
    </w:p>
    <w:p w:rsidR="00BC4B0C" w:rsidRDefault="00413281">
      <w:pPr>
        <w:wordWrap/>
        <w:topLinePunct w:val="0"/>
        <w:adjustRightInd w:val="0"/>
        <w:snapToGrid w:val="0"/>
        <w:spacing w:line="360" w:lineRule="auto"/>
        <w:ind w:firstLineChars="200" w:firstLine="480"/>
        <w:jc w:val="left"/>
        <w:rPr>
          <w:rFonts w:cs="Times New Roman"/>
          <w:sz w:val="24"/>
          <w:szCs w:val="24"/>
        </w:rPr>
      </w:pPr>
      <w:r>
        <w:rPr>
          <w:rFonts w:hint="eastAsia"/>
          <w:kern w:val="0"/>
          <w:sz w:val="24"/>
          <w:szCs w:val="24"/>
        </w:rPr>
        <w:t>1</w:t>
      </w:r>
      <w:r>
        <w:rPr>
          <w:rFonts w:hint="eastAsia"/>
          <w:kern w:val="0"/>
          <w:sz w:val="24"/>
          <w:szCs w:val="24"/>
        </w:rPr>
        <w:t>、时间：</w:t>
      </w:r>
      <w:r>
        <w:rPr>
          <w:rFonts w:hint="eastAsia"/>
          <w:kern w:val="0"/>
          <w:sz w:val="24"/>
          <w:szCs w:val="24"/>
        </w:rPr>
        <w:t>2026</w:t>
      </w:r>
      <w:r>
        <w:rPr>
          <w:rFonts w:hint="eastAsia"/>
          <w:kern w:val="0"/>
          <w:sz w:val="24"/>
          <w:szCs w:val="24"/>
        </w:rPr>
        <w:t>年</w:t>
      </w:r>
      <w:r>
        <w:rPr>
          <w:rFonts w:hint="eastAsia"/>
          <w:kern w:val="0"/>
          <w:sz w:val="24"/>
          <w:szCs w:val="24"/>
        </w:rPr>
        <w:t>8</w:t>
      </w:r>
      <w:r>
        <w:rPr>
          <w:rFonts w:hint="eastAsia"/>
          <w:kern w:val="0"/>
          <w:sz w:val="24"/>
          <w:szCs w:val="24"/>
        </w:rPr>
        <w:t>月</w:t>
      </w:r>
      <w:r>
        <w:rPr>
          <w:rFonts w:hint="eastAsia"/>
          <w:kern w:val="0"/>
          <w:sz w:val="24"/>
          <w:szCs w:val="24"/>
        </w:rPr>
        <w:t>19</w:t>
      </w:r>
      <w:r>
        <w:rPr>
          <w:rFonts w:hint="eastAsia"/>
          <w:kern w:val="0"/>
          <w:sz w:val="24"/>
          <w:szCs w:val="24"/>
        </w:rPr>
        <w:t>日至</w:t>
      </w:r>
      <w:r>
        <w:rPr>
          <w:rFonts w:hint="eastAsia"/>
          <w:kern w:val="0"/>
          <w:sz w:val="24"/>
          <w:szCs w:val="24"/>
        </w:rPr>
        <w:t>2026</w:t>
      </w:r>
      <w:r>
        <w:rPr>
          <w:rFonts w:hint="eastAsia"/>
          <w:kern w:val="0"/>
          <w:sz w:val="24"/>
          <w:szCs w:val="24"/>
        </w:rPr>
        <w:t>年</w:t>
      </w:r>
      <w:r>
        <w:rPr>
          <w:rFonts w:hint="eastAsia"/>
          <w:kern w:val="0"/>
          <w:sz w:val="24"/>
          <w:szCs w:val="24"/>
        </w:rPr>
        <w:t>8</w:t>
      </w:r>
      <w:r>
        <w:rPr>
          <w:rFonts w:hint="eastAsia"/>
          <w:kern w:val="0"/>
          <w:sz w:val="24"/>
          <w:szCs w:val="24"/>
        </w:rPr>
        <w:t>月</w:t>
      </w:r>
      <w:r>
        <w:rPr>
          <w:rFonts w:hint="eastAsia"/>
          <w:kern w:val="0"/>
          <w:sz w:val="24"/>
          <w:szCs w:val="24"/>
        </w:rPr>
        <w:t>30</w:t>
      </w:r>
      <w:r>
        <w:rPr>
          <w:rFonts w:hint="eastAsia"/>
          <w:kern w:val="0"/>
          <w:sz w:val="24"/>
          <w:szCs w:val="24"/>
        </w:rPr>
        <w:t>日</w:t>
      </w:r>
      <w:r>
        <w:rPr>
          <w:rFonts w:hint="eastAsia"/>
          <w:kern w:val="0"/>
          <w:sz w:val="24"/>
          <w:szCs w:val="24"/>
        </w:rPr>
        <w:t>，每天上午</w:t>
      </w:r>
      <w:r>
        <w:rPr>
          <w:rFonts w:hint="eastAsia"/>
          <w:kern w:val="0"/>
          <w:sz w:val="24"/>
          <w:szCs w:val="24"/>
        </w:rPr>
        <w:t>00</w:t>
      </w:r>
      <w:r>
        <w:rPr>
          <w:rFonts w:hint="eastAsia"/>
          <w:kern w:val="0"/>
          <w:sz w:val="24"/>
          <w:szCs w:val="24"/>
        </w:rPr>
        <w:t>:00</w:t>
      </w:r>
      <w:r>
        <w:rPr>
          <w:rFonts w:hint="eastAsia"/>
          <w:kern w:val="0"/>
          <w:sz w:val="24"/>
          <w:szCs w:val="24"/>
        </w:rPr>
        <w:t>至</w:t>
      </w:r>
      <w:r>
        <w:rPr>
          <w:rFonts w:hint="eastAsia"/>
          <w:kern w:val="0"/>
          <w:sz w:val="24"/>
          <w:szCs w:val="24"/>
        </w:rPr>
        <w:t>12:00</w:t>
      </w:r>
      <w:r>
        <w:rPr>
          <w:rFonts w:hint="eastAsia"/>
          <w:kern w:val="0"/>
          <w:sz w:val="24"/>
          <w:szCs w:val="24"/>
        </w:rPr>
        <w:t>，下午</w:t>
      </w:r>
      <w:r>
        <w:rPr>
          <w:rFonts w:hint="eastAsia"/>
          <w:kern w:val="0"/>
          <w:sz w:val="24"/>
          <w:szCs w:val="24"/>
        </w:rPr>
        <w:t>12:00</w:t>
      </w:r>
      <w:r>
        <w:rPr>
          <w:rFonts w:hint="eastAsia"/>
          <w:kern w:val="0"/>
          <w:sz w:val="24"/>
          <w:szCs w:val="24"/>
        </w:rPr>
        <w:t>至</w:t>
      </w:r>
      <w:r>
        <w:rPr>
          <w:rFonts w:hint="eastAsia"/>
          <w:kern w:val="0"/>
          <w:sz w:val="24"/>
          <w:szCs w:val="24"/>
        </w:rPr>
        <w:t>23:59</w:t>
      </w:r>
      <w:r>
        <w:rPr>
          <w:rFonts w:hint="eastAsia"/>
          <w:kern w:val="0"/>
          <w:sz w:val="24"/>
          <w:szCs w:val="24"/>
        </w:rPr>
        <w:t>（北京时间</w:t>
      </w:r>
      <w:r>
        <w:rPr>
          <w:rFonts w:cs="Times New Roman"/>
          <w:sz w:val="24"/>
          <w:szCs w:val="24"/>
        </w:rPr>
        <w:t>）。</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2</w:t>
      </w:r>
      <w:r>
        <w:rPr>
          <w:rFonts w:hint="eastAsia"/>
          <w:kern w:val="0"/>
          <w:sz w:val="24"/>
          <w:szCs w:val="24"/>
        </w:rPr>
        <w:t>、地点：三门峡市公共资源交易中心网（网址：</w:t>
      </w:r>
      <w:r>
        <w:rPr>
          <w:rFonts w:hint="eastAsia"/>
          <w:kern w:val="0"/>
          <w:sz w:val="24"/>
          <w:szCs w:val="24"/>
        </w:rPr>
        <w:t>http://gzjy.smx.gov.cn/</w:t>
      </w:r>
      <w:r>
        <w:rPr>
          <w:rFonts w:hint="eastAsia"/>
          <w:kern w:val="0"/>
          <w:sz w:val="24"/>
          <w:szCs w:val="24"/>
        </w:rPr>
        <w:t>）</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3</w:t>
      </w:r>
      <w:r>
        <w:rPr>
          <w:rFonts w:hint="eastAsia"/>
          <w:kern w:val="0"/>
          <w:sz w:val="24"/>
          <w:szCs w:val="24"/>
        </w:rPr>
        <w:t>、方式：本项目没有报名环节，响应人凭</w:t>
      </w:r>
      <w:r>
        <w:rPr>
          <w:rFonts w:hint="eastAsia"/>
          <w:kern w:val="0"/>
          <w:sz w:val="24"/>
          <w:szCs w:val="24"/>
        </w:rPr>
        <w:t>CA</w:t>
      </w:r>
      <w:r>
        <w:rPr>
          <w:rFonts w:hint="eastAsia"/>
          <w:kern w:val="0"/>
          <w:sz w:val="24"/>
          <w:szCs w:val="24"/>
        </w:rPr>
        <w:t>数字证书通过三门峡市公共资源交易中心网（网址：</w:t>
      </w:r>
      <w:r>
        <w:rPr>
          <w:rFonts w:hint="eastAsia"/>
          <w:kern w:val="0"/>
          <w:sz w:val="24"/>
          <w:szCs w:val="24"/>
        </w:rPr>
        <w:t>http://gzjy.smx.gov.cn/</w:t>
      </w:r>
      <w:r>
        <w:rPr>
          <w:rFonts w:hint="eastAsia"/>
          <w:kern w:val="0"/>
          <w:sz w:val="24"/>
          <w:szCs w:val="24"/>
        </w:rPr>
        <w:t>），点击公共资源交易平台选择“交易主体登录”，在所参与项目右侧点击参与投标，</w:t>
      </w:r>
      <w:r>
        <w:rPr>
          <w:rFonts w:hint="eastAsia"/>
          <w:kern w:val="0"/>
          <w:sz w:val="24"/>
          <w:szCs w:val="24"/>
        </w:rPr>
        <w:t>即可直接下载本项目磋商文件。</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4</w:t>
      </w:r>
      <w:r>
        <w:rPr>
          <w:rFonts w:hint="eastAsia"/>
          <w:kern w:val="0"/>
          <w:sz w:val="24"/>
          <w:szCs w:val="24"/>
        </w:rPr>
        <w:t>、售价：</w:t>
      </w:r>
      <w:r>
        <w:rPr>
          <w:rFonts w:hint="eastAsia"/>
          <w:kern w:val="0"/>
          <w:sz w:val="24"/>
          <w:szCs w:val="24"/>
        </w:rPr>
        <w:t>0</w:t>
      </w:r>
      <w:r>
        <w:rPr>
          <w:rFonts w:hint="eastAsia"/>
          <w:kern w:val="0"/>
          <w:sz w:val="24"/>
          <w:szCs w:val="24"/>
        </w:rPr>
        <w:t>元</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四、响应文件提交</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1</w:t>
      </w:r>
      <w:r>
        <w:rPr>
          <w:rFonts w:hint="eastAsia"/>
          <w:kern w:val="0"/>
          <w:sz w:val="24"/>
          <w:szCs w:val="24"/>
        </w:rPr>
        <w:t>、截止时间：</w:t>
      </w:r>
      <w:r>
        <w:rPr>
          <w:rFonts w:hint="eastAsia"/>
          <w:kern w:val="0"/>
          <w:sz w:val="24"/>
          <w:szCs w:val="24"/>
        </w:rPr>
        <w:t>2026</w:t>
      </w:r>
      <w:r>
        <w:rPr>
          <w:rFonts w:hint="eastAsia"/>
          <w:kern w:val="0"/>
          <w:sz w:val="24"/>
          <w:szCs w:val="24"/>
        </w:rPr>
        <w:t>年</w:t>
      </w:r>
      <w:r>
        <w:rPr>
          <w:rFonts w:hint="eastAsia"/>
          <w:kern w:val="0"/>
          <w:sz w:val="24"/>
          <w:szCs w:val="24"/>
        </w:rPr>
        <w:t>8</w:t>
      </w:r>
      <w:r>
        <w:rPr>
          <w:rFonts w:hint="eastAsia"/>
          <w:kern w:val="0"/>
          <w:sz w:val="24"/>
          <w:szCs w:val="24"/>
        </w:rPr>
        <w:t>月</w:t>
      </w:r>
      <w:r>
        <w:rPr>
          <w:rFonts w:hint="eastAsia"/>
          <w:kern w:val="0"/>
          <w:sz w:val="24"/>
          <w:szCs w:val="24"/>
        </w:rPr>
        <w:t>31</w:t>
      </w:r>
      <w:r>
        <w:rPr>
          <w:rFonts w:hint="eastAsia"/>
          <w:kern w:val="0"/>
          <w:sz w:val="24"/>
          <w:szCs w:val="24"/>
        </w:rPr>
        <w:t>日</w:t>
      </w:r>
      <w:r>
        <w:rPr>
          <w:rFonts w:hint="eastAsia"/>
          <w:kern w:val="0"/>
          <w:sz w:val="24"/>
          <w:szCs w:val="24"/>
        </w:rPr>
        <w:t>8</w:t>
      </w:r>
      <w:r>
        <w:rPr>
          <w:rFonts w:hint="eastAsia"/>
          <w:kern w:val="0"/>
          <w:sz w:val="24"/>
          <w:szCs w:val="24"/>
        </w:rPr>
        <w:t>时</w:t>
      </w:r>
      <w:r>
        <w:rPr>
          <w:rFonts w:hint="eastAsia"/>
          <w:kern w:val="0"/>
          <w:sz w:val="24"/>
          <w:szCs w:val="24"/>
        </w:rPr>
        <w:t>20</w:t>
      </w:r>
      <w:r>
        <w:rPr>
          <w:rFonts w:hint="eastAsia"/>
          <w:kern w:val="0"/>
          <w:sz w:val="24"/>
          <w:szCs w:val="24"/>
        </w:rPr>
        <w:t>分</w:t>
      </w:r>
      <w:r>
        <w:rPr>
          <w:rFonts w:hint="eastAsia"/>
          <w:kern w:val="0"/>
          <w:sz w:val="24"/>
          <w:szCs w:val="24"/>
        </w:rPr>
        <w:t>（北京时间）</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2</w:t>
      </w:r>
      <w:r>
        <w:rPr>
          <w:rFonts w:hint="eastAsia"/>
          <w:kern w:val="0"/>
          <w:sz w:val="24"/>
          <w:szCs w:val="24"/>
        </w:rPr>
        <w:t>、地点：在三门峡市公共资源交易中心网站上传加密响应文件</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五、响应文件开启</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1</w:t>
      </w:r>
      <w:r>
        <w:rPr>
          <w:rFonts w:hint="eastAsia"/>
          <w:kern w:val="0"/>
          <w:sz w:val="24"/>
          <w:szCs w:val="24"/>
        </w:rPr>
        <w:t>、时间：</w:t>
      </w:r>
      <w:r>
        <w:rPr>
          <w:rFonts w:hint="eastAsia"/>
          <w:kern w:val="0"/>
          <w:sz w:val="24"/>
          <w:szCs w:val="24"/>
        </w:rPr>
        <w:t>2026</w:t>
      </w:r>
      <w:r>
        <w:rPr>
          <w:rFonts w:hint="eastAsia"/>
          <w:kern w:val="0"/>
          <w:sz w:val="24"/>
          <w:szCs w:val="24"/>
        </w:rPr>
        <w:t>年</w:t>
      </w:r>
      <w:r>
        <w:rPr>
          <w:rFonts w:hint="eastAsia"/>
          <w:kern w:val="0"/>
          <w:sz w:val="24"/>
          <w:szCs w:val="24"/>
        </w:rPr>
        <w:t>8</w:t>
      </w:r>
      <w:r>
        <w:rPr>
          <w:rFonts w:hint="eastAsia"/>
          <w:kern w:val="0"/>
          <w:sz w:val="24"/>
          <w:szCs w:val="24"/>
        </w:rPr>
        <w:t>月</w:t>
      </w:r>
      <w:r>
        <w:rPr>
          <w:rFonts w:hint="eastAsia"/>
          <w:kern w:val="0"/>
          <w:sz w:val="24"/>
          <w:szCs w:val="24"/>
        </w:rPr>
        <w:t>31</w:t>
      </w:r>
      <w:r>
        <w:rPr>
          <w:rFonts w:hint="eastAsia"/>
          <w:kern w:val="0"/>
          <w:sz w:val="24"/>
          <w:szCs w:val="24"/>
        </w:rPr>
        <w:t>日</w:t>
      </w:r>
      <w:r>
        <w:rPr>
          <w:rFonts w:hint="eastAsia"/>
          <w:kern w:val="0"/>
          <w:sz w:val="24"/>
          <w:szCs w:val="24"/>
        </w:rPr>
        <w:t>8</w:t>
      </w:r>
      <w:r>
        <w:rPr>
          <w:rFonts w:hint="eastAsia"/>
          <w:kern w:val="0"/>
          <w:sz w:val="24"/>
          <w:szCs w:val="24"/>
        </w:rPr>
        <w:t>时</w:t>
      </w:r>
      <w:r>
        <w:rPr>
          <w:rFonts w:hint="eastAsia"/>
          <w:kern w:val="0"/>
          <w:sz w:val="24"/>
          <w:szCs w:val="24"/>
        </w:rPr>
        <w:t>20</w:t>
      </w:r>
      <w:r>
        <w:rPr>
          <w:rFonts w:hint="eastAsia"/>
          <w:kern w:val="0"/>
          <w:sz w:val="24"/>
          <w:szCs w:val="24"/>
        </w:rPr>
        <w:t>分</w:t>
      </w:r>
      <w:r>
        <w:rPr>
          <w:rFonts w:hint="eastAsia"/>
          <w:kern w:val="0"/>
          <w:sz w:val="24"/>
          <w:szCs w:val="24"/>
        </w:rPr>
        <w:t>（北京时间）</w:t>
      </w:r>
    </w:p>
    <w:p w:rsidR="00BC4B0C" w:rsidRDefault="00413281">
      <w:pPr>
        <w:wordWrap/>
        <w:topLinePunct w:val="0"/>
        <w:adjustRightInd w:val="0"/>
        <w:snapToGrid w:val="0"/>
        <w:spacing w:line="360" w:lineRule="auto"/>
        <w:ind w:firstLineChars="200" w:firstLine="480"/>
        <w:jc w:val="left"/>
        <w:rPr>
          <w:bCs/>
          <w:color w:val="000000"/>
          <w:kern w:val="0"/>
          <w:sz w:val="24"/>
          <w:szCs w:val="24"/>
        </w:rPr>
      </w:pPr>
      <w:r>
        <w:rPr>
          <w:rFonts w:hint="eastAsia"/>
          <w:kern w:val="0"/>
          <w:sz w:val="24"/>
          <w:szCs w:val="24"/>
        </w:rPr>
        <w:t>2</w:t>
      </w:r>
      <w:r>
        <w:rPr>
          <w:rFonts w:hint="eastAsia"/>
          <w:kern w:val="0"/>
          <w:sz w:val="24"/>
          <w:szCs w:val="24"/>
        </w:rPr>
        <w:t>、地点：</w:t>
      </w:r>
      <w:r>
        <w:rPr>
          <w:rFonts w:hint="eastAsia"/>
          <w:bCs/>
          <w:color w:val="000000"/>
          <w:kern w:val="0"/>
          <w:sz w:val="24"/>
          <w:szCs w:val="24"/>
        </w:rPr>
        <w:t>渑池县公共资源交易中心六楼开标区。</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六、发布公告的媒介及公告期限</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本次公告同时在</w:t>
      </w:r>
      <w:r>
        <w:rPr>
          <w:rFonts w:cs="Times New Roman" w:hint="eastAsia"/>
          <w:bCs/>
          <w:sz w:val="24"/>
          <w:szCs w:val="24"/>
        </w:rPr>
        <w:t>《河南省政府采购网》、</w:t>
      </w:r>
      <w:r>
        <w:rPr>
          <w:rFonts w:cs="Times New Roman" w:hint="eastAsia"/>
          <w:kern w:val="0"/>
          <w:sz w:val="24"/>
          <w:szCs w:val="24"/>
        </w:rPr>
        <w:t>《</w:t>
      </w:r>
      <w:r>
        <w:rPr>
          <w:rFonts w:cs="Times New Roman" w:hint="eastAsia"/>
          <w:kern w:val="0"/>
          <w:sz w:val="24"/>
          <w:szCs w:val="24"/>
        </w:rPr>
        <w:t>中国招标投标公共服务平</w:t>
      </w:r>
      <w:r>
        <w:rPr>
          <w:rFonts w:cs="Times New Roman" w:hint="eastAsia"/>
          <w:kern w:val="0"/>
          <w:sz w:val="24"/>
          <w:szCs w:val="24"/>
        </w:rPr>
        <w:t>台》</w:t>
      </w:r>
      <w:r>
        <w:rPr>
          <w:rFonts w:cs="Times New Roman" w:hint="eastAsia"/>
          <w:bCs/>
          <w:sz w:val="24"/>
          <w:szCs w:val="24"/>
        </w:rPr>
        <w:t>和《三门峡市公共资源交易中心网》上发布</w:t>
      </w:r>
      <w:r>
        <w:rPr>
          <w:rFonts w:cs="Times New Roman" w:hint="eastAsia"/>
          <w:bCs/>
          <w:sz w:val="24"/>
          <w:szCs w:val="24"/>
        </w:rPr>
        <w:t>，</w:t>
      </w:r>
      <w:r>
        <w:rPr>
          <w:rFonts w:cs="Times New Roman" w:hint="eastAsia"/>
          <w:bCs/>
          <w:sz w:val="24"/>
          <w:szCs w:val="24"/>
        </w:rPr>
        <w:t>招标公告期限为三个工作日</w:t>
      </w:r>
      <w:r>
        <w:rPr>
          <w:rFonts w:hint="eastAsia"/>
          <w:kern w:val="0"/>
          <w:sz w:val="24"/>
          <w:szCs w:val="24"/>
        </w:rPr>
        <w:t>。</w:t>
      </w:r>
    </w:p>
    <w:p w:rsidR="00BC4B0C" w:rsidRDefault="00413281">
      <w:pPr>
        <w:numPr>
          <w:ilvl w:val="0"/>
          <w:numId w:val="1"/>
        </w:num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其他补充事宜</w:t>
      </w:r>
    </w:p>
    <w:p w:rsidR="00BC4B0C" w:rsidRDefault="00413281">
      <w:pPr>
        <w:widowControl/>
        <w:wordWrap/>
        <w:topLinePunct w:val="0"/>
        <w:adjustRightInd w:val="0"/>
        <w:snapToGrid w:val="0"/>
        <w:spacing w:line="360" w:lineRule="auto"/>
        <w:ind w:firstLineChars="200" w:firstLine="480"/>
        <w:rPr>
          <w:bCs/>
          <w:color w:val="000000"/>
          <w:kern w:val="0"/>
          <w:sz w:val="24"/>
          <w:szCs w:val="24"/>
        </w:rPr>
      </w:pPr>
      <w:r>
        <w:rPr>
          <w:rFonts w:hint="eastAsia"/>
          <w:bCs/>
          <w:color w:val="000000"/>
          <w:kern w:val="0"/>
          <w:sz w:val="24"/>
          <w:szCs w:val="24"/>
        </w:rPr>
        <w:t>1</w:t>
      </w:r>
      <w:r>
        <w:rPr>
          <w:rFonts w:hint="eastAsia"/>
          <w:bCs/>
          <w:color w:val="000000"/>
          <w:kern w:val="0"/>
          <w:sz w:val="24"/>
          <w:szCs w:val="24"/>
        </w:rPr>
        <w:t>、响应人应仔细阅读操作手册，在本公告中要求的截止时间前完成磋商文件下载等工作。因响应人操作不当等问题造成的无法下载磋商文件、无法投标等一切后果，由响应人自行承担。</w:t>
      </w:r>
    </w:p>
    <w:p w:rsidR="00BC4B0C" w:rsidRDefault="00413281">
      <w:pPr>
        <w:widowControl/>
        <w:wordWrap/>
        <w:topLinePunct w:val="0"/>
        <w:adjustRightInd w:val="0"/>
        <w:snapToGrid w:val="0"/>
        <w:spacing w:line="360" w:lineRule="auto"/>
        <w:ind w:firstLineChars="200" w:firstLine="480"/>
        <w:rPr>
          <w:bCs/>
          <w:color w:val="000000"/>
          <w:kern w:val="0"/>
          <w:sz w:val="24"/>
          <w:szCs w:val="24"/>
        </w:rPr>
      </w:pPr>
      <w:r>
        <w:rPr>
          <w:rFonts w:hint="eastAsia"/>
          <w:bCs/>
          <w:color w:val="000000"/>
          <w:kern w:val="0"/>
          <w:sz w:val="24"/>
          <w:szCs w:val="24"/>
        </w:rPr>
        <w:t>2</w:t>
      </w:r>
      <w:r>
        <w:rPr>
          <w:rFonts w:hint="eastAsia"/>
          <w:bCs/>
          <w:color w:val="000000"/>
          <w:kern w:val="0"/>
          <w:sz w:val="24"/>
          <w:szCs w:val="24"/>
        </w:rPr>
        <w:t>、投标所发生的一切费用由各响应人自行承担，并承担相应的风险和责任。</w:t>
      </w:r>
    </w:p>
    <w:p w:rsidR="00BC4B0C" w:rsidRDefault="00413281">
      <w:pPr>
        <w:widowControl/>
        <w:wordWrap/>
        <w:topLinePunct w:val="0"/>
        <w:adjustRightInd w:val="0"/>
        <w:snapToGrid w:val="0"/>
        <w:spacing w:line="360" w:lineRule="auto"/>
        <w:ind w:firstLineChars="200" w:firstLine="480"/>
        <w:rPr>
          <w:bCs/>
          <w:color w:val="000000"/>
          <w:kern w:val="0"/>
          <w:sz w:val="24"/>
          <w:szCs w:val="24"/>
        </w:rPr>
      </w:pPr>
      <w:r>
        <w:rPr>
          <w:rFonts w:hint="eastAsia"/>
          <w:bCs/>
          <w:color w:val="000000"/>
          <w:kern w:val="0"/>
          <w:sz w:val="24"/>
          <w:szCs w:val="24"/>
        </w:rPr>
        <w:t>3</w:t>
      </w:r>
      <w:r>
        <w:rPr>
          <w:rFonts w:hint="eastAsia"/>
          <w:bCs/>
          <w:color w:val="000000"/>
          <w:kern w:val="0"/>
          <w:sz w:val="24"/>
          <w:szCs w:val="24"/>
        </w:rPr>
        <w:t>、响应人递交的资料和响应文件不论中标与否均不予退还。</w:t>
      </w:r>
    </w:p>
    <w:p w:rsidR="00BC4B0C" w:rsidRDefault="00413281">
      <w:pPr>
        <w:widowControl/>
        <w:wordWrap/>
        <w:topLinePunct w:val="0"/>
        <w:adjustRightInd w:val="0"/>
        <w:snapToGrid w:val="0"/>
        <w:spacing w:line="360" w:lineRule="auto"/>
        <w:ind w:firstLineChars="200" w:firstLine="480"/>
        <w:rPr>
          <w:bCs/>
          <w:color w:val="000000"/>
          <w:kern w:val="0"/>
          <w:sz w:val="24"/>
          <w:szCs w:val="24"/>
        </w:rPr>
      </w:pPr>
      <w:r>
        <w:rPr>
          <w:rFonts w:hint="eastAsia"/>
          <w:bCs/>
          <w:color w:val="000000"/>
          <w:kern w:val="0"/>
          <w:sz w:val="24"/>
          <w:szCs w:val="24"/>
        </w:rPr>
        <w:t>4</w:t>
      </w:r>
      <w:r>
        <w:rPr>
          <w:rFonts w:hint="eastAsia"/>
          <w:bCs/>
          <w:color w:val="000000"/>
          <w:kern w:val="0"/>
          <w:sz w:val="24"/>
          <w:szCs w:val="24"/>
        </w:rPr>
        <w:t>、我单位（采购人）严格按</w:t>
      </w:r>
      <w:proofErr w:type="gramStart"/>
      <w:r>
        <w:rPr>
          <w:rFonts w:hint="eastAsia"/>
          <w:bCs/>
          <w:color w:val="000000"/>
          <w:kern w:val="0"/>
          <w:sz w:val="24"/>
          <w:szCs w:val="24"/>
        </w:rPr>
        <w:t>三财购</w:t>
      </w:r>
      <w:proofErr w:type="gramEnd"/>
      <w:r>
        <w:rPr>
          <w:rFonts w:hint="eastAsia"/>
          <w:bCs/>
          <w:color w:val="000000"/>
          <w:kern w:val="0"/>
          <w:sz w:val="24"/>
          <w:szCs w:val="24"/>
        </w:rPr>
        <w:t>（</w:t>
      </w:r>
      <w:r>
        <w:rPr>
          <w:rFonts w:hint="eastAsia"/>
          <w:bCs/>
          <w:color w:val="000000"/>
          <w:kern w:val="0"/>
          <w:sz w:val="24"/>
          <w:szCs w:val="24"/>
        </w:rPr>
        <w:t>2021</w:t>
      </w:r>
      <w:r>
        <w:rPr>
          <w:rFonts w:hint="eastAsia"/>
          <w:bCs/>
          <w:color w:val="000000"/>
          <w:kern w:val="0"/>
          <w:sz w:val="24"/>
          <w:szCs w:val="24"/>
        </w:rPr>
        <w:t>）</w:t>
      </w:r>
      <w:r>
        <w:rPr>
          <w:rFonts w:hint="eastAsia"/>
          <w:bCs/>
          <w:color w:val="000000"/>
          <w:kern w:val="0"/>
          <w:sz w:val="24"/>
          <w:szCs w:val="24"/>
        </w:rPr>
        <w:t xml:space="preserve">9 </w:t>
      </w:r>
      <w:r>
        <w:rPr>
          <w:rFonts w:hint="eastAsia"/>
          <w:bCs/>
          <w:color w:val="000000"/>
          <w:kern w:val="0"/>
          <w:sz w:val="24"/>
          <w:szCs w:val="24"/>
        </w:rPr>
        <w:t>号文要求的时限发布结果公告，发出成交通知书，签订采购合同，上传采购合同。</w:t>
      </w:r>
    </w:p>
    <w:p w:rsidR="00BC4B0C" w:rsidRDefault="00413281">
      <w:pPr>
        <w:widowControl/>
        <w:wordWrap/>
        <w:topLinePunct w:val="0"/>
        <w:adjustRightInd w:val="0"/>
        <w:snapToGrid w:val="0"/>
        <w:spacing w:line="360" w:lineRule="auto"/>
        <w:ind w:firstLineChars="200" w:firstLine="480"/>
        <w:rPr>
          <w:bCs/>
          <w:color w:val="000000"/>
          <w:kern w:val="0"/>
          <w:sz w:val="24"/>
          <w:szCs w:val="24"/>
        </w:rPr>
      </w:pPr>
      <w:r>
        <w:rPr>
          <w:rFonts w:hint="eastAsia"/>
          <w:bCs/>
          <w:color w:val="000000"/>
          <w:kern w:val="0"/>
          <w:sz w:val="24"/>
          <w:szCs w:val="24"/>
        </w:rPr>
        <w:t>5</w:t>
      </w:r>
      <w:r>
        <w:rPr>
          <w:rFonts w:hint="eastAsia"/>
          <w:bCs/>
          <w:color w:val="000000"/>
          <w:kern w:val="0"/>
          <w:sz w:val="24"/>
          <w:szCs w:val="24"/>
        </w:rPr>
        <w:t>、根据优化营商环境的要求，评标时以响应文件为准：</w:t>
      </w:r>
    </w:p>
    <w:p w:rsidR="00BC4B0C" w:rsidRDefault="00413281">
      <w:pPr>
        <w:widowControl/>
        <w:wordWrap/>
        <w:topLinePunct w:val="0"/>
        <w:adjustRightInd w:val="0"/>
        <w:snapToGrid w:val="0"/>
        <w:spacing w:line="360" w:lineRule="auto"/>
        <w:ind w:firstLineChars="200" w:firstLine="480"/>
        <w:rPr>
          <w:bCs/>
          <w:color w:val="000000"/>
          <w:kern w:val="0"/>
          <w:sz w:val="24"/>
          <w:szCs w:val="24"/>
        </w:rPr>
      </w:pPr>
      <w:r>
        <w:rPr>
          <w:rFonts w:hint="eastAsia"/>
          <w:bCs/>
          <w:color w:val="000000"/>
          <w:kern w:val="0"/>
          <w:sz w:val="24"/>
          <w:szCs w:val="24"/>
        </w:rPr>
        <w:t>（</w:t>
      </w:r>
      <w:r>
        <w:rPr>
          <w:rFonts w:hint="eastAsia"/>
          <w:bCs/>
          <w:color w:val="000000"/>
          <w:kern w:val="0"/>
          <w:sz w:val="24"/>
          <w:szCs w:val="24"/>
        </w:rPr>
        <w:t>1</w:t>
      </w:r>
      <w:r>
        <w:rPr>
          <w:rFonts w:hint="eastAsia"/>
          <w:bCs/>
          <w:color w:val="000000"/>
          <w:kern w:val="0"/>
          <w:sz w:val="24"/>
          <w:szCs w:val="24"/>
        </w:rPr>
        <w:t>）资格评（预）审部分：资格评（预）以响应文</w:t>
      </w:r>
      <w:r>
        <w:rPr>
          <w:rFonts w:hint="eastAsia"/>
          <w:bCs/>
          <w:color w:val="000000"/>
          <w:kern w:val="0"/>
          <w:sz w:val="24"/>
          <w:szCs w:val="24"/>
        </w:rPr>
        <w:t>件为准，其上</w:t>
      </w:r>
      <w:proofErr w:type="gramStart"/>
      <w:r>
        <w:rPr>
          <w:rFonts w:hint="eastAsia"/>
          <w:bCs/>
          <w:color w:val="000000"/>
          <w:kern w:val="0"/>
          <w:sz w:val="24"/>
          <w:szCs w:val="24"/>
        </w:rPr>
        <w:t>传资料</w:t>
      </w:r>
      <w:proofErr w:type="gramEnd"/>
      <w:r>
        <w:rPr>
          <w:rFonts w:hint="eastAsia"/>
          <w:bCs/>
          <w:color w:val="000000"/>
          <w:kern w:val="0"/>
          <w:sz w:val="24"/>
          <w:szCs w:val="24"/>
        </w:rPr>
        <w:t>真实性由响应人自行承担，同时，响应人要完善主体库。</w:t>
      </w:r>
    </w:p>
    <w:p w:rsidR="00BC4B0C" w:rsidRDefault="00413281">
      <w:pPr>
        <w:widowControl/>
        <w:wordWrap/>
        <w:topLinePunct w:val="0"/>
        <w:adjustRightInd w:val="0"/>
        <w:snapToGrid w:val="0"/>
        <w:spacing w:line="360" w:lineRule="auto"/>
        <w:ind w:firstLineChars="200" w:firstLine="480"/>
        <w:rPr>
          <w:bCs/>
          <w:color w:val="000000"/>
          <w:kern w:val="0"/>
          <w:sz w:val="24"/>
          <w:szCs w:val="24"/>
        </w:rPr>
      </w:pPr>
      <w:r>
        <w:rPr>
          <w:rFonts w:hint="eastAsia"/>
          <w:bCs/>
          <w:color w:val="000000"/>
          <w:kern w:val="0"/>
          <w:sz w:val="24"/>
          <w:szCs w:val="24"/>
        </w:rPr>
        <w:t>（</w:t>
      </w:r>
      <w:r>
        <w:rPr>
          <w:rFonts w:hint="eastAsia"/>
          <w:bCs/>
          <w:color w:val="000000"/>
          <w:kern w:val="0"/>
          <w:sz w:val="24"/>
          <w:szCs w:val="24"/>
        </w:rPr>
        <w:t>2</w:t>
      </w:r>
      <w:r>
        <w:rPr>
          <w:rFonts w:hint="eastAsia"/>
          <w:bCs/>
          <w:color w:val="000000"/>
          <w:kern w:val="0"/>
          <w:sz w:val="24"/>
          <w:szCs w:val="24"/>
        </w:rPr>
        <w:t>）评标打分部分：评标打分部分仍按照</w:t>
      </w:r>
      <w:r>
        <w:rPr>
          <w:rFonts w:hint="eastAsia"/>
          <w:bCs/>
          <w:color w:val="000000"/>
          <w:kern w:val="0"/>
          <w:sz w:val="24"/>
          <w:szCs w:val="24"/>
        </w:rPr>
        <w:t>100</w:t>
      </w:r>
      <w:r>
        <w:rPr>
          <w:rFonts w:hint="eastAsia"/>
          <w:bCs/>
          <w:color w:val="000000"/>
          <w:kern w:val="0"/>
          <w:sz w:val="24"/>
          <w:szCs w:val="24"/>
        </w:rPr>
        <w:t>分制原则进行，涉及到资格审查、企业业绩等计分部分时，以</w:t>
      </w:r>
      <w:r>
        <w:rPr>
          <w:rFonts w:hint="eastAsia"/>
          <w:bCs/>
          <w:color w:val="000000"/>
          <w:kern w:val="0"/>
          <w:sz w:val="24"/>
          <w:szCs w:val="24"/>
        </w:rPr>
        <w:t>响应人</w:t>
      </w:r>
      <w:r>
        <w:rPr>
          <w:rFonts w:hint="eastAsia"/>
          <w:bCs/>
          <w:color w:val="000000"/>
          <w:kern w:val="0"/>
          <w:sz w:val="24"/>
          <w:szCs w:val="24"/>
        </w:rPr>
        <w:t>自行上传到响应文件中的相应内容为准。</w:t>
      </w:r>
    </w:p>
    <w:p w:rsidR="00BC4B0C" w:rsidRDefault="00413281">
      <w:pPr>
        <w:widowControl/>
        <w:wordWrap/>
        <w:topLinePunct w:val="0"/>
        <w:adjustRightInd w:val="0"/>
        <w:snapToGrid w:val="0"/>
        <w:spacing w:line="360" w:lineRule="auto"/>
        <w:ind w:firstLineChars="200" w:firstLine="480"/>
        <w:rPr>
          <w:rFonts w:cs="Times New Roman"/>
          <w:b/>
          <w:sz w:val="24"/>
          <w:szCs w:val="24"/>
        </w:rPr>
      </w:pPr>
      <w:r>
        <w:rPr>
          <w:rFonts w:hint="eastAsia"/>
          <w:bCs/>
          <w:color w:val="000000"/>
          <w:kern w:val="0"/>
          <w:sz w:val="24"/>
          <w:szCs w:val="24"/>
        </w:rPr>
        <w:t>（</w:t>
      </w:r>
      <w:r>
        <w:rPr>
          <w:rFonts w:hint="eastAsia"/>
          <w:bCs/>
          <w:color w:val="000000"/>
          <w:kern w:val="0"/>
          <w:sz w:val="24"/>
          <w:szCs w:val="24"/>
        </w:rPr>
        <w:t>3</w:t>
      </w:r>
      <w:r>
        <w:rPr>
          <w:rFonts w:hint="eastAsia"/>
          <w:bCs/>
          <w:color w:val="000000"/>
          <w:kern w:val="0"/>
          <w:sz w:val="24"/>
          <w:szCs w:val="24"/>
        </w:rPr>
        <w:t>）响应文件编制部分：在磋商文件中要求响应人按照响应文件格式进行响应文件编制，在响应文件编制时，应明确将</w:t>
      </w:r>
      <w:r>
        <w:rPr>
          <w:rFonts w:hint="eastAsia"/>
          <w:bCs/>
          <w:color w:val="000000"/>
          <w:kern w:val="0"/>
          <w:sz w:val="24"/>
          <w:szCs w:val="24"/>
        </w:rPr>
        <w:t>响应人</w:t>
      </w:r>
      <w:r>
        <w:rPr>
          <w:rFonts w:hint="eastAsia"/>
          <w:bCs/>
          <w:color w:val="000000"/>
          <w:kern w:val="0"/>
          <w:sz w:val="24"/>
          <w:szCs w:val="24"/>
        </w:rPr>
        <w:t>企业基本情况、资质情况、人员情况、业绩情况编入响应文件，便于进行资格审查及评标打分。</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八、凡对本次磋商提出询问，请按照以下方式联系：</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1</w:t>
      </w:r>
      <w:r>
        <w:rPr>
          <w:rFonts w:hint="eastAsia"/>
          <w:kern w:val="0"/>
          <w:sz w:val="24"/>
          <w:szCs w:val="24"/>
        </w:rPr>
        <w:t>、</w:t>
      </w:r>
      <w:r>
        <w:rPr>
          <w:rFonts w:hint="eastAsia"/>
          <w:kern w:val="0"/>
          <w:sz w:val="24"/>
          <w:szCs w:val="24"/>
        </w:rPr>
        <w:t>采购人</w:t>
      </w:r>
      <w:r>
        <w:rPr>
          <w:rFonts w:hint="eastAsia"/>
          <w:kern w:val="0"/>
          <w:sz w:val="24"/>
          <w:szCs w:val="24"/>
        </w:rPr>
        <w:t>信息：</w:t>
      </w:r>
    </w:p>
    <w:p w:rsidR="00BC4B0C" w:rsidRDefault="00413281">
      <w:pPr>
        <w:tabs>
          <w:tab w:val="left" w:pos="5040"/>
        </w:tabs>
        <w:wordWrap/>
        <w:topLinePunct w:val="0"/>
        <w:adjustRightInd w:val="0"/>
        <w:snapToGrid w:val="0"/>
        <w:spacing w:line="360" w:lineRule="auto"/>
        <w:ind w:firstLineChars="200" w:firstLine="480"/>
        <w:rPr>
          <w:bCs/>
          <w:kern w:val="0"/>
          <w:sz w:val="24"/>
          <w:szCs w:val="24"/>
        </w:rPr>
      </w:pPr>
      <w:r>
        <w:rPr>
          <w:rFonts w:hint="eastAsia"/>
          <w:bCs/>
          <w:kern w:val="0"/>
          <w:sz w:val="24"/>
          <w:szCs w:val="24"/>
        </w:rPr>
        <w:t>采购人</w:t>
      </w:r>
      <w:r>
        <w:rPr>
          <w:rFonts w:hint="eastAsia"/>
          <w:bCs/>
          <w:kern w:val="0"/>
          <w:sz w:val="24"/>
          <w:szCs w:val="24"/>
        </w:rPr>
        <w:t>：</w:t>
      </w:r>
      <w:r>
        <w:rPr>
          <w:rFonts w:hint="eastAsia"/>
          <w:sz w:val="24"/>
          <w:szCs w:val="24"/>
        </w:rPr>
        <w:t>渑池县仰</w:t>
      </w:r>
      <w:proofErr w:type="gramStart"/>
      <w:r>
        <w:rPr>
          <w:rFonts w:hint="eastAsia"/>
          <w:sz w:val="24"/>
          <w:szCs w:val="24"/>
        </w:rPr>
        <w:t>韶</w:t>
      </w:r>
      <w:proofErr w:type="gramEnd"/>
      <w:r>
        <w:rPr>
          <w:rFonts w:hint="eastAsia"/>
          <w:sz w:val="24"/>
          <w:szCs w:val="24"/>
        </w:rPr>
        <w:t>镇人民政府</w:t>
      </w:r>
      <w:r>
        <w:rPr>
          <w:rFonts w:hint="eastAsia"/>
          <w:sz w:val="24"/>
          <w:szCs w:val="24"/>
        </w:rPr>
        <w:t xml:space="preserve"> </w:t>
      </w:r>
    </w:p>
    <w:p w:rsidR="00BC4B0C" w:rsidRDefault="00413281">
      <w:pPr>
        <w:tabs>
          <w:tab w:val="left" w:pos="5040"/>
        </w:tabs>
        <w:wordWrap/>
        <w:topLinePunct w:val="0"/>
        <w:adjustRightInd w:val="0"/>
        <w:snapToGrid w:val="0"/>
        <w:spacing w:line="360" w:lineRule="auto"/>
        <w:ind w:firstLineChars="200" w:firstLine="480"/>
        <w:rPr>
          <w:bCs/>
          <w:kern w:val="0"/>
          <w:sz w:val="24"/>
          <w:szCs w:val="24"/>
        </w:rPr>
      </w:pPr>
      <w:r>
        <w:rPr>
          <w:rFonts w:hint="eastAsia"/>
          <w:bCs/>
          <w:kern w:val="0"/>
          <w:sz w:val="24"/>
          <w:szCs w:val="24"/>
        </w:rPr>
        <w:t>地址</w:t>
      </w:r>
      <w:r>
        <w:rPr>
          <w:rFonts w:hint="eastAsia"/>
          <w:bCs/>
          <w:kern w:val="0"/>
          <w:sz w:val="24"/>
          <w:szCs w:val="24"/>
        </w:rPr>
        <w:t>:</w:t>
      </w:r>
      <w:r>
        <w:rPr>
          <w:rFonts w:hint="eastAsia"/>
          <w:bCs/>
          <w:kern w:val="0"/>
          <w:sz w:val="24"/>
          <w:szCs w:val="24"/>
        </w:rPr>
        <w:t>渑池县仰</w:t>
      </w:r>
      <w:proofErr w:type="gramStart"/>
      <w:r>
        <w:rPr>
          <w:rFonts w:hint="eastAsia"/>
          <w:bCs/>
          <w:kern w:val="0"/>
          <w:sz w:val="24"/>
          <w:szCs w:val="24"/>
        </w:rPr>
        <w:t>韶</w:t>
      </w:r>
      <w:proofErr w:type="gramEnd"/>
      <w:r>
        <w:rPr>
          <w:rFonts w:hint="eastAsia"/>
          <w:bCs/>
          <w:kern w:val="0"/>
          <w:sz w:val="24"/>
          <w:szCs w:val="24"/>
        </w:rPr>
        <w:t>镇西阳村</w:t>
      </w:r>
    </w:p>
    <w:p w:rsidR="00BC4B0C" w:rsidRDefault="00413281">
      <w:pPr>
        <w:tabs>
          <w:tab w:val="left" w:pos="5040"/>
        </w:tabs>
        <w:wordWrap/>
        <w:topLinePunct w:val="0"/>
        <w:adjustRightInd w:val="0"/>
        <w:snapToGrid w:val="0"/>
        <w:spacing w:line="360" w:lineRule="auto"/>
        <w:ind w:firstLineChars="200" w:firstLine="480"/>
        <w:rPr>
          <w:bCs/>
          <w:kern w:val="0"/>
          <w:sz w:val="24"/>
          <w:szCs w:val="24"/>
        </w:rPr>
      </w:pPr>
      <w:r>
        <w:rPr>
          <w:rFonts w:hint="eastAsia"/>
          <w:bCs/>
          <w:kern w:val="0"/>
          <w:sz w:val="24"/>
          <w:szCs w:val="24"/>
        </w:rPr>
        <w:t>联</w:t>
      </w:r>
      <w:r>
        <w:rPr>
          <w:rFonts w:hint="eastAsia"/>
          <w:bCs/>
          <w:kern w:val="0"/>
          <w:sz w:val="24"/>
          <w:szCs w:val="24"/>
        </w:rPr>
        <w:t xml:space="preserve"> </w:t>
      </w:r>
      <w:r>
        <w:rPr>
          <w:rFonts w:hint="eastAsia"/>
          <w:bCs/>
          <w:kern w:val="0"/>
          <w:sz w:val="24"/>
          <w:szCs w:val="24"/>
        </w:rPr>
        <w:t>系</w:t>
      </w:r>
      <w:r>
        <w:rPr>
          <w:rFonts w:hint="eastAsia"/>
          <w:bCs/>
          <w:kern w:val="0"/>
          <w:sz w:val="24"/>
          <w:szCs w:val="24"/>
        </w:rPr>
        <w:t xml:space="preserve"> </w:t>
      </w:r>
      <w:r>
        <w:rPr>
          <w:rFonts w:hint="eastAsia"/>
          <w:bCs/>
          <w:kern w:val="0"/>
          <w:sz w:val="24"/>
          <w:szCs w:val="24"/>
        </w:rPr>
        <w:t>人：</w:t>
      </w:r>
      <w:r>
        <w:rPr>
          <w:rFonts w:hint="eastAsia"/>
          <w:bCs/>
          <w:kern w:val="0"/>
          <w:sz w:val="24"/>
          <w:szCs w:val="24"/>
        </w:rPr>
        <w:t>关女士</w:t>
      </w:r>
    </w:p>
    <w:p w:rsidR="00BC4B0C" w:rsidRDefault="00413281">
      <w:pPr>
        <w:tabs>
          <w:tab w:val="left" w:pos="5040"/>
        </w:tabs>
        <w:wordWrap/>
        <w:topLinePunct w:val="0"/>
        <w:adjustRightInd w:val="0"/>
        <w:snapToGrid w:val="0"/>
        <w:spacing w:line="360" w:lineRule="auto"/>
        <w:ind w:firstLineChars="200" w:firstLine="480"/>
        <w:rPr>
          <w:bCs/>
          <w:kern w:val="0"/>
          <w:sz w:val="24"/>
          <w:szCs w:val="24"/>
        </w:rPr>
      </w:pPr>
      <w:r>
        <w:rPr>
          <w:rFonts w:hint="eastAsia"/>
          <w:bCs/>
          <w:kern w:val="0"/>
          <w:sz w:val="24"/>
          <w:szCs w:val="24"/>
        </w:rPr>
        <w:t>电</w:t>
      </w:r>
      <w:r>
        <w:rPr>
          <w:rFonts w:hint="eastAsia"/>
          <w:bCs/>
          <w:kern w:val="0"/>
          <w:sz w:val="24"/>
          <w:szCs w:val="24"/>
        </w:rPr>
        <w:t xml:space="preserve">    </w:t>
      </w:r>
      <w:r>
        <w:rPr>
          <w:rFonts w:hint="eastAsia"/>
          <w:bCs/>
          <w:kern w:val="0"/>
          <w:sz w:val="24"/>
          <w:szCs w:val="24"/>
        </w:rPr>
        <w:t>话：</w:t>
      </w:r>
      <w:r>
        <w:rPr>
          <w:rFonts w:hint="eastAsia"/>
          <w:color w:val="000000" w:themeColor="text1"/>
          <w:sz w:val="24"/>
          <w:szCs w:val="24"/>
        </w:rPr>
        <w:t>15139860228</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2</w:t>
      </w:r>
      <w:r>
        <w:rPr>
          <w:rFonts w:hint="eastAsia"/>
          <w:kern w:val="0"/>
          <w:sz w:val="24"/>
          <w:szCs w:val="24"/>
        </w:rPr>
        <w:t>、</w:t>
      </w:r>
      <w:r>
        <w:rPr>
          <w:rFonts w:hint="eastAsia"/>
          <w:kern w:val="0"/>
          <w:sz w:val="24"/>
          <w:szCs w:val="24"/>
        </w:rPr>
        <w:t>采购代理机构</w:t>
      </w:r>
      <w:r>
        <w:rPr>
          <w:rFonts w:hint="eastAsia"/>
          <w:kern w:val="0"/>
          <w:sz w:val="24"/>
          <w:szCs w:val="24"/>
        </w:rPr>
        <w:t>信息：</w:t>
      </w:r>
    </w:p>
    <w:p w:rsidR="00BC4B0C" w:rsidRDefault="00413281">
      <w:pPr>
        <w:widowControl/>
        <w:wordWrap/>
        <w:topLinePunct w:val="0"/>
        <w:adjustRightInd w:val="0"/>
        <w:snapToGrid w:val="0"/>
        <w:spacing w:line="360" w:lineRule="auto"/>
        <w:ind w:firstLineChars="200" w:firstLine="480"/>
        <w:rPr>
          <w:rFonts w:cs="Times New Roman"/>
          <w:kern w:val="0"/>
          <w:sz w:val="24"/>
          <w:szCs w:val="24"/>
        </w:rPr>
      </w:pPr>
      <w:r>
        <w:rPr>
          <w:rFonts w:cs="Times New Roman" w:hint="eastAsia"/>
          <w:kern w:val="0"/>
          <w:sz w:val="24"/>
          <w:szCs w:val="24"/>
        </w:rPr>
        <w:t>采购代理机构</w:t>
      </w:r>
      <w:r>
        <w:rPr>
          <w:rFonts w:cs="Times New Roman" w:hint="eastAsia"/>
          <w:kern w:val="0"/>
          <w:sz w:val="24"/>
          <w:szCs w:val="24"/>
        </w:rPr>
        <w:t>：</w:t>
      </w:r>
      <w:r>
        <w:rPr>
          <w:rFonts w:cs="Times New Roman" w:hint="eastAsia"/>
          <w:kern w:val="0"/>
          <w:sz w:val="24"/>
          <w:szCs w:val="24"/>
        </w:rPr>
        <w:t>河南蓬业工程咨询有限公司</w:t>
      </w:r>
    </w:p>
    <w:p w:rsidR="00BC4B0C" w:rsidRDefault="00413281">
      <w:pPr>
        <w:widowControl/>
        <w:wordWrap/>
        <w:topLinePunct w:val="0"/>
        <w:adjustRightInd w:val="0"/>
        <w:snapToGrid w:val="0"/>
        <w:spacing w:line="360" w:lineRule="auto"/>
        <w:ind w:firstLineChars="200" w:firstLine="480"/>
        <w:rPr>
          <w:rFonts w:cs="Times New Roman"/>
          <w:kern w:val="0"/>
          <w:sz w:val="24"/>
          <w:szCs w:val="24"/>
        </w:rPr>
      </w:pPr>
      <w:r>
        <w:rPr>
          <w:rFonts w:cs="Times New Roman" w:hint="eastAsia"/>
          <w:kern w:val="0"/>
          <w:sz w:val="24"/>
          <w:szCs w:val="24"/>
        </w:rPr>
        <w:t>地址：</w:t>
      </w:r>
      <w:r>
        <w:rPr>
          <w:rFonts w:cs="Times New Roman" w:hint="eastAsia"/>
          <w:kern w:val="0"/>
          <w:sz w:val="24"/>
          <w:szCs w:val="24"/>
        </w:rPr>
        <w:t>郑州市金水区文化路</w:t>
      </w:r>
      <w:r>
        <w:rPr>
          <w:rFonts w:cs="Times New Roman" w:hint="eastAsia"/>
          <w:kern w:val="0"/>
          <w:sz w:val="24"/>
          <w:szCs w:val="24"/>
        </w:rPr>
        <w:t>128</w:t>
      </w:r>
      <w:r>
        <w:rPr>
          <w:rFonts w:cs="Times New Roman" w:hint="eastAsia"/>
          <w:kern w:val="0"/>
          <w:sz w:val="24"/>
          <w:szCs w:val="24"/>
        </w:rPr>
        <w:t>号院</w:t>
      </w:r>
      <w:r>
        <w:rPr>
          <w:rFonts w:cs="Times New Roman" w:hint="eastAsia"/>
          <w:kern w:val="0"/>
          <w:sz w:val="24"/>
          <w:szCs w:val="24"/>
        </w:rPr>
        <w:t>1</w:t>
      </w:r>
      <w:r>
        <w:rPr>
          <w:rFonts w:cs="Times New Roman" w:hint="eastAsia"/>
          <w:kern w:val="0"/>
          <w:sz w:val="24"/>
          <w:szCs w:val="24"/>
        </w:rPr>
        <w:t>号楼</w:t>
      </w:r>
      <w:r>
        <w:rPr>
          <w:rFonts w:cs="Times New Roman" w:hint="eastAsia"/>
          <w:kern w:val="0"/>
          <w:sz w:val="24"/>
          <w:szCs w:val="24"/>
        </w:rPr>
        <w:t>8</w:t>
      </w:r>
      <w:r>
        <w:rPr>
          <w:rFonts w:cs="Times New Roman" w:hint="eastAsia"/>
          <w:kern w:val="0"/>
          <w:sz w:val="24"/>
          <w:szCs w:val="24"/>
        </w:rPr>
        <w:t>层</w:t>
      </w:r>
      <w:r>
        <w:rPr>
          <w:rFonts w:cs="Times New Roman" w:hint="eastAsia"/>
          <w:kern w:val="0"/>
          <w:sz w:val="24"/>
          <w:szCs w:val="24"/>
        </w:rPr>
        <w:t>807-811</w:t>
      </w:r>
    </w:p>
    <w:p w:rsidR="00BC4B0C" w:rsidRDefault="00413281">
      <w:pPr>
        <w:widowControl/>
        <w:wordWrap/>
        <w:topLinePunct w:val="0"/>
        <w:adjustRightInd w:val="0"/>
        <w:snapToGrid w:val="0"/>
        <w:spacing w:line="360" w:lineRule="auto"/>
        <w:ind w:firstLineChars="200" w:firstLine="480"/>
        <w:rPr>
          <w:rFonts w:cs="Times New Roman"/>
          <w:kern w:val="0"/>
          <w:sz w:val="24"/>
          <w:szCs w:val="24"/>
        </w:rPr>
      </w:pPr>
      <w:r>
        <w:rPr>
          <w:rFonts w:cs="Times New Roman" w:hint="eastAsia"/>
          <w:kern w:val="0"/>
          <w:sz w:val="24"/>
          <w:szCs w:val="24"/>
        </w:rPr>
        <w:t>联系人：</w:t>
      </w:r>
      <w:r>
        <w:rPr>
          <w:rFonts w:cs="Times New Roman" w:hint="eastAsia"/>
          <w:kern w:val="0"/>
          <w:sz w:val="24"/>
          <w:szCs w:val="24"/>
        </w:rPr>
        <w:t>张女士</w:t>
      </w:r>
    </w:p>
    <w:p w:rsidR="00BC4B0C" w:rsidRDefault="00413281">
      <w:pPr>
        <w:widowControl/>
        <w:wordWrap/>
        <w:topLinePunct w:val="0"/>
        <w:adjustRightInd w:val="0"/>
        <w:snapToGrid w:val="0"/>
        <w:spacing w:line="360" w:lineRule="auto"/>
        <w:ind w:firstLineChars="200" w:firstLine="480"/>
        <w:rPr>
          <w:rFonts w:cs="Times New Roman"/>
          <w:kern w:val="0"/>
          <w:sz w:val="24"/>
          <w:szCs w:val="24"/>
        </w:rPr>
      </w:pPr>
      <w:r>
        <w:rPr>
          <w:rFonts w:cs="Times New Roman" w:hint="eastAsia"/>
          <w:kern w:val="0"/>
          <w:sz w:val="24"/>
          <w:szCs w:val="24"/>
        </w:rPr>
        <w:t>电话：</w:t>
      </w:r>
      <w:r>
        <w:rPr>
          <w:rFonts w:cs="Times New Roman" w:hint="eastAsia"/>
          <w:kern w:val="0"/>
          <w:sz w:val="24"/>
          <w:szCs w:val="24"/>
        </w:rPr>
        <w:t>19903988082</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3</w:t>
      </w:r>
      <w:r>
        <w:rPr>
          <w:rFonts w:hint="eastAsia"/>
          <w:kern w:val="0"/>
          <w:sz w:val="24"/>
          <w:szCs w:val="24"/>
        </w:rPr>
        <w:t>、</w:t>
      </w:r>
      <w:r>
        <w:rPr>
          <w:rFonts w:hint="eastAsia"/>
          <w:kern w:val="0"/>
          <w:sz w:val="24"/>
          <w:szCs w:val="24"/>
        </w:rPr>
        <w:t>监督单位：</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监督单位：渑池县政府采购办公室</w:t>
      </w:r>
    </w:p>
    <w:p w:rsidR="00BC4B0C" w:rsidRDefault="00413281">
      <w:pPr>
        <w:wordWrap/>
        <w:topLinePunct w:val="0"/>
        <w:adjustRightInd w:val="0"/>
        <w:snapToGrid w:val="0"/>
        <w:spacing w:line="360" w:lineRule="auto"/>
        <w:ind w:firstLineChars="200" w:firstLine="480"/>
        <w:jc w:val="left"/>
        <w:rPr>
          <w:kern w:val="0"/>
          <w:sz w:val="24"/>
          <w:szCs w:val="24"/>
        </w:rPr>
      </w:pPr>
      <w:r>
        <w:rPr>
          <w:rFonts w:hint="eastAsia"/>
          <w:kern w:val="0"/>
          <w:sz w:val="24"/>
          <w:szCs w:val="24"/>
        </w:rPr>
        <w:t>电话：</w:t>
      </w:r>
      <w:r>
        <w:rPr>
          <w:rFonts w:hint="eastAsia"/>
          <w:kern w:val="0"/>
          <w:sz w:val="24"/>
          <w:szCs w:val="24"/>
        </w:rPr>
        <w:t>0398-4818677</w:t>
      </w:r>
    </w:p>
    <w:p w:rsidR="00BC4B0C" w:rsidRDefault="00BC4B0C">
      <w:pPr>
        <w:pStyle w:val="Default"/>
        <w:rPr>
          <w:sz w:val="28"/>
          <w:szCs w:val="28"/>
        </w:rPr>
      </w:pPr>
    </w:p>
    <w:p w:rsidR="00BC4B0C" w:rsidRDefault="00BC4B0C">
      <w:pPr>
        <w:rPr>
          <w:kern w:val="0"/>
          <w:sz w:val="28"/>
          <w:szCs w:val="28"/>
        </w:rPr>
      </w:pPr>
    </w:p>
    <w:p w:rsidR="00BC4B0C" w:rsidRDefault="00BC4B0C">
      <w:pPr>
        <w:pStyle w:val="Default"/>
        <w:rPr>
          <w:sz w:val="28"/>
          <w:szCs w:val="28"/>
        </w:rPr>
      </w:pPr>
    </w:p>
    <w:p w:rsidR="00BC4B0C" w:rsidRDefault="00BC4B0C">
      <w:pPr>
        <w:rPr>
          <w:kern w:val="0"/>
          <w:sz w:val="28"/>
          <w:szCs w:val="28"/>
        </w:rPr>
      </w:pPr>
    </w:p>
    <w:p w:rsidR="00BC4B0C" w:rsidRDefault="00BC4B0C">
      <w:pPr>
        <w:pStyle w:val="Default"/>
        <w:rPr>
          <w:sz w:val="28"/>
          <w:szCs w:val="28"/>
        </w:rPr>
      </w:pPr>
    </w:p>
    <w:p w:rsidR="00BC4B0C" w:rsidRDefault="00BC4B0C">
      <w:pPr>
        <w:rPr>
          <w:kern w:val="0"/>
          <w:sz w:val="28"/>
          <w:szCs w:val="28"/>
        </w:rPr>
      </w:pPr>
    </w:p>
    <w:p w:rsidR="00BC4B0C" w:rsidRDefault="00BC4B0C">
      <w:pPr>
        <w:pStyle w:val="Default"/>
        <w:rPr>
          <w:sz w:val="28"/>
          <w:szCs w:val="28"/>
        </w:rPr>
      </w:pPr>
    </w:p>
    <w:p w:rsidR="00BC4B0C" w:rsidRDefault="00BC4B0C">
      <w:pPr>
        <w:rPr>
          <w:kern w:val="0"/>
          <w:sz w:val="28"/>
          <w:szCs w:val="28"/>
        </w:rPr>
      </w:pPr>
    </w:p>
    <w:p w:rsidR="00BC4B0C" w:rsidRDefault="00BC4B0C">
      <w:pPr>
        <w:pStyle w:val="Default"/>
        <w:rPr>
          <w:sz w:val="28"/>
          <w:szCs w:val="28"/>
        </w:rPr>
      </w:pPr>
    </w:p>
    <w:p w:rsidR="00BC4B0C" w:rsidRDefault="00BC4B0C">
      <w:pPr>
        <w:rPr>
          <w:kern w:val="0"/>
          <w:sz w:val="28"/>
          <w:szCs w:val="28"/>
        </w:rPr>
      </w:pPr>
    </w:p>
    <w:p w:rsidR="00BC4B0C" w:rsidRDefault="00BC4B0C">
      <w:pPr>
        <w:pStyle w:val="Default"/>
        <w:rPr>
          <w:sz w:val="28"/>
          <w:szCs w:val="28"/>
        </w:rPr>
      </w:pPr>
    </w:p>
    <w:p w:rsidR="00BC4B0C" w:rsidRDefault="00BC4B0C">
      <w:pPr>
        <w:rPr>
          <w:kern w:val="0"/>
          <w:sz w:val="28"/>
          <w:szCs w:val="28"/>
        </w:rPr>
      </w:pPr>
    </w:p>
    <w:p w:rsidR="00BC4B0C" w:rsidRDefault="00BC4B0C">
      <w:pPr>
        <w:pStyle w:val="Default"/>
        <w:rPr>
          <w:sz w:val="28"/>
          <w:szCs w:val="28"/>
        </w:rPr>
      </w:pPr>
    </w:p>
    <w:p w:rsidR="00BC4B0C" w:rsidRDefault="00BC4B0C">
      <w:pPr>
        <w:rPr>
          <w:kern w:val="0"/>
          <w:sz w:val="28"/>
          <w:szCs w:val="28"/>
        </w:rPr>
      </w:pPr>
    </w:p>
    <w:p w:rsidR="00BC4B0C" w:rsidRDefault="00BC4B0C">
      <w:pPr>
        <w:pStyle w:val="Default"/>
        <w:rPr>
          <w:sz w:val="28"/>
          <w:szCs w:val="28"/>
        </w:rPr>
      </w:pPr>
    </w:p>
    <w:p w:rsidR="00BC4B0C" w:rsidRDefault="00BC4B0C">
      <w:pPr>
        <w:rPr>
          <w:kern w:val="0"/>
          <w:sz w:val="28"/>
          <w:szCs w:val="28"/>
        </w:rPr>
      </w:pPr>
    </w:p>
    <w:p w:rsidR="00BC4B0C" w:rsidRDefault="00BC4B0C">
      <w:pPr>
        <w:rPr>
          <w:kern w:val="0"/>
          <w:sz w:val="28"/>
          <w:szCs w:val="28"/>
        </w:rPr>
      </w:pPr>
    </w:p>
    <w:p w:rsidR="00BC4B0C" w:rsidRDefault="00BC4B0C"/>
    <w:p w:rsidR="00BC4B0C" w:rsidRDefault="00BC4B0C">
      <w:pPr>
        <w:pStyle w:val="Default"/>
      </w:pPr>
    </w:p>
    <w:p w:rsidR="00BC4B0C" w:rsidRDefault="00413281">
      <w:pPr>
        <w:widowControl/>
        <w:numPr>
          <w:ilvl w:val="0"/>
          <w:numId w:val="2"/>
        </w:numPr>
        <w:wordWrap/>
        <w:topLinePunct w:val="0"/>
        <w:jc w:val="center"/>
        <w:rPr>
          <w:b/>
          <w:bCs/>
          <w:sz w:val="32"/>
          <w:szCs w:val="32"/>
        </w:rPr>
      </w:pPr>
      <w:r>
        <w:rPr>
          <w:rFonts w:hint="eastAsia"/>
          <w:b/>
          <w:bCs/>
          <w:sz w:val="32"/>
          <w:szCs w:val="32"/>
        </w:rPr>
        <w:t xml:space="preserve"> </w:t>
      </w:r>
      <w:r>
        <w:rPr>
          <w:rFonts w:hint="eastAsia"/>
          <w:b/>
          <w:bCs/>
          <w:sz w:val="32"/>
          <w:szCs w:val="32"/>
        </w:rPr>
        <w:t>响应人须知</w:t>
      </w:r>
      <w:bookmarkEnd w:id="3"/>
      <w:bookmarkEnd w:id="4"/>
      <w:bookmarkEnd w:id="5"/>
      <w:bookmarkEnd w:id="6"/>
    </w:p>
    <w:p w:rsidR="00BC4B0C" w:rsidRDefault="00413281">
      <w:pPr>
        <w:pStyle w:val="Default"/>
        <w:jc w:val="center"/>
        <w:rPr>
          <w:rFonts w:hAnsi="宋体"/>
        </w:rPr>
      </w:pPr>
      <w:r>
        <w:rPr>
          <w:rFonts w:hAnsi="宋体" w:hint="eastAsia"/>
        </w:rPr>
        <w:t>响应人须知前附表</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774"/>
        <w:gridCol w:w="7124"/>
      </w:tblGrid>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rPr>
                <w:b/>
                <w:bCs/>
                <w:kern w:val="0"/>
                <w:sz w:val="24"/>
                <w:szCs w:val="24"/>
              </w:rPr>
            </w:pPr>
            <w:bookmarkStart w:id="7" w:name="_Toc23774426"/>
            <w:bookmarkStart w:id="8" w:name="_Toc13329"/>
            <w:bookmarkStart w:id="9" w:name="_Toc18978"/>
            <w:r>
              <w:rPr>
                <w:rFonts w:hint="eastAsia"/>
                <w:b/>
                <w:bCs/>
                <w:kern w:val="0"/>
                <w:sz w:val="24"/>
                <w:szCs w:val="24"/>
              </w:rPr>
              <w:t>序号</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b/>
                <w:bCs/>
                <w:kern w:val="0"/>
                <w:sz w:val="24"/>
                <w:szCs w:val="24"/>
              </w:rPr>
            </w:pPr>
            <w:r>
              <w:rPr>
                <w:rFonts w:hint="eastAsia"/>
                <w:b/>
                <w:bCs/>
                <w:kern w:val="0"/>
                <w:sz w:val="24"/>
                <w:szCs w:val="24"/>
              </w:rPr>
              <w:t>条</w:t>
            </w:r>
            <w:r>
              <w:rPr>
                <w:rFonts w:hint="eastAsia"/>
                <w:b/>
                <w:bCs/>
                <w:kern w:val="0"/>
                <w:sz w:val="24"/>
                <w:szCs w:val="24"/>
              </w:rPr>
              <w:t xml:space="preserve"> </w:t>
            </w:r>
            <w:r>
              <w:rPr>
                <w:rFonts w:hint="eastAsia"/>
                <w:b/>
                <w:bCs/>
                <w:kern w:val="0"/>
                <w:sz w:val="24"/>
                <w:szCs w:val="24"/>
              </w:rPr>
              <w:t>款</w:t>
            </w:r>
            <w:r>
              <w:rPr>
                <w:rFonts w:hint="eastAsia"/>
                <w:b/>
                <w:bCs/>
                <w:kern w:val="0"/>
                <w:sz w:val="24"/>
                <w:szCs w:val="24"/>
              </w:rPr>
              <w:t xml:space="preserve"> </w:t>
            </w:r>
            <w:r>
              <w:rPr>
                <w:rFonts w:hint="eastAsia"/>
                <w:b/>
                <w:bCs/>
                <w:kern w:val="0"/>
                <w:sz w:val="24"/>
                <w:szCs w:val="24"/>
              </w:rPr>
              <w:t>名</w:t>
            </w:r>
            <w:r>
              <w:rPr>
                <w:rFonts w:hint="eastAsia"/>
                <w:b/>
                <w:bCs/>
                <w:kern w:val="0"/>
                <w:sz w:val="24"/>
                <w:szCs w:val="24"/>
              </w:rPr>
              <w:t xml:space="preserve"> </w:t>
            </w:r>
            <w:r>
              <w:rPr>
                <w:rFonts w:hint="eastAsia"/>
                <w:b/>
                <w:bCs/>
                <w:kern w:val="0"/>
                <w:sz w:val="24"/>
                <w:szCs w:val="24"/>
              </w:rPr>
              <w:t>称</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b/>
                <w:bCs/>
                <w:kern w:val="0"/>
                <w:sz w:val="24"/>
                <w:szCs w:val="24"/>
              </w:rPr>
            </w:pPr>
            <w:r>
              <w:rPr>
                <w:rFonts w:hint="eastAsia"/>
                <w:b/>
                <w:bCs/>
                <w:kern w:val="0"/>
                <w:sz w:val="24"/>
                <w:szCs w:val="24"/>
              </w:rPr>
              <w:t>编</w:t>
            </w:r>
            <w:r>
              <w:rPr>
                <w:rFonts w:hint="eastAsia"/>
                <w:b/>
                <w:bCs/>
                <w:kern w:val="0"/>
                <w:sz w:val="24"/>
                <w:szCs w:val="24"/>
              </w:rPr>
              <w:t xml:space="preserve"> </w:t>
            </w:r>
            <w:r>
              <w:rPr>
                <w:rFonts w:hint="eastAsia"/>
                <w:b/>
                <w:bCs/>
                <w:kern w:val="0"/>
                <w:sz w:val="24"/>
                <w:szCs w:val="24"/>
              </w:rPr>
              <w:t>列</w:t>
            </w:r>
            <w:r>
              <w:rPr>
                <w:rFonts w:hint="eastAsia"/>
                <w:b/>
                <w:bCs/>
                <w:kern w:val="0"/>
                <w:sz w:val="24"/>
                <w:szCs w:val="24"/>
              </w:rPr>
              <w:t xml:space="preserve"> </w:t>
            </w:r>
            <w:r>
              <w:rPr>
                <w:rFonts w:hint="eastAsia"/>
                <w:b/>
                <w:bCs/>
                <w:kern w:val="0"/>
                <w:sz w:val="24"/>
                <w:szCs w:val="24"/>
              </w:rPr>
              <w:t>内</w:t>
            </w:r>
            <w:r>
              <w:rPr>
                <w:rFonts w:hint="eastAsia"/>
                <w:b/>
                <w:bCs/>
                <w:kern w:val="0"/>
                <w:sz w:val="24"/>
                <w:szCs w:val="24"/>
              </w:rPr>
              <w:t xml:space="preserve"> </w:t>
            </w:r>
            <w:r>
              <w:rPr>
                <w:rFonts w:hint="eastAsia"/>
                <w:b/>
                <w:bCs/>
                <w:kern w:val="0"/>
                <w:sz w:val="24"/>
                <w:szCs w:val="24"/>
              </w:rPr>
              <w:t>容</w:t>
            </w:r>
          </w:p>
        </w:tc>
      </w:tr>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1</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采购人</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采购人</w:t>
            </w:r>
            <w:r>
              <w:rPr>
                <w:rFonts w:hint="eastAsia"/>
                <w:kern w:val="0"/>
                <w:sz w:val="24"/>
                <w:szCs w:val="24"/>
              </w:rPr>
              <w:t>：</w:t>
            </w:r>
            <w:r>
              <w:rPr>
                <w:rFonts w:hint="eastAsia"/>
                <w:kern w:val="0"/>
                <w:sz w:val="24"/>
                <w:szCs w:val="24"/>
              </w:rPr>
              <w:t>渑池县仰</w:t>
            </w:r>
            <w:proofErr w:type="gramStart"/>
            <w:r>
              <w:rPr>
                <w:rFonts w:hint="eastAsia"/>
                <w:kern w:val="0"/>
                <w:sz w:val="24"/>
                <w:szCs w:val="24"/>
              </w:rPr>
              <w:t>韶</w:t>
            </w:r>
            <w:proofErr w:type="gramEnd"/>
            <w:r>
              <w:rPr>
                <w:rFonts w:hint="eastAsia"/>
                <w:kern w:val="0"/>
                <w:sz w:val="24"/>
                <w:szCs w:val="24"/>
              </w:rPr>
              <w:t>镇人民政府</w:t>
            </w:r>
            <w:r>
              <w:rPr>
                <w:rFonts w:hint="eastAsia"/>
                <w:kern w:val="0"/>
                <w:sz w:val="24"/>
                <w:szCs w:val="24"/>
              </w:rPr>
              <w:t xml:space="preserve"> </w:t>
            </w:r>
          </w:p>
          <w:p w:rsidR="00BC4B0C" w:rsidRDefault="00413281">
            <w:pPr>
              <w:widowControl/>
              <w:overflowPunct w:val="0"/>
              <w:adjustRightInd w:val="0"/>
              <w:snapToGrid w:val="0"/>
              <w:jc w:val="left"/>
              <w:rPr>
                <w:kern w:val="0"/>
                <w:sz w:val="24"/>
                <w:szCs w:val="24"/>
              </w:rPr>
            </w:pPr>
            <w:r>
              <w:rPr>
                <w:rFonts w:hint="eastAsia"/>
                <w:kern w:val="0"/>
                <w:sz w:val="24"/>
                <w:szCs w:val="24"/>
              </w:rPr>
              <w:t>地址</w:t>
            </w:r>
            <w:r>
              <w:rPr>
                <w:rFonts w:hint="eastAsia"/>
                <w:kern w:val="0"/>
                <w:sz w:val="24"/>
                <w:szCs w:val="24"/>
              </w:rPr>
              <w:t>:</w:t>
            </w:r>
            <w:r>
              <w:rPr>
                <w:rFonts w:hint="eastAsia"/>
                <w:kern w:val="0"/>
                <w:sz w:val="24"/>
                <w:szCs w:val="24"/>
              </w:rPr>
              <w:t>渑池县仰</w:t>
            </w:r>
            <w:proofErr w:type="gramStart"/>
            <w:r>
              <w:rPr>
                <w:rFonts w:hint="eastAsia"/>
                <w:kern w:val="0"/>
                <w:sz w:val="24"/>
                <w:szCs w:val="24"/>
              </w:rPr>
              <w:t>韶</w:t>
            </w:r>
            <w:proofErr w:type="gramEnd"/>
            <w:r>
              <w:rPr>
                <w:rFonts w:hint="eastAsia"/>
                <w:kern w:val="0"/>
                <w:sz w:val="24"/>
                <w:szCs w:val="24"/>
              </w:rPr>
              <w:t>镇西阳村</w:t>
            </w:r>
          </w:p>
          <w:p w:rsidR="00BC4B0C" w:rsidRDefault="00413281">
            <w:pPr>
              <w:widowControl/>
              <w:overflowPunct w:val="0"/>
              <w:adjustRightInd w:val="0"/>
              <w:snapToGrid w:val="0"/>
              <w:jc w:val="left"/>
              <w:rPr>
                <w:kern w:val="0"/>
                <w:sz w:val="24"/>
                <w:szCs w:val="24"/>
              </w:rPr>
            </w:pPr>
            <w:r>
              <w:rPr>
                <w:rFonts w:hint="eastAsia"/>
                <w:kern w:val="0"/>
                <w:sz w:val="24"/>
                <w:szCs w:val="24"/>
              </w:rPr>
              <w:t>联</w:t>
            </w:r>
            <w:r>
              <w:rPr>
                <w:rFonts w:hint="eastAsia"/>
                <w:kern w:val="0"/>
                <w:sz w:val="24"/>
                <w:szCs w:val="24"/>
              </w:rPr>
              <w:t xml:space="preserve"> </w:t>
            </w:r>
            <w:r>
              <w:rPr>
                <w:rFonts w:hint="eastAsia"/>
                <w:kern w:val="0"/>
                <w:sz w:val="24"/>
                <w:szCs w:val="24"/>
              </w:rPr>
              <w:t>系</w:t>
            </w:r>
            <w:r>
              <w:rPr>
                <w:rFonts w:hint="eastAsia"/>
                <w:kern w:val="0"/>
                <w:sz w:val="24"/>
                <w:szCs w:val="24"/>
              </w:rPr>
              <w:t xml:space="preserve"> </w:t>
            </w:r>
            <w:r>
              <w:rPr>
                <w:rFonts w:hint="eastAsia"/>
                <w:kern w:val="0"/>
                <w:sz w:val="24"/>
                <w:szCs w:val="24"/>
              </w:rPr>
              <w:t>人：</w:t>
            </w:r>
            <w:r>
              <w:rPr>
                <w:rFonts w:hint="eastAsia"/>
                <w:kern w:val="0"/>
                <w:sz w:val="24"/>
                <w:szCs w:val="24"/>
              </w:rPr>
              <w:t>关女士</w:t>
            </w:r>
          </w:p>
          <w:p w:rsidR="00BC4B0C" w:rsidRDefault="00413281">
            <w:pPr>
              <w:widowControl/>
              <w:overflowPunct w:val="0"/>
              <w:adjustRightInd w:val="0"/>
              <w:snapToGrid w:val="0"/>
              <w:jc w:val="left"/>
              <w:rPr>
                <w:kern w:val="0"/>
                <w:sz w:val="24"/>
                <w:szCs w:val="24"/>
              </w:rPr>
            </w:pPr>
            <w:r>
              <w:rPr>
                <w:rFonts w:hint="eastAsia"/>
                <w:kern w:val="0"/>
                <w:sz w:val="24"/>
                <w:szCs w:val="24"/>
              </w:rPr>
              <w:t>电</w:t>
            </w:r>
            <w:r>
              <w:rPr>
                <w:rFonts w:hint="eastAsia"/>
                <w:kern w:val="0"/>
                <w:sz w:val="24"/>
                <w:szCs w:val="24"/>
              </w:rPr>
              <w:t xml:space="preserve">    </w:t>
            </w:r>
            <w:r>
              <w:rPr>
                <w:rFonts w:hint="eastAsia"/>
                <w:kern w:val="0"/>
                <w:sz w:val="24"/>
                <w:szCs w:val="24"/>
              </w:rPr>
              <w:t>话：</w:t>
            </w:r>
            <w:r>
              <w:rPr>
                <w:rFonts w:hint="eastAsia"/>
                <w:kern w:val="0"/>
                <w:sz w:val="24"/>
                <w:szCs w:val="24"/>
              </w:rPr>
              <w:t>15139860228</w:t>
            </w:r>
          </w:p>
        </w:tc>
      </w:tr>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2</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采购代理机构</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采购代理机构：</w:t>
            </w:r>
            <w:r>
              <w:rPr>
                <w:rFonts w:hint="eastAsia"/>
                <w:kern w:val="0"/>
                <w:sz w:val="24"/>
                <w:szCs w:val="24"/>
              </w:rPr>
              <w:t>河南蓬业工程咨询有限公司</w:t>
            </w:r>
          </w:p>
          <w:p w:rsidR="00BC4B0C" w:rsidRDefault="00413281">
            <w:pPr>
              <w:widowControl/>
              <w:overflowPunct w:val="0"/>
              <w:adjustRightInd w:val="0"/>
              <w:snapToGrid w:val="0"/>
              <w:jc w:val="left"/>
              <w:rPr>
                <w:kern w:val="0"/>
                <w:sz w:val="24"/>
                <w:szCs w:val="24"/>
              </w:rPr>
            </w:pPr>
            <w:r>
              <w:rPr>
                <w:rFonts w:hint="eastAsia"/>
                <w:kern w:val="0"/>
                <w:sz w:val="24"/>
                <w:szCs w:val="24"/>
              </w:rPr>
              <w:t>地</w:t>
            </w:r>
            <w:r>
              <w:rPr>
                <w:rFonts w:hint="eastAsia"/>
                <w:kern w:val="0"/>
                <w:sz w:val="24"/>
                <w:szCs w:val="24"/>
              </w:rPr>
              <w:t xml:space="preserve"> </w:t>
            </w:r>
            <w:r>
              <w:rPr>
                <w:rFonts w:hint="eastAsia"/>
                <w:kern w:val="0"/>
                <w:sz w:val="24"/>
                <w:szCs w:val="24"/>
              </w:rPr>
              <w:t>址：</w:t>
            </w:r>
            <w:r>
              <w:rPr>
                <w:rFonts w:hint="eastAsia"/>
                <w:kern w:val="0"/>
                <w:sz w:val="24"/>
                <w:szCs w:val="24"/>
              </w:rPr>
              <w:t>郑州市金水区文化路</w:t>
            </w:r>
            <w:r>
              <w:rPr>
                <w:rFonts w:hint="eastAsia"/>
                <w:kern w:val="0"/>
                <w:sz w:val="24"/>
                <w:szCs w:val="24"/>
              </w:rPr>
              <w:t>128</w:t>
            </w:r>
            <w:r>
              <w:rPr>
                <w:rFonts w:hint="eastAsia"/>
                <w:kern w:val="0"/>
                <w:sz w:val="24"/>
                <w:szCs w:val="24"/>
              </w:rPr>
              <w:t>号院</w:t>
            </w:r>
            <w:r>
              <w:rPr>
                <w:rFonts w:hint="eastAsia"/>
                <w:kern w:val="0"/>
                <w:sz w:val="24"/>
                <w:szCs w:val="24"/>
              </w:rPr>
              <w:t>1</w:t>
            </w:r>
            <w:r>
              <w:rPr>
                <w:rFonts w:hint="eastAsia"/>
                <w:kern w:val="0"/>
                <w:sz w:val="24"/>
                <w:szCs w:val="24"/>
              </w:rPr>
              <w:t>号楼</w:t>
            </w:r>
            <w:r>
              <w:rPr>
                <w:rFonts w:hint="eastAsia"/>
                <w:kern w:val="0"/>
                <w:sz w:val="24"/>
                <w:szCs w:val="24"/>
              </w:rPr>
              <w:t>8</w:t>
            </w:r>
            <w:r>
              <w:rPr>
                <w:rFonts w:hint="eastAsia"/>
                <w:kern w:val="0"/>
                <w:sz w:val="24"/>
                <w:szCs w:val="24"/>
              </w:rPr>
              <w:t>层</w:t>
            </w:r>
            <w:r>
              <w:rPr>
                <w:rFonts w:hint="eastAsia"/>
                <w:kern w:val="0"/>
                <w:sz w:val="24"/>
                <w:szCs w:val="24"/>
              </w:rPr>
              <w:t>807-811</w:t>
            </w:r>
          </w:p>
          <w:p w:rsidR="00BC4B0C" w:rsidRDefault="00413281">
            <w:pPr>
              <w:widowControl/>
              <w:overflowPunct w:val="0"/>
              <w:adjustRightInd w:val="0"/>
              <w:snapToGrid w:val="0"/>
              <w:jc w:val="left"/>
              <w:rPr>
                <w:kern w:val="0"/>
                <w:sz w:val="24"/>
                <w:szCs w:val="24"/>
              </w:rPr>
            </w:pPr>
            <w:r>
              <w:rPr>
                <w:rFonts w:hint="eastAsia"/>
                <w:kern w:val="0"/>
                <w:sz w:val="24"/>
                <w:szCs w:val="24"/>
              </w:rPr>
              <w:t>联系人：</w:t>
            </w:r>
            <w:r>
              <w:rPr>
                <w:rFonts w:hint="eastAsia"/>
                <w:kern w:val="0"/>
                <w:sz w:val="24"/>
                <w:szCs w:val="24"/>
              </w:rPr>
              <w:t>张女士</w:t>
            </w:r>
          </w:p>
          <w:p w:rsidR="00BC4B0C" w:rsidRDefault="00413281">
            <w:pPr>
              <w:widowControl/>
              <w:overflowPunct w:val="0"/>
              <w:adjustRightInd w:val="0"/>
              <w:snapToGrid w:val="0"/>
              <w:jc w:val="left"/>
              <w:rPr>
                <w:kern w:val="0"/>
                <w:sz w:val="24"/>
                <w:szCs w:val="24"/>
              </w:rPr>
            </w:pPr>
            <w:r>
              <w:rPr>
                <w:rFonts w:hint="eastAsia"/>
                <w:kern w:val="0"/>
                <w:sz w:val="24"/>
                <w:szCs w:val="24"/>
              </w:rPr>
              <w:t>联系方式：</w:t>
            </w:r>
            <w:r>
              <w:rPr>
                <w:rFonts w:hint="eastAsia"/>
                <w:kern w:val="0"/>
                <w:sz w:val="24"/>
                <w:szCs w:val="24"/>
              </w:rPr>
              <w:t>19903988082</w:t>
            </w:r>
          </w:p>
        </w:tc>
      </w:tr>
      <w:tr w:rsidR="00BC4B0C">
        <w:trPr>
          <w:trHeight w:val="640"/>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3</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采购方式</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竞争性磋商</w:t>
            </w:r>
          </w:p>
        </w:tc>
      </w:tr>
      <w:tr w:rsidR="00BC4B0C">
        <w:trPr>
          <w:trHeight w:val="576"/>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4</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项目名称</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b/>
                <w:kern w:val="0"/>
                <w:sz w:val="24"/>
                <w:szCs w:val="24"/>
              </w:rPr>
            </w:pPr>
            <w:r>
              <w:rPr>
                <w:rFonts w:hint="eastAsia"/>
                <w:kern w:val="0"/>
                <w:sz w:val="24"/>
                <w:szCs w:val="24"/>
              </w:rPr>
              <w:t>渑池县仰</w:t>
            </w:r>
            <w:proofErr w:type="gramStart"/>
            <w:r>
              <w:rPr>
                <w:rFonts w:hint="eastAsia"/>
                <w:kern w:val="0"/>
                <w:sz w:val="24"/>
                <w:szCs w:val="24"/>
              </w:rPr>
              <w:t>韶镇刘果村</w:t>
            </w:r>
            <w:proofErr w:type="gramEnd"/>
            <w:r>
              <w:rPr>
                <w:rFonts w:hint="eastAsia"/>
                <w:kern w:val="0"/>
                <w:sz w:val="24"/>
                <w:szCs w:val="24"/>
              </w:rPr>
              <w:t>生产道路建设项目</w:t>
            </w:r>
          </w:p>
        </w:tc>
      </w:tr>
      <w:tr w:rsidR="00BC4B0C">
        <w:trPr>
          <w:trHeight w:val="533"/>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5</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标段划分</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color w:val="000000"/>
                <w:kern w:val="0"/>
                <w:sz w:val="24"/>
                <w:szCs w:val="24"/>
              </w:rPr>
            </w:pPr>
            <w:r>
              <w:rPr>
                <w:rFonts w:hint="eastAsia"/>
                <w:color w:val="000000"/>
                <w:kern w:val="0"/>
                <w:sz w:val="24"/>
                <w:szCs w:val="24"/>
              </w:rPr>
              <w:t>一个标段</w:t>
            </w:r>
          </w:p>
        </w:tc>
      </w:tr>
      <w:tr w:rsidR="00BC4B0C">
        <w:trPr>
          <w:trHeight w:val="528"/>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6</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采购</w:t>
            </w:r>
            <w:r>
              <w:rPr>
                <w:rFonts w:hint="eastAsia"/>
                <w:kern w:val="0"/>
                <w:sz w:val="24"/>
                <w:szCs w:val="24"/>
              </w:rPr>
              <w:t>内容</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overflowPunct w:val="0"/>
              <w:adjustRightInd w:val="0"/>
              <w:snapToGrid w:val="0"/>
              <w:rPr>
                <w:kern w:val="0"/>
                <w:sz w:val="24"/>
                <w:szCs w:val="24"/>
              </w:rPr>
            </w:pPr>
            <w:r>
              <w:rPr>
                <w:rFonts w:hint="eastAsia"/>
                <w:bCs/>
                <w:kern w:val="0"/>
                <w:sz w:val="24"/>
                <w:szCs w:val="24"/>
              </w:rPr>
              <w:t>本工程为仰</w:t>
            </w:r>
            <w:proofErr w:type="gramStart"/>
            <w:r>
              <w:rPr>
                <w:rFonts w:hint="eastAsia"/>
                <w:bCs/>
                <w:kern w:val="0"/>
                <w:sz w:val="24"/>
                <w:szCs w:val="24"/>
              </w:rPr>
              <w:t>韶镇刘果村</w:t>
            </w:r>
            <w:proofErr w:type="gramEnd"/>
            <w:r>
              <w:rPr>
                <w:rFonts w:hint="eastAsia"/>
                <w:bCs/>
                <w:kern w:val="0"/>
                <w:sz w:val="24"/>
                <w:szCs w:val="24"/>
              </w:rPr>
              <w:t>生产道路建设项目，项目建设地点位于渑池县仰</w:t>
            </w:r>
            <w:proofErr w:type="gramStart"/>
            <w:r>
              <w:rPr>
                <w:rFonts w:hint="eastAsia"/>
                <w:bCs/>
                <w:kern w:val="0"/>
                <w:sz w:val="24"/>
                <w:szCs w:val="24"/>
              </w:rPr>
              <w:t>韶镇刘果村</w:t>
            </w:r>
            <w:proofErr w:type="gramEnd"/>
            <w:r>
              <w:rPr>
                <w:rFonts w:hint="eastAsia"/>
                <w:bCs/>
                <w:kern w:val="0"/>
                <w:sz w:val="24"/>
                <w:szCs w:val="24"/>
              </w:rPr>
              <w:t>，路基宽度：</w:t>
            </w:r>
            <w:r>
              <w:rPr>
                <w:rFonts w:hint="eastAsia"/>
                <w:bCs/>
                <w:kern w:val="0"/>
                <w:sz w:val="24"/>
                <w:szCs w:val="24"/>
              </w:rPr>
              <w:t>4-4.5m</w:t>
            </w:r>
            <w:r>
              <w:rPr>
                <w:rFonts w:hint="eastAsia"/>
                <w:bCs/>
                <w:kern w:val="0"/>
                <w:sz w:val="24"/>
                <w:szCs w:val="24"/>
              </w:rPr>
              <w:t>，路肩宽度：土路肩</w:t>
            </w:r>
            <w:r>
              <w:rPr>
                <w:rFonts w:hint="eastAsia"/>
                <w:bCs/>
                <w:kern w:val="0"/>
                <w:sz w:val="24"/>
                <w:szCs w:val="24"/>
              </w:rPr>
              <w:t xml:space="preserve"> 2</w:t>
            </w:r>
            <w:r>
              <w:rPr>
                <w:rFonts w:hint="eastAsia"/>
                <w:bCs/>
                <w:kern w:val="0"/>
                <w:sz w:val="24"/>
                <w:szCs w:val="24"/>
              </w:rPr>
              <w:t>×</w:t>
            </w:r>
            <w:r>
              <w:rPr>
                <w:rFonts w:hint="eastAsia"/>
                <w:bCs/>
                <w:kern w:val="0"/>
                <w:sz w:val="24"/>
                <w:szCs w:val="24"/>
              </w:rPr>
              <w:t>0.5m</w:t>
            </w:r>
            <w:r>
              <w:rPr>
                <w:rFonts w:hint="eastAsia"/>
                <w:bCs/>
                <w:kern w:val="0"/>
                <w:sz w:val="24"/>
                <w:szCs w:val="24"/>
              </w:rPr>
              <w:t>，水泥混凝土设计弯拉强度</w:t>
            </w:r>
            <w:r>
              <w:rPr>
                <w:rFonts w:hint="eastAsia"/>
                <w:bCs/>
                <w:kern w:val="0"/>
                <w:sz w:val="24"/>
                <w:szCs w:val="24"/>
              </w:rPr>
              <w:t xml:space="preserve"> </w:t>
            </w:r>
            <w:proofErr w:type="spellStart"/>
            <w:r>
              <w:rPr>
                <w:rFonts w:hint="eastAsia"/>
                <w:bCs/>
                <w:kern w:val="0"/>
                <w:sz w:val="24"/>
                <w:szCs w:val="24"/>
              </w:rPr>
              <w:t>fr</w:t>
            </w:r>
            <w:proofErr w:type="spellEnd"/>
            <w:r>
              <w:rPr>
                <w:rFonts w:hint="eastAsia"/>
                <w:bCs/>
                <w:kern w:val="0"/>
                <w:sz w:val="24"/>
                <w:szCs w:val="24"/>
              </w:rPr>
              <w:t>≥</w:t>
            </w:r>
            <w:r>
              <w:rPr>
                <w:rFonts w:hint="eastAsia"/>
                <w:bCs/>
                <w:kern w:val="0"/>
                <w:sz w:val="24"/>
                <w:szCs w:val="24"/>
              </w:rPr>
              <w:t xml:space="preserve">4.0Mpa </w:t>
            </w:r>
            <w:r>
              <w:rPr>
                <w:rFonts w:hint="eastAsia"/>
                <w:bCs/>
                <w:kern w:val="0"/>
                <w:sz w:val="24"/>
                <w:szCs w:val="24"/>
              </w:rPr>
              <w:t>，路基整修后铺筑</w:t>
            </w:r>
            <w:r>
              <w:rPr>
                <w:rFonts w:hint="eastAsia"/>
                <w:bCs/>
                <w:kern w:val="0"/>
                <w:sz w:val="24"/>
                <w:szCs w:val="24"/>
              </w:rPr>
              <w:t xml:space="preserve"> 18cm </w:t>
            </w:r>
            <w:r>
              <w:rPr>
                <w:rFonts w:hint="eastAsia"/>
                <w:bCs/>
                <w:kern w:val="0"/>
                <w:sz w:val="24"/>
                <w:szCs w:val="24"/>
              </w:rPr>
              <w:t>厚水泥混凝土路面，全长</w:t>
            </w:r>
            <w:r>
              <w:rPr>
                <w:rFonts w:hint="eastAsia"/>
                <w:bCs/>
                <w:kern w:val="0"/>
                <w:sz w:val="24"/>
                <w:szCs w:val="24"/>
              </w:rPr>
              <w:t>2.051km</w:t>
            </w:r>
            <w:r>
              <w:rPr>
                <w:rFonts w:hint="eastAsia"/>
                <w:bCs/>
                <w:kern w:val="0"/>
                <w:sz w:val="24"/>
                <w:szCs w:val="24"/>
              </w:rPr>
              <w:t>。</w:t>
            </w:r>
          </w:p>
        </w:tc>
      </w:tr>
      <w:tr w:rsidR="00BC4B0C">
        <w:trPr>
          <w:trHeight w:val="503"/>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7</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资金来源</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rPr>
                <w:kern w:val="0"/>
                <w:sz w:val="24"/>
                <w:szCs w:val="24"/>
              </w:rPr>
            </w:pPr>
            <w:r>
              <w:rPr>
                <w:rFonts w:hint="eastAsia"/>
                <w:kern w:val="0"/>
                <w:sz w:val="24"/>
                <w:szCs w:val="24"/>
              </w:rPr>
              <w:t>财政资金</w:t>
            </w:r>
          </w:p>
        </w:tc>
      </w:tr>
      <w:tr w:rsidR="00BC4B0C">
        <w:trPr>
          <w:trHeight w:val="528"/>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8</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color w:val="000000" w:themeColor="text1"/>
                <w:kern w:val="0"/>
                <w:sz w:val="24"/>
                <w:szCs w:val="24"/>
              </w:rPr>
            </w:pPr>
            <w:r>
              <w:rPr>
                <w:rFonts w:hint="eastAsia"/>
                <w:color w:val="000000" w:themeColor="text1"/>
                <w:kern w:val="0"/>
                <w:sz w:val="24"/>
                <w:szCs w:val="24"/>
              </w:rPr>
              <w:t>预算金额</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color w:val="000000" w:themeColor="text1"/>
                <w:kern w:val="0"/>
                <w:sz w:val="24"/>
                <w:szCs w:val="24"/>
              </w:rPr>
            </w:pPr>
            <w:r>
              <w:rPr>
                <w:rFonts w:hint="eastAsia"/>
                <w:color w:val="000000" w:themeColor="text1"/>
                <w:kern w:val="0"/>
                <w:sz w:val="24"/>
                <w:szCs w:val="24"/>
              </w:rPr>
              <w:t>755997.72</w:t>
            </w:r>
            <w:r>
              <w:rPr>
                <w:rFonts w:hint="eastAsia"/>
                <w:color w:val="000000" w:themeColor="text1"/>
                <w:kern w:val="0"/>
                <w:sz w:val="24"/>
                <w:szCs w:val="24"/>
              </w:rPr>
              <w:t>元</w:t>
            </w:r>
          </w:p>
        </w:tc>
      </w:tr>
      <w:tr w:rsidR="00BC4B0C">
        <w:trPr>
          <w:trHeight w:val="90"/>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9</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color w:val="000000" w:themeColor="text1"/>
                <w:kern w:val="0"/>
                <w:sz w:val="24"/>
                <w:szCs w:val="24"/>
              </w:rPr>
            </w:pPr>
            <w:r>
              <w:rPr>
                <w:rFonts w:hint="eastAsia"/>
                <w:color w:val="000000" w:themeColor="text1"/>
                <w:kern w:val="0"/>
                <w:sz w:val="24"/>
                <w:szCs w:val="24"/>
              </w:rPr>
              <w:t>项目性质</w:t>
            </w:r>
          </w:p>
        </w:tc>
        <w:tc>
          <w:tcPr>
            <w:tcW w:w="7124" w:type="dxa"/>
            <w:tcBorders>
              <w:top w:val="single" w:sz="4" w:space="0" w:color="auto"/>
              <w:left w:val="single" w:sz="4" w:space="0" w:color="auto"/>
              <w:bottom w:val="single" w:sz="4" w:space="0" w:color="auto"/>
              <w:right w:val="single" w:sz="4" w:space="0" w:color="auto"/>
            </w:tcBorders>
          </w:tcPr>
          <w:p w:rsidR="00BC4B0C" w:rsidRDefault="00413281">
            <w:pPr>
              <w:widowControl/>
              <w:overflowPunct w:val="0"/>
              <w:adjustRightInd w:val="0"/>
              <w:snapToGrid w:val="0"/>
              <w:jc w:val="left"/>
              <w:rPr>
                <w:color w:val="000000" w:themeColor="text1"/>
                <w:kern w:val="0"/>
                <w:sz w:val="24"/>
                <w:szCs w:val="24"/>
              </w:rPr>
            </w:pPr>
            <w:r>
              <w:rPr>
                <w:rFonts w:hint="eastAsia"/>
                <w:color w:val="000000" w:themeColor="text1"/>
                <w:kern w:val="0"/>
                <w:sz w:val="24"/>
                <w:szCs w:val="24"/>
              </w:rPr>
              <w:t>工程</w:t>
            </w:r>
          </w:p>
        </w:tc>
      </w:tr>
      <w:tr w:rsidR="00BC4B0C">
        <w:trPr>
          <w:trHeight w:val="404"/>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10</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color w:val="000000" w:themeColor="text1"/>
                <w:kern w:val="0"/>
                <w:sz w:val="24"/>
                <w:szCs w:val="24"/>
              </w:rPr>
            </w:pPr>
            <w:r>
              <w:rPr>
                <w:rFonts w:hint="eastAsia"/>
                <w:color w:val="000000" w:themeColor="text1"/>
                <w:kern w:val="0"/>
                <w:sz w:val="24"/>
                <w:szCs w:val="24"/>
              </w:rPr>
              <w:t>资金落实情况</w:t>
            </w:r>
          </w:p>
        </w:tc>
        <w:tc>
          <w:tcPr>
            <w:tcW w:w="7124" w:type="dxa"/>
            <w:tcBorders>
              <w:top w:val="single" w:sz="4" w:space="0" w:color="auto"/>
              <w:left w:val="single" w:sz="4" w:space="0" w:color="auto"/>
              <w:bottom w:val="single" w:sz="4" w:space="0" w:color="auto"/>
              <w:right w:val="single" w:sz="4" w:space="0" w:color="auto"/>
            </w:tcBorders>
          </w:tcPr>
          <w:p w:rsidR="00BC4B0C" w:rsidRDefault="00413281">
            <w:pPr>
              <w:widowControl/>
              <w:overflowPunct w:val="0"/>
              <w:adjustRightInd w:val="0"/>
              <w:snapToGrid w:val="0"/>
              <w:rPr>
                <w:color w:val="000000" w:themeColor="text1"/>
                <w:kern w:val="0"/>
                <w:sz w:val="24"/>
                <w:szCs w:val="24"/>
              </w:rPr>
            </w:pPr>
            <w:r>
              <w:rPr>
                <w:rFonts w:hint="eastAsia"/>
                <w:kern w:val="0"/>
                <w:sz w:val="24"/>
                <w:szCs w:val="24"/>
              </w:rPr>
              <w:t>财政资金，</w:t>
            </w:r>
            <w:r>
              <w:rPr>
                <w:rFonts w:hint="eastAsia"/>
                <w:kern w:val="0"/>
                <w:sz w:val="24"/>
                <w:szCs w:val="24"/>
              </w:rPr>
              <w:t>已落实</w:t>
            </w:r>
          </w:p>
        </w:tc>
      </w:tr>
      <w:tr w:rsidR="00BC4B0C">
        <w:trPr>
          <w:trHeight w:val="90"/>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11</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color w:val="000000" w:themeColor="text1"/>
                <w:kern w:val="0"/>
                <w:sz w:val="24"/>
                <w:szCs w:val="24"/>
              </w:rPr>
            </w:pPr>
            <w:r>
              <w:rPr>
                <w:rFonts w:hint="eastAsia"/>
                <w:color w:val="000000" w:themeColor="text1"/>
                <w:kern w:val="0"/>
                <w:sz w:val="24"/>
                <w:szCs w:val="24"/>
              </w:rPr>
              <w:t>计划工期</w:t>
            </w:r>
          </w:p>
        </w:tc>
        <w:tc>
          <w:tcPr>
            <w:tcW w:w="7124" w:type="dxa"/>
            <w:tcBorders>
              <w:top w:val="single" w:sz="4" w:space="0" w:color="auto"/>
              <w:left w:val="single" w:sz="4" w:space="0" w:color="auto"/>
              <w:bottom w:val="single" w:sz="4" w:space="0" w:color="auto"/>
              <w:right w:val="single" w:sz="4" w:space="0" w:color="auto"/>
            </w:tcBorders>
          </w:tcPr>
          <w:p w:rsidR="00BC4B0C" w:rsidRDefault="00413281">
            <w:pPr>
              <w:widowControl/>
              <w:overflowPunct w:val="0"/>
              <w:adjustRightInd w:val="0"/>
              <w:snapToGrid w:val="0"/>
              <w:jc w:val="left"/>
              <w:rPr>
                <w:color w:val="000000" w:themeColor="text1"/>
                <w:kern w:val="0"/>
                <w:sz w:val="24"/>
                <w:szCs w:val="24"/>
              </w:rPr>
            </w:pPr>
            <w:r>
              <w:rPr>
                <w:rFonts w:hint="eastAsia"/>
                <w:color w:val="000000" w:themeColor="text1"/>
                <w:kern w:val="0"/>
                <w:sz w:val="24"/>
                <w:szCs w:val="24"/>
              </w:rPr>
              <w:t>30</w:t>
            </w:r>
            <w:proofErr w:type="gramStart"/>
            <w:r>
              <w:rPr>
                <w:rFonts w:hint="eastAsia"/>
                <w:color w:val="000000" w:themeColor="text1"/>
                <w:kern w:val="0"/>
                <w:sz w:val="24"/>
                <w:szCs w:val="24"/>
              </w:rPr>
              <w:t>日历天</w:t>
            </w:r>
            <w:proofErr w:type="gramEnd"/>
          </w:p>
        </w:tc>
      </w:tr>
      <w:tr w:rsidR="00BC4B0C">
        <w:trPr>
          <w:trHeight w:val="335"/>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12</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质量</w:t>
            </w:r>
            <w:r>
              <w:rPr>
                <w:rFonts w:hint="eastAsia"/>
                <w:kern w:val="0"/>
                <w:sz w:val="24"/>
                <w:szCs w:val="24"/>
              </w:rPr>
              <w:t>标准</w:t>
            </w:r>
          </w:p>
        </w:tc>
        <w:tc>
          <w:tcPr>
            <w:tcW w:w="7124" w:type="dxa"/>
            <w:tcBorders>
              <w:top w:val="single" w:sz="4" w:space="0" w:color="auto"/>
              <w:left w:val="single" w:sz="4" w:space="0" w:color="auto"/>
              <w:bottom w:val="single" w:sz="4" w:space="0" w:color="auto"/>
              <w:right w:val="single" w:sz="4" w:space="0" w:color="auto"/>
            </w:tcBorders>
            <w:vAlign w:val="bottom"/>
          </w:tcPr>
          <w:p w:rsidR="00BC4B0C" w:rsidRDefault="00413281">
            <w:pPr>
              <w:overflowPunct w:val="0"/>
              <w:adjustRightInd w:val="0"/>
              <w:snapToGrid w:val="0"/>
              <w:rPr>
                <w:sz w:val="24"/>
                <w:szCs w:val="24"/>
              </w:rPr>
            </w:pPr>
            <w:r>
              <w:rPr>
                <w:rFonts w:hint="eastAsia"/>
                <w:sz w:val="24"/>
                <w:szCs w:val="24"/>
              </w:rPr>
              <w:t>达到国家质量验收规范合格标准</w:t>
            </w:r>
          </w:p>
        </w:tc>
      </w:tr>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13</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color w:val="000000"/>
                <w:kern w:val="0"/>
                <w:sz w:val="24"/>
                <w:szCs w:val="24"/>
              </w:rPr>
            </w:pPr>
            <w:r>
              <w:rPr>
                <w:rFonts w:hint="eastAsia"/>
                <w:color w:val="000000"/>
                <w:kern w:val="0"/>
                <w:sz w:val="24"/>
                <w:szCs w:val="24"/>
              </w:rPr>
              <w:t>响应人</w:t>
            </w:r>
            <w:r>
              <w:rPr>
                <w:rFonts w:hint="eastAsia"/>
                <w:color w:val="000000"/>
                <w:kern w:val="0"/>
                <w:sz w:val="24"/>
                <w:szCs w:val="24"/>
              </w:rPr>
              <w:t>资质条件</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overflowPunct w:val="0"/>
              <w:topLinePunct w:val="0"/>
              <w:adjustRightInd w:val="0"/>
              <w:snapToGrid w:val="0"/>
              <w:jc w:val="left"/>
              <w:rPr>
                <w:kern w:val="0"/>
                <w:sz w:val="24"/>
                <w:szCs w:val="24"/>
              </w:rPr>
            </w:pPr>
            <w:r>
              <w:rPr>
                <w:rFonts w:hint="eastAsia"/>
                <w:kern w:val="0"/>
                <w:sz w:val="24"/>
                <w:szCs w:val="24"/>
              </w:rPr>
              <w:t>1</w:t>
            </w:r>
            <w:r>
              <w:rPr>
                <w:rFonts w:hint="eastAsia"/>
                <w:kern w:val="0"/>
                <w:sz w:val="24"/>
                <w:szCs w:val="24"/>
              </w:rPr>
              <w:t>、满足《中华人民共和国政府采购法》第二十二条规定；</w:t>
            </w:r>
          </w:p>
          <w:p w:rsidR="00BC4B0C" w:rsidRDefault="00413281">
            <w:pPr>
              <w:overflowPunct w:val="0"/>
              <w:topLinePunct w:val="0"/>
              <w:adjustRightInd w:val="0"/>
              <w:snapToGrid w:val="0"/>
              <w:jc w:val="left"/>
              <w:rPr>
                <w:kern w:val="0"/>
                <w:sz w:val="24"/>
                <w:szCs w:val="24"/>
              </w:rPr>
            </w:pPr>
            <w:r>
              <w:rPr>
                <w:rFonts w:hint="eastAsia"/>
                <w:kern w:val="0"/>
                <w:sz w:val="24"/>
                <w:szCs w:val="24"/>
              </w:rPr>
              <w:t>2</w:t>
            </w:r>
            <w:r>
              <w:rPr>
                <w:rFonts w:hint="eastAsia"/>
                <w:kern w:val="0"/>
                <w:sz w:val="24"/>
                <w:szCs w:val="24"/>
              </w:rPr>
              <w:t>、落实政府采购政策满足</w:t>
            </w:r>
            <w:r>
              <w:rPr>
                <w:rFonts w:hint="eastAsia"/>
                <w:kern w:val="0"/>
                <w:sz w:val="24"/>
                <w:szCs w:val="24"/>
              </w:rPr>
              <w:t>的资格要求：本项目专门面向中小企业采购。</w:t>
            </w:r>
          </w:p>
          <w:p w:rsidR="00BC4B0C" w:rsidRDefault="00413281">
            <w:pPr>
              <w:overflowPunct w:val="0"/>
              <w:topLinePunct w:val="0"/>
              <w:adjustRightInd w:val="0"/>
              <w:snapToGrid w:val="0"/>
              <w:jc w:val="left"/>
              <w:rPr>
                <w:kern w:val="0"/>
                <w:sz w:val="24"/>
                <w:szCs w:val="24"/>
              </w:rPr>
            </w:pPr>
            <w:r>
              <w:rPr>
                <w:rFonts w:hint="eastAsia"/>
                <w:kern w:val="0"/>
                <w:sz w:val="24"/>
                <w:szCs w:val="24"/>
              </w:rPr>
              <w:t>3</w:t>
            </w:r>
            <w:r>
              <w:rPr>
                <w:rFonts w:hint="eastAsia"/>
                <w:kern w:val="0"/>
                <w:sz w:val="24"/>
                <w:szCs w:val="24"/>
              </w:rPr>
              <w:t>、本项目的特定资格要求：</w:t>
            </w:r>
          </w:p>
          <w:p w:rsidR="00BC4B0C" w:rsidRDefault="00413281">
            <w:pPr>
              <w:overflowPunct w:val="0"/>
              <w:topLinePunct w:val="0"/>
              <w:adjustRightInd w:val="0"/>
              <w:snapToGrid w:val="0"/>
              <w:jc w:val="left"/>
              <w:rPr>
                <w:kern w:val="0"/>
                <w:sz w:val="24"/>
                <w:szCs w:val="24"/>
              </w:rPr>
            </w:pPr>
            <w:r>
              <w:rPr>
                <w:rFonts w:hint="eastAsia"/>
                <w:sz w:val="24"/>
                <w:szCs w:val="24"/>
              </w:rPr>
              <w:t>3.1</w:t>
            </w:r>
            <w:r>
              <w:rPr>
                <w:rFonts w:hint="eastAsia"/>
                <w:kern w:val="0"/>
                <w:sz w:val="24"/>
                <w:szCs w:val="24"/>
              </w:rPr>
              <w:t>具有有效的营业执照或其他组织；</w:t>
            </w:r>
          </w:p>
          <w:p w:rsidR="00BC4B0C" w:rsidRDefault="00413281">
            <w:pPr>
              <w:overflowPunct w:val="0"/>
              <w:topLinePunct w:val="0"/>
              <w:adjustRightInd w:val="0"/>
              <w:snapToGrid w:val="0"/>
              <w:jc w:val="left"/>
              <w:rPr>
                <w:kern w:val="0"/>
                <w:sz w:val="24"/>
                <w:szCs w:val="24"/>
              </w:rPr>
            </w:pPr>
            <w:r>
              <w:rPr>
                <w:rFonts w:hint="eastAsia"/>
                <w:kern w:val="0"/>
                <w:sz w:val="24"/>
                <w:szCs w:val="24"/>
              </w:rPr>
              <w:t>3.2</w:t>
            </w:r>
            <w:r>
              <w:rPr>
                <w:rFonts w:hint="eastAsia"/>
                <w:kern w:val="0"/>
                <w:sz w:val="24"/>
                <w:szCs w:val="24"/>
              </w:rPr>
              <w:t>响应人须具有公路工程施工总承包叁级及以上资质；并具有有效的安全生产许可证；</w:t>
            </w:r>
          </w:p>
          <w:p w:rsidR="00BC4B0C" w:rsidRDefault="00413281">
            <w:pPr>
              <w:overflowPunct w:val="0"/>
              <w:topLinePunct w:val="0"/>
              <w:adjustRightInd w:val="0"/>
              <w:snapToGrid w:val="0"/>
              <w:jc w:val="left"/>
              <w:rPr>
                <w:kern w:val="0"/>
                <w:sz w:val="24"/>
                <w:szCs w:val="24"/>
              </w:rPr>
            </w:pPr>
            <w:r>
              <w:rPr>
                <w:rFonts w:hint="eastAsia"/>
                <w:kern w:val="0"/>
                <w:sz w:val="24"/>
                <w:szCs w:val="24"/>
              </w:rPr>
              <w:t>3.3</w:t>
            </w:r>
            <w:r>
              <w:rPr>
                <w:rFonts w:hint="eastAsia"/>
                <w:kern w:val="0"/>
                <w:sz w:val="24"/>
                <w:szCs w:val="24"/>
              </w:rPr>
              <w:t>拟派项目经理须具备</w:t>
            </w:r>
            <w:r>
              <w:rPr>
                <w:rFonts w:hint="eastAsia"/>
                <w:kern w:val="0"/>
                <w:sz w:val="24"/>
                <w:szCs w:val="24"/>
              </w:rPr>
              <w:t>公路工程专业贰级</w:t>
            </w:r>
            <w:r>
              <w:rPr>
                <w:rFonts w:hint="eastAsia"/>
                <w:kern w:val="0"/>
                <w:sz w:val="24"/>
                <w:szCs w:val="24"/>
              </w:rPr>
              <w:t>及以上注册建造师资格，具备有效的安全生产考核合格证书，已在本单位缴纳养老保险（提供</w:t>
            </w:r>
            <w:r>
              <w:rPr>
                <w:rFonts w:hint="eastAsia"/>
                <w:kern w:val="0"/>
                <w:sz w:val="24"/>
                <w:szCs w:val="24"/>
              </w:rPr>
              <w:t>2026</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日以来任意连续三个月的养老保险缴纳证明）且未在其他在建工程项目中担任项目经理（并出具无在建工程承诺书）；</w:t>
            </w:r>
          </w:p>
          <w:p w:rsidR="00BC4B0C" w:rsidRDefault="00413281">
            <w:pPr>
              <w:overflowPunct w:val="0"/>
              <w:topLinePunct w:val="0"/>
              <w:adjustRightInd w:val="0"/>
              <w:snapToGrid w:val="0"/>
              <w:rPr>
                <w:sz w:val="24"/>
                <w:szCs w:val="24"/>
              </w:rPr>
            </w:pPr>
            <w:r>
              <w:rPr>
                <w:rFonts w:hint="eastAsia"/>
                <w:kern w:val="0"/>
                <w:sz w:val="24"/>
                <w:szCs w:val="24"/>
              </w:rPr>
              <w:t xml:space="preserve">3.4 </w:t>
            </w:r>
            <w:r>
              <w:rPr>
                <w:rFonts w:hint="eastAsia"/>
                <w:kern w:val="0"/>
                <w:sz w:val="24"/>
                <w:szCs w:val="24"/>
              </w:rPr>
              <w:t>企业出具本单位</w:t>
            </w:r>
            <w:proofErr w:type="gramStart"/>
            <w:r>
              <w:rPr>
                <w:rFonts w:hint="eastAsia"/>
                <w:kern w:val="0"/>
                <w:sz w:val="24"/>
                <w:szCs w:val="24"/>
              </w:rPr>
              <w:t>无商业</w:t>
            </w:r>
            <w:proofErr w:type="gramEnd"/>
            <w:r>
              <w:rPr>
                <w:rFonts w:hint="eastAsia"/>
                <w:kern w:val="0"/>
                <w:sz w:val="24"/>
                <w:szCs w:val="24"/>
              </w:rPr>
              <w:t>贿赂及无不正当竞争行为的承诺书（格式自拟）；</w:t>
            </w:r>
          </w:p>
          <w:p w:rsidR="00BC4B0C" w:rsidRDefault="00413281">
            <w:pPr>
              <w:overflowPunct w:val="0"/>
              <w:topLinePunct w:val="0"/>
              <w:adjustRightInd w:val="0"/>
              <w:snapToGrid w:val="0"/>
              <w:jc w:val="left"/>
              <w:rPr>
                <w:kern w:val="0"/>
                <w:sz w:val="24"/>
                <w:szCs w:val="24"/>
              </w:rPr>
            </w:pPr>
            <w:r>
              <w:rPr>
                <w:rFonts w:hint="eastAsia"/>
                <w:kern w:val="0"/>
                <w:sz w:val="24"/>
                <w:szCs w:val="24"/>
              </w:rPr>
              <w:t>3.5</w:t>
            </w:r>
            <w:r>
              <w:rPr>
                <w:rFonts w:hint="eastAsia"/>
                <w:kern w:val="0"/>
                <w:sz w:val="24"/>
                <w:szCs w:val="24"/>
              </w:rPr>
              <w:t>响应人未被列入“信用中国”</w:t>
            </w:r>
            <w:r>
              <w:rPr>
                <w:rFonts w:hint="eastAsia"/>
                <w:kern w:val="0"/>
                <w:sz w:val="24"/>
                <w:szCs w:val="24"/>
              </w:rPr>
              <w:t>www.creditchina.gov.cn</w:t>
            </w:r>
            <w:r>
              <w:rPr>
                <w:rFonts w:hint="eastAsia"/>
                <w:kern w:val="0"/>
                <w:sz w:val="24"/>
                <w:szCs w:val="24"/>
              </w:rPr>
              <w:t>网站的“失信被执行人”和“重大税收违法失信主体”及“中国政府采购网”</w:t>
            </w:r>
            <w:r>
              <w:rPr>
                <w:rFonts w:hint="eastAsia"/>
                <w:kern w:val="0"/>
                <w:sz w:val="24"/>
                <w:szCs w:val="24"/>
              </w:rPr>
              <w:t>www.ccgp.gov.cn</w:t>
            </w:r>
            <w:r>
              <w:rPr>
                <w:rFonts w:hint="eastAsia"/>
                <w:kern w:val="0"/>
                <w:sz w:val="24"/>
                <w:szCs w:val="24"/>
              </w:rPr>
              <w:t>网站的“政府采购严重违法失信行为记录名单”（提供“信用中国”和“中国政府采购网”网站的查询信息截图，查询时间自公告发布之日起至投标截止时间）；</w:t>
            </w:r>
          </w:p>
          <w:p w:rsidR="00BC4B0C" w:rsidRDefault="00413281">
            <w:pPr>
              <w:overflowPunct w:val="0"/>
              <w:topLinePunct w:val="0"/>
              <w:adjustRightInd w:val="0"/>
              <w:snapToGrid w:val="0"/>
              <w:jc w:val="left"/>
              <w:rPr>
                <w:sz w:val="24"/>
                <w:szCs w:val="24"/>
              </w:rPr>
            </w:pPr>
            <w:r>
              <w:rPr>
                <w:rFonts w:hint="eastAsia"/>
                <w:kern w:val="0"/>
                <w:sz w:val="24"/>
                <w:szCs w:val="24"/>
              </w:rPr>
              <w:t>3.6</w:t>
            </w:r>
            <w:r>
              <w:rPr>
                <w:rFonts w:hint="eastAsia"/>
                <w:kern w:val="0"/>
                <w:sz w:val="24"/>
                <w:szCs w:val="24"/>
              </w:rPr>
              <w:t>单位负责人为同一人或者存在直接控股、管理关系的不同投标人，不得参加同一合同项下的采购活动；（提供“国家企业信用信息公示系统”中查询打</w:t>
            </w:r>
            <w:r>
              <w:rPr>
                <w:rFonts w:hint="eastAsia"/>
                <w:kern w:val="0"/>
                <w:sz w:val="24"/>
                <w:szCs w:val="24"/>
              </w:rPr>
              <w:t xml:space="preserve"> </w:t>
            </w:r>
            <w:r>
              <w:rPr>
                <w:rFonts w:hint="eastAsia"/>
                <w:kern w:val="0"/>
                <w:sz w:val="24"/>
                <w:szCs w:val="24"/>
              </w:rPr>
              <w:t>印的相关信息并加盖公章（查询信息需包含公司基本信息、股东信息</w:t>
            </w:r>
            <w:r>
              <w:rPr>
                <w:rFonts w:hint="eastAsia"/>
                <w:kern w:val="0"/>
                <w:sz w:val="24"/>
                <w:szCs w:val="24"/>
              </w:rPr>
              <w:t>及股权变更信息等相关信息，查询日期为本项目公告发布之后至开标截止时间</w:t>
            </w:r>
            <w:proofErr w:type="gramStart"/>
            <w:r>
              <w:rPr>
                <w:rFonts w:hint="eastAsia"/>
                <w:kern w:val="0"/>
                <w:sz w:val="24"/>
                <w:szCs w:val="24"/>
              </w:rPr>
              <w:t>止</w:t>
            </w:r>
            <w:proofErr w:type="gramEnd"/>
            <w:r>
              <w:rPr>
                <w:rFonts w:hint="eastAsia"/>
                <w:kern w:val="0"/>
                <w:sz w:val="24"/>
                <w:szCs w:val="24"/>
              </w:rPr>
              <w:t>））；</w:t>
            </w:r>
          </w:p>
          <w:p w:rsidR="00BC4B0C" w:rsidRDefault="00413281">
            <w:pPr>
              <w:overflowPunct w:val="0"/>
              <w:topLinePunct w:val="0"/>
              <w:adjustRightInd w:val="0"/>
              <w:snapToGrid w:val="0"/>
              <w:jc w:val="left"/>
              <w:rPr>
                <w:kern w:val="0"/>
                <w:sz w:val="24"/>
                <w:szCs w:val="24"/>
              </w:rPr>
            </w:pPr>
            <w:r>
              <w:rPr>
                <w:rFonts w:hint="eastAsia"/>
                <w:kern w:val="0"/>
                <w:sz w:val="24"/>
                <w:szCs w:val="24"/>
              </w:rPr>
              <w:t>3.7</w:t>
            </w:r>
            <w:r>
              <w:rPr>
                <w:rFonts w:hint="eastAsia"/>
                <w:kern w:val="0"/>
                <w:sz w:val="24"/>
                <w:szCs w:val="24"/>
              </w:rPr>
              <w:t>本项目不接受联合体磋商；</w:t>
            </w:r>
          </w:p>
          <w:p w:rsidR="00BC4B0C" w:rsidRDefault="00413281">
            <w:pPr>
              <w:pStyle w:val="Default"/>
              <w:wordWrap w:val="0"/>
              <w:overflowPunct w:val="0"/>
              <w:snapToGrid w:val="0"/>
              <w:rPr>
                <w:rFonts w:hAnsi="宋体"/>
              </w:rPr>
            </w:pPr>
            <w:r>
              <w:rPr>
                <w:rFonts w:hAnsi="宋体" w:hint="eastAsia"/>
                <w:b/>
                <w:bCs/>
              </w:rPr>
              <w:t>注：</w:t>
            </w:r>
            <w:r>
              <w:rPr>
                <w:rFonts w:hAnsi="宋体" w:hint="eastAsia"/>
                <w:b/>
                <w:bCs/>
              </w:rPr>
              <w:t>1</w:t>
            </w:r>
            <w:r>
              <w:rPr>
                <w:rFonts w:hAnsi="宋体" w:hint="eastAsia"/>
                <w:b/>
                <w:bCs/>
              </w:rPr>
              <w:t>、</w:t>
            </w:r>
            <w:r>
              <w:rPr>
                <w:rFonts w:hAnsi="宋体" w:hint="eastAsia"/>
                <w:b/>
                <w:bCs/>
              </w:rPr>
              <w:t>本项目为资格后审，资格审查由采购人依法组建的磋商小组负责。各供应商</w:t>
            </w:r>
            <w:r>
              <w:rPr>
                <w:rFonts w:hAnsi="宋体" w:hint="eastAsia"/>
                <w:b/>
                <w:bCs/>
              </w:rPr>
              <w:t xml:space="preserve"> </w:t>
            </w:r>
            <w:r>
              <w:rPr>
                <w:rFonts w:hAnsi="宋体" w:hint="eastAsia"/>
                <w:b/>
                <w:bCs/>
              </w:rPr>
              <w:t>应认真阅读本项目供应商资格要求，避免无资格投标而造成不必要的损失。</w:t>
            </w:r>
          </w:p>
        </w:tc>
      </w:tr>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14</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是否接受联合体参加磋商</w:t>
            </w:r>
          </w:p>
        </w:tc>
        <w:tc>
          <w:tcPr>
            <w:tcW w:w="7124" w:type="dxa"/>
            <w:tcBorders>
              <w:top w:val="single" w:sz="4" w:space="0" w:color="auto"/>
              <w:left w:val="single" w:sz="4" w:space="0" w:color="auto"/>
              <w:bottom w:val="single" w:sz="4" w:space="0" w:color="auto"/>
              <w:right w:val="single" w:sz="4" w:space="0" w:color="auto"/>
            </w:tcBorders>
          </w:tcPr>
          <w:p w:rsidR="00BC4B0C" w:rsidRDefault="00413281">
            <w:pPr>
              <w:widowControl/>
              <w:overflowPunct w:val="0"/>
              <w:adjustRightInd w:val="0"/>
              <w:snapToGrid w:val="0"/>
              <w:jc w:val="left"/>
              <w:rPr>
                <w:kern w:val="0"/>
                <w:sz w:val="24"/>
                <w:szCs w:val="24"/>
              </w:rPr>
            </w:pPr>
            <w:r>
              <w:rPr>
                <w:rFonts w:hint="eastAsia"/>
                <w:kern w:val="0"/>
                <w:sz w:val="24"/>
                <w:szCs w:val="24"/>
              </w:rPr>
              <w:t>不接受</w:t>
            </w:r>
          </w:p>
        </w:tc>
      </w:tr>
      <w:tr w:rsidR="00BC4B0C">
        <w:trPr>
          <w:trHeight w:val="605"/>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15</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现场考察</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不组织</w:t>
            </w:r>
          </w:p>
        </w:tc>
      </w:tr>
      <w:tr w:rsidR="00BC4B0C">
        <w:trPr>
          <w:trHeight w:val="605"/>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16</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rsidP="00413281">
            <w:pPr>
              <w:widowControl/>
              <w:overflowPunct w:val="0"/>
              <w:adjustRightInd w:val="0"/>
              <w:snapToGrid w:val="0"/>
              <w:ind w:leftChars="18" w:left="38"/>
              <w:jc w:val="center"/>
              <w:rPr>
                <w:kern w:val="0"/>
                <w:sz w:val="24"/>
                <w:szCs w:val="24"/>
              </w:rPr>
            </w:pPr>
            <w:r>
              <w:rPr>
                <w:rFonts w:hint="eastAsia"/>
                <w:kern w:val="0"/>
                <w:sz w:val="24"/>
                <w:szCs w:val="24"/>
              </w:rPr>
              <w:t>答</w:t>
            </w:r>
            <w:r>
              <w:rPr>
                <w:rFonts w:hint="eastAsia"/>
                <w:kern w:val="0"/>
                <w:sz w:val="24"/>
                <w:szCs w:val="24"/>
              </w:rPr>
              <w:t xml:space="preserve"> </w:t>
            </w:r>
            <w:proofErr w:type="gramStart"/>
            <w:r>
              <w:rPr>
                <w:rFonts w:hint="eastAsia"/>
                <w:kern w:val="0"/>
                <w:sz w:val="24"/>
                <w:szCs w:val="24"/>
              </w:rPr>
              <w:t>疑</w:t>
            </w:r>
            <w:proofErr w:type="gramEnd"/>
            <w:r>
              <w:rPr>
                <w:rFonts w:hint="eastAsia"/>
                <w:kern w:val="0"/>
                <w:sz w:val="24"/>
                <w:szCs w:val="24"/>
              </w:rPr>
              <w:t xml:space="preserve"> </w:t>
            </w:r>
            <w:r>
              <w:rPr>
                <w:rFonts w:hint="eastAsia"/>
                <w:kern w:val="0"/>
                <w:sz w:val="24"/>
                <w:szCs w:val="24"/>
              </w:rPr>
              <w:t>会</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不召开</w:t>
            </w:r>
          </w:p>
        </w:tc>
      </w:tr>
      <w:tr w:rsidR="00BC4B0C">
        <w:trPr>
          <w:trHeight w:val="557"/>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17</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分包</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不允许</w:t>
            </w:r>
          </w:p>
        </w:tc>
      </w:tr>
      <w:tr w:rsidR="00BC4B0C">
        <w:trPr>
          <w:trHeight w:val="550"/>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18</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实质性偏差</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不允许</w:t>
            </w:r>
          </w:p>
        </w:tc>
      </w:tr>
      <w:tr w:rsidR="00BC4B0C">
        <w:trPr>
          <w:trHeight w:val="550"/>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19</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是否接受选择性报价方案</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不接受：首次响应文件只允许一个报价方案</w:t>
            </w:r>
          </w:p>
        </w:tc>
      </w:tr>
      <w:tr w:rsidR="00BC4B0C">
        <w:trPr>
          <w:trHeight w:val="550"/>
          <w:jc w:val="center"/>
        </w:trPr>
        <w:tc>
          <w:tcPr>
            <w:tcW w:w="807" w:type="dxa"/>
            <w:vMerge w:val="restart"/>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20</w:t>
            </w:r>
          </w:p>
        </w:tc>
        <w:tc>
          <w:tcPr>
            <w:tcW w:w="1774" w:type="dxa"/>
            <w:vMerge w:val="restart"/>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响应人</w:t>
            </w:r>
            <w:r>
              <w:rPr>
                <w:rFonts w:hint="eastAsia"/>
                <w:kern w:val="0"/>
                <w:sz w:val="24"/>
                <w:szCs w:val="24"/>
              </w:rPr>
              <w:t>要求澄清竞争性磋商文件</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时间：提交首次响应文件截止时间前</w:t>
            </w:r>
            <w:r>
              <w:rPr>
                <w:rFonts w:hint="eastAsia"/>
                <w:kern w:val="0"/>
                <w:sz w:val="24"/>
                <w:szCs w:val="24"/>
              </w:rPr>
              <w:t>5</w:t>
            </w:r>
            <w:r>
              <w:rPr>
                <w:rFonts w:hint="eastAsia"/>
                <w:kern w:val="0"/>
                <w:sz w:val="24"/>
                <w:szCs w:val="24"/>
              </w:rPr>
              <w:t>日</w:t>
            </w:r>
          </w:p>
        </w:tc>
      </w:tr>
      <w:tr w:rsidR="00BC4B0C">
        <w:trPr>
          <w:trHeight w:val="550"/>
          <w:jc w:val="center"/>
        </w:trPr>
        <w:tc>
          <w:tcPr>
            <w:tcW w:w="807" w:type="dxa"/>
            <w:vMerge/>
            <w:tcBorders>
              <w:top w:val="single" w:sz="4" w:space="0" w:color="auto"/>
              <w:left w:val="single" w:sz="4" w:space="0" w:color="auto"/>
              <w:bottom w:val="single" w:sz="4" w:space="0" w:color="auto"/>
              <w:right w:val="single" w:sz="4" w:space="0" w:color="auto"/>
            </w:tcBorders>
            <w:vAlign w:val="center"/>
          </w:tcPr>
          <w:p w:rsidR="00BC4B0C" w:rsidRDefault="00BC4B0C">
            <w:pPr>
              <w:widowControl/>
              <w:overflowPunct w:val="0"/>
              <w:adjustRightInd w:val="0"/>
              <w:snapToGrid w:val="0"/>
              <w:jc w:val="center"/>
              <w:rPr>
                <w:kern w:val="0"/>
                <w:sz w:val="24"/>
                <w:szCs w:val="24"/>
              </w:rPr>
            </w:pPr>
          </w:p>
        </w:tc>
        <w:tc>
          <w:tcPr>
            <w:tcW w:w="1774" w:type="dxa"/>
            <w:vMerge/>
            <w:tcBorders>
              <w:top w:val="single" w:sz="4" w:space="0" w:color="auto"/>
              <w:left w:val="single" w:sz="4" w:space="0" w:color="auto"/>
              <w:bottom w:val="single" w:sz="4" w:space="0" w:color="auto"/>
              <w:right w:val="single" w:sz="4" w:space="0" w:color="auto"/>
            </w:tcBorders>
            <w:vAlign w:val="center"/>
          </w:tcPr>
          <w:p w:rsidR="00BC4B0C" w:rsidRDefault="00BC4B0C">
            <w:pPr>
              <w:widowControl/>
              <w:overflowPunct w:val="0"/>
              <w:adjustRightInd w:val="0"/>
              <w:snapToGrid w:val="0"/>
              <w:jc w:val="left"/>
              <w:rPr>
                <w:kern w:val="0"/>
                <w:sz w:val="24"/>
                <w:szCs w:val="24"/>
              </w:rPr>
            </w:pP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形式：在三门峡市公共资源电子招标投标交易平台提出</w:t>
            </w:r>
          </w:p>
        </w:tc>
      </w:tr>
      <w:tr w:rsidR="00BC4B0C">
        <w:trPr>
          <w:trHeight w:val="550"/>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21</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竞争性磋商文件澄清发出的形式</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通过三门峡市公共资源电子招标投标交易平台发布且同时在原公告媒体发布澄清公告</w:t>
            </w:r>
          </w:p>
        </w:tc>
      </w:tr>
      <w:tr w:rsidR="00BC4B0C">
        <w:trPr>
          <w:trHeight w:val="550"/>
          <w:jc w:val="center"/>
        </w:trPr>
        <w:tc>
          <w:tcPr>
            <w:tcW w:w="807" w:type="dxa"/>
            <w:vMerge w:val="restart"/>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22</w:t>
            </w:r>
          </w:p>
        </w:tc>
        <w:tc>
          <w:tcPr>
            <w:tcW w:w="1774" w:type="dxa"/>
            <w:vMerge w:val="restart"/>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响应人</w:t>
            </w:r>
            <w:r>
              <w:rPr>
                <w:rFonts w:hint="eastAsia"/>
                <w:kern w:val="0"/>
                <w:sz w:val="24"/>
                <w:szCs w:val="24"/>
              </w:rPr>
              <w:t>确认收到竞争性磋商文件澄清</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时间：在收到相应澄清文件后</w:t>
            </w:r>
            <w:r>
              <w:rPr>
                <w:rFonts w:hint="eastAsia"/>
                <w:kern w:val="0"/>
                <w:sz w:val="24"/>
                <w:szCs w:val="24"/>
              </w:rPr>
              <w:t xml:space="preserve"> 24 </w:t>
            </w:r>
            <w:r>
              <w:rPr>
                <w:rFonts w:hint="eastAsia"/>
                <w:kern w:val="0"/>
                <w:sz w:val="24"/>
                <w:szCs w:val="24"/>
              </w:rPr>
              <w:t>小时内</w:t>
            </w:r>
          </w:p>
        </w:tc>
      </w:tr>
      <w:tr w:rsidR="00BC4B0C">
        <w:trPr>
          <w:trHeight w:val="550"/>
          <w:jc w:val="center"/>
        </w:trPr>
        <w:tc>
          <w:tcPr>
            <w:tcW w:w="807" w:type="dxa"/>
            <w:vMerge/>
            <w:tcBorders>
              <w:top w:val="single" w:sz="4" w:space="0" w:color="auto"/>
              <w:left w:val="single" w:sz="4" w:space="0" w:color="auto"/>
              <w:bottom w:val="single" w:sz="4" w:space="0" w:color="auto"/>
              <w:right w:val="single" w:sz="4" w:space="0" w:color="auto"/>
            </w:tcBorders>
            <w:vAlign w:val="center"/>
          </w:tcPr>
          <w:p w:rsidR="00BC4B0C" w:rsidRDefault="00BC4B0C">
            <w:pPr>
              <w:widowControl/>
              <w:overflowPunct w:val="0"/>
              <w:adjustRightInd w:val="0"/>
              <w:snapToGrid w:val="0"/>
              <w:jc w:val="center"/>
              <w:rPr>
                <w:kern w:val="0"/>
                <w:sz w:val="24"/>
                <w:szCs w:val="24"/>
              </w:rPr>
            </w:pPr>
          </w:p>
        </w:tc>
        <w:tc>
          <w:tcPr>
            <w:tcW w:w="1774" w:type="dxa"/>
            <w:vMerge/>
            <w:tcBorders>
              <w:top w:val="single" w:sz="4" w:space="0" w:color="auto"/>
              <w:left w:val="single" w:sz="4" w:space="0" w:color="auto"/>
              <w:bottom w:val="single" w:sz="4" w:space="0" w:color="auto"/>
              <w:right w:val="single" w:sz="4" w:space="0" w:color="auto"/>
            </w:tcBorders>
            <w:vAlign w:val="center"/>
          </w:tcPr>
          <w:p w:rsidR="00BC4B0C" w:rsidRDefault="00BC4B0C">
            <w:pPr>
              <w:widowControl/>
              <w:overflowPunct w:val="0"/>
              <w:adjustRightInd w:val="0"/>
              <w:snapToGrid w:val="0"/>
              <w:jc w:val="left"/>
              <w:rPr>
                <w:kern w:val="0"/>
                <w:sz w:val="24"/>
                <w:szCs w:val="24"/>
              </w:rPr>
            </w:pP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形式：在三门峡市公共资源电子招标投标交易平台进行回复确认</w:t>
            </w:r>
          </w:p>
        </w:tc>
      </w:tr>
      <w:tr w:rsidR="00BC4B0C">
        <w:trPr>
          <w:trHeight w:val="550"/>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23</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竞争性磋商文件修改发出的形式</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通过三门峡市公共资源电子招标投标交易平台发布且同时在原公告媒体发布变更公告</w:t>
            </w:r>
          </w:p>
        </w:tc>
      </w:tr>
      <w:tr w:rsidR="00BC4B0C">
        <w:trPr>
          <w:trHeight w:val="550"/>
          <w:jc w:val="center"/>
        </w:trPr>
        <w:tc>
          <w:tcPr>
            <w:tcW w:w="807" w:type="dxa"/>
            <w:vMerge w:val="restart"/>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24</w:t>
            </w:r>
          </w:p>
        </w:tc>
        <w:tc>
          <w:tcPr>
            <w:tcW w:w="1774" w:type="dxa"/>
            <w:vMerge w:val="restart"/>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响应人</w:t>
            </w:r>
            <w:r>
              <w:rPr>
                <w:rFonts w:hint="eastAsia"/>
                <w:kern w:val="0"/>
                <w:sz w:val="24"/>
                <w:szCs w:val="24"/>
              </w:rPr>
              <w:t>确认收到竞争性磋商文件修改</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时间：在收到相应修改文件后</w:t>
            </w:r>
            <w:r>
              <w:rPr>
                <w:rFonts w:hint="eastAsia"/>
                <w:kern w:val="0"/>
                <w:sz w:val="24"/>
                <w:szCs w:val="24"/>
              </w:rPr>
              <w:t xml:space="preserve"> 24 </w:t>
            </w:r>
            <w:r>
              <w:rPr>
                <w:rFonts w:hint="eastAsia"/>
                <w:kern w:val="0"/>
                <w:sz w:val="24"/>
                <w:szCs w:val="24"/>
              </w:rPr>
              <w:t>小时内</w:t>
            </w:r>
          </w:p>
        </w:tc>
      </w:tr>
      <w:tr w:rsidR="00BC4B0C">
        <w:trPr>
          <w:trHeight w:val="550"/>
          <w:jc w:val="center"/>
        </w:trPr>
        <w:tc>
          <w:tcPr>
            <w:tcW w:w="807" w:type="dxa"/>
            <w:vMerge/>
            <w:tcBorders>
              <w:top w:val="single" w:sz="4" w:space="0" w:color="auto"/>
              <w:left w:val="single" w:sz="4" w:space="0" w:color="auto"/>
              <w:bottom w:val="single" w:sz="4" w:space="0" w:color="auto"/>
              <w:right w:val="single" w:sz="4" w:space="0" w:color="auto"/>
            </w:tcBorders>
            <w:vAlign w:val="center"/>
          </w:tcPr>
          <w:p w:rsidR="00BC4B0C" w:rsidRDefault="00BC4B0C">
            <w:pPr>
              <w:widowControl/>
              <w:overflowPunct w:val="0"/>
              <w:adjustRightInd w:val="0"/>
              <w:snapToGrid w:val="0"/>
              <w:jc w:val="center"/>
              <w:rPr>
                <w:kern w:val="0"/>
                <w:sz w:val="24"/>
                <w:szCs w:val="24"/>
              </w:rPr>
            </w:pPr>
          </w:p>
        </w:tc>
        <w:tc>
          <w:tcPr>
            <w:tcW w:w="1774" w:type="dxa"/>
            <w:vMerge/>
            <w:tcBorders>
              <w:top w:val="single" w:sz="4" w:space="0" w:color="auto"/>
              <w:left w:val="single" w:sz="4" w:space="0" w:color="auto"/>
              <w:bottom w:val="single" w:sz="4" w:space="0" w:color="auto"/>
              <w:right w:val="single" w:sz="4" w:space="0" w:color="auto"/>
            </w:tcBorders>
            <w:vAlign w:val="center"/>
          </w:tcPr>
          <w:p w:rsidR="00BC4B0C" w:rsidRDefault="00BC4B0C">
            <w:pPr>
              <w:widowControl/>
              <w:overflowPunct w:val="0"/>
              <w:adjustRightInd w:val="0"/>
              <w:snapToGrid w:val="0"/>
              <w:jc w:val="center"/>
              <w:rPr>
                <w:kern w:val="0"/>
                <w:sz w:val="24"/>
                <w:szCs w:val="24"/>
              </w:rPr>
            </w:pP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形式：在三门峡市公共资源电子招标投标交易平台进行回复确认</w:t>
            </w:r>
          </w:p>
        </w:tc>
      </w:tr>
      <w:tr w:rsidR="00BC4B0C">
        <w:trPr>
          <w:trHeight w:val="784"/>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25</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磋商有效期</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rPr>
                <w:kern w:val="0"/>
                <w:sz w:val="24"/>
                <w:szCs w:val="24"/>
              </w:rPr>
            </w:pPr>
            <w:r>
              <w:rPr>
                <w:rFonts w:hint="eastAsia"/>
                <w:kern w:val="0"/>
                <w:sz w:val="24"/>
                <w:szCs w:val="24"/>
              </w:rPr>
              <w:t>响应文件递交截止之日起</w:t>
            </w:r>
            <w:r>
              <w:rPr>
                <w:rFonts w:hint="eastAsia"/>
                <w:kern w:val="0"/>
                <w:sz w:val="24"/>
                <w:szCs w:val="24"/>
              </w:rPr>
              <w:t>60</w:t>
            </w:r>
            <w:proofErr w:type="gramStart"/>
            <w:r>
              <w:rPr>
                <w:rFonts w:hint="eastAsia"/>
                <w:kern w:val="0"/>
                <w:sz w:val="24"/>
                <w:szCs w:val="24"/>
              </w:rPr>
              <w:t>日历天</w:t>
            </w:r>
            <w:proofErr w:type="gramEnd"/>
          </w:p>
        </w:tc>
      </w:tr>
      <w:tr w:rsidR="00BC4B0C">
        <w:trPr>
          <w:trHeight w:val="693"/>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26</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磋商保证金</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本项目不</w:t>
            </w:r>
            <w:proofErr w:type="gramStart"/>
            <w:r>
              <w:rPr>
                <w:rFonts w:hint="eastAsia"/>
                <w:kern w:val="0"/>
                <w:sz w:val="24"/>
                <w:szCs w:val="24"/>
              </w:rPr>
              <w:t>收取</w:t>
            </w:r>
            <w:r>
              <w:rPr>
                <w:rFonts w:hint="eastAsia"/>
                <w:kern w:val="0"/>
                <w:sz w:val="24"/>
                <w:szCs w:val="24"/>
              </w:rPr>
              <w:t>磋商</w:t>
            </w:r>
            <w:proofErr w:type="gramEnd"/>
            <w:r>
              <w:rPr>
                <w:rFonts w:hint="eastAsia"/>
                <w:kern w:val="0"/>
                <w:sz w:val="24"/>
                <w:szCs w:val="24"/>
              </w:rPr>
              <w:t>保证金</w:t>
            </w:r>
          </w:p>
        </w:tc>
      </w:tr>
      <w:tr w:rsidR="00BC4B0C">
        <w:trPr>
          <w:trHeight w:val="693"/>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27</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竞争性磋商文件费</w:t>
            </w:r>
          </w:p>
        </w:tc>
        <w:tc>
          <w:tcPr>
            <w:tcW w:w="7124" w:type="dxa"/>
            <w:tcBorders>
              <w:top w:val="single" w:sz="4" w:space="0" w:color="auto"/>
              <w:left w:val="single" w:sz="4" w:space="0" w:color="auto"/>
              <w:bottom w:val="single" w:sz="4" w:space="0" w:color="auto"/>
              <w:right w:val="single" w:sz="4" w:space="0" w:color="auto"/>
            </w:tcBorders>
          </w:tcPr>
          <w:p w:rsidR="00BC4B0C" w:rsidRDefault="00413281">
            <w:pPr>
              <w:widowControl/>
              <w:overflowPunct w:val="0"/>
              <w:adjustRightInd w:val="0"/>
              <w:snapToGrid w:val="0"/>
              <w:jc w:val="left"/>
              <w:rPr>
                <w:kern w:val="0"/>
                <w:sz w:val="24"/>
                <w:szCs w:val="24"/>
              </w:rPr>
            </w:pPr>
            <w:r>
              <w:rPr>
                <w:rFonts w:hint="eastAsia"/>
                <w:kern w:val="0"/>
                <w:sz w:val="24"/>
                <w:szCs w:val="24"/>
              </w:rPr>
              <w:t>竞争性磋商文件费：本项目为全电子招标，不再收取竞争性磋商文件费。</w:t>
            </w:r>
          </w:p>
        </w:tc>
      </w:tr>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28</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电子化磋商响应文件的签章</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1</w:t>
            </w:r>
            <w:r>
              <w:rPr>
                <w:rFonts w:hint="eastAsia"/>
                <w:kern w:val="0"/>
                <w:sz w:val="24"/>
                <w:szCs w:val="24"/>
              </w:rPr>
              <w:t>、</w:t>
            </w:r>
            <w:r>
              <w:rPr>
                <w:rFonts w:hint="eastAsia"/>
                <w:kern w:val="0"/>
                <w:sz w:val="24"/>
                <w:szCs w:val="24"/>
              </w:rPr>
              <w:t>响应人</w:t>
            </w:r>
            <w:r>
              <w:rPr>
                <w:rFonts w:hint="eastAsia"/>
                <w:kern w:val="0"/>
                <w:sz w:val="24"/>
                <w:szCs w:val="24"/>
              </w:rPr>
              <w:t>在生成电子化磋商响应文件后，应对电子化磋商响应文件进行签章，未进行签章的视为无效响应文件。</w:t>
            </w:r>
          </w:p>
          <w:p w:rsidR="00BC4B0C" w:rsidRDefault="00413281">
            <w:pPr>
              <w:widowControl/>
              <w:overflowPunct w:val="0"/>
              <w:adjustRightInd w:val="0"/>
              <w:snapToGrid w:val="0"/>
              <w:jc w:val="left"/>
              <w:rPr>
                <w:kern w:val="0"/>
                <w:sz w:val="24"/>
                <w:szCs w:val="24"/>
              </w:rPr>
            </w:pPr>
            <w:r>
              <w:rPr>
                <w:rFonts w:hint="eastAsia"/>
                <w:kern w:val="0"/>
                <w:sz w:val="24"/>
                <w:szCs w:val="24"/>
              </w:rPr>
              <w:t>2</w:t>
            </w:r>
            <w:r>
              <w:rPr>
                <w:rFonts w:hint="eastAsia"/>
                <w:kern w:val="0"/>
                <w:sz w:val="24"/>
                <w:szCs w:val="24"/>
              </w:rPr>
              <w:t>、磋商文件中要求法定代表人或授权委托人签字或盖章的，</w:t>
            </w:r>
            <w:r>
              <w:rPr>
                <w:rFonts w:hint="eastAsia"/>
                <w:kern w:val="0"/>
                <w:sz w:val="24"/>
                <w:szCs w:val="24"/>
              </w:rPr>
              <w:t>响应人</w:t>
            </w:r>
            <w:r>
              <w:rPr>
                <w:rFonts w:hint="eastAsia"/>
                <w:kern w:val="0"/>
                <w:sz w:val="24"/>
                <w:szCs w:val="24"/>
              </w:rPr>
              <w:t>在进行电子化磋商响应文件签章时，以签盖法定代表人签章为准。电子化磋商响应文件具体制作教材请</w:t>
            </w:r>
            <w:r>
              <w:rPr>
                <w:rFonts w:hint="eastAsia"/>
                <w:kern w:val="0"/>
                <w:sz w:val="24"/>
                <w:szCs w:val="24"/>
              </w:rPr>
              <w:t>响应人</w:t>
            </w:r>
            <w:r>
              <w:rPr>
                <w:rFonts w:hint="eastAsia"/>
                <w:kern w:val="0"/>
                <w:sz w:val="24"/>
                <w:szCs w:val="24"/>
              </w:rPr>
              <w:t>通过</w:t>
            </w:r>
            <w:r>
              <w:rPr>
                <w:rFonts w:hint="eastAsia"/>
                <w:kern w:val="0"/>
                <w:sz w:val="24"/>
                <w:szCs w:val="24"/>
              </w:rPr>
              <w:t>CA</w:t>
            </w:r>
            <w:r>
              <w:rPr>
                <w:rFonts w:hint="eastAsia"/>
                <w:kern w:val="0"/>
                <w:sz w:val="24"/>
                <w:szCs w:val="24"/>
              </w:rPr>
              <w:t>证书登录三门峡市公共资源电子化交易系统在首页“帮助中心</w:t>
            </w:r>
            <w:r>
              <w:rPr>
                <w:rFonts w:hint="eastAsia"/>
                <w:kern w:val="0"/>
                <w:sz w:val="24"/>
                <w:szCs w:val="24"/>
              </w:rPr>
              <w:t>-</w:t>
            </w:r>
            <w:r>
              <w:rPr>
                <w:rFonts w:hint="eastAsia"/>
                <w:kern w:val="0"/>
                <w:sz w:val="24"/>
                <w:szCs w:val="24"/>
              </w:rPr>
              <w:t>资料下载”中查看。</w:t>
            </w:r>
          </w:p>
        </w:tc>
      </w:tr>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29</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电子化磋商响应文件的格式及上传</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1</w:t>
            </w:r>
            <w:r>
              <w:rPr>
                <w:rFonts w:hint="eastAsia"/>
                <w:kern w:val="0"/>
                <w:sz w:val="24"/>
                <w:szCs w:val="24"/>
              </w:rPr>
              <w:t>、</w:t>
            </w:r>
            <w:r>
              <w:rPr>
                <w:rFonts w:hint="eastAsia"/>
                <w:kern w:val="0"/>
                <w:sz w:val="24"/>
                <w:szCs w:val="24"/>
              </w:rPr>
              <w:t>响应人</w:t>
            </w:r>
            <w:r>
              <w:rPr>
                <w:rFonts w:hint="eastAsia"/>
                <w:kern w:val="0"/>
                <w:sz w:val="24"/>
                <w:szCs w:val="24"/>
              </w:rPr>
              <w:t>所上传的电子化磋商响应文件，应是通过中心响应文件制作系统制作的（响应文件制作工具下载地址：</w:t>
            </w:r>
            <w:r>
              <w:rPr>
                <w:rFonts w:hint="eastAsia"/>
                <w:kern w:val="0"/>
                <w:sz w:val="24"/>
                <w:szCs w:val="24"/>
              </w:rPr>
              <w:t>https://download.bqpoint.com/download/downloaddetail.html?SourceFrom=Ztb&amp;ZtbSoftXiaQuCode=1506&amp;</w:t>
            </w:r>
            <w:r>
              <w:rPr>
                <w:rFonts w:hint="eastAsia"/>
                <w:kern w:val="0"/>
                <w:sz w:val="24"/>
                <w:szCs w:val="24"/>
              </w:rPr>
              <w:t>ZtbSoftType=tballinclusive</w:t>
            </w:r>
            <w:r>
              <w:rPr>
                <w:rFonts w:hint="eastAsia"/>
                <w:kern w:val="0"/>
                <w:sz w:val="24"/>
                <w:szCs w:val="24"/>
              </w:rPr>
              <w:t>），经过签章和加密后生成的电子版磋商响应文件。其中包含</w:t>
            </w:r>
            <w:proofErr w:type="gramStart"/>
            <w:r>
              <w:rPr>
                <w:rFonts w:hint="eastAsia"/>
                <w:kern w:val="0"/>
                <w:sz w:val="24"/>
                <w:szCs w:val="24"/>
              </w:rPr>
              <w:t>用于磋商</w:t>
            </w:r>
            <w:proofErr w:type="gramEnd"/>
            <w:r>
              <w:rPr>
                <w:rFonts w:hint="eastAsia"/>
                <w:kern w:val="0"/>
                <w:sz w:val="24"/>
                <w:szCs w:val="24"/>
              </w:rPr>
              <w:t>响应文件上传的主文件（后缀为</w:t>
            </w:r>
            <w:r>
              <w:rPr>
                <w:rFonts w:hint="eastAsia"/>
                <w:kern w:val="0"/>
                <w:sz w:val="24"/>
                <w:szCs w:val="24"/>
              </w:rPr>
              <w:t>.</w:t>
            </w:r>
            <w:proofErr w:type="spellStart"/>
            <w:r>
              <w:rPr>
                <w:rFonts w:hint="eastAsia"/>
                <w:kern w:val="0"/>
                <w:sz w:val="24"/>
                <w:szCs w:val="24"/>
              </w:rPr>
              <w:t>smxtf</w:t>
            </w:r>
            <w:proofErr w:type="spellEnd"/>
            <w:r>
              <w:rPr>
                <w:rFonts w:hint="eastAsia"/>
                <w:kern w:val="0"/>
                <w:sz w:val="24"/>
                <w:szCs w:val="24"/>
              </w:rPr>
              <w:t>）和用于应急补救的磋商响应文件备份文件（后缀为</w:t>
            </w:r>
            <w:r>
              <w:rPr>
                <w:rFonts w:hint="eastAsia"/>
                <w:kern w:val="0"/>
                <w:sz w:val="24"/>
                <w:szCs w:val="24"/>
              </w:rPr>
              <w:t>.</w:t>
            </w:r>
            <w:proofErr w:type="spellStart"/>
            <w:r>
              <w:rPr>
                <w:rFonts w:hint="eastAsia"/>
                <w:kern w:val="0"/>
                <w:sz w:val="24"/>
                <w:szCs w:val="24"/>
              </w:rPr>
              <w:t>nsmxtf</w:t>
            </w:r>
            <w:proofErr w:type="spellEnd"/>
            <w:r>
              <w:rPr>
                <w:rFonts w:hint="eastAsia"/>
                <w:kern w:val="0"/>
                <w:sz w:val="24"/>
                <w:szCs w:val="24"/>
              </w:rPr>
              <w:t>）。备份文件主要用于电子化开标出现技术问题后的补救。</w:t>
            </w:r>
          </w:p>
          <w:p w:rsidR="00BC4B0C" w:rsidRDefault="00413281">
            <w:pPr>
              <w:widowControl/>
              <w:overflowPunct w:val="0"/>
              <w:adjustRightInd w:val="0"/>
              <w:snapToGrid w:val="0"/>
              <w:jc w:val="left"/>
              <w:rPr>
                <w:kern w:val="0"/>
                <w:sz w:val="24"/>
                <w:szCs w:val="24"/>
              </w:rPr>
            </w:pPr>
            <w:r>
              <w:rPr>
                <w:rFonts w:hint="eastAsia"/>
                <w:kern w:val="0"/>
                <w:sz w:val="24"/>
                <w:szCs w:val="24"/>
              </w:rPr>
              <w:t>2</w:t>
            </w:r>
            <w:r>
              <w:rPr>
                <w:rFonts w:hint="eastAsia"/>
                <w:kern w:val="0"/>
                <w:sz w:val="24"/>
                <w:szCs w:val="24"/>
              </w:rPr>
              <w:t>、电子化磋商响应文件应在磋商时间前成功上传至三门峡市公共资源电子化交易系统。至磋商截止时间止，仍未上</w:t>
            </w:r>
            <w:proofErr w:type="gramStart"/>
            <w:r>
              <w:rPr>
                <w:rFonts w:hint="eastAsia"/>
                <w:kern w:val="0"/>
                <w:sz w:val="24"/>
                <w:szCs w:val="24"/>
              </w:rPr>
              <w:t>传成功</w:t>
            </w:r>
            <w:proofErr w:type="gramEnd"/>
            <w:r>
              <w:rPr>
                <w:rFonts w:hint="eastAsia"/>
                <w:kern w:val="0"/>
                <w:sz w:val="24"/>
                <w:szCs w:val="24"/>
              </w:rPr>
              <w:t>的电子化磋商响应文件将不予接收。</w:t>
            </w:r>
          </w:p>
          <w:p w:rsidR="00BC4B0C" w:rsidRDefault="00413281">
            <w:pPr>
              <w:widowControl/>
              <w:overflowPunct w:val="0"/>
              <w:adjustRightInd w:val="0"/>
              <w:snapToGrid w:val="0"/>
              <w:jc w:val="left"/>
              <w:rPr>
                <w:kern w:val="0"/>
                <w:sz w:val="24"/>
                <w:szCs w:val="24"/>
              </w:rPr>
            </w:pPr>
            <w:r>
              <w:rPr>
                <w:rFonts w:hint="eastAsia"/>
                <w:kern w:val="0"/>
                <w:sz w:val="24"/>
                <w:szCs w:val="24"/>
              </w:rPr>
              <w:t>注：如按照电子化投标操作教材制作完成的电子化磋商响应文件无法上传的，</w:t>
            </w:r>
            <w:r>
              <w:rPr>
                <w:rFonts w:hint="eastAsia"/>
                <w:kern w:val="0"/>
                <w:sz w:val="24"/>
                <w:szCs w:val="24"/>
              </w:rPr>
              <w:t>响应人</w:t>
            </w:r>
            <w:r>
              <w:rPr>
                <w:rFonts w:hint="eastAsia"/>
                <w:kern w:val="0"/>
                <w:sz w:val="24"/>
                <w:szCs w:val="24"/>
              </w:rPr>
              <w:t>应在磋商截止时间前尽早的联系</w:t>
            </w:r>
            <w:r>
              <w:rPr>
                <w:rFonts w:hint="eastAsia"/>
                <w:kern w:val="0"/>
                <w:sz w:val="24"/>
                <w:szCs w:val="24"/>
              </w:rPr>
              <w:t>中心技术人员，以便有充分的时间进行处理。</w:t>
            </w:r>
            <w:r>
              <w:rPr>
                <w:rFonts w:hint="eastAsia"/>
                <w:kern w:val="0"/>
                <w:sz w:val="24"/>
                <w:szCs w:val="24"/>
              </w:rPr>
              <w:t>响应人</w:t>
            </w:r>
            <w:r>
              <w:rPr>
                <w:rFonts w:hint="eastAsia"/>
                <w:kern w:val="0"/>
                <w:sz w:val="24"/>
                <w:szCs w:val="24"/>
              </w:rPr>
              <w:t>应充分考虑到处理技术问题和上传数据等工作所需的时间问题，磋商响应文件未在磋商截止时间前成功上传的，其磋商响应文件不予接收。</w:t>
            </w:r>
          </w:p>
          <w:p w:rsidR="00BC4B0C" w:rsidRDefault="00413281">
            <w:pPr>
              <w:widowControl/>
              <w:overflowPunct w:val="0"/>
              <w:adjustRightInd w:val="0"/>
              <w:snapToGrid w:val="0"/>
              <w:jc w:val="left"/>
              <w:rPr>
                <w:kern w:val="0"/>
                <w:sz w:val="24"/>
                <w:szCs w:val="24"/>
              </w:rPr>
            </w:pPr>
            <w:r>
              <w:rPr>
                <w:rFonts w:hint="eastAsia"/>
                <w:kern w:val="0"/>
                <w:sz w:val="24"/>
                <w:szCs w:val="24"/>
              </w:rPr>
              <w:t>技术联系电话：</w:t>
            </w:r>
            <w:r>
              <w:rPr>
                <w:rFonts w:hint="eastAsia"/>
                <w:kern w:val="0"/>
                <w:sz w:val="24"/>
                <w:szCs w:val="24"/>
              </w:rPr>
              <w:t>0398-3117871</w:t>
            </w:r>
          </w:p>
        </w:tc>
      </w:tr>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30</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提交首次响应文件截止时间</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BC4B0C">
            <w:pPr>
              <w:widowControl/>
              <w:overflowPunct w:val="0"/>
              <w:adjustRightInd w:val="0"/>
              <w:snapToGrid w:val="0"/>
              <w:jc w:val="left"/>
              <w:rPr>
                <w:kern w:val="0"/>
                <w:sz w:val="24"/>
                <w:szCs w:val="24"/>
              </w:rPr>
            </w:pPr>
          </w:p>
          <w:p w:rsidR="00BC4B0C" w:rsidRDefault="00413281">
            <w:pPr>
              <w:pStyle w:val="ae"/>
              <w:overflowPunct w:val="0"/>
              <w:snapToGrid w:val="0"/>
              <w:spacing w:line="240" w:lineRule="auto"/>
              <w:ind w:leftChars="0" w:left="0" w:right="63" w:firstLine="0"/>
              <w:jc w:val="both"/>
              <w:rPr>
                <w:rFonts w:ascii="宋体" w:eastAsia="宋体" w:hAnsi="宋体" w:cs="宋体"/>
                <w:sz w:val="24"/>
                <w:szCs w:val="24"/>
              </w:rPr>
            </w:pPr>
            <w:r>
              <w:rPr>
                <w:rFonts w:ascii="宋体" w:eastAsia="宋体" w:hAnsi="宋体" w:cs="宋体" w:hint="eastAsia"/>
                <w:sz w:val="24"/>
                <w:szCs w:val="24"/>
              </w:rPr>
              <w:t>2026</w:t>
            </w:r>
            <w:r>
              <w:rPr>
                <w:rFonts w:ascii="宋体" w:eastAsia="宋体" w:hAnsi="宋体" w:cs="宋体" w:hint="eastAsia"/>
                <w:sz w:val="24"/>
                <w:szCs w:val="24"/>
              </w:rPr>
              <w:t>年</w:t>
            </w:r>
            <w:r>
              <w:rPr>
                <w:rFonts w:ascii="宋体" w:eastAsia="宋体" w:hAnsi="宋体" w:cs="宋体" w:hint="eastAsia"/>
                <w:sz w:val="24"/>
                <w:szCs w:val="24"/>
              </w:rPr>
              <w:t>8</w:t>
            </w:r>
            <w:r>
              <w:rPr>
                <w:rFonts w:ascii="宋体" w:eastAsia="宋体" w:hAnsi="宋体" w:cs="宋体" w:hint="eastAsia"/>
                <w:sz w:val="24"/>
                <w:szCs w:val="24"/>
              </w:rPr>
              <w:t>月</w:t>
            </w:r>
            <w:r>
              <w:rPr>
                <w:rFonts w:ascii="宋体" w:eastAsia="宋体" w:hAnsi="宋体" w:cs="宋体" w:hint="eastAsia"/>
                <w:sz w:val="24"/>
                <w:szCs w:val="24"/>
              </w:rPr>
              <w:t>31</w:t>
            </w:r>
            <w:r>
              <w:rPr>
                <w:rFonts w:ascii="宋体" w:eastAsia="宋体" w:hAnsi="宋体" w:cs="宋体" w:hint="eastAsia"/>
                <w:sz w:val="24"/>
                <w:szCs w:val="24"/>
              </w:rPr>
              <w:t>日</w:t>
            </w:r>
            <w:r>
              <w:rPr>
                <w:rFonts w:ascii="宋体" w:eastAsia="宋体" w:hAnsi="宋体" w:cs="宋体" w:hint="eastAsia"/>
                <w:sz w:val="24"/>
                <w:szCs w:val="24"/>
              </w:rPr>
              <w:t>8</w:t>
            </w:r>
            <w:r>
              <w:rPr>
                <w:rFonts w:ascii="宋体" w:eastAsia="宋体" w:hAnsi="宋体" w:cs="宋体" w:hint="eastAsia"/>
                <w:sz w:val="24"/>
                <w:szCs w:val="24"/>
              </w:rPr>
              <w:t>时</w:t>
            </w:r>
            <w:r>
              <w:rPr>
                <w:rFonts w:ascii="宋体" w:eastAsia="宋体" w:hAnsi="宋体" w:cs="宋体" w:hint="eastAsia"/>
                <w:sz w:val="24"/>
                <w:szCs w:val="24"/>
              </w:rPr>
              <w:t>20</w:t>
            </w:r>
            <w:r>
              <w:rPr>
                <w:rFonts w:ascii="宋体" w:eastAsia="宋体" w:hAnsi="宋体" w:cs="宋体" w:hint="eastAsia"/>
                <w:sz w:val="24"/>
                <w:szCs w:val="24"/>
              </w:rPr>
              <w:t>分</w:t>
            </w:r>
            <w:r>
              <w:rPr>
                <w:rFonts w:ascii="宋体" w:eastAsia="宋体" w:hAnsi="宋体" w:cs="宋体" w:hint="eastAsia"/>
                <w:sz w:val="24"/>
                <w:szCs w:val="24"/>
              </w:rPr>
              <w:t>（北京时间）</w:t>
            </w:r>
            <w:r>
              <w:rPr>
                <w:rFonts w:ascii="宋体" w:eastAsia="宋体" w:hAnsi="宋体" w:cs="宋体" w:hint="eastAsia"/>
                <w:sz w:val="24"/>
                <w:szCs w:val="24"/>
              </w:rPr>
              <w:t xml:space="preserve"> </w:t>
            </w:r>
          </w:p>
        </w:tc>
      </w:tr>
      <w:tr w:rsidR="00BC4B0C">
        <w:trPr>
          <w:trHeight w:val="547"/>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31</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提交首次响应文件地点</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三门峡市公共资源电子化交易系统</w:t>
            </w:r>
          </w:p>
        </w:tc>
      </w:tr>
      <w:tr w:rsidR="00BC4B0C">
        <w:trPr>
          <w:trHeight w:val="541"/>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32</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是否</w:t>
            </w:r>
            <w:proofErr w:type="gramStart"/>
            <w:r>
              <w:rPr>
                <w:rFonts w:hint="eastAsia"/>
                <w:kern w:val="0"/>
                <w:sz w:val="24"/>
                <w:szCs w:val="24"/>
              </w:rPr>
              <w:t>退还磋商</w:t>
            </w:r>
            <w:proofErr w:type="gramEnd"/>
            <w:r>
              <w:rPr>
                <w:rFonts w:hint="eastAsia"/>
                <w:kern w:val="0"/>
                <w:sz w:val="24"/>
                <w:szCs w:val="24"/>
              </w:rPr>
              <w:t>响应文件</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否</w:t>
            </w:r>
          </w:p>
        </w:tc>
      </w:tr>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33</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overflowPunct w:val="0"/>
              <w:adjustRightInd w:val="0"/>
              <w:snapToGrid w:val="0"/>
              <w:jc w:val="center"/>
              <w:rPr>
                <w:kern w:val="0"/>
                <w:sz w:val="24"/>
                <w:szCs w:val="24"/>
              </w:rPr>
            </w:pPr>
            <w:r>
              <w:rPr>
                <w:rFonts w:hint="eastAsia"/>
                <w:color w:val="000000"/>
                <w:sz w:val="24"/>
                <w:szCs w:val="24"/>
              </w:rPr>
              <w:t>代理服务费</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overflowPunct w:val="0"/>
              <w:adjustRightInd w:val="0"/>
              <w:snapToGrid w:val="0"/>
              <w:rPr>
                <w:kern w:val="0"/>
                <w:sz w:val="24"/>
                <w:szCs w:val="24"/>
              </w:rPr>
            </w:pPr>
            <w:r>
              <w:rPr>
                <w:rFonts w:hint="eastAsia"/>
                <w:kern w:val="0"/>
                <w:sz w:val="24"/>
                <w:szCs w:val="24"/>
              </w:rPr>
              <w:t>1</w:t>
            </w:r>
            <w:r>
              <w:rPr>
                <w:rFonts w:hint="eastAsia"/>
                <w:kern w:val="0"/>
                <w:sz w:val="24"/>
                <w:szCs w:val="24"/>
              </w:rPr>
              <w:t>．本项目应以人民币报价，供应商应就该项目完整投标（报价、服务、税费、售后服务等综合费用），招标人</w:t>
            </w:r>
            <w:proofErr w:type="gramStart"/>
            <w:r>
              <w:rPr>
                <w:rFonts w:hint="eastAsia"/>
                <w:kern w:val="0"/>
                <w:sz w:val="24"/>
                <w:szCs w:val="24"/>
              </w:rPr>
              <w:t>不</w:t>
            </w:r>
            <w:proofErr w:type="gramEnd"/>
            <w:r>
              <w:rPr>
                <w:rFonts w:hint="eastAsia"/>
                <w:kern w:val="0"/>
                <w:sz w:val="24"/>
                <w:szCs w:val="24"/>
              </w:rPr>
              <w:t>另外支付其他任何费用。</w:t>
            </w:r>
          </w:p>
          <w:p w:rsidR="00BC4B0C" w:rsidRDefault="00413281">
            <w:pPr>
              <w:overflowPunct w:val="0"/>
              <w:adjustRightInd w:val="0"/>
              <w:snapToGrid w:val="0"/>
              <w:rPr>
                <w:kern w:val="0"/>
                <w:sz w:val="24"/>
                <w:szCs w:val="24"/>
              </w:rPr>
            </w:pPr>
            <w:r>
              <w:rPr>
                <w:rFonts w:hint="eastAsia"/>
                <w:kern w:val="0"/>
                <w:sz w:val="24"/>
                <w:szCs w:val="24"/>
              </w:rPr>
              <w:t>2.</w:t>
            </w:r>
            <w:r>
              <w:rPr>
                <w:rFonts w:hint="eastAsia"/>
                <w:kern w:val="0"/>
                <w:sz w:val="24"/>
                <w:szCs w:val="24"/>
              </w:rPr>
              <w:t>招标代理服务费按《河南省招标代理服务收费指导意见》豫招标（</w:t>
            </w:r>
            <w:r>
              <w:rPr>
                <w:rFonts w:hint="eastAsia"/>
                <w:kern w:val="0"/>
                <w:sz w:val="24"/>
                <w:szCs w:val="24"/>
              </w:rPr>
              <w:t>2023</w:t>
            </w:r>
            <w:r>
              <w:rPr>
                <w:rFonts w:hint="eastAsia"/>
                <w:kern w:val="0"/>
                <w:sz w:val="24"/>
                <w:szCs w:val="24"/>
              </w:rPr>
              <w:t>）</w:t>
            </w:r>
            <w:r>
              <w:rPr>
                <w:rFonts w:hint="eastAsia"/>
                <w:kern w:val="0"/>
                <w:sz w:val="24"/>
                <w:szCs w:val="24"/>
              </w:rPr>
              <w:t>002</w:t>
            </w:r>
            <w:r>
              <w:rPr>
                <w:rFonts w:hint="eastAsia"/>
                <w:kern w:val="0"/>
                <w:sz w:val="24"/>
                <w:szCs w:val="24"/>
              </w:rPr>
              <w:t>号向中标人收取。供应商的投标报价应当包含该代理费用。</w:t>
            </w:r>
          </w:p>
        </w:tc>
      </w:tr>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34</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竞争性磋商时间和地点</w:t>
            </w:r>
          </w:p>
        </w:tc>
        <w:tc>
          <w:tcPr>
            <w:tcW w:w="7124" w:type="dxa"/>
            <w:tcBorders>
              <w:top w:val="single" w:sz="4" w:space="0" w:color="auto"/>
              <w:left w:val="single" w:sz="4" w:space="0" w:color="auto"/>
              <w:bottom w:val="single" w:sz="4" w:space="0" w:color="auto"/>
              <w:right w:val="single" w:sz="4" w:space="0" w:color="auto"/>
            </w:tcBorders>
          </w:tcPr>
          <w:p w:rsidR="00BC4B0C" w:rsidRDefault="00413281">
            <w:pPr>
              <w:widowControl/>
              <w:overflowPunct w:val="0"/>
              <w:adjustRightInd w:val="0"/>
              <w:snapToGrid w:val="0"/>
              <w:jc w:val="left"/>
              <w:rPr>
                <w:kern w:val="0"/>
                <w:sz w:val="24"/>
                <w:szCs w:val="24"/>
              </w:rPr>
            </w:pPr>
            <w:r>
              <w:rPr>
                <w:rFonts w:hint="eastAsia"/>
                <w:kern w:val="0"/>
                <w:sz w:val="24"/>
                <w:szCs w:val="24"/>
              </w:rPr>
              <w:t>磋商时间：同首次磋商响应文件递交截止时间</w:t>
            </w:r>
          </w:p>
          <w:p w:rsidR="00BC4B0C" w:rsidRDefault="00413281">
            <w:pPr>
              <w:widowControl/>
              <w:overflowPunct w:val="0"/>
              <w:adjustRightInd w:val="0"/>
              <w:snapToGrid w:val="0"/>
              <w:jc w:val="left"/>
              <w:rPr>
                <w:kern w:val="0"/>
                <w:sz w:val="24"/>
                <w:szCs w:val="24"/>
              </w:rPr>
            </w:pPr>
            <w:r>
              <w:rPr>
                <w:rFonts w:hint="eastAsia"/>
                <w:kern w:val="0"/>
                <w:sz w:val="24"/>
                <w:szCs w:val="24"/>
              </w:rPr>
              <w:t>磋商地点：同首次</w:t>
            </w:r>
            <w:proofErr w:type="gramStart"/>
            <w:r>
              <w:rPr>
                <w:rFonts w:hint="eastAsia"/>
                <w:kern w:val="0"/>
                <w:sz w:val="24"/>
                <w:szCs w:val="24"/>
              </w:rPr>
              <w:t>递交磋商</w:t>
            </w:r>
            <w:proofErr w:type="gramEnd"/>
            <w:r>
              <w:rPr>
                <w:rFonts w:hint="eastAsia"/>
                <w:kern w:val="0"/>
                <w:sz w:val="24"/>
                <w:szCs w:val="24"/>
              </w:rPr>
              <w:t>响应文件地点</w:t>
            </w:r>
          </w:p>
        </w:tc>
      </w:tr>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35</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磋商小组的组建</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评标活动依法</w:t>
            </w:r>
            <w:proofErr w:type="gramStart"/>
            <w:r>
              <w:rPr>
                <w:rFonts w:hint="eastAsia"/>
                <w:kern w:val="0"/>
                <w:sz w:val="24"/>
                <w:szCs w:val="24"/>
              </w:rPr>
              <w:t>成立磋商</w:t>
            </w:r>
            <w:proofErr w:type="gramEnd"/>
            <w:r>
              <w:rPr>
                <w:rFonts w:hint="eastAsia"/>
                <w:kern w:val="0"/>
                <w:sz w:val="24"/>
                <w:szCs w:val="24"/>
              </w:rPr>
              <w:t>小组，磋商小组在开标前组建，磋商小组由</w:t>
            </w:r>
            <w:r>
              <w:rPr>
                <w:rFonts w:hint="eastAsia"/>
                <w:kern w:val="0"/>
                <w:sz w:val="24"/>
                <w:szCs w:val="24"/>
              </w:rPr>
              <w:t>3</w:t>
            </w:r>
            <w:r>
              <w:rPr>
                <w:rFonts w:hint="eastAsia"/>
                <w:kern w:val="0"/>
                <w:sz w:val="24"/>
                <w:szCs w:val="24"/>
              </w:rPr>
              <w:t>人组成，其中采购人代表</w:t>
            </w:r>
            <w:r>
              <w:rPr>
                <w:rFonts w:hint="eastAsia"/>
                <w:kern w:val="0"/>
                <w:sz w:val="24"/>
                <w:szCs w:val="24"/>
              </w:rPr>
              <w:t>1</w:t>
            </w:r>
            <w:r>
              <w:rPr>
                <w:rFonts w:hint="eastAsia"/>
                <w:kern w:val="0"/>
                <w:sz w:val="24"/>
                <w:szCs w:val="24"/>
              </w:rPr>
              <w:t>人，其它专家</w:t>
            </w:r>
            <w:r>
              <w:rPr>
                <w:rFonts w:hint="eastAsia"/>
                <w:kern w:val="0"/>
                <w:sz w:val="24"/>
                <w:szCs w:val="24"/>
              </w:rPr>
              <w:t>2</w:t>
            </w:r>
            <w:r>
              <w:rPr>
                <w:rFonts w:hint="eastAsia"/>
                <w:kern w:val="0"/>
                <w:sz w:val="24"/>
                <w:szCs w:val="24"/>
              </w:rPr>
              <w:t>人开标当天在河南省政府采购专家库抽取。</w:t>
            </w:r>
          </w:p>
        </w:tc>
      </w:tr>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36</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color w:val="000000"/>
                <w:kern w:val="0"/>
                <w:sz w:val="24"/>
                <w:szCs w:val="24"/>
              </w:rPr>
            </w:pPr>
            <w:r>
              <w:rPr>
                <w:rFonts w:hint="eastAsia"/>
                <w:color w:val="000000"/>
                <w:kern w:val="0"/>
                <w:sz w:val="24"/>
                <w:szCs w:val="24"/>
              </w:rPr>
              <w:t>是否</w:t>
            </w:r>
            <w:proofErr w:type="gramStart"/>
            <w:r>
              <w:rPr>
                <w:rFonts w:hint="eastAsia"/>
                <w:color w:val="000000"/>
                <w:kern w:val="0"/>
                <w:sz w:val="24"/>
                <w:szCs w:val="24"/>
              </w:rPr>
              <w:t>授权磋商</w:t>
            </w:r>
            <w:proofErr w:type="gramEnd"/>
            <w:r>
              <w:rPr>
                <w:rFonts w:hint="eastAsia"/>
                <w:color w:val="000000"/>
                <w:kern w:val="0"/>
                <w:sz w:val="24"/>
                <w:szCs w:val="24"/>
              </w:rPr>
              <w:t>小组确定成交人</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color w:val="000000"/>
                <w:kern w:val="0"/>
                <w:sz w:val="24"/>
                <w:szCs w:val="24"/>
              </w:rPr>
            </w:pPr>
            <w:r>
              <w:rPr>
                <w:rFonts w:hint="eastAsia"/>
                <w:color w:val="000000"/>
                <w:kern w:val="0"/>
                <w:sz w:val="24"/>
                <w:szCs w:val="24"/>
              </w:rPr>
              <w:t>否，推荐的成交候选人数：</w:t>
            </w:r>
            <w:r>
              <w:rPr>
                <w:rFonts w:hint="eastAsia"/>
                <w:color w:val="000000"/>
                <w:kern w:val="0"/>
                <w:sz w:val="24"/>
                <w:szCs w:val="24"/>
              </w:rPr>
              <w:t>3</w:t>
            </w:r>
            <w:r>
              <w:rPr>
                <w:rFonts w:hint="eastAsia"/>
                <w:color w:val="000000"/>
                <w:kern w:val="0"/>
                <w:sz w:val="24"/>
                <w:szCs w:val="24"/>
              </w:rPr>
              <w:t>名</w:t>
            </w:r>
          </w:p>
        </w:tc>
      </w:tr>
      <w:tr w:rsidR="00BC4B0C">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37</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color w:val="000000"/>
                <w:kern w:val="0"/>
                <w:sz w:val="24"/>
                <w:szCs w:val="24"/>
              </w:rPr>
            </w:pPr>
            <w:r>
              <w:rPr>
                <w:rFonts w:hint="eastAsia"/>
                <w:color w:val="000000"/>
                <w:kern w:val="0"/>
                <w:sz w:val="24"/>
                <w:szCs w:val="24"/>
              </w:rPr>
              <w:t>履约保证金</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color w:val="000000"/>
                <w:kern w:val="0"/>
                <w:sz w:val="24"/>
                <w:szCs w:val="24"/>
              </w:rPr>
            </w:pPr>
            <w:r>
              <w:rPr>
                <w:rFonts w:hint="eastAsia"/>
                <w:color w:val="000000"/>
                <w:sz w:val="24"/>
                <w:szCs w:val="24"/>
                <w:shd w:val="clear" w:color="auto" w:fill="FFFFFF"/>
              </w:rPr>
              <w:t>不收取</w:t>
            </w:r>
          </w:p>
        </w:tc>
      </w:tr>
      <w:tr w:rsidR="00BC4B0C">
        <w:trPr>
          <w:trHeight w:val="746"/>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38</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付款方式</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双方在合同中协商约定</w:t>
            </w:r>
            <w:r>
              <w:rPr>
                <w:rFonts w:hint="eastAsia"/>
                <w:kern w:val="0"/>
                <w:sz w:val="24"/>
                <w:szCs w:val="24"/>
              </w:rPr>
              <w:t>,</w:t>
            </w:r>
            <w:r>
              <w:rPr>
                <w:rFonts w:hint="eastAsia"/>
                <w:kern w:val="0"/>
                <w:sz w:val="24"/>
                <w:szCs w:val="24"/>
              </w:rPr>
              <w:t>但不得违反国家、省、市相关规定。</w:t>
            </w:r>
          </w:p>
        </w:tc>
      </w:tr>
      <w:tr w:rsidR="00BC4B0C">
        <w:trPr>
          <w:trHeight w:val="558"/>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39</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采购程序</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1.</w:t>
            </w:r>
            <w:proofErr w:type="gramStart"/>
            <w:r>
              <w:rPr>
                <w:rFonts w:hint="eastAsia"/>
                <w:kern w:val="0"/>
                <w:sz w:val="24"/>
                <w:szCs w:val="24"/>
              </w:rPr>
              <w:t>成立磋商</w:t>
            </w:r>
            <w:proofErr w:type="gramEnd"/>
            <w:r>
              <w:rPr>
                <w:rFonts w:hint="eastAsia"/>
                <w:kern w:val="0"/>
                <w:sz w:val="24"/>
                <w:szCs w:val="24"/>
              </w:rPr>
              <w:t>小组</w:t>
            </w:r>
          </w:p>
          <w:p w:rsidR="00BC4B0C" w:rsidRDefault="00413281">
            <w:pPr>
              <w:widowControl/>
              <w:overflowPunct w:val="0"/>
              <w:adjustRightInd w:val="0"/>
              <w:snapToGrid w:val="0"/>
              <w:jc w:val="left"/>
              <w:rPr>
                <w:kern w:val="0"/>
                <w:sz w:val="24"/>
                <w:szCs w:val="24"/>
              </w:rPr>
            </w:pPr>
            <w:r>
              <w:rPr>
                <w:rFonts w:hint="eastAsia"/>
                <w:kern w:val="0"/>
                <w:sz w:val="24"/>
                <w:szCs w:val="24"/>
              </w:rPr>
              <w:t>2.</w:t>
            </w:r>
            <w:r>
              <w:rPr>
                <w:rFonts w:hint="eastAsia"/>
                <w:kern w:val="0"/>
                <w:sz w:val="24"/>
                <w:szCs w:val="24"/>
              </w:rPr>
              <w:t>制定或确认竞争性磋商文件</w:t>
            </w:r>
          </w:p>
          <w:p w:rsidR="00BC4B0C" w:rsidRDefault="00413281">
            <w:pPr>
              <w:widowControl/>
              <w:overflowPunct w:val="0"/>
              <w:adjustRightInd w:val="0"/>
              <w:snapToGrid w:val="0"/>
              <w:jc w:val="left"/>
              <w:rPr>
                <w:kern w:val="0"/>
                <w:sz w:val="24"/>
                <w:szCs w:val="24"/>
              </w:rPr>
            </w:pPr>
            <w:r>
              <w:rPr>
                <w:rFonts w:hint="eastAsia"/>
                <w:kern w:val="0"/>
                <w:sz w:val="24"/>
                <w:szCs w:val="24"/>
              </w:rPr>
              <w:t>3.</w:t>
            </w:r>
            <w:r>
              <w:rPr>
                <w:rFonts w:hint="eastAsia"/>
                <w:kern w:val="0"/>
                <w:sz w:val="24"/>
                <w:szCs w:val="24"/>
              </w:rPr>
              <w:t>确定不少于</w:t>
            </w:r>
            <w:r>
              <w:rPr>
                <w:rFonts w:hint="eastAsia"/>
                <w:kern w:val="0"/>
                <w:sz w:val="24"/>
                <w:szCs w:val="24"/>
              </w:rPr>
              <w:t>3</w:t>
            </w:r>
            <w:r>
              <w:rPr>
                <w:rFonts w:hint="eastAsia"/>
                <w:kern w:val="0"/>
                <w:sz w:val="24"/>
                <w:szCs w:val="24"/>
              </w:rPr>
              <w:t>家的</w:t>
            </w:r>
            <w:r>
              <w:rPr>
                <w:rFonts w:hint="eastAsia"/>
                <w:kern w:val="0"/>
                <w:sz w:val="24"/>
                <w:szCs w:val="24"/>
              </w:rPr>
              <w:t>响应人</w:t>
            </w:r>
            <w:r>
              <w:rPr>
                <w:rFonts w:hint="eastAsia"/>
                <w:kern w:val="0"/>
                <w:sz w:val="24"/>
                <w:szCs w:val="24"/>
              </w:rPr>
              <w:t>参加磋商</w:t>
            </w:r>
          </w:p>
          <w:p w:rsidR="00BC4B0C" w:rsidRDefault="00413281">
            <w:pPr>
              <w:widowControl/>
              <w:overflowPunct w:val="0"/>
              <w:adjustRightInd w:val="0"/>
              <w:snapToGrid w:val="0"/>
              <w:jc w:val="left"/>
              <w:rPr>
                <w:kern w:val="0"/>
                <w:sz w:val="24"/>
                <w:szCs w:val="24"/>
              </w:rPr>
            </w:pPr>
            <w:r>
              <w:rPr>
                <w:rFonts w:hint="eastAsia"/>
                <w:kern w:val="0"/>
                <w:sz w:val="24"/>
                <w:szCs w:val="24"/>
              </w:rPr>
              <w:t>4.</w:t>
            </w:r>
            <w:r>
              <w:rPr>
                <w:rFonts w:hint="eastAsia"/>
                <w:kern w:val="0"/>
                <w:sz w:val="24"/>
                <w:szCs w:val="24"/>
              </w:rPr>
              <w:t>磋商</w:t>
            </w:r>
          </w:p>
          <w:p w:rsidR="00BC4B0C" w:rsidRDefault="00413281">
            <w:pPr>
              <w:widowControl/>
              <w:overflowPunct w:val="0"/>
              <w:adjustRightInd w:val="0"/>
              <w:snapToGrid w:val="0"/>
              <w:jc w:val="left"/>
              <w:rPr>
                <w:kern w:val="0"/>
                <w:sz w:val="24"/>
                <w:szCs w:val="24"/>
              </w:rPr>
            </w:pPr>
            <w:r>
              <w:rPr>
                <w:rFonts w:hint="eastAsia"/>
                <w:kern w:val="0"/>
                <w:sz w:val="24"/>
                <w:szCs w:val="24"/>
              </w:rPr>
              <w:t>5.</w:t>
            </w:r>
            <w:r>
              <w:rPr>
                <w:rFonts w:hint="eastAsia"/>
                <w:kern w:val="0"/>
                <w:sz w:val="24"/>
                <w:szCs w:val="24"/>
              </w:rPr>
              <w:t>确定成交</w:t>
            </w:r>
            <w:r>
              <w:rPr>
                <w:rFonts w:hint="eastAsia"/>
                <w:kern w:val="0"/>
                <w:sz w:val="24"/>
                <w:szCs w:val="24"/>
              </w:rPr>
              <w:t>响应人</w:t>
            </w:r>
          </w:p>
          <w:p w:rsidR="00BC4B0C" w:rsidRDefault="00413281">
            <w:pPr>
              <w:widowControl/>
              <w:overflowPunct w:val="0"/>
              <w:adjustRightInd w:val="0"/>
              <w:snapToGrid w:val="0"/>
              <w:jc w:val="left"/>
              <w:rPr>
                <w:kern w:val="0"/>
                <w:sz w:val="24"/>
                <w:szCs w:val="24"/>
              </w:rPr>
            </w:pPr>
            <w:r>
              <w:rPr>
                <w:rFonts w:hint="eastAsia"/>
                <w:kern w:val="0"/>
                <w:sz w:val="24"/>
                <w:szCs w:val="24"/>
              </w:rPr>
              <w:t>6.</w:t>
            </w:r>
            <w:r>
              <w:rPr>
                <w:rFonts w:hint="eastAsia"/>
                <w:kern w:val="0"/>
                <w:sz w:val="24"/>
                <w:szCs w:val="24"/>
              </w:rPr>
              <w:t>在指定媒体公布结果</w:t>
            </w:r>
          </w:p>
        </w:tc>
      </w:tr>
      <w:tr w:rsidR="00BC4B0C">
        <w:trPr>
          <w:trHeight w:val="90"/>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40</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电子化交易</w:t>
            </w:r>
          </w:p>
          <w:p w:rsidR="00BC4B0C" w:rsidRDefault="00413281">
            <w:pPr>
              <w:widowControl/>
              <w:overflowPunct w:val="0"/>
              <w:adjustRightInd w:val="0"/>
              <w:snapToGrid w:val="0"/>
              <w:jc w:val="center"/>
              <w:rPr>
                <w:kern w:val="0"/>
                <w:sz w:val="24"/>
                <w:szCs w:val="24"/>
              </w:rPr>
            </w:pPr>
            <w:r>
              <w:rPr>
                <w:rFonts w:hint="eastAsia"/>
                <w:kern w:val="0"/>
                <w:sz w:val="24"/>
                <w:szCs w:val="24"/>
              </w:rPr>
              <w:t>注意事项</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kern w:val="0"/>
                <w:sz w:val="24"/>
                <w:szCs w:val="24"/>
              </w:rPr>
              <w:t>具体要求：本项目为电子化、无纸化交易项目，响应文件是</w:t>
            </w:r>
            <w:r>
              <w:rPr>
                <w:rFonts w:hint="eastAsia"/>
                <w:kern w:val="0"/>
                <w:sz w:val="24"/>
                <w:szCs w:val="24"/>
              </w:rPr>
              <w:t>响应人</w:t>
            </w:r>
            <w:r>
              <w:rPr>
                <w:rFonts w:hint="eastAsia"/>
                <w:kern w:val="0"/>
                <w:sz w:val="24"/>
                <w:szCs w:val="24"/>
              </w:rPr>
              <w:t>通过中心磋商响应文件制作系统制作，并经过签章和加密后生成的电子版磋商响应文件。</w:t>
            </w:r>
          </w:p>
          <w:p w:rsidR="00BC4B0C" w:rsidRDefault="00413281">
            <w:pPr>
              <w:widowControl/>
              <w:overflowPunct w:val="0"/>
              <w:adjustRightInd w:val="0"/>
              <w:snapToGrid w:val="0"/>
              <w:jc w:val="left"/>
              <w:rPr>
                <w:kern w:val="0"/>
                <w:sz w:val="24"/>
                <w:szCs w:val="24"/>
              </w:rPr>
            </w:pPr>
            <w:r>
              <w:rPr>
                <w:rFonts w:hint="eastAsia"/>
                <w:kern w:val="0"/>
                <w:sz w:val="24"/>
                <w:szCs w:val="24"/>
              </w:rPr>
              <w:t>一、电子化投标</w:t>
            </w:r>
          </w:p>
          <w:p w:rsidR="00BC4B0C" w:rsidRDefault="00413281">
            <w:pPr>
              <w:widowControl/>
              <w:overflowPunct w:val="0"/>
              <w:adjustRightInd w:val="0"/>
              <w:snapToGrid w:val="0"/>
              <w:jc w:val="left"/>
              <w:rPr>
                <w:kern w:val="0"/>
                <w:sz w:val="24"/>
                <w:szCs w:val="24"/>
              </w:rPr>
            </w:pPr>
            <w:r>
              <w:rPr>
                <w:rFonts w:hint="eastAsia"/>
                <w:kern w:val="0"/>
                <w:sz w:val="24"/>
                <w:szCs w:val="24"/>
              </w:rPr>
              <w:t>（一）网上磋商保证金的缴纳</w:t>
            </w:r>
          </w:p>
          <w:p w:rsidR="00BC4B0C" w:rsidRDefault="00413281">
            <w:pPr>
              <w:widowControl/>
              <w:overflowPunct w:val="0"/>
              <w:adjustRightInd w:val="0"/>
              <w:snapToGrid w:val="0"/>
              <w:jc w:val="left"/>
              <w:rPr>
                <w:kern w:val="0"/>
                <w:sz w:val="24"/>
                <w:szCs w:val="24"/>
              </w:rPr>
            </w:pPr>
            <w:r>
              <w:rPr>
                <w:rFonts w:hint="eastAsia"/>
                <w:kern w:val="0"/>
                <w:sz w:val="24"/>
                <w:szCs w:val="24"/>
              </w:rPr>
              <w:t>本项目不</w:t>
            </w:r>
            <w:proofErr w:type="gramStart"/>
            <w:r>
              <w:rPr>
                <w:rFonts w:hint="eastAsia"/>
                <w:kern w:val="0"/>
                <w:sz w:val="24"/>
                <w:szCs w:val="24"/>
              </w:rPr>
              <w:t>收取磋商</w:t>
            </w:r>
            <w:proofErr w:type="gramEnd"/>
            <w:r>
              <w:rPr>
                <w:rFonts w:hint="eastAsia"/>
                <w:kern w:val="0"/>
                <w:sz w:val="24"/>
                <w:szCs w:val="24"/>
              </w:rPr>
              <w:t>保证金。</w:t>
            </w:r>
          </w:p>
          <w:p w:rsidR="00BC4B0C" w:rsidRDefault="00413281">
            <w:pPr>
              <w:widowControl/>
              <w:overflowPunct w:val="0"/>
              <w:adjustRightInd w:val="0"/>
              <w:snapToGrid w:val="0"/>
              <w:jc w:val="left"/>
              <w:rPr>
                <w:kern w:val="0"/>
                <w:sz w:val="24"/>
                <w:szCs w:val="24"/>
              </w:rPr>
            </w:pPr>
            <w:r>
              <w:rPr>
                <w:rFonts w:hint="eastAsia"/>
                <w:kern w:val="0"/>
                <w:sz w:val="24"/>
                <w:szCs w:val="24"/>
              </w:rPr>
              <w:t>（二）电子化响应文件的签章</w:t>
            </w:r>
          </w:p>
          <w:p w:rsidR="00BC4B0C" w:rsidRDefault="00413281">
            <w:pPr>
              <w:widowControl/>
              <w:overflowPunct w:val="0"/>
              <w:adjustRightInd w:val="0"/>
              <w:snapToGrid w:val="0"/>
              <w:jc w:val="left"/>
              <w:rPr>
                <w:kern w:val="0"/>
                <w:sz w:val="24"/>
                <w:szCs w:val="24"/>
              </w:rPr>
            </w:pPr>
            <w:r>
              <w:rPr>
                <w:rFonts w:hint="eastAsia"/>
                <w:kern w:val="0"/>
                <w:sz w:val="24"/>
                <w:szCs w:val="24"/>
              </w:rPr>
              <w:t>1</w:t>
            </w:r>
            <w:r>
              <w:rPr>
                <w:rFonts w:hint="eastAsia"/>
                <w:kern w:val="0"/>
                <w:sz w:val="24"/>
                <w:szCs w:val="24"/>
              </w:rPr>
              <w:t>、</w:t>
            </w:r>
            <w:r>
              <w:rPr>
                <w:rFonts w:hint="eastAsia"/>
                <w:kern w:val="0"/>
                <w:sz w:val="24"/>
                <w:szCs w:val="24"/>
              </w:rPr>
              <w:t>响应人</w:t>
            </w:r>
            <w:r>
              <w:rPr>
                <w:rFonts w:hint="eastAsia"/>
                <w:kern w:val="0"/>
                <w:sz w:val="24"/>
                <w:szCs w:val="24"/>
              </w:rPr>
              <w:t>在生成电子化磋商响应文件后，应对电子化磋商响应文件进行签章，未进行签章的视为无效响应。</w:t>
            </w:r>
          </w:p>
          <w:p w:rsidR="00BC4B0C" w:rsidRDefault="00413281">
            <w:pPr>
              <w:widowControl/>
              <w:overflowPunct w:val="0"/>
              <w:adjustRightInd w:val="0"/>
              <w:snapToGrid w:val="0"/>
              <w:jc w:val="left"/>
              <w:rPr>
                <w:kern w:val="0"/>
                <w:sz w:val="24"/>
                <w:szCs w:val="24"/>
              </w:rPr>
            </w:pPr>
            <w:r>
              <w:rPr>
                <w:rFonts w:hint="eastAsia"/>
                <w:kern w:val="0"/>
                <w:sz w:val="24"/>
                <w:szCs w:val="24"/>
              </w:rPr>
              <w:t>2</w:t>
            </w:r>
            <w:r>
              <w:rPr>
                <w:rFonts w:hint="eastAsia"/>
                <w:kern w:val="0"/>
                <w:sz w:val="24"/>
                <w:szCs w:val="24"/>
              </w:rPr>
              <w:t>、竞争性磋商文件中要求磋商响应</w:t>
            </w:r>
            <w:r>
              <w:rPr>
                <w:rFonts w:hint="eastAsia"/>
                <w:kern w:val="0"/>
                <w:sz w:val="24"/>
                <w:szCs w:val="24"/>
              </w:rPr>
              <w:t>响应人</w:t>
            </w:r>
            <w:r>
              <w:rPr>
                <w:rFonts w:hint="eastAsia"/>
                <w:kern w:val="0"/>
                <w:sz w:val="24"/>
                <w:szCs w:val="24"/>
              </w:rPr>
              <w:t>盖章的，以签盖单位章为准；要求法定代表人或授权代理人签章的，以签盖法定代表人签章为准。</w:t>
            </w:r>
          </w:p>
          <w:p w:rsidR="00BC4B0C" w:rsidRDefault="00413281">
            <w:pPr>
              <w:widowControl/>
              <w:overflowPunct w:val="0"/>
              <w:adjustRightInd w:val="0"/>
              <w:snapToGrid w:val="0"/>
              <w:jc w:val="left"/>
              <w:rPr>
                <w:kern w:val="0"/>
                <w:sz w:val="24"/>
                <w:szCs w:val="24"/>
              </w:rPr>
            </w:pPr>
            <w:r>
              <w:rPr>
                <w:rFonts w:hint="eastAsia"/>
                <w:kern w:val="0"/>
                <w:sz w:val="24"/>
                <w:szCs w:val="24"/>
              </w:rPr>
              <w:t>（三）电子化磋商响应文件的格式及上传</w:t>
            </w:r>
          </w:p>
          <w:p w:rsidR="00BC4B0C" w:rsidRDefault="00413281">
            <w:pPr>
              <w:widowControl/>
              <w:overflowPunct w:val="0"/>
              <w:adjustRightInd w:val="0"/>
              <w:snapToGrid w:val="0"/>
              <w:jc w:val="left"/>
              <w:rPr>
                <w:kern w:val="0"/>
                <w:sz w:val="24"/>
                <w:szCs w:val="24"/>
              </w:rPr>
            </w:pPr>
            <w:r>
              <w:rPr>
                <w:rFonts w:hint="eastAsia"/>
                <w:kern w:val="0"/>
                <w:sz w:val="24"/>
                <w:szCs w:val="24"/>
              </w:rPr>
              <w:t>1</w:t>
            </w:r>
            <w:r>
              <w:rPr>
                <w:rFonts w:hint="eastAsia"/>
                <w:kern w:val="0"/>
                <w:sz w:val="24"/>
                <w:szCs w:val="24"/>
              </w:rPr>
              <w:t>、</w:t>
            </w:r>
            <w:r>
              <w:rPr>
                <w:rFonts w:hint="eastAsia"/>
                <w:kern w:val="0"/>
                <w:sz w:val="24"/>
                <w:szCs w:val="24"/>
              </w:rPr>
              <w:t>响应人</w:t>
            </w:r>
            <w:r>
              <w:rPr>
                <w:rFonts w:hint="eastAsia"/>
                <w:kern w:val="0"/>
                <w:sz w:val="24"/>
                <w:szCs w:val="24"/>
              </w:rPr>
              <w:t>所上</w:t>
            </w:r>
            <w:r>
              <w:rPr>
                <w:rFonts w:hint="eastAsia"/>
                <w:kern w:val="0"/>
                <w:sz w:val="24"/>
                <w:szCs w:val="24"/>
              </w:rPr>
              <w:t>传的电子化磋商响应文件，应是通过中心响应文件制作系统制作的（响应文件制作工具下载地址：</w:t>
            </w:r>
            <w:r>
              <w:rPr>
                <w:rFonts w:hint="eastAsia"/>
                <w:kern w:val="0"/>
                <w:sz w:val="24"/>
                <w:szCs w:val="24"/>
              </w:rPr>
              <w:t>https://download.bqpoint.com/download/downloaddetail.html?SourceFrom=Ztb&amp;ZtbSoftXiaQuCode=1506&amp;ZtbSoftType=tballinclusive</w:t>
            </w:r>
            <w:r>
              <w:rPr>
                <w:rFonts w:hint="eastAsia"/>
                <w:kern w:val="0"/>
                <w:sz w:val="24"/>
                <w:szCs w:val="24"/>
              </w:rPr>
              <w:t>），经过签章和加密后生成的电子版磋商响应文件。其中包含</w:t>
            </w:r>
            <w:proofErr w:type="gramStart"/>
            <w:r>
              <w:rPr>
                <w:rFonts w:hint="eastAsia"/>
                <w:kern w:val="0"/>
                <w:sz w:val="24"/>
                <w:szCs w:val="24"/>
              </w:rPr>
              <w:t>用于磋商</w:t>
            </w:r>
            <w:proofErr w:type="gramEnd"/>
            <w:r>
              <w:rPr>
                <w:rFonts w:hint="eastAsia"/>
                <w:kern w:val="0"/>
                <w:sz w:val="24"/>
                <w:szCs w:val="24"/>
              </w:rPr>
              <w:t>响应文件上传的主文件（后缀为</w:t>
            </w:r>
            <w:r>
              <w:rPr>
                <w:rFonts w:hint="eastAsia"/>
                <w:kern w:val="0"/>
                <w:sz w:val="24"/>
                <w:szCs w:val="24"/>
              </w:rPr>
              <w:t>.</w:t>
            </w:r>
            <w:proofErr w:type="spellStart"/>
            <w:r>
              <w:rPr>
                <w:rFonts w:hint="eastAsia"/>
                <w:kern w:val="0"/>
                <w:sz w:val="24"/>
                <w:szCs w:val="24"/>
              </w:rPr>
              <w:t>smxtf</w:t>
            </w:r>
            <w:proofErr w:type="spellEnd"/>
            <w:r>
              <w:rPr>
                <w:rFonts w:hint="eastAsia"/>
                <w:kern w:val="0"/>
                <w:sz w:val="24"/>
                <w:szCs w:val="24"/>
              </w:rPr>
              <w:t>）和用于应急补救的磋商响应文件备份文件（后缀为</w:t>
            </w:r>
            <w:r>
              <w:rPr>
                <w:rFonts w:hint="eastAsia"/>
                <w:kern w:val="0"/>
                <w:sz w:val="24"/>
                <w:szCs w:val="24"/>
              </w:rPr>
              <w:t>.</w:t>
            </w:r>
            <w:proofErr w:type="spellStart"/>
            <w:r>
              <w:rPr>
                <w:rFonts w:hint="eastAsia"/>
                <w:kern w:val="0"/>
                <w:sz w:val="24"/>
                <w:szCs w:val="24"/>
              </w:rPr>
              <w:t>nsmxtf</w:t>
            </w:r>
            <w:proofErr w:type="spellEnd"/>
            <w:r>
              <w:rPr>
                <w:rFonts w:hint="eastAsia"/>
                <w:kern w:val="0"/>
                <w:sz w:val="24"/>
                <w:szCs w:val="24"/>
              </w:rPr>
              <w:t>）。备份文件主要用于电</w:t>
            </w:r>
            <w:r>
              <w:rPr>
                <w:rFonts w:hint="eastAsia"/>
                <w:kern w:val="0"/>
                <w:sz w:val="24"/>
                <w:szCs w:val="24"/>
              </w:rPr>
              <w:t>子化开标出现技术问题后的补救。</w:t>
            </w:r>
          </w:p>
          <w:p w:rsidR="00BC4B0C" w:rsidRDefault="00413281">
            <w:pPr>
              <w:widowControl/>
              <w:overflowPunct w:val="0"/>
              <w:adjustRightInd w:val="0"/>
              <w:snapToGrid w:val="0"/>
              <w:jc w:val="left"/>
              <w:rPr>
                <w:kern w:val="0"/>
                <w:sz w:val="24"/>
                <w:szCs w:val="24"/>
              </w:rPr>
            </w:pPr>
            <w:r>
              <w:rPr>
                <w:rFonts w:hint="eastAsia"/>
                <w:kern w:val="0"/>
                <w:sz w:val="24"/>
                <w:szCs w:val="24"/>
              </w:rPr>
              <w:t>电子化磋商响应文件具体制作教材请</w:t>
            </w:r>
            <w:r>
              <w:rPr>
                <w:rFonts w:hint="eastAsia"/>
                <w:kern w:val="0"/>
                <w:sz w:val="24"/>
                <w:szCs w:val="24"/>
              </w:rPr>
              <w:t>响应人</w:t>
            </w:r>
            <w:r>
              <w:rPr>
                <w:rFonts w:hint="eastAsia"/>
                <w:kern w:val="0"/>
                <w:sz w:val="24"/>
                <w:szCs w:val="24"/>
              </w:rPr>
              <w:t>点击以下链接学习</w:t>
            </w:r>
            <w:r>
              <w:rPr>
                <w:rFonts w:hint="eastAsia"/>
                <w:kern w:val="0"/>
                <w:sz w:val="24"/>
                <w:szCs w:val="24"/>
              </w:rPr>
              <w:t>http://gzjy.smx.gov.cn/SMX/InformationCenter/NewsDetail.do?CID=fdd6c8fc-bb0a-4c07-8715-d29609fc7a80&amp;ID=3061a14f-cf3f-4cdd-aad4-7e2873151413</w:t>
            </w:r>
          </w:p>
          <w:p w:rsidR="00BC4B0C" w:rsidRDefault="00413281">
            <w:pPr>
              <w:widowControl/>
              <w:overflowPunct w:val="0"/>
              <w:adjustRightInd w:val="0"/>
              <w:snapToGrid w:val="0"/>
              <w:jc w:val="left"/>
              <w:rPr>
                <w:kern w:val="0"/>
                <w:sz w:val="24"/>
                <w:szCs w:val="24"/>
              </w:rPr>
            </w:pPr>
            <w:r>
              <w:rPr>
                <w:rFonts w:hint="eastAsia"/>
                <w:kern w:val="0"/>
                <w:sz w:val="24"/>
                <w:szCs w:val="24"/>
              </w:rPr>
              <w:t>注：</w:t>
            </w:r>
            <w:r>
              <w:rPr>
                <w:rFonts w:hint="eastAsia"/>
                <w:kern w:val="0"/>
                <w:sz w:val="24"/>
                <w:szCs w:val="24"/>
              </w:rPr>
              <w:t>响应人</w:t>
            </w:r>
            <w:r>
              <w:rPr>
                <w:rFonts w:hint="eastAsia"/>
                <w:kern w:val="0"/>
                <w:sz w:val="24"/>
                <w:szCs w:val="24"/>
              </w:rPr>
              <w:t>投报多个标段的，需要每个标段单独制作电子磋商响应文件。</w:t>
            </w:r>
          </w:p>
          <w:p w:rsidR="00BC4B0C" w:rsidRDefault="00413281">
            <w:pPr>
              <w:widowControl/>
              <w:overflowPunct w:val="0"/>
              <w:adjustRightInd w:val="0"/>
              <w:snapToGrid w:val="0"/>
              <w:jc w:val="left"/>
              <w:rPr>
                <w:kern w:val="0"/>
                <w:sz w:val="24"/>
                <w:szCs w:val="24"/>
              </w:rPr>
            </w:pPr>
            <w:r>
              <w:rPr>
                <w:rFonts w:hint="eastAsia"/>
                <w:kern w:val="0"/>
                <w:sz w:val="24"/>
                <w:szCs w:val="24"/>
              </w:rPr>
              <w:t>2</w:t>
            </w:r>
            <w:r>
              <w:rPr>
                <w:rFonts w:hint="eastAsia"/>
                <w:kern w:val="0"/>
                <w:sz w:val="24"/>
                <w:szCs w:val="24"/>
              </w:rPr>
              <w:t>、电子化磋商响应文件应在磋商截止时间前成功上传至三门峡市公共资源电子化交易系统。至磋商截止时间止，仍未上</w:t>
            </w:r>
            <w:proofErr w:type="gramStart"/>
            <w:r>
              <w:rPr>
                <w:rFonts w:hint="eastAsia"/>
                <w:kern w:val="0"/>
                <w:sz w:val="24"/>
                <w:szCs w:val="24"/>
              </w:rPr>
              <w:t>传成功</w:t>
            </w:r>
            <w:proofErr w:type="gramEnd"/>
            <w:r>
              <w:rPr>
                <w:rFonts w:hint="eastAsia"/>
                <w:kern w:val="0"/>
                <w:sz w:val="24"/>
                <w:szCs w:val="24"/>
              </w:rPr>
              <w:t>的电子化磋商响应文件将不予接收。</w:t>
            </w:r>
          </w:p>
          <w:p w:rsidR="00BC4B0C" w:rsidRDefault="00413281">
            <w:pPr>
              <w:widowControl/>
              <w:overflowPunct w:val="0"/>
              <w:adjustRightInd w:val="0"/>
              <w:snapToGrid w:val="0"/>
              <w:jc w:val="left"/>
              <w:rPr>
                <w:kern w:val="0"/>
                <w:sz w:val="24"/>
                <w:szCs w:val="24"/>
              </w:rPr>
            </w:pPr>
            <w:r>
              <w:rPr>
                <w:rFonts w:hint="eastAsia"/>
                <w:kern w:val="0"/>
                <w:sz w:val="24"/>
                <w:szCs w:val="24"/>
              </w:rPr>
              <w:t>注：如按照电子化投标操作教材制作完成的电子化磋商响应文件无法上传的，</w:t>
            </w:r>
            <w:r>
              <w:rPr>
                <w:rFonts w:hint="eastAsia"/>
                <w:kern w:val="0"/>
                <w:sz w:val="24"/>
                <w:szCs w:val="24"/>
              </w:rPr>
              <w:t>响应人</w:t>
            </w:r>
            <w:r>
              <w:rPr>
                <w:rFonts w:hint="eastAsia"/>
                <w:kern w:val="0"/>
                <w:sz w:val="24"/>
                <w:szCs w:val="24"/>
              </w:rPr>
              <w:t>应在磋商截止时间前尽早的联系中心技术人员，以便有充分的时间进行处理。</w:t>
            </w:r>
            <w:r>
              <w:rPr>
                <w:rFonts w:hint="eastAsia"/>
                <w:kern w:val="0"/>
                <w:sz w:val="24"/>
                <w:szCs w:val="24"/>
              </w:rPr>
              <w:t>响应人</w:t>
            </w:r>
            <w:r>
              <w:rPr>
                <w:rFonts w:hint="eastAsia"/>
                <w:kern w:val="0"/>
                <w:sz w:val="24"/>
                <w:szCs w:val="24"/>
              </w:rPr>
              <w:t>应充分考虑到处理技术问题和上传数据等工作所需的时间问题，磋商响应文件未在磋商截止时间前成功上传的，其磋商响应文件不予接收。</w:t>
            </w:r>
          </w:p>
          <w:p w:rsidR="00BC4B0C" w:rsidRDefault="00413281">
            <w:pPr>
              <w:widowControl/>
              <w:overflowPunct w:val="0"/>
              <w:adjustRightInd w:val="0"/>
              <w:snapToGrid w:val="0"/>
              <w:jc w:val="left"/>
              <w:rPr>
                <w:kern w:val="0"/>
                <w:sz w:val="24"/>
                <w:szCs w:val="24"/>
              </w:rPr>
            </w:pPr>
            <w:r>
              <w:rPr>
                <w:rFonts w:hint="eastAsia"/>
                <w:kern w:val="0"/>
                <w:sz w:val="24"/>
                <w:szCs w:val="24"/>
              </w:rPr>
              <w:t>技术联系电话：</w:t>
            </w:r>
            <w:r>
              <w:rPr>
                <w:rFonts w:hint="eastAsia"/>
                <w:kern w:val="0"/>
                <w:sz w:val="24"/>
                <w:szCs w:val="24"/>
              </w:rPr>
              <w:t>0398-3117871</w:t>
            </w:r>
          </w:p>
          <w:p w:rsidR="00BC4B0C" w:rsidRDefault="00413281">
            <w:pPr>
              <w:widowControl/>
              <w:overflowPunct w:val="0"/>
              <w:adjustRightInd w:val="0"/>
              <w:snapToGrid w:val="0"/>
              <w:jc w:val="left"/>
              <w:rPr>
                <w:kern w:val="0"/>
                <w:sz w:val="24"/>
                <w:szCs w:val="24"/>
              </w:rPr>
            </w:pPr>
            <w:r>
              <w:rPr>
                <w:rFonts w:hint="eastAsia"/>
                <w:kern w:val="0"/>
                <w:sz w:val="24"/>
                <w:szCs w:val="24"/>
              </w:rPr>
              <w:t>（四）电子化项目开标、解密、唱标、评标</w:t>
            </w:r>
          </w:p>
          <w:p w:rsidR="00BC4B0C" w:rsidRDefault="00413281">
            <w:pPr>
              <w:widowControl/>
              <w:overflowPunct w:val="0"/>
              <w:adjustRightInd w:val="0"/>
              <w:snapToGrid w:val="0"/>
              <w:jc w:val="left"/>
              <w:rPr>
                <w:kern w:val="0"/>
                <w:sz w:val="24"/>
                <w:szCs w:val="24"/>
              </w:rPr>
            </w:pPr>
            <w:r>
              <w:rPr>
                <w:rFonts w:hint="eastAsia"/>
                <w:kern w:val="0"/>
                <w:sz w:val="24"/>
                <w:szCs w:val="24"/>
              </w:rPr>
              <w:t>1</w:t>
            </w:r>
            <w:r>
              <w:rPr>
                <w:rFonts w:hint="eastAsia"/>
                <w:kern w:val="0"/>
                <w:sz w:val="24"/>
                <w:szCs w:val="24"/>
              </w:rPr>
              <w:t>、本项目采用</w:t>
            </w:r>
            <w:r>
              <w:rPr>
                <w:rFonts w:hint="eastAsia"/>
                <w:kern w:val="0"/>
                <w:sz w:val="24"/>
                <w:szCs w:val="24"/>
              </w:rPr>
              <w:t>电子化、无纸化进行招标，开标当日，</w:t>
            </w:r>
            <w:r>
              <w:rPr>
                <w:rFonts w:hint="eastAsia"/>
                <w:kern w:val="0"/>
                <w:sz w:val="24"/>
                <w:szCs w:val="24"/>
              </w:rPr>
              <w:t>响应人</w:t>
            </w:r>
            <w:r>
              <w:rPr>
                <w:rFonts w:hint="eastAsia"/>
                <w:kern w:val="0"/>
                <w:sz w:val="24"/>
                <w:szCs w:val="24"/>
              </w:rPr>
              <w:t>无需到开标现场参加开标会议，</w:t>
            </w:r>
            <w:r>
              <w:rPr>
                <w:rFonts w:hint="eastAsia"/>
                <w:kern w:val="0"/>
                <w:sz w:val="24"/>
                <w:szCs w:val="24"/>
              </w:rPr>
              <w:t>响应人</w:t>
            </w:r>
            <w:r>
              <w:rPr>
                <w:rFonts w:hint="eastAsia"/>
                <w:kern w:val="0"/>
                <w:sz w:val="24"/>
                <w:szCs w:val="24"/>
              </w:rPr>
              <w:t>应当在磋商截止时间前，登陆不见面开标大厅选择登陆三门峡市公共资源电子招投标系统进行登陆（网址为</w:t>
            </w:r>
            <w:r>
              <w:rPr>
                <w:rFonts w:hint="eastAsia"/>
                <w:kern w:val="0"/>
                <w:sz w:val="24"/>
                <w:szCs w:val="24"/>
              </w:rPr>
              <w:t>http://120.194.249.36:10094/BidOpening/bidopeninghallaction/hall/login</w:t>
            </w:r>
            <w:r>
              <w:rPr>
                <w:rFonts w:hint="eastAsia"/>
                <w:kern w:val="0"/>
                <w:sz w:val="24"/>
                <w:szCs w:val="24"/>
              </w:rPr>
              <w:t>）</w:t>
            </w:r>
            <w:r>
              <w:rPr>
                <w:rFonts w:hint="eastAsia"/>
                <w:kern w:val="0"/>
                <w:sz w:val="24"/>
                <w:szCs w:val="24"/>
              </w:rPr>
              <w:t>,</w:t>
            </w:r>
            <w:r>
              <w:rPr>
                <w:rFonts w:hint="eastAsia"/>
                <w:kern w:val="0"/>
                <w:sz w:val="24"/>
                <w:szCs w:val="24"/>
              </w:rPr>
              <w:t>在线准时参加开标活动并进行磋商响应文件解密等。</w:t>
            </w:r>
          </w:p>
          <w:p w:rsidR="00BC4B0C" w:rsidRDefault="00413281">
            <w:pPr>
              <w:widowControl/>
              <w:overflowPunct w:val="0"/>
              <w:adjustRightInd w:val="0"/>
              <w:snapToGrid w:val="0"/>
              <w:jc w:val="left"/>
              <w:rPr>
                <w:kern w:val="0"/>
                <w:sz w:val="24"/>
                <w:szCs w:val="24"/>
              </w:rPr>
            </w:pPr>
            <w:r>
              <w:rPr>
                <w:rFonts w:hint="eastAsia"/>
                <w:kern w:val="0"/>
                <w:sz w:val="24"/>
                <w:szCs w:val="24"/>
              </w:rPr>
              <w:t>2</w:t>
            </w:r>
            <w:r>
              <w:rPr>
                <w:rFonts w:hint="eastAsia"/>
                <w:kern w:val="0"/>
                <w:sz w:val="24"/>
                <w:szCs w:val="24"/>
              </w:rPr>
              <w:t>、电子化磋商响应文件采用一次加密方式。开标时，由</w:t>
            </w:r>
            <w:r>
              <w:rPr>
                <w:rFonts w:hint="eastAsia"/>
                <w:kern w:val="0"/>
                <w:sz w:val="24"/>
                <w:szCs w:val="24"/>
              </w:rPr>
              <w:t>响应人</w:t>
            </w:r>
            <w:r>
              <w:rPr>
                <w:rFonts w:hint="eastAsia"/>
                <w:kern w:val="0"/>
                <w:sz w:val="24"/>
                <w:szCs w:val="24"/>
              </w:rPr>
              <w:t>使用</w:t>
            </w:r>
            <w:r>
              <w:rPr>
                <w:rFonts w:hint="eastAsia"/>
                <w:kern w:val="0"/>
                <w:sz w:val="24"/>
                <w:szCs w:val="24"/>
              </w:rPr>
              <w:t xml:space="preserve">CA </w:t>
            </w:r>
            <w:r>
              <w:rPr>
                <w:rFonts w:hint="eastAsia"/>
                <w:kern w:val="0"/>
                <w:sz w:val="24"/>
                <w:szCs w:val="24"/>
              </w:rPr>
              <w:t>证书，在规定时间内对其电子化磋商响应文件进行解密。每位</w:t>
            </w:r>
            <w:r>
              <w:rPr>
                <w:rFonts w:hint="eastAsia"/>
                <w:kern w:val="0"/>
                <w:sz w:val="24"/>
                <w:szCs w:val="24"/>
              </w:rPr>
              <w:t>响应人</w:t>
            </w:r>
            <w:r>
              <w:rPr>
                <w:rFonts w:hint="eastAsia"/>
                <w:kern w:val="0"/>
                <w:sz w:val="24"/>
                <w:szCs w:val="24"/>
              </w:rPr>
              <w:t>的解密时间为开标时间起</w:t>
            </w:r>
            <w:r>
              <w:rPr>
                <w:rFonts w:hint="eastAsia"/>
                <w:kern w:val="0"/>
                <w:sz w:val="24"/>
                <w:szCs w:val="24"/>
              </w:rPr>
              <w:t>30</w:t>
            </w:r>
            <w:r>
              <w:rPr>
                <w:rFonts w:hint="eastAsia"/>
                <w:kern w:val="0"/>
                <w:sz w:val="24"/>
                <w:szCs w:val="24"/>
              </w:rPr>
              <w:t xml:space="preserve"> </w:t>
            </w:r>
            <w:r>
              <w:rPr>
                <w:rFonts w:hint="eastAsia"/>
                <w:kern w:val="0"/>
                <w:sz w:val="24"/>
                <w:szCs w:val="24"/>
              </w:rPr>
              <w:t>分钟内，如在规定时间内未完成解密的，其磋商响应文件不予开标、唱标。</w:t>
            </w:r>
          </w:p>
          <w:p w:rsidR="00BC4B0C" w:rsidRDefault="00413281">
            <w:pPr>
              <w:widowControl/>
              <w:overflowPunct w:val="0"/>
              <w:adjustRightInd w:val="0"/>
              <w:snapToGrid w:val="0"/>
              <w:jc w:val="left"/>
              <w:rPr>
                <w:kern w:val="0"/>
                <w:sz w:val="24"/>
                <w:szCs w:val="24"/>
              </w:rPr>
            </w:pPr>
            <w:r>
              <w:rPr>
                <w:rFonts w:hint="eastAsia"/>
                <w:kern w:val="0"/>
                <w:sz w:val="24"/>
                <w:szCs w:val="24"/>
              </w:rPr>
              <w:t>3</w:t>
            </w:r>
            <w:r>
              <w:rPr>
                <w:rFonts w:hint="eastAsia"/>
                <w:kern w:val="0"/>
                <w:sz w:val="24"/>
                <w:szCs w:val="24"/>
              </w:rPr>
              <w:t>、电子化磋商响应文件解密异常的处理</w:t>
            </w:r>
          </w:p>
          <w:p w:rsidR="00BC4B0C" w:rsidRDefault="00413281">
            <w:pPr>
              <w:widowControl/>
              <w:overflowPunct w:val="0"/>
              <w:adjustRightInd w:val="0"/>
              <w:snapToGrid w:val="0"/>
              <w:jc w:val="left"/>
              <w:rPr>
                <w:kern w:val="0"/>
                <w:sz w:val="24"/>
                <w:szCs w:val="24"/>
              </w:rPr>
            </w:pPr>
            <w:r>
              <w:rPr>
                <w:rFonts w:hint="eastAsia"/>
                <w:kern w:val="0"/>
                <w:sz w:val="24"/>
                <w:szCs w:val="24"/>
              </w:rPr>
              <w:t>如出现</w:t>
            </w:r>
            <w:r>
              <w:rPr>
                <w:rFonts w:hint="eastAsia"/>
                <w:kern w:val="0"/>
                <w:sz w:val="24"/>
                <w:szCs w:val="24"/>
              </w:rPr>
              <w:t>响应人</w:t>
            </w:r>
            <w:r>
              <w:rPr>
                <w:rFonts w:hint="eastAsia"/>
                <w:kern w:val="0"/>
                <w:sz w:val="24"/>
                <w:szCs w:val="24"/>
              </w:rPr>
              <w:t>的电子磋商响应文件无法解密等异常情况，</w:t>
            </w:r>
            <w:r>
              <w:rPr>
                <w:rFonts w:hint="eastAsia"/>
                <w:kern w:val="0"/>
                <w:sz w:val="24"/>
                <w:szCs w:val="24"/>
              </w:rPr>
              <w:t>响应人</w:t>
            </w:r>
            <w:r>
              <w:rPr>
                <w:rFonts w:hint="eastAsia"/>
                <w:kern w:val="0"/>
                <w:sz w:val="24"/>
                <w:szCs w:val="24"/>
              </w:rPr>
              <w:t>应及时致电中介服务机构说明。磋商响应文件异常，按以下步骤进行处理：</w:t>
            </w:r>
          </w:p>
          <w:p w:rsidR="00BC4B0C" w:rsidRDefault="00413281">
            <w:pPr>
              <w:widowControl/>
              <w:overflowPunct w:val="0"/>
              <w:adjustRightInd w:val="0"/>
              <w:snapToGrid w:val="0"/>
              <w:jc w:val="left"/>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）首先由技术人员进行问题排查。</w:t>
            </w:r>
          </w:p>
          <w:p w:rsidR="00BC4B0C" w:rsidRDefault="00413281">
            <w:pPr>
              <w:widowControl/>
              <w:overflowPunct w:val="0"/>
              <w:adjustRightInd w:val="0"/>
              <w:snapToGrid w:val="0"/>
              <w:jc w:val="left"/>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）经技术人员排查后，是</w:t>
            </w:r>
            <w:r>
              <w:rPr>
                <w:rFonts w:hint="eastAsia"/>
                <w:kern w:val="0"/>
                <w:sz w:val="24"/>
                <w:szCs w:val="24"/>
              </w:rPr>
              <w:t>响应</w:t>
            </w:r>
            <w:proofErr w:type="gramStart"/>
            <w:r>
              <w:rPr>
                <w:rFonts w:hint="eastAsia"/>
                <w:kern w:val="0"/>
                <w:sz w:val="24"/>
                <w:szCs w:val="24"/>
              </w:rPr>
              <w:t>人</w:t>
            </w:r>
            <w:r>
              <w:rPr>
                <w:rFonts w:hint="eastAsia"/>
                <w:kern w:val="0"/>
                <w:sz w:val="24"/>
                <w:szCs w:val="24"/>
              </w:rPr>
              <w:t>文件</w:t>
            </w:r>
            <w:proofErr w:type="gramEnd"/>
            <w:r>
              <w:rPr>
                <w:rFonts w:hint="eastAsia"/>
                <w:kern w:val="0"/>
                <w:sz w:val="24"/>
                <w:szCs w:val="24"/>
              </w:rPr>
              <w:t>自身问题</w:t>
            </w:r>
            <w:proofErr w:type="gramStart"/>
            <w:r>
              <w:rPr>
                <w:rFonts w:hint="eastAsia"/>
                <w:kern w:val="0"/>
                <w:sz w:val="24"/>
                <w:szCs w:val="24"/>
              </w:rPr>
              <w:t>导致磋商</w:t>
            </w:r>
            <w:proofErr w:type="gramEnd"/>
            <w:r>
              <w:rPr>
                <w:rFonts w:hint="eastAsia"/>
                <w:kern w:val="0"/>
                <w:sz w:val="24"/>
                <w:szCs w:val="24"/>
              </w:rPr>
              <w:t>响应文件无法解密的，该磋商响应文件将不予接收、解密和唱标。开标会议继续进行。</w:t>
            </w:r>
          </w:p>
          <w:p w:rsidR="00BC4B0C" w:rsidRDefault="00413281">
            <w:pPr>
              <w:widowControl/>
              <w:overflowPunct w:val="0"/>
              <w:adjustRightInd w:val="0"/>
              <w:snapToGrid w:val="0"/>
              <w:jc w:val="left"/>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）经技术人员排查后，如果是电子化交易系统问题</w:t>
            </w:r>
            <w:proofErr w:type="gramStart"/>
            <w:r>
              <w:rPr>
                <w:rFonts w:hint="eastAsia"/>
                <w:kern w:val="0"/>
                <w:sz w:val="24"/>
                <w:szCs w:val="24"/>
              </w:rPr>
              <w:t>造成磋商</w:t>
            </w:r>
            <w:proofErr w:type="gramEnd"/>
            <w:r>
              <w:rPr>
                <w:rFonts w:hint="eastAsia"/>
                <w:kern w:val="0"/>
                <w:sz w:val="24"/>
                <w:szCs w:val="24"/>
              </w:rPr>
              <w:t>响应文件无法解密的，将由技术人员对问题进行处理。如短时间</w:t>
            </w:r>
            <w:proofErr w:type="gramStart"/>
            <w:r>
              <w:rPr>
                <w:rFonts w:hint="eastAsia"/>
                <w:kern w:val="0"/>
                <w:sz w:val="24"/>
                <w:szCs w:val="24"/>
              </w:rPr>
              <w:t>内</w:t>
            </w:r>
            <w:r>
              <w:rPr>
                <w:rFonts w:hint="eastAsia"/>
                <w:kern w:val="0"/>
                <w:sz w:val="24"/>
                <w:szCs w:val="24"/>
              </w:rPr>
              <w:t>问题</w:t>
            </w:r>
            <w:proofErr w:type="gramEnd"/>
            <w:r>
              <w:rPr>
                <w:rFonts w:hint="eastAsia"/>
                <w:kern w:val="0"/>
                <w:sz w:val="24"/>
                <w:szCs w:val="24"/>
              </w:rPr>
              <w:t>无法解决的，将由中介服务机构向监督部门申请，经监督部门同意后，暂停开标会议，待问题解决后继续开标。</w:t>
            </w:r>
          </w:p>
          <w:p w:rsidR="00BC4B0C" w:rsidRDefault="00413281">
            <w:pPr>
              <w:widowControl/>
              <w:overflowPunct w:val="0"/>
              <w:adjustRightInd w:val="0"/>
              <w:snapToGrid w:val="0"/>
              <w:jc w:val="left"/>
              <w:rPr>
                <w:kern w:val="0"/>
                <w:sz w:val="24"/>
                <w:szCs w:val="24"/>
              </w:rPr>
            </w:pPr>
            <w:r>
              <w:rPr>
                <w:rFonts w:hint="eastAsia"/>
                <w:kern w:val="0"/>
                <w:sz w:val="24"/>
                <w:szCs w:val="24"/>
              </w:rPr>
              <w:t>4</w:t>
            </w:r>
            <w:r>
              <w:rPr>
                <w:rFonts w:hint="eastAsia"/>
                <w:kern w:val="0"/>
                <w:sz w:val="24"/>
                <w:szCs w:val="24"/>
              </w:rPr>
              <w:t>、待所有</w:t>
            </w:r>
            <w:r>
              <w:rPr>
                <w:rFonts w:hint="eastAsia"/>
                <w:kern w:val="0"/>
                <w:sz w:val="24"/>
                <w:szCs w:val="24"/>
              </w:rPr>
              <w:t>响应人</w:t>
            </w:r>
            <w:r>
              <w:rPr>
                <w:rFonts w:hint="eastAsia"/>
                <w:kern w:val="0"/>
                <w:sz w:val="24"/>
                <w:szCs w:val="24"/>
              </w:rPr>
              <w:t>磋商响应文件解密完成后，由中介服务机构操作，对所有已</w:t>
            </w:r>
            <w:proofErr w:type="gramStart"/>
            <w:r>
              <w:rPr>
                <w:rFonts w:hint="eastAsia"/>
                <w:kern w:val="0"/>
                <w:sz w:val="24"/>
                <w:szCs w:val="24"/>
              </w:rPr>
              <w:t>解密磋商</w:t>
            </w:r>
            <w:proofErr w:type="gramEnd"/>
            <w:r>
              <w:rPr>
                <w:rFonts w:hint="eastAsia"/>
                <w:kern w:val="0"/>
                <w:sz w:val="24"/>
                <w:szCs w:val="24"/>
              </w:rPr>
              <w:t>响应文件进行唱标。</w:t>
            </w:r>
          </w:p>
          <w:p w:rsidR="00BC4B0C" w:rsidRDefault="00413281">
            <w:pPr>
              <w:widowControl/>
              <w:overflowPunct w:val="0"/>
              <w:adjustRightInd w:val="0"/>
              <w:snapToGrid w:val="0"/>
              <w:jc w:val="left"/>
              <w:rPr>
                <w:kern w:val="0"/>
                <w:sz w:val="24"/>
                <w:szCs w:val="24"/>
              </w:rPr>
            </w:pPr>
            <w:r>
              <w:rPr>
                <w:rFonts w:hint="eastAsia"/>
                <w:kern w:val="0"/>
                <w:sz w:val="24"/>
                <w:szCs w:val="24"/>
              </w:rPr>
              <w:t>响应人</w:t>
            </w:r>
            <w:r>
              <w:rPr>
                <w:rFonts w:hint="eastAsia"/>
                <w:kern w:val="0"/>
                <w:sz w:val="24"/>
                <w:szCs w:val="24"/>
              </w:rPr>
              <w:t>应保证在磋商期间电话、电脑、网络能够正常工作，</w:t>
            </w:r>
            <w:r>
              <w:rPr>
                <w:rFonts w:hint="eastAsia"/>
                <w:kern w:val="0"/>
                <w:sz w:val="24"/>
                <w:szCs w:val="24"/>
              </w:rPr>
              <w:t>响应人</w:t>
            </w:r>
            <w:r>
              <w:rPr>
                <w:rFonts w:hint="eastAsia"/>
                <w:kern w:val="0"/>
                <w:sz w:val="24"/>
                <w:szCs w:val="24"/>
              </w:rPr>
              <w:t>因停电、电脑病毒、网络堵塞等原因，未在规定的解密时间内对磋商响应文件进行解密的，其磋商响应文件不予接收、唱标。</w:t>
            </w:r>
          </w:p>
          <w:p w:rsidR="00BC4B0C" w:rsidRDefault="00413281">
            <w:pPr>
              <w:widowControl/>
              <w:overflowPunct w:val="0"/>
              <w:adjustRightInd w:val="0"/>
              <w:snapToGrid w:val="0"/>
              <w:jc w:val="left"/>
              <w:rPr>
                <w:kern w:val="0"/>
                <w:sz w:val="24"/>
                <w:szCs w:val="24"/>
              </w:rPr>
            </w:pPr>
            <w:r>
              <w:rPr>
                <w:rFonts w:hint="eastAsia"/>
                <w:kern w:val="0"/>
                <w:sz w:val="24"/>
                <w:szCs w:val="24"/>
              </w:rPr>
              <w:t>5</w:t>
            </w:r>
            <w:r>
              <w:rPr>
                <w:rFonts w:hint="eastAsia"/>
                <w:kern w:val="0"/>
                <w:sz w:val="24"/>
                <w:szCs w:val="24"/>
              </w:rPr>
              <w:t>、磋商时</w:t>
            </w:r>
            <w:r>
              <w:rPr>
                <w:rFonts w:hint="eastAsia"/>
                <w:kern w:val="0"/>
                <w:sz w:val="24"/>
                <w:szCs w:val="24"/>
              </w:rPr>
              <w:t>响应人</w:t>
            </w:r>
            <w:r>
              <w:rPr>
                <w:rFonts w:hint="eastAsia"/>
                <w:kern w:val="0"/>
                <w:sz w:val="24"/>
                <w:szCs w:val="24"/>
              </w:rPr>
              <w:t>可登录到交易系统中在开标解密栏中点击报价一览表查看自己的磋商响应报价。如对自己的唱标内容有异议的，应在</w:t>
            </w:r>
            <w:r>
              <w:rPr>
                <w:rFonts w:hint="eastAsia"/>
                <w:kern w:val="0"/>
                <w:sz w:val="24"/>
                <w:szCs w:val="24"/>
              </w:rPr>
              <w:t>响应人</w:t>
            </w:r>
            <w:r>
              <w:rPr>
                <w:rFonts w:hint="eastAsia"/>
                <w:kern w:val="0"/>
                <w:sz w:val="24"/>
                <w:szCs w:val="24"/>
              </w:rPr>
              <w:t>解密成功后</w:t>
            </w:r>
            <w:r>
              <w:rPr>
                <w:rFonts w:hint="eastAsia"/>
                <w:kern w:val="0"/>
                <w:sz w:val="24"/>
                <w:szCs w:val="24"/>
              </w:rPr>
              <w:t>10</w:t>
            </w:r>
            <w:r>
              <w:rPr>
                <w:rFonts w:hint="eastAsia"/>
                <w:kern w:val="0"/>
                <w:sz w:val="24"/>
                <w:szCs w:val="24"/>
              </w:rPr>
              <w:t>分钟</w:t>
            </w:r>
            <w:r>
              <w:rPr>
                <w:rFonts w:hint="eastAsia"/>
                <w:kern w:val="0"/>
                <w:sz w:val="24"/>
                <w:szCs w:val="24"/>
              </w:rPr>
              <w:t>内向中介服务机构电话质疑。中介服务机构应在监督人员的监督下进行免提通话接受</w:t>
            </w:r>
            <w:r>
              <w:rPr>
                <w:rFonts w:hint="eastAsia"/>
                <w:kern w:val="0"/>
                <w:sz w:val="24"/>
                <w:szCs w:val="24"/>
              </w:rPr>
              <w:t>响应人</w:t>
            </w:r>
            <w:r>
              <w:rPr>
                <w:rFonts w:hint="eastAsia"/>
                <w:kern w:val="0"/>
                <w:sz w:val="24"/>
                <w:szCs w:val="24"/>
              </w:rPr>
              <w:t>的质疑并做好书面记录。</w:t>
            </w:r>
            <w:r>
              <w:rPr>
                <w:rFonts w:hint="eastAsia"/>
                <w:kern w:val="0"/>
                <w:sz w:val="24"/>
                <w:szCs w:val="24"/>
              </w:rPr>
              <w:t>响应人</w:t>
            </w:r>
            <w:r>
              <w:rPr>
                <w:rFonts w:hint="eastAsia"/>
                <w:kern w:val="0"/>
                <w:sz w:val="24"/>
                <w:szCs w:val="24"/>
              </w:rPr>
              <w:t>未在规定时间内提出质疑的，视为认可唱标内容。</w:t>
            </w:r>
          </w:p>
          <w:p w:rsidR="00BC4B0C" w:rsidRDefault="00413281">
            <w:pPr>
              <w:widowControl/>
              <w:overflowPunct w:val="0"/>
              <w:adjustRightInd w:val="0"/>
              <w:snapToGrid w:val="0"/>
              <w:jc w:val="left"/>
              <w:rPr>
                <w:kern w:val="0"/>
                <w:sz w:val="24"/>
                <w:szCs w:val="24"/>
              </w:rPr>
            </w:pPr>
            <w:r>
              <w:rPr>
                <w:rFonts w:hint="eastAsia"/>
                <w:kern w:val="0"/>
                <w:sz w:val="24"/>
                <w:szCs w:val="24"/>
              </w:rPr>
              <w:t>6</w:t>
            </w:r>
            <w:r>
              <w:rPr>
                <w:rFonts w:hint="eastAsia"/>
                <w:kern w:val="0"/>
                <w:sz w:val="24"/>
                <w:szCs w:val="24"/>
              </w:rPr>
              <w:t>、评审时，磋商小组对电子化磋商响应文件有质疑的，将通过电子化交易系统对</w:t>
            </w:r>
            <w:r>
              <w:rPr>
                <w:rFonts w:hint="eastAsia"/>
                <w:kern w:val="0"/>
                <w:sz w:val="24"/>
                <w:szCs w:val="24"/>
              </w:rPr>
              <w:t>响应人</w:t>
            </w:r>
            <w:r>
              <w:rPr>
                <w:rFonts w:hint="eastAsia"/>
                <w:kern w:val="0"/>
                <w:sz w:val="24"/>
                <w:szCs w:val="24"/>
              </w:rPr>
              <w:t>发起质疑，并在监督人员的监督下，用免提模式致电需要答复的</w:t>
            </w:r>
            <w:r>
              <w:rPr>
                <w:rFonts w:hint="eastAsia"/>
                <w:kern w:val="0"/>
                <w:sz w:val="24"/>
                <w:szCs w:val="24"/>
              </w:rPr>
              <w:t>响应人</w:t>
            </w:r>
            <w:r>
              <w:rPr>
                <w:rFonts w:hint="eastAsia"/>
                <w:kern w:val="0"/>
                <w:sz w:val="24"/>
                <w:szCs w:val="24"/>
              </w:rPr>
              <w:t>对质疑进行回复。</w:t>
            </w:r>
            <w:r>
              <w:rPr>
                <w:rFonts w:hint="eastAsia"/>
                <w:kern w:val="0"/>
                <w:sz w:val="24"/>
                <w:szCs w:val="24"/>
              </w:rPr>
              <w:t>响应人</w:t>
            </w:r>
            <w:r>
              <w:rPr>
                <w:rFonts w:hint="eastAsia"/>
                <w:kern w:val="0"/>
                <w:sz w:val="24"/>
                <w:szCs w:val="24"/>
              </w:rPr>
              <w:t>的回复文件必须以经过</w:t>
            </w:r>
            <w:r>
              <w:rPr>
                <w:rFonts w:hint="eastAsia"/>
                <w:kern w:val="0"/>
                <w:sz w:val="24"/>
                <w:szCs w:val="24"/>
              </w:rPr>
              <w:t>响应人</w:t>
            </w:r>
            <w:r>
              <w:rPr>
                <w:rFonts w:hint="eastAsia"/>
                <w:kern w:val="0"/>
                <w:sz w:val="24"/>
                <w:szCs w:val="24"/>
              </w:rPr>
              <w:t>和其法定代表人签章的</w:t>
            </w:r>
            <w:r>
              <w:rPr>
                <w:rFonts w:hint="eastAsia"/>
                <w:kern w:val="0"/>
                <w:sz w:val="24"/>
                <w:szCs w:val="24"/>
              </w:rPr>
              <w:t>PDF</w:t>
            </w:r>
            <w:r>
              <w:rPr>
                <w:rFonts w:hint="eastAsia"/>
                <w:kern w:val="0"/>
                <w:sz w:val="24"/>
                <w:szCs w:val="24"/>
              </w:rPr>
              <w:t>格式文件为准，并通过电子化交易系统提交至评标委员会。</w:t>
            </w:r>
          </w:p>
          <w:p w:rsidR="00BC4B0C" w:rsidRDefault="00413281">
            <w:pPr>
              <w:widowControl/>
              <w:overflowPunct w:val="0"/>
              <w:adjustRightInd w:val="0"/>
              <w:snapToGrid w:val="0"/>
              <w:jc w:val="left"/>
              <w:rPr>
                <w:kern w:val="0"/>
                <w:sz w:val="24"/>
                <w:szCs w:val="24"/>
              </w:rPr>
            </w:pPr>
            <w:r>
              <w:rPr>
                <w:rFonts w:hint="eastAsia"/>
                <w:kern w:val="0"/>
                <w:sz w:val="24"/>
                <w:szCs w:val="24"/>
              </w:rPr>
              <w:t>7</w:t>
            </w:r>
            <w:r>
              <w:rPr>
                <w:rFonts w:hint="eastAsia"/>
                <w:kern w:val="0"/>
                <w:sz w:val="24"/>
                <w:szCs w:val="24"/>
              </w:rPr>
              <w:t>、如磋商小组对需要回复的</w:t>
            </w:r>
            <w:r>
              <w:rPr>
                <w:rFonts w:hint="eastAsia"/>
                <w:kern w:val="0"/>
                <w:sz w:val="24"/>
                <w:szCs w:val="24"/>
              </w:rPr>
              <w:t>响应人</w:t>
            </w:r>
            <w:r>
              <w:rPr>
                <w:rFonts w:hint="eastAsia"/>
                <w:kern w:val="0"/>
                <w:sz w:val="24"/>
                <w:szCs w:val="24"/>
              </w:rPr>
              <w:t>连续三次致电未接通的，视为</w:t>
            </w:r>
            <w:r>
              <w:rPr>
                <w:rFonts w:hint="eastAsia"/>
                <w:kern w:val="0"/>
                <w:sz w:val="24"/>
                <w:szCs w:val="24"/>
              </w:rPr>
              <w:t>响应人</w:t>
            </w:r>
            <w:r>
              <w:rPr>
                <w:rFonts w:hint="eastAsia"/>
                <w:kern w:val="0"/>
                <w:sz w:val="24"/>
                <w:szCs w:val="24"/>
              </w:rPr>
              <w:t>放弃回复，磋商小组将自行对</w:t>
            </w:r>
            <w:r>
              <w:rPr>
                <w:rFonts w:hint="eastAsia"/>
                <w:kern w:val="0"/>
                <w:sz w:val="24"/>
                <w:szCs w:val="24"/>
              </w:rPr>
              <w:t>需要回复的内容进行认定。</w:t>
            </w:r>
          </w:p>
          <w:p w:rsidR="00BC4B0C" w:rsidRDefault="00413281">
            <w:pPr>
              <w:widowControl/>
              <w:overflowPunct w:val="0"/>
              <w:adjustRightInd w:val="0"/>
              <w:snapToGrid w:val="0"/>
              <w:jc w:val="left"/>
              <w:rPr>
                <w:kern w:val="0"/>
                <w:sz w:val="24"/>
                <w:szCs w:val="24"/>
              </w:rPr>
            </w:pPr>
            <w:r>
              <w:rPr>
                <w:rFonts w:hint="eastAsia"/>
                <w:kern w:val="0"/>
                <w:sz w:val="24"/>
                <w:szCs w:val="24"/>
              </w:rPr>
              <w:t>二、相关证书原件的提交</w:t>
            </w:r>
          </w:p>
          <w:p w:rsidR="00BC4B0C" w:rsidRDefault="00413281">
            <w:pPr>
              <w:widowControl/>
              <w:overflowPunct w:val="0"/>
              <w:adjustRightInd w:val="0"/>
              <w:snapToGrid w:val="0"/>
              <w:jc w:val="left"/>
              <w:rPr>
                <w:kern w:val="0"/>
                <w:sz w:val="24"/>
                <w:szCs w:val="24"/>
              </w:rPr>
            </w:pPr>
            <w:r>
              <w:rPr>
                <w:rFonts w:hint="eastAsia"/>
                <w:kern w:val="0"/>
                <w:sz w:val="24"/>
                <w:szCs w:val="24"/>
              </w:rPr>
              <w:t>1</w:t>
            </w:r>
            <w:r>
              <w:rPr>
                <w:rFonts w:hint="eastAsia"/>
                <w:kern w:val="0"/>
                <w:sz w:val="24"/>
                <w:szCs w:val="24"/>
              </w:rPr>
              <w:t>、本项目实行资格后审，资格审查内容以响应文件为准，其资料真实性由</w:t>
            </w:r>
            <w:r>
              <w:rPr>
                <w:rFonts w:hint="eastAsia"/>
                <w:kern w:val="0"/>
                <w:sz w:val="24"/>
                <w:szCs w:val="24"/>
              </w:rPr>
              <w:t>响应人</w:t>
            </w:r>
            <w:r>
              <w:rPr>
                <w:rFonts w:hint="eastAsia"/>
                <w:kern w:val="0"/>
                <w:sz w:val="24"/>
                <w:szCs w:val="24"/>
              </w:rPr>
              <w:t>自行承担，同时</w:t>
            </w:r>
            <w:r>
              <w:rPr>
                <w:rFonts w:hint="eastAsia"/>
                <w:kern w:val="0"/>
                <w:sz w:val="24"/>
                <w:szCs w:val="24"/>
              </w:rPr>
              <w:t>响应人</w:t>
            </w:r>
            <w:r>
              <w:rPr>
                <w:rFonts w:hint="eastAsia"/>
                <w:kern w:val="0"/>
                <w:sz w:val="24"/>
                <w:szCs w:val="24"/>
              </w:rPr>
              <w:t>要完善主体库。</w:t>
            </w:r>
          </w:p>
          <w:p w:rsidR="00BC4B0C" w:rsidRDefault="00413281">
            <w:pPr>
              <w:widowControl/>
              <w:overflowPunct w:val="0"/>
              <w:adjustRightInd w:val="0"/>
              <w:snapToGrid w:val="0"/>
              <w:jc w:val="left"/>
              <w:rPr>
                <w:kern w:val="0"/>
                <w:sz w:val="24"/>
                <w:szCs w:val="24"/>
              </w:rPr>
            </w:pPr>
            <w:r>
              <w:rPr>
                <w:rFonts w:hint="eastAsia"/>
                <w:kern w:val="0"/>
                <w:sz w:val="24"/>
                <w:szCs w:val="24"/>
              </w:rPr>
              <w:t>2</w:t>
            </w:r>
            <w:r>
              <w:rPr>
                <w:rFonts w:hint="eastAsia"/>
                <w:kern w:val="0"/>
                <w:sz w:val="24"/>
                <w:szCs w:val="24"/>
              </w:rPr>
              <w:t>、评审打分部分：评审打分部分仍按照</w:t>
            </w:r>
            <w:r>
              <w:rPr>
                <w:rFonts w:hint="eastAsia"/>
                <w:kern w:val="0"/>
                <w:sz w:val="24"/>
                <w:szCs w:val="24"/>
              </w:rPr>
              <w:t>100</w:t>
            </w:r>
            <w:r>
              <w:rPr>
                <w:rFonts w:hint="eastAsia"/>
                <w:kern w:val="0"/>
                <w:sz w:val="24"/>
                <w:szCs w:val="24"/>
              </w:rPr>
              <w:t>分制原则进行，涉及到资格审查、企业荣誉、人员业绩、企业业绩等计分部分时，以</w:t>
            </w:r>
            <w:r>
              <w:rPr>
                <w:rFonts w:hint="eastAsia"/>
                <w:kern w:val="0"/>
                <w:sz w:val="24"/>
                <w:szCs w:val="24"/>
              </w:rPr>
              <w:t>响应人</w:t>
            </w:r>
            <w:r>
              <w:rPr>
                <w:rFonts w:hint="eastAsia"/>
                <w:kern w:val="0"/>
                <w:sz w:val="24"/>
                <w:szCs w:val="24"/>
              </w:rPr>
              <w:t>自行上传到响应文件中的相应内容为准。</w:t>
            </w:r>
          </w:p>
          <w:p w:rsidR="00BC4B0C" w:rsidRDefault="00413281">
            <w:pPr>
              <w:widowControl/>
              <w:overflowPunct w:val="0"/>
              <w:adjustRightInd w:val="0"/>
              <w:snapToGrid w:val="0"/>
              <w:jc w:val="left"/>
              <w:rPr>
                <w:kern w:val="0"/>
                <w:sz w:val="24"/>
                <w:szCs w:val="24"/>
              </w:rPr>
            </w:pPr>
            <w:r>
              <w:rPr>
                <w:rFonts w:hint="eastAsia"/>
                <w:kern w:val="0"/>
                <w:sz w:val="24"/>
                <w:szCs w:val="24"/>
              </w:rPr>
              <w:t>3</w:t>
            </w:r>
            <w:r>
              <w:rPr>
                <w:rFonts w:hint="eastAsia"/>
                <w:kern w:val="0"/>
                <w:sz w:val="24"/>
                <w:szCs w:val="24"/>
              </w:rPr>
              <w:t>、</w:t>
            </w:r>
            <w:r>
              <w:rPr>
                <w:rFonts w:hint="eastAsia"/>
                <w:kern w:val="0"/>
                <w:sz w:val="24"/>
                <w:szCs w:val="24"/>
              </w:rPr>
              <w:t xml:space="preserve"> </w:t>
            </w:r>
            <w:r>
              <w:rPr>
                <w:rFonts w:hint="eastAsia"/>
                <w:kern w:val="0"/>
                <w:sz w:val="24"/>
                <w:szCs w:val="24"/>
              </w:rPr>
              <w:t>响应人</w:t>
            </w:r>
            <w:r>
              <w:rPr>
                <w:rFonts w:hint="eastAsia"/>
                <w:kern w:val="0"/>
                <w:sz w:val="24"/>
                <w:szCs w:val="24"/>
              </w:rPr>
              <w:t>按照响应文件格式进行响应文件编制，在响应文件编制时，应明确将</w:t>
            </w:r>
            <w:r>
              <w:rPr>
                <w:rFonts w:hint="eastAsia"/>
                <w:kern w:val="0"/>
                <w:sz w:val="24"/>
                <w:szCs w:val="24"/>
              </w:rPr>
              <w:t>响应人</w:t>
            </w:r>
            <w:r>
              <w:rPr>
                <w:rFonts w:hint="eastAsia"/>
                <w:kern w:val="0"/>
                <w:sz w:val="24"/>
                <w:szCs w:val="24"/>
              </w:rPr>
              <w:t>企业基本情况、资质情况、人员情况、财务情况、业绩情况等信息编入响应文件，便于进行资格审查及评审打分。</w:t>
            </w:r>
          </w:p>
        </w:tc>
      </w:tr>
      <w:tr w:rsidR="00BC4B0C">
        <w:trPr>
          <w:trHeight w:val="90"/>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41</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其他</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sz w:val="24"/>
                <w:szCs w:val="24"/>
              </w:rPr>
              <w:t>成交单位领取成交通知书时向采购代理机构提交叁份纸质磋商响应文件磋商响应文件应按以下要求装订：胶装（不得采用活页装订），应有目录，并逐页标注连续页码，需加盖公章。</w:t>
            </w:r>
          </w:p>
        </w:tc>
      </w:tr>
      <w:tr w:rsidR="00BC4B0C">
        <w:trPr>
          <w:trHeight w:val="90"/>
          <w:jc w:val="center"/>
        </w:trPr>
        <w:tc>
          <w:tcPr>
            <w:tcW w:w="80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42</w:t>
            </w:r>
          </w:p>
        </w:tc>
        <w:tc>
          <w:tcPr>
            <w:tcW w:w="177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center"/>
              <w:rPr>
                <w:kern w:val="0"/>
                <w:sz w:val="24"/>
                <w:szCs w:val="24"/>
              </w:rPr>
            </w:pPr>
            <w:r>
              <w:rPr>
                <w:rFonts w:hint="eastAsia"/>
                <w:kern w:val="0"/>
                <w:sz w:val="24"/>
                <w:szCs w:val="24"/>
              </w:rPr>
              <w:t>行业划分标准</w:t>
            </w:r>
          </w:p>
        </w:tc>
        <w:tc>
          <w:tcPr>
            <w:tcW w:w="7124"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sz w:val="24"/>
                <w:szCs w:val="24"/>
              </w:rPr>
            </w:pPr>
            <w:r>
              <w:rPr>
                <w:rFonts w:hint="eastAsia"/>
                <w:sz w:val="24"/>
                <w:szCs w:val="24"/>
              </w:rPr>
              <w:t>建筑业</w:t>
            </w:r>
          </w:p>
        </w:tc>
      </w:tr>
      <w:tr w:rsidR="00BC4B0C">
        <w:trPr>
          <w:trHeight w:val="90"/>
          <w:jc w:val="center"/>
        </w:trPr>
        <w:tc>
          <w:tcPr>
            <w:tcW w:w="9705" w:type="dxa"/>
            <w:gridSpan w:val="3"/>
            <w:tcBorders>
              <w:top w:val="single" w:sz="4" w:space="0" w:color="auto"/>
              <w:left w:val="single" w:sz="4" w:space="0" w:color="auto"/>
              <w:bottom w:val="single" w:sz="4" w:space="0" w:color="auto"/>
              <w:right w:val="single" w:sz="4" w:space="0" w:color="auto"/>
            </w:tcBorders>
            <w:vAlign w:val="center"/>
          </w:tcPr>
          <w:p w:rsidR="00BC4B0C" w:rsidRDefault="00413281">
            <w:pPr>
              <w:widowControl/>
              <w:overflowPunct w:val="0"/>
              <w:adjustRightInd w:val="0"/>
              <w:snapToGrid w:val="0"/>
              <w:jc w:val="left"/>
              <w:rPr>
                <w:kern w:val="0"/>
                <w:sz w:val="24"/>
                <w:szCs w:val="24"/>
              </w:rPr>
            </w:pPr>
            <w:r>
              <w:rPr>
                <w:rFonts w:hint="eastAsia"/>
                <w:b/>
                <w:kern w:val="0"/>
                <w:sz w:val="24"/>
                <w:szCs w:val="24"/>
              </w:rPr>
              <w:t>提示：本项目为电子化、无纸化交易项目，开标时不再接受任何纸质资料，为保证您能投标成功，请仔细阅读以上条款。</w:t>
            </w:r>
          </w:p>
        </w:tc>
      </w:tr>
    </w:tbl>
    <w:p w:rsidR="00BC4B0C" w:rsidRDefault="00413281" w:rsidP="00413281">
      <w:pPr>
        <w:pStyle w:val="Default"/>
        <w:tabs>
          <w:tab w:val="left" w:pos="360"/>
        </w:tabs>
        <w:snapToGrid w:val="0"/>
        <w:spacing w:line="360" w:lineRule="auto"/>
        <w:ind w:leftChars="100" w:left="210"/>
        <w:contextualSpacing/>
        <w:jc w:val="both"/>
        <w:outlineLvl w:val="1"/>
        <w:rPr>
          <w:rFonts w:hAnsi="宋体"/>
          <w:b/>
          <w:color w:val="auto"/>
          <w:kern w:val="2"/>
        </w:rPr>
      </w:pPr>
      <w:bookmarkStart w:id="10" w:name="_Toc30034"/>
      <w:bookmarkStart w:id="11" w:name="_Toc269470294"/>
      <w:bookmarkStart w:id="12" w:name="_Toc270604575"/>
      <w:bookmarkEnd w:id="7"/>
      <w:bookmarkEnd w:id="8"/>
      <w:bookmarkEnd w:id="9"/>
      <w:r>
        <w:rPr>
          <w:rStyle w:val="2Char"/>
          <w:rFonts w:hAnsi="宋体" w:hint="eastAsia"/>
          <w:color w:val="auto"/>
        </w:rPr>
        <w:t>1.</w:t>
      </w:r>
      <w:r>
        <w:rPr>
          <w:rStyle w:val="2Char"/>
          <w:rFonts w:hAnsi="宋体" w:hint="eastAsia"/>
          <w:color w:val="auto"/>
        </w:rPr>
        <w:t xml:space="preserve"> </w:t>
      </w:r>
      <w:bookmarkStart w:id="13" w:name="_Toc12193"/>
      <w:bookmarkStart w:id="14" w:name="_Toc23774427"/>
      <w:r>
        <w:rPr>
          <w:rStyle w:val="2Char"/>
          <w:rFonts w:hAnsi="宋体" w:hint="eastAsia"/>
          <w:color w:val="auto"/>
        </w:rPr>
        <w:t>总则</w:t>
      </w:r>
      <w:bookmarkEnd w:id="10"/>
      <w:bookmarkEnd w:id="11"/>
      <w:bookmarkEnd w:id="12"/>
      <w:bookmarkEnd w:id="13"/>
      <w:bookmarkEnd w:id="14"/>
    </w:p>
    <w:p w:rsidR="00BC4B0C" w:rsidRDefault="00413281" w:rsidP="00413281">
      <w:pPr>
        <w:pStyle w:val="3"/>
        <w:numPr>
          <w:ilvl w:val="1"/>
          <w:numId w:val="3"/>
        </w:numPr>
        <w:adjustRightInd w:val="0"/>
        <w:snapToGrid w:val="0"/>
        <w:ind w:firstLineChars="100" w:firstLine="241"/>
        <w:jc w:val="left"/>
        <w:rPr>
          <w:rFonts w:cs="宋体"/>
          <w:bCs w:val="0"/>
          <w:sz w:val="24"/>
          <w:szCs w:val="24"/>
        </w:rPr>
      </w:pPr>
      <w:bookmarkStart w:id="15" w:name="_Toc462934274"/>
      <w:bookmarkStart w:id="16" w:name="_Toc428276569"/>
      <w:bookmarkStart w:id="17" w:name="_Toc277149365"/>
      <w:bookmarkStart w:id="18" w:name="_Toc454788009"/>
      <w:bookmarkStart w:id="19" w:name="_Toc13394"/>
      <w:bookmarkStart w:id="20" w:name="_Toc27089"/>
      <w:bookmarkStart w:id="21" w:name="_Toc428351629"/>
      <w:bookmarkStart w:id="22" w:name="_Toc455678100"/>
      <w:bookmarkStart w:id="23" w:name="_Toc463011253"/>
      <w:bookmarkStart w:id="24" w:name="_Toc25531"/>
      <w:r>
        <w:rPr>
          <w:rFonts w:cs="宋体" w:hint="eastAsia"/>
          <w:bCs w:val="0"/>
          <w:sz w:val="24"/>
          <w:szCs w:val="24"/>
        </w:rPr>
        <w:t>项目概况</w:t>
      </w:r>
      <w:bookmarkEnd w:id="15"/>
      <w:bookmarkEnd w:id="16"/>
      <w:bookmarkEnd w:id="17"/>
      <w:bookmarkEnd w:id="18"/>
      <w:bookmarkEnd w:id="19"/>
      <w:bookmarkEnd w:id="20"/>
      <w:bookmarkEnd w:id="21"/>
      <w:bookmarkEnd w:id="22"/>
      <w:bookmarkEnd w:id="23"/>
      <w:bookmarkEnd w:id="24"/>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根据《中华人民共和国政府采购法》、《中华人民共和国政府采购法实施条例》、《政府采购竞争性磋商采购方式管理暂行办法》（财库〔</w:t>
      </w:r>
      <w:r>
        <w:rPr>
          <w:rFonts w:hint="eastAsia"/>
          <w:sz w:val="24"/>
          <w:szCs w:val="24"/>
        </w:rPr>
        <w:t>2014</w:t>
      </w:r>
      <w:r>
        <w:rPr>
          <w:rFonts w:hint="eastAsia"/>
          <w:sz w:val="24"/>
          <w:szCs w:val="24"/>
        </w:rPr>
        <w:t>〕</w:t>
      </w:r>
      <w:r>
        <w:rPr>
          <w:rFonts w:hint="eastAsia"/>
          <w:sz w:val="24"/>
          <w:szCs w:val="24"/>
        </w:rPr>
        <w:t>214</w:t>
      </w:r>
      <w:r>
        <w:rPr>
          <w:rFonts w:hint="eastAsia"/>
          <w:sz w:val="24"/>
          <w:szCs w:val="24"/>
        </w:rPr>
        <w:t>号）等有关法律、法规和规章的规定，本项目已具备竞争性磋商条件，现对本项目进行竞争性磋商。</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采购人</w:t>
      </w:r>
      <w:r>
        <w:rPr>
          <w:rFonts w:hint="eastAsia"/>
          <w:sz w:val="24"/>
          <w:szCs w:val="24"/>
        </w:rPr>
        <w:t>：响应人须知前附表中所述的，依法进行政府采购的国家机关、事业单位、团体组织。</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采购代理机构</w:t>
      </w:r>
      <w:r>
        <w:rPr>
          <w:rFonts w:hint="eastAsia"/>
          <w:sz w:val="24"/>
          <w:szCs w:val="24"/>
        </w:rPr>
        <w:t>：受</w:t>
      </w:r>
      <w:r>
        <w:rPr>
          <w:rFonts w:hint="eastAsia"/>
          <w:sz w:val="24"/>
          <w:szCs w:val="24"/>
        </w:rPr>
        <w:t>采购人</w:t>
      </w:r>
      <w:r>
        <w:rPr>
          <w:rFonts w:hint="eastAsia"/>
          <w:sz w:val="24"/>
          <w:szCs w:val="24"/>
        </w:rPr>
        <w:t>委托组织招标活动，在采购过程中负有相应责任的社会中介组织。</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招标方式：见响应人须知前附表。</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项目名称及项目编号：见响应人须知前附表。</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建设地点：见响应人须知前附表。</w:t>
      </w:r>
    </w:p>
    <w:p w:rsidR="00BC4B0C" w:rsidRDefault="00413281" w:rsidP="00413281">
      <w:pPr>
        <w:pStyle w:val="3"/>
        <w:numPr>
          <w:ilvl w:val="1"/>
          <w:numId w:val="3"/>
        </w:numPr>
        <w:adjustRightInd w:val="0"/>
        <w:snapToGrid w:val="0"/>
        <w:ind w:firstLineChars="100" w:firstLine="241"/>
        <w:jc w:val="left"/>
        <w:rPr>
          <w:rFonts w:cs="宋体"/>
          <w:bCs w:val="0"/>
          <w:sz w:val="24"/>
          <w:szCs w:val="24"/>
        </w:rPr>
      </w:pPr>
      <w:bookmarkStart w:id="25" w:name="_Toc13259"/>
      <w:bookmarkStart w:id="26" w:name="_Toc463011254"/>
      <w:bookmarkStart w:id="27" w:name="_Toc19738"/>
      <w:bookmarkStart w:id="28" w:name="_Toc455678101"/>
      <w:bookmarkStart w:id="29" w:name="_Toc428276570"/>
      <w:bookmarkStart w:id="30" w:name="_Toc428351630"/>
      <w:bookmarkStart w:id="31" w:name="_Toc462934275"/>
      <w:bookmarkStart w:id="32" w:name="_Toc270604804"/>
      <w:bookmarkStart w:id="33" w:name="_Toc270604577"/>
      <w:bookmarkStart w:id="34" w:name="_Toc454788010"/>
      <w:bookmarkStart w:id="35" w:name="_Toc269470296"/>
      <w:bookmarkStart w:id="36" w:name="_Toc277149366"/>
      <w:bookmarkStart w:id="37" w:name="_Toc29176"/>
      <w:r>
        <w:rPr>
          <w:rFonts w:cs="宋体" w:hint="eastAsia"/>
          <w:bCs w:val="0"/>
          <w:sz w:val="24"/>
          <w:szCs w:val="24"/>
        </w:rPr>
        <w:t>资金来源和落实情况</w:t>
      </w:r>
      <w:bookmarkEnd w:id="25"/>
      <w:bookmarkEnd w:id="26"/>
      <w:bookmarkEnd w:id="27"/>
      <w:bookmarkEnd w:id="28"/>
      <w:bookmarkEnd w:id="29"/>
      <w:bookmarkEnd w:id="30"/>
      <w:bookmarkEnd w:id="31"/>
      <w:bookmarkEnd w:id="32"/>
      <w:bookmarkEnd w:id="33"/>
      <w:bookmarkEnd w:id="34"/>
      <w:bookmarkEnd w:id="35"/>
      <w:bookmarkEnd w:id="36"/>
      <w:bookmarkEnd w:id="37"/>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资金来源：见响应人须知前附表。</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预算金额：见响应人须知前附表。</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项目性质：见响应人须知前附表。</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资金落实情况：见响应人须知前附表。</w:t>
      </w:r>
    </w:p>
    <w:p w:rsidR="00BC4B0C" w:rsidRDefault="00413281" w:rsidP="00413281">
      <w:pPr>
        <w:pStyle w:val="3"/>
        <w:numPr>
          <w:ilvl w:val="1"/>
          <w:numId w:val="3"/>
        </w:numPr>
        <w:adjustRightInd w:val="0"/>
        <w:snapToGrid w:val="0"/>
        <w:ind w:firstLineChars="100" w:firstLine="241"/>
        <w:jc w:val="left"/>
        <w:rPr>
          <w:rFonts w:cs="宋体"/>
          <w:bCs w:val="0"/>
          <w:sz w:val="24"/>
          <w:szCs w:val="24"/>
        </w:rPr>
      </w:pPr>
      <w:bookmarkStart w:id="38" w:name="_Toc9637"/>
      <w:bookmarkStart w:id="39" w:name="_Toc454788011"/>
      <w:bookmarkStart w:id="40" w:name="_Toc463011255"/>
      <w:bookmarkStart w:id="41" w:name="_Toc20155"/>
      <w:bookmarkStart w:id="42" w:name="_Toc74"/>
      <w:bookmarkStart w:id="43" w:name="_Toc455678102"/>
      <w:bookmarkStart w:id="44" w:name="_Toc277149367"/>
      <w:bookmarkStart w:id="45" w:name="_Toc270604805"/>
      <w:bookmarkStart w:id="46" w:name="_Toc428351631"/>
      <w:bookmarkStart w:id="47" w:name="_Toc462934276"/>
      <w:bookmarkStart w:id="48" w:name="_Toc269470297"/>
      <w:bookmarkStart w:id="49" w:name="_Toc428276571"/>
      <w:bookmarkStart w:id="50" w:name="_Toc270604578"/>
      <w:r>
        <w:rPr>
          <w:rFonts w:cs="宋体" w:hint="eastAsia"/>
          <w:bCs w:val="0"/>
          <w:sz w:val="24"/>
          <w:szCs w:val="24"/>
        </w:rPr>
        <w:t>磋商范围、计划工期和质量</w:t>
      </w:r>
      <w:bookmarkEnd w:id="38"/>
      <w:bookmarkEnd w:id="39"/>
      <w:bookmarkEnd w:id="40"/>
      <w:bookmarkEnd w:id="41"/>
      <w:bookmarkEnd w:id="42"/>
      <w:bookmarkEnd w:id="43"/>
      <w:bookmarkEnd w:id="44"/>
      <w:bookmarkEnd w:id="45"/>
      <w:bookmarkEnd w:id="46"/>
      <w:bookmarkEnd w:id="47"/>
      <w:bookmarkEnd w:id="48"/>
      <w:bookmarkEnd w:id="49"/>
      <w:bookmarkEnd w:id="50"/>
      <w:r>
        <w:rPr>
          <w:rFonts w:cs="宋体" w:hint="eastAsia"/>
          <w:bCs w:val="0"/>
          <w:sz w:val="24"/>
          <w:szCs w:val="24"/>
        </w:rPr>
        <w:t>标准</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磋商范围：见响应人须知前附表。</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计划工期：见响应人须知前附表。</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质量标准：见响应人须知前附表。</w:t>
      </w:r>
    </w:p>
    <w:p w:rsidR="00BC4B0C" w:rsidRDefault="00413281" w:rsidP="00413281">
      <w:pPr>
        <w:pStyle w:val="3"/>
        <w:numPr>
          <w:ilvl w:val="1"/>
          <w:numId w:val="3"/>
        </w:numPr>
        <w:adjustRightInd w:val="0"/>
        <w:snapToGrid w:val="0"/>
        <w:ind w:firstLineChars="100" w:firstLine="241"/>
        <w:jc w:val="left"/>
        <w:rPr>
          <w:rFonts w:cs="宋体"/>
          <w:bCs w:val="0"/>
          <w:sz w:val="24"/>
          <w:szCs w:val="24"/>
        </w:rPr>
      </w:pPr>
      <w:bookmarkStart w:id="51" w:name="_Toc277149368"/>
      <w:bookmarkStart w:id="52" w:name="_Toc454788012"/>
      <w:bookmarkStart w:id="53" w:name="_Toc270604579"/>
      <w:bookmarkStart w:id="54" w:name="_Toc463011256"/>
      <w:bookmarkStart w:id="55" w:name="_Toc428351632"/>
      <w:bookmarkStart w:id="56" w:name="_Toc6648"/>
      <w:bookmarkStart w:id="57" w:name="_Toc462934277"/>
      <w:bookmarkStart w:id="58" w:name="_Toc16958"/>
      <w:bookmarkStart w:id="59" w:name="_Toc270604806"/>
      <w:bookmarkStart w:id="60" w:name="_Toc428276572"/>
      <w:bookmarkStart w:id="61" w:name="_Toc455678103"/>
      <w:bookmarkStart w:id="62" w:name="_Toc269470298"/>
      <w:bookmarkStart w:id="63" w:name="_Toc11519"/>
      <w:r>
        <w:rPr>
          <w:rFonts w:cs="宋体" w:hint="eastAsia"/>
          <w:bCs w:val="0"/>
          <w:sz w:val="24"/>
          <w:szCs w:val="24"/>
        </w:rPr>
        <w:t>响应人资格要求</w:t>
      </w:r>
      <w:bookmarkEnd w:id="51"/>
      <w:bookmarkEnd w:id="52"/>
      <w:bookmarkEnd w:id="53"/>
      <w:bookmarkEnd w:id="54"/>
      <w:bookmarkEnd w:id="55"/>
      <w:bookmarkEnd w:id="56"/>
      <w:bookmarkEnd w:id="57"/>
      <w:bookmarkEnd w:id="58"/>
      <w:bookmarkEnd w:id="59"/>
      <w:bookmarkEnd w:id="60"/>
      <w:bookmarkEnd w:id="61"/>
      <w:bookmarkEnd w:id="62"/>
      <w:bookmarkEnd w:id="63"/>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响应人应具备的资格条件</w:t>
      </w:r>
    </w:p>
    <w:p w:rsidR="00BC4B0C" w:rsidRDefault="00413281">
      <w:pPr>
        <w:adjustRightInd w:val="0"/>
        <w:snapToGrid w:val="0"/>
        <w:spacing w:line="360" w:lineRule="auto"/>
        <w:ind w:firstLineChars="100" w:firstLine="240"/>
        <w:rPr>
          <w:sz w:val="24"/>
          <w:szCs w:val="24"/>
        </w:rPr>
      </w:pPr>
      <w:r>
        <w:rPr>
          <w:rFonts w:hint="eastAsia"/>
          <w:sz w:val="24"/>
          <w:szCs w:val="24"/>
        </w:rPr>
        <w:t>1</w:t>
      </w:r>
      <w:r>
        <w:rPr>
          <w:rFonts w:hint="eastAsia"/>
          <w:sz w:val="24"/>
          <w:szCs w:val="24"/>
        </w:rPr>
        <w:t>、</w:t>
      </w:r>
      <w:r>
        <w:rPr>
          <w:rFonts w:hint="eastAsia"/>
          <w:sz w:val="24"/>
          <w:szCs w:val="24"/>
        </w:rPr>
        <w:t>响应人</w:t>
      </w:r>
      <w:r>
        <w:rPr>
          <w:rFonts w:hint="eastAsia"/>
          <w:sz w:val="24"/>
          <w:szCs w:val="24"/>
        </w:rPr>
        <w:t>符合《中华人民共和国</w:t>
      </w:r>
      <w:r>
        <w:rPr>
          <w:rFonts w:hint="eastAsia"/>
          <w:sz w:val="24"/>
          <w:szCs w:val="24"/>
        </w:rPr>
        <w:t>政府采购法》第二十二条规定条件；</w:t>
      </w:r>
    </w:p>
    <w:p w:rsidR="00BC4B0C" w:rsidRDefault="00413281">
      <w:pPr>
        <w:adjustRightInd w:val="0"/>
        <w:snapToGrid w:val="0"/>
        <w:spacing w:line="360" w:lineRule="auto"/>
        <w:ind w:firstLineChars="100" w:firstLine="240"/>
        <w:rPr>
          <w:sz w:val="24"/>
          <w:szCs w:val="24"/>
        </w:rPr>
      </w:pPr>
      <w:r>
        <w:rPr>
          <w:rFonts w:hint="eastAsia"/>
          <w:sz w:val="24"/>
          <w:szCs w:val="24"/>
        </w:rPr>
        <w:t>2</w:t>
      </w:r>
      <w:r>
        <w:rPr>
          <w:rFonts w:hint="eastAsia"/>
          <w:sz w:val="24"/>
          <w:szCs w:val="24"/>
        </w:rPr>
        <w:t>、落实政府采购政策满足的资格要求：本项目专门面向中小企业采购。</w:t>
      </w:r>
    </w:p>
    <w:p w:rsidR="00BC4B0C" w:rsidRDefault="00413281">
      <w:pPr>
        <w:adjustRightInd w:val="0"/>
        <w:snapToGrid w:val="0"/>
        <w:spacing w:line="360" w:lineRule="auto"/>
        <w:ind w:firstLineChars="100" w:firstLine="240"/>
        <w:rPr>
          <w:sz w:val="24"/>
          <w:szCs w:val="24"/>
        </w:rPr>
      </w:pPr>
      <w:r>
        <w:rPr>
          <w:rFonts w:hint="eastAsia"/>
          <w:sz w:val="24"/>
          <w:szCs w:val="24"/>
        </w:rPr>
        <w:t>3</w:t>
      </w:r>
      <w:r>
        <w:rPr>
          <w:rFonts w:hint="eastAsia"/>
          <w:sz w:val="24"/>
          <w:szCs w:val="24"/>
        </w:rPr>
        <w:t>、本项目的特定资格要求</w:t>
      </w:r>
    </w:p>
    <w:p w:rsidR="00BC4B0C" w:rsidRDefault="00413281">
      <w:pPr>
        <w:wordWrap/>
        <w:topLinePunct w:val="0"/>
        <w:adjustRightInd w:val="0"/>
        <w:snapToGrid w:val="0"/>
        <w:spacing w:line="360" w:lineRule="auto"/>
        <w:ind w:firstLineChars="100" w:firstLine="240"/>
        <w:jc w:val="left"/>
        <w:rPr>
          <w:kern w:val="0"/>
          <w:sz w:val="24"/>
          <w:szCs w:val="24"/>
        </w:rPr>
      </w:pPr>
      <w:r>
        <w:rPr>
          <w:rFonts w:hint="eastAsia"/>
          <w:sz w:val="24"/>
          <w:szCs w:val="24"/>
        </w:rPr>
        <w:t>3.1</w:t>
      </w:r>
      <w:r>
        <w:rPr>
          <w:rFonts w:hint="eastAsia"/>
          <w:kern w:val="0"/>
          <w:sz w:val="24"/>
          <w:szCs w:val="24"/>
        </w:rPr>
        <w:t>具有有效的营业执照或其他组织；</w:t>
      </w:r>
    </w:p>
    <w:p w:rsidR="00BC4B0C" w:rsidRDefault="00413281">
      <w:pPr>
        <w:wordWrap/>
        <w:topLinePunct w:val="0"/>
        <w:adjustRightInd w:val="0"/>
        <w:snapToGrid w:val="0"/>
        <w:spacing w:line="360" w:lineRule="auto"/>
        <w:ind w:firstLineChars="100" w:firstLine="240"/>
        <w:jc w:val="left"/>
        <w:rPr>
          <w:kern w:val="0"/>
          <w:sz w:val="24"/>
          <w:szCs w:val="24"/>
        </w:rPr>
      </w:pPr>
      <w:r>
        <w:rPr>
          <w:rFonts w:hint="eastAsia"/>
          <w:kern w:val="0"/>
          <w:sz w:val="24"/>
          <w:szCs w:val="24"/>
        </w:rPr>
        <w:t>3.2</w:t>
      </w:r>
      <w:r>
        <w:rPr>
          <w:rFonts w:hint="eastAsia"/>
          <w:kern w:val="0"/>
          <w:sz w:val="24"/>
          <w:szCs w:val="24"/>
        </w:rPr>
        <w:t>响应人须具有公路工程施工总承包叁级及以上资质；并具有有效的安全生产许可证；</w:t>
      </w:r>
      <w:r>
        <w:rPr>
          <w:rFonts w:hint="eastAsia"/>
          <w:kern w:val="0"/>
          <w:sz w:val="24"/>
          <w:szCs w:val="24"/>
        </w:rPr>
        <w:t>3.3</w:t>
      </w:r>
      <w:r>
        <w:rPr>
          <w:rFonts w:hint="eastAsia"/>
          <w:kern w:val="0"/>
          <w:sz w:val="24"/>
          <w:szCs w:val="24"/>
        </w:rPr>
        <w:t>拟派项目经理须具备</w:t>
      </w:r>
      <w:r>
        <w:rPr>
          <w:rFonts w:hint="eastAsia"/>
          <w:kern w:val="0"/>
          <w:sz w:val="24"/>
          <w:szCs w:val="24"/>
        </w:rPr>
        <w:t>公路工程专业贰级</w:t>
      </w:r>
      <w:r>
        <w:rPr>
          <w:rFonts w:hint="eastAsia"/>
          <w:kern w:val="0"/>
          <w:sz w:val="24"/>
          <w:szCs w:val="24"/>
        </w:rPr>
        <w:t>及以上注册建造师资格，具备有效的安全生产考核合格证书，已在本单位缴纳养老保险（提供</w:t>
      </w:r>
      <w:r>
        <w:rPr>
          <w:rFonts w:hint="eastAsia"/>
          <w:kern w:val="0"/>
          <w:sz w:val="24"/>
          <w:szCs w:val="24"/>
        </w:rPr>
        <w:t>2026</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日以来任意连续三个月的养老保险缴纳证明）且未在其他在建工程项目中担任项目经理（并出具无在建工程承诺书）；</w:t>
      </w:r>
    </w:p>
    <w:p w:rsidR="00BC4B0C" w:rsidRDefault="00413281">
      <w:pPr>
        <w:wordWrap/>
        <w:topLinePunct w:val="0"/>
        <w:adjustRightInd w:val="0"/>
        <w:snapToGrid w:val="0"/>
        <w:spacing w:line="360" w:lineRule="auto"/>
        <w:ind w:firstLineChars="100" w:firstLine="240"/>
        <w:rPr>
          <w:sz w:val="24"/>
          <w:szCs w:val="24"/>
        </w:rPr>
      </w:pPr>
      <w:r>
        <w:rPr>
          <w:rFonts w:hint="eastAsia"/>
          <w:kern w:val="0"/>
          <w:sz w:val="24"/>
          <w:szCs w:val="24"/>
        </w:rPr>
        <w:t xml:space="preserve">3.4 </w:t>
      </w:r>
      <w:r>
        <w:rPr>
          <w:rFonts w:hint="eastAsia"/>
          <w:kern w:val="0"/>
          <w:sz w:val="24"/>
          <w:szCs w:val="24"/>
        </w:rPr>
        <w:t>企业出具本单位</w:t>
      </w:r>
      <w:proofErr w:type="gramStart"/>
      <w:r>
        <w:rPr>
          <w:rFonts w:hint="eastAsia"/>
          <w:kern w:val="0"/>
          <w:sz w:val="24"/>
          <w:szCs w:val="24"/>
        </w:rPr>
        <w:t>无商业</w:t>
      </w:r>
      <w:proofErr w:type="gramEnd"/>
      <w:r>
        <w:rPr>
          <w:rFonts w:hint="eastAsia"/>
          <w:kern w:val="0"/>
          <w:sz w:val="24"/>
          <w:szCs w:val="24"/>
        </w:rPr>
        <w:t>贿赂及无不正当竞争行为的承诺书（格式自拟）；</w:t>
      </w:r>
    </w:p>
    <w:p w:rsidR="00BC4B0C" w:rsidRDefault="00413281">
      <w:pPr>
        <w:wordWrap/>
        <w:topLinePunct w:val="0"/>
        <w:adjustRightInd w:val="0"/>
        <w:snapToGrid w:val="0"/>
        <w:spacing w:line="360" w:lineRule="auto"/>
        <w:ind w:firstLineChars="100" w:firstLine="240"/>
        <w:jc w:val="left"/>
        <w:rPr>
          <w:kern w:val="0"/>
          <w:sz w:val="24"/>
          <w:szCs w:val="24"/>
        </w:rPr>
      </w:pPr>
      <w:r>
        <w:rPr>
          <w:rFonts w:hint="eastAsia"/>
          <w:kern w:val="0"/>
          <w:sz w:val="24"/>
          <w:szCs w:val="24"/>
        </w:rPr>
        <w:t>3.5</w:t>
      </w:r>
      <w:r>
        <w:rPr>
          <w:rFonts w:hint="eastAsia"/>
          <w:kern w:val="0"/>
          <w:sz w:val="24"/>
          <w:szCs w:val="24"/>
        </w:rPr>
        <w:t>响应人未被列入“信用中国”</w:t>
      </w:r>
      <w:r>
        <w:rPr>
          <w:rFonts w:hint="eastAsia"/>
          <w:kern w:val="0"/>
          <w:sz w:val="24"/>
          <w:szCs w:val="24"/>
        </w:rPr>
        <w:t>www.creditchina.gov.cn</w:t>
      </w:r>
      <w:r>
        <w:rPr>
          <w:rFonts w:hint="eastAsia"/>
          <w:kern w:val="0"/>
          <w:sz w:val="24"/>
          <w:szCs w:val="24"/>
        </w:rPr>
        <w:t>网站的“失信被执行人”和“重大税收违法失信主体”及“中国政府采购网”</w:t>
      </w:r>
      <w:r>
        <w:rPr>
          <w:rFonts w:hint="eastAsia"/>
          <w:kern w:val="0"/>
          <w:sz w:val="24"/>
          <w:szCs w:val="24"/>
        </w:rPr>
        <w:t>www.ccgp.gov.cn</w:t>
      </w:r>
      <w:r>
        <w:rPr>
          <w:rFonts w:hint="eastAsia"/>
          <w:kern w:val="0"/>
          <w:sz w:val="24"/>
          <w:szCs w:val="24"/>
        </w:rPr>
        <w:t>网站的“政府采购严重违法失信行为记录名单”（提供“信用中国”和“中国政府采购网”网站的查询信息截图，查询时间自公告发布之日起至投标截止时间）；</w:t>
      </w:r>
    </w:p>
    <w:p w:rsidR="00BC4B0C" w:rsidRDefault="00413281">
      <w:pPr>
        <w:wordWrap/>
        <w:topLinePunct w:val="0"/>
        <w:adjustRightInd w:val="0"/>
        <w:snapToGrid w:val="0"/>
        <w:spacing w:line="360" w:lineRule="auto"/>
        <w:ind w:firstLineChars="100" w:firstLine="240"/>
        <w:jc w:val="left"/>
        <w:rPr>
          <w:kern w:val="0"/>
          <w:sz w:val="24"/>
          <w:szCs w:val="24"/>
        </w:rPr>
      </w:pPr>
      <w:r>
        <w:rPr>
          <w:rFonts w:hint="eastAsia"/>
          <w:kern w:val="0"/>
          <w:sz w:val="24"/>
          <w:szCs w:val="24"/>
        </w:rPr>
        <w:t>3.6</w:t>
      </w:r>
      <w:r>
        <w:rPr>
          <w:rFonts w:hint="eastAsia"/>
          <w:kern w:val="0"/>
          <w:sz w:val="24"/>
          <w:szCs w:val="24"/>
        </w:rPr>
        <w:t>单位负责人为同一人或者存在直接控股、管理关系的不同投标人，不得</w:t>
      </w:r>
      <w:r>
        <w:rPr>
          <w:rFonts w:hint="eastAsia"/>
          <w:kern w:val="0"/>
          <w:sz w:val="24"/>
          <w:szCs w:val="24"/>
        </w:rPr>
        <w:t xml:space="preserve"> </w:t>
      </w:r>
    </w:p>
    <w:p w:rsidR="00BC4B0C" w:rsidRDefault="00413281">
      <w:pPr>
        <w:pStyle w:val="Default"/>
        <w:rPr>
          <w:rFonts w:hAnsi="宋体"/>
        </w:rPr>
      </w:pPr>
      <w:r>
        <w:rPr>
          <w:rFonts w:hAnsi="宋体" w:hint="eastAsia"/>
        </w:rPr>
        <w:t>参加同一合同项下的采购活动；（提供“国家企业信用信息公示系统”中查询打</w:t>
      </w:r>
      <w:r>
        <w:rPr>
          <w:rFonts w:hAnsi="宋体" w:hint="eastAsia"/>
        </w:rPr>
        <w:t xml:space="preserve"> </w:t>
      </w:r>
      <w:r>
        <w:rPr>
          <w:rFonts w:hAnsi="宋体" w:hint="eastAsia"/>
        </w:rPr>
        <w:t>印的相关信息并加盖公章（查询信息需包含公司基本信息、股东</w:t>
      </w:r>
      <w:r>
        <w:rPr>
          <w:rFonts w:hAnsi="宋体" w:hint="eastAsia"/>
        </w:rPr>
        <w:t>信息及股权变更信息等相关信息，查询日期为本项目公告发布之后至开标截止时间</w:t>
      </w:r>
      <w:proofErr w:type="gramStart"/>
      <w:r>
        <w:rPr>
          <w:rFonts w:hAnsi="宋体" w:hint="eastAsia"/>
        </w:rPr>
        <w:t>止</w:t>
      </w:r>
      <w:proofErr w:type="gramEnd"/>
      <w:r>
        <w:rPr>
          <w:rFonts w:hAnsi="宋体" w:hint="eastAsia"/>
        </w:rPr>
        <w:t>））；</w:t>
      </w:r>
    </w:p>
    <w:p w:rsidR="00BC4B0C" w:rsidRDefault="00413281">
      <w:pPr>
        <w:wordWrap/>
        <w:topLinePunct w:val="0"/>
        <w:adjustRightInd w:val="0"/>
        <w:snapToGrid w:val="0"/>
        <w:spacing w:line="360" w:lineRule="auto"/>
        <w:ind w:firstLineChars="100" w:firstLine="240"/>
        <w:jc w:val="left"/>
        <w:rPr>
          <w:kern w:val="0"/>
          <w:sz w:val="24"/>
          <w:szCs w:val="24"/>
        </w:rPr>
      </w:pPr>
      <w:r>
        <w:rPr>
          <w:rFonts w:hint="eastAsia"/>
          <w:kern w:val="0"/>
          <w:sz w:val="24"/>
          <w:szCs w:val="24"/>
        </w:rPr>
        <w:t>3.7</w:t>
      </w:r>
      <w:r>
        <w:rPr>
          <w:rFonts w:hint="eastAsia"/>
          <w:kern w:val="0"/>
          <w:sz w:val="24"/>
          <w:szCs w:val="24"/>
        </w:rPr>
        <w:t>本项目不接受联合体磋商；</w:t>
      </w:r>
    </w:p>
    <w:p w:rsidR="00BC4B0C" w:rsidRDefault="00413281" w:rsidP="00413281">
      <w:pPr>
        <w:wordWrap/>
        <w:topLinePunct w:val="0"/>
        <w:adjustRightInd w:val="0"/>
        <w:snapToGrid w:val="0"/>
        <w:spacing w:line="360" w:lineRule="auto"/>
        <w:ind w:firstLineChars="100" w:firstLine="241"/>
        <w:jc w:val="left"/>
        <w:rPr>
          <w:kern w:val="0"/>
          <w:sz w:val="24"/>
          <w:szCs w:val="24"/>
        </w:rPr>
      </w:pPr>
      <w:r>
        <w:rPr>
          <w:rFonts w:hint="eastAsia"/>
          <w:b/>
          <w:bCs/>
          <w:kern w:val="0"/>
          <w:sz w:val="24"/>
          <w:szCs w:val="24"/>
        </w:rPr>
        <w:t>注：</w:t>
      </w:r>
      <w:r>
        <w:rPr>
          <w:rFonts w:hint="eastAsia"/>
          <w:b/>
          <w:bCs/>
          <w:kern w:val="0"/>
          <w:sz w:val="24"/>
          <w:szCs w:val="24"/>
        </w:rPr>
        <w:t>1</w:t>
      </w:r>
      <w:r>
        <w:rPr>
          <w:rFonts w:hint="eastAsia"/>
          <w:b/>
          <w:bCs/>
          <w:kern w:val="0"/>
          <w:sz w:val="24"/>
          <w:szCs w:val="24"/>
        </w:rPr>
        <w:t>、</w:t>
      </w:r>
      <w:r>
        <w:rPr>
          <w:rFonts w:hint="eastAsia"/>
          <w:b/>
          <w:bCs/>
          <w:kern w:val="0"/>
          <w:sz w:val="24"/>
          <w:szCs w:val="24"/>
        </w:rPr>
        <w:t>本项目为资格后审，资格审查由采购人依法组建的磋商小组负责。各供应商</w:t>
      </w:r>
      <w:r>
        <w:rPr>
          <w:rFonts w:hint="eastAsia"/>
          <w:b/>
          <w:bCs/>
          <w:kern w:val="0"/>
          <w:sz w:val="24"/>
          <w:szCs w:val="24"/>
        </w:rPr>
        <w:t xml:space="preserve"> </w:t>
      </w:r>
      <w:r>
        <w:rPr>
          <w:rFonts w:hint="eastAsia"/>
          <w:b/>
          <w:bCs/>
          <w:kern w:val="0"/>
          <w:sz w:val="24"/>
          <w:szCs w:val="24"/>
        </w:rPr>
        <w:t>应认真阅读本项目供应商资格要求，避免无资格投标而造成不必要的损失。</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响应人不得存在下列情形之一：</w:t>
      </w:r>
    </w:p>
    <w:p w:rsidR="00BC4B0C" w:rsidRDefault="00413281">
      <w:pPr>
        <w:numPr>
          <w:ilvl w:val="0"/>
          <w:numId w:val="4"/>
        </w:numPr>
        <w:wordWrap/>
        <w:topLinePunct w:val="0"/>
        <w:autoSpaceDE w:val="0"/>
        <w:autoSpaceDN w:val="0"/>
        <w:adjustRightInd w:val="0"/>
        <w:snapToGrid w:val="0"/>
        <w:spacing w:line="360" w:lineRule="auto"/>
        <w:ind w:left="0" w:right="40" w:firstLineChars="100" w:firstLine="240"/>
        <w:jc w:val="left"/>
        <w:rPr>
          <w:kern w:val="0"/>
          <w:sz w:val="24"/>
          <w:szCs w:val="24"/>
        </w:rPr>
      </w:pPr>
      <w:r>
        <w:rPr>
          <w:rFonts w:hint="eastAsia"/>
          <w:kern w:val="0"/>
          <w:sz w:val="24"/>
          <w:szCs w:val="24"/>
        </w:rPr>
        <w:t>与</w:t>
      </w:r>
      <w:r>
        <w:rPr>
          <w:rFonts w:hint="eastAsia"/>
          <w:kern w:val="0"/>
          <w:sz w:val="24"/>
          <w:szCs w:val="24"/>
        </w:rPr>
        <w:t>采购人</w:t>
      </w:r>
      <w:r>
        <w:rPr>
          <w:rFonts w:hint="eastAsia"/>
          <w:kern w:val="0"/>
          <w:sz w:val="24"/>
          <w:szCs w:val="24"/>
        </w:rPr>
        <w:t>存在利害关系且可能影响磋商公正性；</w:t>
      </w:r>
    </w:p>
    <w:p w:rsidR="00BC4B0C" w:rsidRDefault="00413281">
      <w:pPr>
        <w:numPr>
          <w:ilvl w:val="0"/>
          <w:numId w:val="4"/>
        </w:numPr>
        <w:wordWrap/>
        <w:topLinePunct w:val="0"/>
        <w:autoSpaceDE w:val="0"/>
        <w:autoSpaceDN w:val="0"/>
        <w:adjustRightInd w:val="0"/>
        <w:snapToGrid w:val="0"/>
        <w:spacing w:line="360" w:lineRule="auto"/>
        <w:ind w:left="0" w:right="40" w:firstLineChars="100" w:firstLine="240"/>
        <w:jc w:val="left"/>
        <w:rPr>
          <w:kern w:val="0"/>
          <w:sz w:val="24"/>
          <w:szCs w:val="24"/>
        </w:rPr>
      </w:pPr>
      <w:r>
        <w:rPr>
          <w:rFonts w:hint="eastAsia"/>
          <w:kern w:val="0"/>
          <w:sz w:val="24"/>
          <w:szCs w:val="24"/>
        </w:rPr>
        <w:t>与本磋商项目的其他响应人为同一个单位负责人；</w:t>
      </w:r>
    </w:p>
    <w:p w:rsidR="00BC4B0C" w:rsidRDefault="00413281">
      <w:pPr>
        <w:numPr>
          <w:ilvl w:val="0"/>
          <w:numId w:val="4"/>
        </w:numPr>
        <w:wordWrap/>
        <w:topLinePunct w:val="0"/>
        <w:autoSpaceDE w:val="0"/>
        <w:autoSpaceDN w:val="0"/>
        <w:adjustRightInd w:val="0"/>
        <w:snapToGrid w:val="0"/>
        <w:spacing w:line="360" w:lineRule="auto"/>
        <w:ind w:left="0" w:right="40" w:firstLineChars="100" w:firstLine="240"/>
        <w:jc w:val="left"/>
        <w:rPr>
          <w:kern w:val="0"/>
          <w:sz w:val="24"/>
          <w:szCs w:val="24"/>
        </w:rPr>
      </w:pPr>
      <w:r>
        <w:rPr>
          <w:rFonts w:hint="eastAsia"/>
          <w:kern w:val="0"/>
          <w:sz w:val="24"/>
          <w:szCs w:val="24"/>
        </w:rPr>
        <w:t>与本磋商项目的其他响应人存在控股、管理关系；</w:t>
      </w:r>
    </w:p>
    <w:p w:rsidR="00BC4B0C" w:rsidRDefault="00413281">
      <w:pPr>
        <w:numPr>
          <w:ilvl w:val="0"/>
          <w:numId w:val="4"/>
        </w:numPr>
        <w:wordWrap/>
        <w:topLinePunct w:val="0"/>
        <w:autoSpaceDE w:val="0"/>
        <w:autoSpaceDN w:val="0"/>
        <w:adjustRightInd w:val="0"/>
        <w:snapToGrid w:val="0"/>
        <w:spacing w:line="360" w:lineRule="auto"/>
        <w:ind w:left="0" w:right="40" w:firstLineChars="100" w:firstLine="240"/>
        <w:jc w:val="left"/>
        <w:rPr>
          <w:kern w:val="0"/>
          <w:sz w:val="24"/>
          <w:szCs w:val="24"/>
        </w:rPr>
      </w:pPr>
      <w:r>
        <w:rPr>
          <w:rFonts w:hint="eastAsia"/>
          <w:kern w:val="0"/>
          <w:sz w:val="24"/>
          <w:szCs w:val="24"/>
        </w:rPr>
        <w:t>为本项目的监理人；</w:t>
      </w:r>
    </w:p>
    <w:p w:rsidR="00BC4B0C" w:rsidRDefault="00413281">
      <w:pPr>
        <w:numPr>
          <w:ilvl w:val="0"/>
          <w:numId w:val="4"/>
        </w:numPr>
        <w:wordWrap/>
        <w:topLinePunct w:val="0"/>
        <w:autoSpaceDE w:val="0"/>
        <w:autoSpaceDN w:val="0"/>
        <w:adjustRightInd w:val="0"/>
        <w:snapToGrid w:val="0"/>
        <w:spacing w:line="360" w:lineRule="auto"/>
        <w:ind w:left="0" w:right="40" w:firstLineChars="100" w:firstLine="240"/>
        <w:jc w:val="left"/>
        <w:rPr>
          <w:kern w:val="0"/>
          <w:sz w:val="24"/>
          <w:szCs w:val="24"/>
        </w:rPr>
      </w:pPr>
      <w:r>
        <w:rPr>
          <w:rFonts w:hint="eastAsia"/>
          <w:kern w:val="0"/>
          <w:sz w:val="24"/>
          <w:szCs w:val="24"/>
        </w:rPr>
        <w:t>为本项目的代建人；</w:t>
      </w:r>
    </w:p>
    <w:p w:rsidR="00BC4B0C" w:rsidRDefault="00413281">
      <w:pPr>
        <w:numPr>
          <w:ilvl w:val="0"/>
          <w:numId w:val="4"/>
        </w:numPr>
        <w:wordWrap/>
        <w:topLinePunct w:val="0"/>
        <w:autoSpaceDE w:val="0"/>
        <w:autoSpaceDN w:val="0"/>
        <w:adjustRightInd w:val="0"/>
        <w:snapToGrid w:val="0"/>
        <w:spacing w:line="360" w:lineRule="auto"/>
        <w:ind w:left="0" w:right="40" w:firstLineChars="100" w:firstLine="240"/>
        <w:jc w:val="left"/>
        <w:rPr>
          <w:kern w:val="0"/>
          <w:sz w:val="24"/>
          <w:szCs w:val="24"/>
        </w:rPr>
      </w:pPr>
      <w:r>
        <w:rPr>
          <w:rFonts w:hint="eastAsia"/>
          <w:kern w:val="0"/>
          <w:sz w:val="24"/>
          <w:szCs w:val="24"/>
        </w:rPr>
        <w:t>与本项目的监理人或代建人或</w:t>
      </w:r>
      <w:r>
        <w:rPr>
          <w:rFonts w:hint="eastAsia"/>
          <w:kern w:val="0"/>
          <w:sz w:val="24"/>
          <w:szCs w:val="24"/>
        </w:rPr>
        <w:t>采购代理机构</w:t>
      </w:r>
      <w:r>
        <w:rPr>
          <w:rFonts w:hint="eastAsia"/>
          <w:kern w:val="0"/>
          <w:sz w:val="24"/>
          <w:szCs w:val="24"/>
        </w:rPr>
        <w:t>同为一个法定代表人；</w:t>
      </w:r>
    </w:p>
    <w:p w:rsidR="00BC4B0C" w:rsidRDefault="00413281">
      <w:pPr>
        <w:numPr>
          <w:ilvl w:val="0"/>
          <w:numId w:val="4"/>
        </w:numPr>
        <w:wordWrap/>
        <w:topLinePunct w:val="0"/>
        <w:autoSpaceDE w:val="0"/>
        <w:autoSpaceDN w:val="0"/>
        <w:adjustRightInd w:val="0"/>
        <w:snapToGrid w:val="0"/>
        <w:spacing w:line="360" w:lineRule="auto"/>
        <w:ind w:left="0" w:right="40" w:firstLineChars="100" w:firstLine="240"/>
        <w:jc w:val="left"/>
        <w:rPr>
          <w:kern w:val="0"/>
          <w:sz w:val="24"/>
          <w:szCs w:val="24"/>
        </w:rPr>
      </w:pPr>
      <w:r>
        <w:rPr>
          <w:rFonts w:hint="eastAsia"/>
          <w:kern w:val="0"/>
          <w:sz w:val="24"/>
          <w:szCs w:val="24"/>
        </w:rPr>
        <w:t>与本项目的监理人或代建人或</w:t>
      </w:r>
      <w:r>
        <w:rPr>
          <w:rFonts w:hint="eastAsia"/>
          <w:kern w:val="0"/>
          <w:sz w:val="24"/>
          <w:szCs w:val="24"/>
        </w:rPr>
        <w:t>采购代理机构</w:t>
      </w:r>
      <w:r>
        <w:rPr>
          <w:rFonts w:hint="eastAsia"/>
          <w:kern w:val="0"/>
          <w:sz w:val="24"/>
          <w:szCs w:val="24"/>
        </w:rPr>
        <w:t>存在控股或参股关系；</w:t>
      </w:r>
    </w:p>
    <w:p w:rsidR="00BC4B0C" w:rsidRDefault="00413281">
      <w:pPr>
        <w:numPr>
          <w:ilvl w:val="0"/>
          <w:numId w:val="4"/>
        </w:numPr>
        <w:wordWrap/>
        <w:topLinePunct w:val="0"/>
        <w:autoSpaceDE w:val="0"/>
        <w:autoSpaceDN w:val="0"/>
        <w:adjustRightInd w:val="0"/>
        <w:snapToGrid w:val="0"/>
        <w:spacing w:line="360" w:lineRule="auto"/>
        <w:ind w:left="0" w:right="40" w:firstLineChars="100" w:firstLine="240"/>
        <w:jc w:val="left"/>
        <w:rPr>
          <w:kern w:val="0"/>
          <w:sz w:val="24"/>
          <w:szCs w:val="24"/>
        </w:rPr>
      </w:pPr>
      <w:r>
        <w:rPr>
          <w:rFonts w:hint="eastAsia"/>
          <w:kern w:val="0"/>
          <w:sz w:val="24"/>
          <w:szCs w:val="24"/>
        </w:rPr>
        <w:t>为本磋商项目的</w:t>
      </w:r>
      <w:r>
        <w:rPr>
          <w:rFonts w:hint="eastAsia"/>
          <w:kern w:val="0"/>
          <w:sz w:val="24"/>
          <w:szCs w:val="24"/>
        </w:rPr>
        <w:t>采购代理机构</w:t>
      </w:r>
      <w:r>
        <w:rPr>
          <w:rFonts w:hint="eastAsia"/>
          <w:kern w:val="0"/>
          <w:sz w:val="24"/>
          <w:szCs w:val="24"/>
        </w:rPr>
        <w:t>；</w:t>
      </w:r>
    </w:p>
    <w:p w:rsidR="00BC4B0C" w:rsidRDefault="00413281">
      <w:pPr>
        <w:numPr>
          <w:ilvl w:val="0"/>
          <w:numId w:val="4"/>
        </w:numPr>
        <w:wordWrap/>
        <w:topLinePunct w:val="0"/>
        <w:autoSpaceDE w:val="0"/>
        <w:autoSpaceDN w:val="0"/>
        <w:adjustRightInd w:val="0"/>
        <w:snapToGrid w:val="0"/>
        <w:spacing w:line="360" w:lineRule="auto"/>
        <w:ind w:left="0" w:right="40" w:firstLineChars="100" w:firstLine="240"/>
        <w:jc w:val="left"/>
        <w:rPr>
          <w:kern w:val="0"/>
          <w:sz w:val="24"/>
          <w:szCs w:val="24"/>
        </w:rPr>
      </w:pPr>
      <w:r>
        <w:rPr>
          <w:rFonts w:hint="eastAsia"/>
          <w:kern w:val="0"/>
          <w:sz w:val="24"/>
          <w:szCs w:val="24"/>
        </w:rPr>
        <w:t>响应人以他人名义投标、串通投标、以行贿手段牟取中标，或在投标中弄虚作假的；</w:t>
      </w:r>
    </w:p>
    <w:p w:rsidR="00BC4B0C" w:rsidRDefault="00413281">
      <w:pPr>
        <w:numPr>
          <w:ilvl w:val="0"/>
          <w:numId w:val="4"/>
        </w:numPr>
        <w:wordWrap/>
        <w:topLinePunct w:val="0"/>
        <w:autoSpaceDE w:val="0"/>
        <w:autoSpaceDN w:val="0"/>
        <w:adjustRightInd w:val="0"/>
        <w:snapToGrid w:val="0"/>
        <w:spacing w:line="360" w:lineRule="auto"/>
        <w:ind w:left="0" w:right="40" w:firstLineChars="100" w:firstLine="240"/>
        <w:jc w:val="left"/>
        <w:rPr>
          <w:kern w:val="0"/>
          <w:sz w:val="24"/>
          <w:szCs w:val="24"/>
        </w:rPr>
      </w:pPr>
      <w:r>
        <w:rPr>
          <w:rFonts w:hint="eastAsia"/>
          <w:kern w:val="0"/>
          <w:sz w:val="24"/>
          <w:szCs w:val="24"/>
        </w:rPr>
        <w:t>法律法规规定的其他情形。</w:t>
      </w:r>
    </w:p>
    <w:p w:rsidR="00BC4B0C" w:rsidRDefault="00413281" w:rsidP="00413281">
      <w:pPr>
        <w:pStyle w:val="3"/>
        <w:numPr>
          <w:ilvl w:val="1"/>
          <w:numId w:val="3"/>
        </w:numPr>
        <w:adjustRightInd w:val="0"/>
        <w:snapToGrid w:val="0"/>
        <w:ind w:firstLineChars="100" w:firstLine="241"/>
        <w:jc w:val="left"/>
        <w:rPr>
          <w:rFonts w:cs="宋体"/>
          <w:bCs w:val="0"/>
          <w:sz w:val="24"/>
          <w:szCs w:val="24"/>
        </w:rPr>
      </w:pPr>
      <w:bookmarkStart w:id="64" w:name="_Toc28593"/>
      <w:bookmarkStart w:id="65" w:name="_Toc14128"/>
      <w:bookmarkStart w:id="66" w:name="_Toc270604580"/>
      <w:bookmarkStart w:id="67" w:name="_Toc462934278"/>
      <w:bookmarkStart w:id="68" w:name="_Toc269470299"/>
      <w:bookmarkStart w:id="69" w:name="_Toc428351633"/>
      <w:bookmarkStart w:id="70" w:name="_Toc19948"/>
      <w:bookmarkStart w:id="71" w:name="_Toc270604807"/>
      <w:bookmarkStart w:id="72" w:name="_Toc455678104"/>
      <w:bookmarkStart w:id="73" w:name="_Toc428276573"/>
      <w:bookmarkStart w:id="74" w:name="_Toc454788013"/>
      <w:bookmarkStart w:id="75" w:name="_Toc277149369"/>
      <w:bookmarkStart w:id="76" w:name="_Toc463011257"/>
      <w:r>
        <w:rPr>
          <w:rFonts w:cs="宋体" w:hint="eastAsia"/>
          <w:bCs w:val="0"/>
          <w:sz w:val="24"/>
          <w:szCs w:val="24"/>
        </w:rPr>
        <w:t>费用承担</w:t>
      </w:r>
      <w:bookmarkEnd w:id="64"/>
      <w:bookmarkEnd w:id="65"/>
      <w:bookmarkEnd w:id="66"/>
      <w:bookmarkEnd w:id="67"/>
      <w:bookmarkEnd w:id="68"/>
      <w:bookmarkEnd w:id="69"/>
      <w:bookmarkEnd w:id="70"/>
      <w:bookmarkEnd w:id="71"/>
      <w:bookmarkEnd w:id="72"/>
      <w:bookmarkEnd w:id="73"/>
      <w:bookmarkEnd w:id="74"/>
      <w:bookmarkEnd w:id="75"/>
      <w:bookmarkEnd w:id="76"/>
    </w:p>
    <w:p w:rsidR="00BC4B0C" w:rsidRDefault="00413281">
      <w:pPr>
        <w:wordWrap/>
        <w:topLinePunct w:val="0"/>
        <w:adjustRightInd w:val="0"/>
        <w:snapToGrid w:val="0"/>
        <w:spacing w:line="360" w:lineRule="auto"/>
        <w:ind w:leftChars="200" w:left="420" w:firstLineChars="100" w:firstLine="240"/>
        <w:rPr>
          <w:sz w:val="24"/>
          <w:szCs w:val="24"/>
        </w:rPr>
      </w:pPr>
      <w:bookmarkStart w:id="77" w:name="_Toc428276574"/>
      <w:bookmarkStart w:id="78" w:name="_Toc455678105"/>
      <w:bookmarkStart w:id="79" w:name="_Toc7854"/>
      <w:bookmarkStart w:id="80" w:name="_Toc277149370"/>
      <w:bookmarkStart w:id="81" w:name="_Toc270604581"/>
      <w:bookmarkStart w:id="82" w:name="_Toc462934279"/>
      <w:bookmarkStart w:id="83" w:name="_Toc270604808"/>
      <w:bookmarkStart w:id="84" w:name="_Toc463011258"/>
      <w:bookmarkStart w:id="85" w:name="_Toc454788014"/>
      <w:bookmarkStart w:id="86" w:name="_Toc428351634"/>
      <w:bookmarkStart w:id="87" w:name="_Toc29742"/>
      <w:bookmarkStart w:id="88" w:name="_Toc269470300"/>
      <w:r>
        <w:rPr>
          <w:rFonts w:hint="eastAsia"/>
          <w:sz w:val="24"/>
          <w:szCs w:val="24"/>
        </w:rPr>
        <w:t>响应人准备和参加竞争性磋商活动发生的费用自理。</w:t>
      </w:r>
    </w:p>
    <w:p w:rsidR="00BC4B0C" w:rsidRDefault="00413281" w:rsidP="00413281">
      <w:pPr>
        <w:pStyle w:val="3"/>
        <w:numPr>
          <w:ilvl w:val="1"/>
          <w:numId w:val="3"/>
        </w:numPr>
        <w:adjustRightInd w:val="0"/>
        <w:snapToGrid w:val="0"/>
        <w:ind w:firstLineChars="100" w:firstLine="241"/>
        <w:jc w:val="left"/>
        <w:rPr>
          <w:rFonts w:cs="宋体"/>
          <w:bCs w:val="0"/>
          <w:sz w:val="24"/>
          <w:szCs w:val="24"/>
        </w:rPr>
      </w:pPr>
      <w:bookmarkStart w:id="89" w:name="_Toc32336"/>
      <w:r>
        <w:rPr>
          <w:rFonts w:cs="宋体" w:hint="eastAsia"/>
          <w:bCs w:val="0"/>
          <w:sz w:val="24"/>
          <w:szCs w:val="24"/>
        </w:rPr>
        <w:t>保密</w:t>
      </w:r>
      <w:bookmarkEnd w:id="77"/>
      <w:bookmarkEnd w:id="78"/>
      <w:bookmarkEnd w:id="79"/>
      <w:bookmarkEnd w:id="80"/>
      <w:bookmarkEnd w:id="81"/>
      <w:bookmarkEnd w:id="82"/>
      <w:bookmarkEnd w:id="83"/>
      <w:bookmarkEnd w:id="84"/>
      <w:bookmarkEnd w:id="85"/>
      <w:bookmarkEnd w:id="86"/>
      <w:bookmarkEnd w:id="87"/>
      <w:bookmarkEnd w:id="88"/>
      <w:bookmarkEnd w:id="89"/>
    </w:p>
    <w:p w:rsidR="00BC4B0C" w:rsidRDefault="00413281">
      <w:pPr>
        <w:wordWrap/>
        <w:topLinePunct w:val="0"/>
        <w:adjustRightInd w:val="0"/>
        <w:snapToGrid w:val="0"/>
        <w:spacing w:line="360" w:lineRule="auto"/>
        <w:ind w:firstLineChars="100" w:firstLine="240"/>
        <w:rPr>
          <w:sz w:val="24"/>
          <w:szCs w:val="24"/>
        </w:rPr>
      </w:pPr>
      <w:bookmarkStart w:id="90" w:name="_Toc270604809"/>
      <w:bookmarkStart w:id="91" w:name="_Toc7606"/>
      <w:bookmarkStart w:id="92" w:name="_Toc455678106"/>
      <w:bookmarkStart w:id="93" w:name="_Toc454788015"/>
      <w:bookmarkStart w:id="94" w:name="_Toc428351635"/>
      <w:bookmarkStart w:id="95" w:name="_Toc269470301"/>
      <w:bookmarkStart w:id="96" w:name="_Toc428276575"/>
      <w:bookmarkStart w:id="97" w:name="_Toc19438"/>
      <w:bookmarkStart w:id="98" w:name="_Toc463011259"/>
      <w:bookmarkStart w:id="99" w:name="_Toc462934280"/>
      <w:bookmarkStart w:id="100" w:name="_Toc270604582"/>
      <w:bookmarkStart w:id="101" w:name="_Toc277149371"/>
      <w:r>
        <w:rPr>
          <w:rFonts w:hint="eastAsia"/>
          <w:sz w:val="24"/>
          <w:szCs w:val="24"/>
        </w:rPr>
        <w:t>参与竞争性磋商活动的各方应对竞争性磋商文件和响应文件中的商业和技术等秘密保密，否则应承担相应的法律责任。</w:t>
      </w:r>
    </w:p>
    <w:p w:rsidR="00BC4B0C" w:rsidRDefault="00413281" w:rsidP="00413281">
      <w:pPr>
        <w:pStyle w:val="3"/>
        <w:numPr>
          <w:ilvl w:val="1"/>
          <w:numId w:val="3"/>
        </w:numPr>
        <w:adjustRightInd w:val="0"/>
        <w:snapToGrid w:val="0"/>
        <w:ind w:firstLineChars="100" w:firstLine="241"/>
        <w:jc w:val="left"/>
        <w:rPr>
          <w:rFonts w:cs="宋体"/>
          <w:bCs w:val="0"/>
          <w:sz w:val="24"/>
          <w:szCs w:val="24"/>
        </w:rPr>
      </w:pPr>
      <w:bookmarkStart w:id="102" w:name="_Toc25734"/>
      <w:r>
        <w:rPr>
          <w:rFonts w:cs="宋体" w:hint="eastAsia"/>
          <w:bCs w:val="0"/>
          <w:sz w:val="24"/>
          <w:szCs w:val="24"/>
        </w:rPr>
        <w:t>语言文字</w:t>
      </w:r>
      <w:bookmarkEnd w:id="90"/>
      <w:bookmarkEnd w:id="91"/>
      <w:bookmarkEnd w:id="92"/>
      <w:bookmarkEnd w:id="93"/>
      <w:bookmarkEnd w:id="94"/>
      <w:bookmarkEnd w:id="95"/>
      <w:bookmarkEnd w:id="96"/>
      <w:bookmarkEnd w:id="97"/>
      <w:bookmarkEnd w:id="98"/>
      <w:bookmarkEnd w:id="99"/>
      <w:bookmarkEnd w:id="100"/>
      <w:bookmarkEnd w:id="101"/>
      <w:bookmarkEnd w:id="102"/>
    </w:p>
    <w:p w:rsidR="00BC4B0C" w:rsidRDefault="00413281">
      <w:pPr>
        <w:wordWrap/>
        <w:topLinePunct w:val="0"/>
        <w:adjustRightInd w:val="0"/>
        <w:snapToGrid w:val="0"/>
        <w:spacing w:line="360" w:lineRule="auto"/>
        <w:ind w:firstLineChars="100" w:firstLine="240"/>
        <w:rPr>
          <w:sz w:val="24"/>
          <w:szCs w:val="24"/>
        </w:rPr>
      </w:pPr>
      <w:bookmarkStart w:id="103" w:name="_Toc428276576"/>
      <w:bookmarkStart w:id="104" w:name="_Toc462934281"/>
      <w:bookmarkStart w:id="105" w:name="_Toc428351636"/>
      <w:bookmarkStart w:id="106" w:name="_Toc29299"/>
      <w:bookmarkStart w:id="107" w:name="_Toc455678107"/>
      <w:bookmarkStart w:id="108" w:name="_Toc454788016"/>
      <w:bookmarkStart w:id="109" w:name="_Toc277149372"/>
      <w:bookmarkStart w:id="110" w:name="_Toc9894"/>
      <w:bookmarkStart w:id="111" w:name="_Toc463011260"/>
      <w:bookmarkStart w:id="112" w:name="_Toc269470302"/>
      <w:bookmarkStart w:id="113" w:name="_Toc270604810"/>
      <w:bookmarkStart w:id="114" w:name="_Toc270604583"/>
      <w:r>
        <w:rPr>
          <w:rFonts w:hint="eastAsia"/>
          <w:kern w:val="0"/>
          <w:sz w:val="24"/>
          <w:szCs w:val="24"/>
        </w:rPr>
        <w:t>竞争性磋商文件及响应文件</w:t>
      </w:r>
      <w:r>
        <w:rPr>
          <w:rFonts w:hint="eastAsia"/>
          <w:spacing w:val="-2"/>
          <w:kern w:val="0"/>
          <w:sz w:val="24"/>
          <w:szCs w:val="24"/>
        </w:rPr>
        <w:t>使</w:t>
      </w:r>
      <w:r>
        <w:rPr>
          <w:rFonts w:hint="eastAsia"/>
          <w:kern w:val="0"/>
          <w:sz w:val="24"/>
          <w:szCs w:val="24"/>
        </w:rPr>
        <w:t>用语</w:t>
      </w:r>
      <w:r>
        <w:rPr>
          <w:rFonts w:hint="eastAsia"/>
          <w:spacing w:val="-2"/>
          <w:kern w:val="0"/>
          <w:sz w:val="24"/>
          <w:szCs w:val="24"/>
        </w:rPr>
        <w:t>言</w:t>
      </w:r>
      <w:r>
        <w:rPr>
          <w:rFonts w:hint="eastAsia"/>
          <w:kern w:val="0"/>
          <w:sz w:val="24"/>
          <w:szCs w:val="24"/>
        </w:rPr>
        <w:t>文字应</w:t>
      </w:r>
      <w:r>
        <w:rPr>
          <w:rFonts w:hint="eastAsia"/>
          <w:spacing w:val="-2"/>
          <w:kern w:val="0"/>
          <w:sz w:val="24"/>
          <w:szCs w:val="24"/>
        </w:rPr>
        <w:t>为</w:t>
      </w:r>
      <w:r>
        <w:rPr>
          <w:rFonts w:hint="eastAsia"/>
          <w:kern w:val="0"/>
          <w:sz w:val="24"/>
          <w:szCs w:val="24"/>
        </w:rPr>
        <w:t>中</w:t>
      </w:r>
      <w:r>
        <w:rPr>
          <w:rFonts w:hint="eastAsia"/>
          <w:spacing w:val="-2"/>
          <w:kern w:val="0"/>
          <w:sz w:val="24"/>
          <w:szCs w:val="24"/>
        </w:rPr>
        <w:t>文</w:t>
      </w:r>
      <w:r>
        <w:rPr>
          <w:rFonts w:hint="eastAsia"/>
          <w:kern w:val="0"/>
          <w:sz w:val="24"/>
          <w:szCs w:val="24"/>
        </w:rPr>
        <w:t>。</w:t>
      </w:r>
      <w:r>
        <w:rPr>
          <w:rFonts w:hint="eastAsia"/>
          <w:spacing w:val="-2"/>
          <w:kern w:val="0"/>
          <w:sz w:val="24"/>
          <w:szCs w:val="24"/>
        </w:rPr>
        <w:t>专</w:t>
      </w:r>
      <w:r>
        <w:rPr>
          <w:rFonts w:hint="eastAsia"/>
          <w:kern w:val="0"/>
          <w:sz w:val="24"/>
          <w:szCs w:val="24"/>
        </w:rPr>
        <w:t>用</w:t>
      </w:r>
      <w:r>
        <w:rPr>
          <w:rFonts w:hint="eastAsia"/>
          <w:spacing w:val="-2"/>
          <w:kern w:val="0"/>
          <w:sz w:val="24"/>
          <w:szCs w:val="24"/>
        </w:rPr>
        <w:t>术</w:t>
      </w:r>
      <w:r>
        <w:rPr>
          <w:rFonts w:hint="eastAsia"/>
          <w:kern w:val="0"/>
          <w:sz w:val="24"/>
          <w:szCs w:val="24"/>
        </w:rPr>
        <w:t>语</w:t>
      </w:r>
      <w:r>
        <w:rPr>
          <w:rFonts w:hint="eastAsia"/>
          <w:spacing w:val="-2"/>
          <w:kern w:val="0"/>
          <w:sz w:val="24"/>
          <w:szCs w:val="24"/>
        </w:rPr>
        <w:t>使</w:t>
      </w:r>
      <w:r>
        <w:rPr>
          <w:rFonts w:hint="eastAsia"/>
          <w:kern w:val="0"/>
          <w:sz w:val="24"/>
          <w:szCs w:val="24"/>
        </w:rPr>
        <w:t>用外</w:t>
      </w:r>
      <w:r>
        <w:rPr>
          <w:rFonts w:hint="eastAsia"/>
          <w:spacing w:val="-2"/>
          <w:kern w:val="0"/>
          <w:sz w:val="24"/>
          <w:szCs w:val="24"/>
        </w:rPr>
        <w:t>文</w:t>
      </w:r>
      <w:r>
        <w:rPr>
          <w:rFonts w:hint="eastAsia"/>
          <w:kern w:val="0"/>
          <w:sz w:val="24"/>
          <w:szCs w:val="24"/>
        </w:rPr>
        <w:t>的</w:t>
      </w:r>
      <w:r>
        <w:rPr>
          <w:rFonts w:hint="eastAsia"/>
          <w:spacing w:val="-2"/>
          <w:kern w:val="0"/>
          <w:sz w:val="24"/>
          <w:szCs w:val="24"/>
        </w:rPr>
        <w:t>，</w:t>
      </w:r>
      <w:r>
        <w:rPr>
          <w:rFonts w:hint="eastAsia"/>
          <w:kern w:val="0"/>
          <w:sz w:val="24"/>
          <w:szCs w:val="24"/>
        </w:rPr>
        <w:t>应</w:t>
      </w:r>
      <w:r>
        <w:rPr>
          <w:rFonts w:hint="eastAsia"/>
          <w:spacing w:val="-2"/>
          <w:kern w:val="0"/>
          <w:sz w:val="24"/>
          <w:szCs w:val="24"/>
        </w:rPr>
        <w:t>附</w:t>
      </w:r>
      <w:r>
        <w:rPr>
          <w:rFonts w:hint="eastAsia"/>
          <w:kern w:val="0"/>
          <w:sz w:val="24"/>
          <w:szCs w:val="24"/>
        </w:rPr>
        <w:t>有</w:t>
      </w:r>
      <w:r>
        <w:rPr>
          <w:rFonts w:hint="eastAsia"/>
          <w:spacing w:val="-2"/>
          <w:kern w:val="0"/>
          <w:sz w:val="24"/>
          <w:szCs w:val="24"/>
        </w:rPr>
        <w:t>中</w:t>
      </w:r>
      <w:r>
        <w:rPr>
          <w:rFonts w:hint="eastAsia"/>
          <w:kern w:val="0"/>
          <w:sz w:val="24"/>
          <w:szCs w:val="24"/>
        </w:rPr>
        <w:t>文</w:t>
      </w:r>
      <w:r>
        <w:rPr>
          <w:rFonts w:hint="eastAsia"/>
          <w:spacing w:val="-2"/>
          <w:kern w:val="0"/>
          <w:sz w:val="24"/>
          <w:szCs w:val="24"/>
        </w:rPr>
        <w:t>注</w:t>
      </w:r>
      <w:r>
        <w:rPr>
          <w:rFonts w:hint="eastAsia"/>
          <w:kern w:val="0"/>
          <w:sz w:val="24"/>
          <w:szCs w:val="24"/>
        </w:rPr>
        <w:t>释</w:t>
      </w:r>
      <w:r>
        <w:rPr>
          <w:rFonts w:hint="eastAsia"/>
          <w:sz w:val="24"/>
          <w:szCs w:val="24"/>
        </w:rPr>
        <w:t>。</w:t>
      </w:r>
    </w:p>
    <w:p w:rsidR="00BC4B0C" w:rsidRDefault="00413281" w:rsidP="00413281">
      <w:pPr>
        <w:pStyle w:val="3"/>
        <w:numPr>
          <w:ilvl w:val="1"/>
          <w:numId w:val="3"/>
        </w:numPr>
        <w:adjustRightInd w:val="0"/>
        <w:snapToGrid w:val="0"/>
        <w:ind w:firstLineChars="100" w:firstLine="241"/>
        <w:jc w:val="left"/>
        <w:rPr>
          <w:rFonts w:cs="宋体"/>
          <w:bCs w:val="0"/>
          <w:sz w:val="24"/>
          <w:szCs w:val="24"/>
        </w:rPr>
      </w:pPr>
      <w:bookmarkStart w:id="115" w:name="_Toc30996"/>
      <w:r>
        <w:rPr>
          <w:rFonts w:cs="宋体" w:hint="eastAsia"/>
          <w:bCs w:val="0"/>
          <w:sz w:val="24"/>
          <w:szCs w:val="24"/>
        </w:rPr>
        <w:t>计量单位</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BC4B0C" w:rsidRDefault="00413281">
      <w:pPr>
        <w:autoSpaceDE w:val="0"/>
        <w:autoSpaceDN w:val="0"/>
        <w:adjustRightInd w:val="0"/>
        <w:snapToGrid w:val="0"/>
        <w:spacing w:line="360" w:lineRule="auto"/>
        <w:ind w:firstLineChars="100" w:firstLine="240"/>
        <w:contextualSpacing/>
        <w:jc w:val="left"/>
        <w:rPr>
          <w:kern w:val="0"/>
          <w:sz w:val="24"/>
          <w:szCs w:val="24"/>
        </w:rPr>
      </w:pPr>
      <w:r>
        <w:rPr>
          <w:rFonts w:hint="eastAsia"/>
          <w:kern w:val="0"/>
          <w:sz w:val="24"/>
          <w:szCs w:val="24"/>
        </w:rPr>
        <w:t>所有计量均采用中华人民共和国法定计量标准单位。</w:t>
      </w:r>
    </w:p>
    <w:p w:rsidR="00BC4B0C" w:rsidRDefault="00413281" w:rsidP="00413281">
      <w:pPr>
        <w:pStyle w:val="3"/>
        <w:numPr>
          <w:ilvl w:val="1"/>
          <w:numId w:val="3"/>
        </w:numPr>
        <w:adjustRightInd w:val="0"/>
        <w:snapToGrid w:val="0"/>
        <w:ind w:firstLineChars="100" w:firstLine="241"/>
        <w:jc w:val="left"/>
        <w:rPr>
          <w:rFonts w:cs="宋体"/>
          <w:bCs w:val="0"/>
          <w:sz w:val="24"/>
          <w:szCs w:val="24"/>
        </w:rPr>
      </w:pPr>
      <w:bookmarkStart w:id="116" w:name="_Toc7491"/>
      <w:bookmarkStart w:id="117" w:name="_Toc455678108"/>
      <w:bookmarkStart w:id="118" w:name="_Toc463011261"/>
      <w:bookmarkStart w:id="119" w:name="_Toc11248"/>
      <w:bookmarkStart w:id="120" w:name="_Toc462934282"/>
      <w:bookmarkStart w:id="121" w:name="_Toc269470303"/>
      <w:bookmarkStart w:id="122" w:name="_Toc428276577"/>
      <w:bookmarkStart w:id="123" w:name="_Toc270604811"/>
      <w:bookmarkStart w:id="124" w:name="_Toc277149373"/>
      <w:bookmarkStart w:id="125" w:name="_Toc454788017"/>
      <w:bookmarkStart w:id="126" w:name="_Toc428351637"/>
      <w:bookmarkStart w:id="127" w:name="_Toc270604584"/>
      <w:bookmarkStart w:id="128" w:name="_Toc14349"/>
      <w:r>
        <w:rPr>
          <w:rFonts w:cs="宋体" w:hint="eastAsia"/>
          <w:bCs w:val="0"/>
          <w:sz w:val="24"/>
          <w:szCs w:val="24"/>
        </w:rPr>
        <w:t>现场</w:t>
      </w:r>
      <w:bookmarkEnd w:id="116"/>
      <w:bookmarkEnd w:id="117"/>
      <w:bookmarkEnd w:id="118"/>
      <w:bookmarkEnd w:id="119"/>
      <w:bookmarkEnd w:id="120"/>
      <w:bookmarkEnd w:id="121"/>
      <w:bookmarkEnd w:id="122"/>
      <w:bookmarkEnd w:id="123"/>
      <w:bookmarkEnd w:id="124"/>
      <w:bookmarkEnd w:id="125"/>
      <w:bookmarkEnd w:id="126"/>
      <w:bookmarkEnd w:id="127"/>
      <w:r>
        <w:rPr>
          <w:rFonts w:cs="宋体" w:hint="eastAsia"/>
          <w:bCs w:val="0"/>
          <w:sz w:val="24"/>
          <w:szCs w:val="24"/>
        </w:rPr>
        <w:t>考察</w:t>
      </w:r>
      <w:bookmarkEnd w:id="128"/>
      <w:r>
        <w:rPr>
          <w:rFonts w:cs="宋体" w:hint="eastAsia"/>
          <w:bCs w:val="0"/>
          <w:sz w:val="24"/>
          <w:szCs w:val="24"/>
        </w:rPr>
        <w:t>或答疑会</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现场考察：响应人须知前附表规定组织现场考察的，</w:t>
      </w:r>
      <w:r>
        <w:rPr>
          <w:rFonts w:hint="eastAsia"/>
          <w:sz w:val="24"/>
          <w:szCs w:val="24"/>
        </w:rPr>
        <w:t>采购人</w:t>
      </w:r>
      <w:r>
        <w:rPr>
          <w:rFonts w:hint="eastAsia"/>
          <w:sz w:val="24"/>
          <w:szCs w:val="24"/>
        </w:rPr>
        <w:t>按响应人须知前附表规定的时间、地点组织响应人考察项目现场。部分响应人未按时参加现场考察的，不影响现场考察的正常进行。</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响应人现场考察发生的费用自理。</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除</w:t>
      </w:r>
      <w:r>
        <w:rPr>
          <w:rFonts w:hint="eastAsia"/>
          <w:sz w:val="24"/>
          <w:szCs w:val="24"/>
        </w:rPr>
        <w:t>采购人</w:t>
      </w:r>
      <w:r>
        <w:rPr>
          <w:rFonts w:hint="eastAsia"/>
          <w:sz w:val="24"/>
          <w:szCs w:val="24"/>
        </w:rPr>
        <w:t>的原因外，响应人自行负责在现场考察中所发生的人员伤亡和财产损失。</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采购人</w:t>
      </w:r>
      <w:r>
        <w:rPr>
          <w:rFonts w:hint="eastAsia"/>
          <w:sz w:val="24"/>
          <w:szCs w:val="24"/>
        </w:rPr>
        <w:t>在现场考察中介绍的项目场地和相关的周边环境情况，供响应人在编制响应文件时参考，</w:t>
      </w:r>
      <w:r>
        <w:rPr>
          <w:rFonts w:hint="eastAsia"/>
          <w:sz w:val="24"/>
          <w:szCs w:val="24"/>
        </w:rPr>
        <w:t>采购人</w:t>
      </w:r>
      <w:proofErr w:type="gramStart"/>
      <w:r>
        <w:rPr>
          <w:rFonts w:hint="eastAsia"/>
          <w:sz w:val="24"/>
          <w:szCs w:val="24"/>
        </w:rPr>
        <w:t>不对响应</w:t>
      </w:r>
      <w:proofErr w:type="gramEnd"/>
      <w:r>
        <w:rPr>
          <w:rFonts w:hint="eastAsia"/>
          <w:sz w:val="24"/>
          <w:szCs w:val="24"/>
        </w:rPr>
        <w:t>人据此</w:t>
      </w:r>
      <w:proofErr w:type="gramStart"/>
      <w:r>
        <w:rPr>
          <w:rFonts w:hint="eastAsia"/>
          <w:sz w:val="24"/>
          <w:szCs w:val="24"/>
        </w:rPr>
        <w:t>作出</w:t>
      </w:r>
      <w:proofErr w:type="gramEnd"/>
      <w:r>
        <w:rPr>
          <w:rFonts w:hint="eastAsia"/>
          <w:sz w:val="24"/>
          <w:szCs w:val="24"/>
        </w:rPr>
        <w:t>的判断和决策负责。</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答疑会：见响应人须知前附表。</w:t>
      </w:r>
    </w:p>
    <w:p w:rsidR="00BC4B0C" w:rsidRDefault="00413281" w:rsidP="00413281">
      <w:pPr>
        <w:pStyle w:val="3"/>
        <w:numPr>
          <w:ilvl w:val="1"/>
          <w:numId w:val="3"/>
        </w:numPr>
        <w:adjustRightInd w:val="0"/>
        <w:snapToGrid w:val="0"/>
        <w:ind w:firstLineChars="100" w:firstLine="241"/>
        <w:jc w:val="left"/>
        <w:rPr>
          <w:rFonts w:cs="宋体"/>
          <w:bCs w:val="0"/>
          <w:sz w:val="24"/>
          <w:szCs w:val="24"/>
        </w:rPr>
      </w:pPr>
      <w:bookmarkStart w:id="129" w:name="_Toc277149375"/>
      <w:bookmarkStart w:id="130" w:name="_Toc20135"/>
      <w:bookmarkStart w:id="131" w:name="_Toc270604586"/>
      <w:bookmarkStart w:id="132" w:name="_Toc454788019"/>
      <w:bookmarkStart w:id="133" w:name="_Toc428276579"/>
      <w:bookmarkStart w:id="134" w:name="_Toc428351639"/>
      <w:bookmarkStart w:id="135" w:name="_Toc270604813"/>
      <w:bookmarkStart w:id="136" w:name="_Toc463011263"/>
      <w:bookmarkStart w:id="137" w:name="_Toc8646"/>
      <w:bookmarkStart w:id="138" w:name="_Toc455678110"/>
      <w:bookmarkStart w:id="139" w:name="_Toc269470305"/>
      <w:bookmarkStart w:id="140" w:name="_Toc24091"/>
      <w:bookmarkStart w:id="141" w:name="_Toc462934284"/>
      <w:r>
        <w:rPr>
          <w:rFonts w:cs="宋体" w:hint="eastAsia"/>
          <w:bCs w:val="0"/>
          <w:sz w:val="24"/>
          <w:szCs w:val="24"/>
        </w:rPr>
        <w:t>分包</w:t>
      </w:r>
      <w:bookmarkEnd w:id="129"/>
      <w:bookmarkEnd w:id="130"/>
      <w:bookmarkEnd w:id="131"/>
      <w:bookmarkEnd w:id="132"/>
      <w:bookmarkEnd w:id="133"/>
      <w:bookmarkEnd w:id="134"/>
      <w:bookmarkEnd w:id="135"/>
      <w:bookmarkEnd w:id="136"/>
      <w:bookmarkEnd w:id="137"/>
      <w:bookmarkEnd w:id="138"/>
      <w:bookmarkEnd w:id="139"/>
      <w:bookmarkEnd w:id="140"/>
      <w:bookmarkEnd w:id="141"/>
    </w:p>
    <w:p w:rsidR="00BC4B0C" w:rsidRDefault="00413281">
      <w:pPr>
        <w:numPr>
          <w:ilvl w:val="2"/>
          <w:numId w:val="3"/>
        </w:numPr>
        <w:wordWrap/>
        <w:topLinePunct w:val="0"/>
        <w:adjustRightInd w:val="0"/>
        <w:snapToGrid w:val="0"/>
        <w:spacing w:line="360" w:lineRule="auto"/>
        <w:ind w:firstLineChars="100" w:firstLine="240"/>
        <w:rPr>
          <w:sz w:val="24"/>
          <w:szCs w:val="24"/>
        </w:rPr>
      </w:pPr>
      <w:bookmarkStart w:id="142" w:name="_Toc10220"/>
      <w:bookmarkStart w:id="143" w:name="_Toc428351640"/>
      <w:bookmarkStart w:id="144" w:name="_Toc269470306"/>
      <w:bookmarkStart w:id="145" w:name="_Toc277149376"/>
      <w:bookmarkStart w:id="146" w:name="_Toc428276580"/>
      <w:bookmarkStart w:id="147" w:name="_Toc270604814"/>
      <w:bookmarkStart w:id="148" w:name="_Toc463011264"/>
      <w:bookmarkStart w:id="149" w:name="_Toc29688"/>
      <w:bookmarkStart w:id="150" w:name="_Toc462934285"/>
      <w:bookmarkStart w:id="151" w:name="_Toc454788020"/>
      <w:bookmarkStart w:id="152" w:name="_Toc8513"/>
      <w:bookmarkStart w:id="153" w:name="_Toc270604587"/>
      <w:bookmarkStart w:id="154" w:name="_Toc455678111"/>
      <w:r>
        <w:rPr>
          <w:rFonts w:hint="eastAsia"/>
          <w:sz w:val="24"/>
          <w:szCs w:val="24"/>
        </w:rPr>
        <w:t>响应人</w:t>
      </w:r>
      <w:r>
        <w:rPr>
          <w:rFonts w:hint="eastAsia"/>
          <w:sz w:val="24"/>
          <w:szCs w:val="24"/>
        </w:rPr>
        <w:t>拟在成交后将成交项目的非主体、非关键性工作进行分包的，应符合响应人须知前附表规定的分包内容、分包金额和资质要求等限制性条件，除响应人须知前附表规定的非主体、非关键性工作外，其他工作不得分包。</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成交人不得向他人转让成交项目，接受分包的人不得再次分包。成交人应当就分包项目向</w:t>
      </w:r>
      <w:r>
        <w:rPr>
          <w:rFonts w:hint="eastAsia"/>
          <w:sz w:val="24"/>
          <w:szCs w:val="24"/>
        </w:rPr>
        <w:t>采购人</w:t>
      </w:r>
      <w:r>
        <w:rPr>
          <w:rFonts w:hint="eastAsia"/>
          <w:sz w:val="24"/>
          <w:szCs w:val="24"/>
        </w:rPr>
        <w:t>负责，接受分包的人就分包项目承担连带责任。</w:t>
      </w:r>
      <w:r>
        <w:rPr>
          <w:rFonts w:hint="eastAsia"/>
          <w:sz w:val="24"/>
          <w:szCs w:val="24"/>
        </w:rPr>
        <w:t xml:space="preserve"> </w:t>
      </w:r>
    </w:p>
    <w:bookmarkEnd w:id="142"/>
    <w:bookmarkEnd w:id="143"/>
    <w:bookmarkEnd w:id="144"/>
    <w:bookmarkEnd w:id="145"/>
    <w:bookmarkEnd w:id="146"/>
    <w:bookmarkEnd w:id="147"/>
    <w:bookmarkEnd w:id="148"/>
    <w:bookmarkEnd w:id="149"/>
    <w:bookmarkEnd w:id="150"/>
    <w:bookmarkEnd w:id="151"/>
    <w:bookmarkEnd w:id="152"/>
    <w:bookmarkEnd w:id="153"/>
    <w:bookmarkEnd w:id="154"/>
    <w:p w:rsidR="00BC4B0C" w:rsidRDefault="00413281" w:rsidP="00413281">
      <w:pPr>
        <w:pStyle w:val="3"/>
        <w:numPr>
          <w:ilvl w:val="1"/>
          <w:numId w:val="3"/>
        </w:numPr>
        <w:adjustRightInd w:val="0"/>
        <w:snapToGrid w:val="0"/>
        <w:ind w:firstLineChars="100" w:firstLine="241"/>
        <w:jc w:val="left"/>
        <w:rPr>
          <w:rFonts w:cs="宋体"/>
          <w:bCs w:val="0"/>
          <w:sz w:val="24"/>
          <w:szCs w:val="24"/>
        </w:rPr>
      </w:pPr>
      <w:r>
        <w:rPr>
          <w:rFonts w:cs="宋体" w:hint="eastAsia"/>
          <w:bCs w:val="0"/>
          <w:sz w:val="24"/>
          <w:szCs w:val="24"/>
        </w:rPr>
        <w:t>响应和偏差</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响应文件应当对竞争性磋商文件的实质性要求和条件</w:t>
      </w:r>
      <w:proofErr w:type="gramStart"/>
      <w:r>
        <w:rPr>
          <w:rFonts w:hint="eastAsia"/>
          <w:sz w:val="24"/>
          <w:szCs w:val="24"/>
        </w:rPr>
        <w:t>作出</w:t>
      </w:r>
      <w:proofErr w:type="gramEnd"/>
      <w:r>
        <w:rPr>
          <w:rFonts w:hint="eastAsia"/>
          <w:sz w:val="24"/>
          <w:szCs w:val="24"/>
        </w:rPr>
        <w:t>满足性或更有利于</w:t>
      </w:r>
      <w:r>
        <w:rPr>
          <w:rFonts w:hint="eastAsia"/>
          <w:sz w:val="24"/>
          <w:szCs w:val="24"/>
        </w:rPr>
        <w:t>采购人</w:t>
      </w:r>
      <w:r>
        <w:rPr>
          <w:rFonts w:hint="eastAsia"/>
          <w:sz w:val="24"/>
          <w:szCs w:val="24"/>
        </w:rPr>
        <w:t>的响应，否则，响应人的响应文件将被否决。实质性要求和条件见响应人须知前附表。</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允许响应文件偏离竞争性磋商文</w:t>
      </w:r>
      <w:r>
        <w:rPr>
          <w:rFonts w:hint="eastAsia"/>
          <w:sz w:val="24"/>
          <w:szCs w:val="24"/>
        </w:rPr>
        <w:t>件某些要求的，偏差应当符合竞争性磋商文件规定的偏差范围和幅度。</w:t>
      </w:r>
    </w:p>
    <w:p w:rsidR="00BC4B0C" w:rsidRDefault="00413281">
      <w:pPr>
        <w:numPr>
          <w:ilvl w:val="2"/>
          <w:numId w:val="3"/>
        </w:numPr>
        <w:wordWrap/>
        <w:topLinePunct w:val="0"/>
        <w:adjustRightInd w:val="0"/>
        <w:snapToGrid w:val="0"/>
        <w:spacing w:line="360" w:lineRule="auto"/>
        <w:ind w:firstLineChars="100" w:firstLine="240"/>
        <w:rPr>
          <w:sz w:val="24"/>
          <w:szCs w:val="24"/>
        </w:rPr>
      </w:pPr>
      <w:r>
        <w:rPr>
          <w:rFonts w:hint="eastAsia"/>
          <w:sz w:val="24"/>
          <w:szCs w:val="24"/>
        </w:rPr>
        <w:t>响应文件对竞争性磋商文件的全部偏差，均应在响应文件的商务和技术偏差表中列明，除列明的内容外，视为响应人响应竞争性磋商文件的全部要求。</w:t>
      </w:r>
    </w:p>
    <w:p w:rsidR="00BC4B0C" w:rsidRDefault="00413281" w:rsidP="00413281">
      <w:pPr>
        <w:pStyle w:val="3"/>
        <w:numPr>
          <w:ilvl w:val="1"/>
          <w:numId w:val="3"/>
        </w:numPr>
        <w:adjustRightInd w:val="0"/>
        <w:snapToGrid w:val="0"/>
        <w:ind w:firstLineChars="100" w:firstLine="241"/>
        <w:jc w:val="left"/>
        <w:rPr>
          <w:rFonts w:cs="宋体"/>
          <w:bCs w:val="0"/>
          <w:sz w:val="24"/>
          <w:szCs w:val="24"/>
        </w:rPr>
      </w:pPr>
      <w:bookmarkStart w:id="155" w:name="_Toc17145"/>
      <w:bookmarkStart w:id="156" w:name="_Toc23956"/>
      <w:bookmarkStart w:id="157" w:name="_Toc463011265"/>
      <w:bookmarkStart w:id="158" w:name="_Toc11809"/>
      <w:bookmarkStart w:id="159" w:name="_Toc462934286"/>
      <w:bookmarkStart w:id="160" w:name="_Toc455678112"/>
      <w:r>
        <w:rPr>
          <w:rFonts w:cs="宋体" w:hint="eastAsia"/>
          <w:bCs w:val="0"/>
          <w:sz w:val="24"/>
          <w:szCs w:val="24"/>
        </w:rPr>
        <w:t>选择性报价方案</w:t>
      </w:r>
      <w:bookmarkEnd w:id="155"/>
      <w:bookmarkEnd w:id="156"/>
      <w:bookmarkEnd w:id="157"/>
      <w:bookmarkEnd w:id="158"/>
      <w:bookmarkEnd w:id="159"/>
      <w:bookmarkEnd w:id="160"/>
    </w:p>
    <w:p w:rsidR="00BC4B0C" w:rsidRDefault="00413281">
      <w:pPr>
        <w:tabs>
          <w:tab w:val="left" w:pos="720"/>
          <w:tab w:val="left" w:pos="1320"/>
        </w:tabs>
        <w:adjustRightInd w:val="0"/>
        <w:snapToGrid w:val="0"/>
        <w:spacing w:line="360" w:lineRule="auto"/>
        <w:ind w:firstLineChars="100" w:firstLine="240"/>
        <w:contextualSpacing/>
        <w:rPr>
          <w:sz w:val="24"/>
          <w:szCs w:val="24"/>
        </w:rPr>
      </w:pPr>
      <w:r>
        <w:rPr>
          <w:rFonts w:hint="eastAsia"/>
          <w:sz w:val="24"/>
          <w:szCs w:val="24"/>
        </w:rPr>
        <w:t>选择性报价方案：见响应人须知前附表。</w:t>
      </w:r>
    </w:p>
    <w:p w:rsidR="00BC4B0C" w:rsidRDefault="00413281" w:rsidP="00413281">
      <w:pPr>
        <w:pStyle w:val="Default"/>
        <w:numPr>
          <w:ilvl w:val="0"/>
          <w:numId w:val="5"/>
        </w:numPr>
        <w:tabs>
          <w:tab w:val="left" w:pos="360"/>
        </w:tabs>
        <w:snapToGrid w:val="0"/>
        <w:spacing w:line="360" w:lineRule="auto"/>
        <w:ind w:firstLineChars="100" w:firstLine="241"/>
        <w:contextualSpacing/>
        <w:jc w:val="both"/>
        <w:outlineLvl w:val="1"/>
        <w:rPr>
          <w:rStyle w:val="2Char"/>
          <w:rFonts w:hAnsi="宋体"/>
          <w:color w:val="auto"/>
        </w:rPr>
      </w:pPr>
      <w:bookmarkStart w:id="161" w:name="_Toc6260"/>
      <w:bookmarkStart w:id="162" w:name="_Toc270604588"/>
      <w:r>
        <w:rPr>
          <w:rStyle w:val="2Char"/>
          <w:rFonts w:hAnsi="宋体" w:hint="eastAsia"/>
          <w:color w:val="auto"/>
        </w:rPr>
        <w:t xml:space="preserve"> </w:t>
      </w:r>
      <w:bookmarkStart w:id="163" w:name="_Toc5446"/>
      <w:bookmarkStart w:id="164" w:name="_Toc23774428"/>
      <w:r>
        <w:rPr>
          <w:rStyle w:val="2Char"/>
          <w:rFonts w:hAnsi="宋体" w:hint="eastAsia"/>
          <w:color w:val="auto"/>
        </w:rPr>
        <w:t>竞争性磋商文件</w:t>
      </w:r>
      <w:bookmarkEnd w:id="161"/>
      <w:bookmarkEnd w:id="162"/>
      <w:bookmarkEnd w:id="163"/>
      <w:bookmarkEnd w:id="164"/>
    </w:p>
    <w:p w:rsidR="00BC4B0C" w:rsidRDefault="00413281" w:rsidP="00413281">
      <w:pPr>
        <w:pStyle w:val="3"/>
        <w:numPr>
          <w:ilvl w:val="1"/>
          <w:numId w:val="5"/>
        </w:numPr>
        <w:adjustRightInd w:val="0"/>
        <w:snapToGrid w:val="0"/>
        <w:ind w:firstLineChars="100" w:firstLine="241"/>
        <w:jc w:val="left"/>
        <w:rPr>
          <w:rFonts w:cs="宋体"/>
          <w:sz w:val="24"/>
          <w:szCs w:val="24"/>
        </w:rPr>
      </w:pPr>
      <w:bookmarkStart w:id="165" w:name="_Toc462934288"/>
      <w:bookmarkStart w:id="166" w:name="_Toc428351642"/>
      <w:bookmarkStart w:id="167" w:name="_Toc454788022"/>
      <w:bookmarkStart w:id="168" w:name="_Toc270604816"/>
      <w:bookmarkStart w:id="169" w:name="_Toc269470308"/>
      <w:bookmarkStart w:id="170" w:name="_Toc270604589"/>
      <w:bookmarkStart w:id="171" w:name="_Toc455678114"/>
      <w:bookmarkStart w:id="172" w:name="_Toc27664"/>
      <w:bookmarkStart w:id="173" w:name="_Toc277149378"/>
      <w:bookmarkStart w:id="174" w:name="_Toc19729"/>
      <w:bookmarkStart w:id="175" w:name="_Toc10962"/>
      <w:bookmarkStart w:id="176" w:name="_Toc463011267"/>
      <w:bookmarkStart w:id="177" w:name="_Toc428276582"/>
      <w:r>
        <w:rPr>
          <w:rFonts w:cs="宋体" w:hint="eastAsia"/>
          <w:bCs w:val="0"/>
          <w:sz w:val="24"/>
          <w:szCs w:val="24"/>
        </w:rPr>
        <w:t>竞争性磋商文件的组成</w:t>
      </w:r>
      <w:bookmarkEnd w:id="165"/>
      <w:bookmarkEnd w:id="166"/>
      <w:bookmarkEnd w:id="167"/>
      <w:bookmarkEnd w:id="168"/>
      <w:bookmarkEnd w:id="169"/>
      <w:bookmarkEnd w:id="170"/>
      <w:bookmarkEnd w:id="171"/>
      <w:bookmarkEnd w:id="172"/>
      <w:bookmarkEnd w:id="173"/>
      <w:bookmarkEnd w:id="174"/>
      <w:bookmarkEnd w:id="175"/>
      <w:bookmarkEnd w:id="176"/>
      <w:bookmarkEnd w:id="177"/>
    </w:p>
    <w:p w:rsidR="00BC4B0C" w:rsidRDefault="00413281">
      <w:pPr>
        <w:tabs>
          <w:tab w:val="left" w:pos="1260"/>
        </w:tabs>
        <w:autoSpaceDE w:val="0"/>
        <w:autoSpaceDN w:val="0"/>
        <w:adjustRightInd w:val="0"/>
        <w:snapToGrid w:val="0"/>
        <w:spacing w:line="360" w:lineRule="auto"/>
        <w:ind w:firstLineChars="100" w:firstLine="240"/>
        <w:contextualSpacing/>
        <w:jc w:val="left"/>
        <w:rPr>
          <w:kern w:val="0"/>
          <w:sz w:val="24"/>
          <w:szCs w:val="24"/>
        </w:rPr>
      </w:pPr>
      <w:r>
        <w:rPr>
          <w:rFonts w:hint="eastAsia"/>
          <w:kern w:val="0"/>
          <w:sz w:val="24"/>
          <w:szCs w:val="24"/>
        </w:rPr>
        <w:t>本竞争性磋商文件包括：</w:t>
      </w:r>
    </w:p>
    <w:p w:rsidR="00BC4B0C" w:rsidRDefault="00413281">
      <w:pPr>
        <w:wordWrap/>
        <w:topLinePunct w:val="0"/>
        <w:autoSpaceDE w:val="0"/>
        <w:autoSpaceDN w:val="0"/>
        <w:adjustRightInd w:val="0"/>
        <w:snapToGrid w:val="0"/>
        <w:spacing w:line="360" w:lineRule="auto"/>
        <w:ind w:leftChars="200" w:left="420" w:right="40" w:firstLineChars="100" w:firstLine="240"/>
        <w:jc w:val="left"/>
        <w:rPr>
          <w:kern w:val="0"/>
          <w:sz w:val="24"/>
          <w:szCs w:val="24"/>
        </w:rPr>
      </w:pPr>
      <w:r>
        <w:rPr>
          <w:rFonts w:hint="eastAsia"/>
          <w:kern w:val="0"/>
          <w:sz w:val="24"/>
          <w:szCs w:val="24"/>
        </w:rPr>
        <w:t>(1)</w:t>
      </w:r>
      <w:r>
        <w:rPr>
          <w:rFonts w:hint="eastAsia"/>
          <w:kern w:val="0"/>
          <w:sz w:val="24"/>
          <w:szCs w:val="24"/>
        </w:rPr>
        <w:t>竞争性磋商公告</w:t>
      </w:r>
    </w:p>
    <w:p w:rsidR="00BC4B0C" w:rsidRDefault="00413281">
      <w:pPr>
        <w:wordWrap/>
        <w:topLinePunct w:val="0"/>
        <w:autoSpaceDE w:val="0"/>
        <w:autoSpaceDN w:val="0"/>
        <w:adjustRightInd w:val="0"/>
        <w:snapToGrid w:val="0"/>
        <w:spacing w:line="360" w:lineRule="auto"/>
        <w:ind w:leftChars="200" w:left="420" w:right="40" w:firstLineChars="100" w:firstLine="240"/>
        <w:jc w:val="left"/>
        <w:rPr>
          <w:kern w:val="0"/>
          <w:sz w:val="24"/>
          <w:szCs w:val="24"/>
        </w:rPr>
      </w:pPr>
      <w:r>
        <w:rPr>
          <w:rFonts w:hint="eastAsia"/>
          <w:kern w:val="0"/>
          <w:sz w:val="24"/>
          <w:szCs w:val="24"/>
        </w:rPr>
        <w:t>(2)</w:t>
      </w:r>
      <w:r>
        <w:rPr>
          <w:rFonts w:hint="eastAsia"/>
          <w:kern w:val="0"/>
          <w:sz w:val="24"/>
          <w:szCs w:val="24"/>
        </w:rPr>
        <w:t>响应人须知</w:t>
      </w:r>
    </w:p>
    <w:p w:rsidR="00BC4B0C" w:rsidRDefault="00413281">
      <w:pPr>
        <w:wordWrap/>
        <w:topLinePunct w:val="0"/>
        <w:autoSpaceDE w:val="0"/>
        <w:autoSpaceDN w:val="0"/>
        <w:adjustRightInd w:val="0"/>
        <w:snapToGrid w:val="0"/>
        <w:spacing w:line="360" w:lineRule="auto"/>
        <w:ind w:leftChars="200" w:left="420" w:right="40" w:firstLineChars="100" w:firstLine="240"/>
        <w:jc w:val="left"/>
        <w:rPr>
          <w:kern w:val="0"/>
          <w:sz w:val="24"/>
          <w:szCs w:val="24"/>
        </w:rPr>
      </w:pPr>
      <w:r>
        <w:rPr>
          <w:rFonts w:hint="eastAsia"/>
          <w:kern w:val="0"/>
          <w:sz w:val="24"/>
          <w:szCs w:val="24"/>
        </w:rPr>
        <w:t>(3)</w:t>
      </w:r>
      <w:r>
        <w:rPr>
          <w:rFonts w:hint="eastAsia"/>
          <w:kern w:val="0"/>
          <w:sz w:val="24"/>
          <w:szCs w:val="24"/>
        </w:rPr>
        <w:t>评审办法</w:t>
      </w:r>
    </w:p>
    <w:p w:rsidR="00BC4B0C" w:rsidRDefault="00413281">
      <w:pPr>
        <w:wordWrap/>
        <w:topLinePunct w:val="0"/>
        <w:autoSpaceDE w:val="0"/>
        <w:autoSpaceDN w:val="0"/>
        <w:adjustRightInd w:val="0"/>
        <w:snapToGrid w:val="0"/>
        <w:spacing w:line="360" w:lineRule="auto"/>
        <w:ind w:leftChars="200" w:left="420" w:right="40" w:firstLineChars="100" w:firstLine="240"/>
        <w:jc w:val="left"/>
        <w:rPr>
          <w:kern w:val="0"/>
          <w:sz w:val="24"/>
          <w:szCs w:val="24"/>
        </w:rPr>
      </w:pPr>
      <w:r>
        <w:rPr>
          <w:rFonts w:hint="eastAsia"/>
          <w:kern w:val="0"/>
          <w:sz w:val="24"/>
          <w:szCs w:val="24"/>
        </w:rPr>
        <w:t>(4)</w:t>
      </w:r>
      <w:r>
        <w:rPr>
          <w:rFonts w:hint="eastAsia"/>
          <w:kern w:val="0"/>
          <w:sz w:val="24"/>
          <w:szCs w:val="24"/>
        </w:rPr>
        <w:t>合同条款及格式</w:t>
      </w:r>
    </w:p>
    <w:p w:rsidR="00BC4B0C" w:rsidRDefault="00413281">
      <w:pPr>
        <w:wordWrap/>
        <w:topLinePunct w:val="0"/>
        <w:autoSpaceDE w:val="0"/>
        <w:autoSpaceDN w:val="0"/>
        <w:adjustRightInd w:val="0"/>
        <w:snapToGrid w:val="0"/>
        <w:spacing w:line="360" w:lineRule="auto"/>
        <w:ind w:leftChars="200" w:left="420" w:right="40" w:firstLineChars="100" w:firstLine="240"/>
        <w:jc w:val="left"/>
        <w:rPr>
          <w:sz w:val="24"/>
          <w:szCs w:val="24"/>
        </w:rPr>
      </w:pPr>
      <w:r>
        <w:rPr>
          <w:rFonts w:hint="eastAsia"/>
          <w:sz w:val="24"/>
          <w:szCs w:val="24"/>
        </w:rPr>
        <w:t>(5)</w:t>
      </w:r>
      <w:r>
        <w:rPr>
          <w:rFonts w:hint="eastAsia"/>
          <w:kern w:val="0"/>
          <w:sz w:val="24"/>
          <w:szCs w:val="24"/>
        </w:rPr>
        <w:t>工程量清单</w:t>
      </w:r>
    </w:p>
    <w:p w:rsidR="00BC4B0C" w:rsidRDefault="00413281">
      <w:pPr>
        <w:wordWrap/>
        <w:topLinePunct w:val="0"/>
        <w:autoSpaceDE w:val="0"/>
        <w:autoSpaceDN w:val="0"/>
        <w:adjustRightInd w:val="0"/>
        <w:snapToGrid w:val="0"/>
        <w:spacing w:line="360" w:lineRule="auto"/>
        <w:ind w:leftChars="200" w:left="420" w:right="40" w:firstLineChars="100" w:firstLine="240"/>
        <w:jc w:val="left"/>
        <w:rPr>
          <w:kern w:val="0"/>
          <w:sz w:val="24"/>
          <w:szCs w:val="24"/>
        </w:rPr>
      </w:pPr>
      <w:r>
        <w:rPr>
          <w:rFonts w:hint="eastAsia"/>
          <w:kern w:val="0"/>
          <w:sz w:val="24"/>
          <w:szCs w:val="24"/>
        </w:rPr>
        <w:t>(6)</w:t>
      </w:r>
      <w:r>
        <w:rPr>
          <w:rFonts w:hint="eastAsia"/>
          <w:kern w:val="0"/>
          <w:sz w:val="24"/>
          <w:szCs w:val="24"/>
        </w:rPr>
        <w:t>响应文件格式</w:t>
      </w:r>
    </w:p>
    <w:p w:rsidR="00BC4B0C" w:rsidRDefault="00413281">
      <w:pPr>
        <w:tabs>
          <w:tab w:val="left" w:pos="1260"/>
        </w:tabs>
        <w:autoSpaceDE w:val="0"/>
        <w:autoSpaceDN w:val="0"/>
        <w:adjustRightInd w:val="0"/>
        <w:snapToGrid w:val="0"/>
        <w:spacing w:line="360" w:lineRule="auto"/>
        <w:ind w:firstLineChars="100" w:firstLine="240"/>
        <w:contextualSpacing/>
        <w:jc w:val="left"/>
        <w:rPr>
          <w:kern w:val="0"/>
          <w:sz w:val="24"/>
          <w:szCs w:val="24"/>
        </w:rPr>
      </w:pPr>
      <w:r>
        <w:rPr>
          <w:rFonts w:hint="eastAsia"/>
          <w:kern w:val="0"/>
          <w:sz w:val="24"/>
          <w:szCs w:val="24"/>
        </w:rPr>
        <w:t>根据本章第</w:t>
      </w:r>
      <w:r>
        <w:rPr>
          <w:rFonts w:hint="eastAsia"/>
          <w:kern w:val="0"/>
          <w:sz w:val="24"/>
          <w:szCs w:val="24"/>
        </w:rPr>
        <w:t xml:space="preserve">2.2 </w:t>
      </w:r>
      <w:r>
        <w:rPr>
          <w:rFonts w:hint="eastAsia"/>
          <w:kern w:val="0"/>
          <w:sz w:val="24"/>
          <w:szCs w:val="24"/>
        </w:rPr>
        <w:t>款和第</w:t>
      </w:r>
      <w:r>
        <w:rPr>
          <w:rFonts w:hint="eastAsia"/>
          <w:kern w:val="0"/>
          <w:sz w:val="24"/>
          <w:szCs w:val="24"/>
        </w:rPr>
        <w:t xml:space="preserve">2.3 </w:t>
      </w:r>
      <w:r>
        <w:rPr>
          <w:rFonts w:hint="eastAsia"/>
          <w:kern w:val="0"/>
          <w:sz w:val="24"/>
          <w:szCs w:val="24"/>
        </w:rPr>
        <w:t>款对竞争性磋商文件所作的澄清、修改，构成竞争性磋商文件的组成部分。</w:t>
      </w:r>
    </w:p>
    <w:p w:rsidR="00BC4B0C" w:rsidRDefault="00413281" w:rsidP="00413281">
      <w:pPr>
        <w:pStyle w:val="3"/>
        <w:numPr>
          <w:ilvl w:val="1"/>
          <w:numId w:val="5"/>
        </w:numPr>
        <w:adjustRightInd w:val="0"/>
        <w:snapToGrid w:val="0"/>
        <w:ind w:firstLineChars="100" w:firstLine="241"/>
        <w:jc w:val="left"/>
        <w:rPr>
          <w:rFonts w:cs="宋体"/>
          <w:bCs w:val="0"/>
          <w:sz w:val="24"/>
          <w:szCs w:val="24"/>
        </w:rPr>
      </w:pPr>
      <w:bookmarkStart w:id="178" w:name="_Toc270604817"/>
      <w:bookmarkStart w:id="179" w:name="_Toc11511"/>
      <w:bookmarkStart w:id="180" w:name="_Toc462934289"/>
      <w:bookmarkStart w:id="181" w:name="_Toc463011268"/>
      <w:bookmarkStart w:id="182" w:name="_Toc5047"/>
      <w:bookmarkStart w:id="183" w:name="_Toc455678115"/>
      <w:bookmarkStart w:id="184" w:name="_Toc454788023"/>
      <w:bookmarkStart w:id="185" w:name="_Toc13094"/>
      <w:bookmarkStart w:id="186" w:name="_Toc269470309"/>
      <w:bookmarkStart w:id="187" w:name="_Toc270604590"/>
      <w:bookmarkStart w:id="188" w:name="_Toc428351643"/>
      <w:bookmarkStart w:id="189" w:name="_Toc428276583"/>
      <w:bookmarkStart w:id="190" w:name="_Toc277149379"/>
      <w:r>
        <w:rPr>
          <w:rFonts w:cs="宋体" w:hint="eastAsia"/>
          <w:bCs w:val="0"/>
          <w:sz w:val="24"/>
          <w:szCs w:val="24"/>
        </w:rPr>
        <w:t>竞争性磋商文件的澄清</w:t>
      </w:r>
      <w:bookmarkEnd w:id="178"/>
      <w:bookmarkEnd w:id="179"/>
      <w:bookmarkEnd w:id="180"/>
      <w:bookmarkEnd w:id="181"/>
      <w:bookmarkEnd w:id="182"/>
      <w:bookmarkEnd w:id="183"/>
      <w:bookmarkEnd w:id="184"/>
      <w:bookmarkEnd w:id="185"/>
      <w:bookmarkEnd w:id="186"/>
      <w:bookmarkEnd w:id="187"/>
      <w:bookmarkEnd w:id="188"/>
      <w:bookmarkEnd w:id="189"/>
      <w:bookmarkEnd w:id="190"/>
    </w:p>
    <w:p w:rsidR="00BC4B0C" w:rsidRDefault="00413281">
      <w:pPr>
        <w:tabs>
          <w:tab w:val="left" w:pos="1260"/>
        </w:tabs>
        <w:autoSpaceDE w:val="0"/>
        <w:autoSpaceDN w:val="0"/>
        <w:adjustRightInd w:val="0"/>
        <w:snapToGrid w:val="0"/>
        <w:spacing w:line="360" w:lineRule="auto"/>
        <w:ind w:firstLineChars="100" w:firstLine="240"/>
        <w:contextualSpacing/>
        <w:jc w:val="left"/>
        <w:rPr>
          <w:kern w:val="0"/>
          <w:sz w:val="24"/>
          <w:szCs w:val="24"/>
        </w:rPr>
      </w:pPr>
      <w:bookmarkStart w:id="191" w:name="_Toc20316"/>
      <w:bookmarkStart w:id="192" w:name="_Toc462934290"/>
      <w:bookmarkStart w:id="193" w:name="_Toc5535"/>
      <w:bookmarkStart w:id="194" w:name="_Toc428276584"/>
      <w:bookmarkStart w:id="195" w:name="_Toc277149380"/>
      <w:bookmarkStart w:id="196" w:name="_Toc269470310"/>
      <w:bookmarkStart w:id="197" w:name="_Toc428351644"/>
      <w:bookmarkStart w:id="198" w:name="_Toc454788024"/>
      <w:bookmarkStart w:id="199" w:name="_Toc400"/>
      <w:bookmarkStart w:id="200" w:name="_Toc455678116"/>
      <w:bookmarkStart w:id="201" w:name="_Toc463011269"/>
      <w:bookmarkStart w:id="202" w:name="_Toc270604818"/>
      <w:bookmarkStart w:id="203" w:name="_Toc270604591"/>
      <w:r>
        <w:rPr>
          <w:rFonts w:hint="eastAsia"/>
          <w:kern w:val="0"/>
          <w:sz w:val="24"/>
          <w:szCs w:val="24"/>
        </w:rPr>
        <w:t>2.2.1</w:t>
      </w:r>
      <w:r>
        <w:rPr>
          <w:rFonts w:hint="eastAsia"/>
          <w:kern w:val="0"/>
          <w:sz w:val="24"/>
          <w:szCs w:val="24"/>
        </w:rPr>
        <w:t>响应人应仔细阅读和检查竞争性磋商文件的全部内容。如发现缺页或附件不全，应及时向采购人提出，以便补齐。如有疑问，应按响应人须知前附表规定的时间和形式将提出的问题送达招标，要求</w:t>
      </w:r>
      <w:r>
        <w:rPr>
          <w:rFonts w:hint="eastAsia"/>
          <w:kern w:val="0"/>
          <w:sz w:val="24"/>
          <w:szCs w:val="24"/>
        </w:rPr>
        <w:t>采购人</w:t>
      </w:r>
      <w:r>
        <w:rPr>
          <w:rFonts w:hint="eastAsia"/>
          <w:kern w:val="0"/>
          <w:sz w:val="24"/>
          <w:szCs w:val="24"/>
        </w:rPr>
        <w:t>对竞争性磋商文件予以澄清。</w:t>
      </w:r>
    </w:p>
    <w:p w:rsidR="00BC4B0C" w:rsidRDefault="00413281">
      <w:pPr>
        <w:tabs>
          <w:tab w:val="left" w:pos="1260"/>
        </w:tabs>
        <w:autoSpaceDE w:val="0"/>
        <w:autoSpaceDN w:val="0"/>
        <w:adjustRightInd w:val="0"/>
        <w:snapToGrid w:val="0"/>
        <w:spacing w:line="360" w:lineRule="auto"/>
        <w:ind w:firstLineChars="100" w:firstLine="240"/>
        <w:contextualSpacing/>
        <w:jc w:val="left"/>
        <w:rPr>
          <w:kern w:val="0"/>
          <w:sz w:val="24"/>
          <w:szCs w:val="24"/>
        </w:rPr>
      </w:pPr>
      <w:r>
        <w:rPr>
          <w:rFonts w:hint="eastAsia"/>
          <w:kern w:val="0"/>
          <w:sz w:val="24"/>
          <w:szCs w:val="24"/>
        </w:rPr>
        <w:t>2.2.2</w:t>
      </w:r>
      <w:r>
        <w:rPr>
          <w:rFonts w:hint="eastAsia"/>
          <w:kern w:val="0"/>
          <w:sz w:val="24"/>
          <w:szCs w:val="24"/>
        </w:rPr>
        <w:t>竞争性磋商文件的澄清以响应人须知前附表规定的形式在原公告媒体发布澄清公告，但不指明澄清问题的来源。澄清发出的时间距磋商截止时间不足</w:t>
      </w:r>
      <w:r>
        <w:rPr>
          <w:rFonts w:hint="eastAsia"/>
          <w:kern w:val="0"/>
          <w:sz w:val="24"/>
          <w:szCs w:val="24"/>
        </w:rPr>
        <w:t>5</w:t>
      </w:r>
      <w:r>
        <w:rPr>
          <w:rFonts w:hint="eastAsia"/>
          <w:kern w:val="0"/>
          <w:sz w:val="24"/>
          <w:szCs w:val="24"/>
        </w:rPr>
        <w:t>日的，并且澄清内容可能影响响应文件编制的，将相应延长磋商时间。</w:t>
      </w:r>
    </w:p>
    <w:p w:rsidR="00BC4B0C" w:rsidRDefault="00413281">
      <w:pPr>
        <w:tabs>
          <w:tab w:val="left" w:pos="1260"/>
        </w:tabs>
        <w:autoSpaceDE w:val="0"/>
        <w:autoSpaceDN w:val="0"/>
        <w:adjustRightInd w:val="0"/>
        <w:snapToGrid w:val="0"/>
        <w:spacing w:line="360" w:lineRule="auto"/>
        <w:ind w:firstLineChars="100" w:firstLine="240"/>
        <w:contextualSpacing/>
        <w:jc w:val="left"/>
        <w:rPr>
          <w:kern w:val="0"/>
          <w:sz w:val="24"/>
          <w:szCs w:val="24"/>
        </w:rPr>
      </w:pPr>
      <w:r>
        <w:rPr>
          <w:rFonts w:hint="eastAsia"/>
          <w:kern w:val="0"/>
          <w:sz w:val="24"/>
          <w:szCs w:val="24"/>
        </w:rPr>
        <w:t>2.2.3</w:t>
      </w:r>
      <w:r>
        <w:rPr>
          <w:rFonts w:hint="eastAsia"/>
          <w:kern w:val="0"/>
          <w:sz w:val="24"/>
          <w:szCs w:val="24"/>
        </w:rPr>
        <w:t>除非</w:t>
      </w:r>
      <w:r>
        <w:rPr>
          <w:rFonts w:hint="eastAsia"/>
          <w:kern w:val="0"/>
          <w:sz w:val="24"/>
          <w:szCs w:val="24"/>
        </w:rPr>
        <w:t>采购人</w:t>
      </w:r>
      <w:r>
        <w:rPr>
          <w:rFonts w:hint="eastAsia"/>
          <w:kern w:val="0"/>
          <w:sz w:val="24"/>
          <w:szCs w:val="24"/>
        </w:rPr>
        <w:t>认为确有必要答复，否则，</w:t>
      </w:r>
      <w:r>
        <w:rPr>
          <w:rFonts w:hint="eastAsia"/>
          <w:kern w:val="0"/>
          <w:sz w:val="24"/>
          <w:szCs w:val="24"/>
        </w:rPr>
        <w:t>采购人</w:t>
      </w:r>
      <w:r>
        <w:rPr>
          <w:rFonts w:hint="eastAsia"/>
          <w:kern w:val="0"/>
          <w:sz w:val="24"/>
          <w:szCs w:val="24"/>
        </w:rPr>
        <w:t>有权拒绝回复响应人在本章第</w:t>
      </w:r>
      <w:r>
        <w:rPr>
          <w:rFonts w:hint="eastAsia"/>
          <w:kern w:val="0"/>
          <w:sz w:val="24"/>
          <w:szCs w:val="24"/>
        </w:rPr>
        <w:t>2.2.1</w:t>
      </w:r>
      <w:r>
        <w:rPr>
          <w:rFonts w:hint="eastAsia"/>
          <w:kern w:val="0"/>
          <w:sz w:val="24"/>
          <w:szCs w:val="24"/>
        </w:rPr>
        <w:t>项规定的时间后的任何澄清要求。在规定的时间内未提出疑问的，将被视为对竞争性磋商文件完全认可。</w:t>
      </w:r>
    </w:p>
    <w:p w:rsidR="00BC4B0C" w:rsidRDefault="00413281" w:rsidP="00413281">
      <w:pPr>
        <w:pStyle w:val="3"/>
        <w:numPr>
          <w:ilvl w:val="1"/>
          <w:numId w:val="5"/>
        </w:numPr>
        <w:adjustRightInd w:val="0"/>
        <w:snapToGrid w:val="0"/>
        <w:ind w:firstLineChars="100" w:firstLine="241"/>
        <w:jc w:val="left"/>
        <w:rPr>
          <w:rFonts w:cs="宋体"/>
          <w:bCs w:val="0"/>
          <w:sz w:val="24"/>
          <w:szCs w:val="24"/>
        </w:rPr>
      </w:pPr>
      <w:r>
        <w:rPr>
          <w:rFonts w:cs="宋体" w:hint="eastAsia"/>
          <w:bCs w:val="0"/>
          <w:sz w:val="24"/>
          <w:szCs w:val="24"/>
        </w:rPr>
        <w:t>竞争性磋商文件的修改</w:t>
      </w:r>
      <w:bookmarkEnd w:id="191"/>
      <w:bookmarkEnd w:id="192"/>
      <w:bookmarkEnd w:id="193"/>
      <w:bookmarkEnd w:id="194"/>
      <w:bookmarkEnd w:id="195"/>
      <w:bookmarkEnd w:id="196"/>
      <w:bookmarkEnd w:id="197"/>
      <w:bookmarkEnd w:id="198"/>
      <w:bookmarkEnd w:id="199"/>
      <w:bookmarkEnd w:id="200"/>
      <w:bookmarkEnd w:id="201"/>
      <w:bookmarkEnd w:id="202"/>
      <w:bookmarkEnd w:id="203"/>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204" w:name="_Toc270604592"/>
      <w:bookmarkStart w:id="205" w:name="_Toc12045"/>
      <w:r>
        <w:rPr>
          <w:rFonts w:hint="eastAsia"/>
          <w:sz w:val="24"/>
          <w:szCs w:val="24"/>
        </w:rPr>
        <w:t>采购人</w:t>
      </w:r>
      <w:r>
        <w:rPr>
          <w:rFonts w:hint="eastAsia"/>
          <w:sz w:val="24"/>
          <w:szCs w:val="24"/>
        </w:rPr>
        <w:t>或者</w:t>
      </w:r>
      <w:r>
        <w:rPr>
          <w:rFonts w:hint="eastAsia"/>
          <w:sz w:val="24"/>
          <w:szCs w:val="24"/>
        </w:rPr>
        <w:t>采购代理机构</w:t>
      </w:r>
      <w:r>
        <w:rPr>
          <w:rFonts w:hint="eastAsia"/>
          <w:sz w:val="24"/>
          <w:szCs w:val="24"/>
        </w:rPr>
        <w:t>可以对已发出的竞争性磋商文件进行必要的修改，但不得改变采购标的和资格条件，修改的内容为竞争性磋商文件的组成部分。</w:t>
      </w:r>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采购人</w:t>
      </w:r>
      <w:r>
        <w:rPr>
          <w:rFonts w:hint="eastAsia"/>
          <w:sz w:val="24"/>
          <w:szCs w:val="24"/>
        </w:rPr>
        <w:t>或</w:t>
      </w:r>
      <w:r>
        <w:rPr>
          <w:rFonts w:hint="eastAsia"/>
          <w:sz w:val="24"/>
          <w:szCs w:val="24"/>
        </w:rPr>
        <w:t>采购代理机构</w:t>
      </w:r>
      <w:r>
        <w:rPr>
          <w:rFonts w:hint="eastAsia"/>
          <w:sz w:val="24"/>
          <w:szCs w:val="24"/>
        </w:rPr>
        <w:t>以响应人须知前附表规定的形式修改竞争性磋商文件，并通知所有已购买竞争性磋商文件的响应人，同时在原公告媒体发布变更公告。修改竞争性磋商文件的时间距提交响应文</w:t>
      </w:r>
      <w:r>
        <w:rPr>
          <w:rFonts w:hint="eastAsia"/>
          <w:sz w:val="24"/>
          <w:szCs w:val="24"/>
        </w:rPr>
        <w:t>件截止时间不足</w:t>
      </w:r>
      <w:r>
        <w:rPr>
          <w:rFonts w:hint="eastAsia"/>
          <w:sz w:val="24"/>
          <w:szCs w:val="24"/>
        </w:rPr>
        <w:t>5</w:t>
      </w:r>
      <w:r>
        <w:rPr>
          <w:rFonts w:hint="eastAsia"/>
          <w:sz w:val="24"/>
          <w:szCs w:val="24"/>
        </w:rPr>
        <w:t>日的，并且修改内容可能影响响应文件编制的，将相应延长响应文件截止时间。</w:t>
      </w:r>
    </w:p>
    <w:p w:rsidR="00BC4B0C" w:rsidRDefault="00413281" w:rsidP="00413281">
      <w:pPr>
        <w:pStyle w:val="Default"/>
        <w:numPr>
          <w:ilvl w:val="0"/>
          <w:numId w:val="5"/>
        </w:numPr>
        <w:tabs>
          <w:tab w:val="left" w:pos="360"/>
        </w:tabs>
        <w:snapToGrid w:val="0"/>
        <w:spacing w:line="360" w:lineRule="auto"/>
        <w:ind w:firstLineChars="100" w:firstLine="241"/>
        <w:contextualSpacing/>
        <w:jc w:val="both"/>
        <w:outlineLvl w:val="1"/>
        <w:rPr>
          <w:rStyle w:val="2Char"/>
          <w:rFonts w:hAnsi="宋体"/>
          <w:color w:val="auto"/>
        </w:rPr>
      </w:pPr>
      <w:bookmarkStart w:id="206" w:name="_Toc23774429"/>
      <w:bookmarkStart w:id="207" w:name="_Toc28297"/>
      <w:r>
        <w:rPr>
          <w:rStyle w:val="2Char"/>
          <w:rFonts w:hAnsi="宋体" w:hint="eastAsia"/>
          <w:color w:val="auto"/>
        </w:rPr>
        <w:t>响应文件</w:t>
      </w:r>
      <w:bookmarkEnd w:id="204"/>
      <w:bookmarkEnd w:id="205"/>
      <w:r>
        <w:rPr>
          <w:rStyle w:val="2Char"/>
          <w:rFonts w:hAnsi="宋体" w:hint="eastAsia"/>
          <w:color w:val="auto"/>
        </w:rPr>
        <w:t>编写</w:t>
      </w:r>
      <w:bookmarkEnd w:id="206"/>
      <w:bookmarkEnd w:id="207"/>
    </w:p>
    <w:p w:rsidR="00BC4B0C" w:rsidRDefault="00413281" w:rsidP="00413281">
      <w:pPr>
        <w:pStyle w:val="3"/>
        <w:numPr>
          <w:ilvl w:val="1"/>
          <w:numId w:val="5"/>
        </w:numPr>
        <w:adjustRightInd w:val="0"/>
        <w:snapToGrid w:val="0"/>
        <w:ind w:firstLineChars="100" w:firstLine="241"/>
        <w:jc w:val="left"/>
        <w:rPr>
          <w:rFonts w:cs="宋体"/>
          <w:bCs w:val="0"/>
          <w:sz w:val="24"/>
          <w:szCs w:val="24"/>
        </w:rPr>
      </w:pPr>
      <w:bookmarkStart w:id="208" w:name="_Toc20143"/>
      <w:bookmarkStart w:id="209" w:name="_Toc463011271"/>
      <w:bookmarkStart w:id="210" w:name="_Toc270604820"/>
      <w:bookmarkStart w:id="211" w:name="_Toc428276586"/>
      <w:bookmarkStart w:id="212" w:name="_Toc26455"/>
      <w:bookmarkStart w:id="213" w:name="_Toc455678118"/>
      <w:bookmarkStart w:id="214" w:name="_Toc270604593"/>
      <w:bookmarkStart w:id="215" w:name="_Toc277149382"/>
      <w:bookmarkStart w:id="216" w:name="_Toc12181"/>
      <w:bookmarkStart w:id="217" w:name="_Toc269470312"/>
      <w:bookmarkStart w:id="218" w:name="_Toc428351646"/>
      <w:bookmarkStart w:id="219" w:name="_Toc462934292"/>
      <w:bookmarkStart w:id="220" w:name="_Toc454788026"/>
      <w:r>
        <w:rPr>
          <w:rFonts w:cs="宋体" w:hint="eastAsia"/>
          <w:bCs w:val="0"/>
          <w:sz w:val="24"/>
          <w:szCs w:val="24"/>
        </w:rPr>
        <w:t>响应文件的组成</w:t>
      </w:r>
      <w:bookmarkEnd w:id="208"/>
      <w:bookmarkEnd w:id="209"/>
      <w:bookmarkEnd w:id="210"/>
      <w:bookmarkEnd w:id="211"/>
      <w:bookmarkEnd w:id="212"/>
      <w:bookmarkEnd w:id="213"/>
      <w:bookmarkEnd w:id="214"/>
      <w:bookmarkEnd w:id="215"/>
      <w:bookmarkEnd w:id="216"/>
      <w:bookmarkEnd w:id="217"/>
      <w:bookmarkEnd w:id="218"/>
      <w:bookmarkEnd w:id="219"/>
      <w:bookmarkEnd w:id="220"/>
    </w:p>
    <w:p w:rsidR="00BC4B0C" w:rsidRDefault="00413281">
      <w:pPr>
        <w:pStyle w:val="Default"/>
        <w:snapToGrid w:val="0"/>
        <w:spacing w:line="360" w:lineRule="auto"/>
        <w:ind w:left="540" w:firstLineChars="100" w:firstLine="240"/>
        <w:contextualSpacing/>
        <w:jc w:val="both"/>
        <w:rPr>
          <w:rFonts w:hAnsi="宋体"/>
          <w:color w:val="auto"/>
        </w:rPr>
      </w:pPr>
      <w:r>
        <w:rPr>
          <w:rFonts w:hAnsi="宋体" w:hint="eastAsia"/>
          <w:color w:val="auto"/>
        </w:rPr>
        <w:t>响应文件应包括下列内容：</w:t>
      </w:r>
    </w:p>
    <w:p w:rsidR="00BC4B0C" w:rsidRDefault="00413281">
      <w:pPr>
        <w:wordWrap/>
        <w:topLinePunct w:val="0"/>
        <w:autoSpaceDE w:val="0"/>
        <w:autoSpaceDN w:val="0"/>
        <w:adjustRightInd w:val="0"/>
        <w:snapToGrid w:val="0"/>
        <w:spacing w:line="360" w:lineRule="auto"/>
        <w:ind w:right="40" w:firstLineChars="100" w:firstLine="240"/>
        <w:jc w:val="left"/>
        <w:rPr>
          <w:kern w:val="0"/>
          <w:sz w:val="24"/>
          <w:szCs w:val="24"/>
        </w:rPr>
      </w:pPr>
      <w:bookmarkStart w:id="221" w:name="_Toc455678119"/>
      <w:bookmarkStart w:id="222" w:name="_Toc21496"/>
      <w:bookmarkStart w:id="223" w:name="_Toc4803"/>
      <w:bookmarkStart w:id="224" w:name="_Toc463011272"/>
      <w:bookmarkStart w:id="225" w:name="_Toc462934293"/>
      <w:bookmarkStart w:id="226" w:name="_Toc22898"/>
      <w:bookmarkStart w:id="227" w:name="_Toc269470314"/>
      <w:bookmarkStart w:id="228" w:name="_Toc277149384"/>
      <w:bookmarkStart w:id="229" w:name="_Toc270604822"/>
      <w:bookmarkStart w:id="230" w:name="_Toc270604595"/>
      <w:r>
        <w:rPr>
          <w:rFonts w:hint="eastAsia"/>
          <w:sz w:val="24"/>
          <w:szCs w:val="24"/>
        </w:rPr>
        <w:t>（</w:t>
      </w:r>
      <w:r>
        <w:rPr>
          <w:rFonts w:hint="eastAsia"/>
          <w:sz w:val="24"/>
          <w:szCs w:val="24"/>
        </w:rPr>
        <w:t>1</w:t>
      </w:r>
      <w:r>
        <w:rPr>
          <w:rFonts w:hint="eastAsia"/>
          <w:sz w:val="24"/>
          <w:szCs w:val="24"/>
        </w:rPr>
        <w:t>）</w:t>
      </w:r>
      <w:r>
        <w:rPr>
          <w:rFonts w:hint="eastAsia"/>
          <w:kern w:val="0"/>
          <w:sz w:val="24"/>
          <w:szCs w:val="24"/>
        </w:rPr>
        <w:t>磋商函及磋商函附录</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w:t>
      </w:r>
      <w:r>
        <w:rPr>
          <w:rFonts w:hint="eastAsia"/>
          <w:sz w:val="24"/>
          <w:szCs w:val="24"/>
        </w:rPr>
        <w:t>2</w:t>
      </w:r>
      <w:r>
        <w:rPr>
          <w:rFonts w:hint="eastAsia"/>
          <w:sz w:val="24"/>
          <w:szCs w:val="24"/>
        </w:rPr>
        <w:t>）法定代表人身份证明</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w:t>
      </w:r>
      <w:r>
        <w:rPr>
          <w:rFonts w:hint="eastAsia"/>
          <w:sz w:val="24"/>
          <w:szCs w:val="24"/>
        </w:rPr>
        <w:t>3</w:t>
      </w:r>
      <w:r>
        <w:rPr>
          <w:rFonts w:hint="eastAsia"/>
          <w:sz w:val="24"/>
          <w:szCs w:val="24"/>
        </w:rPr>
        <w:t>）</w:t>
      </w:r>
      <w:r>
        <w:rPr>
          <w:rFonts w:hint="eastAsia"/>
          <w:sz w:val="24"/>
          <w:szCs w:val="24"/>
          <w:lang w:val="zh-CN"/>
        </w:rPr>
        <w:t>法定代表人授权委托书</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w:t>
      </w:r>
      <w:r>
        <w:rPr>
          <w:rFonts w:hint="eastAsia"/>
          <w:sz w:val="24"/>
          <w:szCs w:val="24"/>
        </w:rPr>
        <w:t>4</w:t>
      </w:r>
      <w:r>
        <w:rPr>
          <w:rFonts w:hint="eastAsia"/>
          <w:sz w:val="24"/>
          <w:szCs w:val="24"/>
        </w:rPr>
        <w:t>）</w:t>
      </w:r>
      <w:r>
        <w:rPr>
          <w:rFonts w:hint="eastAsia"/>
          <w:sz w:val="24"/>
          <w:szCs w:val="24"/>
        </w:rPr>
        <w:t>磋商承诺函</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w:t>
      </w:r>
      <w:r>
        <w:rPr>
          <w:rFonts w:hint="eastAsia"/>
          <w:sz w:val="24"/>
          <w:szCs w:val="24"/>
        </w:rPr>
        <w:t>5</w:t>
      </w:r>
      <w:r>
        <w:rPr>
          <w:rFonts w:hint="eastAsia"/>
          <w:sz w:val="24"/>
          <w:szCs w:val="24"/>
        </w:rPr>
        <w:t>）</w:t>
      </w:r>
      <w:r>
        <w:rPr>
          <w:rFonts w:hint="eastAsia"/>
          <w:sz w:val="24"/>
          <w:szCs w:val="24"/>
        </w:rPr>
        <w:t>响应人资格证明文件</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w:t>
      </w:r>
      <w:r>
        <w:rPr>
          <w:rFonts w:hint="eastAsia"/>
          <w:sz w:val="24"/>
          <w:szCs w:val="24"/>
        </w:rPr>
        <w:t>6</w:t>
      </w:r>
      <w:r>
        <w:rPr>
          <w:rFonts w:hint="eastAsia"/>
          <w:sz w:val="24"/>
          <w:szCs w:val="24"/>
        </w:rPr>
        <w:t>）已标价工程量清单</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w:t>
      </w:r>
      <w:r>
        <w:rPr>
          <w:rFonts w:hint="eastAsia"/>
          <w:sz w:val="24"/>
          <w:szCs w:val="24"/>
        </w:rPr>
        <w:t>7</w:t>
      </w:r>
      <w:r>
        <w:rPr>
          <w:rFonts w:hint="eastAsia"/>
          <w:sz w:val="24"/>
          <w:szCs w:val="24"/>
        </w:rPr>
        <w:t>）施工组织设计</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w:t>
      </w:r>
      <w:r>
        <w:rPr>
          <w:rFonts w:hint="eastAsia"/>
          <w:sz w:val="24"/>
          <w:szCs w:val="24"/>
        </w:rPr>
        <w:t>8</w:t>
      </w:r>
      <w:r>
        <w:rPr>
          <w:rFonts w:hint="eastAsia"/>
          <w:sz w:val="24"/>
          <w:szCs w:val="24"/>
        </w:rPr>
        <w:t>）项目管理机构</w:t>
      </w:r>
    </w:p>
    <w:p w:rsidR="00BC4B0C" w:rsidRDefault="00413281">
      <w:pPr>
        <w:wordWrap/>
        <w:topLinePunct w:val="0"/>
        <w:autoSpaceDE w:val="0"/>
        <w:autoSpaceDN w:val="0"/>
        <w:adjustRightInd w:val="0"/>
        <w:snapToGrid w:val="0"/>
        <w:spacing w:line="360" w:lineRule="auto"/>
        <w:ind w:right="40" w:firstLineChars="100" w:firstLine="240"/>
        <w:jc w:val="left"/>
        <w:rPr>
          <w:kern w:val="0"/>
          <w:sz w:val="24"/>
          <w:szCs w:val="24"/>
        </w:rPr>
      </w:pPr>
      <w:r>
        <w:rPr>
          <w:rFonts w:hint="eastAsia"/>
          <w:kern w:val="0"/>
          <w:sz w:val="24"/>
          <w:szCs w:val="24"/>
        </w:rPr>
        <w:t>（</w:t>
      </w:r>
      <w:r>
        <w:rPr>
          <w:rFonts w:hint="eastAsia"/>
          <w:kern w:val="0"/>
          <w:sz w:val="24"/>
          <w:szCs w:val="24"/>
        </w:rPr>
        <w:t>9</w:t>
      </w:r>
      <w:r>
        <w:rPr>
          <w:rFonts w:hint="eastAsia"/>
          <w:kern w:val="0"/>
          <w:sz w:val="24"/>
          <w:szCs w:val="24"/>
        </w:rPr>
        <w:t>）</w:t>
      </w:r>
      <w:r>
        <w:rPr>
          <w:rFonts w:hint="eastAsia"/>
          <w:kern w:val="0"/>
          <w:sz w:val="24"/>
          <w:szCs w:val="24"/>
        </w:rPr>
        <w:t>近年完成类似项目情况表</w:t>
      </w:r>
    </w:p>
    <w:p w:rsidR="00BC4B0C" w:rsidRDefault="00413281">
      <w:pPr>
        <w:wordWrap/>
        <w:topLinePunct w:val="0"/>
        <w:autoSpaceDE w:val="0"/>
        <w:autoSpaceDN w:val="0"/>
        <w:adjustRightInd w:val="0"/>
        <w:snapToGrid w:val="0"/>
        <w:spacing w:line="360" w:lineRule="auto"/>
        <w:ind w:right="40" w:firstLineChars="100" w:firstLine="240"/>
        <w:jc w:val="left"/>
        <w:rPr>
          <w:sz w:val="24"/>
          <w:szCs w:val="24"/>
        </w:rPr>
      </w:pPr>
      <w:r>
        <w:rPr>
          <w:rFonts w:hint="eastAsia"/>
          <w:sz w:val="24"/>
          <w:szCs w:val="24"/>
        </w:rPr>
        <w:t>（</w:t>
      </w:r>
      <w:r>
        <w:rPr>
          <w:rFonts w:hint="eastAsia"/>
          <w:sz w:val="24"/>
          <w:szCs w:val="24"/>
        </w:rPr>
        <w:t>10</w:t>
      </w:r>
      <w:r>
        <w:rPr>
          <w:rFonts w:hint="eastAsia"/>
          <w:sz w:val="24"/>
          <w:szCs w:val="24"/>
        </w:rPr>
        <w:t>）响应人认为有必要提供的其它资料</w:t>
      </w:r>
    </w:p>
    <w:p w:rsidR="00BC4B0C" w:rsidRDefault="00413281" w:rsidP="00413281">
      <w:pPr>
        <w:pStyle w:val="3"/>
        <w:numPr>
          <w:ilvl w:val="1"/>
          <w:numId w:val="5"/>
        </w:numPr>
        <w:adjustRightInd w:val="0"/>
        <w:snapToGrid w:val="0"/>
        <w:ind w:firstLineChars="100" w:firstLine="241"/>
        <w:jc w:val="left"/>
        <w:rPr>
          <w:rFonts w:cs="宋体"/>
          <w:bCs w:val="0"/>
          <w:sz w:val="24"/>
          <w:szCs w:val="24"/>
        </w:rPr>
      </w:pPr>
      <w:r>
        <w:rPr>
          <w:rFonts w:cs="宋体" w:hint="eastAsia"/>
          <w:bCs w:val="0"/>
          <w:sz w:val="24"/>
          <w:szCs w:val="24"/>
        </w:rPr>
        <w:t>磋商价格构成及报价要求</w:t>
      </w:r>
      <w:bookmarkEnd w:id="221"/>
      <w:bookmarkEnd w:id="222"/>
      <w:bookmarkEnd w:id="223"/>
      <w:bookmarkEnd w:id="224"/>
      <w:bookmarkEnd w:id="225"/>
      <w:bookmarkEnd w:id="226"/>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231" w:name="_Toc462934294"/>
      <w:bookmarkStart w:id="232" w:name="_Toc17969"/>
      <w:bookmarkStart w:id="233" w:name="_Toc9193"/>
      <w:bookmarkStart w:id="234" w:name="_Toc428351648"/>
      <w:bookmarkStart w:id="235" w:name="_Toc455678120"/>
      <w:bookmarkStart w:id="236" w:name="_Toc58"/>
      <w:bookmarkStart w:id="237" w:name="_Toc454788028"/>
      <w:bookmarkStart w:id="238" w:name="_Toc463011273"/>
      <w:bookmarkStart w:id="239" w:name="_Toc428276588"/>
      <w:r>
        <w:rPr>
          <w:rFonts w:hint="eastAsia"/>
          <w:sz w:val="24"/>
          <w:szCs w:val="24"/>
        </w:rPr>
        <w:t>响应人应按“响应文件格式”的要求在磋商函中进行报价并填写已标价工程量清单。</w:t>
      </w:r>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响应人应充分了解该项目的总体情况以及影响磋商报价的其他要素。</w:t>
      </w:r>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本项目的报价方式见响应人须知前附表。响应人在投标截止时间前修改磋商函中的磋商报价总额，应同时修改响应文件“已标价工程量清单”中的相应报价。此修改须符合本章第</w:t>
      </w:r>
      <w:r>
        <w:rPr>
          <w:rFonts w:hint="eastAsia"/>
          <w:sz w:val="24"/>
          <w:szCs w:val="24"/>
        </w:rPr>
        <w:t>4.3</w:t>
      </w:r>
      <w:r>
        <w:rPr>
          <w:rFonts w:hint="eastAsia"/>
          <w:sz w:val="24"/>
          <w:szCs w:val="24"/>
        </w:rPr>
        <w:t>款的有关要求。</w:t>
      </w:r>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采购人</w:t>
      </w:r>
      <w:proofErr w:type="gramStart"/>
      <w:r>
        <w:rPr>
          <w:rFonts w:hint="eastAsia"/>
          <w:sz w:val="24"/>
          <w:szCs w:val="24"/>
        </w:rPr>
        <w:t>设有磋商</w:t>
      </w:r>
      <w:proofErr w:type="gramEnd"/>
      <w:r>
        <w:rPr>
          <w:rFonts w:hint="eastAsia"/>
          <w:sz w:val="24"/>
          <w:szCs w:val="24"/>
        </w:rPr>
        <w:t>控制价的，响应人的磋商报价不得</w:t>
      </w:r>
      <w:proofErr w:type="gramStart"/>
      <w:r>
        <w:rPr>
          <w:rFonts w:hint="eastAsia"/>
          <w:sz w:val="24"/>
          <w:szCs w:val="24"/>
        </w:rPr>
        <w:t>超过磋商</w:t>
      </w:r>
      <w:proofErr w:type="gramEnd"/>
      <w:r>
        <w:rPr>
          <w:rFonts w:hint="eastAsia"/>
          <w:sz w:val="24"/>
          <w:szCs w:val="24"/>
        </w:rPr>
        <w:t>控制价。</w:t>
      </w:r>
    </w:p>
    <w:p w:rsidR="00BC4B0C" w:rsidRDefault="00413281" w:rsidP="00413281">
      <w:pPr>
        <w:pStyle w:val="3"/>
        <w:numPr>
          <w:ilvl w:val="1"/>
          <w:numId w:val="5"/>
        </w:numPr>
        <w:adjustRightInd w:val="0"/>
        <w:snapToGrid w:val="0"/>
        <w:ind w:firstLineChars="100" w:firstLine="241"/>
        <w:jc w:val="left"/>
        <w:rPr>
          <w:rFonts w:cs="宋体"/>
          <w:bCs w:val="0"/>
          <w:sz w:val="24"/>
          <w:szCs w:val="24"/>
        </w:rPr>
      </w:pPr>
      <w:r>
        <w:rPr>
          <w:rFonts w:cs="宋体" w:hint="eastAsia"/>
          <w:bCs w:val="0"/>
          <w:sz w:val="24"/>
          <w:szCs w:val="24"/>
        </w:rPr>
        <w:t>磋商有效期</w:t>
      </w:r>
      <w:bookmarkEnd w:id="227"/>
      <w:bookmarkEnd w:id="228"/>
      <w:bookmarkEnd w:id="229"/>
      <w:bookmarkEnd w:id="230"/>
      <w:bookmarkEnd w:id="231"/>
      <w:bookmarkEnd w:id="232"/>
      <w:bookmarkEnd w:id="233"/>
      <w:bookmarkEnd w:id="234"/>
      <w:bookmarkEnd w:id="235"/>
      <w:bookmarkEnd w:id="236"/>
      <w:bookmarkEnd w:id="237"/>
      <w:bookmarkEnd w:id="238"/>
      <w:bookmarkEnd w:id="239"/>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磋商有效期见响应人须知前附表。</w:t>
      </w:r>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在磋商有效期内，响应人撤销响应文件的，应承担竞争性磋商文件和法律规定的责任。</w:t>
      </w:r>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出现特殊情况需要延长磋商有效期的，</w:t>
      </w:r>
      <w:r>
        <w:rPr>
          <w:rFonts w:hint="eastAsia"/>
          <w:sz w:val="24"/>
          <w:szCs w:val="24"/>
        </w:rPr>
        <w:t>采购人</w:t>
      </w:r>
      <w:r>
        <w:rPr>
          <w:rFonts w:hint="eastAsia"/>
          <w:sz w:val="24"/>
          <w:szCs w:val="24"/>
        </w:rPr>
        <w:t>以书面形式通知所有响应人延长磋商有效期。响应人应予以书面答复，同意延长的，应相应延长其磋商保证金的有效期，但不得要求或被允许修改其响应文件；响应人拒绝延长的，其磋商失效，但响应人有权收回其磋商保证金。</w:t>
      </w:r>
    </w:p>
    <w:p w:rsidR="00BC4B0C" w:rsidRDefault="00413281" w:rsidP="00413281">
      <w:pPr>
        <w:pStyle w:val="3"/>
        <w:numPr>
          <w:ilvl w:val="1"/>
          <w:numId w:val="5"/>
        </w:numPr>
        <w:adjustRightInd w:val="0"/>
        <w:snapToGrid w:val="0"/>
        <w:ind w:firstLineChars="100" w:firstLine="241"/>
        <w:jc w:val="left"/>
        <w:rPr>
          <w:rFonts w:cs="宋体"/>
          <w:bCs w:val="0"/>
          <w:sz w:val="24"/>
          <w:szCs w:val="24"/>
        </w:rPr>
      </w:pPr>
      <w:bookmarkStart w:id="240" w:name="_Toc455678121"/>
      <w:bookmarkStart w:id="241" w:name="_Toc454788029"/>
      <w:bookmarkStart w:id="242" w:name="_Toc15074"/>
      <w:bookmarkStart w:id="243" w:name="_Toc428351649"/>
      <w:bookmarkStart w:id="244" w:name="_Toc463011274"/>
      <w:bookmarkStart w:id="245" w:name="_Toc428276589"/>
      <w:bookmarkStart w:id="246" w:name="_Toc25039"/>
      <w:bookmarkStart w:id="247" w:name="_Toc23856"/>
      <w:bookmarkStart w:id="248" w:name="_Toc462934295"/>
      <w:r>
        <w:rPr>
          <w:rFonts w:cs="宋体" w:hint="eastAsia"/>
          <w:bCs w:val="0"/>
          <w:sz w:val="24"/>
          <w:szCs w:val="24"/>
        </w:rPr>
        <w:t>磋商保证金</w:t>
      </w:r>
      <w:bookmarkEnd w:id="240"/>
      <w:bookmarkEnd w:id="241"/>
      <w:bookmarkEnd w:id="242"/>
      <w:bookmarkEnd w:id="243"/>
      <w:bookmarkEnd w:id="244"/>
      <w:bookmarkEnd w:id="245"/>
      <w:bookmarkEnd w:id="246"/>
      <w:bookmarkEnd w:id="247"/>
      <w:bookmarkEnd w:id="248"/>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根据《河南省财政厅关于优化政府采购营商环境有关问题的通知》（</w:t>
      </w:r>
      <w:proofErr w:type="gramStart"/>
      <w:r>
        <w:rPr>
          <w:rFonts w:hint="eastAsia"/>
          <w:sz w:val="24"/>
          <w:szCs w:val="24"/>
        </w:rPr>
        <w:t>豫财购</w:t>
      </w:r>
      <w:r>
        <w:rPr>
          <w:rFonts w:hint="eastAsia"/>
          <w:sz w:val="24"/>
          <w:szCs w:val="24"/>
        </w:rPr>
        <w:t>[</w:t>
      </w:r>
      <w:proofErr w:type="gramEnd"/>
      <w:r>
        <w:rPr>
          <w:rFonts w:hint="eastAsia"/>
          <w:sz w:val="24"/>
          <w:szCs w:val="24"/>
        </w:rPr>
        <w:t>20</w:t>
      </w:r>
      <w:r>
        <w:rPr>
          <w:rFonts w:hint="eastAsia"/>
          <w:sz w:val="24"/>
          <w:szCs w:val="24"/>
        </w:rPr>
        <w:t>19</w:t>
      </w:r>
      <w:r>
        <w:rPr>
          <w:rFonts w:hint="eastAsia"/>
          <w:sz w:val="24"/>
          <w:szCs w:val="24"/>
        </w:rPr>
        <w:t>]4</w:t>
      </w:r>
      <w:r>
        <w:rPr>
          <w:rFonts w:hint="eastAsia"/>
          <w:sz w:val="24"/>
          <w:szCs w:val="24"/>
        </w:rPr>
        <w:t>号）第</w:t>
      </w:r>
      <w:r>
        <w:rPr>
          <w:rFonts w:hint="eastAsia"/>
          <w:sz w:val="24"/>
          <w:szCs w:val="24"/>
        </w:rPr>
        <w:t>6</w:t>
      </w:r>
      <w:r>
        <w:rPr>
          <w:rFonts w:hint="eastAsia"/>
          <w:sz w:val="24"/>
          <w:szCs w:val="24"/>
        </w:rPr>
        <w:t>条的规定，磋商保证金不再收取。</w:t>
      </w:r>
    </w:p>
    <w:p w:rsidR="00BC4B0C" w:rsidRDefault="00413281" w:rsidP="00413281">
      <w:pPr>
        <w:pStyle w:val="3"/>
        <w:numPr>
          <w:ilvl w:val="1"/>
          <w:numId w:val="5"/>
        </w:numPr>
        <w:adjustRightInd w:val="0"/>
        <w:snapToGrid w:val="0"/>
        <w:ind w:firstLineChars="100" w:firstLine="241"/>
        <w:jc w:val="left"/>
        <w:rPr>
          <w:rFonts w:cs="宋体"/>
          <w:bCs w:val="0"/>
          <w:sz w:val="24"/>
          <w:szCs w:val="24"/>
        </w:rPr>
      </w:pPr>
      <w:bookmarkStart w:id="249" w:name="_Toc4446"/>
      <w:bookmarkStart w:id="250" w:name="_Toc270604823"/>
      <w:bookmarkStart w:id="251" w:name="_Toc7919"/>
      <w:bookmarkStart w:id="252" w:name="_Toc455678122"/>
      <w:bookmarkStart w:id="253" w:name="_Toc428276590"/>
      <w:bookmarkStart w:id="254" w:name="_Toc428351650"/>
      <w:bookmarkStart w:id="255" w:name="_Toc269470318"/>
      <w:bookmarkStart w:id="256" w:name="_Toc270604596"/>
      <w:bookmarkStart w:id="257" w:name="_Toc463011275"/>
      <w:bookmarkStart w:id="258" w:name="_Toc454788030"/>
      <w:bookmarkStart w:id="259" w:name="_Toc462934296"/>
      <w:bookmarkStart w:id="260" w:name="_Toc32308"/>
      <w:bookmarkStart w:id="261" w:name="_Toc277149385"/>
      <w:r>
        <w:rPr>
          <w:rFonts w:cs="宋体" w:hint="eastAsia"/>
          <w:bCs w:val="0"/>
          <w:sz w:val="24"/>
          <w:szCs w:val="24"/>
        </w:rPr>
        <w:t>响应文件的编制</w:t>
      </w:r>
      <w:bookmarkEnd w:id="249"/>
      <w:bookmarkEnd w:id="250"/>
      <w:bookmarkEnd w:id="251"/>
      <w:bookmarkEnd w:id="252"/>
      <w:bookmarkEnd w:id="253"/>
      <w:bookmarkEnd w:id="254"/>
      <w:bookmarkEnd w:id="255"/>
      <w:bookmarkEnd w:id="256"/>
      <w:bookmarkEnd w:id="257"/>
      <w:bookmarkEnd w:id="258"/>
      <w:bookmarkEnd w:id="259"/>
      <w:bookmarkEnd w:id="260"/>
      <w:bookmarkEnd w:id="261"/>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响应文</w:t>
      </w:r>
      <w:r>
        <w:rPr>
          <w:rFonts w:hint="eastAsia"/>
          <w:sz w:val="24"/>
          <w:szCs w:val="24"/>
        </w:rPr>
        <w:t>件应按第</w:t>
      </w:r>
      <w:r>
        <w:rPr>
          <w:rFonts w:hint="eastAsia"/>
          <w:sz w:val="24"/>
          <w:szCs w:val="24"/>
        </w:rPr>
        <w:t>六</w:t>
      </w:r>
      <w:r>
        <w:rPr>
          <w:rFonts w:hint="eastAsia"/>
          <w:sz w:val="24"/>
          <w:szCs w:val="24"/>
        </w:rPr>
        <w:t>章响应文</w:t>
      </w:r>
      <w:r>
        <w:rPr>
          <w:rFonts w:hint="eastAsia"/>
          <w:sz w:val="24"/>
          <w:szCs w:val="24"/>
        </w:rPr>
        <w:t>件格式进行编写，如有必要，可以增加附页，作为响应文件的组成部分。其中，磋商函附录在满足竞争性磋商文件实质性要求的基础上，可以提出比竞争性磋</w:t>
      </w:r>
      <w:r>
        <w:rPr>
          <w:rFonts w:hint="eastAsia"/>
          <w:sz w:val="24"/>
          <w:szCs w:val="24"/>
        </w:rPr>
        <w:t>商文件要求更有利于</w:t>
      </w:r>
      <w:r>
        <w:rPr>
          <w:rFonts w:hint="eastAsia"/>
          <w:sz w:val="24"/>
          <w:szCs w:val="24"/>
        </w:rPr>
        <w:t>采购人</w:t>
      </w:r>
      <w:r>
        <w:rPr>
          <w:rFonts w:hint="eastAsia"/>
          <w:sz w:val="24"/>
          <w:szCs w:val="24"/>
        </w:rPr>
        <w:t>的承诺。</w:t>
      </w:r>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响应文件应当对竞争性磋商文件有关磋商报价、计划工期、磋商有效期、质量标准等实质性内容</w:t>
      </w:r>
      <w:proofErr w:type="gramStart"/>
      <w:r>
        <w:rPr>
          <w:rFonts w:hint="eastAsia"/>
          <w:sz w:val="24"/>
          <w:szCs w:val="24"/>
        </w:rPr>
        <w:t>作出</w:t>
      </w:r>
      <w:proofErr w:type="gramEnd"/>
      <w:r>
        <w:rPr>
          <w:rFonts w:hint="eastAsia"/>
          <w:sz w:val="24"/>
          <w:szCs w:val="24"/>
        </w:rPr>
        <w:t>响应。</w:t>
      </w:r>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响应人在生成电子化响应文件后，应对电子化响应文件进行签章，未进行签章的视为无效响应。</w:t>
      </w:r>
    </w:p>
    <w:p w:rsidR="00BC4B0C" w:rsidRDefault="00413281">
      <w:pPr>
        <w:wordWrap/>
        <w:topLinePunct w:val="0"/>
        <w:autoSpaceDE w:val="0"/>
        <w:autoSpaceDN w:val="0"/>
        <w:adjustRightInd w:val="0"/>
        <w:snapToGrid w:val="0"/>
        <w:spacing w:line="360" w:lineRule="auto"/>
        <w:ind w:right="41" w:firstLineChars="100" w:firstLine="240"/>
        <w:rPr>
          <w:spacing w:val="2"/>
          <w:kern w:val="0"/>
          <w:sz w:val="24"/>
          <w:szCs w:val="24"/>
        </w:rPr>
      </w:pPr>
      <w:r>
        <w:rPr>
          <w:rFonts w:hint="eastAsia"/>
          <w:sz w:val="24"/>
          <w:szCs w:val="24"/>
        </w:rPr>
        <w:t xml:space="preserve">3.5.4 </w:t>
      </w:r>
      <w:r>
        <w:rPr>
          <w:rFonts w:hint="eastAsia"/>
          <w:spacing w:val="2"/>
          <w:kern w:val="0"/>
          <w:sz w:val="24"/>
          <w:szCs w:val="24"/>
        </w:rPr>
        <w:t>磋商文件中要</w:t>
      </w:r>
      <w:proofErr w:type="gramStart"/>
      <w:r>
        <w:rPr>
          <w:rFonts w:hint="eastAsia"/>
          <w:spacing w:val="2"/>
          <w:kern w:val="0"/>
          <w:sz w:val="24"/>
          <w:szCs w:val="24"/>
        </w:rPr>
        <w:t>求签章</w:t>
      </w:r>
      <w:proofErr w:type="gramEnd"/>
      <w:r>
        <w:rPr>
          <w:rFonts w:hint="eastAsia"/>
          <w:spacing w:val="2"/>
          <w:kern w:val="0"/>
          <w:sz w:val="24"/>
          <w:szCs w:val="24"/>
        </w:rPr>
        <w:t>的，响应人在进行电子化响应文件签章时，以单位和法定代表人电子签章为准。电子化响应文件具体制作教材请响应人通过</w:t>
      </w:r>
      <w:r>
        <w:rPr>
          <w:rFonts w:hint="eastAsia"/>
          <w:spacing w:val="2"/>
          <w:kern w:val="0"/>
          <w:sz w:val="24"/>
          <w:szCs w:val="24"/>
        </w:rPr>
        <w:t>CA</w:t>
      </w:r>
      <w:r>
        <w:rPr>
          <w:rFonts w:hint="eastAsia"/>
          <w:spacing w:val="2"/>
          <w:kern w:val="0"/>
          <w:sz w:val="24"/>
          <w:szCs w:val="24"/>
        </w:rPr>
        <w:t>证书登录三门峡市公共资源电子化交易系统在右上角“组建下载”中查看。</w:t>
      </w:r>
    </w:p>
    <w:p w:rsidR="00BC4B0C" w:rsidRDefault="00413281">
      <w:pPr>
        <w:wordWrap/>
        <w:topLinePunct w:val="0"/>
        <w:autoSpaceDE w:val="0"/>
        <w:autoSpaceDN w:val="0"/>
        <w:adjustRightInd w:val="0"/>
        <w:snapToGrid w:val="0"/>
        <w:spacing w:line="360" w:lineRule="auto"/>
        <w:ind w:right="41" w:firstLineChars="100" w:firstLine="240"/>
        <w:rPr>
          <w:sz w:val="24"/>
          <w:szCs w:val="24"/>
        </w:rPr>
      </w:pPr>
      <w:r>
        <w:rPr>
          <w:rFonts w:hint="eastAsia"/>
          <w:sz w:val="24"/>
          <w:szCs w:val="24"/>
        </w:rPr>
        <w:t xml:space="preserve">3.5.5 </w:t>
      </w:r>
      <w:r>
        <w:rPr>
          <w:rFonts w:hint="eastAsia"/>
          <w:sz w:val="24"/>
          <w:szCs w:val="24"/>
        </w:rPr>
        <w:t>相关证书原件的提交：本项目实行资格后审，评审中资格审查、评审打分以响应文件</w:t>
      </w:r>
      <w:r>
        <w:rPr>
          <w:rFonts w:hint="eastAsia"/>
          <w:sz w:val="24"/>
          <w:szCs w:val="24"/>
        </w:rPr>
        <w:t>为准，其上</w:t>
      </w:r>
      <w:proofErr w:type="gramStart"/>
      <w:r>
        <w:rPr>
          <w:rFonts w:hint="eastAsia"/>
          <w:sz w:val="24"/>
          <w:szCs w:val="24"/>
        </w:rPr>
        <w:t>传资料</w:t>
      </w:r>
      <w:proofErr w:type="gramEnd"/>
      <w:r>
        <w:rPr>
          <w:rFonts w:hint="eastAsia"/>
          <w:sz w:val="24"/>
          <w:szCs w:val="24"/>
        </w:rPr>
        <w:t>真实性由响应人自行承担，同时，响应人要完善主体库。</w:t>
      </w:r>
    </w:p>
    <w:p w:rsidR="00BC4B0C" w:rsidRDefault="00413281" w:rsidP="00413281">
      <w:pPr>
        <w:pStyle w:val="Default"/>
        <w:numPr>
          <w:ilvl w:val="0"/>
          <w:numId w:val="5"/>
        </w:numPr>
        <w:tabs>
          <w:tab w:val="left" w:pos="360"/>
        </w:tabs>
        <w:snapToGrid w:val="0"/>
        <w:spacing w:line="360" w:lineRule="auto"/>
        <w:ind w:firstLineChars="100" w:firstLine="241"/>
        <w:contextualSpacing/>
        <w:jc w:val="both"/>
        <w:outlineLvl w:val="1"/>
        <w:rPr>
          <w:rStyle w:val="2Char"/>
          <w:rFonts w:hAnsi="宋体"/>
          <w:color w:val="auto"/>
        </w:rPr>
      </w:pPr>
      <w:bookmarkStart w:id="262" w:name="_Toc6530"/>
      <w:r>
        <w:rPr>
          <w:rStyle w:val="2Char"/>
          <w:rFonts w:hAnsi="宋体" w:hint="eastAsia"/>
          <w:color w:val="auto"/>
        </w:rPr>
        <w:t xml:space="preserve"> </w:t>
      </w:r>
      <w:bookmarkStart w:id="263" w:name="_Toc23774430"/>
      <w:bookmarkStart w:id="264" w:name="_Toc12187"/>
      <w:r>
        <w:rPr>
          <w:rStyle w:val="2Char"/>
          <w:rFonts w:hAnsi="宋体" w:hint="eastAsia"/>
          <w:color w:val="auto"/>
        </w:rPr>
        <w:t>响应文件的递交</w:t>
      </w:r>
      <w:bookmarkEnd w:id="262"/>
      <w:bookmarkEnd w:id="263"/>
      <w:bookmarkEnd w:id="264"/>
    </w:p>
    <w:p w:rsidR="00BC4B0C" w:rsidRDefault="00413281" w:rsidP="00413281">
      <w:pPr>
        <w:pStyle w:val="3"/>
        <w:numPr>
          <w:ilvl w:val="1"/>
          <w:numId w:val="5"/>
        </w:numPr>
        <w:adjustRightInd w:val="0"/>
        <w:snapToGrid w:val="0"/>
        <w:ind w:firstLineChars="100" w:firstLine="241"/>
        <w:jc w:val="left"/>
        <w:rPr>
          <w:rFonts w:cs="宋体"/>
          <w:sz w:val="24"/>
          <w:szCs w:val="24"/>
        </w:rPr>
      </w:pPr>
      <w:bookmarkStart w:id="265" w:name="_Toc31608"/>
      <w:bookmarkStart w:id="266" w:name="_Toc428276592"/>
      <w:bookmarkStart w:id="267" w:name="_Toc269470320"/>
      <w:bookmarkStart w:id="268" w:name="_Toc270604825"/>
      <w:bookmarkStart w:id="269" w:name="_Toc462934298"/>
      <w:bookmarkStart w:id="270" w:name="_Toc27477"/>
      <w:bookmarkStart w:id="271" w:name="_Toc463011277"/>
      <w:bookmarkStart w:id="272" w:name="_Toc270604598"/>
      <w:bookmarkStart w:id="273" w:name="_Toc277149387"/>
      <w:bookmarkStart w:id="274" w:name="_Toc455678124"/>
      <w:bookmarkStart w:id="275" w:name="_Toc428351652"/>
      <w:bookmarkStart w:id="276" w:name="_Toc21528"/>
      <w:bookmarkStart w:id="277" w:name="_Toc454788032"/>
      <w:r>
        <w:rPr>
          <w:rFonts w:cs="宋体" w:hint="eastAsia"/>
          <w:bCs w:val="0"/>
          <w:sz w:val="24"/>
          <w:szCs w:val="24"/>
        </w:rPr>
        <w:t>电子化响应文件的格式及上传</w:t>
      </w:r>
      <w:bookmarkEnd w:id="265"/>
      <w:bookmarkEnd w:id="266"/>
      <w:bookmarkEnd w:id="267"/>
      <w:bookmarkEnd w:id="268"/>
      <w:bookmarkEnd w:id="269"/>
      <w:bookmarkEnd w:id="270"/>
      <w:bookmarkEnd w:id="271"/>
      <w:bookmarkEnd w:id="272"/>
      <w:bookmarkEnd w:id="273"/>
      <w:bookmarkEnd w:id="274"/>
      <w:bookmarkEnd w:id="275"/>
      <w:bookmarkEnd w:id="276"/>
      <w:bookmarkEnd w:id="277"/>
      <w:r>
        <w:rPr>
          <w:rFonts w:cs="宋体" w:hint="eastAsia"/>
          <w:bCs w:val="0"/>
          <w:sz w:val="24"/>
          <w:szCs w:val="24"/>
        </w:rPr>
        <w:t>：详见</w:t>
      </w:r>
      <w:r>
        <w:rPr>
          <w:rFonts w:cs="宋体" w:hint="eastAsia"/>
          <w:sz w:val="24"/>
          <w:szCs w:val="24"/>
        </w:rPr>
        <w:t>响应人须知前附表</w:t>
      </w:r>
    </w:p>
    <w:p w:rsidR="00BC4B0C" w:rsidRDefault="00413281" w:rsidP="00413281">
      <w:pPr>
        <w:pStyle w:val="3"/>
        <w:numPr>
          <w:ilvl w:val="1"/>
          <w:numId w:val="5"/>
        </w:numPr>
        <w:adjustRightInd w:val="0"/>
        <w:snapToGrid w:val="0"/>
        <w:ind w:firstLineChars="100" w:firstLine="241"/>
        <w:jc w:val="left"/>
        <w:rPr>
          <w:rFonts w:cs="宋体"/>
          <w:bCs w:val="0"/>
          <w:sz w:val="24"/>
          <w:szCs w:val="24"/>
        </w:rPr>
      </w:pPr>
      <w:bookmarkStart w:id="278" w:name="_Toc269470321"/>
      <w:bookmarkStart w:id="279" w:name="_Toc29167"/>
      <w:bookmarkStart w:id="280" w:name="_Toc455678125"/>
      <w:bookmarkStart w:id="281" w:name="_Toc463011278"/>
      <w:bookmarkStart w:id="282" w:name="_Toc454788033"/>
      <w:bookmarkStart w:id="283" w:name="_Toc277149388"/>
      <w:bookmarkStart w:id="284" w:name="_Toc270604826"/>
      <w:bookmarkStart w:id="285" w:name="_Toc462934299"/>
      <w:bookmarkStart w:id="286" w:name="_Toc20197"/>
      <w:bookmarkStart w:id="287" w:name="_Toc428351653"/>
      <w:bookmarkStart w:id="288" w:name="_Toc5938"/>
      <w:bookmarkStart w:id="289" w:name="_Toc270604599"/>
      <w:bookmarkStart w:id="290" w:name="_Toc428276593"/>
      <w:r>
        <w:rPr>
          <w:rFonts w:cs="宋体" w:hint="eastAsia"/>
          <w:bCs w:val="0"/>
          <w:sz w:val="24"/>
          <w:szCs w:val="24"/>
        </w:rPr>
        <w:t>响应文件的递交</w:t>
      </w:r>
      <w:bookmarkEnd w:id="278"/>
      <w:bookmarkEnd w:id="279"/>
      <w:bookmarkEnd w:id="280"/>
      <w:bookmarkEnd w:id="281"/>
      <w:bookmarkEnd w:id="282"/>
      <w:bookmarkEnd w:id="283"/>
      <w:bookmarkEnd w:id="284"/>
      <w:bookmarkEnd w:id="285"/>
      <w:bookmarkEnd w:id="286"/>
      <w:bookmarkEnd w:id="287"/>
      <w:bookmarkEnd w:id="288"/>
      <w:bookmarkEnd w:id="289"/>
      <w:bookmarkEnd w:id="290"/>
    </w:p>
    <w:p w:rsidR="00BC4B0C" w:rsidRDefault="00413281">
      <w:pPr>
        <w:wordWrap/>
        <w:topLinePunct w:val="0"/>
        <w:autoSpaceDE w:val="0"/>
        <w:autoSpaceDN w:val="0"/>
        <w:adjustRightInd w:val="0"/>
        <w:snapToGrid w:val="0"/>
        <w:spacing w:line="360" w:lineRule="auto"/>
        <w:ind w:right="-20" w:firstLineChars="100" w:firstLine="240"/>
        <w:jc w:val="left"/>
        <w:rPr>
          <w:kern w:val="0"/>
          <w:sz w:val="24"/>
          <w:szCs w:val="24"/>
        </w:rPr>
      </w:pPr>
      <w:r>
        <w:rPr>
          <w:rFonts w:hint="eastAsia"/>
          <w:sz w:val="24"/>
          <w:szCs w:val="24"/>
        </w:rPr>
        <w:t xml:space="preserve">4.2.1 </w:t>
      </w:r>
      <w:r>
        <w:rPr>
          <w:rFonts w:hint="eastAsia"/>
          <w:sz w:val="24"/>
          <w:szCs w:val="24"/>
        </w:rPr>
        <w:t>响应人</w:t>
      </w:r>
      <w:r>
        <w:rPr>
          <w:rFonts w:hint="eastAsia"/>
          <w:spacing w:val="-2"/>
          <w:kern w:val="0"/>
          <w:sz w:val="24"/>
          <w:szCs w:val="24"/>
        </w:rPr>
        <w:t>应</w:t>
      </w:r>
      <w:r>
        <w:rPr>
          <w:rFonts w:hint="eastAsia"/>
          <w:kern w:val="0"/>
          <w:sz w:val="24"/>
          <w:szCs w:val="24"/>
        </w:rPr>
        <w:t>在</w:t>
      </w:r>
      <w:r>
        <w:rPr>
          <w:rFonts w:hint="eastAsia"/>
          <w:spacing w:val="-2"/>
          <w:kern w:val="0"/>
          <w:sz w:val="24"/>
          <w:szCs w:val="24"/>
        </w:rPr>
        <w:t>响应人须</w:t>
      </w:r>
      <w:r>
        <w:rPr>
          <w:rFonts w:hint="eastAsia"/>
          <w:kern w:val="0"/>
          <w:sz w:val="24"/>
          <w:szCs w:val="24"/>
        </w:rPr>
        <w:t>知前</w:t>
      </w:r>
      <w:r>
        <w:rPr>
          <w:rFonts w:hint="eastAsia"/>
          <w:spacing w:val="-2"/>
          <w:kern w:val="0"/>
          <w:sz w:val="24"/>
          <w:szCs w:val="24"/>
        </w:rPr>
        <w:t>附</w:t>
      </w:r>
      <w:r>
        <w:rPr>
          <w:rFonts w:hint="eastAsia"/>
          <w:kern w:val="0"/>
          <w:sz w:val="24"/>
          <w:szCs w:val="24"/>
        </w:rPr>
        <w:t>表</w:t>
      </w:r>
      <w:r>
        <w:rPr>
          <w:rFonts w:hint="eastAsia"/>
          <w:spacing w:val="-2"/>
          <w:kern w:val="0"/>
          <w:sz w:val="24"/>
          <w:szCs w:val="24"/>
        </w:rPr>
        <w:t>规</w:t>
      </w:r>
      <w:r>
        <w:rPr>
          <w:rFonts w:hint="eastAsia"/>
          <w:kern w:val="0"/>
          <w:sz w:val="24"/>
          <w:szCs w:val="24"/>
        </w:rPr>
        <w:t>定</w:t>
      </w:r>
      <w:r>
        <w:rPr>
          <w:rFonts w:hint="eastAsia"/>
          <w:spacing w:val="-2"/>
          <w:kern w:val="0"/>
          <w:sz w:val="24"/>
          <w:szCs w:val="24"/>
        </w:rPr>
        <w:t>的</w:t>
      </w:r>
      <w:r>
        <w:rPr>
          <w:rFonts w:hint="eastAsia"/>
          <w:kern w:val="0"/>
          <w:sz w:val="24"/>
          <w:szCs w:val="24"/>
        </w:rPr>
        <w:t>响应文件递交截</w:t>
      </w:r>
      <w:r>
        <w:rPr>
          <w:rFonts w:hint="eastAsia"/>
          <w:spacing w:val="-2"/>
          <w:kern w:val="0"/>
          <w:sz w:val="24"/>
          <w:szCs w:val="24"/>
        </w:rPr>
        <w:t>止</w:t>
      </w:r>
      <w:r>
        <w:rPr>
          <w:rFonts w:hint="eastAsia"/>
          <w:kern w:val="0"/>
          <w:sz w:val="24"/>
          <w:szCs w:val="24"/>
        </w:rPr>
        <w:t>时间</w:t>
      </w:r>
      <w:r>
        <w:rPr>
          <w:rFonts w:hint="eastAsia"/>
          <w:spacing w:val="-2"/>
          <w:kern w:val="0"/>
          <w:sz w:val="24"/>
          <w:szCs w:val="24"/>
        </w:rPr>
        <w:t>前递交</w:t>
      </w:r>
      <w:r>
        <w:rPr>
          <w:rFonts w:hint="eastAsia"/>
          <w:kern w:val="0"/>
          <w:sz w:val="24"/>
          <w:szCs w:val="24"/>
        </w:rPr>
        <w:t>响应文</w:t>
      </w:r>
      <w:r>
        <w:rPr>
          <w:rFonts w:hint="eastAsia"/>
          <w:spacing w:val="-2"/>
          <w:kern w:val="0"/>
          <w:sz w:val="24"/>
          <w:szCs w:val="24"/>
        </w:rPr>
        <w:t>件</w:t>
      </w:r>
      <w:r>
        <w:rPr>
          <w:rFonts w:hint="eastAsia"/>
          <w:kern w:val="0"/>
          <w:sz w:val="24"/>
          <w:szCs w:val="24"/>
        </w:rPr>
        <w:t>。</w:t>
      </w:r>
    </w:p>
    <w:p w:rsidR="00BC4B0C" w:rsidRDefault="00413281">
      <w:pPr>
        <w:wordWrap/>
        <w:topLinePunct w:val="0"/>
        <w:autoSpaceDE w:val="0"/>
        <w:autoSpaceDN w:val="0"/>
        <w:adjustRightInd w:val="0"/>
        <w:snapToGrid w:val="0"/>
        <w:spacing w:line="360" w:lineRule="auto"/>
        <w:ind w:right="-20" w:firstLineChars="100" w:firstLine="240"/>
        <w:jc w:val="left"/>
        <w:rPr>
          <w:sz w:val="24"/>
          <w:szCs w:val="24"/>
        </w:rPr>
      </w:pPr>
      <w:r>
        <w:rPr>
          <w:rFonts w:hint="eastAsia"/>
          <w:sz w:val="24"/>
          <w:szCs w:val="24"/>
        </w:rPr>
        <w:t xml:space="preserve">4.2.2 </w:t>
      </w:r>
      <w:r>
        <w:rPr>
          <w:rFonts w:hint="eastAsia"/>
          <w:kern w:val="0"/>
          <w:sz w:val="24"/>
          <w:szCs w:val="24"/>
        </w:rPr>
        <w:t>响应人递</w:t>
      </w:r>
      <w:r>
        <w:rPr>
          <w:rFonts w:hint="eastAsia"/>
          <w:spacing w:val="-2"/>
          <w:kern w:val="0"/>
          <w:sz w:val="24"/>
          <w:szCs w:val="24"/>
        </w:rPr>
        <w:t>交响应</w:t>
      </w:r>
      <w:r>
        <w:rPr>
          <w:rFonts w:hint="eastAsia"/>
          <w:kern w:val="0"/>
          <w:sz w:val="24"/>
          <w:szCs w:val="24"/>
        </w:rPr>
        <w:t>文</w:t>
      </w:r>
      <w:r>
        <w:rPr>
          <w:rFonts w:hint="eastAsia"/>
          <w:spacing w:val="-2"/>
          <w:kern w:val="0"/>
          <w:sz w:val="24"/>
          <w:szCs w:val="24"/>
        </w:rPr>
        <w:t>件</w:t>
      </w:r>
      <w:r>
        <w:rPr>
          <w:rFonts w:hint="eastAsia"/>
          <w:kern w:val="0"/>
          <w:sz w:val="24"/>
          <w:szCs w:val="24"/>
        </w:rPr>
        <w:t>的</w:t>
      </w:r>
      <w:r>
        <w:rPr>
          <w:rFonts w:hint="eastAsia"/>
          <w:spacing w:val="-2"/>
          <w:kern w:val="0"/>
          <w:sz w:val="24"/>
          <w:szCs w:val="24"/>
        </w:rPr>
        <w:t>地</w:t>
      </w:r>
      <w:r>
        <w:rPr>
          <w:rFonts w:hint="eastAsia"/>
          <w:kern w:val="0"/>
          <w:sz w:val="24"/>
          <w:szCs w:val="24"/>
        </w:rPr>
        <w:t>点</w:t>
      </w:r>
      <w:r>
        <w:rPr>
          <w:rFonts w:hint="eastAsia"/>
          <w:spacing w:val="-2"/>
          <w:kern w:val="0"/>
          <w:sz w:val="24"/>
          <w:szCs w:val="24"/>
        </w:rPr>
        <w:t>：</w:t>
      </w:r>
      <w:r>
        <w:rPr>
          <w:rFonts w:hint="eastAsia"/>
          <w:kern w:val="0"/>
          <w:sz w:val="24"/>
          <w:szCs w:val="24"/>
        </w:rPr>
        <w:t>见</w:t>
      </w:r>
      <w:r>
        <w:rPr>
          <w:rFonts w:hint="eastAsia"/>
          <w:spacing w:val="-2"/>
          <w:kern w:val="0"/>
          <w:sz w:val="24"/>
          <w:szCs w:val="24"/>
        </w:rPr>
        <w:t>响应人</w:t>
      </w:r>
      <w:r>
        <w:rPr>
          <w:rFonts w:hint="eastAsia"/>
          <w:kern w:val="0"/>
          <w:sz w:val="24"/>
          <w:szCs w:val="24"/>
        </w:rPr>
        <w:t>须知</w:t>
      </w:r>
      <w:r>
        <w:rPr>
          <w:rFonts w:hint="eastAsia"/>
          <w:spacing w:val="-2"/>
          <w:kern w:val="0"/>
          <w:sz w:val="24"/>
          <w:szCs w:val="24"/>
        </w:rPr>
        <w:t>前</w:t>
      </w:r>
      <w:r>
        <w:rPr>
          <w:rFonts w:hint="eastAsia"/>
          <w:kern w:val="0"/>
          <w:sz w:val="24"/>
          <w:szCs w:val="24"/>
        </w:rPr>
        <w:t>附</w:t>
      </w:r>
      <w:r>
        <w:rPr>
          <w:rFonts w:hint="eastAsia"/>
          <w:spacing w:val="-2"/>
          <w:kern w:val="0"/>
          <w:sz w:val="24"/>
          <w:szCs w:val="24"/>
        </w:rPr>
        <w:t>表</w:t>
      </w:r>
      <w:r>
        <w:rPr>
          <w:rFonts w:hint="eastAsia"/>
          <w:kern w:val="0"/>
          <w:sz w:val="24"/>
          <w:szCs w:val="24"/>
        </w:rPr>
        <w:t>。</w:t>
      </w:r>
    </w:p>
    <w:p w:rsidR="00BC4B0C" w:rsidRDefault="00413281">
      <w:pPr>
        <w:wordWrap/>
        <w:topLinePunct w:val="0"/>
        <w:autoSpaceDE w:val="0"/>
        <w:autoSpaceDN w:val="0"/>
        <w:adjustRightInd w:val="0"/>
        <w:snapToGrid w:val="0"/>
        <w:spacing w:line="360" w:lineRule="auto"/>
        <w:ind w:right="-20" w:firstLineChars="100" w:firstLine="240"/>
        <w:jc w:val="left"/>
        <w:rPr>
          <w:kern w:val="0"/>
          <w:sz w:val="24"/>
          <w:szCs w:val="24"/>
        </w:rPr>
      </w:pPr>
      <w:r>
        <w:rPr>
          <w:rFonts w:hint="eastAsia"/>
          <w:sz w:val="24"/>
          <w:szCs w:val="24"/>
        </w:rPr>
        <w:t>4.2.3</w:t>
      </w:r>
      <w:r>
        <w:rPr>
          <w:rFonts w:hint="eastAsia"/>
          <w:kern w:val="0"/>
          <w:sz w:val="24"/>
          <w:szCs w:val="24"/>
        </w:rPr>
        <w:t xml:space="preserve"> </w:t>
      </w:r>
      <w:r>
        <w:rPr>
          <w:rFonts w:hint="eastAsia"/>
          <w:kern w:val="0"/>
          <w:sz w:val="24"/>
          <w:szCs w:val="24"/>
        </w:rPr>
        <w:t>除</w:t>
      </w:r>
      <w:r>
        <w:rPr>
          <w:rFonts w:hint="eastAsia"/>
          <w:spacing w:val="-2"/>
          <w:kern w:val="0"/>
          <w:sz w:val="24"/>
          <w:szCs w:val="24"/>
        </w:rPr>
        <w:t>响应人</w:t>
      </w:r>
      <w:r>
        <w:rPr>
          <w:rFonts w:hint="eastAsia"/>
          <w:kern w:val="0"/>
          <w:sz w:val="24"/>
          <w:szCs w:val="24"/>
        </w:rPr>
        <w:t>须</w:t>
      </w:r>
      <w:r>
        <w:rPr>
          <w:rFonts w:hint="eastAsia"/>
          <w:spacing w:val="-2"/>
          <w:kern w:val="0"/>
          <w:sz w:val="24"/>
          <w:szCs w:val="24"/>
        </w:rPr>
        <w:t>知</w:t>
      </w:r>
      <w:r>
        <w:rPr>
          <w:rFonts w:hint="eastAsia"/>
          <w:kern w:val="0"/>
          <w:sz w:val="24"/>
          <w:szCs w:val="24"/>
        </w:rPr>
        <w:t>前</w:t>
      </w:r>
      <w:r>
        <w:rPr>
          <w:rFonts w:hint="eastAsia"/>
          <w:spacing w:val="-2"/>
          <w:kern w:val="0"/>
          <w:sz w:val="24"/>
          <w:szCs w:val="24"/>
        </w:rPr>
        <w:t>附表</w:t>
      </w:r>
      <w:r>
        <w:rPr>
          <w:rFonts w:hint="eastAsia"/>
          <w:kern w:val="0"/>
          <w:sz w:val="24"/>
          <w:szCs w:val="24"/>
        </w:rPr>
        <w:t>另有</w:t>
      </w:r>
      <w:r>
        <w:rPr>
          <w:rFonts w:hint="eastAsia"/>
          <w:spacing w:val="-2"/>
          <w:kern w:val="0"/>
          <w:sz w:val="24"/>
          <w:szCs w:val="24"/>
        </w:rPr>
        <w:t>规</w:t>
      </w:r>
      <w:r>
        <w:rPr>
          <w:rFonts w:hint="eastAsia"/>
          <w:kern w:val="0"/>
          <w:sz w:val="24"/>
          <w:szCs w:val="24"/>
        </w:rPr>
        <w:t>定</w:t>
      </w:r>
      <w:r>
        <w:rPr>
          <w:rFonts w:hint="eastAsia"/>
          <w:spacing w:val="-2"/>
          <w:kern w:val="0"/>
          <w:sz w:val="24"/>
          <w:szCs w:val="24"/>
        </w:rPr>
        <w:t>外</w:t>
      </w:r>
      <w:r>
        <w:rPr>
          <w:rFonts w:hint="eastAsia"/>
          <w:kern w:val="0"/>
          <w:sz w:val="24"/>
          <w:szCs w:val="24"/>
        </w:rPr>
        <w:t>响应人所</w:t>
      </w:r>
      <w:r>
        <w:rPr>
          <w:rFonts w:hint="eastAsia"/>
          <w:spacing w:val="-2"/>
          <w:kern w:val="0"/>
          <w:sz w:val="24"/>
          <w:szCs w:val="24"/>
        </w:rPr>
        <w:t>递</w:t>
      </w:r>
      <w:r>
        <w:rPr>
          <w:rFonts w:hint="eastAsia"/>
          <w:kern w:val="0"/>
          <w:sz w:val="24"/>
          <w:szCs w:val="24"/>
        </w:rPr>
        <w:t>交的</w:t>
      </w:r>
      <w:r>
        <w:rPr>
          <w:rFonts w:hint="eastAsia"/>
          <w:spacing w:val="-2"/>
          <w:kern w:val="0"/>
          <w:sz w:val="24"/>
          <w:szCs w:val="24"/>
        </w:rPr>
        <w:t>响应文</w:t>
      </w:r>
      <w:r>
        <w:rPr>
          <w:rFonts w:hint="eastAsia"/>
          <w:kern w:val="0"/>
          <w:sz w:val="24"/>
          <w:szCs w:val="24"/>
        </w:rPr>
        <w:t>件</w:t>
      </w:r>
      <w:r>
        <w:rPr>
          <w:rFonts w:hint="eastAsia"/>
          <w:spacing w:val="-2"/>
          <w:kern w:val="0"/>
          <w:sz w:val="24"/>
          <w:szCs w:val="24"/>
        </w:rPr>
        <w:t>不</w:t>
      </w:r>
      <w:r>
        <w:rPr>
          <w:rFonts w:hint="eastAsia"/>
          <w:kern w:val="0"/>
          <w:sz w:val="24"/>
          <w:szCs w:val="24"/>
        </w:rPr>
        <w:t>予</w:t>
      </w:r>
      <w:r>
        <w:rPr>
          <w:rFonts w:hint="eastAsia"/>
          <w:spacing w:val="-2"/>
          <w:kern w:val="0"/>
          <w:sz w:val="24"/>
          <w:szCs w:val="24"/>
        </w:rPr>
        <w:t>退</w:t>
      </w:r>
      <w:r>
        <w:rPr>
          <w:rFonts w:hint="eastAsia"/>
          <w:kern w:val="0"/>
          <w:sz w:val="24"/>
          <w:szCs w:val="24"/>
        </w:rPr>
        <w:t>还。</w:t>
      </w:r>
    </w:p>
    <w:p w:rsidR="00BC4B0C" w:rsidRDefault="00413281">
      <w:pPr>
        <w:wordWrap/>
        <w:topLinePunct w:val="0"/>
        <w:autoSpaceDE w:val="0"/>
        <w:autoSpaceDN w:val="0"/>
        <w:adjustRightInd w:val="0"/>
        <w:snapToGrid w:val="0"/>
        <w:spacing w:line="360" w:lineRule="auto"/>
        <w:ind w:right="40" w:firstLineChars="100" w:firstLine="240"/>
        <w:rPr>
          <w:kern w:val="0"/>
          <w:sz w:val="24"/>
          <w:szCs w:val="24"/>
        </w:rPr>
      </w:pPr>
      <w:r>
        <w:rPr>
          <w:rFonts w:hint="eastAsia"/>
          <w:sz w:val="24"/>
          <w:szCs w:val="24"/>
        </w:rPr>
        <w:t xml:space="preserve">4.2.4 </w:t>
      </w:r>
      <w:r>
        <w:rPr>
          <w:rFonts w:hint="eastAsia"/>
          <w:kern w:val="0"/>
          <w:sz w:val="24"/>
          <w:szCs w:val="24"/>
        </w:rPr>
        <w:t>响应人</w:t>
      </w:r>
      <w:r>
        <w:rPr>
          <w:rFonts w:hint="eastAsia"/>
          <w:spacing w:val="-2"/>
          <w:kern w:val="0"/>
          <w:sz w:val="24"/>
          <w:szCs w:val="24"/>
        </w:rPr>
        <w:t>完</w:t>
      </w:r>
      <w:r>
        <w:rPr>
          <w:rFonts w:hint="eastAsia"/>
          <w:kern w:val="0"/>
          <w:sz w:val="24"/>
          <w:szCs w:val="24"/>
        </w:rPr>
        <w:t>成</w:t>
      </w:r>
      <w:r>
        <w:rPr>
          <w:rFonts w:hint="eastAsia"/>
          <w:spacing w:val="-2"/>
          <w:kern w:val="0"/>
          <w:sz w:val="24"/>
          <w:szCs w:val="24"/>
        </w:rPr>
        <w:t>电</w:t>
      </w:r>
      <w:r>
        <w:rPr>
          <w:rFonts w:hint="eastAsia"/>
          <w:kern w:val="0"/>
          <w:sz w:val="24"/>
          <w:szCs w:val="24"/>
        </w:rPr>
        <w:t>子响应文</w:t>
      </w:r>
      <w:r>
        <w:rPr>
          <w:rFonts w:hint="eastAsia"/>
          <w:spacing w:val="-2"/>
          <w:kern w:val="0"/>
          <w:sz w:val="24"/>
          <w:szCs w:val="24"/>
        </w:rPr>
        <w:t>件</w:t>
      </w:r>
      <w:r>
        <w:rPr>
          <w:rFonts w:hint="eastAsia"/>
          <w:kern w:val="0"/>
          <w:sz w:val="24"/>
          <w:szCs w:val="24"/>
        </w:rPr>
        <w:t>上</w:t>
      </w:r>
      <w:r>
        <w:rPr>
          <w:rFonts w:hint="eastAsia"/>
          <w:spacing w:val="-2"/>
          <w:kern w:val="0"/>
          <w:sz w:val="24"/>
          <w:szCs w:val="24"/>
        </w:rPr>
        <w:t>传</w:t>
      </w:r>
      <w:r>
        <w:rPr>
          <w:rFonts w:hint="eastAsia"/>
          <w:kern w:val="0"/>
          <w:sz w:val="24"/>
          <w:szCs w:val="24"/>
        </w:rPr>
        <w:t>后</w:t>
      </w:r>
      <w:r>
        <w:rPr>
          <w:rFonts w:hint="eastAsia"/>
          <w:spacing w:val="-5"/>
          <w:kern w:val="0"/>
          <w:sz w:val="24"/>
          <w:szCs w:val="24"/>
        </w:rPr>
        <w:t>，</w:t>
      </w:r>
      <w:r>
        <w:rPr>
          <w:rFonts w:hint="eastAsia"/>
          <w:kern w:val="0"/>
          <w:sz w:val="24"/>
          <w:szCs w:val="24"/>
        </w:rPr>
        <w:t>电</w:t>
      </w:r>
      <w:r>
        <w:rPr>
          <w:rFonts w:hint="eastAsia"/>
          <w:spacing w:val="-2"/>
          <w:kern w:val="0"/>
          <w:sz w:val="24"/>
          <w:szCs w:val="24"/>
        </w:rPr>
        <w:t>子</w:t>
      </w:r>
      <w:r>
        <w:rPr>
          <w:rFonts w:hint="eastAsia"/>
          <w:kern w:val="0"/>
          <w:sz w:val="24"/>
          <w:szCs w:val="24"/>
        </w:rPr>
        <w:t>招标</w:t>
      </w:r>
      <w:r>
        <w:rPr>
          <w:rFonts w:hint="eastAsia"/>
          <w:spacing w:val="-2"/>
          <w:kern w:val="0"/>
          <w:sz w:val="24"/>
          <w:szCs w:val="24"/>
        </w:rPr>
        <w:t>投</w:t>
      </w:r>
      <w:r>
        <w:rPr>
          <w:rFonts w:hint="eastAsia"/>
          <w:kern w:val="0"/>
          <w:sz w:val="24"/>
          <w:szCs w:val="24"/>
        </w:rPr>
        <w:t>标</w:t>
      </w:r>
      <w:r>
        <w:rPr>
          <w:rFonts w:hint="eastAsia"/>
          <w:spacing w:val="-2"/>
          <w:kern w:val="0"/>
          <w:sz w:val="24"/>
          <w:szCs w:val="24"/>
        </w:rPr>
        <w:t>交</w:t>
      </w:r>
      <w:r>
        <w:rPr>
          <w:rFonts w:hint="eastAsia"/>
          <w:kern w:val="0"/>
          <w:sz w:val="24"/>
          <w:szCs w:val="24"/>
        </w:rPr>
        <w:t>易</w:t>
      </w:r>
      <w:r>
        <w:rPr>
          <w:rFonts w:hint="eastAsia"/>
          <w:spacing w:val="-2"/>
          <w:kern w:val="0"/>
          <w:sz w:val="24"/>
          <w:szCs w:val="24"/>
        </w:rPr>
        <w:t>平</w:t>
      </w:r>
      <w:r>
        <w:rPr>
          <w:rFonts w:hint="eastAsia"/>
          <w:kern w:val="0"/>
          <w:sz w:val="24"/>
          <w:szCs w:val="24"/>
        </w:rPr>
        <w:t>台</w:t>
      </w:r>
      <w:r>
        <w:rPr>
          <w:rFonts w:hint="eastAsia"/>
          <w:spacing w:val="-2"/>
          <w:kern w:val="0"/>
          <w:sz w:val="24"/>
          <w:szCs w:val="24"/>
        </w:rPr>
        <w:t>即</w:t>
      </w:r>
      <w:r>
        <w:rPr>
          <w:rFonts w:hint="eastAsia"/>
          <w:kern w:val="0"/>
          <w:sz w:val="24"/>
          <w:szCs w:val="24"/>
        </w:rPr>
        <w:t>时</w:t>
      </w:r>
      <w:r>
        <w:rPr>
          <w:rFonts w:hint="eastAsia"/>
          <w:spacing w:val="-2"/>
          <w:kern w:val="0"/>
          <w:sz w:val="24"/>
          <w:szCs w:val="24"/>
        </w:rPr>
        <w:t>向</w:t>
      </w:r>
      <w:r>
        <w:rPr>
          <w:rFonts w:hint="eastAsia"/>
          <w:kern w:val="0"/>
          <w:sz w:val="24"/>
          <w:szCs w:val="24"/>
        </w:rPr>
        <w:t>响应人发</w:t>
      </w:r>
      <w:r>
        <w:rPr>
          <w:rFonts w:hint="eastAsia"/>
          <w:spacing w:val="-2"/>
          <w:kern w:val="0"/>
          <w:sz w:val="24"/>
          <w:szCs w:val="24"/>
        </w:rPr>
        <w:t>出</w:t>
      </w:r>
      <w:r>
        <w:rPr>
          <w:rFonts w:hint="eastAsia"/>
          <w:kern w:val="0"/>
          <w:sz w:val="24"/>
          <w:szCs w:val="24"/>
        </w:rPr>
        <w:t>递交回</w:t>
      </w:r>
      <w:r>
        <w:rPr>
          <w:rFonts w:hint="eastAsia"/>
          <w:spacing w:val="-2"/>
          <w:kern w:val="0"/>
          <w:sz w:val="24"/>
          <w:szCs w:val="24"/>
        </w:rPr>
        <w:t>执</w:t>
      </w:r>
      <w:r>
        <w:rPr>
          <w:rFonts w:hint="eastAsia"/>
          <w:kern w:val="0"/>
          <w:sz w:val="24"/>
          <w:szCs w:val="24"/>
        </w:rPr>
        <w:t>通</w:t>
      </w:r>
      <w:r>
        <w:rPr>
          <w:rFonts w:hint="eastAsia"/>
          <w:spacing w:val="-3"/>
          <w:kern w:val="0"/>
          <w:sz w:val="24"/>
          <w:szCs w:val="24"/>
        </w:rPr>
        <w:t>知</w:t>
      </w:r>
      <w:r>
        <w:rPr>
          <w:rFonts w:hint="eastAsia"/>
          <w:kern w:val="0"/>
          <w:sz w:val="24"/>
          <w:szCs w:val="24"/>
        </w:rPr>
        <w:t>。</w:t>
      </w:r>
      <w:r>
        <w:rPr>
          <w:rFonts w:hint="eastAsia"/>
          <w:spacing w:val="-2"/>
          <w:kern w:val="0"/>
          <w:sz w:val="24"/>
          <w:szCs w:val="24"/>
        </w:rPr>
        <w:t>递</w:t>
      </w:r>
      <w:r>
        <w:rPr>
          <w:rFonts w:hint="eastAsia"/>
          <w:kern w:val="0"/>
          <w:sz w:val="24"/>
          <w:szCs w:val="24"/>
        </w:rPr>
        <w:t>交</w:t>
      </w:r>
      <w:r>
        <w:rPr>
          <w:rFonts w:hint="eastAsia"/>
          <w:spacing w:val="-2"/>
          <w:kern w:val="0"/>
          <w:sz w:val="24"/>
          <w:szCs w:val="24"/>
        </w:rPr>
        <w:t>时</w:t>
      </w:r>
      <w:r>
        <w:rPr>
          <w:rFonts w:hint="eastAsia"/>
          <w:kern w:val="0"/>
          <w:sz w:val="24"/>
          <w:szCs w:val="24"/>
        </w:rPr>
        <w:t>间</w:t>
      </w:r>
      <w:r>
        <w:rPr>
          <w:rFonts w:hint="eastAsia"/>
          <w:spacing w:val="-2"/>
          <w:kern w:val="0"/>
          <w:sz w:val="24"/>
          <w:szCs w:val="24"/>
        </w:rPr>
        <w:t>以</w:t>
      </w:r>
      <w:r>
        <w:rPr>
          <w:rFonts w:hint="eastAsia"/>
          <w:kern w:val="0"/>
          <w:sz w:val="24"/>
          <w:szCs w:val="24"/>
        </w:rPr>
        <w:t>递交</w:t>
      </w:r>
      <w:r>
        <w:rPr>
          <w:rFonts w:hint="eastAsia"/>
          <w:spacing w:val="-2"/>
          <w:kern w:val="0"/>
          <w:sz w:val="24"/>
          <w:szCs w:val="24"/>
        </w:rPr>
        <w:t>回</w:t>
      </w:r>
      <w:r>
        <w:rPr>
          <w:rFonts w:hint="eastAsia"/>
          <w:kern w:val="0"/>
          <w:sz w:val="24"/>
          <w:szCs w:val="24"/>
        </w:rPr>
        <w:t>执</w:t>
      </w:r>
      <w:r>
        <w:rPr>
          <w:rFonts w:hint="eastAsia"/>
          <w:spacing w:val="-2"/>
          <w:kern w:val="0"/>
          <w:sz w:val="24"/>
          <w:szCs w:val="24"/>
        </w:rPr>
        <w:t>通</w:t>
      </w:r>
      <w:r>
        <w:rPr>
          <w:rFonts w:hint="eastAsia"/>
          <w:kern w:val="0"/>
          <w:sz w:val="24"/>
          <w:szCs w:val="24"/>
        </w:rPr>
        <w:t>知</w:t>
      </w:r>
      <w:r>
        <w:rPr>
          <w:rFonts w:hint="eastAsia"/>
          <w:spacing w:val="-2"/>
          <w:kern w:val="0"/>
          <w:sz w:val="24"/>
          <w:szCs w:val="24"/>
        </w:rPr>
        <w:t>载</w:t>
      </w:r>
      <w:r>
        <w:rPr>
          <w:rFonts w:hint="eastAsia"/>
          <w:kern w:val="0"/>
          <w:sz w:val="24"/>
          <w:szCs w:val="24"/>
        </w:rPr>
        <w:t>明</w:t>
      </w:r>
      <w:r>
        <w:rPr>
          <w:rFonts w:hint="eastAsia"/>
          <w:spacing w:val="-2"/>
          <w:kern w:val="0"/>
          <w:sz w:val="24"/>
          <w:szCs w:val="24"/>
        </w:rPr>
        <w:t>的</w:t>
      </w:r>
      <w:r>
        <w:rPr>
          <w:rFonts w:hint="eastAsia"/>
          <w:kern w:val="0"/>
          <w:sz w:val="24"/>
          <w:szCs w:val="24"/>
        </w:rPr>
        <w:t>传</w:t>
      </w:r>
      <w:r>
        <w:rPr>
          <w:rFonts w:hint="eastAsia"/>
          <w:spacing w:val="-2"/>
          <w:kern w:val="0"/>
          <w:sz w:val="24"/>
          <w:szCs w:val="24"/>
        </w:rPr>
        <w:t>输</w:t>
      </w:r>
      <w:r>
        <w:rPr>
          <w:rFonts w:hint="eastAsia"/>
          <w:kern w:val="0"/>
          <w:sz w:val="24"/>
          <w:szCs w:val="24"/>
        </w:rPr>
        <w:t>完成</w:t>
      </w:r>
      <w:r>
        <w:rPr>
          <w:rFonts w:hint="eastAsia"/>
          <w:spacing w:val="-2"/>
          <w:kern w:val="0"/>
          <w:sz w:val="24"/>
          <w:szCs w:val="24"/>
        </w:rPr>
        <w:t>时</w:t>
      </w:r>
      <w:r>
        <w:rPr>
          <w:rFonts w:hint="eastAsia"/>
          <w:kern w:val="0"/>
          <w:sz w:val="24"/>
          <w:szCs w:val="24"/>
        </w:rPr>
        <w:t>间</w:t>
      </w:r>
      <w:r>
        <w:rPr>
          <w:rFonts w:hint="eastAsia"/>
          <w:spacing w:val="-2"/>
          <w:kern w:val="0"/>
          <w:sz w:val="24"/>
          <w:szCs w:val="24"/>
        </w:rPr>
        <w:t>为</w:t>
      </w:r>
      <w:r>
        <w:rPr>
          <w:rFonts w:hint="eastAsia"/>
          <w:kern w:val="0"/>
          <w:sz w:val="24"/>
          <w:szCs w:val="24"/>
        </w:rPr>
        <w:t>准。</w:t>
      </w:r>
    </w:p>
    <w:p w:rsidR="00BC4B0C" w:rsidRDefault="00413281">
      <w:pPr>
        <w:wordWrap/>
        <w:topLinePunct w:val="0"/>
        <w:autoSpaceDE w:val="0"/>
        <w:autoSpaceDN w:val="0"/>
        <w:adjustRightInd w:val="0"/>
        <w:snapToGrid w:val="0"/>
        <w:spacing w:line="360" w:lineRule="auto"/>
        <w:ind w:right="-20" w:firstLineChars="100" w:firstLine="240"/>
        <w:jc w:val="left"/>
        <w:rPr>
          <w:kern w:val="0"/>
          <w:sz w:val="24"/>
          <w:szCs w:val="24"/>
        </w:rPr>
      </w:pPr>
      <w:r>
        <w:rPr>
          <w:rFonts w:hint="eastAsia"/>
          <w:sz w:val="24"/>
          <w:szCs w:val="24"/>
        </w:rPr>
        <w:t xml:space="preserve">4.2.5 </w:t>
      </w:r>
      <w:r>
        <w:rPr>
          <w:rFonts w:hint="eastAsia"/>
          <w:spacing w:val="-2"/>
          <w:kern w:val="0"/>
          <w:sz w:val="24"/>
          <w:szCs w:val="24"/>
        </w:rPr>
        <w:t>逾</w:t>
      </w:r>
      <w:r>
        <w:rPr>
          <w:rFonts w:hint="eastAsia"/>
          <w:kern w:val="0"/>
          <w:sz w:val="24"/>
          <w:szCs w:val="24"/>
        </w:rPr>
        <w:t>期</w:t>
      </w:r>
      <w:r>
        <w:rPr>
          <w:rFonts w:hint="eastAsia"/>
          <w:spacing w:val="-2"/>
          <w:kern w:val="0"/>
          <w:sz w:val="24"/>
          <w:szCs w:val="24"/>
        </w:rPr>
        <w:t>送</w:t>
      </w:r>
      <w:r>
        <w:rPr>
          <w:rFonts w:hint="eastAsia"/>
          <w:kern w:val="0"/>
          <w:sz w:val="24"/>
          <w:szCs w:val="24"/>
        </w:rPr>
        <w:t>达</w:t>
      </w:r>
      <w:r>
        <w:rPr>
          <w:rFonts w:hint="eastAsia"/>
          <w:spacing w:val="-2"/>
          <w:kern w:val="0"/>
          <w:sz w:val="24"/>
          <w:szCs w:val="24"/>
        </w:rPr>
        <w:t>的响应</w:t>
      </w:r>
      <w:r>
        <w:rPr>
          <w:rFonts w:hint="eastAsia"/>
          <w:kern w:val="0"/>
          <w:sz w:val="24"/>
          <w:szCs w:val="24"/>
        </w:rPr>
        <w:t>文</w:t>
      </w:r>
      <w:r>
        <w:rPr>
          <w:rFonts w:hint="eastAsia"/>
          <w:spacing w:val="-2"/>
          <w:kern w:val="0"/>
          <w:sz w:val="24"/>
          <w:szCs w:val="24"/>
        </w:rPr>
        <w:t>件</w:t>
      </w:r>
      <w:r>
        <w:rPr>
          <w:rFonts w:hint="eastAsia"/>
          <w:kern w:val="0"/>
          <w:sz w:val="24"/>
          <w:szCs w:val="24"/>
        </w:rPr>
        <w:t>，</w:t>
      </w:r>
      <w:r>
        <w:rPr>
          <w:rFonts w:hint="eastAsia"/>
          <w:spacing w:val="-2"/>
          <w:kern w:val="0"/>
          <w:sz w:val="24"/>
          <w:szCs w:val="24"/>
        </w:rPr>
        <w:t>电</w:t>
      </w:r>
      <w:r>
        <w:rPr>
          <w:rFonts w:hint="eastAsia"/>
          <w:kern w:val="0"/>
          <w:sz w:val="24"/>
          <w:szCs w:val="24"/>
        </w:rPr>
        <w:t>子</w:t>
      </w:r>
      <w:r>
        <w:rPr>
          <w:rFonts w:hint="eastAsia"/>
          <w:spacing w:val="-2"/>
          <w:kern w:val="0"/>
          <w:sz w:val="24"/>
          <w:szCs w:val="24"/>
        </w:rPr>
        <w:t>招</w:t>
      </w:r>
      <w:r>
        <w:rPr>
          <w:rFonts w:hint="eastAsia"/>
          <w:kern w:val="0"/>
          <w:sz w:val="24"/>
          <w:szCs w:val="24"/>
        </w:rPr>
        <w:t>标</w:t>
      </w:r>
      <w:r>
        <w:rPr>
          <w:rFonts w:hint="eastAsia"/>
          <w:spacing w:val="-2"/>
          <w:kern w:val="0"/>
          <w:sz w:val="24"/>
          <w:szCs w:val="24"/>
        </w:rPr>
        <w:t>投</w:t>
      </w:r>
      <w:r>
        <w:rPr>
          <w:rFonts w:hint="eastAsia"/>
          <w:kern w:val="0"/>
          <w:sz w:val="24"/>
          <w:szCs w:val="24"/>
        </w:rPr>
        <w:t>标</w:t>
      </w:r>
      <w:r>
        <w:rPr>
          <w:rFonts w:hint="eastAsia"/>
          <w:spacing w:val="-2"/>
          <w:kern w:val="0"/>
          <w:sz w:val="24"/>
          <w:szCs w:val="24"/>
        </w:rPr>
        <w:t>交</w:t>
      </w:r>
      <w:r>
        <w:rPr>
          <w:rFonts w:hint="eastAsia"/>
          <w:kern w:val="0"/>
          <w:sz w:val="24"/>
          <w:szCs w:val="24"/>
        </w:rPr>
        <w:t>易平</w:t>
      </w:r>
      <w:r>
        <w:rPr>
          <w:rFonts w:hint="eastAsia"/>
          <w:spacing w:val="-2"/>
          <w:kern w:val="0"/>
          <w:sz w:val="24"/>
          <w:szCs w:val="24"/>
        </w:rPr>
        <w:t>台</w:t>
      </w:r>
      <w:r>
        <w:rPr>
          <w:rFonts w:hint="eastAsia"/>
          <w:kern w:val="0"/>
          <w:sz w:val="24"/>
          <w:szCs w:val="24"/>
        </w:rPr>
        <w:t>将</w:t>
      </w:r>
      <w:r>
        <w:rPr>
          <w:rFonts w:hint="eastAsia"/>
          <w:spacing w:val="-2"/>
          <w:kern w:val="0"/>
          <w:sz w:val="24"/>
          <w:szCs w:val="24"/>
        </w:rPr>
        <w:t>予</w:t>
      </w:r>
      <w:r>
        <w:rPr>
          <w:rFonts w:hint="eastAsia"/>
          <w:kern w:val="0"/>
          <w:sz w:val="24"/>
          <w:szCs w:val="24"/>
        </w:rPr>
        <w:t>以</w:t>
      </w:r>
      <w:r>
        <w:rPr>
          <w:rFonts w:hint="eastAsia"/>
          <w:spacing w:val="-2"/>
          <w:kern w:val="0"/>
          <w:sz w:val="24"/>
          <w:szCs w:val="24"/>
        </w:rPr>
        <w:t>拒</w:t>
      </w:r>
      <w:r>
        <w:rPr>
          <w:rFonts w:hint="eastAsia"/>
          <w:kern w:val="0"/>
          <w:sz w:val="24"/>
          <w:szCs w:val="24"/>
        </w:rPr>
        <w:t>收。</w:t>
      </w:r>
    </w:p>
    <w:p w:rsidR="00BC4B0C" w:rsidRDefault="00413281" w:rsidP="00413281">
      <w:pPr>
        <w:pStyle w:val="3"/>
        <w:numPr>
          <w:ilvl w:val="1"/>
          <w:numId w:val="5"/>
        </w:numPr>
        <w:adjustRightInd w:val="0"/>
        <w:snapToGrid w:val="0"/>
        <w:ind w:firstLineChars="100" w:firstLine="241"/>
        <w:jc w:val="left"/>
        <w:rPr>
          <w:rFonts w:cs="宋体"/>
          <w:bCs w:val="0"/>
          <w:sz w:val="24"/>
          <w:szCs w:val="24"/>
        </w:rPr>
      </w:pPr>
      <w:bookmarkStart w:id="291" w:name="_Toc27108"/>
      <w:bookmarkStart w:id="292" w:name="_Toc270604600"/>
      <w:bookmarkStart w:id="293" w:name="_Toc462934300"/>
      <w:bookmarkStart w:id="294" w:name="_Toc29096"/>
      <w:bookmarkStart w:id="295" w:name="_Toc463011279"/>
      <w:bookmarkStart w:id="296" w:name="_Toc454788034"/>
      <w:bookmarkStart w:id="297" w:name="_Toc277149389"/>
      <w:bookmarkStart w:id="298" w:name="_Toc269470322"/>
      <w:bookmarkStart w:id="299" w:name="_Toc428351654"/>
      <w:bookmarkStart w:id="300" w:name="_Toc428276594"/>
      <w:bookmarkStart w:id="301" w:name="_Toc270604827"/>
      <w:bookmarkStart w:id="302" w:name="_Toc26556"/>
      <w:bookmarkStart w:id="303" w:name="_Toc455678126"/>
      <w:r>
        <w:rPr>
          <w:rFonts w:cs="宋体" w:hint="eastAsia"/>
          <w:bCs w:val="0"/>
          <w:sz w:val="24"/>
          <w:szCs w:val="24"/>
        </w:rPr>
        <w:t>响应文件的补充、修改与撤回</w:t>
      </w:r>
      <w:bookmarkEnd w:id="291"/>
      <w:bookmarkEnd w:id="292"/>
      <w:bookmarkEnd w:id="293"/>
      <w:bookmarkEnd w:id="294"/>
      <w:bookmarkEnd w:id="295"/>
      <w:bookmarkEnd w:id="296"/>
      <w:bookmarkEnd w:id="297"/>
      <w:bookmarkEnd w:id="298"/>
      <w:bookmarkEnd w:id="299"/>
      <w:bookmarkEnd w:id="300"/>
      <w:bookmarkEnd w:id="301"/>
      <w:bookmarkEnd w:id="302"/>
      <w:bookmarkEnd w:id="303"/>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在本章第</w:t>
      </w:r>
      <w:r>
        <w:rPr>
          <w:rFonts w:hint="eastAsia"/>
          <w:sz w:val="24"/>
          <w:szCs w:val="24"/>
        </w:rPr>
        <w:t>4.2.1</w:t>
      </w:r>
      <w:r>
        <w:rPr>
          <w:rFonts w:hint="eastAsia"/>
          <w:sz w:val="24"/>
          <w:szCs w:val="24"/>
        </w:rPr>
        <w:t>项规定的磋商截止时间前，响应人可以补充、修改或撤回已递交的响应文件，但应以书面形式通知</w:t>
      </w:r>
      <w:r>
        <w:rPr>
          <w:rFonts w:hint="eastAsia"/>
          <w:sz w:val="24"/>
          <w:szCs w:val="24"/>
        </w:rPr>
        <w:t>采购人</w:t>
      </w:r>
      <w:r>
        <w:rPr>
          <w:rFonts w:hint="eastAsia"/>
          <w:sz w:val="24"/>
          <w:szCs w:val="24"/>
        </w:rPr>
        <w:t>、</w:t>
      </w:r>
      <w:r>
        <w:rPr>
          <w:rFonts w:hint="eastAsia"/>
          <w:sz w:val="24"/>
          <w:szCs w:val="24"/>
        </w:rPr>
        <w:t>采购代理机构</w:t>
      </w:r>
      <w:r>
        <w:rPr>
          <w:rFonts w:hint="eastAsia"/>
          <w:sz w:val="24"/>
          <w:szCs w:val="24"/>
        </w:rPr>
        <w:t>。</w:t>
      </w:r>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响应人补充、修改或撤回已递交响应文件的通知，应加盖电子印章。补充、修改的内容为响应文件的组成部分。补充、修改的内容与响应文件不一致的，以补充、修改的内容为准。修改的响应文件应按照本章规定进行编制、密封、标记和递交，并标明“修改”字样。</w:t>
      </w:r>
    </w:p>
    <w:p w:rsidR="00BC4B0C" w:rsidRDefault="00413281" w:rsidP="00413281">
      <w:pPr>
        <w:pStyle w:val="Default"/>
        <w:numPr>
          <w:ilvl w:val="0"/>
          <w:numId w:val="5"/>
        </w:numPr>
        <w:tabs>
          <w:tab w:val="left" w:pos="360"/>
        </w:tabs>
        <w:snapToGrid w:val="0"/>
        <w:spacing w:line="360" w:lineRule="auto"/>
        <w:ind w:firstLineChars="100" w:firstLine="241"/>
        <w:contextualSpacing/>
        <w:jc w:val="both"/>
        <w:outlineLvl w:val="1"/>
        <w:rPr>
          <w:rStyle w:val="2Char"/>
          <w:rFonts w:hAnsi="宋体"/>
          <w:color w:val="auto"/>
        </w:rPr>
      </w:pPr>
      <w:bookmarkStart w:id="304" w:name="_Toc11623"/>
      <w:bookmarkStart w:id="305" w:name="_Toc21872"/>
      <w:bookmarkStart w:id="306" w:name="_Toc27259"/>
      <w:bookmarkStart w:id="307" w:name="_Toc29138"/>
      <w:bookmarkStart w:id="308" w:name="_Toc16995"/>
      <w:r>
        <w:rPr>
          <w:rStyle w:val="2Char"/>
          <w:rFonts w:hAnsi="宋体" w:hint="eastAsia"/>
          <w:color w:val="auto"/>
        </w:rPr>
        <w:t>磋商、资格审查与评标</w:t>
      </w:r>
      <w:bookmarkEnd w:id="304"/>
      <w:bookmarkEnd w:id="305"/>
      <w:bookmarkEnd w:id="306"/>
      <w:bookmarkEnd w:id="307"/>
      <w:bookmarkEnd w:id="308"/>
    </w:p>
    <w:p w:rsidR="00BC4B0C" w:rsidRDefault="00413281" w:rsidP="00413281">
      <w:pPr>
        <w:pStyle w:val="3"/>
        <w:numPr>
          <w:ilvl w:val="1"/>
          <w:numId w:val="5"/>
        </w:numPr>
        <w:adjustRightInd w:val="0"/>
        <w:snapToGrid w:val="0"/>
        <w:ind w:firstLineChars="100" w:firstLine="241"/>
        <w:jc w:val="left"/>
        <w:rPr>
          <w:rFonts w:cs="宋体"/>
          <w:bCs w:val="0"/>
          <w:sz w:val="24"/>
          <w:szCs w:val="24"/>
        </w:rPr>
      </w:pPr>
      <w:r>
        <w:rPr>
          <w:rFonts w:cs="宋体" w:hint="eastAsia"/>
          <w:kern w:val="0"/>
          <w:sz w:val="24"/>
          <w:szCs w:val="24"/>
        </w:rPr>
        <w:t>竞争性磋商时间和地点</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5.1.1</w:t>
      </w:r>
      <w:r>
        <w:rPr>
          <w:rFonts w:hint="eastAsia"/>
          <w:sz w:val="24"/>
          <w:szCs w:val="24"/>
        </w:rPr>
        <w:t>采购人</w:t>
      </w:r>
      <w:r>
        <w:rPr>
          <w:rFonts w:hint="eastAsia"/>
          <w:sz w:val="24"/>
          <w:szCs w:val="24"/>
        </w:rPr>
        <w:t>在本章第</w:t>
      </w:r>
      <w:r>
        <w:rPr>
          <w:rFonts w:hint="eastAsia"/>
          <w:sz w:val="24"/>
          <w:szCs w:val="24"/>
        </w:rPr>
        <w:t>4.2.1</w:t>
      </w:r>
      <w:r>
        <w:rPr>
          <w:rFonts w:hint="eastAsia"/>
          <w:sz w:val="24"/>
          <w:szCs w:val="24"/>
        </w:rPr>
        <w:t>项规定的响应文件递交截止时间（磋商时间）和响应人须知前附表规定的地点进行竞争性磋商。响应人不足</w:t>
      </w:r>
      <w:r>
        <w:rPr>
          <w:rFonts w:hint="eastAsia"/>
          <w:sz w:val="24"/>
          <w:szCs w:val="24"/>
        </w:rPr>
        <w:t>3</w:t>
      </w:r>
      <w:r>
        <w:rPr>
          <w:rFonts w:hint="eastAsia"/>
          <w:sz w:val="24"/>
          <w:szCs w:val="24"/>
        </w:rPr>
        <w:t>家的，不</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得开标。开标由</w:t>
      </w:r>
      <w:r>
        <w:rPr>
          <w:rFonts w:hint="eastAsia"/>
          <w:sz w:val="24"/>
          <w:szCs w:val="24"/>
        </w:rPr>
        <w:t>采购代理机构</w:t>
      </w:r>
      <w:r>
        <w:rPr>
          <w:rFonts w:hint="eastAsia"/>
          <w:sz w:val="24"/>
          <w:szCs w:val="24"/>
        </w:rPr>
        <w:t>主持。</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注：本项目为不见面开标项目，开标当日，响应人无需到开标现场参加开</w:t>
      </w:r>
    </w:p>
    <w:p w:rsidR="00BC4B0C" w:rsidRDefault="00413281">
      <w:pPr>
        <w:wordWrap/>
        <w:topLinePunct w:val="0"/>
        <w:adjustRightInd w:val="0"/>
        <w:snapToGrid w:val="0"/>
        <w:spacing w:line="360" w:lineRule="auto"/>
        <w:ind w:firstLineChars="100" w:firstLine="240"/>
        <w:jc w:val="left"/>
        <w:rPr>
          <w:sz w:val="24"/>
          <w:szCs w:val="24"/>
        </w:rPr>
      </w:pPr>
      <w:r>
        <w:rPr>
          <w:rFonts w:hint="eastAsia"/>
          <w:sz w:val="24"/>
          <w:szCs w:val="24"/>
        </w:rPr>
        <w:t>标会议，响应人应当在投标截止时间前，登陆不见面开标大厅选择登陆三门峡市公共资源电子招投标系统进行登陆（网址为</w:t>
      </w:r>
      <w:r>
        <w:rPr>
          <w:rFonts w:hint="eastAsia"/>
          <w:sz w:val="24"/>
          <w:szCs w:val="24"/>
        </w:rPr>
        <w:t>http://120.194.249.36:10094/BidOpening/bidopeninghallaction/hall/login</w:t>
      </w:r>
      <w:r>
        <w:rPr>
          <w:rFonts w:hint="eastAsia"/>
          <w:sz w:val="24"/>
          <w:szCs w:val="24"/>
        </w:rPr>
        <w:t>）</w:t>
      </w:r>
      <w:r>
        <w:rPr>
          <w:rFonts w:hint="eastAsia"/>
          <w:sz w:val="24"/>
          <w:szCs w:val="24"/>
        </w:rPr>
        <w:t>,</w:t>
      </w:r>
      <w:r>
        <w:rPr>
          <w:rFonts w:hint="eastAsia"/>
          <w:sz w:val="24"/>
          <w:szCs w:val="24"/>
        </w:rPr>
        <w:t>在线准时参加开标活动并进行响应文件解密等。每位响应人的解密时间为开标时间起</w:t>
      </w:r>
      <w:r>
        <w:rPr>
          <w:rFonts w:hint="eastAsia"/>
          <w:sz w:val="24"/>
          <w:szCs w:val="24"/>
        </w:rPr>
        <w:t>30</w:t>
      </w:r>
      <w:r>
        <w:rPr>
          <w:rFonts w:hint="eastAsia"/>
          <w:sz w:val="24"/>
          <w:szCs w:val="24"/>
        </w:rPr>
        <w:t>分钟内完成。因响应</w:t>
      </w:r>
      <w:proofErr w:type="gramStart"/>
      <w:r>
        <w:rPr>
          <w:rFonts w:hint="eastAsia"/>
          <w:sz w:val="24"/>
          <w:szCs w:val="24"/>
        </w:rPr>
        <w:t>人原因</w:t>
      </w:r>
      <w:proofErr w:type="gramEnd"/>
      <w:r>
        <w:rPr>
          <w:rFonts w:hint="eastAsia"/>
          <w:sz w:val="24"/>
          <w:szCs w:val="24"/>
        </w:rPr>
        <w:t>未能解密、解密失败或解密超时的将被拒绝。</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5.1.2</w:t>
      </w:r>
      <w:r>
        <w:rPr>
          <w:rFonts w:hint="eastAsia"/>
          <w:sz w:val="24"/>
          <w:szCs w:val="24"/>
        </w:rPr>
        <w:t>磋商程序：</w:t>
      </w:r>
    </w:p>
    <w:p w:rsidR="00BC4B0C" w:rsidRDefault="00413281">
      <w:pPr>
        <w:wordWrap/>
        <w:topLinePunct w:val="0"/>
        <w:adjustRightInd w:val="0"/>
        <w:snapToGrid w:val="0"/>
        <w:spacing w:line="360" w:lineRule="auto"/>
        <w:ind w:firstLineChars="100" w:firstLine="240"/>
        <w:jc w:val="left"/>
        <w:rPr>
          <w:sz w:val="24"/>
          <w:szCs w:val="24"/>
        </w:rPr>
      </w:pPr>
      <w:bookmarkStart w:id="309" w:name="_Toc5716"/>
      <w:bookmarkStart w:id="310" w:name="_Toc18862"/>
      <w:bookmarkStart w:id="311" w:name="_Toc3913"/>
      <w:bookmarkStart w:id="312" w:name="_Toc29637"/>
      <w:bookmarkStart w:id="313" w:name="_Toc11192"/>
      <w:bookmarkStart w:id="314" w:name="_Toc32207"/>
      <w:bookmarkStart w:id="315" w:name="_Toc7616"/>
      <w:bookmarkStart w:id="316" w:name="_Toc5363"/>
      <w:bookmarkStart w:id="317" w:name="_Toc29315"/>
      <w:bookmarkStart w:id="318" w:name="_Toc22131"/>
      <w:bookmarkStart w:id="319" w:name="_Toc1972"/>
      <w:bookmarkStart w:id="320" w:name="_Toc15735"/>
      <w:bookmarkStart w:id="321" w:name="_Toc29955"/>
      <w:bookmarkStart w:id="322" w:name="_Toc13150068"/>
      <w:bookmarkStart w:id="323" w:name="_Toc24277"/>
      <w:bookmarkStart w:id="324" w:name="_Toc26984"/>
      <w:bookmarkStart w:id="325" w:name="_Toc463011284"/>
      <w:bookmarkStart w:id="326" w:name="_Toc90712538"/>
      <w:bookmarkStart w:id="327" w:name="_Toc422126473"/>
      <w:bookmarkStart w:id="328" w:name="_Toc428351659"/>
      <w:bookmarkStart w:id="329" w:name="_Toc109550798"/>
      <w:bookmarkStart w:id="330" w:name="_Toc90713357"/>
      <w:bookmarkStart w:id="331" w:name="_Toc455678131"/>
      <w:bookmarkStart w:id="332" w:name="_Toc428276599"/>
      <w:bookmarkStart w:id="333" w:name="_Toc21137"/>
      <w:bookmarkStart w:id="334" w:name="_Toc109537522"/>
      <w:bookmarkStart w:id="335" w:name="_Toc462934305"/>
      <w:bookmarkStart w:id="336" w:name="_Toc454788039"/>
      <w:bookmarkStart w:id="337" w:name="_Toc19623"/>
      <w:bookmarkStart w:id="338" w:name="_Toc269470330"/>
      <w:r>
        <w:rPr>
          <w:rFonts w:hint="eastAsia"/>
          <w:sz w:val="24"/>
          <w:szCs w:val="24"/>
        </w:rPr>
        <w:t>5.1.2.1</w:t>
      </w:r>
      <w:r>
        <w:rPr>
          <w:rFonts w:hint="eastAsia"/>
          <w:sz w:val="24"/>
          <w:szCs w:val="24"/>
        </w:rPr>
        <w:t>采购人</w:t>
      </w:r>
      <w:r>
        <w:rPr>
          <w:rFonts w:hint="eastAsia"/>
          <w:sz w:val="24"/>
          <w:szCs w:val="24"/>
        </w:rPr>
        <w:t>按须知前附表规定的时间和地点磋商；</w:t>
      </w:r>
    </w:p>
    <w:p w:rsidR="00BC4B0C" w:rsidRDefault="00413281">
      <w:pPr>
        <w:wordWrap/>
        <w:topLinePunct w:val="0"/>
        <w:adjustRightInd w:val="0"/>
        <w:snapToGrid w:val="0"/>
        <w:spacing w:line="360" w:lineRule="auto"/>
        <w:ind w:firstLineChars="100" w:firstLine="240"/>
        <w:jc w:val="left"/>
        <w:rPr>
          <w:sz w:val="24"/>
          <w:szCs w:val="24"/>
        </w:rPr>
      </w:pPr>
      <w:r>
        <w:rPr>
          <w:rFonts w:hint="eastAsia"/>
          <w:sz w:val="24"/>
          <w:szCs w:val="24"/>
        </w:rPr>
        <w:t>5.1.2.2</w:t>
      </w:r>
      <w:r>
        <w:rPr>
          <w:rFonts w:hint="eastAsia"/>
          <w:sz w:val="24"/>
          <w:szCs w:val="24"/>
        </w:rPr>
        <w:t>本项目采用电子化、无纸化</w:t>
      </w:r>
      <w:r>
        <w:rPr>
          <w:rFonts w:hint="eastAsia"/>
          <w:sz w:val="24"/>
          <w:szCs w:val="24"/>
        </w:rPr>
        <w:t>进行磋商；</w:t>
      </w:r>
    </w:p>
    <w:p w:rsidR="00BC4B0C" w:rsidRDefault="00413281">
      <w:pPr>
        <w:wordWrap/>
        <w:topLinePunct w:val="0"/>
        <w:adjustRightInd w:val="0"/>
        <w:snapToGrid w:val="0"/>
        <w:spacing w:line="360" w:lineRule="auto"/>
        <w:ind w:firstLineChars="100" w:firstLine="240"/>
        <w:jc w:val="left"/>
        <w:rPr>
          <w:sz w:val="24"/>
          <w:szCs w:val="24"/>
        </w:rPr>
      </w:pPr>
      <w:r>
        <w:rPr>
          <w:rFonts w:hint="eastAsia"/>
          <w:sz w:val="24"/>
          <w:szCs w:val="24"/>
        </w:rPr>
        <w:t>5.1.2.3</w:t>
      </w:r>
      <w:r>
        <w:rPr>
          <w:rFonts w:hint="eastAsia"/>
          <w:sz w:val="24"/>
          <w:szCs w:val="24"/>
        </w:rPr>
        <w:t>响应文件有下列情况之一的</w:t>
      </w:r>
      <w:r>
        <w:rPr>
          <w:rFonts w:hint="eastAsia"/>
          <w:sz w:val="24"/>
          <w:szCs w:val="24"/>
        </w:rPr>
        <w:t>,</w:t>
      </w:r>
      <w:r>
        <w:rPr>
          <w:rFonts w:hint="eastAsia"/>
          <w:sz w:val="24"/>
          <w:szCs w:val="24"/>
        </w:rPr>
        <w:t>采购人</w:t>
      </w:r>
      <w:r>
        <w:rPr>
          <w:rFonts w:hint="eastAsia"/>
          <w:sz w:val="24"/>
          <w:szCs w:val="24"/>
        </w:rPr>
        <w:t>将不予接收：</w:t>
      </w:r>
    </w:p>
    <w:p w:rsidR="00BC4B0C" w:rsidRDefault="00413281">
      <w:pPr>
        <w:wordWrap/>
        <w:topLinePunct w:val="0"/>
        <w:adjustRightInd w:val="0"/>
        <w:snapToGrid w:val="0"/>
        <w:spacing w:line="360" w:lineRule="auto"/>
        <w:ind w:firstLineChars="100" w:firstLine="240"/>
        <w:jc w:val="left"/>
        <w:rPr>
          <w:sz w:val="24"/>
          <w:szCs w:val="24"/>
        </w:rPr>
      </w:pPr>
      <w:r>
        <w:rPr>
          <w:rFonts w:hint="eastAsia"/>
          <w:sz w:val="24"/>
          <w:szCs w:val="24"/>
        </w:rPr>
        <w:t>5.1.2.4</w:t>
      </w:r>
      <w:r>
        <w:rPr>
          <w:rFonts w:hint="eastAsia"/>
          <w:sz w:val="24"/>
          <w:szCs w:val="24"/>
        </w:rPr>
        <w:t>响应文件递交截止时间后上传的；</w:t>
      </w:r>
    </w:p>
    <w:p w:rsidR="00BC4B0C" w:rsidRDefault="00413281">
      <w:pPr>
        <w:wordWrap/>
        <w:topLinePunct w:val="0"/>
        <w:adjustRightInd w:val="0"/>
        <w:snapToGrid w:val="0"/>
        <w:spacing w:line="360" w:lineRule="auto"/>
        <w:ind w:firstLineChars="100" w:firstLine="240"/>
        <w:jc w:val="left"/>
        <w:rPr>
          <w:sz w:val="24"/>
          <w:szCs w:val="24"/>
        </w:rPr>
      </w:pPr>
      <w:r>
        <w:rPr>
          <w:rFonts w:hint="eastAsia"/>
          <w:sz w:val="24"/>
          <w:szCs w:val="24"/>
        </w:rPr>
        <w:t>5.1.2.5</w:t>
      </w:r>
      <w:r>
        <w:rPr>
          <w:rFonts w:hint="eastAsia"/>
          <w:sz w:val="24"/>
          <w:szCs w:val="24"/>
        </w:rPr>
        <w:t>按照响应文件上传顺序进行解密；</w:t>
      </w:r>
    </w:p>
    <w:p w:rsidR="00BC4B0C" w:rsidRDefault="00413281">
      <w:pPr>
        <w:wordWrap/>
        <w:topLinePunct w:val="0"/>
        <w:adjustRightInd w:val="0"/>
        <w:snapToGrid w:val="0"/>
        <w:spacing w:line="360" w:lineRule="auto"/>
        <w:ind w:firstLineChars="100" w:firstLine="240"/>
        <w:jc w:val="left"/>
        <w:rPr>
          <w:sz w:val="24"/>
          <w:szCs w:val="24"/>
        </w:rPr>
      </w:pPr>
      <w:r>
        <w:rPr>
          <w:rFonts w:hint="eastAsia"/>
          <w:sz w:val="24"/>
          <w:szCs w:val="24"/>
        </w:rPr>
        <w:t>5.1.2.6</w:t>
      </w:r>
      <w:r>
        <w:rPr>
          <w:rFonts w:hint="eastAsia"/>
          <w:sz w:val="24"/>
          <w:szCs w:val="24"/>
        </w:rPr>
        <w:t>经确认无误后，按照报送时间顺序</w:t>
      </w:r>
      <w:proofErr w:type="gramStart"/>
      <w:r>
        <w:rPr>
          <w:rFonts w:hint="eastAsia"/>
          <w:sz w:val="24"/>
          <w:szCs w:val="24"/>
        </w:rPr>
        <w:t>确定磋商</w:t>
      </w:r>
      <w:proofErr w:type="gramEnd"/>
      <w:r>
        <w:rPr>
          <w:rFonts w:hint="eastAsia"/>
          <w:sz w:val="24"/>
          <w:szCs w:val="24"/>
        </w:rPr>
        <w:t>顺序；</w:t>
      </w:r>
    </w:p>
    <w:p w:rsidR="00BC4B0C" w:rsidRDefault="00413281">
      <w:pPr>
        <w:wordWrap/>
        <w:topLinePunct w:val="0"/>
        <w:adjustRightInd w:val="0"/>
        <w:snapToGrid w:val="0"/>
        <w:spacing w:line="360" w:lineRule="auto"/>
        <w:ind w:firstLineChars="100" w:firstLine="240"/>
        <w:jc w:val="left"/>
        <w:rPr>
          <w:sz w:val="24"/>
          <w:szCs w:val="24"/>
        </w:rPr>
      </w:pPr>
      <w:r>
        <w:rPr>
          <w:rFonts w:hint="eastAsia"/>
          <w:sz w:val="24"/>
          <w:szCs w:val="24"/>
        </w:rPr>
        <w:t>5.1.2.7</w:t>
      </w:r>
      <w:r>
        <w:rPr>
          <w:rFonts w:hint="eastAsia"/>
          <w:sz w:val="24"/>
          <w:szCs w:val="24"/>
        </w:rPr>
        <w:t>磋商时响应人可登录到交易系统中在磋商解密栏中点击磋商一览表查看自己的磋商报价。如对磋商过程有异议的，应在响应人解密成功后</w:t>
      </w:r>
      <w:r>
        <w:rPr>
          <w:rFonts w:hint="eastAsia"/>
          <w:sz w:val="24"/>
          <w:szCs w:val="24"/>
        </w:rPr>
        <w:t>20</w:t>
      </w:r>
      <w:r>
        <w:rPr>
          <w:rFonts w:hint="eastAsia"/>
          <w:sz w:val="24"/>
          <w:szCs w:val="24"/>
        </w:rPr>
        <w:t>分钟内向中介服务机构电话质疑。</w:t>
      </w:r>
    </w:p>
    <w:p w:rsidR="00BC4B0C" w:rsidRDefault="00413281" w:rsidP="00413281">
      <w:pPr>
        <w:pStyle w:val="3"/>
        <w:adjustRightInd w:val="0"/>
        <w:snapToGrid w:val="0"/>
        <w:ind w:firstLineChars="100" w:firstLine="241"/>
        <w:jc w:val="left"/>
        <w:rPr>
          <w:rFonts w:cs="宋体"/>
          <w:bCs w:val="0"/>
          <w:sz w:val="24"/>
          <w:szCs w:val="24"/>
        </w:rPr>
      </w:pPr>
      <w:r>
        <w:rPr>
          <w:rFonts w:cs="宋体" w:hint="eastAsia"/>
          <w:bCs w:val="0"/>
          <w:sz w:val="24"/>
          <w:szCs w:val="24"/>
        </w:rPr>
        <w:t>5.2</w:t>
      </w:r>
      <w:r>
        <w:rPr>
          <w:rFonts w:cs="宋体" w:hint="eastAsia"/>
          <w:bCs w:val="0"/>
          <w:sz w:val="24"/>
          <w:szCs w:val="24"/>
        </w:rPr>
        <w:t>资格审查</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rsidR="00BC4B0C" w:rsidRDefault="00413281">
      <w:pPr>
        <w:wordWrap/>
        <w:topLinePunct w:val="0"/>
        <w:adjustRightInd w:val="0"/>
        <w:snapToGrid w:val="0"/>
        <w:spacing w:line="360" w:lineRule="auto"/>
        <w:ind w:left="420" w:firstLineChars="100" w:firstLine="240"/>
        <w:rPr>
          <w:bCs/>
          <w:sz w:val="24"/>
          <w:szCs w:val="24"/>
        </w:rPr>
      </w:pPr>
      <w:r>
        <w:rPr>
          <w:rFonts w:hint="eastAsia"/>
          <w:sz w:val="24"/>
          <w:szCs w:val="24"/>
        </w:rPr>
        <w:t>5.2.1</w:t>
      </w:r>
      <w:r>
        <w:rPr>
          <w:rFonts w:hint="eastAsia"/>
          <w:sz w:val="24"/>
          <w:szCs w:val="24"/>
        </w:rPr>
        <w:t>开标结束后，磋商小组依法对响应人的资格进行审查</w:t>
      </w:r>
      <w:bookmarkStart w:id="339" w:name="_Toc26746"/>
      <w:bookmarkStart w:id="340" w:name="_Toc22182"/>
      <w:bookmarkStart w:id="341" w:name="_Toc16143"/>
      <w:bookmarkStart w:id="342" w:name="_Toc32305"/>
      <w:bookmarkStart w:id="343" w:name="_Toc2042"/>
      <w:bookmarkStart w:id="344" w:name="_Toc4884"/>
      <w:bookmarkStart w:id="345" w:name="_Toc10528"/>
      <w:bookmarkStart w:id="346" w:name="_Toc25889"/>
      <w:bookmarkStart w:id="347" w:name="_Toc13150069"/>
      <w:bookmarkStart w:id="348" w:name="_Toc12598"/>
      <w:bookmarkStart w:id="349" w:name="_Toc16180"/>
      <w:bookmarkStart w:id="350" w:name="_Toc31474"/>
      <w:bookmarkStart w:id="351" w:name="_Toc611"/>
      <w:bookmarkStart w:id="352" w:name="_Toc21027"/>
      <w:bookmarkStart w:id="353" w:name="_Toc19513"/>
      <w:r>
        <w:rPr>
          <w:rFonts w:hint="eastAsia"/>
          <w:sz w:val="24"/>
          <w:szCs w:val="24"/>
        </w:rPr>
        <w:t>。</w:t>
      </w:r>
    </w:p>
    <w:p w:rsidR="00BC4B0C" w:rsidRDefault="00413281" w:rsidP="00413281">
      <w:pPr>
        <w:pStyle w:val="3"/>
        <w:adjustRightInd w:val="0"/>
        <w:snapToGrid w:val="0"/>
        <w:ind w:firstLineChars="100" w:firstLine="241"/>
        <w:jc w:val="left"/>
        <w:rPr>
          <w:rFonts w:cs="宋体"/>
          <w:sz w:val="24"/>
          <w:szCs w:val="24"/>
        </w:rPr>
      </w:pPr>
      <w:r>
        <w:rPr>
          <w:rFonts w:cs="宋体" w:hint="eastAsia"/>
          <w:sz w:val="24"/>
          <w:szCs w:val="24"/>
        </w:rPr>
        <w:t>5.3</w:t>
      </w:r>
      <w:r>
        <w:rPr>
          <w:rFonts w:cs="宋体" w:hint="eastAsia"/>
          <w:sz w:val="24"/>
          <w:szCs w:val="24"/>
        </w:rPr>
        <w:t>评标工作</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5.3.1</w:t>
      </w:r>
      <w:r>
        <w:rPr>
          <w:rFonts w:hint="eastAsia"/>
          <w:sz w:val="24"/>
          <w:szCs w:val="24"/>
        </w:rPr>
        <w:t>磋商小组</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评标工</w:t>
      </w:r>
      <w:r>
        <w:rPr>
          <w:rFonts w:hint="eastAsia"/>
          <w:sz w:val="24"/>
          <w:szCs w:val="24"/>
        </w:rPr>
        <w:t>作由采购人依法组建的磋商小组负责，对所有响应人的响应文件进</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行审评，并按评标办法规定的方式推荐出响应人须知前附表中载明数量的中标候选人。</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磋商小组由采购人代表和评审专家共</w:t>
      </w:r>
      <w:r>
        <w:rPr>
          <w:rFonts w:hint="eastAsia"/>
          <w:sz w:val="24"/>
          <w:szCs w:val="24"/>
        </w:rPr>
        <w:t>3</w:t>
      </w:r>
      <w:r>
        <w:rPr>
          <w:rFonts w:hint="eastAsia"/>
          <w:sz w:val="24"/>
          <w:szCs w:val="24"/>
        </w:rPr>
        <w:t>人以上单数组成，其中评审专家人</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数不得</w:t>
      </w:r>
      <w:proofErr w:type="gramStart"/>
      <w:r>
        <w:rPr>
          <w:rFonts w:hint="eastAsia"/>
          <w:sz w:val="24"/>
          <w:szCs w:val="24"/>
        </w:rPr>
        <w:t>少于磋商</w:t>
      </w:r>
      <w:proofErr w:type="gramEnd"/>
      <w:r>
        <w:rPr>
          <w:rFonts w:hint="eastAsia"/>
          <w:sz w:val="24"/>
          <w:szCs w:val="24"/>
        </w:rPr>
        <w:t>小组成员总数的</w:t>
      </w:r>
      <w:r>
        <w:rPr>
          <w:rFonts w:hint="eastAsia"/>
          <w:sz w:val="24"/>
          <w:szCs w:val="24"/>
        </w:rPr>
        <w:t>2/3</w:t>
      </w:r>
      <w:r>
        <w:rPr>
          <w:rFonts w:hint="eastAsia"/>
          <w:sz w:val="24"/>
          <w:szCs w:val="24"/>
        </w:rPr>
        <w:t>。</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磋商小组对本单位的采购项目只能作为采购人代表参与评标，对技术复杂、专业性强的采购项目，通过随机方式难以确定合适评审专家的情形除外。</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采购代理机构工作人员不得参加由本机构代理的政府采购项目的评标。</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磋商小组成员名单在磋商结果公告前应当保密。</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5.3.2</w:t>
      </w:r>
      <w:r>
        <w:rPr>
          <w:rFonts w:hint="eastAsia"/>
          <w:sz w:val="24"/>
          <w:szCs w:val="24"/>
        </w:rPr>
        <w:t>磋商小组及其成员不得有下列行为：</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w:t>
      </w:r>
      <w:r>
        <w:rPr>
          <w:rFonts w:hint="eastAsia"/>
          <w:sz w:val="24"/>
          <w:szCs w:val="24"/>
        </w:rPr>
        <w:t>1</w:t>
      </w:r>
      <w:r>
        <w:rPr>
          <w:rFonts w:hint="eastAsia"/>
          <w:sz w:val="24"/>
          <w:szCs w:val="24"/>
        </w:rPr>
        <w:t>）确定参与磋商至磋商结束前私自接触响应人；</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w:t>
      </w:r>
      <w:r>
        <w:rPr>
          <w:rFonts w:hint="eastAsia"/>
          <w:sz w:val="24"/>
          <w:szCs w:val="24"/>
        </w:rPr>
        <w:t>2</w:t>
      </w:r>
      <w:r>
        <w:rPr>
          <w:rFonts w:hint="eastAsia"/>
          <w:sz w:val="24"/>
          <w:szCs w:val="24"/>
        </w:rPr>
        <w:t>）接受响应人提出的与响应文件不一致的澄清或者说明（对于响应文件</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中含义不明确、同类问题表述不一致或者有明显文字和计算错误的内容，磋商小组以书面形式要求响应人</w:t>
      </w:r>
      <w:proofErr w:type="gramStart"/>
      <w:r>
        <w:rPr>
          <w:rFonts w:hint="eastAsia"/>
          <w:sz w:val="24"/>
          <w:szCs w:val="24"/>
        </w:rPr>
        <w:t>作出</w:t>
      </w:r>
      <w:proofErr w:type="gramEnd"/>
      <w:r>
        <w:rPr>
          <w:rFonts w:hint="eastAsia"/>
          <w:sz w:val="24"/>
          <w:szCs w:val="24"/>
        </w:rPr>
        <w:t>必要的澄清、说明或者补正的除外）；</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w:t>
      </w:r>
      <w:r>
        <w:rPr>
          <w:rFonts w:hint="eastAsia"/>
          <w:sz w:val="24"/>
          <w:szCs w:val="24"/>
        </w:rPr>
        <w:t>3</w:t>
      </w:r>
      <w:r>
        <w:rPr>
          <w:rFonts w:hint="eastAsia"/>
          <w:sz w:val="24"/>
          <w:szCs w:val="24"/>
        </w:rPr>
        <w:t>）违反评标纪律发表倾向性意见或者征询采购人的倾向性意见；</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w:t>
      </w:r>
      <w:r>
        <w:rPr>
          <w:rFonts w:hint="eastAsia"/>
          <w:sz w:val="24"/>
          <w:szCs w:val="24"/>
        </w:rPr>
        <w:t>4</w:t>
      </w:r>
      <w:r>
        <w:rPr>
          <w:rFonts w:hint="eastAsia"/>
          <w:sz w:val="24"/>
          <w:szCs w:val="24"/>
        </w:rPr>
        <w:t>）对需要专业判断的主观评审因素协商评分；</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w:t>
      </w:r>
      <w:r>
        <w:rPr>
          <w:rFonts w:hint="eastAsia"/>
          <w:sz w:val="24"/>
          <w:szCs w:val="24"/>
        </w:rPr>
        <w:t>5</w:t>
      </w:r>
      <w:r>
        <w:rPr>
          <w:rFonts w:hint="eastAsia"/>
          <w:sz w:val="24"/>
          <w:szCs w:val="24"/>
        </w:rPr>
        <w:t>）在磋商过程中擅离职守，影响磋商程序正常进行的；</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w:t>
      </w:r>
      <w:r>
        <w:rPr>
          <w:rFonts w:hint="eastAsia"/>
          <w:sz w:val="24"/>
          <w:szCs w:val="24"/>
        </w:rPr>
        <w:t>6</w:t>
      </w:r>
      <w:r>
        <w:rPr>
          <w:rFonts w:hint="eastAsia"/>
          <w:sz w:val="24"/>
          <w:szCs w:val="24"/>
        </w:rPr>
        <w:t>）记录、复制或者带走任何磋商资料；</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w:t>
      </w:r>
      <w:r>
        <w:rPr>
          <w:rFonts w:hint="eastAsia"/>
          <w:sz w:val="24"/>
          <w:szCs w:val="24"/>
        </w:rPr>
        <w:t>7</w:t>
      </w:r>
      <w:r>
        <w:rPr>
          <w:rFonts w:hint="eastAsia"/>
          <w:sz w:val="24"/>
          <w:szCs w:val="24"/>
        </w:rPr>
        <w:t>）其他不</w:t>
      </w:r>
      <w:proofErr w:type="gramStart"/>
      <w:r>
        <w:rPr>
          <w:rFonts w:hint="eastAsia"/>
          <w:sz w:val="24"/>
          <w:szCs w:val="24"/>
        </w:rPr>
        <w:t>遵守磋商</w:t>
      </w:r>
      <w:proofErr w:type="gramEnd"/>
      <w:r>
        <w:rPr>
          <w:rFonts w:hint="eastAsia"/>
          <w:sz w:val="24"/>
          <w:szCs w:val="24"/>
        </w:rPr>
        <w:t>纪律的行为。</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磋商小组成员有本章第</w:t>
      </w:r>
      <w:r>
        <w:rPr>
          <w:rFonts w:hint="eastAsia"/>
          <w:sz w:val="24"/>
          <w:szCs w:val="24"/>
        </w:rPr>
        <w:t>5.3.2</w:t>
      </w:r>
      <w:r>
        <w:rPr>
          <w:rFonts w:hint="eastAsia"/>
          <w:sz w:val="24"/>
          <w:szCs w:val="24"/>
        </w:rPr>
        <w:t>项第（</w:t>
      </w:r>
      <w:r>
        <w:rPr>
          <w:rFonts w:hint="eastAsia"/>
          <w:sz w:val="24"/>
          <w:szCs w:val="24"/>
        </w:rPr>
        <w:t>1</w:t>
      </w:r>
      <w:r>
        <w:rPr>
          <w:rFonts w:hint="eastAsia"/>
          <w:sz w:val="24"/>
          <w:szCs w:val="24"/>
        </w:rPr>
        <w:t>）至（</w:t>
      </w:r>
      <w:r>
        <w:rPr>
          <w:rFonts w:hint="eastAsia"/>
          <w:sz w:val="24"/>
          <w:szCs w:val="24"/>
        </w:rPr>
        <w:t>5</w:t>
      </w:r>
      <w:r>
        <w:rPr>
          <w:rFonts w:hint="eastAsia"/>
          <w:sz w:val="24"/>
          <w:szCs w:val="24"/>
        </w:rPr>
        <w:t>）</w:t>
      </w:r>
      <w:proofErr w:type="gramStart"/>
      <w:r>
        <w:rPr>
          <w:rFonts w:hint="eastAsia"/>
          <w:sz w:val="24"/>
          <w:szCs w:val="24"/>
        </w:rPr>
        <w:t>目行为</w:t>
      </w:r>
      <w:proofErr w:type="gramEnd"/>
      <w:r>
        <w:rPr>
          <w:rFonts w:hint="eastAsia"/>
          <w:sz w:val="24"/>
          <w:szCs w:val="24"/>
        </w:rPr>
        <w:t>之一的，其评审意</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见无效，并不得获取评审劳务报酬和报销异地评审差旅费。</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5.3.3</w:t>
      </w:r>
      <w:r>
        <w:rPr>
          <w:rFonts w:hint="eastAsia"/>
          <w:sz w:val="24"/>
          <w:szCs w:val="24"/>
        </w:rPr>
        <w:t>磋商小组成员对需要共同认定的事项存在争议的，应当按照少数服从</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多数的原则</w:t>
      </w:r>
      <w:proofErr w:type="gramStart"/>
      <w:r>
        <w:rPr>
          <w:rFonts w:hint="eastAsia"/>
          <w:sz w:val="24"/>
          <w:szCs w:val="24"/>
        </w:rPr>
        <w:t>作出</w:t>
      </w:r>
      <w:proofErr w:type="gramEnd"/>
      <w:r>
        <w:rPr>
          <w:rFonts w:hint="eastAsia"/>
          <w:sz w:val="24"/>
          <w:szCs w:val="24"/>
        </w:rPr>
        <w:t>结论。持不同意见的磋商小组成员应当在评标报告上签署不同意见及理由，否则视为同意评标报告。</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5.3.4</w:t>
      </w:r>
      <w:r>
        <w:rPr>
          <w:rFonts w:hint="eastAsia"/>
          <w:sz w:val="24"/>
          <w:szCs w:val="24"/>
        </w:rPr>
        <w:t>磋商方法</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磋商小组按照第四章评标办法规定的方法、评审因素、标准和程序对响应</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文件进行评审。第四章磋商办法没有规定的方法、评审因素和标准，不作为评标依据。</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评标完成后，</w:t>
      </w:r>
      <w:r>
        <w:rPr>
          <w:rFonts w:hint="eastAsia"/>
          <w:sz w:val="24"/>
          <w:szCs w:val="24"/>
        </w:rPr>
        <w:t>磋商小组应当向采购人提交书面评标报告和中标候选人名单。磋商小组推荐中标候选人的人数见响应人须知前附表。</w:t>
      </w:r>
    </w:p>
    <w:p w:rsidR="00BC4B0C" w:rsidRDefault="00413281" w:rsidP="00413281">
      <w:pPr>
        <w:pStyle w:val="3"/>
        <w:adjustRightInd w:val="0"/>
        <w:snapToGrid w:val="0"/>
        <w:ind w:firstLineChars="100" w:firstLine="241"/>
        <w:jc w:val="left"/>
        <w:rPr>
          <w:rFonts w:cs="宋体"/>
          <w:sz w:val="24"/>
          <w:szCs w:val="24"/>
        </w:rPr>
      </w:pPr>
      <w:bookmarkStart w:id="354" w:name="_Toc25755"/>
      <w:bookmarkStart w:id="355" w:name="_Toc5813"/>
      <w:bookmarkStart w:id="356" w:name="_Toc7396"/>
      <w:bookmarkStart w:id="357" w:name="_Toc608"/>
      <w:bookmarkStart w:id="358" w:name="_Toc28834"/>
      <w:bookmarkStart w:id="359" w:name="_Toc13138"/>
      <w:bookmarkStart w:id="360" w:name="_Toc10927"/>
      <w:bookmarkStart w:id="361" w:name="_Toc18846"/>
      <w:bookmarkStart w:id="362" w:name="_Toc12609"/>
      <w:bookmarkStart w:id="363" w:name="_Toc886"/>
      <w:bookmarkStart w:id="364" w:name="_Toc13150070"/>
      <w:bookmarkStart w:id="365" w:name="_Toc9518"/>
      <w:bookmarkStart w:id="366" w:name="_Toc25530"/>
      <w:bookmarkStart w:id="367" w:name="_Toc27962"/>
      <w:bookmarkStart w:id="368" w:name="_Toc12131"/>
      <w:r>
        <w:rPr>
          <w:rFonts w:cs="宋体" w:hint="eastAsia"/>
          <w:sz w:val="24"/>
          <w:szCs w:val="24"/>
        </w:rPr>
        <w:t>5.4</w:t>
      </w:r>
      <w:r>
        <w:rPr>
          <w:rFonts w:cs="宋体" w:hint="eastAsia"/>
          <w:sz w:val="24"/>
          <w:szCs w:val="24"/>
        </w:rPr>
        <w:t>保密及其它注意事项</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5.4.1</w:t>
      </w:r>
      <w:r>
        <w:rPr>
          <w:rFonts w:hint="eastAsia"/>
          <w:sz w:val="24"/>
          <w:szCs w:val="24"/>
        </w:rPr>
        <w:t>评标是招标工作的重要环节，评标工作在磋商小组内独立进行。</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5.4.2</w:t>
      </w:r>
      <w:r>
        <w:rPr>
          <w:rFonts w:hint="eastAsia"/>
          <w:sz w:val="24"/>
          <w:szCs w:val="24"/>
        </w:rPr>
        <w:t>磋商小组将遵照规定的评标方法，公正、平等地对待所有响应人。</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5.4.3</w:t>
      </w:r>
      <w:r>
        <w:rPr>
          <w:rFonts w:hint="eastAsia"/>
          <w:sz w:val="24"/>
          <w:szCs w:val="24"/>
        </w:rPr>
        <w:t>在开标、评标期间，响应人不得向评委询问评标情况，不得进行旨在</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影响评标结果的活动。否则其投标可能被拒绝。</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5.4.4</w:t>
      </w:r>
      <w:r>
        <w:rPr>
          <w:rFonts w:hint="eastAsia"/>
          <w:sz w:val="24"/>
          <w:szCs w:val="24"/>
        </w:rPr>
        <w:t>为保证评标的公正性，开标后直至授予响应人合同，评委不得与供应</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商私下交换意见。</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5.4.5</w:t>
      </w:r>
      <w:r>
        <w:rPr>
          <w:rFonts w:hint="eastAsia"/>
          <w:sz w:val="24"/>
          <w:szCs w:val="24"/>
        </w:rPr>
        <w:t>在评标工作结束后，凡与评标情况有接触的任何人不得擅自将评标情</w:t>
      </w:r>
    </w:p>
    <w:p w:rsidR="00BC4B0C" w:rsidRDefault="00413281">
      <w:pPr>
        <w:wordWrap/>
        <w:topLinePunct w:val="0"/>
        <w:adjustRightInd w:val="0"/>
        <w:snapToGrid w:val="0"/>
        <w:spacing w:line="360" w:lineRule="auto"/>
        <w:ind w:firstLineChars="100" w:firstLine="240"/>
        <w:rPr>
          <w:sz w:val="24"/>
          <w:szCs w:val="24"/>
        </w:rPr>
      </w:pPr>
      <w:proofErr w:type="gramStart"/>
      <w:r>
        <w:rPr>
          <w:rFonts w:hint="eastAsia"/>
          <w:sz w:val="24"/>
          <w:szCs w:val="24"/>
        </w:rPr>
        <w:t>况</w:t>
      </w:r>
      <w:proofErr w:type="gramEnd"/>
      <w:r>
        <w:rPr>
          <w:rFonts w:hint="eastAsia"/>
          <w:sz w:val="24"/>
          <w:szCs w:val="24"/>
        </w:rPr>
        <w:t>扩散出评标人员之外。</w:t>
      </w:r>
    </w:p>
    <w:p w:rsidR="00BC4B0C" w:rsidRDefault="00413281">
      <w:pPr>
        <w:wordWrap/>
        <w:topLinePunct w:val="0"/>
        <w:adjustRightInd w:val="0"/>
        <w:snapToGrid w:val="0"/>
        <w:spacing w:line="360" w:lineRule="auto"/>
        <w:ind w:left="420" w:firstLineChars="100" w:firstLine="240"/>
        <w:rPr>
          <w:sz w:val="24"/>
          <w:szCs w:val="24"/>
        </w:rPr>
      </w:pPr>
      <w:r>
        <w:rPr>
          <w:rFonts w:hint="eastAsia"/>
          <w:sz w:val="24"/>
          <w:szCs w:val="24"/>
        </w:rPr>
        <w:t>5.4.6</w:t>
      </w:r>
      <w:r>
        <w:rPr>
          <w:rFonts w:hint="eastAsia"/>
          <w:sz w:val="24"/>
          <w:szCs w:val="24"/>
        </w:rPr>
        <w:t>评标结束后，响应文件概不退还。</w:t>
      </w:r>
    </w:p>
    <w:p w:rsidR="00BC4B0C" w:rsidRDefault="00413281" w:rsidP="00413281">
      <w:pPr>
        <w:pStyle w:val="3"/>
        <w:adjustRightInd w:val="0"/>
        <w:snapToGrid w:val="0"/>
        <w:ind w:firstLineChars="100" w:firstLine="241"/>
        <w:jc w:val="left"/>
        <w:rPr>
          <w:rFonts w:cs="宋体"/>
          <w:bCs w:val="0"/>
          <w:sz w:val="24"/>
          <w:szCs w:val="24"/>
        </w:rPr>
      </w:pPr>
      <w:bookmarkStart w:id="369" w:name="_Toc462934307"/>
      <w:bookmarkStart w:id="370" w:name="_Toc463011286"/>
      <w:bookmarkStart w:id="371" w:name="_Toc7308"/>
      <w:bookmarkStart w:id="372" w:name="_Toc428276600"/>
      <w:bookmarkStart w:id="373" w:name="_Toc455678133"/>
      <w:bookmarkStart w:id="374" w:name="_Toc428351660"/>
      <w:bookmarkStart w:id="375" w:name="_Toc31756"/>
      <w:bookmarkStart w:id="376" w:name="_Toc12985"/>
      <w:bookmarkStart w:id="377" w:name="_Toc454788040"/>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Fonts w:cs="宋体" w:hint="eastAsia"/>
          <w:bCs w:val="0"/>
          <w:sz w:val="24"/>
          <w:szCs w:val="24"/>
        </w:rPr>
        <w:t>5.5</w:t>
      </w:r>
      <w:r>
        <w:rPr>
          <w:rFonts w:cs="宋体" w:hint="eastAsia"/>
          <w:bCs w:val="0"/>
          <w:sz w:val="24"/>
          <w:szCs w:val="24"/>
        </w:rPr>
        <w:t>确定成交人</w:t>
      </w:r>
      <w:bookmarkEnd w:id="369"/>
      <w:bookmarkEnd w:id="370"/>
      <w:bookmarkEnd w:id="371"/>
      <w:bookmarkEnd w:id="372"/>
      <w:bookmarkEnd w:id="373"/>
      <w:bookmarkEnd w:id="374"/>
      <w:bookmarkEnd w:id="375"/>
      <w:bookmarkEnd w:id="376"/>
      <w:bookmarkEnd w:id="377"/>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5.5.1</w:t>
      </w:r>
      <w:r>
        <w:rPr>
          <w:rFonts w:hint="eastAsia"/>
          <w:sz w:val="24"/>
          <w:szCs w:val="24"/>
        </w:rPr>
        <w:t>采购代理机构</w:t>
      </w:r>
      <w:r>
        <w:rPr>
          <w:rFonts w:hint="eastAsia"/>
          <w:sz w:val="24"/>
          <w:szCs w:val="24"/>
        </w:rPr>
        <w:t>应当自评审结束之日起</w:t>
      </w:r>
      <w:r>
        <w:rPr>
          <w:rFonts w:hint="eastAsia"/>
          <w:sz w:val="24"/>
          <w:szCs w:val="24"/>
        </w:rPr>
        <w:t>2</w:t>
      </w:r>
      <w:r>
        <w:rPr>
          <w:rFonts w:hint="eastAsia"/>
          <w:sz w:val="24"/>
          <w:szCs w:val="24"/>
        </w:rPr>
        <w:t>个工作日内将评审报告送交</w:t>
      </w:r>
      <w:r>
        <w:rPr>
          <w:rFonts w:hint="eastAsia"/>
          <w:sz w:val="24"/>
          <w:szCs w:val="24"/>
        </w:rPr>
        <w:t>采购人</w:t>
      </w:r>
      <w:r>
        <w:rPr>
          <w:rFonts w:hint="eastAsia"/>
          <w:sz w:val="24"/>
          <w:szCs w:val="24"/>
        </w:rPr>
        <w:t>。</w:t>
      </w:r>
      <w:r>
        <w:rPr>
          <w:rFonts w:hint="eastAsia"/>
          <w:sz w:val="24"/>
          <w:szCs w:val="24"/>
        </w:rPr>
        <w:t>采购人</w:t>
      </w:r>
      <w:r>
        <w:rPr>
          <w:rFonts w:hint="eastAsia"/>
          <w:sz w:val="24"/>
          <w:szCs w:val="24"/>
        </w:rPr>
        <w:t>应当自收到评审报告之日起</w:t>
      </w:r>
      <w:r>
        <w:rPr>
          <w:rFonts w:hint="eastAsia"/>
          <w:sz w:val="24"/>
          <w:szCs w:val="24"/>
        </w:rPr>
        <w:t>5</w:t>
      </w:r>
      <w:r>
        <w:rPr>
          <w:rFonts w:hint="eastAsia"/>
          <w:sz w:val="24"/>
          <w:szCs w:val="24"/>
        </w:rPr>
        <w:t>个工作日内在评审报告推荐的成交候选人中按顺序确定成交人。成交候选人并列的，由</w:t>
      </w:r>
      <w:r>
        <w:rPr>
          <w:rFonts w:hint="eastAsia"/>
          <w:sz w:val="24"/>
          <w:szCs w:val="24"/>
        </w:rPr>
        <w:t>采购人</w:t>
      </w:r>
      <w:r>
        <w:rPr>
          <w:rFonts w:hint="eastAsia"/>
          <w:sz w:val="24"/>
          <w:szCs w:val="24"/>
        </w:rPr>
        <w:t>采取随机抽取的方式确定成交人。</w:t>
      </w:r>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5.5.2</w:t>
      </w:r>
      <w:r>
        <w:rPr>
          <w:rFonts w:hint="eastAsia"/>
          <w:sz w:val="24"/>
          <w:szCs w:val="24"/>
        </w:rPr>
        <w:t>采购人</w:t>
      </w:r>
      <w:r>
        <w:rPr>
          <w:rFonts w:hint="eastAsia"/>
          <w:sz w:val="24"/>
          <w:szCs w:val="24"/>
        </w:rPr>
        <w:t>也可以书面</w:t>
      </w:r>
      <w:proofErr w:type="gramStart"/>
      <w:r>
        <w:rPr>
          <w:rFonts w:hint="eastAsia"/>
          <w:sz w:val="24"/>
          <w:szCs w:val="24"/>
        </w:rPr>
        <w:t>授权磋商</w:t>
      </w:r>
      <w:proofErr w:type="gramEnd"/>
      <w:r>
        <w:rPr>
          <w:rFonts w:hint="eastAsia"/>
          <w:sz w:val="24"/>
          <w:szCs w:val="24"/>
        </w:rPr>
        <w:t>小组直接确定成交人。磋商小组直接确定成交人的应在竞争性磋商文件中写明。</w:t>
      </w:r>
    </w:p>
    <w:p w:rsidR="00BC4B0C" w:rsidRDefault="00413281" w:rsidP="00413281">
      <w:pPr>
        <w:pStyle w:val="3"/>
        <w:adjustRightInd w:val="0"/>
        <w:snapToGrid w:val="0"/>
        <w:ind w:firstLineChars="100" w:firstLine="241"/>
        <w:jc w:val="left"/>
        <w:rPr>
          <w:rFonts w:cs="宋体"/>
          <w:bCs w:val="0"/>
          <w:sz w:val="24"/>
          <w:szCs w:val="24"/>
        </w:rPr>
      </w:pPr>
      <w:bookmarkStart w:id="378" w:name="_Toc422126474"/>
      <w:bookmarkStart w:id="379" w:name="_Toc428351661"/>
      <w:bookmarkStart w:id="380" w:name="_Toc455678134"/>
      <w:bookmarkStart w:id="381" w:name="_Toc454788041"/>
      <w:bookmarkStart w:id="382" w:name="_Toc428276601"/>
      <w:bookmarkStart w:id="383" w:name="_Toc462934308"/>
      <w:bookmarkStart w:id="384" w:name="_Toc463011287"/>
      <w:bookmarkStart w:id="385" w:name="_Toc15190"/>
      <w:bookmarkStart w:id="386" w:name="_Toc16692"/>
      <w:bookmarkStart w:id="387" w:name="_Toc2677"/>
      <w:r>
        <w:rPr>
          <w:rFonts w:cs="宋体" w:hint="eastAsia"/>
          <w:bCs w:val="0"/>
          <w:sz w:val="24"/>
          <w:szCs w:val="24"/>
        </w:rPr>
        <w:t>5.6</w:t>
      </w:r>
      <w:r>
        <w:rPr>
          <w:rFonts w:cs="宋体" w:hint="eastAsia"/>
          <w:bCs w:val="0"/>
          <w:sz w:val="24"/>
          <w:szCs w:val="24"/>
        </w:rPr>
        <w:t>成交结果</w:t>
      </w:r>
      <w:bookmarkEnd w:id="378"/>
      <w:bookmarkEnd w:id="379"/>
      <w:bookmarkEnd w:id="380"/>
      <w:bookmarkEnd w:id="381"/>
      <w:bookmarkEnd w:id="382"/>
      <w:r>
        <w:rPr>
          <w:rFonts w:cs="宋体" w:hint="eastAsia"/>
          <w:bCs w:val="0"/>
          <w:sz w:val="24"/>
          <w:szCs w:val="24"/>
        </w:rPr>
        <w:t>公告</w:t>
      </w:r>
      <w:bookmarkEnd w:id="383"/>
      <w:bookmarkEnd w:id="384"/>
      <w:bookmarkEnd w:id="385"/>
      <w:bookmarkEnd w:id="386"/>
      <w:bookmarkEnd w:id="387"/>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5.6.</w:t>
      </w:r>
      <w:r>
        <w:rPr>
          <w:rFonts w:hint="eastAsia"/>
          <w:sz w:val="24"/>
          <w:szCs w:val="24"/>
        </w:rPr>
        <w:t>1</w:t>
      </w:r>
      <w:r>
        <w:rPr>
          <w:rFonts w:hint="eastAsia"/>
          <w:sz w:val="24"/>
          <w:szCs w:val="24"/>
        </w:rPr>
        <w:t>采购人</w:t>
      </w:r>
      <w:r>
        <w:rPr>
          <w:rFonts w:hint="eastAsia"/>
          <w:sz w:val="24"/>
          <w:szCs w:val="24"/>
        </w:rPr>
        <w:t>或者</w:t>
      </w:r>
      <w:r>
        <w:rPr>
          <w:rFonts w:hint="eastAsia"/>
          <w:sz w:val="24"/>
          <w:szCs w:val="24"/>
        </w:rPr>
        <w:t>采购代理机构</w:t>
      </w:r>
      <w:r>
        <w:rPr>
          <w:rFonts w:hint="eastAsia"/>
          <w:sz w:val="24"/>
          <w:szCs w:val="24"/>
        </w:rPr>
        <w:t>自成交人确定之日起</w:t>
      </w:r>
      <w:r>
        <w:rPr>
          <w:rFonts w:hint="eastAsia"/>
          <w:sz w:val="24"/>
          <w:szCs w:val="24"/>
        </w:rPr>
        <w:t>2</w:t>
      </w:r>
      <w:r>
        <w:rPr>
          <w:rFonts w:hint="eastAsia"/>
          <w:sz w:val="24"/>
          <w:szCs w:val="24"/>
        </w:rPr>
        <w:t>个工作日内，在公告发布的同一媒介上公告成交结果，同时向成交人发出成交通知书，并将竞争性磋商文件随成交结果同时公告，公告期限</w:t>
      </w:r>
      <w:r>
        <w:rPr>
          <w:rFonts w:hint="eastAsia"/>
          <w:sz w:val="24"/>
          <w:szCs w:val="24"/>
        </w:rPr>
        <w:t>1</w:t>
      </w:r>
      <w:r>
        <w:rPr>
          <w:rFonts w:hint="eastAsia"/>
          <w:sz w:val="24"/>
          <w:szCs w:val="24"/>
        </w:rPr>
        <w:t>个工作日。</w:t>
      </w:r>
    </w:p>
    <w:p w:rsidR="00BC4B0C" w:rsidRDefault="00413281">
      <w:pPr>
        <w:wordWrap/>
        <w:topLinePunct w:val="0"/>
        <w:adjustRightInd w:val="0"/>
        <w:snapToGrid w:val="0"/>
        <w:spacing w:line="360" w:lineRule="auto"/>
        <w:ind w:firstLineChars="100" w:firstLine="240"/>
        <w:rPr>
          <w:sz w:val="24"/>
          <w:szCs w:val="24"/>
        </w:rPr>
      </w:pPr>
      <w:bookmarkStart w:id="388" w:name="_Toc270604607"/>
      <w:r>
        <w:rPr>
          <w:rFonts w:hint="eastAsia"/>
          <w:sz w:val="24"/>
          <w:szCs w:val="24"/>
        </w:rPr>
        <w:t>5.6.2</w:t>
      </w:r>
      <w:r>
        <w:rPr>
          <w:rFonts w:hint="eastAsia"/>
          <w:sz w:val="24"/>
          <w:szCs w:val="24"/>
        </w:rPr>
        <w:t>成交结果公告内容包括</w:t>
      </w:r>
      <w:bookmarkEnd w:id="338"/>
      <w:bookmarkEnd w:id="388"/>
      <w:r>
        <w:rPr>
          <w:rFonts w:hint="eastAsia"/>
          <w:sz w:val="24"/>
          <w:szCs w:val="24"/>
        </w:rPr>
        <w:t>采购人</w:t>
      </w:r>
      <w:r>
        <w:rPr>
          <w:rFonts w:hint="eastAsia"/>
          <w:sz w:val="24"/>
          <w:szCs w:val="24"/>
        </w:rPr>
        <w:t>和</w:t>
      </w:r>
      <w:r>
        <w:rPr>
          <w:rFonts w:hint="eastAsia"/>
          <w:sz w:val="24"/>
          <w:szCs w:val="24"/>
        </w:rPr>
        <w:t>采购代理机构</w:t>
      </w:r>
      <w:r>
        <w:rPr>
          <w:rFonts w:hint="eastAsia"/>
          <w:sz w:val="24"/>
          <w:szCs w:val="24"/>
        </w:rPr>
        <w:t>的名称、地址和联系方式、项目名称和项目编号、成交人名称、地址和成交人的名称、地址、成交金额、质量要求、计划工期等，磋商小组成员名单。</w:t>
      </w:r>
      <w:bookmarkStart w:id="389" w:name="_Toc11152"/>
      <w:bookmarkStart w:id="390" w:name="_Toc455678136"/>
      <w:bookmarkStart w:id="391" w:name="_Toc463011289"/>
      <w:bookmarkStart w:id="392" w:name="_Toc4900"/>
      <w:bookmarkStart w:id="393" w:name="_Toc462934310"/>
      <w:bookmarkStart w:id="394" w:name="_Toc18026"/>
    </w:p>
    <w:p w:rsidR="00BC4B0C" w:rsidRDefault="00413281" w:rsidP="00413281">
      <w:pPr>
        <w:wordWrap/>
        <w:topLinePunct w:val="0"/>
        <w:adjustRightInd w:val="0"/>
        <w:snapToGrid w:val="0"/>
        <w:spacing w:line="360" w:lineRule="auto"/>
        <w:ind w:firstLineChars="100" w:firstLine="241"/>
        <w:rPr>
          <w:sz w:val="24"/>
          <w:szCs w:val="24"/>
        </w:rPr>
      </w:pPr>
      <w:r>
        <w:rPr>
          <w:rFonts w:hint="eastAsia"/>
          <w:b/>
          <w:bCs/>
          <w:sz w:val="24"/>
          <w:szCs w:val="24"/>
        </w:rPr>
        <w:t>5.7</w:t>
      </w:r>
      <w:r>
        <w:rPr>
          <w:rFonts w:hint="eastAsia"/>
          <w:b/>
          <w:bCs/>
          <w:sz w:val="24"/>
          <w:szCs w:val="24"/>
        </w:rPr>
        <w:t>成交通知书</w:t>
      </w:r>
      <w:bookmarkStart w:id="395" w:name="_Toc11018"/>
      <w:bookmarkStart w:id="396" w:name="_Toc463011290"/>
      <w:bookmarkStart w:id="397" w:name="_Toc462934311"/>
      <w:bookmarkStart w:id="398" w:name="_Toc23963"/>
      <w:bookmarkStart w:id="399" w:name="_Toc455678137"/>
      <w:bookmarkStart w:id="400" w:name="_Toc269470335"/>
      <w:bookmarkEnd w:id="389"/>
      <w:bookmarkEnd w:id="390"/>
      <w:bookmarkEnd w:id="391"/>
      <w:bookmarkEnd w:id="392"/>
      <w:bookmarkEnd w:id="393"/>
      <w:bookmarkEnd w:id="394"/>
    </w:p>
    <w:p w:rsidR="00BC4B0C" w:rsidRDefault="00413281">
      <w:pPr>
        <w:wordWrap/>
        <w:topLinePunct w:val="0"/>
        <w:adjustRightInd w:val="0"/>
        <w:snapToGrid w:val="0"/>
        <w:spacing w:line="360" w:lineRule="auto"/>
        <w:ind w:firstLineChars="100" w:firstLine="240"/>
        <w:rPr>
          <w:sz w:val="24"/>
          <w:szCs w:val="24"/>
        </w:rPr>
      </w:pPr>
      <w:bookmarkStart w:id="401" w:name="_Toc720"/>
      <w:bookmarkStart w:id="402" w:name="_Toc455678139"/>
      <w:bookmarkStart w:id="403" w:name="_Toc463011292"/>
      <w:bookmarkStart w:id="404" w:name="_Toc10798"/>
      <w:bookmarkStart w:id="405" w:name="_Toc462934313"/>
      <w:bookmarkEnd w:id="395"/>
      <w:bookmarkEnd w:id="396"/>
      <w:bookmarkEnd w:id="397"/>
      <w:bookmarkEnd w:id="398"/>
      <w:bookmarkEnd w:id="399"/>
      <w:r>
        <w:rPr>
          <w:rFonts w:hint="eastAsia"/>
          <w:sz w:val="24"/>
          <w:szCs w:val="24"/>
        </w:rPr>
        <w:t>在公告成交结果的同时，</w:t>
      </w:r>
      <w:r>
        <w:rPr>
          <w:rFonts w:hint="eastAsia"/>
          <w:sz w:val="24"/>
          <w:szCs w:val="24"/>
        </w:rPr>
        <w:t>采购人</w:t>
      </w:r>
      <w:r>
        <w:rPr>
          <w:rFonts w:hint="eastAsia"/>
          <w:sz w:val="24"/>
          <w:szCs w:val="24"/>
        </w:rPr>
        <w:t>或者</w:t>
      </w:r>
      <w:r>
        <w:rPr>
          <w:rFonts w:hint="eastAsia"/>
          <w:sz w:val="24"/>
          <w:szCs w:val="24"/>
        </w:rPr>
        <w:t>采购代理机构</w:t>
      </w:r>
      <w:r>
        <w:rPr>
          <w:rFonts w:hint="eastAsia"/>
          <w:sz w:val="24"/>
          <w:szCs w:val="24"/>
        </w:rPr>
        <w:t>向成交人发出成交通知书，成交通知书将作为进行合同磋商和签订合同的依据。同时向未中标企业以书面或电子形式告知未中标原因。</w:t>
      </w:r>
    </w:p>
    <w:p w:rsidR="00BC4B0C" w:rsidRDefault="00413281" w:rsidP="00413281">
      <w:pPr>
        <w:pStyle w:val="3"/>
        <w:adjustRightInd w:val="0"/>
        <w:snapToGrid w:val="0"/>
        <w:ind w:firstLineChars="100" w:firstLine="241"/>
        <w:jc w:val="left"/>
        <w:rPr>
          <w:rFonts w:cs="宋体"/>
          <w:bCs w:val="0"/>
          <w:sz w:val="24"/>
          <w:szCs w:val="24"/>
        </w:rPr>
      </w:pPr>
      <w:bookmarkStart w:id="406" w:name="_Toc17481"/>
      <w:r>
        <w:rPr>
          <w:rFonts w:cs="宋体" w:hint="eastAsia"/>
          <w:bCs w:val="0"/>
          <w:sz w:val="24"/>
          <w:szCs w:val="24"/>
        </w:rPr>
        <w:t>5.8</w:t>
      </w:r>
      <w:r>
        <w:rPr>
          <w:rFonts w:cs="宋体" w:hint="eastAsia"/>
          <w:bCs w:val="0"/>
          <w:sz w:val="24"/>
          <w:szCs w:val="24"/>
        </w:rPr>
        <w:t>履约保证金</w:t>
      </w:r>
      <w:bookmarkEnd w:id="401"/>
      <w:bookmarkEnd w:id="402"/>
      <w:bookmarkEnd w:id="403"/>
      <w:bookmarkEnd w:id="404"/>
      <w:bookmarkEnd w:id="405"/>
      <w:bookmarkEnd w:id="406"/>
    </w:p>
    <w:p w:rsidR="00BC4B0C" w:rsidRDefault="00413281">
      <w:pPr>
        <w:wordWrap/>
        <w:topLinePunct w:val="0"/>
        <w:adjustRightInd w:val="0"/>
        <w:snapToGrid w:val="0"/>
        <w:spacing w:line="360" w:lineRule="auto"/>
        <w:ind w:firstLineChars="100" w:firstLine="240"/>
        <w:rPr>
          <w:sz w:val="24"/>
          <w:szCs w:val="24"/>
        </w:rPr>
      </w:pPr>
      <w:r>
        <w:rPr>
          <w:rFonts w:hint="eastAsia"/>
          <w:sz w:val="24"/>
          <w:szCs w:val="24"/>
        </w:rPr>
        <w:t>不收取。</w:t>
      </w:r>
    </w:p>
    <w:p w:rsidR="00BC4B0C" w:rsidRDefault="00413281" w:rsidP="00413281">
      <w:pPr>
        <w:pStyle w:val="Default"/>
        <w:numPr>
          <w:ilvl w:val="0"/>
          <w:numId w:val="5"/>
        </w:numPr>
        <w:tabs>
          <w:tab w:val="left" w:pos="360"/>
        </w:tabs>
        <w:snapToGrid w:val="0"/>
        <w:spacing w:line="360" w:lineRule="auto"/>
        <w:ind w:firstLineChars="100" w:firstLine="241"/>
        <w:contextualSpacing/>
        <w:jc w:val="both"/>
        <w:outlineLvl w:val="1"/>
        <w:rPr>
          <w:rStyle w:val="2Char"/>
          <w:rFonts w:hAnsi="宋体"/>
          <w:bCs w:val="0"/>
          <w:color w:val="auto"/>
        </w:rPr>
      </w:pPr>
      <w:r>
        <w:rPr>
          <w:rStyle w:val="2Char"/>
          <w:rFonts w:hAnsi="宋体" w:hint="eastAsia"/>
          <w:color w:val="auto"/>
        </w:rPr>
        <w:t xml:space="preserve"> </w:t>
      </w:r>
      <w:bookmarkStart w:id="407" w:name="_Toc23149"/>
      <w:bookmarkStart w:id="408" w:name="_Toc23774432"/>
      <w:r>
        <w:rPr>
          <w:rStyle w:val="2Char"/>
          <w:rFonts w:hAnsi="宋体" w:hint="eastAsia"/>
          <w:color w:val="auto"/>
        </w:rPr>
        <w:t>授予合同</w:t>
      </w:r>
      <w:bookmarkStart w:id="409" w:name="_Toc32765"/>
      <w:bookmarkEnd w:id="407"/>
      <w:bookmarkEnd w:id="408"/>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410" w:name="_Toc8361"/>
      <w:bookmarkStart w:id="411" w:name="_Toc26749"/>
      <w:bookmarkStart w:id="412" w:name="_Toc5672"/>
      <w:r>
        <w:rPr>
          <w:rFonts w:hint="eastAsia"/>
          <w:sz w:val="24"/>
          <w:szCs w:val="24"/>
        </w:rPr>
        <w:t>采购人</w:t>
      </w:r>
      <w:r>
        <w:rPr>
          <w:rFonts w:hint="eastAsia"/>
          <w:sz w:val="24"/>
          <w:szCs w:val="24"/>
        </w:rPr>
        <w:t>自成交通知书发出之日起</w:t>
      </w:r>
      <w:r>
        <w:rPr>
          <w:rFonts w:hint="eastAsia"/>
          <w:sz w:val="24"/>
          <w:szCs w:val="24"/>
        </w:rPr>
        <w:t>30</w:t>
      </w:r>
      <w:r>
        <w:rPr>
          <w:rFonts w:hint="eastAsia"/>
          <w:sz w:val="24"/>
          <w:szCs w:val="24"/>
        </w:rPr>
        <w:t>日内，按照竞争性磋商文件和成交人响应文件的规定，与成交人签订书面合同。所签订的合同不得对竞争性磋商文件确定的事项和成交人响应文件作实质性修改。</w:t>
      </w:r>
      <w:bookmarkStart w:id="413" w:name="_Toc26954"/>
      <w:bookmarkEnd w:id="409"/>
      <w:bookmarkEnd w:id="410"/>
      <w:bookmarkEnd w:id="411"/>
      <w:bookmarkEnd w:id="412"/>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414" w:name="_Toc14039"/>
      <w:bookmarkStart w:id="415" w:name="_Toc10652"/>
      <w:bookmarkStart w:id="416" w:name="_Toc21772"/>
      <w:bookmarkStart w:id="417" w:name="_Toc12834"/>
      <w:bookmarkEnd w:id="413"/>
      <w:r>
        <w:rPr>
          <w:rFonts w:hint="eastAsia"/>
          <w:sz w:val="24"/>
          <w:szCs w:val="24"/>
        </w:rPr>
        <w:t>竞争性磋商文件、成交人的响应文件和澄清文件等，均应作为签约的合同文本的基础。</w:t>
      </w:r>
      <w:bookmarkStart w:id="418" w:name="_Toc5481"/>
      <w:bookmarkEnd w:id="414"/>
      <w:bookmarkEnd w:id="415"/>
      <w:bookmarkEnd w:id="416"/>
      <w:bookmarkEnd w:id="417"/>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419" w:name="_Toc12739"/>
      <w:bookmarkStart w:id="420" w:name="_Toc4762"/>
      <w:bookmarkStart w:id="421" w:name="_Toc18228"/>
      <w:bookmarkStart w:id="422" w:name="_Toc10089"/>
      <w:bookmarkEnd w:id="418"/>
      <w:r>
        <w:rPr>
          <w:rFonts w:hint="eastAsia"/>
          <w:sz w:val="24"/>
          <w:szCs w:val="24"/>
        </w:rPr>
        <w:t>政府采购合同包括</w:t>
      </w:r>
      <w:r>
        <w:rPr>
          <w:rFonts w:hint="eastAsia"/>
          <w:sz w:val="24"/>
          <w:szCs w:val="24"/>
        </w:rPr>
        <w:t>采购人</w:t>
      </w:r>
      <w:r>
        <w:rPr>
          <w:rFonts w:hint="eastAsia"/>
          <w:sz w:val="24"/>
          <w:szCs w:val="24"/>
        </w:rPr>
        <w:t>与成交人的名称和住所、标的、数量、质量、价款或者报酬、履行期限及地点和方式、验收要求、违约责任、解决争议的方法等内容。</w:t>
      </w:r>
      <w:bookmarkStart w:id="423" w:name="_Toc7717"/>
      <w:bookmarkEnd w:id="419"/>
      <w:bookmarkEnd w:id="420"/>
      <w:bookmarkEnd w:id="421"/>
      <w:bookmarkEnd w:id="422"/>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424" w:name="_Toc5311"/>
      <w:bookmarkStart w:id="425" w:name="_Toc18078"/>
      <w:bookmarkStart w:id="426" w:name="_Toc6035"/>
      <w:r>
        <w:rPr>
          <w:rFonts w:hint="eastAsia"/>
          <w:sz w:val="24"/>
          <w:szCs w:val="24"/>
        </w:rPr>
        <w:t>如成交人不按本章第</w:t>
      </w:r>
      <w:r>
        <w:rPr>
          <w:rFonts w:hint="eastAsia"/>
          <w:sz w:val="24"/>
          <w:szCs w:val="24"/>
        </w:rPr>
        <w:t>6.1</w:t>
      </w:r>
      <w:r>
        <w:rPr>
          <w:rFonts w:hint="eastAsia"/>
          <w:sz w:val="24"/>
          <w:szCs w:val="24"/>
        </w:rPr>
        <w:t>项约定签订合同，</w:t>
      </w:r>
      <w:r>
        <w:rPr>
          <w:rFonts w:hint="eastAsia"/>
          <w:sz w:val="24"/>
          <w:szCs w:val="24"/>
        </w:rPr>
        <w:t>采购人</w:t>
      </w:r>
      <w:r>
        <w:rPr>
          <w:rFonts w:hint="eastAsia"/>
          <w:sz w:val="24"/>
          <w:szCs w:val="24"/>
        </w:rPr>
        <w:t>将报请取消其成交决定，并没收其磋商保证金。</w:t>
      </w:r>
      <w:r>
        <w:rPr>
          <w:rFonts w:hint="eastAsia"/>
          <w:sz w:val="24"/>
          <w:szCs w:val="24"/>
        </w:rPr>
        <w:t>采购人</w:t>
      </w:r>
      <w:r>
        <w:rPr>
          <w:rFonts w:hint="eastAsia"/>
          <w:sz w:val="24"/>
          <w:szCs w:val="24"/>
        </w:rPr>
        <w:t>可按照磋商小组推荐的成交候选人名单排序，确定下一候选人为成交人或者重新采购。</w:t>
      </w:r>
    </w:p>
    <w:p w:rsidR="00BC4B0C" w:rsidRDefault="00413281">
      <w:pPr>
        <w:numPr>
          <w:ilvl w:val="2"/>
          <w:numId w:val="5"/>
        </w:numPr>
        <w:wordWrap/>
        <w:topLinePunct w:val="0"/>
        <w:adjustRightInd w:val="0"/>
        <w:snapToGrid w:val="0"/>
        <w:spacing w:line="360" w:lineRule="auto"/>
        <w:ind w:left="-142" w:firstLineChars="100" w:firstLine="240"/>
        <w:rPr>
          <w:sz w:val="24"/>
          <w:szCs w:val="24"/>
        </w:rPr>
      </w:pPr>
      <w:r>
        <w:rPr>
          <w:rFonts w:hint="eastAsia"/>
          <w:sz w:val="24"/>
          <w:szCs w:val="24"/>
        </w:rPr>
        <w:t>采购人</w:t>
      </w:r>
      <w:r>
        <w:rPr>
          <w:rFonts w:hint="eastAsia"/>
          <w:sz w:val="24"/>
          <w:szCs w:val="24"/>
        </w:rPr>
        <w:t>或</w:t>
      </w:r>
      <w:r>
        <w:rPr>
          <w:rFonts w:hint="eastAsia"/>
          <w:sz w:val="24"/>
          <w:szCs w:val="24"/>
        </w:rPr>
        <w:t>采购代理机构</w:t>
      </w:r>
      <w:r>
        <w:rPr>
          <w:rFonts w:hint="eastAsia"/>
          <w:sz w:val="24"/>
          <w:szCs w:val="24"/>
        </w:rPr>
        <w:t>应于合同签订后</w:t>
      </w:r>
      <w:r>
        <w:rPr>
          <w:rFonts w:hint="eastAsia"/>
          <w:sz w:val="24"/>
          <w:szCs w:val="24"/>
        </w:rPr>
        <w:t>1</w:t>
      </w:r>
      <w:r>
        <w:rPr>
          <w:rFonts w:hint="eastAsia"/>
          <w:sz w:val="24"/>
          <w:szCs w:val="24"/>
        </w:rPr>
        <w:t>个工作日内在河南省政府采购网公示及河南省电子化政府采购系统内备案采购。</w:t>
      </w:r>
      <w:bookmarkEnd w:id="423"/>
      <w:bookmarkEnd w:id="424"/>
      <w:bookmarkEnd w:id="425"/>
      <w:bookmarkEnd w:id="426"/>
    </w:p>
    <w:p w:rsidR="00BC4B0C" w:rsidRDefault="00413281" w:rsidP="00413281">
      <w:pPr>
        <w:pStyle w:val="Default"/>
        <w:numPr>
          <w:ilvl w:val="0"/>
          <w:numId w:val="5"/>
        </w:numPr>
        <w:tabs>
          <w:tab w:val="left" w:pos="360"/>
        </w:tabs>
        <w:snapToGrid w:val="0"/>
        <w:spacing w:line="360" w:lineRule="auto"/>
        <w:ind w:firstLineChars="100" w:firstLine="241"/>
        <w:contextualSpacing/>
        <w:jc w:val="both"/>
        <w:outlineLvl w:val="1"/>
        <w:rPr>
          <w:rStyle w:val="2Char"/>
          <w:rFonts w:hAnsi="宋体"/>
          <w:color w:val="auto"/>
        </w:rPr>
      </w:pPr>
      <w:bookmarkStart w:id="427" w:name="_Toc270604610"/>
      <w:bookmarkStart w:id="428" w:name="_Toc25425"/>
      <w:bookmarkStart w:id="429" w:name="_Toc23774433"/>
      <w:bookmarkStart w:id="430" w:name="_Toc27882"/>
      <w:bookmarkStart w:id="431" w:name="_Toc269470338"/>
      <w:bookmarkEnd w:id="400"/>
      <w:r>
        <w:rPr>
          <w:rStyle w:val="2Char"/>
          <w:rFonts w:hAnsi="宋体" w:hint="eastAsia"/>
          <w:color w:val="auto"/>
        </w:rPr>
        <w:t>纪律和监督</w:t>
      </w:r>
      <w:bookmarkEnd w:id="427"/>
      <w:bookmarkEnd w:id="428"/>
      <w:bookmarkEnd w:id="429"/>
      <w:bookmarkEnd w:id="430"/>
      <w:bookmarkEnd w:id="431"/>
    </w:p>
    <w:p w:rsidR="00BC4B0C" w:rsidRDefault="00413281" w:rsidP="00413281">
      <w:pPr>
        <w:pStyle w:val="3"/>
        <w:numPr>
          <w:ilvl w:val="1"/>
          <w:numId w:val="5"/>
        </w:numPr>
        <w:adjustRightInd w:val="0"/>
        <w:snapToGrid w:val="0"/>
        <w:ind w:firstLineChars="100" w:firstLine="241"/>
        <w:jc w:val="left"/>
        <w:rPr>
          <w:rFonts w:cs="宋体"/>
          <w:bCs w:val="0"/>
          <w:sz w:val="24"/>
          <w:szCs w:val="24"/>
        </w:rPr>
      </w:pPr>
      <w:bookmarkStart w:id="432" w:name="_Toc31772"/>
      <w:bookmarkStart w:id="433" w:name="_Toc454788046"/>
      <w:bookmarkStart w:id="434" w:name="_Toc462934323"/>
      <w:bookmarkStart w:id="435" w:name="_Toc428351666"/>
      <w:bookmarkStart w:id="436" w:name="_Toc2717"/>
      <w:bookmarkStart w:id="437" w:name="_Toc270604611"/>
      <w:bookmarkStart w:id="438" w:name="_Toc463011302"/>
      <w:bookmarkStart w:id="439" w:name="_Toc455678149"/>
      <w:bookmarkStart w:id="440" w:name="_Toc269470339"/>
      <w:bookmarkStart w:id="441" w:name="_Toc428276606"/>
      <w:bookmarkStart w:id="442" w:name="_Toc277149399"/>
      <w:bookmarkStart w:id="443" w:name="_Toc13152"/>
      <w:bookmarkStart w:id="444" w:name="_Toc270604838"/>
      <w:r>
        <w:rPr>
          <w:rFonts w:cs="宋体" w:hint="eastAsia"/>
          <w:bCs w:val="0"/>
          <w:sz w:val="24"/>
          <w:szCs w:val="24"/>
        </w:rPr>
        <w:t>对</w:t>
      </w:r>
      <w:r>
        <w:rPr>
          <w:rFonts w:cs="宋体" w:hint="eastAsia"/>
          <w:bCs w:val="0"/>
          <w:sz w:val="24"/>
          <w:szCs w:val="24"/>
        </w:rPr>
        <w:t>采购人</w:t>
      </w:r>
      <w:r>
        <w:rPr>
          <w:rFonts w:cs="宋体" w:hint="eastAsia"/>
          <w:bCs w:val="0"/>
          <w:sz w:val="24"/>
          <w:szCs w:val="24"/>
        </w:rPr>
        <w:t>的纪律要求</w:t>
      </w:r>
      <w:bookmarkEnd w:id="432"/>
      <w:bookmarkEnd w:id="433"/>
      <w:bookmarkEnd w:id="434"/>
      <w:bookmarkEnd w:id="435"/>
      <w:bookmarkEnd w:id="436"/>
      <w:bookmarkEnd w:id="437"/>
      <w:bookmarkEnd w:id="438"/>
      <w:bookmarkEnd w:id="439"/>
      <w:bookmarkEnd w:id="440"/>
      <w:bookmarkEnd w:id="441"/>
      <w:bookmarkEnd w:id="442"/>
      <w:bookmarkEnd w:id="443"/>
      <w:bookmarkEnd w:id="444"/>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采购人</w:t>
      </w:r>
      <w:r>
        <w:rPr>
          <w:rFonts w:hint="eastAsia"/>
          <w:sz w:val="24"/>
          <w:szCs w:val="24"/>
        </w:rPr>
        <w:t>不得泄漏竞争性磋商中应当保密的情况和资料，不得与响应人串通损害国家利益、社</w:t>
      </w:r>
      <w:r>
        <w:rPr>
          <w:rFonts w:hint="eastAsia"/>
          <w:sz w:val="24"/>
          <w:szCs w:val="24"/>
        </w:rPr>
        <w:t>会公共利益或者他人合法权益。</w:t>
      </w:r>
    </w:p>
    <w:p w:rsidR="00BC4B0C" w:rsidRDefault="00413281" w:rsidP="00413281">
      <w:pPr>
        <w:pStyle w:val="3"/>
        <w:numPr>
          <w:ilvl w:val="1"/>
          <w:numId w:val="5"/>
        </w:numPr>
        <w:adjustRightInd w:val="0"/>
        <w:snapToGrid w:val="0"/>
        <w:ind w:firstLineChars="100" w:firstLine="241"/>
        <w:jc w:val="left"/>
        <w:rPr>
          <w:rFonts w:cs="宋体"/>
          <w:bCs w:val="0"/>
          <w:sz w:val="24"/>
          <w:szCs w:val="24"/>
        </w:rPr>
      </w:pPr>
      <w:bookmarkStart w:id="445" w:name="_Toc269470340"/>
      <w:bookmarkStart w:id="446" w:name="_Toc428276607"/>
      <w:bookmarkStart w:id="447" w:name="_Toc10123"/>
      <w:bookmarkStart w:id="448" w:name="_Toc1136"/>
      <w:bookmarkStart w:id="449" w:name="_Toc270604612"/>
      <w:bookmarkStart w:id="450" w:name="_Toc462934324"/>
      <w:bookmarkStart w:id="451" w:name="_Toc270604839"/>
      <w:bookmarkStart w:id="452" w:name="_Toc455678150"/>
      <w:bookmarkStart w:id="453" w:name="_Toc428351667"/>
      <w:bookmarkStart w:id="454" w:name="_Toc277149400"/>
      <w:bookmarkStart w:id="455" w:name="_Toc463011303"/>
      <w:bookmarkStart w:id="456" w:name="_Toc454788047"/>
      <w:bookmarkStart w:id="457" w:name="_Toc24245"/>
      <w:r>
        <w:rPr>
          <w:rFonts w:cs="宋体" w:hint="eastAsia"/>
          <w:bCs w:val="0"/>
          <w:sz w:val="24"/>
          <w:szCs w:val="24"/>
        </w:rPr>
        <w:t>对响应人的纪律要求</w:t>
      </w:r>
      <w:bookmarkEnd w:id="445"/>
      <w:bookmarkEnd w:id="446"/>
      <w:bookmarkEnd w:id="447"/>
      <w:bookmarkEnd w:id="448"/>
      <w:bookmarkEnd w:id="449"/>
      <w:bookmarkEnd w:id="450"/>
      <w:bookmarkEnd w:id="451"/>
      <w:bookmarkEnd w:id="452"/>
      <w:bookmarkEnd w:id="453"/>
      <w:bookmarkEnd w:id="454"/>
      <w:bookmarkEnd w:id="455"/>
      <w:bookmarkEnd w:id="456"/>
      <w:bookmarkEnd w:id="457"/>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响应人不得相互串通或者与</w:t>
      </w:r>
      <w:r>
        <w:rPr>
          <w:rFonts w:hint="eastAsia"/>
          <w:sz w:val="24"/>
          <w:szCs w:val="24"/>
        </w:rPr>
        <w:t>采购人</w:t>
      </w:r>
      <w:r>
        <w:rPr>
          <w:rFonts w:hint="eastAsia"/>
          <w:sz w:val="24"/>
          <w:szCs w:val="24"/>
        </w:rPr>
        <w:t>串通，不得向</w:t>
      </w:r>
      <w:r>
        <w:rPr>
          <w:rFonts w:hint="eastAsia"/>
          <w:sz w:val="24"/>
          <w:szCs w:val="24"/>
        </w:rPr>
        <w:t>采购人</w:t>
      </w:r>
      <w:r>
        <w:rPr>
          <w:rFonts w:hint="eastAsia"/>
          <w:sz w:val="24"/>
          <w:szCs w:val="24"/>
        </w:rPr>
        <w:t>或者磋商小组成员行贿谋取成交，不得以他人名义磋商或者以其他方式弄虚作假骗取成交；响应人不得以任何方式干扰、影响磋商工作。</w:t>
      </w:r>
    </w:p>
    <w:p w:rsidR="00BC4B0C" w:rsidRDefault="00413281" w:rsidP="00413281">
      <w:pPr>
        <w:pStyle w:val="3"/>
        <w:numPr>
          <w:ilvl w:val="1"/>
          <w:numId w:val="5"/>
        </w:numPr>
        <w:adjustRightInd w:val="0"/>
        <w:snapToGrid w:val="0"/>
        <w:ind w:firstLineChars="100" w:firstLine="241"/>
        <w:jc w:val="left"/>
        <w:rPr>
          <w:rFonts w:cs="宋体"/>
          <w:bCs w:val="0"/>
          <w:sz w:val="24"/>
          <w:szCs w:val="24"/>
        </w:rPr>
      </w:pPr>
      <w:bookmarkStart w:id="458" w:name="_Toc23588"/>
      <w:bookmarkStart w:id="459" w:name="_Toc26184"/>
      <w:bookmarkStart w:id="460" w:name="_Toc277149401"/>
      <w:bookmarkStart w:id="461" w:name="_Toc462934325"/>
      <w:bookmarkStart w:id="462" w:name="_Toc428351668"/>
      <w:bookmarkStart w:id="463" w:name="_Toc269470341"/>
      <w:bookmarkStart w:id="464" w:name="_Toc454788048"/>
      <w:bookmarkStart w:id="465" w:name="_Toc15953"/>
      <w:bookmarkStart w:id="466" w:name="_Toc270604613"/>
      <w:bookmarkStart w:id="467" w:name="_Toc428276608"/>
      <w:bookmarkStart w:id="468" w:name="_Toc270604840"/>
      <w:bookmarkStart w:id="469" w:name="_Toc463011304"/>
      <w:bookmarkStart w:id="470" w:name="_Toc455678151"/>
      <w:r>
        <w:rPr>
          <w:rFonts w:cs="宋体" w:hint="eastAsia"/>
          <w:bCs w:val="0"/>
          <w:sz w:val="24"/>
          <w:szCs w:val="24"/>
        </w:rPr>
        <w:t>对磋商小组成员的纪律要求</w:t>
      </w:r>
      <w:bookmarkEnd w:id="458"/>
      <w:bookmarkEnd w:id="459"/>
      <w:bookmarkEnd w:id="460"/>
      <w:bookmarkEnd w:id="461"/>
      <w:bookmarkEnd w:id="462"/>
      <w:bookmarkEnd w:id="463"/>
      <w:bookmarkEnd w:id="464"/>
      <w:bookmarkEnd w:id="465"/>
      <w:bookmarkEnd w:id="466"/>
      <w:bookmarkEnd w:id="467"/>
      <w:bookmarkEnd w:id="468"/>
      <w:bookmarkEnd w:id="469"/>
      <w:bookmarkEnd w:id="470"/>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磋商小组成员不得收受他人的财物或者其他好处，不得向他人透漏对响应文件的评审和比较、成交候选人的推荐情况以及与磋商有关的其他情况。在磋商活动中，磋商小组成员不得擅离职守，影响磋商程序正常进行。</w:t>
      </w:r>
    </w:p>
    <w:p w:rsidR="00BC4B0C" w:rsidRDefault="00413281" w:rsidP="00413281">
      <w:pPr>
        <w:pStyle w:val="3"/>
        <w:numPr>
          <w:ilvl w:val="1"/>
          <w:numId w:val="5"/>
        </w:numPr>
        <w:adjustRightInd w:val="0"/>
        <w:snapToGrid w:val="0"/>
        <w:ind w:firstLineChars="100" w:firstLine="241"/>
        <w:jc w:val="left"/>
        <w:rPr>
          <w:rFonts w:cs="宋体"/>
          <w:bCs w:val="0"/>
          <w:sz w:val="24"/>
          <w:szCs w:val="24"/>
        </w:rPr>
      </w:pPr>
      <w:bookmarkStart w:id="471" w:name="_Toc270604841"/>
      <w:bookmarkStart w:id="472" w:name="_Toc4673"/>
      <w:bookmarkStart w:id="473" w:name="_Toc455678152"/>
      <w:bookmarkStart w:id="474" w:name="_Toc14202"/>
      <w:bookmarkStart w:id="475" w:name="_Toc463011305"/>
      <w:bookmarkStart w:id="476" w:name="_Toc454788049"/>
      <w:bookmarkStart w:id="477" w:name="_Toc8563"/>
      <w:bookmarkStart w:id="478" w:name="_Toc428351669"/>
      <w:bookmarkStart w:id="479" w:name="_Toc270604614"/>
      <w:bookmarkStart w:id="480" w:name="_Toc277149402"/>
      <w:bookmarkStart w:id="481" w:name="_Toc428276609"/>
      <w:bookmarkStart w:id="482" w:name="_Toc462934326"/>
      <w:bookmarkStart w:id="483" w:name="_Toc269470342"/>
      <w:r>
        <w:rPr>
          <w:rFonts w:cs="宋体" w:hint="eastAsia"/>
          <w:bCs w:val="0"/>
          <w:sz w:val="24"/>
          <w:szCs w:val="24"/>
        </w:rPr>
        <w:t>对与磋商活动有关的工作人员的纪律要求</w:t>
      </w:r>
      <w:bookmarkEnd w:id="471"/>
      <w:bookmarkEnd w:id="472"/>
      <w:bookmarkEnd w:id="473"/>
      <w:bookmarkEnd w:id="474"/>
      <w:bookmarkEnd w:id="475"/>
      <w:bookmarkEnd w:id="476"/>
      <w:bookmarkEnd w:id="477"/>
      <w:bookmarkEnd w:id="478"/>
      <w:bookmarkEnd w:id="479"/>
      <w:bookmarkEnd w:id="480"/>
      <w:bookmarkEnd w:id="481"/>
      <w:bookmarkEnd w:id="482"/>
      <w:bookmarkEnd w:id="483"/>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与磋商活动有关的工作人员不得收受他人的财物或者其他好处，不得向他人透漏对响应文件的评审和比较、成交候选人的推荐情况以及与磋商有关的其他情况。在磋商活动中，与磋商活动有关的工作人员不得擅离职守，影响磋商程序正常进行。</w:t>
      </w:r>
    </w:p>
    <w:p w:rsidR="00BC4B0C" w:rsidRDefault="00413281" w:rsidP="00413281">
      <w:pPr>
        <w:pStyle w:val="3"/>
        <w:numPr>
          <w:ilvl w:val="1"/>
          <w:numId w:val="5"/>
        </w:numPr>
        <w:adjustRightInd w:val="0"/>
        <w:snapToGrid w:val="0"/>
        <w:ind w:firstLineChars="100" w:firstLine="241"/>
        <w:jc w:val="left"/>
        <w:rPr>
          <w:rFonts w:cs="宋体"/>
          <w:bCs w:val="0"/>
          <w:sz w:val="24"/>
          <w:szCs w:val="24"/>
        </w:rPr>
      </w:pPr>
      <w:bookmarkStart w:id="484" w:name="_Toc428351670"/>
      <w:bookmarkStart w:id="485" w:name="_Toc29089"/>
      <w:bookmarkStart w:id="486" w:name="_Toc269470343"/>
      <w:bookmarkStart w:id="487" w:name="_Toc277149403"/>
      <w:bookmarkStart w:id="488" w:name="_Toc428276610"/>
      <w:bookmarkStart w:id="489" w:name="_Toc270604615"/>
      <w:bookmarkStart w:id="490" w:name="_Toc454788050"/>
      <w:bookmarkStart w:id="491" w:name="_Toc270604842"/>
      <w:r>
        <w:rPr>
          <w:rFonts w:cs="宋体" w:hint="eastAsia"/>
          <w:bCs w:val="0"/>
          <w:sz w:val="24"/>
          <w:szCs w:val="24"/>
        </w:rPr>
        <w:t xml:space="preserve"> </w:t>
      </w:r>
      <w:bookmarkStart w:id="492" w:name="_Toc27033"/>
      <w:r>
        <w:rPr>
          <w:rFonts w:cs="宋体" w:hint="eastAsia"/>
          <w:bCs w:val="0"/>
          <w:sz w:val="24"/>
          <w:szCs w:val="24"/>
        </w:rPr>
        <w:t>询问、质疑和投诉</w:t>
      </w:r>
      <w:bookmarkEnd w:id="484"/>
      <w:bookmarkEnd w:id="485"/>
      <w:bookmarkEnd w:id="486"/>
      <w:bookmarkEnd w:id="487"/>
      <w:bookmarkEnd w:id="488"/>
      <w:bookmarkEnd w:id="489"/>
      <w:bookmarkEnd w:id="490"/>
      <w:bookmarkEnd w:id="491"/>
      <w:bookmarkEnd w:id="492"/>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493" w:name="_Toc17445"/>
      <w:bookmarkStart w:id="494" w:name="_Toc11785"/>
      <w:bookmarkStart w:id="495" w:name="_Toc455678154"/>
      <w:bookmarkStart w:id="496" w:name="_Toc463011307"/>
      <w:bookmarkStart w:id="497" w:name="_Toc462934328"/>
      <w:r>
        <w:rPr>
          <w:rFonts w:hint="eastAsia"/>
          <w:sz w:val="24"/>
          <w:szCs w:val="24"/>
        </w:rPr>
        <w:t>响应人或有关当事人对磋商过程、成交结果有异议的，可以向</w:t>
      </w:r>
      <w:r>
        <w:rPr>
          <w:rFonts w:hint="eastAsia"/>
          <w:sz w:val="24"/>
          <w:szCs w:val="24"/>
        </w:rPr>
        <w:t>采购人</w:t>
      </w:r>
      <w:r>
        <w:rPr>
          <w:rFonts w:hint="eastAsia"/>
          <w:sz w:val="24"/>
          <w:szCs w:val="24"/>
        </w:rPr>
        <w:t>或者</w:t>
      </w:r>
      <w:r>
        <w:rPr>
          <w:rFonts w:hint="eastAsia"/>
          <w:sz w:val="24"/>
          <w:szCs w:val="24"/>
        </w:rPr>
        <w:t>采购代理机构</w:t>
      </w:r>
      <w:r>
        <w:rPr>
          <w:rFonts w:hint="eastAsia"/>
          <w:sz w:val="24"/>
          <w:szCs w:val="24"/>
        </w:rPr>
        <w:t>提出询问。</w:t>
      </w:r>
      <w:bookmarkEnd w:id="493"/>
      <w:bookmarkEnd w:id="494"/>
      <w:bookmarkEnd w:id="495"/>
      <w:bookmarkEnd w:id="496"/>
      <w:bookmarkEnd w:id="497"/>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498" w:name="_Toc455678155"/>
      <w:bookmarkStart w:id="499" w:name="_Toc27421"/>
      <w:bookmarkStart w:id="500" w:name="_Toc463011308"/>
      <w:bookmarkStart w:id="501" w:name="_Toc24621"/>
      <w:bookmarkStart w:id="502" w:name="_Toc462934329"/>
      <w:r>
        <w:rPr>
          <w:rFonts w:hint="eastAsia"/>
          <w:sz w:val="24"/>
          <w:szCs w:val="24"/>
        </w:rPr>
        <w:t>采购人</w:t>
      </w:r>
      <w:r>
        <w:rPr>
          <w:rFonts w:hint="eastAsia"/>
          <w:sz w:val="24"/>
          <w:szCs w:val="24"/>
        </w:rPr>
        <w:t>或者</w:t>
      </w:r>
      <w:r>
        <w:rPr>
          <w:rFonts w:hint="eastAsia"/>
          <w:sz w:val="24"/>
          <w:szCs w:val="24"/>
        </w:rPr>
        <w:t>采购代理机构</w:t>
      </w:r>
      <w:r>
        <w:rPr>
          <w:rFonts w:hint="eastAsia"/>
          <w:sz w:val="24"/>
          <w:szCs w:val="24"/>
        </w:rPr>
        <w:t>应当在三个工作日内对响应人依法提出的询问</w:t>
      </w:r>
      <w:proofErr w:type="gramStart"/>
      <w:r>
        <w:rPr>
          <w:rFonts w:hint="eastAsia"/>
          <w:sz w:val="24"/>
          <w:szCs w:val="24"/>
        </w:rPr>
        <w:t>作出</w:t>
      </w:r>
      <w:proofErr w:type="gramEnd"/>
      <w:r>
        <w:rPr>
          <w:rFonts w:hint="eastAsia"/>
          <w:sz w:val="24"/>
          <w:szCs w:val="24"/>
        </w:rPr>
        <w:t>答复。</w:t>
      </w:r>
      <w:bookmarkEnd w:id="498"/>
      <w:bookmarkEnd w:id="499"/>
      <w:bookmarkEnd w:id="500"/>
      <w:bookmarkEnd w:id="501"/>
      <w:bookmarkEnd w:id="502"/>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503" w:name="_Toc455678156"/>
      <w:bookmarkStart w:id="504" w:name="_Toc28381"/>
      <w:bookmarkStart w:id="505" w:name="_Toc30298"/>
      <w:bookmarkStart w:id="506" w:name="_Toc463011309"/>
      <w:bookmarkStart w:id="507" w:name="_Toc462934330"/>
      <w:r>
        <w:rPr>
          <w:rFonts w:hint="eastAsia"/>
          <w:sz w:val="24"/>
          <w:szCs w:val="24"/>
        </w:rPr>
        <w:t>响应人认为竞争性磋商文件、采购过程使自己的权益受到损害的，可以在知道或者应知其权益受到损害之日起七个工作日内，以书</w:t>
      </w:r>
      <w:r>
        <w:rPr>
          <w:rFonts w:hint="eastAsia"/>
          <w:sz w:val="24"/>
          <w:szCs w:val="24"/>
        </w:rPr>
        <w:t>面形式向</w:t>
      </w:r>
      <w:r>
        <w:rPr>
          <w:rFonts w:hint="eastAsia"/>
          <w:sz w:val="24"/>
          <w:szCs w:val="24"/>
        </w:rPr>
        <w:t>采购人</w:t>
      </w:r>
      <w:r>
        <w:rPr>
          <w:rFonts w:hint="eastAsia"/>
          <w:sz w:val="24"/>
          <w:szCs w:val="24"/>
        </w:rPr>
        <w:t>提出质疑。</w:t>
      </w:r>
      <w:bookmarkEnd w:id="503"/>
      <w:bookmarkEnd w:id="504"/>
      <w:bookmarkEnd w:id="505"/>
      <w:bookmarkEnd w:id="506"/>
      <w:bookmarkEnd w:id="507"/>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508" w:name="_Toc463011310"/>
      <w:bookmarkStart w:id="509" w:name="_Toc462934331"/>
      <w:bookmarkStart w:id="510" w:name="_Toc288"/>
      <w:bookmarkStart w:id="511" w:name="_Toc16614"/>
      <w:r>
        <w:rPr>
          <w:rFonts w:hint="eastAsia"/>
          <w:sz w:val="24"/>
          <w:szCs w:val="24"/>
        </w:rPr>
        <w:t>响应人认为成交结果使自己的权益受到损害的，可以在成交结果公告期限届满之日起七个工作日内，以书面形式向</w:t>
      </w:r>
      <w:r>
        <w:rPr>
          <w:rFonts w:hint="eastAsia"/>
          <w:sz w:val="24"/>
          <w:szCs w:val="24"/>
        </w:rPr>
        <w:t>采购人</w:t>
      </w:r>
      <w:r>
        <w:rPr>
          <w:rFonts w:hint="eastAsia"/>
          <w:sz w:val="24"/>
          <w:szCs w:val="24"/>
        </w:rPr>
        <w:t>提出质疑，接收质疑函联系部门、电话及地址详见竞争性磋商公告。</w:t>
      </w:r>
      <w:bookmarkEnd w:id="508"/>
      <w:bookmarkEnd w:id="509"/>
      <w:bookmarkEnd w:id="510"/>
      <w:bookmarkEnd w:id="511"/>
      <w:r>
        <w:rPr>
          <w:rFonts w:hint="eastAsia"/>
          <w:sz w:val="24"/>
          <w:szCs w:val="24"/>
        </w:rPr>
        <w:t>在法定质疑期内响应人针对同一采购程序环节的质疑应当一次性提出。</w:t>
      </w:r>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512" w:name="_Toc455678157"/>
      <w:bookmarkStart w:id="513" w:name="_Toc463011311"/>
      <w:bookmarkStart w:id="514" w:name="_Toc18478"/>
      <w:bookmarkStart w:id="515" w:name="_Toc5258"/>
      <w:bookmarkStart w:id="516" w:name="_Toc462934332"/>
      <w:r>
        <w:rPr>
          <w:rFonts w:hint="eastAsia"/>
          <w:sz w:val="24"/>
          <w:szCs w:val="24"/>
        </w:rPr>
        <w:t>采购人</w:t>
      </w:r>
      <w:r>
        <w:rPr>
          <w:rFonts w:hint="eastAsia"/>
          <w:sz w:val="24"/>
          <w:szCs w:val="24"/>
        </w:rPr>
        <w:t>或者</w:t>
      </w:r>
      <w:r>
        <w:rPr>
          <w:rFonts w:hint="eastAsia"/>
          <w:sz w:val="24"/>
          <w:szCs w:val="24"/>
        </w:rPr>
        <w:t>采购代理机构</w:t>
      </w:r>
      <w:r>
        <w:rPr>
          <w:rFonts w:hint="eastAsia"/>
          <w:sz w:val="24"/>
          <w:szCs w:val="24"/>
        </w:rPr>
        <w:t>应当在收到响应人的书面质疑后七个工作日内</w:t>
      </w:r>
      <w:proofErr w:type="gramStart"/>
      <w:r>
        <w:rPr>
          <w:rFonts w:hint="eastAsia"/>
          <w:sz w:val="24"/>
          <w:szCs w:val="24"/>
        </w:rPr>
        <w:t>作出</w:t>
      </w:r>
      <w:proofErr w:type="gramEnd"/>
      <w:r>
        <w:rPr>
          <w:rFonts w:hint="eastAsia"/>
          <w:sz w:val="24"/>
          <w:szCs w:val="24"/>
        </w:rPr>
        <w:t>答复，并以书面形式通知质疑响应人和其他有关响应人，但答复的内容不得涉及商业秘密。</w:t>
      </w:r>
      <w:bookmarkEnd w:id="512"/>
      <w:bookmarkEnd w:id="513"/>
      <w:bookmarkEnd w:id="514"/>
      <w:bookmarkEnd w:id="515"/>
      <w:bookmarkEnd w:id="516"/>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517" w:name="_Toc4898"/>
      <w:bookmarkStart w:id="518" w:name="_Toc463011312"/>
      <w:bookmarkStart w:id="519" w:name="_Toc462934333"/>
      <w:bookmarkStart w:id="520" w:name="_Toc455678158"/>
      <w:bookmarkStart w:id="521" w:name="_Toc21390"/>
      <w:r>
        <w:rPr>
          <w:rFonts w:hint="eastAsia"/>
          <w:sz w:val="24"/>
          <w:szCs w:val="24"/>
        </w:rPr>
        <w:t>质疑单位对</w:t>
      </w:r>
      <w:r>
        <w:rPr>
          <w:rFonts w:hint="eastAsia"/>
          <w:sz w:val="24"/>
          <w:szCs w:val="24"/>
        </w:rPr>
        <w:t>采购人</w:t>
      </w:r>
      <w:r>
        <w:rPr>
          <w:rFonts w:hint="eastAsia"/>
          <w:sz w:val="24"/>
          <w:szCs w:val="24"/>
        </w:rPr>
        <w:t>、</w:t>
      </w:r>
      <w:r>
        <w:rPr>
          <w:rFonts w:hint="eastAsia"/>
          <w:sz w:val="24"/>
          <w:szCs w:val="24"/>
        </w:rPr>
        <w:t>采购代理机构</w:t>
      </w:r>
      <w:r>
        <w:rPr>
          <w:rFonts w:hint="eastAsia"/>
          <w:sz w:val="24"/>
          <w:szCs w:val="24"/>
        </w:rPr>
        <w:t>的答复不满意或者</w:t>
      </w:r>
      <w:r>
        <w:rPr>
          <w:rFonts w:hint="eastAsia"/>
          <w:sz w:val="24"/>
          <w:szCs w:val="24"/>
        </w:rPr>
        <w:t>采购人</w:t>
      </w:r>
      <w:r>
        <w:rPr>
          <w:rFonts w:hint="eastAsia"/>
          <w:sz w:val="24"/>
          <w:szCs w:val="24"/>
        </w:rPr>
        <w:t>、</w:t>
      </w:r>
      <w:r>
        <w:rPr>
          <w:rFonts w:hint="eastAsia"/>
          <w:sz w:val="24"/>
          <w:szCs w:val="24"/>
        </w:rPr>
        <w:t>采购代理机构</w:t>
      </w:r>
      <w:r>
        <w:rPr>
          <w:rFonts w:hint="eastAsia"/>
          <w:sz w:val="24"/>
          <w:szCs w:val="24"/>
        </w:rPr>
        <w:t>未在规定的时间内</w:t>
      </w:r>
      <w:proofErr w:type="gramStart"/>
      <w:r>
        <w:rPr>
          <w:rFonts w:hint="eastAsia"/>
          <w:sz w:val="24"/>
          <w:szCs w:val="24"/>
        </w:rPr>
        <w:t>作出</w:t>
      </w:r>
      <w:proofErr w:type="gramEnd"/>
      <w:r>
        <w:rPr>
          <w:rFonts w:hint="eastAsia"/>
          <w:sz w:val="24"/>
          <w:szCs w:val="24"/>
        </w:rPr>
        <w:t>答复的，可以在答复期满</w:t>
      </w:r>
      <w:r>
        <w:rPr>
          <w:rFonts w:hint="eastAsia"/>
          <w:sz w:val="24"/>
          <w:szCs w:val="24"/>
        </w:rPr>
        <w:t>后十五个工作日内向同级政府采购监督管理部门投诉。</w:t>
      </w:r>
      <w:bookmarkEnd w:id="517"/>
      <w:bookmarkEnd w:id="518"/>
      <w:bookmarkEnd w:id="519"/>
      <w:bookmarkEnd w:id="520"/>
      <w:bookmarkEnd w:id="521"/>
    </w:p>
    <w:p w:rsidR="00BC4B0C" w:rsidRDefault="00413281">
      <w:pPr>
        <w:numPr>
          <w:ilvl w:val="2"/>
          <w:numId w:val="5"/>
        </w:numPr>
        <w:wordWrap/>
        <w:topLinePunct w:val="0"/>
        <w:adjustRightInd w:val="0"/>
        <w:snapToGrid w:val="0"/>
        <w:spacing w:line="360" w:lineRule="auto"/>
        <w:ind w:firstLineChars="100" w:firstLine="240"/>
        <w:rPr>
          <w:sz w:val="24"/>
          <w:szCs w:val="24"/>
        </w:rPr>
      </w:pPr>
      <w:bookmarkStart w:id="522" w:name="_Toc11631"/>
      <w:bookmarkStart w:id="523" w:name="_Toc17682"/>
      <w:bookmarkStart w:id="524" w:name="_Toc455678159"/>
      <w:bookmarkStart w:id="525" w:name="_Toc463011313"/>
      <w:bookmarkStart w:id="526" w:name="_Toc462934334"/>
      <w:r>
        <w:rPr>
          <w:rFonts w:hint="eastAsia"/>
          <w:sz w:val="24"/>
          <w:szCs w:val="24"/>
        </w:rPr>
        <w:t>响应人质疑、投诉应当有明确的请求和必要的证明材料。响应人投诉的事项不得超出已质疑事项的范围。</w:t>
      </w:r>
      <w:bookmarkEnd w:id="522"/>
      <w:bookmarkEnd w:id="523"/>
      <w:bookmarkEnd w:id="524"/>
      <w:bookmarkEnd w:id="525"/>
      <w:bookmarkEnd w:id="526"/>
    </w:p>
    <w:p w:rsidR="00BC4B0C" w:rsidRDefault="00413281" w:rsidP="00413281">
      <w:pPr>
        <w:pStyle w:val="Default"/>
        <w:numPr>
          <w:ilvl w:val="0"/>
          <w:numId w:val="5"/>
        </w:numPr>
        <w:tabs>
          <w:tab w:val="left" w:pos="360"/>
        </w:tabs>
        <w:snapToGrid w:val="0"/>
        <w:spacing w:line="360" w:lineRule="auto"/>
        <w:ind w:firstLineChars="100" w:firstLine="241"/>
        <w:contextualSpacing/>
        <w:jc w:val="both"/>
        <w:outlineLvl w:val="1"/>
        <w:rPr>
          <w:rStyle w:val="2Char"/>
          <w:rFonts w:hAnsi="宋体"/>
          <w:color w:val="auto"/>
        </w:rPr>
      </w:pPr>
      <w:bookmarkStart w:id="527" w:name="_Toc5729"/>
      <w:bookmarkStart w:id="528" w:name="_Toc23774435"/>
      <w:r>
        <w:rPr>
          <w:rStyle w:val="2Char"/>
          <w:rFonts w:hAnsi="宋体" w:hint="eastAsia"/>
          <w:color w:val="auto"/>
        </w:rPr>
        <w:t>需要补充的其他内容</w:t>
      </w:r>
      <w:bookmarkEnd w:id="527"/>
      <w:bookmarkEnd w:id="528"/>
    </w:p>
    <w:p w:rsidR="00BC4B0C" w:rsidRDefault="00413281">
      <w:pPr>
        <w:numPr>
          <w:ilvl w:val="2"/>
          <w:numId w:val="5"/>
        </w:numPr>
        <w:wordWrap/>
        <w:topLinePunct w:val="0"/>
        <w:adjustRightInd w:val="0"/>
        <w:snapToGrid w:val="0"/>
        <w:spacing w:line="360" w:lineRule="auto"/>
        <w:ind w:firstLineChars="100" w:firstLine="240"/>
        <w:rPr>
          <w:sz w:val="24"/>
          <w:szCs w:val="24"/>
        </w:rPr>
      </w:pPr>
      <w:r>
        <w:rPr>
          <w:rFonts w:hint="eastAsia"/>
          <w:sz w:val="24"/>
          <w:szCs w:val="24"/>
        </w:rPr>
        <w:t>需要补充的其他内容：见响应人须知前附表。</w:t>
      </w:r>
      <w:bookmarkStart w:id="529" w:name="_Toc270604619"/>
      <w:bookmarkStart w:id="530" w:name="_Toc270604617"/>
    </w:p>
    <w:p w:rsidR="00BC4B0C" w:rsidRDefault="00413281" w:rsidP="00413281">
      <w:pPr>
        <w:adjustRightInd w:val="0"/>
        <w:snapToGrid w:val="0"/>
        <w:ind w:firstLineChars="100" w:firstLine="241"/>
        <w:jc w:val="center"/>
        <w:rPr>
          <w:b/>
          <w:bCs/>
          <w:sz w:val="30"/>
          <w:szCs w:val="30"/>
        </w:rPr>
      </w:pPr>
      <w:bookmarkStart w:id="531" w:name="_Toc1582"/>
      <w:bookmarkStart w:id="532" w:name="_Toc23774436"/>
      <w:bookmarkEnd w:id="529"/>
      <w:r>
        <w:rPr>
          <w:rFonts w:hint="eastAsia"/>
          <w:b/>
          <w:bCs/>
          <w:sz w:val="24"/>
          <w:szCs w:val="24"/>
        </w:rPr>
        <w:br w:type="page"/>
      </w:r>
      <w:r>
        <w:rPr>
          <w:rFonts w:hint="eastAsia"/>
          <w:b/>
          <w:bCs/>
          <w:sz w:val="32"/>
          <w:szCs w:val="32"/>
        </w:rPr>
        <w:t>第三章</w:t>
      </w:r>
      <w:r>
        <w:rPr>
          <w:rFonts w:hint="eastAsia"/>
          <w:b/>
          <w:bCs/>
          <w:sz w:val="32"/>
          <w:szCs w:val="32"/>
        </w:rPr>
        <w:t xml:space="preserve">   </w:t>
      </w:r>
      <w:r>
        <w:rPr>
          <w:rFonts w:hint="eastAsia"/>
          <w:b/>
          <w:bCs/>
          <w:sz w:val="32"/>
          <w:szCs w:val="32"/>
        </w:rPr>
        <w:t>评审办法</w:t>
      </w:r>
      <w:bookmarkEnd w:id="531"/>
      <w:bookmarkEnd w:id="532"/>
    </w:p>
    <w:p w:rsidR="00BC4B0C" w:rsidRDefault="00413281">
      <w:pPr>
        <w:pStyle w:val="3"/>
        <w:ind w:left="482"/>
        <w:jc w:val="center"/>
        <w:rPr>
          <w:sz w:val="24"/>
          <w:szCs w:val="24"/>
        </w:rPr>
      </w:pPr>
      <w:bookmarkStart w:id="533" w:name="_Toc16256"/>
      <w:bookmarkStart w:id="534" w:name="_Toc23659"/>
      <w:bookmarkStart w:id="535" w:name="_Toc1534"/>
      <w:bookmarkStart w:id="536" w:name="_Toc22649"/>
      <w:bookmarkStart w:id="537" w:name="_Toc22753"/>
      <w:bookmarkStart w:id="538" w:name="_Toc6633"/>
      <w:bookmarkStart w:id="539" w:name="_Toc14114"/>
      <w:bookmarkStart w:id="540" w:name="_Toc12415"/>
      <w:bookmarkStart w:id="541" w:name="_Toc4734"/>
      <w:bookmarkStart w:id="542" w:name="_Toc16535"/>
      <w:bookmarkStart w:id="543" w:name="_Toc16950"/>
      <w:bookmarkStart w:id="544" w:name="_Toc21398"/>
      <w:bookmarkStart w:id="545" w:name="_Toc9836"/>
      <w:r>
        <w:rPr>
          <w:rFonts w:hint="eastAsia"/>
          <w:sz w:val="24"/>
          <w:szCs w:val="24"/>
        </w:rPr>
        <w:t>评审办法前附表</w:t>
      </w:r>
      <w:bookmarkEnd w:id="533"/>
      <w:bookmarkEnd w:id="534"/>
      <w:bookmarkEnd w:id="535"/>
      <w:bookmarkEnd w:id="536"/>
      <w:bookmarkEnd w:id="537"/>
      <w:bookmarkEnd w:id="538"/>
      <w:bookmarkEnd w:id="539"/>
      <w:bookmarkEnd w:id="540"/>
      <w:bookmarkEnd w:id="541"/>
      <w:bookmarkEnd w:id="542"/>
      <w:bookmarkEnd w:id="543"/>
      <w:bookmarkEnd w:id="544"/>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876"/>
        <w:gridCol w:w="2465"/>
        <w:gridCol w:w="5069"/>
      </w:tblGrid>
      <w:tr w:rsidR="00BC4B0C">
        <w:trPr>
          <w:trHeight w:val="468"/>
          <w:jc w:val="center"/>
        </w:trPr>
        <w:tc>
          <w:tcPr>
            <w:tcW w:w="1866" w:type="dxa"/>
            <w:gridSpan w:val="2"/>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条款</w:t>
            </w:r>
          </w:p>
        </w:tc>
        <w:tc>
          <w:tcPr>
            <w:tcW w:w="2465" w:type="dxa"/>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评审因素</w:t>
            </w:r>
          </w:p>
        </w:tc>
        <w:tc>
          <w:tcPr>
            <w:tcW w:w="5069" w:type="dxa"/>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评审标准</w:t>
            </w:r>
          </w:p>
        </w:tc>
      </w:tr>
      <w:tr w:rsidR="00BC4B0C">
        <w:trPr>
          <w:trHeight w:val="468"/>
          <w:jc w:val="center"/>
        </w:trPr>
        <w:tc>
          <w:tcPr>
            <w:tcW w:w="990" w:type="dxa"/>
            <w:vMerge w:val="restart"/>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2.1.1</w:t>
            </w:r>
          </w:p>
        </w:tc>
        <w:tc>
          <w:tcPr>
            <w:tcW w:w="876" w:type="dxa"/>
            <w:vMerge w:val="restart"/>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符合性评审</w:t>
            </w:r>
          </w:p>
        </w:tc>
        <w:tc>
          <w:tcPr>
            <w:tcW w:w="2465" w:type="dxa"/>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响应人名称</w:t>
            </w:r>
          </w:p>
        </w:tc>
        <w:tc>
          <w:tcPr>
            <w:tcW w:w="5069" w:type="dxa"/>
            <w:vAlign w:val="center"/>
          </w:tcPr>
          <w:p w:rsidR="00BC4B0C" w:rsidRDefault="00413281">
            <w:pPr>
              <w:widowControl/>
              <w:adjustRightInd w:val="0"/>
              <w:snapToGrid w:val="0"/>
              <w:spacing w:line="360" w:lineRule="auto"/>
              <w:jc w:val="left"/>
              <w:rPr>
                <w:kern w:val="0"/>
                <w:sz w:val="24"/>
                <w:szCs w:val="24"/>
              </w:rPr>
            </w:pPr>
            <w:r>
              <w:rPr>
                <w:rFonts w:hint="eastAsia"/>
                <w:bCs/>
                <w:kern w:val="0"/>
                <w:sz w:val="24"/>
                <w:szCs w:val="24"/>
              </w:rPr>
              <w:t>与营业执照、资质证书、安全生产许可证一致</w:t>
            </w:r>
          </w:p>
        </w:tc>
      </w:tr>
      <w:tr w:rsidR="00BC4B0C">
        <w:trPr>
          <w:trHeight w:val="468"/>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磋商响应文件是否按磋商文件要求</w:t>
            </w:r>
            <w:r>
              <w:rPr>
                <w:rFonts w:hint="eastAsia"/>
                <w:kern w:val="0"/>
                <w:sz w:val="24"/>
                <w:szCs w:val="24"/>
              </w:rPr>
              <w:t xml:space="preserve"> </w:t>
            </w:r>
            <w:r>
              <w:rPr>
                <w:rFonts w:hint="eastAsia"/>
                <w:kern w:val="0"/>
                <w:sz w:val="24"/>
                <w:szCs w:val="24"/>
              </w:rPr>
              <w:t>签字、盖章</w:t>
            </w:r>
          </w:p>
        </w:tc>
        <w:tc>
          <w:tcPr>
            <w:tcW w:w="5069" w:type="dxa"/>
            <w:vAlign w:val="center"/>
          </w:tcPr>
          <w:p w:rsidR="00BC4B0C" w:rsidRDefault="00413281">
            <w:pPr>
              <w:widowControl/>
              <w:adjustRightInd w:val="0"/>
              <w:snapToGrid w:val="0"/>
              <w:spacing w:line="360" w:lineRule="auto"/>
              <w:jc w:val="left"/>
              <w:rPr>
                <w:kern w:val="0"/>
                <w:sz w:val="24"/>
                <w:szCs w:val="24"/>
              </w:rPr>
            </w:pPr>
            <w:r>
              <w:rPr>
                <w:rFonts w:hint="eastAsia"/>
                <w:kern w:val="0"/>
                <w:sz w:val="24"/>
                <w:szCs w:val="24"/>
              </w:rPr>
              <w:t>按磋商文件要求签字、盖章</w:t>
            </w:r>
          </w:p>
        </w:tc>
      </w:tr>
      <w:tr w:rsidR="00BC4B0C">
        <w:trPr>
          <w:trHeight w:val="468"/>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idowControl/>
              <w:adjustRightInd w:val="0"/>
              <w:snapToGrid w:val="0"/>
              <w:spacing w:line="360" w:lineRule="auto"/>
              <w:jc w:val="center"/>
              <w:rPr>
                <w:color w:val="000000" w:themeColor="text1"/>
                <w:kern w:val="0"/>
                <w:sz w:val="24"/>
                <w:szCs w:val="24"/>
              </w:rPr>
            </w:pPr>
            <w:r>
              <w:rPr>
                <w:rFonts w:hint="eastAsia"/>
                <w:color w:val="000000" w:themeColor="text1"/>
                <w:kern w:val="0"/>
                <w:sz w:val="24"/>
                <w:szCs w:val="24"/>
              </w:rPr>
              <w:t>磋商响应文件是否实质性响应本项目磋商文件要求</w:t>
            </w:r>
          </w:p>
        </w:tc>
        <w:tc>
          <w:tcPr>
            <w:tcW w:w="5069" w:type="dxa"/>
            <w:vAlign w:val="center"/>
          </w:tcPr>
          <w:p w:rsidR="00BC4B0C" w:rsidRDefault="00413281">
            <w:pPr>
              <w:widowControl/>
              <w:adjustRightInd w:val="0"/>
              <w:snapToGrid w:val="0"/>
              <w:spacing w:line="360" w:lineRule="auto"/>
              <w:jc w:val="left"/>
              <w:rPr>
                <w:color w:val="000000" w:themeColor="text1"/>
                <w:kern w:val="0"/>
                <w:sz w:val="24"/>
                <w:szCs w:val="24"/>
              </w:rPr>
            </w:pPr>
            <w:r>
              <w:rPr>
                <w:rFonts w:hint="eastAsia"/>
                <w:color w:val="000000" w:themeColor="text1"/>
                <w:kern w:val="0"/>
                <w:sz w:val="24"/>
                <w:szCs w:val="24"/>
              </w:rPr>
              <w:t>按磋商文件内容实质性响应本项目要求</w:t>
            </w:r>
          </w:p>
        </w:tc>
      </w:tr>
      <w:bookmarkEnd w:id="545"/>
      <w:tr w:rsidR="00BC4B0C">
        <w:trPr>
          <w:trHeight w:hRule="exact" w:val="1378"/>
          <w:jc w:val="center"/>
        </w:trPr>
        <w:tc>
          <w:tcPr>
            <w:tcW w:w="990" w:type="dxa"/>
            <w:vMerge w:val="restart"/>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2.1.2</w:t>
            </w:r>
          </w:p>
        </w:tc>
        <w:tc>
          <w:tcPr>
            <w:tcW w:w="876" w:type="dxa"/>
            <w:vMerge w:val="restart"/>
            <w:vAlign w:val="center"/>
          </w:tcPr>
          <w:p w:rsidR="00BC4B0C" w:rsidRDefault="00413281">
            <w:pPr>
              <w:widowControl/>
              <w:adjustRightInd w:val="0"/>
              <w:snapToGrid w:val="0"/>
              <w:spacing w:line="360" w:lineRule="auto"/>
              <w:jc w:val="center"/>
              <w:rPr>
                <w:sz w:val="24"/>
                <w:szCs w:val="24"/>
              </w:rPr>
            </w:pPr>
            <w:r>
              <w:rPr>
                <w:rFonts w:hint="eastAsia"/>
                <w:sz w:val="24"/>
                <w:szCs w:val="24"/>
              </w:rPr>
              <w:t>资格审查</w:t>
            </w:r>
            <w:r>
              <w:rPr>
                <w:rFonts w:hint="eastAsia"/>
                <w:kern w:val="0"/>
                <w:sz w:val="24"/>
                <w:szCs w:val="24"/>
              </w:rPr>
              <w:t>标准</w:t>
            </w:r>
          </w:p>
        </w:tc>
        <w:tc>
          <w:tcPr>
            <w:tcW w:w="2465" w:type="dxa"/>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满足《中华人民共和国政府采购法》第二十二条规定</w:t>
            </w:r>
          </w:p>
        </w:tc>
        <w:tc>
          <w:tcPr>
            <w:tcW w:w="5069" w:type="dxa"/>
            <w:vAlign w:val="center"/>
          </w:tcPr>
          <w:p w:rsidR="00BC4B0C" w:rsidRDefault="00413281">
            <w:pPr>
              <w:widowControl/>
              <w:adjustRightInd w:val="0"/>
              <w:snapToGrid w:val="0"/>
              <w:spacing w:line="360" w:lineRule="auto"/>
              <w:jc w:val="left"/>
              <w:rPr>
                <w:kern w:val="0"/>
                <w:sz w:val="24"/>
                <w:szCs w:val="24"/>
              </w:rPr>
            </w:pPr>
            <w:r>
              <w:rPr>
                <w:rFonts w:hint="eastAsia"/>
                <w:kern w:val="0"/>
                <w:sz w:val="24"/>
                <w:szCs w:val="24"/>
              </w:rPr>
              <w:t>满足《中华人民共和国政府采购法》第二十二条规定</w:t>
            </w:r>
          </w:p>
        </w:tc>
      </w:tr>
      <w:tr w:rsidR="00BC4B0C">
        <w:trPr>
          <w:trHeight w:hRule="exact" w:val="1230"/>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sz w:val="24"/>
                <w:szCs w:val="24"/>
              </w:rPr>
            </w:pPr>
          </w:p>
        </w:tc>
        <w:tc>
          <w:tcPr>
            <w:tcW w:w="2465" w:type="dxa"/>
            <w:vAlign w:val="center"/>
          </w:tcPr>
          <w:p w:rsidR="00BC4B0C" w:rsidRDefault="00413281">
            <w:pPr>
              <w:widowControl/>
              <w:adjustRightInd w:val="0"/>
              <w:snapToGrid w:val="0"/>
              <w:spacing w:line="360" w:lineRule="auto"/>
              <w:jc w:val="center"/>
              <w:rPr>
                <w:kern w:val="0"/>
                <w:sz w:val="24"/>
                <w:szCs w:val="24"/>
              </w:rPr>
            </w:pPr>
            <w:r>
              <w:rPr>
                <w:kern w:val="0"/>
                <w:sz w:val="24"/>
                <w:szCs w:val="24"/>
              </w:rPr>
              <w:t>磋商响应文件中是否按要求提交</w:t>
            </w:r>
            <w:r>
              <w:rPr>
                <w:kern w:val="0"/>
                <w:sz w:val="24"/>
                <w:szCs w:val="24"/>
              </w:rPr>
              <w:t xml:space="preserve"> </w:t>
            </w:r>
            <w:r>
              <w:rPr>
                <w:kern w:val="0"/>
                <w:sz w:val="24"/>
                <w:szCs w:val="24"/>
              </w:rPr>
              <w:t>《中小企业声明函》</w:t>
            </w:r>
          </w:p>
          <w:p w:rsidR="00BC4B0C" w:rsidRDefault="00BC4B0C">
            <w:pPr>
              <w:widowControl/>
              <w:adjustRightInd w:val="0"/>
              <w:snapToGrid w:val="0"/>
              <w:spacing w:line="360" w:lineRule="auto"/>
              <w:jc w:val="center"/>
              <w:rPr>
                <w:kern w:val="0"/>
                <w:sz w:val="24"/>
                <w:szCs w:val="24"/>
              </w:rPr>
            </w:pPr>
          </w:p>
        </w:tc>
        <w:tc>
          <w:tcPr>
            <w:tcW w:w="5069" w:type="dxa"/>
            <w:vAlign w:val="center"/>
          </w:tcPr>
          <w:p w:rsidR="00BC4B0C" w:rsidRDefault="00413281">
            <w:pPr>
              <w:widowControl/>
              <w:adjustRightInd w:val="0"/>
              <w:snapToGrid w:val="0"/>
              <w:spacing w:line="360" w:lineRule="auto"/>
              <w:jc w:val="left"/>
              <w:rPr>
                <w:kern w:val="0"/>
                <w:sz w:val="24"/>
                <w:szCs w:val="24"/>
              </w:rPr>
            </w:pPr>
            <w:r>
              <w:rPr>
                <w:kern w:val="0"/>
                <w:sz w:val="24"/>
                <w:szCs w:val="24"/>
              </w:rPr>
              <w:t>如实正确填写、提交《中小企业声明函》</w:t>
            </w:r>
          </w:p>
        </w:tc>
      </w:tr>
      <w:tr w:rsidR="00BC4B0C">
        <w:trPr>
          <w:trHeight w:hRule="exact" w:val="607"/>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sz w:val="24"/>
                <w:szCs w:val="24"/>
              </w:rPr>
            </w:pPr>
          </w:p>
        </w:tc>
        <w:tc>
          <w:tcPr>
            <w:tcW w:w="2465" w:type="dxa"/>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营业执照</w:t>
            </w:r>
          </w:p>
        </w:tc>
        <w:tc>
          <w:tcPr>
            <w:tcW w:w="5069" w:type="dxa"/>
            <w:vAlign w:val="center"/>
          </w:tcPr>
          <w:p w:rsidR="00BC4B0C" w:rsidRDefault="00413281">
            <w:pPr>
              <w:widowControl/>
              <w:adjustRightInd w:val="0"/>
              <w:snapToGrid w:val="0"/>
              <w:spacing w:line="360" w:lineRule="auto"/>
              <w:jc w:val="left"/>
              <w:rPr>
                <w:kern w:val="0"/>
                <w:sz w:val="24"/>
                <w:szCs w:val="24"/>
              </w:rPr>
            </w:pPr>
            <w:r>
              <w:rPr>
                <w:rFonts w:hint="eastAsia"/>
                <w:kern w:val="0"/>
                <w:sz w:val="24"/>
                <w:szCs w:val="24"/>
              </w:rPr>
              <w:t>具有有效的营业执照或其他组织；</w:t>
            </w:r>
          </w:p>
        </w:tc>
      </w:tr>
      <w:tr w:rsidR="00BC4B0C">
        <w:trPr>
          <w:trHeight w:hRule="exact" w:val="999"/>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资质</w:t>
            </w:r>
            <w:r>
              <w:rPr>
                <w:rFonts w:hint="eastAsia"/>
                <w:kern w:val="0"/>
                <w:sz w:val="24"/>
                <w:szCs w:val="24"/>
              </w:rPr>
              <w:t>要求</w:t>
            </w:r>
          </w:p>
        </w:tc>
        <w:tc>
          <w:tcPr>
            <w:tcW w:w="5069" w:type="dxa"/>
            <w:vAlign w:val="center"/>
          </w:tcPr>
          <w:p w:rsidR="00BC4B0C" w:rsidRDefault="00413281">
            <w:pPr>
              <w:wordWrap/>
              <w:topLinePunct w:val="0"/>
              <w:adjustRightInd w:val="0"/>
              <w:snapToGrid w:val="0"/>
              <w:spacing w:line="360" w:lineRule="auto"/>
              <w:jc w:val="left"/>
              <w:rPr>
                <w:sz w:val="24"/>
                <w:szCs w:val="24"/>
                <w:highlight w:val="yellow"/>
              </w:rPr>
            </w:pPr>
            <w:r>
              <w:rPr>
                <w:rFonts w:hint="eastAsia"/>
                <w:kern w:val="0"/>
                <w:sz w:val="24"/>
                <w:szCs w:val="24"/>
              </w:rPr>
              <w:t>响应人须具有公路工程施工总承包叁级及以上资质；并具有有效的安全生产许可证。</w:t>
            </w:r>
          </w:p>
        </w:tc>
      </w:tr>
      <w:tr w:rsidR="00BC4B0C">
        <w:trPr>
          <w:trHeight w:val="423"/>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adjustRightInd w:val="0"/>
              <w:snapToGrid w:val="0"/>
              <w:spacing w:line="360" w:lineRule="auto"/>
              <w:jc w:val="center"/>
              <w:rPr>
                <w:sz w:val="24"/>
                <w:szCs w:val="24"/>
              </w:rPr>
            </w:pPr>
            <w:r>
              <w:rPr>
                <w:rFonts w:hint="eastAsia"/>
                <w:sz w:val="24"/>
                <w:szCs w:val="24"/>
              </w:rPr>
              <w:t>拟派项目经理</w:t>
            </w:r>
          </w:p>
        </w:tc>
        <w:tc>
          <w:tcPr>
            <w:tcW w:w="5069" w:type="dxa"/>
            <w:vAlign w:val="center"/>
          </w:tcPr>
          <w:p w:rsidR="00BC4B0C" w:rsidRDefault="00413281">
            <w:pPr>
              <w:adjustRightInd w:val="0"/>
              <w:snapToGrid w:val="0"/>
              <w:spacing w:line="360" w:lineRule="auto"/>
              <w:jc w:val="left"/>
              <w:rPr>
                <w:sz w:val="24"/>
                <w:szCs w:val="24"/>
              </w:rPr>
            </w:pPr>
            <w:r>
              <w:rPr>
                <w:rFonts w:hint="eastAsia"/>
                <w:kern w:val="0"/>
                <w:sz w:val="24"/>
                <w:szCs w:val="24"/>
              </w:rPr>
              <w:t>拟派项目经理须具备公路工程专业贰级及以上注册建造师资格，具备有效的安全生产考核合格证书，已在本单位缴纳养老保险（提供</w:t>
            </w:r>
            <w:r>
              <w:rPr>
                <w:rFonts w:hint="eastAsia"/>
                <w:kern w:val="0"/>
                <w:sz w:val="24"/>
                <w:szCs w:val="24"/>
              </w:rPr>
              <w:t>2026</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日以来任意连续三个月的养老保险缴纳证明）且未在其他在建工程项目中担任项目经理（并出具无在建工程承诺书）；</w:t>
            </w:r>
          </w:p>
        </w:tc>
      </w:tr>
      <w:tr w:rsidR="00BC4B0C">
        <w:trPr>
          <w:trHeight w:val="972"/>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adjustRightInd w:val="0"/>
              <w:snapToGrid w:val="0"/>
              <w:spacing w:line="360" w:lineRule="auto"/>
              <w:jc w:val="center"/>
              <w:rPr>
                <w:sz w:val="24"/>
                <w:szCs w:val="24"/>
              </w:rPr>
            </w:pPr>
            <w:proofErr w:type="gramStart"/>
            <w:r>
              <w:rPr>
                <w:rFonts w:hint="eastAsia"/>
                <w:bCs/>
                <w:spacing w:val="-2"/>
                <w:sz w:val="24"/>
                <w:szCs w:val="24"/>
              </w:rPr>
              <w:t>无商业</w:t>
            </w:r>
            <w:proofErr w:type="gramEnd"/>
            <w:r>
              <w:rPr>
                <w:rFonts w:hint="eastAsia"/>
                <w:bCs/>
                <w:spacing w:val="-2"/>
                <w:sz w:val="24"/>
                <w:szCs w:val="24"/>
              </w:rPr>
              <w:t>贿赂及无不正当竞争行为</w:t>
            </w:r>
          </w:p>
        </w:tc>
        <w:tc>
          <w:tcPr>
            <w:tcW w:w="5069" w:type="dxa"/>
            <w:vAlign w:val="center"/>
          </w:tcPr>
          <w:p w:rsidR="00BC4B0C" w:rsidRDefault="00413281" w:rsidP="00413281">
            <w:pPr>
              <w:autoSpaceDE w:val="0"/>
              <w:autoSpaceDN w:val="0"/>
              <w:adjustRightInd w:val="0"/>
              <w:snapToGrid w:val="0"/>
              <w:spacing w:line="360" w:lineRule="auto"/>
              <w:ind w:leftChars="18" w:left="38"/>
              <w:jc w:val="left"/>
              <w:rPr>
                <w:kern w:val="0"/>
                <w:sz w:val="24"/>
                <w:szCs w:val="24"/>
              </w:rPr>
            </w:pPr>
            <w:r>
              <w:rPr>
                <w:rFonts w:hint="eastAsia"/>
                <w:bCs/>
                <w:sz w:val="24"/>
                <w:szCs w:val="24"/>
              </w:rPr>
              <w:t>企业出具本单位</w:t>
            </w:r>
            <w:proofErr w:type="gramStart"/>
            <w:r>
              <w:rPr>
                <w:rFonts w:hint="eastAsia"/>
                <w:bCs/>
                <w:sz w:val="24"/>
                <w:szCs w:val="24"/>
              </w:rPr>
              <w:t>无商业</w:t>
            </w:r>
            <w:proofErr w:type="gramEnd"/>
            <w:r>
              <w:rPr>
                <w:rFonts w:hint="eastAsia"/>
                <w:bCs/>
                <w:sz w:val="24"/>
                <w:szCs w:val="24"/>
              </w:rPr>
              <w:t>贿赂及无不正当竞争行为的承诺书（格式自拟）</w:t>
            </w:r>
          </w:p>
        </w:tc>
      </w:tr>
      <w:tr w:rsidR="00BC4B0C">
        <w:trPr>
          <w:trHeight w:val="578"/>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adjustRightInd w:val="0"/>
              <w:snapToGrid w:val="0"/>
              <w:spacing w:line="360" w:lineRule="auto"/>
              <w:jc w:val="center"/>
              <w:rPr>
                <w:sz w:val="24"/>
                <w:szCs w:val="24"/>
              </w:rPr>
            </w:pPr>
            <w:r>
              <w:rPr>
                <w:rFonts w:hint="eastAsia"/>
                <w:sz w:val="24"/>
                <w:szCs w:val="24"/>
              </w:rPr>
              <w:t>信誉要求</w:t>
            </w:r>
          </w:p>
        </w:tc>
        <w:tc>
          <w:tcPr>
            <w:tcW w:w="5069" w:type="dxa"/>
            <w:vAlign w:val="center"/>
          </w:tcPr>
          <w:p w:rsidR="00BC4B0C" w:rsidRDefault="00413281">
            <w:pPr>
              <w:pStyle w:val="2"/>
              <w:rPr>
                <w:szCs w:val="24"/>
              </w:rPr>
            </w:pPr>
            <w:r>
              <w:rPr>
                <w:rFonts w:hint="eastAsia"/>
                <w:b w:val="0"/>
                <w:bCs w:val="0"/>
                <w:szCs w:val="24"/>
              </w:rPr>
              <w:t>响应人未被列入“信用中国”</w:t>
            </w:r>
            <w:r>
              <w:rPr>
                <w:rFonts w:hint="eastAsia"/>
                <w:b w:val="0"/>
                <w:bCs w:val="0"/>
                <w:szCs w:val="24"/>
              </w:rPr>
              <w:t>www.creditchina.gov.cn</w:t>
            </w:r>
            <w:r>
              <w:rPr>
                <w:rFonts w:hint="eastAsia"/>
                <w:b w:val="0"/>
                <w:bCs w:val="0"/>
                <w:szCs w:val="24"/>
              </w:rPr>
              <w:t>网站的“失信被执行人”和“重大税收违法失信主体”及“中国政府采购网”</w:t>
            </w:r>
            <w:r>
              <w:rPr>
                <w:rFonts w:hint="eastAsia"/>
                <w:b w:val="0"/>
                <w:bCs w:val="0"/>
                <w:szCs w:val="24"/>
              </w:rPr>
              <w:t>www.ccgp.gov.cn</w:t>
            </w:r>
            <w:r>
              <w:rPr>
                <w:rFonts w:hint="eastAsia"/>
                <w:b w:val="0"/>
                <w:bCs w:val="0"/>
                <w:szCs w:val="24"/>
              </w:rPr>
              <w:t>网站的“政府采购严重违法失信行为记录名单”（提供“信用中国”和“中国政府采购网”网站的查询信息截图，查询时间自公告发布之日起至投标截止时间）；</w:t>
            </w:r>
          </w:p>
        </w:tc>
      </w:tr>
      <w:tr w:rsidR="00BC4B0C">
        <w:trPr>
          <w:trHeight w:val="578"/>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adjustRightInd w:val="0"/>
              <w:snapToGrid w:val="0"/>
              <w:spacing w:line="360" w:lineRule="auto"/>
              <w:jc w:val="center"/>
              <w:rPr>
                <w:color w:val="000000" w:themeColor="text1"/>
                <w:spacing w:val="-2"/>
                <w:sz w:val="24"/>
                <w:szCs w:val="24"/>
              </w:rPr>
            </w:pPr>
            <w:r>
              <w:rPr>
                <w:rFonts w:hint="eastAsia"/>
                <w:color w:val="000000" w:themeColor="text1"/>
                <w:spacing w:val="-2"/>
                <w:sz w:val="24"/>
                <w:szCs w:val="24"/>
              </w:rPr>
              <w:t>国家企业信用信息公示系统</w:t>
            </w:r>
          </w:p>
        </w:tc>
        <w:tc>
          <w:tcPr>
            <w:tcW w:w="5069" w:type="dxa"/>
            <w:vAlign w:val="center"/>
          </w:tcPr>
          <w:p w:rsidR="00BC4B0C" w:rsidRDefault="00413281">
            <w:pPr>
              <w:wordWrap/>
              <w:topLinePunct w:val="0"/>
              <w:adjustRightInd w:val="0"/>
              <w:snapToGrid w:val="0"/>
              <w:spacing w:line="360" w:lineRule="auto"/>
              <w:jc w:val="left"/>
              <w:rPr>
                <w:sz w:val="24"/>
                <w:szCs w:val="24"/>
              </w:rPr>
            </w:pPr>
            <w:r>
              <w:rPr>
                <w:rFonts w:hint="eastAsia"/>
                <w:kern w:val="0"/>
                <w:sz w:val="24"/>
                <w:szCs w:val="24"/>
              </w:rPr>
              <w:t>单位负责人为同一人或者存在直接控股、管理关系的不同投标人，不得参加同一合同项下的采购活动；（提供“国家企业信用信息公示系统”中查询打</w:t>
            </w:r>
            <w:r>
              <w:rPr>
                <w:rFonts w:hint="eastAsia"/>
                <w:kern w:val="0"/>
                <w:sz w:val="24"/>
                <w:szCs w:val="24"/>
              </w:rPr>
              <w:t xml:space="preserve"> </w:t>
            </w:r>
            <w:r>
              <w:rPr>
                <w:rFonts w:hint="eastAsia"/>
                <w:kern w:val="0"/>
                <w:sz w:val="24"/>
                <w:szCs w:val="24"/>
              </w:rPr>
              <w:t>印的相关信息并加盖公章（查询信息需包含公司基本信息、股东信息及股权变更信息等相关信息，查询日期为本项目公告发布之后至开标截止时间</w:t>
            </w:r>
            <w:proofErr w:type="gramStart"/>
            <w:r>
              <w:rPr>
                <w:rFonts w:hint="eastAsia"/>
                <w:kern w:val="0"/>
                <w:sz w:val="24"/>
                <w:szCs w:val="24"/>
              </w:rPr>
              <w:t>止</w:t>
            </w:r>
            <w:proofErr w:type="gramEnd"/>
            <w:r>
              <w:rPr>
                <w:rFonts w:hint="eastAsia"/>
                <w:kern w:val="0"/>
                <w:sz w:val="24"/>
                <w:szCs w:val="24"/>
              </w:rPr>
              <w:t>））；</w:t>
            </w:r>
          </w:p>
        </w:tc>
      </w:tr>
      <w:tr w:rsidR="00BC4B0C">
        <w:trPr>
          <w:trHeight w:val="578"/>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adjustRightInd w:val="0"/>
              <w:snapToGrid w:val="0"/>
              <w:spacing w:line="360" w:lineRule="auto"/>
              <w:jc w:val="center"/>
              <w:rPr>
                <w:bCs/>
                <w:color w:val="000000" w:themeColor="text1"/>
                <w:kern w:val="0"/>
                <w:sz w:val="24"/>
                <w:szCs w:val="24"/>
              </w:rPr>
            </w:pPr>
            <w:r>
              <w:rPr>
                <w:rFonts w:hint="eastAsia"/>
                <w:bCs/>
                <w:color w:val="000000" w:themeColor="text1"/>
                <w:kern w:val="0"/>
                <w:sz w:val="24"/>
                <w:szCs w:val="24"/>
              </w:rPr>
              <w:t>其他要求</w:t>
            </w:r>
          </w:p>
        </w:tc>
        <w:tc>
          <w:tcPr>
            <w:tcW w:w="5069" w:type="dxa"/>
            <w:vAlign w:val="center"/>
          </w:tcPr>
          <w:p w:rsidR="00BC4B0C" w:rsidRDefault="00413281" w:rsidP="00413281">
            <w:pPr>
              <w:autoSpaceDE w:val="0"/>
              <w:autoSpaceDN w:val="0"/>
              <w:adjustRightInd w:val="0"/>
              <w:snapToGrid w:val="0"/>
              <w:spacing w:line="360" w:lineRule="auto"/>
              <w:ind w:leftChars="18" w:left="38"/>
              <w:jc w:val="left"/>
              <w:rPr>
                <w:bCs/>
                <w:color w:val="000000" w:themeColor="text1"/>
                <w:kern w:val="0"/>
                <w:sz w:val="24"/>
                <w:szCs w:val="24"/>
              </w:rPr>
            </w:pPr>
            <w:r>
              <w:rPr>
                <w:rFonts w:hint="eastAsia"/>
                <w:bCs/>
                <w:color w:val="000000" w:themeColor="text1"/>
                <w:kern w:val="0"/>
                <w:sz w:val="24"/>
                <w:szCs w:val="24"/>
              </w:rPr>
              <w:t>本项目不接受联合体磋商。</w:t>
            </w:r>
          </w:p>
        </w:tc>
      </w:tr>
      <w:tr w:rsidR="00BC4B0C">
        <w:trPr>
          <w:trHeight w:val="476"/>
          <w:jc w:val="center"/>
        </w:trPr>
        <w:tc>
          <w:tcPr>
            <w:tcW w:w="990" w:type="dxa"/>
            <w:vMerge w:val="restart"/>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2.1.3</w:t>
            </w:r>
          </w:p>
        </w:tc>
        <w:tc>
          <w:tcPr>
            <w:tcW w:w="876" w:type="dxa"/>
            <w:vMerge w:val="restart"/>
            <w:vAlign w:val="center"/>
          </w:tcPr>
          <w:p w:rsidR="00BC4B0C" w:rsidRDefault="00413281">
            <w:pPr>
              <w:widowControl/>
              <w:adjustRightInd w:val="0"/>
              <w:snapToGrid w:val="0"/>
              <w:spacing w:line="360" w:lineRule="auto"/>
              <w:jc w:val="center"/>
              <w:rPr>
                <w:kern w:val="0"/>
                <w:sz w:val="24"/>
                <w:szCs w:val="24"/>
              </w:rPr>
            </w:pPr>
            <w:r>
              <w:rPr>
                <w:rFonts w:hint="eastAsia"/>
                <w:sz w:val="24"/>
                <w:szCs w:val="24"/>
              </w:rPr>
              <w:t>响应性审查</w:t>
            </w:r>
            <w:r>
              <w:rPr>
                <w:rFonts w:hint="eastAsia"/>
                <w:kern w:val="0"/>
                <w:sz w:val="24"/>
                <w:szCs w:val="24"/>
              </w:rPr>
              <w:t>标准</w:t>
            </w:r>
          </w:p>
        </w:tc>
        <w:tc>
          <w:tcPr>
            <w:tcW w:w="2465" w:type="dxa"/>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磋商报价</w:t>
            </w:r>
          </w:p>
        </w:tc>
        <w:tc>
          <w:tcPr>
            <w:tcW w:w="5069" w:type="dxa"/>
            <w:vAlign w:val="center"/>
          </w:tcPr>
          <w:p w:rsidR="00BC4B0C" w:rsidRDefault="00413281">
            <w:pPr>
              <w:widowControl/>
              <w:adjustRightInd w:val="0"/>
              <w:snapToGrid w:val="0"/>
              <w:spacing w:line="360" w:lineRule="auto"/>
              <w:jc w:val="left"/>
              <w:rPr>
                <w:kern w:val="0"/>
                <w:sz w:val="24"/>
                <w:szCs w:val="24"/>
              </w:rPr>
            </w:pPr>
            <w:r>
              <w:rPr>
                <w:rFonts w:hint="eastAsia"/>
                <w:kern w:val="0"/>
                <w:sz w:val="24"/>
                <w:szCs w:val="24"/>
              </w:rPr>
              <w:t>报价未超过竞争性磋商文件中规定的招标控制价。</w:t>
            </w:r>
          </w:p>
        </w:tc>
      </w:tr>
      <w:tr w:rsidR="00BC4B0C">
        <w:trPr>
          <w:trHeight w:val="476"/>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计划工期</w:t>
            </w:r>
          </w:p>
        </w:tc>
        <w:tc>
          <w:tcPr>
            <w:tcW w:w="5069" w:type="dxa"/>
            <w:vAlign w:val="center"/>
          </w:tcPr>
          <w:p w:rsidR="00BC4B0C" w:rsidRDefault="00413281">
            <w:pPr>
              <w:widowControl/>
              <w:adjustRightInd w:val="0"/>
              <w:snapToGrid w:val="0"/>
              <w:spacing w:line="360" w:lineRule="auto"/>
              <w:jc w:val="left"/>
              <w:rPr>
                <w:kern w:val="0"/>
                <w:sz w:val="24"/>
                <w:szCs w:val="24"/>
              </w:rPr>
            </w:pPr>
            <w:r>
              <w:rPr>
                <w:rFonts w:hint="eastAsia"/>
                <w:kern w:val="0"/>
                <w:sz w:val="24"/>
                <w:szCs w:val="24"/>
              </w:rPr>
              <w:t>30</w:t>
            </w:r>
            <w:proofErr w:type="gramStart"/>
            <w:r>
              <w:rPr>
                <w:rFonts w:hint="eastAsia"/>
                <w:kern w:val="0"/>
                <w:sz w:val="24"/>
                <w:szCs w:val="24"/>
              </w:rPr>
              <w:t>日历天</w:t>
            </w:r>
            <w:proofErr w:type="gramEnd"/>
          </w:p>
        </w:tc>
      </w:tr>
      <w:tr w:rsidR="00BC4B0C">
        <w:trPr>
          <w:trHeight w:val="476"/>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idowControl/>
              <w:adjustRightInd w:val="0"/>
              <w:snapToGrid w:val="0"/>
              <w:spacing w:line="360" w:lineRule="auto"/>
              <w:jc w:val="center"/>
              <w:rPr>
                <w:kern w:val="0"/>
                <w:sz w:val="24"/>
                <w:szCs w:val="24"/>
              </w:rPr>
            </w:pPr>
            <w:r>
              <w:rPr>
                <w:rFonts w:hint="eastAsia"/>
                <w:kern w:val="0"/>
                <w:sz w:val="24"/>
                <w:szCs w:val="24"/>
              </w:rPr>
              <w:t>质量标准</w:t>
            </w:r>
          </w:p>
        </w:tc>
        <w:tc>
          <w:tcPr>
            <w:tcW w:w="5069" w:type="dxa"/>
            <w:vAlign w:val="center"/>
          </w:tcPr>
          <w:p w:rsidR="00BC4B0C" w:rsidRDefault="00413281">
            <w:pPr>
              <w:widowControl/>
              <w:adjustRightInd w:val="0"/>
              <w:snapToGrid w:val="0"/>
              <w:spacing w:line="360" w:lineRule="auto"/>
              <w:jc w:val="left"/>
              <w:rPr>
                <w:kern w:val="0"/>
                <w:sz w:val="24"/>
                <w:szCs w:val="24"/>
              </w:rPr>
            </w:pPr>
            <w:r>
              <w:rPr>
                <w:rFonts w:hint="eastAsia"/>
                <w:sz w:val="24"/>
                <w:szCs w:val="24"/>
              </w:rPr>
              <w:t>达到国家质量验收规范合格标准。</w:t>
            </w:r>
          </w:p>
        </w:tc>
      </w:tr>
      <w:tr w:rsidR="00BC4B0C">
        <w:trPr>
          <w:trHeight w:val="877"/>
          <w:jc w:val="center"/>
        </w:trPr>
        <w:tc>
          <w:tcPr>
            <w:tcW w:w="990" w:type="dxa"/>
            <w:vMerge/>
            <w:vAlign w:val="center"/>
          </w:tcPr>
          <w:p w:rsidR="00BC4B0C" w:rsidRDefault="00BC4B0C">
            <w:pPr>
              <w:widowControl/>
              <w:adjustRightInd w:val="0"/>
              <w:snapToGrid w:val="0"/>
              <w:spacing w:line="360" w:lineRule="auto"/>
              <w:jc w:val="center"/>
              <w:rPr>
                <w:kern w:val="0"/>
                <w:sz w:val="24"/>
                <w:szCs w:val="24"/>
              </w:rPr>
            </w:pPr>
          </w:p>
        </w:tc>
        <w:tc>
          <w:tcPr>
            <w:tcW w:w="876" w:type="dxa"/>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idowControl/>
              <w:adjustRightInd w:val="0"/>
              <w:snapToGrid w:val="0"/>
              <w:spacing w:line="360" w:lineRule="auto"/>
              <w:jc w:val="center"/>
              <w:rPr>
                <w:kern w:val="0"/>
                <w:sz w:val="24"/>
                <w:szCs w:val="24"/>
              </w:rPr>
            </w:pPr>
            <w:r>
              <w:rPr>
                <w:rFonts w:hint="eastAsia"/>
                <w:sz w:val="24"/>
                <w:szCs w:val="24"/>
              </w:rPr>
              <w:t>磋商有效期</w:t>
            </w:r>
          </w:p>
        </w:tc>
        <w:tc>
          <w:tcPr>
            <w:tcW w:w="5069" w:type="dxa"/>
            <w:vAlign w:val="center"/>
          </w:tcPr>
          <w:p w:rsidR="00BC4B0C" w:rsidRDefault="00413281">
            <w:pPr>
              <w:widowControl/>
              <w:adjustRightInd w:val="0"/>
              <w:snapToGrid w:val="0"/>
              <w:spacing w:line="360" w:lineRule="auto"/>
              <w:jc w:val="left"/>
              <w:rPr>
                <w:kern w:val="0"/>
                <w:sz w:val="24"/>
                <w:szCs w:val="24"/>
              </w:rPr>
            </w:pPr>
            <w:r>
              <w:rPr>
                <w:rFonts w:hint="eastAsia"/>
                <w:sz w:val="24"/>
                <w:szCs w:val="24"/>
              </w:rPr>
              <w:t>响应文件递交截止之日起</w:t>
            </w:r>
            <w:r>
              <w:rPr>
                <w:rFonts w:hint="eastAsia"/>
                <w:sz w:val="24"/>
                <w:szCs w:val="24"/>
                <w:u w:val="single"/>
              </w:rPr>
              <w:t xml:space="preserve"> 60</w:t>
            </w:r>
            <w:proofErr w:type="gramStart"/>
            <w:r>
              <w:rPr>
                <w:rFonts w:hint="eastAsia"/>
                <w:sz w:val="24"/>
                <w:szCs w:val="24"/>
                <w:u w:val="single"/>
              </w:rPr>
              <w:t>日历天</w:t>
            </w:r>
            <w:proofErr w:type="gramEnd"/>
          </w:p>
        </w:tc>
      </w:tr>
      <w:tr w:rsidR="00BC4B0C">
        <w:trPr>
          <w:trHeight w:hRule="exact" w:val="519"/>
          <w:jc w:val="center"/>
        </w:trPr>
        <w:tc>
          <w:tcPr>
            <w:tcW w:w="1866" w:type="dxa"/>
            <w:gridSpan w:val="2"/>
            <w:vAlign w:val="center"/>
          </w:tcPr>
          <w:p w:rsidR="00BC4B0C" w:rsidRDefault="00413281" w:rsidP="00413281">
            <w:pPr>
              <w:autoSpaceDE w:val="0"/>
              <w:autoSpaceDN w:val="0"/>
              <w:adjustRightInd w:val="0"/>
              <w:snapToGrid w:val="0"/>
              <w:spacing w:line="360" w:lineRule="auto"/>
              <w:ind w:leftChars="18" w:left="38"/>
              <w:jc w:val="center"/>
              <w:rPr>
                <w:kern w:val="0"/>
                <w:sz w:val="24"/>
                <w:szCs w:val="24"/>
              </w:rPr>
            </w:pPr>
            <w:r>
              <w:rPr>
                <w:rFonts w:hint="eastAsia"/>
                <w:kern w:val="0"/>
                <w:sz w:val="24"/>
                <w:szCs w:val="24"/>
              </w:rPr>
              <w:t>条款号</w:t>
            </w:r>
          </w:p>
        </w:tc>
        <w:tc>
          <w:tcPr>
            <w:tcW w:w="2465" w:type="dxa"/>
            <w:vAlign w:val="center"/>
          </w:tcPr>
          <w:p w:rsidR="00BC4B0C" w:rsidRDefault="00413281" w:rsidP="00413281">
            <w:pPr>
              <w:autoSpaceDE w:val="0"/>
              <w:autoSpaceDN w:val="0"/>
              <w:adjustRightInd w:val="0"/>
              <w:snapToGrid w:val="0"/>
              <w:spacing w:line="360" w:lineRule="auto"/>
              <w:ind w:leftChars="18" w:left="38"/>
              <w:jc w:val="center"/>
              <w:rPr>
                <w:kern w:val="0"/>
                <w:sz w:val="24"/>
                <w:szCs w:val="24"/>
              </w:rPr>
            </w:pPr>
            <w:r>
              <w:rPr>
                <w:rFonts w:hint="eastAsia"/>
                <w:kern w:val="0"/>
                <w:sz w:val="24"/>
                <w:szCs w:val="24"/>
              </w:rPr>
              <w:t>条款内容</w:t>
            </w:r>
          </w:p>
        </w:tc>
        <w:tc>
          <w:tcPr>
            <w:tcW w:w="5069" w:type="dxa"/>
            <w:vAlign w:val="center"/>
          </w:tcPr>
          <w:p w:rsidR="00BC4B0C" w:rsidRDefault="00413281" w:rsidP="00413281">
            <w:pPr>
              <w:autoSpaceDE w:val="0"/>
              <w:autoSpaceDN w:val="0"/>
              <w:adjustRightInd w:val="0"/>
              <w:snapToGrid w:val="0"/>
              <w:spacing w:line="360" w:lineRule="auto"/>
              <w:ind w:leftChars="18" w:left="38"/>
              <w:jc w:val="center"/>
              <w:rPr>
                <w:kern w:val="0"/>
                <w:sz w:val="24"/>
                <w:szCs w:val="24"/>
              </w:rPr>
            </w:pPr>
            <w:r>
              <w:rPr>
                <w:rFonts w:hint="eastAsia"/>
                <w:kern w:val="0"/>
                <w:sz w:val="24"/>
                <w:szCs w:val="24"/>
              </w:rPr>
              <w:t>编列内容</w:t>
            </w:r>
          </w:p>
        </w:tc>
      </w:tr>
      <w:tr w:rsidR="00BC4B0C">
        <w:trPr>
          <w:jc w:val="center"/>
        </w:trPr>
        <w:tc>
          <w:tcPr>
            <w:tcW w:w="1866" w:type="dxa"/>
            <w:gridSpan w:val="2"/>
            <w:vAlign w:val="center"/>
          </w:tcPr>
          <w:p w:rsidR="00BC4B0C" w:rsidRDefault="00BC4B0C" w:rsidP="00413281">
            <w:pPr>
              <w:autoSpaceDE w:val="0"/>
              <w:autoSpaceDN w:val="0"/>
              <w:adjustRightInd w:val="0"/>
              <w:snapToGrid w:val="0"/>
              <w:spacing w:line="360" w:lineRule="auto"/>
              <w:ind w:leftChars="18" w:left="38"/>
              <w:jc w:val="center"/>
              <w:rPr>
                <w:kern w:val="0"/>
                <w:sz w:val="24"/>
                <w:szCs w:val="24"/>
              </w:rPr>
            </w:pPr>
          </w:p>
        </w:tc>
        <w:tc>
          <w:tcPr>
            <w:tcW w:w="2465" w:type="dxa"/>
            <w:vAlign w:val="center"/>
          </w:tcPr>
          <w:p w:rsidR="00BC4B0C" w:rsidRDefault="00413281" w:rsidP="00413281">
            <w:pPr>
              <w:autoSpaceDE w:val="0"/>
              <w:autoSpaceDN w:val="0"/>
              <w:adjustRightInd w:val="0"/>
              <w:snapToGrid w:val="0"/>
              <w:spacing w:line="360" w:lineRule="auto"/>
              <w:ind w:leftChars="18" w:left="38"/>
              <w:jc w:val="center"/>
              <w:rPr>
                <w:kern w:val="0"/>
                <w:sz w:val="24"/>
                <w:szCs w:val="24"/>
              </w:rPr>
            </w:pPr>
            <w:r>
              <w:rPr>
                <w:rFonts w:hint="eastAsia"/>
                <w:kern w:val="0"/>
                <w:sz w:val="24"/>
                <w:szCs w:val="24"/>
              </w:rPr>
              <w:t>分值构成</w:t>
            </w:r>
          </w:p>
          <w:p w:rsidR="00BC4B0C" w:rsidRDefault="00413281" w:rsidP="00413281">
            <w:pPr>
              <w:autoSpaceDE w:val="0"/>
              <w:autoSpaceDN w:val="0"/>
              <w:adjustRightInd w:val="0"/>
              <w:snapToGrid w:val="0"/>
              <w:spacing w:line="360" w:lineRule="auto"/>
              <w:ind w:leftChars="18" w:left="38"/>
              <w:jc w:val="center"/>
              <w:rPr>
                <w:kern w:val="0"/>
                <w:sz w:val="24"/>
                <w:szCs w:val="24"/>
              </w:rPr>
            </w:pPr>
            <w:r>
              <w:rPr>
                <w:rFonts w:hint="eastAsia"/>
                <w:kern w:val="0"/>
                <w:sz w:val="24"/>
                <w:szCs w:val="24"/>
              </w:rPr>
              <w:t>(</w:t>
            </w:r>
            <w:r>
              <w:rPr>
                <w:rFonts w:hint="eastAsia"/>
                <w:kern w:val="0"/>
                <w:sz w:val="24"/>
                <w:szCs w:val="24"/>
              </w:rPr>
              <w:t>总分</w:t>
            </w:r>
            <w:r>
              <w:rPr>
                <w:rFonts w:hint="eastAsia"/>
                <w:kern w:val="0"/>
                <w:sz w:val="24"/>
                <w:szCs w:val="24"/>
              </w:rPr>
              <w:t>100</w:t>
            </w:r>
            <w:r>
              <w:rPr>
                <w:rFonts w:hint="eastAsia"/>
                <w:kern w:val="0"/>
                <w:sz w:val="24"/>
                <w:szCs w:val="24"/>
              </w:rPr>
              <w:t>分</w:t>
            </w:r>
            <w:r>
              <w:rPr>
                <w:rFonts w:hint="eastAsia"/>
                <w:kern w:val="0"/>
                <w:sz w:val="24"/>
                <w:szCs w:val="24"/>
              </w:rPr>
              <w:t>)</w:t>
            </w:r>
          </w:p>
        </w:tc>
        <w:tc>
          <w:tcPr>
            <w:tcW w:w="5069" w:type="dxa"/>
            <w:vAlign w:val="center"/>
          </w:tcPr>
          <w:p w:rsidR="00BC4B0C" w:rsidRDefault="00413281" w:rsidP="00413281">
            <w:pPr>
              <w:autoSpaceDE w:val="0"/>
              <w:autoSpaceDN w:val="0"/>
              <w:adjustRightInd w:val="0"/>
              <w:snapToGrid w:val="0"/>
              <w:spacing w:line="360" w:lineRule="auto"/>
              <w:ind w:leftChars="18" w:left="38"/>
              <w:jc w:val="left"/>
              <w:rPr>
                <w:b/>
                <w:bCs/>
                <w:kern w:val="0"/>
                <w:sz w:val="24"/>
                <w:szCs w:val="24"/>
              </w:rPr>
            </w:pPr>
            <w:r>
              <w:rPr>
                <w:rFonts w:hint="eastAsia"/>
                <w:b/>
                <w:bCs/>
                <w:kern w:val="0"/>
                <w:sz w:val="24"/>
                <w:szCs w:val="24"/>
              </w:rPr>
              <w:t>报价得分：</w:t>
            </w:r>
            <w:r>
              <w:rPr>
                <w:rFonts w:hint="eastAsia"/>
                <w:b/>
                <w:bCs/>
                <w:kern w:val="0"/>
                <w:sz w:val="24"/>
                <w:szCs w:val="24"/>
              </w:rPr>
              <w:t>30</w:t>
            </w:r>
            <w:r>
              <w:rPr>
                <w:rFonts w:hint="eastAsia"/>
                <w:b/>
                <w:bCs/>
                <w:kern w:val="0"/>
                <w:sz w:val="24"/>
                <w:szCs w:val="24"/>
              </w:rPr>
              <w:t>分</w:t>
            </w:r>
          </w:p>
          <w:p w:rsidR="00BC4B0C" w:rsidRDefault="00413281" w:rsidP="00413281">
            <w:pPr>
              <w:autoSpaceDE w:val="0"/>
              <w:autoSpaceDN w:val="0"/>
              <w:adjustRightInd w:val="0"/>
              <w:snapToGrid w:val="0"/>
              <w:spacing w:line="360" w:lineRule="auto"/>
              <w:ind w:leftChars="18" w:left="38"/>
              <w:jc w:val="left"/>
              <w:rPr>
                <w:b/>
                <w:sz w:val="24"/>
                <w:szCs w:val="24"/>
              </w:rPr>
            </w:pPr>
            <w:r>
              <w:rPr>
                <w:rFonts w:hint="eastAsia"/>
                <w:b/>
                <w:sz w:val="24"/>
                <w:szCs w:val="24"/>
              </w:rPr>
              <w:t>技术部分：</w:t>
            </w:r>
            <w:r>
              <w:rPr>
                <w:rFonts w:hint="eastAsia"/>
                <w:b/>
                <w:sz w:val="24"/>
                <w:szCs w:val="24"/>
              </w:rPr>
              <w:t>52</w:t>
            </w:r>
            <w:r>
              <w:rPr>
                <w:rFonts w:hint="eastAsia"/>
                <w:b/>
                <w:sz w:val="24"/>
                <w:szCs w:val="24"/>
              </w:rPr>
              <w:t>分</w:t>
            </w:r>
          </w:p>
          <w:p w:rsidR="00BC4B0C" w:rsidRDefault="00413281" w:rsidP="00413281">
            <w:pPr>
              <w:autoSpaceDE w:val="0"/>
              <w:autoSpaceDN w:val="0"/>
              <w:adjustRightInd w:val="0"/>
              <w:snapToGrid w:val="0"/>
              <w:spacing w:line="360" w:lineRule="auto"/>
              <w:ind w:leftChars="18" w:left="38"/>
              <w:jc w:val="left"/>
              <w:rPr>
                <w:b/>
                <w:sz w:val="24"/>
                <w:szCs w:val="24"/>
              </w:rPr>
            </w:pPr>
            <w:r>
              <w:rPr>
                <w:rFonts w:hint="eastAsia"/>
                <w:b/>
                <w:sz w:val="24"/>
                <w:szCs w:val="24"/>
              </w:rPr>
              <w:t>综合部分：</w:t>
            </w:r>
            <w:r>
              <w:rPr>
                <w:rFonts w:hint="eastAsia"/>
                <w:b/>
                <w:sz w:val="24"/>
                <w:szCs w:val="24"/>
              </w:rPr>
              <w:t>18</w:t>
            </w:r>
            <w:r>
              <w:rPr>
                <w:rFonts w:hint="eastAsia"/>
                <w:b/>
                <w:sz w:val="24"/>
                <w:szCs w:val="24"/>
              </w:rPr>
              <w:t>分</w:t>
            </w:r>
          </w:p>
        </w:tc>
      </w:tr>
      <w:tr w:rsidR="00BC4B0C">
        <w:trPr>
          <w:jc w:val="center"/>
        </w:trPr>
        <w:tc>
          <w:tcPr>
            <w:tcW w:w="1866" w:type="dxa"/>
            <w:gridSpan w:val="2"/>
            <w:vAlign w:val="center"/>
          </w:tcPr>
          <w:p w:rsidR="00BC4B0C" w:rsidRDefault="00413281" w:rsidP="00413281">
            <w:pPr>
              <w:autoSpaceDE w:val="0"/>
              <w:autoSpaceDN w:val="0"/>
              <w:adjustRightInd w:val="0"/>
              <w:snapToGrid w:val="0"/>
              <w:spacing w:line="360" w:lineRule="auto"/>
              <w:ind w:leftChars="18" w:left="38"/>
              <w:jc w:val="center"/>
              <w:rPr>
                <w:kern w:val="0"/>
                <w:sz w:val="24"/>
                <w:szCs w:val="24"/>
              </w:rPr>
            </w:pPr>
            <w:r>
              <w:rPr>
                <w:rFonts w:hint="eastAsia"/>
                <w:kern w:val="0"/>
                <w:sz w:val="24"/>
                <w:szCs w:val="24"/>
              </w:rPr>
              <w:t>条款号</w:t>
            </w:r>
          </w:p>
        </w:tc>
        <w:tc>
          <w:tcPr>
            <w:tcW w:w="2465" w:type="dxa"/>
            <w:vAlign w:val="center"/>
          </w:tcPr>
          <w:p w:rsidR="00BC4B0C" w:rsidRDefault="00413281" w:rsidP="00413281">
            <w:pPr>
              <w:autoSpaceDE w:val="0"/>
              <w:autoSpaceDN w:val="0"/>
              <w:adjustRightInd w:val="0"/>
              <w:snapToGrid w:val="0"/>
              <w:spacing w:line="360" w:lineRule="auto"/>
              <w:ind w:leftChars="18" w:left="38"/>
              <w:jc w:val="center"/>
              <w:rPr>
                <w:kern w:val="0"/>
                <w:sz w:val="24"/>
                <w:szCs w:val="24"/>
              </w:rPr>
            </w:pPr>
            <w:r>
              <w:rPr>
                <w:rFonts w:hint="eastAsia"/>
                <w:kern w:val="0"/>
                <w:sz w:val="24"/>
                <w:szCs w:val="24"/>
              </w:rPr>
              <w:t>评分因素</w:t>
            </w:r>
          </w:p>
        </w:tc>
        <w:tc>
          <w:tcPr>
            <w:tcW w:w="5069" w:type="dxa"/>
            <w:vAlign w:val="center"/>
          </w:tcPr>
          <w:p w:rsidR="00BC4B0C" w:rsidRDefault="00413281" w:rsidP="00413281">
            <w:pPr>
              <w:autoSpaceDE w:val="0"/>
              <w:autoSpaceDN w:val="0"/>
              <w:adjustRightInd w:val="0"/>
              <w:snapToGrid w:val="0"/>
              <w:spacing w:line="360" w:lineRule="auto"/>
              <w:ind w:leftChars="18" w:left="38"/>
              <w:jc w:val="center"/>
              <w:rPr>
                <w:b/>
                <w:sz w:val="24"/>
                <w:szCs w:val="24"/>
              </w:rPr>
            </w:pPr>
            <w:r>
              <w:rPr>
                <w:rFonts w:hint="eastAsia"/>
                <w:kern w:val="0"/>
                <w:sz w:val="24"/>
                <w:szCs w:val="24"/>
              </w:rPr>
              <w:t>评分标准</w:t>
            </w:r>
          </w:p>
        </w:tc>
      </w:tr>
      <w:tr w:rsidR="00BC4B0C">
        <w:trPr>
          <w:jc w:val="center"/>
        </w:trPr>
        <w:tc>
          <w:tcPr>
            <w:tcW w:w="1866" w:type="dxa"/>
            <w:gridSpan w:val="2"/>
            <w:vAlign w:val="center"/>
          </w:tcPr>
          <w:p w:rsidR="00BC4B0C" w:rsidRDefault="00413281">
            <w:pPr>
              <w:widowControl/>
              <w:adjustRightInd w:val="0"/>
              <w:snapToGrid w:val="0"/>
              <w:spacing w:line="360" w:lineRule="auto"/>
              <w:jc w:val="center"/>
              <w:rPr>
                <w:b/>
                <w:sz w:val="24"/>
                <w:szCs w:val="24"/>
              </w:rPr>
            </w:pPr>
            <w:r>
              <w:rPr>
                <w:rFonts w:hint="eastAsia"/>
                <w:b/>
                <w:sz w:val="24"/>
                <w:szCs w:val="24"/>
              </w:rPr>
              <w:t>报价得分</w:t>
            </w:r>
          </w:p>
          <w:p w:rsidR="00BC4B0C" w:rsidRDefault="00413281">
            <w:pPr>
              <w:widowControl/>
              <w:adjustRightInd w:val="0"/>
              <w:snapToGrid w:val="0"/>
              <w:spacing w:line="360" w:lineRule="auto"/>
              <w:jc w:val="center"/>
              <w:rPr>
                <w:b/>
                <w:sz w:val="24"/>
                <w:szCs w:val="24"/>
              </w:rPr>
            </w:pPr>
            <w:r>
              <w:rPr>
                <w:rFonts w:hint="eastAsia"/>
                <w:b/>
                <w:sz w:val="24"/>
                <w:szCs w:val="24"/>
              </w:rPr>
              <w:t>（</w:t>
            </w:r>
            <w:r>
              <w:rPr>
                <w:rFonts w:hint="eastAsia"/>
                <w:b/>
                <w:sz w:val="24"/>
                <w:szCs w:val="24"/>
              </w:rPr>
              <w:t>30</w:t>
            </w:r>
            <w:r>
              <w:rPr>
                <w:rFonts w:hint="eastAsia"/>
                <w:b/>
                <w:sz w:val="24"/>
                <w:szCs w:val="24"/>
              </w:rPr>
              <w:t>分）</w:t>
            </w:r>
          </w:p>
        </w:tc>
        <w:tc>
          <w:tcPr>
            <w:tcW w:w="2465" w:type="dxa"/>
            <w:vAlign w:val="center"/>
          </w:tcPr>
          <w:p w:rsidR="00BC4B0C" w:rsidRDefault="00413281">
            <w:pPr>
              <w:widowControl/>
              <w:adjustRightInd w:val="0"/>
              <w:snapToGrid w:val="0"/>
              <w:spacing w:line="360" w:lineRule="auto"/>
              <w:jc w:val="center"/>
              <w:rPr>
                <w:kern w:val="0"/>
                <w:sz w:val="24"/>
                <w:szCs w:val="24"/>
              </w:rPr>
            </w:pPr>
            <w:r>
              <w:rPr>
                <w:rFonts w:hint="eastAsia"/>
                <w:b/>
                <w:sz w:val="24"/>
                <w:szCs w:val="24"/>
              </w:rPr>
              <w:t>磋商报价评分标准</w:t>
            </w:r>
          </w:p>
        </w:tc>
        <w:tc>
          <w:tcPr>
            <w:tcW w:w="5069" w:type="dxa"/>
            <w:vAlign w:val="center"/>
          </w:tcPr>
          <w:p w:rsidR="00BC4B0C" w:rsidRDefault="00413281">
            <w:pPr>
              <w:wordWrap/>
              <w:topLinePunct w:val="0"/>
              <w:adjustRightInd w:val="0"/>
              <w:snapToGrid w:val="0"/>
              <w:spacing w:line="360" w:lineRule="auto"/>
              <w:jc w:val="left"/>
              <w:rPr>
                <w:sz w:val="24"/>
                <w:szCs w:val="24"/>
              </w:rPr>
            </w:pPr>
            <w:r>
              <w:rPr>
                <w:rFonts w:hint="eastAsia"/>
                <w:sz w:val="24"/>
                <w:szCs w:val="24"/>
              </w:rPr>
              <w:t>价格</w:t>
            </w:r>
            <w:proofErr w:type="gramStart"/>
            <w:r>
              <w:rPr>
                <w:rFonts w:hint="eastAsia"/>
                <w:sz w:val="24"/>
                <w:szCs w:val="24"/>
              </w:rPr>
              <w:t>分统一</w:t>
            </w:r>
            <w:proofErr w:type="gramEnd"/>
            <w:r>
              <w:rPr>
                <w:rFonts w:hint="eastAsia"/>
                <w:sz w:val="24"/>
                <w:szCs w:val="24"/>
              </w:rPr>
              <w:t>采用低价优先法计算，即满足磋商文件要求且最后报价最低的响应人的价格为磋商基准价，其价格分为满分。其他响应人的价格</w:t>
            </w:r>
            <w:proofErr w:type="gramStart"/>
            <w:r>
              <w:rPr>
                <w:rFonts w:hint="eastAsia"/>
                <w:sz w:val="24"/>
                <w:szCs w:val="24"/>
              </w:rPr>
              <w:t>分统一</w:t>
            </w:r>
            <w:proofErr w:type="gramEnd"/>
            <w:r>
              <w:rPr>
                <w:rFonts w:hint="eastAsia"/>
                <w:sz w:val="24"/>
                <w:szCs w:val="24"/>
              </w:rPr>
              <w:t>按照下列公式计算：</w:t>
            </w:r>
          </w:p>
          <w:p w:rsidR="00BC4B0C" w:rsidRDefault="00413281">
            <w:pPr>
              <w:wordWrap/>
              <w:topLinePunct w:val="0"/>
              <w:adjustRightInd w:val="0"/>
              <w:snapToGrid w:val="0"/>
              <w:spacing w:line="360" w:lineRule="auto"/>
              <w:jc w:val="left"/>
              <w:rPr>
                <w:sz w:val="24"/>
                <w:szCs w:val="24"/>
              </w:rPr>
            </w:pPr>
            <w:r>
              <w:rPr>
                <w:rFonts w:hint="eastAsia"/>
                <w:sz w:val="24"/>
                <w:szCs w:val="24"/>
              </w:rPr>
              <w:t>磋商报价得分</w:t>
            </w:r>
            <w:r>
              <w:rPr>
                <w:rFonts w:hint="eastAsia"/>
                <w:sz w:val="24"/>
                <w:szCs w:val="24"/>
              </w:rPr>
              <w:t>=</w:t>
            </w:r>
            <w:r>
              <w:rPr>
                <w:rFonts w:hint="eastAsia"/>
                <w:sz w:val="24"/>
                <w:szCs w:val="24"/>
              </w:rPr>
              <w:t>（磋商基准价</w:t>
            </w:r>
            <w:r>
              <w:rPr>
                <w:rFonts w:hint="eastAsia"/>
                <w:sz w:val="24"/>
                <w:szCs w:val="24"/>
              </w:rPr>
              <w:t>/</w:t>
            </w:r>
            <w:r>
              <w:rPr>
                <w:rFonts w:hint="eastAsia"/>
                <w:sz w:val="24"/>
                <w:szCs w:val="24"/>
              </w:rPr>
              <w:t>最后磋商报价）×</w:t>
            </w:r>
            <w:r>
              <w:rPr>
                <w:rFonts w:hint="eastAsia"/>
                <w:sz w:val="24"/>
                <w:szCs w:val="24"/>
              </w:rPr>
              <w:t>30</w:t>
            </w:r>
            <w:r>
              <w:rPr>
                <w:rFonts w:hint="eastAsia"/>
                <w:sz w:val="24"/>
                <w:szCs w:val="24"/>
              </w:rPr>
              <w:t>×</w:t>
            </w:r>
            <w:r>
              <w:rPr>
                <w:rFonts w:hint="eastAsia"/>
                <w:sz w:val="24"/>
                <w:szCs w:val="24"/>
              </w:rPr>
              <w:t>100%</w:t>
            </w:r>
          </w:p>
          <w:p w:rsidR="00BC4B0C" w:rsidRDefault="00413281">
            <w:pPr>
              <w:wordWrap/>
              <w:topLinePunct w:val="0"/>
              <w:adjustRightInd w:val="0"/>
              <w:snapToGrid w:val="0"/>
              <w:spacing w:line="360" w:lineRule="auto"/>
              <w:jc w:val="left"/>
              <w:rPr>
                <w:sz w:val="24"/>
                <w:szCs w:val="24"/>
              </w:rPr>
            </w:pPr>
            <w:r>
              <w:rPr>
                <w:rFonts w:hint="eastAsia"/>
                <w:sz w:val="24"/>
                <w:szCs w:val="24"/>
              </w:rPr>
              <w:t>（</w:t>
            </w:r>
            <w:r>
              <w:rPr>
                <w:rFonts w:hint="eastAsia"/>
                <w:sz w:val="24"/>
                <w:szCs w:val="24"/>
              </w:rPr>
              <w:t>1</w:t>
            </w:r>
            <w:r>
              <w:rPr>
                <w:rFonts w:hint="eastAsia"/>
                <w:sz w:val="24"/>
                <w:szCs w:val="24"/>
              </w:rPr>
              <w:t>）本项目专门面向中小企业采购，不再进行价格扣除。</w:t>
            </w:r>
          </w:p>
          <w:p w:rsidR="00BC4B0C" w:rsidRDefault="00413281">
            <w:pPr>
              <w:wordWrap/>
              <w:topLinePunct w:val="0"/>
              <w:adjustRightInd w:val="0"/>
              <w:snapToGrid w:val="0"/>
              <w:spacing w:line="360" w:lineRule="auto"/>
              <w:jc w:val="left"/>
              <w:rPr>
                <w:sz w:val="24"/>
                <w:szCs w:val="24"/>
              </w:rPr>
            </w:pPr>
            <w:r>
              <w:rPr>
                <w:rFonts w:hint="eastAsia"/>
                <w:sz w:val="24"/>
                <w:szCs w:val="24"/>
              </w:rPr>
              <w:t>（</w:t>
            </w:r>
            <w:r>
              <w:rPr>
                <w:rFonts w:hint="eastAsia"/>
                <w:sz w:val="24"/>
                <w:szCs w:val="24"/>
              </w:rPr>
              <w:t>2</w:t>
            </w:r>
            <w:r>
              <w:rPr>
                <w:rFonts w:hint="eastAsia"/>
                <w:sz w:val="24"/>
                <w:szCs w:val="24"/>
              </w:rPr>
              <w:t>）关于监狱企业：视同小微企业。须提供由省级以上监狱管理局、戒毒管理局（含新疆生产建设兵团）出具的属于监狱企业的证明文件。</w:t>
            </w:r>
          </w:p>
          <w:p w:rsidR="00BC4B0C" w:rsidRDefault="00413281">
            <w:pPr>
              <w:wordWrap/>
              <w:topLinePunct w:val="0"/>
              <w:adjustRightInd w:val="0"/>
              <w:snapToGrid w:val="0"/>
              <w:spacing w:line="360" w:lineRule="auto"/>
              <w:jc w:val="left"/>
              <w:rPr>
                <w:sz w:val="24"/>
                <w:szCs w:val="24"/>
              </w:rPr>
            </w:pPr>
            <w:r>
              <w:rPr>
                <w:rFonts w:hint="eastAsia"/>
                <w:sz w:val="24"/>
                <w:szCs w:val="24"/>
              </w:rPr>
              <w:t>（</w:t>
            </w:r>
            <w:r>
              <w:rPr>
                <w:rFonts w:hint="eastAsia"/>
                <w:sz w:val="24"/>
                <w:szCs w:val="24"/>
              </w:rPr>
              <w:t>3</w:t>
            </w:r>
            <w:r>
              <w:rPr>
                <w:rFonts w:hint="eastAsia"/>
                <w:sz w:val="24"/>
                <w:szCs w:val="24"/>
              </w:rPr>
              <w:t>）关于残疾人福利性单位：视同小微企业。须提供完整的“残疾人福利性单位声明函”。</w:t>
            </w:r>
          </w:p>
          <w:p w:rsidR="00BC4B0C" w:rsidRDefault="00413281">
            <w:pPr>
              <w:wordWrap/>
              <w:topLinePunct w:val="0"/>
              <w:adjustRightInd w:val="0"/>
              <w:snapToGrid w:val="0"/>
              <w:spacing w:line="360" w:lineRule="auto"/>
              <w:jc w:val="left"/>
              <w:rPr>
                <w:sz w:val="24"/>
                <w:szCs w:val="24"/>
              </w:rPr>
            </w:pPr>
            <w:r>
              <w:rPr>
                <w:rFonts w:hint="eastAsia"/>
                <w:sz w:val="24"/>
                <w:szCs w:val="24"/>
              </w:rPr>
              <w:t>评标委员会发现供应商的报价明显低于其他投标报价，使得其投标报价可能低于其个别成本的，应当要求该供应商</w:t>
            </w:r>
            <w:proofErr w:type="gramStart"/>
            <w:r>
              <w:rPr>
                <w:rFonts w:hint="eastAsia"/>
                <w:sz w:val="24"/>
                <w:szCs w:val="24"/>
              </w:rPr>
              <w:t>作出</w:t>
            </w:r>
            <w:proofErr w:type="gramEnd"/>
            <w:r>
              <w:rPr>
                <w:rFonts w:hint="eastAsia"/>
                <w:sz w:val="24"/>
                <w:szCs w:val="24"/>
              </w:rPr>
              <w:t>书面说明并提供相应的证明材料。供应商不能合理说明或者不能提供相应证明材料的，由评标委员会认定该供应商以低于成本报价竞标，其投标作无效处理。</w:t>
            </w:r>
          </w:p>
        </w:tc>
      </w:tr>
      <w:tr w:rsidR="00BC4B0C">
        <w:trPr>
          <w:trHeight w:val="169"/>
          <w:jc w:val="center"/>
        </w:trPr>
        <w:tc>
          <w:tcPr>
            <w:tcW w:w="1866" w:type="dxa"/>
            <w:gridSpan w:val="2"/>
            <w:vMerge w:val="restart"/>
            <w:vAlign w:val="center"/>
          </w:tcPr>
          <w:p w:rsidR="00BC4B0C" w:rsidRDefault="00413281">
            <w:pPr>
              <w:widowControl/>
              <w:adjustRightInd w:val="0"/>
              <w:snapToGrid w:val="0"/>
              <w:spacing w:line="360" w:lineRule="auto"/>
              <w:rPr>
                <w:b/>
                <w:sz w:val="24"/>
                <w:szCs w:val="24"/>
              </w:rPr>
            </w:pPr>
            <w:r>
              <w:rPr>
                <w:rFonts w:hint="eastAsia"/>
                <w:b/>
                <w:sz w:val="24"/>
                <w:szCs w:val="24"/>
              </w:rPr>
              <w:t>技术部分</w:t>
            </w:r>
          </w:p>
          <w:p w:rsidR="00BC4B0C" w:rsidRDefault="00413281">
            <w:pPr>
              <w:widowControl/>
              <w:adjustRightInd w:val="0"/>
              <w:snapToGrid w:val="0"/>
              <w:spacing w:line="360" w:lineRule="auto"/>
              <w:rPr>
                <w:b/>
                <w:sz w:val="24"/>
                <w:szCs w:val="24"/>
              </w:rPr>
            </w:pPr>
            <w:r>
              <w:rPr>
                <w:rFonts w:hint="eastAsia"/>
                <w:b/>
                <w:sz w:val="24"/>
                <w:szCs w:val="24"/>
              </w:rPr>
              <w:t>（</w:t>
            </w:r>
            <w:r>
              <w:rPr>
                <w:rFonts w:hint="eastAsia"/>
                <w:b/>
                <w:sz w:val="24"/>
                <w:szCs w:val="24"/>
              </w:rPr>
              <w:t>52</w:t>
            </w:r>
            <w:r>
              <w:rPr>
                <w:rFonts w:hint="eastAsia"/>
                <w:b/>
                <w:sz w:val="24"/>
                <w:szCs w:val="24"/>
              </w:rPr>
              <w:t>分）</w:t>
            </w:r>
          </w:p>
        </w:tc>
        <w:tc>
          <w:tcPr>
            <w:tcW w:w="2465" w:type="dxa"/>
            <w:vAlign w:val="center"/>
          </w:tcPr>
          <w:p w:rsidR="00BC4B0C" w:rsidRDefault="00413281">
            <w:pPr>
              <w:wordWrap/>
              <w:topLinePunct w:val="0"/>
              <w:adjustRightInd w:val="0"/>
              <w:snapToGrid w:val="0"/>
              <w:spacing w:line="360" w:lineRule="auto"/>
              <w:rPr>
                <w:kern w:val="0"/>
                <w:sz w:val="24"/>
                <w:szCs w:val="24"/>
              </w:rPr>
            </w:pPr>
            <w:r>
              <w:rPr>
                <w:rFonts w:hint="eastAsia"/>
                <w:sz w:val="24"/>
                <w:szCs w:val="24"/>
              </w:rPr>
              <w:t>主要施工方案及技术措施（</w:t>
            </w:r>
            <w:r>
              <w:rPr>
                <w:rFonts w:hint="eastAsia"/>
                <w:sz w:val="24"/>
                <w:szCs w:val="24"/>
              </w:rPr>
              <w:t>8</w:t>
            </w:r>
            <w:r>
              <w:rPr>
                <w:rFonts w:hint="eastAsia"/>
                <w:sz w:val="24"/>
                <w:szCs w:val="24"/>
              </w:rPr>
              <w:t>分）</w:t>
            </w:r>
          </w:p>
        </w:tc>
        <w:tc>
          <w:tcPr>
            <w:tcW w:w="5069" w:type="dxa"/>
            <w:vAlign w:val="center"/>
          </w:tcPr>
          <w:p w:rsidR="00BC4B0C" w:rsidRDefault="00413281">
            <w:pPr>
              <w:wordWrap/>
              <w:topLinePunct w:val="0"/>
              <w:adjustRightInd w:val="0"/>
              <w:snapToGrid w:val="0"/>
              <w:spacing w:line="360" w:lineRule="auto"/>
              <w:jc w:val="left"/>
              <w:rPr>
                <w:sz w:val="24"/>
                <w:szCs w:val="24"/>
              </w:rPr>
            </w:pPr>
            <w:r>
              <w:rPr>
                <w:rFonts w:hint="eastAsia"/>
                <w:sz w:val="24"/>
                <w:szCs w:val="24"/>
              </w:rPr>
              <w:t>施工方案（</w:t>
            </w:r>
            <w:proofErr w:type="gramStart"/>
            <w:r>
              <w:rPr>
                <w:rFonts w:hint="eastAsia"/>
                <w:sz w:val="24"/>
                <w:szCs w:val="24"/>
              </w:rPr>
              <w:t>含工程</w:t>
            </w:r>
            <w:proofErr w:type="gramEnd"/>
            <w:r>
              <w:rPr>
                <w:rFonts w:hint="eastAsia"/>
                <w:sz w:val="24"/>
                <w:szCs w:val="24"/>
              </w:rPr>
              <w:t>特点、施工重点与难点及绿色施工）总体安排合理，运用先进、合理的施工工艺、施工机械，技术措施详细、全面、合理、可行，完全满足项目需求的</w:t>
            </w:r>
            <w:r>
              <w:rPr>
                <w:rFonts w:hint="eastAsia"/>
                <w:sz w:val="24"/>
                <w:szCs w:val="24"/>
              </w:rPr>
              <w:t>得</w:t>
            </w:r>
            <w:r>
              <w:rPr>
                <w:rFonts w:hint="eastAsia"/>
                <w:sz w:val="24"/>
                <w:szCs w:val="24"/>
              </w:rPr>
              <w:t>8</w:t>
            </w:r>
            <w:r>
              <w:rPr>
                <w:rFonts w:hint="eastAsia"/>
                <w:sz w:val="24"/>
                <w:szCs w:val="24"/>
              </w:rPr>
              <w:t>分；</w:t>
            </w:r>
          </w:p>
          <w:p w:rsidR="00BC4B0C" w:rsidRDefault="00413281">
            <w:pPr>
              <w:pStyle w:val="21"/>
              <w:adjustRightInd w:val="0"/>
              <w:snapToGrid w:val="0"/>
              <w:spacing w:line="360" w:lineRule="auto"/>
              <w:ind w:leftChars="0" w:left="0" w:firstLineChars="0" w:firstLine="0"/>
              <w:rPr>
                <w:sz w:val="24"/>
                <w:szCs w:val="24"/>
              </w:rPr>
            </w:pPr>
            <w:r>
              <w:rPr>
                <w:rFonts w:hint="eastAsia"/>
                <w:sz w:val="24"/>
                <w:szCs w:val="24"/>
              </w:rPr>
              <w:t>施工方案与技术措施不先进或者不详细、不全面、或者有瑕疵的</w:t>
            </w:r>
            <w:r>
              <w:rPr>
                <w:rFonts w:hint="eastAsia"/>
                <w:sz w:val="24"/>
                <w:szCs w:val="24"/>
              </w:rPr>
              <w:t>得</w:t>
            </w:r>
            <w:r>
              <w:rPr>
                <w:rFonts w:hint="eastAsia"/>
                <w:sz w:val="24"/>
                <w:szCs w:val="24"/>
              </w:rPr>
              <w:t>5</w:t>
            </w:r>
            <w:r>
              <w:rPr>
                <w:rFonts w:hint="eastAsia"/>
                <w:sz w:val="24"/>
                <w:szCs w:val="24"/>
              </w:rPr>
              <w:t>分；</w:t>
            </w:r>
          </w:p>
          <w:p w:rsidR="00BC4B0C" w:rsidRDefault="00413281">
            <w:pPr>
              <w:pStyle w:val="21"/>
              <w:adjustRightInd w:val="0"/>
              <w:snapToGrid w:val="0"/>
              <w:spacing w:line="360" w:lineRule="auto"/>
              <w:ind w:leftChars="0" w:left="0" w:firstLineChars="0" w:firstLine="0"/>
              <w:rPr>
                <w:sz w:val="24"/>
                <w:szCs w:val="24"/>
              </w:rPr>
            </w:pPr>
            <w:r>
              <w:rPr>
                <w:rFonts w:hint="eastAsia"/>
                <w:sz w:val="24"/>
                <w:szCs w:val="24"/>
              </w:rPr>
              <w:t>施工方案与技术措施不合理或者不可行或者不能满足项目需求的</w:t>
            </w:r>
            <w:r>
              <w:rPr>
                <w:rFonts w:hint="eastAsia"/>
                <w:sz w:val="24"/>
                <w:szCs w:val="24"/>
              </w:rPr>
              <w:t>得</w:t>
            </w:r>
            <w:r>
              <w:rPr>
                <w:rFonts w:hint="eastAsia"/>
                <w:sz w:val="24"/>
                <w:szCs w:val="24"/>
              </w:rPr>
              <w:t>3</w:t>
            </w:r>
            <w:r>
              <w:rPr>
                <w:sz w:val="24"/>
                <w:szCs w:val="24"/>
              </w:rPr>
              <w:t xml:space="preserve"> </w:t>
            </w:r>
            <w:r>
              <w:rPr>
                <w:rFonts w:hint="eastAsia"/>
                <w:sz w:val="24"/>
                <w:szCs w:val="24"/>
              </w:rPr>
              <w:t>分。</w:t>
            </w:r>
          </w:p>
        </w:tc>
      </w:tr>
      <w:tr w:rsidR="00BC4B0C">
        <w:trPr>
          <w:trHeight w:val="576"/>
          <w:jc w:val="center"/>
        </w:trPr>
        <w:tc>
          <w:tcPr>
            <w:tcW w:w="1866" w:type="dxa"/>
            <w:gridSpan w:val="2"/>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ordWrap/>
              <w:topLinePunct w:val="0"/>
              <w:adjustRightInd w:val="0"/>
              <w:snapToGrid w:val="0"/>
              <w:spacing w:line="360" w:lineRule="auto"/>
              <w:jc w:val="center"/>
              <w:rPr>
                <w:sz w:val="24"/>
                <w:szCs w:val="24"/>
              </w:rPr>
            </w:pPr>
            <w:r>
              <w:rPr>
                <w:rFonts w:hint="eastAsia"/>
                <w:sz w:val="24"/>
                <w:szCs w:val="24"/>
              </w:rPr>
              <w:t>质量管理体系与质量保证措施</w:t>
            </w:r>
          </w:p>
          <w:p w:rsidR="00BC4B0C" w:rsidRDefault="00413281">
            <w:pPr>
              <w:wordWrap/>
              <w:topLinePunct w:val="0"/>
              <w:adjustRightInd w:val="0"/>
              <w:snapToGrid w:val="0"/>
              <w:spacing w:line="360" w:lineRule="auto"/>
              <w:jc w:val="center"/>
              <w:rPr>
                <w:kern w:val="0"/>
                <w:sz w:val="24"/>
                <w:szCs w:val="24"/>
              </w:rPr>
            </w:pPr>
            <w:r>
              <w:rPr>
                <w:rFonts w:hint="eastAsia"/>
                <w:sz w:val="24"/>
                <w:szCs w:val="24"/>
              </w:rPr>
              <w:t>（</w:t>
            </w:r>
            <w:r>
              <w:rPr>
                <w:rFonts w:hint="eastAsia"/>
                <w:sz w:val="24"/>
                <w:szCs w:val="24"/>
              </w:rPr>
              <w:t>8</w:t>
            </w:r>
            <w:r>
              <w:rPr>
                <w:sz w:val="24"/>
                <w:szCs w:val="24"/>
              </w:rPr>
              <w:t xml:space="preserve"> </w:t>
            </w:r>
            <w:r>
              <w:rPr>
                <w:sz w:val="24"/>
                <w:szCs w:val="24"/>
              </w:rPr>
              <w:t>分）</w:t>
            </w:r>
          </w:p>
        </w:tc>
        <w:tc>
          <w:tcPr>
            <w:tcW w:w="5069" w:type="dxa"/>
            <w:vAlign w:val="center"/>
          </w:tcPr>
          <w:p w:rsidR="00BC4B0C" w:rsidRDefault="00413281">
            <w:pPr>
              <w:wordWrap/>
              <w:topLinePunct w:val="0"/>
              <w:adjustRightInd w:val="0"/>
              <w:snapToGrid w:val="0"/>
              <w:spacing w:line="360" w:lineRule="auto"/>
              <w:jc w:val="left"/>
              <w:rPr>
                <w:sz w:val="24"/>
                <w:szCs w:val="24"/>
              </w:rPr>
            </w:pPr>
            <w:r>
              <w:rPr>
                <w:rFonts w:hint="eastAsia"/>
                <w:sz w:val="24"/>
                <w:szCs w:val="24"/>
              </w:rPr>
              <w:t>质量管理体系健全、组织机构形式合理，质量保证措施详细、全面、合理、可行，完全满足项目需求的</w:t>
            </w:r>
            <w:r>
              <w:rPr>
                <w:rFonts w:hint="eastAsia"/>
                <w:sz w:val="24"/>
                <w:szCs w:val="24"/>
              </w:rPr>
              <w:t>得</w:t>
            </w:r>
            <w:r>
              <w:rPr>
                <w:rFonts w:hint="eastAsia"/>
                <w:sz w:val="24"/>
                <w:szCs w:val="24"/>
              </w:rPr>
              <w:t>8</w:t>
            </w:r>
            <w:r>
              <w:rPr>
                <w:sz w:val="24"/>
                <w:szCs w:val="24"/>
              </w:rPr>
              <w:t>分；</w:t>
            </w:r>
          </w:p>
          <w:p w:rsidR="00BC4B0C" w:rsidRDefault="00413281">
            <w:pPr>
              <w:wordWrap/>
              <w:topLinePunct w:val="0"/>
              <w:adjustRightInd w:val="0"/>
              <w:snapToGrid w:val="0"/>
              <w:spacing w:line="360" w:lineRule="auto"/>
              <w:jc w:val="left"/>
              <w:rPr>
                <w:sz w:val="24"/>
                <w:szCs w:val="24"/>
              </w:rPr>
            </w:pPr>
            <w:r>
              <w:rPr>
                <w:rFonts w:hint="eastAsia"/>
                <w:sz w:val="24"/>
                <w:szCs w:val="24"/>
              </w:rPr>
              <w:t>质量管理体系不健全或者质量保证措施不详细或者不全面、针对性不强、有质量管理漏洞的</w:t>
            </w:r>
            <w:r>
              <w:rPr>
                <w:rFonts w:hint="eastAsia"/>
                <w:sz w:val="24"/>
                <w:szCs w:val="24"/>
              </w:rPr>
              <w:t>得</w:t>
            </w:r>
            <w:r>
              <w:rPr>
                <w:rFonts w:hint="eastAsia"/>
                <w:sz w:val="24"/>
                <w:szCs w:val="24"/>
              </w:rPr>
              <w:t>5</w:t>
            </w:r>
            <w:r>
              <w:rPr>
                <w:sz w:val="24"/>
                <w:szCs w:val="24"/>
              </w:rPr>
              <w:t xml:space="preserve"> </w:t>
            </w:r>
            <w:r>
              <w:rPr>
                <w:sz w:val="24"/>
                <w:szCs w:val="24"/>
              </w:rPr>
              <w:t>分；</w:t>
            </w:r>
          </w:p>
          <w:p w:rsidR="00BC4B0C" w:rsidRDefault="00413281">
            <w:pPr>
              <w:wordWrap/>
              <w:topLinePunct w:val="0"/>
              <w:adjustRightInd w:val="0"/>
              <w:snapToGrid w:val="0"/>
              <w:spacing w:line="360" w:lineRule="auto"/>
              <w:jc w:val="left"/>
              <w:rPr>
                <w:sz w:val="24"/>
                <w:szCs w:val="24"/>
              </w:rPr>
            </w:pPr>
            <w:r>
              <w:rPr>
                <w:rFonts w:hint="eastAsia"/>
                <w:sz w:val="24"/>
                <w:szCs w:val="24"/>
              </w:rPr>
              <w:t>质量保证措施不合理或者不可行的</w:t>
            </w:r>
            <w:r>
              <w:rPr>
                <w:rFonts w:hint="eastAsia"/>
                <w:sz w:val="24"/>
                <w:szCs w:val="24"/>
              </w:rPr>
              <w:t>得</w:t>
            </w:r>
            <w:r>
              <w:rPr>
                <w:rFonts w:hint="eastAsia"/>
                <w:sz w:val="24"/>
                <w:szCs w:val="24"/>
              </w:rPr>
              <w:t>3</w:t>
            </w:r>
            <w:r>
              <w:rPr>
                <w:sz w:val="24"/>
                <w:szCs w:val="24"/>
              </w:rPr>
              <w:t>分；</w:t>
            </w:r>
            <w:r>
              <w:rPr>
                <w:rFonts w:hint="eastAsia"/>
                <w:sz w:val="24"/>
                <w:szCs w:val="24"/>
              </w:rPr>
              <w:t xml:space="preserve">                                                                                                                                                                                               </w:t>
            </w:r>
            <w:r>
              <w:rPr>
                <w:rFonts w:hint="eastAsia"/>
                <w:sz w:val="24"/>
                <w:szCs w:val="24"/>
              </w:rPr>
              <w:t xml:space="preserve">                                                                                                                                                                                                                                                  </w:t>
            </w:r>
          </w:p>
        </w:tc>
      </w:tr>
      <w:tr w:rsidR="00BC4B0C">
        <w:trPr>
          <w:trHeight w:val="576"/>
          <w:jc w:val="center"/>
        </w:trPr>
        <w:tc>
          <w:tcPr>
            <w:tcW w:w="1866" w:type="dxa"/>
            <w:gridSpan w:val="2"/>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ordWrap/>
              <w:topLinePunct w:val="0"/>
              <w:adjustRightInd w:val="0"/>
              <w:snapToGrid w:val="0"/>
              <w:spacing w:line="360" w:lineRule="auto"/>
              <w:jc w:val="center"/>
              <w:rPr>
                <w:kern w:val="0"/>
                <w:sz w:val="24"/>
                <w:szCs w:val="24"/>
              </w:rPr>
            </w:pPr>
            <w:r>
              <w:rPr>
                <w:rFonts w:hint="eastAsia"/>
                <w:sz w:val="24"/>
                <w:szCs w:val="24"/>
              </w:rPr>
              <w:t>安全管理体系与措施（</w:t>
            </w:r>
            <w:r>
              <w:rPr>
                <w:rFonts w:hint="eastAsia"/>
                <w:sz w:val="24"/>
                <w:szCs w:val="24"/>
              </w:rPr>
              <w:t>8</w:t>
            </w:r>
            <w:r>
              <w:rPr>
                <w:sz w:val="24"/>
                <w:szCs w:val="24"/>
              </w:rPr>
              <w:t>分）</w:t>
            </w:r>
          </w:p>
        </w:tc>
        <w:tc>
          <w:tcPr>
            <w:tcW w:w="5069" w:type="dxa"/>
            <w:vAlign w:val="center"/>
          </w:tcPr>
          <w:p w:rsidR="00BC4B0C" w:rsidRDefault="00413281">
            <w:pPr>
              <w:wordWrap/>
              <w:topLinePunct w:val="0"/>
              <w:adjustRightInd w:val="0"/>
              <w:snapToGrid w:val="0"/>
              <w:spacing w:line="360" w:lineRule="auto"/>
              <w:jc w:val="left"/>
              <w:rPr>
                <w:sz w:val="24"/>
                <w:szCs w:val="24"/>
              </w:rPr>
            </w:pPr>
            <w:r>
              <w:rPr>
                <w:rFonts w:hint="eastAsia"/>
                <w:sz w:val="24"/>
                <w:szCs w:val="24"/>
              </w:rPr>
              <w:t>安全管理体系、安全责任制和安全管理制度健全，根据工程特点、周边环境和施工工艺，正确识别现场重大危险源并有相应的安全防护管理措施，安全保证措施详细、全面、合理、可行的</w:t>
            </w:r>
            <w:r>
              <w:rPr>
                <w:rFonts w:hint="eastAsia"/>
                <w:sz w:val="24"/>
                <w:szCs w:val="24"/>
              </w:rPr>
              <w:t>得</w:t>
            </w:r>
            <w:r>
              <w:rPr>
                <w:rFonts w:hint="eastAsia"/>
                <w:sz w:val="24"/>
                <w:szCs w:val="24"/>
              </w:rPr>
              <w:t>8</w:t>
            </w:r>
            <w:r>
              <w:rPr>
                <w:sz w:val="24"/>
                <w:szCs w:val="24"/>
              </w:rPr>
              <w:t>分；</w:t>
            </w:r>
          </w:p>
          <w:p w:rsidR="00BC4B0C" w:rsidRDefault="00413281">
            <w:pPr>
              <w:wordWrap/>
              <w:topLinePunct w:val="0"/>
              <w:adjustRightInd w:val="0"/>
              <w:snapToGrid w:val="0"/>
              <w:spacing w:line="360" w:lineRule="auto"/>
              <w:jc w:val="left"/>
              <w:rPr>
                <w:sz w:val="24"/>
                <w:szCs w:val="24"/>
              </w:rPr>
            </w:pPr>
            <w:r>
              <w:rPr>
                <w:rFonts w:hint="eastAsia"/>
                <w:sz w:val="24"/>
                <w:szCs w:val="24"/>
              </w:rPr>
              <w:t>安全管理体系不健全或者安全防护管理措施不详细、不全面、</w:t>
            </w:r>
            <w:r>
              <w:rPr>
                <w:sz w:val="24"/>
                <w:szCs w:val="24"/>
              </w:rPr>
              <w:t xml:space="preserve"> </w:t>
            </w:r>
            <w:r>
              <w:rPr>
                <w:sz w:val="24"/>
                <w:szCs w:val="24"/>
              </w:rPr>
              <w:t>针对性不强、安全防护管理措施由漏洞的</w:t>
            </w:r>
            <w:r>
              <w:rPr>
                <w:rFonts w:hint="eastAsia"/>
                <w:sz w:val="24"/>
                <w:szCs w:val="24"/>
              </w:rPr>
              <w:t>得</w:t>
            </w:r>
            <w:r>
              <w:rPr>
                <w:rFonts w:hint="eastAsia"/>
                <w:sz w:val="24"/>
                <w:szCs w:val="24"/>
              </w:rPr>
              <w:t>5</w:t>
            </w:r>
            <w:r>
              <w:rPr>
                <w:sz w:val="24"/>
                <w:szCs w:val="24"/>
              </w:rPr>
              <w:t>分；</w:t>
            </w:r>
          </w:p>
          <w:p w:rsidR="00BC4B0C" w:rsidRDefault="00413281">
            <w:pPr>
              <w:wordWrap/>
              <w:topLinePunct w:val="0"/>
              <w:adjustRightInd w:val="0"/>
              <w:snapToGrid w:val="0"/>
              <w:spacing w:line="360" w:lineRule="auto"/>
              <w:jc w:val="left"/>
              <w:rPr>
                <w:sz w:val="24"/>
                <w:szCs w:val="24"/>
              </w:rPr>
            </w:pPr>
            <w:r>
              <w:rPr>
                <w:rFonts w:hint="eastAsia"/>
                <w:sz w:val="24"/>
                <w:szCs w:val="24"/>
              </w:rPr>
              <w:t>安全管理体系与保证措施不合理或者不可行的</w:t>
            </w:r>
            <w:r>
              <w:rPr>
                <w:rFonts w:hint="eastAsia"/>
                <w:sz w:val="24"/>
                <w:szCs w:val="24"/>
              </w:rPr>
              <w:t>得</w:t>
            </w:r>
            <w:r>
              <w:rPr>
                <w:rFonts w:hint="eastAsia"/>
                <w:sz w:val="24"/>
                <w:szCs w:val="24"/>
              </w:rPr>
              <w:t>3</w:t>
            </w:r>
            <w:r>
              <w:rPr>
                <w:sz w:val="24"/>
                <w:szCs w:val="24"/>
              </w:rPr>
              <w:t>分。</w:t>
            </w:r>
          </w:p>
        </w:tc>
      </w:tr>
      <w:tr w:rsidR="00BC4B0C">
        <w:trPr>
          <w:trHeight w:val="576"/>
          <w:jc w:val="center"/>
        </w:trPr>
        <w:tc>
          <w:tcPr>
            <w:tcW w:w="1866" w:type="dxa"/>
            <w:gridSpan w:val="2"/>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ordWrap/>
              <w:topLinePunct w:val="0"/>
              <w:adjustRightInd w:val="0"/>
              <w:snapToGrid w:val="0"/>
              <w:spacing w:line="360" w:lineRule="auto"/>
              <w:jc w:val="center"/>
              <w:rPr>
                <w:sz w:val="24"/>
                <w:szCs w:val="24"/>
              </w:rPr>
            </w:pPr>
            <w:r>
              <w:rPr>
                <w:rFonts w:hint="eastAsia"/>
                <w:sz w:val="24"/>
                <w:szCs w:val="24"/>
              </w:rPr>
              <w:t>工期保证措施</w:t>
            </w:r>
          </w:p>
          <w:p w:rsidR="00BC4B0C" w:rsidRDefault="00413281">
            <w:pPr>
              <w:wordWrap/>
              <w:topLinePunct w:val="0"/>
              <w:adjustRightInd w:val="0"/>
              <w:snapToGrid w:val="0"/>
              <w:spacing w:line="360" w:lineRule="auto"/>
              <w:jc w:val="center"/>
              <w:rPr>
                <w:kern w:val="0"/>
                <w:sz w:val="24"/>
                <w:szCs w:val="24"/>
              </w:rPr>
            </w:pPr>
            <w:r>
              <w:rPr>
                <w:rFonts w:hint="eastAsia"/>
                <w:sz w:val="24"/>
                <w:szCs w:val="24"/>
              </w:rPr>
              <w:t>（</w:t>
            </w:r>
            <w:r>
              <w:rPr>
                <w:rFonts w:hint="eastAsia"/>
                <w:sz w:val="24"/>
                <w:szCs w:val="24"/>
              </w:rPr>
              <w:t>8</w:t>
            </w:r>
            <w:r>
              <w:rPr>
                <w:sz w:val="24"/>
                <w:szCs w:val="24"/>
              </w:rPr>
              <w:t xml:space="preserve"> </w:t>
            </w:r>
            <w:r>
              <w:rPr>
                <w:sz w:val="24"/>
                <w:szCs w:val="24"/>
              </w:rPr>
              <w:t>分）</w:t>
            </w:r>
          </w:p>
        </w:tc>
        <w:tc>
          <w:tcPr>
            <w:tcW w:w="5069" w:type="dxa"/>
            <w:vAlign w:val="center"/>
          </w:tcPr>
          <w:p w:rsidR="00BC4B0C" w:rsidRDefault="00413281">
            <w:pPr>
              <w:wordWrap/>
              <w:topLinePunct w:val="0"/>
              <w:adjustRightInd w:val="0"/>
              <w:snapToGrid w:val="0"/>
              <w:spacing w:line="360" w:lineRule="auto"/>
              <w:jc w:val="left"/>
              <w:rPr>
                <w:kern w:val="0"/>
                <w:sz w:val="24"/>
                <w:szCs w:val="24"/>
              </w:rPr>
            </w:pPr>
            <w:r>
              <w:rPr>
                <w:rFonts w:hint="eastAsia"/>
                <w:kern w:val="0"/>
                <w:sz w:val="24"/>
                <w:szCs w:val="24"/>
              </w:rPr>
              <w:t>工期承诺满足采购文件要求，工期保证措施全面、详细、合理、可行且有针对性，有具体的违约责任承诺</w:t>
            </w:r>
            <w:r>
              <w:rPr>
                <w:rFonts w:hint="eastAsia"/>
                <w:kern w:val="0"/>
                <w:sz w:val="24"/>
                <w:szCs w:val="24"/>
              </w:rPr>
              <w:t>得</w:t>
            </w:r>
            <w:r>
              <w:rPr>
                <w:rFonts w:hint="eastAsia"/>
                <w:kern w:val="0"/>
                <w:sz w:val="24"/>
                <w:szCs w:val="24"/>
              </w:rPr>
              <w:t>8</w:t>
            </w:r>
            <w:r>
              <w:rPr>
                <w:kern w:val="0"/>
                <w:sz w:val="24"/>
                <w:szCs w:val="24"/>
              </w:rPr>
              <w:t>分；</w:t>
            </w:r>
          </w:p>
          <w:p w:rsidR="00BC4B0C" w:rsidRDefault="00413281">
            <w:pPr>
              <w:wordWrap/>
              <w:topLinePunct w:val="0"/>
              <w:adjustRightInd w:val="0"/>
              <w:snapToGrid w:val="0"/>
              <w:spacing w:line="360" w:lineRule="auto"/>
              <w:jc w:val="left"/>
              <w:rPr>
                <w:kern w:val="0"/>
                <w:sz w:val="24"/>
                <w:szCs w:val="24"/>
              </w:rPr>
            </w:pPr>
            <w:r>
              <w:rPr>
                <w:rFonts w:hint="eastAsia"/>
                <w:kern w:val="0"/>
                <w:sz w:val="24"/>
                <w:szCs w:val="24"/>
              </w:rPr>
              <w:t>工期保证措施不全面或者不详细或者缺乏针对性的</w:t>
            </w:r>
            <w:r>
              <w:rPr>
                <w:rFonts w:hint="eastAsia"/>
                <w:kern w:val="0"/>
                <w:sz w:val="24"/>
                <w:szCs w:val="24"/>
              </w:rPr>
              <w:t>得</w:t>
            </w:r>
            <w:r>
              <w:rPr>
                <w:rFonts w:hint="eastAsia"/>
                <w:kern w:val="0"/>
                <w:sz w:val="24"/>
                <w:szCs w:val="24"/>
              </w:rPr>
              <w:t>5</w:t>
            </w:r>
            <w:r>
              <w:rPr>
                <w:kern w:val="0"/>
                <w:sz w:val="24"/>
                <w:szCs w:val="24"/>
              </w:rPr>
              <w:t>分；</w:t>
            </w:r>
          </w:p>
          <w:p w:rsidR="00BC4B0C" w:rsidRDefault="00413281">
            <w:pPr>
              <w:wordWrap/>
              <w:topLinePunct w:val="0"/>
              <w:adjustRightInd w:val="0"/>
              <w:snapToGrid w:val="0"/>
              <w:spacing w:line="360" w:lineRule="auto"/>
              <w:jc w:val="left"/>
              <w:rPr>
                <w:kern w:val="0"/>
                <w:sz w:val="24"/>
                <w:szCs w:val="24"/>
              </w:rPr>
            </w:pPr>
            <w:r>
              <w:rPr>
                <w:rFonts w:hint="eastAsia"/>
                <w:kern w:val="0"/>
                <w:sz w:val="24"/>
                <w:szCs w:val="24"/>
              </w:rPr>
              <w:t>工期保证措施不合理或者不可行或者没有违约责任承诺或者不能满足采购文件要求的</w:t>
            </w:r>
            <w:r>
              <w:rPr>
                <w:rFonts w:hint="eastAsia"/>
                <w:kern w:val="0"/>
                <w:sz w:val="24"/>
                <w:szCs w:val="24"/>
              </w:rPr>
              <w:t>得</w:t>
            </w:r>
            <w:r>
              <w:rPr>
                <w:rFonts w:hint="eastAsia"/>
                <w:kern w:val="0"/>
                <w:sz w:val="24"/>
                <w:szCs w:val="24"/>
              </w:rPr>
              <w:t>3</w:t>
            </w:r>
            <w:r>
              <w:rPr>
                <w:kern w:val="0"/>
                <w:sz w:val="24"/>
                <w:szCs w:val="24"/>
              </w:rPr>
              <w:t>分；</w:t>
            </w:r>
          </w:p>
        </w:tc>
      </w:tr>
      <w:tr w:rsidR="00BC4B0C">
        <w:trPr>
          <w:trHeight w:val="70"/>
          <w:jc w:val="center"/>
        </w:trPr>
        <w:tc>
          <w:tcPr>
            <w:tcW w:w="1866" w:type="dxa"/>
            <w:gridSpan w:val="2"/>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ordWrap/>
              <w:topLinePunct w:val="0"/>
              <w:adjustRightInd w:val="0"/>
              <w:snapToGrid w:val="0"/>
              <w:spacing w:line="360" w:lineRule="auto"/>
              <w:jc w:val="center"/>
              <w:rPr>
                <w:kern w:val="0"/>
                <w:sz w:val="24"/>
                <w:szCs w:val="24"/>
              </w:rPr>
            </w:pPr>
            <w:r>
              <w:rPr>
                <w:rFonts w:hint="eastAsia"/>
                <w:sz w:val="24"/>
                <w:szCs w:val="24"/>
              </w:rPr>
              <w:t>文明施工、环境保护措施（</w:t>
            </w:r>
            <w:r>
              <w:rPr>
                <w:rFonts w:hint="eastAsia"/>
                <w:sz w:val="24"/>
                <w:szCs w:val="24"/>
              </w:rPr>
              <w:t>6</w:t>
            </w:r>
            <w:r>
              <w:rPr>
                <w:sz w:val="24"/>
                <w:szCs w:val="24"/>
              </w:rPr>
              <w:t xml:space="preserve"> </w:t>
            </w:r>
            <w:r>
              <w:rPr>
                <w:sz w:val="24"/>
                <w:szCs w:val="24"/>
              </w:rPr>
              <w:t>分）</w:t>
            </w:r>
          </w:p>
        </w:tc>
        <w:tc>
          <w:tcPr>
            <w:tcW w:w="5069" w:type="dxa"/>
            <w:vAlign w:val="center"/>
          </w:tcPr>
          <w:p w:rsidR="00BC4B0C" w:rsidRDefault="00413281">
            <w:pPr>
              <w:wordWrap/>
              <w:topLinePunct w:val="0"/>
              <w:adjustRightInd w:val="0"/>
              <w:snapToGrid w:val="0"/>
              <w:spacing w:line="360" w:lineRule="auto"/>
              <w:jc w:val="left"/>
              <w:rPr>
                <w:sz w:val="24"/>
                <w:szCs w:val="24"/>
              </w:rPr>
            </w:pPr>
            <w:r>
              <w:rPr>
                <w:rFonts w:hint="eastAsia"/>
                <w:sz w:val="24"/>
                <w:szCs w:val="24"/>
              </w:rPr>
              <w:t>文明施工、环境保护措施符合相关标准、规范、规程，有具体的安全文明措施费用投入使用计划的</w:t>
            </w:r>
            <w:r>
              <w:rPr>
                <w:rFonts w:hint="eastAsia"/>
                <w:sz w:val="24"/>
                <w:szCs w:val="24"/>
              </w:rPr>
              <w:t>得</w:t>
            </w:r>
            <w:r>
              <w:rPr>
                <w:rFonts w:hint="eastAsia"/>
                <w:sz w:val="24"/>
                <w:szCs w:val="24"/>
              </w:rPr>
              <w:t>6</w:t>
            </w:r>
            <w:r>
              <w:rPr>
                <w:sz w:val="24"/>
                <w:szCs w:val="24"/>
              </w:rPr>
              <w:t>分；</w:t>
            </w:r>
          </w:p>
          <w:p w:rsidR="00BC4B0C" w:rsidRDefault="00413281">
            <w:pPr>
              <w:wordWrap/>
              <w:topLinePunct w:val="0"/>
              <w:adjustRightInd w:val="0"/>
              <w:snapToGrid w:val="0"/>
              <w:spacing w:line="360" w:lineRule="auto"/>
              <w:jc w:val="left"/>
              <w:rPr>
                <w:sz w:val="24"/>
                <w:szCs w:val="24"/>
              </w:rPr>
            </w:pPr>
            <w:r>
              <w:rPr>
                <w:rFonts w:hint="eastAsia"/>
                <w:sz w:val="24"/>
                <w:szCs w:val="24"/>
              </w:rPr>
              <w:t>文明施工、环境保护措施不全面或者不详细或者缺乏针对性、有瑕疵的</w:t>
            </w:r>
            <w:r>
              <w:rPr>
                <w:rFonts w:hint="eastAsia"/>
                <w:sz w:val="24"/>
                <w:szCs w:val="24"/>
              </w:rPr>
              <w:t>得</w:t>
            </w:r>
            <w:r>
              <w:rPr>
                <w:rFonts w:hint="eastAsia"/>
                <w:sz w:val="24"/>
                <w:szCs w:val="24"/>
              </w:rPr>
              <w:t>4</w:t>
            </w:r>
            <w:r>
              <w:rPr>
                <w:sz w:val="24"/>
                <w:szCs w:val="24"/>
              </w:rPr>
              <w:t>分；</w:t>
            </w:r>
          </w:p>
          <w:p w:rsidR="00BC4B0C" w:rsidRDefault="00413281">
            <w:pPr>
              <w:wordWrap/>
              <w:topLinePunct w:val="0"/>
              <w:adjustRightInd w:val="0"/>
              <w:snapToGrid w:val="0"/>
              <w:spacing w:line="360" w:lineRule="auto"/>
              <w:jc w:val="left"/>
              <w:rPr>
                <w:sz w:val="24"/>
                <w:szCs w:val="24"/>
              </w:rPr>
            </w:pPr>
            <w:r>
              <w:rPr>
                <w:rFonts w:hint="eastAsia"/>
                <w:sz w:val="24"/>
                <w:szCs w:val="24"/>
              </w:rPr>
              <w:t>文明施工、环境保护措施简单或者不合理或者不可行的</w:t>
            </w:r>
            <w:r>
              <w:rPr>
                <w:rFonts w:hint="eastAsia"/>
                <w:sz w:val="24"/>
                <w:szCs w:val="24"/>
              </w:rPr>
              <w:t>得</w:t>
            </w:r>
            <w:r>
              <w:rPr>
                <w:sz w:val="24"/>
                <w:szCs w:val="24"/>
              </w:rPr>
              <w:t>2</w:t>
            </w:r>
            <w:r>
              <w:rPr>
                <w:sz w:val="24"/>
                <w:szCs w:val="24"/>
              </w:rPr>
              <w:t>分。</w:t>
            </w:r>
          </w:p>
        </w:tc>
      </w:tr>
      <w:tr w:rsidR="00BC4B0C">
        <w:trPr>
          <w:trHeight w:val="576"/>
          <w:jc w:val="center"/>
        </w:trPr>
        <w:tc>
          <w:tcPr>
            <w:tcW w:w="1866" w:type="dxa"/>
            <w:gridSpan w:val="2"/>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ordWrap/>
              <w:topLinePunct w:val="0"/>
              <w:adjustRightInd w:val="0"/>
              <w:snapToGrid w:val="0"/>
              <w:spacing w:line="360" w:lineRule="auto"/>
              <w:jc w:val="center"/>
              <w:rPr>
                <w:kern w:val="0"/>
                <w:sz w:val="24"/>
                <w:szCs w:val="24"/>
              </w:rPr>
            </w:pPr>
            <w:r>
              <w:rPr>
                <w:rFonts w:hint="eastAsia"/>
                <w:sz w:val="24"/>
                <w:szCs w:val="24"/>
              </w:rPr>
              <w:t>施工进度计划表或网络图（</w:t>
            </w:r>
            <w:r>
              <w:rPr>
                <w:rFonts w:hint="eastAsia"/>
                <w:sz w:val="24"/>
                <w:szCs w:val="24"/>
              </w:rPr>
              <w:t>6</w:t>
            </w:r>
            <w:r>
              <w:rPr>
                <w:sz w:val="24"/>
                <w:szCs w:val="24"/>
              </w:rPr>
              <w:t xml:space="preserve"> </w:t>
            </w:r>
            <w:r>
              <w:rPr>
                <w:sz w:val="24"/>
                <w:szCs w:val="24"/>
              </w:rPr>
              <w:t>分）</w:t>
            </w:r>
          </w:p>
        </w:tc>
        <w:tc>
          <w:tcPr>
            <w:tcW w:w="5069" w:type="dxa"/>
            <w:vAlign w:val="center"/>
          </w:tcPr>
          <w:p w:rsidR="00BC4B0C" w:rsidRDefault="00413281">
            <w:pPr>
              <w:wordWrap/>
              <w:topLinePunct w:val="0"/>
              <w:adjustRightInd w:val="0"/>
              <w:snapToGrid w:val="0"/>
              <w:spacing w:line="360" w:lineRule="auto"/>
              <w:jc w:val="left"/>
              <w:rPr>
                <w:sz w:val="24"/>
                <w:szCs w:val="24"/>
              </w:rPr>
            </w:pPr>
            <w:r>
              <w:rPr>
                <w:rFonts w:hint="eastAsia"/>
                <w:sz w:val="24"/>
                <w:szCs w:val="24"/>
              </w:rPr>
              <w:t>进度计划编制合理、可行、关键线路清晰、准确、满足项目工期要求的</w:t>
            </w:r>
            <w:r>
              <w:rPr>
                <w:rFonts w:hint="eastAsia"/>
                <w:sz w:val="24"/>
                <w:szCs w:val="24"/>
              </w:rPr>
              <w:t>得</w:t>
            </w:r>
            <w:r>
              <w:rPr>
                <w:rFonts w:hint="eastAsia"/>
                <w:sz w:val="24"/>
                <w:szCs w:val="24"/>
              </w:rPr>
              <w:t>6</w:t>
            </w:r>
            <w:r>
              <w:rPr>
                <w:sz w:val="24"/>
                <w:szCs w:val="24"/>
              </w:rPr>
              <w:t>分；</w:t>
            </w:r>
          </w:p>
          <w:p w:rsidR="00BC4B0C" w:rsidRDefault="00413281">
            <w:pPr>
              <w:wordWrap/>
              <w:topLinePunct w:val="0"/>
              <w:adjustRightInd w:val="0"/>
              <w:snapToGrid w:val="0"/>
              <w:spacing w:line="360" w:lineRule="auto"/>
              <w:jc w:val="left"/>
              <w:rPr>
                <w:sz w:val="24"/>
                <w:szCs w:val="24"/>
              </w:rPr>
            </w:pPr>
            <w:r>
              <w:rPr>
                <w:rFonts w:hint="eastAsia"/>
                <w:sz w:val="24"/>
                <w:szCs w:val="24"/>
              </w:rPr>
              <w:t>进度计划逻辑关系不清晰、不明确或者关键线路不清晰、</w:t>
            </w:r>
            <w:r>
              <w:rPr>
                <w:sz w:val="24"/>
                <w:szCs w:val="24"/>
              </w:rPr>
              <w:t xml:space="preserve"> </w:t>
            </w:r>
            <w:r>
              <w:rPr>
                <w:sz w:val="24"/>
                <w:szCs w:val="24"/>
              </w:rPr>
              <w:t>不准确的</w:t>
            </w:r>
            <w:r>
              <w:rPr>
                <w:rFonts w:hint="eastAsia"/>
                <w:sz w:val="24"/>
                <w:szCs w:val="24"/>
              </w:rPr>
              <w:t>得</w:t>
            </w:r>
            <w:r>
              <w:rPr>
                <w:rFonts w:hint="eastAsia"/>
                <w:sz w:val="24"/>
                <w:szCs w:val="24"/>
              </w:rPr>
              <w:t>4</w:t>
            </w:r>
            <w:r>
              <w:rPr>
                <w:sz w:val="24"/>
                <w:szCs w:val="24"/>
              </w:rPr>
              <w:t>分；</w:t>
            </w:r>
          </w:p>
          <w:p w:rsidR="00BC4B0C" w:rsidRDefault="00413281">
            <w:pPr>
              <w:wordWrap/>
              <w:topLinePunct w:val="0"/>
              <w:adjustRightInd w:val="0"/>
              <w:snapToGrid w:val="0"/>
              <w:spacing w:line="360" w:lineRule="auto"/>
              <w:jc w:val="left"/>
              <w:rPr>
                <w:sz w:val="24"/>
                <w:szCs w:val="24"/>
              </w:rPr>
            </w:pPr>
            <w:r>
              <w:rPr>
                <w:rFonts w:hint="eastAsia"/>
                <w:sz w:val="24"/>
                <w:szCs w:val="24"/>
              </w:rPr>
              <w:t>进度计划不合理或者不能满足项目需求的</w:t>
            </w:r>
            <w:r>
              <w:rPr>
                <w:rFonts w:hint="eastAsia"/>
                <w:sz w:val="24"/>
                <w:szCs w:val="24"/>
              </w:rPr>
              <w:t>得</w:t>
            </w:r>
            <w:r>
              <w:rPr>
                <w:rFonts w:hint="eastAsia"/>
                <w:sz w:val="24"/>
                <w:szCs w:val="24"/>
              </w:rPr>
              <w:t>2</w:t>
            </w:r>
            <w:r>
              <w:rPr>
                <w:sz w:val="24"/>
                <w:szCs w:val="24"/>
              </w:rPr>
              <w:t xml:space="preserve"> </w:t>
            </w:r>
            <w:r>
              <w:rPr>
                <w:sz w:val="24"/>
                <w:szCs w:val="24"/>
              </w:rPr>
              <w:t>分；</w:t>
            </w:r>
          </w:p>
        </w:tc>
      </w:tr>
      <w:tr w:rsidR="00BC4B0C">
        <w:trPr>
          <w:trHeight w:val="576"/>
          <w:jc w:val="center"/>
        </w:trPr>
        <w:tc>
          <w:tcPr>
            <w:tcW w:w="1866" w:type="dxa"/>
            <w:gridSpan w:val="2"/>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ordWrap/>
              <w:topLinePunct w:val="0"/>
              <w:adjustRightInd w:val="0"/>
              <w:snapToGrid w:val="0"/>
              <w:spacing w:line="360" w:lineRule="auto"/>
              <w:jc w:val="center"/>
              <w:rPr>
                <w:sz w:val="24"/>
                <w:szCs w:val="24"/>
              </w:rPr>
            </w:pPr>
            <w:r>
              <w:rPr>
                <w:rFonts w:hint="eastAsia"/>
                <w:sz w:val="24"/>
                <w:szCs w:val="24"/>
              </w:rPr>
              <w:t>风险管理措施</w:t>
            </w:r>
          </w:p>
          <w:p w:rsidR="00BC4B0C" w:rsidRDefault="00413281">
            <w:pPr>
              <w:wordWrap/>
              <w:topLinePunct w:val="0"/>
              <w:adjustRightInd w:val="0"/>
              <w:snapToGrid w:val="0"/>
              <w:spacing w:line="360" w:lineRule="auto"/>
              <w:jc w:val="center"/>
              <w:rPr>
                <w:kern w:val="0"/>
                <w:sz w:val="24"/>
                <w:szCs w:val="24"/>
              </w:rPr>
            </w:pPr>
            <w:r>
              <w:rPr>
                <w:rFonts w:hint="eastAsia"/>
                <w:sz w:val="24"/>
                <w:szCs w:val="24"/>
              </w:rPr>
              <w:t>（</w:t>
            </w:r>
            <w:r>
              <w:rPr>
                <w:rFonts w:hint="eastAsia"/>
                <w:sz w:val="24"/>
                <w:szCs w:val="24"/>
              </w:rPr>
              <w:t>4</w:t>
            </w:r>
            <w:r>
              <w:rPr>
                <w:sz w:val="24"/>
                <w:szCs w:val="24"/>
              </w:rPr>
              <w:t xml:space="preserve"> </w:t>
            </w:r>
            <w:r>
              <w:rPr>
                <w:sz w:val="24"/>
                <w:szCs w:val="24"/>
              </w:rPr>
              <w:t>分）</w:t>
            </w:r>
          </w:p>
        </w:tc>
        <w:tc>
          <w:tcPr>
            <w:tcW w:w="5069" w:type="dxa"/>
            <w:vAlign w:val="center"/>
          </w:tcPr>
          <w:p w:rsidR="00BC4B0C" w:rsidRDefault="00413281">
            <w:pPr>
              <w:wordWrap/>
              <w:topLinePunct w:val="0"/>
              <w:adjustRightInd w:val="0"/>
              <w:snapToGrid w:val="0"/>
              <w:spacing w:line="360" w:lineRule="auto"/>
              <w:jc w:val="left"/>
              <w:rPr>
                <w:sz w:val="24"/>
                <w:szCs w:val="24"/>
              </w:rPr>
            </w:pPr>
            <w:r>
              <w:rPr>
                <w:rFonts w:hint="eastAsia"/>
                <w:sz w:val="24"/>
                <w:szCs w:val="24"/>
              </w:rPr>
              <w:t>风险防控管理措施齐全、考虑周密、针对性强，风险控制要点定位准确，各阶段风险控制及应急措施得力的</w:t>
            </w:r>
            <w:r>
              <w:rPr>
                <w:rFonts w:hint="eastAsia"/>
                <w:sz w:val="24"/>
                <w:szCs w:val="24"/>
              </w:rPr>
              <w:t>得</w:t>
            </w:r>
            <w:r>
              <w:rPr>
                <w:rFonts w:hint="eastAsia"/>
                <w:sz w:val="24"/>
                <w:szCs w:val="24"/>
              </w:rPr>
              <w:t>4</w:t>
            </w:r>
            <w:r>
              <w:rPr>
                <w:sz w:val="24"/>
                <w:szCs w:val="24"/>
              </w:rPr>
              <w:t>分。</w:t>
            </w:r>
          </w:p>
          <w:p w:rsidR="00BC4B0C" w:rsidRDefault="00413281">
            <w:pPr>
              <w:wordWrap/>
              <w:topLinePunct w:val="0"/>
              <w:adjustRightInd w:val="0"/>
              <w:snapToGrid w:val="0"/>
              <w:spacing w:line="360" w:lineRule="auto"/>
              <w:jc w:val="left"/>
              <w:rPr>
                <w:sz w:val="24"/>
                <w:szCs w:val="24"/>
              </w:rPr>
            </w:pPr>
            <w:r>
              <w:rPr>
                <w:rFonts w:hint="eastAsia"/>
                <w:sz w:val="24"/>
                <w:szCs w:val="24"/>
              </w:rPr>
              <w:t>风险防控管理措施不够齐全、考虑不够周密、针对性不强，或者风险控制要点定位不准确，各阶段风险控制及应急措施不够得力的</w:t>
            </w:r>
            <w:r>
              <w:rPr>
                <w:rFonts w:hint="eastAsia"/>
                <w:sz w:val="24"/>
                <w:szCs w:val="24"/>
              </w:rPr>
              <w:t>得</w:t>
            </w:r>
            <w:r>
              <w:rPr>
                <w:rFonts w:hint="eastAsia"/>
                <w:sz w:val="24"/>
                <w:szCs w:val="24"/>
              </w:rPr>
              <w:t>2</w:t>
            </w:r>
            <w:r>
              <w:rPr>
                <w:sz w:val="24"/>
                <w:szCs w:val="24"/>
              </w:rPr>
              <w:t>分</w:t>
            </w:r>
          </w:p>
        </w:tc>
      </w:tr>
      <w:tr w:rsidR="00BC4B0C">
        <w:trPr>
          <w:trHeight w:val="2487"/>
          <w:jc w:val="center"/>
        </w:trPr>
        <w:tc>
          <w:tcPr>
            <w:tcW w:w="1866" w:type="dxa"/>
            <w:gridSpan w:val="2"/>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ordWrap/>
              <w:topLinePunct w:val="0"/>
              <w:adjustRightInd w:val="0"/>
              <w:snapToGrid w:val="0"/>
              <w:spacing w:line="360" w:lineRule="auto"/>
              <w:jc w:val="center"/>
              <w:rPr>
                <w:kern w:val="0"/>
                <w:sz w:val="24"/>
                <w:szCs w:val="24"/>
              </w:rPr>
            </w:pPr>
            <w:r>
              <w:rPr>
                <w:rFonts w:hint="eastAsia"/>
                <w:sz w:val="24"/>
                <w:szCs w:val="24"/>
              </w:rPr>
              <w:t>拟投入资源配备计划（</w:t>
            </w:r>
            <w:r>
              <w:rPr>
                <w:rFonts w:hint="eastAsia"/>
                <w:sz w:val="24"/>
                <w:szCs w:val="24"/>
              </w:rPr>
              <w:t>4</w:t>
            </w:r>
            <w:r>
              <w:rPr>
                <w:sz w:val="24"/>
                <w:szCs w:val="24"/>
              </w:rPr>
              <w:t xml:space="preserve"> </w:t>
            </w:r>
            <w:r>
              <w:rPr>
                <w:sz w:val="24"/>
                <w:szCs w:val="24"/>
              </w:rPr>
              <w:t>分）</w:t>
            </w:r>
          </w:p>
        </w:tc>
        <w:tc>
          <w:tcPr>
            <w:tcW w:w="5069" w:type="dxa"/>
            <w:vAlign w:val="center"/>
          </w:tcPr>
          <w:p w:rsidR="00BC4B0C" w:rsidRDefault="00413281">
            <w:pPr>
              <w:wordWrap/>
              <w:topLinePunct w:val="0"/>
              <w:adjustRightInd w:val="0"/>
              <w:snapToGrid w:val="0"/>
              <w:spacing w:line="360" w:lineRule="auto"/>
              <w:jc w:val="left"/>
              <w:rPr>
                <w:sz w:val="24"/>
                <w:szCs w:val="24"/>
              </w:rPr>
            </w:pPr>
            <w:r>
              <w:rPr>
                <w:rFonts w:hint="eastAsia"/>
                <w:sz w:val="24"/>
                <w:szCs w:val="24"/>
              </w:rPr>
              <w:t>拟配置的机械设备、劳动力、主要物资及投入计划满足工期、质量、施工工艺需求的</w:t>
            </w:r>
            <w:r>
              <w:rPr>
                <w:rFonts w:hint="eastAsia"/>
                <w:sz w:val="24"/>
                <w:szCs w:val="24"/>
              </w:rPr>
              <w:t>得</w:t>
            </w:r>
            <w:r>
              <w:rPr>
                <w:rFonts w:hint="eastAsia"/>
                <w:sz w:val="24"/>
                <w:szCs w:val="24"/>
              </w:rPr>
              <w:t>4</w:t>
            </w:r>
            <w:r>
              <w:rPr>
                <w:sz w:val="24"/>
                <w:szCs w:val="24"/>
              </w:rPr>
              <w:t>分；</w:t>
            </w:r>
          </w:p>
          <w:p w:rsidR="00BC4B0C" w:rsidRDefault="00413281">
            <w:pPr>
              <w:wordWrap/>
              <w:topLinePunct w:val="0"/>
              <w:adjustRightInd w:val="0"/>
              <w:snapToGrid w:val="0"/>
              <w:spacing w:line="360" w:lineRule="auto"/>
              <w:jc w:val="left"/>
              <w:rPr>
                <w:sz w:val="24"/>
                <w:szCs w:val="24"/>
              </w:rPr>
            </w:pPr>
            <w:r>
              <w:rPr>
                <w:rFonts w:hint="eastAsia"/>
                <w:sz w:val="24"/>
                <w:szCs w:val="24"/>
              </w:rPr>
              <w:t>资源配置及投入计划与工期、质量、施工工艺不完全适应或者有瑕疵的</w:t>
            </w:r>
            <w:r>
              <w:rPr>
                <w:rFonts w:hint="eastAsia"/>
                <w:sz w:val="24"/>
                <w:szCs w:val="24"/>
              </w:rPr>
              <w:t>得</w:t>
            </w:r>
            <w:r>
              <w:rPr>
                <w:rFonts w:hint="eastAsia"/>
                <w:sz w:val="24"/>
                <w:szCs w:val="24"/>
              </w:rPr>
              <w:t>2</w:t>
            </w:r>
            <w:r>
              <w:rPr>
                <w:sz w:val="24"/>
                <w:szCs w:val="24"/>
              </w:rPr>
              <w:t>分；</w:t>
            </w:r>
          </w:p>
          <w:p w:rsidR="00BC4B0C" w:rsidRDefault="00413281">
            <w:pPr>
              <w:wordWrap/>
              <w:topLinePunct w:val="0"/>
              <w:adjustRightInd w:val="0"/>
              <w:snapToGrid w:val="0"/>
              <w:spacing w:line="360" w:lineRule="auto"/>
              <w:jc w:val="left"/>
              <w:rPr>
                <w:sz w:val="24"/>
                <w:szCs w:val="24"/>
              </w:rPr>
            </w:pPr>
            <w:r>
              <w:rPr>
                <w:rFonts w:hint="eastAsia"/>
                <w:sz w:val="24"/>
                <w:szCs w:val="24"/>
              </w:rPr>
              <w:t>资源配备计划较差的</w:t>
            </w:r>
            <w:r>
              <w:rPr>
                <w:rFonts w:hint="eastAsia"/>
                <w:sz w:val="24"/>
                <w:szCs w:val="24"/>
              </w:rPr>
              <w:t>得</w:t>
            </w:r>
            <w:r>
              <w:rPr>
                <w:sz w:val="24"/>
                <w:szCs w:val="24"/>
              </w:rPr>
              <w:t>1</w:t>
            </w:r>
            <w:r>
              <w:rPr>
                <w:sz w:val="24"/>
                <w:szCs w:val="24"/>
              </w:rPr>
              <w:t>分</w:t>
            </w:r>
            <w:r>
              <w:rPr>
                <w:rFonts w:hint="eastAsia"/>
                <w:sz w:val="24"/>
                <w:szCs w:val="24"/>
              </w:rPr>
              <w:t>。</w:t>
            </w:r>
          </w:p>
        </w:tc>
      </w:tr>
      <w:tr w:rsidR="00BC4B0C">
        <w:trPr>
          <w:trHeight w:val="58"/>
          <w:jc w:val="center"/>
        </w:trPr>
        <w:tc>
          <w:tcPr>
            <w:tcW w:w="1866" w:type="dxa"/>
            <w:gridSpan w:val="2"/>
            <w:vMerge w:val="restart"/>
            <w:vAlign w:val="center"/>
          </w:tcPr>
          <w:p w:rsidR="00BC4B0C" w:rsidRDefault="00413281">
            <w:pPr>
              <w:wordWrap/>
              <w:topLinePunct w:val="0"/>
              <w:adjustRightInd w:val="0"/>
              <w:snapToGrid w:val="0"/>
              <w:spacing w:line="360" w:lineRule="auto"/>
              <w:jc w:val="center"/>
              <w:rPr>
                <w:b/>
                <w:sz w:val="24"/>
                <w:szCs w:val="24"/>
              </w:rPr>
            </w:pPr>
            <w:r>
              <w:rPr>
                <w:rFonts w:hint="eastAsia"/>
                <w:b/>
                <w:bCs/>
                <w:sz w:val="24"/>
                <w:szCs w:val="24"/>
              </w:rPr>
              <w:t>综合部分（</w:t>
            </w:r>
            <w:r>
              <w:rPr>
                <w:rFonts w:hint="eastAsia"/>
                <w:b/>
                <w:bCs/>
                <w:sz w:val="24"/>
                <w:szCs w:val="24"/>
              </w:rPr>
              <w:t>18</w:t>
            </w:r>
            <w:r>
              <w:rPr>
                <w:rFonts w:hint="eastAsia"/>
                <w:b/>
                <w:bCs/>
                <w:sz w:val="24"/>
                <w:szCs w:val="24"/>
              </w:rPr>
              <w:t>分</w:t>
            </w:r>
            <w:r>
              <w:rPr>
                <w:rFonts w:hint="eastAsia"/>
                <w:b/>
                <w:sz w:val="24"/>
                <w:szCs w:val="24"/>
              </w:rPr>
              <w:t>）</w:t>
            </w:r>
          </w:p>
        </w:tc>
        <w:tc>
          <w:tcPr>
            <w:tcW w:w="2465" w:type="dxa"/>
            <w:vAlign w:val="center"/>
          </w:tcPr>
          <w:p w:rsidR="00BC4B0C" w:rsidRDefault="00413281">
            <w:pPr>
              <w:wordWrap/>
              <w:topLinePunct w:val="0"/>
              <w:adjustRightInd w:val="0"/>
              <w:snapToGrid w:val="0"/>
              <w:spacing w:line="360" w:lineRule="auto"/>
              <w:jc w:val="center"/>
              <w:rPr>
                <w:kern w:val="0"/>
                <w:sz w:val="24"/>
                <w:szCs w:val="24"/>
              </w:rPr>
            </w:pPr>
            <w:r>
              <w:rPr>
                <w:rFonts w:hint="eastAsia"/>
                <w:sz w:val="24"/>
                <w:szCs w:val="24"/>
              </w:rPr>
              <w:t>服务</w:t>
            </w:r>
            <w:r>
              <w:rPr>
                <w:rFonts w:hint="eastAsia"/>
                <w:sz w:val="24"/>
                <w:szCs w:val="24"/>
              </w:rPr>
              <w:t>承诺（</w:t>
            </w:r>
            <w:r>
              <w:rPr>
                <w:rFonts w:hint="eastAsia"/>
                <w:sz w:val="24"/>
                <w:szCs w:val="24"/>
              </w:rPr>
              <w:t xml:space="preserve"> 8</w:t>
            </w:r>
            <w:r>
              <w:rPr>
                <w:sz w:val="24"/>
                <w:szCs w:val="24"/>
              </w:rPr>
              <w:t>分）</w:t>
            </w:r>
          </w:p>
        </w:tc>
        <w:tc>
          <w:tcPr>
            <w:tcW w:w="5069" w:type="dxa"/>
            <w:vAlign w:val="center"/>
          </w:tcPr>
          <w:p w:rsidR="00BC4B0C" w:rsidRDefault="00413281">
            <w:pPr>
              <w:wordWrap/>
              <w:topLinePunct w:val="0"/>
              <w:adjustRightInd w:val="0"/>
              <w:snapToGrid w:val="0"/>
              <w:spacing w:line="360" w:lineRule="auto"/>
              <w:jc w:val="left"/>
              <w:rPr>
                <w:kern w:val="0"/>
                <w:sz w:val="24"/>
                <w:szCs w:val="24"/>
              </w:rPr>
            </w:pPr>
            <w:r>
              <w:rPr>
                <w:rFonts w:hint="eastAsia"/>
                <w:kern w:val="0"/>
                <w:sz w:val="24"/>
                <w:szCs w:val="24"/>
              </w:rPr>
              <w:t>1</w:t>
            </w:r>
            <w:r>
              <w:rPr>
                <w:rFonts w:hint="eastAsia"/>
                <w:kern w:val="0"/>
                <w:sz w:val="24"/>
                <w:szCs w:val="24"/>
              </w:rPr>
              <w:t>、对工程质量和工期做出完整承诺且具有具体措施的，根据措施的完整性、合理性等方面打分：合理有效的得</w:t>
            </w:r>
            <w:r>
              <w:rPr>
                <w:rFonts w:hint="eastAsia"/>
                <w:kern w:val="0"/>
                <w:sz w:val="24"/>
                <w:szCs w:val="24"/>
              </w:rPr>
              <w:t>2</w:t>
            </w:r>
            <w:r>
              <w:rPr>
                <w:rFonts w:hint="eastAsia"/>
                <w:kern w:val="0"/>
                <w:sz w:val="24"/>
                <w:szCs w:val="24"/>
              </w:rPr>
              <w:t>分；基本合理有效的得</w:t>
            </w:r>
            <w:r>
              <w:rPr>
                <w:rFonts w:hint="eastAsia"/>
                <w:kern w:val="0"/>
                <w:sz w:val="24"/>
                <w:szCs w:val="24"/>
              </w:rPr>
              <w:t>1</w:t>
            </w:r>
            <w:r>
              <w:rPr>
                <w:rFonts w:hint="eastAsia"/>
                <w:kern w:val="0"/>
                <w:sz w:val="24"/>
                <w:szCs w:val="24"/>
              </w:rPr>
              <w:t>分；其他不得分；</w:t>
            </w:r>
            <w:r>
              <w:rPr>
                <w:rFonts w:hint="eastAsia"/>
                <w:kern w:val="0"/>
                <w:sz w:val="24"/>
                <w:szCs w:val="24"/>
              </w:rPr>
              <w:t xml:space="preserve"> </w:t>
            </w:r>
          </w:p>
          <w:p w:rsidR="00BC4B0C" w:rsidRDefault="00413281">
            <w:pPr>
              <w:wordWrap/>
              <w:topLinePunct w:val="0"/>
              <w:adjustRightInd w:val="0"/>
              <w:snapToGrid w:val="0"/>
              <w:spacing w:line="360" w:lineRule="auto"/>
              <w:jc w:val="left"/>
              <w:rPr>
                <w:kern w:val="0"/>
                <w:sz w:val="24"/>
                <w:szCs w:val="24"/>
              </w:rPr>
            </w:pPr>
            <w:r>
              <w:rPr>
                <w:rFonts w:hint="eastAsia"/>
                <w:kern w:val="0"/>
                <w:sz w:val="24"/>
                <w:szCs w:val="24"/>
              </w:rPr>
              <w:t>2</w:t>
            </w:r>
            <w:r>
              <w:rPr>
                <w:rFonts w:hint="eastAsia"/>
                <w:kern w:val="0"/>
                <w:sz w:val="24"/>
                <w:szCs w:val="24"/>
              </w:rPr>
              <w:t>、施工期间，加强安全防护措施，保证安全文明施工，保护环境，不发生各种安全事故，且保证措施合理可行：合理有效的得</w:t>
            </w:r>
            <w:r>
              <w:rPr>
                <w:rFonts w:hint="eastAsia"/>
                <w:kern w:val="0"/>
                <w:sz w:val="24"/>
                <w:szCs w:val="24"/>
              </w:rPr>
              <w:t>2</w:t>
            </w:r>
            <w:r>
              <w:rPr>
                <w:rFonts w:hint="eastAsia"/>
                <w:kern w:val="0"/>
                <w:sz w:val="24"/>
                <w:szCs w:val="24"/>
              </w:rPr>
              <w:t>分；基本合理有效的得</w:t>
            </w:r>
            <w:r>
              <w:rPr>
                <w:rFonts w:hint="eastAsia"/>
                <w:kern w:val="0"/>
                <w:sz w:val="24"/>
                <w:szCs w:val="24"/>
              </w:rPr>
              <w:t xml:space="preserve"> 1 </w:t>
            </w:r>
            <w:r>
              <w:rPr>
                <w:rFonts w:hint="eastAsia"/>
                <w:kern w:val="0"/>
                <w:sz w:val="24"/>
                <w:szCs w:val="24"/>
              </w:rPr>
              <w:t>分；其他不得分；</w:t>
            </w:r>
            <w:r>
              <w:rPr>
                <w:rFonts w:hint="eastAsia"/>
                <w:kern w:val="0"/>
                <w:sz w:val="24"/>
                <w:szCs w:val="24"/>
              </w:rPr>
              <w:t xml:space="preserve"> </w:t>
            </w:r>
          </w:p>
          <w:p w:rsidR="00BC4B0C" w:rsidRDefault="00413281">
            <w:pPr>
              <w:wordWrap/>
              <w:topLinePunct w:val="0"/>
              <w:adjustRightInd w:val="0"/>
              <w:snapToGrid w:val="0"/>
              <w:spacing w:line="360" w:lineRule="auto"/>
              <w:jc w:val="left"/>
              <w:rPr>
                <w:kern w:val="0"/>
                <w:sz w:val="24"/>
                <w:szCs w:val="24"/>
              </w:rPr>
            </w:pPr>
            <w:r>
              <w:rPr>
                <w:rFonts w:hint="eastAsia"/>
                <w:kern w:val="0"/>
                <w:sz w:val="24"/>
                <w:szCs w:val="24"/>
              </w:rPr>
              <w:t>3</w:t>
            </w:r>
            <w:r>
              <w:rPr>
                <w:rFonts w:hint="eastAsia"/>
                <w:kern w:val="0"/>
                <w:sz w:val="24"/>
                <w:szCs w:val="24"/>
              </w:rPr>
              <w:t>、保证不拖欠农民工工资的承诺：承诺合理有效的得</w:t>
            </w:r>
            <w:r>
              <w:rPr>
                <w:rFonts w:hint="eastAsia"/>
                <w:kern w:val="0"/>
                <w:sz w:val="24"/>
                <w:szCs w:val="24"/>
              </w:rPr>
              <w:t>2</w:t>
            </w:r>
            <w:r>
              <w:rPr>
                <w:rFonts w:hint="eastAsia"/>
                <w:kern w:val="0"/>
                <w:sz w:val="24"/>
                <w:szCs w:val="24"/>
              </w:rPr>
              <w:t>分；基本合理有效的得</w:t>
            </w:r>
            <w:r>
              <w:rPr>
                <w:rFonts w:hint="eastAsia"/>
                <w:kern w:val="0"/>
                <w:sz w:val="24"/>
                <w:szCs w:val="24"/>
              </w:rPr>
              <w:t xml:space="preserve"> 1 </w:t>
            </w:r>
            <w:r>
              <w:rPr>
                <w:rFonts w:hint="eastAsia"/>
                <w:kern w:val="0"/>
                <w:sz w:val="24"/>
                <w:szCs w:val="24"/>
              </w:rPr>
              <w:t>分；其他不得分；</w:t>
            </w:r>
            <w:r>
              <w:rPr>
                <w:rFonts w:hint="eastAsia"/>
                <w:kern w:val="0"/>
                <w:sz w:val="24"/>
                <w:szCs w:val="24"/>
              </w:rPr>
              <w:t xml:space="preserve"> </w:t>
            </w:r>
          </w:p>
          <w:p w:rsidR="00BC4B0C" w:rsidRDefault="00413281">
            <w:pPr>
              <w:wordWrap/>
              <w:topLinePunct w:val="0"/>
              <w:adjustRightInd w:val="0"/>
              <w:snapToGrid w:val="0"/>
              <w:spacing w:line="360" w:lineRule="auto"/>
              <w:jc w:val="left"/>
              <w:rPr>
                <w:kern w:val="0"/>
                <w:sz w:val="24"/>
                <w:szCs w:val="24"/>
              </w:rPr>
            </w:pPr>
            <w:r>
              <w:rPr>
                <w:rFonts w:hint="eastAsia"/>
                <w:kern w:val="0"/>
                <w:sz w:val="24"/>
                <w:szCs w:val="24"/>
              </w:rPr>
              <w:t>4</w:t>
            </w:r>
            <w:r>
              <w:rPr>
                <w:rFonts w:hint="eastAsia"/>
                <w:kern w:val="0"/>
                <w:sz w:val="24"/>
                <w:szCs w:val="24"/>
              </w:rPr>
              <w:t>、响应人的其他实质性的服务承诺：合理有效的得</w:t>
            </w:r>
            <w:r>
              <w:rPr>
                <w:rFonts w:hint="eastAsia"/>
                <w:kern w:val="0"/>
                <w:sz w:val="24"/>
                <w:szCs w:val="24"/>
              </w:rPr>
              <w:t>2</w:t>
            </w:r>
            <w:r>
              <w:rPr>
                <w:rFonts w:hint="eastAsia"/>
                <w:kern w:val="0"/>
                <w:sz w:val="24"/>
                <w:szCs w:val="24"/>
              </w:rPr>
              <w:t>分；</w:t>
            </w:r>
            <w:r>
              <w:rPr>
                <w:rFonts w:hint="eastAsia"/>
                <w:kern w:val="0"/>
                <w:sz w:val="24"/>
                <w:szCs w:val="24"/>
              </w:rPr>
              <w:t xml:space="preserve"> </w:t>
            </w:r>
            <w:r>
              <w:rPr>
                <w:rFonts w:hint="eastAsia"/>
                <w:kern w:val="0"/>
                <w:sz w:val="24"/>
                <w:szCs w:val="24"/>
              </w:rPr>
              <w:t>基本合理有效的得</w:t>
            </w:r>
            <w:r>
              <w:rPr>
                <w:rFonts w:hint="eastAsia"/>
                <w:kern w:val="0"/>
                <w:sz w:val="24"/>
                <w:szCs w:val="24"/>
              </w:rPr>
              <w:t>1</w:t>
            </w:r>
            <w:r>
              <w:rPr>
                <w:rFonts w:hint="eastAsia"/>
                <w:kern w:val="0"/>
                <w:sz w:val="24"/>
                <w:szCs w:val="24"/>
              </w:rPr>
              <w:t>分；其他不得分。</w:t>
            </w:r>
          </w:p>
        </w:tc>
      </w:tr>
      <w:tr w:rsidR="00BC4B0C">
        <w:trPr>
          <w:trHeight w:val="408"/>
          <w:jc w:val="center"/>
        </w:trPr>
        <w:tc>
          <w:tcPr>
            <w:tcW w:w="1866" w:type="dxa"/>
            <w:gridSpan w:val="2"/>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ordWrap/>
              <w:topLinePunct w:val="0"/>
              <w:adjustRightInd w:val="0"/>
              <w:snapToGrid w:val="0"/>
              <w:spacing w:line="360" w:lineRule="auto"/>
              <w:jc w:val="center"/>
              <w:rPr>
                <w:sz w:val="24"/>
                <w:szCs w:val="24"/>
              </w:rPr>
            </w:pPr>
            <w:r>
              <w:rPr>
                <w:rFonts w:hint="eastAsia"/>
                <w:sz w:val="24"/>
                <w:szCs w:val="24"/>
              </w:rPr>
              <w:t>履职尽责承诺</w:t>
            </w:r>
          </w:p>
          <w:p w:rsidR="00BC4B0C" w:rsidRDefault="00413281">
            <w:pPr>
              <w:wordWrap/>
              <w:topLinePunct w:val="0"/>
              <w:adjustRightInd w:val="0"/>
              <w:snapToGrid w:val="0"/>
              <w:spacing w:line="360" w:lineRule="auto"/>
              <w:jc w:val="center"/>
              <w:rPr>
                <w:sz w:val="24"/>
                <w:szCs w:val="24"/>
              </w:rPr>
            </w:pPr>
            <w:r>
              <w:rPr>
                <w:rFonts w:hint="eastAsia"/>
                <w:sz w:val="24"/>
                <w:szCs w:val="24"/>
              </w:rPr>
              <w:t>（</w:t>
            </w:r>
            <w:r>
              <w:rPr>
                <w:rFonts w:hint="eastAsia"/>
                <w:sz w:val="24"/>
                <w:szCs w:val="24"/>
              </w:rPr>
              <w:t>4</w:t>
            </w:r>
            <w:r>
              <w:rPr>
                <w:rFonts w:hint="eastAsia"/>
                <w:sz w:val="24"/>
                <w:szCs w:val="24"/>
              </w:rPr>
              <w:t>分</w:t>
            </w:r>
            <w:r>
              <w:rPr>
                <w:sz w:val="24"/>
                <w:szCs w:val="24"/>
              </w:rPr>
              <w:t>）</w:t>
            </w:r>
          </w:p>
        </w:tc>
        <w:tc>
          <w:tcPr>
            <w:tcW w:w="5069" w:type="dxa"/>
            <w:vAlign w:val="center"/>
          </w:tcPr>
          <w:p w:rsidR="00BC4B0C" w:rsidRDefault="00413281">
            <w:pPr>
              <w:wordWrap/>
              <w:topLinePunct w:val="0"/>
              <w:adjustRightInd w:val="0"/>
              <w:snapToGrid w:val="0"/>
              <w:spacing w:line="360" w:lineRule="auto"/>
              <w:jc w:val="left"/>
              <w:rPr>
                <w:sz w:val="24"/>
                <w:szCs w:val="24"/>
              </w:rPr>
            </w:pPr>
            <w:r>
              <w:rPr>
                <w:rFonts w:hint="eastAsia"/>
                <w:sz w:val="24"/>
                <w:szCs w:val="24"/>
              </w:rPr>
              <w:t>具有全面、详实、可行、合法有效的保证技术措施落实到位的承诺和落实不到位的处理承诺，其中包括各关键岗位人员（项目经理</w:t>
            </w:r>
            <w:r>
              <w:rPr>
                <w:rFonts w:hint="eastAsia"/>
                <w:sz w:val="24"/>
                <w:szCs w:val="24"/>
              </w:rPr>
              <w:t>/</w:t>
            </w:r>
            <w:r>
              <w:rPr>
                <w:rFonts w:hint="eastAsia"/>
                <w:sz w:val="24"/>
                <w:szCs w:val="24"/>
              </w:rPr>
              <w:t>技术负责人及相关岗位人员等）的在岗、更换等履职尽责承诺，提供承包商履约保证：合理详细的得</w:t>
            </w:r>
            <w:r>
              <w:rPr>
                <w:rFonts w:hint="eastAsia"/>
                <w:sz w:val="24"/>
                <w:szCs w:val="24"/>
              </w:rPr>
              <w:t xml:space="preserve"> 4</w:t>
            </w:r>
            <w:r>
              <w:rPr>
                <w:rFonts w:hint="eastAsia"/>
                <w:sz w:val="24"/>
                <w:szCs w:val="24"/>
              </w:rPr>
              <w:t>分，较为合理的得</w:t>
            </w:r>
            <w:r>
              <w:rPr>
                <w:rFonts w:hint="eastAsia"/>
                <w:sz w:val="24"/>
                <w:szCs w:val="24"/>
              </w:rPr>
              <w:t xml:space="preserve"> 2 </w:t>
            </w:r>
            <w:r>
              <w:rPr>
                <w:rFonts w:hint="eastAsia"/>
                <w:sz w:val="24"/>
                <w:szCs w:val="24"/>
              </w:rPr>
              <w:t>分，差的得</w:t>
            </w:r>
            <w:r>
              <w:rPr>
                <w:rFonts w:hint="eastAsia"/>
                <w:sz w:val="24"/>
                <w:szCs w:val="24"/>
              </w:rPr>
              <w:t xml:space="preserve"> 1 </w:t>
            </w:r>
            <w:r>
              <w:rPr>
                <w:rFonts w:hint="eastAsia"/>
                <w:sz w:val="24"/>
                <w:szCs w:val="24"/>
              </w:rPr>
              <w:t>分，没有不得分。</w:t>
            </w:r>
          </w:p>
        </w:tc>
      </w:tr>
      <w:tr w:rsidR="00BC4B0C">
        <w:trPr>
          <w:trHeight w:val="425"/>
          <w:jc w:val="center"/>
        </w:trPr>
        <w:tc>
          <w:tcPr>
            <w:tcW w:w="1866" w:type="dxa"/>
            <w:gridSpan w:val="2"/>
            <w:vMerge/>
            <w:vAlign w:val="center"/>
          </w:tcPr>
          <w:p w:rsidR="00BC4B0C" w:rsidRDefault="00BC4B0C">
            <w:pPr>
              <w:widowControl/>
              <w:adjustRightInd w:val="0"/>
              <w:snapToGrid w:val="0"/>
              <w:spacing w:line="360" w:lineRule="auto"/>
              <w:jc w:val="center"/>
              <w:rPr>
                <w:kern w:val="0"/>
                <w:sz w:val="24"/>
                <w:szCs w:val="24"/>
              </w:rPr>
            </w:pPr>
          </w:p>
        </w:tc>
        <w:tc>
          <w:tcPr>
            <w:tcW w:w="2465" w:type="dxa"/>
            <w:vAlign w:val="center"/>
          </w:tcPr>
          <w:p w:rsidR="00BC4B0C" w:rsidRDefault="00413281">
            <w:pPr>
              <w:wordWrap/>
              <w:topLinePunct w:val="0"/>
              <w:adjustRightInd w:val="0"/>
              <w:snapToGrid w:val="0"/>
              <w:spacing w:line="360" w:lineRule="auto"/>
              <w:jc w:val="center"/>
              <w:rPr>
                <w:kern w:val="0"/>
                <w:sz w:val="24"/>
                <w:szCs w:val="24"/>
              </w:rPr>
            </w:pPr>
            <w:r>
              <w:rPr>
                <w:rFonts w:hint="eastAsia"/>
                <w:kern w:val="0"/>
                <w:sz w:val="24"/>
                <w:szCs w:val="24"/>
              </w:rPr>
              <w:t>企业业绩（</w:t>
            </w:r>
            <w:r>
              <w:rPr>
                <w:rFonts w:hint="eastAsia"/>
                <w:kern w:val="0"/>
                <w:sz w:val="24"/>
                <w:szCs w:val="24"/>
              </w:rPr>
              <w:t>6</w:t>
            </w:r>
            <w:r>
              <w:rPr>
                <w:kern w:val="0"/>
                <w:sz w:val="24"/>
                <w:szCs w:val="24"/>
              </w:rPr>
              <w:t>分）</w:t>
            </w:r>
          </w:p>
        </w:tc>
        <w:tc>
          <w:tcPr>
            <w:tcW w:w="5069" w:type="dxa"/>
            <w:vAlign w:val="center"/>
          </w:tcPr>
          <w:p w:rsidR="00BC4B0C" w:rsidRDefault="00413281">
            <w:pPr>
              <w:wordWrap/>
              <w:topLinePunct w:val="0"/>
              <w:adjustRightInd w:val="0"/>
              <w:snapToGrid w:val="0"/>
              <w:spacing w:line="360" w:lineRule="auto"/>
              <w:jc w:val="left"/>
              <w:rPr>
                <w:kern w:val="0"/>
                <w:sz w:val="24"/>
                <w:szCs w:val="24"/>
              </w:rPr>
            </w:pPr>
            <w:r>
              <w:rPr>
                <w:rFonts w:hint="eastAsia"/>
                <w:kern w:val="0"/>
                <w:sz w:val="24"/>
                <w:szCs w:val="24"/>
              </w:rPr>
              <w:t>企业</w:t>
            </w:r>
            <w:r>
              <w:rPr>
                <w:kern w:val="0"/>
                <w:sz w:val="24"/>
                <w:szCs w:val="24"/>
              </w:rPr>
              <w:t xml:space="preserve"> 20</w:t>
            </w:r>
            <w:r>
              <w:rPr>
                <w:rFonts w:hint="eastAsia"/>
                <w:kern w:val="0"/>
                <w:sz w:val="24"/>
                <w:szCs w:val="24"/>
              </w:rPr>
              <w:t>23</w:t>
            </w:r>
            <w:r>
              <w:rPr>
                <w:kern w:val="0"/>
                <w:sz w:val="24"/>
                <w:szCs w:val="24"/>
              </w:rPr>
              <w:t>年</w:t>
            </w:r>
            <w:r>
              <w:rPr>
                <w:kern w:val="0"/>
                <w:sz w:val="24"/>
                <w:szCs w:val="24"/>
              </w:rPr>
              <w:t>1</w:t>
            </w:r>
            <w:r>
              <w:rPr>
                <w:kern w:val="0"/>
                <w:sz w:val="24"/>
                <w:szCs w:val="24"/>
              </w:rPr>
              <w:t>月</w:t>
            </w:r>
            <w:r>
              <w:rPr>
                <w:kern w:val="0"/>
                <w:sz w:val="24"/>
                <w:szCs w:val="24"/>
              </w:rPr>
              <w:t>1</w:t>
            </w:r>
            <w:r>
              <w:rPr>
                <w:kern w:val="0"/>
                <w:sz w:val="24"/>
                <w:szCs w:val="24"/>
              </w:rPr>
              <w:t>日以来具有类似业绩，提供一份得</w:t>
            </w:r>
            <w:r>
              <w:rPr>
                <w:rFonts w:hint="eastAsia"/>
                <w:kern w:val="0"/>
                <w:sz w:val="24"/>
                <w:szCs w:val="24"/>
              </w:rPr>
              <w:t>2</w:t>
            </w:r>
            <w:r>
              <w:rPr>
                <w:kern w:val="0"/>
                <w:sz w:val="24"/>
                <w:szCs w:val="24"/>
              </w:rPr>
              <w:t>分，最多得</w:t>
            </w:r>
            <w:r>
              <w:rPr>
                <w:rFonts w:hint="eastAsia"/>
                <w:kern w:val="0"/>
                <w:sz w:val="24"/>
                <w:szCs w:val="24"/>
              </w:rPr>
              <w:t>6</w:t>
            </w:r>
            <w:r>
              <w:rPr>
                <w:kern w:val="0"/>
                <w:sz w:val="24"/>
                <w:szCs w:val="24"/>
              </w:rPr>
              <w:t>分（以合同签订时间为准，须提供成交通知书及合同）。</w:t>
            </w:r>
          </w:p>
        </w:tc>
      </w:tr>
    </w:tbl>
    <w:p w:rsidR="00BC4B0C" w:rsidRDefault="00413281">
      <w:pPr>
        <w:pStyle w:val="3"/>
        <w:rPr>
          <w:bCs w:val="0"/>
          <w:sz w:val="24"/>
          <w:szCs w:val="24"/>
        </w:rPr>
      </w:pPr>
      <w:bookmarkStart w:id="546" w:name="_Toc10297"/>
      <w:r>
        <w:rPr>
          <w:rFonts w:hint="eastAsia"/>
          <w:bCs w:val="0"/>
          <w:sz w:val="24"/>
          <w:szCs w:val="24"/>
        </w:rPr>
        <w:t>1.</w:t>
      </w:r>
      <w:r>
        <w:rPr>
          <w:rFonts w:hint="eastAsia"/>
          <w:bCs w:val="0"/>
          <w:sz w:val="24"/>
          <w:szCs w:val="24"/>
        </w:rPr>
        <w:t>评审办法</w:t>
      </w:r>
    </w:p>
    <w:p w:rsidR="00BC4B0C" w:rsidRDefault="00413281">
      <w:pPr>
        <w:wordWrap/>
        <w:topLinePunct w:val="0"/>
        <w:autoSpaceDE w:val="0"/>
        <w:autoSpaceDN w:val="0"/>
        <w:adjustRightInd w:val="0"/>
        <w:spacing w:line="360" w:lineRule="auto"/>
        <w:ind w:right="-23" w:firstLineChars="200" w:firstLine="480"/>
        <w:jc w:val="left"/>
        <w:rPr>
          <w:kern w:val="0"/>
          <w:sz w:val="24"/>
          <w:szCs w:val="24"/>
        </w:rPr>
      </w:pPr>
      <w:r>
        <w:rPr>
          <w:rFonts w:hint="eastAsia"/>
          <w:kern w:val="0"/>
          <w:sz w:val="24"/>
          <w:szCs w:val="24"/>
        </w:rPr>
        <w:t>本次竞争性磋商采用综合评分法评审，磋商小组对满</w:t>
      </w:r>
      <w:r>
        <w:rPr>
          <w:rFonts w:hint="eastAsia"/>
          <w:spacing w:val="-2"/>
          <w:kern w:val="0"/>
          <w:sz w:val="24"/>
          <w:szCs w:val="24"/>
        </w:rPr>
        <w:t>足</w:t>
      </w:r>
      <w:r>
        <w:rPr>
          <w:rFonts w:hint="eastAsia"/>
          <w:kern w:val="0"/>
          <w:sz w:val="24"/>
          <w:szCs w:val="24"/>
        </w:rPr>
        <w:t>竞争性磋商文件实质性要求且最终确定采购需求和在规定时间提交最后报价的</w:t>
      </w:r>
      <w:r>
        <w:rPr>
          <w:rFonts w:hint="eastAsia"/>
          <w:spacing w:val="-2"/>
          <w:kern w:val="0"/>
          <w:sz w:val="24"/>
          <w:szCs w:val="24"/>
        </w:rPr>
        <w:t>响应文</w:t>
      </w:r>
      <w:r>
        <w:rPr>
          <w:rFonts w:hint="eastAsia"/>
          <w:kern w:val="0"/>
          <w:sz w:val="24"/>
          <w:szCs w:val="24"/>
        </w:rPr>
        <w:t>件，</w:t>
      </w:r>
      <w:proofErr w:type="gramStart"/>
      <w:r>
        <w:rPr>
          <w:rFonts w:hint="eastAsia"/>
          <w:kern w:val="0"/>
          <w:sz w:val="24"/>
          <w:szCs w:val="24"/>
        </w:rPr>
        <w:t>且按照</w:t>
      </w:r>
      <w:proofErr w:type="gramEnd"/>
      <w:r>
        <w:rPr>
          <w:rFonts w:hint="eastAsia"/>
          <w:kern w:val="0"/>
          <w:sz w:val="24"/>
          <w:szCs w:val="24"/>
        </w:rPr>
        <w:t>评审因素的量化指标评审得分最高的响应人为成交候选人的评审方法。</w:t>
      </w:r>
    </w:p>
    <w:p w:rsidR="00BC4B0C" w:rsidRDefault="00413281">
      <w:pPr>
        <w:pStyle w:val="3"/>
        <w:numPr>
          <w:ilvl w:val="0"/>
          <w:numId w:val="6"/>
        </w:numPr>
        <w:rPr>
          <w:bCs w:val="0"/>
          <w:sz w:val="24"/>
          <w:szCs w:val="24"/>
        </w:rPr>
      </w:pPr>
      <w:r>
        <w:rPr>
          <w:rFonts w:hint="eastAsia"/>
          <w:bCs w:val="0"/>
          <w:sz w:val="24"/>
          <w:szCs w:val="24"/>
        </w:rPr>
        <w:t>评审标准</w:t>
      </w:r>
    </w:p>
    <w:p w:rsidR="00BC4B0C" w:rsidRDefault="00413281">
      <w:pPr>
        <w:pStyle w:val="3"/>
        <w:numPr>
          <w:ilvl w:val="1"/>
          <w:numId w:val="6"/>
        </w:numPr>
        <w:rPr>
          <w:sz w:val="24"/>
          <w:szCs w:val="24"/>
        </w:rPr>
      </w:pPr>
      <w:r>
        <w:rPr>
          <w:rFonts w:hint="eastAsia"/>
          <w:sz w:val="24"/>
          <w:szCs w:val="24"/>
        </w:rPr>
        <w:t>初步评审标准</w:t>
      </w:r>
    </w:p>
    <w:p w:rsidR="00BC4B0C" w:rsidRDefault="00413281">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符合性评</w:t>
      </w:r>
      <w:r>
        <w:rPr>
          <w:rFonts w:hint="eastAsia"/>
          <w:spacing w:val="-2"/>
          <w:kern w:val="0"/>
          <w:sz w:val="24"/>
          <w:szCs w:val="24"/>
        </w:rPr>
        <w:t>审</w:t>
      </w:r>
      <w:r>
        <w:rPr>
          <w:rFonts w:hint="eastAsia"/>
          <w:kern w:val="0"/>
          <w:sz w:val="24"/>
          <w:szCs w:val="24"/>
        </w:rPr>
        <w:t>标</w:t>
      </w:r>
      <w:r>
        <w:rPr>
          <w:rFonts w:hint="eastAsia"/>
          <w:spacing w:val="-2"/>
          <w:kern w:val="0"/>
          <w:sz w:val="24"/>
          <w:szCs w:val="24"/>
        </w:rPr>
        <w:t>准</w:t>
      </w:r>
      <w:r>
        <w:rPr>
          <w:rFonts w:hint="eastAsia"/>
          <w:kern w:val="0"/>
          <w:sz w:val="24"/>
          <w:szCs w:val="24"/>
        </w:rPr>
        <w:t>：</w:t>
      </w:r>
      <w:r>
        <w:rPr>
          <w:rFonts w:hint="eastAsia"/>
          <w:spacing w:val="-2"/>
          <w:kern w:val="0"/>
          <w:sz w:val="24"/>
          <w:szCs w:val="24"/>
        </w:rPr>
        <w:t>见评审办法</w:t>
      </w:r>
      <w:r>
        <w:rPr>
          <w:rFonts w:hint="eastAsia"/>
          <w:kern w:val="0"/>
          <w:sz w:val="24"/>
          <w:szCs w:val="24"/>
        </w:rPr>
        <w:t>前</w:t>
      </w:r>
      <w:r>
        <w:rPr>
          <w:rFonts w:hint="eastAsia"/>
          <w:spacing w:val="-2"/>
          <w:kern w:val="0"/>
          <w:sz w:val="24"/>
          <w:szCs w:val="24"/>
        </w:rPr>
        <w:t>附</w:t>
      </w:r>
      <w:r>
        <w:rPr>
          <w:rFonts w:hint="eastAsia"/>
          <w:kern w:val="0"/>
          <w:sz w:val="24"/>
          <w:szCs w:val="24"/>
        </w:rPr>
        <w:t>表。</w:t>
      </w:r>
    </w:p>
    <w:p w:rsidR="00BC4B0C" w:rsidRDefault="00413281">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资</w:t>
      </w:r>
      <w:r>
        <w:rPr>
          <w:rFonts w:hint="eastAsia"/>
          <w:spacing w:val="-2"/>
          <w:kern w:val="0"/>
          <w:sz w:val="24"/>
          <w:szCs w:val="24"/>
        </w:rPr>
        <w:t>格性</w:t>
      </w:r>
      <w:r>
        <w:rPr>
          <w:rFonts w:hint="eastAsia"/>
          <w:kern w:val="0"/>
          <w:sz w:val="24"/>
          <w:szCs w:val="24"/>
        </w:rPr>
        <w:t>评</w:t>
      </w:r>
      <w:r>
        <w:rPr>
          <w:rFonts w:hint="eastAsia"/>
          <w:spacing w:val="-2"/>
          <w:kern w:val="0"/>
          <w:sz w:val="24"/>
          <w:szCs w:val="24"/>
        </w:rPr>
        <w:t>审</w:t>
      </w:r>
      <w:r>
        <w:rPr>
          <w:rFonts w:hint="eastAsia"/>
          <w:kern w:val="0"/>
          <w:sz w:val="24"/>
          <w:szCs w:val="24"/>
        </w:rPr>
        <w:t>标</w:t>
      </w:r>
      <w:r>
        <w:rPr>
          <w:rFonts w:hint="eastAsia"/>
          <w:spacing w:val="-2"/>
          <w:kern w:val="0"/>
          <w:sz w:val="24"/>
          <w:szCs w:val="24"/>
        </w:rPr>
        <w:t>准</w:t>
      </w:r>
      <w:r>
        <w:rPr>
          <w:rFonts w:hint="eastAsia"/>
          <w:kern w:val="0"/>
          <w:sz w:val="24"/>
          <w:szCs w:val="24"/>
        </w:rPr>
        <w:t>：</w:t>
      </w:r>
      <w:r>
        <w:rPr>
          <w:rFonts w:hint="eastAsia"/>
          <w:spacing w:val="-2"/>
          <w:kern w:val="0"/>
          <w:sz w:val="24"/>
          <w:szCs w:val="24"/>
        </w:rPr>
        <w:t>见评审办法</w:t>
      </w:r>
      <w:r>
        <w:rPr>
          <w:rFonts w:hint="eastAsia"/>
          <w:kern w:val="0"/>
          <w:sz w:val="24"/>
          <w:szCs w:val="24"/>
        </w:rPr>
        <w:t>前</w:t>
      </w:r>
      <w:r>
        <w:rPr>
          <w:rFonts w:hint="eastAsia"/>
          <w:spacing w:val="-2"/>
          <w:kern w:val="0"/>
          <w:sz w:val="24"/>
          <w:szCs w:val="24"/>
        </w:rPr>
        <w:t>附</w:t>
      </w:r>
      <w:r>
        <w:rPr>
          <w:rFonts w:hint="eastAsia"/>
          <w:kern w:val="0"/>
          <w:sz w:val="24"/>
          <w:szCs w:val="24"/>
        </w:rPr>
        <w:t>表。</w:t>
      </w:r>
    </w:p>
    <w:p w:rsidR="00BC4B0C" w:rsidRDefault="00413281">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响</w:t>
      </w:r>
      <w:r>
        <w:rPr>
          <w:rFonts w:hint="eastAsia"/>
          <w:spacing w:val="-2"/>
          <w:kern w:val="0"/>
          <w:sz w:val="24"/>
          <w:szCs w:val="24"/>
        </w:rPr>
        <w:t>应</w:t>
      </w:r>
      <w:r>
        <w:rPr>
          <w:rFonts w:hint="eastAsia"/>
          <w:kern w:val="0"/>
          <w:sz w:val="24"/>
          <w:szCs w:val="24"/>
        </w:rPr>
        <w:t>性</w:t>
      </w:r>
      <w:r>
        <w:rPr>
          <w:rFonts w:hint="eastAsia"/>
          <w:spacing w:val="-2"/>
          <w:kern w:val="0"/>
          <w:sz w:val="24"/>
          <w:szCs w:val="24"/>
        </w:rPr>
        <w:t>评</w:t>
      </w:r>
      <w:r>
        <w:rPr>
          <w:rFonts w:hint="eastAsia"/>
          <w:kern w:val="0"/>
          <w:sz w:val="24"/>
          <w:szCs w:val="24"/>
        </w:rPr>
        <w:t>审</w:t>
      </w:r>
      <w:r>
        <w:rPr>
          <w:rFonts w:hint="eastAsia"/>
          <w:spacing w:val="-2"/>
          <w:kern w:val="0"/>
          <w:sz w:val="24"/>
          <w:szCs w:val="24"/>
        </w:rPr>
        <w:t>标</w:t>
      </w:r>
      <w:r>
        <w:rPr>
          <w:rFonts w:hint="eastAsia"/>
          <w:kern w:val="0"/>
          <w:sz w:val="24"/>
          <w:szCs w:val="24"/>
        </w:rPr>
        <w:t>准</w:t>
      </w:r>
      <w:r>
        <w:rPr>
          <w:rFonts w:hint="eastAsia"/>
          <w:spacing w:val="-2"/>
          <w:kern w:val="0"/>
          <w:sz w:val="24"/>
          <w:szCs w:val="24"/>
        </w:rPr>
        <w:t>：见</w:t>
      </w:r>
      <w:r>
        <w:rPr>
          <w:rFonts w:hint="eastAsia"/>
          <w:kern w:val="0"/>
          <w:sz w:val="24"/>
          <w:szCs w:val="24"/>
        </w:rPr>
        <w:t>评审办法</w:t>
      </w:r>
      <w:r>
        <w:rPr>
          <w:rFonts w:hint="eastAsia"/>
          <w:spacing w:val="-2"/>
          <w:kern w:val="0"/>
          <w:sz w:val="24"/>
          <w:szCs w:val="24"/>
        </w:rPr>
        <w:t>前</w:t>
      </w:r>
      <w:r>
        <w:rPr>
          <w:rFonts w:hint="eastAsia"/>
          <w:kern w:val="0"/>
          <w:sz w:val="24"/>
          <w:szCs w:val="24"/>
        </w:rPr>
        <w:t>附</w:t>
      </w:r>
      <w:r>
        <w:rPr>
          <w:rFonts w:hint="eastAsia"/>
          <w:spacing w:val="-2"/>
          <w:kern w:val="0"/>
          <w:sz w:val="24"/>
          <w:szCs w:val="24"/>
        </w:rPr>
        <w:t>表</w:t>
      </w:r>
      <w:r>
        <w:rPr>
          <w:rFonts w:hint="eastAsia"/>
          <w:kern w:val="0"/>
          <w:sz w:val="24"/>
          <w:szCs w:val="24"/>
        </w:rPr>
        <w:t>。</w:t>
      </w:r>
    </w:p>
    <w:p w:rsidR="00BC4B0C" w:rsidRDefault="00413281">
      <w:pPr>
        <w:pStyle w:val="3"/>
        <w:numPr>
          <w:ilvl w:val="1"/>
          <w:numId w:val="6"/>
        </w:numPr>
        <w:rPr>
          <w:sz w:val="24"/>
          <w:szCs w:val="24"/>
        </w:rPr>
      </w:pPr>
      <w:r>
        <w:rPr>
          <w:rFonts w:hint="eastAsia"/>
          <w:sz w:val="24"/>
          <w:szCs w:val="24"/>
        </w:rPr>
        <w:t>分值构成与评分标准</w:t>
      </w:r>
    </w:p>
    <w:p w:rsidR="00BC4B0C" w:rsidRDefault="00413281">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分值构成</w:t>
      </w:r>
    </w:p>
    <w:p w:rsidR="00BC4B0C" w:rsidRDefault="00413281">
      <w:pPr>
        <w:numPr>
          <w:ilvl w:val="0"/>
          <w:numId w:val="7"/>
        </w:numPr>
        <w:wordWrap/>
        <w:topLinePunct w:val="0"/>
        <w:autoSpaceDE w:val="0"/>
        <w:autoSpaceDN w:val="0"/>
        <w:adjustRightInd w:val="0"/>
        <w:spacing w:line="360" w:lineRule="auto"/>
        <w:ind w:left="0" w:right="40" w:firstLineChars="200" w:firstLine="480"/>
        <w:jc w:val="left"/>
        <w:rPr>
          <w:kern w:val="0"/>
          <w:sz w:val="24"/>
          <w:szCs w:val="24"/>
        </w:rPr>
      </w:pPr>
      <w:r>
        <w:rPr>
          <w:rFonts w:hint="eastAsia"/>
          <w:kern w:val="0"/>
          <w:sz w:val="24"/>
          <w:szCs w:val="24"/>
        </w:rPr>
        <w:t>报价得分：见评审办法前附表；</w:t>
      </w:r>
    </w:p>
    <w:p w:rsidR="00BC4B0C" w:rsidRDefault="00413281">
      <w:pPr>
        <w:numPr>
          <w:ilvl w:val="0"/>
          <w:numId w:val="7"/>
        </w:numPr>
        <w:wordWrap/>
        <w:topLinePunct w:val="0"/>
        <w:autoSpaceDE w:val="0"/>
        <w:autoSpaceDN w:val="0"/>
        <w:adjustRightInd w:val="0"/>
        <w:spacing w:line="360" w:lineRule="auto"/>
        <w:ind w:left="0" w:right="40" w:firstLineChars="200" w:firstLine="480"/>
        <w:jc w:val="left"/>
        <w:rPr>
          <w:kern w:val="0"/>
          <w:sz w:val="24"/>
          <w:szCs w:val="24"/>
        </w:rPr>
      </w:pPr>
      <w:r>
        <w:rPr>
          <w:rFonts w:hint="eastAsia"/>
          <w:kern w:val="0"/>
          <w:sz w:val="24"/>
          <w:szCs w:val="24"/>
        </w:rPr>
        <w:t>技术部分：见评审办法前附表；</w:t>
      </w:r>
    </w:p>
    <w:p w:rsidR="00BC4B0C" w:rsidRDefault="00413281">
      <w:pPr>
        <w:numPr>
          <w:ilvl w:val="0"/>
          <w:numId w:val="7"/>
        </w:numPr>
        <w:wordWrap/>
        <w:topLinePunct w:val="0"/>
        <w:autoSpaceDE w:val="0"/>
        <w:autoSpaceDN w:val="0"/>
        <w:adjustRightInd w:val="0"/>
        <w:spacing w:line="360" w:lineRule="auto"/>
        <w:ind w:left="0" w:right="40" w:firstLineChars="200" w:firstLine="480"/>
        <w:jc w:val="left"/>
        <w:rPr>
          <w:kern w:val="0"/>
          <w:sz w:val="24"/>
          <w:szCs w:val="24"/>
        </w:rPr>
      </w:pPr>
      <w:r>
        <w:rPr>
          <w:rFonts w:hint="eastAsia"/>
          <w:kern w:val="0"/>
          <w:sz w:val="24"/>
          <w:szCs w:val="24"/>
        </w:rPr>
        <w:t>综合实力部分：见评审办法前附表；</w:t>
      </w:r>
    </w:p>
    <w:p w:rsidR="00BC4B0C" w:rsidRDefault="00413281">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评分标准</w:t>
      </w:r>
    </w:p>
    <w:p w:rsidR="00BC4B0C" w:rsidRDefault="00413281">
      <w:pPr>
        <w:numPr>
          <w:ilvl w:val="0"/>
          <w:numId w:val="8"/>
        </w:numPr>
        <w:wordWrap/>
        <w:topLinePunct w:val="0"/>
        <w:autoSpaceDE w:val="0"/>
        <w:autoSpaceDN w:val="0"/>
        <w:adjustRightInd w:val="0"/>
        <w:spacing w:line="360" w:lineRule="auto"/>
        <w:ind w:left="0" w:right="40" w:firstLineChars="200" w:firstLine="480"/>
        <w:jc w:val="left"/>
        <w:rPr>
          <w:kern w:val="0"/>
          <w:sz w:val="24"/>
          <w:szCs w:val="24"/>
        </w:rPr>
      </w:pPr>
      <w:r>
        <w:rPr>
          <w:rFonts w:hint="eastAsia"/>
          <w:kern w:val="0"/>
          <w:sz w:val="24"/>
          <w:szCs w:val="24"/>
        </w:rPr>
        <w:t>报价得分标准：见评审办法前附表；</w:t>
      </w:r>
    </w:p>
    <w:p w:rsidR="00BC4B0C" w:rsidRDefault="00413281">
      <w:pPr>
        <w:numPr>
          <w:ilvl w:val="0"/>
          <w:numId w:val="8"/>
        </w:numPr>
        <w:wordWrap/>
        <w:topLinePunct w:val="0"/>
        <w:autoSpaceDE w:val="0"/>
        <w:autoSpaceDN w:val="0"/>
        <w:adjustRightInd w:val="0"/>
        <w:spacing w:line="360" w:lineRule="auto"/>
        <w:ind w:left="0" w:right="40" w:firstLineChars="200" w:firstLine="480"/>
        <w:jc w:val="left"/>
        <w:rPr>
          <w:kern w:val="0"/>
          <w:sz w:val="24"/>
          <w:szCs w:val="24"/>
        </w:rPr>
      </w:pPr>
      <w:r>
        <w:rPr>
          <w:rFonts w:hint="eastAsia"/>
          <w:kern w:val="0"/>
          <w:sz w:val="24"/>
          <w:szCs w:val="24"/>
        </w:rPr>
        <w:t>技术部分标准：见评审办法前附表；</w:t>
      </w:r>
    </w:p>
    <w:p w:rsidR="00BC4B0C" w:rsidRDefault="00413281">
      <w:pPr>
        <w:numPr>
          <w:ilvl w:val="0"/>
          <w:numId w:val="8"/>
        </w:numPr>
        <w:wordWrap/>
        <w:topLinePunct w:val="0"/>
        <w:autoSpaceDE w:val="0"/>
        <w:autoSpaceDN w:val="0"/>
        <w:adjustRightInd w:val="0"/>
        <w:spacing w:line="360" w:lineRule="auto"/>
        <w:ind w:left="0" w:right="40" w:firstLineChars="200" w:firstLine="480"/>
        <w:jc w:val="left"/>
        <w:rPr>
          <w:kern w:val="0"/>
          <w:sz w:val="24"/>
          <w:szCs w:val="24"/>
        </w:rPr>
      </w:pPr>
      <w:r>
        <w:rPr>
          <w:rFonts w:hint="eastAsia"/>
          <w:kern w:val="0"/>
          <w:sz w:val="24"/>
          <w:szCs w:val="24"/>
        </w:rPr>
        <w:t>综合实力标准：见评审办法前附表；</w:t>
      </w:r>
    </w:p>
    <w:p w:rsidR="00BC4B0C" w:rsidRDefault="00413281">
      <w:pPr>
        <w:pStyle w:val="3"/>
        <w:numPr>
          <w:ilvl w:val="0"/>
          <w:numId w:val="6"/>
        </w:numPr>
        <w:rPr>
          <w:sz w:val="24"/>
          <w:szCs w:val="24"/>
        </w:rPr>
      </w:pPr>
      <w:r>
        <w:rPr>
          <w:rFonts w:hint="eastAsia"/>
          <w:sz w:val="24"/>
          <w:szCs w:val="24"/>
        </w:rPr>
        <w:t>评审程序</w:t>
      </w:r>
    </w:p>
    <w:p w:rsidR="00BC4B0C" w:rsidRDefault="00413281">
      <w:pPr>
        <w:pStyle w:val="3"/>
        <w:numPr>
          <w:ilvl w:val="1"/>
          <w:numId w:val="6"/>
        </w:numPr>
        <w:rPr>
          <w:sz w:val="24"/>
          <w:szCs w:val="24"/>
        </w:rPr>
      </w:pPr>
      <w:r>
        <w:rPr>
          <w:rFonts w:hint="eastAsia"/>
          <w:sz w:val="24"/>
          <w:szCs w:val="24"/>
        </w:rPr>
        <w:t>初步评审</w:t>
      </w:r>
    </w:p>
    <w:p w:rsidR="00BC4B0C" w:rsidRDefault="00413281">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磋商小组依据本章评审办法前附表规定的标准，对响应人的响应文件进行初步评审，以确定其是否满足竞争性磋商文件的实质性要求，有一项不符合评审标准的，磋商小组应当认定其响应文件无效。</w:t>
      </w:r>
    </w:p>
    <w:p w:rsidR="00BC4B0C" w:rsidRDefault="00413281">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磋商报价有算术错误及其他错误的，磋商小组按以下原则要求响应人对磋商报价进行修正</w:t>
      </w:r>
    </w:p>
    <w:p w:rsidR="00BC4B0C" w:rsidRDefault="00413281">
      <w:pPr>
        <w:numPr>
          <w:ilvl w:val="0"/>
          <w:numId w:val="9"/>
        </w:numPr>
        <w:wordWrap/>
        <w:topLinePunct w:val="0"/>
        <w:autoSpaceDE w:val="0"/>
        <w:autoSpaceDN w:val="0"/>
        <w:adjustRightInd w:val="0"/>
        <w:spacing w:line="360" w:lineRule="auto"/>
        <w:ind w:left="0" w:right="40" w:firstLineChars="200" w:firstLine="480"/>
        <w:jc w:val="left"/>
        <w:rPr>
          <w:sz w:val="24"/>
          <w:szCs w:val="24"/>
        </w:rPr>
      </w:pPr>
      <w:r>
        <w:rPr>
          <w:rFonts w:hint="eastAsia"/>
          <w:sz w:val="24"/>
          <w:szCs w:val="24"/>
        </w:rPr>
        <w:t>大写金额和小写金额不一致的，以大写金额为准，但大写金额文字存</w:t>
      </w:r>
      <w:r>
        <w:rPr>
          <w:rFonts w:hint="eastAsia"/>
          <w:sz w:val="24"/>
          <w:szCs w:val="24"/>
        </w:rPr>
        <w:t>在错误的，应当先对大写金额的文字错误进行澄清、说明或者更正，再行修正。</w:t>
      </w:r>
    </w:p>
    <w:p w:rsidR="00BC4B0C" w:rsidRDefault="00413281">
      <w:pPr>
        <w:numPr>
          <w:ilvl w:val="0"/>
          <w:numId w:val="9"/>
        </w:numPr>
        <w:wordWrap/>
        <w:topLinePunct w:val="0"/>
        <w:autoSpaceDE w:val="0"/>
        <w:autoSpaceDN w:val="0"/>
        <w:adjustRightInd w:val="0"/>
        <w:spacing w:line="360" w:lineRule="auto"/>
        <w:ind w:left="0" w:right="40" w:firstLineChars="200" w:firstLine="480"/>
        <w:jc w:val="left"/>
        <w:rPr>
          <w:sz w:val="24"/>
          <w:szCs w:val="24"/>
        </w:rPr>
      </w:pPr>
      <w:r>
        <w:rPr>
          <w:rFonts w:hint="eastAsia"/>
          <w:sz w:val="24"/>
          <w:szCs w:val="24"/>
        </w:rPr>
        <w:t>总价金额与按单价汇总金额不一致的，以单价金额计算结果为准，但单价或者单价汇总金额存在数字或者文字错误的，应当先对数字或者文字错误进行澄清、说明或者更正，再行修正。</w:t>
      </w:r>
    </w:p>
    <w:p w:rsidR="00BC4B0C" w:rsidRDefault="00413281">
      <w:pPr>
        <w:numPr>
          <w:ilvl w:val="0"/>
          <w:numId w:val="9"/>
        </w:numPr>
        <w:wordWrap/>
        <w:topLinePunct w:val="0"/>
        <w:autoSpaceDE w:val="0"/>
        <w:autoSpaceDN w:val="0"/>
        <w:adjustRightInd w:val="0"/>
        <w:spacing w:line="360" w:lineRule="auto"/>
        <w:ind w:left="0" w:right="40" w:firstLineChars="200" w:firstLine="480"/>
        <w:jc w:val="left"/>
        <w:rPr>
          <w:sz w:val="24"/>
          <w:szCs w:val="24"/>
        </w:rPr>
      </w:pPr>
      <w:r>
        <w:rPr>
          <w:rFonts w:hint="eastAsia"/>
          <w:sz w:val="24"/>
          <w:szCs w:val="24"/>
        </w:rPr>
        <w:t>单价金额小数点或者百分比有明显错位的，以总价为准，修正单价。</w:t>
      </w:r>
    </w:p>
    <w:p w:rsidR="00BC4B0C" w:rsidRDefault="00413281">
      <w:pPr>
        <w:numPr>
          <w:ilvl w:val="0"/>
          <w:numId w:val="9"/>
        </w:numPr>
        <w:wordWrap/>
        <w:topLinePunct w:val="0"/>
        <w:autoSpaceDE w:val="0"/>
        <w:autoSpaceDN w:val="0"/>
        <w:adjustRightInd w:val="0"/>
        <w:spacing w:line="360" w:lineRule="auto"/>
        <w:ind w:left="0" w:right="40" w:firstLineChars="200" w:firstLine="480"/>
        <w:jc w:val="left"/>
        <w:rPr>
          <w:kern w:val="0"/>
          <w:sz w:val="24"/>
          <w:szCs w:val="24"/>
        </w:rPr>
      </w:pPr>
      <w:r>
        <w:rPr>
          <w:rFonts w:hint="eastAsia"/>
          <w:sz w:val="24"/>
          <w:szCs w:val="24"/>
        </w:rPr>
        <w:t>同时出现两种以上不一致的，按照上述规定的顺序修正。</w:t>
      </w:r>
      <w:r>
        <w:rPr>
          <w:rFonts w:hint="eastAsia"/>
          <w:kern w:val="0"/>
          <w:sz w:val="24"/>
          <w:szCs w:val="24"/>
        </w:rPr>
        <w:t>修正后的报价应当采用书面形式，并加盖公章或者由法定代表人或其授权的代表签字，响应人不确认的，其投标无效。</w:t>
      </w:r>
    </w:p>
    <w:p w:rsidR="00BC4B0C" w:rsidRDefault="00413281">
      <w:pPr>
        <w:pStyle w:val="3"/>
        <w:numPr>
          <w:ilvl w:val="1"/>
          <w:numId w:val="6"/>
        </w:numPr>
        <w:rPr>
          <w:sz w:val="24"/>
          <w:szCs w:val="24"/>
        </w:rPr>
      </w:pPr>
      <w:r>
        <w:rPr>
          <w:rFonts w:hint="eastAsia"/>
          <w:sz w:val="24"/>
          <w:szCs w:val="24"/>
        </w:rPr>
        <w:t>详细磋商</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磋商小组集中与单一响应人分别进行磋商。磋商顺序为</w:t>
      </w:r>
      <w:r>
        <w:rPr>
          <w:rFonts w:hint="eastAsia"/>
          <w:b/>
          <w:kern w:val="0"/>
          <w:sz w:val="24"/>
          <w:szCs w:val="24"/>
        </w:rPr>
        <w:t>签到逆顺序</w:t>
      </w:r>
      <w:r>
        <w:rPr>
          <w:rFonts w:hint="eastAsia"/>
          <w:bCs/>
          <w:kern w:val="0"/>
          <w:sz w:val="24"/>
          <w:szCs w:val="24"/>
        </w:rPr>
        <w:t>，在磋商中，磋商双方可以就磋商项目所涉及的价格、技术、服务、合同草案条款等进行实质性磋商，但磋商的任何一方不得透露与磋商有关的其他响应人的商业秘密、技术资料、价格和其他信息。</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在磋商过程中，磋商小组可以根据</w:t>
      </w:r>
      <w:r>
        <w:rPr>
          <w:rFonts w:hint="eastAsia"/>
          <w:sz w:val="24"/>
          <w:szCs w:val="24"/>
        </w:rPr>
        <w:t>竞争性</w:t>
      </w:r>
      <w:r>
        <w:rPr>
          <w:rFonts w:hint="eastAsia"/>
          <w:bCs/>
          <w:kern w:val="0"/>
          <w:sz w:val="24"/>
          <w:szCs w:val="24"/>
        </w:rPr>
        <w:t>磋商文件和磋商情况实质性变动采购需求中的技术、服务要求以及合同草案条款，但不得变动</w:t>
      </w:r>
      <w:r>
        <w:rPr>
          <w:rFonts w:hint="eastAsia"/>
          <w:sz w:val="24"/>
          <w:szCs w:val="24"/>
        </w:rPr>
        <w:t>竞争性</w:t>
      </w:r>
      <w:r>
        <w:rPr>
          <w:rFonts w:hint="eastAsia"/>
          <w:bCs/>
          <w:kern w:val="0"/>
          <w:sz w:val="24"/>
          <w:szCs w:val="24"/>
        </w:rPr>
        <w:t>磋商文件中的其他内容。实质性变动的内容，须经</w:t>
      </w:r>
      <w:r>
        <w:rPr>
          <w:rFonts w:hint="eastAsia"/>
          <w:bCs/>
          <w:kern w:val="0"/>
          <w:sz w:val="24"/>
          <w:szCs w:val="24"/>
        </w:rPr>
        <w:t>采购人</w:t>
      </w:r>
      <w:r>
        <w:rPr>
          <w:rFonts w:hint="eastAsia"/>
          <w:bCs/>
          <w:kern w:val="0"/>
          <w:sz w:val="24"/>
          <w:szCs w:val="24"/>
        </w:rPr>
        <w:t>代表确认。</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对</w:t>
      </w:r>
      <w:r>
        <w:rPr>
          <w:rFonts w:hint="eastAsia"/>
          <w:sz w:val="24"/>
          <w:szCs w:val="24"/>
        </w:rPr>
        <w:t>竞争性</w:t>
      </w:r>
      <w:r>
        <w:rPr>
          <w:rFonts w:hint="eastAsia"/>
          <w:bCs/>
          <w:kern w:val="0"/>
          <w:sz w:val="24"/>
          <w:szCs w:val="24"/>
        </w:rPr>
        <w:t>磋商文件</w:t>
      </w:r>
      <w:proofErr w:type="gramStart"/>
      <w:r>
        <w:rPr>
          <w:rFonts w:hint="eastAsia"/>
          <w:bCs/>
          <w:kern w:val="0"/>
          <w:sz w:val="24"/>
          <w:szCs w:val="24"/>
        </w:rPr>
        <w:t>作出</w:t>
      </w:r>
      <w:proofErr w:type="gramEnd"/>
      <w:r>
        <w:rPr>
          <w:rFonts w:hint="eastAsia"/>
          <w:bCs/>
          <w:kern w:val="0"/>
          <w:sz w:val="24"/>
          <w:szCs w:val="24"/>
        </w:rPr>
        <w:t>的实质性变动是</w:t>
      </w:r>
      <w:r>
        <w:rPr>
          <w:rFonts w:hint="eastAsia"/>
          <w:sz w:val="24"/>
          <w:szCs w:val="24"/>
        </w:rPr>
        <w:t>竞争性</w:t>
      </w:r>
      <w:r>
        <w:rPr>
          <w:rFonts w:hint="eastAsia"/>
          <w:bCs/>
          <w:kern w:val="0"/>
          <w:sz w:val="24"/>
          <w:szCs w:val="24"/>
        </w:rPr>
        <w:t>磋商文件的有效组成部分，磋商小组应当以书面形式同时通知所有参加磋商的响应人。</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sz w:val="24"/>
          <w:szCs w:val="24"/>
        </w:rPr>
        <w:t>竞争性磋商文件不能详细</w:t>
      </w:r>
      <w:r>
        <w:rPr>
          <w:rFonts w:hint="eastAsia"/>
          <w:sz w:val="24"/>
          <w:szCs w:val="24"/>
        </w:rPr>
        <w:t>列明采购标的</w:t>
      </w:r>
      <w:proofErr w:type="gramStart"/>
      <w:r>
        <w:rPr>
          <w:rFonts w:hint="eastAsia"/>
          <w:sz w:val="24"/>
          <w:szCs w:val="24"/>
        </w:rPr>
        <w:t>的</w:t>
      </w:r>
      <w:proofErr w:type="gramEnd"/>
      <w:r>
        <w:rPr>
          <w:rFonts w:hint="eastAsia"/>
          <w:sz w:val="24"/>
          <w:szCs w:val="24"/>
        </w:rPr>
        <w:t>技术、服务要求，需经磋商由响应人提供最终解决方案的，磋商结束后，磋商小组应当按照少数服从多数的原则推荐</w:t>
      </w:r>
      <w:r>
        <w:rPr>
          <w:rFonts w:hint="eastAsia"/>
          <w:sz w:val="24"/>
          <w:szCs w:val="24"/>
        </w:rPr>
        <w:t>3</w:t>
      </w:r>
      <w:r>
        <w:rPr>
          <w:rFonts w:hint="eastAsia"/>
          <w:sz w:val="24"/>
          <w:szCs w:val="24"/>
        </w:rPr>
        <w:t>家以上响应人的解决方案，并要求其在规定时间内提交最后报价</w:t>
      </w:r>
      <w:r>
        <w:rPr>
          <w:rFonts w:hint="eastAsia"/>
          <w:bCs/>
          <w:kern w:val="0"/>
          <w:sz w:val="24"/>
          <w:szCs w:val="24"/>
        </w:rPr>
        <w:t>。</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sz w:val="24"/>
          <w:szCs w:val="24"/>
        </w:rPr>
        <w:t>竞争性磋商文件能够详细列明采购标的</w:t>
      </w:r>
      <w:proofErr w:type="gramStart"/>
      <w:r>
        <w:rPr>
          <w:rFonts w:hint="eastAsia"/>
          <w:sz w:val="24"/>
          <w:szCs w:val="24"/>
        </w:rPr>
        <w:t>的</w:t>
      </w:r>
      <w:proofErr w:type="gramEnd"/>
      <w:r>
        <w:rPr>
          <w:rFonts w:hint="eastAsia"/>
          <w:sz w:val="24"/>
          <w:szCs w:val="24"/>
        </w:rPr>
        <w:t>技术、服务要求的，磋商结束后，磋商小组应当要求所有实质性响应的响应人在规定时间内提交最后报价</w:t>
      </w:r>
      <w:r>
        <w:rPr>
          <w:rFonts w:hint="eastAsia"/>
          <w:bCs/>
          <w:kern w:val="0"/>
          <w:sz w:val="24"/>
          <w:szCs w:val="24"/>
        </w:rPr>
        <w:t>。</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最后报价（二轮报价）是响应人响应文件的有效组成部分【</w:t>
      </w:r>
      <w:r>
        <w:rPr>
          <w:rFonts w:hint="eastAsia"/>
          <w:b/>
          <w:bCs/>
          <w:sz w:val="24"/>
          <w:szCs w:val="24"/>
        </w:rPr>
        <w:t>注：</w:t>
      </w:r>
      <w:r>
        <w:rPr>
          <w:rFonts w:hint="eastAsia"/>
          <w:b/>
          <w:bCs/>
          <w:sz w:val="24"/>
          <w:szCs w:val="24"/>
        </w:rPr>
        <w:t>1</w:t>
      </w:r>
      <w:r>
        <w:rPr>
          <w:rFonts w:hint="eastAsia"/>
          <w:b/>
          <w:bCs/>
          <w:sz w:val="24"/>
          <w:szCs w:val="24"/>
        </w:rPr>
        <w:t>、最后报价不得超出磋商控制价；</w:t>
      </w:r>
      <w:r>
        <w:rPr>
          <w:rFonts w:hint="eastAsia"/>
          <w:b/>
          <w:bCs/>
          <w:sz w:val="24"/>
          <w:szCs w:val="24"/>
        </w:rPr>
        <w:t>2</w:t>
      </w:r>
      <w:r>
        <w:rPr>
          <w:rFonts w:hint="eastAsia"/>
          <w:b/>
          <w:bCs/>
          <w:sz w:val="24"/>
          <w:szCs w:val="24"/>
        </w:rPr>
        <w:t>、最后报价明显低于成本价的，响应人需做出合理说明，否则将承担不被接受的风险</w:t>
      </w:r>
      <w:r>
        <w:rPr>
          <w:rFonts w:hint="eastAsia"/>
          <w:bCs/>
          <w:kern w:val="0"/>
          <w:sz w:val="24"/>
          <w:szCs w:val="24"/>
        </w:rPr>
        <w:t>】。</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情况特殊</w:t>
      </w:r>
      <w:r>
        <w:rPr>
          <w:rFonts w:hint="eastAsia"/>
          <w:bCs/>
          <w:kern w:val="0"/>
          <w:sz w:val="24"/>
          <w:szCs w:val="24"/>
        </w:rPr>
        <w:t>,</w:t>
      </w:r>
      <w:r>
        <w:rPr>
          <w:rFonts w:hint="eastAsia"/>
          <w:bCs/>
          <w:kern w:val="0"/>
          <w:sz w:val="24"/>
          <w:szCs w:val="24"/>
        </w:rPr>
        <w:t>经磋商小组根据磋商现场</w:t>
      </w:r>
      <w:r>
        <w:rPr>
          <w:rFonts w:hint="eastAsia"/>
          <w:bCs/>
          <w:kern w:val="0"/>
          <w:sz w:val="24"/>
          <w:szCs w:val="24"/>
        </w:rPr>
        <w:t>情况，可以要求响应人适当进行多轮报价。</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经磋商确定最终采购需求和提交最后报价的响应人后，由磋商小组采用综合评分法对提交最后报价的响应人的响应文件和最后报价进行综合评分。</w:t>
      </w:r>
    </w:p>
    <w:p w:rsidR="00BC4B0C" w:rsidRDefault="00413281">
      <w:pPr>
        <w:pStyle w:val="3"/>
        <w:numPr>
          <w:ilvl w:val="1"/>
          <w:numId w:val="6"/>
        </w:numPr>
        <w:rPr>
          <w:sz w:val="24"/>
          <w:szCs w:val="24"/>
        </w:rPr>
      </w:pPr>
      <w:r>
        <w:rPr>
          <w:rFonts w:hint="eastAsia"/>
          <w:sz w:val="24"/>
          <w:szCs w:val="24"/>
        </w:rPr>
        <w:t>详细评审</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磋商小组按本章评审方法规定的量化因素和分值进行打分，并计算出综合得分。</w:t>
      </w:r>
    </w:p>
    <w:p w:rsidR="00BC4B0C" w:rsidRDefault="00413281">
      <w:pPr>
        <w:numPr>
          <w:ilvl w:val="0"/>
          <w:numId w:val="10"/>
        </w:numPr>
        <w:wordWrap/>
        <w:topLinePunct w:val="0"/>
        <w:autoSpaceDE w:val="0"/>
        <w:autoSpaceDN w:val="0"/>
        <w:adjustRightInd w:val="0"/>
        <w:spacing w:line="360" w:lineRule="auto"/>
        <w:ind w:left="0" w:right="40" w:firstLineChars="200" w:firstLine="480"/>
        <w:jc w:val="left"/>
        <w:rPr>
          <w:kern w:val="0"/>
          <w:sz w:val="24"/>
          <w:szCs w:val="24"/>
        </w:rPr>
      </w:pPr>
      <w:r>
        <w:rPr>
          <w:rFonts w:hint="eastAsia"/>
          <w:kern w:val="0"/>
          <w:sz w:val="24"/>
          <w:szCs w:val="24"/>
        </w:rPr>
        <w:t>按本章规定的评审因素和分值对报价得分计算出得分</w:t>
      </w:r>
      <w:r>
        <w:rPr>
          <w:rFonts w:hint="eastAsia"/>
          <w:kern w:val="0"/>
          <w:sz w:val="24"/>
          <w:szCs w:val="24"/>
        </w:rPr>
        <w:t>A</w:t>
      </w:r>
      <w:r>
        <w:rPr>
          <w:rFonts w:hint="eastAsia"/>
          <w:kern w:val="0"/>
          <w:sz w:val="24"/>
          <w:szCs w:val="24"/>
        </w:rPr>
        <w:t>；</w:t>
      </w:r>
    </w:p>
    <w:p w:rsidR="00BC4B0C" w:rsidRDefault="00413281">
      <w:pPr>
        <w:numPr>
          <w:ilvl w:val="0"/>
          <w:numId w:val="10"/>
        </w:numPr>
        <w:wordWrap/>
        <w:topLinePunct w:val="0"/>
        <w:autoSpaceDE w:val="0"/>
        <w:autoSpaceDN w:val="0"/>
        <w:adjustRightInd w:val="0"/>
        <w:spacing w:line="360" w:lineRule="auto"/>
        <w:ind w:left="0" w:right="40" w:firstLineChars="200" w:firstLine="480"/>
        <w:jc w:val="left"/>
        <w:rPr>
          <w:kern w:val="0"/>
          <w:sz w:val="24"/>
          <w:szCs w:val="24"/>
        </w:rPr>
      </w:pPr>
      <w:r>
        <w:rPr>
          <w:rFonts w:hint="eastAsia"/>
          <w:kern w:val="0"/>
          <w:sz w:val="24"/>
          <w:szCs w:val="24"/>
        </w:rPr>
        <w:t>按本章规定的评审因素和分值对技术部分计算出得分</w:t>
      </w:r>
      <w:r>
        <w:rPr>
          <w:rFonts w:hint="eastAsia"/>
          <w:kern w:val="0"/>
          <w:sz w:val="24"/>
          <w:szCs w:val="24"/>
        </w:rPr>
        <w:t>B</w:t>
      </w:r>
      <w:r>
        <w:rPr>
          <w:rFonts w:hint="eastAsia"/>
          <w:kern w:val="0"/>
          <w:sz w:val="24"/>
          <w:szCs w:val="24"/>
        </w:rPr>
        <w:t>；</w:t>
      </w:r>
    </w:p>
    <w:p w:rsidR="00BC4B0C" w:rsidRDefault="00413281">
      <w:pPr>
        <w:numPr>
          <w:ilvl w:val="0"/>
          <w:numId w:val="10"/>
        </w:numPr>
        <w:wordWrap/>
        <w:topLinePunct w:val="0"/>
        <w:autoSpaceDE w:val="0"/>
        <w:autoSpaceDN w:val="0"/>
        <w:adjustRightInd w:val="0"/>
        <w:spacing w:line="360" w:lineRule="auto"/>
        <w:ind w:left="0" w:right="40" w:firstLineChars="200" w:firstLine="480"/>
        <w:jc w:val="left"/>
        <w:rPr>
          <w:kern w:val="0"/>
          <w:sz w:val="24"/>
          <w:szCs w:val="24"/>
        </w:rPr>
      </w:pPr>
      <w:r>
        <w:rPr>
          <w:rFonts w:hint="eastAsia"/>
          <w:kern w:val="0"/>
          <w:sz w:val="24"/>
          <w:szCs w:val="24"/>
        </w:rPr>
        <w:t>按本章规定的评审因素和分值对综合实力计算出得分</w:t>
      </w:r>
      <w:r>
        <w:rPr>
          <w:rFonts w:hint="eastAsia"/>
          <w:kern w:val="0"/>
          <w:sz w:val="24"/>
          <w:szCs w:val="24"/>
        </w:rPr>
        <w:t>C</w:t>
      </w:r>
      <w:r>
        <w:rPr>
          <w:rFonts w:hint="eastAsia"/>
          <w:kern w:val="0"/>
          <w:sz w:val="24"/>
          <w:szCs w:val="24"/>
        </w:rPr>
        <w:t>。</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评分分值计算保留小数点后两位，小数点后第三位“四舍五入”。</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响应人得分</w:t>
      </w:r>
      <w:r>
        <w:rPr>
          <w:rFonts w:hint="eastAsia"/>
          <w:bCs/>
          <w:kern w:val="0"/>
          <w:sz w:val="24"/>
          <w:szCs w:val="24"/>
        </w:rPr>
        <w:t>=A+B+C</w:t>
      </w:r>
      <w:r>
        <w:rPr>
          <w:rFonts w:hint="eastAsia"/>
          <w:bCs/>
          <w:kern w:val="0"/>
          <w:sz w:val="24"/>
          <w:szCs w:val="24"/>
        </w:rPr>
        <w:t>。</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磋商小组认为响应人</w:t>
      </w:r>
      <w:r>
        <w:rPr>
          <w:rFonts w:hint="eastAsia"/>
          <w:bCs/>
          <w:kern w:val="0"/>
          <w:sz w:val="24"/>
          <w:szCs w:val="24"/>
        </w:rPr>
        <w:t>的最后报价明显低于成本价的，有可能影响产品质量或者不能诚信履约的，应当要求其在评审现场合理的时间内提供书面说明，必要时提交相关证明材料；响应人不能证明其报价合理性的，磋商小组应当将其作为无效投标处理。</w:t>
      </w:r>
    </w:p>
    <w:p w:rsidR="00BC4B0C" w:rsidRDefault="00413281">
      <w:pPr>
        <w:pStyle w:val="3"/>
        <w:numPr>
          <w:ilvl w:val="1"/>
          <w:numId w:val="6"/>
        </w:numPr>
        <w:rPr>
          <w:sz w:val="24"/>
          <w:szCs w:val="24"/>
        </w:rPr>
      </w:pPr>
      <w:r>
        <w:rPr>
          <w:rFonts w:hint="eastAsia"/>
          <w:sz w:val="24"/>
          <w:szCs w:val="24"/>
        </w:rPr>
        <w:t>响应文件的澄清</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在评审过程中，磋商小组可以通过电子平台要求响应人对响应文件中含义不明确、对同类问题表述不一致或者有明显文字和计算错误的内容作必要的澄清、说明或补正。澄清、说明或补正应通过电子平台方式进行。磋商小组不接受响应人主动提出的澄清、说明或补正。</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澄清、说明或补正不得超出响应文件的范围且不得改变响应文件的实质性内容，并构成响应文件的组成部分。</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磋商小组对响应人提交的澄清、说明或补正有疑问的，可以要求响应人进一步澄清、说明或补正，直至满足磋商小组的要求。</w:t>
      </w:r>
    </w:p>
    <w:p w:rsidR="00BC4B0C" w:rsidRDefault="00413281">
      <w:pPr>
        <w:pStyle w:val="3"/>
        <w:numPr>
          <w:ilvl w:val="1"/>
          <w:numId w:val="6"/>
        </w:numPr>
        <w:rPr>
          <w:sz w:val="24"/>
          <w:szCs w:val="24"/>
        </w:rPr>
      </w:pPr>
      <w:r>
        <w:rPr>
          <w:rFonts w:hint="eastAsia"/>
          <w:sz w:val="24"/>
          <w:szCs w:val="24"/>
        </w:rPr>
        <w:t>评审结果</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除</w:t>
      </w:r>
      <w:r>
        <w:rPr>
          <w:rFonts w:hint="eastAsia"/>
          <w:bCs/>
          <w:kern w:val="0"/>
          <w:sz w:val="24"/>
          <w:szCs w:val="24"/>
        </w:rPr>
        <w:t>采购人</w:t>
      </w:r>
      <w:r>
        <w:rPr>
          <w:rFonts w:hint="eastAsia"/>
          <w:bCs/>
          <w:kern w:val="0"/>
          <w:sz w:val="24"/>
          <w:szCs w:val="24"/>
        </w:rPr>
        <w:t>授权直接确定成交人外，按照评审得分由高到低顺序推荐</w:t>
      </w:r>
      <w:r>
        <w:rPr>
          <w:rFonts w:hint="eastAsia"/>
          <w:bCs/>
          <w:kern w:val="0"/>
          <w:sz w:val="24"/>
          <w:szCs w:val="24"/>
        </w:rPr>
        <w:t>3</w:t>
      </w:r>
      <w:r>
        <w:rPr>
          <w:rFonts w:hint="eastAsia"/>
          <w:bCs/>
          <w:kern w:val="0"/>
          <w:sz w:val="24"/>
          <w:szCs w:val="24"/>
        </w:rPr>
        <w:t>名成交候选人，评审得分相同的，按照最后报价由低到高的顺序推荐。评审得分且最后报价相同的</w:t>
      </w:r>
      <w:r>
        <w:rPr>
          <w:rFonts w:hint="eastAsia"/>
          <w:sz w:val="24"/>
          <w:szCs w:val="24"/>
        </w:rPr>
        <w:t>并列</w:t>
      </w:r>
      <w:r>
        <w:rPr>
          <w:rFonts w:hint="eastAsia"/>
          <w:bCs/>
          <w:kern w:val="0"/>
          <w:sz w:val="24"/>
          <w:szCs w:val="24"/>
        </w:rPr>
        <w:t>。</w:t>
      </w:r>
    </w:p>
    <w:p w:rsidR="00BC4B0C" w:rsidRDefault="0041328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sz w:val="24"/>
          <w:szCs w:val="24"/>
        </w:rPr>
        <w:t xml:space="preserve"> </w:t>
      </w:r>
      <w:r>
        <w:rPr>
          <w:rFonts w:hint="eastAsia"/>
          <w:sz w:val="24"/>
          <w:szCs w:val="24"/>
        </w:rPr>
        <w:t>磋商小组完成评审后，应当向</w:t>
      </w:r>
      <w:r>
        <w:rPr>
          <w:rFonts w:hint="eastAsia"/>
          <w:sz w:val="24"/>
          <w:szCs w:val="24"/>
        </w:rPr>
        <w:t>采购人</w:t>
      </w:r>
      <w:r>
        <w:rPr>
          <w:rFonts w:hint="eastAsia"/>
          <w:sz w:val="24"/>
          <w:szCs w:val="24"/>
        </w:rPr>
        <w:t>提交书面评审报告和成交候选人名单</w:t>
      </w:r>
      <w:r>
        <w:rPr>
          <w:rFonts w:hint="eastAsia"/>
          <w:bCs/>
          <w:kern w:val="0"/>
          <w:sz w:val="24"/>
          <w:szCs w:val="24"/>
        </w:rPr>
        <w:t>并编写评审报告。</w:t>
      </w:r>
    </w:p>
    <w:p w:rsidR="00BC4B0C" w:rsidRDefault="00413281" w:rsidP="00413281">
      <w:pPr>
        <w:pStyle w:val="a9"/>
        <w:adjustRightInd w:val="0"/>
        <w:snapToGrid w:val="0"/>
        <w:spacing w:line="360" w:lineRule="auto"/>
        <w:ind w:firstLineChars="200" w:firstLine="482"/>
        <w:jc w:val="center"/>
        <w:outlineLvl w:val="0"/>
        <w:rPr>
          <w:rFonts w:hAnsi="宋体"/>
          <w:b/>
          <w:bCs/>
          <w:sz w:val="30"/>
          <w:szCs w:val="30"/>
        </w:rPr>
      </w:pPr>
      <w:r>
        <w:rPr>
          <w:rFonts w:hAnsi="宋体" w:hint="eastAsia"/>
          <w:b/>
          <w:bCs/>
          <w:sz w:val="24"/>
          <w:szCs w:val="24"/>
        </w:rPr>
        <w:br w:type="page"/>
      </w:r>
      <w:bookmarkStart w:id="547" w:name="_Toc23774437"/>
      <w:r>
        <w:rPr>
          <w:rFonts w:hAnsi="宋体" w:hint="eastAsia"/>
          <w:b/>
          <w:bCs/>
          <w:sz w:val="32"/>
          <w:szCs w:val="32"/>
        </w:rPr>
        <w:t>第四章</w:t>
      </w:r>
      <w:r>
        <w:rPr>
          <w:rFonts w:hAnsi="宋体" w:hint="eastAsia"/>
          <w:b/>
          <w:bCs/>
          <w:sz w:val="32"/>
          <w:szCs w:val="32"/>
        </w:rPr>
        <w:t xml:space="preserve">  </w:t>
      </w:r>
      <w:r>
        <w:rPr>
          <w:rFonts w:hAnsi="宋体" w:hint="eastAsia"/>
          <w:b/>
          <w:bCs/>
          <w:sz w:val="32"/>
          <w:szCs w:val="32"/>
        </w:rPr>
        <w:t>合同</w:t>
      </w:r>
      <w:bookmarkEnd w:id="546"/>
      <w:r>
        <w:rPr>
          <w:rFonts w:hAnsi="宋体" w:hint="eastAsia"/>
          <w:b/>
          <w:bCs/>
          <w:sz w:val="32"/>
          <w:szCs w:val="32"/>
        </w:rPr>
        <w:t>条款及格式</w:t>
      </w:r>
      <w:bookmarkEnd w:id="547"/>
    </w:p>
    <w:p w:rsidR="00BC4B0C" w:rsidRDefault="00413281" w:rsidP="00413281">
      <w:pPr>
        <w:widowControl/>
        <w:adjustRightInd w:val="0"/>
        <w:snapToGrid w:val="0"/>
        <w:spacing w:line="360" w:lineRule="auto"/>
        <w:ind w:firstLineChars="200" w:firstLine="482"/>
        <w:rPr>
          <w:sz w:val="24"/>
          <w:szCs w:val="24"/>
        </w:rPr>
      </w:pPr>
      <w:bookmarkStart w:id="548" w:name="_Toc23774488"/>
      <w:bookmarkStart w:id="549" w:name="_Toc23967"/>
      <w:r>
        <w:rPr>
          <w:rFonts w:hint="eastAsia"/>
          <w:b/>
          <w:bCs/>
          <w:kern w:val="0"/>
          <w:sz w:val="24"/>
          <w:szCs w:val="24"/>
        </w:rPr>
        <w:t>此合同仅供参考。</w:t>
      </w:r>
      <w:r>
        <w:rPr>
          <w:rFonts w:hint="eastAsia"/>
          <w:kern w:val="0"/>
          <w:sz w:val="24"/>
          <w:szCs w:val="24"/>
        </w:rPr>
        <w:t>以最终采购人与成交人</w:t>
      </w:r>
      <w:proofErr w:type="gramStart"/>
      <w:r>
        <w:rPr>
          <w:rFonts w:hint="eastAsia"/>
          <w:kern w:val="0"/>
          <w:sz w:val="24"/>
          <w:szCs w:val="24"/>
        </w:rPr>
        <w:t>签定</w:t>
      </w:r>
      <w:proofErr w:type="gramEnd"/>
      <w:r>
        <w:rPr>
          <w:rFonts w:hint="eastAsia"/>
          <w:kern w:val="0"/>
          <w:sz w:val="24"/>
          <w:szCs w:val="24"/>
        </w:rPr>
        <w:t>的合同条款为准进行公示，</w:t>
      </w:r>
    </w:p>
    <w:p w:rsidR="00BC4B0C" w:rsidRDefault="00413281">
      <w:pPr>
        <w:widowControl/>
        <w:adjustRightInd w:val="0"/>
        <w:snapToGrid w:val="0"/>
        <w:spacing w:line="360" w:lineRule="auto"/>
        <w:ind w:firstLineChars="200" w:firstLine="480"/>
        <w:rPr>
          <w:sz w:val="24"/>
          <w:szCs w:val="24"/>
        </w:rPr>
      </w:pPr>
      <w:r>
        <w:rPr>
          <w:rFonts w:hint="eastAsia"/>
          <w:kern w:val="0"/>
          <w:sz w:val="24"/>
          <w:szCs w:val="24"/>
        </w:rPr>
        <w:t>最终</w:t>
      </w:r>
      <w:proofErr w:type="gramStart"/>
      <w:r>
        <w:rPr>
          <w:rFonts w:hint="eastAsia"/>
          <w:kern w:val="0"/>
          <w:sz w:val="24"/>
          <w:szCs w:val="24"/>
        </w:rPr>
        <w:t>签定</w:t>
      </w:r>
      <w:proofErr w:type="gramEnd"/>
      <w:r>
        <w:rPr>
          <w:rFonts w:hint="eastAsia"/>
          <w:kern w:val="0"/>
          <w:sz w:val="24"/>
          <w:szCs w:val="24"/>
        </w:rPr>
        <w:t>合同的主要条款不能与竞争性磋商文件有冲突）</w:t>
      </w:r>
    </w:p>
    <w:p w:rsidR="00BC4B0C" w:rsidRDefault="00BC4B0C">
      <w:pPr>
        <w:autoSpaceDE w:val="0"/>
        <w:autoSpaceDN w:val="0"/>
        <w:adjustRightInd w:val="0"/>
        <w:snapToGrid w:val="0"/>
        <w:spacing w:line="360" w:lineRule="auto"/>
        <w:ind w:firstLineChars="200" w:firstLine="480"/>
        <w:rPr>
          <w:kern w:val="0"/>
          <w:sz w:val="24"/>
          <w:szCs w:val="24"/>
        </w:rPr>
      </w:pP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发包人</w:t>
      </w:r>
      <w:r>
        <w:rPr>
          <w:rFonts w:hint="eastAsia"/>
          <w:kern w:val="0"/>
          <w:sz w:val="24"/>
          <w:szCs w:val="24"/>
        </w:rPr>
        <w:t>(</w:t>
      </w:r>
      <w:r>
        <w:rPr>
          <w:rFonts w:hint="eastAsia"/>
          <w:kern w:val="0"/>
          <w:sz w:val="24"/>
          <w:szCs w:val="24"/>
        </w:rPr>
        <w:t>全称</w:t>
      </w:r>
      <w:r>
        <w:rPr>
          <w:rFonts w:hint="eastAsia"/>
          <w:kern w:val="0"/>
          <w:sz w:val="24"/>
          <w:szCs w:val="24"/>
        </w:rPr>
        <w:t>)</w:t>
      </w:r>
      <w:r>
        <w:rPr>
          <w:rFonts w:hint="eastAsia"/>
          <w:kern w:val="0"/>
          <w:sz w:val="24"/>
          <w:szCs w:val="24"/>
        </w:rPr>
        <w:t>：</w:t>
      </w:r>
      <w:r>
        <w:rPr>
          <w:rFonts w:hint="eastAsia"/>
          <w:kern w:val="0"/>
          <w:sz w:val="24"/>
          <w:szCs w:val="24"/>
        </w:rPr>
        <w:t>渑池县仰</w:t>
      </w:r>
      <w:proofErr w:type="gramStart"/>
      <w:r>
        <w:rPr>
          <w:rFonts w:hint="eastAsia"/>
          <w:kern w:val="0"/>
          <w:sz w:val="24"/>
          <w:szCs w:val="24"/>
        </w:rPr>
        <w:t>韶</w:t>
      </w:r>
      <w:proofErr w:type="gramEnd"/>
      <w:r>
        <w:rPr>
          <w:rFonts w:hint="eastAsia"/>
          <w:kern w:val="0"/>
          <w:sz w:val="24"/>
          <w:szCs w:val="24"/>
        </w:rPr>
        <w:t>镇人民政府</w:t>
      </w:r>
      <w:r>
        <w:rPr>
          <w:rFonts w:hint="eastAsia"/>
          <w:kern w:val="0"/>
          <w:sz w:val="24"/>
          <w:szCs w:val="24"/>
        </w:rPr>
        <w:t>(</w:t>
      </w:r>
      <w:r>
        <w:rPr>
          <w:rFonts w:hint="eastAsia"/>
          <w:kern w:val="0"/>
          <w:sz w:val="24"/>
          <w:szCs w:val="24"/>
        </w:rPr>
        <w:t>以下简称“甲方”</w:t>
      </w:r>
      <w:r>
        <w:rPr>
          <w:rFonts w:hint="eastAsia"/>
          <w:kern w:val="0"/>
          <w:sz w:val="24"/>
          <w:szCs w:val="24"/>
        </w:rPr>
        <w:t>)</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承包人</w:t>
      </w:r>
      <w:r>
        <w:rPr>
          <w:rFonts w:hint="eastAsia"/>
          <w:kern w:val="0"/>
          <w:sz w:val="24"/>
          <w:szCs w:val="24"/>
        </w:rPr>
        <w:t>(</w:t>
      </w:r>
      <w:r>
        <w:rPr>
          <w:rFonts w:hint="eastAsia"/>
          <w:kern w:val="0"/>
          <w:sz w:val="24"/>
          <w:szCs w:val="24"/>
        </w:rPr>
        <w:t>全称</w:t>
      </w:r>
      <w:r>
        <w:rPr>
          <w:rFonts w:hint="eastAsia"/>
          <w:kern w:val="0"/>
          <w:sz w:val="24"/>
          <w:szCs w:val="24"/>
        </w:rPr>
        <w:t>)</w:t>
      </w:r>
      <w:r>
        <w:rPr>
          <w:rFonts w:hint="eastAsia"/>
          <w:kern w:val="0"/>
          <w:sz w:val="24"/>
          <w:szCs w:val="24"/>
        </w:rPr>
        <w:t>：</w:t>
      </w:r>
      <w:r>
        <w:rPr>
          <w:rFonts w:hint="eastAsia"/>
          <w:kern w:val="0"/>
          <w:sz w:val="24"/>
          <w:szCs w:val="24"/>
        </w:rPr>
        <w:t xml:space="preserve">                    (</w:t>
      </w:r>
      <w:r>
        <w:rPr>
          <w:rFonts w:hint="eastAsia"/>
          <w:kern w:val="0"/>
          <w:sz w:val="24"/>
          <w:szCs w:val="24"/>
        </w:rPr>
        <w:t>以下简称“乙方”</w:t>
      </w:r>
      <w:r>
        <w:rPr>
          <w:rFonts w:hint="eastAsia"/>
          <w:kern w:val="0"/>
          <w:sz w:val="24"/>
          <w:szCs w:val="24"/>
        </w:rPr>
        <w:t>)</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经甲方对乙方承包资格的考核，甲方同意将给乙方来完成。现为明确甲、乙双方在该工程中的权利义务，以利于双方配合协作，保质保进度完成，本着平等互利、协商一致的原则，根据《中华人民共和国合同法》的有关规定，经过充分协商，双方同意达成以下协议：</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第一条工程项目</w:t>
      </w:r>
    </w:p>
    <w:p w:rsidR="00BC4B0C" w:rsidRDefault="00413281">
      <w:pPr>
        <w:numPr>
          <w:ilvl w:val="0"/>
          <w:numId w:val="11"/>
        </w:numPr>
        <w:adjustRightInd w:val="0"/>
        <w:snapToGrid w:val="0"/>
        <w:spacing w:line="360" w:lineRule="auto"/>
        <w:ind w:firstLineChars="200" w:firstLine="480"/>
        <w:rPr>
          <w:kern w:val="0"/>
          <w:sz w:val="24"/>
          <w:szCs w:val="24"/>
        </w:rPr>
      </w:pPr>
      <w:r>
        <w:rPr>
          <w:rFonts w:hint="eastAsia"/>
          <w:kern w:val="0"/>
          <w:sz w:val="24"/>
          <w:szCs w:val="24"/>
        </w:rPr>
        <w:t>工程名称：</w:t>
      </w:r>
    </w:p>
    <w:p w:rsidR="00BC4B0C" w:rsidRDefault="00413281">
      <w:pPr>
        <w:adjustRightInd w:val="0"/>
        <w:snapToGrid w:val="0"/>
        <w:spacing w:line="360" w:lineRule="auto"/>
        <w:ind w:firstLineChars="200" w:firstLine="480"/>
        <w:rPr>
          <w:kern w:val="0"/>
          <w:sz w:val="24"/>
          <w:szCs w:val="24"/>
        </w:rPr>
      </w:pPr>
      <w:r>
        <w:rPr>
          <w:rFonts w:hint="eastAsia"/>
          <w:kern w:val="0"/>
          <w:sz w:val="24"/>
          <w:szCs w:val="24"/>
        </w:rPr>
        <w:t>二、工程地点：</w:t>
      </w:r>
      <w:r>
        <w:rPr>
          <w:rFonts w:hint="eastAsia"/>
          <w:kern w:val="0"/>
          <w:sz w:val="24"/>
          <w:szCs w:val="24"/>
        </w:rPr>
        <w:t>渑池县</w:t>
      </w:r>
    </w:p>
    <w:p w:rsidR="00BC4B0C" w:rsidRDefault="00413281">
      <w:pPr>
        <w:widowControl/>
        <w:overflowPunct w:val="0"/>
        <w:adjustRightInd w:val="0"/>
        <w:snapToGrid w:val="0"/>
        <w:spacing w:line="360" w:lineRule="auto"/>
        <w:ind w:firstLineChars="200" w:firstLine="480"/>
        <w:rPr>
          <w:sz w:val="24"/>
          <w:szCs w:val="24"/>
        </w:rPr>
      </w:pPr>
      <w:r>
        <w:rPr>
          <w:rFonts w:hint="eastAsia"/>
          <w:kern w:val="0"/>
          <w:sz w:val="24"/>
          <w:szCs w:val="24"/>
        </w:rPr>
        <w:t>三、工程内容：（具体内容详见工程量清单）。</w:t>
      </w:r>
    </w:p>
    <w:p w:rsidR="00BC4B0C" w:rsidRDefault="00413281">
      <w:pPr>
        <w:adjustRightInd w:val="0"/>
        <w:snapToGrid w:val="0"/>
        <w:spacing w:line="360" w:lineRule="auto"/>
        <w:ind w:firstLineChars="200" w:firstLine="480"/>
        <w:rPr>
          <w:kern w:val="0"/>
          <w:sz w:val="24"/>
          <w:szCs w:val="24"/>
        </w:rPr>
      </w:pPr>
      <w:r>
        <w:rPr>
          <w:rFonts w:hint="eastAsia"/>
          <w:kern w:val="0"/>
          <w:sz w:val="24"/>
          <w:szCs w:val="24"/>
        </w:rPr>
        <w:t>第二条工程实施</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一、工程定于</w:t>
      </w:r>
      <w:r>
        <w:rPr>
          <w:rFonts w:hint="eastAsia"/>
          <w:kern w:val="0"/>
          <w:sz w:val="24"/>
          <w:szCs w:val="24"/>
        </w:rPr>
        <w:t xml:space="preserve">   </w:t>
      </w:r>
      <w:r>
        <w:rPr>
          <w:rFonts w:hint="eastAsia"/>
          <w:kern w:val="0"/>
          <w:sz w:val="24"/>
          <w:szCs w:val="24"/>
        </w:rPr>
        <w:t>年</w:t>
      </w:r>
      <w:r>
        <w:rPr>
          <w:rFonts w:hint="eastAsia"/>
          <w:kern w:val="0"/>
          <w:sz w:val="24"/>
          <w:szCs w:val="24"/>
        </w:rPr>
        <w:t xml:space="preserve">  </w:t>
      </w:r>
      <w:r>
        <w:rPr>
          <w:rFonts w:hint="eastAsia"/>
          <w:kern w:val="0"/>
          <w:sz w:val="24"/>
          <w:szCs w:val="24"/>
        </w:rPr>
        <w:t>月</w:t>
      </w:r>
      <w:r>
        <w:rPr>
          <w:rFonts w:hint="eastAsia"/>
          <w:kern w:val="0"/>
          <w:sz w:val="24"/>
          <w:szCs w:val="24"/>
        </w:rPr>
        <w:t xml:space="preserve">  </w:t>
      </w:r>
      <w:r>
        <w:rPr>
          <w:rFonts w:hint="eastAsia"/>
          <w:kern w:val="0"/>
          <w:sz w:val="24"/>
          <w:szCs w:val="24"/>
        </w:rPr>
        <w:t>日开工，</w:t>
      </w:r>
      <w:r>
        <w:rPr>
          <w:rFonts w:hint="eastAsia"/>
          <w:kern w:val="0"/>
          <w:sz w:val="24"/>
          <w:szCs w:val="24"/>
        </w:rPr>
        <w:t xml:space="preserve">   </w:t>
      </w:r>
      <w:r>
        <w:rPr>
          <w:rFonts w:hint="eastAsia"/>
          <w:kern w:val="0"/>
          <w:sz w:val="24"/>
          <w:szCs w:val="24"/>
        </w:rPr>
        <w:t>年</w:t>
      </w:r>
      <w:r>
        <w:rPr>
          <w:rFonts w:hint="eastAsia"/>
          <w:kern w:val="0"/>
          <w:sz w:val="24"/>
          <w:szCs w:val="24"/>
        </w:rPr>
        <w:t xml:space="preserve">  </w:t>
      </w:r>
      <w:r>
        <w:rPr>
          <w:rFonts w:hint="eastAsia"/>
          <w:kern w:val="0"/>
          <w:sz w:val="24"/>
          <w:szCs w:val="24"/>
        </w:rPr>
        <w:t>月</w:t>
      </w:r>
      <w:r>
        <w:rPr>
          <w:rFonts w:hint="eastAsia"/>
          <w:kern w:val="0"/>
          <w:sz w:val="24"/>
          <w:szCs w:val="24"/>
        </w:rPr>
        <w:t xml:space="preserve">  </w:t>
      </w:r>
      <w:r>
        <w:rPr>
          <w:rFonts w:hint="eastAsia"/>
          <w:kern w:val="0"/>
          <w:sz w:val="24"/>
          <w:szCs w:val="24"/>
        </w:rPr>
        <w:t>日竣工，工期</w:t>
      </w:r>
      <w:r>
        <w:rPr>
          <w:rFonts w:hint="eastAsia"/>
          <w:kern w:val="0"/>
          <w:sz w:val="24"/>
          <w:szCs w:val="24"/>
        </w:rPr>
        <w:t xml:space="preserve">  </w:t>
      </w:r>
      <w:r>
        <w:rPr>
          <w:rFonts w:hint="eastAsia"/>
          <w:kern w:val="0"/>
          <w:sz w:val="24"/>
          <w:szCs w:val="24"/>
        </w:rPr>
        <w:t>日历天。</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二、在施工过程中，如遇下列情况，经甲方认可，工期相应顺延。</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1</w:t>
      </w:r>
      <w:r>
        <w:rPr>
          <w:rFonts w:hint="eastAsia"/>
          <w:kern w:val="0"/>
          <w:sz w:val="24"/>
          <w:szCs w:val="24"/>
        </w:rPr>
        <w:t>、不可抗力原因。</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2</w:t>
      </w:r>
      <w:r>
        <w:rPr>
          <w:rFonts w:hint="eastAsia"/>
          <w:kern w:val="0"/>
          <w:sz w:val="24"/>
          <w:szCs w:val="24"/>
        </w:rPr>
        <w:t>、甲方未提供施工必备条件。</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3</w:t>
      </w:r>
      <w:r>
        <w:rPr>
          <w:rFonts w:hint="eastAsia"/>
          <w:kern w:val="0"/>
          <w:sz w:val="24"/>
          <w:szCs w:val="24"/>
        </w:rPr>
        <w:t>、其他非乙方原因引起的工期延误。</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三、甲方对该工程进行全过程、全方位的管理、监督并做好协调工作。</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四、甲方指定乙方现场施工用水、电接口地点和临设布置位置，乙方承担现场施工用水、用电发生的费用和临时设施的相关费用。</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五、在施工期间，乙方按工程需要自负看守、围栏和警卫。已完工未交付甲方之前，乙方负责完工后成品的保护。</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六、乙方每日完工后负责及时清理现场，并将自己施工生产</w:t>
      </w:r>
      <w:proofErr w:type="gramStart"/>
      <w:r>
        <w:rPr>
          <w:rFonts w:hint="eastAsia"/>
          <w:kern w:val="0"/>
          <w:sz w:val="24"/>
          <w:szCs w:val="24"/>
        </w:rPr>
        <w:t>的建渣或</w:t>
      </w:r>
      <w:proofErr w:type="gramEnd"/>
      <w:r>
        <w:rPr>
          <w:rFonts w:hint="eastAsia"/>
          <w:kern w:val="0"/>
          <w:sz w:val="24"/>
          <w:szCs w:val="24"/>
        </w:rPr>
        <w:t>垃圾外运出场。</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七、乙方负责竣工移交前工程范围的施工安全，期间发生的施工安全事故全部由乙方承担责任。</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八、工程与其他分项工程交叉施工及其他因素等产生的费用，乙方在保证施工质量的前提下，上述费用自理。</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九、乙方未经甲方允许夜间不得施工。</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十、乙方在施工过程中损害的各种线路和公共设施由乙方负责赔偿。</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第三条合同总价及付款方式</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一、合同总价为：大写：人民</w:t>
      </w:r>
      <w:r>
        <w:rPr>
          <w:rFonts w:hint="eastAsia"/>
          <w:kern w:val="0"/>
          <w:sz w:val="24"/>
          <w:szCs w:val="24"/>
        </w:rPr>
        <w:t>币</w:t>
      </w:r>
      <w:r>
        <w:rPr>
          <w:rFonts w:hint="eastAsia"/>
          <w:kern w:val="0"/>
          <w:sz w:val="24"/>
          <w:szCs w:val="24"/>
        </w:rPr>
        <w:t xml:space="preserve">                (</w:t>
      </w:r>
      <w:r>
        <w:rPr>
          <w:rFonts w:hint="eastAsia"/>
          <w:kern w:val="0"/>
          <w:sz w:val="24"/>
          <w:szCs w:val="24"/>
        </w:rPr>
        <w:t>小写：</w:t>
      </w:r>
      <w:r>
        <w:rPr>
          <w:rFonts w:hint="eastAsia"/>
          <w:kern w:val="0"/>
          <w:sz w:val="24"/>
          <w:szCs w:val="24"/>
        </w:rPr>
        <w:t>¥             )</w:t>
      </w:r>
      <w:r>
        <w:rPr>
          <w:rFonts w:hint="eastAsia"/>
          <w:kern w:val="0"/>
          <w:sz w:val="24"/>
          <w:szCs w:val="24"/>
        </w:rPr>
        <w:t>。</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二、付款方式：由甲乙双方签订合同时具体商定。</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第四条工程质量</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一、工程效果达到甲方要求。</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二、乙方所供产品和工程质量应符合谈判文件和甲方要求。应提供相应的质量合格证明文件，符合相应的国家或行业规范标准的要求等。</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第五条售后服务</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一、该工程的质量保证期为，从验收合格之日起计算。</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二、质保期出现问题的处理办法：乙方在到甲方的通知后，应在</w:t>
      </w:r>
      <w:r>
        <w:rPr>
          <w:rFonts w:hint="eastAsia"/>
          <w:kern w:val="0"/>
          <w:sz w:val="24"/>
          <w:szCs w:val="24"/>
        </w:rPr>
        <w:t>24</w:t>
      </w:r>
      <w:r>
        <w:rPr>
          <w:rFonts w:hint="eastAsia"/>
          <w:kern w:val="0"/>
          <w:sz w:val="24"/>
          <w:szCs w:val="24"/>
        </w:rPr>
        <w:t>小时内到现场解决相应的问题。</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三、若乙方在上述规定的时间内不能及时派人到现场或不能及时解决问题，甲方有权自行处理，所产生的费用及责任由乙方承担。</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第六条工程竣工及验收</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一、工程验收执行国家颁发的施工验收规范、质量检验标准、行业规范、本工程合同文件及甲方的要求。</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二、工程具备竣工验收条件后，乙方向甲方提交竣工报告，由甲方负责组织验收。</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甲方应在收到竣工报告十五日内批复：若已具备验收条件，则应在十五日内组织验收</w:t>
      </w:r>
      <w:r>
        <w:rPr>
          <w:rFonts w:hint="eastAsia"/>
          <w:kern w:val="0"/>
          <w:sz w:val="24"/>
          <w:szCs w:val="24"/>
        </w:rPr>
        <w:t>;</w:t>
      </w:r>
      <w:r>
        <w:rPr>
          <w:rFonts w:hint="eastAsia"/>
          <w:kern w:val="0"/>
          <w:sz w:val="24"/>
          <w:szCs w:val="24"/>
        </w:rPr>
        <w:t>若还不具备验收条件，则应在十五日内书面通知乙方。十五日后未批复，则视为已具备验收条件，该工程自动验收。</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三、乙方向甲方提供的竣工报</w:t>
      </w:r>
      <w:r>
        <w:rPr>
          <w:rFonts w:hint="eastAsia"/>
          <w:kern w:val="0"/>
          <w:sz w:val="24"/>
          <w:szCs w:val="24"/>
        </w:rPr>
        <w:t>告中应包括详实、准确的竣工图和竣工资料各一式四套。</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第七条违约责任</w:t>
      </w:r>
    </w:p>
    <w:p w:rsidR="00BC4B0C" w:rsidRDefault="00413281">
      <w:pPr>
        <w:numPr>
          <w:ilvl w:val="0"/>
          <w:numId w:val="12"/>
        </w:numPr>
        <w:autoSpaceDE w:val="0"/>
        <w:autoSpaceDN w:val="0"/>
        <w:adjustRightInd w:val="0"/>
        <w:snapToGrid w:val="0"/>
        <w:spacing w:line="360" w:lineRule="auto"/>
        <w:ind w:firstLineChars="200" w:firstLine="480"/>
        <w:rPr>
          <w:kern w:val="0"/>
          <w:sz w:val="24"/>
          <w:szCs w:val="24"/>
        </w:rPr>
      </w:pPr>
      <w:r>
        <w:rPr>
          <w:rFonts w:hint="eastAsia"/>
          <w:kern w:val="0"/>
          <w:sz w:val="24"/>
          <w:szCs w:val="24"/>
        </w:rPr>
        <w:t>乙方因自身原因无正当理由拖延工期，在合同工期内未完成本工程的，按合同总价的</w:t>
      </w:r>
      <w:r>
        <w:rPr>
          <w:rFonts w:hint="eastAsia"/>
          <w:kern w:val="0"/>
          <w:sz w:val="24"/>
          <w:szCs w:val="24"/>
        </w:rPr>
        <w:t>5</w:t>
      </w:r>
      <w:r>
        <w:rPr>
          <w:rFonts w:hint="eastAsia"/>
          <w:kern w:val="0"/>
          <w:sz w:val="24"/>
          <w:szCs w:val="24"/>
        </w:rPr>
        <w:t>‰</w:t>
      </w:r>
      <w:r>
        <w:rPr>
          <w:rFonts w:hint="eastAsia"/>
          <w:kern w:val="0"/>
          <w:sz w:val="24"/>
          <w:szCs w:val="24"/>
        </w:rPr>
        <w:t>/</w:t>
      </w:r>
      <w:r>
        <w:rPr>
          <w:rFonts w:hint="eastAsia"/>
          <w:kern w:val="0"/>
          <w:sz w:val="24"/>
          <w:szCs w:val="24"/>
        </w:rPr>
        <w:t>日向甲方支付违约金</w:t>
      </w:r>
      <w:r>
        <w:rPr>
          <w:rFonts w:hint="eastAsia"/>
          <w:kern w:val="0"/>
          <w:sz w:val="24"/>
          <w:szCs w:val="24"/>
        </w:rPr>
        <w:t>;</w:t>
      </w:r>
      <w:r>
        <w:rPr>
          <w:rFonts w:hint="eastAsia"/>
          <w:kern w:val="0"/>
          <w:sz w:val="24"/>
          <w:szCs w:val="24"/>
        </w:rPr>
        <w:t>因乙方原因无故拖延工期达半个月以上的，甲方有权终止合同，并且由此给甲方带来的损失由乙方承担。</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二、乙方每日完工后将自己施工产生</w:t>
      </w:r>
      <w:proofErr w:type="gramStart"/>
      <w:r>
        <w:rPr>
          <w:rFonts w:hint="eastAsia"/>
          <w:kern w:val="0"/>
          <w:sz w:val="24"/>
          <w:szCs w:val="24"/>
        </w:rPr>
        <w:t>的建渣或</w:t>
      </w:r>
      <w:proofErr w:type="gramEnd"/>
      <w:r>
        <w:rPr>
          <w:rFonts w:hint="eastAsia"/>
          <w:kern w:val="0"/>
          <w:sz w:val="24"/>
          <w:szCs w:val="24"/>
        </w:rPr>
        <w:t>垃圾外运出场，未及时清理现场的</w:t>
      </w:r>
      <w:r>
        <w:rPr>
          <w:rFonts w:hint="eastAsia"/>
          <w:kern w:val="0"/>
          <w:sz w:val="24"/>
          <w:szCs w:val="24"/>
        </w:rPr>
        <w:t>;</w:t>
      </w:r>
      <w:r>
        <w:rPr>
          <w:rFonts w:hint="eastAsia"/>
          <w:kern w:val="0"/>
          <w:sz w:val="24"/>
          <w:szCs w:val="24"/>
        </w:rPr>
        <w:t>甲方有权按照每日</w:t>
      </w:r>
      <w:r>
        <w:rPr>
          <w:rFonts w:hint="eastAsia"/>
          <w:kern w:val="0"/>
          <w:sz w:val="24"/>
          <w:szCs w:val="24"/>
        </w:rPr>
        <w:t>200</w:t>
      </w:r>
      <w:r>
        <w:rPr>
          <w:rFonts w:hint="eastAsia"/>
          <w:kern w:val="0"/>
          <w:sz w:val="24"/>
          <w:szCs w:val="24"/>
        </w:rPr>
        <w:t>元标准予以扣罚。</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三、甲方未按本合同要求验收和支付工程款项的，按合同总价的</w:t>
      </w:r>
      <w:r>
        <w:rPr>
          <w:rFonts w:hint="eastAsia"/>
          <w:kern w:val="0"/>
          <w:sz w:val="24"/>
          <w:szCs w:val="24"/>
        </w:rPr>
        <w:t>5</w:t>
      </w:r>
      <w:r>
        <w:rPr>
          <w:rFonts w:hint="eastAsia"/>
          <w:kern w:val="0"/>
          <w:sz w:val="24"/>
          <w:szCs w:val="24"/>
        </w:rPr>
        <w:t>‰</w:t>
      </w:r>
      <w:r>
        <w:rPr>
          <w:rFonts w:hint="eastAsia"/>
          <w:kern w:val="0"/>
          <w:sz w:val="24"/>
          <w:szCs w:val="24"/>
        </w:rPr>
        <w:t>/</w:t>
      </w:r>
      <w:r>
        <w:rPr>
          <w:rFonts w:hint="eastAsia"/>
          <w:kern w:val="0"/>
          <w:sz w:val="24"/>
          <w:szCs w:val="24"/>
        </w:rPr>
        <w:t>日向乙方支付违约金</w:t>
      </w:r>
      <w:r>
        <w:rPr>
          <w:rFonts w:hint="eastAsia"/>
          <w:kern w:val="0"/>
          <w:sz w:val="24"/>
          <w:szCs w:val="24"/>
        </w:rPr>
        <w:t>;</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第八条其它事项</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一、本合同如有未尽事宜，需经甲乙双方共</w:t>
      </w:r>
      <w:r>
        <w:rPr>
          <w:rFonts w:hint="eastAsia"/>
          <w:kern w:val="0"/>
          <w:sz w:val="24"/>
          <w:szCs w:val="24"/>
        </w:rPr>
        <w:t>同协商，达成补协议。补充协议与本合同具有同等法律效力。</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二、合同发生纠纷时，双方应协商解决。经双方协商不能解决的，向当地人民法院提请诉讼。</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三、本合同一式份，双方各执份。</w:t>
      </w: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四、本合同经甲、乙双方加盖公章并且自法定代表人或经授权的代理人签字之日起生效。</w:t>
      </w:r>
    </w:p>
    <w:p w:rsidR="00BC4B0C" w:rsidRDefault="00BC4B0C">
      <w:pPr>
        <w:autoSpaceDE w:val="0"/>
        <w:autoSpaceDN w:val="0"/>
        <w:adjustRightInd w:val="0"/>
        <w:snapToGrid w:val="0"/>
        <w:spacing w:line="360" w:lineRule="auto"/>
        <w:ind w:firstLineChars="200" w:firstLine="480"/>
        <w:rPr>
          <w:kern w:val="0"/>
          <w:sz w:val="24"/>
          <w:szCs w:val="24"/>
        </w:rPr>
      </w:pPr>
    </w:p>
    <w:p w:rsidR="00BC4B0C" w:rsidRDefault="00413281">
      <w:pPr>
        <w:autoSpaceDE w:val="0"/>
        <w:autoSpaceDN w:val="0"/>
        <w:adjustRightInd w:val="0"/>
        <w:snapToGrid w:val="0"/>
        <w:spacing w:line="360" w:lineRule="auto"/>
        <w:ind w:firstLineChars="200" w:firstLine="480"/>
        <w:rPr>
          <w:kern w:val="0"/>
          <w:sz w:val="24"/>
          <w:szCs w:val="24"/>
        </w:rPr>
      </w:pPr>
      <w:r>
        <w:rPr>
          <w:rFonts w:hint="eastAsia"/>
          <w:kern w:val="0"/>
          <w:sz w:val="24"/>
          <w:szCs w:val="24"/>
        </w:rPr>
        <w:t>甲方</w:t>
      </w:r>
      <w:r>
        <w:rPr>
          <w:rFonts w:hint="eastAsia"/>
          <w:kern w:val="0"/>
          <w:sz w:val="24"/>
          <w:szCs w:val="24"/>
        </w:rPr>
        <w:t>(</w:t>
      </w:r>
      <w:r>
        <w:rPr>
          <w:rFonts w:hint="eastAsia"/>
          <w:kern w:val="0"/>
          <w:sz w:val="24"/>
          <w:szCs w:val="24"/>
        </w:rPr>
        <w:t>盖单位章</w:t>
      </w:r>
      <w:r>
        <w:rPr>
          <w:rFonts w:hint="eastAsia"/>
          <w:kern w:val="0"/>
          <w:sz w:val="24"/>
          <w:szCs w:val="24"/>
        </w:rPr>
        <w:t>)</w:t>
      </w:r>
      <w:r>
        <w:rPr>
          <w:rFonts w:hint="eastAsia"/>
          <w:kern w:val="0"/>
          <w:sz w:val="24"/>
          <w:szCs w:val="24"/>
        </w:rPr>
        <w:t>：</w:t>
      </w:r>
      <w:r>
        <w:rPr>
          <w:rFonts w:hint="eastAsia"/>
          <w:kern w:val="0"/>
          <w:sz w:val="24"/>
          <w:szCs w:val="24"/>
        </w:rPr>
        <w:t xml:space="preserve">                              </w:t>
      </w:r>
      <w:r>
        <w:rPr>
          <w:rFonts w:hint="eastAsia"/>
          <w:kern w:val="0"/>
          <w:sz w:val="24"/>
          <w:szCs w:val="24"/>
        </w:rPr>
        <w:t>乙方</w:t>
      </w:r>
      <w:r>
        <w:rPr>
          <w:rFonts w:hint="eastAsia"/>
          <w:kern w:val="0"/>
          <w:sz w:val="24"/>
          <w:szCs w:val="24"/>
        </w:rPr>
        <w:t>(</w:t>
      </w:r>
      <w:r>
        <w:rPr>
          <w:rFonts w:hint="eastAsia"/>
          <w:kern w:val="0"/>
          <w:sz w:val="24"/>
          <w:szCs w:val="24"/>
        </w:rPr>
        <w:t>盖单位章</w:t>
      </w:r>
      <w:r>
        <w:rPr>
          <w:rFonts w:hint="eastAsia"/>
          <w:kern w:val="0"/>
          <w:sz w:val="24"/>
          <w:szCs w:val="24"/>
        </w:rPr>
        <w:t>)</w:t>
      </w:r>
      <w:r>
        <w:rPr>
          <w:rFonts w:hint="eastAsia"/>
          <w:kern w:val="0"/>
          <w:sz w:val="24"/>
          <w:szCs w:val="24"/>
        </w:rPr>
        <w:t>：</w:t>
      </w:r>
    </w:p>
    <w:p w:rsidR="00BC4B0C" w:rsidRDefault="00413281">
      <w:pPr>
        <w:adjustRightInd w:val="0"/>
        <w:snapToGrid w:val="0"/>
        <w:spacing w:line="360" w:lineRule="auto"/>
        <w:ind w:firstLineChars="200" w:firstLine="480"/>
        <w:rPr>
          <w:sz w:val="28"/>
          <w:szCs w:val="28"/>
        </w:rPr>
      </w:pPr>
      <w:r>
        <w:rPr>
          <w:rFonts w:hint="eastAsia"/>
          <w:kern w:val="0"/>
          <w:sz w:val="24"/>
          <w:szCs w:val="24"/>
        </w:rPr>
        <w:t>年</w:t>
      </w:r>
      <w:r>
        <w:rPr>
          <w:rFonts w:hint="eastAsia"/>
          <w:kern w:val="0"/>
          <w:sz w:val="24"/>
          <w:szCs w:val="24"/>
        </w:rPr>
        <w:t xml:space="preserve">  </w:t>
      </w:r>
      <w:r>
        <w:rPr>
          <w:rFonts w:hint="eastAsia"/>
          <w:kern w:val="0"/>
          <w:sz w:val="24"/>
          <w:szCs w:val="24"/>
        </w:rPr>
        <w:t>月</w:t>
      </w:r>
      <w:r>
        <w:rPr>
          <w:rFonts w:hint="eastAsia"/>
          <w:kern w:val="0"/>
          <w:sz w:val="24"/>
          <w:szCs w:val="24"/>
        </w:rPr>
        <w:t xml:space="preserve">  </w:t>
      </w:r>
      <w:r>
        <w:rPr>
          <w:rFonts w:hint="eastAsia"/>
          <w:kern w:val="0"/>
          <w:sz w:val="24"/>
          <w:szCs w:val="24"/>
        </w:rPr>
        <w:t>日</w:t>
      </w:r>
      <w:r>
        <w:rPr>
          <w:rFonts w:hint="eastAsia"/>
          <w:kern w:val="0"/>
          <w:sz w:val="24"/>
          <w:szCs w:val="24"/>
        </w:rPr>
        <w:t xml:space="preserve">                                    </w:t>
      </w:r>
      <w:r>
        <w:rPr>
          <w:rFonts w:hint="eastAsia"/>
          <w:kern w:val="0"/>
          <w:sz w:val="24"/>
          <w:szCs w:val="24"/>
        </w:rPr>
        <w:t>年</w:t>
      </w:r>
      <w:r>
        <w:rPr>
          <w:rFonts w:hint="eastAsia"/>
          <w:kern w:val="0"/>
          <w:sz w:val="24"/>
          <w:szCs w:val="24"/>
        </w:rPr>
        <w:t xml:space="preserve">  </w:t>
      </w:r>
      <w:r>
        <w:rPr>
          <w:rFonts w:hint="eastAsia"/>
          <w:kern w:val="0"/>
          <w:sz w:val="24"/>
          <w:szCs w:val="24"/>
        </w:rPr>
        <w:t>月</w:t>
      </w:r>
      <w:r>
        <w:rPr>
          <w:rFonts w:hint="eastAsia"/>
          <w:kern w:val="0"/>
          <w:sz w:val="24"/>
          <w:szCs w:val="24"/>
        </w:rPr>
        <w:t xml:space="preserve">  </w:t>
      </w:r>
      <w:r>
        <w:rPr>
          <w:rFonts w:hint="eastAsia"/>
          <w:kern w:val="0"/>
          <w:sz w:val="24"/>
          <w:szCs w:val="24"/>
        </w:rPr>
        <w:t>日</w:t>
      </w:r>
    </w:p>
    <w:p w:rsidR="00BC4B0C" w:rsidRDefault="00413281">
      <w:pPr>
        <w:adjustRightInd w:val="0"/>
        <w:snapToGrid w:val="0"/>
        <w:spacing w:line="360" w:lineRule="auto"/>
        <w:ind w:firstLineChars="200" w:firstLine="600"/>
        <w:rPr>
          <w:sz w:val="30"/>
          <w:szCs w:val="30"/>
        </w:rPr>
      </w:pPr>
      <w:r>
        <w:rPr>
          <w:rFonts w:hint="eastAsia"/>
          <w:sz w:val="30"/>
          <w:szCs w:val="30"/>
        </w:rPr>
        <w:br w:type="page"/>
      </w:r>
    </w:p>
    <w:p w:rsidR="00BC4B0C" w:rsidRDefault="00413281">
      <w:pPr>
        <w:pStyle w:val="3"/>
        <w:adjustRightInd w:val="0"/>
        <w:snapToGrid w:val="0"/>
        <w:jc w:val="center"/>
        <w:rPr>
          <w:rFonts w:cs="宋体"/>
          <w:sz w:val="32"/>
          <w:szCs w:val="32"/>
        </w:rPr>
      </w:pPr>
      <w:r>
        <w:rPr>
          <w:rFonts w:cs="宋体" w:hint="eastAsia"/>
          <w:sz w:val="32"/>
          <w:szCs w:val="32"/>
        </w:rPr>
        <w:t>第五章</w:t>
      </w:r>
      <w:r>
        <w:rPr>
          <w:rFonts w:cs="宋体" w:hint="eastAsia"/>
          <w:sz w:val="32"/>
          <w:szCs w:val="32"/>
        </w:rPr>
        <w:t xml:space="preserve"> </w:t>
      </w:r>
      <w:r>
        <w:rPr>
          <w:rFonts w:cs="宋体" w:hint="eastAsia"/>
          <w:sz w:val="32"/>
          <w:szCs w:val="32"/>
        </w:rPr>
        <w:t>工程量清单</w:t>
      </w:r>
      <w:bookmarkEnd w:id="548"/>
    </w:p>
    <w:p w:rsidR="00BC4B0C" w:rsidRDefault="00413281">
      <w:pPr>
        <w:spacing w:line="360" w:lineRule="auto"/>
        <w:ind w:firstLineChars="200" w:firstLine="480"/>
        <w:jc w:val="center"/>
        <w:rPr>
          <w:bCs/>
          <w:sz w:val="24"/>
          <w:szCs w:val="24"/>
        </w:rPr>
      </w:pPr>
      <w:r>
        <w:rPr>
          <w:rFonts w:hint="eastAsia"/>
          <w:bCs/>
          <w:sz w:val="24"/>
          <w:szCs w:val="24"/>
        </w:rPr>
        <w:t>（另附）</w:t>
      </w:r>
      <w:bookmarkStart w:id="550" w:name="_Toc23774490"/>
    </w:p>
    <w:p w:rsidR="00BC4B0C" w:rsidRDefault="00413281">
      <w:pPr>
        <w:rPr>
          <w:b/>
          <w:bCs/>
          <w:sz w:val="30"/>
          <w:szCs w:val="30"/>
        </w:rPr>
      </w:pPr>
      <w:r>
        <w:rPr>
          <w:b/>
          <w:bCs/>
          <w:sz w:val="30"/>
          <w:szCs w:val="30"/>
        </w:rPr>
        <w:br w:type="page"/>
      </w:r>
    </w:p>
    <w:p w:rsidR="00BC4B0C" w:rsidRDefault="00413281">
      <w:pPr>
        <w:pStyle w:val="a9"/>
        <w:spacing w:beforeLines="100" w:before="312" w:afterLines="100" w:after="312" w:line="360" w:lineRule="auto"/>
        <w:jc w:val="center"/>
        <w:outlineLvl w:val="0"/>
        <w:rPr>
          <w:rFonts w:hAnsi="宋体"/>
          <w:b/>
          <w:bCs/>
          <w:sz w:val="32"/>
          <w:szCs w:val="32"/>
        </w:rPr>
      </w:pPr>
      <w:bookmarkStart w:id="551" w:name="_Toc3615"/>
      <w:bookmarkStart w:id="552" w:name="_Toc23774491"/>
      <w:bookmarkEnd w:id="549"/>
      <w:bookmarkEnd w:id="550"/>
      <w:r>
        <w:rPr>
          <w:rFonts w:hAnsi="宋体" w:hint="eastAsia"/>
          <w:b/>
          <w:bCs/>
          <w:sz w:val="32"/>
          <w:szCs w:val="32"/>
        </w:rPr>
        <w:t>第</w:t>
      </w:r>
      <w:r>
        <w:rPr>
          <w:rFonts w:hAnsi="宋体" w:hint="eastAsia"/>
          <w:b/>
          <w:bCs/>
          <w:sz w:val="32"/>
          <w:szCs w:val="32"/>
        </w:rPr>
        <w:t>六</w:t>
      </w:r>
      <w:r>
        <w:rPr>
          <w:rFonts w:hAnsi="宋体" w:hint="eastAsia"/>
          <w:b/>
          <w:bCs/>
          <w:sz w:val="32"/>
          <w:szCs w:val="32"/>
        </w:rPr>
        <w:t>章</w:t>
      </w:r>
      <w:r>
        <w:rPr>
          <w:rFonts w:hAnsi="宋体" w:hint="eastAsia"/>
          <w:b/>
          <w:bCs/>
          <w:sz w:val="32"/>
          <w:szCs w:val="32"/>
        </w:rPr>
        <w:t xml:space="preserve">  </w:t>
      </w:r>
      <w:r>
        <w:rPr>
          <w:rFonts w:hAnsi="宋体" w:hint="eastAsia"/>
          <w:b/>
          <w:bCs/>
          <w:sz w:val="32"/>
          <w:szCs w:val="32"/>
        </w:rPr>
        <w:t>响应文件格式</w:t>
      </w:r>
      <w:bookmarkEnd w:id="530"/>
      <w:bookmarkEnd w:id="551"/>
      <w:bookmarkEnd w:id="552"/>
    </w:p>
    <w:p w:rsidR="00BC4B0C" w:rsidRDefault="00413281">
      <w:pPr>
        <w:pStyle w:val="a9"/>
        <w:spacing w:beforeLines="100" w:before="312" w:afterLines="100" w:after="312" w:line="360" w:lineRule="auto"/>
        <w:jc w:val="center"/>
        <w:rPr>
          <w:rFonts w:hAnsi="宋体"/>
          <w:b/>
          <w:bCs/>
          <w:sz w:val="32"/>
          <w:szCs w:val="32"/>
        </w:rPr>
      </w:pPr>
      <w:r>
        <w:rPr>
          <w:rFonts w:hAnsi="宋体" w:hint="eastAsia"/>
          <w:b/>
          <w:bCs/>
          <w:sz w:val="32"/>
          <w:szCs w:val="32"/>
          <w:u w:val="single"/>
        </w:rPr>
        <w:t>（项目名称）</w:t>
      </w:r>
      <w:r>
        <w:rPr>
          <w:rFonts w:hAnsi="宋体" w:hint="eastAsia"/>
          <w:b/>
          <w:bCs/>
          <w:sz w:val="32"/>
          <w:szCs w:val="32"/>
          <w:u w:val="single"/>
        </w:rPr>
        <w:t xml:space="preserve">     </w:t>
      </w:r>
    </w:p>
    <w:p w:rsidR="00BC4B0C" w:rsidRDefault="00413281">
      <w:pPr>
        <w:pStyle w:val="a9"/>
        <w:spacing w:beforeLines="100" w:before="312" w:afterLines="100" w:after="312" w:line="360" w:lineRule="auto"/>
        <w:jc w:val="center"/>
        <w:rPr>
          <w:rFonts w:hAnsi="宋体"/>
          <w:b/>
          <w:bCs/>
          <w:sz w:val="32"/>
          <w:szCs w:val="32"/>
        </w:rPr>
      </w:pPr>
      <w:r>
        <w:rPr>
          <w:rFonts w:hAnsi="宋体" w:hint="eastAsia"/>
          <w:b/>
          <w:bCs/>
          <w:sz w:val="32"/>
          <w:szCs w:val="32"/>
        </w:rPr>
        <w:t>项目编号：</w:t>
      </w:r>
    </w:p>
    <w:p w:rsidR="00BC4B0C" w:rsidRDefault="00BC4B0C">
      <w:pPr>
        <w:pStyle w:val="a9"/>
        <w:spacing w:beforeLines="100" w:before="312" w:afterLines="100" w:after="312" w:line="360" w:lineRule="auto"/>
        <w:jc w:val="center"/>
        <w:rPr>
          <w:rFonts w:hAnsi="宋体"/>
          <w:b/>
          <w:bCs/>
          <w:sz w:val="96"/>
          <w:szCs w:val="96"/>
        </w:rPr>
      </w:pPr>
    </w:p>
    <w:p w:rsidR="00BC4B0C" w:rsidRDefault="00BC4B0C">
      <w:pPr>
        <w:pStyle w:val="a9"/>
        <w:spacing w:beforeLines="100" w:before="312" w:afterLines="100" w:after="312" w:line="360" w:lineRule="auto"/>
        <w:jc w:val="center"/>
        <w:rPr>
          <w:rFonts w:hAnsi="宋体"/>
          <w:b/>
          <w:bCs/>
          <w:sz w:val="96"/>
          <w:szCs w:val="96"/>
        </w:rPr>
      </w:pPr>
    </w:p>
    <w:p w:rsidR="00BC4B0C" w:rsidRDefault="00413281">
      <w:pPr>
        <w:pStyle w:val="a9"/>
        <w:spacing w:beforeLines="100" w:before="312" w:afterLines="100" w:after="312" w:line="360" w:lineRule="auto"/>
        <w:jc w:val="center"/>
        <w:rPr>
          <w:rFonts w:hAnsi="宋体"/>
          <w:b/>
          <w:bCs/>
          <w:sz w:val="96"/>
          <w:szCs w:val="96"/>
        </w:rPr>
      </w:pPr>
      <w:r>
        <w:rPr>
          <w:rFonts w:hAnsi="宋体" w:hint="eastAsia"/>
          <w:b/>
          <w:bCs/>
          <w:sz w:val="96"/>
          <w:szCs w:val="96"/>
        </w:rPr>
        <w:t>响应文件</w:t>
      </w:r>
    </w:p>
    <w:p w:rsidR="00BC4B0C" w:rsidRDefault="00BC4B0C">
      <w:pPr>
        <w:pStyle w:val="a9"/>
        <w:spacing w:beforeLines="100" w:before="312" w:afterLines="100" w:after="312" w:line="360" w:lineRule="auto"/>
        <w:jc w:val="center"/>
        <w:rPr>
          <w:rFonts w:hAnsi="宋体"/>
          <w:bCs/>
          <w:sz w:val="32"/>
        </w:rPr>
      </w:pPr>
    </w:p>
    <w:p w:rsidR="00BC4B0C" w:rsidRDefault="00BC4B0C">
      <w:pPr>
        <w:pStyle w:val="a9"/>
        <w:spacing w:beforeLines="100" w:before="312" w:afterLines="100" w:after="312" w:line="360" w:lineRule="auto"/>
        <w:rPr>
          <w:rFonts w:hAnsi="宋体"/>
          <w:b/>
          <w:bCs/>
          <w:sz w:val="32"/>
          <w:u w:val="single"/>
        </w:rPr>
      </w:pPr>
    </w:p>
    <w:p w:rsidR="00BC4B0C" w:rsidRDefault="00BC4B0C">
      <w:pPr>
        <w:pStyle w:val="a9"/>
        <w:spacing w:beforeLines="100" w:before="312" w:afterLines="100" w:after="312" w:line="360" w:lineRule="auto"/>
        <w:jc w:val="center"/>
        <w:rPr>
          <w:rFonts w:hAnsi="宋体"/>
          <w:b/>
          <w:bCs/>
          <w:sz w:val="32"/>
          <w:szCs w:val="32"/>
          <w:u w:val="single"/>
        </w:rPr>
      </w:pPr>
    </w:p>
    <w:p w:rsidR="00BC4B0C" w:rsidRDefault="00413281">
      <w:pPr>
        <w:pStyle w:val="a9"/>
        <w:spacing w:beforeLines="100" w:before="312" w:afterLines="100" w:after="312" w:line="360" w:lineRule="auto"/>
        <w:jc w:val="center"/>
        <w:rPr>
          <w:rFonts w:hAnsi="宋体"/>
          <w:b/>
          <w:bCs/>
          <w:sz w:val="32"/>
          <w:szCs w:val="32"/>
          <w:u w:val="single"/>
        </w:rPr>
      </w:pPr>
      <w:r>
        <w:rPr>
          <w:rFonts w:hAnsi="宋体" w:hint="eastAsia"/>
          <w:b/>
          <w:bCs/>
          <w:sz w:val="32"/>
          <w:szCs w:val="32"/>
        </w:rPr>
        <w:t>响</w:t>
      </w:r>
      <w:r>
        <w:rPr>
          <w:rFonts w:hAnsi="宋体" w:hint="eastAsia"/>
          <w:b/>
          <w:bCs/>
          <w:sz w:val="32"/>
          <w:szCs w:val="32"/>
        </w:rPr>
        <w:t xml:space="preserve">  </w:t>
      </w:r>
      <w:r>
        <w:rPr>
          <w:rFonts w:hAnsi="宋体" w:hint="eastAsia"/>
          <w:b/>
          <w:bCs/>
          <w:sz w:val="32"/>
          <w:szCs w:val="32"/>
        </w:rPr>
        <w:t>应</w:t>
      </w:r>
      <w:r>
        <w:rPr>
          <w:rFonts w:hAnsi="宋体" w:hint="eastAsia"/>
          <w:b/>
          <w:bCs/>
          <w:sz w:val="32"/>
          <w:szCs w:val="32"/>
        </w:rPr>
        <w:t xml:space="preserve"> </w:t>
      </w:r>
      <w:r>
        <w:rPr>
          <w:rFonts w:hAnsi="宋体" w:hint="eastAsia"/>
          <w:b/>
          <w:bCs/>
          <w:sz w:val="32"/>
          <w:szCs w:val="32"/>
        </w:rPr>
        <w:t>人：</w:t>
      </w:r>
      <w:r>
        <w:rPr>
          <w:rFonts w:hAnsi="宋体" w:hint="eastAsia"/>
          <w:b/>
          <w:bCs/>
          <w:sz w:val="32"/>
          <w:szCs w:val="32"/>
          <w:u w:val="single"/>
        </w:rPr>
        <w:t xml:space="preserve">                 </w:t>
      </w:r>
      <w:r>
        <w:rPr>
          <w:rFonts w:hAnsi="宋体" w:hint="eastAsia"/>
          <w:b/>
          <w:bCs/>
          <w:sz w:val="32"/>
          <w:szCs w:val="32"/>
        </w:rPr>
        <w:t>（</w:t>
      </w:r>
      <w:r>
        <w:rPr>
          <w:rFonts w:hAnsi="宋体" w:hint="eastAsia"/>
          <w:b/>
          <w:bCs/>
          <w:sz w:val="32"/>
          <w:szCs w:val="32"/>
        </w:rPr>
        <w:t>电子签章</w:t>
      </w:r>
      <w:r>
        <w:rPr>
          <w:rFonts w:hAnsi="宋体" w:hint="eastAsia"/>
          <w:b/>
          <w:bCs/>
          <w:sz w:val="32"/>
          <w:szCs w:val="32"/>
        </w:rPr>
        <w:t>）</w:t>
      </w:r>
    </w:p>
    <w:p w:rsidR="00BC4B0C" w:rsidRDefault="00413281">
      <w:pPr>
        <w:pStyle w:val="a9"/>
        <w:spacing w:beforeLines="100" w:before="312" w:afterLines="100" w:after="312" w:line="360" w:lineRule="auto"/>
        <w:jc w:val="center"/>
        <w:rPr>
          <w:rFonts w:hAnsi="宋体"/>
          <w:b/>
          <w:bCs/>
          <w:sz w:val="32"/>
          <w:szCs w:val="32"/>
        </w:rPr>
      </w:pPr>
      <w:r>
        <w:rPr>
          <w:rFonts w:hAnsi="宋体" w:hint="eastAsia"/>
          <w:b/>
          <w:bCs/>
          <w:sz w:val="32"/>
          <w:szCs w:val="32"/>
        </w:rPr>
        <w:t xml:space="preserve"> </w:t>
      </w:r>
      <w:r>
        <w:rPr>
          <w:rFonts w:hAnsi="宋体" w:hint="eastAsia"/>
          <w:b/>
          <w:bCs/>
          <w:sz w:val="32"/>
          <w:szCs w:val="32"/>
        </w:rPr>
        <w:t>法定代表人：</w:t>
      </w:r>
      <w:r>
        <w:rPr>
          <w:rFonts w:hAnsi="宋体" w:hint="eastAsia"/>
          <w:b/>
          <w:bCs/>
          <w:sz w:val="32"/>
          <w:szCs w:val="32"/>
          <w:u w:val="single"/>
        </w:rPr>
        <w:t xml:space="preserve">                  </w:t>
      </w:r>
      <w:r>
        <w:rPr>
          <w:rFonts w:hAnsi="宋体" w:hint="eastAsia"/>
          <w:b/>
          <w:bCs/>
          <w:sz w:val="32"/>
          <w:szCs w:val="32"/>
        </w:rPr>
        <w:t>（</w:t>
      </w:r>
      <w:r>
        <w:rPr>
          <w:rFonts w:hAnsi="宋体" w:hint="eastAsia"/>
          <w:b/>
          <w:bCs/>
          <w:sz w:val="32"/>
          <w:szCs w:val="32"/>
        </w:rPr>
        <w:t>电子签章</w:t>
      </w:r>
      <w:r>
        <w:rPr>
          <w:rFonts w:hAnsi="宋体" w:hint="eastAsia"/>
          <w:b/>
          <w:bCs/>
          <w:sz w:val="32"/>
          <w:szCs w:val="32"/>
        </w:rPr>
        <w:t>）</w:t>
      </w:r>
    </w:p>
    <w:p w:rsidR="00BC4B0C" w:rsidRDefault="00413281">
      <w:pPr>
        <w:pStyle w:val="a9"/>
        <w:spacing w:beforeLines="100" w:before="312" w:afterLines="100" w:after="312" w:line="360" w:lineRule="auto"/>
        <w:jc w:val="center"/>
        <w:rPr>
          <w:rFonts w:hAnsi="宋体"/>
          <w:b/>
          <w:bCs/>
          <w:sz w:val="32"/>
          <w:szCs w:val="32"/>
        </w:rPr>
      </w:pPr>
      <w:r>
        <w:rPr>
          <w:rFonts w:hAnsi="宋体" w:hint="eastAsia"/>
          <w:b/>
          <w:bCs/>
          <w:sz w:val="32"/>
          <w:szCs w:val="32"/>
        </w:rPr>
        <w:t>日</w:t>
      </w:r>
      <w:r>
        <w:rPr>
          <w:rFonts w:hAnsi="宋体" w:hint="eastAsia"/>
          <w:b/>
          <w:bCs/>
          <w:sz w:val="32"/>
          <w:szCs w:val="32"/>
        </w:rPr>
        <w:t xml:space="preserve">      </w:t>
      </w:r>
      <w:r>
        <w:rPr>
          <w:rFonts w:hAnsi="宋体" w:hint="eastAsia"/>
          <w:b/>
          <w:bCs/>
          <w:sz w:val="32"/>
          <w:szCs w:val="32"/>
        </w:rPr>
        <w:t>期：</w:t>
      </w:r>
      <w:r>
        <w:rPr>
          <w:rFonts w:hAnsi="宋体" w:hint="eastAsia"/>
          <w:b/>
          <w:bCs/>
          <w:sz w:val="32"/>
          <w:szCs w:val="32"/>
          <w:u w:val="single"/>
        </w:rPr>
        <w:t xml:space="preserve">        </w:t>
      </w:r>
      <w:r>
        <w:rPr>
          <w:rFonts w:hAnsi="宋体" w:hint="eastAsia"/>
          <w:b/>
          <w:bCs/>
          <w:sz w:val="32"/>
          <w:szCs w:val="32"/>
        </w:rPr>
        <w:t xml:space="preserve"> </w:t>
      </w:r>
      <w:r>
        <w:rPr>
          <w:rFonts w:hAnsi="宋体" w:hint="eastAsia"/>
          <w:b/>
          <w:bCs/>
          <w:sz w:val="32"/>
          <w:szCs w:val="32"/>
        </w:rPr>
        <w:t>年</w:t>
      </w:r>
      <w:r>
        <w:rPr>
          <w:rFonts w:hAnsi="宋体" w:hint="eastAsia"/>
          <w:b/>
          <w:bCs/>
          <w:sz w:val="32"/>
          <w:szCs w:val="32"/>
        </w:rPr>
        <w:t xml:space="preserve"> </w:t>
      </w:r>
      <w:r>
        <w:rPr>
          <w:rFonts w:hAnsi="宋体" w:hint="eastAsia"/>
          <w:b/>
          <w:bCs/>
          <w:sz w:val="32"/>
          <w:szCs w:val="32"/>
          <w:u w:val="single"/>
        </w:rPr>
        <w:t xml:space="preserve">      </w:t>
      </w:r>
      <w:r>
        <w:rPr>
          <w:rFonts w:hAnsi="宋体" w:hint="eastAsia"/>
          <w:b/>
          <w:bCs/>
          <w:sz w:val="32"/>
          <w:szCs w:val="32"/>
        </w:rPr>
        <w:t>月</w:t>
      </w:r>
      <w:r>
        <w:rPr>
          <w:rFonts w:hAnsi="宋体" w:hint="eastAsia"/>
          <w:b/>
          <w:bCs/>
          <w:sz w:val="32"/>
          <w:szCs w:val="32"/>
          <w:u w:val="single"/>
        </w:rPr>
        <w:t xml:space="preserve">       </w:t>
      </w:r>
      <w:r>
        <w:rPr>
          <w:rFonts w:hAnsi="宋体" w:hint="eastAsia"/>
          <w:b/>
          <w:bCs/>
          <w:sz w:val="32"/>
          <w:szCs w:val="32"/>
        </w:rPr>
        <w:t>日</w:t>
      </w:r>
    </w:p>
    <w:p w:rsidR="00BC4B0C" w:rsidRDefault="00BC4B0C">
      <w:pPr>
        <w:pStyle w:val="a9"/>
        <w:spacing w:beforeLines="100" w:before="312" w:afterLines="100" w:after="312" w:line="360" w:lineRule="auto"/>
        <w:jc w:val="right"/>
        <w:rPr>
          <w:rFonts w:hAnsi="宋体"/>
          <w:b/>
          <w:sz w:val="52"/>
          <w:szCs w:val="52"/>
        </w:rPr>
        <w:sectPr w:rsidR="00BC4B0C">
          <w:headerReference w:type="default" r:id="rId9"/>
          <w:footerReference w:type="default" r:id="rId10"/>
          <w:pgSz w:w="11907" w:h="16840"/>
          <w:pgMar w:top="1440" w:right="1080" w:bottom="1440" w:left="1080" w:header="777" w:footer="641" w:gutter="0"/>
          <w:pgNumType w:start="1"/>
          <w:cols w:space="720"/>
          <w:docGrid w:type="linesAndChars" w:linePitch="312"/>
        </w:sectPr>
      </w:pPr>
    </w:p>
    <w:p w:rsidR="00BC4B0C" w:rsidRDefault="00413281">
      <w:pPr>
        <w:pStyle w:val="2"/>
        <w:tabs>
          <w:tab w:val="left" w:pos="840"/>
        </w:tabs>
        <w:spacing w:line="360" w:lineRule="auto"/>
        <w:jc w:val="center"/>
        <w:rPr>
          <w:rFonts w:cs="Times New Roman"/>
          <w:bCs w:val="0"/>
          <w:sz w:val="32"/>
          <w:szCs w:val="32"/>
          <w:lang w:val="zh-CN"/>
        </w:rPr>
      </w:pPr>
      <w:bookmarkStart w:id="553" w:name="_Toc2421"/>
      <w:bookmarkStart w:id="554" w:name="_Toc23774492"/>
      <w:r>
        <w:rPr>
          <w:rFonts w:cs="Times New Roman" w:hint="eastAsia"/>
          <w:bCs w:val="0"/>
          <w:sz w:val="32"/>
          <w:szCs w:val="32"/>
          <w:lang w:val="zh-CN"/>
        </w:rPr>
        <w:t>目</w:t>
      </w:r>
      <w:r>
        <w:rPr>
          <w:rFonts w:cs="Times New Roman" w:hint="eastAsia"/>
          <w:bCs w:val="0"/>
          <w:sz w:val="32"/>
          <w:szCs w:val="32"/>
          <w:lang w:val="zh-CN"/>
        </w:rPr>
        <w:t xml:space="preserve">  </w:t>
      </w:r>
      <w:r>
        <w:rPr>
          <w:rFonts w:cs="Times New Roman" w:hint="eastAsia"/>
          <w:bCs w:val="0"/>
          <w:sz w:val="32"/>
          <w:szCs w:val="32"/>
          <w:lang w:val="zh-CN"/>
        </w:rPr>
        <w:t>录</w:t>
      </w:r>
    </w:p>
    <w:p w:rsidR="00BC4B0C" w:rsidRDefault="00BC4B0C">
      <w:pPr>
        <w:rPr>
          <w:lang w:val="zh-CN"/>
        </w:rPr>
      </w:pPr>
    </w:p>
    <w:p w:rsidR="00BC4B0C" w:rsidRDefault="00BC4B0C" w:rsidP="00413281">
      <w:pPr>
        <w:pStyle w:val="21"/>
        <w:ind w:firstLine="480"/>
        <w:rPr>
          <w:sz w:val="24"/>
          <w:szCs w:val="24"/>
          <w:lang w:val="zh-CN"/>
        </w:rPr>
      </w:pPr>
    </w:p>
    <w:p w:rsidR="00BC4B0C" w:rsidRDefault="00413281" w:rsidP="00413281">
      <w:pPr>
        <w:wordWrap/>
        <w:topLinePunct w:val="0"/>
        <w:autoSpaceDE w:val="0"/>
        <w:autoSpaceDN w:val="0"/>
        <w:adjustRightInd w:val="0"/>
        <w:snapToGrid w:val="0"/>
        <w:spacing w:line="360" w:lineRule="auto"/>
        <w:ind w:right="40" w:firstLineChars="200" w:firstLine="482"/>
        <w:jc w:val="center"/>
        <w:rPr>
          <w:sz w:val="28"/>
          <w:szCs w:val="28"/>
        </w:rPr>
      </w:pPr>
      <w:r>
        <w:rPr>
          <w:rFonts w:hint="eastAsia"/>
          <w:b/>
          <w:bCs/>
          <w:sz w:val="24"/>
          <w:szCs w:val="24"/>
        </w:rPr>
        <w:t>（根据项目需求，格式自拟）</w:t>
      </w:r>
      <w:r>
        <w:rPr>
          <w:rFonts w:cs="Times New Roman"/>
          <w:bCs/>
          <w:sz w:val="28"/>
          <w:szCs w:val="28"/>
          <w:lang w:val="zh-CN"/>
        </w:rPr>
        <w:br w:type="page"/>
      </w:r>
      <w:r>
        <w:rPr>
          <w:rFonts w:cs="Times New Roman" w:hint="eastAsia"/>
          <w:bCs/>
          <w:sz w:val="32"/>
          <w:szCs w:val="32"/>
          <w:lang w:val="zh-CN"/>
        </w:rPr>
        <w:t>一、</w:t>
      </w:r>
      <w:r>
        <w:rPr>
          <w:rFonts w:cs="Times New Roman" w:hint="eastAsia"/>
          <w:b/>
          <w:bCs/>
          <w:sz w:val="32"/>
          <w:szCs w:val="32"/>
          <w:lang w:val="zh-CN"/>
        </w:rPr>
        <w:t>磋商函</w:t>
      </w:r>
      <w:bookmarkEnd w:id="553"/>
      <w:r>
        <w:rPr>
          <w:rFonts w:cs="Times New Roman" w:hint="eastAsia"/>
          <w:b/>
          <w:bCs/>
          <w:sz w:val="32"/>
          <w:szCs w:val="32"/>
          <w:lang w:val="zh-CN"/>
        </w:rPr>
        <w:t>及磋商函附录</w:t>
      </w:r>
      <w:bookmarkEnd w:id="554"/>
    </w:p>
    <w:p w:rsidR="00BC4B0C" w:rsidRDefault="00413281" w:rsidP="00413281">
      <w:pPr>
        <w:pStyle w:val="3"/>
        <w:adjustRightInd w:val="0"/>
        <w:snapToGrid w:val="0"/>
        <w:ind w:firstLineChars="200" w:firstLine="482"/>
        <w:jc w:val="center"/>
        <w:rPr>
          <w:sz w:val="24"/>
          <w:szCs w:val="24"/>
        </w:rPr>
      </w:pPr>
      <w:r>
        <w:rPr>
          <w:rFonts w:hint="eastAsia"/>
          <w:sz w:val="24"/>
          <w:szCs w:val="24"/>
          <w:lang w:val="zh-CN"/>
        </w:rPr>
        <w:t>（一）磋商函</w:t>
      </w:r>
    </w:p>
    <w:p w:rsidR="00BC4B0C" w:rsidRDefault="00413281">
      <w:pPr>
        <w:widowControl/>
        <w:adjustRightInd w:val="0"/>
        <w:snapToGrid w:val="0"/>
        <w:spacing w:line="360" w:lineRule="auto"/>
        <w:ind w:firstLineChars="200" w:firstLine="480"/>
        <w:jc w:val="left"/>
        <w:rPr>
          <w:kern w:val="0"/>
          <w:sz w:val="24"/>
          <w:szCs w:val="24"/>
          <w:u w:val="single"/>
          <w:lang w:bidi="zh-CN"/>
        </w:rPr>
      </w:pPr>
      <w:bookmarkStart w:id="555" w:name="_Toc21386"/>
      <w:bookmarkStart w:id="556" w:name="_Toc21652"/>
      <w:r>
        <w:rPr>
          <w:rFonts w:hint="eastAsia"/>
          <w:kern w:val="0"/>
          <w:sz w:val="24"/>
          <w:szCs w:val="24"/>
          <w:u w:val="single"/>
          <w:lang w:bidi="zh-CN"/>
        </w:rPr>
        <w:t>致：（采购人名称）</w:t>
      </w:r>
    </w:p>
    <w:p w:rsidR="00BC4B0C" w:rsidRDefault="00413281">
      <w:pPr>
        <w:widowControl/>
        <w:adjustRightInd w:val="0"/>
        <w:snapToGrid w:val="0"/>
        <w:spacing w:line="360" w:lineRule="auto"/>
        <w:ind w:firstLineChars="200" w:firstLine="480"/>
        <w:jc w:val="left"/>
        <w:rPr>
          <w:kern w:val="0"/>
          <w:sz w:val="24"/>
          <w:szCs w:val="24"/>
        </w:rPr>
      </w:pPr>
      <w:r>
        <w:rPr>
          <w:rFonts w:hint="eastAsia"/>
          <w:kern w:val="0"/>
          <w:sz w:val="24"/>
          <w:szCs w:val="24"/>
          <w:lang w:bidi="zh-CN"/>
        </w:rPr>
        <w:t>1</w:t>
      </w:r>
      <w:r>
        <w:rPr>
          <w:rFonts w:hint="eastAsia"/>
          <w:kern w:val="0"/>
          <w:sz w:val="24"/>
          <w:szCs w:val="24"/>
          <w:lang w:bidi="zh-CN"/>
        </w:rPr>
        <w:t>．我方已仔细研究了</w:t>
      </w:r>
      <w:r>
        <w:rPr>
          <w:rFonts w:hint="eastAsia"/>
          <w:kern w:val="0"/>
          <w:sz w:val="24"/>
          <w:szCs w:val="24"/>
          <w:u w:val="single"/>
          <w:lang w:bidi="zh-CN"/>
        </w:rPr>
        <w:t xml:space="preserve"> </w:t>
      </w:r>
      <w:r>
        <w:rPr>
          <w:rFonts w:hint="eastAsia"/>
          <w:kern w:val="0"/>
          <w:sz w:val="24"/>
          <w:szCs w:val="24"/>
          <w:u w:val="single"/>
          <w:lang w:bidi="zh-CN"/>
        </w:rPr>
        <w:t>（项目名称）</w:t>
      </w:r>
      <w:r>
        <w:rPr>
          <w:rFonts w:hint="eastAsia"/>
          <w:kern w:val="0"/>
          <w:sz w:val="24"/>
          <w:szCs w:val="24"/>
          <w:lang w:bidi="zh-CN"/>
        </w:rPr>
        <w:t>施工磋商文件的全部内容，愿以人民币（大写）</w:t>
      </w:r>
      <w:r>
        <w:rPr>
          <w:rFonts w:hint="eastAsia"/>
          <w:kern w:val="0"/>
          <w:sz w:val="24"/>
          <w:szCs w:val="24"/>
          <w:u w:val="single"/>
          <w:lang w:bidi="zh-CN"/>
        </w:rPr>
        <w:t xml:space="preserve">     </w:t>
      </w:r>
      <w:r>
        <w:rPr>
          <w:rFonts w:hint="eastAsia"/>
          <w:kern w:val="0"/>
          <w:sz w:val="24"/>
          <w:szCs w:val="24"/>
          <w:lang w:bidi="zh-CN"/>
        </w:rPr>
        <w:t>（小写）</w:t>
      </w:r>
      <w:r>
        <w:rPr>
          <w:rFonts w:hint="eastAsia"/>
          <w:kern w:val="0"/>
          <w:sz w:val="24"/>
          <w:szCs w:val="24"/>
          <w:u w:val="single"/>
          <w:lang w:bidi="zh-CN"/>
        </w:rPr>
        <w:t xml:space="preserve">      </w:t>
      </w:r>
      <w:r>
        <w:rPr>
          <w:rFonts w:hint="eastAsia"/>
          <w:kern w:val="0"/>
          <w:sz w:val="24"/>
          <w:szCs w:val="24"/>
          <w:lang w:bidi="zh-CN"/>
        </w:rPr>
        <w:t>元的</w:t>
      </w:r>
      <w:proofErr w:type="gramStart"/>
      <w:r>
        <w:rPr>
          <w:rFonts w:hint="eastAsia"/>
          <w:kern w:val="0"/>
          <w:sz w:val="24"/>
          <w:szCs w:val="24"/>
          <w:lang w:bidi="zh-CN"/>
        </w:rPr>
        <w:t>磋商总</w:t>
      </w:r>
      <w:proofErr w:type="gramEnd"/>
      <w:r>
        <w:rPr>
          <w:rFonts w:hint="eastAsia"/>
          <w:kern w:val="0"/>
          <w:sz w:val="24"/>
          <w:szCs w:val="24"/>
          <w:lang w:bidi="zh-CN"/>
        </w:rPr>
        <w:t>报价；工期</w:t>
      </w:r>
      <w:r>
        <w:rPr>
          <w:rFonts w:hint="eastAsia"/>
          <w:kern w:val="0"/>
          <w:sz w:val="24"/>
          <w:szCs w:val="24"/>
          <w:u w:val="single"/>
          <w:lang w:bidi="zh-CN"/>
        </w:rPr>
        <w:t xml:space="preserve">        </w:t>
      </w:r>
      <w:r>
        <w:rPr>
          <w:rFonts w:hint="eastAsia"/>
          <w:kern w:val="0"/>
          <w:sz w:val="24"/>
          <w:szCs w:val="24"/>
          <w:lang w:bidi="zh-CN"/>
        </w:rPr>
        <w:t>，按合同约定实施和完成承包工程，修补工程中的任何缺陷，工程质量</w:t>
      </w:r>
      <w:r>
        <w:rPr>
          <w:rFonts w:hint="eastAsia"/>
          <w:kern w:val="0"/>
          <w:sz w:val="24"/>
          <w:szCs w:val="24"/>
          <w:u w:val="single"/>
          <w:lang w:bidi="zh-CN"/>
        </w:rPr>
        <w:t xml:space="preserve">      </w:t>
      </w:r>
      <w:r>
        <w:rPr>
          <w:rFonts w:hint="eastAsia"/>
          <w:kern w:val="0"/>
          <w:sz w:val="24"/>
          <w:szCs w:val="24"/>
          <w:lang w:bidi="zh-CN"/>
        </w:rPr>
        <w:t>。</w:t>
      </w:r>
    </w:p>
    <w:p w:rsidR="00BC4B0C" w:rsidRDefault="00413281">
      <w:pPr>
        <w:widowControl/>
        <w:adjustRightInd w:val="0"/>
        <w:snapToGrid w:val="0"/>
        <w:spacing w:line="360" w:lineRule="auto"/>
        <w:ind w:firstLineChars="200" w:firstLine="480"/>
        <w:jc w:val="left"/>
        <w:rPr>
          <w:kern w:val="0"/>
          <w:sz w:val="24"/>
          <w:szCs w:val="24"/>
          <w:u w:val="single"/>
          <w:lang w:bidi="zh-CN"/>
        </w:rPr>
      </w:pPr>
      <w:r>
        <w:rPr>
          <w:rFonts w:hint="eastAsia"/>
          <w:kern w:val="0"/>
          <w:sz w:val="24"/>
          <w:szCs w:val="24"/>
          <w:lang w:bidi="zh-CN"/>
        </w:rPr>
        <w:t>2</w:t>
      </w:r>
      <w:r>
        <w:rPr>
          <w:rFonts w:hint="eastAsia"/>
          <w:kern w:val="0"/>
          <w:sz w:val="24"/>
          <w:szCs w:val="24"/>
          <w:lang w:bidi="zh-CN"/>
        </w:rPr>
        <w:t>．我方承诺在响应文件递交截止日期起</w:t>
      </w:r>
      <w:r>
        <w:rPr>
          <w:rFonts w:hint="eastAsia"/>
          <w:kern w:val="0"/>
          <w:sz w:val="24"/>
          <w:szCs w:val="24"/>
          <w:u w:val="single"/>
          <w:lang w:bidi="zh-CN"/>
        </w:rPr>
        <w:t xml:space="preserve">       </w:t>
      </w:r>
      <w:proofErr w:type="gramStart"/>
      <w:r>
        <w:rPr>
          <w:rFonts w:hint="eastAsia"/>
          <w:kern w:val="0"/>
          <w:sz w:val="24"/>
          <w:szCs w:val="24"/>
          <w:lang w:bidi="zh-CN"/>
        </w:rPr>
        <w:t>日历天</w:t>
      </w:r>
      <w:proofErr w:type="gramEnd"/>
      <w:r>
        <w:rPr>
          <w:rFonts w:hint="eastAsia"/>
          <w:kern w:val="0"/>
          <w:sz w:val="24"/>
          <w:szCs w:val="24"/>
          <w:lang w:bidi="zh-CN"/>
        </w:rPr>
        <w:t>内不修改、撤销响应文件。</w:t>
      </w:r>
    </w:p>
    <w:p w:rsidR="00BC4B0C" w:rsidRDefault="00413281">
      <w:pPr>
        <w:widowControl/>
        <w:adjustRightInd w:val="0"/>
        <w:snapToGrid w:val="0"/>
        <w:spacing w:line="360" w:lineRule="auto"/>
        <w:ind w:firstLineChars="200" w:firstLine="480"/>
        <w:jc w:val="left"/>
        <w:rPr>
          <w:kern w:val="0"/>
          <w:sz w:val="24"/>
          <w:szCs w:val="24"/>
          <w:u w:val="single"/>
          <w:lang w:bidi="zh-CN"/>
        </w:rPr>
      </w:pPr>
      <w:r>
        <w:rPr>
          <w:rFonts w:hint="eastAsia"/>
          <w:kern w:val="0"/>
          <w:sz w:val="24"/>
          <w:szCs w:val="24"/>
          <w:lang w:bidi="zh-CN"/>
        </w:rPr>
        <w:t>3</w:t>
      </w:r>
      <w:r>
        <w:rPr>
          <w:rFonts w:hint="eastAsia"/>
          <w:kern w:val="0"/>
          <w:sz w:val="24"/>
          <w:szCs w:val="24"/>
          <w:lang w:bidi="zh-CN"/>
        </w:rPr>
        <w:t>．如我方中标：</w:t>
      </w:r>
    </w:p>
    <w:p w:rsidR="00BC4B0C" w:rsidRDefault="00413281">
      <w:pPr>
        <w:widowControl/>
        <w:adjustRightInd w:val="0"/>
        <w:snapToGrid w:val="0"/>
        <w:spacing w:line="360" w:lineRule="auto"/>
        <w:ind w:firstLineChars="200" w:firstLine="480"/>
        <w:jc w:val="left"/>
        <w:rPr>
          <w:kern w:val="0"/>
          <w:sz w:val="24"/>
          <w:szCs w:val="24"/>
          <w:lang w:bidi="zh-CN"/>
        </w:rPr>
      </w:pPr>
      <w:r>
        <w:rPr>
          <w:rFonts w:hint="eastAsia"/>
          <w:kern w:val="0"/>
          <w:sz w:val="24"/>
          <w:szCs w:val="24"/>
          <w:lang w:bidi="zh-CN"/>
        </w:rPr>
        <w:t>（</w:t>
      </w:r>
      <w:r>
        <w:rPr>
          <w:rFonts w:hint="eastAsia"/>
          <w:kern w:val="0"/>
          <w:sz w:val="24"/>
          <w:szCs w:val="24"/>
          <w:lang w:bidi="zh-CN"/>
        </w:rPr>
        <w:t>1</w:t>
      </w:r>
      <w:r>
        <w:rPr>
          <w:rFonts w:hint="eastAsia"/>
          <w:kern w:val="0"/>
          <w:sz w:val="24"/>
          <w:szCs w:val="24"/>
          <w:lang w:bidi="zh-CN"/>
        </w:rPr>
        <w:t>）我方承诺在收到成交通知书后，在成交通知书规定的期限内与你方签订合同。</w:t>
      </w:r>
    </w:p>
    <w:p w:rsidR="00BC4B0C" w:rsidRDefault="00413281">
      <w:pPr>
        <w:widowControl/>
        <w:adjustRightInd w:val="0"/>
        <w:snapToGrid w:val="0"/>
        <w:spacing w:line="360" w:lineRule="auto"/>
        <w:ind w:firstLineChars="200" w:firstLine="480"/>
        <w:jc w:val="left"/>
        <w:rPr>
          <w:kern w:val="0"/>
          <w:sz w:val="24"/>
          <w:szCs w:val="24"/>
          <w:lang w:bidi="zh-CN"/>
        </w:rPr>
      </w:pPr>
      <w:r>
        <w:rPr>
          <w:rFonts w:hint="eastAsia"/>
          <w:kern w:val="0"/>
          <w:sz w:val="24"/>
          <w:szCs w:val="24"/>
          <w:lang w:bidi="zh-CN"/>
        </w:rPr>
        <w:t>（</w:t>
      </w:r>
      <w:r>
        <w:rPr>
          <w:rFonts w:hint="eastAsia"/>
          <w:kern w:val="0"/>
          <w:sz w:val="24"/>
          <w:szCs w:val="24"/>
          <w:lang w:bidi="zh-CN"/>
        </w:rPr>
        <w:t>2</w:t>
      </w:r>
      <w:r>
        <w:rPr>
          <w:rFonts w:hint="eastAsia"/>
          <w:kern w:val="0"/>
          <w:sz w:val="24"/>
          <w:szCs w:val="24"/>
          <w:lang w:bidi="zh-CN"/>
        </w:rPr>
        <w:t>）随同本响应函递交的响应函附录属于合同文件的组成部分。</w:t>
      </w:r>
    </w:p>
    <w:p w:rsidR="00BC4B0C" w:rsidRDefault="00413281">
      <w:pPr>
        <w:widowControl/>
        <w:adjustRightInd w:val="0"/>
        <w:snapToGrid w:val="0"/>
        <w:spacing w:line="360" w:lineRule="auto"/>
        <w:ind w:firstLineChars="200" w:firstLine="480"/>
        <w:jc w:val="left"/>
        <w:rPr>
          <w:kern w:val="0"/>
          <w:sz w:val="24"/>
          <w:szCs w:val="24"/>
          <w:lang w:bidi="zh-CN"/>
        </w:rPr>
      </w:pPr>
      <w:r>
        <w:rPr>
          <w:rFonts w:hint="eastAsia"/>
          <w:kern w:val="0"/>
          <w:sz w:val="24"/>
          <w:szCs w:val="24"/>
          <w:lang w:bidi="zh-CN"/>
        </w:rPr>
        <w:t>（</w:t>
      </w:r>
      <w:r>
        <w:rPr>
          <w:rFonts w:hint="eastAsia"/>
          <w:kern w:val="0"/>
          <w:sz w:val="24"/>
          <w:szCs w:val="24"/>
          <w:lang w:bidi="zh-CN"/>
        </w:rPr>
        <w:t>3</w:t>
      </w:r>
      <w:r>
        <w:rPr>
          <w:rFonts w:hint="eastAsia"/>
          <w:kern w:val="0"/>
          <w:sz w:val="24"/>
          <w:szCs w:val="24"/>
          <w:lang w:bidi="zh-CN"/>
        </w:rPr>
        <w:t>）我方承诺在合同约定的期限内完成并移交全部合同工程。</w:t>
      </w:r>
    </w:p>
    <w:p w:rsidR="00BC4B0C" w:rsidRDefault="00413281">
      <w:pPr>
        <w:widowControl/>
        <w:adjustRightInd w:val="0"/>
        <w:snapToGrid w:val="0"/>
        <w:spacing w:line="360" w:lineRule="auto"/>
        <w:ind w:firstLineChars="200" w:firstLine="480"/>
        <w:jc w:val="left"/>
        <w:rPr>
          <w:kern w:val="0"/>
          <w:sz w:val="24"/>
          <w:szCs w:val="24"/>
          <w:lang w:bidi="zh-CN"/>
        </w:rPr>
      </w:pPr>
      <w:r>
        <w:rPr>
          <w:rFonts w:hint="eastAsia"/>
          <w:kern w:val="0"/>
          <w:sz w:val="24"/>
          <w:szCs w:val="24"/>
          <w:lang w:bidi="zh-CN"/>
        </w:rPr>
        <w:t>（</w:t>
      </w:r>
      <w:r>
        <w:rPr>
          <w:rFonts w:hint="eastAsia"/>
          <w:kern w:val="0"/>
          <w:sz w:val="24"/>
          <w:szCs w:val="24"/>
          <w:lang w:bidi="zh-CN"/>
        </w:rPr>
        <w:t>4</w:t>
      </w:r>
      <w:r>
        <w:rPr>
          <w:rFonts w:hint="eastAsia"/>
          <w:kern w:val="0"/>
          <w:sz w:val="24"/>
          <w:szCs w:val="24"/>
          <w:lang w:bidi="zh-CN"/>
        </w:rPr>
        <w:t>）我方承诺满足合同专用条款中补充条款的内容。</w:t>
      </w:r>
    </w:p>
    <w:p w:rsidR="00BC4B0C" w:rsidRDefault="00413281">
      <w:pPr>
        <w:widowControl/>
        <w:adjustRightInd w:val="0"/>
        <w:snapToGrid w:val="0"/>
        <w:spacing w:line="360" w:lineRule="auto"/>
        <w:ind w:firstLineChars="200" w:firstLine="480"/>
        <w:jc w:val="left"/>
        <w:rPr>
          <w:kern w:val="0"/>
          <w:sz w:val="24"/>
          <w:szCs w:val="24"/>
          <w:lang w:bidi="zh-CN"/>
        </w:rPr>
      </w:pPr>
      <w:r>
        <w:rPr>
          <w:rFonts w:hint="eastAsia"/>
          <w:kern w:val="0"/>
          <w:sz w:val="24"/>
          <w:szCs w:val="24"/>
          <w:lang w:bidi="zh-CN"/>
        </w:rPr>
        <w:t>4</w:t>
      </w:r>
      <w:r>
        <w:rPr>
          <w:rFonts w:hint="eastAsia"/>
          <w:kern w:val="0"/>
          <w:sz w:val="24"/>
          <w:szCs w:val="24"/>
          <w:lang w:bidi="zh-CN"/>
        </w:rPr>
        <w:t>．我方在此声明，所递交的响应文件及有关资料内容完整、真实和准确。</w:t>
      </w:r>
    </w:p>
    <w:p w:rsidR="00BC4B0C" w:rsidRDefault="00413281">
      <w:pPr>
        <w:widowControl/>
        <w:adjustRightInd w:val="0"/>
        <w:snapToGrid w:val="0"/>
        <w:spacing w:line="360" w:lineRule="auto"/>
        <w:ind w:firstLineChars="200" w:firstLine="480"/>
        <w:jc w:val="left"/>
        <w:rPr>
          <w:kern w:val="0"/>
          <w:sz w:val="24"/>
          <w:szCs w:val="24"/>
          <w:lang w:bidi="zh-CN"/>
        </w:rPr>
      </w:pPr>
      <w:r>
        <w:rPr>
          <w:rFonts w:hint="eastAsia"/>
          <w:kern w:val="0"/>
          <w:sz w:val="24"/>
          <w:szCs w:val="24"/>
          <w:lang w:bidi="zh-CN"/>
        </w:rPr>
        <w:t>5</w:t>
      </w:r>
      <w:r>
        <w:rPr>
          <w:rFonts w:hint="eastAsia"/>
          <w:kern w:val="0"/>
          <w:sz w:val="24"/>
          <w:szCs w:val="24"/>
          <w:lang w:bidi="zh-CN"/>
        </w:rPr>
        <w:t>．</w:t>
      </w:r>
      <w:r>
        <w:rPr>
          <w:rFonts w:hint="eastAsia"/>
          <w:kern w:val="0"/>
          <w:sz w:val="24"/>
          <w:szCs w:val="24"/>
          <w:u w:val="single"/>
          <w:lang w:bidi="zh-CN"/>
        </w:rPr>
        <w:t xml:space="preserve">           </w:t>
      </w:r>
      <w:r>
        <w:rPr>
          <w:rFonts w:hint="eastAsia"/>
          <w:kern w:val="0"/>
          <w:sz w:val="24"/>
          <w:szCs w:val="24"/>
          <w:lang w:bidi="zh-CN"/>
        </w:rPr>
        <w:t>（其他补充说明）。</w:t>
      </w:r>
    </w:p>
    <w:p w:rsidR="00BC4B0C" w:rsidRDefault="00BC4B0C">
      <w:pPr>
        <w:pStyle w:val="Default"/>
        <w:snapToGrid w:val="0"/>
        <w:spacing w:line="360" w:lineRule="auto"/>
        <w:ind w:firstLineChars="200" w:firstLine="480"/>
      </w:pPr>
    </w:p>
    <w:p w:rsidR="00BC4B0C" w:rsidRDefault="00BC4B0C">
      <w:pPr>
        <w:pStyle w:val="Default"/>
        <w:snapToGrid w:val="0"/>
        <w:spacing w:line="360" w:lineRule="auto"/>
        <w:ind w:firstLineChars="200" w:firstLine="480"/>
        <w:rPr>
          <w:rFonts w:hAnsi="宋体"/>
        </w:rPr>
      </w:pPr>
    </w:p>
    <w:p w:rsidR="00BC4B0C" w:rsidRDefault="00413281">
      <w:pPr>
        <w:widowControl/>
        <w:adjustRightInd w:val="0"/>
        <w:snapToGrid w:val="0"/>
        <w:spacing w:line="360" w:lineRule="auto"/>
        <w:ind w:firstLineChars="200" w:firstLine="480"/>
        <w:jc w:val="left"/>
        <w:rPr>
          <w:kern w:val="0"/>
          <w:sz w:val="24"/>
          <w:szCs w:val="24"/>
          <w:lang w:bidi="zh-CN"/>
        </w:rPr>
      </w:pPr>
      <w:r>
        <w:rPr>
          <w:rFonts w:hint="eastAsia"/>
          <w:kern w:val="0"/>
          <w:sz w:val="24"/>
          <w:szCs w:val="24"/>
        </w:rPr>
        <w:t>单位公章</w:t>
      </w:r>
      <w:r>
        <w:rPr>
          <w:rFonts w:hint="eastAsia"/>
          <w:kern w:val="0"/>
          <w:sz w:val="24"/>
          <w:szCs w:val="24"/>
          <w:lang w:bidi="zh-CN"/>
        </w:rPr>
        <w:t>：</w:t>
      </w:r>
      <w:r>
        <w:rPr>
          <w:rFonts w:hint="eastAsia"/>
          <w:kern w:val="0"/>
          <w:sz w:val="24"/>
          <w:szCs w:val="24"/>
          <w:u w:val="single"/>
          <w:lang w:bidi="zh-CN"/>
        </w:rPr>
        <w:t xml:space="preserve">          </w:t>
      </w:r>
      <w:r>
        <w:rPr>
          <w:rFonts w:hint="eastAsia"/>
          <w:kern w:val="0"/>
          <w:sz w:val="24"/>
          <w:szCs w:val="24"/>
          <w:lang w:bidi="zh-CN"/>
        </w:rPr>
        <w:t>（电子签章）</w:t>
      </w:r>
    </w:p>
    <w:p w:rsidR="00BC4B0C" w:rsidRDefault="00413281">
      <w:pPr>
        <w:widowControl/>
        <w:adjustRightInd w:val="0"/>
        <w:snapToGrid w:val="0"/>
        <w:spacing w:line="360" w:lineRule="auto"/>
        <w:ind w:firstLineChars="200" w:firstLine="480"/>
        <w:jc w:val="left"/>
        <w:rPr>
          <w:kern w:val="0"/>
          <w:sz w:val="24"/>
          <w:szCs w:val="24"/>
          <w:lang w:bidi="zh-CN"/>
        </w:rPr>
      </w:pPr>
      <w:r>
        <w:rPr>
          <w:rFonts w:hint="eastAsia"/>
          <w:kern w:val="0"/>
          <w:sz w:val="24"/>
          <w:szCs w:val="24"/>
          <w:lang w:bidi="zh-CN"/>
        </w:rPr>
        <w:t>法定代表人：</w:t>
      </w:r>
      <w:r>
        <w:rPr>
          <w:rFonts w:hint="eastAsia"/>
          <w:kern w:val="0"/>
          <w:sz w:val="24"/>
          <w:szCs w:val="24"/>
          <w:u w:val="single"/>
          <w:lang w:bidi="zh-CN"/>
        </w:rPr>
        <w:t xml:space="preserve">        </w:t>
      </w:r>
      <w:r>
        <w:rPr>
          <w:rFonts w:hint="eastAsia"/>
          <w:kern w:val="0"/>
          <w:sz w:val="24"/>
          <w:szCs w:val="24"/>
          <w:lang w:bidi="zh-CN"/>
        </w:rPr>
        <w:t>（电子签章）</w:t>
      </w:r>
    </w:p>
    <w:p w:rsidR="00BC4B0C" w:rsidRDefault="00413281">
      <w:pPr>
        <w:widowControl/>
        <w:adjustRightInd w:val="0"/>
        <w:snapToGrid w:val="0"/>
        <w:spacing w:line="360" w:lineRule="auto"/>
        <w:ind w:firstLineChars="200" w:firstLine="480"/>
        <w:jc w:val="left"/>
        <w:rPr>
          <w:kern w:val="0"/>
          <w:sz w:val="24"/>
          <w:szCs w:val="24"/>
        </w:rPr>
      </w:pPr>
      <w:r>
        <w:rPr>
          <w:rFonts w:hint="eastAsia"/>
          <w:kern w:val="0"/>
          <w:sz w:val="24"/>
          <w:szCs w:val="24"/>
          <w:lang w:bidi="zh-CN"/>
        </w:rPr>
        <w:t>日</w:t>
      </w:r>
      <w:r>
        <w:rPr>
          <w:rFonts w:hint="eastAsia"/>
          <w:kern w:val="0"/>
          <w:sz w:val="24"/>
          <w:szCs w:val="24"/>
          <w:lang w:bidi="zh-CN"/>
        </w:rPr>
        <w:t xml:space="preserve">  </w:t>
      </w:r>
      <w:r>
        <w:rPr>
          <w:rFonts w:hint="eastAsia"/>
          <w:kern w:val="0"/>
          <w:sz w:val="24"/>
          <w:szCs w:val="24"/>
          <w:lang w:bidi="zh-CN"/>
        </w:rPr>
        <w:t>期：</w:t>
      </w:r>
      <w:r>
        <w:rPr>
          <w:rFonts w:hint="eastAsia"/>
          <w:kern w:val="0"/>
          <w:sz w:val="24"/>
          <w:szCs w:val="24"/>
          <w:u w:val="single"/>
          <w:lang w:bidi="zh-CN"/>
        </w:rPr>
        <w:t xml:space="preserve">  </w:t>
      </w:r>
      <w:r>
        <w:rPr>
          <w:rFonts w:hint="eastAsia"/>
          <w:kern w:val="0"/>
          <w:sz w:val="24"/>
          <w:szCs w:val="24"/>
          <w:u w:val="single"/>
          <w:lang w:bidi="zh-CN"/>
        </w:rPr>
        <w:t xml:space="preserve">  </w:t>
      </w:r>
      <w:r>
        <w:rPr>
          <w:rFonts w:hint="eastAsia"/>
          <w:kern w:val="0"/>
          <w:sz w:val="24"/>
          <w:szCs w:val="24"/>
          <w:lang w:bidi="zh-CN"/>
        </w:rPr>
        <w:t>年</w:t>
      </w:r>
      <w:r>
        <w:rPr>
          <w:rFonts w:hint="eastAsia"/>
          <w:kern w:val="0"/>
          <w:sz w:val="24"/>
          <w:szCs w:val="24"/>
          <w:u w:val="single"/>
          <w:lang w:bidi="zh-CN"/>
        </w:rPr>
        <w:t xml:space="preserve">  </w:t>
      </w:r>
      <w:r>
        <w:rPr>
          <w:rFonts w:hint="eastAsia"/>
          <w:kern w:val="0"/>
          <w:sz w:val="24"/>
          <w:szCs w:val="24"/>
          <w:u w:val="single"/>
          <w:lang w:bidi="zh-CN"/>
        </w:rPr>
        <w:t xml:space="preserve">  </w:t>
      </w:r>
      <w:r>
        <w:rPr>
          <w:rFonts w:hint="eastAsia"/>
          <w:kern w:val="0"/>
          <w:sz w:val="24"/>
          <w:szCs w:val="24"/>
          <w:lang w:bidi="zh-CN"/>
        </w:rPr>
        <w:t>月</w:t>
      </w:r>
      <w:r>
        <w:rPr>
          <w:rFonts w:hint="eastAsia"/>
          <w:kern w:val="0"/>
          <w:sz w:val="24"/>
          <w:szCs w:val="24"/>
          <w:u w:val="single"/>
          <w:lang w:bidi="zh-CN"/>
        </w:rPr>
        <w:t xml:space="preserve">  </w:t>
      </w:r>
      <w:r>
        <w:rPr>
          <w:rFonts w:hint="eastAsia"/>
          <w:kern w:val="0"/>
          <w:sz w:val="24"/>
          <w:szCs w:val="24"/>
          <w:u w:val="single"/>
          <w:lang w:bidi="zh-CN"/>
        </w:rPr>
        <w:t xml:space="preserve">  </w:t>
      </w:r>
      <w:r>
        <w:rPr>
          <w:rFonts w:hint="eastAsia"/>
          <w:kern w:val="0"/>
          <w:sz w:val="24"/>
          <w:szCs w:val="24"/>
          <w:lang w:bidi="zh-CN"/>
        </w:rPr>
        <w:t>日</w:t>
      </w:r>
    </w:p>
    <w:p w:rsidR="00BC4B0C" w:rsidRDefault="00BC4B0C">
      <w:pPr>
        <w:pStyle w:val="3"/>
        <w:jc w:val="center"/>
        <w:rPr>
          <w:sz w:val="24"/>
          <w:szCs w:val="24"/>
        </w:rPr>
      </w:pPr>
    </w:p>
    <w:p w:rsidR="00BC4B0C" w:rsidRDefault="00BC4B0C">
      <w:pPr>
        <w:pStyle w:val="3"/>
        <w:spacing w:line="240" w:lineRule="auto"/>
        <w:rPr>
          <w:sz w:val="28"/>
          <w:szCs w:val="28"/>
        </w:rPr>
      </w:pPr>
    </w:p>
    <w:p w:rsidR="00BC4B0C" w:rsidRDefault="00BC4B0C">
      <w:pPr>
        <w:rPr>
          <w:sz w:val="28"/>
          <w:szCs w:val="28"/>
        </w:rPr>
      </w:pPr>
    </w:p>
    <w:p w:rsidR="00BC4B0C" w:rsidRDefault="00BC4B0C">
      <w:pPr>
        <w:pStyle w:val="Default"/>
        <w:rPr>
          <w:sz w:val="28"/>
          <w:szCs w:val="28"/>
        </w:rPr>
      </w:pPr>
    </w:p>
    <w:p w:rsidR="00BC4B0C" w:rsidRDefault="00BC4B0C">
      <w:pPr>
        <w:rPr>
          <w:sz w:val="28"/>
          <w:szCs w:val="28"/>
        </w:rPr>
      </w:pPr>
    </w:p>
    <w:p w:rsidR="00BC4B0C" w:rsidRDefault="00BC4B0C">
      <w:pPr>
        <w:pStyle w:val="Default"/>
        <w:rPr>
          <w:sz w:val="28"/>
          <w:szCs w:val="28"/>
        </w:rPr>
      </w:pPr>
    </w:p>
    <w:p w:rsidR="00BC4B0C" w:rsidRDefault="00BC4B0C"/>
    <w:p w:rsidR="00BC4B0C" w:rsidRDefault="00BC4B0C">
      <w:pPr>
        <w:pStyle w:val="Default"/>
      </w:pPr>
    </w:p>
    <w:p w:rsidR="00BC4B0C" w:rsidRDefault="00BC4B0C"/>
    <w:p w:rsidR="00BC4B0C" w:rsidRDefault="00413281">
      <w:pPr>
        <w:pStyle w:val="3"/>
        <w:jc w:val="center"/>
        <w:rPr>
          <w:sz w:val="22"/>
          <w:szCs w:val="22"/>
          <w:lang w:val="zh-CN"/>
        </w:rPr>
      </w:pPr>
      <w:r>
        <w:rPr>
          <w:rFonts w:hint="eastAsia"/>
          <w:sz w:val="24"/>
          <w:szCs w:val="24"/>
        </w:rPr>
        <w:t>（二）磋商函附录（第一轮报价）</w:t>
      </w:r>
      <w:bookmarkEnd w:id="555"/>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2296"/>
        <w:gridCol w:w="1537"/>
        <w:gridCol w:w="3218"/>
      </w:tblGrid>
      <w:tr w:rsidR="00BC4B0C">
        <w:trPr>
          <w:trHeight w:val="563"/>
          <w:jc w:val="center"/>
        </w:trPr>
        <w:tc>
          <w:tcPr>
            <w:tcW w:w="272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jc w:val="center"/>
              <w:rPr>
                <w:sz w:val="24"/>
                <w:szCs w:val="24"/>
              </w:rPr>
            </w:pPr>
            <w:r>
              <w:rPr>
                <w:rFonts w:hint="eastAsia"/>
                <w:sz w:val="24"/>
                <w:szCs w:val="24"/>
              </w:rPr>
              <w:t>项目名称</w:t>
            </w:r>
          </w:p>
        </w:tc>
        <w:tc>
          <w:tcPr>
            <w:tcW w:w="7051" w:type="dxa"/>
            <w:gridSpan w:val="3"/>
            <w:tcBorders>
              <w:top w:val="single" w:sz="4" w:space="0" w:color="auto"/>
              <w:left w:val="single" w:sz="4" w:space="0" w:color="auto"/>
              <w:bottom w:val="single" w:sz="4" w:space="0" w:color="auto"/>
              <w:right w:val="single" w:sz="4" w:space="0" w:color="auto"/>
            </w:tcBorders>
            <w:vAlign w:val="center"/>
          </w:tcPr>
          <w:p w:rsidR="00BC4B0C" w:rsidRDefault="00BC4B0C">
            <w:pPr>
              <w:widowControl/>
              <w:spacing w:line="360" w:lineRule="auto"/>
              <w:jc w:val="center"/>
              <w:rPr>
                <w:sz w:val="24"/>
                <w:szCs w:val="24"/>
              </w:rPr>
            </w:pPr>
          </w:p>
        </w:tc>
      </w:tr>
      <w:tr w:rsidR="00BC4B0C">
        <w:trPr>
          <w:trHeight w:val="600"/>
          <w:jc w:val="center"/>
        </w:trPr>
        <w:tc>
          <w:tcPr>
            <w:tcW w:w="272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jc w:val="center"/>
              <w:rPr>
                <w:sz w:val="24"/>
                <w:szCs w:val="24"/>
              </w:rPr>
            </w:pPr>
            <w:r>
              <w:rPr>
                <w:rFonts w:hint="eastAsia"/>
                <w:sz w:val="24"/>
                <w:szCs w:val="24"/>
              </w:rPr>
              <w:t>响应人</w:t>
            </w:r>
          </w:p>
        </w:tc>
        <w:tc>
          <w:tcPr>
            <w:tcW w:w="7051" w:type="dxa"/>
            <w:gridSpan w:val="3"/>
            <w:tcBorders>
              <w:top w:val="single" w:sz="4" w:space="0" w:color="auto"/>
              <w:left w:val="single" w:sz="4" w:space="0" w:color="auto"/>
              <w:bottom w:val="single" w:sz="4" w:space="0" w:color="auto"/>
              <w:right w:val="single" w:sz="4" w:space="0" w:color="auto"/>
            </w:tcBorders>
            <w:vAlign w:val="center"/>
          </w:tcPr>
          <w:p w:rsidR="00BC4B0C" w:rsidRDefault="00BC4B0C">
            <w:pPr>
              <w:widowControl/>
              <w:spacing w:line="360" w:lineRule="auto"/>
              <w:jc w:val="center"/>
              <w:rPr>
                <w:sz w:val="24"/>
                <w:szCs w:val="24"/>
              </w:rPr>
            </w:pPr>
          </w:p>
        </w:tc>
      </w:tr>
      <w:tr w:rsidR="00BC4B0C">
        <w:trPr>
          <w:trHeight w:val="600"/>
          <w:jc w:val="center"/>
        </w:trPr>
        <w:tc>
          <w:tcPr>
            <w:tcW w:w="272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jc w:val="center"/>
              <w:rPr>
                <w:sz w:val="24"/>
                <w:szCs w:val="24"/>
              </w:rPr>
            </w:pPr>
            <w:r>
              <w:rPr>
                <w:rFonts w:hint="eastAsia"/>
                <w:sz w:val="24"/>
                <w:szCs w:val="24"/>
              </w:rPr>
              <w:t>投标内容</w:t>
            </w:r>
          </w:p>
        </w:tc>
        <w:tc>
          <w:tcPr>
            <w:tcW w:w="7051" w:type="dxa"/>
            <w:gridSpan w:val="3"/>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rPr>
                <w:sz w:val="24"/>
                <w:szCs w:val="24"/>
              </w:rPr>
            </w:pPr>
            <w:r>
              <w:rPr>
                <w:rFonts w:hint="eastAsia"/>
                <w:kern w:val="0"/>
                <w:sz w:val="24"/>
                <w:szCs w:val="24"/>
              </w:rPr>
              <w:t>符合第二章“响应人须知前附表”第</w:t>
            </w:r>
            <w:r>
              <w:rPr>
                <w:rFonts w:hint="eastAsia"/>
                <w:kern w:val="0"/>
                <w:sz w:val="24"/>
                <w:szCs w:val="24"/>
              </w:rPr>
              <w:t>6</w:t>
            </w:r>
            <w:r>
              <w:rPr>
                <w:rFonts w:hint="eastAsia"/>
                <w:kern w:val="0"/>
                <w:sz w:val="24"/>
                <w:szCs w:val="24"/>
              </w:rPr>
              <w:t>项规定</w:t>
            </w:r>
          </w:p>
        </w:tc>
      </w:tr>
      <w:tr w:rsidR="00BC4B0C">
        <w:trPr>
          <w:trHeight w:val="1524"/>
          <w:jc w:val="center"/>
        </w:trPr>
        <w:tc>
          <w:tcPr>
            <w:tcW w:w="2727" w:type="dxa"/>
            <w:tcBorders>
              <w:top w:val="single" w:sz="4" w:space="0" w:color="auto"/>
              <w:left w:val="single" w:sz="4" w:space="0" w:color="auto"/>
              <w:right w:val="single" w:sz="4" w:space="0" w:color="auto"/>
            </w:tcBorders>
            <w:vAlign w:val="center"/>
          </w:tcPr>
          <w:p w:rsidR="00BC4B0C" w:rsidRDefault="00413281">
            <w:pPr>
              <w:widowControl/>
              <w:spacing w:line="360" w:lineRule="auto"/>
              <w:jc w:val="center"/>
              <w:rPr>
                <w:sz w:val="24"/>
                <w:szCs w:val="24"/>
              </w:rPr>
            </w:pPr>
            <w:proofErr w:type="gramStart"/>
            <w:r>
              <w:rPr>
                <w:rFonts w:hint="eastAsia"/>
                <w:sz w:val="24"/>
                <w:szCs w:val="24"/>
              </w:rPr>
              <w:t>磋商总</w:t>
            </w:r>
            <w:proofErr w:type="gramEnd"/>
            <w:r>
              <w:rPr>
                <w:rFonts w:hint="eastAsia"/>
                <w:sz w:val="24"/>
                <w:szCs w:val="24"/>
              </w:rPr>
              <w:t>报价</w:t>
            </w:r>
          </w:p>
        </w:tc>
        <w:tc>
          <w:tcPr>
            <w:tcW w:w="7051" w:type="dxa"/>
            <w:gridSpan w:val="3"/>
            <w:tcBorders>
              <w:top w:val="single" w:sz="4" w:space="0" w:color="auto"/>
              <w:left w:val="single" w:sz="4" w:space="0" w:color="auto"/>
              <w:right w:val="single" w:sz="4" w:space="0" w:color="auto"/>
            </w:tcBorders>
            <w:vAlign w:val="center"/>
          </w:tcPr>
          <w:p w:rsidR="00BC4B0C" w:rsidRDefault="00413281">
            <w:pPr>
              <w:spacing w:line="360" w:lineRule="auto"/>
              <w:rPr>
                <w:sz w:val="24"/>
                <w:szCs w:val="24"/>
                <w:u w:val="single"/>
              </w:rPr>
            </w:pPr>
            <w:r>
              <w:rPr>
                <w:rFonts w:hint="eastAsia"/>
                <w:sz w:val="24"/>
                <w:szCs w:val="24"/>
              </w:rPr>
              <w:t>大写：</w:t>
            </w:r>
            <w:r>
              <w:rPr>
                <w:rFonts w:hint="eastAsia"/>
                <w:sz w:val="24"/>
                <w:szCs w:val="24"/>
                <w:u w:val="single"/>
              </w:rPr>
              <w:t xml:space="preserve">                </w:t>
            </w:r>
          </w:p>
          <w:p w:rsidR="00BC4B0C" w:rsidRDefault="00413281">
            <w:pPr>
              <w:spacing w:line="360" w:lineRule="auto"/>
              <w:rPr>
                <w:sz w:val="24"/>
                <w:szCs w:val="24"/>
                <w:u w:val="single"/>
              </w:rPr>
            </w:pPr>
            <w:r>
              <w:rPr>
                <w:rFonts w:hint="eastAsia"/>
                <w:sz w:val="24"/>
                <w:szCs w:val="24"/>
              </w:rPr>
              <w:t>小写：</w:t>
            </w:r>
            <w:r>
              <w:rPr>
                <w:rFonts w:hint="eastAsia"/>
                <w:sz w:val="24"/>
                <w:szCs w:val="24"/>
              </w:rPr>
              <w:t xml:space="preserve">¥ </w:t>
            </w:r>
            <w:r>
              <w:rPr>
                <w:rFonts w:hint="eastAsia"/>
                <w:sz w:val="24"/>
                <w:szCs w:val="24"/>
                <w:u w:val="single"/>
              </w:rPr>
              <w:t xml:space="preserve">              </w:t>
            </w:r>
          </w:p>
          <w:p w:rsidR="00BC4B0C" w:rsidRDefault="00413281">
            <w:pPr>
              <w:widowControl/>
              <w:spacing w:line="360" w:lineRule="auto"/>
              <w:rPr>
                <w:b/>
                <w:bCs/>
                <w:sz w:val="24"/>
                <w:szCs w:val="24"/>
              </w:rPr>
            </w:pPr>
            <w:r>
              <w:rPr>
                <w:rFonts w:hint="eastAsia"/>
                <w:b/>
                <w:bCs/>
                <w:sz w:val="24"/>
                <w:szCs w:val="24"/>
              </w:rPr>
              <w:t>（响应人应在此填列第一次报价，但以响应人最后一次的磋商报价为成交价）</w:t>
            </w:r>
          </w:p>
        </w:tc>
      </w:tr>
      <w:tr w:rsidR="00BC4B0C">
        <w:trPr>
          <w:trHeight w:val="600"/>
          <w:jc w:val="center"/>
        </w:trPr>
        <w:tc>
          <w:tcPr>
            <w:tcW w:w="272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jc w:val="center"/>
              <w:rPr>
                <w:sz w:val="24"/>
                <w:szCs w:val="24"/>
              </w:rPr>
            </w:pPr>
            <w:r>
              <w:rPr>
                <w:rFonts w:hint="eastAsia"/>
                <w:sz w:val="24"/>
                <w:szCs w:val="24"/>
              </w:rPr>
              <w:t>计划工期</w:t>
            </w:r>
          </w:p>
        </w:tc>
        <w:tc>
          <w:tcPr>
            <w:tcW w:w="7051" w:type="dxa"/>
            <w:gridSpan w:val="3"/>
            <w:tcBorders>
              <w:top w:val="single" w:sz="4" w:space="0" w:color="auto"/>
              <w:left w:val="single" w:sz="4" w:space="0" w:color="auto"/>
              <w:bottom w:val="single" w:sz="4" w:space="0" w:color="auto"/>
              <w:right w:val="single" w:sz="4" w:space="0" w:color="auto"/>
            </w:tcBorders>
            <w:vAlign w:val="center"/>
          </w:tcPr>
          <w:p w:rsidR="00BC4B0C" w:rsidRDefault="00BC4B0C">
            <w:pPr>
              <w:widowControl/>
              <w:spacing w:line="360" w:lineRule="auto"/>
              <w:jc w:val="center"/>
              <w:rPr>
                <w:sz w:val="24"/>
                <w:szCs w:val="24"/>
              </w:rPr>
            </w:pPr>
          </w:p>
        </w:tc>
      </w:tr>
      <w:tr w:rsidR="00BC4B0C">
        <w:trPr>
          <w:trHeight w:val="600"/>
          <w:jc w:val="center"/>
        </w:trPr>
        <w:tc>
          <w:tcPr>
            <w:tcW w:w="272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jc w:val="center"/>
              <w:rPr>
                <w:sz w:val="24"/>
                <w:szCs w:val="24"/>
              </w:rPr>
            </w:pPr>
            <w:r>
              <w:rPr>
                <w:rFonts w:hint="eastAsia"/>
                <w:sz w:val="24"/>
                <w:szCs w:val="24"/>
              </w:rPr>
              <w:t>质量标准</w:t>
            </w:r>
          </w:p>
        </w:tc>
        <w:tc>
          <w:tcPr>
            <w:tcW w:w="7051" w:type="dxa"/>
            <w:gridSpan w:val="3"/>
            <w:tcBorders>
              <w:top w:val="single" w:sz="4" w:space="0" w:color="auto"/>
              <w:left w:val="single" w:sz="4" w:space="0" w:color="auto"/>
              <w:bottom w:val="single" w:sz="4" w:space="0" w:color="auto"/>
              <w:right w:val="single" w:sz="4" w:space="0" w:color="auto"/>
            </w:tcBorders>
            <w:vAlign w:val="center"/>
          </w:tcPr>
          <w:p w:rsidR="00BC4B0C" w:rsidRDefault="00BC4B0C">
            <w:pPr>
              <w:widowControl/>
              <w:spacing w:line="360" w:lineRule="auto"/>
              <w:jc w:val="center"/>
              <w:rPr>
                <w:sz w:val="24"/>
                <w:szCs w:val="24"/>
              </w:rPr>
            </w:pPr>
          </w:p>
        </w:tc>
      </w:tr>
      <w:tr w:rsidR="00BC4B0C">
        <w:trPr>
          <w:trHeight w:val="606"/>
          <w:jc w:val="center"/>
        </w:trPr>
        <w:tc>
          <w:tcPr>
            <w:tcW w:w="272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jc w:val="center"/>
              <w:rPr>
                <w:sz w:val="24"/>
                <w:szCs w:val="24"/>
              </w:rPr>
            </w:pPr>
            <w:r>
              <w:rPr>
                <w:rFonts w:hint="eastAsia"/>
                <w:sz w:val="24"/>
                <w:szCs w:val="24"/>
              </w:rPr>
              <w:t>项目经理</w:t>
            </w:r>
          </w:p>
        </w:tc>
        <w:tc>
          <w:tcPr>
            <w:tcW w:w="2296"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jc w:val="left"/>
              <w:rPr>
                <w:sz w:val="24"/>
                <w:szCs w:val="24"/>
              </w:rPr>
            </w:pPr>
            <w:r>
              <w:rPr>
                <w:rFonts w:hint="eastAsia"/>
                <w:sz w:val="24"/>
                <w:szCs w:val="24"/>
              </w:rPr>
              <w:t>姓名：</w:t>
            </w:r>
          </w:p>
        </w:tc>
        <w:tc>
          <w:tcPr>
            <w:tcW w:w="153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jc w:val="left"/>
              <w:rPr>
                <w:sz w:val="24"/>
                <w:szCs w:val="24"/>
              </w:rPr>
            </w:pPr>
            <w:r>
              <w:rPr>
                <w:rFonts w:hint="eastAsia"/>
                <w:sz w:val="24"/>
                <w:szCs w:val="24"/>
              </w:rPr>
              <w:t>级别：</w:t>
            </w:r>
          </w:p>
        </w:tc>
        <w:tc>
          <w:tcPr>
            <w:tcW w:w="3218"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jc w:val="left"/>
              <w:rPr>
                <w:sz w:val="24"/>
                <w:szCs w:val="24"/>
              </w:rPr>
            </w:pPr>
            <w:r>
              <w:rPr>
                <w:rFonts w:hint="eastAsia"/>
                <w:sz w:val="24"/>
                <w:szCs w:val="24"/>
              </w:rPr>
              <w:t>注册证号：</w:t>
            </w:r>
          </w:p>
        </w:tc>
      </w:tr>
      <w:tr w:rsidR="00BC4B0C">
        <w:trPr>
          <w:trHeight w:val="747"/>
          <w:jc w:val="center"/>
        </w:trPr>
        <w:tc>
          <w:tcPr>
            <w:tcW w:w="272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jc w:val="center"/>
              <w:rPr>
                <w:sz w:val="24"/>
                <w:szCs w:val="24"/>
              </w:rPr>
            </w:pPr>
            <w:r>
              <w:rPr>
                <w:rFonts w:hint="eastAsia"/>
                <w:sz w:val="24"/>
                <w:szCs w:val="24"/>
              </w:rPr>
              <w:t>磋商有效期</w:t>
            </w:r>
          </w:p>
        </w:tc>
        <w:tc>
          <w:tcPr>
            <w:tcW w:w="7051" w:type="dxa"/>
            <w:gridSpan w:val="3"/>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jc w:val="center"/>
              <w:rPr>
                <w:sz w:val="24"/>
                <w:szCs w:val="24"/>
              </w:rPr>
            </w:pPr>
            <w:r>
              <w:rPr>
                <w:rFonts w:hint="eastAsia"/>
                <w:sz w:val="24"/>
                <w:szCs w:val="24"/>
              </w:rPr>
              <w:t>响应文件递交截止之日起</w:t>
            </w:r>
            <w:r>
              <w:rPr>
                <w:rFonts w:hint="eastAsia"/>
                <w:sz w:val="24"/>
                <w:szCs w:val="24"/>
                <w:u w:val="single"/>
              </w:rPr>
              <w:t xml:space="preserve"> 60</w:t>
            </w:r>
            <w:proofErr w:type="gramStart"/>
            <w:r>
              <w:rPr>
                <w:rFonts w:hint="eastAsia"/>
                <w:sz w:val="24"/>
                <w:szCs w:val="24"/>
                <w:u w:val="single"/>
              </w:rPr>
              <w:t>日历天</w:t>
            </w:r>
            <w:proofErr w:type="gramEnd"/>
          </w:p>
        </w:tc>
      </w:tr>
      <w:tr w:rsidR="00BC4B0C">
        <w:trPr>
          <w:trHeight w:val="610"/>
          <w:jc w:val="center"/>
        </w:trPr>
        <w:tc>
          <w:tcPr>
            <w:tcW w:w="2727" w:type="dxa"/>
            <w:tcBorders>
              <w:top w:val="single" w:sz="4" w:space="0" w:color="auto"/>
              <w:left w:val="single" w:sz="4" w:space="0" w:color="auto"/>
              <w:bottom w:val="single" w:sz="4" w:space="0" w:color="auto"/>
              <w:right w:val="single" w:sz="4" w:space="0" w:color="auto"/>
            </w:tcBorders>
            <w:vAlign w:val="center"/>
          </w:tcPr>
          <w:p w:rsidR="00BC4B0C" w:rsidRDefault="00413281">
            <w:pPr>
              <w:widowControl/>
              <w:spacing w:line="360" w:lineRule="auto"/>
              <w:jc w:val="center"/>
              <w:rPr>
                <w:sz w:val="24"/>
                <w:szCs w:val="24"/>
              </w:rPr>
            </w:pPr>
            <w:r>
              <w:rPr>
                <w:rFonts w:hint="eastAsia"/>
                <w:sz w:val="24"/>
                <w:szCs w:val="24"/>
              </w:rPr>
              <w:t>备注</w:t>
            </w:r>
          </w:p>
        </w:tc>
        <w:tc>
          <w:tcPr>
            <w:tcW w:w="7051" w:type="dxa"/>
            <w:gridSpan w:val="3"/>
            <w:tcBorders>
              <w:top w:val="single" w:sz="4" w:space="0" w:color="auto"/>
              <w:left w:val="single" w:sz="4" w:space="0" w:color="auto"/>
              <w:bottom w:val="single" w:sz="4" w:space="0" w:color="auto"/>
              <w:right w:val="single" w:sz="4" w:space="0" w:color="auto"/>
            </w:tcBorders>
            <w:vAlign w:val="center"/>
          </w:tcPr>
          <w:p w:rsidR="00BC4B0C" w:rsidRDefault="00BC4B0C">
            <w:pPr>
              <w:widowControl/>
              <w:spacing w:line="360" w:lineRule="auto"/>
              <w:rPr>
                <w:sz w:val="24"/>
                <w:szCs w:val="24"/>
              </w:rPr>
            </w:pPr>
          </w:p>
        </w:tc>
      </w:tr>
    </w:tbl>
    <w:p w:rsidR="00BC4B0C" w:rsidRDefault="00BC4B0C">
      <w:pPr>
        <w:spacing w:line="360" w:lineRule="auto"/>
        <w:jc w:val="right"/>
        <w:rPr>
          <w:sz w:val="24"/>
          <w:szCs w:val="24"/>
        </w:rPr>
      </w:pPr>
    </w:p>
    <w:p w:rsidR="00BC4B0C" w:rsidRDefault="00BC4B0C">
      <w:pPr>
        <w:adjustRightInd w:val="0"/>
        <w:snapToGrid w:val="0"/>
        <w:spacing w:line="360" w:lineRule="auto"/>
        <w:ind w:firstLineChars="200" w:firstLine="480"/>
        <w:jc w:val="right"/>
        <w:rPr>
          <w:sz w:val="24"/>
          <w:szCs w:val="24"/>
        </w:rPr>
      </w:pPr>
    </w:p>
    <w:p w:rsidR="00BC4B0C" w:rsidRDefault="00413281">
      <w:pPr>
        <w:adjustRightInd w:val="0"/>
        <w:snapToGrid w:val="0"/>
        <w:spacing w:line="360" w:lineRule="auto"/>
        <w:ind w:firstLineChars="200" w:firstLine="480"/>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rPr>
        <w:t>电子签章</w:t>
      </w:r>
      <w:r>
        <w:rPr>
          <w:rFonts w:hint="eastAsia"/>
          <w:sz w:val="24"/>
          <w:szCs w:val="24"/>
        </w:rPr>
        <w:t>）</w:t>
      </w:r>
    </w:p>
    <w:p w:rsidR="00BC4B0C" w:rsidRDefault="00413281">
      <w:pPr>
        <w:adjustRightInd w:val="0"/>
        <w:snapToGrid w:val="0"/>
        <w:spacing w:line="360" w:lineRule="auto"/>
        <w:ind w:firstLineChars="200" w:firstLine="480"/>
        <w:rPr>
          <w:sz w:val="24"/>
          <w:szCs w:val="24"/>
        </w:rPr>
      </w:pPr>
      <w:r>
        <w:rPr>
          <w:rFonts w:hint="eastAsia"/>
          <w:sz w:val="24"/>
          <w:szCs w:val="24"/>
        </w:rPr>
        <w:t>法定代表人：</w:t>
      </w:r>
      <w:r>
        <w:rPr>
          <w:rFonts w:hint="eastAsia"/>
          <w:sz w:val="24"/>
          <w:szCs w:val="24"/>
          <w:u w:val="single"/>
        </w:rPr>
        <w:t xml:space="preserve">           </w:t>
      </w:r>
      <w:r>
        <w:rPr>
          <w:rFonts w:hint="eastAsia"/>
          <w:sz w:val="24"/>
          <w:szCs w:val="24"/>
        </w:rPr>
        <w:t xml:space="preserve"> </w:t>
      </w:r>
      <w:r>
        <w:rPr>
          <w:rFonts w:hint="eastAsia"/>
          <w:sz w:val="24"/>
          <w:szCs w:val="24"/>
        </w:rPr>
        <w:t>（</w:t>
      </w:r>
      <w:r>
        <w:rPr>
          <w:rFonts w:hint="eastAsia"/>
          <w:sz w:val="24"/>
          <w:szCs w:val="24"/>
        </w:rPr>
        <w:t>电子签章</w:t>
      </w:r>
      <w:r>
        <w:rPr>
          <w:rFonts w:hint="eastAsia"/>
          <w:sz w:val="24"/>
          <w:szCs w:val="24"/>
        </w:rPr>
        <w:t>）</w:t>
      </w:r>
    </w:p>
    <w:p w:rsidR="00BC4B0C" w:rsidRDefault="00413281">
      <w:pPr>
        <w:tabs>
          <w:tab w:val="left" w:pos="5380"/>
          <w:tab w:val="left" w:pos="6520"/>
          <w:tab w:val="left" w:pos="7680"/>
        </w:tabs>
        <w:autoSpaceDE w:val="0"/>
        <w:autoSpaceDN w:val="0"/>
        <w:adjustRightInd w:val="0"/>
        <w:snapToGrid w:val="0"/>
        <w:spacing w:line="360" w:lineRule="auto"/>
        <w:ind w:right="-20" w:firstLineChars="200" w:firstLine="480"/>
        <w:rPr>
          <w:sz w:val="24"/>
          <w:szCs w:val="24"/>
        </w:rPr>
      </w:pPr>
      <w:r>
        <w:rPr>
          <w:rFonts w:hint="eastAsia"/>
          <w:kern w:val="0"/>
          <w:sz w:val="24"/>
          <w:szCs w:val="24"/>
        </w:rPr>
        <w:t>日</w:t>
      </w:r>
      <w:r>
        <w:rPr>
          <w:rFonts w:hint="eastAsia"/>
          <w:kern w:val="0"/>
          <w:sz w:val="24"/>
          <w:szCs w:val="24"/>
        </w:rPr>
        <w:t xml:space="preserve">      </w:t>
      </w:r>
      <w:r>
        <w:rPr>
          <w:rFonts w:hint="eastAsia"/>
          <w:kern w:val="0"/>
          <w:sz w:val="24"/>
          <w:szCs w:val="24"/>
        </w:rPr>
        <w:t>期：</w:t>
      </w:r>
      <w:r>
        <w:rPr>
          <w:rFonts w:hint="eastAsia"/>
          <w:kern w:val="0"/>
          <w:sz w:val="24"/>
          <w:szCs w:val="24"/>
          <w:u w:val="single"/>
        </w:rPr>
        <w:t xml:space="preserve">   </w:t>
      </w:r>
      <w:r>
        <w:rPr>
          <w:rFonts w:hint="eastAsia"/>
          <w:kern w:val="0"/>
          <w:sz w:val="24"/>
          <w:szCs w:val="24"/>
        </w:rPr>
        <w:t>年</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rsidR="00BC4B0C" w:rsidRDefault="00413281" w:rsidP="00413281">
      <w:pPr>
        <w:pStyle w:val="2"/>
        <w:tabs>
          <w:tab w:val="left" w:pos="840"/>
        </w:tabs>
        <w:adjustRightInd w:val="0"/>
        <w:snapToGrid w:val="0"/>
        <w:spacing w:line="360" w:lineRule="auto"/>
        <w:ind w:firstLineChars="200" w:firstLine="482"/>
        <w:jc w:val="center"/>
        <w:rPr>
          <w:b w:val="0"/>
          <w:sz w:val="28"/>
          <w:szCs w:val="28"/>
        </w:rPr>
      </w:pPr>
      <w:r>
        <w:rPr>
          <w:rFonts w:cs="Times New Roman" w:hint="eastAsia"/>
          <w:bCs w:val="0"/>
          <w:szCs w:val="24"/>
          <w:lang w:val="zh-CN"/>
        </w:rPr>
        <w:br w:type="page"/>
      </w:r>
      <w:bookmarkStart w:id="557" w:name="_Toc23774493"/>
      <w:bookmarkStart w:id="558" w:name="_Toc22029"/>
      <w:bookmarkStart w:id="559" w:name="_Toc265572092"/>
      <w:bookmarkEnd w:id="556"/>
      <w:r>
        <w:rPr>
          <w:rFonts w:cs="Times New Roman" w:hint="eastAsia"/>
          <w:bCs w:val="0"/>
          <w:sz w:val="28"/>
          <w:szCs w:val="28"/>
          <w:lang w:val="zh-CN"/>
        </w:rPr>
        <w:t>二、法定代表人身份证明</w:t>
      </w:r>
      <w:bookmarkEnd w:id="557"/>
    </w:p>
    <w:p w:rsidR="00BC4B0C" w:rsidRDefault="00413281">
      <w:pPr>
        <w:spacing w:line="360" w:lineRule="auto"/>
        <w:rPr>
          <w:sz w:val="24"/>
          <w:szCs w:val="24"/>
        </w:rPr>
      </w:pPr>
      <w:r>
        <w:rPr>
          <w:rFonts w:hint="eastAsia"/>
          <w:sz w:val="24"/>
          <w:szCs w:val="24"/>
        </w:rPr>
        <w:t>响</w:t>
      </w:r>
      <w:r>
        <w:rPr>
          <w:rFonts w:hint="eastAsia"/>
          <w:sz w:val="24"/>
          <w:szCs w:val="24"/>
        </w:rPr>
        <w:t xml:space="preserve"> </w:t>
      </w:r>
      <w:r>
        <w:rPr>
          <w:rFonts w:hint="eastAsia"/>
          <w:sz w:val="24"/>
          <w:szCs w:val="24"/>
        </w:rPr>
        <w:t>应</w:t>
      </w:r>
      <w:r>
        <w:rPr>
          <w:rFonts w:hint="eastAsia"/>
          <w:sz w:val="24"/>
          <w:szCs w:val="24"/>
        </w:rPr>
        <w:t xml:space="preserve"> </w:t>
      </w:r>
      <w:r>
        <w:rPr>
          <w:rFonts w:hint="eastAsia"/>
          <w:sz w:val="24"/>
          <w:szCs w:val="24"/>
        </w:rPr>
        <w:t>人：</w:t>
      </w:r>
      <w:r>
        <w:rPr>
          <w:rFonts w:hint="eastAsia"/>
          <w:sz w:val="24"/>
          <w:szCs w:val="24"/>
          <w:u w:val="single"/>
        </w:rPr>
        <w:t xml:space="preserve">                                                   </w:t>
      </w:r>
    </w:p>
    <w:p w:rsidR="00BC4B0C" w:rsidRDefault="00413281">
      <w:pPr>
        <w:spacing w:line="360" w:lineRule="auto"/>
        <w:rPr>
          <w:sz w:val="24"/>
          <w:szCs w:val="24"/>
        </w:rPr>
      </w:pPr>
      <w:r>
        <w:rPr>
          <w:rFonts w:hint="eastAsia"/>
          <w:sz w:val="24"/>
          <w:szCs w:val="24"/>
        </w:rPr>
        <w:t>单位性质：</w:t>
      </w:r>
      <w:r>
        <w:rPr>
          <w:rFonts w:hint="eastAsia"/>
          <w:sz w:val="24"/>
          <w:szCs w:val="24"/>
          <w:u w:val="single"/>
        </w:rPr>
        <w:t xml:space="preserve">                                                   </w:t>
      </w:r>
    </w:p>
    <w:p w:rsidR="00BC4B0C" w:rsidRDefault="00413281">
      <w:pPr>
        <w:spacing w:line="360" w:lineRule="auto"/>
        <w:rPr>
          <w:sz w:val="24"/>
          <w:szCs w:val="24"/>
        </w:rPr>
      </w:pPr>
      <w:r>
        <w:rPr>
          <w:rFonts w:hint="eastAsia"/>
          <w:sz w:val="24"/>
          <w:szCs w:val="24"/>
        </w:rPr>
        <w:t>地</w:t>
      </w:r>
      <w:r>
        <w:rPr>
          <w:rFonts w:hint="eastAsia"/>
          <w:sz w:val="24"/>
          <w:szCs w:val="24"/>
        </w:rPr>
        <w:t xml:space="preserve">    </w:t>
      </w:r>
      <w:r>
        <w:rPr>
          <w:rFonts w:hint="eastAsia"/>
          <w:sz w:val="24"/>
          <w:szCs w:val="24"/>
        </w:rPr>
        <w:t>址：</w:t>
      </w:r>
      <w:r>
        <w:rPr>
          <w:rFonts w:hint="eastAsia"/>
          <w:sz w:val="24"/>
          <w:szCs w:val="24"/>
          <w:u w:val="single"/>
        </w:rPr>
        <w:t xml:space="preserve">                                                   </w:t>
      </w:r>
    </w:p>
    <w:p w:rsidR="00BC4B0C" w:rsidRDefault="00413281">
      <w:pPr>
        <w:spacing w:line="360" w:lineRule="auto"/>
        <w:rPr>
          <w:sz w:val="24"/>
          <w:szCs w:val="24"/>
        </w:rPr>
      </w:pPr>
      <w:r>
        <w:rPr>
          <w:rFonts w:hint="eastAsia"/>
          <w:sz w:val="24"/>
          <w:szCs w:val="24"/>
        </w:rPr>
        <w:t>成立时间：</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rsidR="00BC4B0C" w:rsidRDefault="00413281">
      <w:pPr>
        <w:spacing w:line="360" w:lineRule="auto"/>
        <w:rPr>
          <w:sz w:val="24"/>
          <w:szCs w:val="24"/>
        </w:rPr>
      </w:pPr>
      <w:r>
        <w:rPr>
          <w:rFonts w:hint="eastAsia"/>
          <w:sz w:val="24"/>
          <w:szCs w:val="24"/>
        </w:rPr>
        <w:t>经营期限：</w:t>
      </w:r>
      <w:r>
        <w:rPr>
          <w:rFonts w:hint="eastAsia"/>
          <w:sz w:val="24"/>
          <w:szCs w:val="24"/>
          <w:u w:val="single"/>
        </w:rPr>
        <w:t xml:space="preserve">                                                   </w:t>
      </w:r>
    </w:p>
    <w:p w:rsidR="00BC4B0C" w:rsidRDefault="00413281">
      <w:pPr>
        <w:spacing w:line="360" w:lineRule="auto"/>
        <w:rPr>
          <w:sz w:val="24"/>
          <w:szCs w:val="24"/>
        </w:rPr>
      </w:pPr>
      <w:r>
        <w:rPr>
          <w:rFonts w:hint="eastAsia"/>
          <w:sz w:val="24"/>
          <w:szCs w:val="24"/>
        </w:rPr>
        <w:t>姓</w:t>
      </w:r>
      <w:r>
        <w:rPr>
          <w:rFonts w:hint="eastAsia"/>
          <w:sz w:val="24"/>
          <w:szCs w:val="24"/>
        </w:rPr>
        <w:t xml:space="preserve">    </w:t>
      </w:r>
      <w:r>
        <w:rPr>
          <w:rFonts w:hint="eastAsia"/>
          <w:sz w:val="24"/>
          <w:szCs w:val="24"/>
        </w:rPr>
        <w:t>名：</w:t>
      </w:r>
      <w:r>
        <w:rPr>
          <w:rFonts w:hint="eastAsia"/>
          <w:sz w:val="24"/>
          <w:szCs w:val="24"/>
          <w:u w:val="single"/>
        </w:rPr>
        <w:t xml:space="preserve">                        </w:t>
      </w:r>
      <w:r>
        <w:rPr>
          <w:rFonts w:hint="eastAsia"/>
          <w:sz w:val="24"/>
          <w:szCs w:val="24"/>
        </w:rPr>
        <w:t>性</w:t>
      </w:r>
      <w:r>
        <w:rPr>
          <w:rFonts w:hint="eastAsia"/>
          <w:sz w:val="24"/>
          <w:szCs w:val="24"/>
        </w:rPr>
        <w:t xml:space="preserve">    </w:t>
      </w:r>
      <w:r>
        <w:rPr>
          <w:rFonts w:hint="eastAsia"/>
          <w:sz w:val="24"/>
          <w:szCs w:val="24"/>
        </w:rPr>
        <w:t>别：</w:t>
      </w:r>
      <w:r>
        <w:rPr>
          <w:rFonts w:hint="eastAsia"/>
          <w:sz w:val="24"/>
          <w:szCs w:val="24"/>
          <w:u w:val="single"/>
        </w:rPr>
        <w:t xml:space="preserve">                 </w:t>
      </w:r>
    </w:p>
    <w:p w:rsidR="00BC4B0C" w:rsidRDefault="00413281">
      <w:pPr>
        <w:spacing w:line="360" w:lineRule="auto"/>
        <w:rPr>
          <w:sz w:val="24"/>
          <w:szCs w:val="24"/>
        </w:rPr>
      </w:pPr>
      <w:r>
        <w:rPr>
          <w:rFonts w:hint="eastAsia"/>
          <w:sz w:val="24"/>
          <w:szCs w:val="24"/>
        </w:rPr>
        <w:t>年</w:t>
      </w:r>
      <w:r>
        <w:rPr>
          <w:rFonts w:hint="eastAsia"/>
          <w:sz w:val="24"/>
          <w:szCs w:val="24"/>
        </w:rPr>
        <w:t xml:space="preserve">    </w:t>
      </w:r>
      <w:r>
        <w:rPr>
          <w:rFonts w:hint="eastAsia"/>
          <w:sz w:val="24"/>
          <w:szCs w:val="24"/>
        </w:rPr>
        <w:t>龄：</w:t>
      </w:r>
      <w:r>
        <w:rPr>
          <w:rFonts w:hint="eastAsia"/>
          <w:sz w:val="24"/>
          <w:szCs w:val="24"/>
          <w:u w:val="single"/>
        </w:rPr>
        <w:t xml:space="preserve">                        </w:t>
      </w:r>
      <w:r>
        <w:rPr>
          <w:rFonts w:hint="eastAsia"/>
          <w:sz w:val="24"/>
          <w:szCs w:val="24"/>
        </w:rPr>
        <w:t>职</w:t>
      </w:r>
      <w:r>
        <w:rPr>
          <w:rFonts w:hint="eastAsia"/>
          <w:sz w:val="24"/>
          <w:szCs w:val="24"/>
        </w:rPr>
        <w:t xml:space="preserve">    </w:t>
      </w:r>
      <w:proofErr w:type="gramStart"/>
      <w:r>
        <w:rPr>
          <w:rFonts w:hint="eastAsia"/>
          <w:sz w:val="24"/>
          <w:szCs w:val="24"/>
        </w:rPr>
        <w:t>务</w:t>
      </w:r>
      <w:proofErr w:type="gramEnd"/>
      <w:r>
        <w:rPr>
          <w:rFonts w:hint="eastAsia"/>
          <w:sz w:val="24"/>
          <w:szCs w:val="24"/>
        </w:rPr>
        <w:t>：</w:t>
      </w:r>
      <w:r>
        <w:rPr>
          <w:rFonts w:hint="eastAsia"/>
          <w:sz w:val="24"/>
          <w:szCs w:val="24"/>
          <w:u w:val="single"/>
        </w:rPr>
        <w:t xml:space="preserve">                 </w:t>
      </w:r>
    </w:p>
    <w:p w:rsidR="00BC4B0C" w:rsidRDefault="00413281">
      <w:pPr>
        <w:spacing w:line="360" w:lineRule="auto"/>
        <w:rPr>
          <w:sz w:val="24"/>
          <w:szCs w:val="24"/>
        </w:rPr>
      </w:pPr>
      <w:r>
        <w:rPr>
          <w:rFonts w:hint="eastAsia"/>
          <w:sz w:val="24"/>
          <w:szCs w:val="24"/>
        </w:rPr>
        <w:t>系</w:t>
      </w:r>
      <w:r>
        <w:rPr>
          <w:rFonts w:hint="eastAsia"/>
          <w:sz w:val="24"/>
          <w:szCs w:val="24"/>
          <w:u w:val="single"/>
        </w:rPr>
        <w:t xml:space="preserve">                  </w:t>
      </w:r>
      <w:r>
        <w:rPr>
          <w:rFonts w:hint="eastAsia"/>
          <w:sz w:val="24"/>
          <w:szCs w:val="24"/>
        </w:rPr>
        <w:t>（响应人名称）的法定代表人。</w:t>
      </w:r>
    </w:p>
    <w:p w:rsidR="00BC4B0C" w:rsidRDefault="00413281">
      <w:pPr>
        <w:spacing w:line="360" w:lineRule="auto"/>
        <w:rPr>
          <w:sz w:val="24"/>
          <w:szCs w:val="24"/>
        </w:rPr>
      </w:pPr>
      <w:r>
        <w:rPr>
          <w:rFonts w:hint="eastAsia"/>
          <w:sz w:val="24"/>
          <w:szCs w:val="24"/>
        </w:rPr>
        <w:t>特此证明。</w:t>
      </w:r>
    </w:p>
    <w:p w:rsidR="00BC4B0C" w:rsidRDefault="00413281">
      <w:pPr>
        <w:pStyle w:val="21"/>
        <w:spacing w:line="360" w:lineRule="auto"/>
        <w:ind w:firstLineChars="0" w:firstLine="0"/>
        <w:rPr>
          <w:sz w:val="24"/>
          <w:szCs w:val="24"/>
        </w:rPr>
      </w:pPr>
      <w:r>
        <w:rPr>
          <w:rFonts w:hint="eastAsia"/>
          <w:sz w:val="24"/>
          <w:szCs w:val="24"/>
        </w:rPr>
        <w:t>附：法定代表人身份证原件扫描</w:t>
      </w:r>
      <w:r>
        <w:rPr>
          <w:rFonts w:cs="Times New Roman" w:hint="eastAsia"/>
          <w:sz w:val="24"/>
          <w:szCs w:val="24"/>
        </w:rPr>
        <w:t>件</w:t>
      </w:r>
    </w:p>
    <w:p w:rsidR="00BC4B0C" w:rsidRDefault="00BC4B0C">
      <w:pPr>
        <w:spacing w:line="360" w:lineRule="auto"/>
        <w:rPr>
          <w:sz w:val="24"/>
          <w:szCs w:val="24"/>
        </w:rPr>
      </w:pPr>
    </w:p>
    <w:p w:rsidR="00BC4B0C" w:rsidRDefault="00BC4B0C">
      <w:pPr>
        <w:spacing w:line="360" w:lineRule="auto"/>
        <w:jc w:val="right"/>
        <w:rPr>
          <w:sz w:val="24"/>
          <w:szCs w:val="24"/>
        </w:rPr>
      </w:pPr>
    </w:p>
    <w:p w:rsidR="00BC4B0C" w:rsidRDefault="00413281">
      <w:pPr>
        <w:spacing w:line="360" w:lineRule="auto"/>
        <w:ind w:firstLineChars="200" w:firstLine="480"/>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rPr>
        <w:t>电子签章</w:t>
      </w:r>
      <w:r>
        <w:rPr>
          <w:rFonts w:hint="eastAsia"/>
          <w:sz w:val="24"/>
          <w:szCs w:val="24"/>
        </w:rPr>
        <w:t>）</w:t>
      </w:r>
    </w:p>
    <w:p w:rsidR="00BC4B0C" w:rsidRDefault="00413281">
      <w:pPr>
        <w:spacing w:line="360" w:lineRule="auto"/>
        <w:ind w:firstLineChars="200" w:firstLine="480"/>
        <w:rPr>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rPr>
        <w:t>电子签章</w:t>
      </w:r>
      <w:r>
        <w:rPr>
          <w:rFonts w:hint="eastAsia"/>
          <w:sz w:val="24"/>
          <w:szCs w:val="24"/>
        </w:rPr>
        <w:t>）</w:t>
      </w:r>
    </w:p>
    <w:p w:rsidR="00BC4B0C" w:rsidRDefault="00413281">
      <w:pPr>
        <w:tabs>
          <w:tab w:val="left" w:pos="5380"/>
          <w:tab w:val="left" w:pos="6520"/>
          <w:tab w:val="left" w:pos="7680"/>
        </w:tabs>
        <w:autoSpaceDE w:val="0"/>
        <w:autoSpaceDN w:val="0"/>
        <w:adjustRightInd w:val="0"/>
        <w:spacing w:line="360" w:lineRule="auto"/>
        <w:ind w:right="-20" w:firstLineChars="200" w:firstLine="480"/>
        <w:rPr>
          <w:sz w:val="24"/>
          <w:szCs w:val="24"/>
        </w:rPr>
      </w:pPr>
      <w:r>
        <w:rPr>
          <w:rFonts w:hint="eastAsia"/>
          <w:kern w:val="0"/>
          <w:sz w:val="24"/>
          <w:szCs w:val="24"/>
        </w:rPr>
        <w:t>日</w:t>
      </w:r>
      <w:r>
        <w:rPr>
          <w:rFonts w:hint="eastAsia"/>
          <w:kern w:val="0"/>
          <w:sz w:val="24"/>
          <w:szCs w:val="24"/>
        </w:rPr>
        <w:t xml:space="preserve">      </w:t>
      </w:r>
      <w:r>
        <w:rPr>
          <w:rFonts w:hint="eastAsia"/>
          <w:kern w:val="0"/>
          <w:sz w:val="24"/>
          <w:szCs w:val="24"/>
        </w:rPr>
        <w:t>期：</w:t>
      </w:r>
      <w:r>
        <w:rPr>
          <w:rFonts w:hint="eastAsia"/>
          <w:kern w:val="0"/>
          <w:sz w:val="24"/>
          <w:szCs w:val="24"/>
          <w:u w:val="single"/>
        </w:rPr>
        <w:t xml:space="preserve">    </w:t>
      </w:r>
      <w:r>
        <w:rPr>
          <w:rFonts w:hint="eastAsia"/>
          <w:kern w:val="0"/>
          <w:sz w:val="24"/>
          <w:szCs w:val="24"/>
        </w:rPr>
        <w:t>年</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rsidR="00BC4B0C" w:rsidRDefault="00BC4B0C">
      <w:pPr>
        <w:spacing w:line="360" w:lineRule="auto"/>
      </w:pPr>
    </w:p>
    <w:p w:rsidR="00BC4B0C" w:rsidRDefault="00413281">
      <w:pPr>
        <w:pStyle w:val="2"/>
        <w:tabs>
          <w:tab w:val="left" w:pos="840"/>
        </w:tabs>
        <w:spacing w:line="360" w:lineRule="auto"/>
        <w:jc w:val="center"/>
        <w:rPr>
          <w:b w:val="0"/>
          <w:sz w:val="28"/>
          <w:szCs w:val="28"/>
        </w:rPr>
      </w:pPr>
      <w:r>
        <w:br w:type="page"/>
      </w:r>
      <w:bookmarkStart w:id="560" w:name="_Toc23774494"/>
      <w:r>
        <w:rPr>
          <w:rFonts w:cs="Times New Roman" w:hint="eastAsia"/>
          <w:bCs w:val="0"/>
          <w:sz w:val="28"/>
          <w:szCs w:val="28"/>
          <w:lang w:val="zh-CN"/>
        </w:rPr>
        <w:t>三、授权委托书</w:t>
      </w:r>
      <w:bookmarkEnd w:id="560"/>
    </w:p>
    <w:p w:rsidR="00BC4B0C" w:rsidRDefault="00413281">
      <w:pPr>
        <w:spacing w:line="360" w:lineRule="auto"/>
        <w:ind w:firstLineChars="200" w:firstLine="480"/>
        <w:rPr>
          <w:sz w:val="24"/>
          <w:szCs w:val="24"/>
        </w:rPr>
      </w:pPr>
      <w:r>
        <w:rPr>
          <w:rFonts w:hint="eastAsia"/>
          <w:sz w:val="24"/>
          <w:szCs w:val="24"/>
        </w:rPr>
        <w:t>本人</w:t>
      </w:r>
      <w:r>
        <w:rPr>
          <w:rFonts w:hint="eastAsia"/>
          <w:sz w:val="24"/>
          <w:szCs w:val="24"/>
          <w:u w:val="single"/>
        </w:rPr>
        <w:t xml:space="preserve">         </w:t>
      </w:r>
      <w:r>
        <w:rPr>
          <w:rFonts w:hint="eastAsia"/>
          <w:sz w:val="24"/>
          <w:szCs w:val="24"/>
        </w:rPr>
        <w:t>（姓名）系</w:t>
      </w:r>
      <w:r>
        <w:rPr>
          <w:rFonts w:hint="eastAsia"/>
          <w:sz w:val="24"/>
          <w:szCs w:val="24"/>
          <w:u w:val="single"/>
        </w:rPr>
        <w:t xml:space="preserve">         </w:t>
      </w:r>
      <w:r>
        <w:rPr>
          <w:rFonts w:hint="eastAsia"/>
          <w:sz w:val="24"/>
          <w:szCs w:val="24"/>
        </w:rPr>
        <w:t>（响应人名称）的法定代表人，现委托</w:t>
      </w:r>
      <w:r>
        <w:rPr>
          <w:rFonts w:hint="eastAsia"/>
          <w:sz w:val="24"/>
          <w:szCs w:val="24"/>
          <w:u w:val="single"/>
        </w:rPr>
        <w:t xml:space="preserve">      </w:t>
      </w:r>
      <w:r>
        <w:rPr>
          <w:rFonts w:hint="eastAsia"/>
          <w:sz w:val="24"/>
          <w:szCs w:val="24"/>
        </w:rPr>
        <w:t>（姓名）为我方代理人。代理人根据授权，以我方名义签署、澄清、说明、补正、递交、撤回、修改</w:t>
      </w:r>
      <w:r>
        <w:rPr>
          <w:rFonts w:hint="eastAsia"/>
          <w:sz w:val="24"/>
          <w:szCs w:val="24"/>
          <w:u w:val="single"/>
        </w:rPr>
        <w:t xml:space="preserve">             </w:t>
      </w:r>
      <w:r>
        <w:rPr>
          <w:rFonts w:hint="eastAsia"/>
          <w:sz w:val="24"/>
          <w:szCs w:val="24"/>
        </w:rPr>
        <w:t>（项目名称）响应文件、签订合同和处理有关事宜，其法律后果由我方承担。</w:t>
      </w:r>
    </w:p>
    <w:p w:rsidR="00BC4B0C" w:rsidRDefault="00413281">
      <w:pPr>
        <w:spacing w:beforeLines="50" w:before="156" w:line="360" w:lineRule="auto"/>
        <w:ind w:firstLineChars="200" w:firstLine="480"/>
        <w:rPr>
          <w:sz w:val="24"/>
          <w:szCs w:val="24"/>
        </w:rPr>
      </w:pPr>
      <w:r>
        <w:rPr>
          <w:rFonts w:hint="eastAsia"/>
          <w:sz w:val="24"/>
          <w:szCs w:val="24"/>
        </w:rPr>
        <w:t>委托期限：</w:t>
      </w:r>
      <w:r>
        <w:rPr>
          <w:rFonts w:hint="eastAsia"/>
          <w:sz w:val="24"/>
          <w:szCs w:val="24"/>
          <w:u w:val="single"/>
        </w:rPr>
        <w:t xml:space="preserve">                                      </w:t>
      </w:r>
      <w:r>
        <w:rPr>
          <w:rFonts w:hint="eastAsia"/>
          <w:sz w:val="24"/>
          <w:szCs w:val="24"/>
        </w:rPr>
        <w:t>。</w:t>
      </w:r>
    </w:p>
    <w:p w:rsidR="00BC4B0C" w:rsidRDefault="00413281">
      <w:pPr>
        <w:spacing w:beforeLines="100" w:before="312" w:afterLines="100" w:after="312" w:line="360" w:lineRule="auto"/>
        <w:ind w:firstLineChars="200" w:firstLine="480"/>
        <w:rPr>
          <w:sz w:val="24"/>
          <w:szCs w:val="24"/>
        </w:rPr>
      </w:pPr>
      <w:r>
        <w:rPr>
          <w:rFonts w:hint="eastAsia"/>
          <w:sz w:val="24"/>
          <w:szCs w:val="24"/>
        </w:rPr>
        <w:t>代理人无转委托权。</w:t>
      </w:r>
    </w:p>
    <w:p w:rsidR="00BC4B0C" w:rsidRDefault="00413281">
      <w:pPr>
        <w:spacing w:afterLines="100" w:after="312" w:line="360" w:lineRule="auto"/>
        <w:ind w:firstLineChars="200" w:firstLine="480"/>
        <w:rPr>
          <w:sz w:val="24"/>
          <w:szCs w:val="24"/>
        </w:rPr>
      </w:pPr>
      <w:r>
        <w:rPr>
          <w:rFonts w:hint="eastAsia"/>
          <w:sz w:val="24"/>
          <w:szCs w:val="24"/>
        </w:rPr>
        <w:t>附：委托代理人身份证原件扫描件</w:t>
      </w:r>
    </w:p>
    <w:p w:rsidR="00BC4B0C" w:rsidRDefault="00BC4B0C">
      <w:pPr>
        <w:spacing w:line="360" w:lineRule="auto"/>
        <w:rPr>
          <w:sz w:val="24"/>
          <w:szCs w:val="24"/>
        </w:rPr>
      </w:pPr>
    </w:p>
    <w:p w:rsidR="00BC4B0C" w:rsidRDefault="00BC4B0C">
      <w:pPr>
        <w:spacing w:line="360" w:lineRule="auto"/>
        <w:rPr>
          <w:sz w:val="24"/>
          <w:szCs w:val="24"/>
        </w:rPr>
      </w:pPr>
    </w:p>
    <w:p w:rsidR="00BC4B0C" w:rsidRDefault="00413281">
      <w:pPr>
        <w:spacing w:line="360" w:lineRule="auto"/>
        <w:ind w:firstLineChars="200" w:firstLine="480"/>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rPr>
        <w:t>电子签章</w:t>
      </w:r>
      <w:r>
        <w:rPr>
          <w:rFonts w:hint="eastAsia"/>
          <w:sz w:val="24"/>
          <w:szCs w:val="24"/>
        </w:rPr>
        <w:t>）</w:t>
      </w:r>
    </w:p>
    <w:p w:rsidR="00BC4B0C" w:rsidRDefault="00413281">
      <w:pPr>
        <w:spacing w:line="360" w:lineRule="auto"/>
        <w:ind w:firstLineChars="200" w:firstLine="480"/>
        <w:rPr>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rPr>
        <w:t>电子签章</w:t>
      </w:r>
      <w:r>
        <w:rPr>
          <w:rFonts w:hint="eastAsia"/>
          <w:sz w:val="24"/>
          <w:szCs w:val="24"/>
        </w:rPr>
        <w:t>）</w:t>
      </w:r>
    </w:p>
    <w:p w:rsidR="00BC4B0C" w:rsidRDefault="00413281">
      <w:pPr>
        <w:pStyle w:val="Default"/>
        <w:ind w:firstLineChars="200" w:firstLine="480"/>
      </w:pPr>
      <w:r>
        <w:rPr>
          <w:rFonts w:hint="eastAsia"/>
        </w:rPr>
        <w:t>授权委托人：</w:t>
      </w:r>
      <w:r>
        <w:rPr>
          <w:rFonts w:hint="eastAsia"/>
          <w:u w:val="single"/>
        </w:rPr>
        <w:t xml:space="preserve">              </w:t>
      </w:r>
      <w:r>
        <w:rPr>
          <w:rFonts w:hint="eastAsia"/>
        </w:rPr>
        <w:t>（签字）</w:t>
      </w:r>
    </w:p>
    <w:p w:rsidR="00BC4B0C" w:rsidRDefault="00413281">
      <w:pPr>
        <w:pStyle w:val="Default"/>
        <w:ind w:firstLineChars="200" w:firstLine="480"/>
      </w:pPr>
      <w:r>
        <w:rPr>
          <w:rFonts w:hint="eastAsia"/>
        </w:rPr>
        <w:t>联系电话：</w:t>
      </w:r>
      <w:r>
        <w:rPr>
          <w:rFonts w:hint="eastAsia"/>
          <w:u w:val="single"/>
        </w:rPr>
        <w:t xml:space="preserve">              </w:t>
      </w:r>
    </w:p>
    <w:p w:rsidR="00BC4B0C" w:rsidRDefault="00413281">
      <w:pPr>
        <w:spacing w:beforeLines="100" w:before="312" w:afterLines="100" w:after="312" w:line="360" w:lineRule="auto"/>
        <w:ind w:firstLineChars="200" w:firstLine="480"/>
        <w:rPr>
          <w:sz w:val="24"/>
          <w:szCs w:val="24"/>
        </w:rPr>
      </w:pP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rPr>
        <w:t>年</w:t>
      </w:r>
      <w:r>
        <w:rPr>
          <w:rFonts w:hint="eastAsia"/>
          <w:sz w:val="24"/>
          <w:szCs w:val="24"/>
        </w:rPr>
        <w:t xml:space="preserve">  </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rsidR="00BC4B0C" w:rsidRDefault="00BC4B0C">
      <w:pPr>
        <w:spacing w:beforeLines="100" w:before="312" w:afterLines="50" w:after="156" w:line="360" w:lineRule="auto"/>
      </w:pPr>
    </w:p>
    <w:p w:rsidR="00BC4B0C" w:rsidRDefault="00BC4B0C">
      <w:pPr>
        <w:spacing w:beforeLines="100" w:before="312" w:afterLines="50" w:after="156" w:line="360" w:lineRule="auto"/>
      </w:pPr>
    </w:p>
    <w:p w:rsidR="00BC4B0C" w:rsidRDefault="00BC4B0C">
      <w:pPr>
        <w:pStyle w:val="Default"/>
      </w:pPr>
    </w:p>
    <w:p w:rsidR="00BC4B0C" w:rsidRDefault="00BC4B0C"/>
    <w:p w:rsidR="00BC4B0C" w:rsidRDefault="00BC4B0C">
      <w:pPr>
        <w:pStyle w:val="Default"/>
      </w:pPr>
    </w:p>
    <w:p w:rsidR="00BC4B0C" w:rsidRDefault="00BC4B0C"/>
    <w:p w:rsidR="00BC4B0C" w:rsidRDefault="00BC4B0C">
      <w:pPr>
        <w:pStyle w:val="Default"/>
      </w:pPr>
    </w:p>
    <w:p w:rsidR="00BC4B0C" w:rsidRDefault="00BC4B0C"/>
    <w:p w:rsidR="00BC4B0C" w:rsidRDefault="00BC4B0C">
      <w:pPr>
        <w:pStyle w:val="Default"/>
      </w:pPr>
    </w:p>
    <w:p w:rsidR="00BC4B0C" w:rsidRDefault="00BC4B0C">
      <w:pPr>
        <w:widowControl/>
        <w:shd w:val="clear" w:color="auto" w:fill="FFFFFF"/>
        <w:spacing w:line="15" w:lineRule="atLeast"/>
        <w:rPr>
          <w:rFonts w:cs="Times New Roman"/>
          <w:b/>
          <w:sz w:val="28"/>
          <w:szCs w:val="28"/>
        </w:rPr>
      </w:pPr>
      <w:bookmarkStart w:id="561" w:name="_Toc23774495"/>
    </w:p>
    <w:p w:rsidR="00BC4B0C" w:rsidRDefault="00BC4B0C">
      <w:pPr>
        <w:pStyle w:val="2"/>
        <w:rPr>
          <w:rFonts w:cs="Times New Roman"/>
          <w:bCs w:val="0"/>
          <w:sz w:val="28"/>
          <w:szCs w:val="28"/>
        </w:rPr>
      </w:pPr>
    </w:p>
    <w:p w:rsidR="00BC4B0C" w:rsidRDefault="00BC4B0C"/>
    <w:p w:rsidR="00BC4B0C" w:rsidRDefault="00413281" w:rsidP="00413281">
      <w:pPr>
        <w:widowControl/>
        <w:shd w:val="clear" w:color="auto" w:fill="FFFFFF"/>
        <w:adjustRightInd w:val="0"/>
        <w:snapToGrid w:val="0"/>
        <w:spacing w:line="360" w:lineRule="auto"/>
        <w:ind w:firstLineChars="200" w:firstLine="562"/>
        <w:jc w:val="center"/>
        <w:rPr>
          <w:rFonts w:cs="Times New Roman"/>
          <w:b/>
          <w:sz w:val="28"/>
          <w:szCs w:val="28"/>
          <w:lang w:val="zh-CN"/>
        </w:rPr>
      </w:pPr>
      <w:r>
        <w:rPr>
          <w:rFonts w:cs="Times New Roman"/>
          <w:b/>
          <w:sz w:val="28"/>
          <w:szCs w:val="28"/>
        </w:rPr>
        <w:t>四、</w:t>
      </w:r>
      <w:r>
        <w:rPr>
          <w:rFonts w:cs="Times New Roman" w:hint="eastAsia"/>
          <w:b/>
          <w:sz w:val="28"/>
          <w:szCs w:val="28"/>
        </w:rPr>
        <w:t>磋商承诺函</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致（采购人及采购代理机构）：</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我公司作为本次采购项目的</w:t>
      </w:r>
      <w:r>
        <w:rPr>
          <w:rFonts w:ascii="sans-serif" w:eastAsia="sans-serif" w:hAnsi="sans-serif" w:cs="sans-serif" w:hint="eastAsia"/>
          <w:color w:val="000000"/>
          <w:kern w:val="0"/>
          <w:sz w:val="24"/>
          <w:szCs w:val="24"/>
          <w:shd w:val="clear" w:color="auto" w:fill="FFFFFF"/>
          <w:lang w:bidi="ar"/>
        </w:rPr>
        <w:t>响应人</w:t>
      </w:r>
      <w:r>
        <w:rPr>
          <w:rFonts w:ascii="sans-serif" w:eastAsia="sans-serif" w:hAnsi="sans-serif" w:cs="sans-serif"/>
          <w:color w:val="000000"/>
          <w:kern w:val="0"/>
          <w:sz w:val="24"/>
          <w:szCs w:val="24"/>
          <w:shd w:val="clear" w:color="auto" w:fill="FFFFFF"/>
          <w:lang w:bidi="ar"/>
        </w:rPr>
        <w:t>，根据磋商文件要求，现郑重承诺如下：</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一、具备《中华人民共和国政府采购法》第二十二条第一款和本项目规定的条件：</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（一）具有独立承担民事责任的能力；</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（二）具有良好的商业信誉和健全的财务会计制度；</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（三）具有履行合同所必需的设备和专业技术能力；</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（四）有依法缴纳税收和社会保障资金的良好记录；</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（五）参加政府采购活动前三年内，在经营活动中没有重大违法记录；</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（六）法律、行政法规规定的其他条件；</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（七）根据采购项目提出的特殊条件。</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二、完全接受和满足本项目磋商文件中规定的实质性要求，如对招标文件有异议，已经在投标截止时间届满前依法进行维权救济，不存在对招标文件有异议的同时又参加投标以求侥幸中标或者为实现其他非法目的的行为。</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三、参加本次招标采购活动，不存在与</w:t>
      </w:r>
      <w:r>
        <w:rPr>
          <w:rFonts w:ascii="sans-serif" w:eastAsia="sans-serif" w:hAnsi="sans-serif" w:cs="sans-serif"/>
          <w:color w:val="000000"/>
          <w:kern w:val="0"/>
          <w:sz w:val="24"/>
          <w:szCs w:val="24"/>
          <w:shd w:val="clear" w:color="auto" w:fill="FFFFFF"/>
          <w:lang w:bidi="ar"/>
        </w:rPr>
        <w:t>单位负责人为同一人或者存在直接控股、管理关系的其他</w:t>
      </w:r>
      <w:r>
        <w:rPr>
          <w:rFonts w:ascii="sans-serif" w:eastAsia="sans-serif" w:hAnsi="sans-serif" w:cs="sans-serif" w:hint="eastAsia"/>
          <w:color w:val="000000"/>
          <w:kern w:val="0"/>
          <w:sz w:val="24"/>
          <w:szCs w:val="24"/>
          <w:shd w:val="clear" w:color="auto" w:fill="FFFFFF"/>
          <w:lang w:bidi="ar"/>
        </w:rPr>
        <w:t>响应人</w:t>
      </w:r>
      <w:r>
        <w:rPr>
          <w:rFonts w:ascii="sans-serif" w:eastAsia="sans-serif" w:hAnsi="sans-serif" w:cs="sans-serif"/>
          <w:color w:val="000000"/>
          <w:kern w:val="0"/>
          <w:sz w:val="24"/>
          <w:szCs w:val="24"/>
          <w:shd w:val="clear" w:color="auto" w:fill="FFFFFF"/>
          <w:lang w:bidi="ar"/>
        </w:rPr>
        <w:t>参与同一合同项下的政府采购活动的行为。</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四、参加本次招标采购活动，不存在为采购项目提供整体设计、规范编制或者项目管理、监理、检测等服务的行为。</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五、参加本次招标采购活动，不存在和其他</w:t>
      </w:r>
      <w:r>
        <w:rPr>
          <w:rFonts w:ascii="sans-serif" w:eastAsia="sans-serif" w:hAnsi="sans-serif" w:cs="sans-serif" w:hint="eastAsia"/>
          <w:color w:val="000000"/>
          <w:kern w:val="0"/>
          <w:sz w:val="24"/>
          <w:szCs w:val="24"/>
          <w:shd w:val="clear" w:color="auto" w:fill="FFFFFF"/>
          <w:lang w:bidi="ar"/>
        </w:rPr>
        <w:t>响应人</w:t>
      </w:r>
      <w:r>
        <w:rPr>
          <w:rFonts w:ascii="sans-serif" w:eastAsia="sans-serif" w:hAnsi="sans-serif" w:cs="sans-serif"/>
          <w:color w:val="000000"/>
          <w:kern w:val="0"/>
          <w:sz w:val="24"/>
          <w:szCs w:val="24"/>
          <w:shd w:val="clear" w:color="auto" w:fill="FFFFFF"/>
          <w:lang w:bidi="ar"/>
        </w:rPr>
        <w:t>在同一合同项下的采购项目中，同时委托同一个自然人、同一家庭的人员、同一单位的人员作为代理人的行为。</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六、</w:t>
      </w:r>
      <w:r>
        <w:rPr>
          <w:rFonts w:ascii="sans-serif" w:eastAsia="sans-serif" w:hAnsi="sans-serif" w:cs="sans-serif" w:hint="eastAsia"/>
          <w:color w:val="000000"/>
          <w:kern w:val="0"/>
          <w:sz w:val="24"/>
          <w:szCs w:val="24"/>
          <w:shd w:val="clear" w:color="auto" w:fill="FFFFFF"/>
          <w:lang w:bidi="ar"/>
        </w:rPr>
        <w:t>响应人</w:t>
      </w:r>
      <w:r>
        <w:rPr>
          <w:rFonts w:ascii="sans-serif" w:eastAsia="sans-serif" w:hAnsi="sans-serif" w:cs="sans-serif"/>
          <w:color w:val="000000"/>
          <w:kern w:val="0"/>
          <w:sz w:val="24"/>
          <w:szCs w:val="24"/>
          <w:shd w:val="clear" w:color="auto" w:fill="FFFFFF"/>
          <w:lang w:bidi="ar"/>
        </w:rPr>
        <w:t>参加本次政府采购活动要求在近三年内</w:t>
      </w:r>
      <w:r>
        <w:rPr>
          <w:rFonts w:ascii="sans-serif" w:eastAsia="sans-serif" w:hAnsi="sans-serif" w:cs="sans-serif" w:hint="eastAsia"/>
          <w:color w:val="000000"/>
          <w:kern w:val="0"/>
          <w:sz w:val="24"/>
          <w:szCs w:val="24"/>
          <w:shd w:val="clear" w:color="auto" w:fill="FFFFFF"/>
          <w:lang w:bidi="ar"/>
        </w:rPr>
        <w:t>响应人</w:t>
      </w:r>
      <w:r>
        <w:rPr>
          <w:rFonts w:ascii="sans-serif" w:eastAsia="sans-serif" w:hAnsi="sans-serif" w:cs="sans-serif"/>
          <w:color w:val="000000"/>
          <w:kern w:val="0"/>
          <w:sz w:val="24"/>
          <w:szCs w:val="24"/>
          <w:shd w:val="clear" w:color="auto" w:fill="FFFFFF"/>
          <w:lang w:bidi="ar"/>
        </w:rPr>
        <w:t>和其法定代表人没有行贿犯罪行为。</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七、参加本次招标采购活动，不存在联合体投标。</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八、投标文件中提供的能够给予我公司带来</w:t>
      </w:r>
      <w:r>
        <w:rPr>
          <w:rFonts w:ascii="sans-serif" w:eastAsia="sans-serif" w:hAnsi="sans-serif" w:cs="sans-serif"/>
          <w:color w:val="000000"/>
          <w:kern w:val="0"/>
          <w:sz w:val="24"/>
          <w:szCs w:val="24"/>
          <w:shd w:val="clear" w:color="auto" w:fill="FFFFFF"/>
          <w:lang w:bidi="ar"/>
        </w:rPr>
        <w:t>优惠、好处的任何材料资料和技术、服务、商务等响应承诺情况都是真实的、有效的、合法的。</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九、存在以下行为之一的愿意接受相关部门的处理：</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（一）磋商有效期内撤销投标文件的；</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（二）在采购人确定中标人以前放弃中标候选资格的；</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（三）由于中标人的原因未能按照招标文件的规定与采购人签订合同；</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（四）在投标文件中提供虚假材料谋取中标；</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（五）与采购人、其他</w:t>
      </w:r>
      <w:r>
        <w:rPr>
          <w:rFonts w:ascii="sans-serif" w:eastAsia="sans-serif" w:hAnsi="sans-serif" w:cs="sans-serif" w:hint="eastAsia"/>
          <w:color w:val="000000"/>
          <w:kern w:val="0"/>
          <w:sz w:val="24"/>
          <w:szCs w:val="24"/>
          <w:shd w:val="clear" w:color="auto" w:fill="FFFFFF"/>
          <w:lang w:bidi="ar"/>
        </w:rPr>
        <w:t>响应人</w:t>
      </w:r>
      <w:r>
        <w:rPr>
          <w:rFonts w:ascii="sans-serif" w:eastAsia="sans-serif" w:hAnsi="sans-serif" w:cs="sans-serif"/>
          <w:color w:val="000000"/>
          <w:kern w:val="0"/>
          <w:sz w:val="24"/>
          <w:szCs w:val="24"/>
          <w:shd w:val="clear" w:color="auto" w:fill="FFFFFF"/>
          <w:lang w:bidi="ar"/>
        </w:rPr>
        <w:t>或者采购代理机构恶意串通的；</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（六）磋商有效期内，</w:t>
      </w:r>
      <w:r>
        <w:rPr>
          <w:rFonts w:ascii="sans-serif" w:eastAsia="sans-serif" w:hAnsi="sans-serif" w:cs="sans-serif" w:hint="eastAsia"/>
          <w:color w:val="000000"/>
          <w:kern w:val="0"/>
          <w:sz w:val="24"/>
          <w:szCs w:val="24"/>
          <w:shd w:val="clear" w:color="auto" w:fill="FFFFFF"/>
          <w:lang w:bidi="ar"/>
        </w:rPr>
        <w:t>响应人</w:t>
      </w:r>
      <w:r>
        <w:rPr>
          <w:rFonts w:ascii="sans-serif" w:eastAsia="sans-serif" w:hAnsi="sans-serif" w:cs="sans-serif"/>
          <w:color w:val="000000"/>
          <w:kern w:val="0"/>
          <w:sz w:val="24"/>
          <w:szCs w:val="24"/>
          <w:shd w:val="clear" w:color="auto" w:fill="FFFFFF"/>
          <w:lang w:bidi="ar"/>
        </w:rPr>
        <w:t>在政府采购活动中有违法、违规、违纪行为。</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由此产生的一切法律后果和责任由我公司承担。我公司声明放弃对此提出任何异议和追索的权利。</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本公司对上述承诺的内容事项真实性负责。如经查实上述承诺的内容事项存在虚假，我公司愿意接受以提供虚假材料谋取中标追究法律责任。</w:t>
      </w:r>
    </w:p>
    <w:p w:rsidR="00BC4B0C" w:rsidRDefault="00BC4B0C">
      <w:pPr>
        <w:widowControl/>
        <w:shd w:val="clear" w:color="auto" w:fill="FFFFFF"/>
        <w:adjustRightInd w:val="0"/>
        <w:snapToGrid w:val="0"/>
        <w:spacing w:line="360" w:lineRule="auto"/>
        <w:ind w:firstLineChars="200" w:firstLine="480"/>
        <w:jc w:val="left"/>
        <w:rPr>
          <w:rFonts w:ascii="sans-serif" w:eastAsia="sans-serif" w:hAnsi="sans-serif" w:cs="sans-serif"/>
          <w:color w:val="000000"/>
          <w:kern w:val="0"/>
          <w:sz w:val="24"/>
          <w:szCs w:val="24"/>
          <w:shd w:val="clear" w:color="auto" w:fill="FFFFFF"/>
          <w:lang w:bidi="ar"/>
        </w:rPr>
      </w:pPr>
    </w:p>
    <w:p w:rsidR="00BC4B0C" w:rsidRDefault="00BC4B0C">
      <w:pPr>
        <w:widowControl/>
        <w:shd w:val="clear" w:color="auto" w:fill="FFFFFF"/>
        <w:adjustRightInd w:val="0"/>
        <w:snapToGrid w:val="0"/>
        <w:spacing w:line="360" w:lineRule="auto"/>
        <w:ind w:firstLineChars="200" w:firstLine="480"/>
        <w:jc w:val="left"/>
        <w:rPr>
          <w:rFonts w:ascii="sans-serif" w:eastAsia="sans-serif" w:hAnsi="sans-serif" w:cs="sans-serif"/>
          <w:color w:val="000000"/>
          <w:kern w:val="0"/>
          <w:sz w:val="24"/>
          <w:szCs w:val="24"/>
          <w:shd w:val="clear" w:color="auto" w:fill="FFFFFF"/>
          <w:lang w:bidi="ar"/>
        </w:rPr>
      </w:pP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hint="eastAsia"/>
          <w:color w:val="000000"/>
          <w:kern w:val="0"/>
          <w:sz w:val="24"/>
          <w:szCs w:val="24"/>
          <w:shd w:val="clear" w:color="auto" w:fill="FFFFFF"/>
          <w:lang w:bidi="ar"/>
        </w:rPr>
        <w:t>响应人</w:t>
      </w:r>
      <w:r>
        <w:rPr>
          <w:rFonts w:ascii="sans-serif" w:eastAsia="sans-serif" w:hAnsi="sans-serif" w:cs="sans-serif"/>
          <w:color w:val="000000"/>
          <w:kern w:val="0"/>
          <w:sz w:val="24"/>
          <w:szCs w:val="24"/>
          <w:shd w:val="clear" w:color="auto" w:fill="FFFFFF"/>
          <w:lang w:bidi="ar"/>
        </w:rPr>
        <w:t>名称：</w:t>
      </w:r>
      <w:r>
        <w:rPr>
          <w:rFonts w:ascii="sans-serif" w:eastAsia="sans-serif" w:hAnsi="sans-serif" w:cs="sans-serif" w:hint="eastAsia"/>
          <w:color w:val="000000"/>
          <w:kern w:val="0"/>
          <w:sz w:val="24"/>
          <w:szCs w:val="24"/>
          <w:u w:val="single"/>
          <w:shd w:val="clear" w:color="auto" w:fill="FFFFFF"/>
          <w:lang w:bidi="ar"/>
        </w:rPr>
        <w:t xml:space="preserve">      </w:t>
      </w:r>
      <w:r>
        <w:rPr>
          <w:rFonts w:ascii="sans-serif" w:eastAsia="sans-serif" w:hAnsi="sans-serif" w:cs="sans-serif"/>
          <w:color w:val="000000"/>
          <w:kern w:val="0"/>
          <w:sz w:val="24"/>
          <w:szCs w:val="24"/>
          <w:shd w:val="clear" w:color="auto" w:fill="FFFFFF"/>
          <w:lang w:bidi="ar"/>
        </w:rPr>
        <w:t>（电子签章）</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法定代表人：</w:t>
      </w:r>
      <w:r>
        <w:rPr>
          <w:rFonts w:ascii="sans-serif" w:eastAsia="sans-serif" w:hAnsi="sans-serif" w:cs="sans-serif" w:hint="eastAsia"/>
          <w:color w:val="000000"/>
          <w:kern w:val="0"/>
          <w:sz w:val="24"/>
          <w:szCs w:val="24"/>
          <w:u w:val="single"/>
          <w:shd w:val="clear" w:color="auto" w:fill="FFFFFF"/>
          <w:lang w:bidi="ar"/>
        </w:rPr>
        <w:t xml:space="preserve">     </w:t>
      </w:r>
      <w:r>
        <w:rPr>
          <w:rFonts w:ascii="sans-serif" w:eastAsia="sans-serif" w:hAnsi="sans-serif" w:cs="sans-serif"/>
          <w:color w:val="000000"/>
          <w:kern w:val="0"/>
          <w:sz w:val="24"/>
          <w:szCs w:val="24"/>
          <w:shd w:val="clear" w:color="auto" w:fill="FFFFFF"/>
          <w:lang w:bidi="ar"/>
        </w:rPr>
        <w:t>（电子签章）</w:t>
      </w:r>
    </w:p>
    <w:p w:rsidR="00BC4B0C" w:rsidRDefault="00413281">
      <w:pPr>
        <w:widowControl/>
        <w:shd w:val="clear" w:color="auto" w:fill="FFFFFF"/>
        <w:adjustRightInd w:val="0"/>
        <w:snapToGrid w:val="0"/>
        <w:spacing w:line="360" w:lineRule="auto"/>
        <w:ind w:firstLineChars="200" w:firstLine="480"/>
        <w:jc w:val="left"/>
        <w:rPr>
          <w:rFonts w:ascii="sans-serif" w:eastAsia="sans-serif" w:hAnsi="sans-serif" w:cs="sans-serif"/>
          <w:color w:val="000000"/>
          <w:sz w:val="24"/>
          <w:szCs w:val="24"/>
        </w:rPr>
      </w:pPr>
      <w:r>
        <w:rPr>
          <w:rFonts w:ascii="sans-serif" w:eastAsia="sans-serif" w:hAnsi="sans-serif" w:cs="sans-serif"/>
          <w:color w:val="000000"/>
          <w:kern w:val="0"/>
          <w:sz w:val="24"/>
          <w:szCs w:val="24"/>
          <w:shd w:val="clear" w:color="auto" w:fill="FFFFFF"/>
          <w:lang w:bidi="ar"/>
        </w:rPr>
        <w:t>日期：</w:t>
      </w:r>
      <w:r>
        <w:rPr>
          <w:rFonts w:hint="eastAsia"/>
          <w:sz w:val="24"/>
          <w:szCs w:val="24"/>
          <w:u w:val="single"/>
        </w:rPr>
        <w:t xml:space="preserve">     </w:t>
      </w:r>
      <w:r>
        <w:rPr>
          <w:rFonts w:hint="eastAsia"/>
          <w:sz w:val="24"/>
          <w:szCs w:val="24"/>
        </w:rPr>
        <w:t>年</w:t>
      </w:r>
      <w:r>
        <w:rPr>
          <w:rFonts w:hint="eastAsia"/>
          <w:sz w:val="24"/>
          <w:szCs w:val="24"/>
        </w:rPr>
        <w:t xml:space="preserve">  </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rsidR="00BC4B0C" w:rsidRDefault="00BC4B0C">
      <w:pPr>
        <w:pStyle w:val="2"/>
        <w:tabs>
          <w:tab w:val="left" w:pos="840"/>
        </w:tabs>
        <w:spacing w:line="360" w:lineRule="auto"/>
        <w:jc w:val="center"/>
        <w:rPr>
          <w:rFonts w:cs="Times New Roman"/>
          <w:bCs w:val="0"/>
          <w:szCs w:val="24"/>
          <w:lang w:val="zh-CN"/>
        </w:rPr>
      </w:pPr>
    </w:p>
    <w:p w:rsidR="00BC4B0C" w:rsidRDefault="00BC4B0C">
      <w:pPr>
        <w:rPr>
          <w:rFonts w:cs="Times New Roman"/>
          <w:sz w:val="24"/>
          <w:szCs w:val="24"/>
          <w:lang w:val="zh-CN"/>
        </w:rPr>
      </w:pPr>
    </w:p>
    <w:p w:rsidR="00BC4B0C" w:rsidRDefault="00BC4B0C">
      <w:pPr>
        <w:rPr>
          <w:rFonts w:cs="Times New Roman"/>
          <w:sz w:val="28"/>
          <w:szCs w:val="28"/>
          <w:lang w:val="zh-CN"/>
        </w:rPr>
      </w:pPr>
    </w:p>
    <w:p w:rsidR="00BC4B0C" w:rsidRDefault="00BC4B0C">
      <w:pPr>
        <w:pStyle w:val="Default"/>
        <w:rPr>
          <w:rFonts w:cs="Times New Roman"/>
          <w:sz w:val="28"/>
          <w:szCs w:val="28"/>
          <w:lang w:val="zh-CN"/>
        </w:rPr>
      </w:pPr>
    </w:p>
    <w:p w:rsidR="00BC4B0C" w:rsidRDefault="00BC4B0C">
      <w:pPr>
        <w:rPr>
          <w:rFonts w:cs="Times New Roman"/>
          <w:sz w:val="28"/>
          <w:szCs w:val="28"/>
          <w:lang w:val="zh-CN"/>
        </w:rPr>
      </w:pPr>
    </w:p>
    <w:p w:rsidR="00BC4B0C" w:rsidRDefault="00BC4B0C">
      <w:pPr>
        <w:pStyle w:val="Default"/>
        <w:rPr>
          <w:rFonts w:cs="Times New Roman"/>
          <w:sz w:val="28"/>
          <w:szCs w:val="28"/>
          <w:lang w:val="zh-CN"/>
        </w:rPr>
      </w:pPr>
    </w:p>
    <w:p w:rsidR="00BC4B0C" w:rsidRDefault="00BC4B0C">
      <w:pPr>
        <w:rPr>
          <w:rFonts w:cs="Times New Roman"/>
          <w:sz w:val="28"/>
          <w:szCs w:val="28"/>
          <w:lang w:val="zh-CN"/>
        </w:rPr>
      </w:pPr>
    </w:p>
    <w:p w:rsidR="00BC4B0C" w:rsidRDefault="00BC4B0C">
      <w:pPr>
        <w:pStyle w:val="Default"/>
        <w:rPr>
          <w:rFonts w:cs="Times New Roman"/>
          <w:sz w:val="28"/>
          <w:szCs w:val="28"/>
          <w:lang w:val="zh-CN"/>
        </w:rPr>
      </w:pPr>
    </w:p>
    <w:p w:rsidR="00BC4B0C" w:rsidRDefault="00BC4B0C">
      <w:pPr>
        <w:rPr>
          <w:rFonts w:cs="Times New Roman"/>
          <w:sz w:val="28"/>
          <w:szCs w:val="28"/>
          <w:lang w:val="zh-CN"/>
        </w:rPr>
      </w:pPr>
    </w:p>
    <w:p w:rsidR="00BC4B0C" w:rsidRDefault="00BC4B0C">
      <w:pPr>
        <w:pStyle w:val="Default"/>
        <w:rPr>
          <w:rFonts w:cs="Times New Roman"/>
          <w:sz w:val="28"/>
          <w:szCs w:val="28"/>
          <w:lang w:val="zh-CN"/>
        </w:rPr>
      </w:pPr>
    </w:p>
    <w:p w:rsidR="00BC4B0C" w:rsidRDefault="00BC4B0C">
      <w:pPr>
        <w:rPr>
          <w:rFonts w:cs="Times New Roman"/>
          <w:sz w:val="28"/>
          <w:szCs w:val="28"/>
          <w:lang w:val="zh-CN"/>
        </w:rPr>
      </w:pPr>
    </w:p>
    <w:p w:rsidR="00BC4B0C" w:rsidRDefault="00BC4B0C">
      <w:pPr>
        <w:pStyle w:val="Default"/>
        <w:rPr>
          <w:rFonts w:cs="Times New Roman"/>
          <w:sz w:val="28"/>
          <w:szCs w:val="28"/>
          <w:lang w:val="zh-CN"/>
        </w:rPr>
      </w:pPr>
    </w:p>
    <w:p w:rsidR="00BC4B0C" w:rsidRDefault="00BC4B0C">
      <w:pPr>
        <w:rPr>
          <w:lang w:val="zh-CN"/>
        </w:rPr>
      </w:pPr>
    </w:p>
    <w:p w:rsidR="00BC4B0C" w:rsidRDefault="00BC4B0C">
      <w:pPr>
        <w:rPr>
          <w:rFonts w:cs="Times New Roman"/>
          <w:sz w:val="28"/>
          <w:szCs w:val="28"/>
          <w:lang w:val="zh-CN"/>
        </w:rPr>
      </w:pPr>
    </w:p>
    <w:p w:rsidR="00BC4B0C" w:rsidRDefault="00BC4B0C">
      <w:pPr>
        <w:pStyle w:val="Default"/>
        <w:rPr>
          <w:lang w:val="zh-CN"/>
        </w:rPr>
      </w:pPr>
    </w:p>
    <w:p w:rsidR="00BC4B0C" w:rsidRDefault="00413281">
      <w:pPr>
        <w:pStyle w:val="2"/>
        <w:tabs>
          <w:tab w:val="left" w:pos="840"/>
        </w:tabs>
        <w:spacing w:line="360" w:lineRule="auto"/>
        <w:jc w:val="center"/>
      </w:pPr>
      <w:r>
        <w:rPr>
          <w:rFonts w:cs="Times New Roman" w:hint="eastAsia"/>
          <w:bCs w:val="0"/>
          <w:sz w:val="28"/>
          <w:szCs w:val="28"/>
        </w:rPr>
        <w:t>五</w:t>
      </w:r>
      <w:r>
        <w:rPr>
          <w:rFonts w:cs="Times New Roman" w:hint="eastAsia"/>
          <w:bCs w:val="0"/>
          <w:sz w:val="28"/>
          <w:szCs w:val="28"/>
          <w:lang w:val="zh-CN"/>
        </w:rPr>
        <w:t>、响应人资格证明文件</w:t>
      </w:r>
      <w:bookmarkEnd w:id="558"/>
      <w:bookmarkEnd w:id="561"/>
    </w:p>
    <w:p w:rsidR="00BC4B0C" w:rsidRDefault="00413281">
      <w:pPr>
        <w:pStyle w:val="Default"/>
        <w:spacing w:line="360" w:lineRule="auto"/>
        <w:ind w:left="425"/>
        <w:jc w:val="center"/>
        <w:rPr>
          <w:rFonts w:hAnsi="宋体" w:cs="黑体"/>
          <w:b/>
          <w:color w:val="auto"/>
        </w:rPr>
      </w:pPr>
      <w:bookmarkStart w:id="562" w:name="_Toc455678211"/>
      <w:bookmarkStart w:id="563" w:name="_Toc462934384"/>
      <w:bookmarkStart w:id="564" w:name="_Toc480226503"/>
      <w:bookmarkStart w:id="565" w:name="_Toc481092974"/>
      <w:bookmarkStart w:id="566" w:name="_Toc454788099"/>
      <w:bookmarkStart w:id="567" w:name="_Toc428351719"/>
      <w:bookmarkStart w:id="568" w:name="_Toc480385614"/>
      <w:bookmarkStart w:id="569" w:name="_Toc463011363"/>
      <w:bookmarkStart w:id="570" w:name="_Toc428276628"/>
      <w:r>
        <w:rPr>
          <w:rFonts w:hAnsi="宋体" w:cs="黑体" w:hint="eastAsia"/>
          <w:b/>
          <w:color w:val="auto"/>
        </w:rPr>
        <w:t>5</w:t>
      </w:r>
      <w:r>
        <w:rPr>
          <w:rFonts w:hAnsi="宋体" w:cs="黑体" w:hint="eastAsia"/>
          <w:b/>
          <w:color w:val="auto"/>
        </w:rPr>
        <w:t>.1</w:t>
      </w:r>
      <w:r>
        <w:rPr>
          <w:rFonts w:hAnsi="宋体" w:cs="黑体" w:hint="eastAsia"/>
          <w:b/>
          <w:color w:val="auto"/>
        </w:rPr>
        <w:t>资格证明文件等</w:t>
      </w:r>
    </w:p>
    <w:tbl>
      <w:tblPr>
        <w:tblW w:w="0" w:type="auto"/>
        <w:jc w:val="center"/>
        <w:tblLayout w:type="fixed"/>
        <w:tblCellMar>
          <w:left w:w="0" w:type="dxa"/>
          <w:right w:w="0" w:type="dxa"/>
        </w:tblCellMar>
        <w:tblLook w:val="04A0" w:firstRow="1" w:lastRow="0" w:firstColumn="1" w:lastColumn="0" w:noHBand="0" w:noVBand="1"/>
      </w:tblPr>
      <w:tblGrid>
        <w:gridCol w:w="1706"/>
        <w:gridCol w:w="886"/>
        <w:gridCol w:w="939"/>
        <w:gridCol w:w="829"/>
        <w:gridCol w:w="415"/>
        <w:gridCol w:w="307"/>
        <w:gridCol w:w="1064"/>
        <w:gridCol w:w="484"/>
        <w:gridCol w:w="849"/>
        <w:gridCol w:w="980"/>
      </w:tblGrid>
      <w:tr w:rsidR="00BC4B0C">
        <w:trPr>
          <w:trHeight w:val="739"/>
          <w:jc w:val="center"/>
        </w:trPr>
        <w:tc>
          <w:tcPr>
            <w:tcW w:w="1706" w:type="dxa"/>
            <w:tcBorders>
              <w:top w:val="single" w:sz="4" w:space="0" w:color="000000"/>
              <w:left w:val="single" w:sz="4" w:space="0" w:color="000000"/>
              <w:bottom w:val="single" w:sz="4" w:space="0" w:color="000000"/>
              <w:right w:val="single" w:sz="4" w:space="0" w:color="000000"/>
            </w:tcBorders>
            <w:vAlign w:val="center"/>
          </w:tcPr>
          <w:bookmarkEnd w:id="562"/>
          <w:bookmarkEnd w:id="563"/>
          <w:bookmarkEnd w:id="564"/>
          <w:bookmarkEnd w:id="565"/>
          <w:bookmarkEnd w:id="566"/>
          <w:bookmarkEnd w:id="567"/>
          <w:bookmarkEnd w:id="568"/>
          <w:bookmarkEnd w:id="569"/>
          <w:bookmarkEnd w:id="570"/>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响应人名称</w:t>
            </w:r>
          </w:p>
        </w:tc>
        <w:tc>
          <w:tcPr>
            <w:tcW w:w="6753" w:type="dxa"/>
            <w:gridSpan w:val="9"/>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726"/>
          <w:jc w:val="center"/>
        </w:trPr>
        <w:tc>
          <w:tcPr>
            <w:tcW w:w="1706" w:type="dxa"/>
            <w:tcBorders>
              <w:top w:val="single" w:sz="4" w:space="0" w:color="000000"/>
              <w:left w:val="single" w:sz="4" w:space="0" w:color="000000"/>
              <w:bottom w:val="single" w:sz="4" w:space="0" w:color="000000"/>
              <w:right w:val="single" w:sz="4" w:space="0" w:color="000000"/>
            </w:tcBorders>
            <w:vAlign w:val="center"/>
          </w:tcPr>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注册地址</w:t>
            </w:r>
          </w:p>
        </w:tc>
        <w:tc>
          <w:tcPr>
            <w:tcW w:w="3376" w:type="dxa"/>
            <w:gridSpan w:val="5"/>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邮政</w:t>
            </w: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编码</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726"/>
          <w:jc w:val="center"/>
        </w:trPr>
        <w:tc>
          <w:tcPr>
            <w:tcW w:w="1706" w:type="dxa"/>
            <w:vMerge w:val="restart"/>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联系方式</w:t>
            </w:r>
          </w:p>
        </w:tc>
        <w:tc>
          <w:tcPr>
            <w:tcW w:w="88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联系人</w:t>
            </w:r>
          </w:p>
        </w:tc>
        <w:tc>
          <w:tcPr>
            <w:tcW w:w="2490" w:type="dxa"/>
            <w:gridSpan w:val="4"/>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电</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话</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726"/>
          <w:jc w:val="center"/>
        </w:trPr>
        <w:tc>
          <w:tcPr>
            <w:tcW w:w="1706" w:type="dxa"/>
            <w:vMerge/>
            <w:tcBorders>
              <w:top w:val="nil"/>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88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传</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t>真</w:t>
            </w:r>
          </w:p>
        </w:tc>
        <w:tc>
          <w:tcPr>
            <w:tcW w:w="2490" w:type="dxa"/>
            <w:gridSpan w:val="4"/>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网</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址</w:t>
            </w:r>
          </w:p>
        </w:tc>
        <w:tc>
          <w:tcPr>
            <w:tcW w:w="2313" w:type="dxa"/>
            <w:gridSpan w:val="3"/>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730"/>
          <w:jc w:val="center"/>
        </w:trPr>
        <w:tc>
          <w:tcPr>
            <w:tcW w:w="170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组织结构</w:t>
            </w:r>
          </w:p>
        </w:tc>
        <w:tc>
          <w:tcPr>
            <w:tcW w:w="6753" w:type="dxa"/>
            <w:gridSpan w:val="9"/>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726"/>
          <w:jc w:val="center"/>
        </w:trPr>
        <w:tc>
          <w:tcPr>
            <w:tcW w:w="170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法定代表人</w:t>
            </w:r>
          </w:p>
        </w:tc>
        <w:tc>
          <w:tcPr>
            <w:tcW w:w="88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姓名</w:t>
            </w:r>
          </w:p>
        </w:tc>
        <w:tc>
          <w:tcPr>
            <w:tcW w:w="939"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1244"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技术职称</w:t>
            </w:r>
          </w:p>
        </w:tc>
        <w:tc>
          <w:tcPr>
            <w:tcW w:w="1855" w:type="dxa"/>
            <w:gridSpan w:val="3"/>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电话</w:t>
            </w:r>
          </w:p>
        </w:tc>
        <w:tc>
          <w:tcPr>
            <w:tcW w:w="980"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726"/>
          <w:jc w:val="center"/>
        </w:trPr>
        <w:tc>
          <w:tcPr>
            <w:tcW w:w="170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技术负责人</w:t>
            </w:r>
          </w:p>
        </w:tc>
        <w:tc>
          <w:tcPr>
            <w:tcW w:w="88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姓名</w:t>
            </w:r>
          </w:p>
        </w:tc>
        <w:tc>
          <w:tcPr>
            <w:tcW w:w="939"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1244"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技术职称</w:t>
            </w:r>
          </w:p>
        </w:tc>
        <w:tc>
          <w:tcPr>
            <w:tcW w:w="1855" w:type="dxa"/>
            <w:gridSpan w:val="3"/>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电话</w:t>
            </w:r>
          </w:p>
        </w:tc>
        <w:tc>
          <w:tcPr>
            <w:tcW w:w="980"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726"/>
          <w:jc w:val="center"/>
        </w:trPr>
        <w:tc>
          <w:tcPr>
            <w:tcW w:w="170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成立时间</w:t>
            </w:r>
          </w:p>
        </w:tc>
        <w:tc>
          <w:tcPr>
            <w:tcW w:w="1825"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4928" w:type="dxa"/>
            <w:gridSpan w:val="7"/>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员工总人数：</w:t>
            </w:r>
          </w:p>
        </w:tc>
      </w:tr>
      <w:tr w:rsidR="00BC4B0C">
        <w:trPr>
          <w:trHeight w:val="726"/>
          <w:jc w:val="center"/>
        </w:trPr>
        <w:tc>
          <w:tcPr>
            <w:tcW w:w="170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企业资质等级</w:t>
            </w:r>
          </w:p>
        </w:tc>
        <w:tc>
          <w:tcPr>
            <w:tcW w:w="1825"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829" w:type="dxa"/>
            <w:vMerge w:val="restart"/>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其中</w:t>
            </w:r>
          </w:p>
        </w:tc>
        <w:tc>
          <w:tcPr>
            <w:tcW w:w="2270" w:type="dxa"/>
            <w:gridSpan w:val="4"/>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项目经理</w:t>
            </w:r>
          </w:p>
        </w:tc>
        <w:tc>
          <w:tcPr>
            <w:tcW w:w="1829"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726"/>
          <w:jc w:val="center"/>
        </w:trPr>
        <w:tc>
          <w:tcPr>
            <w:tcW w:w="170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营业执照号</w:t>
            </w:r>
          </w:p>
        </w:tc>
        <w:tc>
          <w:tcPr>
            <w:tcW w:w="1825"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829" w:type="dxa"/>
            <w:vMerge/>
            <w:tcBorders>
              <w:top w:val="nil"/>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2270" w:type="dxa"/>
            <w:gridSpan w:val="4"/>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高级职称人员</w:t>
            </w:r>
          </w:p>
        </w:tc>
        <w:tc>
          <w:tcPr>
            <w:tcW w:w="1829"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726"/>
          <w:jc w:val="center"/>
        </w:trPr>
        <w:tc>
          <w:tcPr>
            <w:tcW w:w="170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注册资金</w:t>
            </w:r>
          </w:p>
        </w:tc>
        <w:tc>
          <w:tcPr>
            <w:tcW w:w="1825"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829" w:type="dxa"/>
            <w:vMerge/>
            <w:tcBorders>
              <w:top w:val="nil"/>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2270" w:type="dxa"/>
            <w:gridSpan w:val="4"/>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中级职称人员</w:t>
            </w:r>
          </w:p>
        </w:tc>
        <w:tc>
          <w:tcPr>
            <w:tcW w:w="1829"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726"/>
          <w:jc w:val="center"/>
        </w:trPr>
        <w:tc>
          <w:tcPr>
            <w:tcW w:w="170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开户银行</w:t>
            </w:r>
          </w:p>
        </w:tc>
        <w:tc>
          <w:tcPr>
            <w:tcW w:w="1825"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829" w:type="dxa"/>
            <w:vMerge/>
            <w:tcBorders>
              <w:top w:val="nil"/>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2270" w:type="dxa"/>
            <w:gridSpan w:val="4"/>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初级职称人员</w:t>
            </w:r>
          </w:p>
        </w:tc>
        <w:tc>
          <w:tcPr>
            <w:tcW w:w="1829"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726"/>
          <w:jc w:val="center"/>
        </w:trPr>
        <w:tc>
          <w:tcPr>
            <w:tcW w:w="1706" w:type="dxa"/>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账号</w:t>
            </w:r>
          </w:p>
        </w:tc>
        <w:tc>
          <w:tcPr>
            <w:tcW w:w="1825"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829" w:type="dxa"/>
            <w:vMerge/>
            <w:tcBorders>
              <w:top w:val="nil"/>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c>
          <w:tcPr>
            <w:tcW w:w="2270" w:type="dxa"/>
            <w:gridSpan w:val="4"/>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技</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t>工</w:t>
            </w:r>
          </w:p>
        </w:tc>
        <w:tc>
          <w:tcPr>
            <w:tcW w:w="1829"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768"/>
          <w:jc w:val="center"/>
        </w:trPr>
        <w:tc>
          <w:tcPr>
            <w:tcW w:w="1706" w:type="dxa"/>
            <w:tcBorders>
              <w:top w:val="single" w:sz="4" w:space="0" w:color="000000"/>
              <w:left w:val="single" w:sz="4" w:space="0" w:color="000000"/>
              <w:bottom w:val="single" w:sz="4" w:space="0" w:color="000000"/>
              <w:right w:val="single" w:sz="4" w:space="0" w:color="000000"/>
            </w:tcBorders>
            <w:vAlign w:val="center"/>
          </w:tcPr>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经营范围</w:t>
            </w:r>
          </w:p>
        </w:tc>
        <w:tc>
          <w:tcPr>
            <w:tcW w:w="6753" w:type="dxa"/>
            <w:gridSpan w:val="9"/>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r w:rsidR="00BC4B0C">
        <w:trPr>
          <w:trHeight w:val="684"/>
          <w:jc w:val="center"/>
        </w:trPr>
        <w:tc>
          <w:tcPr>
            <w:tcW w:w="1706" w:type="dxa"/>
            <w:tcBorders>
              <w:top w:val="single" w:sz="4" w:space="0" w:color="000000"/>
              <w:left w:val="single" w:sz="4" w:space="0" w:color="000000"/>
              <w:bottom w:val="single" w:sz="4" w:space="0" w:color="000000"/>
              <w:right w:val="single" w:sz="4" w:space="0" w:color="000000"/>
            </w:tcBorders>
            <w:vAlign w:val="center"/>
          </w:tcPr>
          <w:p w:rsidR="00BC4B0C" w:rsidRDefault="00413281">
            <w:pPr>
              <w:adjustRightInd w:val="0"/>
              <w:snapToGrid w:val="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备注</w:t>
            </w:r>
          </w:p>
        </w:tc>
        <w:tc>
          <w:tcPr>
            <w:tcW w:w="6753" w:type="dxa"/>
            <w:gridSpan w:val="9"/>
            <w:tcBorders>
              <w:top w:val="single" w:sz="4" w:space="0" w:color="000000"/>
              <w:left w:val="single" w:sz="4" w:space="0" w:color="000000"/>
              <w:bottom w:val="single" w:sz="4" w:space="0" w:color="000000"/>
              <w:right w:val="single" w:sz="4" w:space="0" w:color="000000"/>
            </w:tcBorders>
            <w:vAlign w:val="center"/>
          </w:tcPr>
          <w:p w:rsidR="00BC4B0C" w:rsidRDefault="00BC4B0C">
            <w:pPr>
              <w:adjustRightInd w:val="0"/>
              <w:snapToGrid w:val="0"/>
              <w:jc w:val="center"/>
              <w:rPr>
                <w:rFonts w:asciiTheme="minorEastAsia" w:eastAsiaTheme="minorEastAsia" w:hAnsiTheme="minorEastAsia" w:cstheme="minorEastAsia"/>
                <w:sz w:val="24"/>
                <w:szCs w:val="24"/>
              </w:rPr>
            </w:pPr>
          </w:p>
        </w:tc>
      </w:tr>
    </w:tbl>
    <w:p w:rsidR="00BC4B0C" w:rsidRDefault="00413281">
      <w:pPr>
        <w:pStyle w:val="a5"/>
        <w:kinsoku w:val="0"/>
        <w:overflowPunct w:val="0"/>
        <w:spacing w:before="70"/>
        <w:ind w:left="63" w:right="63" w:firstLineChars="150" w:firstLine="360"/>
        <w:jc w:val="left"/>
        <w:rPr>
          <w:sz w:val="24"/>
          <w:szCs w:val="24"/>
        </w:rPr>
      </w:pPr>
      <w:r>
        <w:rPr>
          <w:rFonts w:hint="eastAsia"/>
          <w:sz w:val="24"/>
          <w:szCs w:val="24"/>
        </w:rPr>
        <w:t>附：营业执照副本、安全生产许可证副本、资质证书副本等证明文件</w:t>
      </w:r>
    </w:p>
    <w:p w:rsidR="00BC4B0C" w:rsidRDefault="00BC4B0C">
      <w:pPr>
        <w:pStyle w:val="Default"/>
        <w:spacing w:line="360" w:lineRule="auto"/>
        <w:rPr>
          <w:rFonts w:hAnsi="宋体"/>
          <w:color w:val="auto"/>
        </w:rPr>
      </w:pPr>
    </w:p>
    <w:p w:rsidR="00BC4B0C" w:rsidRDefault="00BC4B0C">
      <w:pPr>
        <w:pStyle w:val="Default"/>
        <w:spacing w:line="360" w:lineRule="auto"/>
        <w:rPr>
          <w:rFonts w:hAnsi="宋体"/>
          <w:color w:val="auto"/>
        </w:rPr>
      </w:pPr>
    </w:p>
    <w:p w:rsidR="00BC4B0C" w:rsidRDefault="00413281">
      <w:pPr>
        <w:jc w:val="center"/>
        <w:rPr>
          <w:rFonts w:cs="黑体"/>
          <w:b/>
          <w:sz w:val="28"/>
          <w:szCs w:val="28"/>
        </w:rPr>
      </w:pPr>
      <w:r>
        <w:rPr>
          <w:rFonts w:cs="黑体" w:hint="eastAsia"/>
          <w:b/>
          <w:sz w:val="28"/>
          <w:szCs w:val="28"/>
        </w:rPr>
        <w:t>5</w:t>
      </w:r>
      <w:r>
        <w:rPr>
          <w:rFonts w:cs="黑体" w:hint="eastAsia"/>
          <w:b/>
          <w:sz w:val="28"/>
          <w:szCs w:val="28"/>
        </w:rPr>
        <w:t>.2</w:t>
      </w:r>
      <w:r>
        <w:rPr>
          <w:rFonts w:cs="黑体" w:hint="eastAsia"/>
          <w:b/>
          <w:sz w:val="28"/>
          <w:szCs w:val="28"/>
        </w:rPr>
        <w:t>具备履行合同所必需的设备和专业技术能力的声明函</w:t>
      </w:r>
    </w:p>
    <w:p w:rsidR="00BC4B0C" w:rsidRDefault="00BC4B0C">
      <w:pPr>
        <w:pStyle w:val="Default"/>
        <w:spacing w:line="360" w:lineRule="auto"/>
        <w:ind w:left="425"/>
        <w:jc w:val="center"/>
        <w:rPr>
          <w:rFonts w:hAnsi="宋体" w:cs="黑体"/>
          <w:b/>
          <w:color w:val="auto"/>
          <w:sz w:val="28"/>
          <w:szCs w:val="28"/>
        </w:rPr>
      </w:pPr>
    </w:p>
    <w:p w:rsidR="00BC4B0C" w:rsidRDefault="00413281">
      <w:pPr>
        <w:spacing w:beforeLines="50" w:before="156" w:afterLines="50" w:after="156" w:line="360" w:lineRule="auto"/>
        <w:rPr>
          <w:sz w:val="24"/>
          <w:szCs w:val="24"/>
        </w:rPr>
      </w:pPr>
      <w:r>
        <w:rPr>
          <w:rFonts w:hint="eastAsia"/>
          <w:sz w:val="24"/>
          <w:szCs w:val="24"/>
          <w:u w:val="single"/>
        </w:rPr>
        <w:t>采购人</w:t>
      </w:r>
      <w:r>
        <w:rPr>
          <w:rFonts w:hint="eastAsia"/>
          <w:sz w:val="24"/>
          <w:szCs w:val="24"/>
          <w:u w:val="single"/>
        </w:rPr>
        <w:t>名称</w:t>
      </w:r>
      <w:r>
        <w:rPr>
          <w:rFonts w:hint="eastAsia"/>
          <w:sz w:val="24"/>
          <w:szCs w:val="24"/>
        </w:rPr>
        <w:t>：</w:t>
      </w:r>
    </w:p>
    <w:p w:rsidR="00BC4B0C" w:rsidRDefault="00413281">
      <w:pPr>
        <w:spacing w:beforeLines="50" w:before="156" w:afterLines="50" w:after="156" w:line="360" w:lineRule="auto"/>
        <w:ind w:firstLineChars="200" w:firstLine="480"/>
        <w:rPr>
          <w:sz w:val="24"/>
          <w:szCs w:val="24"/>
        </w:rPr>
      </w:pPr>
      <w:r>
        <w:rPr>
          <w:rFonts w:hint="eastAsia"/>
          <w:sz w:val="24"/>
          <w:szCs w:val="24"/>
        </w:rPr>
        <w:t>我单位具备履行合同所必需的设备和专业技术能力，特此声明。</w:t>
      </w:r>
    </w:p>
    <w:p w:rsidR="00BC4B0C" w:rsidRDefault="00BC4B0C" w:rsidP="00413281">
      <w:pPr>
        <w:spacing w:beforeLines="50" w:before="156" w:afterLines="50" w:after="156" w:line="360" w:lineRule="auto"/>
        <w:ind w:leftChars="227" w:left="717" w:hangingChars="100" w:hanging="240"/>
        <w:rPr>
          <w:sz w:val="24"/>
          <w:szCs w:val="24"/>
        </w:rPr>
      </w:pPr>
    </w:p>
    <w:p w:rsidR="00BC4B0C" w:rsidRDefault="00BC4B0C" w:rsidP="00413281">
      <w:pPr>
        <w:spacing w:beforeLines="50" w:before="156" w:afterLines="50" w:after="156" w:line="360" w:lineRule="auto"/>
        <w:ind w:leftChars="227" w:left="717" w:hangingChars="100" w:hanging="240"/>
        <w:rPr>
          <w:sz w:val="24"/>
          <w:szCs w:val="24"/>
        </w:rPr>
      </w:pPr>
    </w:p>
    <w:p w:rsidR="00BC4B0C" w:rsidRDefault="00BC4B0C" w:rsidP="00413281">
      <w:pPr>
        <w:spacing w:beforeLines="50" w:before="156" w:afterLines="50" w:after="156" w:line="360" w:lineRule="auto"/>
        <w:ind w:leftChars="227" w:left="717" w:hangingChars="100" w:hanging="240"/>
        <w:rPr>
          <w:sz w:val="24"/>
          <w:szCs w:val="24"/>
        </w:rPr>
      </w:pPr>
    </w:p>
    <w:p w:rsidR="00BC4B0C" w:rsidRDefault="00BC4B0C" w:rsidP="00413281">
      <w:pPr>
        <w:spacing w:beforeLines="50" w:before="156" w:afterLines="50" w:after="156" w:line="360" w:lineRule="auto"/>
        <w:ind w:leftChars="227" w:left="717" w:hangingChars="100" w:hanging="240"/>
        <w:rPr>
          <w:sz w:val="24"/>
          <w:szCs w:val="24"/>
        </w:rPr>
      </w:pPr>
    </w:p>
    <w:p w:rsidR="00BC4B0C" w:rsidRDefault="00BC4B0C" w:rsidP="00413281">
      <w:pPr>
        <w:spacing w:beforeLines="50" w:before="156" w:afterLines="50" w:after="156" w:line="360" w:lineRule="auto"/>
        <w:ind w:leftChars="227" w:left="717" w:hangingChars="100" w:hanging="240"/>
        <w:rPr>
          <w:sz w:val="24"/>
          <w:szCs w:val="24"/>
        </w:rPr>
      </w:pPr>
    </w:p>
    <w:p w:rsidR="00BC4B0C" w:rsidRDefault="00413281">
      <w:pPr>
        <w:spacing w:line="360" w:lineRule="auto"/>
        <w:ind w:firstLineChars="200" w:firstLine="480"/>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rPr>
        <w:t>电子签章</w:t>
      </w:r>
      <w:r>
        <w:rPr>
          <w:rFonts w:hint="eastAsia"/>
          <w:sz w:val="24"/>
          <w:szCs w:val="24"/>
        </w:rPr>
        <w:t>）</w:t>
      </w:r>
    </w:p>
    <w:p w:rsidR="00BC4B0C" w:rsidRDefault="00413281">
      <w:pPr>
        <w:spacing w:line="360" w:lineRule="auto"/>
        <w:ind w:firstLineChars="200" w:firstLine="480"/>
        <w:rPr>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rPr>
        <w:t>电子签章</w:t>
      </w:r>
      <w:r>
        <w:rPr>
          <w:rFonts w:hint="eastAsia"/>
          <w:sz w:val="24"/>
          <w:szCs w:val="24"/>
        </w:rPr>
        <w:t>）</w:t>
      </w:r>
    </w:p>
    <w:p w:rsidR="00BC4B0C" w:rsidRDefault="00413281">
      <w:pPr>
        <w:spacing w:line="360" w:lineRule="auto"/>
        <w:ind w:firstLineChars="200" w:firstLine="480"/>
        <w:rPr>
          <w:sz w:val="24"/>
          <w:szCs w:val="24"/>
        </w:rPr>
      </w:pPr>
      <w:r>
        <w:rPr>
          <w:rFonts w:hint="eastAsia"/>
          <w:kern w:val="0"/>
          <w:sz w:val="24"/>
          <w:szCs w:val="24"/>
        </w:rPr>
        <w:t>日</w:t>
      </w:r>
      <w:r>
        <w:rPr>
          <w:rFonts w:hint="eastAsia"/>
          <w:kern w:val="0"/>
          <w:sz w:val="24"/>
          <w:szCs w:val="24"/>
        </w:rPr>
        <w:t xml:space="preserve">      </w:t>
      </w:r>
      <w:r>
        <w:rPr>
          <w:rFonts w:hint="eastAsia"/>
          <w:kern w:val="0"/>
          <w:sz w:val="24"/>
          <w:szCs w:val="24"/>
        </w:rPr>
        <w:t>期：</w:t>
      </w:r>
      <w:r>
        <w:rPr>
          <w:rFonts w:hint="eastAsia"/>
          <w:kern w:val="0"/>
          <w:sz w:val="24"/>
          <w:szCs w:val="24"/>
          <w:u w:val="single"/>
        </w:rPr>
        <w:t xml:space="preserve">    </w:t>
      </w:r>
      <w:r>
        <w:rPr>
          <w:rFonts w:hint="eastAsia"/>
          <w:spacing w:val="43"/>
          <w:kern w:val="0"/>
          <w:sz w:val="24"/>
          <w:szCs w:val="24"/>
          <w:u w:val="single"/>
        </w:rPr>
        <w:t xml:space="preserve"> </w:t>
      </w:r>
      <w:r>
        <w:rPr>
          <w:rFonts w:hint="eastAsia"/>
          <w:kern w:val="0"/>
          <w:sz w:val="24"/>
          <w:szCs w:val="24"/>
        </w:rPr>
        <w:t>年</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rsidR="00BC4B0C" w:rsidRDefault="00BC4B0C">
      <w:pPr>
        <w:spacing w:line="360" w:lineRule="auto"/>
        <w:rPr>
          <w:sz w:val="24"/>
          <w:szCs w:val="24"/>
        </w:rPr>
      </w:pPr>
    </w:p>
    <w:p w:rsidR="00BC4B0C" w:rsidRDefault="00BC4B0C" w:rsidP="00413281">
      <w:pPr>
        <w:spacing w:beforeLines="50" w:before="156" w:afterLines="50" w:after="156" w:line="360" w:lineRule="auto"/>
        <w:ind w:leftChars="227" w:left="687" w:hangingChars="100" w:hanging="210"/>
      </w:pPr>
    </w:p>
    <w:p w:rsidR="00BC4B0C" w:rsidRDefault="00BC4B0C" w:rsidP="00413281">
      <w:pPr>
        <w:spacing w:beforeLines="50" w:before="156" w:afterLines="50" w:after="156" w:line="360" w:lineRule="auto"/>
        <w:ind w:leftChars="227" w:left="687" w:hangingChars="100" w:hanging="210"/>
      </w:pPr>
    </w:p>
    <w:p w:rsidR="00BC4B0C" w:rsidRDefault="00BC4B0C">
      <w:pPr>
        <w:pStyle w:val="Default"/>
      </w:pPr>
    </w:p>
    <w:p w:rsidR="00BC4B0C" w:rsidRDefault="00BC4B0C" w:rsidP="00413281">
      <w:pPr>
        <w:spacing w:beforeLines="50" w:before="156" w:afterLines="50" w:after="156" w:line="360" w:lineRule="auto"/>
        <w:ind w:firstLineChars="200" w:firstLine="482"/>
        <w:rPr>
          <w:b/>
          <w:bCs/>
          <w:sz w:val="24"/>
          <w:szCs w:val="24"/>
        </w:rPr>
      </w:pPr>
    </w:p>
    <w:p w:rsidR="00BC4B0C" w:rsidRDefault="00BC4B0C" w:rsidP="00413281">
      <w:pPr>
        <w:spacing w:beforeLines="50" w:before="156" w:afterLines="50" w:after="156" w:line="360" w:lineRule="auto"/>
        <w:ind w:leftChars="227" w:left="687" w:hangingChars="100" w:hanging="210"/>
      </w:pPr>
    </w:p>
    <w:p w:rsidR="00BC4B0C" w:rsidRDefault="00BC4B0C" w:rsidP="00413281">
      <w:pPr>
        <w:spacing w:beforeLines="50" w:before="156" w:afterLines="50" w:after="156" w:line="360" w:lineRule="auto"/>
        <w:ind w:leftChars="227" w:left="687" w:hangingChars="100" w:hanging="210"/>
      </w:pPr>
    </w:p>
    <w:p w:rsidR="00BC4B0C" w:rsidRDefault="00BC4B0C">
      <w:pPr>
        <w:spacing w:beforeLines="50" w:before="156" w:afterLines="50" w:after="156" w:line="360" w:lineRule="auto"/>
      </w:pPr>
    </w:p>
    <w:p w:rsidR="00BC4B0C" w:rsidRDefault="00BC4B0C">
      <w:pPr>
        <w:pStyle w:val="a3"/>
        <w:spacing w:line="360" w:lineRule="auto"/>
        <w:ind w:firstLineChars="0" w:firstLine="0"/>
        <w:rPr>
          <w:rFonts w:cs="黑体"/>
          <w:b/>
          <w:sz w:val="28"/>
          <w:szCs w:val="28"/>
        </w:rPr>
      </w:pPr>
    </w:p>
    <w:p w:rsidR="00BC4B0C" w:rsidRDefault="00BC4B0C">
      <w:pPr>
        <w:pStyle w:val="Default"/>
        <w:spacing w:line="360" w:lineRule="auto"/>
        <w:ind w:left="425"/>
        <w:jc w:val="center"/>
        <w:rPr>
          <w:rFonts w:hAnsi="宋体" w:cs="黑体"/>
          <w:b/>
          <w:color w:val="auto"/>
          <w:sz w:val="28"/>
          <w:szCs w:val="28"/>
        </w:rPr>
      </w:pPr>
    </w:p>
    <w:p w:rsidR="00BC4B0C" w:rsidRDefault="00413281">
      <w:pPr>
        <w:pStyle w:val="2"/>
        <w:tabs>
          <w:tab w:val="left" w:pos="840"/>
        </w:tabs>
        <w:spacing w:line="360" w:lineRule="auto"/>
        <w:jc w:val="center"/>
        <w:rPr>
          <w:rFonts w:cs="Times New Roman"/>
          <w:bCs w:val="0"/>
          <w:sz w:val="28"/>
          <w:szCs w:val="28"/>
          <w:lang w:val="zh-CN"/>
        </w:rPr>
      </w:pPr>
      <w:bookmarkStart w:id="571" w:name="_Toc23774496"/>
      <w:bookmarkStart w:id="572" w:name="_Toc16946"/>
      <w:r>
        <w:rPr>
          <w:rFonts w:cs="Times New Roman" w:hint="eastAsia"/>
          <w:bCs w:val="0"/>
          <w:sz w:val="28"/>
          <w:szCs w:val="28"/>
        </w:rPr>
        <w:t>六</w:t>
      </w:r>
      <w:r>
        <w:rPr>
          <w:rFonts w:cs="Times New Roman" w:hint="eastAsia"/>
          <w:bCs w:val="0"/>
          <w:sz w:val="28"/>
          <w:szCs w:val="28"/>
          <w:lang w:val="zh-CN"/>
        </w:rPr>
        <w:t>、已标价工程量清单</w:t>
      </w:r>
      <w:bookmarkEnd w:id="571"/>
    </w:p>
    <w:p w:rsidR="00BC4B0C" w:rsidRDefault="00BC4B0C">
      <w:pPr>
        <w:spacing w:line="360" w:lineRule="auto"/>
        <w:rPr>
          <w:sz w:val="20"/>
          <w:szCs w:val="20"/>
        </w:rPr>
      </w:pPr>
    </w:p>
    <w:p w:rsidR="00BC4B0C" w:rsidRDefault="00413281">
      <w:pPr>
        <w:spacing w:line="360" w:lineRule="auto"/>
        <w:jc w:val="center"/>
        <w:rPr>
          <w:sz w:val="24"/>
          <w:szCs w:val="24"/>
        </w:rPr>
      </w:pPr>
      <w:r>
        <w:rPr>
          <w:rFonts w:hint="eastAsia"/>
          <w:sz w:val="24"/>
          <w:szCs w:val="24"/>
        </w:rPr>
        <w:t>（系统中自行下载）</w:t>
      </w: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413281">
      <w:pPr>
        <w:pStyle w:val="2"/>
        <w:tabs>
          <w:tab w:val="left" w:pos="840"/>
        </w:tabs>
        <w:spacing w:line="360" w:lineRule="auto"/>
        <w:jc w:val="center"/>
        <w:rPr>
          <w:sz w:val="28"/>
          <w:szCs w:val="28"/>
        </w:rPr>
      </w:pPr>
      <w:bookmarkStart w:id="573" w:name="_Toc23774497"/>
      <w:r>
        <w:rPr>
          <w:rFonts w:hint="eastAsia"/>
          <w:sz w:val="28"/>
          <w:szCs w:val="28"/>
        </w:rPr>
        <w:t>七</w:t>
      </w:r>
      <w:r>
        <w:rPr>
          <w:rFonts w:hint="eastAsia"/>
          <w:sz w:val="28"/>
          <w:szCs w:val="28"/>
        </w:rPr>
        <w:t>、施工组织设计</w:t>
      </w:r>
      <w:bookmarkEnd w:id="573"/>
    </w:p>
    <w:p w:rsidR="00BC4B0C" w:rsidRDefault="00413281">
      <w:pPr>
        <w:spacing w:line="360" w:lineRule="auto"/>
        <w:ind w:firstLineChars="200" w:firstLine="480"/>
        <w:rPr>
          <w:rFonts w:cs="Times New Roman"/>
          <w:sz w:val="24"/>
          <w:szCs w:val="24"/>
        </w:rPr>
      </w:pPr>
      <w:r>
        <w:rPr>
          <w:rFonts w:cs="Times New Roman"/>
          <w:bCs/>
          <w:sz w:val="24"/>
          <w:szCs w:val="24"/>
        </w:rPr>
        <w:t>1</w:t>
      </w:r>
      <w:r>
        <w:rPr>
          <w:rFonts w:cs="Times New Roman" w:hint="eastAsia"/>
          <w:bCs/>
          <w:sz w:val="24"/>
          <w:szCs w:val="24"/>
        </w:rPr>
        <w:t>、</w:t>
      </w:r>
      <w:r>
        <w:rPr>
          <w:rFonts w:cs="Times New Roman" w:hint="eastAsia"/>
          <w:bCs/>
          <w:sz w:val="24"/>
          <w:szCs w:val="24"/>
        </w:rPr>
        <w:t>响应人</w:t>
      </w:r>
      <w:r>
        <w:rPr>
          <w:rFonts w:cs="Times New Roman" w:hint="eastAsia"/>
          <w:bCs/>
          <w:sz w:val="24"/>
          <w:szCs w:val="24"/>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施工组织设计还应结合工程特点提出切实可行的工程质量、工程进度、安全生产、文明施工、环境保护管理方案。</w:t>
      </w:r>
    </w:p>
    <w:p w:rsidR="00BC4B0C" w:rsidRDefault="00413281">
      <w:pPr>
        <w:spacing w:line="360" w:lineRule="auto"/>
        <w:ind w:firstLineChars="200" w:firstLine="480"/>
        <w:rPr>
          <w:rFonts w:cs="Times New Roman"/>
          <w:sz w:val="24"/>
          <w:szCs w:val="24"/>
        </w:rPr>
      </w:pPr>
      <w:r>
        <w:rPr>
          <w:rFonts w:cs="Times New Roman" w:hint="eastAsia"/>
          <w:sz w:val="24"/>
          <w:szCs w:val="24"/>
        </w:rPr>
        <w:t>2</w:t>
      </w:r>
      <w:r>
        <w:rPr>
          <w:rFonts w:cs="Times New Roman" w:hint="eastAsia"/>
          <w:sz w:val="24"/>
          <w:szCs w:val="24"/>
        </w:rPr>
        <w:t>、</w:t>
      </w:r>
      <w:r>
        <w:rPr>
          <w:rFonts w:cs="Times New Roman"/>
          <w:sz w:val="24"/>
          <w:szCs w:val="24"/>
        </w:rPr>
        <w:t>施工组织设计除采用文字表述外</w:t>
      </w:r>
      <w:r>
        <w:rPr>
          <w:rFonts w:cs="Times New Roman" w:hint="eastAsia"/>
          <w:sz w:val="24"/>
          <w:szCs w:val="24"/>
        </w:rPr>
        <w:t>一般需</w:t>
      </w:r>
      <w:r>
        <w:rPr>
          <w:rFonts w:cs="Times New Roman"/>
          <w:sz w:val="24"/>
          <w:szCs w:val="24"/>
        </w:rPr>
        <w:t>附下列图表</w:t>
      </w:r>
      <w:r>
        <w:rPr>
          <w:rFonts w:cs="Times New Roman" w:hint="eastAsia"/>
          <w:sz w:val="24"/>
          <w:szCs w:val="24"/>
        </w:rPr>
        <w:t>，</w:t>
      </w:r>
      <w:r>
        <w:rPr>
          <w:rFonts w:cs="Times New Roman"/>
          <w:sz w:val="24"/>
          <w:szCs w:val="24"/>
        </w:rPr>
        <w:t>图表及格式要求附后。</w:t>
      </w:r>
    </w:p>
    <w:p w:rsidR="00BC4B0C" w:rsidRDefault="00413281">
      <w:pPr>
        <w:rPr>
          <w:rFonts w:cs="Times New Roman"/>
          <w:sz w:val="24"/>
          <w:szCs w:val="24"/>
        </w:rPr>
      </w:pPr>
      <w:r>
        <w:rPr>
          <w:rFonts w:cs="Times New Roman"/>
          <w:sz w:val="24"/>
          <w:szCs w:val="24"/>
        </w:rPr>
        <w:br w:type="page"/>
      </w:r>
    </w:p>
    <w:p w:rsidR="00BC4B0C" w:rsidRDefault="00413281">
      <w:pPr>
        <w:tabs>
          <w:tab w:val="left" w:pos="720"/>
        </w:tabs>
        <w:spacing w:line="360" w:lineRule="auto"/>
        <w:ind w:firstLineChars="200" w:firstLine="480"/>
        <w:rPr>
          <w:rFonts w:cs="Times New Roman"/>
          <w:sz w:val="24"/>
          <w:szCs w:val="24"/>
        </w:rPr>
      </w:pPr>
      <w:r>
        <w:rPr>
          <w:rFonts w:cs="Times New Roman"/>
          <w:sz w:val="24"/>
          <w:szCs w:val="24"/>
        </w:rPr>
        <w:t>附表</w:t>
      </w:r>
      <w:proofErr w:type="gramStart"/>
      <w:r>
        <w:rPr>
          <w:rFonts w:cs="Times New Roman"/>
          <w:sz w:val="24"/>
          <w:szCs w:val="24"/>
        </w:rPr>
        <w:t>一</w:t>
      </w:r>
      <w:proofErr w:type="gramEnd"/>
      <w:r>
        <w:rPr>
          <w:rFonts w:cs="Times New Roman"/>
          <w:sz w:val="24"/>
          <w:szCs w:val="24"/>
        </w:rPr>
        <w:t xml:space="preserve">  </w:t>
      </w:r>
      <w:r>
        <w:rPr>
          <w:rFonts w:cs="Times New Roman"/>
          <w:sz w:val="24"/>
          <w:szCs w:val="24"/>
        </w:rPr>
        <w:t>拟投入本</w:t>
      </w:r>
      <w:r>
        <w:rPr>
          <w:rFonts w:cs="Times New Roman" w:hint="eastAsia"/>
          <w:sz w:val="24"/>
          <w:szCs w:val="24"/>
        </w:rPr>
        <w:t>工程</w:t>
      </w:r>
      <w:r>
        <w:rPr>
          <w:rFonts w:cs="Times New Roman"/>
          <w:sz w:val="24"/>
          <w:szCs w:val="24"/>
        </w:rPr>
        <w:t>的主要施工设备表</w:t>
      </w:r>
    </w:p>
    <w:p w:rsidR="00BC4B0C" w:rsidRDefault="00413281">
      <w:pPr>
        <w:tabs>
          <w:tab w:val="left" w:pos="720"/>
        </w:tabs>
        <w:spacing w:line="360" w:lineRule="auto"/>
        <w:ind w:firstLineChars="200" w:firstLine="480"/>
        <w:rPr>
          <w:rFonts w:cs="Times New Roman"/>
          <w:sz w:val="24"/>
          <w:szCs w:val="24"/>
        </w:rPr>
      </w:pPr>
      <w:r>
        <w:rPr>
          <w:rFonts w:cs="Times New Roman"/>
          <w:sz w:val="24"/>
          <w:szCs w:val="24"/>
        </w:rPr>
        <w:t>附表二</w:t>
      </w:r>
      <w:r>
        <w:rPr>
          <w:rFonts w:cs="Times New Roman"/>
          <w:sz w:val="24"/>
          <w:szCs w:val="24"/>
        </w:rPr>
        <w:t xml:space="preserve">  </w:t>
      </w:r>
      <w:r>
        <w:rPr>
          <w:rFonts w:cs="Times New Roman"/>
          <w:sz w:val="24"/>
          <w:szCs w:val="24"/>
        </w:rPr>
        <w:t>拟投入本</w:t>
      </w:r>
      <w:r>
        <w:rPr>
          <w:rFonts w:cs="Times New Roman" w:hint="eastAsia"/>
          <w:sz w:val="24"/>
          <w:szCs w:val="24"/>
        </w:rPr>
        <w:t>工程</w:t>
      </w:r>
      <w:r>
        <w:rPr>
          <w:rFonts w:cs="Times New Roman"/>
          <w:sz w:val="24"/>
          <w:szCs w:val="24"/>
        </w:rPr>
        <w:t>的</w:t>
      </w:r>
      <w:r>
        <w:rPr>
          <w:rFonts w:cs="Times New Roman" w:hint="eastAsia"/>
          <w:sz w:val="24"/>
          <w:szCs w:val="24"/>
        </w:rPr>
        <w:t>试验</w:t>
      </w:r>
      <w:r>
        <w:rPr>
          <w:rFonts w:cs="Times New Roman"/>
          <w:sz w:val="24"/>
          <w:szCs w:val="24"/>
        </w:rPr>
        <w:t>和检测仪器设备表</w:t>
      </w:r>
    </w:p>
    <w:p w:rsidR="00BC4B0C" w:rsidRDefault="00413281">
      <w:pPr>
        <w:tabs>
          <w:tab w:val="left" w:pos="720"/>
        </w:tabs>
        <w:spacing w:line="360" w:lineRule="auto"/>
        <w:ind w:firstLineChars="200" w:firstLine="480"/>
        <w:rPr>
          <w:rFonts w:cs="Times New Roman"/>
          <w:sz w:val="24"/>
          <w:szCs w:val="24"/>
        </w:rPr>
      </w:pPr>
      <w:r>
        <w:rPr>
          <w:rFonts w:cs="Times New Roman"/>
          <w:sz w:val="24"/>
          <w:szCs w:val="24"/>
        </w:rPr>
        <w:t>附表三</w:t>
      </w:r>
      <w:r>
        <w:rPr>
          <w:rFonts w:cs="Times New Roman"/>
          <w:sz w:val="24"/>
          <w:szCs w:val="24"/>
        </w:rPr>
        <w:t xml:space="preserve">  </w:t>
      </w:r>
      <w:r>
        <w:rPr>
          <w:rFonts w:cs="Times New Roman"/>
          <w:sz w:val="24"/>
          <w:szCs w:val="24"/>
        </w:rPr>
        <w:t>拟投入本</w:t>
      </w:r>
      <w:r>
        <w:rPr>
          <w:rFonts w:cs="Times New Roman" w:hint="eastAsia"/>
          <w:sz w:val="24"/>
          <w:szCs w:val="24"/>
        </w:rPr>
        <w:t>工程</w:t>
      </w:r>
      <w:r>
        <w:rPr>
          <w:rFonts w:cs="Times New Roman"/>
          <w:sz w:val="24"/>
          <w:szCs w:val="24"/>
        </w:rPr>
        <w:t>的劳动</w:t>
      </w:r>
      <w:r>
        <w:rPr>
          <w:rFonts w:cs="Times New Roman"/>
          <w:sz w:val="24"/>
          <w:szCs w:val="24"/>
        </w:rPr>
        <w:t>力计划表</w:t>
      </w:r>
    </w:p>
    <w:p w:rsidR="00BC4B0C" w:rsidRDefault="00413281">
      <w:pPr>
        <w:tabs>
          <w:tab w:val="left" w:pos="720"/>
        </w:tabs>
        <w:spacing w:line="360" w:lineRule="auto"/>
        <w:ind w:firstLineChars="200" w:firstLine="480"/>
        <w:rPr>
          <w:rFonts w:cs="Times New Roman"/>
          <w:sz w:val="24"/>
          <w:szCs w:val="24"/>
        </w:rPr>
      </w:pPr>
      <w:r>
        <w:rPr>
          <w:rFonts w:cs="Times New Roman"/>
          <w:sz w:val="24"/>
          <w:szCs w:val="24"/>
        </w:rPr>
        <w:t>附表</w:t>
      </w:r>
      <w:r>
        <w:rPr>
          <w:rFonts w:cs="Times New Roman" w:hint="eastAsia"/>
          <w:sz w:val="24"/>
          <w:szCs w:val="24"/>
        </w:rPr>
        <w:t>四</w:t>
      </w:r>
      <w:r>
        <w:rPr>
          <w:rFonts w:cs="Times New Roman"/>
          <w:sz w:val="24"/>
          <w:szCs w:val="24"/>
        </w:rPr>
        <w:t xml:space="preserve">  </w:t>
      </w:r>
      <w:r>
        <w:rPr>
          <w:rFonts w:cs="Times New Roman"/>
          <w:sz w:val="24"/>
          <w:szCs w:val="24"/>
        </w:rPr>
        <w:t>计划</w:t>
      </w:r>
      <w:r>
        <w:rPr>
          <w:rFonts w:cs="Times New Roman" w:hint="eastAsia"/>
          <w:sz w:val="24"/>
          <w:szCs w:val="24"/>
        </w:rPr>
        <w:t>开工日期</w:t>
      </w:r>
      <w:r>
        <w:rPr>
          <w:rFonts w:cs="Times New Roman"/>
          <w:sz w:val="24"/>
          <w:szCs w:val="24"/>
        </w:rPr>
        <w:t>、</w:t>
      </w:r>
      <w:r>
        <w:rPr>
          <w:rFonts w:cs="Times New Roman" w:hint="eastAsia"/>
          <w:sz w:val="24"/>
          <w:szCs w:val="24"/>
        </w:rPr>
        <w:t>完工</w:t>
      </w:r>
      <w:r>
        <w:rPr>
          <w:rFonts w:cs="Times New Roman"/>
          <w:sz w:val="24"/>
          <w:szCs w:val="24"/>
        </w:rPr>
        <w:t>日期和施工进度网络图</w:t>
      </w:r>
    </w:p>
    <w:p w:rsidR="00BC4B0C" w:rsidRDefault="00413281">
      <w:pPr>
        <w:tabs>
          <w:tab w:val="left" w:pos="720"/>
        </w:tabs>
        <w:spacing w:line="360" w:lineRule="auto"/>
        <w:ind w:firstLineChars="200" w:firstLine="480"/>
        <w:rPr>
          <w:rFonts w:cs="Times New Roman"/>
          <w:sz w:val="24"/>
          <w:szCs w:val="24"/>
        </w:rPr>
      </w:pPr>
      <w:r>
        <w:rPr>
          <w:rFonts w:cs="Times New Roman" w:hint="eastAsia"/>
          <w:sz w:val="24"/>
          <w:szCs w:val="24"/>
        </w:rPr>
        <w:t>附表五</w:t>
      </w:r>
      <w:r>
        <w:rPr>
          <w:rFonts w:cs="Times New Roman" w:hint="eastAsia"/>
          <w:sz w:val="24"/>
          <w:szCs w:val="24"/>
        </w:rPr>
        <w:t xml:space="preserve">  </w:t>
      </w:r>
      <w:r>
        <w:rPr>
          <w:rFonts w:cs="Times New Roman" w:hint="eastAsia"/>
          <w:sz w:val="24"/>
          <w:szCs w:val="24"/>
        </w:rPr>
        <w:t>施工总平面图</w:t>
      </w:r>
    </w:p>
    <w:p w:rsidR="00BC4B0C" w:rsidRDefault="00BC4B0C">
      <w:pPr>
        <w:tabs>
          <w:tab w:val="left" w:pos="720"/>
        </w:tabs>
        <w:spacing w:line="500" w:lineRule="exact"/>
        <w:rPr>
          <w:rFonts w:cs="Times New Roman"/>
          <w:sz w:val="20"/>
          <w:szCs w:val="20"/>
        </w:rPr>
      </w:pPr>
    </w:p>
    <w:p w:rsidR="00BC4B0C" w:rsidRDefault="00BC4B0C">
      <w:pPr>
        <w:tabs>
          <w:tab w:val="left" w:pos="720"/>
        </w:tabs>
        <w:spacing w:line="500" w:lineRule="exact"/>
        <w:rPr>
          <w:rFonts w:cs="Times New Roman"/>
        </w:rPr>
      </w:pPr>
    </w:p>
    <w:p w:rsidR="00BC4B0C" w:rsidRDefault="00BC4B0C">
      <w:pPr>
        <w:tabs>
          <w:tab w:val="left" w:pos="720"/>
        </w:tabs>
        <w:spacing w:line="500" w:lineRule="exact"/>
        <w:rPr>
          <w:rFonts w:cs="Times New Roman"/>
        </w:rPr>
      </w:pPr>
    </w:p>
    <w:p w:rsidR="00BC4B0C" w:rsidRDefault="00BC4B0C">
      <w:pPr>
        <w:tabs>
          <w:tab w:val="left" w:pos="720"/>
        </w:tabs>
        <w:spacing w:line="500" w:lineRule="exact"/>
        <w:rPr>
          <w:rFonts w:cs="Times New Roman"/>
        </w:rPr>
      </w:pPr>
    </w:p>
    <w:p w:rsidR="00BC4B0C" w:rsidRDefault="00BC4B0C">
      <w:pPr>
        <w:tabs>
          <w:tab w:val="left" w:pos="720"/>
        </w:tabs>
        <w:spacing w:line="500" w:lineRule="exact"/>
        <w:rPr>
          <w:rFonts w:cs="Times New Roman"/>
        </w:rPr>
      </w:pPr>
    </w:p>
    <w:p w:rsidR="00BC4B0C" w:rsidRDefault="00BC4B0C">
      <w:pPr>
        <w:tabs>
          <w:tab w:val="left" w:pos="720"/>
        </w:tabs>
        <w:spacing w:line="500" w:lineRule="exact"/>
        <w:rPr>
          <w:rFonts w:cs="Times New Roman"/>
        </w:rPr>
      </w:pPr>
    </w:p>
    <w:p w:rsidR="00BC4B0C" w:rsidRDefault="00BC4B0C">
      <w:pPr>
        <w:tabs>
          <w:tab w:val="left" w:pos="720"/>
        </w:tabs>
        <w:spacing w:line="500" w:lineRule="exact"/>
        <w:rPr>
          <w:rFonts w:cs="Times New Roman"/>
        </w:rPr>
      </w:pPr>
    </w:p>
    <w:p w:rsidR="00BC4B0C" w:rsidRDefault="00BC4B0C">
      <w:pPr>
        <w:tabs>
          <w:tab w:val="left" w:pos="720"/>
        </w:tabs>
        <w:spacing w:line="500" w:lineRule="exact"/>
        <w:rPr>
          <w:rFonts w:cs="Times New Roman"/>
        </w:rPr>
      </w:pPr>
    </w:p>
    <w:p w:rsidR="00BC4B0C" w:rsidRDefault="00BC4B0C">
      <w:pPr>
        <w:tabs>
          <w:tab w:val="left" w:pos="720"/>
        </w:tabs>
        <w:spacing w:line="500" w:lineRule="exact"/>
        <w:rPr>
          <w:rFonts w:cs="Times New Roman"/>
        </w:rPr>
      </w:pPr>
    </w:p>
    <w:p w:rsidR="00BC4B0C" w:rsidRDefault="00BC4B0C">
      <w:pPr>
        <w:tabs>
          <w:tab w:val="left" w:pos="720"/>
        </w:tabs>
        <w:spacing w:line="500" w:lineRule="exact"/>
        <w:rPr>
          <w:rFonts w:cs="Times New Roman"/>
        </w:rPr>
      </w:pPr>
    </w:p>
    <w:p w:rsidR="00BC4B0C" w:rsidRDefault="00BC4B0C">
      <w:pPr>
        <w:tabs>
          <w:tab w:val="left" w:pos="720"/>
        </w:tabs>
        <w:spacing w:line="500" w:lineRule="exact"/>
        <w:rPr>
          <w:rFonts w:cs="Times New Roman"/>
        </w:rPr>
      </w:pPr>
    </w:p>
    <w:p w:rsidR="00BC4B0C" w:rsidRDefault="00413281">
      <w:pPr>
        <w:rPr>
          <w:rFonts w:ascii="Times New Roman"/>
          <w:sz w:val="28"/>
          <w:szCs w:val="28"/>
        </w:rPr>
      </w:pPr>
      <w:bookmarkStart w:id="574" w:name="_Toc502396525"/>
      <w:bookmarkStart w:id="575" w:name="_Toc7940"/>
      <w:bookmarkStart w:id="576" w:name="_Toc13985"/>
      <w:bookmarkStart w:id="577" w:name="_Toc485740292"/>
      <w:r>
        <w:rPr>
          <w:rFonts w:ascii="Times New Roman"/>
          <w:sz w:val="28"/>
          <w:szCs w:val="28"/>
        </w:rPr>
        <w:br w:type="page"/>
      </w:r>
    </w:p>
    <w:p w:rsidR="00BC4B0C" w:rsidRDefault="00413281">
      <w:pPr>
        <w:keepNext/>
        <w:keepLines/>
        <w:spacing w:line="360" w:lineRule="auto"/>
        <w:outlineLvl w:val="2"/>
        <w:rPr>
          <w:rFonts w:ascii="Times New Roman"/>
          <w:sz w:val="24"/>
          <w:szCs w:val="24"/>
        </w:rPr>
      </w:pPr>
      <w:r>
        <w:rPr>
          <w:rFonts w:ascii="Times New Roman"/>
          <w:sz w:val="24"/>
          <w:szCs w:val="24"/>
        </w:rPr>
        <w:t>附表</w:t>
      </w:r>
      <w:proofErr w:type="gramStart"/>
      <w:r>
        <w:rPr>
          <w:rFonts w:ascii="Times New Roman"/>
          <w:sz w:val="24"/>
          <w:szCs w:val="24"/>
        </w:rPr>
        <w:t>一</w:t>
      </w:r>
      <w:proofErr w:type="gramEnd"/>
      <w:r>
        <w:rPr>
          <w:rFonts w:ascii="Times New Roman"/>
          <w:sz w:val="24"/>
          <w:szCs w:val="24"/>
        </w:rPr>
        <w:t>：</w:t>
      </w:r>
      <w:r>
        <w:rPr>
          <w:rFonts w:ascii="Times New Roman" w:hint="eastAsia"/>
          <w:sz w:val="24"/>
          <w:szCs w:val="24"/>
        </w:rPr>
        <w:t>投入本工程的主要施工设备表</w:t>
      </w:r>
      <w:bookmarkEnd w:id="574"/>
      <w:bookmarkEnd w:id="575"/>
      <w:bookmarkEnd w:id="576"/>
      <w:bookmarkEnd w:id="577"/>
    </w:p>
    <w:p w:rsidR="00BC4B0C" w:rsidRDefault="00413281">
      <w:pPr>
        <w:spacing w:line="360" w:lineRule="auto"/>
        <w:jc w:val="center"/>
        <w:rPr>
          <w:rFonts w:cs="Times New Roman"/>
          <w:b/>
          <w:sz w:val="24"/>
          <w:szCs w:val="24"/>
        </w:rPr>
      </w:pPr>
      <w:bookmarkStart w:id="578" w:name="_Toc23195"/>
      <w:bookmarkStart w:id="579" w:name="_Toc502396526"/>
      <w:bookmarkStart w:id="580" w:name="_Toc26827"/>
      <w:bookmarkStart w:id="581" w:name="_Toc485740293"/>
      <w:r>
        <w:rPr>
          <w:rFonts w:cs="Times New Roman"/>
          <w:b/>
          <w:sz w:val="24"/>
          <w:szCs w:val="24"/>
        </w:rPr>
        <w:t>投入本</w:t>
      </w:r>
      <w:r>
        <w:rPr>
          <w:rFonts w:cs="Times New Roman" w:hint="eastAsia"/>
          <w:b/>
          <w:sz w:val="24"/>
          <w:szCs w:val="24"/>
        </w:rPr>
        <w:t>工程</w:t>
      </w:r>
      <w:r>
        <w:rPr>
          <w:rFonts w:cs="Times New Roman"/>
          <w:b/>
          <w:sz w:val="24"/>
          <w:szCs w:val="24"/>
        </w:rPr>
        <w:t>的主要施工设备表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1087"/>
        <w:gridCol w:w="852"/>
        <w:gridCol w:w="900"/>
        <w:gridCol w:w="850"/>
        <w:gridCol w:w="800"/>
        <w:gridCol w:w="1066"/>
        <w:gridCol w:w="850"/>
        <w:gridCol w:w="988"/>
        <w:gridCol w:w="596"/>
      </w:tblGrid>
      <w:tr w:rsidR="00BC4B0C">
        <w:trPr>
          <w:jc w:val="center"/>
        </w:trPr>
        <w:tc>
          <w:tcPr>
            <w:tcW w:w="666" w:type="dxa"/>
            <w:vAlign w:val="center"/>
          </w:tcPr>
          <w:p w:rsidR="00BC4B0C" w:rsidRDefault="00413281">
            <w:pPr>
              <w:spacing w:line="360" w:lineRule="auto"/>
              <w:jc w:val="center"/>
              <w:rPr>
                <w:rFonts w:cs="Times New Roman"/>
                <w:sz w:val="24"/>
                <w:szCs w:val="24"/>
              </w:rPr>
            </w:pPr>
            <w:r>
              <w:rPr>
                <w:rFonts w:cs="Times New Roman"/>
                <w:sz w:val="24"/>
                <w:szCs w:val="24"/>
              </w:rPr>
              <w:t>序号</w:t>
            </w:r>
          </w:p>
        </w:tc>
        <w:tc>
          <w:tcPr>
            <w:tcW w:w="1087" w:type="dxa"/>
            <w:vAlign w:val="center"/>
          </w:tcPr>
          <w:p w:rsidR="00BC4B0C" w:rsidRDefault="00413281">
            <w:pPr>
              <w:spacing w:line="360" w:lineRule="auto"/>
              <w:jc w:val="center"/>
              <w:rPr>
                <w:rFonts w:cs="Times New Roman"/>
                <w:sz w:val="24"/>
                <w:szCs w:val="24"/>
              </w:rPr>
            </w:pPr>
            <w:r>
              <w:rPr>
                <w:rFonts w:cs="Times New Roman"/>
                <w:sz w:val="24"/>
                <w:szCs w:val="24"/>
              </w:rPr>
              <w:t>设备</w:t>
            </w:r>
          </w:p>
          <w:p w:rsidR="00BC4B0C" w:rsidRDefault="00413281">
            <w:pPr>
              <w:spacing w:line="360" w:lineRule="auto"/>
              <w:jc w:val="center"/>
              <w:rPr>
                <w:rFonts w:cs="Times New Roman"/>
                <w:sz w:val="24"/>
                <w:szCs w:val="24"/>
              </w:rPr>
            </w:pPr>
            <w:r>
              <w:rPr>
                <w:rFonts w:cs="Times New Roman"/>
                <w:sz w:val="24"/>
                <w:szCs w:val="24"/>
              </w:rPr>
              <w:t>名称</w:t>
            </w:r>
          </w:p>
        </w:tc>
        <w:tc>
          <w:tcPr>
            <w:tcW w:w="852" w:type="dxa"/>
            <w:vAlign w:val="center"/>
          </w:tcPr>
          <w:p w:rsidR="00BC4B0C" w:rsidRDefault="00413281">
            <w:pPr>
              <w:spacing w:line="360" w:lineRule="auto"/>
              <w:jc w:val="center"/>
              <w:rPr>
                <w:rFonts w:cs="Times New Roman"/>
                <w:sz w:val="24"/>
                <w:szCs w:val="24"/>
              </w:rPr>
            </w:pPr>
            <w:r>
              <w:rPr>
                <w:rFonts w:cs="Times New Roman"/>
                <w:sz w:val="24"/>
                <w:szCs w:val="24"/>
              </w:rPr>
              <w:t>型号</w:t>
            </w:r>
          </w:p>
          <w:p w:rsidR="00BC4B0C" w:rsidRDefault="00413281">
            <w:pPr>
              <w:spacing w:line="360" w:lineRule="auto"/>
              <w:jc w:val="center"/>
              <w:rPr>
                <w:rFonts w:cs="Times New Roman"/>
                <w:sz w:val="24"/>
                <w:szCs w:val="24"/>
              </w:rPr>
            </w:pPr>
            <w:r>
              <w:rPr>
                <w:rFonts w:cs="Times New Roman"/>
                <w:sz w:val="24"/>
                <w:szCs w:val="24"/>
              </w:rPr>
              <w:t>规格</w:t>
            </w:r>
          </w:p>
        </w:tc>
        <w:tc>
          <w:tcPr>
            <w:tcW w:w="900" w:type="dxa"/>
            <w:vAlign w:val="center"/>
          </w:tcPr>
          <w:p w:rsidR="00BC4B0C" w:rsidRDefault="00413281">
            <w:pPr>
              <w:spacing w:line="360" w:lineRule="auto"/>
              <w:jc w:val="center"/>
              <w:rPr>
                <w:rFonts w:cs="Times New Roman"/>
                <w:sz w:val="24"/>
                <w:szCs w:val="24"/>
              </w:rPr>
            </w:pPr>
            <w:r>
              <w:rPr>
                <w:rFonts w:cs="Times New Roman"/>
                <w:sz w:val="24"/>
                <w:szCs w:val="24"/>
              </w:rPr>
              <w:t>数量</w:t>
            </w:r>
          </w:p>
        </w:tc>
        <w:tc>
          <w:tcPr>
            <w:tcW w:w="850" w:type="dxa"/>
            <w:vAlign w:val="center"/>
          </w:tcPr>
          <w:p w:rsidR="00BC4B0C" w:rsidRDefault="00413281">
            <w:pPr>
              <w:spacing w:line="360" w:lineRule="auto"/>
              <w:jc w:val="center"/>
              <w:rPr>
                <w:rFonts w:cs="Times New Roman"/>
                <w:sz w:val="24"/>
                <w:szCs w:val="24"/>
              </w:rPr>
            </w:pPr>
            <w:r>
              <w:rPr>
                <w:rFonts w:cs="Times New Roman"/>
                <w:sz w:val="24"/>
                <w:szCs w:val="24"/>
              </w:rPr>
              <w:t>国别</w:t>
            </w:r>
          </w:p>
          <w:p w:rsidR="00BC4B0C" w:rsidRDefault="00413281">
            <w:pPr>
              <w:spacing w:line="360" w:lineRule="auto"/>
              <w:jc w:val="center"/>
              <w:rPr>
                <w:rFonts w:cs="Times New Roman"/>
                <w:sz w:val="24"/>
                <w:szCs w:val="24"/>
              </w:rPr>
            </w:pPr>
            <w:r>
              <w:rPr>
                <w:rFonts w:cs="Times New Roman"/>
                <w:sz w:val="24"/>
                <w:szCs w:val="24"/>
              </w:rPr>
              <w:t>产地</w:t>
            </w:r>
          </w:p>
        </w:tc>
        <w:tc>
          <w:tcPr>
            <w:tcW w:w="800" w:type="dxa"/>
            <w:vAlign w:val="center"/>
          </w:tcPr>
          <w:p w:rsidR="00BC4B0C" w:rsidRDefault="00413281">
            <w:pPr>
              <w:spacing w:line="360" w:lineRule="auto"/>
              <w:jc w:val="center"/>
              <w:rPr>
                <w:rFonts w:cs="Times New Roman"/>
                <w:sz w:val="24"/>
                <w:szCs w:val="24"/>
              </w:rPr>
            </w:pPr>
            <w:r>
              <w:rPr>
                <w:rFonts w:cs="Times New Roman"/>
                <w:sz w:val="24"/>
                <w:szCs w:val="24"/>
              </w:rPr>
              <w:t>制造</w:t>
            </w:r>
          </w:p>
          <w:p w:rsidR="00BC4B0C" w:rsidRDefault="00413281">
            <w:pPr>
              <w:spacing w:line="360" w:lineRule="auto"/>
              <w:jc w:val="center"/>
              <w:rPr>
                <w:rFonts w:cs="Times New Roman"/>
                <w:sz w:val="24"/>
                <w:szCs w:val="24"/>
              </w:rPr>
            </w:pPr>
            <w:r>
              <w:rPr>
                <w:rFonts w:cs="Times New Roman"/>
                <w:sz w:val="24"/>
                <w:szCs w:val="24"/>
              </w:rPr>
              <w:t>年份</w:t>
            </w:r>
          </w:p>
        </w:tc>
        <w:tc>
          <w:tcPr>
            <w:tcW w:w="1066" w:type="dxa"/>
            <w:vAlign w:val="center"/>
          </w:tcPr>
          <w:p w:rsidR="00BC4B0C" w:rsidRDefault="00413281">
            <w:pPr>
              <w:spacing w:line="360" w:lineRule="auto"/>
              <w:jc w:val="center"/>
              <w:rPr>
                <w:rFonts w:cs="Times New Roman"/>
                <w:sz w:val="24"/>
                <w:szCs w:val="24"/>
              </w:rPr>
            </w:pPr>
            <w:r>
              <w:rPr>
                <w:rFonts w:cs="Times New Roman"/>
                <w:sz w:val="24"/>
                <w:szCs w:val="24"/>
              </w:rPr>
              <w:t>额定功率（</w:t>
            </w:r>
            <w:r>
              <w:rPr>
                <w:rFonts w:cs="Times New Roman" w:hint="eastAsia"/>
                <w:sz w:val="24"/>
                <w:szCs w:val="24"/>
              </w:rPr>
              <w:t>K</w:t>
            </w:r>
            <w:r>
              <w:rPr>
                <w:rFonts w:cs="Times New Roman"/>
                <w:sz w:val="24"/>
                <w:szCs w:val="24"/>
              </w:rPr>
              <w:t>W</w:t>
            </w:r>
            <w:r>
              <w:rPr>
                <w:rFonts w:cs="Times New Roman"/>
                <w:sz w:val="24"/>
                <w:szCs w:val="24"/>
              </w:rPr>
              <w:t>）</w:t>
            </w:r>
          </w:p>
        </w:tc>
        <w:tc>
          <w:tcPr>
            <w:tcW w:w="850" w:type="dxa"/>
            <w:vAlign w:val="center"/>
          </w:tcPr>
          <w:p w:rsidR="00BC4B0C" w:rsidRDefault="00413281">
            <w:pPr>
              <w:spacing w:line="360" w:lineRule="auto"/>
              <w:jc w:val="center"/>
              <w:rPr>
                <w:rFonts w:cs="Times New Roman"/>
                <w:sz w:val="24"/>
                <w:szCs w:val="24"/>
              </w:rPr>
            </w:pPr>
            <w:r>
              <w:rPr>
                <w:rFonts w:cs="Times New Roman"/>
                <w:sz w:val="24"/>
                <w:szCs w:val="24"/>
              </w:rPr>
              <w:t>生产</w:t>
            </w:r>
          </w:p>
          <w:p w:rsidR="00BC4B0C" w:rsidRDefault="00413281">
            <w:pPr>
              <w:spacing w:line="360" w:lineRule="auto"/>
              <w:jc w:val="center"/>
              <w:rPr>
                <w:rFonts w:cs="Times New Roman"/>
                <w:sz w:val="24"/>
                <w:szCs w:val="24"/>
              </w:rPr>
            </w:pPr>
            <w:r>
              <w:rPr>
                <w:rFonts w:cs="Times New Roman"/>
                <w:sz w:val="24"/>
                <w:szCs w:val="24"/>
              </w:rPr>
              <w:t>能力</w:t>
            </w:r>
          </w:p>
        </w:tc>
        <w:tc>
          <w:tcPr>
            <w:tcW w:w="988" w:type="dxa"/>
            <w:vAlign w:val="center"/>
          </w:tcPr>
          <w:p w:rsidR="00BC4B0C" w:rsidRDefault="00413281">
            <w:pPr>
              <w:spacing w:line="360" w:lineRule="auto"/>
              <w:jc w:val="center"/>
              <w:rPr>
                <w:rFonts w:cs="Times New Roman"/>
                <w:sz w:val="24"/>
                <w:szCs w:val="24"/>
              </w:rPr>
            </w:pPr>
            <w:r>
              <w:rPr>
                <w:rFonts w:cs="Times New Roman"/>
                <w:sz w:val="24"/>
                <w:szCs w:val="24"/>
              </w:rPr>
              <w:t>用于施工部位</w:t>
            </w:r>
          </w:p>
        </w:tc>
        <w:tc>
          <w:tcPr>
            <w:tcW w:w="596" w:type="dxa"/>
            <w:vAlign w:val="center"/>
          </w:tcPr>
          <w:p w:rsidR="00BC4B0C" w:rsidRDefault="00413281">
            <w:pPr>
              <w:spacing w:line="360" w:lineRule="auto"/>
              <w:jc w:val="center"/>
              <w:rPr>
                <w:rFonts w:cs="Times New Roman"/>
                <w:sz w:val="24"/>
                <w:szCs w:val="24"/>
              </w:rPr>
            </w:pPr>
            <w:r>
              <w:rPr>
                <w:rFonts w:cs="Times New Roman"/>
                <w:sz w:val="24"/>
                <w:szCs w:val="24"/>
              </w:rPr>
              <w:t>备注</w:t>
            </w:r>
          </w:p>
        </w:tc>
      </w:tr>
      <w:tr w:rsidR="00BC4B0C">
        <w:trPr>
          <w:jc w:val="center"/>
        </w:trPr>
        <w:tc>
          <w:tcPr>
            <w:tcW w:w="666" w:type="dxa"/>
            <w:vAlign w:val="center"/>
          </w:tcPr>
          <w:p w:rsidR="00BC4B0C" w:rsidRDefault="00BC4B0C">
            <w:pPr>
              <w:spacing w:line="360" w:lineRule="auto"/>
              <w:rPr>
                <w:rFonts w:cs="Times New Roman"/>
                <w:sz w:val="24"/>
                <w:szCs w:val="24"/>
              </w:rPr>
            </w:pPr>
          </w:p>
        </w:tc>
        <w:tc>
          <w:tcPr>
            <w:tcW w:w="1087" w:type="dxa"/>
            <w:vAlign w:val="center"/>
          </w:tcPr>
          <w:p w:rsidR="00BC4B0C" w:rsidRDefault="00BC4B0C">
            <w:pPr>
              <w:spacing w:line="360" w:lineRule="auto"/>
              <w:rPr>
                <w:rFonts w:cs="Times New Roman"/>
                <w:sz w:val="24"/>
                <w:szCs w:val="24"/>
              </w:rPr>
            </w:pPr>
          </w:p>
        </w:tc>
        <w:tc>
          <w:tcPr>
            <w:tcW w:w="852" w:type="dxa"/>
            <w:vAlign w:val="center"/>
          </w:tcPr>
          <w:p w:rsidR="00BC4B0C" w:rsidRDefault="00BC4B0C">
            <w:pPr>
              <w:spacing w:line="360" w:lineRule="auto"/>
              <w:rPr>
                <w:rFonts w:cs="Times New Roman"/>
                <w:sz w:val="24"/>
                <w:szCs w:val="24"/>
              </w:rPr>
            </w:pPr>
          </w:p>
        </w:tc>
        <w:tc>
          <w:tcPr>
            <w:tcW w:w="900" w:type="dxa"/>
            <w:vAlign w:val="center"/>
          </w:tcPr>
          <w:p w:rsidR="00BC4B0C" w:rsidRDefault="00BC4B0C">
            <w:pPr>
              <w:spacing w:line="360" w:lineRule="auto"/>
              <w:rPr>
                <w:rFonts w:cs="Times New Roman"/>
                <w:sz w:val="24"/>
                <w:szCs w:val="24"/>
              </w:rPr>
            </w:pPr>
          </w:p>
        </w:tc>
        <w:tc>
          <w:tcPr>
            <w:tcW w:w="850" w:type="dxa"/>
            <w:vAlign w:val="center"/>
          </w:tcPr>
          <w:p w:rsidR="00BC4B0C" w:rsidRDefault="00BC4B0C">
            <w:pPr>
              <w:spacing w:line="360" w:lineRule="auto"/>
              <w:rPr>
                <w:rFonts w:cs="Times New Roman"/>
                <w:sz w:val="24"/>
                <w:szCs w:val="24"/>
              </w:rPr>
            </w:pPr>
          </w:p>
        </w:tc>
        <w:tc>
          <w:tcPr>
            <w:tcW w:w="800" w:type="dxa"/>
            <w:vAlign w:val="center"/>
          </w:tcPr>
          <w:p w:rsidR="00BC4B0C" w:rsidRDefault="00BC4B0C">
            <w:pPr>
              <w:spacing w:line="360" w:lineRule="auto"/>
              <w:rPr>
                <w:rFonts w:cs="Times New Roman"/>
                <w:sz w:val="24"/>
                <w:szCs w:val="24"/>
              </w:rPr>
            </w:pPr>
          </w:p>
        </w:tc>
        <w:tc>
          <w:tcPr>
            <w:tcW w:w="1066" w:type="dxa"/>
            <w:vAlign w:val="center"/>
          </w:tcPr>
          <w:p w:rsidR="00BC4B0C" w:rsidRDefault="00BC4B0C">
            <w:pPr>
              <w:spacing w:line="360" w:lineRule="auto"/>
              <w:rPr>
                <w:rFonts w:cs="Times New Roman"/>
                <w:sz w:val="24"/>
                <w:szCs w:val="24"/>
              </w:rPr>
            </w:pPr>
          </w:p>
        </w:tc>
        <w:tc>
          <w:tcPr>
            <w:tcW w:w="850" w:type="dxa"/>
            <w:vAlign w:val="center"/>
          </w:tcPr>
          <w:p w:rsidR="00BC4B0C" w:rsidRDefault="00BC4B0C">
            <w:pPr>
              <w:spacing w:line="360" w:lineRule="auto"/>
              <w:rPr>
                <w:rFonts w:cs="Times New Roman"/>
                <w:sz w:val="24"/>
                <w:szCs w:val="24"/>
              </w:rPr>
            </w:pPr>
          </w:p>
        </w:tc>
        <w:tc>
          <w:tcPr>
            <w:tcW w:w="988" w:type="dxa"/>
            <w:vAlign w:val="center"/>
          </w:tcPr>
          <w:p w:rsidR="00BC4B0C" w:rsidRDefault="00BC4B0C">
            <w:pPr>
              <w:spacing w:line="360" w:lineRule="auto"/>
              <w:rPr>
                <w:rFonts w:cs="Times New Roman"/>
                <w:sz w:val="24"/>
                <w:szCs w:val="24"/>
              </w:rPr>
            </w:pPr>
          </w:p>
        </w:tc>
        <w:tc>
          <w:tcPr>
            <w:tcW w:w="596" w:type="dxa"/>
            <w:vAlign w:val="center"/>
          </w:tcPr>
          <w:p w:rsidR="00BC4B0C" w:rsidRDefault="00BC4B0C">
            <w:pPr>
              <w:spacing w:line="360" w:lineRule="auto"/>
              <w:rPr>
                <w:rFonts w:cs="Times New Roman"/>
                <w:sz w:val="24"/>
                <w:szCs w:val="24"/>
              </w:rPr>
            </w:pPr>
          </w:p>
        </w:tc>
      </w:tr>
      <w:tr w:rsidR="00BC4B0C">
        <w:trPr>
          <w:jc w:val="center"/>
        </w:trPr>
        <w:tc>
          <w:tcPr>
            <w:tcW w:w="666" w:type="dxa"/>
            <w:vAlign w:val="center"/>
          </w:tcPr>
          <w:p w:rsidR="00BC4B0C" w:rsidRDefault="00BC4B0C">
            <w:pPr>
              <w:spacing w:line="360" w:lineRule="auto"/>
              <w:rPr>
                <w:rFonts w:cs="Times New Roman"/>
                <w:sz w:val="24"/>
                <w:szCs w:val="24"/>
              </w:rPr>
            </w:pPr>
          </w:p>
        </w:tc>
        <w:tc>
          <w:tcPr>
            <w:tcW w:w="1087" w:type="dxa"/>
            <w:vAlign w:val="center"/>
          </w:tcPr>
          <w:p w:rsidR="00BC4B0C" w:rsidRDefault="00BC4B0C">
            <w:pPr>
              <w:spacing w:line="360" w:lineRule="auto"/>
              <w:rPr>
                <w:rFonts w:cs="Times New Roman"/>
                <w:sz w:val="24"/>
                <w:szCs w:val="24"/>
              </w:rPr>
            </w:pPr>
          </w:p>
        </w:tc>
        <w:tc>
          <w:tcPr>
            <w:tcW w:w="852" w:type="dxa"/>
            <w:vAlign w:val="center"/>
          </w:tcPr>
          <w:p w:rsidR="00BC4B0C" w:rsidRDefault="00BC4B0C">
            <w:pPr>
              <w:spacing w:line="360" w:lineRule="auto"/>
              <w:rPr>
                <w:rFonts w:cs="Times New Roman"/>
                <w:sz w:val="24"/>
                <w:szCs w:val="24"/>
              </w:rPr>
            </w:pPr>
          </w:p>
        </w:tc>
        <w:tc>
          <w:tcPr>
            <w:tcW w:w="900" w:type="dxa"/>
            <w:vAlign w:val="center"/>
          </w:tcPr>
          <w:p w:rsidR="00BC4B0C" w:rsidRDefault="00BC4B0C">
            <w:pPr>
              <w:spacing w:line="360" w:lineRule="auto"/>
              <w:rPr>
                <w:rFonts w:cs="Times New Roman"/>
                <w:sz w:val="24"/>
                <w:szCs w:val="24"/>
              </w:rPr>
            </w:pPr>
          </w:p>
        </w:tc>
        <w:tc>
          <w:tcPr>
            <w:tcW w:w="850" w:type="dxa"/>
            <w:vAlign w:val="center"/>
          </w:tcPr>
          <w:p w:rsidR="00BC4B0C" w:rsidRDefault="00BC4B0C">
            <w:pPr>
              <w:spacing w:line="360" w:lineRule="auto"/>
              <w:rPr>
                <w:rFonts w:cs="Times New Roman"/>
                <w:sz w:val="24"/>
                <w:szCs w:val="24"/>
              </w:rPr>
            </w:pPr>
          </w:p>
        </w:tc>
        <w:tc>
          <w:tcPr>
            <w:tcW w:w="800" w:type="dxa"/>
            <w:vAlign w:val="center"/>
          </w:tcPr>
          <w:p w:rsidR="00BC4B0C" w:rsidRDefault="00BC4B0C">
            <w:pPr>
              <w:spacing w:line="360" w:lineRule="auto"/>
              <w:rPr>
                <w:rFonts w:cs="Times New Roman"/>
                <w:sz w:val="24"/>
                <w:szCs w:val="24"/>
              </w:rPr>
            </w:pPr>
          </w:p>
        </w:tc>
        <w:tc>
          <w:tcPr>
            <w:tcW w:w="1066" w:type="dxa"/>
            <w:vAlign w:val="center"/>
          </w:tcPr>
          <w:p w:rsidR="00BC4B0C" w:rsidRDefault="00BC4B0C">
            <w:pPr>
              <w:spacing w:line="360" w:lineRule="auto"/>
              <w:rPr>
                <w:rFonts w:cs="Times New Roman"/>
                <w:sz w:val="24"/>
                <w:szCs w:val="24"/>
              </w:rPr>
            </w:pPr>
          </w:p>
        </w:tc>
        <w:tc>
          <w:tcPr>
            <w:tcW w:w="850" w:type="dxa"/>
            <w:vAlign w:val="center"/>
          </w:tcPr>
          <w:p w:rsidR="00BC4B0C" w:rsidRDefault="00BC4B0C">
            <w:pPr>
              <w:spacing w:line="360" w:lineRule="auto"/>
              <w:rPr>
                <w:rFonts w:cs="Times New Roman"/>
                <w:sz w:val="24"/>
                <w:szCs w:val="24"/>
              </w:rPr>
            </w:pPr>
          </w:p>
        </w:tc>
        <w:tc>
          <w:tcPr>
            <w:tcW w:w="988" w:type="dxa"/>
            <w:vAlign w:val="center"/>
          </w:tcPr>
          <w:p w:rsidR="00BC4B0C" w:rsidRDefault="00BC4B0C">
            <w:pPr>
              <w:spacing w:line="360" w:lineRule="auto"/>
              <w:rPr>
                <w:rFonts w:cs="Times New Roman"/>
                <w:sz w:val="24"/>
                <w:szCs w:val="24"/>
              </w:rPr>
            </w:pPr>
          </w:p>
        </w:tc>
        <w:tc>
          <w:tcPr>
            <w:tcW w:w="596" w:type="dxa"/>
            <w:vAlign w:val="center"/>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r w:rsidR="00BC4B0C">
        <w:trPr>
          <w:jc w:val="center"/>
        </w:trPr>
        <w:tc>
          <w:tcPr>
            <w:tcW w:w="666" w:type="dxa"/>
          </w:tcPr>
          <w:p w:rsidR="00BC4B0C" w:rsidRDefault="00BC4B0C">
            <w:pPr>
              <w:spacing w:line="360" w:lineRule="auto"/>
              <w:rPr>
                <w:rFonts w:cs="Times New Roman"/>
                <w:sz w:val="24"/>
                <w:szCs w:val="24"/>
              </w:rPr>
            </w:pPr>
          </w:p>
        </w:tc>
        <w:tc>
          <w:tcPr>
            <w:tcW w:w="1087" w:type="dxa"/>
          </w:tcPr>
          <w:p w:rsidR="00BC4B0C" w:rsidRDefault="00BC4B0C">
            <w:pPr>
              <w:spacing w:line="360" w:lineRule="auto"/>
              <w:rPr>
                <w:rFonts w:cs="Times New Roman"/>
                <w:sz w:val="24"/>
                <w:szCs w:val="24"/>
              </w:rPr>
            </w:pPr>
          </w:p>
        </w:tc>
        <w:tc>
          <w:tcPr>
            <w:tcW w:w="852" w:type="dxa"/>
          </w:tcPr>
          <w:p w:rsidR="00BC4B0C" w:rsidRDefault="00BC4B0C">
            <w:pPr>
              <w:spacing w:line="360" w:lineRule="auto"/>
              <w:rPr>
                <w:rFonts w:cs="Times New Roman"/>
                <w:sz w:val="24"/>
                <w:szCs w:val="24"/>
              </w:rPr>
            </w:pPr>
          </w:p>
        </w:tc>
        <w:tc>
          <w:tcPr>
            <w:tcW w:w="900"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800" w:type="dxa"/>
          </w:tcPr>
          <w:p w:rsidR="00BC4B0C" w:rsidRDefault="00BC4B0C">
            <w:pPr>
              <w:spacing w:line="360" w:lineRule="auto"/>
              <w:rPr>
                <w:rFonts w:cs="Times New Roman"/>
                <w:sz w:val="24"/>
                <w:szCs w:val="24"/>
              </w:rPr>
            </w:pPr>
          </w:p>
        </w:tc>
        <w:tc>
          <w:tcPr>
            <w:tcW w:w="1066" w:type="dxa"/>
          </w:tcPr>
          <w:p w:rsidR="00BC4B0C" w:rsidRDefault="00BC4B0C">
            <w:pPr>
              <w:spacing w:line="360" w:lineRule="auto"/>
              <w:rPr>
                <w:rFonts w:cs="Times New Roman"/>
                <w:sz w:val="24"/>
                <w:szCs w:val="24"/>
              </w:rPr>
            </w:pPr>
          </w:p>
        </w:tc>
        <w:tc>
          <w:tcPr>
            <w:tcW w:w="850" w:type="dxa"/>
          </w:tcPr>
          <w:p w:rsidR="00BC4B0C" w:rsidRDefault="00BC4B0C">
            <w:pPr>
              <w:spacing w:line="360" w:lineRule="auto"/>
              <w:rPr>
                <w:rFonts w:cs="Times New Roman"/>
                <w:sz w:val="24"/>
                <w:szCs w:val="24"/>
              </w:rPr>
            </w:pPr>
          </w:p>
        </w:tc>
        <w:tc>
          <w:tcPr>
            <w:tcW w:w="988" w:type="dxa"/>
          </w:tcPr>
          <w:p w:rsidR="00BC4B0C" w:rsidRDefault="00BC4B0C">
            <w:pPr>
              <w:spacing w:line="360" w:lineRule="auto"/>
              <w:rPr>
                <w:rFonts w:cs="Times New Roman"/>
                <w:sz w:val="24"/>
                <w:szCs w:val="24"/>
              </w:rPr>
            </w:pPr>
          </w:p>
        </w:tc>
        <w:tc>
          <w:tcPr>
            <w:tcW w:w="596" w:type="dxa"/>
          </w:tcPr>
          <w:p w:rsidR="00BC4B0C" w:rsidRDefault="00BC4B0C">
            <w:pPr>
              <w:spacing w:line="360" w:lineRule="auto"/>
              <w:rPr>
                <w:rFonts w:cs="Times New Roman"/>
                <w:sz w:val="24"/>
                <w:szCs w:val="24"/>
              </w:rPr>
            </w:pPr>
          </w:p>
        </w:tc>
      </w:tr>
    </w:tbl>
    <w:p w:rsidR="00BC4B0C" w:rsidRDefault="00BC4B0C">
      <w:pPr>
        <w:keepNext/>
        <w:keepLines/>
        <w:outlineLvl w:val="2"/>
        <w:rPr>
          <w:rFonts w:ascii="Times New Roman"/>
          <w:sz w:val="24"/>
          <w:szCs w:val="24"/>
        </w:rPr>
      </w:pPr>
    </w:p>
    <w:p w:rsidR="00BC4B0C" w:rsidRDefault="00BC4B0C">
      <w:pPr>
        <w:keepNext/>
        <w:keepLines/>
        <w:outlineLvl w:val="2"/>
        <w:rPr>
          <w:rFonts w:ascii="Times New Roman"/>
          <w:sz w:val="24"/>
          <w:szCs w:val="24"/>
        </w:rPr>
      </w:pPr>
    </w:p>
    <w:p w:rsidR="00BC4B0C" w:rsidRDefault="00BC4B0C">
      <w:pPr>
        <w:pStyle w:val="Default"/>
        <w:rPr>
          <w:rFonts w:ascii="Times New Roman"/>
        </w:rPr>
      </w:pPr>
    </w:p>
    <w:p w:rsidR="00BC4B0C" w:rsidRDefault="00BC4B0C">
      <w:pPr>
        <w:rPr>
          <w:rFonts w:ascii="Times New Roman"/>
          <w:sz w:val="24"/>
          <w:szCs w:val="24"/>
        </w:rPr>
      </w:pPr>
    </w:p>
    <w:p w:rsidR="00BC4B0C" w:rsidRDefault="00BC4B0C">
      <w:pPr>
        <w:pStyle w:val="Default"/>
        <w:rPr>
          <w:rFonts w:ascii="Times New Roman"/>
        </w:rPr>
      </w:pPr>
    </w:p>
    <w:p w:rsidR="00BC4B0C" w:rsidRDefault="00BC4B0C">
      <w:pPr>
        <w:rPr>
          <w:rFonts w:ascii="Times New Roman"/>
          <w:sz w:val="24"/>
          <w:szCs w:val="24"/>
        </w:rPr>
      </w:pPr>
    </w:p>
    <w:p w:rsidR="00BC4B0C" w:rsidRDefault="00BC4B0C">
      <w:pPr>
        <w:pStyle w:val="Default"/>
        <w:rPr>
          <w:rFonts w:ascii="Times New Roman"/>
        </w:rPr>
      </w:pPr>
    </w:p>
    <w:p w:rsidR="00BC4B0C" w:rsidRDefault="00BC4B0C"/>
    <w:p w:rsidR="00BC4B0C" w:rsidRDefault="00BC4B0C">
      <w:pPr>
        <w:rPr>
          <w:rFonts w:ascii="Times New Roman"/>
          <w:sz w:val="24"/>
          <w:szCs w:val="24"/>
        </w:rPr>
      </w:pPr>
    </w:p>
    <w:p w:rsidR="00BC4B0C" w:rsidRDefault="00BC4B0C">
      <w:pPr>
        <w:pStyle w:val="Default"/>
      </w:pPr>
    </w:p>
    <w:p w:rsidR="00BC4B0C" w:rsidRDefault="00BC4B0C">
      <w:pPr>
        <w:keepNext/>
        <w:keepLines/>
        <w:outlineLvl w:val="2"/>
        <w:rPr>
          <w:rFonts w:ascii="Times New Roman"/>
          <w:sz w:val="24"/>
          <w:szCs w:val="24"/>
        </w:rPr>
      </w:pPr>
    </w:p>
    <w:p w:rsidR="00BC4B0C" w:rsidRDefault="00413281">
      <w:pPr>
        <w:keepNext/>
        <w:keepLines/>
        <w:outlineLvl w:val="2"/>
        <w:rPr>
          <w:rFonts w:ascii="Times New Roman"/>
          <w:b/>
          <w:sz w:val="24"/>
          <w:szCs w:val="24"/>
        </w:rPr>
      </w:pPr>
      <w:r>
        <w:rPr>
          <w:rFonts w:ascii="Times New Roman"/>
          <w:sz w:val="24"/>
          <w:szCs w:val="24"/>
        </w:rPr>
        <w:t>附表二：</w:t>
      </w:r>
      <w:r>
        <w:rPr>
          <w:rFonts w:ascii="Times New Roman" w:hint="eastAsia"/>
          <w:sz w:val="24"/>
          <w:szCs w:val="24"/>
        </w:rPr>
        <w:t>拟投入本工程的试验和检测仪器设备表</w:t>
      </w:r>
      <w:bookmarkEnd w:id="578"/>
      <w:bookmarkEnd w:id="579"/>
      <w:bookmarkEnd w:id="580"/>
      <w:bookmarkEnd w:id="581"/>
    </w:p>
    <w:p w:rsidR="00BC4B0C" w:rsidRDefault="00413281">
      <w:pPr>
        <w:spacing w:line="360" w:lineRule="auto"/>
        <w:jc w:val="center"/>
        <w:rPr>
          <w:rFonts w:cs="Times New Roman"/>
          <w:b/>
          <w:sz w:val="24"/>
          <w:szCs w:val="24"/>
        </w:rPr>
      </w:pPr>
      <w:r>
        <w:rPr>
          <w:rFonts w:cs="Times New Roman"/>
          <w:b/>
          <w:sz w:val="24"/>
          <w:szCs w:val="24"/>
        </w:rPr>
        <w:t>拟</w:t>
      </w:r>
      <w:r>
        <w:rPr>
          <w:rFonts w:cs="Times New Roman" w:hint="eastAsia"/>
          <w:b/>
          <w:sz w:val="24"/>
          <w:szCs w:val="24"/>
        </w:rPr>
        <w:t>投入</w:t>
      </w:r>
      <w:r>
        <w:rPr>
          <w:rFonts w:cs="Times New Roman"/>
          <w:b/>
          <w:sz w:val="24"/>
          <w:szCs w:val="24"/>
        </w:rPr>
        <w:t>本</w:t>
      </w:r>
      <w:r>
        <w:rPr>
          <w:rFonts w:cs="Times New Roman" w:hint="eastAsia"/>
          <w:b/>
          <w:sz w:val="24"/>
          <w:szCs w:val="24"/>
        </w:rPr>
        <w:t>工程</w:t>
      </w:r>
      <w:r>
        <w:rPr>
          <w:rFonts w:cs="Times New Roman"/>
          <w:b/>
          <w:sz w:val="24"/>
          <w:szCs w:val="24"/>
        </w:rPr>
        <w:t>的</w:t>
      </w:r>
      <w:r>
        <w:rPr>
          <w:rFonts w:cs="Times New Roman" w:hint="eastAsia"/>
          <w:b/>
          <w:sz w:val="24"/>
          <w:szCs w:val="24"/>
        </w:rPr>
        <w:t>试</w:t>
      </w:r>
      <w:r>
        <w:rPr>
          <w:rFonts w:cs="Times New Roman"/>
          <w:b/>
          <w:sz w:val="24"/>
          <w:szCs w:val="24"/>
        </w:rPr>
        <w:t>验和检测仪器设备表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1224"/>
        <w:gridCol w:w="1090"/>
        <w:gridCol w:w="664"/>
        <w:gridCol w:w="990"/>
        <w:gridCol w:w="1157"/>
        <w:gridCol w:w="1176"/>
        <w:gridCol w:w="957"/>
        <w:gridCol w:w="685"/>
      </w:tblGrid>
      <w:tr w:rsidR="00BC4B0C">
        <w:trPr>
          <w:jc w:val="center"/>
        </w:trPr>
        <w:tc>
          <w:tcPr>
            <w:tcW w:w="530" w:type="dxa"/>
            <w:vAlign w:val="center"/>
          </w:tcPr>
          <w:p w:rsidR="00BC4B0C" w:rsidRDefault="00413281">
            <w:pPr>
              <w:spacing w:line="360" w:lineRule="auto"/>
              <w:jc w:val="center"/>
              <w:rPr>
                <w:rFonts w:cs="Times New Roman"/>
                <w:sz w:val="24"/>
                <w:szCs w:val="24"/>
              </w:rPr>
            </w:pPr>
            <w:r>
              <w:rPr>
                <w:rFonts w:cs="Times New Roman"/>
                <w:sz w:val="24"/>
                <w:szCs w:val="24"/>
              </w:rPr>
              <w:t>序号</w:t>
            </w:r>
          </w:p>
        </w:tc>
        <w:tc>
          <w:tcPr>
            <w:tcW w:w="1224" w:type="dxa"/>
            <w:vAlign w:val="center"/>
          </w:tcPr>
          <w:p w:rsidR="00BC4B0C" w:rsidRDefault="00413281">
            <w:pPr>
              <w:spacing w:line="360" w:lineRule="auto"/>
              <w:jc w:val="center"/>
              <w:rPr>
                <w:rFonts w:cs="Times New Roman"/>
                <w:sz w:val="24"/>
                <w:szCs w:val="24"/>
              </w:rPr>
            </w:pPr>
            <w:r>
              <w:rPr>
                <w:rFonts w:cs="Times New Roman"/>
                <w:sz w:val="24"/>
                <w:szCs w:val="24"/>
              </w:rPr>
              <w:t>仪器设备名称</w:t>
            </w:r>
          </w:p>
        </w:tc>
        <w:tc>
          <w:tcPr>
            <w:tcW w:w="1090" w:type="dxa"/>
            <w:vAlign w:val="center"/>
          </w:tcPr>
          <w:p w:rsidR="00BC4B0C" w:rsidRDefault="00413281">
            <w:pPr>
              <w:spacing w:line="360" w:lineRule="auto"/>
              <w:jc w:val="center"/>
              <w:rPr>
                <w:rFonts w:cs="Times New Roman"/>
                <w:sz w:val="24"/>
                <w:szCs w:val="24"/>
              </w:rPr>
            </w:pPr>
            <w:r>
              <w:rPr>
                <w:rFonts w:cs="Times New Roman"/>
                <w:sz w:val="24"/>
                <w:szCs w:val="24"/>
              </w:rPr>
              <w:t>型号规格</w:t>
            </w:r>
          </w:p>
        </w:tc>
        <w:tc>
          <w:tcPr>
            <w:tcW w:w="664" w:type="dxa"/>
            <w:vAlign w:val="center"/>
          </w:tcPr>
          <w:p w:rsidR="00BC4B0C" w:rsidRDefault="00413281">
            <w:pPr>
              <w:spacing w:line="360" w:lineRule="auto"/>
              <w:jc w:val="center"/>
              <w:rPr>
                <w:rFonts w:cs="Times New Roman"/>
                <w:sz w:val="24"/>
                <w:szCs w:val="24"/>
              </w:rPr>
            </w:pPr>
            <w:r>
              <w:rPr>
                <w:rFonts w:cs="Times New Roman"/>
                <w:sz w:val="24"/>
                <w:szCs w:val="24"/>
              </w:rPr>
              <w:t>数量</w:t>
            </w:r>
          </w:p>
        </w:tc>
        <w:tc>
          <w:tcPr>
            <w:tcW w:w="990" w:type="dxa"/>
            <w:vAlign w:val="center"/>
          </w:tcPr>
          <w:p w:rsidR="00BC4B0C" w:rsidRDefault="00413281">
            <w:pPr>
              <w:spacing w:line="360" w:lineRule="auto"/>
              <w:jc w:val="center"/>
              <w:rPr>
                <w:rFonts w:cs="Times New Roman"/>
                <w:sz w:val="24"/>
                <w:szCs w:val="24"/>
              </w:rPr>
            </w:pPr>
            <w:r>
              <w:rPr>
                <w:rFonts w:cs="Times New Roman"/>
                <w:sz w:val="24"/>
                <w:szCs w:val="24"/>
              </w:rPr>
              <w:t>国别</w:t>
            </w:r>
          </w:p>
          <w:p w:rsidR="00BC4B0C" w:rsidRDefault="00413281">
            <w:pPr>
              <w:spacing w:line="360" w:lineRule="auto"/>
              <w:jc w:val="center"/>
              <w:rPr>
                <w:rFonts w:cs="Times New Roman"/>
                <w:sz w:val="24"/>
                <w:szCs w:val="24"/>
              </w:rPr>
            </w:pPr>
            <w:r>
              <w:rPr>
                <w:rFonts w:cs="Times New Roman"/>
                <w:sz w:val="24"/>
                <w:szCs w:val="24"/>
              </w:rPr>
              <w:t>产地</w:t>
            </w:r>
          </w:p>
        </w:tc>
        <w:tc>
          <w:tcPr>
            <w:tcW w:w="1157" w:type="dxa"/>
            <w:vAlign w:val="center"/>
          </w:tcPr>
          <w:p w:rsidR="00BC4B0C" w:rsidRDefault="00413281">
            <w:pPr>
              <w:spacing w:line="360" w:lineRule="auto"/>
              <w:jc w:val="center"/>
              <w:rPr>
                <w:rFonts w:cs="Times New Roman"/>
                <w:sz w:val="24"/>
                <w:szCs w:val="24"/>
              </w:rPr>
            </w:pPr>
            <w:r>
              <w:rPr>
                <w:rFonts w:cs="Times New Roman"/>
                <w:sz w:val="24"/>
                <w:szCs w:val="24"/>
              </w:rPr>
              <w:t>制造年份</w:t>
            </w:r>
          </w:p>
        </w:tc>
        <w:tc>
          <w:tcPr>
            <w:tcW w:w="1176" w:type="dxa"/>
            <w:vAlign w:val="center"/>
          </w:tcPr>
          <w:p w:rsidR="00BC4B0C" w:rsidRDefault="00413281">
            <w:pPr>
              <w:spacing w:line="360" w:lineRule="auto"/>
              <w:jc w:val="center"/>
              <w:rPr>
                <w:rFonts w:cs="Times New Roman"/>
                <w:sz w:val="24"/>
                <w:szCs w:val="24"/>
              </w:rPr>
            </w:pPr>
            <w:r>
              <w:rPr>
                <w:rFonts w:cs="Times New Roman"/>
                <w:sz w:val="24"/>
                <w:szCs w:val="24"/>
              </w:rPr>
              <w:t>已使用台时数</w:t>
            </w:r>
          </w:p>
        </w:tc>
        <w:tc>
          <w:tcPr>
            <w:tcW w:w="957" w:type="dxa"/>
            <w:vAlign w:val="center"/>
          </w:tcPr>
          <w:p w:rsidR="00BC4B0C" w:rsidRDefault="00413281">
            <w:pPr>
              <w:spacing w:line="360" w:lineRule="auto"/>
              <w:jc w:val="center"/>
              <w:rPr>
                <w:rFonts w:cs="Times New Roman"/>
                <w:sz w:val="24"/>
                <w:szCs w:val="24"/>
              </w:rPr>
            </w:pPr>
            <w:r>
              <w:rPr>
                <w:rFonts w:cs="Times New Roman"/>
                <w:sz w:val="24"/>
                <w:szCs w:val="24"/>
              </w:rPr>
              <w:t>用途</w:t>
            </w:r>
          </w:p>
        </w:tc>
        <w:tc>
          <w:tcPr>
            <w:tcW w:w="685" w:type="dxa"/>
            <w:vAlign w:val="center"/>
          </w:tcPr>
          <w:p w:rsidR="00BC4B0C" w:rsidRDefault="00413281">
            <w:pPr>
              <w:spacing w:line="360" w:lineRule="auto"/>
              <w:jc w:val="center"/>
              <w:rPr>
                <w:rFonts w:cs="Times New Roman"/>
                <w:sz w:val="24"/>
                <w:szCs w:val="24"/>
              </w:rPr>
            </w:pPr>
            <w:r>
              <w:rPr>
                <w:rFonts w:cs="Times New Roman"/>
                <w:sz w:val="24"/>
                <w:szCs w:val="24"/>
              </w:rPr>
              <w:t>备注</w:t>
            </w:r>
          </w:p>
        </w:tc>
      </w:tr>
      <w:tr w:rsidR="00BC4B0C">
        <w:trPr>
          <w:jc w:val="center"/>
        </w:trPr>
        <w:tc>
          <w:tcPr>
            <w:tcW w:w="530" w:type="dxa"/>
            <w:vAlign w:val="center"/>
          </w:tcPr>
          <w:p w:rsidR="00BC4B0C" w:rsidRDefault="00BC4B0C">
            <w:pPr>
              <w:spacing w:line="360" w:lineRule="auto"/>
              <w:rPr>
                <w:rFonts w:cs="Times New Roman"/>
                <w:sz w:val="24"/>
                <w:szCs w:val="24"/>
              </w:rPr>
            </w:pPr>
          </w:p>
        </w:tc>
        <w:tc>
          <w:tcPr>
            <w:tcW w:w="1224" w:type="dxa"/>
            <w:vAlign w:val="center"/>
          </w:tcPr>
          <w:p w:rsidR="00BC4B0C" w:rsidRDefault="00BC4B0C">
            <w:pPr>
              <w:spacing w:line="360" w:lineRule="auto"/>
              <w:rPr>
                <w:rFonts w:cs="Times New Roman"/>
                <w:sz w:val="24"/>
                <w:szCs w:val="24"/>
              </w:rPr>
            </w:pPr>
          </w:p>
        </w:tc>
        <w:tc>
          <w:tcPr>
            <w:tcW w:w="1090" w:type="dxa"/>
            <w:vAlign w:val="center"/>
          </w:tcPr>
          <w:p w:rsidR="00BC4B0C" w:rsidRDefault="00BC4B0C">
            <w:pPr>
              <w:spacing w:line="360" w:lineRule="auto"/>
              <w:rPr>
                <w:rFonts w:cs="Times New Roman"/>
                <w:sz w:val="24"/>
                <w:szCs w:val="24"/>
              </w:rPr>
            </w:pPr>
          </w:p>
        </w:tc>
        <w:tc>
          <w:tcPr>
            <w:tcW w:w="664" w:type="dxa"/>
            <w:vAlign w:val="center"/>
          </w:tcPr>
          <w:p w:rsidR="00BC4B0C" w:rsidRDefault="00BC4B0C">
            <w:pPr>
              <w:spacing w:line="360" w:lineRule="auto"/>
              <w:rPr>
                <w:rFonts w:cs="Times New Roman"/>
                <w:sz w:val="24"/>
                <w:szCs w:val="24"/>
              </w:rPr>
            </w:pPr>
          </w:p>
        </w:tc>
        <w:tc>
          <w:tcPr>
            <w:tcW w:w="990" w:type="dxa"/>
            <w:vAlign w:val="center"/>
          </w:tcPr>
          <w:p w:rsidR="00BC4B0C" w:rsidRDefault="00BC4B0C">
            <w:pPr>
              <w:spacing w:line="360" w:lineRule="auto"/>
              <w:rPr>
                <w:rFonts w:cs="Times New Roman"/>
                <w:sz w:val="24"/>
                <w:szCs w:val="24"/>
              </w:rPr>
            </w:pPr>
          </w:p>
        </w:tc>
        <w:tc>
          <w:tcPr>
            <w:tcW w:w="1157" w:type="dxa"/>
            <w:vAlign w:val="center"/>
          </w:tcPr>
          <w:p w:rsidR="00BC4B0C" w:rsidRDefault="00BC4B0C">
            <w:pPr>
              <w:spacing w:line="360" w:lineRule="auto"/>
              <w:rPr>
                <w:rFonts w:cs="Times New Roman"/>
                <w:sz w:val="24"/>
                <w:szCs w:val="24"/>
              </w:rPr>
            </w:pPr>
          </w:p>
        </w:tc>
        <w:tc>
          <w:tcPr>
            <w:tcW w:w="1176" w:type="dxa"/>
            <w:vAlign w:val="center"/>
          </w:tcPr>
          <w:p w:rsidR="00BC4B0C" w:rsidRDefault="00BC4B0C">
            <w:pPr>
              <w:spacing w:line="360" w:lineRule="auto"/>
              <w:rPr>
                <w:rFonts w:cs="Times New Roman"/>
                <w:sz w:val="24"/>
                <w:szCs w:val="24"/>
              </w:rPr>
            </w:pPr>
          </w:p>
        </w:tc>
        <w:tc>
          <w:tcPr>
            <w:tcW w:w="957" w:type="dxa"/>
            <w:vAlign w:val="center"/>
          </w:tcPr>
          <w:p w:rsidR="00BC4B0C" w:rsidRDefault="00BC4B0C">
            <w:pPr>
              <w:spacing w:line="360" w:lineRule="auto"/>
              <w:rPr>
                <w:rFonts w:cs="Times New Roman"/>
                <w:sz w:val="24"/>
                <w:szCs w:val="24"/>
              </w:rPr>
            </w:pPr>
          </w:p>
        </w:tc>
        <w:tc>
          <w:tcPr>
            <w:tcW w:w="685" w:type="dxa"/>
            <w:vAlign w:val="center"/>
          </w:tcPr>
          <w:p w:rsidR="00BC4B0C" w:rsidRDefault="00BC4B0C">
            <w:pPr>
              <w:spacing w:line="360" w:lineRule="auto"/>
              <w:rPr>
                <w:rFonts w:cs="Times New Roman"/>
                <w:sz w:val="24"/>
                <w:szCs w:val="24"/>
              </w:rPr>
            </w:pPr>
          </w:p>
        </w:tc>
      </w:tr>
      <w:tr w:rsidR="00BC4B0C">
        <w:trPr>
          <w:jc w:val="center"/>
        </w:trPr>
        <w:tc>
          <w:tcPr>
            <w:tcW w:w="530" w:type="dxa"/>
            <w:vAlign w:val="center"/>
          </w:tcPr>
          <w:p w:rsidR="00BC4B0C" w:rsidRDefault="00BC4B0C">
            <w:pPr>
              <w:spacing w:line="360" w:lineRule="auto"/>
              <w:rPr>
                <w:rFonts w:cs="Times New Roman"/>
                <w:sz w:val="24"/>
                <w:szCs w:val="24"/>
              </w:rPr>
            </w:pPr>
          </w:p>
        </w:tc>
        <w:tc>
          <w:tcPr>
            <w:tcW w:w="1224" w:type="dxa"/>
            <w:vAlign w:val="center"/>
          </w:tcPr>
          <w:p w:rsidR="00BC4B0C" w:rsidRDefault="00BC4B0C">
            <w:pPr>
              <w:spacing w:line="360" w:lineRule="auto"/>
              <w:rPr>
                <w:rFonts w:cs="Times New Roman"/>
                <w:sz w:val="24"/>
                <w:szCs w:val="24"/>
              </w:rPr>
            </w:pPr>
          </w:p>
        </w:tc>
        <w:tc>
          <w:tcPr>
            <w:tcW w:w="1090" w:type="dxa"/>
            <w:vAlign w:val="center"/>
          </w:tcPr>
          <w:p w:rsidR="00BC4B0C" w:rsidRDefault="00BC4B0C">
            <w:pPr>
              <w:spacing w:line="360" w:lineRule="auto"/>
              <w:rPr>
                <w:rFonts w:cs="Times New Roman"/>
                <w:sz w:val="24"/>
                <w:szCs w:val="24"/>
              </w:rPr>
            </w:pPr>
          </w:p>
        </w:tc>
        <w:tc>
          <w:tcPr>
            <w:tcW w:w="664" w:type="dxa"/>
            <w:vAlign w:val="center"/>
          </w:tcPr>
          <w:p w:rsidR="00BC4B0C" w:rsidRDefault="00BC4B0C">
            <w:pPr>
              <w:spacing w:line="360" w:lineRule="auto"/>
              <w:rPr>
                <w:rFonts w:cs="Times New Roman"/>
                <w:sz w:val="24"/>
                <w:szCs w:val="24"/>
              </w:rPr>
            </w:pPr>
          </w:p>
        </w:tc>
        <w:tc>
          <w:tcPr>
            <w:tcW w:w="990" w:type="dxa"/>
            <w:vAlign w:val="center"/>
          </w:tcPr>
          <w:p w:rsidR="00BC4B0C" w:rsidRDefault="00BC4B0C">
            <w:pPr>
              <w:spacing w:line="360" w:lineRule="auto"/>
              <w:rPr>
                <w:rFonts w:cs="Times New Roman"/>
                <w:sz w:val="24"/>
                <w:szCs w:val="24"/>
              </w:rPr>
            </w:pPr>
          </w:p>
        </w:tc>
        <w:tc>
          <w:tcPr>
            <w:tcW w:w="1157" w:type="dxa"/>
            <w:vAlign w:val="center"/>
          </w:tcPr>
          <w:p w:rsidR="00BC4B0C" w:rsidRDefault="00BC4B0C">
            <w:pPr>
              <w:spacing w:line="360" w:lineRule="auto"/>
              <w:rPr>
                <w:rFonts w:cs="Times New Roman"/>
                <w:sz w:val="24"/>
                <w:szCs w:val="24"/>
              </w:rPr>
            </w:pPr>
          </w:p>
        </w:tc>
        <w:tc>
          <w:tcPr>
            <w:tcW w:w="1176" w:type="dxa"/>
            <w:vAlign w:val="center"/>
          </w:tcPr>
          <w:p w:rsidR="00BC4B0C" w:rsidRDefault="00BC4B0C">
            <w:pPr>
              <w:spacing w:line="360" w:lineRule="auto"/>
              <w:rPr>
                <w:rFonts w:cs="Times New Roman"/>
                <w:sz w:val="24"/>
                <w:szCs w:val="24"/>
              </w:rPr>
            </w:pPr>
          </w:p>
        </w:tc>
        <w:tc>
          <w:tcPr>
            <w:tcW w:w="957" w:type="dxa"/>
            <w:vAlign w:val="center"/>
          </w:tcPr>
          <w:p w:rsidR="00BC4B0C" w:rsidRDefault="00BC4B0C">
            <w:pPr>
              <w:spacing w:line="360" w:lineRule="auto"/>
              <w:rPr>
                <w:rFonts w:cs="Times New Roman"/>
                <w:sz w:val="24"/>
                <w:szCs w:val="24"/>
              </w:rPr>
            </w:pPr>
          </w:p>
        </w:tc>
        <w:tc>
          <w:tcPr>
            <w:tcW w:w="685" w:type="dxa"/>
            <w:vAlign w:val="center"/>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r w:rsidR="00BC4B0C">
        <w:trPr>
          <w:jc w:val="center"/>
        </w:trPr>
        <w:tc>
          <w:tcPr>
            <w:tcW w:w="530" w:type="dxa"/>
          </w:tcPr>
          <w:p w:rsidR="00BC4B0C" w:rsidRDefault="00BC4B0C">
            <w:pPr>
              <w:spacing w:line="360" w:lineRule="auto"/>
              <w:rPr>
                <w:rFonts w:cs="Times New Roman"/>
                <w:sz w:val="24"/>
                <w:szCs w:val="24"/>
              </w:rPr>
            </w:pPr>
          </w:p>
        </w:tc>
        <w:tc>
          <w:tcPr>
            <w:tcW w:w="1224" w:type="dxa"/>
          </w:tcPr>
          <w:p w:rsidR="00BC4B0C" w:rsidRDefault="00BC4B0C">
            <w:pPr>
              <w:spacing w:line="360" w:lineRule="auto"/>
              <w:rPr>
                <w:rFonts w:cs="Times New Roman"/>
                <w:sz w:val="24"/>
                <w:szCs w:val="24"/>
              </w:rPr>
            </w:pPr>
          </w:p>
        </w:tc>
        <w:tc>
          <w:tcPr>
            <w:tcW w:w="1090" w:type="dxa"/>
          </w:tcPr>
          <w:p w:rsidR="00BC4B0C" w:rsidRDefault="00BC4B0C">
            <w:pPr>
              <w:spacing w:line="360" w:lineRule="auto"/>
              <w:rPr>
                <w:rFonts w:cs="Times New Roman"/>
                <w:sz w:val="24"/>
                <w:szCs w:val="24"/>
              </w:rPr>
            </w:pPr>
          </w:p>
        </w:tc>
        <w:tc>
          <w:tcPr>
            <w:tcW w:w="664" w:type="dxa"/>
          </w:tcPr>
          <w:p w:rsidR="00BC4B0C" w:rsidRDefault="00BC4B0C">
            <w:pPr>
              <w:spacing w:line="360" w:lineRule="auto"/>
              <w:rPr>
                <w:rFonts w:cs="Times New Roman"/>
                <w:sz w:val="24"/>
                <w:szCs w:val="24"/>
              </w:rPr>
            </w:pPr>
          </w:p>
        </w:tc>
        <w:tc>
          <w:tcPr>
            <w:tcW w:w="990" w:type="dxa"/>
          </w:tcPr>
          <w:p w:rsidR="00BC4B0C" w:rsidRDefault="00BC4B0C">
            <w:pPr>
              <w:spacing w:line="360" w:lineRule="auto"/>
              <w:rPr>
                <w:rFonts w:cs="Times New Roman"/>
                <w:sz w:val="24"/>
                <w:szCs w:val="24"/>
              </w:rPr>
            </w:pPr>
          </w:p>
        </w:tc>
        <w:tc>
          <w:tcPr>
            <w:tcW w:w="1157" w:type="dxa"/>
          </w:tcPr>
          <w:p w:rsidR="00BC4B0C" w:rsidRDefault="00BC4B0C">
            <w:pPr>
              <w:spacing w:line="360" w:lineRule="auto"/>
              <w:rPr>
                <w:rFonts w:cs="Times New Roman"/>
                <w:sz w:val="24"/>
                <w:szCs w:val="24"/>
              </w:rPr>
            </w:pPr>
          </w:p>
        </w:tc>
        <w:tc>
          <w:tcPr>
            <w:tcW w:w="1176" w:type="dxa"/>
          </w:tcPr>
          <w:p w:rsidR="00BC4B0C" w:rsidRDefault="00BC4B0C">
            <w:pPr>
              <w:spacing w:line="360" w:lineRule="auto"/>
              <w:rPr>
                <w:rFonts w:cs="Times New Roman"/>
                <w:sz w:val="24"/>
                <w:szCs w:val="24"/>
              </w:rPr>
            </w:pPr>
          </w:p>
        </w:tc>
        <w:tc>
          <w:tcPr>
            <w:tcW w:w="957" w:type="dxa"/>
          </w:tcPr>
          <w:p w:rsidR="00BC4B0C" w:rsidRDefault="00BC4B0C">
            <w:pPr>
              <w:spacing w:line="360" w:lineRule="auto"/>
              <w:rPr>
                <w:rFonts w:cs="Times New Roman"/>
                <w:sz w:val="24"/>
                <w:szCs w:val="24"/>
              </w:rPr>
            </w:pPr>
          </w:p>
        </w:tc>
        <w:tc>
          <w:tcPr>
            <w:tcW w:w="685" w:type="dxa"/>
          </w:tcPr>
          <w:p w:rsidR="00BC4B0C" w:rsidRDefault="00BC4B0C">
            <w:pPr>
              <w:spacing w:line="360" w:lineRule="auto"/>
              <w:rPr>
                <w:rFonts w:cs="Times New Roman"/>
                <w:sz w:val="24"/>
                <w:szCs w:val="24"/>
              </w:rPr>
            </w:pPr>
          </w:p>
        </w:tc>
      </w:tr>
    </w:tbl>
    <w:p w:rsidR="00BC4B0C" w:rsidRDefault="00BC4B0C">
      <w:pPr>
        <w:keepNext/>
        <w:keepLines/>
        <w:spacing w:line="360" w:lineRule="auto"/>
        <w:outlineLvl w:val="2"/>
        <w:rPr>
          <w:rFonts w:ascii="Times New Roman"/>
          <w:sz w:val="24"/>
          <w:szCs w:val="24"/>
        </w:rPr>
      </w:pPr>
    </w:p>
    <w:p w:rsidR="00BC4B0C" w:rsidRDefault="00BC4B0C">
      <w:pPr>
        <w:keepLines/>
        <w:spacing w:line="360" w:lineRule="auto"/>
        <w:outlineLvl w:val="2"/>
        <w:rPr>
          <w:rFonts w:ascii="Times New Roman"/>
          <w:sz w:val="24"/>
          <w:szCs w:val="24"/>
        </w:rPr>
      </w:pPr>
    </w:p>
    <w:p w:rsidR="00BC4B0C" w:rsidRDefault="00BC4B0C">
      <w:pPr>
        <w:keepLines/>
        <w:spacing w:line="360" w:lineRule="auto"/>
        <w:outlineLvl w:val="2"/>
        <w:rPr>
          <w:rFonts w:ascii="Times New Roman"/>
          <w:sz w:val="24"/>
          <w:szCs w:val="24"/>
        </w:rPr>
      </w:pPr>
    </w:p>
    <w:p w:rsidR="00BC4B0C" w:rsidRDefault="00BC4B0C">
      <w:pPr>
        <w:keepLines/>
        <w:spacing w:line="360" w:lineRule="auto"/>
        <w:outlineLvl w:val="2"/>
        <w:rPr>
          <w:rFonts w:ascii="Times New Roman"/>
          <w:sz w:val="24"/>
          <w:szCs w:val="24"/>
        </w:rPr>
      </w:pPr>
    </w:p>
    <w:p w:rsidR="00BC4B0C" w:rsidRDefault="00BC4B0C">
      <w:pPr>
        <w:spacing w:line="360" w:lineRule="auto"/>
        <w:outlineLvl w:val="2"/>
        <w:rPr>
          <w:rFonts w:ascii="Times New Roman"/>
          <w:sz w:val="24"/>
          <w:szCs w:val="24"/>
        </w:rPr>
      </w:pPr>
    </w:p>
    <w:p w:rsidR="00BC4B0C" w:rsidRDefault="00BC4B0C">
      <w:pPr>
        <w:keepNext/>
        <w:keepLines/>
        <w:outlineLvl w:val="2"/>
        <w:rPr>
          <w:rFonts w:ascii="Times New Roman"/>
          <w:sz w:val="24"/>
          <w:szCs w:val="24"/>
        </w:rPr>
      </w:pPr>
    </w:p>
    <w:p w:rsidR="00BC4B0C" w:rsidRDefault="00BC4B0C">
      <w:pPr>
        <w:keepNext/>
        <w:keepLines/>
        <w:outlineLvl w:val="2"/>
        <w:rPr>
          <w:sz w:val="24"/>
          <w:szCs w:val="24"/>
        </w:rPr>
      </w:pPr>
    </w:p>
    <w:p w:rsidR="00BC4B0C" w:rsidRDefault="00413281">
      <w:pPr>
        <w:keepNext/>
        <w:keepLines/>
        <w:outlineLvl w:val="2"/>
        <w:rPr>
          <w:rFonts w:ascii="Times New Roman"/>
          <w:sz w:val="28"/>
          <w:szCs w:val="28"/>
        </w:rPr>
      </w:pPr>
      <w:r>
        <w:rPr>
          <w:rFonts w:hint="eastAsia"/>
          <w:sz w:val="24"/>
          <w:szCs w:val="24"/>
        </w:rPr>
        <w:t>附表三：劳动力计划表</w:t>
      </w:r>
    </w:p>
    <w:p w:rsidR="00BC4B0C" w:rsidRDefault="00413281">
      <w:pPr>
        <w:ind w:right="560"/>
        <w:jc w:val="center"/>
        <w:rPr>
          <w:sz w:val="24"/>
          <w:szCs w:val="24"/>
        </w:rPr>
      </w:pPr>
      <w:r>
        <w:rPr>
          <w:rFonts w:hint="eastAsia"/>
          <w:sz w:val="24"/>
        </w:rPr>
        <w:t xml:space="preserve">                                  </w:t>
      </w:r>
      <w:r>
        <w:rPr>
          <w:rFonts w:hint="eastAsia"/>
          <w:sz w:val="24"/>
          <w:szCs w:val="24"/>
        </w:rPr>
        <w:t xml:space="preserve">                                             </w:t>
      </w:r>
      <w:r>
        <w:rPr>
          <w:rFonts w:hint="eastAsia"/>
          <w:sz w:val="24"/>
          <w:szCs w:val="24"/>
        </w:rPr>
        <w:t>单位：人</w:t>
      </w:r>
    </w:p>
    <w:tbl>
      <w:tblPr>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7"/>
        <w:gridCol w:w="1167"/>
        <w:gridCol w:w="1167"/>
        <w:gridCol w:w="1167"/>
        <w:gridCol w:w="1167"/>
        <w:gridCol w:w="1167"/>
        <w:gridCol w:w="1168"/>
        <w:gridCol w:w="1168"/>
      </w:tblGrid>
      <w:tr w:rsidR="00BC4B0C">
        <w:trPr>
          <w:trHeight w:val="617"/>
        </w:trPr>
        <w:tc>
          <w:tcPr>
            <w:tcW w:w="1167" w:type="dxa"/>
            <w:vAlign w:val="center"/>
          </w:tcPr>
          <w:p w:rsidR="00BC4B0C" w:rsidRDefault="00413281">
            <w:pPr>
              <w:jc w:val="center"/>
              <w:rPr>
                <w:sz w:val="24"/>
                <w:szCs w:val="24"/>
              </w:rPr>
            </w:pPr>
            <w:r>
              <w:rPr>
                <w:rFonts w:hint="eastAsia"/>
                <w:sz w:val="24"/>
                <w:szCs w:val="24"/>
              </w:rPr>
              <w:t>工种</w:t>
            </w:r>
          </w:p>
        </w:tc>
        <w:tc>
          <w:tcPr>
            <w:tcW w:w="8171" w:type="dxa"/>
            <w:gridSpan w:val="7"/>
            <w:vAlign w:val="center"/>
          </w:tcPr>
          <w:p w:rsidR="00BC4B0C" w:rsidRDefault="00413281">
            <w:pPr>
              <w:jc w:val="center"/>
              <w:rPr>
                <w:sz w:val="24"/>
                <w:szCs w:val="24"/>
              </w:rPr>
            </w:pPr>
            <w:r>
              <w:rPr>
                <w:rFonts w:hint="eastAsia"/>
                <w:sz w:val="24"/>
                <w:szCs w:val="24"/>
              </w:rPr>
              <w:t>按工程施工阶段投入劳动力情况</w:t>
            </w: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17"/>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29"/>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r w:rsidR="00BC4B0C">
        <w:trPr>
          <w:trHeight w:val="643"/>
        </w:trPr>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7" w:type="dxa"/>
          </w:tcPr>
          <w:p w:rsidR="00BC4B0C" w:rsidRDefault="00BC4B0C">
            <w:pPr>
              <w:rPr>
                <w:sz w:val="24"/>
                <w:szCs w:val="24"/>
              </w:rPr>
            </w:pPr>
          </w:p>
        </w:tc>
        <w:tc>
          <w:tcPr>
            <w:tcW w:w="1168" w:type="dxa"/>
          </w:tcPr>
          <w:p w:rsidR="00BC4B0C" w:rsidRDefault="00BC4B0C">
            <w:pPr>
              <w:rPr>
                <w:sz w:val="24"/>
                <w:szCs w:val="24"/>
              </w:rPr>
            </w:pPr>
          </w:p>
        </w:tc>
        <w:tc>
          <w:tcPr>
            <w:tcW w:w="1168" w:type="dxa"/>
          </w:tcPr>
          <w:p w:rsidR="00BC4B0C" w:rsidRDefault="00BC4B0C">
            <w:pPr>
              <w:rPr>
                <w:sz w:val="24"/>
                <w:szCs w:val="24"/>
              </w:rPr>
            </w:pPr>
          </w:p>
        </w:tc>
      </w:tr>
    </w:tbl>
    <w:p w:rsidR="00BC4B0C" w:rsidRDefault="00BC4B0C">
      <w:pPr>
        <w:keepNext/>
        <w:keepLines/>
        <w:outlineLvl w:val="2"/>
        <w:rPr>
          <w:rFonts w:ascii="Times New Roman"/>
          <w:sz w:val="24"/>
          <w:szCs w:val="24"/>
        </w:rPr>
      </w:pPr>
    </w:p>
    <w:p w:rsidR="00BC4B0C" w:rsidRDefault="00413281">
      <w:pPr>
        <w:keepNext/>
        <w:keepLines/>
        <w:outlineLvl w:val="2"/>
        <w:rPr>
          <w:rFonts w:ascii="Times New Roman"/>
          <w:sz w:val="24"/>
          <w:szCs w:val="24"/>
        </w:rPr>
      </w:pPr>
      <w:r>
        <w:rPr>
          <w:rFonts w:ascii="Times New Roman"/>
          <w:sz w:val="24"/>
          <w:szCs w:val="24"/>
        </w:rPr>
        <w:t>附表</w:t>
      </w:r>
      <w:r>
        <w:rPr>
          <w:rFonts w:ascii="Times New Roman" w:hint="eastAsia"/>
          <w:sz w:val="24"/>
          <w:szCs w:val="24"/>
        </w:rPr>
        <w:t>四</w:t>
      </w:r>
      <w:r>
        <w:rPr>
          <w:rFonts w:ascii="Times New Roman"/>
          <w:sz w:val="24"/>
          <w:szCs w:val="24"/>
        </w:rPr>
        <w:t>：</w:t>
      </w:r>
      <w:r>
        <w:rPr>
          <w:rFonts w:ascii="Times New Roman" w:hint="eastAsia"/>
          <w:sz w:val="24"/>
          <w:szCs w:val="24"/>
        </w:rPr>
        <w:t>计划开工日期、完工日期和施工进度网络图</w:t>
      </w:r>
    </w:p>
    <w:p w:rsidR="00BC4B0C" w:rsidRDefault="00BC4B0C">
      <w:pPr>
        <w:spacing w:line="360" w:lineRule="auto"/>
        <w:jc w:val="center"/>
        <w:rPr>
          <w:rFonts w:cs="Times New Roman"/>
          <w:b/>
          <w:sz w:val="24"/>
          <w:szCs w:val="24"/>
        </w:rPr>
      </w:pPr>
    </w:p>
    <w:p w:rsidR="00BC4B0C" w:rsidRDefault="00413281">
      <w:pPr>
        <w:spacing w:line="360" w:lineRule="auto"/>
        <w:jc w:val="center"/>
        <w:rPr>
          <w:rFonts w:cs="Times New Roman"/>
          <w:b/>
          <w:sz w:val="24"/>
          <w:szCs w:val="24"/>
        </w:rPr>
      </w:pPr>
      <w:r>
        <w:rPr>
          <w:rFonts w:cs="Times New Roman"/>
          <w:b/>
          <w:sz w:val="24"/>
          <w:szCs w:val="24"/>
        </w:rPr>
        <w:t>计划开</w:t>
      </w:r>
      <w:r>
        <w:rPr>
          <w:rFonts w:cs="Times New Roman" w:hint="eastAsia"/>
          <w:b/>
          <w:sz w:val="24"/>
          <w:szCs w:val="24"/>
        </w:rPr>
        <w:t>工日期</w:t>
      </w:r>
      <w:r>
        <w:rPr>
          <w:rFonts w:cs="Times New Roman"/>
          <w:b/>
          <w:sz w:val="24"/>
          <w:szCs w:val="24"/>
        </w:rPr>
        <w:t>、</w:t>
      </w:r>
      <w:r>
        <w:rPr>
          <w:rFonts w:cs="Times New Roman" w:hint="eastAsia"/>
          <w:b/>
          <w:sz w:val="24"/>
          <w:szCs w:val="24"/>
        </w:rPr>
        <w:t>完工</w:t>
      </w:r>
      <w:r>
        <w:rPr>
          <w:rFonts w:cs="Times New Roman"/>
          <w:b/>
          <w:sz w:val="24"/>
          <w:szCs w:val="24"/>
        </w:rPr>
        <w:t>日期和施工进度网络图</w:t>
      </w:r>
    </w:p>
    <w:p w:rsidR="00BC4B0C" w:rsidRDefault="00BC4B0C">
      <w:pPr>
        <w:spacing w:line="360" w:lineRule="auto"/>
        <w:jc w:val="center"/>
        <w:rPr>
          <w:rFonts w:cs="Times New Roman"/>
          <w:sz w:val="18"/>
          <w:szCs w:val="18"/>
        </w:rPr>
      </w:pPr>
    </w:p>
    <w:p w:rsidR="00BC4B0C" w:rsidRDefault="00413281">
      <w:pPr>
        <w:spacing w:line="360" w:lineRule="auto"/>
        <w:ind w:firstLineChars="200" w:firstLine="480"/>
        <w:rPr>
          <w:rFonts w:cs="Times New Roman"/>
          <w:sz w:val="24"/>
          <w:szCs w:val="24"/>
        </w:rPr>
      </w:pPr>
      <w:r>
        <w:rPr>
          <w:rFonts w:cs="Times New Roman"/>
          <w:sz w:val="24"/>
          <w:szCs w:val="24"/>
        </w:rPr>
        <w:t xml:space="preserve">1. </w:t>
      </w:r>
      <w:r>
        <w:rPr>
          <w:rFonts w:cs="Times New Roman" w:hint="eastAsia"/>
          <w:sz w:val="24"/>
          <w:szCs w:val="24"/>
        </w:rPr>
        <w:t>响应人</w:t>
      </w:r>
      <w:r>
        <w:rPr>
          <w:rFonts w:cs="Times New Roman"/>
          <w:sz w:val="24"/>
          <w:szCs w:val="24"/>
        </w:rPr>
        <w:t>应递交施工进度网络图或施工进度表，说明按</w:t>
      </w:r>
      <w:r>
        <w:rPr>
          <w:rFonts w:cs="Times New Roman" w:hint="eastAsia"/>
          <w:sz w:val="24"/>
          <w:szCs w:val="24"/>
        </w:rPr>
        <w:t>竞争性磋商文件</w:t>
      </w:r>
      <w:r>
        <w:rPr>
          <w:rFonts w:cs="Times New Roman"/>
          <w:sz w:val="24"/>
          <w:szCs w:val="24"/>
        </w:rPr>
        <w:t>要求的计划工期进行施工的各个关键日期。</w:t>
      </w:r>
    </w:p>
    <w:p w:rsidR="00BC4B0C" w:rsidRDefault="00413281">
      <w:pPr>
        <w:spacing w:line="360" w:lineRule="auto"/>
        <w:ind w:firstLineChars="200" w:firstLine="480"/>
        <w:rPr>
          <w:rFonts w:cs="Times New Roman"/>
          <w:sz w:val="24"/>
          <w:szCs w:val="24"/>
        </w:rPr>
      </w:pPr>
      <w:r>
        <w:rPr>
          <w:rFonts w:cs="Times New Roman"/>
          <w:sz w:val="24"/>
          <w:szCs w:val="24"/>
        </w:rPr>
        <w:t xml:space="preserve">2. </w:t>
      </w:r>
      <w:r>
        <w:rPr>
          <w:rFonts w:cs="Times New Roman"/>
          <w:sz w:val="24"/>
          <w:szCs w:val="24"/>
        </w:rPr>
        <w:t>施工进度表可采用</w:t>
      </w:r>
      <w:r>
        <w:rPr>
          <w:rFonts w:cs="Times New Roman" w:hint="eastAsia"/>
          <w:sz w:val="24"/>
          <w:szCs w:val="24"/>
        </w:rPr>
        <w:t>网络图（或</w:t>
      </w:r>
      <w:r>
        <w:rPr>
          <w:rFonts w:cs="Times New Roman"/>
          <w:sz w:val="24"/>
          <w:szCs w:val="24"/>
        </w:rPr>
        <w:t>横道图</w:t>
      </w:r>
      <w:r>
        <w:rPr>
          <w:rFonts w:cs="Times New Roman" w:hint="eastAsia"/>
          <w:sz w:val="24"/>
          <w:szCs w:val="24"/>
        </w:rPr>
        <w:t>）</w:t>
      </w:r>
      <w:r>
        <w:rPr>
          <w:rFonts w:cs="Times New Roman"/>
          <w:sz w:val="24"/>
          <w:szCs w:val="24"/>
        </w:rPr>
        <w:t>表示。</w:t>
      </w:r>
    </w:p>
    <w:p w:rsidR="00BC4B0C" w:rsidRDefault="00BC4B0C">
      <w:pPr>
        <w:spacing w:line="360" w:lineRule="auto"/>
        <w:rPr>
          <w:rFonts w:cs="Times New Roman"/>
          <w:sz w:val="18"/>
          <w:szCs w:val="18"/>
        </w:rPr>
      </w:pPr>
    </w:p>
    <w:p w:rsidR="00BC4B0C" w:rsidRDefault="00BC4B0C">
      <w:pPr>
        <w:spacing w:line="360" w:lineRule="auto"/>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BC4B0C">
      <w:pPr>
        <w:spacing w:line="500" w:lineRule="exact"/>
        <w:rPr>
          <w:rFonts w:cs="Times New Roman"/>
          <w:sz w:val="18"/>
          <w:szCs w:val="18"/>
        </w:rPr>
      </w:pPr>
    </w:p>
    <w:p w:rsidR="00BC4B0C" w:rsidRDefault="00413281">
      <w:pPr>
        <w:keepNext/>
        <w:keepLines/>
        <w:spacing w:line="360" w:lineRule="auto"/>
        <w:outlineLvl w:val="2"/>
        <w:rPr>
          <w:rFonts w:ascii="Times New Roman"/>
          <w:sz w:val="24"/>
          <w:szCs w:val="24"/>
        </w:rPr>
      </w:pPr>
      <w:bookmarkStart w:id="582" w:name="_Toc23373"/>
      <w:bookmarkStart w:id="583" w:name="_Toc502396529"/>
      <w:bookmarkStart w:id="584" w:name="_Toc485740296"/>
      <w:bookmarkStart w:id="585" w:name="_Toc266885760"/>
      <w:bookmarkStart w:id="586" w:name="_Toc11726"/>
      <w:bookmarkStart w:id="587" w:name="_Toc281418005"/>
      <w:bookmarkStart w:id="588" w:name="_Toc168476331"/>
      <w:bookmarkStart w:id="589" w:name="_Toc168475928"/>
      <w:bookmarkStart w:id="590" w:name="_Toc144974869"/>
      <w:bookmarkStart w:id="591" w:name="_Toc221952108"/>
      <w:r>
        <w:rPr>
          <w:rFonts w:ascii="Times New Roman"/>
          <w:sz w:val="24"/>
          <w:szCs w:val="24"/>
        </w:rPr>
        <w:br w:type="page"/>
      </w:r>
      <w:r>
        <w:rPr>
          <w:rFonts w:ascii="Times New Roman"/>
          <w:sz w:val="24"/>
          <w:szCs w:val="24"/>
        </w:rPr>
        <w:t>附表五：</w:t>
      </w:r>
      <w:r>
        <w:rPr>
          <w:rFonts w:ascii="Times New Roman" w:hint="eastAsia"/>
          <w:sz w:val="24"/>
          <w:szCs w:val="24"/>
        </w:rPr>
        <w:t>施工总平面图</w:t>
      </w:r>
      <w:bookmarkEnd w:id="582"/>
      <w:bookmarkEnd w:id="583"/>
      <w:bookmarkEnd w:id="584"/>
      <w:bookmarkEnd w:id="585"/>
      <w:bookmarkEnd w:id="586"/>
      <w:bookmarkEnd w:id="587"/>
    </w:p>
    <w:p w:rsidR="00BC4B0C" w:rsidRDefault="00413281">
      <w:pPr>
        <w:spacing w:line="360" w:lineRule="auto"/>
        <w:jc w:val="center"/>
        <w:rPr>
          <w:rFonts w:cs="Times New Roman"/>
          <w:b/>
          <w:sz w:val="24"/>
          <w:szCs w:val="24"/>
        </w:rPr>
      </w:pPr>
      <w:bookmarkStart w:id="592" w:name="_Toc266113460"/>
      <w:bookmarkStart w:id="593" w:name="_Toc266524776"/>
      <w:r>
        <w:rPr>
          <w:rFonts w:cs="Times New Roman"/>
          <w:b/>
          <w:sz w:val="24"/>
          <w:szCs w:val="24"/>
        </w:rPr>
        <w:t>施工总平面图</w:t>
      </w:r>
      <w:bookmarkEnd w:id="588"/>
      <w:bookmarkEnd w:id="589"/>
      <w:bookmarkEnd w:id="590"/>
      <w:bookmarkEnd w:id="591"/>
      <w:bookmarkEnd w:id="592"/>
      <w:bookmarkEnd w:id="593"/>
    </w:p>
    <w:p w:rsidR="00BC4B0C" w:rsidRDefault="00413281">
      <w:pPr>
        <w:spacing w:line="360" w:lineRule="auto"/>
        <w:rPr>
          <w:rFonts w:cs="Times New Roman"/>
          <w:sz w:val="22"/>
          <w:szCs w:val="22"/>
        </w:rPr>
      </w:pPr>
      <w:r>
        <w:rPr>
          <w:rFonts w:cs="Times New Roman"/>
          <w:sz w:val="22"/>
          <w:szCs w:val="22"/>
        </w:rPr>
        <w:tab/>
      </w:r>
    </w:p>
    <w:p w:rsidR="00BC4B0C" w:rsidRDefault="00413281">
      <w:pPr>
        <w:pStyle w:val="Default"/>
        <w:spacing w:line="360" w:lineRule="auto"/>
        <w:ind w:firstLineChars="236" w:firstLine="566"/>
        <w:rPr>
          <w:rFonts w:hAnsi="宋体" w:cs="黑体"/>
          <w:b/>
          <w:color w:val="auto"/>
        </w:rPr>
      </w:pPr>
      <w:bookmarkStart w:id="594" w:name="_Toc221952109"/>
      <w:r>
        <w:rPr>
          <w:rFonts w:ascii="Times New Roman" w:hAnsi="宋体" w:hint="eastAsia"/>
          <w:color w:val="auto"/>
          <w:kern w:val="2"/>
        </w:rPr>
        <w:t>响应人</w:t>
      </w:r>
      <w:r>
        <w:rPr>
          <w:rFonts w:ascii="Times New Roman" w:hAnsi="宋体"/>
          <w:color w:val="auto"/>
          <w:kern w:val="2"/>
        </w:rPr>
        <w:t>应递交一份施工总平面图，绘出现场临时设施布置图</w:t>
      </w:r>
      <w:r>
        <w:rPr>
          <w:rFonts w:ascii="Times New Roman" w:hAnsi="宋体" w:hint="eastAsia"/>
          <w:color w:val="auto"/>
          <w:kern w:val="2"/>
        </w:rPr>
        <w:t>及</w:t>
      </w:r>
      <w:r>
        <w:rPr>
          <w:rFonts w:ascii="Times New Roman" w:hAnsi="宋体"/>
          <w:color w:val="auto"/>
          <w:kern w:val="2"/>
        </w:rPr>
        <w:t>表并附文字说明，说明临时设施、现场办公、设备及仓储、供电、供水、卫生、生活、道路、消防等设施的情况和布置。</w:t>
      </w:r>
      <w:bookmarkEnd w:id="594"/>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spacing w:line="360" w:lineRule="auto"/>
        <w:rPr>
          <w:sz w:val="20"/>
          <w:szCs w:val="20"/>
        </w:rPr>
      </w:pPr>
    </w:p>
    <w:p w:rsidR="00BC4B0C" w:rsidRDefault="00BC4B0C">
      <w:pPr>
        <w:pStyle w:val="Default"/>
        <w:rPr>
          <w:sz w:val="20"/>
          <w:szCs w:val="20"/>
        </w:rPr>
      </w:pPr>
    </w:p>
    <w:p w:rsidR="00BC4B0C" w:rsidRDefault="00BC4B0C"/>
    <w:p w:rsidR="00BC4B0C" w:rsidRDefault="00BC4B0C">
      <w:pPr>
        <w:spacing w:line="360" w:lineRule="auto"/>
        <w:rPr>
          <w:sz w:val="20"/>
          <w:szCs w:val="20"/>
        </w:rPr>
      </w:pPr>
    </w:p>
    <w:p w:rsidR="00BC4B0C" w:rsidRDefault="00413281">
      <w:pPr>
        <w:pStyle w:val="2"/>
        <w:tabs>
          <w:tab w:val="left" w:pos="840"/>
        </w:tabs>
        <w:spacing w:line="360" w:lineRule="auto"/>
        <w:jc w:val="center"/>
        <w:rPr>
          <w:szCs w:val="24"/>
        </w:rPr>
      </w:pPr>
      <w:bookmarkStart w:id="595" w:name="_Toc23774498"/>
      <w:r>
        <w:rPr>
          <w:rFonts w:hint="eastAsia"/>
          <w:szCs w:val="24"/>
        </w:rPr>
        <w:t>八</w:t>
      </w:r>
      <w:r>
        <w:rPr>
          <w:rFonts w:hint="eastAsia"/>
          <w:szCs w:val="24"/>
        </w:rPr>
        <w:t>、项目管理机构</w:t>
      </w:r>
      <w:bookmarkEnd w:id="595"/>
    </w:p>
    <w:p w:rsidR="00BC4B0C" w:rsidRDefault="00413281">
      <w:pPr>
        <w:spacing w:line="360" w:lineRule="auto"/>
        <w:rPr>
          <w:b/>
          <w:sz w:val="24"/>
          <w:szCs w:val="24"/>
        </w:rPr>
      </w:pPr>
      <w:r>
        <w:rPr>
          <w:rFonts w:hint="eastAsia"/>
          <w:b/>
          <w:sz w:val="24"/>
          <w:szCs w:val="24"/>
        </w:rPr>
        <w:t>（一）项目管理机构组成表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771"/>
        <w:gridCol w:w="770"/>
        <w:gridCol w:w="1743"/>
        <w:gridCol w:w="1134"/>
        <w:gridCol w:w="993"/>
        <w:gridCol w:w="850"/>
        <w:gridCol w:w="1440"/>
        <w:gridCol w:w="769"/>
      </w:tblGrid>
      <w:tr w:rsidR="00BC4B0C">
        <w:trPr>
          <w:trHeight w:val="551"/>
          <w:jc w:val="center"/>
        </w:trPr>
        <w:tc>
          <w:tcPr>
            <w:tcW w:w="770" w:type="dxa"/>
            <w:vMerge w:val="restart"/>
            <w:vAlign w:val="center"/>
          </w:tcPr>
          <w:p w:rsidR="00BC4B0C" w:rsidRDefault="00413281">
            <w:pPr>
              <w:spacing w:line="360" w:lineRule="auto"/>
              <w:jc w:val="center"/>
              <w:rPr>
                <w:sz w:val="24"/>
                <w:szCs w:val="24"/>
              </w:rPr>
            </w:pPr>
            <w:r>
              <w:rPr>
                <w:rFonts w:hint="eastAsia"/>
                <w:sz w:val="24"/>
                <w:szCs w:val="24"/>
              </w:rPr>
              <w:t>职务</w:t>
            </w:r>
          </w:p>
        </w:tc>
        <w:tc>
          <w:tcPr>
            <w:tcW w:w="771" w:type="dxa"/>
            <w:vMerge w:val="restart"/>
            <w:vAlign w:val="center"/>
          </w:tcPr>
          <w:p w:rsidR="00BC4B0C" w:rsidRDefault="00413281">
            <w:pPr>
              <w:spacing w:line="360" w:lineRule="auto"/>
              <w:jc w:val="center"/>
              <w:rPr>
                <w:sz w:val="24"/>
                <w:szCs w:val="24"/>
              </w:rPr>
            </w:pPr>
            <w:r>
              <w:rPr>
                <w:rFonts w:hint="eastAsia"/>
                <w:sz w:val="24"/>
                <w:szCs w:val="24"/>
              </w:rPr>
              <w:t>姓名</w:t>
            </w:r>
          </w:p>
        </w:tc>
        <w:tc>
          <w:tcPr>
            <w:tcW w:w="770" w:type="dxa"/>
            <w:vMerge w:val="restart"/>
            <w:vAlign w:val="center"/>
          </w:tcPr>
          <w:p w:rsidR="00BC4B0C" w:rsidRDefault="00413281">
            <w:pPr>
              <w:spacing w:line="360" w:lineRule="auto"/>
              <w:jc w:val="center"/>
              <w:rPr>
                <w:sz w:val="24"/>
                <w:szCs w:val="24"/>
              </w:rPr>
            </w:pPr>
            <w:r>
              <w:rPr>
                <w:rFonts w:hint="eastAsia"/>
                <w:sz w:val="24"/>
                <w:szCs w:val="24"/>
              </w:rPr>
              <w:t>职称</w:t>
            </w:r>
          </w:p>
        </w:tc>
        <w:tc>
          <w:tcPr>
            <w:tcW w:w="6160" w:type="dxa"/>
            <w:gridSpan w:val="5"/>
            <w:vAlign w:val="center"/>
          </w:tcPr>
          <w:p w:rsidR="00BC4B0C" w:rsidRDefault="00413281">
            <w:pPr>
              <w:spacing w:line="360" w:lineRule="auto"/>
              <w:jc w:val="center"/>
              <w:rPr>
                <w:sz w:val="24"/>
                <w:szCs w:val="24"/>
              </w:rPr>
            </w:pPr>
            <w:r>
              <w:rPr>
                <w:rFonts w:hint="eastAsia"/>
                <w:sz w:val="24"/>
                <w:szCs w:val="24"/>
              </w:rPr>
              <w:t>执业或职业资格证明</w:t>
            </w:r>
          </w:p>
        </w:tc>
        <w:tc>
          <w:tcPr>
            <w:tcW w:w="769" w:type="dxa"/>
            <w:vMerge w:val="restart"/>
            <w:vAlign w:val="center"/>
          </w:tcPr>
          <w:p w:rsidR="00BC4B0C" w:rsidRDefault="00413281">
            <w:pPr>
              <w:spacing w:line="360" w:lineRule="auto"/>
              <w:jc w:val="center"/>
              <w:rPr>
                <w:sz w:val="24"/>
                <w:szCs w:val="24"/>
              </w:rPr>
            </w:pPr>
            <w:r>
              <w:rPr>
                <w:rFonts w:hint="eastAsia"/>
                <w:sz w:val="24"/>
                <w:szCs w:val="24"/>
              </w:rPr>
              <w:t>备注</w:t>
            </w:r>
          </w:p>
        </w:tc>
      </w:tr>
      <w:tr w:rsidR="00BC4B0C">
        <w:trPr>
          <w:trHeight w:val="551"/>
          <w:jc w:val="center"/>
        </w:trPr>
        <w:tc>
          <w:tcPr>
            <w:tcW w:w="770" w:type="dxa"/>
            <w:vMerge/>
            <w:vAlign w:val="center"/>
          </w:tcPr>
          <w:p w:rsidR="00BC4B0C" w:rsidRDefault="00BC4B0C">
            <w:pPr>
              <w:spacing w:line="360" w:lineRule="auto"/>
              <w:jc w:val="center"/>
              <w:rPr>
                <w:sz w:val="24"/>
                <w:szCs w:val="24"/>
              </w:rPr>
            </w:pPr>
          </w:p>
        </w:tc>
        <w:tc>
          <w:tcPr>
            <w:tcW w:w="771" w:type="dxa"/>
            <w:vMerge/>
            <w:vAlign w:val="center"/>
          </w:tcPr>
          <w:p w:rsidR="00BC4B0C" w:rsidRDefault="00BC4B0C">
            <w:pPr>
              <w:spacing w:line="360" w:lineRule="auto"/>
              <w:jc w:val="center"/>
              <w:rPr>
                <w:sz w:val="24"/>
                <w:szCs w:val="24"/>
              </w:rPr>
            </w:pPr>
          </w:p>
        </w:tc>
        <w:tc>
          <w:tcPr>
            <w:tcW w:w="770" w:type="dxa"/>
            <w:vMerge/>
            <w:vAlign w:val="center"/>
          </w:tcPr>
          <w:p w:rsidR="00BC4B0C" w:rsidRDefault="00BC4B0C">
            <w:pPr>
              <w:spacing w:line="360" w:lineRule="auto"/>
              <w:jc w:val="center"/>
              <w:rPr>
                <w:sz w:val="24"/>
                <w:szCs w:val="24"/>
              </w:rPr>
            </w:pPr>
          </w:p>
        </w:tc>
        <w:tc>
          <w:tcPr>
            <w:tcW w:w="1743" w:type="dxa"/>
            <w:vAlign w:val="center"/>
          </w:tcPr>
          <w:p w:rsidR="00BC4B0C" w:rsidRDefault="00413281">
            <w:pPr>
              <w:spacing w:line="360" w:lineRule="auto"/>
              <w:jc w:val="center"/>
              <w:rPr>
                <w:sz w:val="24"/>
                <w:szCs w:val="24"/>
              </w:rPr>
            </w:pPr>
            <w:r>
              <w:rPr>
                <w:rFonts w:hint="eastAsia"/>
                <w:sz w:val="24"/>
                <w:szCs w:val="24"/>
              </w:rPr>
              <w:t>证书名称</w:t>
            </w:r>
          </w:p>
        </w:tc>
        <w:tc>
          <w:tcPr>
            <w:tcW w:w="1134" w:type="dxa"/>
            <w:vAlign w:val="center"/>
          </w:tcPr>
          <w:p w:rsidR="00BC4B0C" w:rsidRDefault="00413281">
            <w:pPr>
              <w:spacing w:line="360" w:lineRule="auto"/>
              <w:jc w:val="center"/>
              <w:rPr>
                <w:sz w:val="24"/>
                <w:szCs w:val="24"/>
              </w:rPr>
            </w:pPr>
            <w:r>
              <w:rPr>
                <w:rFonts w:hint="eastAsia"/>
                <w:sz w:val="24"/>
                <w:szCs w:val="24"/>
              </w:rPr>
              <w:t>级别</w:t>
            </w:r>
          </w:p>
        </w:tc>
        <w:tc>
          <w:tcPr>
            <w:tcW w:w="993" w:type="dxa"/>
            <w:vAlign w:val="center"/>
          </w:tcPr>
          <w:p w:rsidR="00BC4B0C" w:rsidRDefault="00413281">
            <w:pPr>
              <w:spacing w:line="360" w:lineRule="auto"/>
              <w:jc w:val="center"/>
              <w:rPr>
                <w:sz w:val="24"/>
                <w:szCs w:val="24"/>
              </w:rPr>
            </w:pPr>
            <w:r>
              <w:rPr>
                <w:rFonts w:hint="eastAsia"/>
                <w:sz w:val="24"/>
                <w:szCs w:val="24"/>
              </w:rPr>
              <w:t>证号</w:t>
            </w:r>
          </w:p>
        </w:tc>
        <w:tc>
          <w:tcPr>
            <w:tcW w:w="850" w:type="dxa"/>
            <w:vAlign w:val="center"/>
          </w:tcPr>
          <w:p w:rsidR="00BC4B0C" w:rsidRDefault="00413281">
            <w:pPr>
              <w:spacing w:line="360" w:lineRule="auto"/>
              <w:jc w:val="center"/>
              <w:rPr>
                <w:sz w:val="24"/>
                <w:szCs w:val="24"/>
              </w:rPr>
            </w:pPr>
            <w:r>
              <w:rPr>
                <w:rFonts w:hint="eastAsia"/>
                <w:sz w:val="24"/>
                <w:szCs w:val="24"/>
              </w:rPr>
              <w:t>专业</w:t>
            </w:r>
          </w:p>
        </w:tc>
        <w:tc>
          <w:tcPr>
            <w:tcW w:w="1440" w:type="dxa"/>
            <w:vAlign w:val="center"/>
          </w:tcPr>
          <w:p w:rsidR="00BC4B0C" w:rsidRDefault="00413281">
            <w:pPr>
              <w:spacing w:line="360" w:lineRule="auto"/>
              <w:jc w:val="center"/>
              <w:rPr>
                <w:sz w:val="24"/>
                <w:szCs w:val="24"/>
              </w:rPr>
            </w:pPr>
            <w:r>
              <w:rPr>
                <w:rFonts w:hint="eastAsia"/>
                <w:sz w:val="24"/>
                <w:szCs w:val="24"/>
              </w:rPr>
              <w:t>养老保险</w:t>
            </w:r>
          </w:p>
        </w:tc>
        <w:tc>
          <w:tcPr>
            <w:tcW w:w="769" w:type="dxa"/>
            <w:vMerge/>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51"/>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r w:rsidR="00BC4B0C">
        <w:trPr>
          <w:trHeight w:val="562"/>
          <w:jc w:val="center"/>
        </w:trPr>
        <w:tc>
          <w:tcPr>
            <w:tcW w:w="770" w:type="dxa"/>
            <w:vAlign w:val="center"/>
          </w:tcPr>
          <w:p w:rsidR="00BC4B0C" w:rsidRDefault="00BC4B0C">
            <w:pPr>
              <w:spacing w:line="360" w:lineRule="auto"/>
              <w:jc w:val="center"/>
              <w:rPr>
                <w:sz w:val="24"/>
                <w:szCs w:val="24"/>
              </w:rPr>
            </w:pPr>
          </w:p>
        </w:tc>
        <w:tc>
          <w:tcPr>
            <w:tcW w:w="771" w:type="dxa"/>
            <w:vAlign w:val="center"/>
          </w:tcPr>
          <w:p w:rsidR="00BC4B0C" w:rsidRDefault="00BC4B0C">
            <w:pPr>
              <w:spacing w:line="360" w:lineRule="auto"/>
              <w:jc w:val="center"/>
              <w:rPr>
                <w:sz w:val="24"/>
                <w:szCs w:val="24"/>
              </w:rPr>
            </w:pPr>
          </w:p>
        </w:tc>
        <w:tc>
          <w:tcPr>
            <w:tcW w:w="770" w:type="dxa"/>
            <w:vAlign w:val="center"/>
          </w:tcPr>
          <w:p w:rsidR="00BC4B0C" w:rsidRDefault="00BC4B0C">
            <w:pPr>
              <w:spacing w:line="360" w:lineRule="auto"/>
              <w:jc w:val="center"/>
              <w:rPr>
                <w:sz w:val="24"/>
                <w:szCs w:val="24"/>
              </w:rPr>
            </w:pPr>
          </w:p>
        </w:tc>
        <w:tc>
          <w:tcPr>
            <w:tcW w:w="1743" w:type="dxa"/>
            <w:vAlign w:val="center"/>
          </w:tcPr>
          <w:p w:rsidR="00BC4B0C" w:rsidRDefault="00BC4B0C">
            <w:pPr>
              <w:spacing w:line="360" w:lineRule="auto"/>
              <w:jc w:val="center"/>
              <w:rPr>
                <w:sz w:val="24"/>
                <w:szCs w:val="24"/>
              </w:rPr>
            </w:pPr>
          </w:p>
        </w:tc>
        <w:tc>
          <w:tcPr>
            <w:tcW w:w="1134" w:type="dxa"/>
            <w:vAlign w:val="center"/>
          </w:tcPr>
          <w:p w:rsidR="00BC4B0C" w:rsidRDefault="00BC4B0C">
            <w:pPr>
              <w:spacing w:line="360" w:lineRule="auto"/>
              <w:jc w:val="center"/>
              <w:rPr>
                <w:sz w:val="24"/>
                <w:szCs w:val="24"/>
              </w:rPr>
            </w:pPr>
          </w:p>
        </w:tc>
        <w:tc>
          <w:tcPr>
            <w:tcW w:w="993" w:type="dxa"/>
            <w:vAlign w:val="center"/>
          </w:tcPr>
          <w:p w:rsidR="00BC4B0C" w:rsidRDefault="00BC4B0C">
            <w:pPr>
              <w:spacing w:line="360" w:lineRule="auto"/>
              <w:jc w:val="center"/>
              <w:rPr>
                <w:sz w:val="24"/>
                <w:szCs w:val="24"/>
              </w:rPr>
            </w:pPr>
          </w:p>
        </w:tc>
        <w:tc>
          <w:tcPr>
            <w:tcW w:w="850" w:type="dxa"/>
            <w:vAlign w:val="center"/>
          </w:tcPr>
          <w:p w:rsidR="00BC4B0C" w:rsidRDefault="00BC4B0C">
            <w:pPr>
              <w:spacing w:line="360" w:lineRule="auto"/>
              <w:jc w:val="center"/>
              <w:rPr>
                <w:sz w:val="24"/>
                <w:szCs w:val="24"/>
              </w:rPr>
            </w:pPr>
          </w:p>
        </w:tc>
        <w:tc>
          <w:tcPr>
            <w:tcW w:w="1440" w:type="dxa"/>
            <w:vAlign w:val="center"/>
          </w:tcPr>
          <w:p w:rsidR="00BC4B0C" w:rsidRDefault="00BC4B0C">
            <w:pPr>
              <w:spacing w:line="360" w:lineRule="auto"/>
              <w:jc w:val="center"/>
              <w:rPr>
                <w:sz w:val="24"/>
                <w:szCs w:val="24"/>
              </w:rPr>
            </w:pPr>
          </w:p>
        </w:tc>
        <w:tc>
          <w:tcPr>
            <w:tcW w:w="769" w:type="dxa"/>
            <w:vAlign w:val="center"/>
          </w:tcPr>
          <w:p w:rsidR="00BC4B0C" w:rsidRDefault="00BC4B0C">
            <w:pPr>
              <w:spacing w:line="360" w:lineRule="auto"/>
              <w:jc w:val="center"/>
              <w:rPr>
                <w:sz w:val="24"/>
                <w:szCs w:val="24"/>
              </w:rPr>
            </w:pPr>
          </w:p>
        </w:tc>
      </w:tr>
    </w:tbl>
    <w:p w:rsidR="00BC4B0C" w:rsidRDefault="00BC4B0C">
      <w:pPr>
        <w:spacing w:line="360" w:lineRule="auto"/>
        <w:rPr>
          <w:sz w:val="20"/>
          <w:szCs w:val="20"/>
        </w:rPr>
      </w:pPr>
    </w:p>
    <w:p w:rsidR="00BC4B0C" w:rsidRDefault="00413281">
      <w:pPr>
        <w:spacing w:line="360" w:lineRule="auto"/>
        <w:rPr>
          <w:b/>
          <w:sz w:val="24"/>
          <w:szCs w:val="24"/>
        </w:rPr>
      </w:pPr>
      <w:r>
        <w:rPr>
          <w:sz w:val="20"/>
          <w:szCs w:val="20"/>
        </w:rPr>
        <w:br w:type="page"/>
      </w:r>
      <w:r>
        <w:rPr>
          <w:rFonts w:hint="eastAsia"/>
          <w:b/>
          <w:sz w:val="24"/>
          <w:szCs w:val="24"/>
        </w:rPr>
        <w:t>（二）主要人员简历表</w:t>
      </w:r>
    </w:p>
    <w:p w:rsidR="00BC4B0C" w:rsidRDefault="00413281">
      <w:pPr>
        <w:spacing w:beforeLines="50" w:before="156" w:afterLines="100" w:after="312" w:line="360" w:lineRule="auto"/>
        <w:ind w:firstLineChars="200" w:firstLine="480"/>
        <w:jc w:val="left"/>
        <w:textAlignment w:val="center"/>
        <w:rPr>
          <w:sz w:val="24"/>
          <w:szCs w:val="24"/>
        </w:rPr>
      </w:pPr>
      <w:r>
        <w:rPr>
          <w:rFonts w:hint="eastAsia"/>
          <w:bCs/>
          <w:sz w:val="24"/>
          <w:szCs w:val="24"/>
        </w:rPr>
        <w:t xml:space="preserve"> </w:t>
      </w:r>
      <w:r>
        <w:rPr>
          <w:rFonts w:hint="eastAsia"/>
          <w:sz w:val="24"/>
          <w:szCs w:val="24"/>
        </w:rPr>
        <w:t>“主要人员简历表”中的项目经理应</w:t>
      </w:r>
      <w:proofErr w:type="gramStart"/>
      <w:r>
        <w:rPr>
          <w:rFonts w:hint="eastAsia"/>
          <w:sz w:val="24"/>
          <w:szCs w:val="24"/>
        </w:rPr>
        <w:t>附项目</w:t>
      </w:r>
      <w:proofErr w:type="gramEnd"/>
      <w:r>
        <w:rPr>
          <w:rFonts w:hint="eastAsia"/>
          <w:sz w:val="24"/>
          <w:szCs w:val="24"/>
        </w:rPr>
        <w:t>经理注册证、安全生产考核证、身</w:t>
      </w:r>
      <w:r>
        <w:rPr>
          <w:rFonts w:hint="eastAsia"/>
          <w:color w:val="000000" w:themeColor="text1"/>
          <w:sz w:val="24"/>
          <w:szCs w:val="24"/>
        </w:rPr>
        <w:t>份证及出具近三个月的单位养老保险缴费证明；主要项目管理人员指技术负责人及其他管理人员，技术负责人应附职称证、身份证扫描件，其他管理人员应</w:t>
      </w:r>
      <w:proofErr w:type="gramStart"/>
      <w:r>
        <w:rPr>
          <w:rFonts w:hint="eastAsia"/>
          <w:color w:val="000000" w:themeColor="text1"/>
          <w:sz w:val="24"/>
          <w:szCs w:val="24"/>
        </w:rPr>
        <w:t>附岗位</w:t>
      </w:r>
      <w:proofErr w:type="gramEnd"/>
      <w:r>
        <w:rPr>
          <w:rFonts w:hint="eastAsia"/>
          <w:color w:val="000000" w:themeColor="text1"/>
          <w:sz w:val="24"/>
          <w:szCs w:val="24"/>
        </w:rPr>
        <w:t>证书扫描件。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95"/>
        <w:gridCol w:w="1155"/>
        <w:gridCol w:w="1299"/>
        <w:gridCol w:w="1876"/>
        <w:gridCol w:w="2165"/>
      </w:tblGrid>
      <w:tr w:rsidR="00BC4B0C">
        <w:trPr>
          <w:trHeight w:val="683"/>
          <w:jc w:val="center"/>
        </w:trPr>
        <w:tc>
          <w:tcPr>
            <w:tcW w:w="1271" w:type="dxa"/>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姓</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名</w:t>
            </w:r>
          </w:p>
        </w:tc>
        <w:tc>
          <w:tcPr>
            <w:tcW w:w="895"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1155" w:type="dxa"/>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年</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龄</w:t>
            </w:r>
          </w:p>
        </w:tc>
        <w:tc>
          <w:tcPr>
            <w:tcW w:w="1299"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1876" w:type="dxa"/>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学历</w:t>
            </w:r>
          </w:p>
        </w:tc>
        <w:tc>
          <w:tcPr>
            <w:tcW w:w="2165"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r>
      <w:tr w:rsidR="00BC4B0C">
        <w:trPr>
          <w:trHeight w:val="683"/>
          <w:jc w:val="center"/>
        </w:trPr>
        <w:tc>
          <w:tcPr>
            <w:tcW w:w="1271" w:type="dxa"/>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职</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称</w:t>
            </w:r>
          </w:p>
        </w:tc>
        <w:tc>
          <w:tcPr>
            <w:tcW w:w="895"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1155" w:type="dxa"/>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职</w:t>
            </w:r>
            <w:r>
              <w:rPr>
                <w:rFonts w:asciiTheme="minorEastAsia" w:eastAsiaTheme="minorEastAsia" w:hAnsiTheme="minorEastAsia" w:cstheme="minorEastAsia" w:hint="eastAsia"/>
                <w:sz w:val="24"/>
                <w:szCs w:val="24"/>
              </w:rPr>
              <w:t xml:space="preserve">  </w:t>
            </w:r>
            <w:proofErr w:type="gramStart"/>
            <w:r>
              <w:rPr>
                <w:rFonts w:asciiTheme="minorEastAsia" w:eastAsiaTheme="minorEastAsia" w:hAnsiTheme="minorEastAsia" w:cstheme="minorEastAsia" w:hint="eastAsia"/>
                <w:sz w:val="24"/>
                <w:szCs w:val="24"/>
              </w:rPr>
              <w:t>务</w:t>
            </w:r>
            <w:proofErr w:type="gramEnd"/>
          </w:p>
        </w:tc>
        <w:tc>
          <w:tcPr>
            <w:tcW w:w="1299"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1876" w:type="dxa"/>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拟在本工程任职</w:t>
            </w:r>
          </w:p>
        </w:tc>
        <w:tc>
          <w:tcPr>
            <w:tcW w:w="2165"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r>
      <w:tr w:rsidR="00BC4B0C">
        <w:trPr>
          <w:trHeight w:val="683"/>
          <w:jc w:val="center"/>
        </w:trPr>
        <w:tc>
          <w:tcPr>
            <w:tcW w:w="3321" w:type="dxa"/>
            <w:gridSpan w:val="3"/>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注册建造师执业资格等级</w:t>
            </w:r>
          </w:p>
        </w:tc>
        <w:tc>
          <w:tcPr>
            <w:tcW w:w="1299"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1876" w:type="dxa"/>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建造师专业</w:t>
            </w:r>
          </w:p>
        </w:tc>
        <w:tc>
          <w:tcPr>
            <w:tcW w:w="2165"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r>
      <w:tr w:rsidR="00BC4B0C">
        <w:trPr>
          <w:trHeight w:val="683"/>
          <w:jc w:val="center"/>
        </w:trPr>
        <w:tc>
          <w:tcPr>
            <w:tcW w:w="3321" w:type="dxa"/>
            <w:gridSpan w:val="3"/>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安全生产考核合格证书</w:t>
            </w:r>
          </w:p>
        </w:tc>
        <w:tc>
          <w:tcPr>
            <w:tcW w:w="5340" w:type="dxa"/>
            <w:gridSpan w:val="3"/>
            <w:vAlign w:val="center"/>
          </w:tcPr>
          <w:p w:rsidR="00BC4B0C" w:rsidRDefault="00BC4B0C">
            <w:pPr>
              <w:spacing w:line="360" w:lineRule="auto"/>
              <w:jc w:val="center"/>
              <w:rPr>
                <w:rFonts w:asciiTheme="minorEastAsia" w:eastAsiaTheme="minorEastAsia" w:hAnsiTheme="minorEastAsia" w:cstheme="minorEastAsia"/>
                <w:sz w:val="24"/>
                <w:szCs w:val="24"/>
              </w:rPr>
            </w:pPr>
          </w:p>
        </w:tc>
      </w:tr>
      <w:tr w:rsidR="00BC4B0C">
        <w:trPr>
          <w:trHeight w:val="683"/>
          <w:jc w:val="center"/>
        </w:trPr>
        <w:tc>
          <w:tcPr>
            <w:tcW w:w="1271" w:type="dxa"/>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毕业学校</w:t>
            </w:r>
          </w:p>
        </w:tc>
        <w:tc>
          <w:tcPr>
            <w:tcW w:w="7390" w:type="dxa"/>
            <w:gridSpan w:val="5"/>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年毕业于</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学校</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专业</w:t>
            </w:r>
          </w:p>
        </w:tc>
      </w:tr>
      <w:tr w:rsidR="00BC4B0C">
        <w:trPr>
          <w:trHeight w:val="683"/>
          <w:jc w:val="center"/>
        </w:trPr>
        <w:tc>
          <w:tcPr>
            <w:tcW w:w="8661" w:type="dxa"/>
            <w:gridSpan w:val="6"/>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主要工作经历</w:t>
            </w:r>
          </w:p>
        </w:tc>
      </w:tr>
      <w:tr w:rsidR="00BC4B0C">
        <w:trPr>
          <w:trHeight w:val="683"/>
          <w:jc w:val="center"/>
        </w:trPr>
        <w:tc>
          <w:tcPr>
            <w:tcW w:w="1271" w:type="dxa"/>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时</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间</w:t>
            </w:r>
          </w:p>
        </w:tc>
        <w:tc>
          <w:tcPr>
            <w:tcW w:w="3349" w:type="dxa"/>
            <w:gridSpan w:val="3"/>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参加过的类似项目名称</w:t>
            </w:r>
          </w:p>
        </w:tc>
        <w:tc>
          <w:tcPr>
            <w:tcW w:w="1876" w:type="dxa"/>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担任职务</w:t>
            </w:r>
          </w:p>
        </w:tc>
        <w:tc>
          <w:tcPr>
            <w:tcW w:w="2165" w:type="dxa"/>
            <w:vAlign w:val="center"/>
          </w:tcPr>
          <w:p w:rsidR="00BC4B0C" w:rsidRDefault="00413281">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发包人及联系电话</w:t>
            </w:r>
          </w:p>
        </w:tc>
      </w:tr>
      <w:tr w:rsidR="00BC4B0C">
        <w:trPr>
          <w:trHeight w:val="987"/>
          <w:jc w:val="center"/>
        </w:trPr>
        <w:tc>
          <w:tcPr>
            <w:tcW w:w="1271"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3349" w:type="dxa"/>
            <w:gridSpan w:val="3"/>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1876"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2165"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r>
      <w:tr w:rsidR="00BC4B0C">
        <w:trPr>
          <w:trHeight w:val="987"/>
          <w:jc w:val="center"/>
        </w:trPr>
        <w:tc>
          <w:tcPr>
            <w:tcW w:w="1271"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3349" w:type="dxa"/>
            <w:gridSpan w:val="3"/>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1876"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2165"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r>
      <w:tr w:rsidR="00BC4B0C">
        <w:trPr>
          <w:trHeight w:val="987"/>
          <w:jc w:val="center"/>
        </w:trPr>
        <w:tc>
          <w:tcPr>
            <w:tcW w:w="1271"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3349" w:type="dxa"/>
            <w:gridSpan w:val="3"/>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1876"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c>
          <w:tcPr>
            <w:tcW w:w="2165" w:type="dxa"/>
            <w:vAlign w:val="center"/>
          </w:tcPr>
          <w:p w:rsidR="00BC4B0C" w:rsidRDefault="00BC4B0C">
            <w:pPr>
              <w:spacing w:line="360" w:lineRule="auto"/>
              <w:jc w:val="center"/>
              <w:rPr>
                <w:rFonts w:asciiTheme="minorEastAsia" w:eastAsiaTheme="minorEastAsia" w:hAnsiTheme="minorEastAsia" w:cstheme="minorEastAsia"/>
                <w:sz w:val="24"/>
                <w:szCs w:val="24"/>
              </w:rPr>
            </w:pPr>
          </w:p>
        </w:tc>
      </w:tr>
    </w:tbl>
    <w:p w:rsidR="00BC4B0C" w:rsidRDefault="00413281">
      <w:pPr>
        <w:spacing w:line="360" w:lineRule="auto"/>
        <w:rPr>
          <w:sz w:val="24"/>
          <w:szCs w:val="24"/>
        </w:rPr>
      </w:pPr>
      <w:r>
        <w:rPr>
          <w:sz w:val="20"/>
          <w:szCs w:val="20"/>
        </w:rPr>
        <w:br w:type="page"/>
      </w:r>
      <w:r>
        <w:rPr>
          <w:rFonts w:hint="eastAsia"/>
          <w:b/>
          <w:bCs/>
          <w:sz w:val="24"/>
          <w:szCs w:val="24"/>
        </w:rPr>
        <w:t>附</w:t>
      </w:r>
      <w:r>
        <w:rPr>
          <w:rFonts w:hint="eastAsia"/>
          <w:b/>
          <w:bCs/>
          <w:sz w:val="24"/>
          <w:szCs w:val="24"/>
        </w:rPr>
        <w:t>1</w:t>
      </w:r>
      <w:r>
        <w:rPr>
          <w:rFonts w:hint="eastAsia"/>
          <w:b/>
          <w:bCs/>
          <w:sz w:val="24"/>
          <w:szCs w:val="24"/>
        </w:rPr>
        <w:t>：承诺书</w:t>
      </w:r>
    </w:p>
    <w:p w:rsidR="00BC4B0C" w:rsidRDefault="00413281">
      <w:pPr>
        <w:spacing w:beforeLines="100" w:before="312" w:afterLines="100" w:after="312" w:line="360" w:lineRule="auto"/>
        <w:jc w:val="center"/>
        <w:rPr>
          <w:b/>
          <w:bCs/>
          <w:sz w:val="24"/>
          <w:szCs w:val="24"/>
        </w:rPr>
      </w:pPr>
      <w:r>
        <w:rPr>
          <w:rFonts w:hint="eastAsia"/>
          <w:b/>
          <w:bCs/>
          <w:sz w:val="24"/>
          <w:szCs w:val="24"/>
        </w:rPr>
        <w:t>承诺书</w:t>
      </w:r>
    </w:p>
    <w:p w:rsidR="00BC4B0C" w:rsidRDefault="00413281">
      <w:pPr>
        <w:spacing w:afterLines="100" w:after="312" w:line="360" w:lineRule="auto"/>
        <w:ind w:firstLineChars="100" w:firstLine="240"/>
        <w:rPr>
          <w:sz w:val="24"/>
          <w:szCs w:val="24"/>
        </w:rPr>
      </w:pPr>
      <w:r>
        <w:rPr>
          <w:rFonts w:hint="eastAsia"/>
          <w:sz w:val="24"/>
          <w:szCs w:val="24"/>
          <w:u w:val="single"/>
        </w:rPr>
        <w:t>（</w:t>
      </w:r>
      <w:r>
        <w:rPr>
          <w:rFonts w:hint="eastAsia"/>
          <w:sz w:val="24"/>
          <w:szCs w:val="24"/>
          <w:u w:val="single"/>
        </w:rPr>
        <w:t>采购人</w:t>
      </w:r>
      <w:r>
        <w:rPr>
          <w:rFonts w:hint="eastAsia"/>
          <w:sz w:val="24"/>
          <w:szCs w:val="24"/>
          <w:u w:val="single"/>
        </w:rPr>
        <w:t>名称）</w:t>
      </w:r>
      <w:r>
        <w:rPr>
          <w:rFonts w:hint="eastAsia"/>
          <w:sz w:val="24"/>
          <w:szCs w:val="24"/>
        </w:rPr>
        <w:t>:</w:t>
      </w:r>
    </w:p>
    <w:p w:rsidR="00BC4B0C" w:rsidRDefault="00413281">
      <w:pPr>
        <w:spacing w:line="360" w:lineRule="auto"/>
        <w:ind w:firstLineChars="200" w:firstLine="480"/>
        <w:rPr>
          <w:sz w:val="24"/>
          <w:szCs w:val="24"/>
        </w:rPr>
      </w:pPr>
      <w:r>
        <w:rPr>
          <w:rFonts w:hint="eastAsia"/>
          <w:sz w:val="24"/>
          <w:szCs w:val="24"/>
        </w:rPr>
        <w:t>我方在此声明，我方拟派往</w:t>
      </w:r>
      <w:r>
        <w:rPr>
          <w:rFonts w:hint="eastAsia"/>
          <w:sz w:val="24"/>
          <w:szCs w:val="24"/>
          <w:u w:val="single"/>
        </w:rPr>
        <w:t xml:space="preserve">        </w:t>
      </w:r>
      <w:r>
        <w:rPr>
          <w:rFonts w:hint="eastAsia"/>
          <w:sz w:val="24"/>
          <w:szCs w:val="24"/>
        </w:rPr>
        <w:t>（项目名称）以下简称“本工程”）的项目经理</w:t>
      </w:r>
      <w:r>
        <w:rPr>
          <w:rFonts w:hint="eastAsia"/>
          <w:sz w:val="24"/>
          <w:szCs w:val="24"/>
          <w:u w:val="single"/>
        </w:rPr>
        <w:t xml:space="preserve">           </w:t>
      </w:r>
      <w:r>
        <w:rPr>
          <w:rFonts w:hint="eastAsia"/>
          <w:sz w:val="24"/>
          <w:szCs w:val="24"/>
        </w:rPr>
        <w:t>（项目经理姓名）现阶段没有担任任何在施建设工程项目的项目经理。</w:t>
      </w:r>
    </w:p>
    <w:p w:rsidR="00BC4B0C" w:rsidRDefault="00413281">
      <w:pPr>
        <w:spacing w:line="360" w:lineRule="auto"/>
        <w:ind w:firstLineChars="200" w:firstLine="480"/>
        <w:rPr>
          <w:sz w:val="24"/>
          <w:szCs w:val="24"/>
        </w:rPr>
      </w:pPr>
      <w:r>
        <w:rPr>
          <w:rFonts w:hint="eastAsia"/>
          <w:sz w:val="24"/>
          <w:szCs w:val="24"/>
        </w:rPr>
        <w:t>我方保证上述信息的真实和准确，并愿意承担因我方就此弄虚作假所引起的一切法律后果。</w:t>
      </w:r>
    </w:p>
    <w:p w:rsidR="00BC4B0C" w:rsidRDefault="00BC4B0C">
      <w:pPr>
        <w:spacing w:line="360" w:lineRule="auto"/>
        <w:ind w:firstLineChars="200" w:firstLine="480"/>
        <w:rPr>
          <w:sz w:val="24"/>
          <w:szCs w:val="24"/>
        </w:rPr>
      </w:pPr>
    </w:p>
    <w:p w:rsidR="00BC4B0C" w:rsidRDefault="00BC4B0C">
      <w:pPr>
        <w:spacing w:line="360" w:lineRule="auto"/>
        <w:ind w:firstLineChars="200" w:firstLine="480"/>
        <w:rPr>
          <w:sz w:val="24"/>
          <w:szCs w:val="24"/>
        </w:rPr>
      </w:pPr>
    </w:p>
    <w:p w:rsidR="00BC4B0C" w:rsidRDefault="00413281">
      <w:pPr>
        <w:spacing w:line="360" w:lineRule="auto"/>
        <w:ind w:firstLineChars="200" w:firstLine="480"/>
        <w:rPr>
          <w:sz w:val="24"/>
          <w:szCs w:val="24"/>
        </w:rPr>
      </w:pPr>
      <w:r>
        <w:rPr>
          <w:rFonts w:hint="eastAsia"/>
          <w:sz w:val="24"/>
          <w:szCs w:val="24"/>
        </w:rPr>
        <w:t>特此承诺</w:t>
      </w:r>
    </w:p>
    <w:p w:rsidR="00BC4B0C" w:rsidRDefault="00BC4B0C">
      <w:pPr>
        <w:spacing w:line="360" w:lineRule="auto"/>
        <w:ind w:firstLineChars="200" w:firstLine="480"/>
        <w:rPr>
          <w:sz w:val="24"/>
          <w:szCs w:val="24"/>
        </w:rPr>
      </w:pPr>
    </w:p>
    <w:p w:rsidR="00BC4B0C" w:rsidRDefault="00BC4B0C">
      <w:pPr>
        <w:spacing w:line="360" w:lineRule="auto"/>
        <w:ind w:firstLineChars="200" w:firstLine="480"/>
        <w:rPr>
          <w:sz w:val="24"/>
          <w:szCs w:val="24"/>
        </w:rPr>
      </w:pPr>
    </w:p>
    <w:p w:rsidR="00BC4B0C" w:rsidRDefault="00BC4B0C">
      <w:pPr>
        <w:spacing w:line="360" w:lineRule="auto"/>
        <w:ind w:firstLineChars="200" w:firstLine="480"/>
        <w:rPr>
          <w:sz w:val="24"/>
          <w:szCs w:val="24"/>
        </w:rPr>
      </w:pPr>
    </w:p>
    <w:p w:rsidR="00BC4B0C" w:rsidRDefault="00BC4B0C">
      <w:pPr>
        <w:spacing w:line="360" w:lineRule="auto"/>
        <w:ind w:firstLineChars="200" w:firstLine="480"/>
        <w:rPr>
          <w:sz w:val="24"/>
          <w:szCs w:val="24"/>
        </w:rPr>
      </w:pPr>
    </w:p>
    <w:p w:rsidR="00BC4B0C" w:rsidRDefault="00BC4B0C">
      <w:pPr>
        <w:spacing w:line="360" w:lineRule="auto"/>
        <w:rPr>
          <w:sz w:val="24"/>
          <w:szCs w:val="24"/>
        </w:rPr>
      </w:pPr>
    </w:p>
    <w:p w:rsidR="00BC4B0C" w:rsidRDefault="00413281">
      <w:pPr>
        <w:spacing w:line="360" w:lineRule="auto"/>
        <w:ind w:firstLineChars="200" w:firstLine="480"/>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rPr>
        <w:t>电子签章</w:t>
      </w:r>
      <w:r>
        <w:rPr>
          <w:rFonts w:hint="eastAsia"/>
          <w:sz w:val="24"/>
          <w:szCs w:val="24"/>
        </w:rPr>
        <w:t>）</w:t>
      </w:r>
    </w:p>
    <w:p w:rsidR="00BC4B0C" w:rsidRDefault="00413281">
      <w:pPr>
        <w:spacing w:line="360" w:lineRule="auto"/>
        <w:ind w:firstLineChars="200" w:firstLine="480"/>
        <w:rPr>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rPr>
        <w:t>电子签章</w:t>
      </w:r>
      <w:r>
        <w:rPr>
          <w:rFonts w:hint="eastAsia"/>
          <w:sz w:val="24"/>
          <w:szCs w:val="24"/>
        </w:rPr>
        <w:t>）</w:t>
      </w:r>
    </w:p>
    <w:p w:rsidR="00BC4B0C" w:rsidRDefault="00413281">
      <w:pPr>
        <w:tabs>
          <w:tab w:val="left" w:pos="5380"/>
          <w:tab w:val="left" w:pos="6520"/>
          <w:tab w:val="left" w:pos="7680"/>
        </w:tabs>
        <w:autoSpaceDE w:val="0"/>
        <w:autoSpaceDN w:val="0"/>
        <w:adjustRightInd w:val="0"/>
        <w:spacing w:line="360" w:lineRule="auto"/>
        <w:ind w:right="-20" w:firstLineChars="200" w:firstLine="480"/>
        <w:rPr>
          <w:kern w:val="0"/>
          <w:sz w:val="24"/>
          <w:szCs w:val="24"/>
        </w:rPr>
      </w:pPr>
      <w:r>
        <w:rPr>
          <w:rFonts w:hint="eastAsia"/>
          <w:kern w:val="0"/>
          <w:sz w:val="24"/>
          <w:szCs w:val="24"/>
        </w:rPr>
        <w:t>日</w:t>
      </w:r>
      <w:r>
        <w:rPr>
          <w:rFonts w:hint="eastAsia"/>
          <w:kern w:val="0"/>
          <w:sz w:val="24"/>
          <w:szCs w:val="24"/>
        </w:rPr>
        <w:t xml:space="preserve">      </w:t>
      </w:r>
      <w:r>
        <w:rPr>
          <w:rFonts w:hint="eastAsia"/>
          <w:kern w:val="0"/>
          <w:sz w:val="24"/>
          <w:szCs w:val="24"/>
        </w:rPr>
        <w:t>期：</w:t>
      </w:r>
      <w:r>
        <w:rPr>
          <w:rFonts w:hint="eastAsia"/>
          <w:kern w:val="0"/>
          <w:sz w:val="24"/>
          <w:szCs w:val="24"/>
          <w:u w:val="single"/>
        </w:rPr>
        <w:t xml:space="preserve">    </w:t>
      </w:r>
      <w:r>
        <w:rPr>
          <w:rFonts w:hint="eastAsia"/>
          <w:spacing w:val="43"/>
          <w:kern w:val="0"/>
          <w:sz w:val="24"/>
          <w:szCs w:val="24"/>
          <w:u w:val="single"/>
        </w:rPr>
        <w:t xml:space="preserve"> </w:t>
      </w:r>
      <w:r>
        <w:rPr>
          <w:rFonts w:hint="eastAsia"/>
          <w:kern w:val="0"/>
          <w:sz w:val="24"/>
          <w:szCs w:val="24"/>
        </w:rPr>
        <w:t>年</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rsidR="00BC4B0C" w:rsidRDefault="00413281">
      <w:pPr>
        <w:spacing w:line="360" w:lineRule="auto"/>
        <w:rPr>
          <w:b/>
          <w:bCs/>
          <w:sz w:val="24"/>
          <w:szCs w:val="24"/>
        </w:rPr>
      </w:pPr>
      <w:r>
        <w:rPr>
          <w:sz w:val="20"/>
          <w:szCs w:val="20"/>
        </w:rPr>
        <w:br w:type="page"/>
      </w:r>
      <w:r>
        <w:rPr>
          <w:rFonts w:hint="eastAsia"/>
          <w:b/>
          <w:bCs/>
          <w:sz w:val="24"/>
          <w:szCs w:val="24"/>
        </w:rPr>
        <w:t>附</w:t>
      </w:r>
      <w:r>
        <w:rPr>
          <w:rFonts w:hint="eastAsia"/>
          <w:b/>
          <w:bCs/>
          <w:sz w:val="24"/>
          <w:szCs w:val="24"/>
        </w:rPr>
        <w:t>2</w:t>
      </w:r>
      <w:r>
        <w:rPr>
          <w:rFonts w:hint="eastAsia"/>
          <w:b/>
          <w:bCs/>
          <w:sz w:val="24"/>
          <w:szCs w:val="24"/>
        </w:rPr>
        <w:t>：主要项目管理人员简历表</w:t>
      </w:r>
    </w:p>
    <w:tbl>
      <w:tblPr>
        <w:tblW w:w="0" w:type="auto"/>
        <w:tblInd w:w="159" w:type="dxa"/>
        <w:tblLayout w:type="fixed"/>
        <w:tblCellMar>
          <w:left w:w="0" w:type="dxa"/>
          <w:right w:w="0" w:type="dxa"/>
        </w:tblCellMar>
        <w:tblLook w:val="04A0" w:firstRow="1" w:lastRow="0" w:firstColumn="1" w:lastColumn="0" w:noHBand="0" w:noVBand="1"/>
      </w:tblPr>
      <w:tblGrid>
        <w:gridCol w:w="1253"/>
        <w:gridCol w:w="352"/>
        <w:gridCol w:w="1612"/>
        <w:gridCol w:w="1074"/>
        <w:gridCol w:w="893"/>
        <w:gridCol w:w="536"/>
        <w:gridCol w:w="1244"/>
        <w:gridCol w:w="723"/>
        <w:gridCol w:w="1493"/>
      </w:tblGrid>
      <w:tr w:rsidR="00BC4B0C">
        <w:trPr>
          <w:trHeight w:val="567"/>
        </w:trPr>
        <w:tc>
          <w:tcPr>
            <w:tcW w:w="1605"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tabs>
                <w:tab w:val="left" w:pos="906"/>
              </w:tabs>
              <w:kinsoku w:val="0"/>
              <w:overflowPunct w:val="0"/>
              <w:spacing w:before="81" w:line="360" w:lineRule="auto"/>
              <w:ind w:left="486"/>
              <w:jc w:val="both"/>
            </w:pPr>
            <w:r>
              <w:rPr>
                <w:rFonts w:hint="eastAsia"/>
              </w:rPr>
              <w:t>姓</w:t>
            </w:r>
            <w:r>
              <w:tab/>
            </w:r>
            <w:r>
              <w:rPr>
                <w:rFonts w:hint="eastAsia"/>
              </w:rPr>
              <w:t>名</w:t>
            </w:r>
          </w:p>
        </w:tc>
        <w:tc>
          <w:tcPr>
            <w:tcW w:w="1612" w:type="dxa"/>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1074" w:type="dxa"/>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tabs>
                <w:tab w:val="left" w:pos="427"/>
              </w:tabs>
              <w:kinsoku w:val="0"/>
              <w:overflowPunct w:val="0"/>
              <w:spacing w:before="81" w:line="360" w:lineRule="auto"/>
              <w:ind w:left="7"/>
              <w:jc w:val="center"/>
            </w:pPr>
            <w:r>
              <w:rPr>
                <w:rFonts w:hint="eastAsia"/>
              </w:rPr>
              <w:t>年</w:t>
            </w:r>
            <w:r>
              <w:tab/>
            </w:r>
            <w:r>
              <w:rPr>
                <w:rFonts w:hint="eastAsia"/>
              </w:rPr>
              <w:t>龄</w:t>
            </w:r>
          </w:p>
        </w:tc>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1967"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kinsoku w:val="0"/>
              <w:overflowPunct w:val="0"/>
              <w:jc w:val="center"/>
            </w:pPr>
            <w:r>
              <w:rPr>
                <w:rFonts w:hint="eastAsia"/>
              </w:rPr>
              <w:t>学历</w:t>
            </w:r>
          </w:p>
        </w:tc>
        <w:tc>
          <w:tcPr>
            <w:tcW w:w="1493" w:type="dxa"/>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r>
      <w:tr w:rsidR="00BC4B0C">
        <w:trPr>
          <w:trHeight w:val="567"/>
        </w:trPr>
        <w:tc>
          <w:tcPr>
            <w:tcW w:w="1605"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tabs>
                <w:tab w:val="left" w:pos="906"/>
              </w:tabs>
              <w:kinsoku w:val="0"/>
              <w:overflowPunct w:val="0"/>
              <w:spacing w:before="80" w:line="360" w:lineRule="auto"/>
              <w:ind w:left="486"/>
              <w:jc w:val="both"/>
            </w:pPr>
            <w:r>
              <w:rPr>
                <w:rFonts w:hint="eastAsia"/>
              </w:rPr>
              <w:t>职</w:t>
            </w:r>
            <w:r>
              <w:tab/>
            </w:r>
            <w:r>
              <w:rPr>
                <w:rFonts w:hint="eastAsia"/>
              </w:rPr>
              <w:t>称</w:t>
            </w:r>
          </w:p>
        </w:tc>
        <w:tc>
          <w:tcPr>
            <w:tcW w:w="1612" w:type="dxa"/>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1074" w:type="dxa"/>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tabs>
                <w:tab w:val="left" w:pos="427"/>
              </w:tabs>
              <w:kinsoku w:val="0"/>
              <w:overflowPunct w:val="0"/>
              <w:spacing w:before="80" w:line="360" w:lineRule="auto"/>
              <w:ind w:left="7"/>
              <w:jc w:val="center"/>
            </w:pPr>
            <w:r>
              <w:rPr>
                <w:rFonts w:hint="eastAsia"/>
              </w:rPr>
              <w:t>职</w:t>
            </w:r>
            <w:r>
              <w:tab/>
            </w:r>
            <w:proofErr w:type="gramStart"/>
            <w:r>
              <w:rPr>
                <w:rFonts w:hint="eastAsia"/>
              </w:rPr>
              <w:t>务</w:t>
            </w:r>
            <w:proofErr w:type="gramEnd"/>
          </w:p>
        </w:tc>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1967"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kinsoku w:val="0"/>
              <w:overflowPunct w:val="0"/>
              <w:spacing w:before="80" w:line="360" w:lineRule="auto"/>
              <w:jc w:val="center"/>
            </w:pPr>
            <w:r>
              <w:rPr>
                <w:rFonts w:hint="eastAsia"/>
              </w:rPr>
              <w:t>拟在本合同</w:t>
            </w:r>
          </w:p>
          <w:p w:rsidR="00BC4B0C" w:rsidRDefault="00413281">
            <w:pPr>
              <w:pStyle w:val="TableParagraph"/>
              <w:kinsoku w:val="0"/>
              <w:overflowPunct w:val="0"/>
              <w:spacing w:before="80" w:line="360" w:lineRule="auto"/>
              <w:jc w:val="center"/>
            </w:pPr>
            <w:r>
              <w:rPr>
                <w:rFonts w:hint="eastAsia"/>
              </w:rPr>
              <w:t>任职</w:t>
            </w:r>
          </w:p>
        </w:tc>
        <w:tc>
          <w:tcPr>
            <w:tcW w:w="1493" w:type="dxa"/>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r>
      <w:tr w:rsidR="00BC4B0C">
        <w:trPr>
          <w:trHeight w:val="567"/>
        </w:trPr>
        <w:tc>
          <w:tcPr>
            <w:tcW w:w="1605"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kinsoku w:val="0"/>
              <w:overflowPunct w:val="0"/>
              <w:spacing w:before="79" w:line="360" w:lineRule="auto"/>
              <w:jc w:val="center"/>
            </w:pPr>
            <w:r>
              <w:rPr>
                <w:rFonts w:hint="eastAsia"/>
              </w:rPr>
              <w:t>毕业学校</w:t>
            </w:r>
          </w:p>
        </w:tc>
        <w:tc>
          <w:tcPr>
            <w:tcW w:w="7575" w:type="dxa"/>
            <w:gridSpan w:val="7"/>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tabs>
                <w:tab w:val="left" w:pos="1055"/>
                <w:tab w:val="left" w:pos="1789"/>
              </w:tabs>
              <w:kinsoku w:val="0"/>
              <w:overflowPunct w:val="0"/>
              <w:spacing w:before="79" w:line="360" w:lineRule="auto"/>
              <w:ind w:left="6"/>
              <w:jc w:val="center"/>
            </w:pPr>
            <w:r>
              <w:rPr>
                <w:rFonts w:hint="eastAsia"/>
              </w:rPr>
              <w:t>毕业于</w:t>
            </w:r>
            <w:r>
              <w:tab/>
            </w:r>
            <w:r>
              <w:rPr>
                <w:rFonts w:hint="eastAsia"/>
              </w:rPr>
              <w:t>学校</w:t>
            </w:r>
            <w:r>
              <w:tab/>
            </w:r>
            <w:r>
              <w:rPr>
                <w:rFonts w:hint="eastAsia"/>
              </w:rPr>
              <w:t>专业</w:t>
            </w:r>
          </w:p>
        </w:tc>
      </w:tr>
      <w:tr w:rsidR="00BC4B0C">
        <w:trPr>
          <w:trHeight w:val="566"/>
        </w:trPr>
        <w:tc>
          <w:tcPr>
            <w:tcW w:w="9180" w:type="dxa"/>
            <w:gridSpan w:val="9"/>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kinsoku w:val="0"/>
              <w:overflowPunct w:val="0"/>
              <w:jc w:val="center"/>
            </w:pPr>
            <w:r>
              <w:rPr>
                <w:rFonts w:hint="eastAsia"/>
              </w:rPr>
              <w:t>主要工作经历</w:t>
            </w:r>
          </w:p>
        </w:tc>
      </w:tr>
      <w:tr w:rsidR="00BC4B0C">
        <w:trPr>
          <w:trHeight w:val="567"/>
        </w:trPr>
        <w:tc>
          <w:tcPr>
            <w:tcW w:w="1253" w:type="dxa"/>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kinsoku w:val="0"/>
              <w:overflowPunct w:val="0"/>
              <w:spacing w:before="79" w:line="360" w:lineRule="auto"/>
              <w:ind w:left="416"/>
              <w:jc w:val="center"/>
            </w:pPr>
            <w:r>
              <w:rPr>
                <w:rFonts w:hint="eastAsia"/>
              </w:rPr>
              <w:t>时间</w:t>
            </w:r>
          </w:p>
        </w:tc>
        <w:tc>
          <w:tcPr>
            <w:tcW w:w="3931" w:type="dxa"/>
            <w:gridSpan w:val="4"/>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kinsoku w:val="0"/>
              <w:overflowPunct w:val="0"/>
              <w:spacing w:before="79" w:line="360" w:lineRule="auto"/>
              <w:ind w:left="1124"/>
              <w:jc w:val="center"/>
            </w:pPr>
            <w:r>
              <w:rPr>
                <w:rFonts w:hint="eastAsia"/>
              </w:rPr>
              <w:t>参加过的类似项目</w:t>
            </w:r>
          </w:p>
        </w:tc>
        <w:tc>
          <w:tcPr>
            <w:tcW w:w="1780"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kinsoku w:val="0"/>
              <w:overflowPunct w:val="0"/>
              <w:spacing w:before="79" w:line="360" w:lineRule="auto"/>
              <w:ind w:left="469"/>
              <w:jc w:val="center"/>
            </w:pPr>
            <w:r>
              <w:rPr>
                <w:rFonts w:hint="eastAsia"/>
              </w:rPr>
              <w:t>担任职务</w:t>
            </w:r>
          </w:p>
        </w:tc>
        <w:tc>
          <w:tcPr>
            <w:tcW w:w="2216"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413281">
            <w:pPr>
              <w:pStyle w:val="TableParagraph"/>
              <w:kinsoku w:val="0"/>
              <w:overflowPunct w:val="0"/>
              <w:spacing w:before="79" w:line="360" w:lineRule="auto"/>
              <w:ind w:left="771"/>
              <w:jc w:val="both"/>
            </w:pPr>
            <w:r>
              <w:rPr>
                <w:rFonts w:hint="eastAsia"/>
              </w:rPr>
              <w:t>发包人</w:t>
            </w:r>
          </w:p>
        </w:tc>
      </w:tr>
      <w:tr w:rsidR="00BC4B0C">
        <w:trPr>
          <w:trHeight w:val="567"/>
        </w:trPr>
        <w:tc>
          <w:tcPr>
            <w:tcW w:w="1253" w:type="dxa"/>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3931" w:type="dxa"/>
            <w:gridSpan w:val="4"/>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1780"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2216"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r>
      <w:tr w:rsidR="00BC4B0C">
        <w:trPr>
          <w:trHeight w:val="566"/>
        </w:trPr>
        <w:tc>
          <w:tcPr>
            <w:tcW w:w="1253" w:type="dxa"/>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3931" w:type="dxa"/>
            <w:gridSpan w:val="4"/>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1780"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2216"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r>
      <w:tr w:rsidR="00BC4B0C">
        <w:trPr>
          <w:trHeight w:val="567"/>
        </w:trPr>
        <w:tc>
          <w:tcPr>
            <w:tcW w:w="1253" w:type="dxa"/>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3931" w:type="dxa"/>
            <w:gridSpan w:val="4"/>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1780"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2216"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r>
      <w:tr w:rsidR="00BC4B0C">
        <w:trPr>
          <w:trHeight w:val="566"/>
        </w:trPr>
        <w:tc>
          <w:tcPr>
            <w:tcW w:w="1253" w:type="dxa"/>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3931" w:type="dxa"/>
            <w:gridSpan w:val="4"/>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1780"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c>
          <w:tcPr>
            <w:tcW w:w="2216" w:type="dxa"/>
            <w:gridSpan w:val="2"/>
            <w:tcBorders>
              <w:top w:val="single" w:sz="4" w:space="0" w:color="000000"/>
              <w:left w:val="single" w:sz="4" w:space="0" w:color="000000"/>
              <w:bottom w:val="single" w:sz="4" w:space="0" w:color="000000"/>
              <w:right w:val="single" w:sz="4" w:space="0" w:color="000000"/>
            </w:tcBorders>
            <w:vAlign w:val="center"/>
          </w:tcPr>
          <w:p w:rsidR="00BC4B0C" w:rsidRDefault="00BC4B0C">
            <w:pPr>
              <w:pStyle w:val="TableParagraph"/>
              <w:kinsoku w:val="0"/>
              <w:overflowPunct w:val="0"/>
              <w:spacing w:line="360" w:lineRule="auto"/>
              <w:jc w:val="center"/>
              <w:rPr>
                <w:rFonts w:ascii="Times New Roman" w:cs="Times New Roman"/>
              </w:rPr>
            </w:pPr>
          </w:p>
        </w:tc>
      </w:tr>
    </w:tbl>
    <w:p w:rsidR="00BC4B0C" w:rsidRDefault="00BC4B0C">
      <w:pPr>
        <w:pStyle w:val="21"/>
      </w:pPr>
    </w:p>
    <w:p w:rsidR="00BC4B0C" w:rsidRDefault="00413281">
      <w:pPr>
        <w:pStyle w:val="2"/>
        <w:tabs>
          <w:tab w:val="left" w:pos="840"/>
        </w:tabs>
        <w:spacing w:line="360" w:lineRule="auto"/>
        <w:jc w:val="center"/>
        <w:rPr>
          <w:sz w:val="28"/>
          <w:szCs w:val="28"/>
        </w:rPr>
      </w:pPr>
      <w:r>
        <w:rPr>
          <w:rFonts w:hint="eastAsia"/>
        </w:rPr>
        <w:br w:type="page"/>
      </w:r>
      <w:bookmarkStart w:id="596" w:name="_Toc23774499"/>
      <w:r>
        <w:rPr>
          <w:rFonts w:hint="eastAsia"/>
          <w:sz w:val="28"/>
          <w:szCs w:val="28"/>
        </w:rPr>
        <w:t>九</w:t>
      </w:r>
      <w:r>
        <w:rPr>
          <w:rFonts w:hint="eastAsia"/>
          <w:sz w:val="28"/>
          <w:szCs w:val="28"/>
        </w:rPr>
        <w:t>、</w:t>
      </w:r>
      <w:bookmarkEnd w:id="572"/>
      <w:bookmarkEnd w:id="596"/>
      <w:r>
        <w:rPr>
          <w:rFonts w:cs="微软雅黑" w:hint="eastAsia"/>
          <w:kern w:val="0"/>
          <w:sz w:val="28"/>
          <w:szCs w:val="28"/>
        </w:rPr>
        <w:t>近年完成类似项目情况表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094"/>
      </w:tblGrid>
      <w:tr w:rsidR="00BC4B0C">
        <w:trPr>
          <w:trHeight w:val="624"/>
          <w:jc w:val="center"/>
        </w:trPr>
        <w:tc>
          <w:tcPr>
            <w:tcW w:w="2411" w:type="dxa"/>
            <w:vAlign w:val="center"/>
          </w:tcPr>
          <w:p w:rsidR="00BC4B0C" w:rsidRDefault="00413281">
            <w:pPr>
              <w:spacing w:line="360" w:lineRule="auto"/>
              <w:jc w:val="center"/>
              <w:rPr>
                <w:sz w:val="24"/>
                <w:szCs w:val="24"/>
              </w:rPr>
            </w:pPr>
            <w:r>
              <w:rPr>
                <w:rFonts w:hint="eastAsia"/>
                <w:sz w:val="24"/>
                <w:szCs w:val="24"/>
              </w:rPr>
              <w:t>项目名称</w:t>
            </w:r>
          </w:p>
        </w:tc>
        <w:tc>
          <w:tcPr>
            <w:tcW w:w="6094" w:type="dxa"/>
            <w:vAlign w:val="center"/>
          </w:tcPr>
          <w:p w:rsidR="00BC4B0C" w:rsidRDefault="00BC4B0C">
            <w:pPr>
              <w:spacing w:line="360" w:lineRule="auto"/>
              <w:jc w:val="center"/>
              <w:rPr>
                <w:sz w:val="24"/>
                <w:szCs w:val="24"/>
              </w:rPr>
            </w:pPr>
          </w:p>
        </w:tc>
      </w:tr>
      <w:tr w:rsidR="00BC4B0C">
        <w:trPr>
          <w:trHeight w:val="624"/>
          <w:jc w:val="center"/>
        </w:trPr>
        <w:tc>
          <w:tcPr>
            <w:tcW w:w="2411" w:type="dxa"/>
            <w:vAlign w:val="center"/>
          </w:tcPr>
          <w:p w:rsidR="00BC4B0C" w:rsidRDefault="00413281">
            <w:pPr>
              <w:spacing w:line="360" w:lineRule="auto"/>
              <w:jc w:val="center"/>
              <w:rPr>
                <w:sz w:val="24"/>
                <w:szCs w:val="24"/>
              </w:rPr>
            </w:pPr>
            <w:r>
              <w:rPr>
                <w:rFonts w:hint="eastAsia"/>
                <w:sz w:val="24"/>
                <w:szCs w:val="24"/>
              </w:rPr>
              <w:t>项目所在地</w:t>
            </w:r>
          </w:p>
        </w:tc>
        <w:tc>
          <w:tcPr>
            <w:tcW w:w="6094" w:type="dxa"/>
            <w:vAlign w:val="center"/>
          </w:tcPr>
          <w:p w:rsidR="00BC4B0C" w:rsidRDefault="00BC4B0C">
            <w:pPr>
              <w:spacing w:line="360" w:lineRule="auto"/>
              <w:jc w:val="center"/>
              <w:rPr>
                <w:sz w:val="24"/>
                <w:szCs w:val="24"/>
              </w:rPr>
            </w:pPr>
          </w:p>
        </w:tc>
      </w:tr>
      <w:tr w:rsidR="00BC4B0C">
        <w:trPr>
          <w:trHeight w:val="624"/>
          <w:jc w:val="center"/>
        </w:trPr>
        <w:tc>
          <w:tcPr>
            <w:tcW w:w="2411" w:type="dxa"/>
            <w:vAlign w:val="center"/>
          </w:tcPr>
          <w:p w:rsidR="00BC4B0C" w:rsidRDefault="00413281">
            <w:pPr>
              <w:spacing w:line="360" w:lineRule="auto"/>
              <w:jc w:val="center"/>
              <w:rPr>
                <w:sz w:val="24"/>
                <w:szCs w:val="24"/>
              </w:rPr>
            </w:pPr>
            <w:r>
              <w:rPr>
                <w:rFonts w:hint="eastAsia"/>
                <w:sz w:val="24"/>
                <w:szCs w:val="24"/>
              </w:rPr>
              <w:t>发包人名称</w:t>
            </w:r>
          </w:p>
        </w:tc>
        <w:tc>
          <w:tcPr>
            <w:tcW w:w="6094" w:type="dxa"/>
            <w:vAlign w:val="center"/>
          </w:tcPr>
          <w:p w:rsidR="00BC4B0C" w:rsidRDefault="00BC4B0C">
            <w:pPr>
              <w:spacing w:line="360" w:lineRule="auto"/>
              <w:jc w:val="center"/>
              <w:rPr>
                <w:sz w:val="24"/>
                <w:szCs w:val="24"/>
              </w:rPr>
            </w:pPr>
          </w:p>
        </w:tc>
      </w:tr>
      <w:tr w:rsidR="00BC4B0C">
        <w:trPr>
          <w:trHeight w:val="624"/>
          <w:jc w:val="center"/>
        </w:trPr>
        <w:tc>
          <w:tcPr>
            <w:tcW w:w="2411" w:type="dxa"/>
            <w:vAlign w:val="center"/>
          </w:tcPr>
          <w:p w:rsidR="00BC4B0C" w:rsidRDefault="00413281">
            <w:pPr>
              <w:spacing w:line="360" w:lineRule="auto"/>
              <w:jc w:val="center"/>
              <w:rPr>
                <w:sz w:val="24"/>
                <w:szCs w:val="24"/>
              </w:rPr>
            </w:pPr>
            <w:r>
              <w:rPr>
                <w:rFonts w:hint="eastAsia"/>
                <w:sz w:val="24"/>
                <w:szCs w:val="24"/>
              </w:rPr>
              <w:t>发包人地址</w:t>
            </w:r>
          </w:p>
        </w:tc>
        <w:tc>
          <w:tcPr>
            <w:tcW w:w="6094" w:type="dxa"/>
            <w:vAlign w:val="center"/>
          </w:tcPr>
          <w:p w:rsidR="00BC4B0C" w:rsidRDefault="00BC4B0C">
            <w:pPr>
              <w:spacing w:line="360" w:lineRule="auto"/>
              <w:jc w:val="center"/>
              <w:rPr>
                <w:sz w:val="24"/>
                <w:szCs w:val="24"/>
              </w:rPr>
            </w:pPr>
          </w:p>
        </w:tc>
      </w:tr>
      <w:tr w:rsidR="00BC4B0C">
        <w:trPr>
          <w:trHeight w:val="624"/>
          <w:jc w:val="center"/>
        </w:trPr>
        <w:tc>
          <w:tcPr>
            <w:tcW w:w="2411" w:type="dxa"/>
            <w:vAlign w:val="center"/>
          </w:tcPr>
          <w:p w:rsidR="00BC4B0C" w:rsidRDefault="00413281">
            <w:pPr>
              <w:spacing w:line="360" w:lineRule="auto"/>
              <w:jc w:val="center"/>
              <w:rPr>
                <w:sz w:val="24"/>
                <w:szCs w:val="24"/>
              </w:rPr>
            </w:pPr>
            <w:r>
              <w:rPr>
                <w:rFonts w:hint="eastAsia"/>
                <w:sz w:val="24"/>
                <w:szCs w:val="24"/>
              </w:rPr>
              <w:t>发包人联系人及电话</w:t>
            </w:r>
          </w:p>
        </w:tc>
        <w:tc>
          <w:tcPr>
            <w:tcW w:w="6094" w:type="dxa"/>
            <w:vAlign w:val="center"/>
          </w:tcPr>
          <w:p w:rsidR="00BC4B0C" w:rsidRDefault="00BC4B0C">
            <w:pPr>
              <w:spacing w:line="360" w:lineRule="auto"/>
              <w:jc w:val="center"/>
              <w:rPr>
                <w:sz w:val="24"/>
                <w:szCs w:val="24"/>
              </w:rPr>
            </w:pPr>
          </w:p>
        </w:tc>
      </w:tr>
      <w:tr w:rsidR="00BC4B0C">
        <w:trPr>
          <w:trHeight w:val="624"/>
          <w:jc w:val="center"/>
        </w:trPr>
        <w:tc>
          <w:tcPr>
            <w:tcW w:w="2411" w:type="dxa"/>
            <w:vAlign w:val="center"/>
          </w:tcPr>
          <w:p w:rsidR="00BC4B0C" w:rsidRDefault="00413281">
            <w:pPr>
              <w:spacing w:line="360" w:lineRule="auto"/>
              <w:jc w:val="center"/>
              <w:rPr>
                <w:sz w:val="24"/>
                <w:szCs w:val="24"/>
              </w:rPr>
            </w:pPr>
            <w:r>
              <w:rPr>
                <w:rFonts w:hint="eastAsia"/>
                <w:sz w:val="24"/>
                <w:szCs w:val="24"/>
              </w:rPr>
              <w:t>合同价格</w:t>
            </w:r>
          </w:p>
        </w:tc>
        <w:tc>
          <w:tcPr>
            <w:tcW w:w="6094" w:type="dxa"/>
            <w:vAlign w:val="center"/>
          </w:tcPr>
          <w:p w:rsidR="00BC4B0C" w:rsidRDefault="00BC4B0C">
            <w:pPr>
              <w:spacing w:line="360" w:lineRule="auto"/>
              <w:jc w:val="center"/>
              <w:rPr>
                <w:sz w:val="24"/>
                <w:szCs w:val="24"/>
              </w:rPr>
            </w:pPr>
          </w:p>
        </w:tc>
      </w:tr>
      <w:tr w:rsidR="00BC4B0C">
        <w:trPr>
          <w:trHeight w:val="624"/>
          <w:jc w:val="center"/>
        </w:trPr>
        <w:tc>
          <w:tcPr>
            <w:tcW w:w="2411" w:type="dxa"/>
            <w:vAlign w:val="center"/>
          </w:tcPr>
          <w:p w:rsidR="00BC4B0C" w:rsidRDefault="00413281">
            <w:pPr>
              <w:spacing w:line="360" w:lineRule="auto"/>
              <w:jc w:val="center"/>
              <w:rPr>
                <w:sz w:val="24"/>
                <w:szCs w:val="24"/>
              </w:rPr>
            </w:pPr>
            <w:r>
              <w:rPr>
                <w:rFonts w:hint="eastAsia"/>
                <w:sz w:val="24"/>
                <w:szCs w:val="24"/>
              </w:rPr>
              <w:t>开工日期</w:t>
            </w:r>
          </w:p>
        </w:tc>
        <w:tc>
          <w:tcPr>
            <w:tcW w:w="6094" w:type="dxa"/>
            <w:vAlign w:val="center"/>
          </w:tcPr>
          <w:p w:rsidR="00BC4B0C" w:rsidRDefault="00BC4B0C">
            <w:pPr>
              <w:spacing w:line="360" w:lineRule="auto"/>
              <w:jc w:val="center"/>
              <w:rPr>
                <w:sz w:val="24"/>
                <w:szCs w:val="24"/>
              </w:rPr>
            </w:pPr>
          </w:p>
        </w:tc>
      </w:tr>
      <w:tr w:rsidR="00BC4B0C">
        <w:trPr>
          <w:trHeight w:val="624"/>
          <w:jc w:val="center"/>
        </w:trPr>
        <w:tc>
          <w:tcPr>
            <w:tcW w:w="2411" w:type="dxa"/>
            <w:vAlign w:val="center"/>
          </w:tcPr>
          <w:p w:rsidR="00BC4B0C" w:rsidRDefault="00413281">
            <w:pPr>
              <w:spacing w:line="360" w:lineRule="auto"/>
              <w:jc w:val="center"/>
              <w:rPr>
                <w:sz w:val="24"/>
                <w:szCs w:val="24"/>
              </w:rPr>
            </w:pPr>
            <w:r>
              <w:rPr>
                <w:rFonts w:hint="eastAsia"/>
                <w:sz w:val="24"/>
                <w:szCs w:val="24"/>
              </w:rPr>
              <w:t>竣工日期</w:t>
            </w:r>
          </w:p>
        </w:tc>
        <w:tc>
          <w:tcPr>
            <w:tcW w:w="6094" w:type="dxa"/>
            <w:vAlign w:val="center"/>
          </w:tcPr>
          <w:p w:rsidR="00BC4B0C" w:rsidRDefault="00BC4B0C">
            <w:pPr>
              <w:spacing w:line="360" w:lineRule="auto"/>
              <w:jc w:val="center"/>
              <w:rPr>
                <w:sz w:val="24"/>
                <w:szCs w:val="24"/>
              </w:rPr>
            </w:pPr>
          </w:p>
        </w:tc>
      </w:tr>
      <w:tr w:rsidR="00BC4B0C">
        <w:trPr>
          <w:trHeight w:val="624"/>
          <w:jc w:val="center"/>
        </w:trPr>
        <w:tc>
          <w:tcPr>
            <w:tcW w:w="2411" w:type="dxa"/>
            <w:vAlign w:val="center"/>
          </w:tcPr>
          <w:p w:rsidR="00BC4B0C" w:rsidRDefault="00413281">
            <w:pPr>
              <w:spacing w:line="360" w:lineRule="auto"/>
              <w:jc w:val="center"/>
              <w:rPr>
                <w:sz w:val="24"/>
                <w:szCs w:val="24"/>
              </w:rPr>
            </w:pPr>
            <w:r>
              <w:rPr>
                <w:rFonts w:hint="eastAsia"/>
                <w:sz w:val="24"/>
                <w:szCs w:val="24"/>
              </w:rPr>
              <w:t>承担的工作</w:t>
            </w:r>
          </w:p>
        </w:tc>
        <w:tc>
          <w:tcPr>
            <w:tcW w:w="6094" w:type="dxa"/>
            <w:vAlign w:val="center"/>
          </w:tcPr>
          <w:p w:rsidR="00BC4B0C" w:rsidRDefault="00BC4B0C">
            <w:pPr>
              <w:spacing w:line="360" w:lineRule="auto"/>
              <w:jc w:val="center"/>
              <w:rPr>
                <w:sz w:val="24"/>
                <w:szCs w:val="24"/>
              </w:rPr>
            </w:pPr>
          </w:p>
        </w:tc>
      </w:tr>
      <w:tr w:rsidR="00BC4B0C">
        <w:trPr>
          <w:trHeight w:val="624"/>
          <w:jc w:val="center"/>
        </w:trPr>
        <w:tc>
          <w:tcPr>
            <w:tcW w:w="2411" w:type="dxa"/>
            <w:vAlign w:val="center"/>
          </w:tcPr>
          <w:p w:rsidR="00BC4B0C" w:rsidRDefault="00413281">
            <w:pPr>
              <w:spacing w:line="360" w:lineRule="auto"/>
              <w:jc w:val="center"/>
              <w:rPr>
                <w:sz w:val="24"/>
                <w:szCs w:val="24"/>
              </w:rPr>
            </w:pPr>
            <w:r>
              <w:rPr>
                <w:rFonts w:hint="eastAsia"/>
                <w:sz w:val="24"/>
                <w:szCs w:val="24"/>
              </w:rPr>
              <w:t>工程质量</w:t>
            </w:r>
          </w:p>
        </w:tc>
        <w:tc>
          <w:tcPr>
            <w:tcW w:w="6094" w:type="dxa"/>
            <w:vAlign w:val="center"/>
          </w:tcPr>
          <w:p w:rsidR="00BC4B0C" w:rsidRDefault="00BC4B0C">
            <w:pPr>
              <w:spacing w:line="360" w:lineRule="auto"/>
              <w:jc w:val="center"/>
              <w:rPr>
                <w:sz w:val="24"/>
                <w:szCs w:val="24"/>
              </w:rPr>
            </w:pPr>
          </w:p>
        </w:tc>
      </w:tr>
      <w:tr w:rsidR="00BC4B0C">
        <w:trPr>
          <w:trHeight w:val="624"/>
          <w:jc w:val="center"/>
        </w:trPr>
        <w:tc>
          <w:tcPr>
            <w:tcW w:w="2411" w:type="dxa"/>
            <w:vAlign w:val="center"/>
          </w:tcPr>
          <w:p w:rsidR="00BC4B0C" w:rsidRDefault="00413281">
            <w:pPr>
              <w:spacing w:line="360" w:lineRule="auto"/>
              <w:jc w:val="center"/>
              <w:rPr>
                <w:sz w:val="24"/>
                <w:szCs w:val="24"/>
              </w:rPr>
            </w:pPr>
            <w:r>
              <w:rPr>
                <w:rFonts w:hint="eastAsia"/>
                <w:sz w:val="24"/>
                <w:szCs w:val="24"/>
              </w:rPr>
              <w:t>项目经理</w:t>
            </w:r>
          </w:p>
        </w:tc>
        <w:tc>
          <w:tcPr>
            <w:tcW w:w="6094" w:type="dxa"/>
            <w:vAlign w:val="center"/>
          </w:tcPr>
          <w:p w:rsidR="00BC4B0C" w:rsidRDefault="00BC4B0C">
            <w:pPr>
              <w:spacing w:line="360" w:lineRule="auto"/>
              <w:jc w:val="center"/>
              <w:rPr>
                <w:sz w:val="24"/>
                <w:szCs w:val="24"/>
              </w:rPr>
            </w:pPr>
          </w:p>
        </w:tc>
      </w:tr>
      <w:tr w:rsidR="00BC4B0C">
        <w:trPr>
          <w:trHeight w:val="1536"/>
          <w:jc w:val="center"/>
        </w:trPr>
        <w:tc>
          <w:tcPr>
            <w:tcW w:w="2411" w:type="dxa"/>
            <w:vAlign w:val="center"/>
          </w:tcPr>
          <w:p w:rsidR="00BC4B0C" w:rsidRDefault="00413281">
            <w:pPr>
              <w:spacing w:line="360" w:lineRule="auto"/>
              <w:jc w:val="center"/>
              <w:rPr>
                <w:sz w:val="24"/>
                <w:szCs w:val="24"/>
              </w:rPr>
            </w:pPr>
            <w:r>
              <w:rPr>
                <w:rFonts w:hint="eastAsia"/>
                <w:sz w:val="24"/>
                <w:szCs w:val="24"/>
              </w:rPr>
              <w:t>项目描述</w:t>
            </w:r>
          </w:p>
        </w:tc>
        <w:tc>
          <w:tcPr>
            <w:tcW w:w="6094" w:type="dxa"/>
            <w:vAlign w:val="center"/>
          </w:tcPr>
          <w:p w:rsidR="00BC4B0C" w:rsidRDefault="00BC4B0C">
            <w:pPr>
              <w:spacing w:line="360" w:lineRule="auto"/>
              <w:jc w:val="center"/>
              <w:rPr>
                <w:sz w:val="24"/>
                <w:szCs w:val="24"/>
              </w:rPr>
            </w:pPr>
          </w:p>
        </w:tc>
      </w:tr>
      <w:tr w:rsidR="00BC4B0C">
        <w:trPr>
          <w:trHeight w:val="624"/>
          <w:jc w:val="center"/>
        </w:trPr>
        <w:tc>
          <w:tcPr>
            <w:tcW w:w="2411" w:type="dxa"/>
            <w:vAlign w:val="center"/>
          </w:tcPr>
          <w:p w:rsidR="00BC4B0C" w:rsidRDefault="00413281">
            <w:pPr>
              <w:spacing w:line="360" w:lineRule="auto"/>
              <w:jc w:val="center"/>
              <w:rPr>
                <w:sz w:val="24"/>
                <w:szCs w:val="24"/>
              </w:rPr>
            </w:pPr>
            <w:r>
              <w:rPr>
                <w:rFonts w:hint="eastAsia"/>
                <w:sz w:val="24"/>
                <w:szCs w:val="24"/>
              </w:rPr>
              <w:t>备注</w:t>
            </w:r>
          </w:p>
        </w:tc>
        <w:tc>
          <w:tcPr>
            <w:tcW w:w="6094" w:type="dxa"/>
            <w:vAlign w:val="center"/>
          </w:tcPr>
          <w:p w:rsidR="00BC4B0C" w:rsidRDefault="00BC4B0C">
            <w:pPr>
              <w:spacing w:line="360" w:lineRule="auto"/>
              <w:jc w:val="center"/>
              <w:rPr>
                <w:sz w:val="24"/>
                <w:szCs w:val="24"/>
              </w:rPr>
            </w:pPr>
          </w:p>
        </w:tc>
      </w:tr>
    </w:tbl>
    <w:p w:rsidR="00BC4B0C" w:rsidRDefault="00413281">
      <w:pPr>
        <w:pStyle w:val="2"/>
        <w:tabs>
          <w:tab w:val="left" w:pos="840"/>
        </w:tabs>
        <w:spacing w:line="360" w:lineRule="auto"/>
        <w:jc w:val="center"/>
        <w:rPr>
          <w:sz w:val="28"/>
          <w:szCs w:val="28"/>
        </w:rPr>
      </w:pPr>
      <w:bookmarkStart w:id="597" w:name="_Toc23774500"/>
      <w:r>
        <w:rPr>
          <w:sz w:val="28"/>
          <w:szCs w:val="28"/>
        </w:rPr>
        <w:br w:type="page"/>
      </w:r>
      <w:r>
        <w:rPr>
          <w:rFonts w:hint="eastAsia"/>
          <w:sz w:val="28"/>
          <w:szCs w:val="28"/>
        </w:rPr>
        <w:t>十</w:t>
      </w:r>
      <w:r>
        <w:rPr>
          <w:rFonts w:hint="eastAsia"/>
          <w:sz w:val="28"/>
          <w:szCs w:val="28"/>
        </w:rPr>
        <w:t>、</w:t>
      </w:r>
      <w:bookmarkStart w:id="598" w:name="_Toc20487"/>
      <w:bookmarkStart w:id="599" w:name="_Toc28100"/>
      <w:bookmarkStart w:id="600" w:name="_Toc339972632"/>
      <w:bookmarkStart w:id="601" w:name="_Toc355809725"/>
      <w:bookmarkStart w:id="602" w:name="_Toc275795959"/>
      <w:bookmarkEnd w:id="597"/>
      <w:r>
        <w:rPr>
          <w:rFonts w:hint="eastAsia"/>
          <w:sz w:val="28"/>
          <w:szCs w:val="28"/>
        </w:rPr>
        <w:t>响应人认为有必要提供的其它资料</w:t>
      </w:r>
    </w:p>
    <w:bookmarkEnd w:id="598"/>
    <w:bookmarkEnd w:id="599"/>
    <w:bookmarkEnd w:id="600"/>
    <w:bookmarkEnd w:id="601"/>
    <w:bookmarkEnd w:id="602"/>
    <w:p w:rsidR="00BC4B0C" w:rsidRDefault="00BC4B0C">
      <w:pPr>
        <w:pStyle w:val="2"/>
        <w:tabs>
          <w:tab w:val="left" w:pos="840"/>
        </w:tabs>
        <w:spacing w:line="360" w:lineRule="auto"/>
        <w:jc w:val="center"/>
        <w:rPr>
          <w:sz w:val="28"/>
          <w:szCs w:val="28"/>
        </w:rPr>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p w:rsidR="00BC4B0C" w:rsidRDefault="00BC4B0C">
      <w:pPr>
        <w:spacing w:line="360" w:lineRule="auto"/>
      </w:pPr>
    </w:p>
    <w:bookmarkEnd w:id="559"/>
    <w:p w:rsidR="00BC4B0C" w:rsidRDefault="00413281">
      <w:pPr>
        <w:tabs>
          <w:tab w:val="left" w:pos="2409"/>
          <w:tab w:val="center" w:pos="4642"/>
        </w:tabs>
        <w:spacing w:line="360" w:lineRule="auto"/>
        <w:rPr>
          <w:sz w:val="24"/>
          <w:szCs w:val="24"/>
        </w:rPr>
      </w:pPr>
      <w:r>
        <w:rPr>
          <w:rFonts w:hint="eastAsia"/>
          <w:sz w:val="24"/>
          <w:szCs w:val="24"/>
        </w:rPr>
        <w:t>附件</w:t>
      </w:r>
      <w:r>
        <w:rPr>
          <w:rFonts w:hint="eastAsia"/>
          <w:sz w:val="24"/>
          <w:szCs w:val="24"/>
        </w:rPr>
        <w:t>1</w:t>
      </w:r>
    </w:p>
    <w:p w:rsidR="00BC4B0C" w:rsidRDefault="00413281">
      <w:pPr>
        <w:tabs>
          <w:tab w:val="left" w:pos="2409"/>
          <w:tab w:val="center" w:pos="4642"/>
        </w:tabs>
        <w:spacing w:line="360" w:lineRule="auto"/>
        <w:jc w:val="center"/>
        <w:rPr>
          <w:b/>
          <w:bCs/>
          <w:sz w:val="24"/>
          <w:szCs w:val="24"/>
        </w:rPr>
      </w:pPr>
      <w:r>
        <w:rPr>
          <w:rFonts w:hint="eastAsia"/>
          <w:b/>
          <w:bCs/>
          <w:sz w:val="24"/>
          <w:szCs w:val="24"/>
        </w:rPr>
        <w:t>中小企业</w:t>
      </w:r>
      <w:r>
        <w:rPr>
          <w:b/>
          <w:bCs/>
          <w:sz w:val="24"/>
          <w:szCs w:val="24"/>
        </w:rPr>
        <w:t>声明函</w:t>
      </w:r>
      <w:bookmarkStart w:id="603" w:name="_Toc15612"/>
      <w:bookmarkStart w:id="604" w:name="_Toc7119"/>
      <w:bookmarkStart w:id="605" w:name="_Toc45"/>
      <w:bookmarkStart w:id="606" w:name="_Toc23107"/>
      <w:bookmarkStart w:id="607" w:name="_Toc26103"/>
      <w:bookmarkStart w:id="608" w:name="_Toc20348"/>
    </w:p>
    <w:bookmarkEnd w:id="603"/>
    <w:bookmarkEnd w:id="604"/>
    <w:bookmarkEnd w:id="605"/>
    <w:bookmarkEnd w:id="606"/>
    <w:bookmarkEnd w:id="607"/>
    <w:bookmarkEnd w:id="608"/>
    <w:p w:rsidR="00BC4B0C" w:rsidRDefault="00413281">
      <w:pPr>
        <w:widowControl/>
        <w:spacing w:before="100" w:beforeAutospacing="1" w:after="100" w:afterAutospacing="1" w:line="360" w:lineRule="auto"/>
        <w:ind w:firstLineChars="250" w:firstLine="600"/>
        <w:rPr>
          <w:kern w:val="0"/>
          <w:sz w:val="24"/>
          <w:szCs w:val="24"/>
        </w:rPr>
      </w:pPr>
      <w:r>
        <w:rPr>
          <w:rFonts w:hint="eastAsia"/>
          <w:kern w:val="0"/>
          <w:sz w:val="24"/>
          <w:szCs w:val="24"/>
        </w:rPr>
        <w:t>本公司（联合体）郑重声明，根据《政府采购促进中小企业发展管理办法》（财库﹝</w:t>
      </w:r>
      <w:r>
        <w:rPr>
          <w:rFonts w:hint="eastAsia"/>
          <w:kern w:val="0"/>
          <w:sz w:val="24"/>
          <w:szCs w:val="24"/>
        </w:rPr>
        <w:t>2020</w:t>
      </w:r>
      <w:r>
        <w:rPr>
          <w:rFonts w:hint="eastAsia"/>
          <w:kern w:val="0"/>
          <w:sz w:val="24"/>
          <w:szCs w:val="24"/>
        </w:rPr>
        <w:t>﹞</w:t>
      </w:r>
      <w:r>
        <w:rPr>
          <w:rFonts w:hint="eastAsia"/>
          <w:kern w:val="0"/>
          <w:sz w:val="24"/>
          <w:szCs w:val="24"/>
        </w:rPr>
        <w:t xml:space="preserve">46 </w:t>
      </w:r>
      <w:r>
        <w:rPr>
          <w:rFonts w:hint="eastAsia"/>
          <w:kern w:val="0"/>
          <w:sz w:val="24"/>
          <w:szCs w:val="24"/>
        </w:rPr>
        <w:t>号）的规定，本公司（联合体）参加（单位名称）的（项目名称）采购活动，工程的施工单位全部为符合政策要求的中小企业（或者：服务</w:t>
      </w:r>
      <w:r>
        <w:rPr>
          <w:rFonts w:hint="eastAsia"/>
          <w:kern w:val="0"/>
          <w:sz w:val="24"/>
          <w:szCs w:val="24"/>
        </w:rPr>
        <w:t xml:space="preserve"> </w:t>
      </w:r>
      <w:r>
        <w:rPr>
          <w:rFonts w:hint="eastAsia"/>
          <w:kern w:val="0"/>
          <w:sz w:val="24"/>
          <w:szCs w:val="24"/>
        </w:rPr>
        <w:t>全部由符合政策要求的中小企业承接）。相关企业（含联合体中的中小企业、签订分包意向协议的中小企业）的具体情况如下：</w:t>
      </w:r>
    </w:p>
    <w:p w:rsidR="00BC4B0C" w:rsidRDefault="00413281">
      <w:pPr>
        <w:widowControl/>
        <w:spacing w:before="100" w:beforeAutospacing="1" w:after="100" w:afterAutospacing="1" w:line="360" w:lineRule="auto"/>
        <w:rPr>
          <w:kern w:val="0"/>
          <w:sz w:val="24"/>
          <w:szCs w:val="24"/>
        </w:rPr>
      </w:pPr>
      <w:r>
        <w:rPr>
          <w:rFonts w:hint="eastAsia"/>
          <w:kern w:val="0"/>
          <w:sz w:val="24"/>
          <w:szCs w:val="24"/>
        </w:rPr>
        <w:t>1.</w:t>
      </w:r>
      <w:r>
        <w:rPr>
          <w:kern w:val="0"/>
          <w:sz w:val="24"/>
          <w:szCs w:val="24"/>
        </w:rPr>
        <w:t>（</w:t>
      </w:r>
      <w:r>
        <w:rPr>
          <w:kern w:val="0"/>
          <w:sz w:val="24"/>
          <w:szCs w:val="24"/>
          <w:u w:val="single"/>
        </w:rPr>
        <w:t>标的名称</w:t>
      </w:r>
      <w:r>
        <w:rPr>
          <w:kern w:val="0"/>
          <w:sz w:val="24"/>
          <w:szCs w:val="24"/>
        </w:rPr>
        <w:t>），属于（</w:t>
      </w:r>
      <w:r>
        <w:rPr>
          <w:kern w:val="0"/>
          <w:sz w:val="24"/>
          <w:szCs w:val="24"/>
          <w:u w:val="single"/>
        </w:rPr>
        <w:t>采购文件中明确的所属行业</w:t>
      </w:r>
      <w:r>
        <w:rPr>
          <w:kern w:val="0"/>
          <w:sz w:val="24"/>
          <w:szCs w:val="24"/>
        </w:rPr>
        <w:t>）；承建（承接）企业为（</w:t>
      </w:r>
      <w:r>
        <w:rPr>
          <w:kern w:val="0"/>
          <w:sz w:val="24"/>
          <w:szCs w:val="24"/>
          <w:u w:val="single"/>
        </w:rPr>
        <w:t>企业名称</w:t>
      </w:r>
      <w:r>
        <w:rPr>
          <w:kern w:val="0"/>
          <w:sz w:val="24"/>
          <w:szCs w:val="24"/>
        </w:rPr>
        <w:t>），从业人员</w:t>
      </w:r>
      <w:r>
        <w:rPr>
          <w:rFonts w:hint="eastAsia"/>
          <w:kern w:val="0"/>
          <w:sz w:val="24"/>
          <w:szCs w:val="24"/>
          <w:u w:val="single"/>
        </w:rPr>
        <w:t xml:space="preserve">      </w:t>
      </w:r>
      <w:r>
        <w:rPr>
          <w:kern w:val="0"/>
          <w:sz w:val="24"/>
          <w:szCs w:val="24"/>
        </w:rPr>
        <w:t>人，营业收入为</w:t>
      </w:r>
      <w:r>
        <w:rPr>
          <w:rFonts w:hint="eastAsia"/>
          <w:kern w:val="0"/>
          <w:sz w:val="24"/>
          <w:szCs w:val="24"/>
          <w:u w:val="single"/>
        </w:rPr>
        <w:t xml:space="preserve">    </w:t>
      </w:r>
      <w:r>
        <w:rPr>
          <w:kern w:val="0"/>
          <w:sz w:val="24"/>
          <w:szCs w:val="24"/>
        </w:rPr>
        <w:t>万元，资产总额为</w:t>
      </w:r>
      <w:r>
        <w:rPr>
          <w:rFonts w:hint="eastAsia"/>
          <w:kern w:val="0"/>
          <w:sz w:val="24"/>
          <w:szCs w:val="24"/>
          <w:u w:val="single"/>
        </w:rPr>
        <w:t xml:space="preserve">    </w:t>
      </w:r>
      <w:r>
        <w:rPr>
          <w:rFonts w:hint="eastAsia"/>
          <w:kern w:val="0"/>
          <w:sz w:val="24"/>
          <w:szCs w:val="24"/>
        </w:rPr>
        <w:t>万元</w:t>
      </w:r>
      <w:r>
        <w:rPr>
          <w:kern w:val="0"/>
          <w:sz w:val="24"/>
          <w:szCs w:val="24"/>
        </w:rPr>
        <w:t>，属于（</w:t>
      </w:r>
      <w:r>
        <w:rPr>
          <w:kern w:val="0"/>
          <w:sz w:val="24"/>
          <w:szCs w:val="24"/>
          <w:u w:val="single"/>
        </w:rPr>
        <w:t>中型企业、小型企业、微型企业</w:t>
      </w:r>
      <w:r>
        <w:rPr>
          <w:kern w:val="0"/>
          <w:sz w:val="24"/>
          <w:szCs w:val="24"/>
        </w:rPr>
        <w:t>）；</w:t>
      </w:r>
      <w:r>
        <w:rPr>
          <w:kern w:val="0"/>
          <w:sz w:val="24"/>
          <w:szCs w:val="24"/>
        </w:rPr>
        <w:t xml:space="preserve"> </w:t>
      </w:r>
    </w:p>
    <w:p w:rsidR="00BC4B0C" w:rsidRDefault="00413281">
      <w:pPr>
        <w:widowControl/>
        <w:spacing w:before="100" w:beforeAutospacing="1" w:after="100" w:afterAutospacing="1" w:line="360" w:lineRule="auto"/>
        <w:rPr>
          <w:kern w:val="0"/>
          <w:sz w:val="24"/>
          <w:szCs w:val="24"/>
        </w:rPr>
      </w:pPr>
      <w:r>
        <w:rPr>
          <w:rFonts w:hint="eastAsia"/>
          <w:kern w:val="0"/>
          <w:sz w:val="24"/>
          <w:szCs w:val="24"/>
        </w:rPr>
        <w:t>以上企业，不属于大企业的分支机构，不存在控股股东</w:t>
      </w:r>
      <w:r>
        <w:rPr>
          <w:rFonts w:hint="eastAsia"/>
          <w:kern w:val="0"/>
          <w:sz w:val="24"/>
          <w:szCs w:val="24"/>
        </w:rPr>
        <w:t xml:space="preserve"> </w:t>
      </w:r>
      <w:r>
        <w:rPr>
          <w:rFonts w:hint="eastAsia"/>
          <w:kern w:val="0"/>
          <w:sz w:val="24"/>
          <w:szCs w:val="24"/>
        </w:rPr>
        <w:t>为大企业的情形，也不存在与</w:t>
      </w:r>
      <w:r>
        <w:rPr>
          <w:rFonts w:hint="eastAsia"/>
          <w:kern w:val="0"/>
          <w:sz w:val="24"/>
          <w:szCs w:val="24"/>
        </w:rPr>
        <w:t>大企业的负责人为同一人的情</w:t>
      </w:r>
      <w:r>
        <w:rPr>
          <w:rFonts w:hint="eastAsia"/>
          <w:kern w:val="0"/>
          <w:sz w:val="24"/>
          <w:szCs w:val="24"/>
        </w:rPr>
        <w:t xml:space="preserve"> </w:t>
      </w:r>
      <w:r>
        <w:rPr>
          <w:rFonts w:hint="eastAsia"/>
          <w:kern w:val="0"/>
          <w:sz w:val="24"/>
          <w:szCs w:val="24"/>
        </w:rPr>
        <w:t>形。</w:t>
      </w:r>
      <w:r>
        <w:rPr>
          <w:rFonts w:hint="eastAsia"/>
          <w:kern w:val="0"/>
          <w:sz w:val="24"/>
          <w:szCs w:val="24"/>
        </w:rPr>
        <w:t xml:space="preserve"> </w:t>
      </w:r>
      <w:r>
        <w:rPr>
          <w:rFonts w:hint="eastAsia"/>
          <w:kern w:val="0"/>
          <w:sz w:val="24"/>
          <w:szCs w:val="24"/>
        </w:rPr>
        <w:t>本企业对上述声明内容的真实性负责。如有虚假，将依</w:t>
      </w:r>
      <w:r>
        <w:rPr>
          <w:rFonts w:hint="eastAsia"/>
          <w:kern w:val="0"/>
          <w:sz w:val="24"/>
          <w:szCs w:val="24"/>
        </w:rPr>
        <w:t xml:space="preserve"> </w:t>
      </w:r>
      <w:proofErr w:type="gramStart"/>
      <w:r>
        <w:rPr>
          <w:rFonts w:hint="eastAsia"/>
          <w:kern w:val="0"/>
          <w:sz w:val="24"/>
          <w:szCs w:val="24"/>
        </w:rPr>
        <w:t>法承担</w:t>
      </w:r>
      <w:proofErr w:type="gramEnd"/>
      <w:r>
        <w:rPr>
          <w:rFonts w:hint="eastAsia"/>
          <w:kern w:val="0"/>
          <w:sz w:val="24"/>
          <w:szCs w:val="24"/>
        </w:rPr>
        <w:t>相应责任。</w:t>
      </w:r>
    </w:p>
    <w:p w:rsidR="00BC4B0C" w:rsidRDefault="00413281">
      <w:pPr>
        <w:spacing w:line="360" w:lineRule="auto"/>
        <w:ind w:firstLineChars="200" w:firstLine="480"/>
        <w:rPr>
          <w:sz w:val="24"/>
          <w:szCs w:val="24"/>
        </w:rPr>
      </w:pPr>
      <w:r>
        <w:rPr>
          <w:rFonts w:hint="eastAsia"/>
          <w:bCs/>
          <w:sz w:val="24"/>
          <w:szCs w:val="24"/>
        </w:rPr>
        <w:t>企业</w:t>
      </w:r>
      <w:r>
        <w:rPr>
          <w:rFonts w:hint="eastAsia"/>
          <w:bCs/>
          <w:sz w:val="24"/>
          <w:szCs w:val="24"/>
        </w:rPr>
        <w:t>（</w:t>
      </w:r>
      <w:r>
        <w:rPr>
          <w:rFonts w:hint="eastAsia"/>
          <w:bCs/>
          <w:sz w:val="24"/>
          <w:szCs w:val="24"/>
        </w:rPr>
        <w:t>电子签</w:t>
      </w:r>
      <w:r>
        <w:rPr>
          <w:rFonts w:hint="eastAsia"/>
          <w:bCs/>
          <w:sz w:val="24"/>
          <w:szCs w:val="24"/>
        </w:rPr>
        <w:t>章）：</w:t>
      </w:r>
      <w:r>
        <w:rPr>
          <w:bCs/>
          <w:sz w:val="24"/>
          <w:szCs w:val="24"/>
          <w:u w:val="single"/>
        </w:rPr>
        <w:t xml:space="preserve">  </w:t>
      </w:r>
      <w:r>
        <w:rPr>
          <w:rFonts w:hint="eastAsia"/>
          <w:bCs/>
          <w:sz w:val="24"/>
          <w:szCs w:val="24"/>
          <w:u w:val="single"/>
        </w:rPr>
        <w:t xml:space="preserve">           </w:t>
      </w:r>
      <w:r>
        <w:rPr>
          <w:bCs/>
          <w:sz w:val="24"/>
          <w:szCs w:val="24"/>
          <w:u w:val="single"/>
        </w:rPr>
        <w:t xml:space="preserve">   </w:t>
      </w:r>
    </w:p>
    <w:p w:rsidR="00BC4B0C" w:rsidRDefault="00413281">
      <w:pPr>
        <w:spacing w:line="360" w:lineRule="auto"/>
        <w:ind w:firstLineChars="200" w:firstLine="480"/>
        <w:rPr>
          <w:kern w:val="0"/>
          <w:sz w:val="24"/>
          <w:szCs w:val="24"/>
        </w:rPr>
      </w:pPr>
      <w:r>
        <w:rPr>
          <w:rFonts w:hint="eastAsia"/>
          <w:sz w:val="24"/>
          <w:szCs w:val="24"/>
        </w:rPr>
        <w:t>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bookmarkStart w:id="609" w:name="_Toc532473512"/>
      <w:bookmarkStart w:id="610" w:name="_Toc16229659"/>
    </w:p>
    <w:p w:rsidR="00BC4B0C" w:rsidRDefault="00413281">
      <w:pPr>
        <w:spacing w:line="360" w:lineRule="auto"/>
        <w:rPr>
          <w:b/>
          <w:bCs/>
          <w:kern w:val="0"/>
          <w:sz w:val="22"/>
          <w:szCs w:val="22"/>
        </w:rPr>
      </w:pPr>
      <w:r>
        <w:rPr>
          <w:rFonts w:hint="eastAsia"/>
          <w:b/>
          <w:bCs/>
          <w:kern w:val="0"/>
          <w:sz w:val="22"/>
          <w:szCs w:val="22"/>
        </w:rPr>
        <w:t>说明：</w:t>
      </w:r>
    </w:p>
    <w:p w:rsidR="00BC4B0C" w:rsidRDefault="00413281" w:rsidP="00413281">
      <w:pPr>
        <w:widowControl/>
        <w:adjustRightInd w:val="0"/>
        <w:snapToGrid w:val="0"/>
        <w:spacing w:line="360" w:lineRule="auto"/>
        <w:ind w:firstLineChars="200" w:firstLine="442"/>
        <w:rPr>
          <w:b/>
          <w:bCs/>
          <w:kern w:val="0"/>
          <w:sz w:val="22"/>
          <w:szCs w:val="22"/>
        </w:rPr>
      </w:pPr>
      <w:r>
        <w:rPr>
          <w:rFonts w:hint="eastAsia"/>
          <w:b/>
          <w:bCs/>
          <w:kern w:val="0"/>
          <w:sz w:val="22"/>
          <w:szCs w:val="22"/>
        </w:rPr>
        <w:t>1</w:t>
      </w:r>
      <w:r>
        <w:rPr>
          <w:rFonts w:hint="eastAsia"/>
          <w:b/>
          <w:bCs/>
          <w:kern w:val="0"/>
          <w:sz w:val="22"/>
          <w:szCs w:val="22"/>
        </w:rPr>
        <w:t>、从业人员、营业收入、资产总额填报上一年度数据，无上</w:t>
      </w:r>
      <w:proofErr w:type="gramStart"/>
      <w:r>
        <w:rPr>
          <w:rFonts w:hint="eastAsia"/>
          <w:b/>
          <w:bCs/>
          <w:kern w:val="0"/>
          <w:sz w:val="22"/>
          <w:szCs w:val="22"/>
        </w:rPr>
        <w:t>一</w:t>
      </w:r>
      <w:proofErr w:type="gramEnd"/>
      <w:r>
        <w:rPr>
          <w:rFonts w:hint="eastAsia"/>
          <w:b/>
          <w:bCs/>
          <w:kern w:val="0"/>
          <w:sz w:val="22"/>
          <w:szCs w:val="22"/>
        </w:rPr>
        <w:t>年度数据的新成立企业可不填报。</w:t>
      </w:r>
    </w:p>
    <w:p w:rsidR="00BC4B0C" w:rsidRDefault="00413281" w:rsidP="00413281">
      <w:pPr>
        <w:widowControl/>
        <w:adjustRightInd w:val="0"/>
        <w:snapToGrid w:val="0"/>
        <w:spacing w:line="360" w:lineRule="auto"/>
        <w:ind w:firstLineChars="200" w:firstLine="442"/>
        <w:rPr>
          <w:b/>
          <w:bCs/>
          <w:kern w:val="0"/>
          <w:sz w:val="22"/>
          <w:szCs w:val="22"/>
        </w:rPr>
      </w:pPr>
      <w:r>
        <w:rPr>
          <w:rFonts w:hint="eastAsia"/>
          <w:b/>
          <w:bCs/>
          <w:kern w:val="0"/>
          <w:sz w:val="22"/>
          <w:szCs w:val="22"/>
        </w:rPr>
        <w:t>2</w:t>
      </w:r>
      <w:r>
        <w:rPr>
          <w:rFonts w:hint="eastAsia"/>
          <w:b/>
          <w:bCs/>
          <w:kern w:val="0"/>
          <w:sz w:val="22"/>
          <w:szCs w:val="22"/>
        </w:rPr>
        <w:t>、填写前请认真阅读《关于印发中小企业划型标准规定的通知》（工信部联企业</w:t>
      </w:r>
      <w:r>
        <w:rPr>
          <w:rFonts w:hint="eastAsia"/>
          <w:b/>
          <w:bCs/>
          <w:kern w:val="0"/>
          <w:sz w:val="22"/>
          <w:szCs w:val="22"/>
        </w:rPr>
        <w:t>[2011]300</w:t>
      </w:r>
      <w:r>
        <w:rPr>
          <w:rFonts w:hint="eastAsia"/>
          <w:b/>
          <w:bCs/>
          <w:kern w:val="0"/>
          <w:sz w:val="22"/>
          <w:szCs w:val="22"/>
        </w:rPr>
        <w:t>号）和《关于印发＜政府采购促进中小企业发展管理办法＞的通知》</w:t>
      </w:r>
      <w:r>
        <w:rPr>
          <w:rFonts w:hint="eastAsia"/>
          <w:b/>
          <w:bCs/>
          <w:kern w:val="0"/>
          <w:sz w:val="22"/>
          <w:szCs w:val="22"/>
        </w:rPr>
        <w:t>(</w:t>
      </w:r>
      <w:r>
        <w:rPr>
          <w:rFonts w:hint="eastAsia"/>
          <w:b/>
          <w:bCs/>
          <w:kern w:val="0"/>
          <w:sz w:val="22"/>
          <w:szCs w:val="22"/>
        </w:rPr>
        <w:t>财库﹝</w:t>
      </w:r>
      <w:r>
        <w:rPr>
          <w:rFonts w:hint="eastAsia"/>
          <w:b/>
          <w:bCs/>
          <w:kern w:val="0"/>
          <w:sz w:val="22"/>
          <w:szCs w:val="22"/>
        </w:rPr>
        <w:t>2020</w:t>
      </w:r>
      <w:r>
        <w:rPr>
          <w:rFonts w:hint="eastAsia"/>
          <w:b/>
          <w:bCs/>
          <w:kern w:val="0"/>
          <w:sz w:val="22"/>
          <w:szCs w:val="22"/>
        </w:rPr>
        <w:t>﹞</w:t>
      </w:r>
      <w:r>
        <w:rPr>
          <w:rFonts w:hint="eastAsia"/>
          <w:b/>
          <w:bCs/>
          <w:kern w:val="0"/>
          <w:sz w:val="22"/>
          <w:szCs w:val="22"/>
        </w:rPr>
        <w:t xml:space="preserve">46 </w:t>
      </w:r>
      <w:r>
        <w:rPr>
          <w:rFonts w:hint="eastAsia"/>
          <w:b/>
          <w:bCs/>
          <w:kern w:val="0"/>
          <w:sz w:val="22"/>
          <w:szCs w:val="22"/>
        </w:rPr>
        <w:t>号</w:t>
      </w:r>
      <w:r>
        <w:rPr>
          <w:rFonts w:hint="eastAsia"/>
          <w:b/>
          <w:bCs/>
          <w:kern w:val="0"/>
          <w:sz w:val="22"/>
          <w:szCs w:val="22"/>
        </w:rPr>
        <w:t xml:space="preserve">  )</w:t>
      </w:r>
      <w:r>
        <w:rPr>
          <w:rFonts w:hint="eastAsia"/>
          <w:b/>
          <w:bCs/>
          <w:kern w:val="0"/>
          <w:sz w:val="22"/>
          <w:szCs w:val="22"/>
        </w:rPr>
        <w:t>相关规定。</w:t>
      </w:r>
    </w:p>
    <w:p w:rsidR="00BC4B0C" w:rsidRDefault="00413281" w:rsidP="00413281">
      <w:pPr>
        <w:widowControl/>
        <w:adjustRightInd w:val="0"/>
        <w:snapToGrid w:val="0"/>
        <w:spacing w:line="360" w:lineRule="auto"/>
        <w:ind w:firstLineChars="200" w:firstLine="442"/>
        <w:rPr>
          <w:b/>
          <w:bCs/>
          <w:sz w:val="22"/>
          <w:szCs w:val="22"/>
        </w:rPr>
      </w:pPr>
      <w:r>
        <w:rPr>
          <w:rFonts w:hint="eastAsia"/>
          <w:b/>
          <w:bCs/>
          <w:kern w:val="0"/>
          <w:sz w:val="22"/>
          <w:szCs w:val="22"/>
        </w:rPr>
        <w:t>3</w:t>
      </w:r>
      <w:r>
        <w:rPr>
          <w:rFonts w:hint="eastAsia"/>
          <w:b/>
          <w:bCs/>
          <w:kern w:val="0"/>
          <w:sz w:val="22"/>
          <w:szCs w:val="22"/>
        </w:rPr>
        <w:t>、未按上述要求提供、填写的，评审时不予以考虑。</w:t>
      </w:r>
    </w:p>
    <w:p w:rsidR="00BC4B0C" w:rsidRDefault="00413281">
      <w:pPr>
        <w:rPr>
          <w:sz w:val="24"/>
          <w:szCs w:val="24"/>
        </w:rPr>
      </w:pPr>
      <w:r>
        <w:rPr>
          <w:rFonts w:hint="eastAsia"/>
          <w:sz w:val="24"/>
          <w:szCs w:val="24"/>
        </w:rPr>
        <w:br w:type="page"/>
      </w:r>
    </w:p>
    <w:bookmarkEnd w:id="609"/>
    <w:bookmarkEnd w:id="610"/>
    <w:p w:rsidR="00BC4B0C" w:rsidRDefault="00413281">
      <w:pPr>
        <w:spacing w:after="120" w:line="360" w:lineRule="auto"/>
        <w:rPr>
          <w:sz w:val="24"/>
          <w:szCs w:val="24"/>
        </w:rPr>
      </w:pPr>
      <w:r>
        <w:rPr>
          <w:rFonts w:hint="eastAsia"/>
          <w:sz w:val="24"/>
          <w:szCs w:val="24"/>
        </w:rPr>
        <w:t>附件</w:t>
      </w:r>
      <w:r>
        <w:rPr>
          <w:rFonts w:hint="eastAsia"/>
          <w:sz w:val="24"/>
          <w:szCs w:val="24"/>
        </w:rPr>
        <w:t>2</w:t>
      </w:r>
    </w:p>
    <w:p w:rsidR="00BC4B0C" w:rsidRDefault="00BC4B0C">
      <w:pPr>
        <w:adjustRightInd w:val="0"/>
        <w:snapToGrid w:val="0"/>
        <w:ind w:firstLineChars="200" w:firstLine="480"/>
        <w:rPr>
          <w:sz w:val="24"/>
          <w:szCs w:val="24"/>
        </w:rPr>
      </w:pPr>
    </w:p>
    <w:p w:rsidR="00BC4B0C" w:rsidRDefault="00BC4B0C">
      <w:pPr>
        <w:adjustRightInd w:val="0"/>
        <w:snapToGrid w:val="0"/>
        <w:ind w:firstLineChars="150" w:firstLine="360"/>
        <w:rPr>
          <w:sz w:val="24"/>
          <w:szCs w:val="24"/>
        </w:rPr>
      </w:pPr>
    </w:p>
    <w:p w:rsidR="00BC4B0C" w:rsidRDefault="00413281">
      <w:pPr>
        <w:keepNext/>
        <w:keepLines/>
        <w:tabs>
          <w:tab w:val="left" w:pos="840"/>
        </w:tabs>
        <w:spacing w:line="415" w:lineRule="auto"/>
        <w:jc w:val="center"/>
        <w:outlineLvl w:val="1"/>
        <w:rPr>
          <w:b/>
          <w:bCs/>
          <w:sz w:val="24"/>
          <w:szCs w:val="24"/>
          <w:lang w:val="zh-CN"/>
        </w:rPr>
      </w:pPr>
      <w:r>
        <w:rPr>
          <w:rFonts w:hint="eastAsia"/>
          <w:b/>
          <w:bCs/>
          <w:sz w:val="24"/>
          <w:szCs w:val="24"/>
          <w:lang w:val="zh-CN"/>
        </w:rPr>
        <w:t>监狱企业证明文件</w:t>
      </w:r>
    </w:p>
    <w:p w:rsidR="00BC4B0C" w:rsidRDefault="00BC4B0C">
      <w:pPr>
        <w:jc w:val="center"/>
        <w:rPr>
          <w:b/>
          <w:bCs/>
          <w:sz w:val="24"/>
          <w:szCs w:val="24"/>
        </w:rPr>
      </w:pPr>
    </w:p>
    <w:p w:rsidR="00BC4B0C" w:rsidRDefault="00BC4B0C">
      <w:pPr>
        <w:spacing w:line="500" w:lineRule="exact"/>
        <w:rPr>
          <w:spacing w:val="6"/>
          <w:sz w:val="24"/>
          <w:szCs w:val="24"/>
        </w:rPr>
      </w:pPr>
    </w:p>
    <w:p w:rsidR="00BC4B0C" w:rsidRDefault="00413281">
      <w:pPr>
        <w:spacing w:line="500" w:lineRule="exact"/>
        <w:ind w:firstLine="420"/>
        <w:rPr>
          <w:spacing w:val="6"/>
          <w:sz w:val="24"/>
          <w:szCs w:val="24"/>
        </w:rPr>
      </w:pPr>
      <w:r>
        <w:rPr>
          <w:rFonts w:hint="eastAsia"/>
          <w:spacing w:val="6"/>
          <w:sz w:val="24"/>
          <w:szCs w:val="24"/>
        </w:rPr>
        <w:t>（监狱企业参加政府采购活动时，应当提供由省级以上监狱管理局、戒毒管理局</w:t>
      </w:r>
      <w:r>
        <w:rPr>
          <w:rFonts w:hint="eastAsia"/>
          <w:spacing w:val="6"/>
          <w:sz w:val="24"/>
          <w:szCs w:val="24"/>
        </w:rPr>
        <w:t>(</w:t>
      </w:r>
      <w:r>
        <w:rPr>
          <w:rFonts w:hint="eastAsia"/>
          <w:spacing w:val="6"/>
          <w:sz w:val="24"/>
          <w:szCs w:val="24"/>
        </w:rPr>
        <w:t>含新疆生产建设兵团</w:t>
      </w:r>
      <w:r>
        <w:rPr>
          <w:rFonts w:hint="eastAsia"/>
          <w:spacing w:val="6"/>
          <w:sz w:val="24"/>
          <w:szCs w:val="24"/>
        </w:rPr>
        <w:t>)</w:t>
      </w:r>
      <w:r>
        <w:rPr>
          <w:rFonts w:hint="eastAsia"/>
          <w:spacing w:val="6"/>
          <w:sz w:val="24"/>
          <w:szCs w:val="24"/>
        </w:rPr>
        <w:t>出具的属于监狱企业的证明文件。</w:t>
      </w:r>
    </w:p>
    <w:p w:rsidR="00BC4B0C" w:rsidRDefault="00BC4B0C">
      <w:pPr>
        <w:spacing w:line="500" w:lineRule="exact"/>
        <w:ind w:firstLineChars="200" w:firstLine="504"/>
        <w:rPr>
          <w:spacing w:val="6"/>
          <w:sz w:val="24"/>
          <w:szCs w:val="24"/>
        </w:rPr>
      </w:pPr>
    </w:p>
    <w:p w:rsidR="00BC4B0C" w:rsidRDefault="00BC4B0C">
      <w:pPr>
        <w:spacing w:line="500" w:lineRule="exact"/>
        <w:ind w:firstLineChars="200" w:firstLine="504"/>
        <w:rPr>
          <w:spacing w:val="6"/>
          <w:sz w:val="24"/>
          <w:szCs w:val="24"/>
        </w:rPr>
      </w:pPr>
    </w:p>
    <w:p w:rsidR="00BC4B0C" w:rsidRDefault="00413281">
      <w:pPr>
        <w:spacing w:line="500" w:lineRule="exact"/>
        <w:ind w:firstLineChars="200" w:firstLine="504"/>
        <w:rPr>
          <w:spacing w:val="6"/>
          <w:sz w:val="24"/>
          <w:szCs w:val="24"/>
        </w:rPr>
      </w:pPr>
      <w:r>
        <w:rPr>
          <w:rFonts w:hint="eastAsia"/>
          <w:spacing w:val="6"/>
          <w:sz w:val="24"/>
          <w:szCs w:val="24"/>
        </w:rPr>
        <w:t>注：在投标文件中附扫描件</w:t>
      </w:r>
    </w:p>
    <w:p w:rsidR="00BC4B0C" w:rsidRDefault="00413281">
      <w:pPr>
        <w:widowControl/>
        <w:spacing w:line="360" w:lineRule="auto"/>
        <w:jc w:val="center"/>
        <w:rPr>
          <w:b/>
          <w:kern w:val="0"/>
          <w:sz w:val="24"/>
          <w:szCs w:val="24"/>
        </w:rPr>
      </w:pPr>
      <w:r>
        <w:rPr>
          <w:rFonts w:hint="eastAsia"/>
          <w:b/>
          <w:kern w:val="0"/>
          <w:sz w:val="24"/>
          <w:szCs w:val="24"/>
        </w:rPr>
        <w:t>（提醒：如果供应</w:t>
      </w:r>
      <w:proofErr w:type="gramStart"/>
      <w:r>
        <w:rPr>
          <w:rFonts w:hint="eastAsia"/>
          <w:b/>
          <w:kern w:val="0"/>
          <w:sz w:val="24"/>
          <w:szCs w:val="24"/>
        </w:rPr>
        <w:t>商</w:t>
      </w:r>
      <w:r>
        <w:rPr>
          <w:rFonts w:hint="eastAsia"/>
          <w:b/>
          <w:spacing w:val="10"/>
          <w:kern w:val="0"/>
          <w:sz w:val="24"/>
          <w:szCs w:val="24"/>
        </w:rPr>
        <w:t>不是</w:t>
      </w:r>
      <w:proofErr w:type="gramEnd"/>
      <w:r>
        <w:rPr>
          <w:rFonts w:hint="eastAsia"/>
          <w:b/>
          <w:spacing w:val="10"/>
          <w:kern w:val="0"/>
          <w:sz w:val="24"/>
          <w:szCs w:val="24"/>
        </w:rPr>
        <w:t>监狱企业</w:t>
      </w:r>
      <w:r>
        <w:rPr>
          <w:rFonts w:hint="eastAsia"/>
          <w:b/>
          <w:kern w:val="0"/>
          <w:sz w:val="24"/>
          <w:szCs w:val="24"/>
        </w:rPr>
        <w:t>，则不需要提供。）</w:t>
      </w:r>
    </w:p>
    <w:p w:rsidR="00BC4B0C" w:rsidRDefault="00413281">
      <w:pPr>
        <w:spacing w:line="500" w:lineRule="exact"/>
        <w:ind w:firstLineChars="200" w:firstLine="400"/>
        <w:rPr>
          <w:sz w:val="24"/>
          <w:szCs w:val="24"/>
        </w:rPr>
      </w:pPr>
      <w:r>
        <w:rPr>
          <w:rFonts w:hint="eastAsia"/>
          <w:bCs/>
          <w:sz w:val="20"/>
          <w:szCs w:val="22"/>
        </w:rPr>
        <w:br w:type="page"/>
      </w:r>
      <w:r>
        <w:rPr>
          <w:rFonts w:hint="eastAsia"/>
          <w:sz w:val="24"/>
          <w:szCs w:val="24"/>
        </w:rPr>
        <w:t>附件</w:t>
      </w:r>
      <w:r>
        <w:rPr>
          <w:rFonts w:hint="eastAsia"/>
          <w:sz w:val="24"/>
          <w:szCs w:val="24"/>
        </w:rPr>
        <w:t>3</w:t>
      </w:r>
    </w:p>
    <w:p w:rsidR="00BC4B0C" w:rsidRDefault="00413281">
      <w:pPr>
        <w:spacing w:after="120" w:line="480" w:lineRule="exact"/>
        <w:jc w:val="center"/>
        <w:rPr>
          <w:b/>
          <w:bCs/>
          <w:kern w:val="36"/>
          <w:sz w:val="24"/>
          <w:szCs w:val="24"/>
        </w:rPr>
      </w:pPr>
      <w:r>
        <w:rPr>
          <w:rFonts w:hint="eastAsia"/>
          <w:b/>
          <w:bCs/>
          <w:kern w:val="36"/>
          <w:sz w:val="24"/>
          <w:szCs w:val="24"/>
        </w:rPr>
        <w:t>残疾人福利性单位声明函（如有）</w:t>
      </w:r>
    </w:p>
    <w:p w:rsidR="00BC4B0C" w:rsidRDefault="00BC4B0C">
      <w:pPr>
        <w:spacing w:after="120" w:line="480" w:lineRule="exact"/>
        <w:ind w:firstLineChars="200" w:firstLine="480"/>
        <w:rPr>
          <w:kern w:val="36"/>
          <w:sz w:val="24"/>
          <w:szCs w:val="24"/>
        </w:rPr>
      </w:pPr>
    </w:p>
    <w:p w:rsidR="00BC4B0C" w:rsidRDefault="00413281">
      <w:pPr>
        <w:spacing w:after="120" w:line="480" w:lineRule="exact"/>
        <w:ind w:firstLineChars="200" w:firstLine="480"/>
        <w:rPr>
          <w:kern w:val="36"/>
          <w:sz w:val="24"/>
          <w:szCs w:val="24"/>
        </w:rPr>
      </w:pPr>
      <w:r>
        <w:rPr>
          <w:rFonts w:hint="eastAsia"/>
          <w:kern w:val="36"/>
          <w:sz w:val="24"/>
          <w:szCs w:val="24"/>
        </w:rPr>
        <w:t>本单位郑重声明，根据《财政部</w:t>
      </w:r>
      <w:r>
        <w:rPr>
          <w:rFonts w:hint="eastAsia"/>
          <w:kern w:val="36"/>
          <w:sz w:val="24"/>
          <w:szCs w:val="24"/>
        </w:rPr>
        <w:t xml:space="preserve"> </w:t>
      </w:r>
      <w:r>
        <w:rPr>
          <w:rFonts w:hint="eastAsia"/>
          <w:kern w:val="36"/>
          <w:sz w:val="24"/>
          <w:szCs w:val="24"/>
        </w:rPr>
        <w:t>民政部</w:t>
      </w:r>
      <w:r>
        <w:rPr>
          <w:rFonts w:hint="eastAsia"/>
          <w:kern w:val="36"/>
          <w:sz w:val="24"/>
          <w:szCs w:val="24"/>
        </w:rPr>
        <w:t xml:space="preserve"> </w:t>
      </w:r>
      <w:r>
        <w:rPr>
          <w:rFonts w:hint="eastAsia"/>
          <w:kern w:val="36"/>
          <w:sz w:val="24"/>
          <w:szCs w:val="24"/>
        </w:rPr>
        <w:t>中国残疾人联合会关于促进残疾人就业政府采购政策的通知》（财库〔</w:t>
      </w:r>
      <w:r>
        <w:rPr>
          <w:rFonts w:hint="eastAsia"/>
          <w:kern w:val="36"/>
          <w:sz w:val="24"/>
          <w:szCs w:val="24"/>
        </w:rPr>
        <w:t>2017</w:t>
      </w:r>
      <w:r>
        <w:rPr>
          <w:rFonts w:hint="eastAsia"/>
          <w:kern w:val="36"/>
          <w:sz w:val="24"/>
          <w:szCs w:val="24"/>
        </w:rPr>
        <w:t>〕</w:t>
      </w:r>
      <w:r>
        <w:rPr>
          <w:rFonts w:hint="eastAsia"/>
          <w:kern w:val="36"/>
          <w:sz w:val="24"/>
          <w:szCs w:val="24"/>
        </w:rPr>
        <w:t>141</w:t>
      </w:r>
      <w:r>
        <w:rPr>
          <w:rFonts w:hint="eastAsia"/>
          <w:kern w:val="36"/>
          <w:sz w:val="24"/>
          <w:szCs w:val="24"/>
        </w:rPr>
        <w:t>号）的规定，本单位为符合条件的残疾人福利性单位，且本单位参加</w:t>
      </w:r>
      <w:r>
        <w:rPr>
          <w:rFonts w:hint="eastAsia"/>
          <w:kern w:val="36"/>
          <w:sz w:val="24"/>
          <w:szCs w:val="24"/>
          <w:u w:val="single"/>
        </w:rPr>
        <w:t xml:space="preserve">       </w:t>
      </w:r>
      <w:r>
        <w:rPr>
          <w:rFonts w:hint="eastAsia"/>
          <w:kern w:val="36"/>
          <w:sz w:val="24"/>
          <w:szCs w:val="24"/>
        </w:rPr>
        <w:t>单位的</w:t>
      </w:r>
      <w:r>
        <w:rPr>
          <w:rFonts w:hint="eastAsia"/>
          <w:kern w:val="36"/>
          <w:sz w:val="24"/>
          <w:szCs w:val="24"/>
        </w:rPr>
        <w:t xml:space="preserve"> </w:t>
      </w:r>
      <w:r>
        <w:rPr>
          <w:rFonts w:hint="eastAsia"/>
          <w:kern w:val="36"/>
          <w:sz w:val="24"/>
          <w:szCs w:val="24"/>
          <w:u w:val="single"/>
        </w:rPr>
        <w:t xml:space="preserve">     </w:t>
      </w:r>
      <w:r>
        <w:rPr>
          <w:rFonts w:hint="eastAsia"/>
          <w:kern w:val="36"/>
          <w:sz w:val="24"/>
          <w:szCs w:val="24"/>
        </w:rPr>
        <w:t>项目采购活动提供本单位制造的货物（由本单位承担工程</w:t>
      </w:r>
      <w:r>
        <w:rPr>
          <w:rFonts w:hint="eastAsia"/>
          <w:kern w:val="36"/>
          <w:sz w:val="24"/>
          <w:szCs w:val="24"/>
        </w:rPr>
        <w:t>/</w:t>
      </w:r>
      <w:r>
        <w:rPr>
          <w:rFonts w:hint="eastAsia"/>
          <w:kern w:val="36"/>
          <w:sz w:val="24"/>
          <w:szCs w:val="24"/>
        </w:rPr>
        <w:t>提供服务），或者提供其他残疾人福利性单位制造的货物（不包括使用非残疾人福利性单位注册商标的货物）。</w:t>
      </w:r>
    </w:p>
    <w:p w:rsidR="00BC4B0C" w:rsidRDefault="00413281">
      <w:pPr>
        <w:spacing w:after="120" w:line="480" w:lineRule="exact"/>
        <w:ind w:firstLineChars="200" w:firstLine="480"/>
        <w:rPr>
          <w:kern w:val="36"/>
          <w:sz w:val="24"/>
          <w:szCs w:val="24"/>
        </w:rPr>
      </w:pPr>
      <w:r>
        <w:rPr>
          <w:rFonts w:hint="eastAsia"/>
          <w:kern w:val="36"/>
          <w:sz w:val="24"/>
          <w:szCs w:val="24"/>
        </w:rPr>
        <w:t>本单位对上述声明的真实性负责。如有虚假，将依法承担相应责任。</w:t>
      </w:r>
    </w:p>
    <w:p w:rsidR="00BC4B0C" w:rsidRDefault="00BC4B0C">
      <w:pPr>
        <w:spacing w:line="480" w:lineRule="exact"/>
        <w:ind w:firstLineChars="200" w:firstLine="480"/>
        <w:jc w:val="right"/>
        <w:rPr>
          <w:sz w:val="24"/>
          <w:szCs w:val="24"/>
        </w:rPr>
      </w:pPr>
    </w:p>
    <w:p w:rsidR="00BC4B0C" w:rsidRDefault="00BC4B0C">
      <w:pPr>
        <w:spacing w:line="360" w:lineRule="auto"/>
        <w:rPr>
          <w:sz w:val="24"/>
          <w:szCs w:val="24"/>
        </w:rPr>
      </w:pPr>
    </w:p>
    <w:p w:rsidR="00BC4B0C" w:rsidRDefault="00BC4B0C">
      <w:pPr>
        <w:spacing w:line="360" w:lineRule="auto"/>
        <w:ind w:firstLineChars="200" w:firstLine="480"/>
        <w:rPr>
          <w:sz w:val="24"/>
          <w:szCs w:val="24"/>
        </w:rPr>
      </w:pPr>
    </w:p>
    <w:p w:rsidR="00BC4B0C" w:rsidRDefault="00413281">
      <w:pPr>
        <w:spacing w:line="360" w:lineRule="auto"/>
        <w:ind w:firstLineChars="200" w:firstLine="480"/>
        <w:rPr>
          <w:sz w:val="24"/>
          <w:szCs w:val="24"/>
        </w:rPr>
      </w:pPr>
      <w:r>
        <w:rPr>
          <w:rFonts w:hint="eastAsia"/>
          <w:sz w:val="24"/>
          <w:szCs w:val="24"/>
        </w:rPr>
        <w:t>响应人（电子签章）：</w:t>
      </w:r>
    </w:p>
    <w:p w:rsidR="00BC4B0C" w:rsidRDefault="00413281">
      <w:pPr>
        <w:spacing w:line="360" w:lineRule="auto"/>
        <w:ind w:firstLineChars="200" w:firstLine="480"/>
        <w:rPr>
          <w:sz w:val="24"/>
          <w:szCs w:val="24"/>
        </w:rPr>
      </w:pPr>
      <w:r>
        <w:rPr>
          <w:rFonts w:hint="eastAsia"/>
          <w:sz w:val="24"/>
          <w:szCs w:val="24"/>
        </w:rPr>
        <w:t>法定代表人（电子签章）：</w:t>
      </w:r>
      <w:r>
        <w:rPr>
          <w:rFonts w:hint="eastAsia"/>
          <w:sz w:val="24"/>
          <w:szCs w:val="24"/>
        </w:rPr>
        <w:t xml:space="preserve"> </w:t>
      </w:r>
    </w:p>
    <w:p w:rsidR="00BC4B0C" w:rsidRDefault="00413281">
      <w:pPr>
        <w:spacing w:line="360" w:lineRule="auto"/>
        <w:ind w:firstLineChars="200" w:firstLine="480"/>
        <w:rPr>
          <w:sz w:val="24"/>
          <w:szCs w:val="24"/>
        </w:rPr>
      </w:pP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rPr>
        <w:t xml:space="preserve"> </w:t>
      </w:r>
    </w:p>
    <w:p w:rsidR="00BC4B0C" w:rsidRDefault="00BC4B0C" w:rsidP="00413281">
      <w:pPr>
        <w:spacing w:line="360" w:lineRule="auto"/>
        <w:ind w:firstLineChars="200" w:firstLine="482"/>
        <w:rPr>
          <w:b/>
          <w:sz w:val="24"/>
        </w:rPr>
      </w:pPr>
    </w:p>
    <w:p w:rsidR="00BC4B0C" w:rsidRDefault="00BC4B0C">
      <w:pPr>
        <w:rPr>
          <w:sz w:val="20"/>
          <w:szCs w:val="20"/>
        </w:rPr>
      </w:pPr>
    </w:p>
    <w:p w:rsidR="00BC4B0C" w:rsidRDefault="00413281">
      <w:pPr>
        <w:widowControl/>
        <w:spacing w:line="360" w:lineRule="auto"/>
        <w:jc w:val="left"/>
        <w:rPr>
          <w:b/>
          <w:kern w:val="0"/>
          <w:sz w:val="24"/>
          <w:szCs w:val="24"/>
        </w:rPr>
      </w:pPr>
      <w:r>
        <w:rPr>
          <w:rFonts w:hint="eastAsia"/>
          <w:b/>
          <w:kern w:val="0"/>
          <w:sz w:val="24"/>
          <w:szCs w:val="24"/>
        </w:rPr>
        <w:t>（提醒：如果供应</w:t>
      </w:r>
      <w:proofErr w:type="gramStart"/>
      <w:r>
        <w:rPr>
          <w:rFonts w:hint="eastAsia"/>
          <w:b/>
          <w:kern w:val="0"/>
          <w:sz w:val="24"/>
          <w:szCs w:val="24"/>
        </w:rPr>
        <w:t>商</w:t>
      </w:r>
      <w:r>
        <w:rPr>
          <w:rFonts w:hint="eastAsia"/>
          <w:b/>
          <w:spacing w:val="10"/>
          <w:kern w:val="0"/>
          <w:sz w:val="24"/>
          <w:szCs w:val="24"/>
        </w:rPr>
        <w:t>不是</w:t>
      </w:r>
      <w:proofErr w:type="gramEnd"/>
      <w:r>
        <w:rPr>
          <w:rFonts w:hint="eastAsia"/>
          <w:b/>
          <w:spacing w:val="10"/>
          <w:kern w:val="0"/>
          <w:sz w:val="24"/>
          <w:szCs w:val="24"/>
        </w:rPr>
        <w:t>残疾人福利性单位</w:t>
      </w:r>
      <w:r>
        <w:rPr>
          <w:rFonts w:hint="eastAsia"/>
          <w:b/>
          <w:kern w:val="0"/>
          <w:sz w:val="24"/>
          <w:szCs w:val="24"/>
        </w:rPr>
        <w:t>，则不需要提供《残疾人福利性单位声明函》。否则，因此导致虚假磋商的后果由供应商自行承担。）</w:t>
      </w:r>
    </w:p>
    <w:p w:rsidR="00BC4B0C" w:rsidRDefault="00BC4B0C">
      <w:pPr>
        <w:rPr>
          <w:sz w:val="24"/>
          <w:szCs w:val="24"/>
        </w:rPr>
      </w:pPr>
    </w:p>
    <w:sectPr w:rsidR="00BC4B0C">
      <w:pgSz w:w="11907" w:h="16840"/>
      <w:pgMar w:top="1440" w:right="1080" w:bottom="1440" w:left="1080" w:header="624" w:footer="748"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13281">
      <w:r>
        <w:separator/>
      </w:r>
    </w:p>
  </w:endnote>
  <w:endnote w:type="continuationSeparator" w:id="0">
    <w:p w:rsidR="00000000" w:rsidRDefault="00413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monospace">
    <w:altName w:val="Segoe Print"/>
    <w:charset w:val="00"/>
    <w:family w:val="auto"/>
    <w:pitch w:val="default"/>
  </w:font>
  <w:font w:name="sans-serif">
    <w:altName w:val="Segoe Print"/>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B0C" w:rsidRDefault="00413281">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C4B0C" w:rsidRDefault="00413281">
                          <w:pPr>
                            <w:pStyle w:val="aa"/>
                          </w:pPr>
                          <w:r>
                            <w:fldChar w:fldCharType="begin"/>
                          </w:r>
                          <w:r>
                            <w:instrText xml:space="preserve"> PAGE  \* MERGEFORMAT </w:instrText>
                          </w:r>
                          <w:r>
                            <w:fldChar w:fldCharType="separate"/>
                          </w:r>
                          <w:r>
                            <w:rPr>
                              <w:noProof/>
                            </w:rP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BC4B0C" w:rsidRDefault="00413281">
                    <w:pPr>
                      <w:pStyle w:val="aa"/>
                    </w:pPr>
                    <w:r>
                      <w:fldChar w:fldCharType="begin"/>
                    </w:r>
                    <w:r>
                      <w:instrText xml:space="preserve"> PAGE  \* MERGEFORMAT </w:instrText>
                    </w:r>
                    <w:r>
                      <w:fldChar w:fldCharType="separate"/>
                    </w:r>
                    <w:r>
                      <w:rPr>
                        <w:noProof/>
                      </w:rPr>
                      <w:t>60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13281">
      <w:r>
        <w:separator/>
      </w:r>
    </w:p>
  </w:footnote>
  <w:footnote w:type="continuationSeparator" w:id="0">
    <w:p w:rsidR="00000000" w:rsidRDefault="004132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B0C" w:rsidRDefault="00BC4B0C">
    <w:pPr>
      <w:pStyle w:val="ab"/>
      <w:pBdr>
        <w:bottom w:val="none" w:sz="0" w:space="0" w:color="auto"/>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FEED52"/>
    <w:multiLevelType w:val="singleLevel"/>
    <w:tmpl w:val="92FEED52"/>
    <w:lvl w:ilvl="0">
      <w:start w:val="1"/>
      <w:numFmt w:val="decimal"/>
      <w:lvlText w:val="(%1)"/>
      <w:lvlJc w:val="left"/>
      <w:pPr>
        <w:ind w:left="425" w:hanging="425"/>
      </w:pPr>
      <w:rPr>
        <w:rFonts w:hint="default"/>
      </w:rPr>
    </w:lvl>
  </w:abstractNum>
  <w:abstractNum w:abstractNumId="1">
    <w:nsid w:val="973DD820"/>
    <w:multiLevelType w:val="multilevel"/>
    <w:tmpl w:val="973DD820"/>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7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975AFB8D"/>
    <w:multiLevelType w:val="singleLevel"/>
    <w:tmpl w:val="975AFB8D"/>
    <w:lvl w:ilvl="0">
      <w:start w:val="2"/>
      <w:numFmt w:val="chineseCounting"/>
      <w:suff w:val="space"/>
      <w:lvlText w:val="第%1章"/>
      <w:lvlJc w:val="left"/>
      <w:rPr>
        <w:rFonts w:hint="eastAsia"/>
      </w:rPr>
    </w:lvl>
  </w:abstractNum>
  <w:abstractNum w:abstractNumId="3">
    <w:nsid w:val="A0647C4F"/>
    <w:multiLevelType w:val="multilevel"/>
    <w:tmpl w:val="A0647C4F"/>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nsid w:val="A8283C15"/>
    <w:multiLevelType w:val="singleLevel"/>
    <w:tmpl w:val="A8283C15"/>
    <w:lvl w:ilvl="0">
      <w:start w:val="1"/>
      <w:numFmt w:val="chineseCounting"/>
      <w:suff w:val="nothing"/>
      <w:lvlText w:val="%1、"/>
      <w:lvlJc w:val="left"/>
      <w:rPr>
        <w:rFonts w:hint="eastAsia"/>
      </w:rPr>
    </w:lvl>
  </w:abstractNum>
  <w:abstractNum w:abstractNumId="5">
    <w:nsid w:val="CD806B66"/>
    <w:multiLevelType w:val="singleLevel"/>
    <w:tmpl w:val="CD806B66"/>
    <w:lvl w:ilvl="0">
      <w:start w:val="1"/>
      <w:numFmt w:val="decimal"/>
      <w:lvlText w:val="(%1)"/>
      <w:lvlJc w:val="left"/>
      <w:pPr>
        <w:ind w:left="425" w:hanging="425"/>
      </w:pPr>
      <w:rPr>
        <w:rFonts w:hint="default"/>
      </w:rPr>
    </w:lvl>
  </w:abstractNum>
  <w:abstractNum w:abstractNumId="6">
    <w:nsid w:val="2D6A2507"/>
    <w:multiLevelType w:val="singleLevel"/>
    <w:tmpl w:val="2D6A2507"/>
    <w:lvl w:ilvl="0">
      <w:start w:val="1"/>
      <w:numFmt w:val="decimal"/>
      <w:lvlText w:val="(%1)"/>
      <w:lvlJc w:val="left"/>
      <w:pPr>
        <w:ind w:left="425" w:hanging="425"/>
      </w:pPr>
      <w:rPr>
        <w:rFonts w:hint="default"/>
      </w:rPr>
    </w:lvl>
  </w:abstractNum>
  <w:abstractNum w:abstractNumId="7">
    <w:nsid w:val="570C9FE6"/>
    <w:multiLevelType w:val="singleLevel"/>
    <w:tmpl w:val="570C9FE6"/>
    <w:lvl w:ilvl="0">
      <w:start w:val="1"/>
      <w:numFmt w:val="decimal"/>
      <w:lvlText w:val="(%1)"/>
      <w:lvlJc w:val="left"/>
      <w:pPr>
        <w:ind w:left="425" w:hanging="425"/>
      </w:pPr>
      <w:rPr>
        <w:rFonts w:hint="default"/>
      </w:rPr>
    </w:lvl>
  </w:abstractNum>
  <w:abstractNum w:abstractNumId="8">
    <w:nsid w:val="5CE800F8"/>
    <w:multiLevelType w:val="singleLevel"/>
    <w:tmpl w:val="5CE800F8"/>
    <w:lvl w:ilvl="0">
      <w:start w:val="7"/>
      <w:numFmt w:val="chineseCounting"/>
      <w:suff w:val="nothing"/>
      <w:lvlText w:val="%1、"/>
      <w:lvlJc w:val="left"/>
      <w:rPr>
        <w:rFonts w:hint="eastAsia"/>
      </w:rPr>
    </w:lvl>
  </w:abstractNum>
  <w:abstractNum w:abstractNumId="9">
    <w:nsid w:val="62B8904F"/>
    <w:multiLevelType w:val="singleLevel"/>
    <w:tmpl w:val="62B8904F"/>
    <w:lvl w:ilvl="0">
      <w:start w:val="1"/>
      <w:numFmt w:val="chineseCounting"/>
      <w:suff w:val="nothing"/>
      <w:lvlText w:val="%1、"/>
      <w:lvlJc w:val="left"/>
      <w:rPr>
        <w:rFonts w:hint="eastAsia"/>
      </w:rPr>
    </w:lvl>
  </w:abstractNum>
  <w:abstractNum w:abstractNumId="10">
    <w:nsid w:val="75BB5789"/>
    <w:multiLevelType w:val="singleLevel"/>
    <w:tmpl w:val="75BB5789"/>
    <w:lvl w:ilvl="0">
      <w:start w:val="1"/>
      <w:numFmt w:val="decimal"/>
      <w:lvlText w:val="(%1)"/>
      <w:lvlJc w:val="left"/>
      <w:pPr>
        <w:ind w:left="425" w:hanging="425"/>
      </w:pPr>
      <w:rPr>
        <w:rFonts w:hint="default"/>
      </w:rPr>
    </w:lvl>
  </w:abstractNum>
  <w:abstractNum w:abstractNumId="11">
    <w:nsid w:val="7A1A81EF"/>
    <w:multiLevelType w:val="multilevel"/>
    <w:tmpl w:val="7A1A81EF"/>
    <w:lvl w:ilvl="0">
      <w:start w:val="1"/>
      <w:numFmt w:val="decimal"/>
      <w:lvlText w:val="%1."/>
      <w:lvlJc w:val="left"/>
      <w:pPr>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14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8"/>
  </w:num>
  <w:num w:numId="2">
    <w:abstractNumId w:val="2"/>
  </w:num>
  <w:num w:numId="3">
    <w:abstractNumId w:val="3"/>
  </w:num>
  <w:num w:numId="4">
    <w:abstractNumId w:val="10"/>
  </w:num>
  <w:num w:numId="5">
    <w:abstractNumId w:val="11"/>
  </w:num>
  <w:num w:numId="6">
    <w:abstractNumId w:val="1"/>
  </w:num>
  <w:num w:numId="7">
    <w:abstractNumId w:val="6"/>
  </w:num>
  <w:num w:numId="8">
    <w:abstractNumId w:val="5"/>
  </w:num>
  <w:num w:numId="9">
    <w:abstractNumId w:val="7"/>
  </w:num>
  <w:num w:numId="10">
    <w:abstractNumId w:val="0"/>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trackRevisions/>
  <w:documentProtection w:edit="trackedChanges" w:enforcement="1" w:cryptProviderType="rsaFull" w:cryptAlgorithmClass="hash" w:cryptAlgorithmType="typeAny" w:cryptAlgorithmSid="4" w:cryptSpinCount="100000" w:hash="vD6QxS3cDZpQx3MXAOkyzCSAM2Q=" w:salt="uL/Mw3sSk6Yw+agT22K5bA=="/>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NWVhNTEzNjJkZTMwMzhhMWNhMThiYzk0ODYzOTgifQ=="/>
  </w:docVars>
  <w:rsids>
    <w:rsidRoot w:val="00A271FB"/>
    <w:rsid w:val="00046CA0"/>
    <w:rsid w:val="000B130D"/>
    <w:rsid w:val="000D1465"/>
    <w:rsid w:val="00100017"/>
    <w:rsid w:val="001401AA"/>
    <w:rsid w:val="00166156"/>
    <w:rsid w:val="001F6897"/>
    <w:rsid w:val="00227AEC"/>
    <w:rsid w:val="00241CA0"/>
    <w:rsid w:val="0033141E"/>
    <w:rsid w:val="003532FE"/>
    <w:rsid w:val="003A6B66"/>
    <w:rsid w:val="00413281"/>
    <w:rsid w:val="00414AC3"/>
    <w:rsid w:val="00535E7A"/>
    <w:rsid w:val="0058182F"/>
    <w:rsid w:val="0058633E"/>
    <w:rsid w:val="005C0DC1"/>
    <w:rsid w:val="005C1FF5"/>
    <w:rsid w:val="00644377"/>
    <w:rsid w:val="006645C6"/>
    <w:rsid w:val="006C0081"/>
    <w:rsid w:val="006C0176"/>
    <w:rsid w:val="007007DA"/>
    <w:rsid w:val="00724552"/>
    <w:rsid w:val="00733E26"/>
    <w:rsid w:val="007A3ADD"/>
    <w:rsid w:val="007C0A38"/>
    <w:rsid w:val="008B5614"/>
    <w:rsid w:val="008F70B5"/>
    <w:rsid w:val="009412EA"/>
    <w:rsid w:val="0098388D"/>
    <w:rsid w:val="009E6F76"/>
    <w:rsid w:val="009F777C"/>
    <w:rsid w:val="00A271FB"/>
    <w:rsid w:val="00AB7A64"/>
    <w:rsid w:val="00B3135B"/>
    <w:rsid w:val="00B70814"/>
    <w:rsid w:val="00B7345A"/>
    <w:rsid w:val="00BC4B0C"/>
    <w:rsid w:val="00BD1FFD"/>
    <w:rsid w:val="00BE1545"/>
    <w:rsid w:val="00BF2071"/>
    <w:rsid w:val="00CA0684"/>
    <w:rsid w:val="00CA613C"/>
    <w:rsid w:val="00DC67C7"/>
    <w:rsid w:val="00DE3995"/>
    <w:rsid w:val="00DE3FED"/>
    <w:rsid w:val="00E2098D"/>
    <w:rsid w:val="00E95356"/>
    <w:rsid w:val="00EC67CE"/>
    <w:rsid w:val="00ED1E2A"/>
    <w:rsid w:val="00ED7C20"/>
    <w:rsid w:val="00FD6169"/>
    <w:rsid w:val="00FF56BA"/>
    <w:rsid w:val="01483505"/>
    <w:rsid w:val="01505F15"/>
    <w:rsid w:val="01536131"/>
    <w:rsid w:val="018B22D7"/>
    <w:rsid w:val="019E3125"/>
    <w:rsid w:val="01A93FA3"/>
    <w:rsid w:val="01AA7D1B"/>
    <w:rsid w:val="01AC75F0"/>
    <w:rsid w:val="01AD5116"/>
    <w:rsid w:val="01C54B55"/>
    <w:rsid w:val="01E23011"/>
    <w:rsid w:val="022C0315"/>
    <w:rsid w:val="022C0730"/>
    <w:rsid w:val="022E44A8"/>
    <w:rsid w:val="02405F8A"/>
    <w:rsid w:val="024069C9"/>
    <w:rsid w:val="0241296A"/>
    <w:rsid w:val="02427F54"/>
    <w:rsid w:val="024617F2"/>
    <w:rsid w:val="02497534"/>
    <w:rsid w:val="02523BBA"/>
    <w:rsid w:val="02535CBD"/>
    <w:rsid w:val="025D1903"/>
    <w:rsid w:val="025F4662"/>
    <w:rsid w:val="027619AC"/>
    <w:rsid w:val="02781BC8"/>
    <w:rsid w:val="02867E41"/>
    <w:rsid w:val="0295277A"/>
    <w:rsid w:val="02B41DD9"/>
    <w:rsid w:val="02BF15A4"/>
    <w:rsid w:val="02C1356F"/>
    <w:rsid w:val="02C60B85"/>
    <w:rsid w:val="02D212D8"/>
    <w:rsid w:val="030B47EA"/>
    <w:rsid w:val="031675D4"/>
    <w:rsid w:val="033B6E7D"/>
    <w:rsid w:val="03580737"/>
    <w:rsid w:val="03A04F32"/>
    <w:rsid w:val="03A82039"/>
    <w:rsid w:val="03DC0158"/>
    <w:rsid w:val="03E47515"/>
    <w:rsid w:val="03EA08A3"/>
    <w:rsid w:val="03EE1054"/>
    <w:rsid w:val="03F36308"/>
    <w:rsid w:val="03FB485E"/>
    <w:rsid w:val="04002889"/>
    <w:rsid w:val="042E69E2"/>
    <w:rsid w:val="043B4687"/>
    <w:rsid w:val="04575F38"/>
    <w:rsid w:val="04934A97"/>
    <w:rsid w:val="0495080F"/>
    <w:rsid w:val="04A15406"/>
    <w:rsid w:val="04D01847"/>
    <w:rsid w:val="04E90B5B"/>
    <w:rsid w:val="04F33787"/>
    <w:rsid w:val="05143E2A"/>
    <w:rsid w:val="0526590B"/>
    <w:rsid w:val="05281683"/>
    <w:rsid w:val="052E656D"/>
    <w:rsid w:val="05452235"/>
    <w:rsid w:val="05665D07"/>
    <w:rsid w:val="056A1C9B"/>
    <w:rsid w:val="056B4B16"/>
    <w:rsid w:val="056B77C2"/>
    <w:rsid w:val="057564B0"/>
    <w:rsid w:val="05B41169"/>
    <w:rsid w:val="05E355AA"/>
    <w:rsid w:val="05FE4192"/>
    <w:rsid w:val="06190FCC"/>
    <w:rsid w:val="06191AF2"/>
    <w:rsid w:val="06622C84"/>
    <w:rsid w:val="06683779"/>
    <w:rsid w:val="06840B3B"/>
    <w:rsid w:val="068F0CBD"/>
    <w:rsid w:val="069F7723"/>
    <w:rsid w:val="06A92474"/>
    <w:rsid w:val="06C30CA2"/>
    <w:rsid w:val="06C3547C"/>
    <w:rsid w:val="06C47189"/>
    <w:rsid w:val="06DE6932"/>
    <w:rsid w:val="06EE4206"/>
    <w:rsid w:val="070659F4"/>
    <w:rsid w:val="071A324D"/>
    <w:rsid w:val="075C09CB"/>
    <w:rsid w:val="07612C2A"/>
    <w:rsid w:val="0769037B"/>
    <w:rsid w:val="07737BCB"/>
    <w:rsid w:val="07C03DF5"/>
    <w:rsid w:val="07C80D97"/>
    <w:rsid w:val="07C80EFB"/>
    <w:rsid w:val="07E61381"/>
    <w:rsid w:val="07EC6A51"/>
    <w:rsid w:val="07EF6488"/>
    <w:rsid w:val="08025A09"/>
    <w:rsid w:val="080737D2"/>
    <w:rsid w:val="08114650"/>
    <w:rsid w:val="08682CA6"/>
    <w:rsid w:val="086A3D60"/>
    <w:rsid w:val="0882284B"/>
    <w:rsid w:val="0882554E"/>
    <w:rsid w:val="088968DD"/>
    <w:rsid w:val="08C01BD2"/>
    <w:rsid w:val="08C51C9E"/>
    <w:rsid w:val="08DA7138"/>
    <w:rsid w:val="08F31FA8"/>
    <w:rsid w:val="090146C5"/>
    <w:rsid w:val="0922463B"/>
    <w:rsid w:val="0935436E"/>
    <w:rsid w:val="097E7AC3"/>
    <w:rsid w:val="098D446B"/>
    <w:rsid w:val="09B305E8"/>
    <w:rsid w:val="09C13E54"/>
    <w:rsid w:val="09C63218"/>
    <w:rsid w:val="09D44F4F"/>
    <w:rsid w:val="09EA33AB"/>
    <w:rsid w:val="09F75AC8"/>
    <w:rsid w:val="09FC30DE"/>
    <w:rsid w:val="0A081A83"/>
    <w:rsid w:val="0A157CFC"/>
    <w:rsid w:val="0A2166A1"/>
    <w:rsid w:val="0A391C3C"/>
    <w:rsid w:val="0A3960E0"/>
    <w:rsid w:val="0A75553A"/>
    <w:rsid w:val="0AB063A2"/>
    <w:rsid w:val="0ABE2142"/>
    <w:rsid w:val="0AC13832"/>
    <w:rsid w:val="0AE55920"/>
    <w:rsid w:val="0AF5376A"/>
    <w:rsid w:val="0AF65D7F"/>
    <w:rsid w:val="0AF838A6"/>
    <w:rsid w:val="0AFB02DC"/>
    <w:rsid w:val="0B057D70"/>
    <w:rsid w:val="0B0C55A3"/>
    <w:rsid w:val="0B2621C1"/>
    <w:rsid w:val="0B424B21"/>
    <w:rsid w:val="0B5163B2"/>
    <w:rsid w:val="0B78526C"/>
    <w:rsid w:val="0B7C6285"/>
    <w:rsid w:val="0B8615FF"/>
    <w:rsid w:val="0B8B296C"/>
    <w:rsid w:val="0B9335CE"/>
    <w:rsid w:val="0B9C6927"/>
    <w:rsid w:val="0BA47589"/>
    <w:rsid w:val="0BAC6B6D"/>
    <w:rsid w:val="0BC638DE"/>
    <w:rsid w:val="0BCA5242"/>
    <w:rsid w:val="0BE856C8"/>
    <w:rsid w:val="0BF91CEF"/>
    <w:rsid w:val="0BF95B27"/>
    <w:rsid w:val="0BFA350A"/>
    <w:rsid w:val="0C040775"/>
    <w:rsid w:val="0C1E10EA"/>
    <w:rsid w:val="0C237CF6"/>
    <w:rsid w:val="0C255B87"/>
    <w:rsid w:val="0C2D57D1"/>
    <w:rsid w:val="0C5065C8"/>
    <w:rsid w:val="0C56076E"/>
    <w:rsid w:val="0C56189C"/>
    <w:rsid w:val="0C6531BD"/>
    <w:rsid w:val="0C655404"/>
    <w:rsid w:val="0C670CE3"/>
    <w:rsid w:val="0C7B4935"/>
    <w:rsid w:val="0C85560D"/>
    <w:rsid w:val="0C8A49D1"/>
    <w:rsid w:val="0C9D2956"/>
    <w:rsid w:val="0C9F66CF"/>
    <w:rsid w:val="0CBC3D48"/>
    <w:rsid w:val="0CC12A69"/>
    <w:rsid w:val="0CC223BD"/>
    <w:rsid w:val="0CEE4F60"/>
    <w:rsid w:val="0CF84031"/>
    <w:rsid w:val="0D1B1ACD"/>
    <w:rsid w:val="0D1F15BD"/>
    <w:rsid w:val="0D240982"/>
    <w:rsid w:val="0D3263D0"/>
    <w:rsid w:val="0D417786"/>
    <w:rsid w:val="0D515090"/>
    <w:rsid w:val="0D547BF3"/>
    <w:rsid w:val="0D7A4D1E"/>
    <w:rsid w:val="0D7E0445"/>
    <w:rsid w:val="0D8E6743"/>
    <w:rsid w:val="0D981B99"/>
    <w:rsid w:val="0DA815B3"/>
    <w:rsid w:val="0DAD6BC9"/>
    <w:rsid w:val="0DDA54E4"/>
    <w:rsid w:val="0E012A71"/>
    <w:rsid w:val="0E0662D9"/>
    <w:rsid w:val="0E146C48"/>
    <w:rsid w:val="0E3E5A73"/>
    <w:rsid w:val="0E4B0190"/>
    <w:rsid w:val="0E527771"/>
    <w:rsid w:val="0E56100F"/>
    <w:rsid w:val="0E721BC1"/>
    <w:rsid w:val="0E903DF5"/>
    <w:rsid w:val="0EA578A0"/>
    <w:rsid w:val="0EB75826"/>
    <w:rsid w:val="0EC00129"/>
    <w:rsid w:val="0EC97362"/>
    <w:rsid w:val="0EDB1514"/>
    <w:rsid w:val="0EE505E5"/>
    <w:rsid w:val="0EE859DF"/>
    <w:rsid w:val="0EED1247"/>
    <w:rsid w:val="0F000F7B"/>
    <w:rsid w:val="0F184516"/>
    <w:rsid w:val="0F1F58A5"/>
    <w:rsid w:val="0F6C6610"/>
    <w:rsid w:val="0F7162A6"/>
    <w:rsid w:val="0F786D63"/>
    <w:rsid w:val="0FB51D65"/>
    <w:rsid w:val="0FC05E29"/>
    <w:rsid w:val="0FF3288D"/>
    <w:rsid w:val="0FF7237E"/>
    <w:rsid w:val="100D1BA1"/>
    <w:rsid w:val="101A2510"/>
    <w:rsid w:val="10235F64"/>
    <w:rsid w:val="102E38C6"/>
    <w:rsid w:val="103C2486"/>
    <w:rsid w:val="104355C3"/>
    <w:rsid w:val="107C0AD5"/>
    <w:rsid w:val="10817E99"/>
    <w:rsid w:val="10855BDB"/>
    <w:rsid w:val="109B4C39"/>
    <w:rsid w:val="109B71AD"/>
    <w:rsid w:val="10B65D95"/>
    <w:rsid w:val="10C85AC8"/>
    <w:rsid w:val="10DE353E"/>
    <w:rsid w:val="10F845FF"/>
    <w:rsid w:val="110A4333"/>
    <w:rsid w:val="111F7DDE"/>
    <w:rsid w:val="11225734"/>
    <w:rsid w:val="113D64B6"/>
    <w:rsid w:val="114471A6"/>
    <w:rsid w:val="115C4155"/>
    <w:rsid w:val="117D4ABB"/>
    <w:rsid w:val="118440E5"/>
    <w:rsid w:val="11867AEE"/>
    <w:rsid w:val="11875983"/>
    <w:rsid w:val="11A46535"/>
    <w:rsid w:val="11A71B81"/>
    <w:rsid w:val="11A77DD3"/>
    <w:rsid w:val="11A958FA"/>
    <w:rsid w:val="11AC0F46"/>
    <w:rsid w:val="11D566EF"/>
    <w:rsid w:val="11D861DF"/>
    <w:rsid w:val="11E06E41"/>
    <w:rsid w:val="11F954F0"/>
    <w:rsid w:val="120E1C01"/>
    <w:rsid w:val="1222745A"/>
    <w:rsid w:val="12333415"/>
    <w:rsid w:val="12356E8F"/>
    <w:rsid w:val="124D097B"/>
    <w:rsid w:val="12631F4C"/>
    <w:rsid w:val="12897BDB"/>
    <w:rsid w:val="128B4FFF"/>
    <w:rsid w:val="12CA3D79"/>
    <w:rsid w:val="12CB18A0"/>
    <w:rsid w:val="12CC5D44"/>
    <w:rsid w:val="12D46E3C"/>
    <w:rsid w:val="12DE7825"/>
    <w:rsid w:val="13031039"/>
    <w:rsid w:val="13143247"/>
    <w:rsid w:val="132536A6"/>
    <w:rsid w:val="13405DEA"/>
    <w:rsid w:val="134F24D1"/>
    <w:rsid w:val="13693592"/>
    <w:rsid w:val="13781A27"/>
    <w:rsid w:val="13886B72"/>
    <w:rsid w:val="139634F9"/>
    <w:rsid w:val="13963C5C"/>
    <w:rsid w:val="13BF1404"/>
    <w:rsid w:val="13EA34D1"/>
    <w:rsid w:val="13F54E26"/>
    <w:rsid w:val="140D6614"/>
    <w:rsid w:val="1444190A"/>
    <w:rsid w:val="1446484C"/>
    <w:rsid w:val="144679F0"/>
    <w:rsid w:val="145A737F"/>
    <w:rsid w:val="1467043A"/>
    <w:rsid w:val="147025DB"/>
    <w:rsid w:val="14891A12"/>
    <w:rsid w:val="14902DA1"/>
    <w:rsid w:val="14C842E9"/>
    <w:rsid w:val="14E153AA"/>
    <w:rsid w:val="14E65987"/>
    <w:rsid w:val="14EC447B"/>
    <w:rsid w:val="14F43330"/>
    <w:rsid w:val="14F561B2"/>
    <w:rsid w:val="14FD6DD1"/>
    <w:rsid w:val="150468BF"/>
    <w:rsid w:val="150D2643"/>
    <w:rsid w:val="153876C0"/>
    <w:rsid w:val="154020D1"/>
    <w:rsid w:val="15495848"/>
    <w:rsid w:val="158A3C94"/>
    <w:rsid w:val="158E5532"/>
    <w:rsid w:val="159863B1"/>
    <w:rsid w:val="15F1786F"/>
    <w:rsid w:val="15F67C4C"/>
    <w:rsid w:val="160C5D5D"/>
    <w:rsid w:val="161812A0"/>
    <w:rsid w:val="16227A29"/>
    <w:rsid w:val="162429C5"/>
    <w:rsid w:val="1646636E"/>
    <w:rsid w:val="16590379"/>
    <w:rsid w:val="166938A9"/>
    <w:rsid w:val="16702E8A"/>
    <w:rsid w:val="16726C02"/>
    <w:rsid w:val="167E7957"/>
    <w:rsid w:val="168C79BA"/>
    <w:rsid w:val="168D57EA"/>
    <w:rsid w:val="16A50D85"/>
    <w:rsid w:val="16B34B25"/>
    <w:rsid w:val="16BA4105"/>
    <w:rsid w:val="16C46D32"/>
    <w:rsid w:val="171750B3"/>
    <w:rsid w:val="17202D2E"/>
    <w:rsid w:val="172D0D7B"/>
    <w:rsid w:val="17321EED"/>
    <w:rsid w:val="173619DD"/>
    <w:rsid w:val="175C6F6A"/>
    <w:rsid w:val="1763479D"/>
    <w:rsid w:val="176F3141"/>
    <w:rsid w:val="17795D6E"/>
    <w:rsid w:val="177E15D6"/>
    <w:rsid w:val="17800EAB"/>
    <w:rsid w:val="178F5592"/>
    <w:rsid w:val="17B84673"/>
    <w:rsid w:val="17CC7B8D"/>
    <w:rsid w:val="17DA7926"/>
    <w:rsid w:val="17FD074D"/>
    <w:rsid w:val="18055854"/>
    <w:rsid w:val="18090EA0"/>
    <w:rsid w:val="180C273E"/>
    <w:rsid w:val="18173A53"/>
    <w:rsid w:val="181B6E25"/>
    <w:rsid w:val="182E6B59"/>
    <w:rsid w:val="18475E6C"/>
    <w:rsid w:val="184C5231"/>
    <w:rsid w:val="18673E19"/>
    <w:rsid w:val="18723582"/>
    <w:rsid w:val="18BF3C55"/>
    <w:rsid w:val="18FA4C8D"/>
    <w:rsid w:val="19143FA0"/>
    <w:rsid w:val="19157D18"/>
    <w:rsid w:val="191815E6"/>
    <w:rsid w:val="194A79C2"/>
    <w:rsid w:val="194B373A"/>
    <w:rsid w:val="195F2D42"/>
    <w:rsid w:val="198D78AF"/>
    <w:rsid w:val="19AD1CFF"/>
    <w:rsid w:val="19AE61A3"/>
    <w:rsid w:val="19B5164D"/>
    <w:rsid w:val="19C239FC"/>
    <w:rsid w:val="19D63004"/>
    <w:rsid w:val="19D875C3"/>
    <w:rsid w:val="19EA7915"/>
    <w:rsid w:val="1A0E7988"/>
    <w:rsid w:val="1A4563DB"/>
    <w:rsid w:val="1A512FD2"/>
    <w:rsid w:val="1A622AE9"/>
    <w:rsid w:val="1A684E60"/>
    <w:rsid w:val="1A7D3DC7"/>
    <w:rsid w:val="1A855B5F"/>
    <w:rsid w:val="1A8C7B66"/>
    <w:rsid w:val="1A911621"/>
    <w:rsid w:val="1AA475A6"/>
    <w:rsid w:val="1AA650CC"/>
    <w:rsid w:val="1ABD5F72"/>
    <w:rsid w:val="1ABF618E"/>
    <w:rsid w:val="1AC76DF0"/>
    <w:rsid w:val="1AD31C39"/>
    <w:rsid w:val="1AD62E2F"/>
    <w:rsid w:val="1AE654C9"/>
    <w:rsid w:val="1AE7163A"/>
    <w:rsid w:val="1AF971EF"/>
    <w:rsid w:val="1AFE57E5"/>
    <w:rsid w:val="1B0D6EF9"/>
    <w:rsid w:val="1B124510"/>
    <w:rsid w:val="1B1262BE"/>
    <w:rsid w:val="1B19550F"/>
    <w:rsid w:val="1B2D30F7"/>
    <w:rsid w:val="1B302BE8"/>
    <w:rsid w:val="1B5508A0"/>
    <w:rsid w:val="1B5E7755"/>
    <w:rsid w:val="1B60171F"/>
    <w:rsid w:val="1B724FAE"/>
    <w:rsid w:val="1B7F1479"/>
    <w:rsid w:val="1B8A679C"/>
    <w:rsid w:val="1B9413C8"/>
    <w:rsid w:val="1B965141"/>
    <w:rsid w:val="1BA15D3E"/>
    <w:rsid w:val="1BBC061B"/>
    <w:rsid w:val="1BD051BE"/>
    <w:rsid w:val="1BF376B6"/>
    <w:rsid w:val="1C006A5E"/>
    <w:rsid w:val="1C185B56"/>
    <w:rsid w:val="1C27223D"/>
    <w:rsid w:val="1C3310EC"/>
    <w:rsid w:val="1C662D65"/>
    <w:rsid w:val="1C752FA8"/>
    <w:rsid w:val="1C894FDC"/>
    <w:rsid w:val="1C8B457A"/>
    <w:rsid w:val="1C982731"/>
    <w:rsid w:val="1C99656B"/>
    <w:rsid w:val="1C9D4496"/>
    <w:rsid w:val="1CAE0268"/>
    <w:rsid w:val="1CB03FE0"/>
    <w:rsid w:val="1CB515F6"/>
    <w:rsid w:val="1CBF4223"/>
    <w:rsid w:val="1CCC06EE"/>
    <w:rsid w:val="1CD75A11"/>
    <w:rsid w:val="1CE95744"/>
    <w:rsid w:val="1CEB326A"/>
    <w:rsid w:val="1CFA16FF"/>
    <w:rsid w:val="1CFA34AD"/>
    <w:rsid w:val="1D097B94"/>
    <w:rsid w:val="1D0D31E0"/>
    <w:rsid w:val="1D3F7112"/>
    <w:rsid w:val="1D7C0366"/>
    <w:rsid w:val="1D7C655F"/>
    <w:rsid w:val="1D854AF4"/>
    <w:rsid w:val="1DAA6C81"/>
    <w:rsid w:val="1DCB4E4A"/>
    <w:rsid w:val="1DFB74DD"/>
    <w:rsid w:val="1E0D7210"/>
    <w:rsid w:val="1E193E07"/>
    <w:rsid w:val="1E1E141D"/>
    <w:rsid w:val="1E262080"/>
    <w:rsid w:val="1E2A1B70"/>
    <w:rsid w:val="1E42510C"/>
    <w:rsid w:val="1E57048B"/>
    <w:rsid w:val="1E8C282B"/>
    <w:rsid w:val="1E9B2A6E"/>
    <w:rsid w:val="1EA00084"/>
    <w:rsid w:val="1EA638ED"/>
    <w:rsid w:val="1EBF675C"/>
    <w:rsid w:val="1ED8781E"/>
    <w:rsid w:val="1EE14925"/>
    <w:rsid w:val="1EF1268E"/>
    <w:rsid w:val="1F03762D"/>
    <w:rsid w:val="1F1840BF"/>
    <w:rsid w:val="1F1D16D5"/>
    <w:rsid w:val="1F3C1B5B"/>
    <w:rsid w:val="1F3F789D"/>
    <w:rsid w:val="1F446C62"/>
    <w:rsid w:val="1F66307C"/>
    <w:rsid w:val="1F6B68E4"/>
    <w:rsid w:val="1F6C139A"/>
    <w:rsid w:val="1F705CA9"/>
    <w:rsid w:val="1F721A21"/>
    <w:rsid w:val="1F841754"/>
    <w:rsid w:val="1FB37CB1"/>
    <w:rsid w:val="1FC35DD8"/>
    <w:rsid w:val="1FE10954"/>
    <w:rsid w:val="1FF561AE"/>
    <w:rsid w:val="2004221A"/>
    <w:rsid w:val="20140D2A"/>
    <w:rsid w:val="20322F5E"/>
    <w:rsid w:val="204333BD"/>
    <w:rsid w:val="205B4440"/>
    <w:rsid w:val="205E1FA5"/>
    <w:rsid w:val="208714FC"/>
    <w:rsid w:val="20875058"/>
    <w:rsid w:val="209B4FA7"/>
    <w:rsid w:val="20C067BC"/>
    <w:rsid w:val="20CA763A"/>
    <w:rsid w:val="20D02EA3"/>
    <w:rsid w:val="20DB01C7"/>
    <w:rsid w:val="20DF4E94"/>
    <w:rsid w:val="212E7BC9"/>
    <w:rsid w:val="214473ED"/>
    <w:rsid w:val="214B077B"/>
    <w:rsid w:val="21556F04"/>
    <w:rsid w:val="215F5FD5"/>
    <w:rsid w:val="21637C3E"/>
    <w:rsid w:val="21727B23"/>
    <w:rsid w:val="21817CF9"/>
    <w:rsid w:val="218F4C2D"/>
    <w:rsid w:val="21932304"/>
    <w:rsid w:val="21933ED0"/>
    <w:rsid w:val="219F4623"/>
    <w:rsid w:val="21A954A2"/>
    <w:rsid w:val="21DE15EF"/>
    <w:rsid w:val="21E063C8"/>
    <w:rsid w:val="21E309B4"/>
    <w:rsid w:val="21ED35E0"/>
    <w:rsid w:val="220628F4"/>
    <w:rsid w:val="221B63A0"/>
    <w:rsid w:val="222B1658"/>
    <w:rsid w:val="223773A5"/>
    <w:rsid w:val="22644709"/>
    <w:rsid w:val="22855306"/>
    <w:rsid w:val="22B60525"/>
    <w:rsid w:val="22CD4C5E"/>
    <w:rsid w:val="22E9132E"/>
    <w:rsid w:val="23220BA9"/>
    <w:rsid w:val="23445482"/>
    <w:rsid w:val="2346744C"/>
    <w:rsid w:val="23571659"/>
    <w:rsid w:val="23713D9D"/>
    <w:rsid w:val="237C4C1C"/>
    <w:rsid w:val="238910E7"/>
    <w:rsid w:val="23983179"/>
    <w:rsid w:val="239B0E1A"/>
    <w:rsid w:val="23C44815"/>
    <w:rsid w:val="23C977F5"/>
    <w:rsid w:val="23CF1874"/>
    <w:rsid w:val="23E17175"/>
    <w:rsid w:val="23E878C3"/>
    <w:rsid w:val="23ED78C8"/>
    <w:rsid w:val="23FB1450"/>
    <w:rsid w:val="24194B61"/>
    <w:rsid w:val="244A6AC8"/>
    <w:rsid w:val="24575689"/>
    <w:rsid w:val="245B6F27"/>
    <w:rsid w:val="246062EC"/>
    <w:rsid w:val="24885680"/>
    <w:rsid w:val="249D7540"/>
    <w:rsid w:val="249E5066"/>
    <w:rsid w:val="24A26904"/>
    <w:rsid w:val="24E52C95"/>
    <w:rsid w:val="24E862E1"/>
    <w:rsid w:val="250550E5"/>
    <w:rsid w:val="250C0222"/>
    <w:rsid w:val="252A68FA"/>
    <w:rsid w:val="253B299A"/>
    <w:rsid w:val="25423C43"/>
    <w:rsid w:val="254B6F9C"/>
    <w:rsid w:val="255C04C8"/>
    <w:rsid w:val="25643BBA"/>
    <w:rsid w:val="256562FE"/>
    <w:rsid w:val="257162D7"/>
    <w:rsid w:val="257F27A2"/>
    <w:rsid w:val="25875AFA"/>
    <w:rsid w:val="258C3110"/>
    <w:rsid w:val="25A77F4A"/>
    <w:rsid w:val="25C7239A"/>
    <w:rsid w:val="25E66CC5"/>
    <w:rsid w:val="25F50CB6"/>
    <w:rsid w:val="25FA2770"/>
    <w:rsid w:val="26393046"/>
    <w:rsid w:val="263B7010"/>
    <w:rsid w:val="264452D7"/>
    <w:rsid w:val="264B4D7A"/>
    <w:rsid w:val="264D5142"/>
    <w:rsid w:val="26696741"/>
    <w:rsid w:val="266D6A9E"/>
    <w:rsid w:val="26775B6F"/>
    <w:rsid w:val="268B161A"/>
    <w:rsid w:val="26961D17"/>
    <w:rsid w:val="269B556C"/>
    <w:rsid w:val="26B20955"/>
    <w:rsid w:val="26D46B1D"/>
    <w:rsid w:val="26D94133"/>
    <w:rsid w:val="26E50769"/>
    <w:rsid w:val="272B117D"/>
    <w:rsid w:val="27547C5E"/>
    <w:rsid w:val="275D6B12"/>
    <w:rsid w:val="278C6DE0"/>
    <w:rsid w:val="27B42EA0"/>
    <w:rsid w:val="27BF3329"/>
    <w:rsid w:val="27DD40F7"/>
    <w:rsid w:val="280C4E96"/>
    <w:rsid w:val="281F201A"/>
    <w:rsid w:val="282D3A6A"/>
    <w:rsid w:val="285C501C"/>
    <w:rsid w:val="286640ED"/>
    <w:rsid w:val="2899001E"/>
    <w:rsid w:val="28A13D62"/>
    <w:rsid w:val="28A15125"/>
    <w:rsid w:val="28D948BF"/>
    <w:rsid w:val="28EB12EF"/>
    <w:rsid w:val="28EC2844"/>
    <w:rsid w:val="28FD67FF"/>
    <w:rsid w:val="290F02E0"/>
    <w:rsid w:val="29253660"/>
    <w:rsid w:val="292559B5"/>
    <w:rsid w:val="292F0982"/>
    <w:rsid w:val="293841E7"/>
    <w:rsid w:val="293D309F"/>
    <w:rsid w:val="29542197"/>
    <w:rsid w:val="296D5007"/>
    <w:rsid w:val="29791BFE"/>
    <w:rsid w:val="298A0B02"/>
    <w:rsid w:val="298C7B83"/>
    <w:rsid w:val="298E5F98"/>
    <w:rsid w:val="29985B39"/>
    <w:rsid w:val="29B81DBD"/>
    <w:rsid w:val="29BD7D3C"/>
    <w:rsid w:val="29CA4207"/>
    <w:rsid w:val="29CE019B"/>
    <w:rsid w:val="29DA08EE"/>
    <w:rsid w:val="29E84CF0"/>
    <w:rsid w:val="29ED5F26"/>
    <w:rsid w:val="29ED7FCA"/>
    <w:rsid w:val="29FB6B6C"/>
    <w:rsid w:val="2A2B114A"/>
    <w:rsid w:val="2A41271B"/>
    <w:rsid w:val="2A554419"/>
    <w:rsid w:val="2AA06ADA"/>
    <w:rsid w:val="2AC1385C"/>
    <w:rsid w:val="2AC147FA"/>
    <w:rsid w:val="2ADD59F4"/>
    <w:rsid w:val="2AED63FF"/>
    <w:rsid w:val="2AF552B4"/>
    <w:rsid w:val="2AFA28CA"/>
    <w:rsid w:val="2AFC6642"/>
    <w:rsid w:val="2AFE685E"/>
    <w:rsid w:val="2B2F6A18"/>
    <w:rsid w:val="2B345DDC"/>
    <w:rsid w:val="2B3C6913"/>
    <w:rsid w:val="2B3E30FF"/>
    <w:rsid w:val="2B430715"/>
    <w:rsid w:val="2B5F745C"/>
    <w:rsid w:val="2B654BED"/>
    <w:rsid w:val="2B7E1A87"/>
    <w:rsid w:val="2BB20250"/>
    <w:rsid w:val="2BBE1B4A"/>
    <w:rsid w:val="2BC74EA2"/>
    <w:rsid w:val="2BD15D21"/>
    <w:rsid w:val="2BD80E5D"/>
    <w:rsid w:val="2C1856FE"/>
    <w:rsid w:val="2C1D0F66"/>
    <w:rsid w:val="2C477D91"/>
    <w:rsid w:val="2C493B09"/>
    <w:rsid w:val="2C4D27BC"/>
    <w:rsid w:val="2C792640"/>
    <w:rsid w:val="2C884632"/>
    <w:rsid w:val="2C930C67"/>
    <w:rsid w:val="2C9B65BA"/>
    <w:rsid w:val="2CB5119F"/>
    <w:rsid w:val="2CFE66A2"/>
    <w:rsid w:val="2D0F08AF"/>
    <w:rsid w:val="2D2C6148"/>
    <w:rsid w:val="2D430559"/>
    <w:rsid w:val="2D524C40"/>
    <w:rsid w:val="2D7E4C6B"/>
    <w:rsid w:val="2D950B79"/>
    <w:rsid w:val="2D9B0395"/>
    <w:rsid w:val="2DB11966"/>
    <w:rsid w:val="2DBA65FF"/>
    <w:rsid w:val="2DDE4BEB"/>
    <w:rsid w:val="2E1C3A0E"/>
    <w:rsid w:val="2E536EC1"/>
    <w:rsid w:val="2E6B280E"/>
    <w:rsid w:val="2E7110F5"/>
    <w:rsid w:val="2E8452CD"/>
    <w:rsid w:val="2E9574DA"/>
    <w:rsid w:val="2EEB0EA8"/>
    <w:rsid w:val="2F176141"/>
    <w:rsid w:val="2F266384"/>
    <w:rsid w:val="2F2919D0"/>
    <w:rsid w:val="2F2F3238"/>
    <w:rsid w:val="2F430CE4"/>
    <w:rsid w:val="2F4B7B98"/>
    <w:rsid w:val="2F58260B"/>
    <w:rsid w:val="2F601BF4"/>
    <w:rsid w:val="2F6A001E"/>
    <w:rsid w:val="2F6D7B0F"/>
    <w:rsid w:val="2F7C41F6"/>
    <w:rsid w:val="2F8B61E7"/>
    <w:rsid w:val="2F974B8C"/>
    <w:rsid w:val="2F990904"/>
    <w:rsid w:val="2FCC0CD9"/>
    <w:rsid w:val="2FDD2EE6"/>
    <w:rsid w:val="2FE51D9B"/>
    <w:rsid w:val="2FE57FED"/>
    <w:rsid w:val="2FE83639"/>
    <w:rsid w:val="2FFF10AF"/>
    <w:rsid w:val="3002294D"/>
    <w:rsid w:val="30556F21"/>
    <w:rsid w:val="30874C00"/>
    <w:rsid w:val="30937A49"/>
    <w:rsid w:val="30A532D8"/>
    <w:rsid w:val="30B8300C"/>
    <w:rsid w:val="30E46F60"/>
    <w:rsid w:val="30E87D95"/>
    <w:rsid w:val="31101099"/>
    <w:rsid w:val="312D39F9"/>
    <w:rsid w:val="31490108"/>
    <w:rsid w:val="314F3970"/>
    <w:rsid w:val="316A69FC"/>
    <w:rsid w:val="316D3DF6"/>
    <w:rsid w:val="319121DA"/>
    <w:rsid w:val="31A32F06"/>
    <w:rsid w:val="31D40319"/>
    <w:rsid w:val="31DB16A7"/>
    <w:rsid w:val="31E3055C"/>
    <w:rsid w:val="324A0061"/>
    <w:rsid w:val="325154C6"/>
    <w:rsid w:val="3260395B"/>
    <w:rsid w:val="32607DFF"/>
    <w:rsid w:val="326A2A2B"/>
    <w:rsid w:val="327411B4"/>
    <w:rsid w:val="32B21B2F"/>
    <w:rsid w:val="32B302D8"/>
    <w:rsid w:val="32C4213C"/>
    <w:rsid w:val="32CF7762"/>
    <w:rsid w:val="32D103B5"/>
    <w:rsid w:val="33105381"/>
    <w:rsid w:val="331C3D26"/>
    <w:rsid w:val="332901F1"/>
    <w:rsid w:val="33353039"/>
    <w:rsid w:val="335F00B6"/>
    <w:rsid w:val="33631954"/>
    <w:rsid w:val="336E20A7"/>
    <w:rsid w:val="337E053C"/>
    <w:rsid w:val="33A855B9"/>
    <w:rsid w:val="33B17859"/>
    <w:rsid w:val="33B45D0C"/>
    <w:rsid w:val="33DC5263"/>
    <w:rsid w:val="33E660E2"/>
    <w:rsid w:val="33F56325"/>
    <w:rsid w:val="342A06C4"/>
    <w:rsid w:val="343432F1"/>
    <w:rsid w:val="343E5F1E"/>
    <w:rsid w:val="344D6161"/>
    <w:rsid w:val="344D7F0F"/>
    <w:rsid w:val="345C0152"/>
    <w:rsid w:val="345E036E"/>
    <w:rsid w:val="34633A4D"/>
    <w:rsid w:val="347436ED"/>
    <w:rsid w:val="34A71D15"/>
    <w:rsid w:val="34B00BC9"/>
    <w:rsid w:val="34CE4E1E"/>
    <w:rsid w:val="34D507EF"/>
    <w:rsid w:val="34D81ECE"/>
    <w:rsid w:val="34DF460B"/>
    <w:rsid w:val="34ED72D1"/>
    <w:rsid w:val="34F66E13"/>
    <w:rsid w:val="35067CBB"/>
    <w:rsid w:val="350B5E00"/>
    <w:rsid w:val="350D65F0"/>
    <w:rsid w:val="3518676F"/>
    <w:rsid w:val="352275ED"/>
    <w:rsid w:val="352A1919"/>
    <w:rsid w:val="353F37D3"/>
    <w:rsid w:val="35466E38"/>
    <w:rsid w:val="355F439E"/>
    <w:rsid w:val="355F7EFA"/>
    <w:rsid w:val="356674DA"/>
    <w:rsid w:val="357C6CFE"/>
    <w:rsid w:val="35807F3D"/>
    <w:rsid w:val="35A63D7A"/>
    <w:rsid w:val="35A85D44"/>
    <w:rsid w:val="35B04BF9"/>
    <w:rsid w:val="35C16E06"/>
    <w:rsid w:val="35F25212"/>
    <w:rsid w:val="35FF186E"/>
    <w:rsid w:val="360C62D3"/>
    <w:rsid w:val="361B4126"/>
    <w:rsid w:val="362D624A"/>
    <w:rsid w:val="36394BEF"/>
    <w:rsid w:val="363E0457"/>
    <w:rsid w:val="3651018A"/>
    <w:rsid w:val="365437D6"/>
    <w:rsid w:val="365454C1"/>
    <w:rsid w:val="3660007A"/>
    <w:rsid w:val="366559E4"/>
    <w:rsid w:val="366817A6"/>
    <w:rsid w:val="36897924"/>
    <w:rsid w:val="369D517D"/>
    <w:rsid w:val="36B9188B"/>
    <w:rsid w:val="36BA7E6E"/>
    <w:rsid w:val="36CF10AF"/>
    <w:rsid w:val="36E92171"/>
    <w:rsid w:val="36EE3C2B"/>
    <w:rsid w:val="36EF2BEE"/>
    <w:rsid w:val="36FD3E6E"/>
    <w:rsid w:val="37183DDF"/>
    <w:rsid w:val="37240250"/>
    <w:rsid w:val="373D24BC"/>
    <w:rsid w:val="374D442D"/>
    <w:rsid w:val="3757357E"/>
    <w:rsid w:val="375D490D"/>
    <w:rsid w:val="37620175"/>
    <w:rsid w:val="37A97B52"/>
    <w:rsid w:val="37AD13F0"/>
    <w:rsid w:val="37B00EE0"/>
    <w:rsid w:val="37B95FE7"/>
    <w:rsid w:val="37C4673A"/>
    <w:rsid w:val="37C91FA2"/>
    <w:rsid w:val="37DB6056"/>
    <w:rsid w:val="37EA0711"/>
    <w:rsid w:val="381274A5"/>
    <w:rsid w:val="38267DA4"/>
    <w:rsid w:val="382947EF"/>
    <w:rsid w:val="383A69FC"/>
    <w:rsid w:val="3848736B"/>
    <w:rsid w:val="385C4BC4"/>
    <w:rsid w:val="387A583E"/>
    <w:rsid w:val="388D4D7E"/>
    <w:rsid w:val="38C03643"/>
    <w:rsid w:val="38DE382B"/>
    <w:rsid w:val="38F848ED"/>
    <w:rsid w:val="38F8669B"/>
    <w:rsid w:val="3925617C"/>
    <w:rsid w:val="392A6A70"/>
    <w:rsid w:val="394417C3"/>
    <w:rsid w:val="3946696C"/>
    <w:rsid w:val="394B4C60"/>
    <w:rsid w:val="3950297B"/>
    <w:rsid w:val="39641F82"/>
    <w:rsid w:val="39697599"/>
    <w:rsid w:val="3971469F"/>
    <w:rsid w:val="39730417"/>
    <w:rsid w:val="39763A64"/>
    <w:rsid w:val="39985DD4"/>
    <w:rsid w:val="39B50A30"/>
    <w:rsid w:val="39CB2002"/>
    <w:rsid w:val="39E07AC3"/>
    <w:rsid w:val="39EB6200"/>
    <w:rsid w:val="39F72DF7"/>
    <w:rsid w:val="3A047D15"/>
    <w:rsid w:val="3A1439A9"/>
    <w:rsid w:val="3A153030"/>
    <w:rsid w:val="3A15327D"/>
    <w:rsid w:val="3A202E5A"/>
    <w:rsid w:val="3A331955"/>
    <w:rsid w:val="3A447769"/>
    <w:rsid w:val="3A7846BF"/>
    <w:rsid w:val="3AA27206"/>
    <w:rsid w:val="3AB17449"/>
    <w:rsid w:val="3ABB2076"/>
    <w:rsid w:val="3ACE2E4A"/>
    <w:rsid w:val="3ACF5B21"/>
    <w:rsid w:val="3AD17F52"/>
    <w:rsid w:val="3ADC02C4"/>
    <w:rsid w:val="3B006932"/>
    <w:rsid w:val="3B3133A8"/>
    <w:rsid w:val="3B5D4CC0"/>
    <w:rsid w:val="3B96663F"/>
    <w:rsid w:val="3B9C03B7"/>
    <w:rsid w:val="3BA725FA"/>
    <w:rsid w:val="3BB30F9F"/>
    <w:rsid w:val="3BBD5B94"/>
    <w:rsid w:val="3BCD02B3"/>
    <w:rsid w:val="3BCF4E4D"/>
    <w:rsid w:val="3BE010CF"/>
    <w:rsid w:val="3C047A4D"/>
    <w:rsid w:val="3C291261"/>
    <w:rsid w:val="3C2974B3"/>
    <w:rsid w:val="3C3245BA"/>
    <w:rsid w:val="3C3C0F95"/>
    <w:rsid w:val="3C6155EC"/>
    <w:rsid w:val="3C6522FD"/>
    <w:rsid w:val="3C65673D"/>
    <w:rsid w:val="3C6D73A0"/>
    <w:rsid w:val="3C7324DC"/>
    <w:rsid w:val="3C836B31"/>
    <w:rsid w:val="3C925059"/>
    <w:rsid w:val="3C94492D"/>
    <w:rsid w:val="3CB60F08"/>
    <w:rsid w:val="3CC85D6A"/>
    <w:rsid w:val="3CCF730B"/>
    <w:rsid w:val="3CD27ED4"/>
    <w:rsid w:val="3CE84C78"/>
    <w:rsid w:val="3D826337"/>
    <w:rsid w:val="3DBC55F0"/>
    <w:rsid w:val="3DD05E38"/>
    <w:rsid w:val="3DD551FD"/>
    <w:rsid w:val="3DDA2813"/>
    <w:rsid w:val="3DDF7E2A"/>
    <w:rsid w:val="3DE47B36"/>
    <w:rsid w:val="3E3A7756"/>
    <w:rsid w:val="3E3F6B1A"/>
    <w:rsid w:val="3E55633E"/>
    <w:rsid w:val="3E587BDC"/>
    <w:rsid w:val="3E60462E"/>
    <w:rsid w:val="3E95498C"/>
    <w:rsid w:val="3E970704"/>
    <w:rsid w:val="3EB23790"/>
    <w:rsid w:val="3ED656D0"/>
    <w:rsid w:val="3EDB2CE7"/>
    <w:rsid w:val="3EEC6CA2"/>
    <w:rsid w:val="3F1955BD"/>
    <w:rsid w:val="3F206C20"/>
    <w:rsid w:val="3F3348D1"/>
    <w:rsid w:val="3F395E81"/>
    <w:rsid w:val="3F4D34B9"/>
    <w:rsid w:val="3F872C84"/>
    <w:rsid w:val="3FB35A12"/>
    <w:rsid w:val="3FE77469"/>
    <w:rsid w:val="3FF027C2"/>
    <w:rsid w:val="3FFB2F15"/>
    <w:rsid w:val="40016322"/>
    <w:rsid w:val="40155A87"/>
    <w:rsid w:val="401F4E55"/>
    <w:rsid w:val="402B37FA"/>
    <w:rsid w:val="4041301D"/>
    <w:rsid w:val="405D597D"/>
    <w:rsid w:val="40AF1E35"/>
    <w:rsid w:val="40EB11DB"/>
    <w:rsid w:val="40F7192E"/>
    <w:rsid w:val="410D1152"/>
    <w:rsid w:val="411934DE"/>
    <w:rsid w:val="4127647B"/>
    <w:rsid w:val="41541072"/>
    <w:rsid w:val="415D5C35"/>
    <w:rsid w:val="41927290"/>
    <w:rsid w:val="41A17220"/>
    <w:rsid w:val="41B96BE3"/>
    <w:rsid w:val="41C2018E"/>
    <w:rsid w:val="41C97FC8"/>
    <w:rsid w:val="41DD28D2"/>
    <w:rsid w:val="41EC520B"/>
    <w:rsid w:val="421C7943"/>
    <w:rsid w:val="421D53C4"/>
    <w:rsid w:val="42472441"/>
    <w:rsid w:val="42497F67"/>
    <w:rsid w:val="426052B1"/>
    <w:rsid w:val="428E62C2"/>
    <w:rsid w:val="429C278D"/>
    <w:rsid w:val="42B31885"/>
    <w:rsid w:val="42BA38C8"/>
    <w:rsid w:val="42C85330"/>
    <w:rsid w:val="42D00689"/>
    <w:rsid w:val="42DA1507"/>
    <w:rsid w:val="42F75C15"/>
    <w:rsid w:val="42FB3958"/>
    <w:rsid w:val="43160791"/>
    <w:rsid w:val="433E1A96"/>
    <w:rsid w:val="43474E1D"/>
    <w:rsid w:val="434E7CE5"/>
    <w:rsid w:val="434F15AD"/>
    <w:rsid w:val="43560B8E"/>
    <w:rsid w:val="43721740"/>
    <w:rsid w:val="437B6713"/>
    <w:rsid w:val="437B7663"/>
    <w:rsid w:val="439B0C97"/>
    <w:rsid w:val="43D30430"/>
    <w:rsid w:val="43E220A4"/>
    <w:rsid w:val="440C56F0"/>
    <w:rsid w:val="44153672"/>
    <w:rsid w:val="4426020A"/>
    <w:rsid w:val="44307631"/>
    <w:rsid w:val="44384737"/>
    <w:rsid w:val="443C5502"/>
    <w:rsid w:val="44403FF8"/>
    <w:rsid w:val="445175A7"/>
    <w:rsid w:val="44526542"/>
    <w:rsid w:val="4484172B"/>
    <w:rsid w:val="449A71A0"/>
    <w:rsid w:val="44B21B73"/>
    <w:rsid w:val="44B40AAB"/>
    <w:rsid w:val="44BC7116"/>
    <w:rsid w:val="44EB79FC"/>
    <w:rsid w:val="45014B29"/>
    <w:rsid w:val="45126D36"/>
    <w:rsid w:val="451D3746"/>
    <w:rsid w:val="4530540F"/>
    <w:rsid w:val="453942C3"/>
    <w:rsid w:val="45673E1E"/>
    <w:rsid w:val="458069A2"/>
    <w:rsid w:val="458E0CEF"/>
    <w:rsid w:val="458F482B"/>
    <w:rsid w:val="45961716"/>
    <w:rsid w:val="45997458"/>
    <w:rsid w:val="45B129AB"/>
    <w:rsid w:val="45C049E4"/>
    <w:rsid w:val="45C83899"/>
    <w:rsid w:val="45C90221"/>
    <w:rsid w:val="45CC5137"/>
    <w:rsid w:val="45E22BAD"/>
    <w:rsid w:val="45E306D3"/>
    <w:rsid w:val="460743C1"/>
    <w:rsid w:val="460A2104"/>
    <w:rsid w:val="460C7C2A"/>
    <w:rsid w:val="46152D20"/>
    <w:rsid w:val="461F5BAF"/>
    <w:rsid w:val="4631143E"/>
    <w:rsid w:val="46333408"/>
    <w:rsid w:val="46615DBC"/>
    <w:rsid w:val="46643922"/>
    <w:rsid w:val="467557CF"/>
    <w:rsid w:val="467808B1"/>
    <w:rsid w:val="467C3113"/>
    <w:rsid w:val="46821C9A"/>
    <w:rsid w:val="4698770F"/>
    <w:rsid w:val="46AE2A8F"/>
    <w:rsid w:val="46C2653A"/>
    <w:rsid w:val="46CD006B"/>
    <w:rsid w:val="46D06EA9"/>
    <w:rsid w:val="46D149CF"/>
    <w:rsid w:val="46D36999"/>
    <w:rsid w:val="46DC75FC"/>
    <w:rsid w:val="46E41616"/>
    <w:rsid w:val="470471FE"/>
    <w:rsid w:val="471825FE"/>
    <w:rsid w:val="47266AC9"/>
    <w:rsid w:val="4746716B"/>
    <w:rsid w:val="47680E90"/>
    <w:rsid w:val="479B74B7"/>
    <w:rsid w:val="47B75973"/>
    <w:rsid w:val="47DC187E"/>
    <w:rsid w:val="47DE1152"/>
    <w:rsid w:val="480F1C53"/>
    <w:rsid w:val="48103157"/>
    <w:rsid w:val="48180B08"/>
    <w:rsid w:val="481F5E4F"/>
    <w:rsid w:val="48270D4B"/>
    <w:rsid w:val="48425B85"/>
    <w:rsid w:val="48531B40"/>
    <w:rsid w:val="48594C7C"/>
    <w:rsid w:val="486755EB"/>
    <w:rsid w:val="486C2C02"/>
    <w:rsid w:val="48757D08"/>
    <w:rsid w:val="48A524D6"/>
    <w:rsid w:val="48B56357"/>
    <w:rsid w:val="48BF71D5"/>
    <w:rsid w:val="48C4659A"/>
    <w:rsid w:val="48D12CAC"/>
    <w:rsid w:val="48F14EB5"/>
    <w:rsid w:val="49080B7C"/>
    <w:rsid w:val="494B2817"/>
    <w:rsid w:val="494B6CBB"/>
    <w:rsid w:val="4970227E"/>
    <w:rsid w:val="498E0956"/>
    <w:rsid w:val="49935F6C"/>
    <w:rsid w:val="499C12C5"/>
    <w:rsid w:val="499F2B63"/>
    <w:rsid w:val="49A32653"/>
    <w:rsid w:val="49B54134"/>
    <w:rsid w:val="49C64593"/>
    <w:rsid w:val="49EA64D4"/>
    <w:rsid w:val="4A01737A"/>
    <w:rsid w:val="4A0A0924"/>
    <w:rsid w:val="4A25750C"/>
    <w:rsid w:val="4A331C29"/>
    <w:rsid w:val="4A745D9D"/>
    <w:rsid w:val="4A91694F"/>
    <w:rsid w:val="4A946440"/>
    <w:rsid w:val="4AB50890"/>
    <w:rsid w:val="4ABD5996"/>
    <w:rsid w:val="4AC04858"/>
    <w:rsid w:val="4AC960E9"/>
    <w:rsid w:val="4AC97E97"/>
    <w:rsid w:val="4AD131F0"/>
    <w:rsid w:val="4AE7712B"/>
    <w:rsid w:val="4AE922E8"/>
    <w:rsid w:val="4B5C6F5D"/>
    <w:rsid w:val="4B7C315C"/>
    <w:rsid w:val="4BBA1ED6"/>
    <w:rsid w:val="4BCA036B"/>
    <w:rsid w:val="4BD034A7"/>
    <w:rsid w:val="4BE43BF5"/>
    <w:rsid w:val="4BF058F8"/>
    <w:rsid w:val="4C107D48"/>
    <w:rsid w:val="4C147838"/>
    <w:rsid w:val="4C3B4DC5"/>
    <w:rsid w:val="4C4232AA"/>
    <w:rsid w:val="4C431ECB"/>
    <w:rsid w:val="4C433C79"/>
    <w:rsid w:val="4C4E3957"/>
    <w:rsid w:val="4C651E42"/>
    <w:rsid w:val="4C746529"/>
    <w:rsid w:val="4C871DB8"/>
    <w:rsid w:val="4C8D3147"/>
    <w:rsid w:val="4C983FC5"/>
    <w:rsid w:val="4C9E7102"/>
    <w:rsid w:val="4CBB5F06"/>
    <w:rsid w:val="4CCC1EC1"/>
    <w:rsid w:val="4CD2208F"/>
    <w:rsid w:val="4CD945DE"/>
    <w:rsid w:val="4CE94821"/>
    <w:rsid w:val="4CEE62DB"/>
    <w:rsid w:val="4D001B6A"/>
    <w:rsid w:val="4D0478AD"/>
    <w:rsid w:val="4D2A6BE7"/>
    <w:rsid w:val="4D2E2B7B"/>
    <w:rsid w:val="4D325A6B"/>
    <w:rsid w:val="4D333CEE"/>
    <w:rsid w:val="4D371A30"/>
    <w:rsid w:val="4D74157F"/>
    <w:rsid w:val="4D896004"/>
    <w:rsid w:val="4DA150FB"/>
    <w:rsid w:val="4DAD3AA0"/>
    <w:rsid w:val="4DCA28A4"/>
    <w:rsid w:val="4DD059E1"/>
    <w:rsid w:val="4E081864"/>
    <w:rsid w:val="4E092CA1"/>
    <w:rsid w:val="4E1B3590"/>
    <w:rsid w:val="4E4F2DA9"/>
    <w:rsid w:val="4E6A7A98"/>
    <w:rsid w:val="4E704ACE"/>
    <w:rsid w:val="4E7445BE"/>
    <w:rsid w:val="4E946A0E"/>
    <w:rsid w:val="4EC45545"/>
    <w:rsid w:val="4ECF3EEA"/>
    <w:rsid w:val="4ECF5C98"/>
    <w:rsid w:val="4EE23C1E"/>
    <w:rsid w:val="4EEE4370"/>
    <w:rsid w:val="4EF609C6"/>
    <w:rsid w:val="4EF94AC3"/>
    <w:rsid w:val="4F0B0812"/>
    <w:rsid w:val="4F0B3174"/>
    <w:rsid w:val="4F1347CA"/>
    <w:rsid w:val="4F307E45"/>
    <w:rsid w:val="4F5F701C"/>
    <w:rsid w:val="4F6211A5"/>
    <w:rsid w:val="4F652159"/>
    <w:rsid w:val="4FB70C06"/>
    <w:rsid w:val="4FE92D8A"/>
    <w:rsid w:val="4FEC63D6"/>
    <w:rsid w:val="50212524"/>
    <w:rsid w:val="502907F0"/>
    <w:rsid w:val="50342257"/>
    <w:rsid w:val="504A1A7A"/>
    <w:rsid w:val="504B134F"/>
    <w:rsid w:val="50681F00"/>
    <w:rsid w:val="50715259"/>
    <w:rsid w:val="5075461D"/>
    <w:rsid w:val="507C775A"/>
    <w:rsid w:val="50852AB2"/>
    <w:rsid w:val="508924B5"/>
    <w:rsid w:val="50940F47"/>
    <w:rsid w:val="50A05B3E"/>
    <w:rsid w:val="50B52C6C"/>
    <w:rsid w:val="50BC1AC0"/>
    <w:rsid w:val="50D13F4A"/>
    <w:rsid w:val="50E0418D"/>
    <w:rsid w:val="50FE53B0"/>
    <w:rsid w:val="51181B78"/>
    <w:rsid w:val="51730B5D"/>
    <w:rsid w:val="5182566C"/>
    <w:rsid w:val="51A056CA"/>
    <w:rsid w:val="51B3364F"/>
    <w:rsid w:val="51C21AE4"/>
    <w:rsid w:val="51DF4444"/>
    <w:rsid w:val="51E7154B"/>
    <w:rsid w:val="51E91969"/>
    <w:rsid w:val="52083488"/>
    <w:rsid w:val="52187956"/>
    <w:rsid w:val="52282960"/>
    <w:rsid w:val="522E717A"/>
    <w:rsid w:val="52320A18"/>
    <w:rsid w:val="5268443A"/>
    <w:rsid w:val="52882D41"/>
    <w:rsid w:val="528C45CC"/>
    <w:rsid w:val="52911BE2"/>
    <w:rsid w:val="52BE22AC"/>
    <w:rsid w:val="52C5363A"/>
    <w:rsid w:val="52C851A5"/>
    <w:rsid w:val="52CA2DCE"/>
    <w:rsid w:val="52CB6777"/>
    <w:rsid w:val="52D7511B"/>
    <w:rsid w:val="52EC506B"/>
    <w:rsid w:val="530B071F"/>
    <w:rsid w:val="531620E8"/>
    <w:rsid w:val="53255C65"/>
    <w:rsid w:val="534D53DE"/>
    <w:rsid w:val="53511372"/>
    <w:rsid w:val="537A2677"/>
    <w:rsid w:val="537F5EDF"/>
    <w:rsid w:val="539354E6"/>
    <w:rsid w:val="53B11E10"/>
    <w:rsid w:val="53D224B3"/>
    <w:rsid w:val="53D2648C"/>
    <w:rsid w:val="53D8739D"/>
    <w:rsid w:val="53DC50DF"/>
    <w:rsid w:val="53E47AF0"/>
    <w:rsid w:val="53EE4E13"/>
    <w:rsid w:val="53FF2B7C"/>
    <w:rsid w:val="542D76E9"/>
    <w:rsid w:val="54493DF7"/>
    <w:rsid w:val="546E63A5"/>
    <w:rsid w:val="54751090"/>
    <w:rsid w:val="54790B80"/>
    <w:rsid w:val="547F1F0F"/>
    <w:rsid w:val="549E05E7"/>
    <w:rsid w:val="54B86FB5"/>
    <w:rsid w:val="54BA6AA3"/>
    <w:rsid w:val="54C87412"/>
    <w:rsid w:val="54EA55DA"/>
    <w:rsid w:val="54F9581D"/>
    <w:rsid w:val="55020B76"/>
    <w:rsid w:val="551C150B"/>
    <w:rsid w:val="55564A1D"/>
    <w:rsid w:val="55780E38"/>
    <w:rsid w:val="55795BCE"/>
    <w:rsid w:val="55943798"/>
    <w:rsid w:val="559E0172"/>
    <w:rsid w:val="55DB4F23"/>
    <w:rsid w:val="55E22755"/>
    <w:rsid w:val="55E4027B"/>
    <w:rsid w:val="560B3A5A"/>
    <w:rsid w:val="560E354A"/>
    <w:rsid w:val="56156687"/>
    <w:rsid w:val="561A13B0"/>
    <w:rsid w:val="561D378D"/>
    <w:rsid w:val="56350AD7"/>
    <w:rsid w:val="563C2729"/>
    <w:rsid w:val="564B13BC"/>
    <w:rsid w:val="56570A4D"/>
    <w:rsid w:val="56737851"/>
    <w:rsid w:val="56900687"/>
    <w:rsid w:val="56927CD7"/>
    <w:rsid w:val="569457D4"/>
    <w:rsid w:val="569D042A"/>
    <w:rsid w:val="56B45E9F"/>
    <w:rsid w:val="56B47A82"/>
    <w:rsid w:val="56C33516"/>
    <w:rsid w:val="56CD5172"/>
    <w:rsid w:val="56CD51B3"/>
    <w:rsid w:val="56CE4D7E"/>
    <w:rsid w:val="56F97D56"/>
    <w:rsid w:val="570010E5"/>
    <w:rsid w:val="57323268"/>
    <w:rsid w:val="573C7C43"/>
    <w:rsid w:val="5755241F"/>
    <w:rsid w:val="575A40C3"/>
    <w:rsid w:val="57671164"/>
    <w:rsid w:val="57686C8A"/>
    <w:rsid w:val="57790E97"/>
    <w:rsid w:val="578E4942"/>
    <w:rsid w:val="57917791"/>
    <w:rsid w:val="57A2219C"/>
    <w:rsid w:val="57AA1051"/>
    <w:rsid w:val="57DF519E"/>
    <w:rsid w:val="57E00F16"/>
    <w:rsid w:val="58070251"/>
    <w:rsid w:val="580B4A27"/>
    <w:rsid w:val="582901C7"/>
    <w:rsid w:val="58353010"/>
    <w:rsid w:val="583F79EB"/>
    <w:rsid w:val="5847689F"/>
    <w:rsid w:val="584B2834"/>
    <w:rsid w:val="585316E8"/>
    <w:rsid w:val="585B234B"/>
    <w:rsid w:val="58682C37"/>
    <w:rsid w:val="587A0A23"/>
    <w:rsid w:val="589A2E73"/>
    <w:rsid w:val="58A91308"/>
    <w:rsid w:val="58BA1767"/>
    <w:rsid w:val="58CB127E"/>
    <w:rsid w:val="58CD149A"/>
    <w:rsid w:val="58ED7447"/>
    <w:rsid w:val="591A3FB4"/>
    <w:rsid w:val="59215342"/>
    <w:rsid w:val="592310BA"/>
    <w:rsid w:val="592E180D"/>
    <w:rsid w:val="594352B9"/>
    <w:rsid w:val="594D6137"/>
    <w:rsid w:val="59796F2C"/>
    <w:rsid w:val="59831B59"/>
    <w:rsid w:val="599975CF"/>
    <w:rsid w:val="599D70BF"/>
    <w:rsid w:val="59B77A55"/>
    <w:rsid w:val="59C9292F"/>
    <w:rsid w:val="59D46859"/>
    <w:rsid w:val="59DE576D"/>
    <w:rsid w:val="5A144EA7"/>
    <w:rsid w:val="5A1B0365"/>
    <w:rsid w:val="5A221372"/>
    <w:rsid w:val="5A2E01D2"/>
    <w:rsid w:val="5A3612C1"/>
    <w:rsid w:val="5A380B96"/>
    <w:rsid w:val="5A4D5620"/>
    <w:rsid w:val="5A4D71AE"/>
    <w:rsid w:val="5A7F2242"/>
    <w:rsid w:val="5AAE70AA"/>
    <w:rsid w:val="5AD91CE5"/>
    <w:rsid w:val="5AE03DE2"/>
    <w:rsid w:val="5AE34FA5"/>
    <w:rsid w:val="5AFB2832"/>
    <w:rsid w:val="5B70610D"/>
    <w:rsid w:val="5B7531AB"/>
    <w:rsid w:val="5B8A71CF"/>
    <w:rsid w:val="5BB442F1"/>
    <w:rsid w:val="5BBB382C"/>
    <w:rsid w:val="5BC30933"/>
    <w:rsid w:val="5BED775E"/>
    <w:rsid w:val="5BF44F90"/>
    <w:rsid w:val="5C1E3DBB"/>
    <w:rsid w:val="5C3929A3"/>
    <w:rsid w:val="5C441A74"/>
    <w:rsid w:val="5C545824"/>
    <w:rsid w:val="5C700ABB"/>
    <w:rsid w:val="5C757E7F"/>
    <w:rsid w:val="5C9B1909"/>
    <w:rsid w:val="5CAC3BFE"/>
    <w:rsid w:val="5CB36BF9"/>
    <w:rsid w:val="5CD32EEC"/>
    <w:rsid w:val="5CD54DC2"/>
    <w:rsid w:val="5CD86660"/>
    <w:rsid w:val="5CFC40FC"/>
    <w:rsid w:val="5D071531"/>
    <w:rsid w:val="5D24469B"/>
    <w:rsid w:val="5D331AE8"/>
    <w:rsid w:val="5D4D6706"/>
    <w:rsid w:val="5D552D03"/>
    <w:rsid w:val="5D604B0B"/>
    <w:rsid w:val="5D637C1D"/>
    <w:rsid w:val="5D79399F"/>
    <w:rsid w:val="5D8A5BAC"/>
    <w:rsid w:val="5D916F3A"/>
    <w:rsid w:val="5D99194B"/>
    <w:rsid w:val="5DA41309"/>
    <w:rsid w:val="5DAA3B58"/>
    <w:rsid w:val="5DB91FED"/>
    <w:rsid w:val="5DE6793E"/>
    <w:rsid w:val="5E0F1C0D"/>
    <w:rsid w:val="5E33504F"/>
    <w:rsid w:val="5E4775F9"/>
    <w:rsid w:val="5E5F1000"/>
    <w:rsid w:val="5E630E11"/>
    <w:rsid w:val="5E8B5F88"/>
    <w:rsid w:val="5EB01642"/>
    <w:rsid w:val="5EBD4430"/>
    <w:rsid w:val="5ED370DF"/>
    <w:rsid w:val="5EF62DCD"/>
    <w:rsid w:val="5F1119B5"/>
    <w:rsid w:val="5F230066"/>
    <w:rsid w:val="5F4104EC"/>
    <w:rsid w:val="5F465B03"/>
    <w:rsid w:val="5F4B4EC7"/>
    <w:rsid w:val="5F4F09A4"/>
    <w:rsid w:val="5F553F98"/>
    <w:rsid w:val="5F6159C2"/>
    <w:rsid w:val="5F6B5569"/>
    <w:rsid w:val="5F7563E8"/>
    <w:rsid w:val="5F7C32D2"/>
    <w:rsid w:val="5F847E7F"/>
    <w:rsid w:val="5F8A23B2"/>
    <w:rsid w:val="5F9F3465"/>
    <w:rsid w:val="5FA96DE7"/>
    <w:rsid w:val="5FB32A6C"/>
    <w:rsid w:val="5FBF10D2"/>
    <w:rsid w:val="5FC609F2"/>
    <w:rsid w:val="5FCC28E5"/>
    <w:rsid w:val="5FEC789D"/>
    <w:rsid w:val="5FF919F7"/>
    <w:rsid w:val="60025ECE"/>
    <w:rsid w:val="600B4656"/>
    <w:rsid w:val="601E0684"/>
    <w:rsid w:val="604A72C7"/>
    <w:rsid w:val="60714E01"/>
    <w:rsid w:val="60996106"/>
    <w:rsid w:val="609A4358"/>
    <w:rsid w:val="60C56EFB"/>
    <w:rsid w:val="613E4F83"/>
    <w:rsid w:val="61415A69"/>
    <w:rsid w:val="61453B98"/>
    <w:rsid w:val="61581B1D"/>
    <w:rsid w:val="615A5895"/>
    <w:rsid w:val="615E3EF8"/>
    <w:rsid w:val="616B1851"/>
    <w:rsid w:val="61976D3D"/>
    <w:rsid w:val="619F14FA"/>
    <w:rsid w:val="61C827FF"/>
    <w:rsid w:val="61D4389A"/>
    <w:rsid w:val="61DA69D6"/>
    <w:rsid w:val="61ED04B8"/>
    <w:rsid w:val="61ED6709"/>
    <w:rsid w:val="61FC694D"/>
    <w:rsid w:val="622A170C"/>
    <w:rsid w:val="6232404F"/>
    <w:rsid w:val="62403FC5"/>
    <w:rsid w:val="624A3B5C"/>
    <w:rsid w:val="6271733B"/>
    <w:rsid w:val="6280132C"/>
    <w:rsid w:val="62917095"/>
    <w:rsid w:val="629628FD"/>
    <w:rsid w:val="62C456BC"/>
    <w:rsid w:val="62E31D83"/>
    <w:rsid w:val="62EF1E31"/>
    <w:rsid w:val="62FA10DE"/>
    <w:rsid w:val="63041F5D"/>
    <w:rsid w:val="63133F4E"/>
    <w:rsid w:val="633F4D43"/>
    <w:rsid w:val="6343302D"/>
    <w:rsid w:val="634405AB"/>
    <w:rsid w:val="6356208C"/>
    <w:rsid w:val="63972DD1"/>
    <w:rsid w:val="63A0423C"/>
    <w:rsid w:val="63AB1D61"/>
    <w:rsid w:val="63AE1EC8"/>
    <w:rsid w:val="63B53257"/>
    <w:rsid w:val="63B953B6"/>
    <w:rsid w:val="63BD1AE0"/>
    <w:rsid w:val="63CB5B3B"/>
    <w:rsid w:val="63D00091"/>
    <w:rsid w:val="63EB4ECB"/>
    <w:rsid w:val="63F773CC"/>
    <w:rsid w:val="6415627A"/>
    <w:rsid w:val="64162907"/>
    <w:rsid w:val="64191A38"/>
    <w:rsid w:val="6429154F"/>
    <w:rsid w:val="64356146"/>
    <w:rsid w:val="643962AD"/>
    <w:rsid w:val="643A375C"/>
    <w:rsid w:val="64405216"/>
    <w:rsid w:val="644B7717"/>
    <w:rsid w:val="646C600B"/>
    <w:rsid w:val="64A01811"/>
    <w:rsid w:val="64AD6859"/>
    <w:rsid w:val="64B96D77"/>
    <w:rsid w:val="64BE25DF"/>
    <w:rsid w:val="64E262CE"/>
    <w:rsid w:val="64E738E4"/>
    <w:rsid w:val="64FE478A"/>
    <w:rsid w:val="650A75D2"/>
    <w:rsid w:val="65156EF2"/>
    <w:rsid w:val="651E4E2C"/>
    <w:rsid w:val="653528A1"/>
    <w:rsid w:val="653D52B2"/>
    <w:rsid w:val="65404DA2"/>
    <w:rsid w:val="655D5954"/>
    <w:rsid w:val="65757142"/>
    <w:rsid w:val="65817895"/>
    <w:rsid w:val="659375C8"/>
    <w:rsid w:val="659437C5"/>
    <w:rsid w:val="65982E30"/>
    <w:rsid w:val="65A67180"/>
    <w:rsid w:val="65C6174B"/>
    <w:rsid w:val="65C9181C"/>
    <w:rsid w:val="65CB044C"/>
    <w:rsid w:val="65DA51F7"/>
    <w:rsid w:val="661E3335"/>
    <w:rsid w:val="6635067F"/>
    <w:rsid w:val="663A3EE7"/>
    <w:rsid w:val="664F1741"/>
    <w:rsid w:val="66734E89"/>
    <w:rsid w:val="667831F6"/>
    <w:rsid w:val="66A61895"/>
    <w:rsid w:val="66AF3F8D"/>
    <w:rsid w:val="66B15F58"/>
    <w:rsid w:val="66B43C9A"/>
    <w:rsid w:val="66C13CC1"/>
    <w:rsid w:val="66D41C46"/>
    <w:rsid w:val="66E63727"/>
    <w:rsid w:val="66F347C2"/>
    <w:rsid w:val="66F45E44"/>
    <w:rsid w:val="67024A05"/>
    <w:rsid w:val="67242BCD"/>
    <w:rsid w:val="672D1356"/>
    <w:rsid w:val="675D7E8D"/>
    <w:rsid w:val="676C00D0"/>
    <w:rsid w:val="67902011"/>
    <w:rsid w:val="67AA259A"/>
    <w:rsid w:val="67D514EE"/>
    <w:rsid w:val="67D72CA3"/>
    <w:rsid w:val="67EE0AE5"/>
    <w:rsid w:val="67F73E3E"/>
    <w:rsid w:val="68010A26"/>
    <w:rsid w:val="680447AD"/>
    <w:rsid w:val="68093B71"/>
    <w:rsid w:val="680B78E9"/>
    <w:rsid w:val="68273FF7"/>
    <w:rsid w:val="683A01CF"/>
    <w:rsid w:val="684921C0"/>
    <w:rsid w:val="685E3EBD"/>
    <w:rsid w:val="6864524C"/>
    <w:rsid w:val="68855973"/>
    <w:rsid w:val="689E250C"/>
    <w:rsid w:val="68BF3D82"/>
    <w:rsid w:val="68D0226F"/>
    <w:rsid w:val="68D20407"/>
    <w:rsid w:val="68FB5BB0"/>
    <w:rsid w:val="69026F3E"/>
    <w:rsid w:val="690E58E3"/>
    <w:rsid w:val="690F3409"/>
    <w:rsid w:val="69346428"/>
    <w:rsid w:val="695452C0"/>
    <w:rsid w:val="6965127B"/>
    <w:rsid w:val="697D4817"/>
    <w:rsid w:val="69817B62"/>
    <w:rsid w:val="69992CD3"/>
    <w:rsid w:val="699D0A15"/>
    <w:rsid w:val="69A2427D"/>
    <w:rsid w:val="69B639CD"/>
    <w:rsid w:val="69BE2739"/>
    <w:rsid w:val="69CA7CC1"/>
    <w:rsid w:val="69CE5072"/>
    <w:rsid w:val="69D361E5"/>
    <w:rsid w:val="69E76134"/>
    <w:rsid w:val="69E937CB"/>
    <w:rsid w:val="69E95A08"/>
    <w:rsid w:val="69EA352F"/>
    <w:rsid w:val="69FC398E"/>
    <w:rsid w:val="6A0960AB"/>
    <w:rsid w:val="6A236A13"/>
    <w:rsid w:val="6A283551"/>
    <w:rsid w:val="6A2E5B11"/>
    <w:rsid w:val="6A453A5A"/>
    <w:rsid w:val="6A4759DE"/>
    <w:rsid w:val="6A4E6ADB"/>
    <w:rsid w:val="6A5A4B58"/>
    <w:rsid w:val="6A615EE7"/>
    <w:rsid w:val="6A7A2B04"/>
    <w:rsid w:val="6A81400C"/>
    <w:rsid w:val="6A8614A9"/>
    <w:rsid w:val="6A933BC6"/>
    <w:rsid w:val="6A94006A"/>
    <w:rsid w:val="6AA858C3"/>
    <w:rsid w:val="6AB44268"/>
    <w:rsid w:val="6AD12DAE"/>
    <w:rsid w:val="6B1B42E7"/>
    <w:rsid w:val="6B1E16E2"/>
    <w:rsid w:val="6B250C00"/>
    <w:rsid w:val="6B3B6738"/>
    <w:rsid w:val="6B476E8A"/>
    <w:rsid w:val="6B5E41D4"/>
    <w:rsid w:val="6B713F07"/>
    <w:rsid w:val="6B855C05"/>
    <w:rsid w:val="6BA81E44"/>
    <w:rsid w:val="6BC05F1D"/>
    <w:rsid w:val="6BCF6E80"/>
    <w:rsid w:val="6BD10E4A"/>
    <w:rsid w:val="6BEA3CBA"/>
    <w:rsid w:val="6C1276B8"/>
    <w:rsid w:val="6C133210"/>
    <w:rsid w:val="6C276CBC"/>
    <w:rsid w:val="6C7C0DB6"/>
    <w:rsid w:val="6C8B1DAA"/>
    <w:rsid w:val="6C9F2875"/>
    <w:rsid w:val="6CB57E24"/>
    <w:rsid w:val="6CC65758"/>
    <w:rsid w:val="6CCB7647"/>
    <w:rsid w:val="6CE4695B"/>
    <w:rsid w:val="6CFC3CA5"/>
    <w:rsid w:val="6D0C4D19"/>
    <w:rsid w:val="6D0D5EB2"/>
    <w:rsid w:val="6D2356D5"/>
    <w:rsid w:val="6D365409"/>
    <w:rsid w:val="6D392803"/>
    <w:rsid w:val="6D526D38"/>
    <w:rsid w:val="6D5C2995"/>
    <w:rsid w:val="6D6D06FE"/>
    <w:rsid w:val="6D7C3708"/>
    <w:rsid w:val="6D7C6B93"/>
    <w:rsid w:val="6D833664"/>
    <w:rsid w:val="6D8B1A15"/>
    <w:rsid w:val="6D8F4B19"/>
    <w:rsid w:val="6DA5433C"/>
    <w:rsid w:val="6DA73C10"/>
    <w:rsid w:val="6DB3195F"/>
    <w:rsid w:val="6DC02F24"/>
    <w:rsid w:val="6DC36570"/>
    <w:rsid w:val="6DD62748"/>
    <w:rsid w:val="6DE22850"/>
    <w:rsid w:val="6DE5298B"/>
    <w:rsid w:val="6DF826BE"/>
    <w:rsid w:val="6E02353D"/>
    <w:rsid w:val="6E317321"/>
    <w:rsid w:val="6E38071A"/>
    <w:rsid w:val="6E56579E"/>
    <w:rsid w:val="6E5A5127"/>
    <w:rsid w:val="6E754B3F"/>
    <w:rsid w:val="6E767C65"/>
    <w:rsid w:val="6EAE0FCF"/>
    <w:rsid w:val="6EB20A38"/>
    <w:rsid w:val="6EBC0F1A"/>
    <w:rsid w:val="6F1057E5"/>
    <w:rsid w:val="6F343BCA"/>
    <w:rsid w:val="6F392F8E"/>
    <w:rsid w:val="6F4D7C6E"/>
    <w:rsid w:val="6F5B73A8"/>
    <w:rsid w:val="6F6A75EB"/>
    <w:rsid w:val="6F727D0B"/>
    <w:rsid w:val="6F7E3097"/>
    <w:rsid w:val="6F8C5A54"/>
    <w:rsid w:val="6F8E2FB8"/>
    <w:rsid w:val="6FAA772F"/>
    <w:rsid w:val="6FCA2B56"/>
    <w:rsid w:val="6FD64C81"/>
    <w:rsid w:val="6FD809F9"/>
    <w:rsid w:val="6FE17FD4"/>
    <w:rsid w:val="6FE37F7E"/>
    <w:rsid w:val="70052E70"/>
    <w:rsid w:val="701D640C"/>
    <w:rsid w:val="70231548"/>
    <w:rsid w:val="7027728A"/>
    <w:rsid w:val="702E23C7"/>
    <w:rsid w:val="7036127C"/>
    <w:rsid w:val="703807D3"/>
    <w:rsid w:val="703B0F88"/>
    <w:rsid w:val="70451B0E"/>
    <w:rsid w:val="70531E2E"/>
    <w:rsid w:val="70CA3E8B"/>
    <w:rsid w:val="70D016D0"/>
    <w:rsid w:val="70FF7B00"/>
    <w:rsid w:val="711F4406"/>
    <w:rsid w:val="712A5284"/>
    <w:rsid w:val="712B6906"/>
    <w:rsid w:val="713C4FB8"/>
    <w:rsid w:val="714F0C57"/>
    <w:rsid w:val="71630796"/>
    <w:rsid w:val="716562BC"/>
    <w:rsid w:val="716F0EE9"/>
    <w:rsid w:val="71752277"/>
    <w:rsid w:val="71836AE7"/>
    <w:rsid w:val="7185070D"/>
    <w:rsid w:val="71B76F26"/>
    <w:rsid w:val="71D074AE"/>
    <w:rsid w:val="71D84CE0"/>
    <w:rsid w:val="720A0C12"/>
    <w:rsid w:val="720C498A"/>
    <w:rsid w:val="72282CA4"/>
    <w:rsid w:val="72444124"/>
    <w:rsid w:val="725400DF"/>
    <w:rsid w:val="72556331"/>
    <w:rsid w:val="72676064"/>
    <w:rsid w:val="72897D89"/>
    <w:rsid w:val="72CB65F3"/>
    <w:rsid w:val="72D66DF2"/>
    <w:rsid w:val="72DB435C"/>
    <w:rsid w:val="72EC6569"/>
    <w:rsid w:val="72FB0D76"/>
    <w:rsid w:val="72FC49FE"/>
    <w:rsid w:val="73027B3B"/>
    <w:rsid w:val="730E028E"/>
    <w:rsid w:val="731A6C33"/>
    <w:rsid w:val="732B0E40"/>
    <w:rsid w:val="732C6762"/>
    <w:rsid w:val="733E5017"/>
    <w:rsid w:val="73690D00"/>
    <w:rsid w:val="737025AF"/>
    <w:rsid w:val="73722F12"/>
    <w:rsid w:val="73781BAB"/>
    <w:rsid w:val="737C78ED"/>
    <w:rsid w:val="73812244"/>
    <w:rsid w:val="738A4AA5"/>
    <w:rsid w:val="738F5872"/>
    <w:rsid w:val="73C241E9"/>
    <w:rsid w:val="73EB6821"/>
    <w:rsid w:val="73F43927"/>
    <w:rsid w:val="73F73418"/>
    <w:rsid w:val="7400610E"/>
    <w:rsid w:val="7420296E"/>
    <w:rsid w:val="74235FBB"/>
    <w:rsid w:val="742A559B"/>
    <w:rsid w:val="7431692A"/>
    <w:rsid w:val="7472484C"/>
    <w:rsid w:val="74793E2D"/>
    <w:rsid w:val="748A0AF3"/>
    <w:rsid w:val="74AB66DC"/>
    <w:rsid w:val="74D15A17"/>
    <w:rsid w:val="74DF6386"/>
    <w:rsid w:val="74E25E76"/>
    <w:rsid w:val="74E96D31"/>
    <w:rsid w:val="74EF5F37"/>
    <w:rsid w:val="74FE6EB8"/>
    <w:rsid w:val="75041948"/>
    <w:rsid w:val="75620C1B"/>
    <w:rsid w:val="7593092E"/>
    <w:rsid w:val="75B0717F"/>
    <w:rsid w:val="75B3511C"/>
    <w:rsid w:val="75B35A18"/>
    <w:rsid w:val="75B4336E"/>
    <w:rsid w:val="75C537CD"/>
    <w:rsid w:val="75D25EEA"/>
    <w:rsid w:val="75D91027"/>
    <w:rsid w:val="762304F4"/>
    <w:rsid w:val="76230FAF"/>
    <w:rsid w:val="76360227"/>
    <w:rsid w:val="76360BD1"/>
    <w:rsid w:val="7645046A"/>
    <w:rsid w:val="765B5EE0"/>
    <w:rsid w:val="766964A3"/>
    <w:rsid w:val="767E21BC"/>
    <w:rsid w:val="768D3BBF"/>
    <w:rsid w:val="768F5B89"/>
    <w:rsid w:val="769912EA"/>
    <w:rsid w:val="769F401E"/>
    <w:rsid w:val="76C05D43"/>
    <w:rsid w:val="76CE66B2"/>
    <w:rsid w:val="76D417EE"/>
    <w:rsid w:val="76E41B79"/>
    <w:rsid w:val="76E71522"/>
    <w:rsid w:val="76E84269"/>
    <w:rsid w:val="770519A8"/>
    <w:rsid w:val="77075720"/>
    <w:rsid w:val="770B44C5"/>
    <w:rsid w:val="77212C85"/>
    <w:rsid w:val="772B58B2"/>
    <w:rsid w:val="77324E93"/>
    <w:rsid w:val="77613082"/>
    <w:rsid w:val="77660698"/>
    <w:rsid w:val="776E39F1"/>
    <w:rsid w:val="77813724"/>
    <w:rsid w:val="77A25449"/>
    <w:rsid w:val="77B21B30"/>
    <w:rsid w:val="77C875A5"/>
    <w:rsid w:val="77CB0E43"/>
    <w:rsid w:val="77D01FB6"/>
    <w:rsid w:val="77DA4BE2"/>
    <w:rsid w:val="77E65C7D"/>
    <w:rsid w:val="77E86CA3"/>
    <w:rsid w:val="77FE6B23"/>
    <w:rsid w:val="78085BF3"/>
    <w:rsid w:val="781776B8"/>
    <w:rsid w:val="78281DF2"/>
    <w:rsid w:val="782B3690"/>
    <w:rsid w:val="782F3180"/>
    <w:rsid w:val="78564BB1"/>
    <w:rsid w:val="785E3A65"/>
    <w:rsid w:val="786F17CF"/>
    <w:rsid w:val="788A485A"/>
    <w:rsid w:val="789E3E62"/>
    <w:rsid w:val="78B11DE7"/>
    <w:rsid w:val="78C0202A"/>
    <w:rsid w:val="78D83818"/>
    <w:rsid w:val="79112886"/>
    <w:rsid w:val="79231B0D"/>
    <w:rsid w:val="79240D60"/>
    <w:rsid w:val="79395546"/>
    <w:rsid w:val="79611CC0"/>
    <w:rsid w:val="79701CA2"/>
    <w:rsid w:val="797A48CF"/>
    <w:rsid w:val="799A6D1F"/>
    <w:rsid w:val="79C63670"/>
    <w:rsid w:val="79CB0C87"/>
    <w:rsid w:val="79D97847"/>
    <w:rsid w:val="79FD7ACC"/>
    <w:rsid w:val="7A1545F8"/>
    <w:rsid w:val="7A1B7E60"/>
    <w:rsid w:val="7A230AC3"/>
    <w:rsid w:val="7A2643B7"/>
    <w:rsid w:val="7A47162F"/>
    <w:rsid w:val="7A5E5F9F"/>
    <w:rsid w:val="7A6C06BC"/>
    <w:rsid w:val="7A6F5AB6"/>
    <w:rsid w:val="7A747570"/>
    <w:rsid w:val="7A97325F"/>
    <w:rsid w:val="7AB756AF"/>
    <w:rsid w:val="7AC04563"/>
    <w:rsid w:val="7AD46261"/>
    <w:rsid w:val="7AE364A4"/>
    <w:rsid w:val="7AE71AF0"/>
    <w:rsid w:val="7B1D19B6"/>
    <w:rsid w:val="7B1D3764"/>
    <w:rsid w:val="7B242D44"/>
    <w:rsid w:val="7B2722F4"/>
    <w:rsid w:val="7B272834"/>
    <w:rsid w:val="7B2E5971"/>
    <w:rsid w:val="7B306C02"/>
    <w:rsid w:val="7B322A18"/>
    <w:rsid w:val="7B3665D4"/>
    <w:rsid w:val="7B3960C4"/>
    <w:rsid w:val="7B404CAF"/>
    <w:rsid w:val="7B542EFE"/>
    <w:rsid w:val="7B6530DE"/>
    <w:rsid w:val="7B666A49"/>
    <w:rsid w:val="7B6E5D6D"/>
    <w:rsid w:val="7B72355F"/>
    <w:rsid w:val="7B7339E4"/>
    <w:rsid w:val="7B7535A0"/>
    <w:rsid w:val="7B811F45"/>
    <w:rsid w:val="7BA619AB"/>
    <w:rsid w:val="7BAE6AB2"/>
    <w:rsid w:val="7BB816DF"/>
    <w:rsid w:val="7BBA0FB3"/>
    <w:rsid w:val="7BCB1412"/>
    <w:rsid w:val="7BF2699E"/>
    <w:rsid w:val="7BF32717"/>
    <w:rsid w:val="7BF54113"/>
    <w:rsid w:val="7C045812"/>
    <w:rsid w:val="7C174657"/>
    <w:rsid w:val="7C1F175E"/>
    <w:rsid w:val="7C1F3291"/>
    <w:rsid w:val="7C6453C2"/>
    <w:rsid w:val="7C7E6484"/>
    <w:rsid w:val="7C815311"/>
    <w:rsid w:val="7CA57EB5"/>
    <w:rsid w:val="7CB67090"/>
    <w:rsid w:val="7CB974BC"/>
    <w:rsid w:val="7CCC2058"/>
    <w:rsid w:val="7CE04A49"/>
    <w:rsid w:val="7CE64029"/>
    <w:rsid w:val="7CEB51C5"/>
    <w:rsid w:val="7D020929"/>
    <w:rsid w:val="7D11505E"/>
    <w:rsid w:val="7D1172F8"/>
    <w:rsid w:val="7D496A92"/>
    <w:rsid w:val="7D515BD1"/>
    <w:rsid w:val="7D54457F"/>
    <w:rsid w:val="7D5F6F64"/>
    <w:rsid w:val="7D741635"/>
    <w:rsid w:val="7D761851"/>
    <w:rsid w:val="7D837CFA"/>
    <w:rsid w:val="7D8436EA"/>
    <w:rsid w:val="7D9B5640"/>
    <w:rsid w:val="7D9D293A"/>
    <w:rsid w:val="7DCD2A85"/>
    <w:rsid w:val="7DDB3462"/>
    <w:rsid w:val="7DF12C86"/>
    <w:rsid w:val="7DFD5ACF"/>
    <w:rsid w:val="7E1F77F3"/>
    <w:rsid w:val="7E2D63B4"/>
    <w:rsid w:val="7E5971A9"/>
    <w:rsid w:val="7E5F6EB8"/>
    <w:rsid w:val="7E8835EA"/>
    <w:rsid w:val="7E8F4979"/>
    <w:rsid w:val="7E9975A5"/>
    <w:rsid w:val="7EB20667"/>
    <w:rsid w:val="7EEB157F"/>
    <w:rsid w:val="7EED78F1"/>
    <w:rsid w:val="7F0A2251"/>
    <w:rsid w:val="7F0C1774"/>
    <w:rsid w:val="7F1E7AAB"/>
    <w:rsid w:val="7F460DAF"/>
    <w:rsid w:val="7F565D15"/>
    <w:rsid w:val="7F587460"/>
    <w:rsid w:val="7F5E259D"/>
    <w:rsid w:val="7F820039"/>
    <w:rsid w:val="7F8E2E82"/>
    <w:rsid w:val="7F91649B"/>
    <w:rsid w:val="7F9D431D"/>
    <w:rsid w:val="7FA75CF2"/>
    <w:rsid w:val="7FC248DA"/>
    <w:rsid w:val="7FEB2083"/>
    <w:rsid w:val="7FEE3921"/>
    <w:rsid w:val="7FF07699"/>
    <w:rsid w:val="7FF13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Normal Indent" w:qFormat="1"/>
    <w:lsdException w:name="header" w:uiPriority="99" w:qFormat="1"/>
    <w:lsdException w:name="footer" w:uiPriority="99" w:qFormat="1"/>
    <w:lsdException w:name="caption" w:semiHidden="1" w:unhideWhenUsed="1" w:qFormat="1"/>
    <w:lsdException w:name="toa heading" w:uiPriority="99" w:unhideWhenUsed="1"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Message Header" w:uiPriority="99" w:unhideWhenUsed="1" w:qFormat="1"/>
    <w:lsdException w:name="Subtitle" w:qFormat="1"/>
    <w:lsdException w:name="Body Text First Indent" w:qFormat="1"/>
    <w:lsdException w:name="Body Text First Indent 2" w:qFormat="1"/>
    <w:lsdException w:name="Body Text Indent 3" w:qFormat="1"/>
    <w:lsdException w:name="Block Text" w:uiPriority="99"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topLinePunct/>
      <w:jc w:val="both"/>
    </w:pPr>
    <w:rPr>
      <w:rFonts w:ascii="宋体" w:hAnsi="宋体" w:cs="宋体"/>
      <w:kern w:val="2"/>
      <w:sz w:val="21"/>
      <w:szCs w:val="21"/>
    </w:rPr>
  </w:style>
  <w:style w:type="paragraph" w:styleId="1">
    <w:name w:val="heading 1"/>
    <w:basedOn w:val="a"/>
    <w:next w:val="a"/>
    <w:link w:val="1Char"/>
    <w:autoRedefine/>
    <w:qFormat/>
    <w:pPr>
      <w:keepNext/>
      <w:keepLines/>
      <w:spacing w:line="360" w:lineRule="auto"/>
      <w:outlineLvl w:val="0"/>
    </w:pPr>
    <w:rPr>
      <w:b/>
      <w:bCs/>
      <w:kern w:val="44"/>
      <w:sz w:val="32"/>
      <w:szCs w:val="44"/>
    </w:rPr>
  </w:style>
  <w:style w:type="paragraph" w:styleId="2">
    <w:name w:val="heading 2"/>
    <w:basedOn w:val="a"/>
    <w:next w:val="a"/>
    <w:link w:val="2Char"/>
    <w:qFormat/>
    <w:pPr>
      <w:keepNext/>
      <w:keepLines/>
      <w:spacing w:line="416" w:lineRule="auto"/>
      <w:jc w:val="left"/>
      <w:outlineLvl w:val="1"/>
    </w:pPr>
    <w:rPr>
      <w:b/>
      <w:bCs/>
      <w:sz w:val="24"/>
    </w:rPr>
  </w:style>
  <w:style w:type="paragraph" w:styleId="3">
    <w:name w:val="heading 3"/>
    <w:basedOn w:val="a"/>
    <w:next w:val="a"/>
    <w:autoRedefine/>
    <w:qFormat/>
    <w:pPr>
      <w:keepNext/>
      <w:keepLines/>
      <w:spacing w:line="360" w:lineRule="auto"/>
      <w:outlineLvl w:val="2"/>
    </w:pPr>
    <w:rPr>
      <w:rFonts w:cs="Times New Roman"/>
      <w:b/>
      <w:bCs/>
    </w:rPr>
  </w:style>
  <w:style w:type="paragraph" w:styleId="4">
    <w:name w:val="heading 4"/>
    <w:basedOn w:val="a"/>
    <w:next w:val="a"/>
    <w:uiPriority w:val="99"/>
    <w:qFormat/>
    <w:pPr>
      <w:keepNext/>
      <w:outlineLvl w:val="3"/>
    </w:pPr>
    <w:rPr>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szCs w:val="20"/>
    </w:rPr>
  </w:style>
  <w:style w:type="paragraph" w:styleId="a4">
    <w:name w:val="toa heading"/>
    <w:basedOn w:val="a"/>
    <w:next w:val="a"/>
    <w:uiPriority w:val="99"/>
    <w:unhideWhenUsed/>
    <w:qFormat/>
    <w:rPr>
      <w:rFonts w:ascii="Cambria" w:eastAsia="微软雅黑" w:hAnsi="Cambria"/>
    </w:rPr>
  </w:style>
  <w:style w:type="paragraph" w:styleId="a5">
    <w:name w:val="Body Text"/>
    <w:basedOn w:val="a"/>
    <w:next w:val="a"/>
    <w:qFormat/>
    <w:pPr>
      <w:adjustRightInd w:val="0"/>
      <w:spacing w:after="60" w:line="360" w:lineRule="atLeast"/>
      <w:ind w:leftChars="30" w:left="72" w:rightChars="30" w:right="30"/>
      <w:jc w:val="center"/>
      <w:textAlignment w:val="baseline"/>
    </w:pPr>
    <w:rPr>
      <w:kern w:val="0"/>
      <w:sz w:val="20"/>
      <w:szCs w:val="20"/>
    </w:rPr>
  </w:style>
  <w:style w:type="paragraph" w:styleId="a6">
    <w:name w:val="Body Text Indent"/>
    <w:basedOn w:val="a"/>
    <w:next w:val="Default"/>
    <w:autoRedefine/>
    <w:qFormat/>
    <w:pPr>
      <w:spacing w:after="120"/>
      <w:ind w:leftChars="200" w:left="420"/>
    </w:pPr>
  </w:style>
  <w:style w:type="paragraph" w:customStyle="1" w:styleId="Default">
    <w:name w:val="Default"/>
    <w:next w:val="a"/>
    <w:autoRedefine/>
    <w:qFormat/>
    <w:pPr>
      <w:widowControl w:val="0"/>
      <w:autoSpaceDE w:val="0"/>
      <w:autoSpaceDN w:val="0"/>
      <w:adjustRightInd w:val="0"/>
    </w:pPr>
    <w:rPr>
      <w:rFonts w:ascii="宋体" w:cs="宋体"/>
      <w:color w:val="000000"/>
      <w:sz w:val="24"/>
      <w:szCs w:val="24"/>
    </w:rPr>
  </w:style>
  <w:style w:type="paragraph" w:styleId="20">
    <w:name w:val="List 2"/>
    <w:basedOn w:val="a"/>
    <w:qFormat/>
    <w:pPr>
      <w:ind w:leftChars="200" w:left="100" w:hangingChars="200" w:hanging="200"/>
    </w:pPr>
  </w:style>
  <w:style w:type="paragraph" w:styleId="a7">
    <w:name w:val="List Continue"/>
    <w:basedOn w:val="a"/>
    <w:qFormat/>
    <w:pPr>
      <w:widowControl/>
      <w:spacing w:before="100" w:beforeAutospacing="1" w:after="100" w:afterAutospacing="1"/>
      <w:jc w:val="left"/>
    </w:pPr>
    <w:rPr>
      <w:kern w:val="0"/>
      <w:sz w:val="24"/>
    </w:rPr>
  </w:style>
  <w:style w:type="paragraph" w:styleId="a8">
    <w:name w:val="Block Text"/>
    <w:basedOn w:val="a"/>
    <w:autoRedefine/>
    <w:uiPriority w:val="99"/>
    <w:qFormat/>
    <w:pPr>
      <w:spacing w:after="120"/>
      <w:ind w:leftChars="700" w:left="1440" w:rightChars="700" w:right="1440"/>
    </w:pPr>
  </w:style>
  <w:style w:type="paragraph" w:styleId="a9">
    <w:name w:val="Plain Text"/>
    <w:basedOn w:val="a"/>
    <w:qFormat/>
    <w:rPr>
      <w:rFonts w:hAnsi="Courier New" w:cs="Courier New"/>
    </w:rPr>
  </w:style>
  <w:style w:type="paragraph" w:styleId="aa">
    <w:name w:val="footer"/>
    <w:basedOn w:val="a"/>
    <w:uiPriority w:val="99"/>
    <w:qFormat/>
    <w:pPr>
      <w:tabs>
        <w:tab w:val="center" w:pos="4153"/>
        <w:tab w:val="right" w:pos="8306"/>
      </w:tabs>
      <w:snapToGrid w:val="0"/>
      <w:jc w:val="left"/>
    </w:pPr>
    <w:rPr>
      <w:rFonts w:ascii="Times New Roman" w:hAnsi="Times New Roman" w:cs="Times New Roman"/>
      <w:sz w:val="18"/>
      <w:szCs w:val="18"/>
    </w:rPr>
  </w:style>
  <w:style w:type="paragraph" w:styleId="ab">
    <w:name w:val="header"/>
    <w:basedOn w:val="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10">
    <w:name w:val="toc 1"/>
    <w:basedOn w:val="a"/>
    <w:next w:val="a"/>
    <w:qFormat/>
  </w:style>
  <w:style w:type="paragraph" w:styleId="30">
    <w:name w:val="Body Text Indent 3"/>
    <w:basedOn w:val="a"/>
    <w:autoRedefine/>
    <w:qFormat/>
    <w:pPr>
      <w:spacing w:after="120"/>
      <w:ind w:leftChars="200" w:left="420"/>
    </w:pPr>
    <w:rPr>
      <w:sz w:val="16"/>
      <w:szCs w:val="16"/>
    </w:rPr>
  </w:style>
  <w:style w:type="paragraph" w:styleId="ac">
    <w:name w:val="Message Header"/>
    <w:basedOn w:val="a"/>
    <w:uiPriority w:val="99"/>
    <w:unhideWhenUsed/>
    <w:qFormat/>
    <w:pPr>
      <w:pBdr>
        <w:top w:val="single" w:sz="6" w:space="1" w:color="auto"/>
        <w:left w:val="single" w:sz="6" w:space="1" w:color="auto"/>
        <w:bottom w:val="single" w:sz="6" w:space="1" w:color="auto"/>
        <w:right w:val="single" w:sz="6" w:space="1" w:color="auto"/>
      </w:pBdr>
      <w:shd w:val="clear" w:color="auto" w:fill="7F7F7F"/>
      <w:spacing w:before="100" w:beforeAutospacing="1" w:after="100" w:afterAutospacing="1"/>
      <w:ind w:leftChars="500" w:left="1080" w:hangingChars="500" w:hanging="1080"/>
    </w:pPr>
    <w:rPr>
      <w:rFonts w:ascii="Cambria" w:hAnsi="Cambria"/>
      <w:kern w:val="0"/>
      <w:sz w:val="24"/>
      <w:szCs w:val="24"/>
    </w:rPr>
  </w:style>
  <w:style w:type="paragraph" w:styleId="ad">
    <w:name w:val="Normal (Web)"/>
    <w:basedOn w:val="a"/>
    <w:autoRedefine/>
    <w:uiPriority w:val="99"/>
    <w:qFormat/>
    <w:pPr>
      <w:widowControl/>
      <w:spacing w:before="100" w:beforeAutospacing="1" w:after="100" w:afterAutospacing="1" w:line="320" w:lineRule="atLeast"/>
      <w:jc w:val="left"/>
    </w:pPr>
    <w:rPr>
      <w:kern w:val="0"/>
      <w:sz w:val="18"/>
      <w:szCs w:val="18"/>
    </w:rPr>
  </w:style>
  <w:style w:type="paragraph" w:styleId="ae">
    <w:name w:val="Body Text First Indent"/>
    <w:basedOn w:val="a5"/>
    <w:qFormat/>
    <w:pPr>
      <w:spacing w:line="360" w:lineRule="auto"/>
      <w:ind w:firstLine="420"/>
    </w:pPr>
    <w:rPr>
      <w:rFonts w:ascii="Calibri" w:eastAsia="Arial Unicode MS" w:hAnsi="Calibri" w:cs="Times New Roman"/>
      <w:color w:val="000000"/>
      <w:sz w:val="28"/>
      <w:szCs w:val="28"/>
    </w:rPr>
  </w:style>
  <w:style w:type="paragraph" w:styleId="21">
    <w:name w:val="Body Text First Indent 2"/>
    <w:basedOn w:val="a6"/>
    <w:autoRedefine/>
    <w:qFormat/>
    <w:pPr>
      <w:ind w:firstLineChars="200" w:firstLine="420"/>
    </w:pPr>
  </w:style>
  <w:style w:type="character" w:styleId="af">
    <w:name w:val="Strong"/>
    <w:basedOn w:val="a0"/>
    <w:autoRedefine/>
    <w:qFormat/>
    <w:rPr>
      <w:b/>
      <w:bCs/>
    </w:rPr>
  </w:style>
  <w:style w:type="character" w:styleId="af0">
    <w:name w:val="FollowedHyperlink"/>
    <w:basedOn w:val="a0"/>
    <w:autoRedefine/>
    <w:qFormat/>
    <w:rPr>
      <w:color w:val="800080"/>
      <w:u w:val="none"/>
    </w:rPr>
  </w:style>
  <w:style w:type="character" w:styleId="af1">
    <w:name w:val="Emphasis"/>
    <w:basedOn w:val="a0"/>
    <w:autoRedefine/>
    <w:qFormat/>
    <w:rPr>
      <w:b/>
      <w:bCs/>
    </w:rPr>
  </w:style>
  <w:style w:type="character" w:styleId="HTML">
    <w:name w:val="HTML Definition"/>
    <w:basedOn w:val="a0"/>
    <w:qFormat/>
  </w:style>
  <w:style w:type="character" w:styleId="HTML0">
    <w:name w:val="HTML Typewriter"/>
    <w:basedOn w:val="a0"/>
    <w:autoRedefine/>
    <w:qFormat/>
    <w:rPr>
      <w:rFonts w:ascii="monospace" w:eastAsia="monospace" w:hAnsi="monospace" w:cs="monospace" w:hint="default"/>
      <w:sz w:val="20"/>
    </w:rPr>
  </w:style>
  <w:style w:type="character" w:styleId="HTML1">
    <w:name w:val="HTML Acronym"/>
    <w:basedOn w:val="a0"/>
    <w:autoRedefine/>
    <w:qFormat/>
  </w:style>
  <w:style w:type="character" w:styleId="HTML2">
    <w:name w:val="HTML Variable"/>
    <w:basedOn w:val="a0"/>
    <w:autoRedefine/>
    <w:qFormat/>
  </w:style>
  <w:style w:type="character" w:styleId="af2">
    <w:name w:val="Hyperlink"/>
    <w:autoRedefine/>
    <w:qFormat/>
    <w:rPr>
      <w:color w:val="000000"/>
      <w:u w:val="none"/>
    </w:rPr>
  </w:style>
  <w:style w:type="character" w:styleId="HTML3">
    <w:name w:val="HTML Code"/>
    <w:basedOn w:val="a0"/>
    <w:autoRedefine/>
    <w:qFormat/>
    <w:rPr>
      <w:rFonts w:ascii="monospace" w:eastAsia="monospace" w:hAnsi="monospace" w:cs="monospace"/>
      <w:sz w:val="20"/>
    </w:rPr>
  </w:style>
  <w:style w:type="character" w:styleId="HTML4">
    <w:name w:val="HTML Cite"/>
    <w:basedOn w:val="a0"/>
    <w:autoRedefine/>
    <w:qFormat/>
  </w:style>
  <w:style w:type="character" w:styleId="HTML5">
    <w:name w:val="HTML Keyboard"/>
    <w:basedOn w:val="a0"/>
    <w:qFormat/>
    <w:rPr>
      <w:rFonts w:ascii="monospace" w:eastAsia="monospace" w:hAnsi="monospace" w:cs="monospace" w:hint="default"/>
      <w:sz w:val="20"/>
    </w:rPr>
  </w:style>
  <w:style w:type="character" w:styleId="HTML6">
    <w:name w:val="HTML Sample"/>
    <w:basedOn w:val="a0"/>
    <w:autoRedefine/>
    <w:qFormat/>
    <w:rPr>
      <w:rFonts w:ascii="monospace" w:eastAsia="monospace" w:hAnsi="monospace" w:cs="monospace" w:hint="default"/>
    </w:rPr>
  </w:style>
  <w:style w:type="paragraph" w:customStyle="1" w:styleId="11">
    <w:name w:val="无间隔1"/>
    <w:basedOn w:val="a"/>
    <w:qFormat/>
    <w:pPr>
      <w:spacing w:line="400" w:lineRule="exact"/>
    </w:pPr>
    <w:rPr>
      <w:sz w:val="24"/>
    </w:rPr>
  </w:style>
  <w:style w:type="character" w:customStyle="1" w:styleId="1Char">
    <w:name w:val="标题 1 Char"/>
    <w:link w:val="1"/>
    <w:autoRedefine/>
    <w:qFormat/>
    <w:rPr>
      <w:b/>
      <w:bCs/>
      <w:kern w:val="44"/>
      <w:sz w:val="32"/>
      <w:szCs w:val="44"/>
    </w:rPr>
  </w:style>
  <w:style w:type="character" w:customStyle="1" w:styleId="2Char">
    <w:name w:val="标题 2 Char"/>
    <w:link w:val="2"/>
    <w:autoRedefine/>
    <w:qFormat/>
    <w:rPr>
      <w:b/>
      <w:bCs/>
      <w:sz w:val="24"/>
    </w:rPr>
  </w:style>
  <w:style w:type="paragraph" w:customStyle="1" w:styleId="TableParagraph">
    <w:name w:val="Table Paragraph"/>
    <w:basedOn w:val="a"/>
    <w:autoRedefine/>
    <w:uiPriority w:val="1"/>
    <w:qFormat/>
    <w:pPr>
      <w:wordWrap/>
      <w:topLinePunct w:val="0"/>
      <w:autoSpaceDE w:val="0"/>
      <w:autoSpaceDN w:val="0"/>
      <w:adjustRightInd w:val="0"/>
      <w:jc w:val="left"/>
    </w:pPr>
    <w:rPr>
      <w:rFonts w:hAnsi="Times New Roman"/>
      <w:kern w:val="0"/>
      <w:sz w:val="24"/>
      <w:szCs w:val="24"/>
    </w:rPr>
  </w:style>
  <w:style w:type="character" w:customStyle="1" w:styleId="hover1">
    <w:name w:val="hover1"/>
    <w:basedOn w:val="a0"/>
    <w:qFormat/>
  </w:style>
  <w:style w:type="character" w:customStyle="1" w:styleId="hover2">
    <w:name w:val="hover2"/>
    <w:basedOn w:val="a0"/>
    <w:autoRedefine/>
    <w:qFormat/>
    <w:rPr>
      <w:color w:val="2590EB"/>
    </w:rPr>
  </w:style>
  <w:style w:type="character" w:customStyle="1" w:styleId="hover3">
    <w:name w:val="hover3"/>
    <w:basedOn w:val="a0"/>
    <w:autoRedefine/>
    <w:qFormat/>
    <w:rPr>
      <w:color w:val="2590EB"/>
    </w:rPr>
  </w:style>
  <w:style w:type="character" w:customStyle="1" w:styleId="hover">
    <w:name w:val="hover"/>
    <w:basedOn w:val="a0"/>
    <w:autoRedefine/>
    <w:qFormat/>
    <w:rPr>
      <w:color w:val="2590E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Normal Indent" w:qFormat="1"/>
    <w:lsdException w:name="header" w:uiPriority="99" w:qFormat="1"/>
    <w:lsdException w:name="footer" w:uiPriority="99" w:qFormat="1"/>
    <w:lsdException w:name="caption" w:semiHidden="1" w:unhideWhenUsed="1" w:qFormat="1"/>
    <w:lsdException w:name="toa heading" w:uiPriority="99" w:unhideWhenUsed="1"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Message Header" w:uiPriority="99" w:unhideWhenUsed="1" w:qFormat="1"/>
    <w:lsdException w:name="Subtitle" w:qFormat="1"/>
    <w:lsdException w:name="Body Text First Indent" w:qFormat="1"/>
    <w:lsdException w:name="Body Text First Indent 2" w:qFormat="1"/>
    <w:lsdException w:name="Body Text Indent 3" w:qFormat="1"/>
    <w:lsdException w:name="Block Text" w:uiPriority="99"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topLinePunct/>
      <w:jc w:val="both"/>
    </w:pPr>
    <w:rPr>
      <w:rFonts w:ascii="宋体" w:hAnsi="宋体" w:cs="宋体"/>
      <w:kern w:val="2"/>
      <w:sz w:val="21"/>
      <w:szCs w:val="21"/>
    </w:rPr>
  </w:style>
  <w:style w:type="paragraph" w:styleId="1">
    <w:name w:val="heading 1"/>
    <w:basedOn w:val="a"/>
    <w:next w:val="a"/>
    <w:link w:val="1Char"/>
    <w:autoRedefine/>
    <w:qFormat/>
    <w:pPr>
      <w:keepNext/>
      <w:keepLines/>
      <w:spacing w:line="360" w:lineRule="auto"/>
      <w:outlineLvl w:val="0"/>
    </w:pPr>
    <w:rPr>
      <w:b/>
      <w:bCs/>
      <w:kern w:val="44"/>
      <w:sz w:val="32"/>
      <w:szCs w:val="44"/>
    </w:rPr>
  </w:style>
  <w:style w:type="paragraph" w:styleId="2">
    <w:name w:val="heading 2"/>
    <w:basedOn w:val="a"/>
    <w:next w:val="a"/>
    <w:link w:val="2Char"/>
    <w:qFormat/>
    <w:pPr>
      <w:keepNext/>
      <w:keepLines/>
      <w:spacing w:line="416" w:lineRule="auto"/>
      <w:jc w:val="left"/>
      <w:outlineLvl w:val="1"/>
    </w:pPr>
    <w:rPr>
      <w:b/>
      <w:bCs/>
      <w:sz w:val="24"/>
    </w:rPr>
  </w:style>
  <w:style w:type="paragraph" w:styleId="3">
    <w:name w:val="heading 3"/>
    <w:basedOn w:val="a"/>
    <w:next w:val="a"/>
    <w:autoRedefine/>
    <w:qFormat/>
    <w:pPr>
      <w:keepNext/>
      <w:keepLines/>
      <w:spacing w:line="360" w:lineRule="auto"/>
      <w:outlineLvl w:val="2"/>
    </w:pPr>
    <w:rPr>
      <w:rFonts w:cs="Times New Roman"/>
      <w:b/>
      <w:bCs/>
    </w:rPr>
  </w:style>
  <w:style w:type="paragraph" w:styleId="4">
    <w:name w:val="heading 4"/>
    <w:basedOn w:val="a"/>
    <w:next w:val="a"/>
    <w:uiPriority w:val="99"/>
    <w:qFormat/>
    <w:pPr>
      <w:keepNext/>
      <w:outlineLvl w:val="3"/>
    </w:pPr>
    <w:rPr>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szCs w:val="20"/>
    </w:rPr>
  </w:style>
  <w:style w:type="paragraph" w:styleId="a4">
    <w:name w:val="toa heading"/>
    <w:basedOn w:val="a"/>
    <w:next w:val="a"/>
    <w:uiPriority w:val="99"/>
    <w:unhideWhenUsed/>
    <w:qFormat/>
    <w:rPr>
      <w:rFonts w:ascii="Cambria" w:eastAsia="微软雅黑" w:hAnsi="Cambria"/>
    </w:rPr>
  </w:style>
  <w:style w:type="paragraph" w:styleId="a5">
    <w:name w:val="Body Text"/>
    <w:basedOn w:val="a"/>
    <w:next w:val="a"/>
    <w:qFormat/>
    <w:pPr>
      <w:adjustRightInd w:val="0"/>
      <w:spacing w:after="60" w:line="360" w:lineRule="atLeast"/>
      <w:ind w:leftChars="30" w:left="72" w:rightChars="30" w:right="30"/>
      <w:jc w:val="center"/>
      <w:textAlignment w:val="baseline"/>
    </w:pPr>
    <w:rPr>
      <w:kern w:val="0"/>
      <w:sz w:val="20"/>
      <w:szCs w:val="20"/>
    </w:rPr>
  </w:style>
  <w:style w:type="paragraph" w:styleId="a6">
    <w:name w:val="Body Text Indent"/>
    <w:basedOn w:val="a"/>
    <w:next w:val="Default"/>
    <w:autoRedefine/>
    <w:qFormat/>
    <w:pPr>
      <w:spacing w:after="120"/>
      <w:ind w:leftChars="200" w:left="420"/>
    </w:pPr>
  </w:style>
  <w:style w:type="paragraph" w:customStyle="1" w:styleId="Default">
    <w:name w:val="Default"/>
    <w:next w:val="a"/>
    <w:autoRedefine/>
    <w:qFormat/>
    <w:pPr>
      <w:widowControl w:val="0"/>
      <w:autoSpaceDE w:val="0"/>
      <w:autoSpaceDN w:val="0"/>
      <w:adjustRightInd w:val="0"/>
    </w:pPr>
    <w:rPr>
      <w:rFonts w:ascii="宋体" w:cs="宋体"/>
      <w:color w:val="000000"/>
      <w:sz w:val="24"/>
      <w:szCs w:val="24"/>
    </w:rPr>
  </w:style>
  <w:style w:type="paragraph" w:styleId="20">
    <w:name w:val="List 2"/>
    <w:basedOn w:val="a"/>
    <w:qFormat/>
    <w:pPr>
      <w:ind w:leftChars="200" w:left="100" w:hangingChars="200" w:hanging="200"/>
    </w:pPr>
  </w:style>
  <w:style w:type="paragraph" w:styleId="a7">
    <w:name w:val="List Continue"/>
    <w:basedOn w:val="a"/>
    <w:qFormat/>
    <w:pPr>
      <w:widowControl/>
      <w:spacing w:before="100" w:beforeAutospacing="1" w:after="100" w:afterAutospacing="1"/>
      <w:jc w:val="left"/>
    </w:pPr>
    <w:rPr>
      <w:kern w:val="0"/>
      <w:sz w:val="24"/>
    </w:rPr>
  </w:style>
  <w:style w:type="paragraph" w:styleId="a8">
    <w:name w:val="Block Text"/>
    <w:basedOn w:val="a"/>
    <w:autoRedefine/>
    <w:uiPriority w:val="99"/>
    <w:qFormat/>
    <w:pPr>
      <w:spacing w:after="120"/>
      <w:ind w:leftChars="700" w:left="1440" w:rightChars="700" w:right="1440"/>
    </w:pPr>
  </w:style>
  <w:style w:type="paragraph" w:styleId="a9">
    <w:name w:val="Plain Text"/>
    <w:basedOn w:val="a"/>
    <w:qFormat/>
    <w:rPr>
      <w:rFonts w:hAnsi="Courier New" w:cs="Courier New"/>
    </w:rPr>
  </w:style>
  <w:style w:type="paragraph" w:styleId="aa">
    <w:name w:val="footer"/>
    <w:basedOn w:val="a"/>
    <w:uiPriority w:val="99"/>
    <w:qFormat/>
    <w:pPr>
      <w:tabs>
        <w:tab w:val="center" w:pos="4153"/>
        <w:tab w:val="right" w:pos="8306"/>
      </w:tabs>
      <w:snapToGrid w:val="0"/>
      <w:jc w:val="left"/>
    </w:pPr>
    <w:rPr>
      <w:rFonts w:ascii="Times New Roman" w:hAnsi="Times New Roman" w:cs="Times New Roman"/>
      <w:sz w:val="18"/>
      <w:szCs w:val="18"/>
    </w:rPr>
  </w:style>
  <w:style w:type="paragraph" w:styleId="ab">
    <w:name w:val="header"/>
    <w:basedOn w:val="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10">
    <w:name w:val="toc 1"/>
    <w:basedOn w:val="a"/>
    <w:next w:val="a"/>
    <w:qFormat/>
  </w:style>
  <w:style w:type="paragraph" w:styleId="30">
    <w:name w:val="Body Text Indent 3"/>
    <w:basedOn w:val="a"/>
    <w:autoRedefine/>
    <w:qFormat/>
    <w:pPr>
      <w:spacing w:after="120"/>
      <w:ind w:leftChars="200" w:left="420"/>
    </w:pPr>
    <w:rPr>
      <w:sz w:val="16"/>
      <w:szCs w:val="16"/>
    </w:rPr>
  </w:style>
  <w:style w:type="paragraph" w:styleId="ac">
    <w:name w:val="Message Header"/>
    <w:basedOn w:val="a"/>
    <w:uiPriority w:val="99"/>
    <w:unhideWhenUsed/>
    <w:qFormat/>
    <w:pPr>
      <w:pBdr>
        <w:top w:val="single" w:sz="6" w:space="1" w:color="auto"/>
        <w:left w:val="single" w:sz="6" w:space="1" w:color="auto"/>
        <w:bottom w:val="single" w:sz="6" w:space="1" w:color="auto"/>
        <w:right w:val="single" w:sz="6" w:space="1" w:color="auto"/>
      </w:pBdr>
      <w:shd w:val="clear" w:color="auto" w:fill="7F7F7F"/>
      <w:spacing w:before="100" w:beforeAutospacing="1" w:after="100" w:afterAutospacing="1"/>
      <w:ind w:leftChars="500" w:left="1080" w:hangingChars="500" w:hanging="1080"/>
    </w:pPr>
    <w:rPr>
      <w:rFonts w:ascii="Cambria" w:hAnsi="Cambria"/>
      <w:kern w:val="0"/>
      <w:sz w:val="24"/>
      <w:szCs w:val="24"/>
    </w:rPr>
  </w:style>
  <w:style w:type="paragraph" w:styleId="ad">
    <w:name w:val="Normal (Web)"/>
    <w:basedOn w:val="a"/>
    <w:autoRedefine/>
    <w:uiPriority w:val="99"/>
    <w:qFormat/>
    <w:pPr>
      <w:widowControl/>
      <w:spacing w:before="100" w:beforeAutospacing="1" w:after="100" w:afterAutospacing="1" w:line="320" w:lineRule="atLeast"/>
      <w:jc w:val="left"/>
    </w:pPr>
    <w:rPr>
      <w:kern w:val="0"/>
      <w:sz w:val="18"/>
      <w:szCs w:val="18"/>
    </w:rPr>
  </w:style>
  <w:style w:type="paragraph" w:styleId="ae">
    <w:name w:val="Body Text First Indent"/>
    <w:basedOn w:val="a5"/>
    <w:qFormat/>
    <w:pPr>
      <w:spacing w:line="360" w:lineRule="auto"/>
      <w:ind w:firstLine="420"/>
    </w:pPr>
    <w:rPr>
      <w:rFonts w:ascii="Calibri" w:eastAsia="Arial Unicode MS" w:hAnsi="Calibri" w:cs="Times New Roman"/>
      <w:color w:val="000000"/>
      <w:sz w:val="28"/>
      <w:szCs w:val="28"/>
    </w:rPr>
  </w:style>
  <w:style w:type="paragraph" w:styleId="21">
    <w:name w:val="Body Text First Indent 2"/>
    <w:basedOn w:val="a6"/>
    <w:autoRedefine/>
    <w:qFormat/>
    <w:pPr>
      <w:ind w:firstLineChars="200" w:firstLine="420"/>
    </w:pPr>
  </w:style>
  <w:style w:type="character" w:styleId="af">
    <w:name w:val="Strong"/>
    <w:basedOn w:val="a0"/>
    <w:autoRedefine/>
    <w:qFormat/>
    <w:rPr>
      <w:b/>
      <w:bCs/>
    </w:rPr>
  </w:style>
  <w:style w:type="character" w:styleId="af0">
    <w:name w:val="FollowedHyperlink"/>
    <w:basedOn w:val="a0"/>
    <w:autoRedefine/>
    <w:qFormat/>
    <w:rPr>
      <w:color w:val="800080"/>
      <w:u w:val="none"/>
    </w:rPr>
  </w:style>
  <w:style w:type="character" w:styleId="af1">
    <w:name w:val="Emphasis"/>
    <w:basedOn w:val="a0"/>
    <w:autoRedefine/>
    <w:qFormat/>
    <w:rPr>
      <w:b/>
      <w:bCs/>
    </w:rPr>
  </w:style>
  <w:style w:type="character" w:styleId="HTML">
    <w:name w:val="HTML Definition"/>
    <w:basedOn w:val="a0"/>
    <w:qFormat/>
  </w:style>
  <w:style w:type="character" w:styleId="HTML0">
    <w:name w:val="HTML Typewriter"/>
    <w:basedOn w:val="a0"/>
    <w:autoRedefine/>
    <w:qFormat/>
    <w:rPr>
      <w:rFonts w:ascii="monospace" w:eastAsia="monospace" w:hAnsi="monospace" w:cs="monospace" w:hint="default"/>
      <w:sz w:val="20"/>
    </w:rPr>
  </w:style>
  <w:style w:type="character" w:styleId="HTML1">
    <w:name w:val="HTML Acronym"/>
    <w:basedOn w:val="a0"/>
    <w:autoRedefine/>
    <w:qFormat/>
  </w:style>
  <w:style w:type="character" w:styleId="HTML2">
    <w:name w:val="HTML Variable"/>
    <w:basedOn w:val="a0"/>
    <w:autoRedefine/>
    <w:qFormat/>
  </w:style>
  <w:style w:type="character" w:styleId="af2">
    <w:name w:val="Hyperlink"/>
    <w:autoRedefine/>
    <w:qFormat/>
    <w:rPr>
      <w:color w:val="000000"/>
      <w:u w:val="none"/>
    </w:rPr>
  </w:style>
  <w:style w:type="character" w:styleId="HTML3">
    <w:name w:val="HTML Code"/>
    <w:basedOn w:val="a0"/>
    <w:autoRedefine/>
    <w:qFormat/>
    <w:rPr>
      <w:rFonts w:ascii="monospace" w:eastAsia="monospace" w:hAnsi="monospace" w:cs="monospace"/>
      <w:sz w:val="20"/>
    </w:rPr>
  </w:style>
  <w:style w:type="character" w:styleId="HTML4">
    <w:name w:val="HTML Cite"/>
    <w:basedOn w:val="a0"/>
    <w:autoRedefine/>
    <w:qFormat/>
  </w:style>
  <w:style w:type="character" w:styleId="HTML5">
    <w:name w:val="HTML Keyboard"/>
    <w:basedOn w:val="a0"/>
    <w:qFormat/>
    <w:rPr>
      <w:rFonts w:ascii="monospace" w:eastAsia="monospace" w:hAnsi="monospace" w:cs="monospace" w:hint="default"/>
      <w:sz w:val="20"/>
    </w:rPr>
  </w:style>
  <w:style w:type="character" w:styleId="HTML6">
    <w:name w:val="HTML Sample"/>
    <w:basedOn w:val="a0"/>
    <w:autoRedefine/>
    <w:qFormat/>
    <w:rPr>
      <w:rFonts w:ascii="monospace" w:eastAsia="monospace" w:hAnsi="monospace" w:cs="monospace" w:hint="default"/>
    </w:rPr>
  </w:style>
  <w:style w:type="paragraph" w:customStyle="1" w:styleId="11">
    <w:name w:val="无间隔1"/>
    <w:basedOn w:val="a"/>
    <w:qFormat/>
    <w:pPr>
      <w:spacing w:line="400" w:lineRule="exact"/>
    </w:pPr>
    <w:rPr>
      <w:sz w:val="24"/>
    </w:rPr>
  </w:style>
  <w:style w:type="character" w:customStyle="1" w:styleId="1Char">
    <w:name w:val="标题 1 Char"/>
    <w:link w:val="1"/>
    <w:autoRedefine/>
    <w:qFormat/>
    <w:rPr>
      <w:b/>
      <w:bCs/>
      <w:kern w:val="44"/>
      <w:sz w:val="32"/>
      <w:szCs w:val="44"/>
    </w:rPr>
  </w:style>
  <w:style w:type="character" w:customStyle="1" w:styleId="2Char">
    <w:name w:val="标题 2 Char"/>
    <w:link w:val="2"/>
    <w:autoRedefine/>
    <w:qFormat/>
    <w:rPr>
      <w:b/>
      <w:bCs/>
      <w:sz w:val="24"/>
    </w:rPr>
  </w:style>
  <w:style w:type="paragraph" w:customStyle="1" w:styleId="TableParagraph">
    <w:name w:val="Table Paragraph"/>
    <w:basedOn w:val="a"/>
    <w:autoRedefine/>
    <w:uiPriority w:val="1"/>
    <w:qFormat/>
    <w:pPr>
      <w:wordWrap/>
      <w:topLinePunct w:val="0"/>
      <w:autoSpaceDE w:val="0"/>
      <w:autoSpaceDN w:val="0"/>
      <w:adjustRightInd w:val="0"/>
      <w:jc w:val="left"/>
    </w:pPr>
    <w:rPr>
      <w:rFonts w:hAnsi="Times New Roman"/>
      <w:kern w:val="0"/>
      <w:sz w:val="24"/>
      <w:szCs w:val="24"/>
    </w:rPr>
  </w:style>
  <w:style w:type="character" w:customStyle="1" w:styleId="hover1">
    <w:name w:val="hover1"/>
    <w:basedOn w:val="a0"/>
    <w:qFormat/>
  </w:style>
  <w:style w:type="character" w:customStyle="1" w:styleId="hover2">
    <w:name w:val="hover2"/>
    <w:basedOn w:val="a0"/>
    <w:autoRedefine/>
    <w:qFormat/>
    <w:rPr>
      <w:color w:val="2590EB"/>
    </w:rPr>
  </w:style>
  <w:style w:type="character" w:customStyle="1" w:styleId="hover3">
    <w:name w:val="hover3"/>
    <w:basedOn w:val="a0"/>
    <w:autoRedefine/>
    <w:qFormat/>
    <w:rPr>
      <w:color w:val="2590EB"/>
    </w:rPr>
  </w:style>
  <w:style w:type="character" w:customStyle="1" w:styleId="hover">
    <w:name w:val="hover"/>
    <w:basedOn w:val="a0"/>
    <w:autoRedefine/>
    <w:qFormat/>
    <w:rPr>
      <w:color w:val="2590E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62</Pages>
  <Words>24249</Words>
  <Characters>5707</Characters>
  <Application>Microsoft Office Word</Application>
  <DocSecurity>0</DocSecurity>
  <Lines>47</Lines>
  <Paragraphs>59</Paragraphs>
  <ScaleCrop>false</ScaleCrop>
  <Company>Microsoft</Company>
  <LinksUpToDate>false</LinksUpToDate>
  <CharactersWithSpaces>29897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MY</cp:lastModifiedBy>
  <cp:revision>13</cp:revision>
  <cp:lastPrinted>2026-08-14T04:18:00Z</cp:lastPrinted>
  <dcterms:created xsi:type="dcterms:W3CDTF">2022-06-17T00:09:00Z</dcterms:created>
  <dcterms:modified xsi:type="dcterms:W3CDTF">2026-08-18T01:03:00Z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2D337B7419E14B73AAB4CDC65A9E4934</vt:lpwstr>
  </property>
  <property fmtid="{D5CDD505-2E9C-101B-9397-08002B2CF9AE}" pid="4" name="KSOTemplateDocerSaveRecord">
    <vt:lpwstr>eyJoZGlkIjoiZTc2OGI2N2JkNDFkYmJjYTRhODZhMWIxYzg1NzZiODEiLCJ1c2VySWQiOiI0MDkyNjMxMzkifQ==</vt:lpwstr>
  </property>
</Properties>
</file>