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16F" w:rsidRDefault="005C6A50" w:rsidP="00C3716F">
      <w:pPr>
        <w:contextualSpacing/>
        <w:mirrorIndents/>
        <w:jc w:val="center"/>
        <w:rPr>
          <w:rFonts w:ascii="宋体" w:hAnsi="宋体" w:cs="宋体" w:hint="eastAsia"/>
          <w:b/>
          <w:sz w:val="28"/>
          <w:szCs w:val="28"/>
        </w:rPr>
      </w:pPr>
      <w:r w:rsidRPr="00C3716F">
        <w:rPr>
          <w:rFonts w:ascii="宋体" w:hAnsi="宋体" w:cs="宋体" w:hint="eastAsia"/>
          <w:b/>
          <w:sz w:val="28"/>
          <w:szCs w:val="28"/>
        </w:rPr>
        <w:t>三门峡市陕州公园人行步道提升改造项目</w:t>
      </w:r>
    </w:p>
    <w:p w:rsidR="005C6A50" w:rsidRPr="00C3716F" w:rsidRDefault="005C6A50" w:rsidP="00C3716F">
      <w:pPr>
        <w:contextualSpacing/>
        <w:mirrorIndents/>
        <w:jc w:val="center"/>
        <w:rPr>
          <w:rFonts w:ascii="宋体" w:hAnsi="宋体" w:cs="宋体"/>
          <w:b/>
          <w:sz w:val="28"/>
          <w:szCs w:val="28"/>
        </w:rPr>
      </w:pPr>
      <w:r w:rsidRPr="00C3716F">
        <w:rPr>
          <w:rFonts w:ascii="宋体" w:hAnsi="宋体" w:cs="宋体" w:hint="eastAsia"/>
          <w:b/>
          <w:sz w:val="28"/>
          <w:szCs w:val="28"/>
        </w:rPr>
        <w:t>竞争性磋商公告</w:t>
      </w:r>
    </w:p>
    <w:p w:rsidR="005C6A50" w:rsidRPr="00C3716F" w:rsidRDefault="005C6A50" w:rsidP="00C3716F">
      <w:pPr>
        <w:pBdr>
          <w:top w:val="single" w:sz="4" w:space="1" w:color="auto"/>
          <w:left w:val="single" w:sz="4" w:space="0" w:color="auto"/>
          <w:bottom w:val="single" w:sz="4" w:space="1" w:color="auto"/>
          <w:right w:val="single" w:sz="4" w:space="4" w:color="auto"/>
        </w:pBdr>
        <w:contextualSpacing/>
        <w:mirrorIndents/>
        <w:rPr>
          <w:rFonts w:ascii="宋体" w:hAnsi="宋体"/>
          <w:snapToGrid w:val="0"/>
          <w:kern w:val="0"/>
          <w:sz w:val="28"/>
          <w:szCs w:val="28"/>
        </w:rPr>
      </w:pPr>
      <w:bookmarkStart w:id="0" w:name="_Toc35393621"/>
      <w:bookmarkStart w:id="1" w:name="_Toc28359079"/>
      <w:bookmarkStart w:id="2" w:name="_Toc28359002"/>
      <w:bookmarkStart w:id="3" w:name="_Toc35393790"/>
      <w:bookmarkStart w:id="4" w:name="OLE_LINK1"/>
      <w:r w:rsidRPr="00C3716F">
        <w:rPr>
          <w:rFonts w:ascii="宋体" w:hAnsi="宋体" w:hint="eastAsia"/>
          <w:snapToGrid w:val="0"/>
          <w:kern w:val="0"/>
          <w:sz w:val="28"/>
          <w:szCs w:val="28"/>
        </w:rPr>
        <w:t>项目概况：</w:t>
      </w:r>
      <w:r w:rsidRPr="00C3716F">
        <w:rPr>
          <w:rFonts w:ascii="宋体" w:hAnsi="宋体" w:hint="eastAsia"/>
          <w:snapToGrid w:val="0"/>
          <w:kern w:val="0"/>
          <w:sz w:val="28"/>
          <w:szCs w:val="28"/>
          <w:u w:val="single"/>
        </w:rPr>
        <w:t xml:space="preserve"> 三门峡市陕州公园人行步道提升改造项目 </w:t>
      </w:r>
      <w:r w:rsidRPr="00C3716F">
        <w:rPr>
          <w:rFonts w:ascii="宋体" w:hAnsi="宋体" w:hint="eastAsia"/>
          <w:sz w:val="28"/>
          <w:szCs w:val="28"/>
        </w:rPr>
        <w:t>招标项目的潜在投标人应在</w:t>
      </w:r>
      <w:r w:rsidRPr="00C3716F">
        <w:rPr>
          <w:rFonts w:ascii="宋体" w:hAnsi="宋体" w:hint="eastAsia"/>
          <w:sz w:val="28"/>
          <w:szCs w:val="28"/>
          <w:u w:val="single"/>
        </w:rPr>
        <w:t xml:space="preserve"> </w:t>
      </w:r>
      <w:r w:rsidRPr="00C3716F">
        <w:rPr>
          <w:rFonts w:ascii="宋体" w:hAnsi="宋体" w:hint="eastAsia"/>
          <w:snapToGrid w:val="0"/>
          <w:kern w:val="0"/>
          <w:sz w:val="28"/>
          <w:szCs w:val="28"/>
          <w:u w:val="single"/>
        </w:rPr>
        <w:t>三门峡市公共资源交易中心网（网址：</w:t>
      </w:r>
      <w:hyperlink r:id="rId6" w:history="1">
        <w:r w:rsidRPr="00C3716F">
          <w:rPr>
            <w:rFonts w:ascii="宋体" w:hAnsi="宋体"/>
            <w:snapToGrid w:val="0"/>
            <w:kern w:val="0"/>
            <w:sz w:val="28"/>
            <w:szCs w:val="28"/>
            <w:u w:val="single"/>
          </w:rPr>
          <w:t>http://gzjy.smx.gov.cn/</w:t>
        </w:r>
      </w:hyperlink>
      <w:r w:rsidRPr="00C3716F">
        <w:rPr>
          <w:rFonts w:ascii="宋体" w:hAnsi="宋体" w:hint="eastAsia"/>
          <w:snapToGrid w:val="0"/>
          <w:kern w:val="0"/>
          <w:sz w:val="28"/>
          <w:szCs w:val="28"/>
          <w:u w:val="single"/>
        </w:rPr>
        <w:t xml:space="preserve"> </w:t>
      </w:r>
      <w:r w:rsidRPr="00C3716F">
        <w:rPr>
          <w:rFonts w:ascii="宋体" w:hAnsi="宋体" w:hint="eastAsia"/>
          <w:snapToGrid w:val="0"/>
          <w:kern w:val="0"/>
          <w:sz w:val="28"/>
          <w:szCs w:val="28"/>
        </w:rPr>
        <w:t>获</w:t>
      </w:r>
      <w:r w:rsidRPr="00C3716F">
        <w:rPr>
          <w:rFonts w:ascii="宋体" w:hAnsi="宋体" w:hint="eastAsia"/>
          <w:sz w:val="28"/>
          <w:szCs w:val="28"/>
        </w:rPr>
        <w:t>取招标文件</w:t>
      </w:r>
      <w:r w:rsidRPr="00C3716F">
        <w:rPr>
          <w:rFonts w:ascii="宋体" w:hAnsi="宋体" w:hint="eastAsia"/>
          <w:snapToGrid w:val="0"/>
          <w:kern w:val="0"/>
          <w:sz w:val="28"/>
          <w:szCs w:val="28"/>
        </w:rPr>
        <w:t>，并于</w:t>
      </w:r>
      <w:r w:rsidRPr="00C3716F">
        <w:rPr>
          <w:rFonts w:ascii="宋体" w:hAnsi="宋体" w:hint="eastAsia"/>
          <w:snapToGrid w:val="0"/>
          <w:kern w:val="0"/>
          <w:sz w:val="28"/>
          <w:szCs w:val="28"/>
          <w:u w:val="single"/>
        </w:rPr>
        <w:t xml:space="preserve"> 2026年10月28日8时30分 </w:t>
      </w:r>
      <w:r w:rsidRPr="00C3716F">
        <w:rPr>
          <w:rFonts w:ascii="宋体" w:hAnsi="宋体" w:hint="eastAsia"/>
          <w:bCs/>
          <w:snapToGrid w:val="0"/>
          <w:kern w:val="0"/>
          <w:sz w:val="28"/>
          <w:szCs w:val="28"/>
        </w:rPr>
        <w:t>（北京时间）</w:t>
      </w:r>
      <w:r w:rsidRPr="00C3716F">
        <w:rPr>
          <w:rFonts w:ascii="宋体" w:hAnsi="宋体" w:hint="eastAsia"/>
          <w:bCs/>
          <w:sz w:val="28"/>
          <w:szCs w:val="28"/>
        </w:rPr>
        <w:t>前递交投标</w:t>
      </w:r>
      <w:r w:rsidRPr="00C3716F">
        <w:rPr>
          <w:rFonts w:ascii="宋体" w:hAnsi="宋体"/>
          <w:bCs/>
          <w:sz w:val="28"/>
          <w:szCs w:val="28"/>
        </w:rPr>
        <w:t>文件</w:t>
      </w:r>
      <w:r w:rsidRPr="00C3716F">
        <w:rPr>
          <w:rFonts w:ascii="宋体" w:hAnsi="宋体" w:hint="eastAsia"/>
          <w:snapToGrid w:val="0"/>
          <w:kern w:val="0"/>
          <w:sz w:val="28"/>
          <w:szCs w:val="28"/>
        </w:rPr>
        <w:t>。</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一、项目基本情况</w:t>
      </w:r>
      <w:bookmarkEnd w:id="0"/>
      <w:bookmarkEnd w:id="1"/>
      <w:bookmarkEnd w:id="2"/>
      <w:bookmarkEnd w:id="3"/>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1、</w:t>
      </w:r>
      <w:r w:rsidRPr="00C3716F">
        <w:rPr>
          <w:rFonts w:ascii="宋体" w:hAnsi="宋体" w:cs="宋体"/>
          <w:sz w:val="28"/>
          <w:szCs w:val="28"/>
        </w:rPr>
        <w:t>项目编号：</w:t>
      </w:r>
      <w:r w:rsidRPr="00C3716F">
        <w:rPr>
          <w:rFonts w:ascii="宋体" w:hAnsi="宋体" w:cs="宋体" w:hint="eastAsia"/>
          <w:sz w:val="28"/>
          <w:szCs w:val="28"/>
        </w:rPr>
        <w:t>三开财采[2026]4号/SGZ[2026]342-ZC247</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2、项目名称：三门峡市陕州公园人行步道提升改造项目</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3、采购方式：竞争性磋商</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4、预算金额：</w:t>
      </w:r>
      <w:r w:rsidRPr="00C3716F">
        <w:rPr>
          <w:rFonts w:ascii="宋体" w:hAnsi="宋体" w:cs="宋体"/>
          <w:sz w:val="28"/>
          <w:szCs w:val="28"/>
        </w:rPr>
        <w:t>1648637.2</w:t>
      </w:r>
      <w:r w:rsidRPr="00C3716F">
        <w:rPr>
          <w:rFonts w:ascii="宋体" w:hAnsi="宋体" w:cs="宋体" w:hint="eastAsia"/>
          <w:sz w:val="28"/>
          <w:szCs w:val="28"/>
        </w:rPr>
        <w:t>0元</w:t>
      </w:r>
    </w:p>
    <w:p w:rsidR="005C6A50" w:rsidRPr="00C3716F" w:rsidRDefault="005C6A50" w:rsidP="00C3716F">
      <w:pPr>
        <w:ind w:firstLineChars="300" w:firstLine="840"/>
        <w:contextualSpacing/>
        <w:mirrorIndents/>
        <w:rPr>
          <w:rFonts w:ascii="宋体" w:hAnsi="宋体" w:cs="宋体"/>
          <w:sz w:val="28"/>
          <w:szCs w:val="28"/>
        </w:rPr>
      </w:pPr>
      <w:r w:rsidRPr="00C3716F">
        <w:rPr>
          <w:rFonts w:ascii="宋体" w:hAnsi="宋体" w:cs="宋体" w:hint="eastAsia"/>
          <w:sz w:val="28"/>
          <w:szCs w:val="28"/>
        </w:rPr>
        <w:t>最高限价（招标控制价）：</w:t>
      </w:r>
      <w:r w:rsidRPr="00C3716F">
        <w:rPr>
          <w:rFonts w:ascii="宋体" w:hAnsi="宋体" w:cs="宋体"/>
          <w:sz w:val="28"/>
          <w:szCs w:val="28"/>
        </w:rPr>
        <w:t>1495235</w:t>
      </w:r>
      <w:r w:rsidRPr="00C3716F">
        <w:rPr>
          <w:rFonts w:ascii="宋体" w:hAnsi="宋体" w:cs="宋体" w:hint="eastAsia"/>
          <w:sz w:val="28"/>
          <w:szCs w:val="28"/>
        </w:rPr>
        <w:t>.</w:t>
      </w:r>
      <w:r w:rsidRPr="00C3716F">
        <w:rPr>
          <w:rFonts w:ascii="宋体" w:hAnsi="宋体" w:cs="宋体"/>
          <w:sz w:val="28"/>
          <w:szCs w:val="28"/>
        </w:rPr>
        <w:t>66</w:t>
      </w:r>
      <w:r w:rsidRPr="00C3716F">
        <w:rPr>
          <w:rFonts w:ascii="宋体" w:hAnsi="宋体" w:cs="宋体" w:hint="eastAsia"/>
          <w:sz w:val="28"/>
          <w:szCs w:val="28"/>
        </w:rPr>
        <w:t xml:space="preserve"> 元</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
        <w:gridCol w:w="2876"/>
        <w:gridCol w:w="2532"/>
        <w:gridCol w:w="1616"/>
        <w:gridCol w:w="1742"/>
      </w:tblGrid>
      <w:tr w:rsidR="005C6A50" w:rsidRPr="00C3716F" w:rsidTr="001D5ED5">
        <w:trPr>
          <w:trHeight w:val="343"/>
        </w:trPr>
        <w:tc>
          <w:tcPr>
            <w:tcW w:w="796"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hint="eastAsia"/>
                <w:sz w:val="28"/>
                <w:szCs w:val="28"/>
              </w:rPr>
              <w:t>序号</w:t>
            </w:r>
          </w:p>
        </w:tc>
        <w:tc>
          <w:tcPr>
            <w:tcW w:w="2147"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hint="eastAsia"/>
                <w:sz w:val="28"/>
                <w:szCs w:val="28"/>
              </w:rPr>
              <w:t>包号</w:t>
            </w:r>
          </w:p>
        </w:tc>
        <w:tc>
          <w:tcPr>
            <w:tcW w:w="3239"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hint="eastAsia"/>
                <w:sz w:val="28"/>
                <w:szCs w:val="28"/>
              </w:rPr>
              <w:t>包名称</w:t>
            </w:r>
          </w:p>
        </w:tc>
        <w:tc>
          <w:tcPr>
            <w:tcW w:w="1517"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hint="eastAsia"/>
                <w:sz w:val="28"/>
                <w:szCs w:val="28"/>
              </w:rPr>
              <w:t>包预算（元）</w:t>
            </w:r>
          </w:p>
        </w:tc>
        <w:tc>
          <w:tcPr>
            <w:tcW w:w="1786"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hint="eastAsia"/>
                <w:sz w:val="28"/>
                <w:szCs w:val="28"/>
              </w:rPr>
              <w:t>包最高限价（元）</w:t>
            </w:r>
          </w:p>
        </w:tc>
      </w:tr>
      <w:tr w:rsidR="005C6A50" w:rsidRPr="00C3716F" w:rsidTr="001D5ED5">
        <w:trPr>
          <w:trHeight w:val="685"/>
        </w:trPr>
        <w:tc>
          <w:tcPr>
            <w:tcW w:w="796"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hint="eastAsia"/>
                <w:sz w:val="28"/>
                <w:szCs w:val="28"/>
              </w:rPr>
              <w:t>1</w:t>
            </w:r>
          </w:p>
        </w:tc>
        <w:tc>
          <w:tcPr>
            <w:tcW w:w="2147" w:type="dxa"/>
            <w:vAlign w:val="center"/>
          </w:tcPr>
          <w:p w:rsidR="005C6A50" w:rsidRPr="00C3716F" w:rsidRDefault="005C6A50" w:rsidP="00C3716F">
            <w:pPr>
              <w:contextualSpacing/>
              <w:mirrorIndents/>
              <w:rPr>
                <w:rFonts w:ascii="宋体" w:hAnsi="宋体" w:cs="宋体"/>
                <w:sz w:val="28"/>
                <w:szCs w:val="28"/>
              </w:rPr>
            </w:pPr>
            <w:r w:rsidRPr="00C3716F">
              <w:rPr>
                <w:rFonts w:ascii="宋体" w:hAnsi="宋体" w:cs="宋体" w:hint="eastAsia"/>
                <w:sz w:val="28"/>
                <w:szCs w:val="28"/>
              </w:rPr>
              <w:t>三开财采[2026]4号/SGZ[2026]342-ZC247</w:t>
            </w:r>
          </w:p>
        </w:tc>
        <w:tc>
          <w:tcPr>
            <w:tcW w:w="3239" w:type="dxa"/>
            <w:vAlign w:val="center"/>
          </w:tcPr>
          <w:p w:rsidR="005C6A50" w:rsidRPr="00C3716F" w:rsidRDefault="005C6A50" w:rsidP="00C3716F">
            <w:pPr>
              <w:autoSpaceDE w:val="0"/>
              <w:autoSpaceDN w:val="0"/>
              <w:contextualSpacing/>
              <w:mirrorIndents/>
              <w:jc w:val="left"/>
              <w:outlineLvl w:val="0"/>
              <w:rPr>
                <w:rFonts w:ascii="宋体" w:hAnsi="宋体" w:cs="宋体"/>
                <w:sz w:val="28"/>
                <w:szCs w:val="28"/>
              </w:rPr>
            </w:pPr>
            <w:r w:rsidRPr="00C3716F">
              <w:rPr>
                <w:rFonts w:ascii="宋体" w:hAnsi="宋体" w:cs="宋体" w:hint="eastAsia"/>
                <w:sz w:val="28"/>
                <w:szCs w:val="28"/>
              </w:rPr>
              <w:t>三门峡市陕州公园人行步道提升改造项目</w:t>
            </w:r>
          </w:p>
        </w:tc>
        <w:tc>
          <w:tcPr>
            <w:tcW w:w="1517"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sz w:val="28"/>
                <w:szCs w:val="28"/>
              </w:rPr>
              <w:t>1648637.2</w:t>
            </w:r>
            <w:r w:rsidRPr="00C3716F">
              <w:rPr>
                <w:rFonts w:ascii="宋体" w:hAnsi="宋体" w:cs="宋体" w:hint="eastAsia"/>
                <w:sz w:val="28"/>
                <w:szCs w:val="28"/>
              </w:rPr>
              <w:t>0</w:t>
            </w:r>
          </w:p>
        </w:tc>
        <w:tc>
          <w:tcPr>
            <w:tcW w:w="1786" w:type="dxa"/>
            <w:vAlign w:val="center"/>
          </w:tcPr>
          <w:p w:rsidR="005C6A50" w:rsidRPr="00C3716F" w:rsidRDefault="005C6A50" w:rsidP="00C3716F">
            <w:pPr>
              <w:autoSpaceDE w:val="0"/>
              <w:autoSpaceDN w:val="0"/>
              <w:contextualSpacing/>
              <w:mirrorIndents/>
              <w:jc w:val="center"/>
              <w:outlineLvl w:val="0"/>
              <w:rPr>
                <w:rFonts w:ascii="宋体" w:hAnsi="宋体" w:cs="宋体"/>
                <w:sz w:val="28"/>
                <w:szCs w:val="28"/>
              </w:rPr>
            </w:pPr>
            <w:r w:rsidRPr="00C3716F">
              <w:rPr>
                <w:rFonts w:ascii="宋体" w:hAnsi="宋体" w:cs="宋体"/>
                <w:sz w:val="28"/>
                <w:szCs w:val="28"/>
              </w:rPr>
              <w:t>1495235</w:t>
            </w:r>
            <w:r w:rsidRPr="00C3716F">
              <w:rPr>
                <w:rFonts w:ascii="宋体" w:hAnsi="宋体" w:cs="宋体" w:hint="eastAsia"/>
                <w:sz w:val="28"/>
                <w:szCs w:val="28"/>
              </w:rPr>
              <w:t>.</w:t>
            </w:r>
            <w:r w:rsidRPr="00C3716F">
              <w:rPr>
                <w:rFonts w:ascii="宋体" w:hAnsi="宋体" w:cs="宋体"/>
                <w:sz w:val="28"/>
                <w:szCs w:val="28"/>
              </w:rPr>
              <w:t>66</w:t>
            </w:r>
          </w:p>
        </w:tc>
      </w:tr>
    </w:tbl>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5、采购需求：</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1）项目概况：三门峡市陕州公园人行步道提升改造项目。施工地址位于三门峡经济开发区，工程建设内容包括：新建沥青道路工程、步行道、照明工程、绿网及环境整治，具体详见工程量清单。</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2）采购范围</w:t>
      </w:r>
      <w:r w:rsidRPr="00C3716F">
        <w:rPr>
          <w:rFonts w:ascii="宋体" w:hAnsi="宋体" w:cs="宋体"/>
          <w:sz w:val="28"/>
          <w:szCs w:val="28"/>
        </w:rPr>
        <w:t>：</w:t>
      </w:r>
      <w:r w:rsidRPr="00C3716F">
        <w:rPr>
          <w:rFonts w:ascii="宋体" w:hAnsi="宋体" w:cs="宋体" w:hint="eastAsia"/>
          <w:sz w:val="28"/>
          <w:szCs w:val="28"/>
        </w:rPr>
        <w:t>采购文件、施工图和工程量清单所标示的全部内</w:t>
      </w:r>
      <w:r w:rsidRPr="00C3716F">
        <w:rPr>
          <w:rFonts w:ascii="宋体" w:hAnsi="宋体" w:cs="宋体" w:hint="eastAsia"/>
          <w:sz w:val="28"/>
          <w:szCs w:val="28"/>
        </w:rPr>
        <w:lastRenderedPageBreak/>
        <w:t>容。</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3）</w:t>
      </w:r>
      <w:r w:rsidRPr="00C3716F">
        <w:rPr>
          <w:rFonts w:ascii="宋体" w:hAnsi="宋体" w:cs="宋体"/>
          <w:sz w:val="28"/>
          <w:szCs w:val="28"/>
        </w:rPr>
        <w:t>标段划分：</w:t>
      </w:r>
      <w:r w:rsidRPr="00C3716F">
        <w:rPr>
          <w:rFonts w:ascii="宋体" w:hAnsi="宋体" w:cs="宋体" w:hint="eastAsia"/>
          <w:sz w:val="28"/>
          <w:szCs w:val="28"/>
        </w:rPr>
        <w:t>一个标段。</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4）质量标准：达到国家现行工程施工质量验收规范合格标准。</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6、合同履行期限（施工工期）：60天。</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7、本项目是否接受联合体投标：否</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8、是否接受进口产品：否。</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9、是否专门面向中小企业：否。</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二</w:t>
      </w:r>
      <w:r w:rsidRPr="00C3716F">
        <w:rPr>
          <w:rFonts w:ascii="宋体" w:hAnsi="宋体" w:cs="宋体"/>
          <w:sz w:val="28"/>
          <w:szCs w:val="28"/>
        </w:rPr>
        <w:t>、</w:t>
      </w:r>
      <w:r w:rsidRPr="00C3716F">
        <w:rPr>
          <w:rFonts w:ascii="宋体" w:hAnsi="宋体" w:cs="宋体" w:hint="eastAsia"/>
          <w:sz w:val="28"/>
          <w:szCs w:val="28"/>
        </w:rPr>
        <w:t>申请人的资格要求</w:t>
      </w:r>
      <w:r w:rsidRPr="00C3716F">
        <w:rPr>
          <w:rFonts w:ascii="宋体" w:hAnsi="宋体" w:cs="宋体"/>
          <w:sz w:val="28"/>
          <w:szCs w:val="28"/>
        </w:rPr>
        <w:t>：</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1、满足《中华人民共和国政府采购法》第二十二条规定；</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sz w:val="28"/>
          <w:szCs w:val="28"/>
        </w:rPr>
        <w:t>2</w:t>
      </w:r>
      <w:r w:rsidRPr="00C3716F">
        <w:rPr>
          <w:rFonts w:ascii="宋体" w:hAnsi="宋体" w:cs="宋体" w:hint="eastAsia"/>
          <w:sz w:val="28"/>
          <w:szCs w:val="28"/>
        </w:rPr>
        <w:t>、落实政府采购政策需满足的资格要求：政府采购促进中小企业发展管理办法</w:t>
      </w:r>
      <w:r w:rsidRPr="00C3716F">
        <w:rPr>
          <w:rFonts w:ascii="宋体" w:hAnsi="宋体" w:cs="宋体"/>
          <w:sz w:val="28"/>
          <w:szCs w:val="28"/>
        </w:rPr>
        <w:t>（财库[20</w:t>
      </w:r>
      <w:r w:rsidRPr="00C3716F">
        <w:rPr>
          <w:rFonts w:ascii="宋体" w:hAnsi="宋体" w:cs="宋体" w:hint="eastAsia"/>
          <w:sz w:val="28"/>
          <w:szCs w:val="28"/>
        </w:rPr>
        <w:t>20</w:t>
      </w:r>
      <w:r w:rsidRPr="00C3716F">
        <w:rPr>
          <w:rFonts w:ascii="宋体" w:hAnsi="宋体" w:cs="宋体"/>
          <w:sz w:val="28"/>
          <w:szCs w:val="28"/>
        </w:rPr>
        <w:t>]</w:t>
      </w:r>
      <w:r w:rsidRPr="00C3716F">
        <w:rPr>
          <w:rFonts w:ascii="宋体" w:hAnsi="宋体" w:cs="宋体" w:hint="eastAsia"/>
          <w:sz w:val="28"/>
          <w:szCs w:val="28"/>
        </w:rPr>
        <w:t>46</w:t>
      </w:r>
      <w:r w:rsidRPr="00C3716F">
        <w:rPr>
          <w:rFonts w:ascii="宋体" w:hAnsi="宋体" w:cs="宋体"/>
          <w:sz w:val="28"/>
          <w:szCs w:val="28"/>
        </w:rPr>
        <w:t>号</w:t>
      </w:r>
      <w:r w:rsidRPr="00C3716F">
        <w:rPr>
          <w:rFonts w:ascii="宋体" w:hAnsi="宋体" w:cs="宋体" w:hint="eastAsia"/>
          <w:sz w:val="28"/>
          <w:szCs w:val="28"/>
        </w:rPr>
        <w:t>）；</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3、本项目的特定资格要求：</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1）具备市政公用工程</w:t>
      </w:r>
      <w:r w:rsidRPr="00C3716F">
        <w:rPr>
          <w:rFonts w:ascii="宋体" w:hAnsi="宋体" w:cs="宋体"/>
          <w:sz w:val="28"/>
          <w:szCs w:val="28"/>
        </w:rPr>
        <w:t>施工总承包</w:t>
      </w:r>
      <w:r w:rsidRPr="00C3716F">
        <w:rPr>
          <w:rFonts w:ascii="宋体" w:hAnsi="宋体" w:cs="宋体" w:hint="eastAsia"/>
          <w:sz w:val="28"/>
          <w:szCs w:val="28"/>
        </w:rPr>
        <w:t>二</w:t>
      </w:r>
      <w:r w:rsidRPr="00C3716F">
        <w:rPr>
          <w:rFonts w:ascii="宋体" w:hAnsi="宋体" w:cs="宋体"/>
          <w:sz w:val="28"/>
          <w:szCs w:val="28"/>
        </w:rPr>
        <w:t>级及以上资质，</w:t>
      </w:r>
      <w:r w:rsidRPr="00C3716F">
        <w:rPr>
          <w:rFonts w:ascii="宋体" w:hAnsi="宋体" w:cs="宋体" w:hint="eastAsia"/>
          <w:sz w:val="28"/>
          <w:szCs w:val="28"/>
        </w:rPr>
        <w:t>具有有效的安全生产许可证；</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2）拟派项目经理须具备市政工程专业贰级及以上注册建造师资格、具有有效的安全生产考核合格证，且无其他在施建工程项目；</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3）参与本次采购活动期间，无处罚执行期内的失信、重大税收违法、政府采购严重违法失信行为记录；</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4）</w:t>
      </w:r>
      <w:r w:rsidR="00307FDE" w:rsidRPr="00C3716F">
        <w:rPr>
          <w:rFonts w:ascii="宋体" w:hAnsi="宋体" w:cs="宋体" w:hint="eastAsia"/>
          <w:sz w:val="28"/>
          <w:szCs w:val="28"/>
        </w:rPr>
        <w:t>供应商法人、法定代表人、拟派项目经理与采购活动期间，无商业贿赂及无不正当竞争等失信行为</w:t>
      </w:r>
      <w:r w:rsidRPr="00C3716F">
        <w:rPr>
          <w:rFonts w:ascii="宋体" w:hAnsi="宋体" w:cs="宋体" w:hint="eastAsia"/>
          <w:sz w:val="28"/>
          <w:szCs w:val="28"/>
        </w:rPr>
        <w:t>；</w:t>
      </w:r>
    </w:p>
    <w:p w:rsidR="005C6A50" w:rsidRPr="00C3716F" w:rsidRDefault="00FA1BF1"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5</w:t>
      </w:r>
      <w:r w:rsidR="005C6A50" w:rsidRPr="00C3716F">
        <w:rPr>
          <w:rFonts w:ascii="宋体" w:hAnsi="宋体" w:cs="宋体" w:hint="eastAsia"/>
          <w:sz w:val="28"/>
          <w:szCs w:val="28"/>
        </w:rPr>
        <w:t>）</w:t>
      </w:r>
      <w:r w:rsidR="005C6A50" w:rsidRPr="00C3716F">
        <w:rPr>
          <w:rFonts w:ascii="宋体" w:hAnsi="宋体" w:cs="宋体"/>
          <w:sz w:val="28"/>
          <w:szCs w:val="28"/>
        </w:rPr>
        <w:t>本</w:t>
      </w:r>
      <w:r w:rsidR="005C6A50" w:rsidRPr="00C3716F">
        <w:rPr>
          <w:rFonts w:ascii="宋体" w:hAnsi="宋体" w:cs="宋体" w:hint="eastAsia"/>
          <w:sz w:val="28"/>
          <w:szCs w:val="28"/>
        </w:rPr>
        <w:t>项目</w:t>
      </w:r>
      <w:r w:rsidR="005C6A50" w:rsidRPr="00C3716F">
        <w:rPr>
          <w:rFonts w:ascii="宋体" w:hAnsi="宋体" w:cs="宋体"/>
          <w:sz w:val="28"/>
          <w:szCs w:val="28"/>
        </w:rPr>
        <w:t>实行资格</w:t>
      </w:r>
      <w:r w:rsidR="005C6A50" w:rsidRPr="00C3716F">
        <w:rPr>
          <w:rFonts w:ascii="宋体" w:hAnsi="宋体" w:cs="宋体" w:hint="eastAsia"/>
          <w:sz w:val="28"/>
          <w:szCs w:val="28"/>
        </w:rPr>
        <w:t>后审</w:t>
      </w:r>
      <w:r w:rsidR="005C6A50" w:rsidRPr="00C3716F">
        <w:rPr>
          <w:rFonts w:ascii="宋体" w:hAnsi="宋体" w:cs="宋体"/>
          <w:sz w:val="28"/>
          <w:szCs w:val="28"/>
        </w:rPr>
        <w:t>，资格审查的具体要求见</w:t>
      </w:r>
      <w:r w:rsidR="005C6A50" w:rsidRPr="00C3716F">
        <w:rPr>
          <w:rFonts w:ascii="宋体" w:hAnsi="宋体" w:cs="宋体" w:hint="eastAsia"/>
          <w:sz w:val="28"/>
          <w:szCs w:val="28"/>
        </w:rPr>
        <w:t>采购</w:t>
      </w:r>
      <w:r w:rsidR="005C6A50" w:rsidRPr="00C3716F">
        <w:rPr>
          <w:rFonts w:ascii="宋体" w:hAnsi="宋体" w:cs="宋体"/>
          <w:sz w:val="28"/>
          <w:szCs w:val="28"/>
        </w:rPr>
        <w:t>文件。</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三、获取采购文件：</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lastRenderedPageBreak/>
        <w:t>1、</w:t>
      </w:r>
      <w:r w:rsidRPr="00C3716F">
        <w:rPr>
          <w:rFonts w:ascii="宋体" w:hAnsi="宋体" w:cs="宋体"/>
          <w:sz w:val="28"/>
          <w:szCs w:val="28"/>
        </w:rPr>
        <w:t>时间：</w:t>
      </w:r>
      <w:r w:rsidRPr="00C3716F">
        <w:rPr>
          <w:rFonts w:ascii="宋体" w:hAnsi="宋体" w:cs="宋体" w:hint="eastAsia"/>
          <w:sz w:val="28"/>
          <w:szCs w:val="28"/>
        </w:rPr>
        <w:t>2026年10月15日至2026年10月28日8时30分。</w:t>
      </w:r>
      <w:r w:rsidRPr="00C3716F">
        <w:rPr>
          <w:rFonts w:ascii="宋体" w:hAnsi="宋体" w:cs="宋体"/>
          <w:sz w:val="28"/>
          <w:szCs w:val="28"/>
        </w:rPr>
        <w:t>（北京时间</w:t>
      </w:r>
      <w:r w:rsidRPr="00C3716F">
        <w:rPr>
          <w:rFonts w:ascii="宋体" w:hAnsi="宋体" w:cs="宋体" w:hint="eastAsia"/>
          <w:sz w:val="28"/>
          <w:szCs w:val="28"/>
        </w:rPr>
        <w:t>，下同</w:t>
      </w:r>
      <w:r w:rsidRPr="00C3716F">
        <w:rPr>
          <w:rFonts w:ascii="宋体" w:hAnsi="宋体" w:cs="宋体"/>
          <w:sz w:val="28"/>
          <w:szCs w:val="28"/>
        </w:rPr>
        <w:t>）</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2、地点：采购项目的潜在供应商应在三门峡市公共资源交易中心网线上获取。</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3、方式：本项目没有报名环节，不收取文件费，供应商凭CA数字证书通过三门峡市公共资源交易中心网（网址：</w:t>
      </w:r>
      <w:r w:rsidRPr="00C3716F">
        <w:rPr>
          <w:rFonts w:ascii="宋体" w:hAnsi="宋体" w:cs="宋体"/>
          <w:sz w:val="28"/>
          <w:szCs w:val="28"/>
        </w:rPr>
        <w:t>http://gzjy.smx.gov.cn/</w:t>
      </w:r>
      <w:r w:rsidRPr="00C3716F">
        <w:rPr>
          <w:rFonts w:ascii="宋体" w:hAnsi="宋体" w:cs="宋体" w:hint="eastAsia"/>
          <w:sz w:val="28"/>
          <w:szCs w:val="28"/>
        </w:rPr>
        <w:t>），点击交易平台选择“市场主体登录”，在所参与项目右侧点击参与投标，即可直接下载本项目采购文件（采购文件中包含图纸、清单等投标所需一切内容）。</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三门峡市公共资源交易平台操作手册、软件下载、CA证书办理，详见三门峡市公共资源交易中心网站“帮助中心”，链接地址：</w:t>
      </w:r>
      <w:r w:rsidRPr="00C3716F">
        <w:rPr>
          <w:rFonts w:ascii="宋体" w:hAnsi="宋体" w:cs="宋体"/>
          <w:sz w:val="28"/>
          <w:szCs w:val="28"/>
        </w:rPr>
        <w:t>http://gzjy.smx.gov.cn/bzzx/moreinfo.html</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四</w:t>
      </w:r>
      <w:r w:rsidRPr="00C3716F">
        <w:rPr>
          <w:rFonts w:ascii="宋体" w:hAnsi="宋体" w:cs="宋体"/>
          <w:sz w:val="28"/>
          <w:szCs w:val="28"/>
        </w:rPr>
        <w:t>、</w:t>
      </w:r>
      <w:r w:rsidRPr="00C3716F">
        <w:rPr>
          <w:rFonts w:ascii="宋体" w:hAnsi="宋体" w:cs="宋体" w:hint="eastAsia"/>
          <w:sz w:val="28"/>
          <w:szCs w:val="28"/>
        </w:rPr>
        <w:t>响应文件提交（提交首次响应文件截止时间、地点）</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sz w:val="28"/>
          <w:szCs w:val="28"/>
        </w:rPr>
        <w:t>1、</w:t>
      </w:r>
      <w:r w:rsidRPr="00C3716F">
        <w:rPr>
          <w:rFonts w:ascii="宋体" w:hAnsi="宋体" w:cs="宋体" w:hint="eastAsia"/>
          <w:sz w:val="28"/>
          <w:szCs w:val="28"/>
        </w:rPr>
        <w:t>截止时间</w:t>
      </w:r>
      <w:r w:rsidRPr="00C3716F">
        <w:rPr>
          <w:rFonts w:ascii="宋体" w:hAnsi="宋体" w:cs="宋体"/>
          <w:sz w:val="28"/>
          <w:szCs w:val="28"/>
        </w:rPr>
        <w:t>：</w:t>
      </w:r>
      <w:r w:rsidRPr="00C3716F">
        <w:rPr>
          <w:rFonts w:ascii="宋体" w:hAnsi="宋体" w:cs="宋体" w:hint="eastAsia"/>
          <w:sz w:val="28"/>
          <w:szCs w:val="28"/>
        </w:rPr>
        <w:t>2026年10月28日8时30分。</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2、地点</w:t>
      </w:r>
      <w:r w:rsidRPr="00C3716F">
        <w:rPr>
          <w:rFonts w:ascii="宋体" w:hAnsi="宋体" w:cs="宋体"/>
          <w:sz w:val="28"/>
          <w:szCs w:val="28"/>
        </w:rPr>
        <w:t>：</w:t>
      </w:r>
      <w:r w:rsidRPr="00C3716F">
        <w:rPr>
          <w:rFonts w:ascii="宋体" w:hAnsi="宋体" w:cs="宋体" w:hint="eastAsia"/>
          <w:sz w:val="28"/>
          <w:szCs w:val="28"/>
        </w:rPr>
        <w:t>电子化响应文件需在响应文件提交截止时间前成功上传至三门峡市公共资源交易电子化交易平台。</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五、响应文件开启（磋商会议时间、地点）</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sz w:val="28"/>
          <w:szCs w:val="28"/>
        </w:rPr>
        <w:t>1、</w:t>
      </w:r>
      <w:r w:rsidRPr="00C3716F">
        <w:rPr>
          <w:rFonts w:ascii="宋体" w:hAnsi="宋体" w:cs="宋体" w:hint="eastAsia"/>
          <w:sz w:val="28"/>
          <w:szCs w:val="28"/>
        </w:rPr>
        <w:t>时间</w:t>
      </w:r>
      <w:r w:rsidRPr="00C3716F">
        <w:rPr>
          <w:rFonts w:ascii="宋体" w:hAnsi="宋体" w:cs="宋体"/>
          <w:sz w:val="28"/>
          <w:szCs w:val="28"/>
        </w:rPr>
        <w:t>：</w:t>
      </w:r>
      <w:r w:rsidRPr="00C3716F">
        <w:rPr>
          <w:rFonts w:ascii="宋体" w:hAnsi="宋体" w:cs="宋体" w:hint="eastAsia"/>
          <w:sz w:val="28"/>
          <w:szCs w:val="28"/>
        </w:rPr>
        <w:t>2026年10月28日8时30分。</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2、地点</w:t>
      </w:r>
      <w:r w:rsidRPr="00C3716F">
        <w:rPr>
          <w:rFonts w:ascii="宋体" w:hAnsi="宋体" w:cs="宋体"/>
          <w:sz w:val="28"/>
          <w:szCs w:val="28"/>
        </w:rPr>
        <w:t>：</w:t>
      </w:r>
      <w:r w:rsidRPr="00C3716F">
        <w:rPr>
          <w:rFonts w:ascii="宋体" w:hAnsi="宋体" w:cs="宋体" w:hint="eastAsia"/>
          <w:sz w:val="28"/>
          <w:szCs w:val="28"/>
        </w:rPr>
        <w:t>三门峡市公共资源交易中心五楼开标区。</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六、发布公告的媒介及招标公告期限</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本次采购公告在《中国招标投标公共服务平台》《河南省政府采购网》《三门峡市公共资源交易中心》上发布，公告期限自本公告发</w:t>
      </w:r>
      <w:r w:rsidRPr="00C3716F">
        <w:rPr>
          <w:rFonts w:ascii="宋体" w:hAnsi="宋体" w:cs="宋体" w:hint="eastAsia"/>
          <w:sz w:val="28"/>
          <w:szCs w:val="28"/>
        </w:rPr>
        <w:lastRenderedPageBreak/>
        <w:t>布之日起3个工作日。</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七、其他补充事宜</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1、本项目为电子化不见面交易项目，不收取文件费和投标保证金。磋商会议当日供应商无需到现场，应当在响应文件提交</w:t>
      </w:r>
      <w:r w:rsidRPr="00C3716F">
        <w:rPr>
          <w:rFonts w:ascii="宋体" w:hAnsi="宋体" w:cs="宋体"/>
          <w:sz w:val="28"/>
          <w:szCs w:val="28"/>
        </w:rPr>
        <w:t>截止</w:t>
      </w:r>
      <w:r w:rsidRPr="00C3716F">
        <w:rPr>
          <w:rFonts w:ascii="宋体" w:hAnsi="宋体" w:cs="宋体" w:hint="eastAsia"/>
          <w:sz w:val="28"/>
          <w:szCs w:val="28"/>
        </w:rPr>
        <w:t>时间前，选择登陆三门峡市公共资源电子招投标系统不见面开标大厅（网址：</w:t>
      </w:r>
      <w:r w:rsidRPr="00C3716F">
        <w:rPr>
          <w:rFonts w:ascii="宋体" w:hAnsi="宋体" w:cs="宋体"/>
          <w:sz w:val="28"/>
          <w:szCs w:val="28"/>
        </w:rPr>
        <w:t>http://120.194.249.36:10094/BidOpening/bidopeninghallaction/hall/login</w:t>
      </w:r>
      <w:r w:rsidRPr="00C3716F">
        <w:rPr>
          <w:rFonts w:ascii="宋体" w:hAnsi="宋体" w:cs="宋体" w:hint="eastAsia"/>
          <w:sz w:val="28"/>
          <w:szCs w:val="28"/>
        </w:rPr>
        <w:t>）,在线准时参加磋商会议并进行响应文件解密。每位供应商的解密时间为响应文件开启时间起30分钟内完成。因供应商原因未能解密、解密失败或解密超时的响应文件将被拒绝。</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2、本项目为电子化、无纸化交易项目，磋商会议时不再接受任何纸质资料，为保证您能成功，请需仔细阅读采购文件和三门峡市公共资源交易中心官网“下载专区”业务办理操作指南。</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3、根据优化营商环境的要求：</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1）资格评审部分：资格评审以响应文件为准，其资料真实性由供应商自行承担。</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2）评审打分部分：评标打分部分仍按照100分制原则进行，涉及到资格审查、企业荣誉、人员业绩、企业业绩等计分部分时，以供应商自行制作到响应文件中的相应内容为准。</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3）响应文件编制部分：供应商应按照采购文件中响应文件格式要求进行编制，应将企业基本情况、资质情况、人员情况、财务情况、业绩情况编入响应文件，便于进行资格审查及评审打分。</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lastRenderedPageBreak/>
        <w:t>八、</w:t>
      </w:r>
      <w:r w:rsidRPr="00C3716F">
        <w:rPr>
          <w:rFonts w:ascii="宋体" w:hAnsi="宋体" w:cs="宋体"/>
          <w:sz w:val="28"/>
          <w:szCs w:val="28"/>
        </w:rPr>
        <w:t>凡对本次</w:t>
      </w:r>
      <w:r w:rsidRPr="00C3716F">
        <w:rPr>
          <w:rFonts w:ascii="宋体" w:hAnsi="宋体" w:cs="宋体" w:hint="eastAsia"/>
          <w:sz w:val="28"/>
          <w:szCs w:val="28"/>
        </w:rPr>
        <w:t>采购</w:t>
      </w:r>
      <w:r w:rsidRPr="00C3716F">
        <w:rPr>
          <w:rFonts w:ascii="宋体" w:hAnsi="宋体" w:cs="宋体"/>
          <w:sz w:val="28"/>
          <w:szCs w:val="28"/>
        </w:rPr>
        <w:t>提出询问，请按照以下方式联系</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1、采购人信息</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名称：三门峡经济开发区建设管理部</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地址：三门峡市崤山西路</w:t>
      </w:r>
      <w:r w:rsidRPr="00C3716F">
        <w:rPr>
          <w:rFonts w:ascii="宋体" w:hAnsi="宋体" w:cs="宋体"/>
          <w:sz w:val="28"/>
          <w:szCs w:val="28"/>
        </w:rPr>
        <w:t>43</w:t>
      </w:r>
      <w:r w:rsidRPr="00C3716F">
        <w:rPr>
          <w:rFonts w:ascii="宋体" w:hAnsi="宋体" w:cs="宋体" w:hint="eastAsia"/>
          <w:sz w:val="28"/>
          <w:szCs w:val="28"/>
        </w:rPr>
        <w:t>号</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联系人：陈江涛</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联系方式：</w:t>
      </w:r>
      <w:r w:rsidRPr="00C3716F">
        <w:rPr>
          <w:rFonts w:ascii="宋体" w:hAnsi="宋体" w:cs="宋体"/>
          <w:sz w:val="28"/>
          <w:szCs w:val="28"/>
        </w:rPr>
        <w:t>18639807768</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2、采购代理机构信息</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名称：河南英华咨询有限公司</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地 址：郑州市电厂路国家大学科技园东区16号楼C座21层</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联系人：娄利杰</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联系方式：0371-63940338</w:t>
      </w:r>
    </w:p>
    <w:p w:rsidR="005C6A50" w:rsidRPr="00C3716F" w:rsidRDefault="005C6A50" w:rsidP="00C3716F">
      <w:pPr>
        <w:ind w:firstLineChars="200" w:firstLine="560"/>
        <w:contextualSpacing/>
        <w:mirrorIndents/>
        <w:rPr>
          <w:rFonts w:ascii="宋体" w:hAnsi="宋体" w:cs="宋体"/>
          <w:sz w:val="28"/>
          <w:szCs w:val="28"/>
        </w:rPr>
      </w:pPr>
      <w:bookmarkStart w:id="5" w:name="_Toc28359021"/>
      <w:bookmarkStart w:id="6" w:name="_Toc28359098"/>
      <w:bookmarkStart w:id="7" w:name="_Toc35393639"/>
      <w:bookmarkStart w:id="8" w:name="_Toc35393808"/>
      <w:r w:rsidRPr="00C3716F">
        <w:rPr>
          <w:rFonts w:ascii="宋体" w:hAnsi="宋体" w:cs="宋体" w:hint="eastAsia"/>
          <w:sz w:val="28"/>
          <w:szCs w:val="28"/>
        </w:rPr>
        <w:t>3、项目联系</w:t>
      </w:r>
      <w:r w:rsidRPr="00C3716F">
        <w:rPr>
          <w:rFonts w:ascii="宋体" w:hAnsi="宋体" w:cs="宋体"/>
          <w:sz w:val="28"/>
          <w:szCs w:val="28"/>
        </w:rPr>
        <w:t>方式</w:t>
      </w:r>
      <w:bookmarkEnd w:id="5"/>
      <w:bookmarkEnd w:id="6"/>
      <w:bookmarkEnd w:id="7"/>
      <w:bookmarkEnd w:id="8"/>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项目联系人：娄利杰</w:t>
      </w:r>
    </w:p>
    <w:p w:rsidR="005C6A50" w:rsidRPr="00C3716F" w:rsidRDefault="005C6A50" w:rsidP="00C3716F">
      <w:pPr>
        <w:ind w:firstLineChars="200" w:firstLine="560"/>
        <w:contextualSpacing/>
        <w:mirrorIndents/>
        <w:rPr>
          <w:rFonts w:ascii="宋体" w:hAnsi="宋体" w:cs="宋体"/>
          <w:sz w:val="28"/>
          <w:szCs w:val="28"/>
        </w:rPr>
      </w:pPr>
      <w:r w:rsidRPr="00C3716F">
        <w:rPr>
          <w:rFonts w:ascii="宋体" w:hAnsi="宋体" w:cs="宋体" w:hint="eastAsia"/>
          <w:sz w:val="28"/>
          <w:szCs w:val="28"/>
        </w:rPr>
        <w:t>电 话：13903983017</w:t>
      </w:r>
    </w:p>
    <w:bookmarkEnd w:id="4"/>
    <w:p w:rsidR="001C1298" w:rsidRPr="00C3716F" w:rsidRDefault="001C1298" w:rsidP="00C3716F">
      <w:pPr>
        <w:ind w:firstLine="200"/>
        <w:contextualSpacing/>
        <w:mirrorIndents/>
        <w:rPr>
          <w:rFonts w:ascii="宋体" w:hAnsi="宋体"/>
          <w:sz w:val="28"/>
          <w:szCs w:val="28"/>
        </w:rPr>
      </w:pPr>
    </w:p>
    <w:sectPr w:rsidR="001C1298" w:rsidRPr="00C3716F" w:rsidSect="001072A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157" w:rsidRDefault="005C3157" w:rsidP="005C6A50">
      <w:r>
        <w:separator/>
      </w:r>
    </w:p>
  </w:endnote>
  <w:endnote w:type="continuationSeparator" w:id="1">
    <w:p w:rsidR="005C3157" w:rsidRDefault="005C3157" w:rsidP="005C6A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157" w:rsidRDefault="005C3157" w:rsidP="005C6A50">
      <w:r>
        <w:separator/>
      </w:r>
    </w:p>
  </w:footnote>
  <w:footnote w:type="continuationSeparator" w:id="1">
    <w:p w:rsidR="005C3157" w:rsidRDefault="005C3157" w:rsidP="005C6A5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C6A50"/>
    <w:rsid w:val="001072AA"/>
    <w:rsid w:val="001C1298"/>
    <w:rsid w:val="00307FDE"/>
    <w:rsid w:val="005C3157"/>
    <w:rsid w:val="005C6A50"/>
    <w:rsid w:val="00681ACF"/>
    <w:rsid w:val="00884A39"/>
    <w:rsid w:val="00C3716F"/>
    <w:rsid w:val="00FA1B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A5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C6A5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C6A50"/>
    <w:rPr>
      <w:sz w:val="18"/>
      <w:szCs w:val="18"/>
    </w:rPr>
  </w:style>
  <w:style w:type="paragraph" w:styleId="a4">
    <w:name w:val="footer"/>
    <w:basedOn w:val="a"/>
    <w:link w:val="Char0"/>
    <w:uiPriority w:val="99"/>
    <w:semiHidden/>
    <w:unhideWhenUsed/>
    <w:rsid w:val="005C6A5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C6A5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zjy.smx.gov.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1073</Words>
  <Characters>1245</Characters>
  <Application>Microsoft Office Word</Application>
  <DocSecurity>0</DocSecurity>
  <Lines>56</Lines>
  <Paragraphs>72</Paragraphs>
  <ScaleCrop>false</ScaleCrop>
  <Company>china</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2026-10-15T01:36:00Z</dcterms:created>
  <dcterms:modified xsi:type="dcterms:W3CDTF">2026-10-15T07:35:00Z</dcterms:modified>
</cp:coreProperties>
</file>