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1D63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51725"/>
            <wp:effectExtent l="0" t="0" r="7620" b="15875"/>
            <wp:docPr id="1" name="图片 1" descr="document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ocument_0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51725"/>
            <wp:effectExtent l="0" t="0" r="7620" b="15875"/>
            <wp:docPr id="2" name="图片 2" descr="document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ocument_0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74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2026-10-19T08:06:53Z</dcterms:created>
  <dc:creator>李琦</dc:creator>
  <cp:lastModifiedBy>小月</cp:lastModifiedBy>
  <dcterms:modified xsi:type="dcterms:W3CDTF">2026-10-19T08:07:15Z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eyJoZGlkIjoiYThlZDUwNDRkMTNiY2JiNTEwOTczZDQ1ZmU2ZmVhMjMiLCJ1c2VySWQiOiIzOTQwMTA4NDYifQ==</vt:lpwstr>
  </property>
  <property fmtid="{D5CDD505-2E9C-101B-9397-08002B2CF9AE}" pid="4" name="ICV">
    <vt:lpwstr>4A350F7C748446129D93ED6C1EA55389_12</vt:lpwstr>
  </property>
</Properties>
</file>