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6A39A">
      <w:pPr>
        <w:pStyle w:val="2"/>
        <w:tabs>
          <w:tab w:val="left" w:pos="0"/>
        </w:tabs>
        <w:spacing w:before="0" w:after="0" w:line="240" w:lineRule="atLeast"/>
        <w:rPr>
          <w:rFonts w:ascii="黑体" w:hAnsi="黑体" w:eastAsia="黑体" w:cs="黑体"/>
          <w:sz w:val="44"/>
          <w:szCs w:val="44"/>
        </w:rPr>
      </w:pPr>
      <w:r>
        <w:rPr>
          <w:rFonts w:hint="eastAsia" w:ascii="黑体" w:hAnsi="黑体" w:eastAsia="黑体" w:cs="黑体"/>
          <w:sz w:val="44"/>
          <w:szCs w:val="44"/>
          <w:lang w:val="en-US"/>
        </w:rPr>
        <w:t>中共商丘市委党校食堂食材配送服务项目</w:t>
      </w:r>
      <w:r>
        <w:rPr>
          <w:rFonts w:hint="eastAsia" w:ascii="黑体" w:hAnsi="黑体" w:eastAsia="黑体" w:cs="黑体"/>
          <w:sz w:val="44"/>
          <w:szCs w:val="44"/>
        </w:rPr>
        <w:t>招标公告</w:t>
      </w:r>
    </w:p>
    <w:p w14:paraId="4681FC6F">
      <w:pPr>
        <w:spacing w:line="440" w:lineRule="exact"/>
        <w:ind w:firstLine="560" w:firstLineChars="200"/>
        <w:rPr>
          <w:rFonts w:ascii="仿宋" w:hAnsi="仿宋" w:eastAsia="仿宋" w:cs="仿宋"/>
          <w:sz w:val="28"/>
          <w:szCs w:val="28"/>
        </w:rPr>
      </w:pPr>
      <w:bookmarkStart w:id="0" w:name="ProjectName_002"/>
      <w:r>
        <w:rPr>
          <w:rFonts w:ascii="仿宋" w:hAnsi="仿宋" w:eastAsia="仿宋" w:cs="??_GB2312"/>
          <w:sz w:val="28"/>
          <w:szCs w:val="28"/>
        </w:rPr>
        <w:t xml:space="preserve"> </w:t>
      </w:r>
      <w:r>
        <w:rPr>
          <w:rFonts w:ascii="仿宋" w:hAnsi="仿宋" w:eastAsia="仿宋" w:cs="仿宋"/>
          <w:b w:val="0"/>
          <w:i w:val="0"/>
          <w:caps w:val="0"/>
          <w:smallCaps w:val="0"/>
          <w:strike w:val="0"/>
          <w:dstrike w:val="0"/>
          <w:vanish w:val="0"/>
          <w:color w:val="auto"/>
          <w:spacing w:val="0"/>
          <w:w w:val="100"/>
          <w:kern w:val="2"/>
          <w:position w:val="0"/>
          <w:sz w:val="28"/>
          <w:highlight w:val="none"/>
          <w:u w:val="single"/>
          <w:vertAlign w:val="baseline"/>
          <w:lang w:val="en-US"/>
        </w:rPr>
        <w:t>中共商丘市委党校食堂食材配送服务项目</w:t>
      </w:r>
      <w:r>
        <w:rPr>
          <w:rFonts w:ascii="仿宋" w:hAnsi="仿宋" w:eastAsia="仿宋" w:cs="??_GB2312"/>
          <w:sz w:val="28"/>
          <w:szCs w:val="28"/>
        </w:rPr>
        <w:t xml:space="preserve"> </w:t>
      </w:r>
      <w:bookmarkEnd w:id="0"/>
      <w:r>
        <w:rPr>
          <w:rFonts w:hint="eastAsia" w:ascii="仿宋" w:hAnsi="仿宋" w:eastAsia="仿宋" w:cs="仿宋"/>
          <w:sz w:val="28"/>
          <w:szCs w:val="28"/>
        </w:rPr>
        <w:t>政府采购项目已经财政部门批准、资金已落实、具备招标条件、现采用公开招标方式进行采购、欢迎符合相关条件的供应商参加。</w:t>
      </w:r>
    </w:p>
    <w:p w14:paraId="1B3E17FF">
      <w:pPr>
        <w:spacing w:line="440" w:lineRule="exact"/>
        <w:ind w:firstLine="562" w:firstLineChars="200"/>
        <w:rPr>
          <w:rFonts w:ascii="仿宋" w:hAnsi="仿宋" w:eastAsia="仿宋" w:cs="仿宋"/>
          <w:b/>
          <w:sz w:val="28"/>
          <w:szCs w:val="28"/>
        </w:rPr>
      </w:pPr>
      <w:r>
        <w:rPr>
          <w:rFonts w:hint="eastAsia" w:ascii="仿宋" w:hAnsi="仿宋" w:eastAsia="仿宋" w:cs="仿宋"/>
          <w:b/>
          <w:sz w:val="28"/>
          <w:szCs w:val="28"/>
        </w:rPr>
        <w:t>一、采购项目名称：</w:t>
      </w:r>
      <w:bookmarkStart w:id="1" w:name="ProjectName_003"/>
      <w:r>
        <w:rPr>
          <w:rFonts w:ascii="仿宋" w:hAnsi="仿宋" w:eastAsia="仿宋" w:cs="??_GB2312"/>
          <w:sz w:val="28"/>
          <w:szCs w:val="28"/>
        </w:rPr>
        <w:t xml:space="preserve"> </w:t>
      </w:r>
      <w:r>
        <w:rPr>
          <w:rFonts w:ascii="仿宋" w:hAnsi="仿宋" w:eastAsia="仿宋" w:cs="仿宋"/>
          <w:b w:val="0"/>
          <w:i w:val="0"/>
          <w:caps w:val="0"/>
          <w:smallCaps w:val="0"/>
          <w:strike w:val="0"/>
          <w:dstrike w:val="0"/>
          <w:vanish w:val="0"/>
          <w:color w:val="auto"/>
          <w:spacing w:val="0"/>
          <w:w w:val="100"/>
          <w:kern w:val="2"/>
          <w:position w:val="0"/>
          <w:sz w:val="28"/>
          <w:highlight w:val="none"/>
          <w:u w:val="single"/>
          <w:vertAlign w:val="baseline"/>
          <w:lang w:val="en-US"/>
        </w:rPr>
        <w:t>中共商丘市委党校食堂食材配送服务项目</w:t>
      </w:r>
      <w:r>
        <w:rPr>
          <w:rFonts w:ascii="仿宋" w:hAnsi="仿宋" w:eastAsia="仿宋" w:cs="??_GB2312"/>
          <w:sz w:val="28"/>
          <w:szCs w:val="28"/>
        </w:rPr>
        <w:t xml:space="preserve"> </w:t>
      </w:r>
      <w:bookmarkEnd w:id="1"/>
    </w:p>
    <w:p w14:paraId="5B335517">
      <w:pPr>
        <w:spacing w:line="440" w:lineRule="exact"/>
        <w:ind w:firstLine="562" w:firstLineChars="200"/>
        <w:rPr>
          <w:rFonts w:ascii="仿宋" w:hAnsi="仿宋" w:eastAsia="仿宋" w:cs="仿宋"/>
          <w:sz w:val="28"/>
          <w:szCs w:val="28"/>
        </w:rPr>
      </w:pPr>
      <w:r>
        <w:rPr>
          <w:rFonts w:hint="eastAsia" w:ascii="仿宋" w:hAnsi="仿宋" w:eastAsia="仿宋" w:cs="仿宋"/>
          <w:b/>
          <w:sz w:val="28"/>
          <w:szCs w:val="28"/>
        </w:rPr>
        <w:t>二、交易项目编号：</w:t>
      </w:r>
      <w:bookmarkStart w:id="2" w:name="s_005"/>
      <w:r>
        <w:rPr>
          <w:rFonts w:ascii="仿宋" w:hAnsi="仿宋" w:eastAsia="仿宋" w:cs="??_GB2312"/>
          <w:sz w:val="28"/>
          <w:szCs w:val="28"/>
        </w:rPr>
        <w:t xml:space="preserve"> </w:t>
      </w:r>
      <w:r>
        <w:rPr>
          <w:rFonts w:hint="default" w:ascii="仿宋" w:hAnsi="仿宋" w:eastAsia="仿宋" w:cs="仿宋"/>
          <w:b w:val="0"/>
          <w:i w:val="0"/>
          <w:caps w:val="0"/>
          <w:spacing w:val="0"/>
          <w:w w:val="100"/>
          <w:kern w:val="2"/>
          <w:sz w:val="28"/>
          <w:szCs w:val="28"/>
          <w:u w:val="single"/>
        </w:rPr>
        <w:t>商政采〔2026〕561号</w:t>
      </w:r>
      <w:r>
        <w:rPr>
          <w:rFonts w:ascii="仿宋" w:hAnsi="仿宋" w:eastAsia="仿宋" w:cs="??_GB2312"/>
          <w:sz w:val="28"/>
          <w:szCs w:val="28"/>
        </w:rPr>
        <w:t xml:space="preserve"> </w:t>
      </w:r>
      <w:bookmarkEnd w:id="2"/>
    </w:p>
    <w:p w14:paraId="7DD8B92E">
      <w:pPr>
        <w:spacing w:line="440" w:lineRule="exact"/>
        <w:ind w:firstLine="1124" w:firstLineChars="400"/>
        <w:rPr>
          <w:rFonts w:ascii="仿宋" w:hAnsi="仿宋" w:eastAsia="仿宋" w:cs="仿宋"/>
          <w:sz w:val="28"/>
          <w:szCs w:val="28"/>
        </w:rPr>
      </w:pPr>
      <w:r>
        <w:rPr>
          <w:rFonts w:hint="eastAsia" w:ascii="仿宋" w:hAnsi="仿宋" w:eastAsia="仿宋" w:cs="仿宋"/>
          <w:b/>
          <w:sz w:val="28"/>
          <w:szCs w:val="28"/>
        </w:rPr>
        <w:t>采购项目编号：</w:t>
      </w:r>
      <w:bookmarkStart w:id="3" w:name="s_007"/>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default" w:ascii="仿宋" w:hAnsi="仿宋" w:eastAsia="仿宋" w:cs="仿宋"/>
          <w:b w:val="0"/>
          <w:i w:val="0"/>
          <w:caps w:val="0"/>
          <w:spacing w:val="0"/>
          <w:w w:val="100"/>
          <w:kern w:val="2"/>
          <w:sz w:val="28"/>
          <w:szCs w:val="28"/>
          <w:u w:val="single"/>
        </w:rPr>
        <w:t>商财采招-2026-72</w:t>
      </w:r>
      <w:r>
        <w:rPr>
          <w:rFonts w:ascii="仿宋" w:hAnsi="仿宋" w:eastAsia="仿宋" w:cs="??_GB2312"/>
          <w:sz w:val="28"/>
          <w:szCs w:val="28"/>
          <w:u w:val="single"/>
        </w:rPr>
        <w:t xml:space="preserve"> </w:t>
      </w:r>
      <w:r>
        <w:rPr>
          <w:rFonts w:hint="eastAsia" w:ascii="仿宋" w:hAnsi="仿宋" w:eastAsia="仿宋" w:cs="??_GB2312"/>
          <w:sz w:val="28"/>
          <w:szCs w:val="28"/>
        </w:rPr>
        <w:t xml:space="preserve"> </w:t>
      </w:r>
      <w:bookmarkEnd w:id="3"/>
    </w:p>
    <w:p w14:paraId="5BDE2E1C">
      <w:pPr>
        <w:spacing w:line="440" w:lineRule="exact"/>
        <w:ind w:firstLine="562" w:firstLineChars="200"/>
        <w:rPr>
          <w:rFonts w:ascii="仿宋" w:hAnsi="仿宋" w:eastAsia="仿宋" w:cs="仿宋"/>
          <w:sz w:val="28"/>
          <w:szCs w:val="28"/>
        </w:rPr>
      </w:pPr>
      <w:r>
        <w:rPr>
          <w:rFonts w:hint="eastAsia" w:ascii="仿宋" w:hAnsi="仿宋" w:eastAsia="仿宋" w:cs="仿宋"/>
          <w:b/>
          <w:sz w:val="28"/>
          <w:szCs w:val="28"/>
        </w:rPr>
        <w:t>三、项目预算金额：</w:t>
      </w:r>
      <w:bookmarkStart w:id="4" w:name="s_006"/>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default" w:ascii="仿宋" w:hAnsi="仿宋" w:eastAsia="仿宋" w:cs="仿宋"/>
          <w:b w:val="0"/>
          <w:i w:val="0"/>
          <w:caps w:val="0"/>
          <w:spacing w:val="0"/>
          <w:w w:val="100"/>
          <w:kern w:val="2"/>
          <w:sz w:val="28"/>
          <w:szCs w:val="28"/>
          <w:u w:val="single"/>
        </w:rPr>
        <w:t>约220万元</w:t>
      </w:r>
      <w:r>
        <w:rPr>
          <w:rFonts w:hint="default" w:ascii="仿宋" w:hAnsi="仿宋" w:eastAsia="仿宋" w:cs="??_GB2312"/>
          <w:kern w:val="2"/>
          <w:sz w:val="28"/>
          <w:szCs w:val="28"/>
          <w:u w:val="single"/>
        </w:rPr>
        <w:t xml:space="preserve"> </w:t>
      </w:r>
      <w:r>
        <w:rPr>
          <w:rFonts w:ascii="仿宋" w:hAnsi="仿宋" w:eastAsia="仿宋" w:cs="??_GB2312"/>
          <w:sz w:val="28"/>
          <w:szCs w:val="28"/>
          <w:u w:val="single"/>
        </w:rPr>
        <w:t xml:space="preserve"> </w:t>
      </w:r>
      <w:r>
        <w:rPr>
          <w:rFonts w:hint="eastAsia" w:ascii="仿宋" w:hAnsi="仿宋" w:eastAsia="仿宋" w:cs="??_GB2312"/>
          <w:sz w:val="28"/>
          <w:szCs w:val="28"/>
        </w:rPr>
        <w:t xml:space="preserve"> </w:t>
      </w:r>
      <w:bookmarkEnd w:id="4"/>
      <w:r>
        <w:rPr>
          <w:rFonts w:hint="eastAsia" w:ascii="仿宋" w:hAnsi="仿宋" w:eastAsia="仿宋" w:cs="仿宋"/>
          <w:sz w:val="28"/>
          <w:szCs w:val="28"/>
        </w:rPr>
        <w:t>；最高控制价：</w:t>
      </w:r>
      <w:bookmarkStart w:id="5" w:name="s_008"/>
      <w:r>
        <w:rPr>
          <w:rFonts w:hint="eastAsia" w:ascii="仿宋" w:hAnsi="仿宋" w:eastAsia="仿宋" w:cs="??_GB2312"/>
          <w:sz w:val="28"/>
          <w:szCs w:val="28"/>
        </w:rPr>
        <w:t xml:space="preserve"> </w:t>
      </w:r>
      <w:r>
        <w:rPr>
          <w:rFonts w:hint="default" w:ascii="仿宋" w:hAnsi="仿宋" w:eastAsia="仿宋" w:cs="仿宋"/>
          <w:b w:val="0"/>
          <w:i w:val="0"/>
          <w:caps w:val="0"/>
          <w:spacing w:val="0"/>
          <w:w w:val="100"/>
          <w:kern w:val="2"/>
          <w:sz w:val="28"/>
          <w:szCs w:val="28"/>
          <w:u w:val="single"/>
        </w:rPr>
        <w:t>基准价的95%(发改委发布的《商丘市居民主要食品价格监测动态周报》和大型商超询价综合为基准价)</w:t>
      </w:r>
      <w:r>
        <w:rPr>
          <w:rFonts w:ascii="仿宋" w:hAnsi="仿宋" w:eastAsia="仿宋" w:cs="??_GB2312"/>
          <w:sz w:val="28"/>
          <w:szCs w:val="28"/>
        </w:rPr>
        <w:t xml:space="preserve"> </w:t>
      </w:r>
      <w:bookmarkEnd w:id="5"/>
      <w:r>
        <w:rPr>
          <w:rFonts w:hint="eastAsia" w:ascii="仿宋" w:hAnsi="仿宋" w:eastAsia="仿宋" w:cs="仿宋"/>
          <w:sz w:val="28"/>
          <w:szCs w:val="28"/>
        </w:rPr>
        <w:t>。</w:t>
      </w:r>
    </w:p>
    <w:p w14:paraId="2DF59D57">
      <w:pPr>
        <w:spacing w:line="440" w:lineRule="exact"/>
        <w:ind w:firstLine="1120" w:firstLineChars="400"/>
        <w:rPr>
          <w:rFonts w:ascii="仿宋" w:hAnsi="仿宋" w:eastAsia="仿宋" w:cs="仿宋"/>
          <w:sz w:val="28"/>
          <w:szCs w:val="28"/>
        </w:rPr>
      </w:pPr>
      <w:r>
        <w:rPr>
          <w:rFonts w:hint="eastAsia" w:ascii="仿宋" w:hAnsi="仿宋" w:eastAsia="仿宋" w:cs="仿宋"/>
          <w:sz w:val="28"/>
          <w:szCs w:val="28"/>
        </w:rPr>
        <w:t xml:space="preserve">如有其他说明：      </w:t>
      </w:r>
      <w:r>
        <w:rPr>
          <w:rFonts w:hint="eastAsia" w:ascii="仿宋" w:hAnsi="仿宋" w:eastAsia="仿宋" w:cs="仿宋"/>
          <w:sz w:val="28"/>
          <w:szCs w:val="28"/>
          <w:lang w:eastAsia="zh-CN"/>
        </w:rPr>
        <w:t>无</w:t>
      </w:r>
      <w:r>
        <w:rPr>
          <w:rFonts w:hint="eastAsia" w:ascii="仿宋" w:hAnsi="仿宋" w:eastAsia="仿宋" w:cs="仿宋"/>
          <w:sz w:val="28"/>
          <w:szCs w:val="28"/>
        </w:rPr>
        <w:t xml:space="preserve">         </w:t>
      </w:r>
    </w:p>
    <w:p w14:paraId="605E83B6">
      <w:pPr>
        <w:spacing w:line="440" w:lineRule="exact"/>
        <w:ind w:firstLine="562" w:firstLineChars="200"/>
        <w:rPr>
          <w:rFonts w:ascii="仿宋" w:hAnsi="仿宋" w:eastAsia="仿宋" w:cs="仿宋"/>
          <w:b/>
          <w:sz w:val="28"/>
          <w:szCs w:val="28"/>
        </w:rPr>
      </w:pPr>
      <w:r>
        <w:rPr>
          <w:rFonts w:hint="eastAsia" w:ascii="仿宋" w:hAnsi="仿宋" w:eastAsia="仿宋" w:cs="仿宋"/>
          <w:b/>
          <w:sz w:val="28"/>
          <w:szCs w:val="28"/>
        </w:rPr>
        <w:t>四、采购需求：</w:t>
      </w:r>
    </w:p>
    <w:p w14:paraId="1EE761E1">
      <w:pPr>
        <w:keepNext w:val="0"/>
        <w:keepLines w:val="0"/>
        <w:widowControl w:val="0"/>
        <w:suppressLineNumbers w:val="0"/>
        <w:spacing w:before="0" w:beforeAutospacing="0" w:after="0" w:afterAutospacing="0" w:line="440" w:lineRule="exact"/>
        <w:ind w:left="0" w:right="0" w:firstLine="560" w:firstLineChars="200"/>
        <w:jc w:val="both"/>
        <w:rPr>
          <w:rFonts w:hint="default" w:ascii="仿宋" w:hAnsi="仿宋" w:eastAsia="仿宋" w:cs="仿宋"/>
          <w:kern w:val="2"/>
          <w:sz w:val="28"/>
          <w:szCs w:val="28"/>
        </w:rPr>
      </w:pPr>
      <w:r>
        <w:rPr>
          <w:rFonts w:hint="default" w:ascii="仿宋" w:hAnsi="仿宋" w:eastAsia="仿宋" w:cs="仿宋"/>
          <w:kern w:val="2"/>
          <w:sz w:val="28"/>
          <w:szCs w:val="28"/>
          <w:lang w:val="en-US" w:eastAsia="zh-CN" w:bidi="ar"/>
        </w:rPr>
        <w:t>1、资金来源：财政资金；</w:t>
      </w:r>
    </w:p>
    <w:p w14:paraId="1FCA9908">
      <w:pPr>
        <w:keepNext w:val="0"/>
        <w:keepLines w:val="0"/>
        <w:widowControl w:val="0"/>
        <w:suppressLineNumbers w:val="0"/>
        <w:spacing w:before="0" w:beforeAutospacing="0" w:after="0" w:afterAutospacing="0" w:line="440" w:lineRule="exact"/>
        <w:ind w:left="0" w:right="0" w:firstLine="560" w:firstLineChars="200"/>
        <w:jc w:val="both"/>
        <w:rPr>
          <w:rFonts w:hint="default" w:ascii="仿宋" w:hAnsi="仿宋" w:eastAsia="仿宋" w:cs="仿宋"/>
          <w:kern w:val="2"/>
          <w:sz w:val="28"/>
          <w:szCs w:val="28"/>
        </w:rPr>
      </w:pPr>
      <w:r>
        <w:rPr>
          <w:rFonts w:hint="default" w:ascii="仿宋" w:hAnsi="仿宋" w:eastAsia="仿宋" w:cs="仿宋"/>
          <w:kern w:val="2"/>
          <w:sz w:val="28"/>
          <w:szCs w:val="28"/>
          <w:lang w:val="en-US" w:eastAsia="zh-CN" w:bidi="ar"/>
        </w:rPr>
        <w:t>2、项目地点：</w:t>
      </w:r>
      <w:r>
        <w:rPr>
          <w:rFonts w:hint="default" w:ascii="仿宋" w:hAnsi="仿宋" w:eastAsia="仿宋" w:cs="仿宋"/>
          <w:b w:val="0"/>
          <w:i w:val="0"/>
          <w:caps w:val="0"/>
          <w:spacing w:val="0"/>
          <w:w w:val="100"/>
          <w:kern w:val="2"/>
          <w:sz w:val="28"/>
          <w:szCs w:val="28"/>
          <w:lang w:val="en-US" w:eastAsia="zh-CN" w:bidi="ar"/>
        </w:rPr>
        <w:t>中共商丘市委党校</w:t>
      </w:r>
      <w:r>
        <w:rPr>
          <w:rFonts w:hint="default" w:ascii="仿宋" w:hAnsi="仿宋" w:eastAsia="仿宋" w:cs="仿宋"/>
          <w:kern w:val="2"/>
          <w:sz w:val="28"/>
          <w:szCs w:val="28"/>
          <w:lang w:val="en-US" w:eastAsia="zh-CN" w:bidi="ar"/>
        </w:rPr>
        <w:t>；</w:t>
      </w:r>
    </w:p>
    <w:p w14:paraId="56A0DC8E">
      <w:pPr>
        <w:keepNext w:val="0"/>
        <w:keepLines w:val="0"/>
        <w:widowControl w:val="0"/>
        <w:suppressLineNumbers w:val="0"/>
        <w:spacing w:before="0" w:beforeAutospacing="0" w:after="0" w:afterAutospacing="0" w:line="440" w:lineRule="exact"/>
        <w:ind w:left="0" w:right="0" w:firstLine="560" w:firstLineChars="200"/>
        <w:jc w:val="both"/>
        <w:rPr>
          <w:rFonts w:hint="default" w:ascii="仿宋" w:hAnsi="仿宋" w:eastAsia="仿宋" w:cs="仿宋"/>
          <w:kern w:val="2"/>
          <w:sz w:val="28"/>
          <w:szCs w:val="28"/>
        </w:rPr>
      </w:pPr>
      <w:r>
        <w:rPr>
          <w:rFonts w:hint="default" w:ascii="仿宋" w:hAnsi="仿宋" w:eastAsia="仿宋" w:cs="仿宋"/>
          <w:kern w:val="2"/>
          <w:sz w:val="28"/>
          <w:szCs w:val="28"/>
          <w:lang w:val="en-US" w:eastAsia="zh-CN" w:bidi="ar"/>
        </w:rPr>
        <w:t>3、采购内容：本项目为中共商丘市委党校食堂食材配送服务，主要包含米面粮油类、禽畜肉类、蛋类、水产类、果蔬类、豆制品类、干货调料及其他副食类等食材的供货、包装、运输、装卸、搬运及相关配套服务。</w:t>
      </w:r>
    </w:p>
    <w:p w14:paraId="6DB0B816">
      <w:pPr>
        <w:keepNext w:val="0"/>
        <w:keepLines w:val="0"/>
        <w:widowControl w:val="0"/>
        <w:suppressLineNumbers w:val="0"/>
        <w:spacing w:before="0" w:beforeAutospacing="0" w:after="0" w:afterAutospacing="0" w:line="440" w:lineRule="exact"/>
        <w:ind w:left="0" w:right="0" w:firstLine="560" w:firstLineChars="200"/>
        <w:jc w:val="both"/>
        <w:rPr>
          <w:rFonts w:hint="default" w:ascii="仿宋" w:hAnsi="仿宋" w:eastAsia="仿宋" w:cs="仿宋"/>
          <w:kern w:val="2"/>
          <w:sz w:val="28"/>
          <w:szCs w:val="28"/>
        </w:rPr>
      </w:pPr>
      <w:r>
        <w:rPr>
          <w:rFonts w:hint="default" w:ascii="仿宋" w:hAnsi="仿宋" w:eastAsia="仿宋" w:cs="仿宋"/>
          <w:kern w:val="2"/>
          <w:sz w:val="28"/>
          <w:szCs w:val="28"/>
          <w:lang w:val="en-US" w:eastAsia="zh-CN" w:bidi="ar"/>
        </w:rPr>
        <w:t>4、服务地点：采购人指定地点；</w:t>
      </w:r>
    </w:p>
    <w:p w14:paraId="4D51C322">
      <w:pPr>
        <w:keepNext w:val="0"/>
        <w:keepLines w:val="0"/>
        <w:widowControl w:val="0"/>
        <w:suppressLineNumbers w:val="0"/>
        <w:spacing w:before="0" w:beforeAutospacing="0" w:after="0" w:afterAutospacing="0" w:line="440" w:lineRule="exact"/>
        <w:ind w:left="0" w:right="0" w:firstLine="560" w:firstLineChars="200"/>
        <w:jc w:val="both"/>
        <w:rPr>
          <w:rFonts w:hint="default" w:ascii="仿宋" w:hAnsi="仿宋" w:eastAsia="仿宋" w:cs="仿宋"/>
          <w:kern w:val="2"/>
          <w:sz w:val="28"/>
          <w:szCs w:val="28"/>
        </w:rPr>
      </w:pPr>
      <w:r>
        <w:rPr>
          <w:rFonts w:hint="default" w:ascii="仿宋" w:hAnsi="仿宋" w:eastAsia="仿宋" w:cs="仿宋"/>
          <w:kern w:val="2"/>
          <w:sz w:val="28"/>
          <w:szCs w:val="28"/>
          <w:lang w:val="en-US" w:eastAsia="zh-CN" w:bidi="ar"/>
        </w:rPr>
        <w:t>5、质量要求：达到国家规定的食品安全相关标准及采购人要求；</w:t>
      </w:r>
    </w:p>
    <w:p w14:paraId="2A15EEB5">
      <w:pPr>
        <w:keepNext w:val="0"/>
        <w:keepLines w:val="0"/>
        <w:widowControl w:val="0"/>
        <w:suppressLineNumbers w:val="0"/>
        <w:spacing w:before="0" w:beforeAutospacing="0" w:after="0" w:afterAutospacing="0" w:line="440" w:lineRule="exact"/>
        <w:ind w:left="0" w:right="0" w:firstLine="560" w:firstLineChars="200"/>
        <w:jc w:val="both"/>
        <w:rPr>
          <w:rFonts w:hint="default" w:ascii="仿宋" w:hAnsi="仿宋" w:eastAsia="仿宋" w:cs="仿宋"/>
          <w:kern w:val="2"/>
          <w:sz w:val="28"/>
          <w:szCs w:val="28"/>
        </w:rPr>
      </w:pPr>
      <w:r>
        <w:rPr>
          <w:rFonts w:hint="default" w:ascii="仿宋" w:hAnsi="仿宋" w:eastAsia="仿宋" w:cs="仿宋"/>
          <w:kern w:val="2"/>
          <w:sz w:val="28"/>
          <w:szCs w:val="28"/>
          <w:lang w:val="en-US" w:eastAsia="zh-CN" w:bidi="ar"/>
        </w:rPr>
        <w:t>6、服务期限：二年（合同一年一签）；</w:t>
      </w:r>
    </w:p>
    <w:p w14:paraId="6CDA610E">
      <w:pPr>
        <w:keepNext w:val="0"/>
        <w:keepLines w:val="0"/>
        <w:widowControl w:val="0"/>
        <w:suppressLineNumbers w:val="0"/>
        <w:spacing w:before="0" w:beforeAutospacing="0" w:after="0" w:afterAutospacing="0" w:line="440" w:lineRule="exact"/>
        <w:ind w:left="0" w:right="0" w:firstLine="560" w:firstLineChars="200"/>
        <w:jc w:val="both"/>
        <w:rPr>
          <w:rFonts w:hint="default" w:ascii="仿宋" w:hAnsi="仿宋" w:eastAsia="仿宋" w:cs="仿宋"/>
          <w:kern w:val="2"/>
          <w:sz w:val="28"/>
          <w:szCs w:val="28"/>
        </w:rPr>
      </w:pPr>
      <w:r>
        <w:rPr>
          <w:rFonts w:hint="default" w:ascii="仿宋" w:hAnsi="仿宋" w:eastAsia="仿宋" w:cs="仿宋"/>
          <w:kern w:val="2"/>
          <w:sz w:val="28"/>
          <w:szCs w:val="28"/>
          <w:lang w:val="en-US" w:eastAsia="zh-CN" w:bidi="ar"/>
        </w:rPr>
        <w:t>7、标段划分：共划分一个标段；</w:t>
      </w:r>
    </w:p>
    <w:p w14:paraId="1362FC41">
      <w:pPr>
        <w:keepNext w:val="0"/>
        <w:keepLines w:val="0"/>
        <w:widowControl w:val="0"/>
        <w:suppressLineNumbers w:val="0"/>
        <w:spacing w:before="0" w:beforeAutospacing="0" w:after="0" w:afterAutospacing="0" w:line="440" w:lineRule="exact"/>
        <w:ind w:left="0" w:right="0" w:firstLine="560" w:firstLineChars="200"/>
        <w:jc w:val="both"/>
        <w:rPr>
          <w:rFonts w:hint="default" w:ascii="仿宋" w:hAnsi="仿宋" w:eastAsia="仿宋" w:cs="仿宋"/>
          <w:kern w:val="2"/>
          <w:sz w:val="28"/>
          <w:szCs w:val="28"/>
        </w:rPr>
      </w:pPr>
      <w:r>
        <w:rPr>
          <w:rFonts w:hint="default" w:ascii="仿宋" w:hAnsi="仿宋" w:eastAsia="仿宋" w:cs="仿宋"/>
          <w:kern w:val="2"/>
          <w:sz w:val="28"/>
          <w:szCs w:val="28"/>
          <w:lang w:val="en-US" w:eastAsia="zh-CN" w:bidi="ar"/>
        </w:rPr>
        <w:t>8、合同履行期限：同服务期限；</w:t>
      </w:r>
    </w:p>
    <w:p w14:paraId="7E24CC2B">
      <w:pPr>
        <w:keepNext w:val="0"/>
        <w:keepLines w:val="0"/>
        <w:widowControl/>
        <w:suppressLineNumbers w:val="0"/>
        <w:ind w:firstLine="560" w:firstLineChars="200"/>
        <w:jc w:val="left"/>
      </w:pPr>
      <w:r>
        <w:rPr>
          <w:rFonts w:hint="default" w:ascii="仿宋" w:hAnsi="仿宋" w:eastAsia="仿宋" w:cs="仿宋"/>
          <w:kern w:val="2"/>
          <w:sz w:val="28"/>
          <w:szCs w:val="28"/>
          <w:lang w:val="en-US" w:eastAsia="zh-CN" w:bidi="ar"/>
        </w:rPr>
        <w:t>9、是否接受进口产品：否；</w:t>
      </w:r>
    </w:p>
    <w:p w14:paraId="7AB18846">
      <w:pPr>
        <w:spacing w:line="440" w:lineRule="exact"/>
        <w:ind w:firstLine="562" w:firstLineChars="200"/>
        <w:rPr>
          <w:rFonts w:ascii="仿宋" w:hAnsi="仿宋" w:eastAsia="仿宋" w:cs="仿宋"/>
          <w:sz w:val="28"/>
          <w:szCs w:val="28"/>
        </w:rPr>
      </w:pPr>
      <w:r>
        <w:rPr>
          <w:rFonts w:hint="eastAsia" w:ascii="仿宋" w:hAnsi="仿宋" w:eastAsia="仿宋" w:cs="仿宋"/>
          <w:b/>
          <w:sz w:val="28"/>
          <w:szCs w:val="28"/>
        </w:rPr>
        <w:t>五、采购项目需要落实的政府采购政策：</w:t>
      </w:r>
      <w:r>
        <w:rPr>
          <w:rFonts w:hint="eastAsia" w:ascii="仿宋" w:hAnsi="仿宋" w:eastAsia="仿宋" w:cs="仿宋"/>
          <w:sz w:val="28"/>
          <w:szCs w:val="28"/>
        </w:rPr>
        <w:t>节约能源、保护环境、扶持不发达地区和少数民族地区、促进中小企业和监狱企业发展等政府采购政策。</w:t>
      </w:r>
    </w:p>
    <w:p w14:paraId="442B8E41">
      <w:pPr>
        <w:spacing w:line="4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六、供应商资格要求：</w:t>
      </w:r>
    </w:p>
    <w:p w14:paraId="082F07B9">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1、符合《中华人民共和国政府采购法》第二十二条规定的条件；</w:t>
      </w:r>
    </w:p>
    <w:p w14:paraId="111CEF2D">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2、按照《财政部关于在政府采购活动中查询及使用信用记录有关问题的通知》（财库〔2016〕125号）的要求、根据 “信用中国”网站（www.creditchina.gov.cn）、中国政府采购网（www.ccgp.gov.cn）的信息、没有被列入失信被执行人、重大税收违法失信主体、政府采购严重违法失信行为记录名单。</w:t>
      </w:r>
    </w:p>
    <w:p w14:paraId="0D75FCAF">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3、本次招标不接受联合体投标。</w:t>
      </w:r>
    </w:p>
    <w:p w14:paraId="5869EB57">
      <w:pPr>
        <w:keepNext w:val="0"/>
        <w:keepLines w:val="0"/>
        <w:widowControl w:val="0"/>
        <w:suppressLineNumbers w:val="0"/>
        <w:tabs>
          <w:tab w:val="left" w:pos="540"/>
        </w:tabs>
        <w:spacing w:before="0" w:beforeAutospacing="0" w:after="0" w:afterAutospacing="0" w:line="440" w:lineRule="exact"/>
        <w:ind w:left="0" w:right="0" w:firstLine="560" w:firstLineChars="200"/>
        <w:jc w:val="both"/>
        <w:rPr>
          <w:rFonts w:hint="default" w:ascii="仿宋" w:hAnsi="仿宋" w:eastAsia="仿宋" w:cs="仿宋"/>
          <w:kern w:val="2"/>
          <w:sz w:val="28"/>
          <w:szCs w:val="28"/>
        </w:rPr>
      </w:pPr>
      <w:r>
        <w:rPr>
          <w:rFonts w:hint="default" w:ascii="仿宋" w:hAnsi="仿宋" w:eastAsia="仿宋" w:cs="仿宋"/>
          <w:kern w:val="2"/>
          <w:sz w:val="28"/>
          <w:szCs w:val="28"/>
          <w:lang w:val="en-US" w:eastAsia="zh-CN" w:bidi="ar"/>
        </w:rPr>
        <w:t>4、供应商须具备有效的国家相关部门批准的《食品经营许可证》，并承诺未发生过食品安全责任事故、无行贿犯罪记录，具备良好的社会信誉（提供承诺书，格式自拟）。</w:t>
      </w:r>
    </w:p>
    <w:p w14:paraId="3CCEF1E8">
      <w:pPr>
        <w:keepNext w:val="0"/>
        <w:keepLines w:val="0"/>
        <w:widowControl/>
        <w:suppressLineNumbers w:val="0"/>
        <w:jc w:val="left"/>
      </w:pPr>
      <w:r>
        <w:rPr>
          <w:rFonts w:hint="default" w:ascii="仿宋" w:hAnsi="仿宋" w:eastAsia="仿宋" w:cs="仿宋"/>
          <w:kern w:val="2"/>
          <w:sz w:val="28"/>
          <w:szCs w:val="28"/>
          <w:lang w:val="en-US" w:eastAsia="zh-CN" w:bidi="ar"/>
        </w:rPr>
        <w:t>5、单位负责人为同一人或者存在控股、管理关系的不同单位，不得参加同一合同项下的政府采购活动 。（提供承诺书或者提供“ 国家企业信用信息公示系统 ”中公示的公司基本信息、股东或投资人信息。）</w:t>
      </w:r>
    </w:p>
    <w:p w14:paraId="748FF330">
      <w:pPr>
        <w:tabs>
          <w:tab w:val="left" w:pos="540"/>
        </w:tabs>
        <w:spacing w:line="440" w:lineRule="exact"/>
        <w:ind w:firstLine="562" w:firstLineChars="200"/>
        <w:rPr>
          <w:rFonts w:ascii="黑体" w:hAnsi="黑体" w:eastAsia="黑体" w:cs="黑体"/>
          <w:color w:val="FF0000"/>
          <w:sz w:val="32"/>
          <w:szCs w:val="32"/>
          <w:u w:val="single"/>
        </w:rPr>
      </w:pPr>
      <w:r>
        <w:rPr>
          <w:rFonts w:hint="eastAsia" w:ascii="仿宋" w:hAnsi="仿宋" w:eastAsia="仿宋" w:cs="仿宋"/>
          <w:b/>
          <w:bCs/>
          <w:sz w:val="28"/>
          <w:szCs w:val="28"/>
        </w:rPr>
        <w:t>七、是否专门面向中小企业：</w:t>
      </w:r>
      <w:bookmarkStart w:id="30" w:name="_GoBack"/>
      <w:sdt>
        <w:sdtPr>
          <w:rPr>
            <w:rFonts w:hint="eastAsia" w:ascii="仿宋" w:hAnsi="仿宋" w:eastAsia="仿宋" w:cs="仿宋"/>
            <w:sz w:val="28"/>
            <w:szCs w:val="28"/>
          </w:rPr>
          <w:id w:val="1630289114"/>
          <w:placeholder>
            <w:docPart w:val="{feaeec25-eda2-411c-a1e5-262cb79ed77e}"/>
          </w:placeholder>
          <w:dropDownList>
            <w:listItem w:displayText="□" w:value="□"/>
            <w:listItem w:displayText="☑" w:value="☑"/>
          </w:dropDownList>
        </w:sdtPr>
        <w:sdtEndPr>
          <w:rPr>
            <w:rFonts w:hint="eastAsia" w:ascii="仿宋" w:hAnsi="仿宋" w:eastAsia="仿宋" w:cs="仿宋"/>
            <w:sz w:val="28"/>
            <w:szCs w:val="28"/>
          </w:rPr>
        </w:sdtEndPr>
        <w:sdtContent>
          <w:r>
            <w:rPr>
              <w:rFonts w:hint="eastAsia" w:ascii="仿宋" w:hAnsi="仿宋" w:eastAsia="仿宋" w:cs="仿宋"/>
              <w:sz w:val="28"/>
              <w:szCs w:val="28"/>
            </w:rPr>
            <w:t>□</w:t>
          </w:r>
        </w:sdtContent>
      </w:sdt>
      <w:bookmarkEnd w:id="30"/>
      <w:r>
        <w:rPr>
          <w:rFonts w:hint="eastAsia" w:ascii="仿宋" w:hAnsi="仿宋" w:eastAsia="仿宋" w:cs="仿宋"/>
          <w:sz w:val="28"/>
          <w:szCs w:val="28"/>
        </w:rPr>
        <w:t xml:space="preserve">是  </w:t>
      </w:r>
      <w:sdt>
        <w:sdtPr>
          <w:rPr>
            <w:rFonts w:hint="eastAsia" w:ascii="仿宋" w:hAnsi="仿宋" w:eastAsia="仿宋" w:cs="仿宋"/>
            <w:sz w:val="28"/>
            <w:szCs w:val="28"/>
          </w:rPr>
          <w:id w:val="583752976"/>
          <w:placeholder>
            <w:docPart w:val="{5e7f765d-2302-4ca1-8678-d1be05f3a82e}"/>
          </w:placeholder>
          <w:dropDownList>
            <w:listItem w:displayText="□" w:value="□"/>
            <w:listItem w:displayText="☑" w:value="☑"/>
          </w:dropDownList>
        </w:sdtPr>
        <w:sdtEndPr>
          <w:rPr>
            <w:rFonts w:hint="eastAsia" w:ascii="仿宋" w:hAnsi="仿宋" w:eastAsia="仿宋" w:cs="仿宋"/>
            <w:sz w:val="28"/>
            <w:szCs w:val="28"/>
          </w:rPr>
        </w:sdtEndPr>
        <w:sdtContent>
          <w:r>
            <w:rPr>
              <w:rFonts w:hint="eastAsia" w:ascii="仿宋" w:hAnsi="仿宋" w:eastAsia="仿宋" w:cs="仿宋"/>
              <w:sz w:val="28"/>
              <w:szCs w:val="28"/>
            </w:rPr>
            <w:t>☑</w:t>
          </w:r>
        </w:sdtContent>
      </w:sdt>
      <w:r>
        <w:rPr>
          <w:rFonts w:hint="eastAsia" w:ascii="仿宋" w:hAnsi="仿宋" w:eastAsia="仿宋" w:cs="仿宋"/>
          <w:sz w:val="28"/>
          <w:szCs w:val="28"/>
        </w:rPr>
        <w:t>否</w:t>
      </w:r>
    </w:p>
    <w:p w14:paraId="789D1895">
      <w:pPr>
        <w:spacing w:line="440" w:lineRule="exact"/>
        <w:ind w:firstLine="562" w:firstLineChars="200"/>
        <w:rPr>
          <w:rFonts w:ascii="仿宋" w:hAnsi="仿宋" w:eastAsia="仿宋" w:cs="仿宋"/>
          <w:b/>
          <w:sz w:val="28"/>
          <w:szCs w:val="28"/>
        </w:rPr>
      </w:pPr>
      <w:r>
        <w:rPr>
          <w:rFonts w:hint="eastAsia" w:ascii="仿宋" w:hAnsi="仿宋" w:eastAsia="仿宋" w:cs="仿宋"/>
          <w:b/>
          <w:sz w:val="28"/>
          <w:szCs w:val="28"/>
        </w:rPr>
        <w:t>八、获取招标文件：</w:t>
      </w:r>
    </w:p>
    <w:p w14:paraId="27D1654A">
      <w:pPr>
        <w:widowControl/>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1、时间：自公告发布之时起至投标截止时间。</w:t>
      </w:r>
    </w:p>
    <w:p w14:paraId="5E113856">
      <w:pPr>
        <w:pStyle w:val="3"/>
        <w:spacing w:before="0" w:beforeAutospacing="0" w:after="0" w:afterAutospacing="0" w:line="330" w:lineRule="atLeast"/>
        <w:ind w:firstLine="555"/>
        <w:jc w:val="both"/>
        <w:rPr>
          <w:rFonts w:hint="default" w:ascii="仿宋" w:hAnsi="仿宋" w:eastAsia="仿宋" w:cs="仿宋"/>
          <w:sz w:val="28"/>
          <w:szCs w:val="28"/>
        </w:rPr>
      </w:pPr>
      <w:r>
        <w:rPr>
          <w:rFonts w:ascii="仿宋" w:hAnsi="仿宋" w:eastAsia="仿宋" w:cs="仿宋"/>
          <w:sz w:val="28"/>
          <w:szCs w:val="28"/>
        </w:rPr>
        <w:t>2、地点和方式：</w:t>
      </w:r>
      <w:r>
        <w:rPr>
          <w:rStyle w:val="6"/>
          <w:rFonts w:ascii="仿宋_GB2312" w:eastAsia="仿宋_GB2312" w:cs="仿宋_GB2312"/>
          <w:b w:val="0"/>
          <w:sz w:val="28"/>
          <w:szCs w:val="28"/>
          <w:shd w:val="clear" w:color="auto" w:fill="FFFFFF"/>
        </w:rPr>
        <w:t>企业可直接在商丘市公共资源交易中心网站（http://ggzyjy.shangqiu.gov.cn）该公告下方相关附件下载招标文件进行查看，如决定参与投标请免费注册登录交易平台下载该项目招标文件、响应性文件和加密程序。</w:t>
      </w:r>
    </w:p>
    <w:p w14:paraId="01DBDED3">
      <w:pPr>
        <w:widowControl/>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3、售价：获取招标文件免费。</w:t>
      </w:r>
    </w:p>
    <w:p w14:paraId="4BE4DAA1">
      <w:pPr>
        <w:spacing w:line="440" w:lineRule="exact"/>
        <w:ind w:firstLine="562" w:firstLineChars="200"/>
        <w:rPr>
          <w:rFonts w:ascii="仿宋" w:hAnsi="仿宋" w:eastAsia="仿宋" w:cs="仿宋"/>
          <w:b/>
          <w:sz w:val="28"/>
          <w:szCs w:val="28"/>
        </w:rPr>
      </w:pPr>
      <w:r>
        <w:rPr>
          <w:rFonts w:hint="eastAsia" w:ascii="仿宋" w:hAnsi="仿宋" w:eastAsia="仿宋" w:cs="仿宋"/>
          <w:b/>
          <w:sz w:val="28"/>
          <w:szCs w:val="28"/>
        </w:rPr>
        <w:t>九、投标截止时间（投标文件递交截止时间）及地点：</w:t>
      </w:r>
    </w:p>
    <w:p w14:paraId="514CCAC5">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1、时间：</w:t>
      </w:r>
      <w:bookmarkStart w:id="6" w:name="s_010"/>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 xml:space="preserve">2026 </w:t>
      </w:r>
      <w:r>
        <w:rPr>
          <w:rFonts w:ascii="仿宋" w:hAnsi="仿宋" w:eastAsia="仿宋" w:cs="??_GB2312"/>
          <w:sz w:val="28"/>
          <w:szCs w:val="28"/>
        </w:rPr>
        <w:t xml:space="preserve"> </w:t>
      </w:r>
      <w:bookmarkEnd w:id="6"/>
      <w:r>
        <w:rPr>
          <w:rFonts w:hint="eastAsia" w:ascii="仿宋" w:hAnsi="仿宋" w:eastAsia="仿宋" w:cs="仿宋"/>
          <w:sz w:val="28"/>
          <w:szCs w:val="28"/>
        </w:rPr>
        <w:t>年</w:t>
      </w:r>
      <w:bookmarkStart w:id="7" w:name="s_011"/>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9</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7"/>
      <w:r>
        <w:rPr>
          <w:rFonts w:hint="eastAsia" w:ascii="仿宋" w:hAnsi="仿宋" w:eastAsia="仿宋" w:cs="仿宋"/>
          <w:sz w:val="28"/>
          <w:szCs w:val="28"/>
        </w:rPr>
        <w:t>月</w:t>
      </w:r>
      <w:bookmarkStart w:id="8" w:name="s_012"/>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22</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8"/>
      <w:r>
        <w:rPr>
          <w:rFonts w:hint="eastAsia" w:ascii="仿宋" w:hAnsi="仿宋" w:eastAsia="仿宋" w:cs="仿宋"/>
          <w:sz w:val="28"/>
          <w:szCs w:val="28"/>
        </w:rPr>
        <w:t>日9时00分（北京时间）</w:t>
      </w:r>
    </w:p>
    <w:p w14:paraId="1573B9DB">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2、地点：固化加密后的电子投标文件须在商丘市公共资源交易服务平台中上传递交,投标截止时间后电子投标文件无法上传。具体流程见“投标人须知-投标文件的递交”</w:t>
      </w:r>
    </w:p>
    <w:p w14:paraId="4026A215">
      <w:pPr>
        <w:widowControl/>
        <w:spacing w:line="440" w:lineRule="exact"/>
        <w:ind w:firstLine="562" w:firstLineChars="200"/>
        <w:rPr>
          <w:rFonts w:ascii="仿宋" w:hAnsi="仿宋" w:eastAsia="仿宋" w:cs="仿宋"/>
          <w:sz w:val="28"/>
          <w:szCs w:val="28"/>
        </w:rPr>
      </w:pPr>
      <w:r>
        <w:rPr>
          <w:rFonts w:hint="eastAsia" w:ascii="仿宋" w:hAnsi="仿宋" w:eastAsia="仿宋" w:cs="仿宋"/>
          <w:b/>
          <w:sz w:val="28"/>
          <w:szCs w:val="28"/>
        </w:rPr>
        <w:t>十、开标时间及地点</w:t>
      </w:r>
      <w:r>
        <w:rPr>
          <w:rFonts w:hint="eastAsia" w:ascii="仿宋" w:hAnsi="仿宋" w:eastAsia="仿宋" w:cs="仿宋"/>
          <w:sz w:val="28"/>
          <w:szCs w:val="28"/>
        </w:rPr>
        <w:t>：</w:t>
      </w:r>
    </w:p>
    <w:p w14:paraId="5D78327C">
      <w:pPr>
        <w:widowControl/>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1、时间：</w:t>
      </w:r>
      <w:bookmarkStart w:id="9" w:name="s_013"/>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2026</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9"/>
      <w:r>
        <w:rPr>
          <w:rFonts w:hint="eastAsia" w:ascii="仿宋" w:hAnsi="仿宋" w:eastAsia="仿宋" w:cs="仿宋"/>
          <w:sz w:val="28"/>
          <w:szCs w:val="28"/>
        </w:rPr>
        <w:t>年</w:t>
      </w:r>
      <w:bookmarkStart w:id="10" w:name="s_014"/>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9</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0"/>
      <w:r>
        <w:rPr>
          <w:rFonts w:hint="eastAsia" w:ascii="仿宋" w:hAnsi="仿宋" w:eastAsia="仿宋" w:cs="仿宋"/>
          <w:sz w:val="28"/>
          <w:szCs w:val="28"/>
        </w:rPr>
        <w:t>月</w:t>
      </w:r>
      <w:bookmarkStart w:id="11" w:name="s_015"/>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22</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1"/>
      <w:r>
        <w:rPr>
          <w:rFonts w:hint="eastAsia" w:ascii="仿宋" w:hAnsi="仿宋" w:eastAsia="仿宋" w:cs="仿宋"/>
          <w:sz w:val="28"/>
          <w:szCs w:val="28"/>
        </w:rPr>
        <w:t>日9时00分（北京时间）。</w:t>
      </w:r>
    </w:p>
    <w:p w14:paraId="179D5220">
      <w:pPr>
        <w:widowControl/>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2、地点：商丘市公共资源交易中心二楼</w:t>
      </w:r>
      <w:r>
        <w:rPr>
          <w:rFonts w:hint="default" w:ascii="仿宋" w:hAnsi="仿宋" w:eastAsia="仿宋" w:cs="仿宋"/>
          <w:kern w:val="2"/>
          <w:sz w:val="28"/>
          <w:szCs w:val="28"/>
        </w:rPr>
        <w:t xml:space="preserve">第 </w:t>
      </w:r>
      <w:r>
        <w:rPr>
          <w:rFonts w:hint="eastAsia" w:ascii="仿宋" w:hAnsi="仿宋" w:eastAsia="仿宋" w:cs="仿宋"/>
          <w:kern w:val="2"/>
          <w:sz w:val="28"/>
          <w:szCs w:val="28"/>
          <w:lang w:eastAsia="zh-CN"/>
        </w:rPr>
        <w:t>七</w:t>
      </w:r>
      <w:r>
        <w:rPr>
          <w:rFonts w:hint="default" w:ascii="仿宋" w:hAnsi="仿宋" w:eastAsia="仿宋" w:cs="仿宋"/>
          <w:kern w:val="2"/>
          <w:sz w:val="28"/>
          <w:szCs w:val="28"/>
        </w:rPr>
        <w:t xml:space="preserve">  开标席</w:t>
      </w:r>
      <w:r>
        <w:rPr>
          <w:rFonts w:hint="eastAsia" w:ascii="仿宋" w:hAnsi="仿宋" w:eastAsia="仿宋" w:cs="仿宋"/>
          <w:sz w:val="28"/>
          <w:szCs w:val="28"/>
        </w:rPr>
        <w:t>（商丘市南京路与中州路交叉口西南角）。</w:t>
      </w:r>
    </w:p>
    <w:p w14:paraId="20C716AB">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3、投标文件解密开始时间：</w:t>
      </w:r>
      <w:bookmarkStart w:id="12" w:name="s_016"/>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2026</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2"/>
      <w:r>
        <w:rPr>
          <w:rFonts w:hint="eastAsia" w:ascii="仿宋" w:hAnsi="仿宋" w:eastAsia="仿宋" w:cs="仿宋"/>
          <w:sz w:val="28"/>
          <w:szCs w:val="28"/>
        </w:rPr>
        <w:t>年</w:t>
      </w:r>
      <w:bookmarkStart w:id="13" w:name="s_017"/>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9</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3"/>
      <w:r>
        <w:rPr>
          <w:rFonts w:hint="eastAsia" w:ascii="仿宋" w:hAnsi="仿宋" w:eastAsia="仿宋" w:cs="仿宋"/>
          <w:sz w:val="28"/>
          <w:szCs w:val="28"/>
        </w:rPr>
        <w:t>月</w:t>
      </w:r>
      <w:bookmarkStart w:id="14" w:name="s_018"/>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22</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4"/>
      <w:r>
        <w:rPr>
          <w:rFonts w:hint="eastAsia" w:ascii="仿宋" w:hAnsi="仿宋" w:eastAsia="仿宋" w:cs="仿宋"/>
          <w:sz w:val="28"/>
          <w:szCs w:val="28"/>
        </w:rPr>
        <w:t>日9时00分；</w:t>
      </w:r>
      <w:r>
        <w:rPr>
          <w:rFonts w:ascii="仿宋" w:hAnsi="仿宋" w:eastAsia="仿宋" w:cs="仿宋"/>
          <w:sz w:val="28"/>
          <w:szCs w:val="28"/>
        </w:rPr>
        <w:t xml:space="preserve"> </w:t>
      </w:r>
    </w:p>
    <w:p w14:paraId="547DEAB2">
      <w:pPr>
        <w:spacing w:line="440" w:lineRule="exact"/>
        <w:ind w:firstLine="840" w:firstLineChars="300"/>
        <w:rPr>
          <w:rFonts w:ascii="仿宋" w:hAnsi="仿宋" w:eastAsia="仿宋" w:cs="仿宋"/>
          <w:sz w:val="28"/>
          <w:szCs w:val="28"/>
        </w:rPr>
      </w:pPr>
      <w:r>
        <w:rPr>
          <w:rFonts w:hint="eastAsia" w:ascii="仿宋" w:hAnsi="仿宋" w:eastAsia="仿宋" w:cs="仿宋"/>
          <w:sz w:val="28"/>
          <w:szCs w:val="28"/>
        </w:rPr>
        <w:t>投标文件解密截止时间：</w:t>
      </w:r>
      <w:bookmarkStart w:id="15" w:name="s_019"/>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2026</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5"/>
      <w:r>
        <w:rPr>
          <w:rFonts w:hint="eastAsia" w:ascii="仿宋" w:hAnsi="仿宋" w:eastAsia="仿宋" w:cs="仿宋"/>
          <w:sz w:val="28"/>
          <w:szCs w:val="28"/>
        </w:rPr>
        <w:t>年</w:t>
      </w:r>
      <w:bookmarkStart w:id="16" w:name="s_020"/>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9</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6"/>
      <w:r>
        <w:rPr>
          <w:rFonts w:hint="eastAsia" w:ascii="仿宋" w:hAnsi="仿宋" w:eastAsia="仿宋" w:cs="仿宋"/>
          <w:sz w:val="28"/>
          <w:szCs w:val="28"/>
        </w:rPr>
        <w:t>月</w:t>
      </w:r>
      <w:bookmarkStart w:id="17" w:name="s_021"/>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22</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7"/>
      <w:r>
        <w:rPr>
          <w:rFonts w:hint="eastAsia" w:ascii="仿宋" w:hAnsi="仿宋" w:eastAsia="仿宋" w:cs="仿宋"/>
          <w:sz w:val="28"/>
          <w:szCs w:val="28"/>
        </w:rPr>
        <w:t>日10时00分；</w:t>
      </w:r>
      <w:r>
        <w:rPr>
          <w:rFonts w:ascii="仿宋" w:hAnsi="仿宋" w:eastAsia="仿宋" w:cs="仿宋"/>
          <w:sz w:val="28"/>
          <w:szCs w:val="28"/>
        </w:rPr>
        <w:t xml:space="preserve"> </w:t>
      </w:r>
    </w:p>
    <w:p w14:paraId="7E536535">
      <w:pPr>
        <w:widowControl/>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注：在规定的时间内未完成解密的投标响应文件视为无效。</w:t>
      </w:r>
    </w:p>
    <w:p w14:paraId="465D3F17">
      <w:pPr>
        <w:widowControl/>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4、本次采购项目采用远程不见面开标方式，请各供应商在招标文件确定的时间内，登录远程开标大厅网址，在线准时参加开标活动并在规定时间内进行签到、投标文件解密、答疑澄清（如有）等活动，具体流程见“投标人须知-开标及评标”。</w:t>
      </w:r>
    </w:p>
    <w:p w14:paraId="5A8FE51A">
      <w:pPr>
        <w:widowControl/>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5、如有系统操作疑问可在商丘市公共资源交易中心网站“办事指南-系统操作指南”下载《商丘市公共资源交易中心平台操作指南》查看或关注中心网站首页通知公告中对各功能启用的通知。各潜在投标人对本项目有质疑的，应当在法定期限内以书面形式由法定代表人或授权委托代表签字并加公章向招标人、招标代理机构提出，线上质疑操作流程请参考2021年6月16日发布的通知公告《关于开通项目在线质疑/异议或投诉处理功能的通知》。</w:t>
      </w:r>
    </w:p>
    <w:p w14:paraId="56C2DA97">
      <w:pPr>
        <w:spacing w:line="440" w:lineRule="exact"/>
        <w:ind w:firstLine="562" w:firstLineChars="200"/>
        <w:rPr>
          <w:rFonts w:ascii="仿宋" w:hAnsi="仿宋" w:eastAsia="仿宋" w:cs="仿宋"/>
          <w:b/>
          <w:sz w:val="28"/>
          <w:szCs w:val="28"/>
        </w:rPr>
      </w:pPr>
      <w:r>
        <w:rPr>
          <w:rFonts w:hint="eastAsia" w:ascii="仿宋" w:hAnsi="仿宋" w:eastAsia="仿宋" w:cs="仿宋"/>
          <w:b/>
          <w:sz w:val="28"/>
          <w:szCs w:val="28"/>
        </w:rPr>
        <w:t>十一、发布公告的媒介及招标公告期限</w:t>
      </w:r>
    </w:p>
    <w:p w14:paraId="32D0B19B">
      <w:pPr>
        <w:widowControl/>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本次招标公告在</w:t>
      </w:r>
      <w:bookmarkStart w:id="18" w:name="mediaName"/>
      <w:r>
        <w:rPr>
          <w:rFonts w:hint="eastAsia" w:ascii="仿宋" w:hAnsi="仿宋" w:eastAsia="仿宋" w:cs="仿宋"/>
          <w:sz w:val="28"/>
          <w:szCs w:val="28"/>
        </w:rPr>
        <w:t xml:space="preserve"> </w:t>
      </w:r>
      <w:r>
        <w:rPr>
          <w:rFonts w:ascii="仿宋" w:hAnsi="仿宋" w:eastAsia="仿宋" w:cs="仿宋"/>
          <w:b w:val="0"/>
          <w:i w:val="0"/>
          <w:caps w:val="0"/>
          <w:smallCaps w:val="0"/>
          <w:strike w:val="0"/>
          <w:dstrike w:val="0"/>
          <w:vanish w:val="0"/>
          <w:color w:val="auto"/>
          <w:spacing w:val="0"/>
          <w:w w:val="100"/>
          <w:kern w:val="2"/>
          <w:position w:val="0"/>
          <w:sz w:val="28"/>
          <w:highlight w:val="none"/>
          <w:u w:val="none"/>
          <w:vertAlign w:val="baseline"/>
          <w:lang w:val="en-US"/>
        </w:rPr>
        <w:t>《商丘市公共资源交易中心》、《商丘市政府采购网》、《河南省政府采购网》</w:t>
      </w:r>
      <w:r>
        <w:rPr>
          <w:rFonts w:hint="eastAsia" w:ascii="宋体" w:hAnsi="宋体" w:cs="宋体"/>
          <w:szCs w:val="21"/>
          <w:shd w:val="clear" w:color="auto" w:fill="FFFFFF"/>
        </w:rPr>
        <w:t xml:space="preserve"> </w:t>
      </w:r>
      <w:bookmarkEnd w:id="18"/>
      <w:r>
        <w:rPr>
          <w:rFonts w:hint="eastAsia" w:ascii="仿宋" w:hAnsi="仿宋" w:eastAsia="仿宋" w:cs="仿宋"/>
          <w:sz w:val="28"/>
          <w:szCs w:val="28"/>
        </w:rPr>
        <w:t>上发布。</w:t>
      </w:r>
    </w:p>
    <w:p w14:paraId="3EC77663">
      <w:pPr>
        <w:spacing w:line="440" w:lineRule="exact"/>
        <w:ind w:firstLine="562" w:firstLineChars="200"/>
        <w:rPr>
          <w:rFonts w:ascii="仿宋" w:hAnsi="仿宋" w:eastAsia="仿宋" w:cs="仿宋"/>
          <w:b/>
          <w:sz w:val="28"/>
          <w:szCs w:val="28"/>
        </w:rPr>
      </w:pPr>
      <w:r>
        <w:rPr>
          <w:rFonts w:hint="eastAsia" w:ascii="仿宋" w:hAnsi="仿宋" w:eastAsia="仿宋" w:cs="仿宋"/>
          <w:b/>
          <w:sz w:val="28"/>
          <w:szCs w:val="28"/>
        </w:rPr>
        <w:t>十二、本次招标项目联系事项：</w:t>
      </w:r>
    </w:p>
    <w:p w14:paraId="5E33A09C">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 1、采购人：</w:t>
      </w:r>
      <w:bookmarkStart w:id="19" w:name="CompanyName_001"/>
      <w:r>
        <w:rPr>
          <w:rFonts w:ascii="仿宋" w:hAnsi="仿宋" w:eastAsia="仿宋" w:cs="??_GB2312"/>
          <w:sz w:val="28"/>
          <w:szCs w:val="28"/>
        </w:rPr>
        <w:t xml:space="preserve"> </w:t>
      </w:r>
      <w:r>
        <w:rPr>
          <w:rFonts w:ascii="仿宋" w:hAnsi="仿宋" w:eastAsia="仿宋" w:cs="仿宋"/>
          <w:b w:val="0"/>
          <w:i w:val="0"/>
          <w:caps w:val="0"/>
          <w:smallCaps w:val="0"/>
          <w:strike w:val="0"/>
          <w:dstrike w:val="0"/>
          <w:vanish w:val="0"/>
          <w:color w:val="auto"/>
          <w:spacing w:val="0"/>
          <w:w w:val="100"/>
          <w:kern w:val="2"/>
          <w:position w:val="0"/>
          <w:sz w:val="28"/>
          <w:highlight w:val="none"/>
          <w:u w:val="single"/>
          <w:vertAlign w:val="baseline"/>
          <w:lang w:val="en-US"/>
        </w:rPr>
        <w:t>中共商丘市委党校</w:t>
      </w:r>
      <w:r>
        <w:rPr>
          <w:rFonts w:ascii="仿宋" w:hAnsi="仿宋" w:eastAsia="仿宋" w:cs="??_GB2312"/>
          <w:sz w:val="28"/>
          <w:szCs w:val="28"/>
        </w:rPr>
        <w:t xml:space="preserve"> </w:t>
      </w:r>
      <w:bookmarkEnd w:id="19"/>
    </w:p>
    <w:p w14:paraId="0A470E38">
      <w:pPr>
        <w:spacing w:line="480" w:lineRule="exact"/>
        <w:ind w:firstLine="700" w:firstLineChars="250"/>
        <w:rPr>
          <w:rFonts w:ascii="仿宋" w:hAnsi="仿宋" w:eastAsia="仿宋" w:cs="仿宋"/>
          <w:sz w:val="28"/>
          <w:szCs w:val="28"/>
        </w:rPr>
      </w:pPr>
      <w:r>
        <w:rPr>
          <w:rFonts w:hint="eastAsia" w:ascii="仿宋" w:hAnsi="仿宋" w:eastAsia="仿宋" w:cs="仿宋"/>
          <w:sz w:val="28"/>
          <w:szCs w:val="28"/>
        </w:rPr>
        <w:t>联系地址：</w:t>
      </w:r>
      <w:bookmarkStart w:id="20" w:name="s_023"/>
      <w:r>
        <w:rPr>
          <w:rFonts w:ascii="仿宋" w:hAnsi="仿宋" w:eastAsia="仿宋" w:cs="??_GB2312"/>
          <w:sz w:val="28"/>
          <w:szCs w:val="28"/>
        </w:rPr>
        <w:t xml:space="preserve"> </w:t>
      </w:r>
      <w:r>
        <w:rPr>
          <w:rFonts w:hint="default" w:ascii="仿宋" w:hAnsi="仿宋" w:eastAsia="仿宋" w:cs="仿宋"/>
          <w:b w:val="0"/>
          <w:i w:val="0"/>
          <w:caps w:val="0"/>
          <w:spacing w:val="0"/>
          <w:w w:val="100"/>
          <w:kern w:val="2"/>
          <w:sz w:val="28"/>
          <w:szCs w:val="28"/>
          <w:u w:val="single"/>
        </w:rPr>
        <w:t>商丘市胜利路与中州路交叉口西100米路北</w:t>
      </w:r>
      <w:r>
        <w:rPr>
          <w:rFonts w:ascii="仿宋" w:hAnsi="仿宋" w:eastAsia="仿宋" w:cs="??_GB2312"/>
          <w:sz w:val="28"/>
          <w:szCs w:val="28"/>
        </w:rPr>
        <w:t xml:space="preserve"> </w:t>
      </w:r>
      <w:bookmarkEnd w:id="20"/>
    </w:p>
    <w:p w14:paraId="06D7A01B">
      <w:pPr>
        <w:spacing w:line="480" w:lineRule="exact"/>
        <w:ind w:firstLine="700" w:firstLineChars="250"/>
        <w:rPr>
          <w:rFonts w:ascii="仿宋" w:hAnsi="仿宋" w:eastAsia="仿宋" w:cs="仿宋"/>
          <w:sz w:val="28"/>
          <w:szCs w:val="28"/>
        </w:rPr>
      </w:pPr>
      <w:r>
        <w:rPr>
          <w:rFonts w:hint="eastAsia" w:ascii="仿宋" w:hAnsi="仿宋" w:eastAsia="仿宋" w:cs="仿宋"/>
          <w:sz w:val="28"/>
          <w:szCs w:val="28"/>
        </w:rPr>
        <w:t>联系人：</w:t>
      </w:r>
      <w:bookmarkStart w:id="21" w:name="s_024"/>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default" w:ascii="仿宋" w:hAnsi="仿宋" w:eastAsia="仿宋" w:cs="仿宋"/>
          <w:kern w:val="2"/>
          <w:sz w:val="28"/>
          <w:szCs w:val="28"/>
          <w:u w:val="single"/>
        </w:rPr>
        <w:t>桑先生</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21"/>
    </w:p>
    <w:p w14:paraId="206B7D0A">
      <w:pPr>
        <w:spacing w:line="440" w:lineRule="exact"/>
        <w:ind w:firstLine="700" w:firstLineChars="250"/>
        <w:rPr>
          <w:rFonts w:ascii="仿宋" w:hAnsi="仿宋" w:eastAsia="仿宋" w:cs="仿宋"/>
          <w:sz w:val="28"/>
          <w:szCs w:val="28"/>
        </w:rPr>
      </w:pPr>
      <w:r>
        <w:rPr>
          <w:rFonts w:hint="eastAsia" w:ascii="仿宋" w:hAnsi="仿宋" w:eastAsia="仿宋" w:cs="仿宋"/>
          <w:sz w:val="28"/>
          <w:szCs w:val="28"/>
        </w:rPr>
        <w:t>联系电话：</w:t>
      </w:r>
      <w:bookmarkStart w:id="22" w:name="s_025"/>
      <w:r>
        <w:rPr>
          <w:rFonts w:ascii="仿宋" w:hAnsi="仿宋" w:eastAsia="仿宋" w:cs="??_GB2312"/>
          <w:sz w:val="28"/>
          <w:szCs w:val="28"/>
        </w:rPr>
        <w:t xml:space="preserve"> </w:t>
      </w:r>
      <w:r>
        <w:rPr>
          <w:rFonts w:hint="default" w:ascii="仿宋" w:hAnsi="仿宋" w:eastAsia="仿宋" w:cs="仿宋"/>
          <w:kern w:val="2"/>
          <w:sz w:val="28"/>
          <w:szCs w:val="28"/>
          <w:u w:val="single"/>
        </w:rPr>
        <w:t>15605809333</w:t>
      </w:r>
      <w:r>
        <w:rPr>
          <w:rFonts w:ascii="仿宋" w:hAnsi="仿宋" w:eastAsia="仿宋" w:cs="??_GB2312"/>
          <w:sz w:val="28"/>
          <w:szCs w:val="28"/>
        </w:rPr>
        <w:t xml:space="preserve"> </w:t>
      </w:r>
      <w:bookmarkEnd w:id="22"/>
    </w:p>
    <w:p w14:paraId="093422C2">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 2、集中采购机构/代理机构：</w:t>
      </w:r>
      <w:bookmarkStart w:id="23" w:name="IPBName_001"/>
      <w:r>
        <w:rPr>
          <w:rFonts w:ascii="仿宋" w:hAnsi="仿宋" w:eastAsia="仿宋" w:cs="??_GB2312"/>
          <w:sz w:val="28"/>
          <w:szCs w:val="28"/>
        </w:rPr>
        <w:t xml:space="preserve"> </w:t>
      </w:r>
      <w:r>
        <w:rPr>
          <w:rFonts w:ascii="仿宋" w:hAnsi="仿宋" w:eastAsia="仿宋" w:cs="仿宋"/>
          <w:b w:val="0"/>
          <w:i w:val="0"/>
          <w:caps w:val="0"/>
          <w:smallCaps w:val="0"/>
          <w:strike w:val="0"/>
          <w:dstrike w:val="0"/>
          <w:vanish w:val="0"/>
          <w:color w:val="auto"/>
          <w:spacing w:val="0"/>
          <w:w w:val="100"/>
          <w:kern w:val="2"/>
          <w:position w:val="0"/>
          <w:sz w:val="28"/>
          <w:highlight w:val="none"/>
          <w:u w:val="single"/>
          <w:vertAlign w:val="baseline"/>
          <w:lang w:val="en-US"/>
        </w:rPr>
        <w:t>河南华盛工程管理有限公司</w:t>
      </w:r>
      <w:r>
        <w:rPr>
          <w:rFonts w:ascii="仿宋" w:hAnsi="仿宋" w:eastAsia="仿宋" w:cs="??_GB2312"/>
          <w:sz w:val="28"/>
          <w:szCs w:val="28"/>
        </w:rPr>
        <w:t xml:space="preserve"> </w:t>
      </w:r>
      <w:bookmarkEnd w:id="23"/>
    </w:p>
    <w:p w14:paraId="432C6948">
      <w:pPr>
        <w:spacing w:line="440" w:lineRule="exact"/>
        <w:ind w:firstLine="700" w:firstLineChars="250"/>
        <w:rPr>
          <w:rFonts w:ascii="仿宋" w:hAnsi="仿宋" w:eastAsia="仿宋" w:cs="仿宋"/>
          <w:sz w:val="28"/>
          <w:szCs w:val="28"/>
        </w:rPr>
      </w:pPr>
      <w:r>
        <w:rPr>
          <w:rFonts w:hint="eastAsia" w:ascii="仿宋" w:hAnsi="仿宋" w:eastAsia="仿宋" w:cs="仿宋"/>
          <w:sz w:val="28"/>
          <w:szCs w:val="28"/>
        </w:rPr>
        <w:t>联系地址：</w:t>
      </w:r>
      <w:bookmarkStart w:id="24" w:name="s_022"/>
      <w:r>
        <w:rPr>
          <w:rFonts w:ascii="仿宋" w:hAnsi="仿宋" w:eastAsia="仿宋" w:cs="??_GB2312"/>
          <w:sz w:val="28"/>
          <w:szCs w:val="28"/>
        </w:rPr>
        <w:t xml:space="preserve"> </w:t>
      </w:r>
      <w:r>
        <w:rPr>
          <w:rFonts w:hint="default" w:ascii="仿宋" w:hAnsi="仿宋" w:eastAsia="仿宋" w:cs="仿宋"/>
          <w:b w:val="0"/>
          <w:i w:val="0"/>
          <w:caps w:val="0"/>
          <w:spacing w:val="0"/>
          <w:w w:val="100"/>
          <w:kern w:val="2"/>
          <w:sz w:val="28"/>
          <w:szCs w:val="28"/>
          <w:u w:val="single"/>
        </w:rPr>
        <w:t>河南自贸试验区郑州片区（郑东）普惠路67号8层815号</w:t>
      </w:r>
      <w:r>
        <w:rPr>
          <w:rFonts w:ascii="仿宋" w:hAnsi="仿宋" w:eastAsia="仿宋" w:cs="??_GB2312"/>
          <w:sz w:val="28"/>
          <w:szCs w:val="28"/>
        </w:rPr>
        <w:t xml:space="preserve"> </w:t>
      </w:r>
      <w:bookmarkEnd w:id="24"/>
    </w:p>
    <w:p w14:paraId="4EE3B3CA">
      <w:pPr>
        <w:spacing w:line="440" w:lineRule="exact"/>
        <w:ind w:firstLine="700" w:firstLineChars="250"/>
        <w:rPr>
          <w:rFonts w:ascii="仿宋" w:hAnsi="仿宋" w:eastAsia="仿宋" w:cs="仿宋"/>
          <w:sz w:val="28"/>
          <w:szCs w:val="28"/>
        </w:rPr>
      </w:pPr>
      <w:r>
        <w:rPr>
          <w:rFonts w:hint="eastAsia" w:ascii="仿宋" w:hAnsi="仿宋" w:eastAsia="仿宋" w:cs="仿宋"/>
          <w:sz w:val="28"/>
          <w:szCs w:val="28"/>
        </w:rPr>
        <w:t>联系人：</w:t>
      </w:r>
      <w:bookmarkStart w:id="25" w:name="s_026"/>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default" w:ascii="仿宋" w:hAnsi="仿宋" w:eastAsia="仿宋" w:cs="仿宋"/>
          <w:kern w:val="2"/>
          <w:sz w:val="28"/>
          <w:szCs w:val="28"/>
          <w:u w:val="single"/>
        </w:rPr>
        <w:t>宋经理</w:t>
      </w:r>
      <w:r>
        <w:rPr>
          <w:rFonts w:hint="default" w:ascii="仿宋" w:hAnsi="仿宋" w:eastAsia="仿宋" w:cs="??_GB2312"/>
          <w:kern w:val="2"/>
          <w:sz w:val="28"/>
          <w:szCs w:val="28"/>
          <w:u w:val="single"/>
        </w:rPr>
        <w:t xml:space="preserve"> </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25"/>
    </w:p>
    <w:p w14:paraId="4FA9C9AA">
      <w:pPr>
        <w:spacing w:line="440" w:lineRule="exact"/>
        <w:ind w:firstLine="700" w:firstLineChars="250"/>
        <w:rPr>
          <w:rFonts w:ascii="仿宋" w:hAnsi="仿宋" w:eastAsia="仿宋" w:cs="仿宋"/>
          <w:sz w:val="28"/>
          <w:szCs w:val="28"/>
        </w:rPr>
      </w:pPr>
      <w:r>
        <w:rPr>
          <w:rFonts w:hint="eastAsia" w:ascii="仿宋" w:hAnsi="仿宋" w:eastAsia="仿宋" w:cs="仿宋"/>
          <w:sz w:val="28"/>
          <w:szCs w:val="28"/>
        </w:rPr>
        <w:t>联系电话：</w:t>
      </w:r>
      <w:bookmarkStart w:id="26" w:name="s_027"/>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default" w:ascii="仿宋" w:hAnsi="仿宋" w:eastAsia="仿宋" w:cs="仿宋"/>
          <w:b w:val="0"/>
          <w:i w:val="0"/>
          <w:caps w:val="0"/>
          <w:spacing w:val="0"/>
          <w:w w:val="100"/>
          <w:kern w:val="2"/>
          <w:sz w:val="28"/>
          <w:szCs w:val="28"/>
          <w:u w:val="single"/>
        </w:rPr>
        <w:t>15637037822</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26"/>
    </w:p>
    <w:p w14:paraId="4EFD96C7">
      <w:pPr>
        <w:spacing w:line="440" w:lineRule="exact"/>
        <w:ind w:firstLine="560" w:firstLineChars="200"/>
        <w:jc w:val="center"/>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ascii="仿宋" w:hAnsi="仿宋" w:eastAsia="仿宋" w:cs="仿宋"/>
          <w:b w:val="0"/>
          <w:i w:val="0"/>
          <w:caps w:val="0"/>
          <w:smallCaps w:val="0"/>
          <w:strike w:val="0"/>
          <w:dstrike w:val="0"/>
          <w:vanish w:val="0"/>
          <w:color w:val="auto"/>
          <w:spacing w:val="0"/>
          <w:w w:val="100"/>
          <w:kern w:val="2"/>
          <w:position w:val="0"/>
          <w:sz w:val="28"/>
          <w:highlight w:val="none"/>
          <w:u w:val="single"/>
          <w:vertAlign w:val="baseline"/>
          <w:lang w:val="en-US"/>
        </w:rPr>
        <w:t>河南华盛工程管理有限公司</w:t>
      </w:r>
    </w:p>
    <w:p w14:paraId="224B57DD">
      <w:pPr>
        <w:spacing w:line="440" w:lineRule="exact"/>
        <w:ind w:firstLine="560" w:firstLineChars="200"/>
        <w:jc w:val="center"/>
        <w:rPr>
          <w:rFonts w:ascii="仿宋" w:hAnsi="仿宋" w:eastAsia="仿宋" w:cs="仿宋"/>
          <w:sz w:val="28"/>
          <w:szCs w:val="28"/>
        </w:rPr>
      </w:pPr>
      <w:r>
        <w:rPr>
          <w:rFonts w:hint="eastAsia" w:ascii="仿宋" w:hAnsi="仿宋" w:eastAsia="仿宋" w:cs="仿宋"/>
          <w:sz w:val="28"/>
          <w:szCs w:val="28"/>
        </w:rPr>
        <w:t xml:space="preserve">                       </w:t>
      </w:r>
      <w:bookmarkStart w:id="27" w:name="s_028"/>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2026</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27"/>
      <w:r>
        <w:rPr>
          <w:rFonts w:hint="eastAsia" w:ascii="仿宋" w:hAnsi="仿宋" w:eastAsia="仿宋" w:cs="仿宋"/>
          <w:sz w:val="28"/>
          <w:szCs w:val="28"/>
        </w:rPr>
        <w:t>年</w:t>
      </w:r>
      <w:bookmarkStart w:id="28" w:name="s_029"/>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9</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28"/>
      <w:r>
        <w:rPr>
          <w:rFonts w:hint="eastAsia" w:ascii="仿宋" w:hAnsi="仿宋" w:eastAsia="仿宋" w:cs="仿宋"/>
          <w:sz w:val="28"/>
          <w:szCs w:val="28"/>
        </w:rPr>
        <w:t>月</w:t>
      </w:r>
      <w:bookmarkStart w:id="29" w:name="s_030"/>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01</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29"/>
      <w:r>
        <w:rPr>
          <w:rFonts w:hint="eastAsia" w:ascii="仿宋" w:hAnsi="仿宋" w:eastAsia="仿宋" w:cs="仿宋"/>
          <w:sz w:val="28"/>
          <w:szCs w:val="28"/>
        </w:rPr>
        <w:t>日</w:t>
      </w:r>
    </w:p>
    <w:p w14:paraId="4431AA3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 w:name="仿宋_GB2312">
    <w:altName w:val="仿宋"/>
    <w:panose1 w:val="00000000000000000000"/>
    <w:charset w:val="86"/>
    <w:family w:val="auto"/>
    <w:pitch w:val="default"/>
    <w:sig w:usb0="00000000"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68218E"/>
    <w:rsid w:val="0B6821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widowControl/>
      <w:spacing w:before="100" w:beforeAutospacing="1" w:after="100" w:afterAutospacing="1"/>
      <w:jc w:val="left"/>
    </w:pPr>
    <w:rPr>
      <w:rFonts w:hint="eastAsia" w:ascii="宋体" w:hAnsi="宋体"/>
      <w:kern w:val="0"/>
      <w:sz w:val="24"/>
    </w:rPr>
  </w:style>
  <w:style w:type="character" w:styleId="6">
    <w:name w:val="Strong"/>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glossaryDocument" Target="glossary/document.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eaeec25-eda2-411c-a1e5-262cb79ed77e}"/>
        <w:style w:val=""/>
        <w:category>
          <w:name w:val="常规"/>
          <w:gallery w:val="placeholder"/>
        </w:category>
        <w:types>
          <w:type w:val="bbPlcHdr"/>
        </w:types>
        <w:behaviors>
          <w:behavior w:val="content"/>
        </w:behaviors>
        <w:description w:val=""/>
        <w:guid w:val="{feaeec25-eda2-411c-a1e5-262cb79ed77e}"/>
      </w:docPartPr>
      <w:docPartBody>
        <w:p w14:paraId="37BAAA98">
          <w:pPr>
            <w:pStyle w:val="2"/>
          </w:pPr>
          <w:r>
            <w:rPr>
              <w:rStyle w:val="3"/>
              <w:rFonts w:hint="eastAsia"/>
            </w:rPr>
            <w:t>选择一项。</w:t>
          </w:r>
        </w:p>
      </w:docPartBody>
    </w:docPart>
    <w:docPart>
      <w:docPartPr>
        <w:name w:val="{5e7f765d-2302-4ca1-8678-d1be05f3a82e}"/>
        <w:style w:val=""/>
        <w:category>
          <w:name w:val="常规"/>
          <w:gallery w:val="placeholder"/>
        </w:category>
        <w:types>
          <w:type w:val="bbPlcHdr"/>
        </w:types>
        <w:behaviors>
          <w:behavior w:val="content"/>
        </w:behaviors>
        <w:description w:val=""/>
        <w:guid w:val="{5e7f765d-2302-4ca1-8678-d1be05f3a82e}"/>
      </w:docPartPr>
      <w:docPartBody>
        <w:p w14:paraId="7ACFB64C">
          <w:pPr>
            <w:pStyle w:val="4"/>
          </w:pPr>
          <w:r>
            <w:rPr>
              <w:rStyle w:val="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iPriority="99" w:semiHidden="0" w:name="Placeholder Text"/>
  </w:latentStyles>
  <w:style w:type="character" w:default="1" w:styleId="1">
    <w:name w:val="Default Paragraph Font"/>
    <w:semiHidden/>
    <w:unhideWhenUsed/>
    <w:qFormat/>
    <w:uiPriority w:val="1"/>
  </w:style>
  <w:style w:type="paragraph" w:customStyle="1" w:styleId="2">
    <w:name w:val="71318E1FBB1A463B9BA67D11636EFB4F"/>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styleId="3">
    <w:name w:val="Placeholder Text"/>
    <w:basedOn w:val="1"/>
    <w:unhideWhenUsed/>
    <w:qFormat/>
    <w:uiPriority w:val="99"/>
    <w:rPr>
      <w:color w:val="808080"/>
    </w:rPr>
  </w:style>
  <w:style w:type="paragraph" w:customStyle="1" w:styleId="4">
    <w:name w:val="C06C2D72AF144D9DA98F34B9FF7214E9"/>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9</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2026-09-01T04:05:00Z</dcterms:created>
  <dc:creator>S</dc:creator>
  <cp:lastModifiedBy>S</cp:lastModifiedBy>
  <dcterms:modified xsi:type="dcterms:W3CDTF">2026-09-01T04:14:53Z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220C7A77224347C39675CA3C7ECE93EE_11</vt:lpwstr>
  </property>
  <property fmtid="{D5CDD505-2E9C-101B-9397-08002B2CF9AE}" pid="4" name="KSOTemplateDocerSaveRecord">
    <vt:lpwstr>eyJoZGlkIjoiZDNhYzAxN2NmYTU0OGFiNmQxYWI1ODgzMzk1ZGQzM2UiLCJ1c2VySWQiOiI1MjE2MzEzNDgifQ==</vt:lpwstr>
  </property>
</Properties>
</file>