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3121">
      <w:pPr>
        <w:pStyle w:val="2"/>
        <w:spacing w:before="0" w:after="0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bookmarkStart w:id="0" w:name="_Toc1197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第四章  采购需求</w:t>
      </w:r>
      <w:bookmarkEnd w:id="0"/>
    </w:p>
    <w:p w14:paraId="7A14CE2E">
      <w:pPr>
        <w:widowControl/>
        <w:adjustRightInd w:val="0"/>
        <w:spacing w:line="360" w:lineRule="auto"/>
        <w:rPr>
          <w:rFonts w:ascii="宋体" w:hAnsi="宋体"/>
          <w:b/>
          <w:color w:val="auto"/>
          <w:kern w:val="0"/>
          <w:sz w:val="21"/>
          <w:szCs w:val="21"/>
          <w:highlight w:val="none"/>
        </w:rPr>
      </w:pPr>
      <w:bookmarkStart w:id="1" w:name="_Toc4426"/>
      <w:bookmarkStart w:id="2" w:name="_Toc373230032"/>
      <w:bookmarkStart w:id="3" w:name="_Toc374512420"/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一、</w:t>
      </w:r>
      <w:r>
        <w:rPr>
          <w:rFonts w:ascii="宋体" w:hAnsi="宋体"/>
          <w:b/>
          <w:color w:val="auto"/>
          <w:kern w:val="0"/>
          <w:sz w:val="21"/>
          <w:szCs w:val="21"/>
          <w:highlight w:val="none"/>
        </w:rPr>
        <w:t>相关说明</w:t>
      </w:r>
    </w:p>
    <w:p w14:paraId="16B1019D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本次采购内容如果要求的某些技术标准低于国家标准，均以最新的国家标准为准。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技术要求中未明确的技术标准也均不得低于国家标准；</w:t>
      </w:r>
    </w:p>
    <w:p w14:paraId="0CE1C817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本采购项目为交钥匙项目，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验收合格前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所需的一切费用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均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包含在报价之中，采购人不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承担成交价格以外的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任何费用。</w:t>
      </w:r>
    </w:p>
    <w:p w14:paraId="238A4056"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商务要求</w:t>
      </w:r>
    </w:p>
    <w:p w14:paraId="04FF7A23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合同履行期限：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自合同签订之日起60日历天完成供货安装调试（包括设备采购且需要达到正常投入使用标准）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  <w:t>；</w:t>
      </w:r>
    </w:p>
    <w:p w14:paraId="322C857E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供货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  <w:t>（服务）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地点：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乔庙镇工业区汤老板生物技术有限公司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  <w:t>；</w:t>
      </w:r>
    </w:p>
    <w:p w14:paraId="5C560CFF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</w:pPr>
      <w:r>
        <w:rPr>
          <w:rFonts w:hint="default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质量标准：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符合国家和行业部门质量验收合格标准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  <w:t>；</w:t>
      </w:r>
    </w:p>
    <w:p w14:paraId="2B590BD8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质量保证期：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自验收合格之日起无偿维保2年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  <w:t>；</w:t>
      </w:r>
    </w:p>
    <w:p w14:paraId="6094E065">
      <w:pPr>
        <w:spacing w:line="440" w:lineRule="exact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5.履约担保：</w:t>
      </w:r>
      <w:r>
        <w:rPr>
          <w:rFonts w:hint="eastAsia" w:ascii="宋体" w:hAnsi="宋体" w:cs="宋体"/>
          <w:color w:val="auto"/>
          <w:szCs w:val="21"/>
          <w:highlight w:val="none"/>
        </w:rPr>
        <w:t>中标金额：3%</w:t>
      </w:r>
    </w:p>
    <w:p w14:paraId="0451F6F9">
      <w:pPr>
        <w:widowControl/>
        <w:numPr>
          <w:ilvl w:val="0"/>
          <w:numId w:val="0"/>
        </w:numPr>
        <w:adjustRightInd w:val="0"/>
        <w:spacing w:line="360" w:lineRule="auto"/>
        <w:ind w:leftChars="200" w:firstLine="210" w:firstLineChars="100"/>
        <w:jc w:val="left"/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履约保函的形式：担保机构出具的保函，非现金形式提交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；</w:t>
      </w:r>
    </w:p>
    <w:p w14:paraId="0026DE78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付款方式：签订合同后支付合同价款的30%，货物到场调试安装完毕后支付至合同价款的90%，验收合格后支付尾款。</w:t>
      </w:r>
    </w:p>
    <w:p w14:paraId="51126D73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  <w:t>售后服务：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质量保修期内因产品内在质量问题造成的费用由供方负担；在使用过程中无论何种原因，供方在接到需方通知后必须 24 小时内到达现场处理，否则我方保留追究责任的权利。如供方未按时处理，需方另行找人处理产生的费用由供方承担，并不对费用数额提出任何异议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  <w:t>；</w:t>
      </w:r>
    </w:p>
    <w:p w14:paraId="29DFD9A9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8.中标供应商应依照武陟县高压容器的相关管理要求，在安装前、安装过程中及安装后依规分别向当地主管机构完成备案和报检手续。</w:t>
      </w:r>
    </w:p>
    <w:p w14:paraId="68B88769"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、采购内容及技术要求</w:t>
      </w:r>
    </w:p>
    <w:bookmarkEnd w:id="1"/>
    <w:bookmarkEnd w:id="2"/>
    <w:bookmarkEnd w:id="3"/>
    <w:p w14:paraId="76CCC949">
      <w:pPr>
        <w:jc w:val="left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1、法规要求及相关技术规范</w:t>
      </w:r>
    </w:p>
    <w:p w14:paraId="2C7D0D22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bookmarkStart w:id="4" w:name="_Toc171853572"/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1.1国家标准</w:t>
      </w:r>
    </w:p>
    <w:bookmarkEnd w:id="4"/>
    <w:p w14:paraId="138E7097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bookmarkStart w:id="5" w:name="_Toc355872759"/>
      <w:bookmarkStart w:id="6" w:name="_Toc355861883"/>
      <w:bookmarkStart w:id="7" w:name="_Toc356027100"/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 xml:space="preserve">1.1.1 </w:t>
      </w:r>
      <w:bookmarkStart w:id="8" w:name="_Hlk109026938"/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GBZ12010《工业企业设计卫生标准》</w:t>
      </w:r>
      <w:bookmarkEnd w:id="8"/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；</w:t>
      </w:r>
    </w:p>
    <w:p w14:paraId="370CCD80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2.2国家标准 ，例如</w:t>
      </w:r>
    </w:p>
    <w:p w14:paraId="13074600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bookmarkStart w:id="9" w:name="_Hlk109026907"/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2.2.1 GB-52261-2019 机械安全机械电气设备第一部分：通用技术条件；</w:t>
      </w:r>
    </w:p>
    <w:p w14:paraId="036099DF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2.2.2 GB/T 8196-2018 机械安全 防护装置 固定式和活动式防护装置的设计与制造一般要求；</w:t>
      </w:r>
    </w:p>
    <w:p w14:paraId="24849BF5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2.2.3 GB-12265-2021 机械防护安全要求；</w:t>
      </w:r>
    </w:p>
    <w:bookmarkEnd w:id="9"/>
    <w:p w14:paraId="1F4D9C42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以上所列法律、法规及标准均为最新版本且根据实际需要增加或减少。</w:t>
      </w:r>
    </w:p>
    <w:p w14:paraId="0AC0AA23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</w:t>
      </w:r>
      <w:bookmarkEnd w:id="5"/>
      <w:bookmarkEnd w:id="6"/>
      <w:bookmarkEnd w:id="7"/>
      <w:r>
        <w:rPr>
          <w:rFonts w:hint="eastAsia" w:ascii="宋体" w:hAnsi="宋体"/>
          <w:b/>
          <w:bCs/>
          <w:color w:val="auto"/>
          <w:szCs w:val="21"/>
          <w:highlight w:val="none"/>
        </w:rPr>
        <w:t>项目简介</w:t>
      </w:r>
    </w:p>
    <w:p w14:paraId="2EC49B38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2.1设备名称：提取系统</w:t>
      </w:r>
    </w:p>
    <w:p w14:paraId="3708A7B2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2.2设备数量：2台/套</w:t>
      </w:r>
    </w:p>
    <w:p w14:paraId="08B4FA18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2.3设备基本功能：完成骨头的提取、在线清洗</w:t>
      </w:r>
    </w:p>
    <w:p w14:paraId="627EA8C9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</w:rPr>
        <w:t>2.4系统产能：2套6吨/台/批次</w:t>
      </w:r>
      <w:bookmarkStart w:id="10" w:name="_Toc356027101"/>
      <w:bookmarkStart w:id="11" w:name="_Toc355872760"/>
      <w:bookmarkStart w:id="12" w:name="_Toc355861884"/>
    </w:p>
    <w:bookmarkEnd w:id="10"/>
    <w:bookmarkEnd w:id="11"/>
    <w:bookmarkEnd w:id="12"/>
    <w:p w14:paraId="39F63FBC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3、采购内容及技术要求</w:t>
      </w:r>
    </w:p>
    <w:p w14:paraId="6DD6E483">
      <w:pPr>
        <w:ind w:firstLine="210" w:firstLineChars="1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3.1本项目的核心产品为：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蒸煮提取罐</w:t>
      </w:r>
      <w:r>
        <w:rPr>
          <w:rFonts w:hint="eastAsia" w:ascii="宋体" w:hAnsi="宋体"/>
          <w:color w:val="auto"/>
          <w:szCs w:val="21"/>
          <w:highlight w:val="none"/>
        </w:rPr>
        <w:t>（核心产品仅适用于本项目同一品牌的认定，同一品牌的认定详见投标人须知）</w:t>
      </w:r>
    </w:p>
    <w:p w14:paraId="4581EEF4">
      <w:pPr>
        <w:ind w:firstLine="210" w:firstLineChars="1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3.2采购标的名称、数量及具体技术参数如下：</w:t>
      </w:r>
    </w:p>
    <w:tbl>
      <w:tblPr>
        <w:tblStyle w:val="3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66"/>
        <w:gridCol w:w="5863"/>
        <w:gridCol w:w="617"/>
        <w:gridCol w:w="649"/>
        <w:gridCol w:w="854"/>
      </w:tblGrid>
      <w:tr w14:paraId="25EF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</w:trPr>
        <w:tc>
          <w:tcPr>
            <w:tcW w:w="680" w:type="dxa"/>
            <w:shd w:val="clear" w:color="auto" w:fill="C0C0C0"/>
            <w:noWrap w:val="0"/>
            <w:vAlign w:val="center"/>
          </w:tcPr>
          <w:p w14:paraId="0F64992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1066" w:type="dxa"/>
            <w:shd w:val="clear" w:color="auto" w:fill="C0C0C0"/>
            <w:noWrap w:val="0"/>
            <w:vAlign w:val="center"/>
          </w:tcPr>
          <w:p w14:paraId="6498D5B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5863" w:type="dxa"/>
            <w:shd w:val="clear" w:color="auto" w:fill="C0C0C0"/>
            <w:noWrap w:val="0"/>
            <w:vAlign w:val="center"/>
          </w:tcPr>
          <w:p w14:paraId="42F21F97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主要参数、性能、配置等要求（含安装和调试服务）</w:t>
            </w:r>
          </w:p>
        </w:tc>
        <w:tc>
          <w:tcPr>
            <w:tcW w:w="617" w:type="dxa"/>
            <w:shd w:val="clear" w:color="auto" w:fill="C0C0C0"/>
            <w:noWrap w:val="0"/>
            <w:vAlign w:val="center"/>
          </w:tcPr>
          <w:p w14:paraId="2676FA69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649" w:type="dxa"/>
            <w:shd w:val="clear" w:color="auto" w:fill="C0C0C0"/>
            <w:noWrap w:val="0"/>
            <w:vAlign w:val="center"/>
          </w:tcPr>
          <w:p w14:paraId="3E5E79E1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854" w:type="dxa"/>
            <w:shd w:val="clear" w:color="auto" w:fill="C0C0C0"/>
            <w:noWrap w:val="0"/>
            <w:vAlign w:val="center"/>
          </w:tcPr>
          <w:p w14:paraId="7208F82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所属</w:t>
            </w:r>
          </w:p>
          <w:p w14:paraId="357FE6B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行业</w:t>
            </w:r>
          </w:p>
        </w:tc>
      </w:tr>
      <w:tr w14:paraId="11EE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680" w:type="dxa"/>
            <w:noWrap w:val="0"/>
            <w:vAlign w:val="center"/>
          </w:tcPr>
          <w:p w14:paraId="10834D7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066" w:type="dxa"/>
            <w:noWrap w:val="0"/>
            <w:vAlign w:val="center"/>
          </w:tcPr>
          <w:p w14:paraId="455E29F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蒸煮提取罐</w:t>
            </w:r>
          </w:p>
        </w:tc>
        <w:tc>
          <w:tcPr>
            <w:tcW w:w="5863" w:type="dxa"/>
            <w:noWrap w:val="0"/>
            <w:vAlign w:val="center"/>
          </w:tcPr>
          <w:p w14:paraId="6FFEE5EF"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包含2台蒸煮提取罐，单罐容量6立方米。罐体材质SUS304，表面喷砂；罐体直段尺寸：Φ1600*3000mm;空心夹套，全保温，低氯岩棉保温，圆形桶身，罐顶为大开盖结构，盖与筒体法兰连接，法兰厚度70mm，液压缸开盖，液压旋盖，自动锁紧机构，设置锁紧安全销，设计压力：夹套≤6bar，筒体内≤4bar，工作压力：夹套5~5.5bar，筒体内3~3.5bar，内筒体厚度18mm，夹套厚度8mm，底部做笼屉支架；罐体直段做吊笼屉下放时的导向槽，底部蒸汽盘管喷射，筒体内部设置蒸汽直喷管1个（筒体中心可拆卸，吊笼与直喷管结合部分做弧度阻拦骨渣掉落，直喷口小而密，不可强烈振动），顶部设置视镜灯，视镜，CIP清洗口，直段上部设置安全阀接口，压力传感器接口，顶部回流口，进水口，抽真空口，两段式蒸汽加热，每段分别设置2个蒸汽进口和2个冷凝水出口，底部出料口，四个耳座，按照压力容器设计和制作。常规呼吸器，2个温度传感器接口（探头不要伸出罐体内壁，探头处罐壁做成内凹形式，使探头整体缩进罐壁内），带压缩空气进口（压缩空气压力≤3bar)。温度传感器2只，分别安装在桶身直段底部向上870mm与桶身直段底部向上1750mm处。φ51手动三片式球阀1个；每台提取罐配一台稳压罐，防止停电漏气。钢材要求：（18mm厚）， 纯净度（S/P）：＜0.012%；表面粗糙度Ra：＜6.3μm；压力容器用热轧板。</w:t>
            </w:r>
          </w:p>
        </w:tc>
        <w:tc>
          <w:tcPr>
            <w:tcW w:w="617" w:type="dxa"/>
            <w:noWrap w:val="0"/>
            <w:vAlign w:val="center"/>
          </w:tcPr>
          <w:p w14:paraId="0A09C06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649" w:type="dxa"/>
            <w:noWrap w:val="0"/>
            <w:vAlign w:val="center"/>
          </w:tcPr>
          <w:p w14:paraId="52F241B1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49BA144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0F73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680" w:type="dxa"/>
            <w:noWrap w:val="0"/>
            <w:vAlign w:val="center"/>
          </w:tcPr>
          <w:p w14:paraId="390B093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066" w:type="dxa"/>
            <w:noWrap w:val="0"/>
            <w:vAlign w:val="center"/>
          </w:tcPr>
          <w:p w14:paraId="67DAB9F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吊笼</w:t>
            </w:r>
          </w:p>
        </w:tc>
        <w:tc>
          <w:tcPr>
            <w:tcW w:w="5863" w:type="dxa"/>
            <w:noWrap w:val="0"/>
            <w:vAlign w:val="center"/>
          </w:tcPr>
          <w:p w14:paraId="2C2EF3AE"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设备包含4个吊笼， 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材料选用304不锈钢材质，尺寸φ1400*1150（内净高）。表面酸洗钝化处理，冲孔板笼筒体4mm，底使用5mm冲孔板，冲孔直径为5mm，孔径间距10mm，笼底部为带销钉可打开，带定位挂耳和自动合笼系统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（蒸煮过程中能够将上笼物料自动合并到下笼）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，中间部位设置φ219管，管上均布孔（与筒体冲孔规格一致），管顶部配闷盖，吊笼顶部配置带孔盖，吊梁可承重5吨。</w:t>
            </w:r>
          </w:p>
        </w:tc>
        <w:tc>
          <w:tcPr>
            <w:tcW w:w="617" w:type="dxa"/>
            <w:noWrap w:val="0"/>
            <w:vAlign w:val="center"/>
          </w:tcPr>
          <w:p w14:paraId="19B463F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56A977C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854" w:type="dxa"/>
            <w:noWrap w:val="0"/>
            <w:vAlign w:val="center"/>
          </w:tcPr>
          <w:p w14:paraId="09CD2546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0329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12400E76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066" w:type="dxa"/>
            <w:noWrap w:val="0"/>
            <w:vAlign w:val="center"/>
          </w:tcPr>
          <w:p w14:paraId="162D2B8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不凝气体排放阀</w:t>
            </w:r>
          </w:p>
        </w:tc>
        <w:tc>
          <w:tcPr>
            <w:tcW w:w="5863" w:type="dxa"/>
            <w:noWrap w:val="0"/>
            <w:vAlign w:val="center"/>
          </w:tcPr>
          <w:p w14:paraId="627B9BC7"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排空气阀，铜阀体，1/2"内螺纹连接，用于压力容器排冷空气，受热后可自动封堵，PN16。</w:t>
            </w:r>
          </w:p>
        </w:tc>
        <w:tc>
          <w:tcPr>
            <w:tcW w:w="617" w:type="dxa"/>
            <w:noWrap w:val="0"/>
            <w:vAlign w:val="center"/>
          </w:tcPr>
          <w:p w14:paraId="31CB13D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702BBF6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25FD436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0AED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32B6CC4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066" w:type="dxa"/>
            <w:noWrap w:val="0"/>
            <w:vAlign w:val="center"/>
          </w:tcPr>
          <w:p w14:paraId="2141F06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罐底球阀</w:t>
            </w:r>
          </w:p>
        </w:tc>
        <w:tc>
          <w:tcPr>
            <w:tcW w:w="5863" w:type="dxa"/>
            <w:noWrap w:val="0"/>
            <w:vAlign w:val="center"/>
          </w:tcPr>
          <w:p w14:paraId="723977DA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￠63，SUS304材质，罐底球阀，全包裹球阀，无缘干接点信号，带防水接头。</w:t>
            </w:r>
          </w:p>
        </w:tc>
        <w:tc>
          <w:tcPr>
            <w:tcW w:w="617" w:type="dxa"/>
            <w:noWrap w:val="0"/>
            <w:vAlign w:val="center"/>
          </w:tcPr>
          <w:p w14:paraId="6664990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56AC592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1F74202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054E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1A6889D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066" w:type="dxa"/>
            <w:noWrap w:val="0"/>
            <w:vAlign w:val="center"/>
          </w:tcPr>
          <w:p w14:paraId="6FFDC55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气动角座阀</w:t>
            </w:r>
          </w:p>
        </w:tc>
        <w:tc>
          <w:tcPr>
            <w:tcW w:w="5863" w:type="dxa"/>
            <w:noWrap w:val="0"/>
            <w:vAlign w:val="center"/>
          </w:tcPr>
          <w:p w14:paraId="0582BE45"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￠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89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，SUS304材质，卡箍连接，防水锤，塑料气缸，配消音器。</w:t>
            </w:r>
          </w:p>
        </w:tc>
        <w:tc>
          <w:tcPr>
            <w:tcW w:w="617" w:type="dxa"/>
            <w:noWrap w:val="0"/>
            <w:vAlign w:val="center"/>
          </w:tcPr>
          <w:p w14:paraId="7C90877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79261E84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33DF44E5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649B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80" w:type="dxa"/>
            <w:noWrap w:val="0"/>
            <w:vAlign w:val="center"/>
          </w:tcPr>
          <w:p w14:paraId="7324732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066" w:type="dxa"/>
            <w:noWrap w:val="0"/>
            <w:vAlign w:val="center"/>
          </w:tcPr>
          <w:p w14:paraId="1B343BE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气动蝶阀</w:t>
            </w:r>
          </w:p>
        </w:tc>
        <w:tc>
          <w:tcPr>
            <w:tcW w:w="5863" w:type="dxa"/>
            <w:noWrap w:val="0"/>
            <w:vAlign w:val="center"/>
          </w:tcPr>
          <w:p w14:paraId="05353399"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￠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133/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￠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51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 SUS304，焊接式。</w:t>
            </w:r>
          </w:p>
        </w:tc>
        <w:tc>
          <w:tcPr>
            <w:tcW w:w="617" w:type="dxa"/>
            <w:noWrap w:val="0"/>
            <w:vAlign w:val="center"/>
          </w:tcPr>
          <w:p w14:paraId="1254336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1087C61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3A6B258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669C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80" w:type="dxa"/>
            <w:noWrap w:val="0"/>
            <w:vAlign w:val="center"/>
          </w:tcPr>
          <w:p w14:paraId="69B91C7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066" w:type="dxa"/>
            <w:noWrap w:val="0"/>
            <w:vAlign w:val="center"/>
          </w:tcPr>
          <w:p w14:paraId="78AC1C1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接近开关</w:t>
            </w:r>
          </w:p>
        </w:tc>
        <w:tc>
          <w:tcPr>
            <w:tcW w:w="5863" w:type="dxa"/>
            <w:noWrap w:val="0"/>
            <w:vAlign w:val="center"/>
          </w:tcPr>
          <w:p w14:paraId="4E25536F"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含接近开关电缆接头，平头。</w:t>
            </w:r>
          </w:p>
        </w:tc>
        <w:tc>
          <w:tcPr>
            <w:tcW w:w="617" w:type="dxa"/>
            <w:noWrap w:val="0"/>
            <w:vAlign w:val="center"/>
          </w:tcPr>
          <w:p w14:paraId="430D6304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2E537A7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7EE1C19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18A5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40515241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066" w:type="dxa"/>
            <w:noWrap w:val="0"/>
            <w:vAlign w:val="center"/>
          </w:tcPr>
          <w:p w14:paraId="27B7F0C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压扣式软管</w:t>
            </w:r>
          </w:p>
        </w:tc>
        <w:tc>
          <w:tcPr>
            <w:tcW w:w="5863" w:type="dxa"/>
            <w:noWrap w:val="0"/>
            <w:vAlign w:val="center"/>
          </w:tcPr>
          <w:p w14:paraId="5DE85FBA">
            <w:pPr>
              <w:tabs>
                <w:tab w:val="left" w:pos="3224"/>
              </w:tabs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￠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51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，SMS螺纹连接/物料接触食品级橡胶/内衬不锈钢丝/长度500mm。</w:t>
            </w:r>
          </w:p>
        </w:tc>
        <w:tc>
          <w:tcPr>
            <w:tcW w:w="617" w:type="dxa"/>
            <w:noWrap w:val="0"/>
            <w:vAlign w:val="center"/>
          </w:tcPr>
          <w:p w14:paraId="0A97046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0B156802">
            <w:pPr>
              <w:tabs>
                <w:tab w:val="left" w:pos="3224"/>
              </w:tabs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59B7333D">
            <w:pPr>
              <w:tabs>
                <w:tab w:val="left" w:pos="3224"/>
              </w:tabs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6D9C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0" w:type="dxa"/>
            <w:noWrap w:val="0"/>
            <w:vAlign w:val="center"/>
          </w:tcPr>
          <w:p w14:paraId="56E01CD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1066" w:type="dxa"/>
            <w:noWrap w:val="0"/>
            <w:vAlign w:val="center"/>
          </w:tcPr>
          <w:p w14:paraId="6112F16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温度传感器</w:t>
            </w:r>
          </w:p>
        </w:tc>
        <w:tc>
          <w:tcPr>
            <w:tcW w:w="5863" w:type="dxa"/>
            <w:noWrap w:val="0"/>
            <w:vAlign w:val="center"/>
          </w:tcPr>
          <w:p w14:paraId="4B3BAA68">
            <w:pPr>
              <w:tabs>
                <w:tab w:val="left" w:pos="3224"/>
              </w:tabs>
              <w:adjustRightInd w:val="0"/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延长管</w:t>
            </w:r>
            <w:r>
              <w:rPr>
                <w:rFonts w:ascii="宋体" w:hAnsi="宋体" w:cs="Arial"/>
                <w:color w:val="auto"/>
                <w:szCs w:val="21"/>
                <w:highlight w:val="none"/>
              </w:rPr>
              <w:t>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40mm                                        PT1000，三线制、直径6mm 、G1/2螺纹带符合CIP密封锥台 焊接口直径30mm；温度灵敏度±1℃。</w:t>
            </w:r>
          </w:p>
        </w:tc>
        <w:tc>
          <w:tcPr>
            <w:tcW w:w="617" w:type="dxa"/>
            <w:noWrap w:val="0"/>
            <w:vAlign w:val="center"/>
          </w:tcPr>
          <w:p w14:paraId="11F0C521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46F5FCF6">
            <w:pPr>
              <w:tabs>
                <w:tab w:val="left" w:pos="3224"/>
              </w:tabs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854" w:type="dxa"/>
            <w:noWrap w:val="0"/>
            <w:vAlign w:val="center"/>
          </w:tcPr>
          <w:p w14:paraId="20117420">
            <w:pPr>
              <w:tabs>
                <w:tab w:val="left" w:pos="3224"/>
              </w:tabs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5230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0" w:type="dxa"/>
            <w:noWrap w:val="0"/>
            <w:vAlign w:val="center"/>
          </w:tcPr>
          <w:p w14:paraId="6E8645E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066" w:type="dxa"/>
            <w:noWrap w:val="0"/>
            <w:vAlign w:val="center"/>
          </w:tcPr>
          <w:p w14:paraId="65A145D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alibri"/>
                <w:color w:val="auto"/>
                <w:szCs w:val="21"/>
                <w:highlight w:val="none"/>
                <w:lang w:val="en-GB"/>
              </w:rPr>
              <w:t>压力传感器</w:t>
            </w:r>
          </w:p>
        </w:tc>
        <w:tc>
          <w:tcPr>
            <w:tcW w:w="5863" w:type="dxa"/>
            <w:noWrap w:val="0"/>
            <w:vAlign w:val="center"/>
          </w:tcPr>
          <w:p w14:paraId="732F248A">
            <w:pPr>
              <w:adjustRightInd w:val="0"/>
              <w:snapToGrid w:val="0"/>
              <w:jc w:val="left"/>
              <w:rPr>
                <w:rFonts w:hint="eastAsia" w:ascii="宋体" w:hAnsi="宋体" w:cs="Calibri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Calibri"/>
                <w:color w:val="auto"/>
                <w:szCs w:val="21"/>
                <w:highlight w:val="none"/>
                <w:lang w:val="en-GB"/>
              </w:rPr>
              <w:t>（供电电压24VDC；量程:0~6BAR；不锈钢壳体,格兰头电气连接）；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灵敏度±0.01</w:t>
            </w:r>
            <w:r>
              <w:rPr>
                <w:rFonts w:hint="eastAsia" w:ascii="宋体" w:hAnsi="宋体" w:cs="Calibri"/>
                <w:color w:val="auto"/>
                <w:szCs w:val="21"/>
                <w:highlight w:val="none"/>
                <w:lang w:val="en-GB"/>
              </w:rPr>
              <w:t>BAR</w:t>
            </w:r>
          </w:p>
        </w:tc>
        <w:tc>
          <w:tcPr>
            <w:tcW w:w="617" w:type="dxa"/>
            <w:noWrap w:val="0"/>
            <w:vAlign w:val="center"/>
          </w:tcPr>
          <w:p w14:paraId="65F99119">
            <w:pPr>
              <w:adjustRightInd w:val="0"/>
              <w:snapToGrid w:val="0"/>
              <w:jc w:val="center"/>
              <w:rPr>
                <w:rFonts w:hint="eastAsia" w:ascii="宋体" w:hAnsi="宋体" w:cs="Calibri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alibri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10DCDF22">
            <w:pPr>
              <w:adjustRightInd w:val="0"/>
              <w:snapToGrid w:val="0"/>
              <w:jc w:val="center"/>
              <w:rPr>
                <w:rFonts w:hint="eastAsia" w:ascii="宋体" w:hAnsi="宋体" w:cs="Calibri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alibri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6DD9A913">
            <w:pPr>
              <w:adjustRightInd w:val="0"/>
              <w:snapToGrid w:val="0"/>
              <w:jc w:val="center"/>
              <w:rPr>
                <w:rFonts w:hint="eastAsia" w:ascii="宋体" w:hAnsi="宋体" w:cs="Calibri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6487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80" w:type="dxa"/>
            <w:noWrap w:val="0"/>
            <w:vAlign w:val="center"/>
          </w:tcPr>
          <w:p w14:paraId="700E356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1066" w:type="dxa"/>
            <w:noWrap w:val="0"/>
            <w:vAlign w:val="center"/>
          </w:tcPr>
          <w:p w14:paraId="7A3572B5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电接点压力表</w:t>
            </w:r>
          </w:p>
        </w:tc>
        <w:tc>
          <w:tcPr>
            <w:tcW w:w="5863" w:type="dxa"/>
            <w:noWrap w:val="0"/>
            <w:vAlign w:val="center"/>
          </w:tcPr>
          <w:p w14:paraId="5CB14351">
            <w:pPr>
              <w:adjustRightInd w:val="0"/>
              <w:snapToGrid w:val="0"/>
              <w:jc w:val="left"/>
              <w:rPr>
                <w:rFonts w:ascii="宋体" w:hAnsi="宋体" w:cs="Calibri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SUS304,卡箍接头，油膜式,规格：0-1MPa。</w:t>
            </w:r>
          </w:p>
        </w:tc>
        <w:tc>
          <w:tcPr>
            <w:tcW w:w="617" w:type="dxa"/>
            <w:noWrap w:val="0"/>
            <w:vAlign w:val="center"/>
          </w:tcPr>
          <w:p w14:paraId="3C6F4C9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3DA5D5C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2F640315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3070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80" w:type="dxa"/>
            <w:noWrap w:val="0"/>
            <w:vAlign w:val="center"/>
          </w:tcPr>
          <w:p w14:paraId="4D5C9B7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1066" w:type="dxa"/>
            <w:noWrap w:val="0"/>
            <w:vAlign w:val="center"/>
          </w:tcPr>
          <w:p w14:paraId="59FE740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电容式液位计</w:t>
            </w:r>
          </w:p>
        </w:tc>
        <w:tc>
          <w:tcPr>
            <w:tcW w:w="5863" w:type="dxa"/>
            <w:noWrap w:val="0"/>
            <w:vAlign w:val="center"/>
          </w:tcPr>
          <w:p w14:paraId="392C6DA8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输出：PNP常开连接：带焊接座；电源：24VDC，全不锈钢外壳，双头M12引出电缆带灯。</w:t>
            </w:r>
          </w:p>
        </w:tc>
        <w:tc>
          <w:tcPr>
            <w:tcW w:w="617" w:type="dxa"/>
            <w:noWrap w:val="0"/>
            <w:vAlign w:val="center"/>
          </w:tcPr>
          <w:p w14:paraId="0088E011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03C38CA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854" w:type="dxa"/>
            <w:noWrap w:val="0"/>
            <w:vAlign w:val="center"/>
          </w:tcPr>
          <w:p w14:paraId="1078441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0D30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0" w:type="dxa"/>
            <w:noWrap w:val="0"/>
            <w:vAlign w:val="center"/>
          </w:tcPr>
          <w:p w14:paraId="09C3672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1066" w:type="dxa"/>
            <w:noWrap w:val="0"/>
            <w:vAlign w:val="center"/>
          </w:tcPr>
          <w:p w14:paraId="77DAC78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温控系统</w:t>
            </w:r>
          </w:p>
        </w:tc>
        <w:tc>
          <w:tcPr>
            <w:tcW w:w="5863" w:type="dxa"/>
            <w:noWrap w:val="0"/>
            <w:vAlign w:val="center"/>
          </w:tcPr>
          <w:p w14:paraId="4CE025C2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DN50蒸汽角座阀2只，DN25蒸汽角座阀2只，DN25疏水阀2只（配旁通），截止阀、安全阀、压力表、单向阀等。</w:t>
            </w:r>
          </w:p>
        </w:tc>
        <w:tc>
          <w:tcPr>
            <w:tcW w:w="617" w:type="dxa"/>
            <w:noWrap w:val="0"/>
            <w:vAlign w:val="center"/>
          </w:tcPr>
          <w:p w14:paraId="3A1077A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05890B4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410A48A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720F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80" w:type="dxa"/>
            <w:noWrap w:val="0"/>
            <w:vAlign w:val="center"/>
          </w:tcPr>
          <w:p w14:paraId="51846C9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1066" w:type="dxa"/>
            <w:noWrap w:val="0"/>
            <w:vAlign w:val="center"/>
          </w:tcPr>
          <w:p w14:paraId="4BFE428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恒压排料系统</w:t>
            </w:r>
          </w:p>
        </w:tc>
        <w:tc>
          <w:tcPr>
            <w:tcW w:w="5863" w:type="dxa"/>
            <w:noWrap w:val="0"/>
            <w:vAlign w:val="center"/>
          </w:tcPr>
          <w:p w14:paraId="26767F36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￠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38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，压缩空气比例调节阀1只 ；48.3焊接口，1400定位器，气动蝶阀1只。手动球阀1只。</w:t>
            </w:r>
          </w:p>
        </w:tc>
        <w:tc>
          <w:tcPr>
            <w:tcW w:w="617" w:type="dxa"/>
            <w:noWrap w:val="0"/>
            <w:vAlign w:val="center"/>
          </w:tcPr>
          <w:p w14:paraId="2CAC8A8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53201E8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5AC95C8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5211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0" w:type="dxa"/>
            <w:noWrap w:val="0"/>
            <w:vAlign w:val="center"/>
          </w:tcPr>
          <w:p w14:paraId="273B4E2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15</w:t>
            </w:r>
          </w:p>
        </w:tc>
        <w:tc>
          <w:tcPr>
            <w:tcW w:w="1066" w:type="dxa"/>
            <w:noWrap w:val="0"/>
            <w:vAlign w:val="center"/>
          </w:tcPr>
          <w:p w14:paraId="193F7B0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循环泵</w:t>
            </w:r>
          </w:p>
        </w:tc>
        <w:tc>
          <w:tcPr>
            <w:tcW w:w="5863" w:type="dxa"/>
            <w:noWrap w:val="0"/>
            <w:vAlign w:val="center"/>
          </w:tcPr>
          <w:p w14:paraId="5CE1AB78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0T/H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 SUS304，24M扬程，耐高温140℃，耐油，配冷却水电磁阀。</w:t>
            </w:r>
          </w:p>
        </w:tc>
        <w:tc>
          <w:tcPr>
            <w:tcW w:w="617" w:type="dxa"/>
            <w:noWrap w:val="0"/>
            <w:vAlign w:val="center"/>
          </w:tcPr>
          <w:p w14:paraId="6F9509A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0C4A610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3182474E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6242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80" w:type="dxa"/>
            <w:noWrap w:val="0"/>
            <w:vAlign w:val="center"/>
          </w:tcPr>
          <w:p w14:paraId="79789B3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1066" w:type="dxa"/>
            <w:noWrap w:val="0"/>
            <w:vAlign w:val="center"/>
          </w:tcPr>
          <w:p w14:paraId="1238CD9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冷却水电磁阀</w:t>
            </w:r>
          </w:p>
        </w:tc>
        <w:tc>
          <w:tcPr>
            <w:tcW w:w="5863" w:type="dxa"/>
            <w:noWrap w:val="0"/>
            <w:vAlign w:val="center"/>
          </w:tcPr>
          <w:p w14:paraId="66E4AAF8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黄铜，G1/2"内螺纹，DCV24V。</w:t>
            </w:r>
          </w:p>
        </w:tc>
        <w:tc>
          <w:tcPr>
            <w:tcW w:w="617" w:type="dxa"/>
            <w:noWrap w:val="0"/>
            <w:vAlign w:val="center"/>
          </w:tcPr>
          <w:p w14:paraId="127B90D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09DA949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76A820F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15C4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2E94F24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17</w:t>
            </w:r>
          </w:p>
        </w:tc>
        <w:tc>
          <w:tcPr>
            <w:tcW w:w="1066" w:type="dxa"/>
            <w:noWrap w:val="0"/>
            <w:vAlign w:val="center"/>
          </w:tcPr>
          <w:p w14:paraId="784343E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气动球阀</w:t>
            </w:r>
          </w:p>
        </w:tc>
        <w:tc>
          <w:tcPr>
            <w:tcW w:w="5863" w:type="dxa"/>
            <w:noWrap w:val="0"/>
            <w:vAlign w:val="center"/>
          </w:tcPr>
          <w:p w14:paraId="7FE6CA21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￠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63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，SUS304，焊接式，全包覆球阀，耐油耐高温</w:t>
            </w:r>
            <w:r>
              <w:rPr>
                <w:rFonts w:ascii="宋体" w:hAnsi="宋体" w:cs="Arial"/>
                <w:color w:val="auto"/>
                <w:szCs w:val="21"/>
                <w:highlight w:val="none"/>
              </w:rPr>
              <w:t>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130℃，无缘干接点信号。</w:t>
            </w:r>
          </w:p>
        </w:tc>
        <w:tc>
          <w:tcPr>
            <w:tcW w:w="617" w:type="dxa"/>
            <w:noWrap w:val="0"/>
            <w:vAlign w:val="center"/>
          </w:tcPr>
          <w:p w14:paraId="288DDD8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030A50E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75904A85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  <w:tr w14:paraId="2F5F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0" w:type="dxa"/>
            <w:noWrap w:val="0"/>
            <w:vAlign w:val="center"/>
          </w:tcPr>
          <w:p w14:paraId="78F7CD6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18</w:t>
            </w:r>
          </w:p>
        </w:tc>
        <w:tc>
          <w:tcPr>
            <w:tcW w:w="1066" w:type="dxa"/>
            <w:noWrap w:val="0"/>
            <w:vAlign w:val="center"/>
          </w:tcPr>
          <w:p w14:paraId="121A9C0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CIP在线清洁装置</w:t>
            </w:r>
          </w:p>
        </w:tc>
        <w:tc>
          <w:tcPr>
            <w:tcW w:w="5863" w:type="dxa"/>
            <w:noWrap w:val="0"/>
            <w:vAlign w:val="center"/>
          </w:tcPr>
          <w:p w14:paraId="2B344191">
            <w:pPr>
              <w:adjustRightInd w:val="0"/>
              <w:snapToGrid w:val="0"/>
              <w:jc w:val="left"/>
              <w:rPr>
                <w:rFonts w:hint="eastAsia" w:ascii="宋体" w:hAnsi="宋体" w:cs="Calibri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清洗后不得有物料残留，不得有清洗死角和残留水份，罐体和出料管路具备单独CIP清洗功能。</w:t>
            </w:r>
          </w:p>
        </w:tc>
        <w:tc>
          <w:tcPr>
            <w:tcW w:w="617" w:type="dxa"/>
            <w:noWrap w:val="0"/>
            <w:vAlign w:val="center"/>
          </w:tcPr>
          <w:p w14:paraId="770B224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4737673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22432B9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</w:t>
            </w:r>
          </w:p>
        </w:tc>
      </w:tr>
    </w:tbl>
    <w:p w14:paraId="4A0AA1CF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</w:t>
      </w:r>
      <w:r>
        <w:rPr>
          <w:rFonts w:ascii="宋体" w:hAnsi="宋体"/>
          <w:b/>
          <w:bCs/>
          <w:color w:val="auto"/>
          <w:szCs w:val="21"/>
          <w:highlight w:val="none"/>
        </w:rPr>
        <w:t>.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3</w:t>
      </w:r>
      <w:r>
        <w:rPr>
          <w:rFonts w:ascii="宋体" w:hAnsi="宋体"/>
          <w:b/>
          <w:bCs/>
          <w:color w:val="auto"/>
          <w:szCs w:val="21"/>
          <w:highlight w:val="none"/>
        </w:rPr>
        <w:t>：安全要求</w:t>
      </w:r>
    </w:p>
    <w:tbl>
      <w:tblPr>
        <w:tblStyle w:val="3"/>
        <w:tblpPr w:leftFromText="180" w:rightFromText="180" w:vertAnchor="text" w:tblpXSpec="center" w:tblpY="1"/>
        <w:tblOverlap w:val="never"/>
        <w:tblW w:w="9668" w:type="dxa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969"/>
      </w:tblGrid>
      <w:tr w14:paraId="0F91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C0C0C0"/>
            <w:noWrap w:val="0"/>
            <w:vAlign w:val="center"/>
          </w:tcPr>
          <w:p w14:paraId="0D6F9410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13" w:name="_Toc349726102"/>
            <w:bookmarkStart w:id="14" w:name="_Toc355861888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8969" w:type="dxa"/>
            <w:shd w:val="clear" w:color="auto" w:fill="C0C0C0"/>
            <w:noWrap w:val="0"/>
            <w:vAlign w:val="center"/>
          </w:tcPr>
          <w:p w14:paraId="1C10845D"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要求内容</w:t>
            </w:r>
          </w:p>
        </w:tc>
      </w:tr>
      <w:tr w14:paraId="0612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noWrap w:val="0"/>
            <w:vAlign w:val="center"/>
          </w:tcPr>
          <w:p w14:paraId="25A4FBA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8969" w:type="dxa"/>
            <w:noWrap w:val="0"/>
            <w:vAlign w:val="center"/>
          </w:tcPr>
          <w:p w14:paraId="6BB2A04C">
            <w:pPr>
              <w:ind w:left="12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设备符合国家环境保护的法规。</w:t>
            </w:r>
          </w:p>
        </w:tc>
      </w:tr>
      <w:tr w14:paraId="517C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3FF4CE7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969" w:type="dxa"/>
            <w:noWrap w:val="0"/>
            <w:vAlign w:val="top"/>
          </w:tcPr>
          <w:p w14:paraId="0AB65DD5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设备使用、操作、维修等方面结构设计合理、方便，满足设备安全设计规范。</w:t>
            </w:r>
          </w:p>
        </w:tc>
      </w:tr>
      <w:tr w14:paraId="3908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794B77C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8969" w:type="dxa"/>
            <w:noWrap w:val="0"/>
            <w:vAlign w:val="top"/>
          </w:tcPr>
          <w:p w14:paraId="2C46E64A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设备边缘应该平整，没有潜在尖角伤及操作员工。</w:t>
            </w:r>
          </w:p>
        </w:tc>
      </w:tr>
      <w:tr w14:paraId="62C1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43A1548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8969" w:type="dxa"/>
            <w:noWrap w:val="0"/>
            <w:vAlign w:val="top"/>
          </w:tcPr>
          <w:p w14:paraId="683B1773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设备正常运行时，应能保证所有运动部分，均进行有效保护，防止员工身体进入运动部位。</w:t>
            </w:r>
          </w:p>
        </w:tc>
      </w:tr>
      <w:tr w14:paraId="0823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09EBD01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8969" w:type="dxa"/>
            <w:noWrap w:val="0"/>
            <w:vAlign w:val="top"/>
          </w:tcPr>
          <w:p w14:paraId="6DB1DCE5">
            <w:pPr>
              <w:tabs>
                <w:tab w:val="left" w:pos="780"/>
              </w:tabs>
              <w:rPr>
                <w:rFonts w:ascii="宋体" w:hAnsi="宋体" w:cs="Calibri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设备所有高温部位均进行有效隔离。</w:t>
            </w:r>
          </w:p>
        </w:tc>
      </w:tr>
      <w:tr w14:paraId="39C4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1719042A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8969" w:type="dxa"/>
            <w:noWrap w:val="0"/>
            <w:vAlign w:val="top"/>
          </w:tcPr>
          <w:p w14:paraId="084F1E1E">
            <w:pPr>
              <w:tabs>
                <w:tab w:val="left" w:pos="780"/>
              </w:tabs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alibri"/>
                <w:color w:val="auto"/>
                <w:szCs w:val="21"/>
                <w:highlight w:val="none"/>
                <w:lang w:val="en-GB"/>
              </w:rPr>
              <w:t>设备可使用压缩空气，但应保证未经清洁的压缩空气不直接</w:t>
            </w:r>
            <w:r>
              <w:rPr>
                <w:rFonts w:hint="eastAsia" w:ascii="宋体" w:hAnsi="宋体" w:cs="Calibri"/>
                <w:color w:val="auto"/>
                <w:szCs w:val="21"/>
                <w:highlight w:val="none"/>
              </w:rPr>
              <w:t>接触生产物料</w:t>
            </w:r>
            <w:r>
              <w:rPr>
                <w:rFonts w:hint="eastAsia" w:ascii="宋体" w:hAnsi="宋体" w:cs="Calibri"/>
                <w:color w:val="auto"/>
                <w:szCs w:val="21"/>
                <w:highlight w:val="none"/>
                <w:lang w:val="en-GB"/>
              </w:rPr>
              <w:t>表面。</w:t>
            </w:r>
          </w:p>
        </w:tc>
      </w:tr>
      <w:tr w14:paraId="723B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9" w:type="dxa"/>
            <w:noWrap w:val="0"/>
            <w:vAlign w:val="center"/>
          </w:tcPr>
          <w:p w14:paraId="280B2C1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8969" w:type="dxa"/>
            <w:noWrap w:val="0"/>
            <w:vAlign w:val="top"/>
          </w:tcPr>
          <w:p w14:paraId="38A120C9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所有按钮，操作开关等，均须使用24V安全电压。设备可采用第3类接地，各分部装置均须直接接地。设备应设置漏电开关，电气各部分均须保证防水，防止设备在进行冲洗过程中导致的短路漏电，损坏等情况。</w:t>
            </w:r>
          </w:p>
        </w:tc>
      </w:tr>
      <w:tr w14:paraId="789F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99" w:type="dxa"/>
            <w:noWrap w:val="0"/>
            <w:vAlign w:val="center"/>
          </w:tcPr>
          <w:p w14:paraId="0FF6E9AC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8969" w:type="dxa"/>
            <w:noWrap w:val="0"/>
            <w:vAlign w:val="top"/>
          </w:tcPr>
          <w:p w14:paraId="424A5AB4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Style w:val="5"/>
                <w:rFonts w:hint="eastAsia" w:ascii="宋体" w:hAnsi="宋体"/>
                <w:color w:val="auto"/>
                <w:szCs w:val="21"/>
                <w:highlight w:val="none"/>
              </w:rPr>
              <w:t>所有存在安全隐患位置，均</w:t>
            </w:r>
            <w:r>
              <w:rPr>
                <w:rStyle w:val="5"/>
                <w:rFonts w:ascii="宋体" w:hAnsi="宋体"/>
                <w:color w:val="auto"/>
                <w:szCs w:val="21"/>
                <w:highlight w:val="none"/>
              </w:rPr>
              <w:t>有</w:t>
            </w:r>
            <w:r>
              <w:rPr>
                <w:rStyle w:val="5"/>
                <w:rFonts w:hint="eastAsia" w:ascii="宋体" w:hAnsi="宋体"/>
                <w:color w:val="auto"/>
                <w:szCs w:val="21"/>
                <w:highlight w:val="none"/>
              </w:rPr>
              <w:t>相应</w:t>
            </w:r>
            <w:r>
              <w:rPr>
                <w:rStyle w:val="5"/>
                <w:rFonts w:ascii="宋体" w:hAnsi="宋体"/>
                <w:color w:val="auto"/>
                <w:szCs w:val="21"/>
                <w:highlight w:val="none"/>
              </w:rPr>
              <w:t>安全警示标识</w:t>
            </w:r>
            <w:r>
              <w:rPr>
                <w:rStyle w:val="5"/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</w:tc>
      </w:tr>
      <w:bookmarkEnd w:id="13"/>
      <w:bookmarkEnd w:id="14"/>
    </w:tbl>
    <w:p w14:paraId="65AD5A65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</w:t>
      </w:r>
      <w:r>
        <w:rPr>
          <w:rFonts w:ascii="宋体" w:hAnsi="宋体"/>
          <w:b/>
          <w:bCs/>
          <w:color w:val="auto"/>
          <w:szCs w:val="21"/>
          <w:highlight w:val="none"/>
        </w:rPr>
        <w:t>.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4</w:t>
      </w:r>
      <w:r>
        <w:rPr>
          <w:rFonts w:ascii="宋体" w:hAnsi="宋体"/>
          <w:b/>
          <w:bCs/>
          <w:color w:val="auto"/>
          <w:szCs w:val="21"/>
          <w:highlight w:val="none"/>
        </w:rPr>
        <w:t>：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环境</w:t>
      </w:r>
      <w:r>
        <w:rPr>
          <w:rFonts w:ascii="宋体" w:hAnsi="宋体"/>
          <w:b/>
          <w:bCs/>
          <w:color w:val="auto"/>
          <w:szCs w:val="21"/>
          <w:highlight w:val="none"/>
        </w:rPr>
        <w:t>要求</w:t>
      </w:r>
    </w:p>
    <w:tbl>
      <w:tblPr>
        <w:tblStyle w:val="3"/>
        <w:tblpPr w:leftFromText="180" w:rightFromText="180" w:vertAnchor="text" w:tblpXSpec="center" w:tblpY="1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980"/>
      </w:tblGrid>
      <w:tr w14:paraId="148F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C0C0C0"/>
            <w:noWrap w:val="0"/>
            <w:vAlign w:val="center"/>
          </w:tcPr>
          <w:p w14:paraId="7032A27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8980" w:type="dxa"/>
            <w:shd w:val="clear" w:color="auto" w:fill="C0C0C0"/>
            <w:noWrap w:val="0"/>
            <w:vAlign w:val="center"/>
          </w:tcPr>
          <w:p w14:paraId="1BD531AF">
            <w:pPr>
              <w:adjustRightInd w:val="0"/>
              <w:snapToGrid w:val="0"/>
              <w:spacing w:line="300" w:lineRule="auto"/>
              <w:ind w:firstLine="3885" w:firstLineChars="185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要求内容</w:t>
            </w:r>
          </w:p>
        </w:tc>
      </w:tr>
      <w:tr w14:paraId="14A2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8A64A2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8980" w:type="dxa"/>
            <w:noWrap w:val="0"/>
            <w:vAlign w:val="top"/>
          </w:tcPr>
          <w:p w14:paraId="7E49C012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Style w:val="5"/>
                <w:rFonts w:ascii="宋体" w:hAnsi="宋体"/>
                <w:color w:val="auto"/>
                <w:szCs w:val="21"/>
                <w:highlight w:val="none"/>
              </w:rPr>
              <w:t>设备符合国家环境保护的法规;安装环境为一般生产</w:t>
            </w:r>
            <w:r>
              <w:rPr>
                <w:rStyle w:val="5"/>
                <w:rFonts w:hint="eastAsia" w:ascii="宋体" w:hAnsi="宋体"/>
                <w:color w:val="auto"/>
                <w:szCs w:val="21"/>
                <w:highlight w:val="none"/>
              </w:rPr>
              <w:t>厂</w:t>
            </w:r>
            <w:r>
              <w:rPr>
                <w:rStyle w:val="5"/>
                <w:rFonts w:ascii="宋体" w:hAnsi="宋体"/>
                <w:color w:val="auto"/>
                <w:szCs w:val="21"/>
                <w:highlight w:val="none"/>
              </w:rPr>
              <w:t>区。</w:t>
            </w:r>
          </w:p>
        </w:tc>
      </w:tr>
      <w:tr w14:paraId="5EE5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939702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980" w:type="dxa"/>
            <w:noWrap w:val="0"/>
            <w:vAlign w:val="top"/>
          </w:tcPr>
          <w:p w14:paraId="5F29A9C2">
            <w:pPr>
              <w:adjustRightInd w:val="0"/>
              <w:snapToGrid w:val="0"/>
              <w:spacing w:line="300" w:lineRule="auto"/>
              <w:rPr>
                <w:rStyle w:val="5"/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Style w:val="5"/>
                <w:rFonts w:ascii="宋体" w:hAnsi="宋体"/>
                <w:color w:val="auto"/>
                <w:szCs w:val="21"/>
                <w:highlight w:val="none"/>
              </w:rPr>
              <w:t>设备需按我司要求进行安装，安装过程中不能对我司车间环境造成污染。</w:t>
            </w:r>
          </w:p>
        </w:tc>
      </w:tr>
    </w:tbl>
    <w:p w14:paraId="14740490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bookmarkStart w:id="15" w:name="_Toc349726105"/>
      <w:bookmarkStart w:id="16" w:name="_Toc355861891"/>
      <w:r>
        <w:rPr>
          <w:rFonts w:hint="eastAsia" w:ascii="宋体" w:hAnsi="宋体"/>
          <w:b/>
          <w:bCs/>
          <w:color w:val="auto"/>
          <w:szCs w:val="21"/>
          <w:highlight w:val="none"/>
        </w:rPr>
        <w:t>3.5</w:t>
      </w:r>
      <w:r>
        <w:rPr>
          <w:rFonts w:ascii="宋体" w:hAnsi="宋体"/>
          <w:b/>
          <w:bCs/>
          <w:color w:val="auto"/>
          <w:szCs w:val="21"/>
          <w:highlight w:val="none"/>
        </w:rPr>
        <w:t>：电力要求</w:t>
      </w:r>
      <w:bookmarkEnd w:id="15"/>
      <w:bookmarkEnd w:id="16"/>
    </w:p>
    <w:tbl>
      <w:tblPr>
        <w:tblStyle w:val="3"/>
        <w:tblpPr w:leftFromText="180" w:rightFromText="180" w:vertAnchor="text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214"/>
      </w:tblGrid>
      <w:tr w14:paraId="0CC2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D7D7D7"/>
            <w:noWrap w:val="0"/>
            <w:vAlign w:val="top"/>
          </w:tcPr>
          <w:p w14:paraId="0433F6EA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13AB8451">
            <w:pPr>
              <w:adjustRightInd w:val="0"/>
              <w:snapToGrid w:val="0"/>
              <w:spacing w:line="300" w:lineRule="auto"/>
              <w:ind w:firstLine="3990" w:firstLineChars="19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要求内容</w:t>
            </w:r>
          </w:p>
        </w:tc>
      </w:tr>
      <w:tr w14:paraId="346D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 w:val="0"/>
            <w:vAlign w:val="top"/>
          </w:tcPr>
          <w:p w14:paraId="79DA556E">
            <w:pPr>
              <w:spacing w:line="4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71F89436">
            <w:pPr>
              <w:ind w:left="12"/>
              <w:rPr>
                <w:rFonts w:ascii="宋体" w:hAnsi="宋体"/>
                <w:color w:val="auto"/>
                <w:spacing w:val="4"/>
                <w:position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4"/>
                <w:position w:val="6"/>
                <w:szCs w:val="21"/>
                <w:highlight w:val="none"/>
              </w:rPr>
              <w:t>适用电源：AC380 V±10%；三相五线；50 Hz。</w:t>
            </w:r>
          </w:p>
        </w:tc>
      </w:tr>
    </w:tbl>
    <w:p w14:paraId="430B93D9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bookmarkStart w:id="17" w:name="_Toc282878652"/>
      <w:bookmarkStart w:id="18" w:name="_Toc355861892"/>
      <w:bookmarkStart w:id="19" w:name="_Toc349726106"/>
      <w:r>
        <w:rPr>
          <w:rFonts w:hint="eastAsia" w:ascii="宋体" w:hAnsi="宋体"/>
          <w:b/>
          <w:bCs/>
          <w:color w:val="auto"/>
          <w:szCs w:val="21"/>
          <w:highlight w:val="none"/>
        </w:rPr>
        <w:t>3.6</w:t>
      </w:r>
      <w:r>
        <w:rPr>
          <w:rFonts w:ascii="宋体" w:hAnsi="宋体"/>
          <w:b/>
          <w:bCs/>
          <w:color w:val="auto"/>
          <w:szCs w:val="21"/>
          <w:highlight w:val="none"/>
        </w:rPr>
        <w:t>：设施／公用系统</w:t>
      </w:r>
      <w:bookmarkEnd w:id="17"/>
      <w:bookmarkEnd w:id="18"/>
      <w:bookmarkEnd w:id="19"/>
    </w:p>
    <w:tbl>
      <w:tblPr>
        <w:tblStyle w:val="3"/>
        <w:tblpPr w:leftFromText="180" w:rightFromText="180" w:vertAnchor="text" w:horzAnchor="page" w:tblpX="1237" w:tblpY="119"/>
        <w:tblOverlap w:val="never"/>
        <w:tblW w:w="9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097"/>
      </w:tblGrid>
      <w:tr w14:paraId="5BFA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D7D7D7"/>
            <w:noWrap w:val="0"/>
            <w:vAlign w:val="top"/>
          </w:tcPr>
          <w:p w14:paraId="5F00E85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097" w:type="dxa"/>
            <w:shd w:val="clear" w:color="auto" w:fill="D7D7D7"/>
            <w:noWrap w:val="0"/>
            <w:vAlign w:val="top"/>
          </w:tcPr>
          <w:p w14:paraId="326E5A95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要求内容</w:t>
            </w:r>
          </w:p>
        </w:tc>
      </w:tr>
      <w:tr w14:paraId="0872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98" w:type="dxa"/>
            <w:noWrap w:val="0"/>
            <w:vAlign w:val="center"/>
          </w:tcPr>
          <w:p w14:paraId="6BD54B72">
            <w:pPr>
              <w:spacing w:line="4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097" w:type="dxa"/>
            <w:noWrap w:val="0"/>
            <w:vAlign w:val="center"/>
          </w:tcPr>
          <w:p w14:paraId="4FA64601">
            <w:pPr>
              <w:spacing w:line="300" w:lineRule="auto"/>
              <w:ind w:left="11"/>
              <w:rPr>
                <w:rFonts w:hint="eastAsia" w:ascii="宋体" w:hAnsi="宋体"/>
                <w:color w:val="auto"/>
                <w:spacing w:val="4"/>
                <w:position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压缩空气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压力约0.6MPa，设备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已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配有满足洁净要求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（如不与产品接触则不需洁净度要求）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的压缩空气稳压、调压装置，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管道由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供货方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就近接取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。</w:t>
            </w:r>
          </w:p>
        </w:tc>
      </w:tr>
      <w:tr w14:paraId="1AC6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723CAD7B">
            <w:pPr>
              <w:spacing w:line="460" w:lineRule="exact"/>
              <w:jc w:val="center"/>
              <w:rPr>
                <w:rStyle w:val="5"/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9097" w:type="dxa"/>
            <w:noWrap w:val="0"/>
            <w:vAlign w:val="top"/>
          </w:tcPr>
          <w:p w14:paraId="73723BAB">
            <w:pPr>
              <w:spacing w:line="30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蒸汽：压力约0.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MPa，设备应配有满足蒸汽使用要求的防泄漏、稳压、控制装置。管道由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供货方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就近接取。</w:t>
            </w:r>
          </w:p>
        </w:tc>
      </w:tr>
      <w:tr w14:paraId="5554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7787A7AF"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9097" w:type="dxa"/>
            <w:noWrap w:val="0"/>
            <w:vAlign w:val="top"/>
          </w:tcPr>
          <w:p w14:paraId="31653208">
            <w:pPr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热水、纯水、自来水、C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IP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、物料、冷凝水管道由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供货方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就近接取。</w:t>
            </w:r>
          </w:p>
        </w:tc>
      </w:tr>
      <w:tr w14:paraId="0B75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4CECFE1E"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9097" w:type="dxa"/>
            <w:noWrap w:val="0"/>
            <w:vAlign w:val="top"/>
          </w:tcPr>
          <w:p w14:paraId="24794993">
            <w:pPr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GC2压力管道设计及安装费由供货方负责。</w:t>
            </w:r>
          </w:p>
        </w:tc>
      </w:tr>
      <w:tr w14:paraId="5FD0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190B51E4"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9097" w:type="dxa"/>
            <w:noWrap w:val="0"/>
            <w:vAlign w:val="top"/>
          </w:tcPr>
          <w:p w14:paraId="789CAB3E">
            <w:pPr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蒸汽管道保温由供货方负责。</w:t>
            </w:r>
          </w:p>
        </w:tc>
      </w:tr>
      <w:tr w14:paraId="3A38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10E6846C"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bookmarkStart w:id="20" w:name="_Toc355861893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9097" w:type="dxa"/>
            <w:noWrap w:val="0"/>
            <w:vAlign w:val="top"/>
          </w:tcPr>
          <w:p w14:paraId="12A7B11D">
            <w:pPr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新增设备需接入车间现有的自动化控制系统（含PLC触摸屏和配电柜等相配套设施）、蒸汽系统、车间的自来水供应、塔水供应及回流、蒸汽回收至动力中心的冷凝水、纯化水系统、CIP系统、供配电系统、压缩空气等系统，中标方负责对接、调试工作，并确保系统兼容与正常运行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（响应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文件中提供承诺书并加盖投标人公章，承诺书格式详见谈判文件中格式“十五”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</w:tr>
    </w:tbl>
    <w:p w14:paraId="751BB60B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3.7</w:t>
      </w:r>
      <w:r>
        <w:rPr>
          <w:rFonts w:ascii="宋体" w:hAnsi="宋体"/>
          <w:b/>
          <w:bCs/>
          <w:color w:val="auto"/>
          <w:szCs w:val="21"/>
          <w:highlight w:val="none"/>
        </w:rPr>
        <w:t>：外观及材质要求</w:t>
      </w:r>
      <w:bookmarkEnd w:id="20"/>
      <w:bookmarkStart w:id="21" w:name="_Toc355861895"/>
    </w:p>
    <w:tbl>
      <w:tblPr>
        <w:tblStyle w:val="3"/>
        <w:tblpPr w:leftFromText="180" w:rightFromText="180" w:vertAnchor="text" w:horzAnchor="page" w:tblpX="1237" w:tblpY="176"/>
        <w:tblOverlap w:val="never"/>
        <w:tblW w:w="9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058"/>
      </w:tblGrid>
      <w:tr w14:paraId="248A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D7D7D7"/>
            <w:noWrap w:val="0"/>
            <w:vAlign w:val="top"/>
          </w:tcPr>
          <w:p w14:paraId="36282625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058" w:type="dxa"/>
            <w:shd w:val="clear" w:color="auto" w:fill="D7D7D7"/>
            <w:noWrap w:val="0"/>
            <w:vAlign w:val="top"/>
          </w:tcPr>
          <w:p w14:paraId="22757211">
            <w:pPr>
              <w:adjustRightInd w:val="0"/>
              <w:snapToGrid w:val="0"/>
              <w:spacing w:line="300" w:lineRule="auto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要求内容</w:t>
            </w:r>
          </w:p>
        </w:tc>
      </w:tr>
      <w:tr w14:paraId="531C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 w14:paraId="0FD11232">
            <w:pPr>
              <w:spacing w:line="4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058" w:type="dxa"/>
            <w:noWrap w:val="0"/>
            <w:vAlign w:val="center"/>
          </w:tcPr>
          <w:p w14:paraId="25ABC9EB">
            <w:pPr>
              <w:rPr>
                <w:rFonts w:ascii="宋体" w:hAnsi="宋体"/>
                <w:color w:val="auto"/>
                <w:spacing w:val="4"/>
                <w:position w:val="6"/>
                <w:szCs w:val="21"/>
                <w:highlight w:val="none"/>
              </w:rPr>
            </w:pPr>
            <w:r>
              <w:rPr>
                <w:rStyle w:val="5"/>
                <w:rFonts w:ascii="宋体" w:hAnsi="宋体"/>
                <w:color w:val="auto"/>
                <w:szCs w:val="21"/>
                <w:highlight w:val="none"/>
              </w:rPr>
              <w:t>所有与产品接触部分，采用SUS304不锈钢；其余根据设备使用需求及食品安全要求用材。</w:t>
            </w:r>
          </w:p>
        </w:tc>
      </w:tr>
      <w:tr w14:paraId="4432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 w14:paraId="24C5DDEE"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9058" w:type="dxa"/>
            <w:noWrap w:val="0"/>
            <w:vAlign w:val="top"/>
          </w:tcPr>
          <w:p w14:paraId="48569E0B">
            <w:pPr>
              <w:spacing w:line="4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设备所有需要润滑部分，必须进行隔离。</w:t>
            </w:r>
          </w:p>
        </w:tc>
      </w:tr>
      <w:tr w14:paraId="64C0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 w14:paraId="16A784EA">
            <w:pPr>
              <w:spacing w:line="4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9058" w:type="dxa"/>
            <w:noWrap w:val="0"/>
            <w:vAlign w:val="top"/>
          </w:tcPr>
          <w:p w14:paraId="660CCD74">
            <w:pPr>
              <w:spacing w:line="46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设备如有使用铝材的情况，应对铝材表面进行氧化或者阳极处理。</w:t>
            </w:r>
          </w:p>
        </w:tc>
      </w:tr>
      <w:tr w14:paraId="358B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732F1BA9"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9058" w:type="dxa"/>
            <w:noWrap w:val="0"/>
            <w:vAlign w:val="top"/>
          </w:tcPr>
          <w:p w14:paraId="09189B48">
            <w:pPr>
              <w:spacing w:line="30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Style w:val="5"/>
                <w:rFonts w:ascii="宋体" w:hAnsi="宋体"/>
                <w:color w:val="auto"/>
                <w:szCs w:val="21"/>
                <w:highlight w:val="none"/>
              </w:rPr>
              <w:t>焊缝处要求满焊</w:t>
            </w:r>
            <w:r>
              <w:rPr>
                <w:rStyle w:val="5"/>
                <w:rFonts w:hint="eastAsia" w:ascii="宋体" w:hAnsi="宋体"/>
                <w:color w:val="auto"/>
                <w:szCs w:val="21"/>
                <w:highlight w:val="none"/>
              </w:rPr>
              <w:t>（要求点焊工艺部位除外）</w:t>
            </w:r>
            <w:r>
              <w:rPr>
                <w:rStyle w:val="5"/>
                <w:rFonts w:ascii="宋体" w:hAnsi="宋体"/>
                <w:color w:val="auto"/>
                <w:szCs w:val="21"/>
                <w:highlight w:val="none"/>
              </w:rPr>
              <w:t>，圆弧倒角，不得存在砂眼，焊缝需要做抛光处理</w:t>
            </w:r>
            <w:r>
              <w:rPr>
                <w:rStyle w:val="5"/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</w:tc>
      </w:tr>
    </w:tbl>
    <w:p w14:paraId="5DA5D91A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3.8</w:t>
      </w:r>
      <w:r>
        <w:rPr>
          <w:rFonts w:ascii="宋体" w:hAnsi="宋体"/>
          <w:b/>
          <w:bCs/>
          <w:color w:val="auto"/>
          <w:szCs w:val="21"/>
          <w:highlight w:val="none"/>
        </w:rPr>
        <w:t>：控制系统要求</w:t>
      </w:r>
      <w:bookmarkEnd w:id="21"/>
    </w:p>
    <w:tbl>
      <w:tblPr>
        <w:tblStyle w:val="3"/>
        <w:tblpPr w:leftFromText="180" w:rightFromText="180" w:vertAnchor="text" w:horzAnchor="page" w:tblpXSpec="center" w:tblpY="69"/>
        <w:tblOverlap w:val="never"/>
        <w:tblW w:w="1010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343"/>
      </w:tblGrid>
      <w:tr w14:paraId="5F65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D7D7D7"/>
            <w:noWrap w:val="0"/>
            <w:vAlign w:val="top"/>
          </w:tcPr>
          <w:p w14:paraId="5885BC6E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343" w:type="dxa"/>
            <w:shd w:val="clear" w:color="auto" w:fill="D7D7D7"/>
            <w:noWrap w:val="0"/>
            <w:vAlign w:val="top"/>
          </w:tcPr>
          <w:p w14:paraId="6C38C26A">
            <w:pPr>
              <w:adjustRightInd w:val="0"/>
              <w:snapToGrid w:val="0"/>
              <w:spacing w:line="300" w:lineRule="auto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要求内容</w:t>
            </w:r>
          </w:p>
        </w:tc>
      </w:tr>
      <w:tr w14:paraId="4073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noWrap w:val="0"/>
            <w:vAlign w:val="center"/>
          </w:tcPr>
          <w:p w14:paraId="32CDB8C5">
            <w:pPr>
              <w:spacing w:line="4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343" w:type="dxa"/>
            <w:noWrap w:val="0"/>
            <w:vAlign w:val="center"/>
          </w:tcPr>
          <w:p w14:paraId="0EE08B36">
            <w:pPr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电气控制柜的柜壳采用SUS304不锈钢材质，控制方式采用现场温度自控+操作手动模式（信号可传输至原一期终端控制器，仅实现温度、时间等数据的显示，不含控制。</w:t>
            </w:r>
          </w:p>
        </w:tc>
      </w:tr>
      <w:tr w14:paraId="5DC8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noWrap w:val="0"/>
            <w:vAlign w:val="center"/>
          </w:tcPr>
          <w:p w14:paraId="38856F93">
            <w:pPr>
              <w:spacing w:line="4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9343" w:type="dxa"/>
            <w:noWrap w:val="0"/>
            <w:vAlign w:val="top"/>
          </w:tcPr>
          <w:p w14:paraId="17D9C851">
            <w:pPr>
              <w:spacing w:line="4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不锈钢电缆桥架、气管PA11材质（白色）、不锈钢穿线管、厂家自行需方电源分配柜接取电源。</w:t>
            </w:r>
          </w:p>
        </w:tc>
      </w:tr>
      <w:tr w14:paraId="3B21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noWrap w:val="0"/>
            <w:vAlign w:val="center"/>
          </w:tcPr>
          <w:p w14:paraId="2A2E7B10"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9343" w:type="dxa"/>
            <w:noWrap w:val="0"/>
            <w:vAlign w:val="top"/>
          </w:tcPr>
          <w:p w14:paraId="286539E7">
            <w:pPr>
              <w:spacing w:line="4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生产线温度自控+操作手动设计，中控室做数据显示。</w:t>
            </w:r>
          </w:p>
        </w:tc>
      </w:tr>
    </w:tbl>
    <w:p w14:paraId="0E2AFB30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bookmarkStart w:id="22" w:name="_Toc355861896"/>
      <w:r>
        <w:rPr>
          <w:rFonts w:hint="eastAsia" w:ascii="宋体" w:hAnsi="宋体"/>
          <w:b/>
          <w:bCs/>
          <w:color w:val="auto"/>
          <w:szCs w:val="21"/>
          <w:highlight w:val="none"/>
        </w:rPr>
        <w:t>3.9</w:t>
      </w:r>
      <w:r>
        <w:rPr>
          <w:rFonts w:ascii="宋体" w:hAnsi="宋体"/>
          <w:b/>
          <w:bCs/>
          <w:color w:val="auto"/>
          <w:szCs w:val="21"/>
          <w:highlight w:val="none"/>
        </w:rPr>
        <w:t>：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供货后</w:t>
      </w:r>
      <w:r>
        <w:rPr>
          <w:rFonts w:ascii="宋体" w:hAnsi="宋体"/>
          <w:b/>
          <w:bCs/>
          <w:color w:val="auto"/>
          <w:szCs w:val="21"/>
          <w:highlight w:val="none"/>
        </w:rPr>
        <w:t>仪表要求</w:t>
      </w:r>
      <w:bookmarkEnd w:id="22"/>
    </w:p>
    <w:tbl>
      <w:tblPr>
        <w:tblStyle w:val="3"/>
        <w:tblpPr w:leftFromText="180" w:rightFromText="180" w:vertAnchor="text" w:horzAnchor="page" w:tblpXSpec="center" w:tblpY="69"/>
        <w:tblOverlap w:val="never"/>
        <w:tblW w:w="10009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214"/>
      </w:tblGrid>
      <w:tr w14:paraId="3181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D7D7D7"/>
            <w:noWrap w:val="0"/>
            <w:vAlign w:val="top"/>
          </w:tcPr>
          <w:p w14:paraId="074628F1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4CB80D6A">
            <w:pPr>
              <w:adjustRightInd w:val="0"/>
              <w:snapToGrid w:val="0"/>
              <w:spacing w:line="276" w:lineRule="auto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要求内容</w:t>
            </w:r>
          </w:p>
        </w:tc>
      </w:tr>
      <w:tr w14:paraId="5284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 w14:paraId="045159E0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0A262763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仪器仪表应提供有资质的检验合格证及计量合格证。</w:t>
            </w:r>
          </w:p>
        </w:tc>
      </w:tr>
      <w:tr w14:paraId="2407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  <w:noWrap w:val="0"/>
            <w:vAlign w:val="center"/>
          </w:tcPr>
          <w:p w14:paraId="77694A9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9214" w:type="dxa"/>
            <w:noWrap w:val="0"/>
            <w:vAlign w:val="top"/>
          </w:tcPr>
          <w:p w14:paraId="7823DC32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特殊仪器仪表由供货方提供采购方当地相关单位检测证书。</w:t>
            </w:r>
          </w:p>
        </w:tc>
      </w:tr>
    </w:tbl>
    <w:p w14:paraId="36FA3CBD">
      <w:pPr>
        <w:spacing w:line="276" w:lineRule="auto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bookmarkStart w:id="23" w:name="_Toc349726111"/>
      <w:bookmarkStart w:id="24" w:name="_Toc355861897"/>
      <w:r>
        <w:rPr>
          <w:rFonts w:hint="eastAsia" w:ascii="宋体" w:hAnsi="宋体"/>
          <w:b/>
          <w:bCs/>
          <w:color w:val="auto"/>
          <w:szCs w:val="21"/>
          <w:highlight w:val="none"/>
        </w:rPr>
        <w:t>3.10</w:t>
      </w:r>
      <w:r>
        <w:rPr>
          <w:rFonts w:ascii="宋体" w:hAnsi="宋体"/>
          <w:b/>
          <w:bCs/>
          <w:color w:val="auto"/>
          <w:szCs w:val="21"/>
          <w:highlight w:val="none"/>
        </w:rPr>
        <w:t>：清洁要求</w:t>
      </w:r>
      <w:bookmarkEnd w:id="23"/>
      <w:bookmarkEnd w:id="24"/>
    </w:p>
    <w:tbl>
      <w:tblPr>
        <w:tblStyle w:val="3"/>
        <w:tblpPr w:leftFromText="180" w:rightFromText="180" w:vertAnchor="text" w:horzAnchor="page" w:tblpXSpec="center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14"/>
      </w:tblGrid>
      <w:tr w14:paraId="75EF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D7D7D7"/>
            <w:noWrap w:val="0"/>
            <w:vAlign w:val="top"/>
          </w:tcPr>
          <w:p w14:paraId="6E91C6D9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59EF01EC">
            <w:pPr>
              <w:adjustRightInd w:val="0"/>
              <w:snapToGrid w:val="0"/>
              <w:spacing w:line="276" w:lineRule="auto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要求内容</w:t>
            </w:r>
          </w:p>
        </w:tc>
      </w:tr>
      <w:tr w14:paraId="3FA3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4CA5C663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70AE5937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alibri"/>
                <w:color w:val="auto"/>
                <w:szCs w:val="21"/>
                <w:highlight w:val="none"/>
                <w:lang w:val="en-GB"/>
              </w:rPr>
              <w:t>设备设计应符合食品级要求，尽量减少凹孔，细缝，死角等</w:t>
            </w:r>
          </w:p>
        </w:tc>
      </w:tr>
    </w:tbl>
    <w:p w14:paraId="6E67B2A6">
      <w:pPr>
        <w:spacing w:line="276" w:lineRule="auto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bookmarkStart w:id="25" w:name="_Toc349726112"/>
      <w:bookmarkStart w:id="26" w:name="_Toc355861898"/>
      <w:bookmarkStart w:id="27" w:name="_Toc282878658"/>
      <w:r>
        <w:rPr>
          <w:rFonts w:hint="eastAsia" w:ascii="宋体" w:hAnsi="宋体"/>
          <w:b/>
          <w:bCs/>
          <w:color w:val="auto"/>
          <w:szCs w:val="21"/>
          <w:highlight w:val="none"/>
        </w:rPr>
        <w:t>3.</w:t>
      </w:r>
      <w:r>
        <w:rPr>
          <w:rFonts w:ascii="宋体" w:hAnsi="宋体"/>
          <w:b/>
          <w:bCs/>
          <w:color w:val="auto"/>
          <w:szCs w:val="21"/>
          <w:highlight w:val="none"/>
        </w:rPr>
        <w:t>1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1</w:t>
      </w:r>
      <w:r>
        <w:rPr>
          <w:rFonts w:ascii="宋体" w:hAnsi="宋体"/>
          <w:b/>
          <w:bCs/>
          <w:color w:val="auto"/>
          <w:szCs w:val="21"/>
          <w:highlight w:val="none"/>
        </w:rPr>
        <w:t>：润滑剂要求</w:t>
      </w:r>
      <w:bookmarkEnd w:id="25"/>
      <w:bookmarkEnd w:id="26"/>
      <w:bookmarkEnd w:id="27"/>
    </w:p>
    <w:tbl>
      <w:tblPr>
        <w:tblStyle w:val="3"/>
        <w:tblpPr w:leftFromText="180" w:rightFromText="180" w:vertAnchor="text" w:horzAnchor="page" w:tblpXSpec="center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14"/>
      </w:tblGrid>
      <w:tr w14:paraId="6A5C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D7D7D7"/>
            <w:noWrap w:val="0"/>
            <w:vAlign w:val="top"/>
          </w:tcPr>
          <w:p w14:paraId="67F98AB4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5A1997FD">
            <w:pPr>
              <w:adjustRightInd w:val="0"/>
              <w:snapToGrid w:val="0"/>
              <w:spacing w:line="276" w:lineRule="auto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要求内容</w:t>
            </w:r>
          </w:p>
        </w:tc>
      </w:tr>
      <w:tr w14:paraId="4A40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noWrap w:val="0"/>
            <w:vAlign w:val="center"/>
          </w:tcPr>
          <w:p w14:paraId="36EC64D4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6025F54E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设备所有需要润滑部分，必须进行隔离。</w:t>
            </w:r>
          </w:p>
        </w:tc>
      </w:tr>
    </w:tbl>
    <w:p w14:paraId="61A4FE8D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bookmarkStart w:id="28" w:name="_Toc282878659"/>
      <w:bookmarkStart w:id="29" w:name="_Toc349726113"/>
      <w:bookmarkStart w:id="30" w:name="_Toc355861899"/>
      <w:r>
        <w:rPr>
          <w:rFonts w:hint="eastAsia" w:ascii="宋体" w:hAnsi="宋体"/>
          <w:b/>
          <w:bCs/>
          <w:color w:val="auto"/>
          <w:szCs w:val="21"/>
          <w:highlight w:val="none"/>
        </w:rPr>
        <w:t>3.</w:t>
      </w:r>
      <w:r>
        <w:rPr>
          <w:rFonts w:ascii="宋体" w:hAnsi="宋体"/>
          <w:b/>
          <w:bCs/>
          <w:color w:val="auto"/>
          <w:szCs w:val="21"/>
          <w:highlight w:val="none"/>
        </w:rPr>
        <w:t>1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2</w:t>
      </w:r>
      <w:r>
        <w:rPr>
          <w:rFonts w:ascii="宋体" w:hAnsi="宋体"/>
          <w:b/>
          <w:bCs/>
          <w:color w:val="auto"/>
          <w:szCs w:val="21"/>
          <w:highlight w:val="none"/>
        </w:rPr>
        <w:t>：文件要求</w:t>
      </w:r>
      <w:bookmarkEnd w:id="28"/>
      <w:bookmarkEnd w:id="29"/>
      <w:bookmarkEnd w:id="30"/>
    </w:p>
    <w:p w14:paraId="115C787C">
      <w:pPr>
        <w:spacing w:line="276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 xml:space="preserve"> </w:t>
      </w:r>
      <w:r>
        <w:rPr>
          <w:rFonts w:ascii="宋体" w:hAnsi="宋体"/>
          <w:b/>
          <w:color w:val="auto"/>
          <w:szCs w:val="21"/>
          <w:highlight w:val="non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中标后，供货方需和采购方协商确认后</w:t>
      </w:r>
      <w:r>
        <w:rPr>
          <w:rFonts w:ascii="宋体" w:hAnsi="宋体"/>
          <w:color w:val="auto"/>
          <w:szCs w:val="21"/>
          <w:highlight w:val="none"/>
        </w:rPr>
        <w:t>提供</w:t>
      </w:r>
      <w:r>
        <w:rPr>
          <w:rFonts w:hint="eastAsia" w:ascii="宋体" w:hAnsi="宋体"/>
          <w:color w:val="auto"/>
          <w:szCs w:val="21"/>
          <w:highlight w:val="none"/>
        </w:rPr>
        <w:t>符合参数需求的图纸及</w:t>
      </w:r>
      <w:r>
        <w:rPr>
          <w:rFonts w:ascii="宋体" w:hAnsi="宋体"/>
          <w:color w:val="auto"/>
          <w:szCs w:val="21"/>
          <w:highlight w:val="none"/>
        </w:rPr>
        <w:t>各种文件内容进行如下规定：</w:t>
      </w:r>
    </w:p>
    <w:p w14:paraId="4BE145E6">
      <w:pPr>
        <w:spacing w:line="276" w:lineRule="auto"/>
        <w:ind w:left="132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1.</w:t>
      </w:r>
      <w:r>
        <w:rPr>
          <w:rFonts w:ascii="宋体" w:hAnsi="宋体"/>
          <w:color w:val="auto"/>
          <w:szCs w:val="21"/>
          <w:highlight w:val="none"/>
        </w:rPr>
        <w:t>文件统一用A4纸打印，采用A4尺寸塑料插页文件档案盒或其它形式；</w:t>
      </w:r>
    </w:p>
    <w:p w14:paraId="032175E2">
      <w:pPr>
        <w:spacing w:line="276" w:lineRule="auto"/>
        <w:ind w:left="132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2.</w:t>
      </w:r>
      <w:r>
        <w:rPr>
          <w:rFonts w:ascii="宋体" w:hAnsi="宋体"/>
          <w:color w:val="auto"/>
          <w:szCs w:val="21"/>
          <w:highlight w:val="none"/>
        </w:rPr>
        <w:t>所有大于A3的文件及图纸，应折叠成A4尺寸；</w:t>
      </w:r>
    </w:p>
    <w:p w14:paraId="368789F4">
      <w:pPr>
        <w:spacing w:line="276" w:lineRule="auto"/>
        <w:ind w:left="132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3.</w:t>
      </w:r>
      <w:r>
        <w:rPr>
          <w:rFonts w:ascii="宋体" w:hAnsi="宋体"/>
          <w:color w:val="auto"/>
          <w:szCs w:val="21"/>
          <w:highlight w:val="none"/>
        </w:rPr>
        <w:t>所有设备的文件及图纸应使用中文，如不能满足上述要求，需经质量负责人批准。</w:t>
      </w:r>
    </w:p>
    <w:p w14:paraId="22DBB94E">
      <w:pPr>
        <w:spacing w:line="276" w:lineRule="auto"/>
        <w:ind w:left="132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4.</w:t>
      </w:r>
      <w:r>
        <w:rPr>
          <w:rFonts w:ascii="宋体" w:hAnsi="宋体"/>
          <w:color w:val="auto"/>
          <w:szCs w:val="21"/>
          <w:highlight w:val="none"/>
        </w:rPr>
        <w:t>技术资料及文件2套/台，电子版文档一份，文件内容清晰、易懂。</w:t>
      </w:r>
    </w:p>
    <w:tbl>
      <w:tblPr>
        <w:tblStyle w:val="3"/>
        <w:tblpPr w:leftFromText="180" w:rightFromText="180" w:vertAnchor="text" w:horzAnchor="page" w:tblpXSpec="center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14"/>
      </w:tblGrid>
      <w:tr w14:paraId="13D0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D7D7D7"/>
            <w:noWrap w:val="0"/>
            <w:vAlign w:val="top"/>
          </w:tcPr>
          <w:p w14:paraId="4DB51FBF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16639805">
            <w:pPr>
              <w:adjustRightInd w:val="0"/>
              <w:snapToGrid w:val="0"/>
              <w:spacing w:line="300" w:lineRule="auto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要求内容</w:t>
            </w:r>
          </w:p>
        </w:tc>
      </w:tr>
      <w:tr w14:paraId="7E30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19BEE5BF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6340E43F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提供文件清单，所有文件资料均需提供一份。</w:t>
            </w:r>
          </w:p>
        </w:tc>
      </w:tr>
      <w:tr w14:paraId="2959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6A703B35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9214" w:type="dxa"/>
            <w:noWrap w:val="0"/>
            <w:vAlign w:val="top"/>
          </w:tcPr>
          <w:p w14:paraId="58EB9A3D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产品合格证、装箱单；证书（设备材质、零件、仪器仪表等）</w:t>
            </w:r>
          </w:p>
        </w:tc>
      </w:tr>
      <w:tr w14:paraId="607C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1B1765AD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9214" w:type="dxa"/>
            <w:noWrap w:val="0"/>
            <w:vAlign w:val="top"/>
          </w:tcPr>
          <w:p w14:paraId="7427F16F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设备整体说明书，设备操作手册和维修保养手册（简体中文）纸质档三份及PDF格式电子档。易损备件清单（标明名称、安装部位、规格型号、生产厂家），必须在设备正常运行后两周内提供以上准确有效文件。</w:t>
            </w:r>
          </w:p>
        </w:tc>
      </w:tr>
      <w:tr w14:paraId="5BF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5B56C85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9214" w:type="dxa"/>
            <w:noWrap w:val="0"/>
            <w:vAlign w:val="top"/>
          </w:tcPr>
          <w:p w14:paraId="67FBCA46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需提供设备标准操作、清洗和维护方案。</w:t>
            </w:r>
          </w:p>
        </w:tc>
      </w:tr>
      <w:tr w14:paraId="3B12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4CB80FAF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9214" w:type="dxa"/>
            <w:noWrap w:val="0"/>
            <w:vAlign w:val="top"/>
          </w:tcPr>
          <w:p w14:paraId="1A95AB6A">
            <w:pPr>
              <w:spacing w:line="276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配套工具箱及工具</w:t>
            </w:r>
          </w:p>
        </w:tc>
      </w:tr>
    </w:tbl>
    <w:p w14:paraId="7D085D88">
      <w:pPr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bookmarkStart w:id="31" w:name="_Toc355861900"/>
      <w:r>
        <w:rPr>
          <w:rFonts w:hint="eastAsia" w:ascii="宋体" w:hAnsi="宋体"/>
          <w:b/>
          <w:bCs/>
          <w:color w:val="auto"/>
          <w:szCs w:val="21"/>
          <w:highlight w:val="none"/>
        </w:rPr>
        <w:t>3.13</w:t>
      </w:r>
      <w:r>
        <w:rPr>
          <w:rFonts w:ascii="宋体" w:hAnsi="宋体"/>
          <w:b/>
          <w:bCs/>
          <w:color w:val="auto"/>
          <w:szCs w:val="21"/>
          <w:highlight w:val="none"/>
        </w:rPr>
        <w:t>：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供货运输</w:t>
      </w:r>
      <w:r>
        <w:rPr>
          <w:rFonts w:ascii="宋体" w:hAnsi="宋体"/>
          <w:b/>
          <w:bCs/>
          <w:color w:val="auto"/>
          <w:szCs w:val="21"/>
          <w:highlight w:val="none"/>
        </w:rPr>
        <w:t>设备转运要求</w:t>
      </w:r>
      <w:bookmarkEnd w:id="31"/>
    </w:p>
    <w:tbl>
      <w:tblPr>
        <w:tblStyle w:val="3"/>
        <w:tblpPr w:leftFromText="180" w:rightFromText="180" w:vertAnchor="text" w:horzAnchor="page" w:tblpXSpec="center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139"/>
      </w:tblGrid>
      <w:tr w14:paraId="362C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0" w:type="dxa"/>
            <w:shd w:val="clear" w:color="auto" w:fill="D7D7D7"/>
            <w:noWrap w:val="0"/>
            <w:vAlign w:val="center"/>
          </w:tcPr>
          <w:p w14:paraId="6EB753C7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139" w:type="dxa"/>
            <w:shd w:val="clear" w:color="auto" w:fill="D7D7D7"/>
            <w:noWrap w:val="0"/>
            <w:vAlign w:val="center"/>
          </w:tcPr>
          <w:p w14:paraId="06470B19">
            <w:pPr>
              <w:adjustRightInd w:val="0"/>
              <w:snapToGrid w:val="0"/>
              <w:spacing w:line="300" w:lineRule="auto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要求内容</w:t>
            </w:r>
          </w:p>
        </w:tc>
      </w:tr>
      <w:tr w14:paraId="4C09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70" w:type="dxa"/>
            <w:noWrap w:val="0"/>
            <w:vAlign w:val="center"/>
          </w:tcPr>
          <w:p w14:paraId="5ED480BF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139" w:type="dxa"/>
            <w:noWrap w:val="0"/>
            <w:vAlign w:val="center"/>
          </w:tcPr>
          <w:p w14:paraId="51D93D92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产品包装前，外露加工面应做防锈处理。</w:t>
            </w:r>
          </w:p>
        </w:tc>
      </w:tr>
      <w:tr w14:paraId="139B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0" w:type="dxa"/>
            <w:noWrap w:val="0"/>
            <w:vAlign w:val="center"/>
          </w:tcPr>
          <w:p w14:paraId="65DB1D7A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9139" w:type="dxa"/>
            <w:noWrap w:val="0"/>
            <w:vAlign w:val="center"/>
          </w:tcPr>
          <w:p w14:paraId="03316236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产品包装箱应牢固可靠，适合运输装卸的要求。</w:t>
            </w:r>
          </w:p>
        </w:tc>
      </w:tr>
      <w:tr w14:paraId="7A43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70DCAA1F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9139" w:type="dxa"/>
            <w:noWrap w:val="0"/>
            <w:vAlign w:val="center"/>
          </w:tcPr>
          <w:p w14:paraId="24D5C274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包装箱应有可靠的防潮措施（针对受潮影响设备性能部位）</w:t>
            </w:r>
          </w:p>
        </w:tc>
      </w:tr>
      <w:tr w14:paraId="471C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70" w:type="dxa"/>
            <w:noWrap w:val="0"/>
            <w:vAlign w:val="center"/>
          </w:tcPr>
          <w:p w14:paraId="025B3EE4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9139" w:type="dxa"/>
            <w:noWrap w:val="0"/>
            <w:vAlign w:val="center"/>
          </w:tcPr>
          <w:p w14:paraId="68F62081">
            <w:pPr>
              <w:spacing w:line="276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产品运输过程中应小心轻放，不允许倒置和碰撞。</w:t>
            </w:r>
          </w:p>
        </w:tc>
      </w:tr>
      <w:tr w14:paraId="6DB6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0" w:type="dxa"/>
            <w:noWrap w:val="0"/>
            <w:vAlign w:val="center"/>
          </w:tcPr>
          <w:p w14:paraId="6B8E4103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9139" w:type="dxa"/>
            <w:noWrap w:val="0"/>
            <w:vAlign w:val="center"/>
          </w:tcPr>
          <w:p w14:paraId="6B60D8C5">
            <w:pPr>
              <w:spacing w:line="276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随机专用工具及易损件应加以包装并固定在包装箱内</w:t>
            </w:r>
          </w:p>
        </w:tc>
      </w:tr>
      <w:tr w14:paraId="3F88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4192D133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9139" w:type="dxa"/>
            <w:noWrap w:val="0"/>
            <w:vAlign w:val="center"/>
          </w:tcPr>
          <w:p w14:paraId="57CDDDD5">
            <w:pPr>
              <w:spacing w:line="276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技术文件应妥善包装在包装箱内。</w:t>
            </w:r>
          </w:p>
        </w:tc>
      </w:tr>
      <w:tr w14:paraId="6530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52C7B4F9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9139" w:type="dxa"/>
            <w:noWrap w:val="0"/>
            <w:vAlign w:val="center"/>
          </w:tcPr>
          <w:p w14:paraId="1607EC30">
            <w:pPr>
              <w:spacing w:line="276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包装箱应清晰标出发货及运输作业标志。</w:t>
            </w:r>
          </w:p>
        </w:tc>
      </w:tr>
      <w:tr w14:paraId="0845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37E43D76"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9139" w:type="dxa"/>
            <w:noWrap w:val="0"/>
            <w:vAlign w:val="center"/>
          </w:tcPr>
          <w:p w14:paraId="36162A81">
            <w:pPr>
              <w:spacing w:line="276" w:lineRule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设备到货清单必须详列每装箱内物品明细。</w:t>
            </w:r>
          </w:p>
        </w:tc>
      </w:tr>
      <w:tr w14:paraId="6630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0" w:type="dxa"/>
            <w:noWrap w:val="0"/>
            <w:vAlign w:val="center"/>
          </w:tcPr>
          <w:p w14:paraId="38EE8E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9139" w:type="dxa"/>
            <w:noWrap w:val="0"/>
            <w:vAlign w:val="top"/>
          </w:tcPr>
          <w:p w14:paraId="43C50262">
            <w:pPr>
              <w:spacing w:line="276" w:lineRule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设备到货拆箱时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方必须陪同现场人员进行拆箱，如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方授权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使用方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自行拆箱，拆箱后如发现设备及零配件有任何缺损，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方应负全责。</w:t>
            </w:r>
          </w:p>
        </w:tc>
      </w:tr>
      <w:tr w14:paraId="2CCF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328905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9139" w:type="dxa"/>
            <w:noWrap w:val="0"/>
            <w:vAlign w:val="top"/>
          </w:tcPr>
          <w:p w14:paraId="0E4B0542">
            <w:pPr>
              <w:spacing w:line="276" w:lineRule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设备到货运送，指导安装、试车至完成由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方负责并承担相关费用，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使用方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提供必要协助。</w:t>
            </w:r>
          </w:p>
        </w:tc>
      </w:tr>
    </w:tbl>
    <w:p w14:paraId="729DA0AC"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0" w:beforeLines="0" w:after="50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2026-05-26T09:54:35Z</dcterms:created>
  <dc:creator>Administrator</dc:creator>
  <cp:lastModifiedBy>荆超</cp:lastModifiedBy>
  <dcterms:modified xsi:type="dcterms:W3CDTF">2026-05-26T09:54:38Z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eyJoZGlkIjoiNTc0MjNjZDQ5Nzc4ZDg5YzBlNDhlZDcwZDMxOTM2OTQiLCJ1c2VySWQiOiIxNTYwMTkyODU4In0=</vt:lpwstr>
  </property>
  <property fmtid="{D5CDD505-2E9C-101B-9397-08002B2CF9AE}" pid="4" name="ICV">
    <vt:lpwstr>7172CBE460F049628C0D86EEEBF65F01_12</vt:lpwstr>
  </property>
</Properties>
</file>