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E540D">
      <w:pPr>
        <w:keepNext w:val="0"/>
        <w:keepLines w:val="0"/>
        <w:pageBreakBefore w:val="0"/>
        <w:widowControl w:val="0"/>
        <w:kinsoku/>
        <w:wordWrap/>
        <w:topLinePunct w:val="0"/>
        <w:autoSpaceDE w:val="0"/>
        <w:autoSpaceDN w:val="0"/>
        <w:bidi w:val="0"/>
        <w:adjustRightInd w:val="0"/>
        <w:snapToGrid w:val="0"/>
        <w:jc w:val="center"/>
        <w:textAlignment w:val="baseline"/>
        <w:rPr>
          <w:rFonts w:hint="eastAsia" w:ascii="宋体" w:hAnsi="宋体" w:eastAsia="宋体" w:cs="宋体"/>
          <w:b/>
          <w:bCs/>
          <w:snapToGrid w:val="0"/>
          <w:color w:val="000000"/>
          <w:spacing w:val="0"/>
          <w:w w:val="100"/>
          <w:kern w:val="0"/>
          <w:position w:val="0"/>
          <w:sz w:val="47"/>
          <w:szCs w:val="47"/>
          <w:lang w:val="en-US" w:eastAsia="zh-CN" w:bidi="ar-SA"/>
        </w:rPr>
        <w:sectPr>
          <w:footerReference r:id="rId5" w:type="default"/>
          <w:pgSz w:w="11906" w:h="16839"/>
          <w:pgMar w:top="1440" w:right="1080" w:bottom="1440" w:left="1080" w:header="794" w:footer="794" w:gutter="0"/>
          <w:pgNumType w:fmt="decimal"/>
          <w:cols w:space="720" w:num="1"/>
        </w:sectPr>
      </w:pPr>
      <w:bookmarkStart w:id="12" w:name="_GoBack"/>
      <w:r>
        <w:rPr>
          <w:rFonts w:hint="eastAsia" w:ascii="宋体" w:hAnsi="宋体" w:eastAsia="宋体" w:cs="宋体"/>
          <w:b/>
          <w:bCs/>
          <w:snapToGrid w:val="0"/>
          <w:color w:val="000000"/>
          <w:spacing w:val="0"/>
          <w:w w:val="100"/>
          <w:kern w:val="0"/>
          <w:position w:val="0"/>
          <w:sz w:val="47"/>
          <w:szCs w:val="47"/>
          <w:lang w:val="en-US" w:eastAsia="zh-CN" w:bidi="ar-SA"/>
        </w:rPr>
        <w:drawing>
          <wp:inline distT="0" distB="0" distL="114300" distR="114300">
            <wp:extent cx="6165215" cy="8726170"/>
            <wp:effectExtent l="0" t="0" r="6985" b="17780"/>
            <wp:docPr id="2" name="图片 2" descr="26年新蔡金果梨厂房招标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6年新蔡金果梨厂房招标_01"/>
                    <pic:cNvPicPr>
                      <a:picLocks noChangeAspect="1"/>
                    </pic:cNvPicPr>
                  </pic:nvPicPr>
                  <pic:blipFill>
                    <a:blip r:embed="rId65"/>
                    <a:stretch>
                      <a:fillRect/>
                    </a:stretch>
                  </pic:blipFill>
                  <pic:spPr>
                    <a:xfrm>
                      <a:off x="0" y="0"/>
                      <a:ext cx="6165215" cy="8726170"/>
                    </a:xfrm>
                    <a:prstGeom prst="rect">
                      <a:avLst/>
                    </a:prstGeom>
                  </pic:spPr>
                </pic:pic>
              </a:graphicData>
            </a:graphic>
          </wp:inline>
        </w:drawing>
      </w:r>
      <w:bookmarkEnd w:id="12"/>
    </w:p>
    <w:p w14:paraId="1F4B9ABB">
      <w:pPr>
        <w:keepNext w:val="0"/>
        <w:keepLines w:val="0"/>
        <w:pageBreakBefore w:val="0"/>
        <w:widowControl w:val="0"/>
        <w:kinsoku/>
        <w:wordWrap/>
        <w:topLinePunct w:val="0"/>
        <w:autoSpaceDE w:val="0"/>
        <w:autoSpaceDN w:val="0"/>
        <w:bidi w:val="0"/>
        <w:adjustRightInd w:val="0"/>
        <w:snapToGrid w:val="0"/>
        <w:jc w:val="center"/>
        <w:textAlignment w:val="baseline"/>
        <w:rPr>
          <w:rFonts w:hint="eastAsia" w:ascii="宋体" w:hAnsi="宋体" w:eastAsia="宋体" w:cs="宋体"/>
          <w:b/>
          <w:bCs/>
          <w:snapToGrid w:val="0"/>
          <w:color w:val="000000"/>
          <w:spacing w:val="0"/>
          <w:w w:val="100"/>
          <w:kern w:val="0"/>
          <w:position w:val="0"/>
          <w:sz w:val="47"/>
          <w:szCs w:val="47"/>
          <w:lang w:val="en-US" w:eastAsia="zh-CN" w:bidi="ar-SA"/>
        </w:rPr>
      </w:pPr>
    </w:p>
    <w:p w14:paraId="449F35DA">
      <w:pPr>
        <w:keepNext w:val="0"/>
        <w:keepLines w:val="0"/>
        <w:pageBreakBefore w:val="0"/>
        <w:widowControl w:val="0"/>
        <w:kinsoku/>
        <w:wordWrap/>
        <w:topLinePunct w:val="0"/>
        <w:autoSpaceDE w:val="0"/>
        <w:autoSpaceDN w:val="0"/>
        <w:bidi w:val="0"/>
        <w:adjustRightInd w:val="0"/>
        <w:snapToGrid w:val="0"/>
        <w:jc w:val="center"/>
        <w:textAlignment w:val="baseline"/>
        <w:rPr>
          <w:rFonts w:hint="eastAsia" w:ascii="宋体" w:hAnsi="宋体" w:eastAsia="宋体" w:cs="宋体"/>
          <w:b/>
          <w:bCs/>
          <w:snapToGrid w:val="0"/>
          <w:color w:val="000000"/>
          <w:spacing w:val="0"/>
          <w:w w:val="100"/>
          <w:kern w:val="0"/>
          <w:position w:val="0"/>
          <w:sz w:val="52"/>
          <w:szCs w:val="52"/>
          <w:lang w:val="en-US" w:eastAsia="zh-CN" w:bidi="ar-SA"/>
        </w:rPr>
      </w:pPr>
    </w:p>
    <w:p w14:paraId="5C962B74">
      <w:pPr>
        <w:keepNext w:val="0"/>
        <w:keepLines w:val="0"/>
        <w:pageBreakBefore w:val="0"/>
        <w:widowControl w:val="0"/>
        <w:kinsoku/>
        <w:wordWrap/>
        <w:topLinePunct w:val="0"/>
        <w:autoSpaceDE w:val="0"/>
        <w:autoSpaceDN w:val="0"/>
        <w:bidi w:val="0"/>
        <w:adjustRightInd w:val="0"/>
        <w:snapToGrid w:val="0"/>
        <w:jc w:val="center"/>
        <w:textAlignment w:val="baseline"/>
        <w:rPr>
          <w:rFonts w:hint="eastAsia" w:ascii="宋体" w:hAnsi="宋体" w:eastAsia="宋体" w:cs="宋体"/>
          <w:b/>
          <w:bCs/>
          <w:snapToGrid w:val="0"/>
          <w:color w:val="000000"/>
          <w:spacing w:val="0"/>
          <w:w w:val="100"/>
          <w:kern w:val="0"/>
          <w:position w:val="0"/>
          <w:sz w:val="52"/>
          <w:szCs w:val="52"/>
          <w:lang w:val="en-US" w:eastAsia="zh-CN" w:bidi="ar-SA"/>
        </w:rPr>
      </w:pPr>
      <w:r>
        <w:rPr>
          <w:rFonts w:hint="eastAsia" w:ascii="宋体" w:hAnsi="宋体" w:eastAsia="宋体" w:cs="宋体"/>
          <w:b/>
          <w:bCs/>
          <w:snapToGrid w:val="0"/>
          <w:color w:val="000000"/>
          <w:spacing w:val="0"/>
          <w:w w:val="100"/>
          <w:kern w:val="0"/>
          <w:position w:val="0"/>
          <w:sz w:val="52"/>
          <w:szCs w:val="52"/>
          <w:lang w:val="en-US" w:eastAsia="zh-CN" w:bidi="ar-SA"/>
        </w:rPr>
        <w:t>2026年新蔡县金果梨康养食品精深加工标准化厂房建设项目</w:t>
      </w:r>
    </w:p>
    <w:p w14:paraId="19E6F238">
      <w:pPr>
        <w:pStyle w:val="2"/>
        <w:keepNext w:val="0"/>
        <w:keepLines w:val="0"/>
        <w:pageBreakBefore w:val="0"/>
        <w:widowControl w:val="0"/>
        <w:kinsoku/>
        <w:wordWrap/>
        <w:topLinePunct w:val="0"/>
        <w:autoSpaceDE w:val="0"/>
        <w:autoSpaceDN w:val="0"/>
        <w:bidi w:val="0"/>
        <w:adjustRightInd w:val="0"/>
        <w:snapToGrid w:val="0"/>
        <w:spacing w:line="255" w:lineRule="auto"/>
        <w:textAlignment w:val="baseline"/>
        <w:rPr>
          <w:rFonts w:hint="eastAsia" w:ascii="宋体" w:hAnsi="宋体" w:eastAsia="宋体" w:cs="宋体"/>
          <w:spacing w:val="0"/>
          <w:w w:val="100"/>
          <w:position w:val="0"/>
        </w:rPr>
      </w:pPr>
    </w:p>
    <w:p w14:paraId="6A961A9F">
      <w:pPr>
        <w:pStyle w:val="2"/>
        <w:keepNext w:val="0"/>
        <w:keepLines w:val="0"/>
        <w:pageBreakBefore w:val="0"/>
        <w:widowControl w:val="0"/>
        <w:kinsoku/>
        <w:wordWrap/>
        <w:topLinePunct w:val="0"/>
        <w:autoSpaceDE w:val="0"/>
        <w:autoSpaceDN w:val="0"/>
        <w:bidi w:val="0"/>
        <w:adjustRightInd w:val="0"/>
        <w:snapToGrid w:val="0"/>
        <w:spacing w:line="255" w:lineRule="auto"/>
        <w:textAlignment w:val="baseline"/>
        <w:rPr>
          <w:rFonts w:hint="eastAsia" w:ascii="宋体" w:hAnsi="宋体" w:eastAsia="宋体" w:cs="宋体"/>
          <w:spacing w:val="0"/>
          <w:w w:val="100"/>
          <w:position w:val="0"/>
        </w:rPr>
      </w:pPr>
    </w:p>
    <w:p w14:paraId="75C67243">
      <w:pPr>
        <w:pStyle w:val="2"/>
        <w:keepNext w:val="0"/>
        <w:keepLines w:val="0"/>
        <w:pageBreakBefore w:val="0"/>
        <w:widowControl w:val="0"/>
        <w:kinsoku/>
        <w:wordWrap/>
        <w:topLinePunct w:val="0"/>
        <w:autoSpaceDE w:val="0"/>
        <w:autoSpaceDN w:val="0"/>
        <w:bidi w:val="0"/>
        <w:adjustRightInd w:val="0"/>
        <w:snapToGrid w:val="0"/>
        <w:spacing w:line="255" w:lineRule="auto"/>
        <w:textAlignment w:val="baseline"/>
        <w:rPr>
          <w:rFonts w:hint="eastAsia" w:ascii="宋体" w:hAnsi="宋体" w:eastAsia="宋体" w:cs="宋体"/>
          <w:spacing w:val="0"/>
          <w:w w:val="100"/>
          <w:position w:val="0"/>
        </w:rPr>
      </w:pPr>
    </w:p>
    <w:p w14:paraId="0FBC3A32">
      <w:pPr>
        <w:pStyle w:val="2"/>
        <w:keepNext w:val="0"/>
        <w:keepLines w:val="0"/>
        <w:pageBreakBefore w:val="0"/>
        <w:widowControl w:val="0"/>
        <w:kinsoku/>
        <w:wordWrap/>
        <w:topLinePunct w:val="0"/>
        <w:autoSpaceDE w:val="0"/>
        <w:autoSpaceDN w:val="0"/>
        <w:bidi w:val="0"/>
        <w:adjustRightInd w:val="0"/>
        <w:snapToGrid w:val="0"/>
        <w:spacing w:line="255" w:lineRule="auto"/>
        <w:textAlignment w:val="baseline"/>
        <w:rPr>
          <w:rFonts w:hint="eastAsia" w:ascii="宋体" w:hAnsi="宋体" w:eastAsia="宋体" w:cs="宋体"/>
          <w:spacing w:val="0"/>
          <w:w w:val="100"/>
          <w:position w:val="0"/>
        </w:rPr>
      </w:pPr>
    </w:p>
    <w:p w14:paraId="0C0276E7">
      <w:pPr>
        <w:pStyle w:val="2"/>
        <w:keepNext w:val="0"/>
        <w:keepLines w:val="0"/>
        <w:pageBreakBefore w:val="0"/>
        <w:widowControl w:val="0"/>
        <w:kinsoku/>
        <w:wordWrap/>
        <w:topLinePunct w:val="0"/>
        <w:autoSpaceDE w:val="0"/>
        <w:autoSpaceDN w:val="0"/>
        <w:bidi w:val="0"/>
        <w:adjustRightInd w:val="0"/>
        <w:snapToGrid w:val="0"/>
        <w:spacing w:line="255" w:lineRule="auto"/>
        <w:textAlignment w:val="baseline"/>
        <w:rPr>
          <w:rFonts w:hint="eastAsia" w:ascii="宋体" w:hAnsi="宋体" w:eastAsia="宋体" w:cs="宋体"/>
          <w:spacing w:val="0"/>
          <w:w w:val="100"/>
          <w:position w:val="0"/>
        </w:rPr>
      </w:pPr>
    </w:p>
    <w:p w14:paraId="0A013338">
      <w:pPr>
        <w:pStyle w:val="2"/>
        <w:keepNext w:val="0"/>
        <w:keepLines w:val="0"/>
        <w:pageBreakBefore w:val="0"/>
        <w:widowControl w:val="0"/>
        <w:kinsoku/>
        <w:wordWrap/>
        <w:topLinePunct w:val="0"/>
        <w:autoSpaceDE w:val="0"/>
        <w:autoSpaceDN w:val="0"/>
        <w:bidi w:val="0"/>
        <w:adjustRightInd w:val="0"/>
        <w:snapToGrid w:val="0"/>
        <w:spacing w:line="255" w:lineRule="auto"/>
        <w:textAlignment w:val="baseline"/>
        <w:rPr>
          <w:rFonts w:hint="eastAsia" w:ascii="宋体" w:hAnsi="宋体" w:eastAsia="宋体" w:cs="宋体"/>
          <w:spacing w:val="0"/>
          <w:w w:val="100"/>
          <w:position w:val="0"/>
        </w:rPr>
      </w:pPr>
    </w:p>
    <w:p w14:paraId="0C0AD93B">
      <w:pPr>
        <w:pStyle w:val="2"/>
        <w:keepNext w:val="0"/>
        <w:keepLines w:val="0"/>
        <w:pageBreakBefore w:val="0"/>
        <w:widowControl w:val="0"/>
        <w:kinsoku/>
        <w:wordWrap/>
        <w:topLinePunct w:val="0"/>
        <w:autoSpaceDE w:val="0"/>
        <w:autoSpaceDN w:val="0"/>
        <w:bidi w:val="0"/>
        <w:adjustRightInd w:val="0"/>
        <w:snapToGrid w:val="0"/>
        <w:spacing w:line="255" w:lineRule="auto"/>
        <w:textAlignment w:val="baseline"/>
        <w:rPr>
          <w:rFonts w:hint="eastAsia" w:ascii="宋体" w:hAnsi="宋体" w:eastAsia="宋体" w:cs="宋体"/>
          <w:spacing w:val="0"/>
          <w:w w:val="100"/>
          <w:position w:val="0"/>
        </w:rPr>
      </w:pPr>
    </w:p>
    <w:p w14:paraId="7F6731D3">
      <w:pPr>
        <w:pStyle w:val="2"/>
        <w:keepNext w:val="0"/>
        <w:keepLines w:val="0"/>
        <w:pageBreakBefore w:val="0"/>
        <w:widowControl w:val="0"/>
        <w:kinsoku/>
        <w:wordWrap/>
        <w:topLinePunct w:val="0"/>
        <w:autoSpaceDE w:val="0"/>
        <w:autoSpaceDN w:val="0"/>
        <w:bidi w:val="0"/>
        <w:adjustRightInd w:val="0"/>
        <w:snapToGrid w:val="0"/>
        <w:spacing w:line="256" w:lineRule="auto"/>
        <w:textAlignment w:val="baseline"/>
        <w:rPr>
          <w:rFonts w:hint="eastAsia" w:ascii="宋体" w:hAnsi="宋体" w:eastAsia="宋体" w:cs="宋体"/>
          <w:spacing w:val="0"/>
          <w:w w:val="100"/>
          <w:position w:val="0"/>
        </w:rPr>
      </w:pPr>
    </w:p>
    <w:p w14:paraId="2388A234">
      <w:pPr>
        <w:keepNext w:val="0"/>
        <w:keepLines w:val="0"/>
        <w:pageBreakBefore w:val="0"/>
        <w:widowControl w:val="0"/>
        <w:kinsoku/>
        <w:wordWrap/>
        <w:overflowPunct/>
        <w:topLinePunct w:val="0"/>
        <w:autoSpaceDE w:val="0"/>
        <w:autoSpaceDN w:val="0"/>
        <w:bidi w:val="0"/>
        <w:adjustRightInd w:val="0"/>
        <w:snapToGrid w:val="0"/>
        <w:spacing w:line="900" w:lineRule="exact"/>
        <w:jc w:val="center"/>
        <w:textAlignment w:val="baseline"/>
        <w:rPr>
          <w:rFonts w:hint="eastAsia" w:ascii="宋体" w:hAnsi="宋体" w:eastAsia="宋体" w:cs="宋体"/>
          <w:spacing w:val="0"/>
          <w:w w:val="100"/>
          <w:position w:val="0"/>
          <w:sz w:val="56"/>
          <w:szCs w:val="56"/>
        </w:rPr>
      </w:pPr>
      <w:r>
        <w:rPr>
          <w:rFonts w:hint="eastAsia" w:ascii="宋体" w:hAnsi="宋体" w:eastAsia="宋体" w:cs="宋体"/>
          <w:b/>
          <w:bCs/>
          <w:spacing w:val="0"/>
          <w:w w:val="100"/>
          <w:position w:val="0"/>
          <w:sz w:val="56"/>
          <w:szCs w:val="56"/>
        </w:rPr>
        <w:t>招</w:t>
      </w:r>
      <w:r>
        <w:rPr>
          <w:rFonts w:hint="eastAsia" w:ascii="宋体" w:hAnsi="宋体" w:eastAsia="宋体" w:cs="宋体"/>
          <w:spacing w:val="0"/>
          <w:w w:val="100"/>
          <w:position w:val="0"/>
          <w:sz w:val="56"/>
          <w:szCs w:val="56"/>
          <w:lang w:val="en-US" w:eastAsia="zh-CN"/>
        </w:rPr>
        <w:t xml:space="preserve"> </w:t>
      </w:r>
      <w:r>
        <w:rPr>
          <w:rFonts w:hint="eastAsia" w:ascii="宋体" w:hAnsi="宋体" w:eastAsia="宋体" w:cs="宋体"/>
          <w:b/>
          <w:bCs/>
          <w:spacing w:val="0"/>
          <w:w w:val="100"/>
          <w:position w:val="0"/>
          <w:sz w:val="56"/>
          <w:szCs w:val="56"/>
        </w:rPr>
        <w:t>标</w:t>
      </w:r>
      <w:r>
        <w:rPr>
          <w:rFonts w:hint="eastAsia" w:ascii="宋体" w:hAnsi="宋体" w:eastAsia="宋体" w:cs="宋体"/>
          <w:spacing w:val="0"/>
          <w:w w:val="100"/>
          <w:position w:val="0"/>
          <w:sz w:val="56"/>
          <w:szCs w:val="56"/>
          <w:lang w:val="en-US" w:eastAsia="zh-CN"/>
        </w:rPr>
        <w:t xml:space="preserve"> </w:t>
      </w:r>
      <w:r>
        <w:rPr>
          <w:rFonts w:hint="eastAsia" w:ascii="宋体" w:hAnsi="宋体" w:eastAsia="宋体" w:cs="宋体"/>
          <w:b/>
          <w:bCs/>
          <w:spacing w:val="0"/>
          <w:w w:val="100"/>
          <w:position w:val="0"/>
          <w:sz w:val="56"/>
          <w:szCs w:val="56"/>
        </w:rPr>
        <w:t>文</w:t>
      </w:r>
      <w:r>
        <w:rPr>
          <w:rFonts w:hint="eastAsia" w:ascii="宋体" w:hAnsi="宋体" w:eastAsia="宋体" w:cs="宋体"/>
          <w:spacing w:val="0"/>
          <w:w w:val="100"/>
          <w:position w:val="0"/>
          <w:sz w:val="56"/>
          <w:szCs w:val="56"/>
          <w:lang w:val="en-US" w:eastAsia="zh-CN"/>
        </w:rPr>
        <w:t xml:space="preserve"> </w:t>
      </w:r>
      <w:r>
        <w:rPr>
          <w:rFonts w:hint="eastAsia" w:ascii="宋体" w:hAnsi="宋体" w:eastAsia="宋体" w:cs="宋体"/>
          <w:b/>
          <w:bCs/>
          <w:spacing w:val="0"/>
          <w:w w:val="100"/>
          <w:position w:val="0"/>
          <w:sz w:val="56"/>
          <w:szCs w:val="56"/>
        </w:rPr>
        <w:t>件</w:t>
      </w:r>
    </w:p>
    <w:p w14:paraId="1146AD45">
      <w:pPr>
        <w:keepNext w:val="0"/>
        <w:keepLines w:val="0"/>
        <w:pageBreakBefore w:val="0"/>
        <w:widowControl w:val="0"/>
        <w:kinsoku/>
        <w:wordWrap/>
        <w:overflowPunct/>
        <w:topLinePunct w:val="0"/>
        <w:autoSpaceDE w:val="0"/>
        <w:autoSpaceDN w:val="0"/>
        <w:bidi w:val="0"/>
        <w:adjustRightInd w:val="0"/>
        <w:snapToGrid w:val="0"/>
        <w:spacing w:line="900" w:lineRule="exact"/>
        <w:jc w:val="center"/>
        <w:textAlignment w:val="baseline"/>
        <w:rPr>
          <w:rFonts w:hint="eastAsia" w:ascii="宋体" w:hAnsi="宋体" w:eastAsia="宋体" w:cs="宋体"/>
          <w:b/>
          <w:bCs/>
          <w:color w:val="auto"/>
          <w:spacing w:val="0"/>
          <w:w w:val="100"/>
          <w:position w:val="0"/>
          <w:sz w:val="32"/>
          <w:szCs w:val="32"/>
          <w:lang w:val="en-US" w:eastAsia="zh-CN"/>
        </w:rPr>
      </w:pPr>
      <w:r>
        <w:rPr>
          <w:rFonts w:hint="eastAsia" w:ascii="宋体" w:hAnsi="宋体" w:eastAsia="宋体" w:cs="宋体"/>
          <w:b/>
          <w:bCs/>
          <w:color w:val="auto"/>
          <w:spacing w:val="0"/>
          <w:w w:val="100"/>
          <w:position w:val="0"/>
          <w:sz w:val="32"/>
          <w:szCs w:val="32"/>
        </w:rPr>
        <w:t>项目编号：XCJS2026-</w:t>
      </w:r>
      <w:r>
        <w:rPr>
          <w:rFonts w:hint="eastAsia" w:ascii="宋体" w:hAnsi="宋体" w:eastAsia="宋体" w:cs="宋体"/>
          <w:b/>
          <w:bCs/>
          <w:color w:val="auto"/>
          <w:spacing w:val="0"/>
          <w:w w:val="100"/>
          <w:position w:val="0"/>
          <w:sz w:val="32"/>
          <w:szCs w:val="32"/>
          <w:lang w:val="en-US" w:eastAsia="zh-CN"/>
        </w:rPr>
        <w:t>018</w:t>
      </w:r>
    </w:p>
    <w:p w14:paraId="6FE63FD5">
      <w:pPr>
        <w:pStyle w:val="2"/>
        <w:keepNext w:val="0"/>
        <w:keepLines w:val="0"/>
        <w:pageBreakBefore w:val="0"/>
        <w:widowControl w:val="0"/>
        <w:kinsoku/>
        <w:wordWrap/>
        <w:topLinePunct w:val="0"/>
        <w:autoSpaceDE w:val="0"/>
        <w:autoSpaceDN w:val="0"/>
        <w:bidi w:val="0"/>
        <w:adjustRightInd w:val="0"/>
        <w:snapToGrid w:val="0"/>
        <w:spacing w:line="257" w:lineRule="auto"/>
        <w:textAlignment w:val="baseline"/>
        <w:rPr>
          <w:rFonts w:hint="eastAsia" w:ascii="宋体" w:hAnsi="宋体" w:eastAsia="宋体" w:cs="宋体"/>
          <w:spacing w:val="0"/>
          <w:w w:val="100"/>
          <w:position w:val="0"/>
          <w:sz w:val="22"/>
          <w:szCs w:val="22"/>
        </w:rPr>
      </w:pPr>
    </w:p>
    <w:p w14:paraId="010BFF3F">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rPr>
          <w:rFonts w:hint="eastAsia" w:ascii="宋体" w:hAnsi="宋体" w:eastAsia="宋体" w:cs="宋体"/>
          <w:spacing w:val="0"/>
          <w:w w:val="100"/>
          <w:position w:val="0"/>
        </w:rPr>
      </w:pPr>
    </w:p>
    <w:p w14:paraId="3DFFF898">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rPr>
          <w:rFonts w:hint="eastAsia" w:ascii="宋体" w:hAnsi="宋体" w:eastAsia="宋体" w:cs="宋体"/>
          <w:spacing w:val="0"/>
          <w:w w:val="100"/>
          <w:position w:val="0"/>
        </w:rPr>
      </w:pPr>
    </w:p>
    <w:p w14:paraId="7DEC1B16">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rPr>
          <w:rFonts w:hint="eastAsia" w:ascii="宋体" w:hAnsi="宋体" w:eastAsia="宋体" w:cs="宋体"/>
          <w:spacing w:val="0"/>
          <w:w w:val="100"/>
          <w:position w:val="0"/>
        </w:rPr>
      </w:pPr>
    </w:p>
    <w:p w14:paraId="568C457D">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rPr>
          <w:rFonts w:hint="eastAsia" w:ascii="宋体" w:hAnsi="宋体" w:eastAsia="宋体" w:cs="宋体"/>
          <w:spacing w:val="0"/>
          <w:w w:val="100"/>
          <w:position w:val="0"/>
        </w:rPr>
      </w:pPr>
    </w:p>
    <w:p w14:paraId="17D2A8C7">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rPr>
          <w:rFonts w:hint="eastAsia" w:ascii="宋体" w:hAnsi="宋体" w:eastAsia="宋体" w:cs="宋体"/>
          <w:spacing w:val="0"/>
          <w:w w:val="100"/>
          <w:position w:val="0"/>
        </w:rPr>
      </w:pPr>
    </w:p>
    <w:p w14:paraId="4EF55B33">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rPr>
          <w:rFonts w:hint="eastAsia" w:ascii="宋体" w:hAnsi="宋体" w:eastAsia="宋体" w:cs="宋体"/>
          <w:spacing w:val="0"/>
          <w:w w:val="100"/>
          <w:position w:val="0"/>
        </w:rPr>
      </w:pPr>
    </w:p>
    <w:p w14:paraId="195EF6FE">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rPr>
          <w:rFonts w:hint="eastAsia" w:ascii="宋体" w:hAnsi="宋体" w:eastAsia="宋体" w:cs="宋体"/>
          <w:spacing w:val="0"/>
          <w:w w:val="100"/>
          <w:position w:val="0"/>
        </w:rPr>
      </w:pPr>
    </w:p>
    <w:p w14:paraId="2EE4FBB0">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rPr>
          <w:rFonts w:hint="eastAsia" w:ascii="宋体" w:hAnsi="宋体" w:eastAsia="宋体" w:cs="宋体"/>
          <w:spacing w:val="0"/>
          <w:w w:val="100"/>
          <w:position w:val="0"/>
        </w:rPr>
      </w:pPr>
    </w:p>
    <w:p w14:paraId="31C17FDD">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rPr>
          <w:rFonts w:hint="eastAsia" w:ascii="宋体" w:hAnsi="宋体" w:eastAsia="宋体" w:cs="宋体"/>
          <w:spacing w:val="0"/>
          <w:w w:val="100"/>
          <w:position w:val="0"/>
        </w:rPr>
      </w:pPr>
    </w:p>
    <w:p w14:paraId="1B49BC1B">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rPr>
          <w:rFonts w:hint="eastAsia" w:ascii="宋体" w:hAnsi="宋体" w:eastAsia="宋体" w:cs="宋体"/>
          <w:spacing w:val="0"/>
          <w:w w:val="100"/>
          <w:position w:val="0"/>
        </w:rPr>
      </w:pPr>
    </w:p>
    <w:p w14:paraId="21CCF2BD">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rPr>
          <w:rFonts w:hint="eastAsia" w:ascii="宋体" w:hAnsi="宋体" w:eastAsia="宋体" w:cs="宋体"/>
          <w:spacing w:val="0"/>
          <w:w w:val="100"/>
          <w:position w:val="0"/>
        </w:rPr>
      </w:pPr>
    </w:p>
    <w:p w14:paraId="1A924BE6">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rPr>
          <w:rFonts w:hint="eastAsia" w:ascii="宋体" w:hAnsi="宋体" w:eastAsia="宋体" w:cs="宋体"/>
          <w:spacing w:val="0"/>
          <w:w w:val="100"/>
          <w:position w:val="0"/>
        </w:rPr>
      </w:pPr>
    </w:p>
    <w:p w14:paraId="754B101C">
      <w:pPr>
        <w:keepNext w:val="0"/>
        <w:keepLines w:val="0"/>
        <w:pageBreakBefore w:val="0"/>
        <w:widowControl w:val="0"/>
        <w:kinsoku/>
        <w:wordWrap/>
        <w:overflowPunct/>
        <w:topLinePunct w:val="0"/>
        <w:autoSpaceDE w:val="0"/>
        <w:autoSpaceDN w:val="0"/>
        <w:bidi w:val="0"/>
        <w:adjustRightInd w:val="0"/>
        <w:snapToGrid w:val="0"/>
        <w:spacing w:line="700" w:lineRule="exact"/>
        <w:ind w:firstLine="643" w:firstLineChars="200"/>
        <w:textAlignment w:val="baseline"/>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招</w:t>
      </w:r>
      <w:r>
        <w:rPr>
          <w:rFonts w:hint="eastAsia" w:ascii="宋体" w:hAnsi="宋体" w:eastAsia="宋体" w:cs="宋体"/>
          <w:spacing w:val="0"/>
          <w:w w:val="100"/>
          <w:position w:val="0"/>
          <w:sz w:val="32"/>
          <w:szCs w:val="32"/>
        </w:rPr>
        <w:t xml:space="preserve">  </w:t>
      </w:r>
      <w:r>
        <w:rPr>
          <w:rFonts w:hint="eastAsia" w:ascii="宋体" w:hAnsi="宋体" w:eastAsia="宋体" w:cs="宋体"/>
          <w:b/>
          <w:bCs/>
          <w:spacing w:val="0"/>
          <w:w w:val="100"/>
          <w:position w:val="0"/>
          <w:sz w:val="32"/>
          <w:szCs w:val="32"/>
        </w:rPr>
        <w:t>标</w:t>
      </w:r>
      <w:r>
        <w:rPr>
          <w:rFonts w:hint="eastAsia" w:ascii="宋体" w:hAnsi="宋体" w:eastAsia="宋体" w:cs="宋体"/>
          <w:spacing w:val="0"/>
          <w:w w:val="100"/>
          <w:position w:val="0"/>
          <w:sz w:val="32"/>
          <w:szCs w:val="32"/>
        </w:rPr>
        <w:t xml:space="preserve">  </w:t>
      </w:r>
      <w:r>
        <w:rPr>
          <w:rFonts w:hint="eastAsia" w:ascii="宋体" w:hAnsi="宋体" w:eastAsia="宋体" w:cs="宋体"/>
          <w:b/>
          <w:bCs/>
          <w:spacing w:val="0"/>
          <w:w w:val="100"/>
          <w:position w:val="0"/>
          <w:sz w:val="32"/>
          <w:szCs w:val="32"/>
        </w:rPr>
        <w:t>人：新蔡县农业农村局（盖章）</w:t>
      </w:r>
    </w:p>
    <w:p w14:paraId="1A08467B">
      <w:pPr>
        <w:keepNext w:val="0"/>
        <w:keepLines w:val="0"/>
        <w:pageBreakBefore w:val="0"/>
        <w:widowControl w:val="0"/>
        <w:kinsoku/>
        <w:wordWrap/>
        <w:overflowPunct/>
        <w:topLinePunct w:val="0"/>
        <w:autoSpaceDE w:val="0"/>
        <w:autoSpaceDN w:val="0"/>
        <w:bidi w:val="0"/>
        <w:adjustRightInd w:val="0"/>
        <w:snapToGrid w:val="0"/>
        <w:spacing w:line="700" w:lineRule="exact"/>
        <w:ind w:firstLine="643" w:firstLineChars="200"/>
        <w:jc w:val="both"/>
        <w:textAlignment w:val="baseline"/>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招标代理机构：</w:t>
      </w:r>
      <w:r>
        <w:rPr>
          <w:rFonts w:hint="eastAsia" w:ascii="宋体" w:hAnsi="宋体" w:eastAsia="宋体" w:cs="宋体"/>
          <w:b/>
          <w:bCs/>
          <w:spacing w:val="0"/>
          <w:w w:val="100"/>
          <w:position w:val="0"/>
          <w:sz w:val="32"/>
          <w:szCs w:val="32"/>
          <w:lang w:eastAsia="zh-CN"/>
        </w:rPr>
        <w:t>中易达工程咨询有限公司</w:t>
      </w:r>
      <w:r>
        <w:rPr>
          <w:rFonts w:hint="eastAsia" w:ascii="宋体" w:hAnsi="宋体" w:eastAsia="宋体" w:cs="宋体"/>
          <w:b/>
          <w:bCs/>
          <w:spacing w:val="0"/>
          <w:w w:val="100"/>
          <w:position w:val="0"/>
          <w:sz w:val="32"/>
          <w:szCs w:val="32"/>
        </w:rPr>
        <w:t>（盖章）</w:t>
      </w:r>
    </w:p>
    <w:p w14:paraId="6EB6A309">
      <w:pPr>
        <w:keepNext w:val="0"/>
        <w:keepLines w:val="0"/>
        <w:pageBreakBefore w:val="0"/>
        <w:widowControl w:val="0"/>
        <w:kinsoku/>
        <w:wordWrap/>
        <w:overflowPunct/>
        <w:topLinePunct w:val="0"/>
        <w:autoSpaceDE w:val="0"/>
        <w:autoSpaceDN w:val="0"/>
        <w:bidi w:val="0"/>
        <w:adjustRightInd w:val="0"/>
        <w:snapToGrid w:val="0"/>
        <w:spacing w:line="700" w:lineRule="exact"/>
        <w:ind w:firstLine="643" w:firstLineChars="200"/>
        <w:textAlignment w:val="baseline"/>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日</w:t>
      </w:r>
      <w:r>
        <w:rPr>
          <w:rFonts w:hint="eastAsia" w:ascii="宋体" w:hAnsi="宋体" w:eastAsia="宋体" w:cs="宋体"/>
          <w:spacing w:val="0"/>
          <w:w w:val="100"/>
          <w:position w:val="0"/>
          <w:sz w:val="32"/>
          <w:szCs w:val="32"/>
        </w:rPr>
        <w:t xml:space="preserve">      </w:t>
      </w:r>
      <w:r>
        <w:rPr>
          <w:rFonts w:hint="eastAsia" w:ascii="宋体" w:hAnsi="宋体" w:eastAsia="宋体" w:cs="宋体"/>
          <w:b/>
          <w:bCs/>
          <w:spacing w:val="0"/>
          <w:w w:val="100"/>
          <w:position w:val="0"/>
          <w:sz w:val="32"/>
          <w:szCs w:val="32"/>
        </w:rPr>
        <w:t>期：二零二六年</w:t>
      </w:r>
      <w:r>
        <w:rPr>
          <w:rFonts w:hint="eastAsia" w:ascii="宋体" w:hAnsi="宋体" w:eastAsia="宋体" w:cs="宋体"/>
          <w:b/>
          <w:bCs/>
          <w:spacing w:val="0"/>
          <w:w w:val="100"/>
          <w:position w:val="0"/>
          <w:sz w:val="32"/>
          <w:szCs w:val="32"/>
          <w:lang w:eastAsia="zh-CN"/>
        </w:rPr>
        <w:t>九</w:t>
      </w:r>
      <w:r>
        <w:rPr>
          <w:rFonts w:hint="eastAsia" w:ascii="宋体" w:hAnsi="宋体" w:eastAsia="宋体" w:cs="宋体"/>
          <w:b/>
          <w:bCs/>
          <w:spacing w:val="0"/>
          <w:w w:val="100"/>
          <w:position w:val="0"/>
          <w:sz w:val="32"/>
          <w:szCs w:val="32"/>
        </w:rPr>
        <w:t>月</w:t>
      </w:r>
    </w:p>
    <w:p w14:paraId="13F5C074">
      <w:pPr>
        <w:keepNext w:val="0"/>
        <w:keepLines w:val="0"/>
        <w:pageBreakBefore w:val="0"/>
        <w:widowControl w:val="0"/>
        <w:kinsoku/>
        <w:wordWrap/>
        <w:topLinePunct w:val="0"/>
        <w:autoSpaceDE w:val="0"/>
        <w:autoSpaceDN w:val="0"/>
        <w:bidi w:val="0"/>
        <w:adjustRightInd w:val="0"/>
        <w:snapToGrid w:val="0"/>
        <w:spacing w:line="225" w:lineRule="auto"/>
        <w:textAlignment w:val="baseline"/>
        <w:rPr>
          <w:rFonts w:hint="eastAsia" w:ascii="宋体" w:hAnsi="宋体" w:eastAsia="宋体" w:cs="宋体"/>
          <w:spacing w:val="0"/>
          <w:w w:val="100"/>
          <w:position w:val="0"/>
          <w:sz w:val="31"/>
          <w:szCs w:val="31"/>
        </w:rPr>
        <w:sectPr>
          <w:pgSz w:w="11906" w:h="16839"/>
          <w:pgMar w:top="1440" w:right="1080" w:bottom="1440" w:left="1080" w:header="794" w:footer="794" w:gutter="0"/>
          <w:pgNumType w:fmt="decimal"/>
          <w:cols w:space="720" w:num="1"/>
        </w:sectPr>
      </w:pPr>
    </w:p>
    <w:p w14:paraId="0EBDD9A3">
      <w:pPr>
        <w:pStyle w:val="2"/>
        <w:keepNext w:val="0"/>
        <w:keepLines w:val="0"/>
        <w:pageBreakBefore w:val="0"/>
        <w:widowControl w:val="0"/>
        <w:kinsoku/>
        <w:wordWrap/>
        <w:topLinePunct w:val="0"/>
        <w:autoSpaceDE w:val="0"/>
        <w:autoSpaceDN w:val="0"/>
        <w:bidi w:val="0"/>
        <w:adjustRightInd w:val="0"/>
        <w:snapToGrid w:val="0"/>
        <w:spacing w:line="254" w:lineRule="auto"/>
        <w:textAlignment w:val="baseline"/>
        <w:rPr>
          <w:rFonts w:hint="eastAsia" w:ascii="宋体" w:hAnsi="宋体" w:eastAsia="宋体" w:cs="宋体"/>
          <w:spacing w:val="0"/>
          <w:w w:val="100"/>
          <w:position w:val="0"/>
        </w:rPr>
      </w:pPr>
    </w:p>
    <w:sdt>
      <w:sdtPr>
        <w:rPr>
          <w:rFonts w:hint="eastAsia" w:ascii="宋体" w:hAnsi="宋体" w:eastAsia="宋体" w:cs="宋体"/>
          <w:spacing w:val="0"/>
          <w:w w:val="100"/>
          <w:position w:val="0"/>
          <w:sz w:val="32"/>
          <w:szCs w:val="32"/>
        </w:rPr>
        <w:id w:val="147467411"/>
        <w:docPartObj>
          <w:docPartGallery w:val="Table of Contents"/>
          <w:docPartUnique/>
        </w:docPartObj>
      </w:sdtPr>
      <w:sdtEndPr>
        <w:rPr>
          <w:rFonts w:hint="eastAsia" w:ascii="宋体" w:hAnsi="宋体" w:eastAsia="宋体" w:cs="宋体"/>
          <w:spacing w:val="0"/>
          <w:w w:val="100"/>
          <w:position w:val="0"/>
          <w:sz w:val="24"/>
          <w:szCs w:val="24"/>
        </w:rPr>
      </w:sdtEndPr>
      <w:sdtContent>
        <w:p w14:paraId="2A2736AF">
          <w:pPr>
            <w:keepNext w:val="0"/>
            <w:keepLines w:val="0"/>
            <w:pageBreakBefore w:val="0"/>
            <w:widowControl w:val="0"/>
            <w:kinsoku/>
            <w:wordWrap/>
            <w:topLinePunct w:val="0"/>
            <w:autoSpaceDE w:val="0"/>
            <w:autoSpaceDN w:val="0"/>
            <w:bidi w:val="0"/>
            <w:adjustRightInd w:val="0"/>
            <w:snapToGrid w:val="0"/>
            <w:spacing w:before="152" w:line="226" w:lineRule="auto"/>
            <w:ind w:left="4077"/>
            <w:textAlignment w:val="baseline"/>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目</w:t>
          </w:r>
          <w:r>
            <w:rPr>
              <w:rFonts w:hint="eastAsia" w:ascii="宋体" w:hAnsi="宋体" w:eastAsia="宋体" w:cs="宋体"/>
              <w:spacing w:val="0"/>
              <w:w w:val="100"/>
              <w:position w:val="0"/>
              <w:sz w:val="32"/>
              <w:szCs w:val="32"/>
              <w:lang w:val="en-US" w:eastAsia="zh-CN"/>
            </w:rPr>
            <w:t xml:space="preserve">  </w:t>
          </w:r>
          <w:r>
            <w:rPr>
              <w:rFonts w:hint="eastAsia" w:ascii="宋体" w:hAnsi="宋体" w:eastAsia="宋体" w:cs="宋体"/>
              <w:b/>
              <w:bCs/>
              <w:spacing w:val="0"/>
              <w:w w:val="100"/>
              <w:position w:val="0"/>
              <w:sz w:val="32"/>
              <w:szCs w:val="32"/>
            </w:rPr>
            <w:t>录</w:t>
          </w:r>
        </w:p>
        <w:p w14:paraId="53556A25">
          <w:pPr>
            <w:keepNext w:val="0"/>
            <w:keepLines w:val="0"/>
            <w:pageBreakBefore w:val="0"/>
            <w:widowControl w:val="0"/>
            <w:tabs>
              <w:tab w:val="right" w:leader="dot" w:pos="9629"/>
            </w:tabs>
            <w:kinsoku/>
            <w:wordWrap/>
            <w:overflowPunct/>
            <w:topLinePunct w:val="0"/>
            <w:autoSpaceDE w:val="0"/>
            <w:autoSpaceDN w:val="0"/>
            <w:bidi w:val="0"/>
            <w:adjustRightInd w:val="0"/>
            <w:snapToGrid w:val="0"/>
            <w:spacing w:line="700" w:lineRule="exact"/>
            <w:textAlignment w:val="baseline"/>
            <w:rPr>
              <w:rFonts w:hint="eastAsia" w:ascii="宋体" w:hAnsi="宋体" w:eastAsia="宋体" w:cs="宋体"/>
              <w:spacing w:val="0"/>
              <w:w w:val="100"/>
              <w:position w:val="0"/>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"bookmark1"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rPr>
            <w:t xml:space="preserve">第一章 招标公告 </w:t>
          </w:r>
          <w:r>
            <w:rPr>
              <w:rFonts w:hint="eastAsia" w:ascii="宋体" w:hAnsi="宋体" w:eastAsia="宋体" w:cs="宋体"/>
              <w:spacing w:val="0"/>
              <w:w w:val="100"/>
              <w:position w:val="0"/>
              <w:sz w:val="28"/>
              <w:szCs w:val="28"/>
            </w:rPr>
            <w:tab/>
          </w:r>
          <w:r>
            <w:rPr>
              <w:rFonts w:hint="eastAsia" w:ascii="宋体" w:hAnsi="宋体" w:eastAsia="宋体" w:cs="宋体"/>
              <w:spacing w:val="0"/>
              <w:w w:val="100"/>
              <w:position w:val="0"/>
              <w:sz w:val="28"/>
              <w:szCs w:val="28"/>
            </w:rPr>
            <w:t xml:space="preserve"> 1</w:t>
          </w:r>
          <w:r>
            <w:rPr>
              <w:rFonts w:hint="eastAsia" w:ascii="宋体" w:hAnsi="宋体" w:eastAsia="宋体" w:cs="宋体"/>
              <w:spacing w:val="0"/>
              <w:w w:val="100"/>
              <w:position w:val="0"/>
              <w:sz w:val="28"/>
              <w:szCs w:val="28"/>
            </w:rPr>
            <w:fldChar w:fldCharType="end"/>
          </w:r>
        </w:p>
        <w:p w14:paraId="52E9EDEA">
          <w:pPr>
            <w:keepNext w:val="0"/>
            <w:keepLines w:val="0"/>
            <w:pageBreakBefore w:val="0"/>
            <w:widowControl w:val="0"/>
            <w:tabs>
              <w:tab w:val="right" w:leader="dot" w:pos="9629"/>
            </w:tabs>
            <w:kinsoku/>
            <w:wordWrap/>
            <w:overflowPunct/>
            <w:topLinePunct w:val="0"/>
            <w:autoSpaceDE w:val="0"/>
            <w:autoSpaceDN w:val="0"/>
            <w:bidi w:val="0"/>
            <w:adjustRightInd w:val="0"/>
            <w:snapToGrid w:val="0"/>
            <w:spacing w:line="700" w:lineRule="exact"/>
            <w:textAlignment w:val="baseline"/>
            <w:rPr>
              <w:rFonts w:hint="eastAsia" w:ascii="宋体" w:hAnsi="宋体" w:eastAsia="宋体" w:cs="宋体"/>
              <w:spacing w:val="0"/>
              <w:w w:val="100"/>
              <w:position w:val="0"/>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"bookmark2"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rPr>
            <w:t xml:space="preserve">第二章 投标人须知 </w:t>
          </w:r>
          <w:r>
            <w:rPr>
              <w:rFonts w:hint="eastAsia" w:ascii="宋体" w:hAnsi="宋体" w:eastAsia="宋体" w:cs="宋体"/>
              <w:spacing w:val="0"/>
              <w:w w:val="100"/>
              <w:position w:val="0"/>
              <w:sz w:val="28"/>
              <w:szCs w:val="28"/>
            </w:rPr>
            <w:tab/>
          </w:r>
          <w:r>
            <w:rPr>
              <w:rFonts w:hint="eastAsia" w:ascii="宋体" w:hAnsi="宋体" w:eastAsia="宋体" w:cs="宋体"/>
              <w:spacing w:val="0"/>
              <w:w w:val="100"/>
              <w:position w:val="0"/>
              <w:sz w:val="28"/>
              <w:szCs w:val="28"/>
            </w:rPr>
            <w:t xml:space="preserve"> 6</w:t>
          </w:r>
          <w:r>
            <w:rPr>
              <w:rFonts w:hint="eastAsia" w:ascii="宋体" w:hAnsi="宋体" w:eastAsia="宋体" w:cs="宋体"/>
              <w:spacing w:val="0"/>
              <w:w w:val="100"/>
              <w:position w:val="0"/>
              <w:sz w:val="28"/>
              <w:szCs w:val="28"/>
            </w:rPr>
            <w:fldChar w:fldCharType="end"/>
          </w:r>
        </w:p>
        <w:p w14:paraId="6C187E7E">
          <w:pPr>
            <w:keepNext w:val="0"/>
            <w:keepLines w:val="0"/>
            <w:pageBreakBefore w:val="0"/>
            <w:widowControl w:val="0"/>
            <w:tabs>
              <w:tab w:val="right" w:leader="dot" w:pos="9629"/>
            </w:tabs>
            <w:kinsoku/>
            <w:wordWrap/>
            <w:overflowPunct/>
            <w:topLinePunct w:val="0"/>
            <w:autoSpaceDE w:val="0"/>
            <w:autoSpaceDN w:val="0"/>
            <w:bidi w:val="0"/>
            <w:adjustRightInd w:val="0"/>
            <w:snapToGrid w:val="0"/>
            <w:spacing w:line="700" w:lineRule="exact"/>
            <w:textAlignment w:val="baseline"/>
            <w:rPr>
              <w:rFonts w:hint="eastAsia" w:ascii="宋体" w:hAnsi="宋体" w:eastAsia="宋体" w:cs="宋体"/>
              <w:spacing w:val="0"/>
              <w:w w:val="100"/>
              <w:position w:val="0"/>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"bookmark3"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rPr>
            <w:t xml:space="preserve">第三章 评标办法（综合评估法） </w:t>
          </w:r>
          <w:r>
            <w:rPr>
              <w:rFonts w:hint="eastAsia" w:ascii="宋体" w:hAnsi="宋体" w:eastAsia="宋体" w:cs="宋体"/>
              <w:spacing w:val="0"/>
              <w:w w:val="100"/>
              <w:position w:val="0"/>
              <w:sz w:val="28"/>
              <w:szCs w:val="28"/>
            </w:rPr>
            <w:tab/>
          </w:r>
          <w:r>
            <w:rPr>
              <w:rFonts w:hint="eastAsia" w:ascii="宋体" w:hAnsi="宋体" w:eastAsia="宋体" w:cs="宋体"/>
              <w:spacing w:val="0"/>
              <w:w w:val="100"/>
              <w:position w:val="0"/>
              <w:sz w:val="28"/>
              <w:szCs w:val="28"/>
            </w:rPr>
            <w:t xml:space="preserve"> 32</w:t>
          </w:r>
          <w:r>
            <w:rPr>
              <w:rFonts w:hint="eastAsia" w:ascii="宋体" w:hAnsi="宋体" w:eastAsia="宋体" w:cs="宋体"/>
              <w:spacing w:val="0"/>
              <w:w w:val="100"/>
              <w:position w:val="0"/>
              <w:sz w:val="28"/>
              <w:szCs w:val="28"/>
            </w:rPr>
            <w:fldChar w:fldCharType="end"/>
          </w:r>
        </w:p>
        <w:p w14:paraId="15F5C01E">
          <w:pPr>
            <w:keepNext w:val="0"/>
            <w:keepLines w:val="0"/>
            <w:pageBreakBefore w:val="0"/>
            <w:widowControl w:val="0"/>
            <w:tabs>
              <w:tab w:val="right" w:leader="dot" w:pos="9629"/>
            </w:tabs>
            <w:kinsoku/>
            <w:wordWrap/>
            <w:overflowPunct/>
            <w:topLinePunct w:val="0"/>
            <w:autoSpaceDE w:val="0"/>
            <w:autoSpaceDN w:val="0"/>
            <w:bidi w:val="0"/>
            <w:adjustRightInd w:val="0"/>
            <w:snapToGrid w:val="0"/>
            <w:spacing w:line="700" w:lineRule="exact"/>
            <w:textAlignment w:val="baseline"/>
            <w:rPr>
              <w:rFonts w:hint="eastAsia" w:ascii="宋体" w:hAnsi="宋体" w:eastAsia="宋体" w:cs="宋体"/>
              <w:spacing w:val="0"/>
              <w:w w:val="100"/>
              <w:position w:val="0"/>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"bookmark4"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rPr>
            <w:t xml:space="preserve">第四章 定标办法（核查随机法） </w:t>
          </w:r>
          <w:r>
            <w:rPr>
              <w:rFonts w:hint="eastAsia" w:ascii="宋体" w:hAnsi="宋体" w:eastAsia="宋体" w:cs="宋体"/>
              <w:spacing w:val="0"/>
              <w:w w:val="100"/>
              <w:position w:val="0"/>
              <w:sz w:val="28"/>
              <w:szCs w:val="28"/>
            </w:rPr>
            <w:tab/>
          </w:r>
          <w:r>
            <w:rPr>
              <w:rFonts w:hint="eastAsia" w:ascii="宋体" w:hAnsi="宋体" w:eastAsia="宋体" w:cs="宋体"/>
              <w:spacing w:val="0"/>
              <w:w w:val="100"/>
              <w:position w:val="0"/>
              <w:sz w:val="28"/>
              <w:szCs w:val="28"/>
            </w:rPr>
            <w:t xml:space="preserve"> 4</w:t>
          </w:r>
          <w:r>
            <w:rPr>
              <w:rFonts w:hint="eastAsia" w:ascii="宋体" w:hAnsi="宋体" w:eastAsia="宋体" w:cs="宋体"/>
              <w:spacing w:val="0"/>
              <w:w w:val="100"/>
              <w:position w:val="0"/>
              <w:sz w:val="28"/>
              <w:szCs w:val="28"/>
            </w:rPr>
            <w:fldChar w:fldCharType="end"/>
          </w:r>
          <w:r>
            <w:rPr>
              <w:rFonts w:hint="eastAsia" w:ascii="宋体" w:hAnsi="宋体" w:eastAsia="宋体" w:cs="宋体"/>
              <w:spacing w:val="0"/>
              <w:w w:val="100"/>
              <w:position w:val="0"/>
              <w:sz w:val="28"/>
              <w:szCs w:val="28"/>
            </w:rPr>
            <w:t>0</w:t>
          </w:r>
        </w:p>
        <w:p w14:paraId="4327EBF7">
          <w:pPr>
            <w:keepNext w:val="0"/>
            <w:keepLines w:val="0"/>
            <w:pageBreakBefore w:val="0"/>
            <w:widowControl w:val="0"/>
            <w:tabs>
              <w:tab w:val="right" w:leader="dot" w:pos="9629"/>
            </w:tabs>
            <w:kinsoku/>
            <w:wordWrap/>
            <w:overflowPunct/>
            <w:topLinePunct w:val="0"/>
            <w:autoSpaceDE w:val="0"/>
            <w:autoSpaceDN w:val="0"/>
            <w:bidi w:val="0"/>
            <w:adjustRightInd w:val="0"/>
            <w:snapToGrid w:val="0"/>
            <w:spacing w:line="700" w:lineRule="exact"/>
            <w:textAlignment w:val="baseline"/>
            <w:rPr>
              <w:rFonts w:hint="eastAsia" w:ascii="宋体" w:hAnsi="宋体" w:eastAsia="宋体" w:cs="宋体"/>
              <w:spacing w:val="0"/>
              <w:w w:val="100"/>
              <w:position w:val="0"/>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"bookmark5"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rPr>
            <w:t xml:space="preserve">第五章 合同条款及格式 </w:t>
          </w:r>
          <w:r>
            <w:rPr>
              <w:rFonts w:hint="eastAsia" w:ascii="宋体" w:hAnsi="宋体" w:eastAsia="宋体" w:cs="宋体"/>
              <w:spacing w:val="0"/>
              <w:w w:val="100"/>
              <w:position w:val="0"/>
              <w:sz w:val="28"/>
              <w:szCs w:val="28"/>
            </w:rPr>
            <w:tab/>
          </w:r>
          <w:r>
            <w:rPr>
              <w:rFonts w:hint="eastAsia" w:ascii="宋体" w:hAnsi="宋体" w:eastAsia="宋体" w:cs="宋体"/>
              <w:spacing w:val="0"/>
              <w:w w:val="100"/>
              <w:position w:val="0"/>
              <w:sz w:val="28"/>
              <w:szCs w:val="28"/>
            </w:rPr>
            <w:t xml:space="preserve"> 4</w:t>
          </w:r>
          <w:r>
            <w:rPr>
              <w:rFonts w:hint="eastAsia" w:ascii="宋体" w:hAnsi="宋体" w:eastAsia="宋体" w:cs="宋体"/>
              <w:spacing w:val="0"/>
              <w:w w:val="100"/>
              <w:position w:val="0"/>
              <w:sz w:val="28"/>
              <w:szCs w:val="28"/>
            </w:rPr>
            <w:fldChar w:fldCharType="end"/>
          </w:r>
          <w:r>
            <w:rPr>
              <w:rFonts w:hint="eastAsia" w:ascii="宋体" w:hAnsi="宋体" w:eastAsia="宋体" w:cs="宋体"/>
              <w:spacing w:val="0"/>
              <w:w w:val="100"/>
              <w:position w:val="0"/>
              <w:sz w:val="28"/>
              <w:szCs w:val="28"/>
            </w:rPr>
            <w:t>4</w:t>
          </w:r>
        </w:p>
        <w:p w14:paraId="492CF9C8">
          <w:pPr>
            <w:keepNext w:val="0"/>
            <w:keepLines w:val="0"/>
            <w:pageBreakBefore w:val="0"/>
            <w:widowControl w:val="0"/>
            <w:tabs>
              <w:tab w:val="right" w:leader="dot" w:pos="9629"/>
            </w:tabs>
            <w:kinsoku/>
            <w:wordWrap/>
            <w:overflowPunct/>
            <w:topLinePunct w:val="0"/>
            <w:autoSpaceDE w:val="0"/>
            <w:autoSpaceDN w:val="0"/>
            <w:bidi w:val="0"/>
            <w:adjustRightInd w:val="0"/>
            <w:snapToGrid w:val="0"/>
            <w:spacing w:line="700" w:lineRule="exact"/>
            <w:textAlignment w:val="baseline"/>
            <w:rPr>
              <w:rFonts w:hint="eastAsia" w:ascii="宋体" w:hAnsi="宋体" w:eastAsia="宋体" w:cs="宋体"/>
              <w:spacing w:val="0"/>
              <w:w w:val="100"/>
              <w:position w:val="0"/>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"bookmark6"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rPr>
            <w:t xml:space="preserve">第六章 工程量清单（另册提供） </w:t>
          </w:r>
          <w:r>
            <w:rPr>
              <w:rFonts w:hint="eastAsia" w:ascii="宋体" w:hAnsi="宋体" w:eastAsia="宋体" w:cs="宋体"/>
              <w:spacing w:val="0"/>
              <w:w w:val="100"/>
              <w:position w:val="0"/>
              <w:sz w:val="28"/>
              <w:szCs w:val="28"/>
            </w:rPr>
            <w:tab/>
          </w:r>
          <w:r>
            <w:rPr>
              <w:rFonts w:hint="eastAsia" w:ascii="宋体" w:hAnsi="宋体" w:eastAsia="宋体" w:cs="宋体"/>
              <w:spacing w:val="0"/>
              <w:w w:val="100"/>
              <w:position w:val="0"/>
              <w:sz w:val="28"/>
              <w:szCs w:val="28"/>
            </w:rPr>
            <w:t xml:space="preserve"> 7</w:t>
          </w:r>
          <w:r>
            <w:rPr>
              <w:rFonts w:hint="eastAsia" w:ascii="宋体" w:hAnsi="宋体" w:eastAsia="宋体" w:cs="宋体"/>
              <w:spacing w:val="0"/>
              <w:w w:val="100"/>
              <w:position w:val="0"/>
              <w:sz w:val="28"/>
              <w:szCs w:val="28"/>
            </w:rPr>
            <w:fldChar w:fldCharType="end"/>
          </w:r>
          <w:r>
            <w:rPr>
              <w:rFonts w:hint="eastAsia" w:ascii="宋体" w:hAnsi="宋体" w:eastAsia="宋体" w:cs="宋体"/>
              <w:spacing w:val="0"/>
              <w:w w:val="100"/>
              <w:position w:val="0"/>
              <w:sz w:val="28"/>
              <w:szCs w:val="28"/>
            </w:rPr>
            <w:t>8</w:t>
          </w:r>
        </w:p>
        <w:p w14:paraId="71AB81F9">
          <w:pPr>
            <w:keepNext w:val="0"/>
            <w:keepLines w:val="0"/>
            <w:pageBreakBefore w:val="0"/>
            <w:widowControl w:val="0"/>
            <w:tabs>
              <w:tab w:val="right" w:leader="dot" w:pos="9629"/>
            </w:tabs>
            <w:kinsoku/>
            <w:wordWrap/>
            <w:overflowPunct/>
            <w:topLinePunct w:val="0"/>
            <w:autoSpaceDE w:val="0"/>
            <w:autoSpaceDN w:val="0"/>
            <w:bidi w:val="0"/>
            <w:adjustRightInd w:val="0"/>
            <w:snapToGrid w:val="0"/>
            <w:spacing w:line="700" w:lineRule="exact"/>
            <w:textAlignment w:val="baseline"/>
            <w:rPr>
              <w:rFonts w:hint="eastAsia" w:ascii="宋体" w:hAnsi="宋体" w:eastAsia="宋体" w:cs="宋体"/>
              <w:spacing w:val="0"/>
              <w:w w:val="100"/>
              <w:position w:val="0"/>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"bookmark7"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rPr>
            <w:t xml:space="preserve">第七章 图  纸（另册提供） </w:t>
          </w:r>
          <w:r>
            <w:rPr>
              <w:rFonts w:hint="eastAsia" w:ascii="宋体" w:hAnsi="宋体" w:eastAsia="宋体" w:cs="宋体"/>
              <w:spacing w:val="0"/>
              <w:w w:val="100"/>
              <w:position w:val="0"/>
              <w:sz w:val="28"/>
              <w:szCs w:val="28"/>
            </w:rPr>
            <w:tab/>
          </w:r>
          <w:r>
            <w:rPr>
              <w:rFonts w:hint="eastAsia" w:ascii="宋体" w:hAnsi="宋体" w:eastAsia="宋体" w:cs="宋体"/>
              <w:spacing w:val="0"/>
              <w:w w:val="100"/>
              <w:position w:val="0"/>
              <w:sz w:val="28"/>
              <w:szCs w:val="28"/>
            </w:rPr>
            <w:t xml:space="preserve"> 7</w:t>
          </w:r>
          <w:r>
            <w:rPr>
              <w:rFonts w:hint="eastAsia" w:ascii="宋体" w:hAnsi="宋体" w:eastAsia="宋体" w:cs="宋体"/>
              <w:spacing w:val="0"/>
              <w:w w:val="100"/>
              <w:position w:val="0"/>
              <w:sz w:val="28"/>
              <w:szCs w:val="28"/>
            </w:rPr>
            <w:fldChar w:fldCharType="end"/>
          </w:r>
          <w:r>
            <w:rPr>
              <w:rFonts w:hint="eastAsia" w:ascii="宋体" w:hAnsi="宋体" w:eastAsia="宋体" w:cs="宋体"/>
              <w:spacing w:val="0"/>
              <w:w w:val="100"/>
              <w:position w:val="0"/>
              <w:sz w:val="28"/>
              <w:szCs w:val="28"/>
            </w:rPr>
            <w:t>9</w:t>
          </w:r>
        </w:p>
        <w:p w14:paraId="0349A6CD">
          <w:pPr>
            <w:keepNext w:val="0"/>
            <w:keepLines w:val="0"/>
            <w:pageBreakBefore w:val="0"/>
            <w:widowControl w:val="0"/>
            <w:tabs>
              <w:tab w:val="right" w:leader="dot" w:pos="9629"/>
            </w:tabs>
            <w:kinsoku/>
            <w:wordWrap/>
            <w:overflowPunct/>
            <w:topLinePunct w:val="0"/>
            <w:autoSpaceDE w:val="0"/>
            <w:autoSpaceDN w:val="0"/>
            <w:bidi w:val="0"/>
            <w:adjustRightInd w:val="0"/>
            <w:snapToGrid w:val="0"/>
            <w:spacing w:line="700" w:lineRule="exact"/>
            <w:textAlignment w:val="baseline"/>
            <w:rPr>
              <w:rFonts w:hint="eastAsia" w:ascii="宋体" w:hAnsi="宋体" w:eastAsia="宋体" w:cs="宋体"/>
              <w:spacing w:val="0"/>
              <w:w w:val="100"/>
              <w:position w:val="0"/>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"bookmark8"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rPr>
            <w:t xml:space="preserve">第八章 技术标准和要求 </w:t>
          </w:r>
          <w:r>
            <w:rPr>
              <w:rFonts w:hint="eastAsia" w:ascii="宋体" w:hAnsi="宋体" w:eastAsia="宋体" w:cs="宋体"/>
              <w:spacing w:val="0"/>
              <w:w w:val="100"/>
              <w:position w:val="0"/>
              <w:sz w:val="28"/>
              <w:szCs w:val="28"/>
            </w:rPr>
            <w:tab/>
          </w:r>
          <w:r>
            <w:rPr>
              <w:rFonts w:hint="eastAsia" w:ascii="宋体" w:hAnsi="宋体" w:eastAsia="宋体" w:cs="宋体"/>
              <w:spacing w:val="0"/>
              <w:w w:val="100"/>
              <w:position w:val="0"/>
              <w:sz w:val="28"/>
              <w:szCs w:val="28"/>
            </w:rPr>
            <w:t xml:space="preserve"> 8</w:t>
          </w:r>
          <w:r>
            <w:rPr>
              <w:rFonts w:hint="eastAsia" w:ascii="宋体" w:hAnsi="宋体" w:eastAsia="宋体" w:cs="宋体"/>
              <w:spacing w:val="0"/>
              <w:w w:val="100"/>
              <w:position w:val="0"/>
              <w:sz w:val="28"/>
              <w:szCs w:val="28"/>
            </w:rPr>
            <w:fldChar w:fldCharType="end"/>
          </w:r>
          <w:r>
            <w:rPr>
              <w:rFonts w:hint="eastAsia" w:ascii="宋体" w:hAnsi="宋体" w:eastAsia="宋体" w:cs="宋体"/>
              <w:spacing w:val="0"/>
              <w:w w:val="100"/>
              <w:position w:val="0"/>
              <w:sz w:val="28"/>
              <w:szCs w:val="28"/>
            </w:rPr>
            <w:t>0</w:t>
          </w:r>
        </w:p>
        <w:p w14:paraId="13922700">
          <w:pPr>
            <w:keepNext w:val="0"/>
            <w:keepLines w:val="0"/>
            <w:pageBreakBefore w:val="0"/>
            <w:widowControl w:val="0"/>
            <w:tabs>
              <w:tab w:val="right" w:leader="dot" w:pos="9629"/>
            </w:tabs>
            <w:kinsoku/>
            <w:wordWrap/>
            <w:overflowPunct/>
            <w:topLinePunct w:val="0"/>
            <w:autoSpaceDE w:val="0"/>
            <w:autoSpaceDN w:val="0"/>
            <w:bidi w:val="0"/>
            <w:adjustRightInd w:val="0"/>
            <w:snapToGrid w:val="0"/>
            <w:spacing w:line="700" w:lineRule="exac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"bookmark9"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rPr>
            <w:t xml:space="preserve">第九章 投标文件格式 </w:t>
          </w:r>
          <w:r>
            <w:rPr>
              <w:rFonts w:hint="eastAsia" w:ascii="宋体" w:hAnsi="宋体" w:eastAsia="宋体" w:cs="宋体"/>
              <w:spacing w:val="0"/>
              <w:w w:val="100"/>
              <w:position w:val="0"/>
              <w:sz w:val="28"/>
              <w:szCs w:val="28"/>
            </w:rPr>
            <w:tab/>
          </w:r>
          <w:r>
            <w:rPr>
              <w:rFonts w:hint="eastAsia" w:ascii="宋体" w:hAnsi="宋体" w:eastAsia="宋体" w:cs="宋体"/>
              <w:spacing w:val="0"/>
              <w:w w:val="100"/>
              <w:position w:val="0"/>
              <w:sz w:val="28"/>
              <w:szCs w:val="28"/>
            </w:rPr>
            <w:t xml:space="preserve"> 8</w:t>
          </w:r>
          <w:r>
            <w:rPr>
              <w:rFonts w:hint="eastAsia" w:ascii="宋体" w:hAnsi="宋体" w:eastAsia="宋体" w:cs="宋体"/>
              <w:spacing w:val="0"/>
              <w:w w:val="100"/>
              <w:position w:val="0"/>
              <w:sz w:val="28"/>
              <w:szCs w:val="28"/>
            </w:rPr>
            <w:fldChar w:fldCharType="end"/>
          </w:r>
          <w:r>
            <w:rPr>
              <w:rFonts w:hint="eastAsia" w:ascii="宋体" w:hAnsi="宋体" w:eastAsia="宋体" w:cs="宋体"/>
              <w:spacing w:val="0"/>
              <w:w w:val="100"/>
              <w:position w:val="0"/>
              <w:sz w:val="28"/>
              <w:szCs w:val="28"/>
            </w:rPr>
            <w:t>1</w:t>
          </w:r>
        </w:p>
      </w:sdtContent>
    </w:sdt>
    <w:p w14:paraId="58E8363F">
      <w:pPr>
        <w:keepNext w:val="0"/>
        <w:keepLines w:val="0"/>
        <w:pageBreakBefore w:val="0"/>
        <w:widowControl w:val="0"/>
        <w:kinsoku/>
        <w:wordWrap/>
        <w:topLinePunct w:val="0"/>
        <w:autoSpaceDE w:val="0"/>
        <w:autoSpaceDN w:val="0"/>
        <w:bidi w:val="0"/>
        <w:adjustRightInd w:val="0"/>
        <w:snapToGrid w:val="0"/>
        <w:spacing w:line="219" w:lineRule="auto"/>
        <w:textAlignment w:val="baseline"/>
        <w:rPr>
          <w:rFonts w:hint="eastAsia" w:ascii="宋体" w:hAnsi="宋体" w:eastAsia="宋体" w:cs="宋体"/>
          <w:spacing w:val="0"/>
          <w:w w:val="100"/>
          <w:position w:val="0"/>
          <w:sz w:val="24"/>
          <w:szCs w:val="24"/>
        </w:rPr>
        <w:sectPr>
          <w:headerReference r:id="rId6" w:type="default"/>
          <w:pgSz w:w="11906" w:h="16839"/>
          <w:pgMar w:top="1440" w:right="1080" w:bottom="1440" w:left="1080" w:header="794" w:footer="794" w:gutter="0"/>
          <w:pgNumType w:fmt="decimal"/>
          <w:cols w:space="720" w:num="1"/>
        </w:sectPr>
      </w:pPr>
    </w:p>
    <w:p w14:paraId="51C2CA3F">
      <w:pPr>
        <w:pStyle w:val="2"/>
        <w:keepNext w:val="0"/>
        <w:keepLines w:val="0"/>
        <w:pageBreakBefore w:val="0"/>
        <w:widowControl w:val="0"/>
        <w:kinsoku/>
        <w:wordWrap/>
        <w:topLinePunct w:val="0"/>
        <w:autoSpaceDE w:val="0"/>
        <w:autoSpaceDN w:val="0"/>
        <w:bidi w:val="0"/>
        <w:adjustRightInd w:val="0"/>
        <w:snapToGrid w:val="0"/>
        <w:spacing w:line="252" w:lineRule="auto"/>
        <w:textAlignment w:val="baseline"/>
        <w:rPr>
          <w:rFonts w:hint="eastAsia" w:ascii="宋体" w:hAnsi="宋体" w:eastAsia="宋体" w:cs="宋体"/>
          <w:spacing w:val="0"/>
          <w:w w:val="100"/>
          <w:position w:val="0"/>
        </w:rPr>
      </w:pPr>
    </w:p>
    <w:p w14:paraId="43119B38">
      <w:pPr>
        <w:keepNext w:val="0"/>
        <w:keepLines w:val="0"/>
        <w:pageBreakBefore w:val="0"/>
        <w:widowControl w:val="0"/>
        <w:kinsoku/>
        <w:wordWrap/>
        <w:topLinePunct w:val="0"/>
        <w:autoSpaceDE w:val="0"/>
        <w:autoSpaceDN w:val="0"/>
        <w:bidi w:val="0"/>
        <w:adjustRightInd w:val="0"/>
        <w:snapToGrid w:val="0"/>
        <w:spacing w:before="101" w:line="225" w:lineRule="auto"/>
        <w:jc w:val="center"/>
        <w:textAlignment w:val="baseline"/>
        <w:outlineLvl w:val="0"/>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招标代理项目部人员组成</w:t>
      </w:r>
    </w:p>
    <w:p w14:paraId="23942404">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rPr>
          <w:rFonts w:hint="eastAsia" w:ascii="宋体" w:hAnsi="宋体" w:eastAsia="宋体" w:cs="宋体"/>
          <w:spacing w:val="0"/>
          <w:w w:val="100"/>
          <w:position w:val="0"/>
        </w:rPr>
      </w:pPr>
    </w:p>
    <w:p w14:paraId="545AF0AB">
      <w:pPr>
        <w:keepNext w:val="0"/>
        <w:keepLines w:val="0"/>
        <w:pageBreakBefore w:val="0"/>
        <w:widowControl w:val="0"/>
        <w:kinsoku/>
        <w:wordWrap/>
        <w:overflowPunct/>
        <w:topLinePunct w:val="0"/>
        <w:autoSpaceDE w:val="0"/>
        <w:autoSpaceDN w:val="0"/>
        <w:bidi w:val="0"/>
        <w:adjustRightInd w:val="0"/>
        <w:snapToGrid w:val="0"/>
        <w:spacing w:line="800" w:lineRule="exact"/>
        <w:textAlignment w:val="baseline"/>
        <w:rPr>
          <w:rFonts w:hint="eastAsia" w:ascii="宋体" w:hAnsi="宋体" w:eastAsia="宋体" w:cs="宋体"/>
          <w:spacing w:val="0"/>
          <w:w w:val="100"/>
          <w:position w:val="0"/>
          <w:sz w:val="30"/>
          <w:szCs w:val="30"/>
          <w:highlight w:val="none"/>
        </w:rPr>
      </w:pPr>
      <w:r>
        <w:rPr>
          <w:rFonts w:hint="eastAsia" w:ascii="宋体" w:hAnsi="宋体" w:eastAsia="宋体" w:cs="宋体"/>
          <w:spacing w:val="0"/>
          <w:w w:val="100"/>
          <w:position w:val="0"/>
          <w:sz w:val="30"/>
          <w:szCs w:val="30"/>
          <w:highlight w:val="none"/>
          <w:lang w:val="en-US" w:eastAsia="zh-CN"/>
        </w:rPr>
        <w:t xml:space="preserve">1、项目负责人：韩志荣 （一级造价工程师、建［造］14124100001138） </w:t>
      </w:r>
    </w:p>
    <w:p w14:paraId="73D0E50E">
      <w:pPr>
        <w:keepNext w:val="0"/>
        <w:keepLines w:val="0"/>
        <w:pageBreakBefore w:val="0"/>
        <w:widowControl w:val="0"/>
        <w:kinsoku/>
        <w:wordWrap/>
        <w:overflowPunct/>
        <w:topLinePunct w:val="0"/>
        <w:autoSpaceDE w:val="0"/>
        <w:autoSpaceDN w:val="0"/>
        <w:bidi w:val="0"/>
        <w:adjustRightInd w:val="0"/>
        <w:snapToGrid w:val="0"/>
        <w:spacing w:line="800" w:lineRule="exact"/>
        <w:textAlignment w:val="baseline"/>
        <w:rPr>
          <w:rFonts w:hint="eastAsia" w:ascii="宋体" w:hAnsi="宋体" w:eastAsia="宋体" w:cs="宋体"/>
          <w:spacing w:val="0"/>
          <w:w w:val="100"/>
          <w:position w:val="0"/>
          <w:sz w:val="30"/>
          <w:szCs w:val="30"/>
          <w:highlight w:val="none"/>
          <w:lang w:val="en-US" w:eastAsia="zh-CN"/>
        </w:rPr>
      </w:pPr>
      <w:r>
        <w:rPr>
          <w:rFonts w:hint="eastAsia" w:ascii="宋体" w:hAnsi="宋体" w:eastAsia="宋体" w:cs="宋体"/>
          <w:spacing w:val="0"/>
          <w:w w:val="100"/>
          <w:position w:val="0"/>
          <w:sz w:val="30"/>
          <w:szCs w:val="30"/>
          <w:highlight w:val="none"/>
          <w:lang w:val="en-US" w:eastAsia="zh-CN"/>
        </w:rPr>
        <w:t xml:space="preserve">2、其他人员 </w:t>
      </w:r>
    </w:p>
    <w:p w14:paraId="21610A8E">
      <w:pPr>
        <w:keepNext w:val="0"/>
        <w:keepLines w:val="0"/>
        <w:pageBreakBefore w:val="0"/>
        <w:widowControl w:val="0"/>
        <w:kinsoku/>
        <w:wordWrap/>
        <w:overflowPunct/>
        <w:topLinePunct w:val="0"/>
        <w:autoSpaceDE w:val="0"/>
        <w:autoSpaceDN w:val="0"/>
        <w:bidi w:val="0"/>
        <w:adjustRightInd w:val="0"/>
        <w:snapToGrid w:val="0"/>
        <w:spacing w:line="800" w:lineRule="exact"/>
        <w:ind w:firstLine="600" w:firstLineChars="200"/>
        <w:textAlignment w:val="baseline"/>
        <w:rPr>
          <w:rFonts w:hint="eastAsia" w:ascii="宋体" w:hAnsi="宋体" w:eastAsia="宋体" w:cs="宋体"/>
          <w:spacing w:val="0"/>
          <w:w w:val="100"/>
          <w:position w:val="0"/>
          <w:sz w:val="30"/>
          <w:szCs w:val="30"/>
          <w:highlight w:val="none"/>
        </w:rPr>
      </w:pPr>
      <w:r>
        <w:rPr>
          <w:rFonts w:hint="eastAsia" w:ascii="宋体" w:hAnsi="宋体" w:eastAsia="宋体" w:cs="宋体"/>
          <w:spacing w:val="0"/>
          <w:w w:val="100"/>
          <w:position w:val="0"/>
          <w:sz w:val="30"/>
          <w:szCs w:val="30"/>
          <w:highlight w:val="none"/>
          <w:lang w:val="en-US" w:eastAsia="zh-CN"/>
        </w:rPr>
        <w:t xml:space="preserve">代艳艳 （Z45020212176、职业资格或岗位证号） </w:t>
      </w:r>
    </w:p>
    <w:p w14:paraId="25C3244F">
      <w:pPr>
        <w:keepNext w:val="0"/>
        <w:keepLines w:val="0"/>
        <w:pageBreakBefore w:val="0"/>
        <w:widowControl w:val="0"/>
        <w:kinsoku/>
        <w:wordWrap/>
        <w:overflowPunct/>
        <w:topLinePunct w:val="0"/>
        <w:autoSpaceDE w:val="0"/>
        <w:autoSpaceDN w:val="0"/>
        <w:bidi w:val="0"/>
        <w:adjustRightInd w:val="0"/>
        <w:snapToGrid w:val="0"/>
        <w:spacing w:line="800" w:lineRule="exact"/>
        <w:ind w:firstLine="600" w:firstLineChars="200"/>
        <w:textAlignment w:val="baseline"/>
        <w:rPr>
          <w:rFonts w:hint="eastAsia" w:ascii="宋体" w:hAnsi="宋体" w:eastAsia="宋体" w:cs="宋体"/>
          <w:spacing w:val="0"/>
          <w:w w:val="100"/>
          <w:position w:val="0"/>
          <w:sz w:val="30"/>
          <w:szCs w:val="30"/>
          <w:highlight w:val="red"/>
        </w:rPr>
      </w:pPr>
      <w:r>
        <w:rPr>
          <w:rFonts w:hint="eastAsia" w:ascii="宋体" w:hAnsi="宋体" w:eastAsia="宋体" w:cs="宋体"/>
          <w:spacing w:val="0"/>
          <w:w w:val="100"/>
          <w:position w:val="0"/>
          <w:sz w:val="30"/>
          <w:szCs w:val="30"/>
          <w:highlight w:val="none"/>
          <w:lang w:val="en-US" w:eastAsia="zh-CN"/>
        </w:rPr>
        <w:t>陈广强 （Z45020212174、职业资格或岗位证号）</w:t>
      </w:r>
    </w:p>
    <w:p w14:paraId="3E4849F8">
      <w:pPr>
        <w:keepNext w:val="0"/>
        <w:keepLines w:val="0"/>
        <w:pageBreakBefore w:val="0"/>
        <w:widowControl w:val="0"/>
        <w:kinsoku/>
        <w:wordWrap/>
        <w:topLinePunct w:val="0"/>
        <w:autoSpaceDE w:val="0"/>
        <w:autoSpaceDN w:val="0"/>
        <w:bidi w:val="0"/>
        <w:adjustRightInd w:val="0"/>
        <w:snapToGrid w:val="0"/>
        <w:spacing w:line="220" w:lineRule="auto"/>
        <w:jc w:val="center"/>
        <w:textAlignment w:val="baseline"/>
        <w:rPr>
          <w:rFonts w:hint="eastAsia" w:ascii="宋体" w:hAnsi="宋体" w:eastAsia="宋体" w:cs="宋体"/>
          <w:spacing w:val="0"/>
          <w:w w:val="100"/>
          <w:position w:val="0"/>
          <w:sz w:val="30"/>
          <w:szCs w:val="30"/>
          <w:highlight w:val="red"/>
          <w:lang w:eastAsia="zh-CN"/>
        </w:rPr>
        <w:sectPr>
          <w:pgSz w:w="11906" w:h="16839"/>
          <w:pgMar w:top="1440" w:right="1080" w:bottom="1440" w:left="1080" w:header="794" w:footer="794" w:gutter="0"/>
          <w:pgNumType w:fmt="decimal"/>
          <w:cols w:space="720" w:num="1"/>
        </w:sectPr>
      </w:pPr>
      <w:r>
        <w:rPr>
          <w:rFonts w:hint="eastAsia" w:ascii="宋体" w:hAnsi="宋体" w:eastAsia="宋体" w:cs="宋体"/>
          <w:spacing w:val="0"/>
          <w:w w:val="100"/>
          <w:position w:val="0"/>
          <w:sz w:val="30"/>
          <w:szCs w:val="30"/>
          <w:highlight w:val="red"/>
          <w:lang w:eastAsia="zh-CN"/>
        </w:rPr>
        <w:drawing>
          <wp:inline distT="0" distB="0" distL="114300" distR="114300">
            <wp:extent cx="5683250" cy="2772410"/>
            <wp:effectExtent l="0" t="0" r="12700" b="8890"/>
            <wp:docPr id="3" name="图片 3" descr="bf6c8d02-5a97-485a-8ffc-27d7250ad0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f6c8d02-5a97-485a-8ffc-27d7250ad06d"/>
                    <pic:cNvPicPr>
                      <a:picLocks noChangeAspect="1"/>
                    </pic:cNvPicPr>
                  </pic:nvPicPr>
                  <pic:blipFill>
                    <a:blip r:embed="rId66"/>
                    <a:stretch>
                      <a:fillRect/>
                    </a:stretch>
                  </pic:blipFill>
                  <pic:spPr>
                    <a:xfrm>
                      <a:off x="0" y="0"/>
                      <a:ext cx="5683250" cy="2772410"/>
                    </a:xfrm>
                    <a:prstGeom prst="rect">
                      <a:avLst/>
                    </a:prstGeom>
                  </pic:spPr>
                </pic:pic>
              </a:graphicData>
            </a:graphic>
          </wp:inline>
        </w:drawing>
      </w:r>
      <w:r>
        <w:rPr>
          <w:rFonts w:hint="eastAsia" w:ascii="宋体" w:hAnsi="宋体" w:eastAsia="宋体" w:cs="宋体"/>
          <w:spacing w:val="0"/>
          <w:w w:val="100"/>
          <w:position w:val="0"/>
          <w:sz w:val="30"/>
          <w:szCs w:val="30"/>
          <w:highlight w:val="red"/>
          <w:lang w:eastAsia="zh-CN"/>
        </w:rPr>
        <w:drawing>
          <wp:inline distT="0" distB="0" distL="114300" distR="114300">
            <wp:extent cx="5680710" cy="2739390"/>
            <wp:effectExtent l="0" t="0" r="15240" b="3810"/>
            <wp:docPr id="5" name="图片 5" descr="642ee2bf-3e36-4ff4-9cc2-697fdcccf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42ee2bf-3e36-4ff4-9cc2-697fdcccf653"/>
                    <pic:cNvPicPr>
                      <a:picLocks noChangeAspect="1"/>
                    </pic:cNvPicPr>
                  </pic:nvPicPr>
                  <pic:blipFill>
                    <a:blip r:embed="rId67"/>
                    <a:stretch>
                      <a:fillRect/>
                    </a:stretch>
                  </pic:blipFill>
                  <pic:spPr>
                    <a:xfrm>
                      <a:off x="0" y="0"/>
                      <a:ext cx="5680710" cy="2739390"/>
                    </a:xfrm>
                    <a:prstGeom prst="rect">
                      <a:avLst/>
                    </a:prstGeom>
                  </pic:spPr>
                </pic:pic>
              </a:graphicData>
            </a:graphic>
          </wp:inline>
        </w:drawing>
      </w:r>
      <w:r>
        <w:rPr>
          <w:rFonts w:hint="eastAsia" w:ascii="宋体" w:hAnsi="宋体" w:eastAsia="宋体" w:cs="宋体"/>
          <w:spacing w:val="0"/>
          <w:w w:val="100"/>
          <w:position w:val="0"/>
          <w:sz w:val="30"/>
          <w:szCs w:val="30"/>
          <w:highlight w:val="red"/>
          <w:lang w:eastAsia="zh-CN"/>
        </w:rPr>
        <w:drawing>
          <wp:inline distT="0" distB="0" distL="114300" distR="114300">
            <wp:extent cx="5673090" cy="3074035"/>
            <wp:effectExtent l="0" t="0" r="3810" b="12065"/>
            <wp:docPr id="7" name="图片 7" descr="c8481f6b-dee7-414a-8f23-2417286e35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8481f6b-dee7-414a-8f23-2417286e35aa"/>
                    <pic:cNvPicPr>
                      <a:picLocks noChangeAspect="1"/>
                    </pic:cNvPicPr>
                  </pic:nvPicPr>
                  <pic:blipFill>
                    <a:blip r:embed="rId68"/>
                    <a:stretch>
                      <a:fillRect/>
                    </a:stretch>
                  </pic:blipFill>
                  <pic:spPr>
                    <a:xfrm>
                      <a:off x="0" y="0"/>
                      <a:ext cx="5673090" cy="3074035"/>
                    </a:xfrm>
                    <a:prstGeom prst="rect">
                      <a:avLst/>
                    </a:prstGeom>
                  </pic:spPr>
                </pic:pic>
              </a:graphicData>
            </a:graphic>
          </wp:inline>
        </w:drawing>
      </w:r>
    </w:p>
    <w:p w14:paraId="30352E8A">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baseline"/>
        <w:outlineLvl w:val="0"/>
        <w:rPr>
          <w:rFonts w:hint="eastAsia" w:ascii="宋体" w:hAnsi="宋体" w:eastAsia="宋体" w:cs="宋体"/>
          <w:spacing w:val="0"/>
          <w:w w:val="100"/>
          <w:position w:val="0"/>
          <w:sz w:val="36"/>
          <w:szCs w:val="36"/>
        </w:rPr>
      </w:pPr>
      <w:bookmarkStart w:id="0" w:name="bookmark1"/>
      <w:bookmarkEnd w:id="0"/>
      <w:r>
        <w:rPr>
          <w:rFonts w:hint="eastAsia" w:ascii="宋体" w:hAnsi="宋体" w:eastAsia="宋体" w:cs="宋体"/>
          <w:b/>
          <w:bCs/>
          <w:spacing w:val="0"/>
          <w:w w:val="100"/>
          <w:position w:val="0"/>
          <w:sz w:val="36"/>
          <w:szCs w:val="36"/>
        </w:rPr>
        <w:t>第一章</w:t>
      </w:r>
      <w:r>
        <w:rPr>
          <w:rFonts w:hint="eastAsia" w:ascii="宋体" w:hAnsi="宋体" w:eastAsia="宋体" w:cs="宋体"/>
          <w:spacing w:val="0"/>
          <w:w w:val="100"/>
          <w:position w:val="0"/>
          <w:sz w:val="36"/>
          <w:szCs w:val="36"/>
        </w:rPr>
        <w:t xml:space="preserve"> </w:t>
      </w:r>
      <w:r>
        <w:rPr>
          <w:rFonts w:hint="eastAsia" w:ascii="宋体" w:hAnsi="宋体" w:eastAsia="宋体" w:cs="宋体"/>
          <w:b/>
          <w:bCs/>
          <w:spacing w:val="0"/>
          <w:w w:val="100"/>
          <w:position w:val="0"/>
          <w:sz w:val="36"/>
          <w:szCs w:val="36"/>
        </w:rPr>
        <w:t>招标公告</w:t>
      </w:r>
    </w:p>
    <w:p w14:paraId="08A234DB">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pacing w:val="0"/>
          <w:w w:val="100"/>
          <w:position w:val="0"/>
          <w:sz w:val="32"/>
          <w:szCs w:val="32"/>
          <w:u w:val="none" w:color="auto"/>
          <w:lang w:eastAsia="zh-CN"/>
        </w:rPr>
      </w:pPr>
      <w:r>
        <w:rPr>
          <w:rFonts w:hint="eastAsia" w:ascii="宋体" w:hAnsi="宋体" w:eastAsia="宋体" w:cs="宋体"/>
          <w:b/>
          <w:bCs/>
          <w:spacing w:val="0"/>
          <w:w w:val="100"/>
          <w:position w:val="0"/>
          <w:sz w:val="32"/>
          <w:szCs w:val="32"/>
          <w:u w:val="none" w:color="auto"/>
          <w:lang w:eastAsia="zh-CN"/>
        </w:rPr>
        <w:t>2026年新蔡县金果梨康养食品精深加工标准化厂房建设项目</w:t>
      </w:r>
    </w:p>
    <w:p w14:paraId="54EF9F4E">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pacing w:val="0"/>
          <w:w w:val="100"/>
          <w:position w:val="0"/>
          <w:sz w:val="32"/>
          <w:szCs w:val="32"/>
        </w:rPr>
      </w:pPr>
      <w:r>
        <w:rPr>
          <w:rFonts w:hint="eastAsia" w:ascii="宋体" w:hAnsi="宋体" w:eastAsia="宋体" w:cs="宋体"/>
          <w:b/>
          <w:bCs/>
          <w:spacing w:val="0"/>
          <w:w w:val="100"/>
          <w:position w:val="0"/>
          <w:sz w:val="32"/>
          <w:szCs w:val="32"/>
        </w:rPr>
        <w:t>施工招标公告</w:t>
      </w:r>
    </w:p>
    <w:p w14:paraId="2E0AE1BC">
      <w:pPr>
        <w:keepNext w:val="0"/>
        <w:keepLines w:val="0"/>
        <w:pageBreakBefore w:val="0"/>
        <w:widowControl w:val="0"/>
        <w:kinsoku/>
        <w:wordWrap/>
        <w:overflowPunct/>
        <w:topLinePunct w:val="0"/>
        <w:autoSpaceDE w:val="0"/>
        <w:autoSpaceDN w:val="0"/>
        <w:bidi w:val="0"/>
        <w:adjustRightInd w:val="0"/>
        <w:snapToGrid w:val="0"/>
        <w:spacing w:line="480" w:lineRule="exact"/>
        <w:jc w:val="center"/>
        <w:textAlignment w:val="baseline"/>
        <w:rPr>
          <w:rFonts w:hint="eastAsia" w:ascii="新宋体" w:hAnsi="新宋体" w:eastAsia="新宋体" w:cs="新宋体"/>
          <w:color w:val="auto"/>
          <w:spacing w:val="0"/>
          <w:w w:val="100"/>
          <w:position w:val="0"/>
          <w:sz w:val="24"/>
          <w:szCs w:val="24"/>
          <w:lang w:val="en-US" w:eastAsia="zh-CN"/>
        </w:rPr>
      </w:pPr>
      <w:r>
        <w:rPr>
          <w:rFonts w:hint="eastAsia" w:ascii="新宋体" w:hAnsi="新宋体" w:eastAsia="新宋体" w:cs="新宋体"/>
          <w:color w:val="auto"/>
          <w:spacing w:val="0"/>
          <w:w w:val="100"/>
          <w:position w:val="0"/>
          <w:sz w:val="24"/>
          <w:szCs w:val="24"/>
        </w:rPr>
        <w:t>项目编号：XCJS2026-</w:t>
      </w:r>
      <w:r>
        <w:rPr>
          <w:rFonts w:hint="eastAsia" w:ascii="新宋体" w:hAnsi="新宋体" w:eastAsia="新宋体" w:cs="新宋体"/>
          <w:color w:val="auto"/>
          <w:spacing w:val="0"/>
          <w:w w:val="100"/>
          <w:position w:val="0"/>
          <w:sz w:val="24"/>
          <w:szCs w:val="24"/>
          <w:lang w:val="en-US" w:eastAsia="zh-CN"/>
        </w:rPr>
        <w:t>018</w:t>
      </w:r>
    </w:p>
    <w:p w14:paraId="01B8017C">
      <w:pPr>
        <w:keepNext w:val="0"/>
        <w:keepLines w:val="0"/>
        <w:pageBreakBefore w:val="0"/>
        <w:widowControl w:val="0"/>
        <w:kinsoku/>
        <w:wordWrap/>
        <w:overflowPunct/>
        <w:topLinePunct w:val="0"/>
        <w:autoSpaceDE w:val="0"/>
        <w:autoSpaceDN w:val="0"/>
        <w:bidi w:val="0"/>
        <w:adjustRightInd w:val="0"/>
        <w:snapToGrid w:val="0"/>
        <w:spacing w:line="480" w:lineRule="exact"/>
        <w:ind w:left="15"/>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1.招标条件</w:t>
      </w:r>
    </w:p>
    <w:p w14:paraId="0638F479">
      <w:pPr>
        <w:keepNext w:val="0"/>
        <w:keepLines w:val="0"/>
        <w:pageBreakBefore w:val="0"/>
        <w:widowControl w:val="0"/>
        <w:kinsoku/>
        <w:wordWrap/>
        <w:overflowPunct/>
        <w:topLinePunct w:val="0"/>
        <w:autoSpaceDE w:val="0"/>
        <w:autoSpaceDN w:val="0"/>
        <w:bidi w:val="0"/>
        <w:adjustRightInd w:val="0"/>
        <w:snapToGrid w:val="0"/>
        <w:spacing w:line="480" w:lineRule="exact"/>
        <w:ind w:left="23" w:right="48" w:firstLine="379"/>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本招标项目</w:t>
      </w:r>
      <w:r>
        <w:rPr>
          <w:rFonts w:hint="eastAsia" w:ascii="新宋体" w:hAnsi="新宋体" w:eastAsia="新宋体" w:cs="新宋体"/>
          <w:color w:val="auto"/>
          <w:spacing w:val="0"/>
          <w:w w:val="100"/>
          <w:position w:val="0"/>
          <w:sz w:val="24"/>
          <w:szCs w:val="24"/>
          <w:lang w:eastAsia="zh-CN"/>
        </w:rPr>
        <w:t>2026年新蔡县金果梨康养食品精深加工标准化厂房建设项目</w:t>
      </w:r>
      <w:r>
        <w:rPr>
          <w:rFonts w:hint="eastAsia" w:ascii="新宋体" w:hAnsi="新宋体" w:eastAsia="新宋体" w:cs="新宋体"/>
          <w:color w:val="auto"/>
          <w:spacing w:val="0"/>
          <w:w w:val="100"/>
          <w:position w:val="0"/>
          <w:sz w:val="24"/>
          <w:szCs w:val="24"/>
        </w:rPr>
        <w:t>已由新蔡县发展和改革委员会以新发改审批【2026】</w:t>
      </w:r>
      <w:r>
        <w:rPr>
          <w:rFonts w:hint="eastAsia" w:ascii="新宋体" w:hAnsi="新宋体" w:eastAsia="新宋体" w:cs="新宋体"/>
          <w:color w:val="auto"/>
          <w:spacing w:val="0"/>
          <w:w w:val="100"/>
          <w:position w:val="0"/>
          <w:sz w:val="24"/>
          <w:szCs w:val="24"/>
          <w:lang w:val="en-US" w:eastAsia="zh-CN"/>
        </w:rPr>
        <w:t>138</w:t>
      </w:r>
      <w:r>
        <w:rPr>
          <w:rFonts w:hint="eastAsia" w:ascii="新宋体" w:hAnsi="新宋体" w:eastAsia="新宋体" w:cs="新宋体"/>
          <w:color w:val="auto"/>
          <w:spacing w:val="0"/>
          <w:w w:val="100"/>
          <w:position w:val="0"/>
          <w:sz w:val="24"/>
          <w:szCs w:val="24"/>
        </w:rPr>
        <w:t>号批准建设，投资项目在线审批监管统一代码为：2609-411729-04-01-965186，招标人为新蔡县农业农村局，资金来源：县级财政资金，资金已落实。项目已具备招</w:t>
      </w:r>
      <w:r>
        <w:rPr>
          <w:rFonts w:hint="eastAsia" w:ascii="新宋体" w:hAnsi="新宋体" w:eastAsia="新宋体" w:cs="新宋体"/>
          <w:spacing w:val="0"/>
          <w:w w:val="100"/>
          <w:position w:val="0"/>
          <w:sz w:val="24"/>
          <w:szCs w:val="24"/>
        </w:rPr>
        <w:t>标条件，现对该项目施工进行公开招标。</w:t>
      </w:r>
    </w:p>
    <w:p w14:paraId="5E3C3081">
      <w:pPr>
        <w:keepNext w:val="0"/>
        <w:keepLines w:val="0"/>
        <w:pageBreakBefore w:val="0"/>
        <w:widowControl w:val="0"/>
        <w:kinsoku/>
        <w:wordWrap/>
        <w:overflowPunct/>
        <w:topLinePunct w:val="0"/>
        <w:autoSpaceDE w:val="0"/>
        <w:autoSpaceDN w:val="0"/>
        <w:bidi w:val="0"/>
        <w:adjustRightInd w:val="0"/>
        <w:snapToGrid w:val="0"/>
        <w:spacing w:line="480" w:lineRule="exact"/>
        <w:ind w:left="3"/>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2．项目概况与招标范围</w:t>
      </w:r>
    </w:p>
    <w:p w14:paraId="36B5498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2.1 项目概况：项目主要建设内容为新建4640.54平方米标准化厂房(2层，丙类，防火等级二级，框架结构，建筑高度14.20米)，并配套建设道路、停车场、给排水、供配电等配套设施</w:t>
      </w:r>
      <w:r>
        <w:rPr>
          <w:rFonts w:hint="eastAsia" w:ascii="新宋体" w:hAnsi="新宋体" w:eastAsia="新宋体" w:cs="新宋体"/>
          <w:spacing w:val="0"/>
          <w:w w:val="100"/>
          <w:position w:val="0"/>
          <w:sz w:val="24"/>
          <w:szCs w:val="24"/>
          <w:lang w:eastAsia="zh-CN"/>
        </w:rPr>
        <w:tab/>
      </w:r>
      <w:r>
        <w:rPr>
          <w:rFonts w:hint="eastAsia" w:ascii="新宋体" w:hAnsi="新宋体" w:eastAsia="新宋体" w:cs="新宋体"/>
          <w:spacing w:val="0"/>
          <w:w w:val="100"/>
          <w:position w:val="0"/>
          <w:sz w:val="24"/>
          <w:szCs w:val="24"/>
        </w:rPr>
        <w:t>2.2 标段划分：本项目划分为1个标段；</w:t>
      </w:r>
    </w:p>
    <w:p w14:paraId="5309CA55">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2.3 质量要求：合格；</w:t>
      </w:r>
    </w:p>
    <w:p w14:paraId="74BDE66C">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2.4 计划工期：</w:t>
      </w:r>
      <w:r>
        <w:rPr>
          <w:rFonts w:hint="eastAsia" w:ascii="新宋体" w:hAnsi="新宋体" w:eastAsia="新宋体" w:cs="新宋体"/>
          <w:spacing w:val="0"/>
          <w:w w:val="100"/>
          <w:position w:val="0"/>
          <w:sz w:val="24"/>
          <w:szCs w:val="24"/>
          <w:lang w:val="en-US" w:eastAsia="zh-CN"/>
        </w:rPr>
        <w:t>240日历天</w:t>
      </w:r>
      <w:r>
        <w:rPr>
          <w:rFonts w:hint="eastAsia" w:ascii="新宋体" w:hAnsi="新宋体" w:eastAsia="新宋体" w:cs="新宋体"/>
          <w:spacing w:val="0"/>
          <w:w w:val="100"/>
          <w:position w:val="0"/>
          <w:sz w:val="24"/>
          <w:szCs w:val="24"/>
        </w:rPr>
        <w:t>；</w:t>
      </w:r>
    </w:p>
    <w:p w14:paraId="674FC048">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2.5 招标范围：招标文件、施工图纸和工程量清单等所包含的全部内容；</w:t>
      </w:r>
    </w:p>
    <w:p w14:paraId="06E90EBE">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2.6 本项目采用“评定分离”核查随机法确定中标人。</w:t>
      </w:r>
    </w:p>
    <w:p w14:paraId="0DFBD471">
      <w:pPr>
        <w:keepNext w:val="0"/>
        <w:keepLines w:val="0"/>
        <w:pageBreakBefore w:val="0"/>
        <w:widowControl w:val="0"/>
        <w:kinsoku/>
        <w:wordWrap/>
        <w:overflowPunct/>
        <w:topLinePunct w:val="0"/>
        <w:autoSpaceDE w:val="0"/>
        <w:autoSpaceDN w:val="0"/>
        <w:bidi w:val="0"/>
        <w:adjustRightInd w:val="0"/>
        <w:snapToGrid w:val="0"/>
        <w:spacing w:line="480" w:lineRule="exact"/>
        <w:ind w:left="4"/>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3．投标人资格要求</w:t>
      </w:r>
    </w:p>
    <w:p w14:paraId="49A898AD">
      <w:pPr>
        <w:keepNext w:val="0"/>
        <w:keepLines w:val="0"/>
        <w:pageBreakBefore w:val="0"/>
        <w:widowControl w:val="0"/>
        <w:kinsoku/>
        <w:wordWrap/>
        <w:overflowPunct/>
        <w:topLinePunct w:val="0"/>
        <w:autoSpaceDE w:val="0"/>
        <w:autoSpaceDN w:val="0"/>
        <w:bidi w:val="0"/>
        <w:adjustRightInd w:val="0"/>
        <w:snapToGrid w:val="0"/>
        <w:spacing w:line="480" w:lineRule="exact"/>
        <w:ind w:left="405"/>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3.1 投标人须具有独立法人资格，具有有效的营业执照；</w:t>
      </w:r>
    </w:p>
    <w:p w14:paraId="0D61548B">
      <w:pPr>
        <w:keepNext w:val="0"/>
        <w:keepLines w:val="0"/>
        <w:pageBreakBefore w:val="0"/>
        <w:widowControl w:val="0"/>
        <w:kinsoku/>
        <w:wordWrap/>
        <w:overflowPunct/>
        <w:topLinePunct w:val="0"/>
        <w:autoSpaceDE w:val="0"/>
        <w:autoSpaceDN w:val="0"/>
        <w:bidi w:val="0"/>
        <w:adjustRightInd w:val="0"/>
        <w:snapToGrid w:val="0"/>
        <w:spacing w:line="480" w:lineRule="exact"/>
        <w:ind w:left="2" w:right="50" w:firstLine="403"/>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3.2 资质要求：投标人须具有建设行政主管部门核发的建筑工程施工总承包贰级（含贰级）及以上资质，具有有效的安全生产许可证；</w:t>
      </w:r>
    </w:p>
    <w:p w14:paraId="6667E83B">
      <w:pPr>
        <w:keepNext w:val="0"/>
        <w:keepLines w:val="0"/>
        <w:pageBreakBefore w:val="0"/>
        <w:widowControl w:val="0"/>
        <w:kinsoku/>
        <w:wordWrap/>
        <w:overflowPunct/>
        <w:topLinePunct w:val="0"/>
        <w:autoSpaceDE w:val="0"/>
        <w:autoSpaceDN w:val="0"/>
        <w:bidi w:val="0"/>
        <w:adjustRightInd w:val="0"/>
        <w:snapToGrid w:val="0"/>
        <w:spacing w:line="480" w:lineRule="exact"/>
        <w:ind w:left="5" w:right="50" w:firstLine="4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3.3 项目经理要求：投标人拟派项目经理须具有建筑工程专业贰级及以上（含贰级）注册建造师资格（不含临时），具有有效的安全生产考核合格证，无在建工程并出具无在建项目承诺书，并提供劳动合同和2026年1月1日以来连续3个月的社保缴纳证明；</w:t>
      </w:r>
    </w:p>
    <w:p w14:paraId="0BBEA14B">
      <w:pPr>
        <w:keepNext w:val="0"/>
        <w:keepLines w:val="0"/>
        <w:pageBreakBefore w:val="0"/>
        <w:widowControl w:val="0"/>
        <w:kinsoku/>
        <w:wordWrap/>
        <w:overflowPunct/>
        <w:topLinePunct w:val="0"/>
        <w:autoSpaceDE w:val="0"/>
        <w:autoSpaceDN w:val="0"/>
        <w:bidi w:val="0"/>
        <w:adjustRightInd w:val="0"/>
        <w:snapToGrid w:val="0"/>
        <w:spacing w:line="480" w:lineRule="exact"/>
        <w:ind w:right="50" w:firstLine="405"/>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3.4 技术负责人资格要求：投标人拟派技术负责人须具有相关专业中级（含中级）及以上技术职称，并提供劳动合同和2026年1月1日以来连续3个月的社保缴纳证明；</w:t>
      </w:r>
    </w:p>
    <w:p w14:paraId="18B0EBF5">
      <w:pPr>
        <w:keepNext w:val="0"/>
        <w:keepLines w:val="0"/>
        <w:pageBreakBefore w:val="0"/>
        <w:widowControl w:val="0"/>
        <w:kinsoku/>
        <w:wordWrap/>
        <w:overflowPunct/>
        <w:topLinePunct w:val="0"/>
        <w:autoSpaceDE w:val="0"/>
        <w:autoSpaceDN w:val="0"/>
        <w:bidi w:val="0"/>
        <w:adjustRightInd w:val="0"/>
        <w:snapToGrid w:val="0"/>
        <w:spacing w:line="480" w:lineRule="exact"/>
        <w:ind w:left="1" w:firstLine="404"/>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3.5 财务要求：财务运行状况良好，没有财务被接管、冻结、破产状态，提供企业近三年（2023年、2024 年度、2025 年度）经会计师事务所或审计机构审计的年度财务审计报告（公司成立不足三年的，从成立年份开始提供，新成立的企业无法提供财务审计报告的按实际情况提供银行资信证明即可）；</w:t>
      </w:r>
    </w:p>
    <w:p w14:paraId="6FB5FB21">
      <w:pPr>
        <w:keepNext w:val="0"/>
        <w:keepLines w:val="0"/>
        <w:pageBreakBefore w:val="0"/>
        <w:widowControl w:val="0"/>
        <w:kinsoku/>
        <w:wordWrap/>
        <w:overflowPunct/>
        <w:topLinePunct w:val="0"/>
        <w:autoSpaceDE w:val="0"/>
        <w:autoSpaceDN w:val="0"/>
        <w:bidi w:val="0"/>
        <w:adjustRightInd w:val="0"/>
        <w:snapToGrid w:val="0"/>
        <w:spacing w:line="480" w:lineRule="exact"/>
        <w:ind w:left="405"/>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3.6 信誉要求：</w:t>
      </w:r>
    </w:p>
    <w:p w14:paraId="5573B5D7">
      <w:pPr>
        <w:keepNext w:val="0"/>
        <w:keepLines w:val="0"/>
        <w:pageBreakBefore w:val="0"/>
        <w:widowControl w:val="0"/>
        <w:kinsoku/>
        <w:wordWrap/>
        <w:overflowPunct/>
        <w:topLinePunct w:val="0"/>
        <w:autoSpaceDE w:val="0"/>
        <w:autoSpaceDN w:val="0"/>
        <w:bidi w:val="0"/>
        <w:adjustRightInd w:val="0"/>
        <w:snapToGrid w:val="0"/>
        <w:spacing w:line="480" w:lineRule="exact"/>
        <w:ind w:left="3" w:right="192" w:firstLine="402"/>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3.6.1 投标人通过“信用中国”网站（</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"https://www.creditchina.gov.cn/"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https://www.creditchina.gov.cn/</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）查询“重大税收违法失信主体”及“失信被执行人”跳转至“中国执行信息公开网”网站（</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"https://zxgk.court.gov.cn/shixin/"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https://zxgk.court.gov.cn/</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"https://zxgk.court.gov.cn/shixin/"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shixin/</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查询企业、查询法定代表人、拟派项目经理，并提供查询结果证明材料，有失信记录的将被取消投标资格（投标人须提供网站查询打印页，打印页需包括查询日期，查询日期为公告发布之后，投标截止时间前）；</w:t>
      </w:r>
    </w:p>
    <w:p w14:paraId="744CD821">
      <w:pPr>
        <w:keepNext w:val="0"/>
        <w:keepLines w:val="0"/>
        <w:pageBreakBefore w:val="0"/>
        <w:widowControl w:val="0"/>
        <w:kinsoku/>
        <w:wordWrap/>
        <w:overflowPunct/>
        <w:topLinePunct w:val="0"/>
        <w:autoSpaceDE w:val="0"/>
        <w:autoSpaceDN w:val="0"/>
        <w:bidi w:val="0"/>
        <w:adjustRightInd w:val="0"/>
        <w:snapToGrid w:val="0"/>
        <w:spacing w:line="480" w:lineRule="exact"/>
        <w:ind w:left="3" w:firstLine="403"/>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3.6.2 投标人未被列入政府采购严重违法失信行为记录名单，须提供企业在“ 中国政府采购网站 ” （</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"https://www.ccgp.gov.cn"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www.ccgp.gov.cn</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）的“政府采购严重违法失信行为名单”查询结果页面截图（查询日期为公告发布之后，投标截止时间前）；</w:t>
      </w:r>
    </w:p>
    <w:p w14:paraId="6986907D">
      <w:pPr>
        <w:keepNext w:val="0"/>
        <w:keepLines w:val="0"/>
        <w:pageBreakBefore w:val="0"/>
        <w:widowControl w:val="0"/>
        <w:kinsoku/>
        <w:wordWrap/>
        <w:overflowPunct/>
        <w:topLinePunct w:val="0"/>
        <w:autoSpaceDE w:val="0"/>
        <w:autoSpaceDN w:val="0"/>
        <w:bidi w:val="0"/>
        <w:adjustRightInd w:val="0"/>
        <w:snapToGrid w:val="0"/>
        <w:spacing w:line="480" w:lineRule="exact"/>
        <w:ind w:left="1" w:right="142" w:firstLine="404"/>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3.6.3 凡是被列入全国建筑市场监管公共服务平台“黑名单 ”的，依法拒绝其参与本次投标。查询渠道：“全国建筑市场监管公共服务平台”网站（</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"https://jzsc.mohurd.gov.cn/home"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https://jzsc.mohurd.gov.cn/home</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），须提供查询结果证明材料（投标人须提供网站查询打印页，打印页需包括查询日期，查询日期为公告发布之后，投标截止时间前）。</w:t>
      </w:r>
    </w:p>
    <w:p w14:paraId="3948FA81">
      <w:pPr>
        <w:keepNext w:val="0"/>
        <w:keepLines w:val="0"/>
        <w:pageBreakBefore w:val="0"/>
        <w:widowControl w:val="0"/>
        <w:kinsoku/>
        <w:wordWrap/>
        <w:overflowPunct/>
        <w:topLinePunct w:val="0"/>
        <w:autoSpaceDE w:val="0"/>
        <w:autoSpaceDN w:val="0"/>
        <w:bidi w:val="0"/>
        <w:adjustRightInd w:val="0"/>
        <w:snapToGrid w:val="0"/>
        <w:spacing w:line="480" w:lineRule="exact"/>
        <w:ind w:left="406"/>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3.7 其他要求：</w:t>
      </w:r>
    </w:p>
    <w:p w14:paraId="051897CF">
      <w:pPr>
        <w:keepNext w:val="0"/>
        <w:keepLines w:val="0"/>
        <w:pageBreakBefore w:val="0"/>
        <w:widowControl w:val="0"/>
        <w:kinsoku/>
        <w:wordWrap/>
        <w:overflowPunct/>
        <w:topLinePunct w:val="0"/>
        <w:autoSpaceDE w:val="0"/>
        <w:autoSpaceDN w:val="0"/>
        <w:bidi w:val="0"/>
        <w:adjustRightInd w:val="0"/>
        <w:snapToGrid w:val="0"/>
        <w:spacing w:line="480" w:lineRule="exact"/>
        <w:ind w:left="1" w:right="196" w:firstLine="404"/>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3.7.1 单位负责人为同一人或者存在控股、管理关系的不同单位，不得同时参加本项目投标（提供加盖投标人公章的“ 国家企业信用信息公示系统 ”中公示的公司信息、股东或投资人相关信息）；</w:t>
      </w:r>
    </w:p>
    <w:p w14:paraId="3C83BFF1">
      <w:pPr>
        <w:keepNext w:val="0"/>
        <w:keepLines w:val="0"/>
        <w:pageBreakBefore w:val="0"/>
        <w:widowControl w:val="0"/>
        <w:kinsoku/>
        <w:wordWrap/>
        <w:overflowPunct/>
        <w:topLinePunct w:val="0"/>
        <w:autoSpaceDE w:val="0"/>
        <w:autoSpaceDN w:val="0"/>
        <w:bidi w:val="0"/>
        <w:adjustRightInd w:val="0"/>
        <w:snapToGrid w:val="0"/>
        <w:spacing w:line="480" w:lineRule="exact"/>
        <w:ind w:left="3" w:right="193" w:firstLine="402"/>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3.7.2 根据《河南省住房和城乡建设厅关于进一步规范建设工程企业资质管理的通知》 (豫建行规(2024)7 号)规定，投标所用建筑资质被全国或河南省建筑市场监管公共服务平台标注为资质异常的，不能使用标注异常资质承揽本工程，具体要求详见豫建行规(2024)7 号相关内容(须提供全国或河南省建筑市场监管公共服务平台查询证明)，查询时间为招标公告发布之后，投标截止时间前，查询结果需显示网页时间，并将查询结果附在投标文件中。</w:t>
      </w:r>
    </w:p>
    <w:p w14:paraId="36C4931B">
      <w:pPr>
        <w:keepNext w:val="0"/>
        <w:keepLines w:val="0"/>
        <w:pageBreakBefore w:val="0"/>
        <w:widowControl w:val="0"/>
        <w:kinsoku/>
        <w:wordWrap/>
        <w:overflowPunct/>
        <w:topLinePunct w:val="0"/>
        <w:autoSpaceDE w:val="0"/>
        <w:autoSpaceDN w:val="0"/>
        <w:bidi w:val="0"/>
        <w:adjustRightInd w:val="0"/>
        <w:snapToGrid w:val="0"/>
        <w:spacing w:line="480" w:lineRule="exact"/>
        <w:ind w:left="406"/>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3.8 本项目不接受联合体投标。</w:t>
      </w:r>
    </w:p>
    <w:p w14:paraId="684DB542">
      <w:pPr>
        <w:keepNext w:val="0"/>
        <w:keepLines w:val="0"/>
        <w:pageBreakBefore w:val="0"/>
        <w:widowControl w:val="0"/>
        <w:kinsoku/>
        <w:wordWrap/>
        <w:overflowPunct/>
        <w:topLinePunct w:val="0"/>
        <w:autoSpaceDE w:val="0"/>
        <w:autoSpaceDN w:val="0"/>
        <w:bidi w:val="0"/>
        <w:adjustRightInd w:val="0"/>
        <w:snapToGrid w:val="0"/>
        <w:spacing w:line="480" w:lineRule="exact"/>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4．企业注册</w:t>
      </w:r>
    </w:p>
    <w:p w14:paraId="425A7442">
      <w:pPr>
        <w:keepNext w:val="0"/>
        <w:keepLines w:val="0"/>
        <w:pageBreakBefore w:val="0"/>
        <w:widowControl w:val="0"/>
        <w:kinsoku/>
        <w:wordWrap/>
        <w:overflowPunct/>
        <w:topLinePunct w:val="0"/>
        <w:autoSpaceDE w:val="0"/>
        <w:autoSpaceDN w:val="0"/>
        <w:bidi w:val="0"/>
        <w:adjustRightInd w:val="0"/>
        <w:snapToGrid w:val="0"/>
        <w:spacing w:line="480" w:lineRule="exact"/>
        <w:ind w:right="339" w:firstLine="401"/>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4.1 投标人首先通过驻马店市公共资源交易中心电子招投标交易平台网站(以下简称“交易平台网站”)</w:t>
      </w:r>
      <w:r>
        <w:rPr>
          <w:rFonts w:hint="eastAsia" w:ascii="新宋体" w:hAnsi="新宋体" w:eastAsia="新宋体" w:cs="新宋体"/>
          <w:spacing w:val="0"/>
          <w:w w:val="100"/>
          <w:position w:val="0"/>
          <w:sz w:val="24"/>
          <w:szCs w:val="24"/>
          <w:lang w:eastAsia="zh-CN"/>
        </w:rPr>
        <w:t>（</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"https://ggzy.zhumadian.gov.cn/TPFront/"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https://ggzy.zhumadian.gov.cn/TPFront/</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0805D913">
      <w:pPr>
        <w:keepNext w:val="0"/>
        <w:keepLines w:val="0"/>
        <w:pageBreakBefore w:val="0"/>
        <w:widowControl w:val="0"/>
        <w:kinsoku/>
        <w:wordWrap/>
        <w:overflowPunct/>
        <w:topLinePunct w:val="0"/>
        <w:autoSpaceDE w:val="0"/>
        <w:autoSpaceDN w:val="0"/>
        <w:bidi w:val="0"/>
        <w:adjustRightInd w:val="0"/>
        <w:snapToGrid w:val="0"/>
        <w:spacing w:line="480" w:lineRule="exact"/>
        <w:ind w:left="5" w:right="339" w:firstLine="396"/>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4.2 请各投标人登录时注意完善主体信息（如开户银行及开户账号等），以免未填写或错误导致系统判定废标。</w:t>
      </w:r>
    </w:p>
    <w:p w14:paraId="72E928AE">
      <w:pPr>
        <w:keepNext w:val="0"/>
        <w:keepLines w:val="0"/>
        <w:pageBreakBefore w:val="0"/>
        <w:widowControl w:val="0"/>
        <w:kinsoku/>
        <w:wordWrap/>
        <w:overflowPunct/>
        <w:topLinePunct w:val="0"/>
        <w:autoSpaceDE w:val="0"/>
        <w:autoSpaceDN w:val="0"/>
        <w:bidi w:val="0"/>
        <w:adjustRightInd w:val="0"/>
        <w:snapToGrid w:val="0"/>
        <w:spacing w:line="480" w:lineRule="exact"/>
        <w:ind w:left="5"/>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5．招标文件的获取</w:t>
      </w:r>
    </w:p>
    <w:p w14:paraId="6E1E48A9">
      <w:pPr>
        <w:keepNext w:val="0"/>
        <w:keepLines w:val="0"/>
        <w:pageBreakBefore w:val="0"/>
        <w:widowControl w:val="0"/>
        <w:kinsoku/>
        <w:wordWrap/>
        <w:overflowPunct w:val="0"/>
        <w:topLinePunct w:val="0"/>
        <w:autoSpaceDE w:val="0"/>
        <w:autoSpaceDN w:val="0"/>
        <w:bidi w:val="0"/>
        <w:adjustRightInd w:val="0"/>
        <w:snapToGrid w:val="0"/>
        <w:spacing w:line="480" w:lineRule="exact"/>
        <w:ind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 xml:space="preserve">5.1 </w:t>
      </w:r>
      <w:r>
        <w:rPr>
          <w:rFonts w:hint="eastAsia" w:ascii="新宋体" w:hAnsi="新宋体" w:eastAsia="新宋体" w:cs="新宋体"/>
          <w:color w:val="auto"/>
          <w:spacing w:val="0"/>
          <w:w w:val="100"/>
          <w:position w:val="0"/>
          <w:sz w:val="24"/>
          <w:szCs w:val="24"/>
        </w:rPr>
        <w:t>招标文件获取时间：凡有意参加投标者，请于2</w:t>
      </w:r>
      <w:r>
        <w:rPr>
          <w:rFonts w:hint="eastAsia" w:ascii="新宋体" w:hAnsi="新宋体" w:eastAsia="新宋体" w:cs="新宋体"/>
          <w:color w:val="auto"/>
          <w:spacing w:val="0"/>
          <w:w w:val="100"/>
          <w:position w:val="0"/>
          <w:sz w:val="24"/>
          <w:szCs w:val="24"/>
          <w:highlight w:val="none"/>
        </w:rPr>
        <w:t>026年</w:t>
      </w:r>
      <w:r>
        <w:rPr>
          <w:rFonts w:hint="eastAsia" w:ascii="新宋体" w:hAnsi="新宋体" w:eastAsia="新宋体" w:cs="新宋体"/>
          <w:color w:val="auto"/>
          <w:spacing w:val="0"/>
          <w:w w:val="100"/>
          <w:position w:val="0"/>
          <w:sz w:val="24"/>
          <w:szCs w:val="24"/>
          <w:highlight w:val="none"/>
          <w:lang w:val="en-US" w:eastAsia="zh-CN"/>
        </w:rPr>
        <w:t>09</w:t>
      </w:r>
      <w:r>
        <w:rPr>
          <w:rFonts w:hint="eastAsia" w:ascii="新宋体" w:hAnsi="新宋体" w:eastAsia="新宋体" w:cs="新宋体"/>
          <w:color w:val="auto"/>
          <w:spacing w:val="0"/>
          <w:w w:val="100"/>
          <w:position w:val="0"/>
          <w:sz w:val="24"/>
          <w:szCs w:val="24"/>
          <w:highlight w:val="none"/>
        </w:rPr>
        <w:t>月</w:t>
      </w:r>
      <w:r>
        <w:rPr>
          <w:rFonts w:hint="eastAsia" w:ascii="新宋体" w:hAnsi="新宋体" w:eastAsia="新宋体" w:cs="新宋体"/>
          <w:color w:val="auto"/>
          <w:spacing w:val="0"/>
          <w:w w:val="100"/>
          <w:position w:val="0"/>
          <w:sz w:val="24"/>
          <w:szCs w:val="24"/>
          <w:highlight w:val="none"/>
          <w:lang w:val="en-US" w:eastAsia="zh-CN"/>
        </w:rPr>
        <w:t>30</w:t>
      </w:r>
      <w:r>
        <w:rPr>
          <w:rFonts w:hint="eastAsia" w:ascii="新宋体" w:hAnsi="新宋体" w:eastAsia="新宋体" w:cs="新宋体"/>
          <w:color w:val="auto"/>
          <w:spacing w:val="0"/>
          <w:w w:val="100"/>
          <w:position w:val="0"/>
          <w:sz w:val="24"/>
          <w:szCs w:val="24"/>
          <w:highlight w:val="none"/>
        </w:rPr>
        <w:t>日08：00时至2026年</w:t>
      </w:r>
      <w:r>
        <w:rPr>
          <w:rFonts w:hint="eastAsia" w:ascii="新宋体" w:hAnsi="新宋体" w:eastAsia="新宋体" w:cs="新宋体"/>
          <w:color w:val="auto"/>
          <w:spacing w:val="0"/>
          <w:w w:val="100"/>
          <w:position w:val="0"/>
          <w:sz w:val="24"/>
          <w:szCs w:val="24"/>
          <w:highlight w:val="none"/>
          <w:lang w:val="en-US" w:eastAsia="zh-CN"/>
        </w:rPr>
        <w:t>10</w:t>
      </w:r>
      <w:r>
        <w:rPr>
          <w:rFonts w:hint="eastAsia" w:ascii="新宋体" w:hAnsi="新宋体" w:eastAsia="新宋体" w:cs="新宋体"/>
          <w:color w:val="auto"/>
          <w:spacing w:val="0"/>
          <w:w w:val="100"/>
          <w:position w:val="0"/>
          <w:sz w:val="24"/>
          <w:szCs w:val="24"/>
          <w:highlight w:val="none"/>
        </w:rPr>
        <w:t>月</w:t>
      </w:r>
      <w:r>
        <w:rPr>
          <w:rFonts w:hint="eastAsia" w:ascii="新宋体" w:hAnsi="新宋体" w:eastAsia="新宋体" w:cs="新宋体"/>
          <w:color w:val="auto"/>
          <w:spacing w:val="0"/>
          <w:w w:val="100"/>
          <w:position w:val="0"/>
          <w:sz w:val="24"/>
          <w:szCs w:val="24"/>
          <w:highlight w:val="none"/>
          <w:lang w:val="en-US" w:eastAsia="zh-CN"/>
        </w:rPr>
        <w:t>12</w:t>
      </w:r>
      <w:r>
        <w:rPr>
          <w:rFonts w:hint="eastAsia" w:ascii="新宋体" w:hAnsi="新宋体" w:eastAsia="新宋体" w:cs="新宋体"/>
          <w:color w:val="auto"/>
          <w:spacing w:val="0"/>
          <w:w w:val="100"/>
          <w:position w:val="0"/>
          <w:sz w:val="24"/>
          <w:szCs w:val="24"/>
          <w:highlight w:val="none"/>
        </w:rPr>
        <w:t>日</w:t>
      </w:r>
      <w:r>
        <w:rPr>
          <w:rFonts w:hint="eastAsia" w:ascii="新宋体" w:hAnsi="新宋体" w:eastAsia="新宋体" w:cs="新宋体"/>
          <w:color w:val="auto"/>
          <w:spacing w:val="0"/>
          <w:w w:val="100"/>
          <w:position w:val="0"/>
          <w:sz w:val="24"/>
          <w:szCs w:val="24"/>
        </w:rPr>
        <w:t>18:00 时，登</w:t>
      </w:r>
      <w:r>
        <w:rPr>
          <w:rFonts w:hint="eastAsia" w:ascii="新宋体" w:hAnsi="新宋体" w:eastAsia="新宋体" w:cs="新宋体"/>
          <w:spacing w:val="0"/>
          <w:w w:val="100"/>
          <w:position w:val="0"/>
          <w:sz w:val="24"/>
          <w:szCs w:val="24"/>
        </w:rPr>
        <w:t>录“交易平台网站”（</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"https://ggzy.zhumadian.gov.cn/TPFront/"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https://ggzy.zhumadian.gov.cn/TPFront/</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），凭领取的企业身份认证锁（CA 密钥）登录系统免费下载领取招标文件,投标人未按规定在网上下载招标文件的，其投标将被拒绝。</w:t>
      </w:r>
    </w:p>
    <w:p w14:paraId="5FB714CB">
      <w:pPr>
        <w:keepNext w:val="0"/>
        <w:keepLines w:val="0"/>
        <w:pageBreakBefore w:val="0"/>
        <w:widowControl w:val="0"/>
        <w:kinsoku/>
        <w:wordWrap/>
        <w:overflowPunct w:val="0"/>
        <w:topLinePunct w:val="0"/>
        <w:autoSpaceDE w:val="0"/>
        <w:autoSpaceDN w:val="0"/>
        <w:bidi w:val="0"/>
        <w:adjustRightInd w:val="0"/>
        <w:snapToGrid w:val="0"/>
        <w:spacing w:line="480" w:lineRule="exact"/>
        <w:ind w:left="5" w:right="183" w:firstLine="4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5.2 招标文件获取方式：凭 CA 密钥登陆会员系统并按网上提示下载招标文件及资料。（详见交易平台网站下载中心栏目里投标人操作手册）。</w:t>
      </w:r>
    </w:p>
    <w:p w14:paraId="6F05FE0F">
      <w:pPr>
        <w:keepNext w:val="0"/>
        <w:keepLines w:val="0"/>
        <w:pageBreakBefore w:val="0"/>
        <w:widowControl w:val="0"/>
        <w:kinsoku/>
        <w:wordWrap/>
        <w:overflowPunct w:val="0"/>
        <w:topLinePunct w:val="0"/>
        <w:autoSpaceDE w:val="0"/>
        <w:autoSpaceDN w:val="0"/>
        <w:bidi w:val="0"/>
        <w:adjustRightInd w:val="0"/>
        <w:snapToGrid w:val="0"/>
        <w:spacing w:line="480" w:lineRule="exact"/>
        <w:ind w:right="179" w:firstLine="406"/>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5.3 获取招标文件后，投标人请到“交易平台网站”（https://ggzy.zhumadian.gov.cn/TPFront/）下载中心栏目下载最新版本的投标文件制作工具安装包，并使用安装后的最新版本投标文件制作工具以及 CA 密钥制作电子投标文件。</w:t>
      </w:r>
    </w:p>
    <w:p w14:paraId="2FA6A523">
      <w:pPr>
        <w:keepNext w:val="0"/>
        <w:keepLines w:val="0"/>
        <w:pageBreakBefore w:val="0"/>
        <w:widowControl w:val="0"/>
        <w:kinsoku/>
        <w:wordWrap/>
        <w:overflowPunct/>
        <w:topLinePunct w:val="0"/>
        <w:autoSpaceDE w:val="0"/>
        <w:autoSpaceDN w:val="0"/>
        <w:bidi w:val="0"/>
        <w:adjustRightInd w:val="0"/>
        <w:snapToGrid w:val="0"/>
        <w:spacing w:line="480" w:lineRule="exact"/>
        <w:ind w:left="3"/>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6．资格审查方式</w:t>
      </w:r>
    </w:p>
    <w:p w14:paraId="015B428E">
      <w:pPr>
        <w:keepNext w:val="0"/>
        <w:keepLines w:val="0"/>
        <w:pageBreakBefore w:val="0"/>
        <w:widowControl w:val="0"/>
        <w:kinsoku/>
        <w:wordWrap/>
        <w:overflowPunct/>
        <w:topLinePunct w:val="0"/>
        <w:autoSpaceDE w:val="0"/>
        <w:autoSpaceDN w:val="0"/>
        <w:bidi w:val="0"/>
        <w:adjustRightInd w:val="0"/>
        <w:snapToGrid w:val="0"/>
        <w:spacing w:line="480" w:lineRule="exact"/>
        <w:ind w:left="4" w:right="181" w:firstLine="399"/>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6.1 本招标工程项目对投标申请人的资格审查采用资格后审方式，主要资格审查标准和内容详见招标文件，只有资格审查合格的投标申请人才有可能被授予合同。</w:t>
      </w:r>
    </w:p>
    <w:p w14:paraId="3343AE24">
      <w:pPr>
        <w:keepNext w:val="0"/>
        <w:keepLines w:val="0"/>
        <w:pageBreakBefore w:val="0"/>
        <w:widowControl w:val="0"/>
        <w:kinsoku/>
        <w:wordWrap/>
        <w:overflowPunct/>
        <w:topLinePunct w:val="0"/>
        <w:autoSpaceDE w:val="0"/>
        <w:autoSpaceDN w:val="0"/>
        <w:bidi w:val="0"/>
        <w:adjustRightInd w:val="0"/>
        <w:snapToGrid w:val="0"/>
        <w:spacing w:line="480" w:lineRule="exact"/>
        <w:ind w:right="183" w:firstLine="403"/>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6.2 本项目采用不见面开标，投标人无需递交纸质投标文件及原件，投标企业应在制作投标文件时，将项目经理、人员、资质、业绩、荣誉等投标所需材料扫描件，上传至投标文件的“资格审查材料（不见面开标）”节点下，以供评标过程中评委查阅。评标时以电子投标文件中“资格审查材料（不见面开标）”节点上传的信息为准。</w:t>
      </w:r>
    </w:p>
    <w:p w14:paraId="72D0D52C">
      <w:pPr>
        <w:keepNext w:val="0"/>
        <w:keepLines w:val="0"/>
        <w:pageBreakBefore w:val="0"/>
        <w:widowControl w:val="0"/>
        <w:kinsoku/>
        <w:wordWrap/>
        <w:overflowPunct/>
        <w:topLinePunct w:val="0"/>
        <w:autoSpaceDE w:val="0"/>
        <w:autoSpaceDN w:val="0"/>
        <w:bidi w:val="0"/>
        <w:adjustRightInd w:val="0"/>
        <w:snapToGrid w:val="0"/>
        <w:spacing w:line="480" w:lineRule="exact"/>
        <w:ind w:left="6"/>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7.</w:t>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b/>
          <w:bCs/>
          <w:spacing w:val="0"/>
          <w:w w:val="100"/>
          <w:position w:val="0"/>
          <w:sz w:val="24"/>
          <w:szCs w:val="24"/>
        </w:rPr>
        <w:t>投标文件的上传/递交</w:t>
      </w:r>
    </w:p>
    <w:p w14:paraId="6C1AF57F">
      <w:pPr>
        <w:keepNext w:val="0"/>
        <w:keepLines w:val="0"/>
        <w:pageBreakBefore w:val="0"/>
        <w:widowControl w:val="0"/>
        <w:kinsoku/>
        <w:wordWrap/>
        <w:overflowPunct/>
        <w:topLinePunct w:val="0"/>
        <w:autoSpaceDE w:val="0"/>
        <w:autoSpaceDN w:val="0"/>
        <w:bidi w:val="0"/>
        <w:adjustRightInd w:val="0"/>
        <w:snapToGrid w:val="0"/>
        <w:spacing w:line="480" w:lineRule="exact"/>
        <w:ind w:left="407"/>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7.1 本项目采用不见面开标、投标人需要递交电子投标文件，无需递交纸质文件。</w:t>
      </w:r>
    </w:p>
    <w:p w14:paraId="6C763EDE">
      <w:pPr>
        <w:keepNext w:val="0"/>
        <w:keepLines w:val="0"/>
        <w:pageBreakBefore w:val="0"/>
        <w:widowControl w:val="0"/>
        <w:kinsoku/>
        <w:wordWrap/>
        <w:overflowPunct/>
        <w:topLinePunct w:val="0"/>
        <w:autoSpaceDE w:val="0"/>
        <w:autoSpaceDN w:val="0"/>
        <w:bidi w:val="0"/>
        <w:adjustRightInd w:val="0"/>
        <w:snapToGrid w:val="0"/>
        <w:spacing w:line="480" w:lineRule="exact"/>
        <w:ind w:left="8" w:right="1" w:firstLine="398"/>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7.2 投标文件的上传/递交截止时间（</w:t>
      </w:r>
      <w:r>
        <w:rPr>
          <w:rFonts w:hint="eastAsia" w:ascii="新宋体" w:hAnsi="新宋体" w:eastAsia="新宋体" w:cs="新宋体"/>
          <w:spacing w:val="0"/>
          <w:w w:val="100"/>
          <w:position w:val="0"/>
          <w:sz w:val="24"/>
          <w:szCs w:val="24"/>
          <w:highlight w:val="none"/>
        </w:rPr>
        <w:t>投标截止</w:t>
      </w:r>
      <w:r>
        <w:rPr>
          <w:rFonts w:hint="eastAsia" w:ascii="新宋体" w:hAnsi="新宋体" w:eastAsia="新宋体" w:cs="新宋体"/>
          <w:color w:val="auto"/>
          <w:spacing w:val="0"/>
          <w:w w:val="100"/>
          <w:position w:val="0"/>
          <w:sz w:val="24"/>
          <w:szCs w:val="24"/>
          <w:highlight w:val="none"/>
        </w:rPr>
        <w:t>时间2026年</w:t>
      </w:r>
      <w:r>
        <w:rPr>
          <w:rFonts w:hint="eastAsia" w:ascii="新宋体" w:hAnsi="新宋体" w:eastAsia="新宋体" w:cs="新宋体"/>
          <w:color w:val="auto"/>
          <w:spacing w:val="0"/>
          <w:w w:val="100"/>
          <w:position w:val="0"/>
          <w:sz w:val="24"/>
          <w:szCs w:val="24"/>
          <w:highlight w:val="none"/>
          <w:lang w:val="en-US" w:eastAsia="zh-CN"/>
        </w:rPr>
        <w:t>10</w:t>
      </w:r>
      <w:r>
        <w:rPr>
          <w:rFonts w:hint="eastAsia" w:ascii="新宋体" w:hAnsi="新宋体" w:eastAsia="新宋体" w:cs="新宋体"/>
          <w:color w:val="auto"/>
          <w:spacing w:val="0"/>
          <w:w w:val="100"/>
          <w:position w:val="0"/>
          <w:sz w:val="24"/>
          <w:szCs w:val="24"/>
          <w:highlight w:val="none"/>
        </w:rPr>
        <w:t>月</w:t>
      </w:r>
      <w:r>
        <w:rPr>
          <w:rFonts w:hint="eastAsia" w:ascii="新宋体" w:hAnsi="新宋体" w:eastAsia="新宋体" w:cs="新宋体"/>
          <w:color w:val="auto"/>
          <w:spacing w:val="0"/>
          <w:w w:val="100"/>
          <w:position w:val="0"/>
          <w:sz w:val="24"/>
          <w:szCs w:val="24"/>
          <w:highlight w:val="none"/>
          <w:lang w:val="en-US" w:eastAsia="zh-CN"/>
        </w:rPr>
        <w:t>20</w:t>
      </w:r>
      <w:r>
        <w:rPr>
          <w:rFonts w:hint="eastAsia" w:ascii="新宋体" w:hAnsi="新宋体" w:eastAsia="新宋体" w:cs="新宋体"/>
          <w:color w:val="auto"/>
          <w:spacing w:val="0"/>
          <w:w w:val="100"/>
          <w:position w:val="0"/>
          <w:sz w:val="24"/>
          <w:szCs w:val="24"/>
          <w:highlight w:val="none"/>
        </w:rPr>
        <w:t>日09时00分</w:t>
      </w:r>
      <w:r>
        <w:rPr>
          <w:rFonts w:hint="eastAsia" w:ascii="新宋体" w:hAnsi="新宋体" w:eastAsia="新宋体" w:cs="新宋体"/>
          <w:color w:val="auto"/>
          <w:spacing w:val="0"/>
          <w:w w:val="100"/>
          <w:position w:val="0"/>
          <w:sz w:val="24"/>
          <w:szCs w:val="24"/>
        </w:rPr>
        <w:t>，</w:t>
      </w:r>
      <w:r>
        <w:rPr>
          <w:rFonts w:hint="eastAsia" w:ascii="新宋体" w:hAnsi="新宋体" w:eastAsia="新宋体" w:cs="新宋体"/>
          <w:spacing w:val="0"/>
          <w:w w:val="100"/>
          <w:position w:val="0"/>
          <w:sz w:val="24"/>
          <w:szCs w:val="24"/>
        </w:rPr>
        <w:t>下同）和地点见招标文件。加密电子投标文件（*.ZMDTF 格式）应在投标截止时间前通过驻马店市公共资源交易电子交易平台</w:t>
      </w:r>
      <w:r>
        <w:rPr>
          <w:rFonts w:hint="eastAsia" w:ascii="新宋体" w:hAnsi="新宋体" w:eastAsia="新宋体" w:cs="新宋体"/>
          <w:spacing w:val="0"/>
          <w:w w:val="100"/>
          <w:position w:val="0"/>
          <w:sz w:val="24"/>
          <w:szCs w:val="24"/>
          <w:lang w:eastAsia="zh-CN"/>
        </w:rPr>
        <w:t>（</w:t>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"https://ggzy.zhumadian.gov.cn/TPFront/"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https://ggzy.zhumadian.gov.cn/TPFront/</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）上传完成。</w:t>
      </w:r>
    </w:p>
    <w:p w14:paraId="01910ED2">
      <w:pPr>
        <w:keepNext w:val="0"/>
        <w:keepLines w:val="0"/>
        <w:pageBreakBefore w:val="0"/>
        <w:widowControl w:val="0"/>
        <w:kinsoku/>
        <w:wordWrap/>
        <w:overflowPunct/>
        <w:topLinePunct w:val="0"/>
        <w:autoSpaceDE w:val="0"/>
        <w:autoSpaceDN w:val="0"/>
        <w:bidi w:val="0"/>
        <w:adjustRightInd w:val="0"/>
        <w:snapToGrid w:val="0"/>
        <w:spacing w:line="480" w:lineRule="exact"/>
        <w:ind w:firstLine="406"/>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7.3 本项目采用远程不见面交易的模式。开标当日，投标人无需到达开标现场，仅需在任意地点通过驻马店不见面开标系统</w:t>
      </w:r>
      <w:r>
        <w:rPr>
          <w:rFonts w:hint="eastAsia" w:ascii="新宋体" w:hAnsi="新宋体" w:eastAsia="新宋体" w:cs="新宋体"/>
          <w:spacing w:val="0"/>
          <w:w w:val="100"/>
          <w:position w:val="0"/>
          <w:sz w:val="24"/>
          <w:szCs w:val="24"/>
          <w:lang w:eastAsia="zh-CN"/>
        </w:rPr>
        <w:t>（</w:t>
      </w:r>
      <w:r>
        <w:rPr>
          <w:rFonts w:hint="eastAsia" w:ascii="新宋体" w:hAnsi="新宋体" w:eastAsia="新宋体" w:cs="新宋体"/>
          <w:spacing w:val="0"/>
          <w:w w:val="100"/>
          <w:position w:val="0"/>
          <w:sz w:val="24"/>
          <w:szCs w:val="24"/>
          <w:lang w:val="en-US" w:eastAsia="zh-CN"/>
        </w:rPr>
        <w:t>http://ggzy.zhumadian.gov.cn:9190/BidOpening/bidopeninghallaction/hall/login</w:t>
      </w:r>
      <w:r>
        <w:rPr>
          <w:rFonts w:hint="eastAsia" w:ascii="新宋体" w:hAnsi="新宋体" w:eastAsia="新宋体" w:cs="新宋体"/>
          <w:spacing w:val="0"/>
          <w:w w:val="100"/>
          <w:position w:val="0"/>
          <w:sz w:val="24"/>
          <w:szCs w:val="24"/>
        </w:rPr>
        <w:t>）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签到、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3DB21FD">
      <w:pPr>
        <w:keepNext w:val="0"/>
        <w:keepLines w:val="0"/>
        <w:pageBreakBefore w:val="0"/>
        <w:widowControl w:val="0"/>
        <w:kinsoku/>
        <w:wordWrap/>
        <w:overflowPunct/>
        <w:topLinePunct w:val="0"/>
        <w:autoSpaceDE w:val="0"/>
        <w:autoSpaceDN w:val="0"/>
        <w:bidi w:val="0"/>
        <w:adjustRightInd w:val="0"/>
        <w:snapToGrid w:val="0"/>
        <w:spacing w:line="480" w:lineRule="exact"/>
        <w:ind w:left="1" w:firstLine="404"/>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7.4 远程开标前，投标人务必在驻马店市公共资源交易电子交易平台（</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"https://ggzy.zhumadian.gov.cn/TPFront/"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https://ggzy.zhumadian.gov.cn/TPFront/</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）投标文件上传模块中使用“模拟解密”功能，验证本机远程自助解密环境。</w:t>
      </w:r>
    </w:p>
    <w:p w14:paraId="47FDF265">
      <w:pPr>
        <w:keepNext w:val="0"/>
        <w:keepLines w:val="0"/>
        <w:pageBreakBefore w:val="0"/>
        <w:widowControl w:val="0"/>
        <w:kinsoku/>
        <w:wordWrap/>
        <w:overflowPunct/>
        <w:topLinePunct w:val="0"/>
        <w:autoSpaceDE w:val="0"/>
        <w:autoSpaceDN w:val="0"/>
        <w:bidi w:val="0"/>
        <w:adjustRightInd w:val="0"/>
        <w:snapToGrid w:val="0"/>
        <w:spacing w:line="480" w:lineRule="exact"/>
        <w:ind w:left="406"/>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7.5 逾期上传/送达的或者未上传/未送达指定地点的投标文件，招标人不予受理。</w:t>
      </w:r>
    </w:p>
    <w:p w14:paraId="0BE5BA90">
      <w:pPr>
        <w:keepNext w:val="0"/>
        <w:keepLines w:val="0"/>
        <w:pageBreakBefore w:val="0"/>
        <w:widowControl w:val="0"/>
        <w:kinsoku/>
        <w:wordWrap/>
        <w:overflowPunct/>
        <w:topLinePunct w:val="0"/>
        <w:autoSpaceDE w:val="0"/>
        <w:autoSpaceDN w:val="0"/>
        <w:bidi w:val="0"/>
        <w:adjustRightInd w:val="0"/>
        <w:snapToGrid w:val="0"/>
        <w:spacing w:line="480" w:lineRule="exact"/>
        <w:ind w:left="1"/>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8.</w:t>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b/>
          <w:bCs/>
          <w:spacing w:val="0"/>
          <w:w w:val="100"/>
          <w:position w:val="0"/>
          <w:sz w:val="24"/>
          <w:szCs w:val="24"/>
        </w:rPr>
        <w:t>发布公告的媒介</w:t>
      </w:r>
    </w:p>
    <w:p w14:paraId="5C7DDC07">
      <w:pPr>
        <w:keepNext w:val="0"/>
        <w:keepLines w:val="0"/>
        <w:pageBreakBefore w:val="0"/>
        <w:widowControl w:val="0"/>
        <w:kinsoku/>
        <w:wordWrap/>
        <w:overflowPunct/>
        <w:topLinePunct w:val="0"/>
        <w:autoSpaceDE w:val="0"/>
        <w:autoSpaceDN w:val="0"/>
        <w:bidi w:val="0"/>
        <w:adjustRightInd w:val="0"/>
        <w:snapToGrid w:val="0"/>
        <w:spacing w:line="480" w:lineRule="exact"/>
        <w:ind w:left="10" w:right="273" w:firstLine="392"/>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本次招标公告在《中国招标投标公共服务平台》、《驻马店市公共资源电子交易平台》、《河南省政府采购网》上同时发布。</w:t>
      </w:r>
    </w:p>
    <w:p w14:paraId="7F042281">
      <w:pPr>
        <w:keepNext w:val="0"/>
        <w:keepLines w:val="0"/>
        <w:pageBreakBefore w:val="0"/>
        <w:widowControl w:val="0"/>
        <w:kinsoku/>
        <w:wordWrap/>
        <w:overflowPunct/>
        <w:topLinePunct w:val="0"/>
        <w:autoSpaceDE w:val="0"/>
        <w:autoSpaceDN w:val="0"/>
        <w:bidi w:val="0"/>
        <w:adjustRightInd w:val="0"/>
        <w:snapToGrid w:val="0"/>
        <w:spacing w:line="480" w:lineRule="exact"/>
        <w:ind w:left="1"/>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9．特别提醒</w:t>
      </w:r>
    </w:p>
    <w:p w14:paraId="1AD3934E">
      <w:pPr>
        <w:keepNext w:val="0"/>
        <w:keepLines w:val="0"/>
        <w:pageBreakBefore w:val="0"/>
        <w:widowControl w:val="0"/>
        <w:kinsoku/>
        <w:wordWrap/>
        <w:overflowPunct/>
        <w:topLinePunct w:val="0"/>
        <w:autoSpaceDE w:val="0"/>
        <w:autoSpaceDN w:val="0"/>
        <w:bidi w:val="0"/>
        <w:adjustRightInd w:val="0"/>
        <w:snapToGrid w:val="0"/>
        <w:spacing w:line="480" w:lineRule="exact"/>
        <w:ind w:left="8" w:right="180" w:firstLine="408"/>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因驻马店不见面交易系统具备视频直播、语音通话等，对网络带宽及硬件要求相对较高的功能，故投标人在参与使用不见面交易系统开标的项目时，需确认是否满足如下要求：</w:t>
      </w:r>
    </w:p>
    <w:p w14:paraId="20C2B063">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1、网络要求：网络带宽4M以上。</w:t>
      </w:r>
    </w:p>
    <w:p w14:paraId="5B3CE6EA">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2、硬件要求</w:t>
      </w:r>
    </w:p>
    <w:p w14:paraId="237AAC2B">
      <w:pPr>
        <w:keepNext w:val="0"/>
        <w:keepLines w:val="0"/>
        <w:pageBreakBefore w:val="0"/>
        <w:widowControl w:val="0"/>
        <w:kinsoku/>
        <w:wordWrap/>
        <w:overflowPunct/>
        <w:topLinePunct w:val="0"/>
        <w:autoSpaceDE w:val="0"/>
        <w:autoSpaceDN w:val="0"/>
        <w:bidi w:val="0"/>
        <w:adjustRightInd w:val="0"/>
        <w:snapToGrid w:val="0"/>
        <w:spacing w:line="480" w:lineRule="exact"/>
        <w:ind w:right="207" w:firstLine="424"/>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电脑要求内存4G及以上，且需配套网络摄像头、麦克风、音箱等，并确保其均能正常运转。操作系统要求Windows7 及以上，IE 浏览器IE11及以上。</w:t>
      </w:r>
    </w:p>
    <w:p w14:paraId="377B12F0">
      <w:pPr>
        <w:keepNext w:val="0"/>
        <w:keepLines w:val="0"/>
        <w:pageBreakBefore w:val="0"/>
        <w:widowControl w:val="0"/>
        <w:kinsoku/>
        <w:wordWrap/>
        <w:overflowPunct/>
        <w:topLinePunct w:val="0"/>
        <w:autoSpaceDE w:val="0"/>
        <w:autoSpaceDN w:val="0"/>
        <w:bidi w:val="0"/>
        <w:adjustRightInd w:val="0"/>
        <w:snapToGrid w:val="0"/>
        <w:spacing w:line="480" w:lineRule="exact"/>
        <w:ind w:left="405"/>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3、人员要求</w:t>
      </w:r>
    </w:p>
    <w:p w14:paraId="029B19E0">
      <w:pPr>
        <w:keepNext w:val="0"/>
        <w:keepLines w:val="0"/>
        <w:pageBreakBefore w:val="0"/>
        <w:widowControl w:val="0"/>
        <w:kinsoku/>
        <w:wordWrap/>
        <w:overflowPunct/>
        <w:topLinePunct w:val="0"/>
        <w:autoSpaceDE w:val="0"/>
        <w:autoSpaceDN w:val="0"/>
        <w:bidi w:val="0"/>
        <w:adjustRightInd w:val="0"/>
        <w:snapToGrid w:val="0"/>
        <w:spacing w:line="480" w:lineRule="exact"/>
        <w:ind w:left="1" w:right="180" w:firstLine="399"/>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对于参与驻马店不见面交易系统开标的投标企业代表，要求能熟练掌握电脑基础操作。不见面开标操作手册下载地址：</w:t>
      </w:r>
    </w:p>
    <w:p w14:paraId="7387182E">
      <w:pPr>
        <w:keepNext w:val="0"/>
        <w:keepLines w:val="0"/>
        <w:pageBreakBefore w:val="0"/>
        <w:widowControl w:val="0"/>
        <w:kinsoku/>
        <w:wordWrap/>
        <w:overflowPunct/>
        <w:topLinePunct w:val="0"/>
        <w:autoSpaceDE w:val="0"/>
        <w:autoSpaceDN w:val="0"/>
        <w:bidi w:val="0"/>
        <w:adjustRightInd w:val="0"/>
        <w:snapToGrid w:val="0"/>
        <w:spacing w:line="480" w:lineRule="exact"/>
        <w:ind w:left="3" w:right="275" w:firstLine="7"/>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w:t>
      </w:r>
      <w:r>
        <w:rPr>
          <w:rFonts w:hint="eastAsia" w:ascii="新宋体" w:hAnsi="新宋体" w:eastAsia="新宋体" w:cs="新宋体"/>
          <w:spacing w:val="0"/>
          <w:w w:val="100"/>
          <w:position w:val="0"/>
          <w:sz w:val="24"/>
          <w:szCs w:val="24"/>
          <w:lang w:val="en-US" w:eastAsia="zh-CN"/>
        </w:rPr>
        <w:fldChar w:fldCharType="begin"/>
      </w:r>
      <w:r>
        <w:rPr>
          <w:rFonts w:hint="eastAsia" w:ascii="新宋体" w:hAnsi="新宋体" w:eastAsia="新宋体" w:cs="新宋体"/>
          <w:spacing w:val="0"/>
          <w:w w:val="100"/>
          <w:position w:val="0"/>
          <w:sz w:val="24"/>
          <w:szCs w:val="24"/>
          <w:lang w:val="en-US" w:eastAsia="zh-CN"/>
        </w:rPr>
        <w:instrText xml:space="preserve"> HYPERLINK "http://www.zmdggzy.gov.cn/TPFront/InfoDetail/?InfoID=6e085538-6be5-4d25-80b2-12f5fc669ba1&amp;CategoryNum=026005" </w:instrText>
      </w:r>
      <w:r>
        <w:rPr>
          <w:rFonts w:hint="eastAsia" w:ascii="新宋体" w:hAnsi="新宋体" w:eastAsia="新宋体" w:cs="新宋体"/>
          <w:spacing w:val="0"/>
          <w:w w:val="100"/>
          <w:position w:val="0"/>
          <w:sz w:val="24"/>
          <w:szCs w:val="24"/>
          <w:lang w:val="en-US" w:eastAsia="zh-CN"/>
        </w:rPr>
        <w:fldChar w:fldCharType="separate"/>
      </w:r>
      <w:r>
        <w:rPr>
          <w:rFonts w:hint="eastAsia" w:ascii="新宋体" w:hAnsi="新宋体" w:eastAsia="新宋体" w:cs="新宋体"/>
          <w:spacing w:val="0"/>
          <w:w w:val="100"/>
          <w:position w:val="0"/>
          <w:sz w:val="24"/>
          <w:szCs w:val="24"/>
        </w:rPr>
        <w:t>https://ggzy.zhumadian.gov.cn/TPFront/InfoDetail/?</w:t>
      </w:r>
      <w:r>
        <w:rPr>
          <w:rFonts w:hint="eastAsia" w:ascii="新宋体" w:hAnsi="新宋体" w:eastAsia="新宋体" w:cs="新宋体"/>
          <w:spacing w:val="0"/>
          <w:w w:val="100"/>
          <w:position w:val="0"/>
          <w:sz w:val="24"/>
          <w:szCs w:val="24"/>
          <w:lang w:val="en-US" w:eastAsia="zh-CN"/>
        </w:rPr>
        <w:fldChar w:fldCharType="end"/>
      </w:r>
      <w:r>
        <w:rPr>
          <w:rFonts w:hint="eastAsia" w:ascii="新宋体" w:hAnsi="新宋体" w:eastAsia="新宋体" w:cs="新宋体"/>
          <w:spacing w:val="0"/>
          <w:w w:val="100"/>
          <w:position w:val="0"/>
          <w:sz w:val="24"/>
          <w:szCs w:val="24"/>
          <w:lang w:val="en-US" w:eastAsia="zh-CN"/>
        </w:rPr>
        <w:t>InfoID=6e085538-6be5-4d25-80b2-12f5fc669ba1&amp;CategoryNum=026005</w:t>
      </w:r>
      <w:r>
        <w:rPr>
          <w:rFonts w:hint="eastAsia" w:ascii="新宋体" w:hAnsi="新宋体" w:eastAsia="新宋体" w:cs="新宋体"/>
          <w:spacing w:val="0"/>
          <w:w w:val="100"/>
          <w:position w:val="0"/>
          <w:sz w:val="24"/>
          <w:szCs w:val="24"/>
        </w:rPr>
        <w:t>）</w:t>
      </w:r>
    </w:p>
    <w:p w14:paraId="096865EF">
      <w:pPr>
        <w:keepNext w:val="0"/>
        <w:keepLines w:val="0"/>
        <w:pageBreakBefore w:val="0"/>
        <w:widowControl w:val="0"/>
        <w:kinsoku/>
        <w:wordWrap/>
        <w:overflowPunct/>
        <w:topLinePunct w:val="0"/>
        <w:autoSpaceDE w:val="0"/>
        <w:autoSpaceDN w:val="0"/>
        <w:bidi w:val="0"/>
        <w:adjustRightInd w:val="0"/>
        <w:snapToGrid w:val="0"/>
        <w:spacing w:line="480" w:lineRule="exact"/>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10．联系方式</w:t>
      </w:r>
    </w:p>
    <w:p w14:paraId="14E936C2">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招 标 人：新蔡县农业农村局</w:t>
      </w:r>
    </w:p>
    <w:p w14:paraId="2E6C98DA">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办公地址：新蔡县干宝大道(干宝公园南侧约100米)</w:t>
      </w:r>
    </w:p>
    <w:p w14:paraId="259429AB">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电    话：131 0366 1038</w:t>
      </w:r>
    </w:p>
    <w:p w14:paraId="5ECF93D3">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联 系 人：余先生</w:t>
      </w:r>
    </w:p>
    <w:p w14:paraId="7CA686C8">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邮    箱：</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"xcxncnyj@163.com"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xcxncnyj@163.com</w:t>
      </w:r>
      <w:r>
        <w:rPr>
          <w:rFonts w:hint="eastAsia" w:ascii="新宋体" w:hAnsi="新宋体" w:eastAsia="新宋体" w:cs="新宋体"/>
          <w:spacing w:val="0"/>
          <w:w w:val="100"/>
          <w:position w:val="0"/>
          <w:sz w:val="24"/>
          <w:szCs w:val="24"/>
        </w:rPr>
        <w:fldChar w:fldCharType="end"/>
      </w:r>
    </w:p>
    <w:p w14:paraId="531BD7A8">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lang w:eastAsia="zh-CN"/>
        </w:rPr>
      </w:pPr>
      <w:r>
        <w:rPr>
          <w:rFonts w:hint="eastAsia" w:ascii="新宋体" w:hAnsi="新宋体" w:eastAsia="新宋体" w:cs="新宋体"/>
          <w:spacing w:val="0"/>
          <w:w w:val="100"/>
          <w:position w:val="0"/>
          <w:sz w:val="24"/>
          <w:szCs w:val="24"/>
        </w:rPr>
        <w:t>代理机构：</w:t>
      </w:r>
      <w:r>
        <w:rPr>
          <w:rFonts w:hint="eastAsia" w:ascii="新宋体" w:hAnsi="新宋体" w:eastAsia="新宋体" w:cs="新宋体"/>
          <w:spacing w:val="0"/>
          <w:w w:val="100"/>
          <w:position w:val="0"/>
          <w:sz w:val="24"/>
          <w:szCs w:val="24"/>
          <w:lang w:eastAsia="zh-CN"/>
        </w:rPr>
        <w:t>中易达工程咨询有限公司</w:t>
      </w:r>
    </w:p>
    <w:p w14:paraId="5412E283">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地    址：</w:t>
      </w:r>
      <w:r>
        <w:rPr>
          <w:rFonts w:hint="eastAsia" w:ascii="新宋体" w:hAnsi="新宋体" w:eastAsia="新宋体" w:cs="新宋体"/>
          <w:spacing w:val="0"/>
          <w:w w:val="100"/>
          <w:position w:val="0"/>
          <w:sz w:val="24"/>
          <w:szCs w:val="24"/>
          <w:lang w:val="en-US" w:eastAsia="zh-CN"/>
        </w:rPr>
        <w:t>郑州航空港经济综合实验区洵美路15号23号楼1-3层105号</w:t>
      </w:r>
    </w:p>
    <w:p w14:paraId="5FEB05A6">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电    话：</w:t>
      </w:r>
      <w:r>
        <w:rPr>
          <w:rFonts w:hint="eastAsia" w:ascii="新宋体" w:hAnsi="新宋体" w:eastAsia="新宋体" w:cs="新宋体"/>
          <w:spacing w:val="0"/>
          <w:w w:val="100"/>
          <w:position w:val="0"/>
          <w:sz w:val="24"/>
          <w:szCs w:val="24"/>
          <w:lang w:val="en-US" w:eastAsia="zh-CN"/>
        </w:rPr>
        <w:t>0371-66069301</w:t>
      </w:r>
    </w:p>
    <w:p w14:paraId="0D099EB6">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联 系 人：</w:t>
      </w:r>
      <w:r>
        <w:rPr>
          <w:rFonts w:hint="eastAsia" w:ascii="新宋体" w:hAnsi="新宋体" w:eastAsia="新宋体" w:cs="新宋体"/>
          <w:spacing w:val="0"/>
          <w:w w:val="100"/>
          <w:position w:val="0"/>
          <w:sz w:val="24"/>
          <w:szCs w:val="24"/>
          <w:lang w:val="en-US" w:eastAsia="zh-CN"/>
        </w:rPr>
        <w:t>何女士</w:t>
      </w:r>
    </w:p>
    <w:p w14:paraId="281C513F">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邮    箱：</w:t>
      </w:r>
      <w:r>
        <w:rPr>
          <w:rFonts w:hint="eastAsia" w:ascii="新宋体" w:hAnsi="新宋体" w:eastAsia="新宋体" w:cs="新宋体"/>
          <w:spacing w:val="0"/>
          <w:w w:val="100"/>
          <w:position w:val="0"/>
          <w:sz w:val="24"/>
          <w:szCs w:val="24"/>
          <w:lang w:val="en-US" w:eastAsia="zh-CN"/>
        </w:rPr>
        <w:t>zydzx0701@163.com</w:t>
      </w:r>
    </w:p>
    <w:p w14:paraId="423D7CEC">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监督单位：新蔡县住房和城乡建设局</w:t>
      </w:r>
    </w:p>
    <w:p w14:paraId="45F66B0A">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办公地址：新蔡县开元大道住建局 328 办公室</w:t>
      </w:r>
    </w:p>
    <w:p w14:paraId="68910731">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电    话：0396-2730328</w:t>
      </w:r>
    </w:p>
    <w:p w14:paraId="78C64345">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pPr>
      <w:bookmarkStart w:id="1" w:name="bookmark2"/>
      <w:bookmarkEnd w:id="1"/>
      <w:r>
        <w:rPr>
          <w:rFonts w:hint="eastAsia" w:ascii="新宋体" w:hAnsi="新宋体" w:eastAsia="新宋体" w:cs="新宋体"/>
          <w:spacing w:val="0"/>
          <w:w w:val="100"/>
          <w:position w:val="0"/>
          <w:sz w:val="24"/>
          <w:szCs w:val="24"/>
        </w:rPr>
        <w:t>邮    箱：</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"xcxzjjzbb@163.com"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xcxzjjzbb@163.com</w:t>
      </w:r>
      <w:r>
        <w:rPr>
          <w:rFonts w:hint="eastAsia" w:ascii="新宋体" w:hAnsi="新宋体" w:eastAsia="新宋体" w:cs="新宋体"/>
          <w:spacing w:val="0"/>
          <w:w w:val="100"/>
          <w:position w:val="0"/>
          <w:sz w:val="24"/>
          <w:szCs w:val="24"/>
        </w:rPr>
        <w:fldChar w:fldCharType="end"/>
      </w:r>
    </w:p>
    <w:p w14:paraId="06090F02">
      <w:pPr>
        <w:keepNext w:val="0"/>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textAlignment w:val="baseline"/>
        <w:rPr>
          <w:rFonts w:hint="eastAsia" w:ascii="新宋体" w:hAnsi="新宋体" w:eastAsia="新宋体" w:cs="新宋体"/>
          <w:spacing w:val="0"/>
          <w:w w:val="100"/>
          <w:position w:val="0"/>
          <w:sz w:val="24"/>
          <w:szCs w:val="24"/>
        </w:rPr>
        <w:sectPr>
          <w:footerReference r:id="rId7" w:type="default"/>
          <w:pgSz w:w="11906" w:h="16839"/>
          <w:pgMar w:top="1440" w:right="1080" w:bottom="1440" w:left="1080" w:header="794" w:footer="794" w:gutter="0"/>
          <w:pgNumType w:fmt="decimal"/>
          <w:cols w:space="720" w:num="1"/>
        </w:sectPr>
      </w:pPr>
    </w:p>
    <w:p w14:paraId="447F9195">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baseline"/>
        <w:outlineLvl w:val="0"/>
        <w:rPr>
          <w:rFonts w:hint="eastAsia" w:ascii="宋体" w:hAnsi="宋体" w:eastAsia="宋体" w:cs="宋体"/>
          <w:spacing w:val="0"/>
          <w:w w:val="100"/>
          <w:position w:val="0"/>
          <w:sz w:val="36"/>
          <w:szCs w:val="36"/>
        </w:rPr>
      </w:pPr>
      <w:bookmarkStart w:id="2" w:name="bookmark10"/>
      <w:bookmarkEnd w:id="2"/>
      <w:r>
        <w:rPr>
          <w:rFonts w:hint="eastAsia" w:ascii="宋体" w:hAnsi="宋体" w:eastAsia="宋体" w:cs="宋体"/>
          <w:b/>
          <w:bCs/>
          <w:spacing w:val="0"/>
          <w:w w:val="100"/>
          <w:position w:val="0"/>
          <w:sz w:val="36"/>
          <w:szCs w:val="36"/>
        </w:rPr>
        <w:t>第二章</w:t>
      </w:r>
      <w:r>
        <w:rPr>
          <w:rFonts w:hint="eastAsia" w:ascii="宋体" w:hAnsi="宋体" w:eastAsia="宋体" w:cs="宋体"/>
          <w:spacing w:val="0"/>
          <w:w w:val="100"/>
          <w:position w:val="0"/>
          <w:sz w:val="36"/>
          <w:szCs w:val="36"/>
        </w:rPr>
        <w:t xml:space="preserve">  </w:t>
      </w:r>
      <w:r>
        <w:rPr>
          <w:rFonts w:hint="eastAsia" w:ascii="宋体" w:hAnsi="宋体" w:eastAsia="宋体" w:cs="宋体"/>
          <w:b/>
          <w:bCs/>
          <w:spacing w:val="0"/>
          <w:w w:val="100"/>
          <w:position w:val="0"/>
          <w:sz w:val="36"/>
          <w:szCs w:val="36"/>
        </w:rPr>
        <w:t>投标人须知</w:t>
      </w:r>
    </w:p>
    <w:p w14:paraId="6DDCA9AD">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baseline"/>
        <w:outlineLvl w:val="1"/>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投标人须知前附表</w:t>
      </w:r>
    </w:p>
    <w:p w14:paraId="4440C4E4">
      <w:pPr>
        <w:keepNext w:val="0"/>
        <w:keepLines w:val="0"/>
        <w:pageBreakBefore w:val="0"/>
        <w:widowControl w:val="0"/>
        <w:kinsoku/>
        <w:wordWrap/>
        <w:topLinePunct w:val="0"/>
        <w:autoSpaceDE w:val="0"/>
        <w:autoSpaceDN w:val="0"/>
        <w:bidi w:val="0"/>
        <w:adjustRightInd w:val="0"/>
        <w:snapToGrid w:val="0"/>
        <w:spacing w:line="110" w:lineRule="exact"/>
        <w:textAlignment w:val="baseline"/>
        <w:rPr>
          <w:rFonts w:hint="eastAsia" w:ascii="宋体" w:hAnsi="宋体" w:eastAsia="宋体" w:cs="宋体"/>
          <w:spacing w:val="0"/>
          <w:w w:val="100"/>
          <w:position w:val="0"/>
        </w:rPr>
      </w:pPr>
    </w:p>
    <w:tbl>
      <w:tblPr>
        <w:tblStyle w:val="9"/>
        <w:tblW w:w="98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08"/>
        <w:gridCol w:w="1846"/>
        <w:gridCol w:w="6591"/>
      </w:tblGrid>
      <w:tr w14:paraId="44EA7B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7" w:hRule="atLeast"/>
          <w:jc w:val="center"/>
        </w:trPr>
        <w:tc>
          <w:tcPr>
            <w:tcW w:w="1408" w:type="dxa"/>
            <w:vAlign w:val="center"/>
          </w:tcPr>
          <w:p w14:paraId="4E88AA5A">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条款号</w:t>
            </w:r>
          </w:p>
        </w:tc>
        <w:tc>
          <w:tcPr>
            <w:tcW w:w="1846" w:type="dxa"/>
            <w:vAlign w:val="center"/>
          </w:tcPr>
          <w:p w14:paraId="40A98225">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条款名称</w:t>
            </w:r>
          </w:p>
        </w:tc>
        <w:tc>
          <w:tcPr>
            <w:tcW w:w="6591" w:type="dxa"/>
            <w:vAlign w:val="center"/>
          </w:tcPr>
          <w:p w14:paraId="7C847FF1">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编列内容</w:t>
            </w:r>
          </w:p>
        </w:tc>
      </w:tr>
      <w:tr w14:paraId="721D45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2" w:hRule="atLeast"/>
          <w:jc w:val="center"/>
        </w:trPr>
        <w:tc>
          <w:tcPr>
            <w:tcW w:w="1408" w:type="dxa"/>
            <w:vAlign w:val="center"/>
          </w:tcPr>
          <w:p w14:paraId="693A1648">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p>
        </w:tc>
        <w:tc>
          <w:tcPr>
            <w:tcW w:w="1846" w:type="dxa"/>
            <w:vAlign w:val="center"/>
          </w:tcPr>
          <w:p w14:paraId="0B5CED20">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招标人</w:t>
            </w:r>
          </w:p>
        </w:tc>
        <w:tc>
          <w:tcPr>
            <w:tcW w:w="6591" w:type="dxa"/>
            <w:vAlign w:val="center"/>
          </w:tcPr>
          <w:p w14:paraId="01CA4DF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5"/>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名  称：新蔡县农业农村局</w:t>
            </w:r>
          </w:p>
          <w:p w14:paraId="39B8233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2"/>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地址：新蔡县干宝大道(干宝公园南侧约100米)</w:t>
            </w:r>
          </w:p>
          <w:p w14:paraId="3F9BB02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3"/>
              <w:jc w:val="both"/>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t>联系人：余先生</w:t>
            </w:r>
          </w:p>
          <w:p w14:paraId="32A6DC8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联系电话：13103661038</w:t>
            </w:r>
          </w:p>
        </w:tc>
      </w:tr>
      <w:tr w14:paraId="31800B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2" w:hRule="atLeast"/>
          <w:jc w:val="center"/>
        </w:trPr>
        <w:tc>
          <w:tcPr>
            <w:tcW w:w="1408" w:type="dxa"/>
            <w:vAlign w:val="center"/>
          </w:tcPr>
          <w:p w14:paraId="119274E3">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1.1.3</w:t>
            </w:r>
          </w:p>
        </w:tc>
        <w:tc>
          <w:tcPr>
            <w:tcW w:w="1846" w:type="dxa"/>
            <w:vAlign w:val="center"/>
          </w:tcPr>
          <w:p w14:paraId="273ED7AC">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招标代理机构</w:t>
            </w:r>
          </w:p>
        </w:tc>
        <w:tc>
          <w:tcPr>
            <w:tcW w:w="6591" w:type="dxa"/>
            <w:vAlign w:val="center"/>
          </w:tcPr>
          <w:p w14:paraId="1E0E2FE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5"/>
              <w:jc w:val="both"/>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t>名  称：</w:t>
            </w:r>
            <w:r>
              <w:rPr>
                <w:rFonts w:hint="eastAsia" w:ascii="宋体" w:hAnsi="宋体" w:eastAsia="宋体" w:cs="宋体"/>
                <w:spacing w:val="0"/>
                <w:w w:val="100"/>
                <w:position w:val="0"/>
                <w:sz w:val="24"/>
                <w:szCs w:val="24"/>
                <w:lang w:eastAsia="zh-CN"/>
              </w:rPr>
              <w:t>中易达工程咨询有限公司</w:t>
            </w:r>
          </w:p>
          <w:p w14:paraId="5B3B6A5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2"/>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  址：</w:t>
            </w:r>
            <w:r>
              <w:rPr>
                <w:rFonts w:hint="eastAsia" w:ascii="宋体" w:hAnsi="宋体" w:eastAsia="宋体" w:cs="宋体"/>
                <w:spacing w:val="0"/>
                <w:w w:val="100"/>
                <w:position w:val="0"/>
                <w:sz w:val="24"/>
                <w:szCs w:val="24"/>
                <w:lang w:val="en-US" w:eastAsia="zh-CN"/>
              </w:rPr>
              <w:t>郑州航空港经济综合实验区洵美路15号23号楼1-3层105号</w:t>
            </w:r>
          </w:p>
          <w:p w14:paraId="0309272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联系人：</w:t>
            </w:r>
            <w:r>
              <w:rPr>
                <w:rFonts w:hint="eastAsia" w:ascii="宋体" w:hAnsi="宋体" w:eastAsia="宋体" w:cs="宋体"/>
                <w:spacing w:val="0"/>
                <w:w w:val="100"/>
                <w:position w:val="0"/>
                <w:sz w:val="24"/>
                <w:szCs w:val="24"/>
                <w:lang w:val="en-US" w:eastAsia="zh-CN"/>
              </w:rPr>
              <w:t>何女士</w:t>
            </w:r>
          </w:p>
          <w:p w14:paraId="2039A9D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36"/>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  话：</w:t>
            </w:r>
            <w:r>
              <w:rPr>
                <w:rFonts w:hint="eastAsia" w:ascii="宋体" w:hAnsi="宋体" w:eastAsia="宋体" w:cs="宋体"/>
                <w:spacing w:val="0"/>
                <w:w w:val="100"/>
                <w:position w:val="0"/>
                <w:sz w:val="24"/>
                <w:szCs w:val="24"/>
                <w:lang w:val="en-US" w:eastAsia="zh-CN"/>
              </w:rPr>
              <w:t>0371-66069301</w:t>
            </w:r>
          </w:p>
        </w:tc>
      </w:tr>
      <w:tr w14:paraId="2A778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jc w:val="center"/>
        </w:trPr>
        <w:tc>
          <w:tcPr>
            <w:tcW w:w="1408" w:type="dxa"/>
            <w:vAlign w:val="center"/>
          </w:tcPr>
          <w:p w14:paraId="4D2C2AD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238"/>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1.1.4</w:t>
            </w:r>
          </w:p>
        </w:tc>
        <w:tc>
          <w:tcPr>
            <w:tcW w:w="1846" w:type="dxa"/>
            <w:vAlign w:val="center"/>
          </w:tcPr>
          <w:p w14:paraId="0780FA83">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招标项目名称</w:t>
            </w:r>
          </w:p>
        </w:tc>
        <w:tc>
          <w:tcPr>
            <w:tcW w:w="6591" w:type="dxa"/>
            <w:vAlign w:val="center"/>
          </w:tcPr>
          <w:p w14:paraId="1682F90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5"/>
              <w:jc w:val="both"/>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eastAsia="zh-CN"/>
              </w:rPr>
              <w:t>2026年新蔡县金果梨康养食品精深加工标准化厂房建设项目</w:t>
            </w:r>
          </w:p>
        </w:tc>
      </w:tr>
      <w:tr w14:paraId="6E87A1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jc w:val="center"/>
        </w:trPr>
        <w:tc>
          <w:tcPr>
            <w:tcW w:w="1408" w:type="dxa"/>
            <w:vAlign w:val="center"/>
          </w:tcPr>
          <w:p w14:paraId="0C5A504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238"/>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1.1.5</w:t>
            </w:r>
          </w:p>
        </w:tc>
        <w:tc>
          <w:tcPr>
            <w:tcW w:w="1846" w:type="dxa"/>
            <w:vAlign w:val="center"/>
          </w:tcPr>
          <w:p w14:paraId="37143AA3">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项目建设地点</w:t>
            </w:r>
          </w:p>
        </w:tc>
        <w:tc>
          <w:tcPr>
            <w:tcW w:w="6591" w:type="dxa"/>
            <w:vAlign w:val="center"/>
          </w:tcPr>
          <w:p w14:paraId="7F1282E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新蔡县境内</w:t>
            </w:r>
          </w:p>
        </w:tc>
      </w:tr>
      <w:tr w14:paraId="290DDA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jc w:val="center"/>
        </w:trPr>
        <w:tc>
          <w:tcPr>
            <w:tcW w:w="1408" w:type="dxa"/>
            <w:vAlign w:val="center"/>
          </w:tcPr>
          <w:p w14:paraId="457D900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238"/>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1.1.6</w:t>
            </w:r>
          </w:p>
        </w:tc>
        <w:tc>
          <w:tcPr>
            <w:tcW w:w="1846" w:type="dxa"/>
            <w:vAlign w:val="center"/>
          </w:tcPr>
          <w:p w14:paraId="03BC878A">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项目建设规模</w:t>
            </w:r>
          </w:p>
        </w:tc>
        <w:tc>
          <w:tcPr>
            <w:tcW w:w="6591" w:type="dxa"/>
            <w:vAlign w:val="center"/>
          </w:tcPr>
          <w:p w14:paraId="2CF1037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5"/>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详见招标公告</w:t>
            </w:r>
          </w:p>
        </w:tc>
      </w:tr>
      <w:tr w14:paraId="0719E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jc w:val="center"/>
        </w:trPr>
        <w:tc>
          <w:tcPr>
            <w:tcW w:w="1408" w:type="dxa"/>
            <w:vAlign w:val="center"/>
          </w:tcPr>
          <w:p w14:paraId="5097067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238"/>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p>
        </w:tc>
        <w:tc>
          <w:tcPr>
            <w:tcW w:w="1846" w:type="dxa"/>
            <w:vAlign w:val="center"/>
          </w:tcPr>
          <w:p w14:paraId="740162C6">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资金来源</w:t>
            </w:r>
          </w:p>
        </w:tc>
        <w:tc>
          <w:tcPr>
            <w:tcW w:w="6591" w:type="dxa"/>
            <w:vAlign w:val="center"/>
          </w:tcPr>
          <w:p w14:paraId="5FF82F0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县级财政资金</w:t>
            </w:r>
          </w:p>
        </w:tc>
      </w:tr>
      <w:tr w14:paraId="0D67C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jc w:val="center"/>
        </w:trPr>
        <w:tc>
          <w:tcPr>
            <w:tcW w:w="1408" w:type="dxa"/>
            <w:vAlign w:val="center"/>
          </w:tcPr>
          <w:p w14:paraId="648D507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238"/>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1.2.2</w:t>
            </w:r>
          </w:p>
        </w:tc>
        <w:tc>
          <w:tcPr>
            <w:tcW w:w="1846" w:type="dxa"/>
            <w:vAlign w:val="center"/>
          </w:tcPr>
          <w:p w14:paraId="6F0D58DD">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资金落实情况</w:t>
            </w:r>
          </w:p>
        </w:tc>
        <w:tc>
          <w:tcPr>
            <w:tcW w:w="6591" w:type="dxa"/>
            <w:vAlign w:val="center"/>
          </w:tcPr>
          <w:p w14:paraId="10C84AA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34"/>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已落实</w:t>
            </w:r>
          </w:p>
        </w:tc>
      </w:tr>
      <w:tr w14:paraId="318294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jc w:val="center"/>
        </w:trPr>
        <w:tc>
          <w:tcPr>
            <w:tcW w:w="1408" w:type="dxa"/>
            <w:vAlign w:val="center"/>
          </w:tcPr>
          <w:p w14:paraId="1FE9A57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238"/>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p>
        </w:tc>
        <w:tc>
          <w:tcPr>
            <w:tcW w:w="1846" w:type="dxa"/>
            <w:vAlign w:val="center"/>
          </w:tcPr>
          <w:p w14:paraId="377ABB59">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招标范围</w:t>
            </w:r>
          </w:p>
        </w:tc>
        <w:tc>
          <w:tcPr>
            <w:tcW w:w="6591" w:type="dxa"/>
            <w:vAlign w:val="center"/>
          </w:tcPr>
          <w:p w14:paraId="38ABA2D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招标文件、施工图纸和工程量清单等所包含的全部内容</w:t>
            </w:r>
          </w:p>
        </w:tc>
      </w:tr>
      <w:tr w14:paraId="485E8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1408" w:type="dxa"/>
            <w:vAlign w:val="center"/>
          </w:tcPr>
          <w:p w14:paraId="19A9527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238"/>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1.3.2</w:t>
            </w:r>
          </w:p>
        </w:tc>
        <w:tc>
          <w:tcPr>
            <w:tcW w:w="1846" w:type="dxa"/>
            <w:vAlign w:val="center"/>
          </w:tcPr>
          <w:p w14:paraId="0BB55196">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计划工期</w:t>
            </w:r>
          </w:p>
        </w:tc>
        <w:tc>
          <w:tcPr>
            <w:tcW w:w="6591" w:type="dxa"/>
            <w:vAlign w:val="center"/>
          </w:tcPr>
          <w:p w14:paraId="0A43064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jc w:val="both"/>
              <w:textAlignment w:val="baseline"/>
              <w:rPr>
                <w:rFonts w:hint="eastAsia"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240日历天</w:t>
            </w:r>
          </w:p>
        </w:tc>
      </w:tr>
      <w:tr w14:paraId="115E7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jc w:val="center"/>
        </w:trPr>
        <w:tc>
          <w:tcPr>
            <w:tcW w:w="1408" w:type="dxa"/>
            <w:vAlign w:val="center"/>
          </w:tcPr>
          <w:p w14:paraId="7CB9BE3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238"/>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1.3.3</w:t>
            </w:r>
          </w:p>
        </w:tc>
        <w:tc>
          <w:tcPr>
            <w:tcW w:w="1846" w:type="dxa"/>
            <w:vAlign w:val="center"/>
          </w:tcPr>
          <w:p w14:paraId="2FCDD6E2">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质量要求</w:t>
            </w:r>
          </w:p>
        </w:tc>
        <w:tc>
          <w:tcPr>
            <w:tcW w:w="6591" w:type="dxa"/>
            <w:vAlign w:val="center"/>
          </w:tcPr>
          <w:p w14:paraId="6DC3ECC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合格</w:t>
            </w:r>
          </w:p>
        </w:tc>
      </w:tr>
      <w:tr w14:paraId="0875F8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1408" w:type="dxa"/>
            <w:vAlign w:val="center"/>
          </w:tcPr>
          <w:p w14:paraId="2FBA902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238"/>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1.3.4</w:t>
            </w:r>
          </w:p>
        </w:tc>
        <w:tc>
          <w:tcPr>
            <w:tcW w:w="1846" w:type="dxa"/>
            <w:vAlign w:val="center"/>
          </w:tcPr>
          <w:p w14:paraId="5DC486EB">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标段划分</w:t>
            </w:r>
          </w:p>
        </w:tc>
        <w:tc>
          <w:tcPr>
            <w:tcW w:w="6591" w:type="dxa"/>
            <w:vAlign w:val="center"/>
          </w:tcPr>
          <w:p w14:paraId="006D172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本项目划分为1个标段</w:t>
            </w:r>
          </w:p>
        </w:tc>
      </w:tr>
      <w:tr w14:paraId="62667D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jc w:val="center"/>
        </w:trPr>
        <w:tc>
          <w:tcPr>
            <w:tcW w:w="1408" w:type="dxa"/>
            <w:vAlign w:val="center"/>
          </w:tcPr>
          <w:p w14:paraId="3FD22F46">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1.4.1</w:t>
            </w:r>
          </w:p>
        </w:tc>
        <w:tc>
          <w:tcPr>
            <w:tcW w:w="1846" w:type="dxa"/>
            <w:vAlign w:val="center"/>
          </w:tcPr>
          <w:p w14:paraId="0E4EA69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3"/>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投标人资质条件、能力和信誉</w:t>
            </w:r>
          </w:p>
        </w:tc>
        <w:tc>
          <w:tcPr>
            <w:tcW w:w="6591" w:type="dxa"/>
            <w:vAlign w:val="center"/>
          </w:tcPr>
          <w:p w14:paraId="1E0DAEC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同第一章招标公告“3.投标人资格要求 ”</w:t>
            </w:r>
          </w:p>
        </w:tc>
      </w:tr>
      <w:tr w14:paraId="19813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08" w:type="dxa"/>
            <w:vAlign w:val="center"/>
          </w:tcPr>
          <w:p w14:paraId="30B5017C">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1.4.2</w:t>
            </w:r>
          </w:p>
        </w:tc>
        <w:tc>
          <w:tcPr>
            <w:tcW w:w="1846" w:type="dxa"/>
            <w:vAlign w:val="center"/>
          </w:tcPr>
          <w:p w14:paraId="5928D5AE">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是否接受联合体投标</w:t>
            </w:r>
          </w:p>
        </w:tc>
        <w:tc>
          <w:tcPr>
            <w:tcW w:w="6591" w:type="dxa"/>
            <w:vAlign w:val="center"/>
          </w:tcPr>
          <w:p w14:paraId="6D2CE7D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☑不接受</w:t>
            </w:r>
          </w:p>
          <w:p w14:paraId="11F3042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3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□接受，应满足下列要求：</w:t>
            </w:r>
          </w:p>
          <w:p w14:paraId="212FD85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联合体资质按照联合体协议约定的分工认定</w:t>
            </w:r>
          </w:p>
        </w:tc>
      </w:tr>
      <w:tr w14:paraId="6A913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jc w:val="center"/>
        </w:trPr>
        <w:tc>
          <w:tcPr>
            <w:tcW w:w="1408" w:type="dxa"/>
            <w:vAlign w:val="center"/>
          </w:tcPr>
          <w:p w14:paraId="0DC721E8">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1.9.1</w:t>
            </w:r>
          </w:p>
        </w:tc>
        <w:tc>
          <w:tcPr>
            <w:tcW w:w="1846" w:type="dxa"/>
            <w:vAlign w:val="center"/>
          </w:tcPr>
          <w:p w14:paraId="3451AC60">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踏勘现场</w:t>
            </w:r>
          </w:p>
        </w:tc>
        <w:tc>
          <w:tcPr>
            <w:tcW w:w="6591" w:type="dxa"/>
            <w:vAlign w:val="center"/>
          </w:tcPr>
          <w:p w14:paraId="6A3FC86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☑不组织</w:t>
            </w:r>
          </w:p>
          <w:p w14:paraId="470C980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3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□组织，踏勘时间：        踏勘集中地点：</w:t>
            </w:r>
          </w:p>
        </w:tc>
      </w:tr>
      <w:tr w14:paraId="35475D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jc w:val="center"/>
        </w:trPr>
        <w:tc>
          <w:tcPr>
            <w:tcW w:w="1408" w:type="dxa"/>
            <w:vAlign w:val="center"/>
          </w:tcPr>
          <w:p w14:paraId="42F3B0D2">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1.10.1</w:t>
            </w:r>
          </w:p>
        </w:tc>
        <w:tc>
          <w:tcPr>
            <w:tcW w:w="1846" w:type="dxa"/>
            <w:vAlign w:val="center"/>
          </w:tcPr>
          <w:p w14:paraId="68658381">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投标预备会</w:t>
            </w:r>
          </w:p>
        </w:tc>
        <w:tc>
          <w:tcPr>
            <w:tcW w:w="6591" w:type="dxa"/>
            <w:vAlign w:val="center"/>
          </w:tcPr>
          <w:p w14:paraId="1226B9D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☑不召开</w:t>
            </w:r>
          </w:p>
          <w:p w14:paraId="2C50328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3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□召开，召开时间：        召开地点：</w:t>
            </w:r>
          </w:p>
        </w:tc>
      </w:tr>
      <w:tr w14:paraId="27BEA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1408" w:type="dxa"/>
            <w:shd w:val="clear" w:color="auto" w:fill="auto"/>
            <w:vAlign w:val="center"/>
          </w:tcPr>
          <w:p w14:paraId="3E8DF687">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1.11</w:t>
            </w:r>
          </w:p>
        </w:tc>
        <w:tc>
          <w:tcPr>
            <w:tcW w:w="1846" w:type="dxa"/>
            <w:shd w:val="clear" w:color="auto" w:fill="auto"/>
            <w:vAlign w:val="center"/>
          </w:tcPr>
          <w:p w14:paraId="4EE1B2AF">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分  包</w:t>
            </w:r>
          </w:p>
        </w:tc>
        <w:tc>
          <w:tcPr>
            <w:tcW w:w="6591" w:type="dxa"/>
            <w:shd w:val="clear" w:color="auto" w:fill="auto"/>
            <w:vAlign w:val="center"/>
          </w:tcPr>
          <w:p w14:paraId="7D70EDA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☑不允许</w:t>
            </w:r>
          </w:p>
          <w:p w14:paraId="409B46B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3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□允许，分包内容要求：</w:t>
            </w:r>
          </w:p>
          <w:p w14:paraId="1AF8989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14"/>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分包金额要求：</w:t>
            </w:r>
          </w:p>
          <w:p w14:paraId="26DC838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11" w:leftChars="0"/>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接受分包的第三人资质要求：</w:t>
            </w:r>
          </w:p>
        </w:tc>
      </w:tr>
      <w:tr w14:paraId="323D97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1408" w:type="dxa"/>
            <w:shd w:val="clear" w:color="auto" w:fill="auto"/>
            <w:vAlign w:val="center"/>
          </w:tcPr>
          <w:p w14:paraId="18046A3E">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1.12</w:t>
            </w:r>
          </w:p>
        </w:tc>
        <w:tc>
          <w:tcPr>
            <w:tcW w:w="1846" w:type="dxa"/>
            <w:shd w:val="clear" w:color="auto" w:fill="auto"/>
            <w:vAlign w:val="center"/>
          </w:tcPr>
          <w:p w14:paraId="27102E77">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偏  离</w:t>
            </w:r>
          </w:p>
        </w:tc>
        <w:tc>
          <w:tcPr>
            <w:tcW w:w="6591" w:type="dxa"/>
            <w:shd w:val="clear" w:color="auto" w:fill="auto"/>
            <w:vAlign w:val="center"/>
          </w:tcPr>
          <w:p w14:paraId="4441938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☑不允许</w:t>
            </w:r>
          </w:p>
          <w:p w14:paraId="150680C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3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□允许，可偏离的项目和范围见第八章</w:t>
            </w:r>
          </w:p>
          <w:p w14:paraId="3E7C134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“技术标准和要求 ”：</w:t>
            </w:r>
          </w:p>
          <w:p w14:paraId="69AC5DC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19"/>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允许偏离最高项数：</w:t>
            </w:r>
            <w:r>
              <w:rPr>
                <w:rFonts w:hint="eastAsia" w:ascii="宋体" w:hAnsi="宋体" w:eastAsia="宋体" w:cs="宋体"/>
                <w:spacing w:val="0"/>
                <w:w w:val="100"/>
                <w:position w:val="0"/>
                <w:sz w:val="24"/>
                <w:szCs w:val="24"/>
                <w:u w:val="single" w:color="auto"/>
              </w:rPr>
              <w:t xml:space="preserve">       </w:t>
            </w:r>
          </w:p>
          <w:p w14:paraId="3AC3E2A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12" w:leftChars="0"/>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偏差调整方法：</w:t>
            </w:r>
            <w:r>
              <w:rPr>
                <w:rFonts w:hint="eastAsia" w:ascii="宋体" w:hAnsi="宋体" w:eastAsia="宋体" w:cs="宋体"/>
                <w:spacing w:val="0"/>
                <w:w w:val="100"/>
                <w:position w:val="0"/>
                <w:sz w:val="24"/>
                <w:szCs w:val="24"/>
                <w:u w:val="single" w:color="auto"/>
              </w:rPr>
              <w:t xml:space="preserve">           </w:t>
            </w:r>
          </w:p>
        </w:tc>
      </w:tr>
      <w:tr w14:paraId="49458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1408" w:type="dxa"/>
            <w:shd w:val="clear" w:color="auto" w:fill="auto"/>
            <w:vAlign w:val="center"/>
          </w:tcPr>
          <w:p w14:paraId="25F7D660">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2.1</w:t>
            </w:r>
          </w:p>
        </w:tc>
        <w:tc>
          <w:tcPr>
            <w:tcW w:w="1846" w:type="dxa"/>
            <w:shd w:val="clear" w:color="auto" w:fill="auto"/>
            <w:vAlign w:val="center"/>
          </w:tcPr>
          <w:p w14:paraId="32C2CD12">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构成招标文件的其他材料</w:t>
            </w:r>
          </w:p>
        </w:tc>
        <w:tc>
          <w:tcPr>
            <w:tcW w:w="6591" w:type="dxa"/>
            <w:shd w:val="clear" w:color="auto" w:fill="auto"/>
            <w:vAlign w:val="center"/>
          </w:tcPr>
          <w:p w14:paraId="7DC9C66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2" w:leftChars="0" w:right="109" w:rightChars="0" w:hanging="9" w:firstLineChars="0"/>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招标文件的补充文件（如有）、图纸（另册提供）、工程量清单（另册提供）</w:t>
            </w:r>
          </w:p>
        </w:tc>
      </w:tr>
      <w:tr w14:paraId="78FB0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1408" w:type="dxa"/>
            <w:shd w:val="clear" w:color="auto" w:fill="auto"/>
            <w:vAlign w:val="center"/>
          </w:tcPr>
          <w:p w14:paraId="06930D1E">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2.2.1</w:t>
            </w:r>
          </w:p>
        </w:tc>
        <w:tc>
          <w:tcPr>
            <w:tcW w:w="1846" w:type="dxa"/>
            <w:shd w:val="clear" w:color="auto" w:fill="auto"/>
            <w:vAlign w:val="center"/>
          </w:tcPr>
          <w:p w14:paraId="4ADDAD8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89"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投标人要求澄清招标文件的截止时间</w:t>
            </w:r>
          </w:p>
        </w:tc>
        <w:tc>
          <w:tcPr>
            <w:tcW w:w="6591" w:type="dxa"/>
            <w:shd w:val="clear" w:color="auto" w:fill="auto"/>
            <w:vAlign w:val="center"/>
          </w:tcPr>
          <w:p w14:paraId="5BEB7F9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2"/>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时间：递交投标文件截止之日17日前</w:t>
            </w:r>
          </w:p>
          <w:p w14:paraId="273D943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5" w:leftChars="0"/>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形式：登录交易平台匿名提出</w:t>
            </w:r>
          </w:p>
        </w:tc>
      </w:tr>
      <w:tr w14:paraId="1D497E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1" w:hRule="atLeast"/>
          <w:jc w:val="center"/>
        </w:trPr>
        <w:tc>
          <w:tcPr>
            <w:tcW w:w="1408" w:type="dxa"/>
            <w:shd w:val="clear" w:color="auto" w:fill="auto"/>
            <w:vAlign w:val="center"/>
          </w:tcPr>
          <w:p w14:paraId="54CCCCFB">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2.3.1</w:t>
            </w:r>
          </w:p>
        </w:tc>
        <w:tc>
          <w:tcPr>
            <w:tcW w:w="1846" w:type="dxa"/>
            <w:shd w:val="clear" w:color="auto" w:fill="auto"/>
            <w:vAlign w:val="center"/>
          </w:tcPr>
          <w:p w14:paraId="4923532E">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招标人书面澄清的时间</w:t>
            </w:r>
          </w:p>
        </w:tc>
        <w:tc>
          <w:tcPr>
            <w:tcW w:w="6591" w:type="dxa"/>
            <w:shd w:val="clear" w:color="auto" w:fill="auto"/>
            <w:vAlign w:val="center"/>
          </w:tcPr>
          <w:p w14:paraId="7788990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递交投标文件截止之日15日前</w:t>
            </w:r>
          </w:p>
          <w:p w14:paraId="324CD45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5" w:leftChars="0"/>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形式：交易平台书面澄清</w:t>
            </w:r>
          </w:p>
        </w:tc>
      </w:tr>
      <w:tr w14:paraId="531F1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1408" w:type="dxa"/>
            <w:shd w:val="clear" w:color="auto" w:fill="auto"/>
            <w:vAlign w:val="center"/>
          </w:tcPr>
          <w:p w14:paraId="1444C835">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2.2.3</w:t>
            </w:r>
          </w:p>
        </w:tc>
        <w:tc>
          <w:tcPr>
            <w:tcW w:w="1846" w:type="dxa"/>
            <w:shd w:val="clear" w:color="auto" w:fill="auto"/>
            <w:vAlign w:val="center"/>
          </w:tcPr>
          <w:p w14:paraId="6131395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投标人确认收到招标文件澄清的时间</w:t>
            </w:r>
          </w:p>
        </w:tc>
        <w:tc>
          <w:tcPr>
            <w:tcW w:w="6591" w:type="dxa"/>
            <w:shd w:val="clear" w:color="auto" w:fill="auto"/>
            <w:vAlign w:val="center"/>
          </w:tcPr>
          <w:p w14:paraId="54FE76C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2"/>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时间：招标文件的补充文件发出之日2日内</w:t>
            </w:r>
          </w:p>
          <w:p w14:paraId="412334A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5" w:leftChars="0"/>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形式：登录交易平台匿名确认</w:t>
            </w:r>
          </w:p>
        </w:tc>
      </w:tr>
      <w:tr w14:paraId="24087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1408" w:type="dxa"/>
            <w:shd w:val="clear" w:color="auto" w:fill="auto"/>
            <w:vAlign w:val="center"/>
          </w:tcPr>
          <w:p w14:paraId="79D448BD">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2.3.2</w:t>
            </w:r>
          </w:p>
        </w:tc>
        <w:tc>
          <w:tcPr>
            <w:tcW w:w="1846" w:type="dxa"/>
            <w:shd w:val="clear" w:color="auto" w:fill="auto"/>
            <w:vAlign w:val="center"/>
          </w:tcPr>
          <w:p w14:paraId="208E2EF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投标人确认收到招标文件修改的时间</w:t>
            </w:r>
          </w:p>
        </w:tc>
        <w:tc>
          <w:tcPr>
            <w:tcW w:w="6591" w:type="dxa"/>
            <w:shd w:val="clear" w:color="auto" w:fill="auto"/>
            <w:vAlign w:val="center"/>
          </w:tcPr>
          <w:p w14:paraId="34A1C3D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2"/>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时间：招标文件的补充文件发出之日2日内</w:t>
            </w:r>
          </w:p>
          <w:p w14:paraId="55EE2AE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5" w:leftChars="0"/>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形式：登录交易平台匿名确认</w:t>
            </w:r>
          </w:p>
        </w:tc>
      </w:tr>
      <w:tr w14:paraId="576BD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1408" w:type="dxa"/>
            <w:shd w:val="clear" w:color="auto" w:fill="auto"/>
            <w:vAlign w:val="center"/>
          </w:tcPr>
          <w:p w14:paraId="65003142">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2.4</w:t>
            </w:r>
          </w:p>
        </w:tc>
        <w:tc>
          <w:tcPr>
            <w:tcW w:w="1846" w:type="dxa"/>
            <w:shd w:val="clear" w:color="auto" w:fill="auto"/>
            <w:vAlign w:val="center"/>
          </w:tcPr>
          <w:p w14:paraId="5A2E153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投标人对招标文件提出异议的截止时间</w:t>
            </w:r>
          </w:p>
        </w:tc>
        <w:tc>
          <w:tcPr>
            <w:tcW w:w="6591" w:type="dxa"/>
            <w:shd w:val="clear" w:color="auto" w:fill="auto"/>
            <w:vAlign w:val="center"/>
          </w:tcPr>
          <w:p w14:paraId="0F1B6C5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7" w:leftChars="0" w:right="109" w:rightChars="0" w:hanging="4" w:firstLineChars="0"/>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递交投标文件截止之日10日前，招标人收到异议，3日内给予答复；逾期未提出的视为无异议。</w:t>
            </w:r>
          </w:p>
        </w:tc>
      </w:tr>
      <w:tr w14:paraId="37026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1408" w:type="dxa"/>
            <w:shd w:val="clear" w:color="auto" w:fill="auto"/>
            <w:vAlign w:val="center"/>
          </w:tcPr>
          <w:p w14:paraId="5CC5974D">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3.1.1</w:t>
            </w:r>
          </w:p>
        </w:tc>
        <w:tc>
          <w:tcPr>
            <w:tcW w:w="1846" w:type="dxa"/>
            <w:shd w:val="clear" w:color="auto" w:fill="auto"/>
            <w:vAlign w:val="center"/>
          </w:tcPr>
          <w:p w14:paraId="7E25914E">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构成投标文件的其他材料</w:t>
            </w:r>
          </w:p>
        </w:tc>
        <w:tc>
          <w:tcPr>
            <w:tcW w:w="6591" w:type="dxa"/>
            <w:shd w:val="clear" w:color="auto" w:fill="auto"/>
            <w:vAlign w:val="center"/>
          </w:tcPr>
          <w:p w14:paraId="6021F7D3">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投标人自行提供</w:t>
            </w:r>
          </w:p>
        </w:tc>
      </w:tr>
      <w:tr w14:paraId="31D682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jc w:val="center"/>
        </w:trPr>
        <w:tc>
          <w:tcPr>
            <w:tcW w:w="1408" w:type="dxa"/>
            <w:shd w:val="clear" w:color="auto" w:fill="auto"/>
            <w:vAlign w:val="center"/>
          </w:tcPr>
          <w:p w14:paraId="7B2BBF5B">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3.3.1</w:t>
            </w:r>
          </w:p>
        </w:tc>
        <w:tc>
          <w:tcPr>
            <w:tcW w:w="1846" w:type="dxa"/>
            <w:shd w:val="clear" w:color="auto" w:fill="auto"/>
            <w:vAlign w:val="center"/>
          </w:tcPr>
          <w:p w14:paraId="1F6D62BC">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投标有效期</w:t>
            </w:r>
          </w:p>
        </w:tc>
        <w:tc>
          <w:tcPr>
            <w:tcW w:w="6591" w:type="dxa"/>
            <w:shd w:val="clear" w:color="auto" w:fill="auto"/>
            <w:vAlign w:val="center"/>
          </w:tcPr>
          <w:p w14:paraId="3A50DAE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4" w:leftChars="0"/>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60日历天（投标截止之日起）</w:t>
            </w:r>
          </w:p>
        </w:tc>
      </w:tr>
      <w:tr w14:paraId="2AC1E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1408" w:type="dxa"/>
            <w:shd w:val="clear" w:color="auto" w:fill="auto"/>
            <w:vAlign w:val="center"/>
          </w:tcPr>
          <w:p w14:paraId="5B5826FC">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p>
          <w:p w14:paraId="1C4FEC29">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p>
          <w:p w14:paraId="4AFD4BDE">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p>
          <w:p w14:paraId="1CE2B360">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p>
          <w:p w14:paraId="1A0349E7">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3.4.1</w:t>
            </w:r>
          </w:p>
        </w:tc>
        <w:tc>
          <w:tcPr>
            <w:tcW w:w="1846" w:type="dxa"/>
            <w:shd w:val="clear" w:color="auto" w:fill="auto"/>
            <w:vAlign w:val="center"/>
          </w:tcPr>
          <w:p w14:paraId="40059B81">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p>
          <w:p w14:paraId="6B15BEE7">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p>
          <w:p w14:paraId="4108A2F7">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p>
          <w:p w14:paraId="73875BDB">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rPr>
            </w:pPr>
          </w:p>
          <w:p w14:paraId="458693E2">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投标保证金</w:t>
            </w:r>
          </w:p>
        </w:tc>
        <w:tc>
          <w:tcPr>
            <w:tcW w:w="6591" w:type="dxa"/>
            <w:shd w:val="clear" w:color="auto" w:fill="auto"/>
            <w:vAlign w:val="center"/>
          </w:tcPr>
          <w:p w14:paraId="3A5963E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6"/>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是否要求投标人递交投标保证金：</w:t>
            </w:r>
          </w:p>
          <w:p w14:paraId="62409DF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☑要求</w:t>
            </w:r>
          </w:p>
          <w:p w14:paraId="59BA111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5"/>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投标保证金交纳方式：银行转账或电子投标保函</w:t>
            </w:r>
          </w:p>
          <w:p w14:paraId="11CF999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5"/>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投标保证金的金额：伍万元整（50000.00 元）</w:t>
            </w:r>
          </w:p>
          <w:p w14:paraId="463D88D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5"/>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投标保证金提交截止时间：同投标截止时间</w:t>
            </w:r>
          </w:p>
          <w:p w14:paraId="7B2C8D6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w:t>
            </w:r>
          </w:p>
          <w:p w14:paraId="2A63855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交纳回执单，投标人必须将投标保证金交纳回执单的复印件装订到投标文件中并加盖公章。</w:t>
            </w:r>
          </w:p>
          <w:p w14:paraId="00F87CE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如联合体投标，应当以联合体中牵头人的名义提交保证金。</w:t>
            </w:r>
          </w:p>
          <w:p w14:paraId="369F4E5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2、电子投标保函缴纳方式：</w:t>
            </w:r>
          </w:p>
          <w:p w14:paraId="684B125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采用电子保函方式时，投标人须使用CA 锁登录驻马店市电子招投标交易系统，通过【业务管理】---【电子保函申请】菜单进入电子保函平台进行保函申请，请在开标前申请并下载电子保函，并将保函证明按规定附于电子投标文件中并上传至项目资格审查材料内。如联合体投标，应当以联合体中牵头人的名义办理投标保证金保函。</w:t>
            </w:r>
          </w:p>
          <w:p w14:paraId="18057F5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注：开标现场将通过驻马店市电子招投标交易平台查询投标保证金缴纳情况，若显示为“无效”，将取消投标资格。</w:t>
            </w:r>
          </w:p>
          <w:p w14:paraId="0F15D7C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□不要求</w:t>
            </w:r>
          </w:p>
        </w:tc>
      </w:tr>
      <w:tr w14:paraId="12F739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1408" w:type="dxa"/>
            <w:shd w:val="clear" w:color="auto" w:fill="auto"/>
            <w:vAlign w:val="center"/>
          </w:tcPr>
          <w:p w14:paraId="70D3A24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3.5.2</w:t>
            </w:r>
          </w:p>
        </w:tc>
        <w:tc>
          <w:tcPr>
            <w:tcW w:w="1846" w:type="dxa"/>
            <w:shd w:val="clear" w:color="auto" w:fill="auto"/>
            <w:vAlign w:val="center"/>
          </w:tcPr>
          <w:p w14:paraId="1306DCC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近年财务状况的年份要求</w:t>
            </w:r>
          </w:p>
        </w:tc>
        <w:tc>
          <w:tcPr>
            <w:tcW w:w="6591" w:type="dxa"/>
            <w:shd w:val="clear" w:color="auto" w:fill="auto"/>
            <w:vAlign w:val="center"/>
          </w:tcPr>
          <w:p w14:paraId="600E356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三年（2023年度、2024年度、2025年度）（公司成立不足三年的，从成立年份开始提供，新成立的企业无法提供财务审计报告的按实际情况提供银行资信证明即可）</w:t>
            </w:r>
          </w:p>
        </w:tc>
      </w:tr>
      <w:tr w14:paraId="2BEF96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1408" w:type="dxa"/>
            <w:shd w:val="clear" w:color="auto" w:fill="auto"/>
            <w:vAlign w:val="center"/>
          </w:tcPr>
          <w:p w14:paraId="34DC4C3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3.5.3</w:t>
            </w:r>
          </w:p>
        </w:tc>
        <w:tc>
          <w:tcPr>
            <w:tcW w:w="1846" w:type="dxa"/>
            <w:shd w:val="clear" w:color="auto" w:fill="auto"/>
            <w:vAlign w:val="center"/>
          </w:tcPr>
          <w:p w14:paraId="4592E1C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近年完成的类似项目的年份要求</w:t>
            </w:r>
          </w:p>
        </w:tc>
        <w:tc>
          <w:tcPr>
            <w:tcW w:w="6591" w:type="dxa"/>
            <w:shd w:val="clear" w:color="auto" w:fill="auto"/>
            <w:vAlign w:val="center"/>
          </w:tcPr>
          <w:p w14:paraId="0CA65E2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近3年（2023年1月1日以来）（成立年限不足的按实际成立时间提供）</w:t>
            </w:r>
          </w:p>
        </w:tc>
      </w:tr>
      <w:tr w14:paraId="45AB9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center"/>
          </w:tcPr>
          <w:p w14:paraId="2BA8DD1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3.5.5</w:t>
            </w:r>
          </w:p>
        </w:tc>
        <w:tc>
          <w:tcPr>
            <w:tcW w:w="1846" w:type="dxa"/>
            <w:shd w:val="clear" w:color="auto" w:fill="auto"/>
            <w:vAlign w:val="center"/>
          </w:tcPr>
          <w:p w14:paraId="57DE31D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近年发生的诉讼及仲裁情况的年份要求</w:t>
            </w:r>
          </w:p>
        </w:tc>
        <w:tc>
          <w:tcPr>
            <w:tcW w:w="6591" w:type="dxa"/>
            <w:shd w:val="clear" w:color="auto" w:fill="auto"/>
            <w:vAlign w:val="center"/>
          </w:tcPr>
          <w:p w14:paraId="224D828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近3年（2023年1月1日以来）（成立年限不足的按实际成立时间提供）</w:t>
            </w:r>
          </w:p>
        </w:tc>
      </w:tr>
      <w:tr w14:paraId="29111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jc w:val="center"/>
        </w:trPr>
        <w:tc>
          <w:tcPr>
            <w:tcW w:w="0" w:type="auto"/>
            <w:shd w:val="clear" w:color="auto" w:fill="auto"/>
            <w:vAlign w:val="center"/>
          </w:tcPr>
          <w:p w14:paraId="20D7BED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3.6</w:t>
            </w:r>
          </w:p>
        </w:tc>
        <w:tc>
          <w:tcPr>
            <w:tcW w:w="1846" w:type="dxa"/>
            <w:shd w:val="clear" w:color="auto" w:fill="auto"/>
            <w:vAlign w:val="center"/>
          </w:tcPr>
          <w:p w14:paraId="6D2C049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是否允许递交备选投标方案</w:t>
            </w:r>
          </w:p>
        </w:tc>
        <w:tc>
          <w:tcPr>
            <w:tcW w:w="6591" w:type="dxa"/>
            <w:shd w:val="clear" w:color="auto" w:fill="auto"/>
            <w:vAlign w:val="center"/>
          </w:tcPr>
          <w:p w14:paraId="3B6857B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☑不允许               □允许</w:t>
            </w:r>
          </w:p>
        </w:tc>
      </w:tr>
      <w:tr w14:paraId="089F5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center"/>
          </w:tcPr>
          <w:p w14:paraId="57E1A87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3.7.3</w:t>
            </w:r>
          </w:p>
        </w:tc>
        <w:tc>
          <w:tcPr>
            <w:tcW w:w="1846" w:type="dxa"/>
            <w:shd w:val="clear" w:color="auto" w:fill="auto"/>
            <w:vAlign w:val="center"/>
          </w:tcPr>
          <w:p w14:paraId="40214E3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签字或盖章要求</w:t>
            </w:r>
          </w:p>
        </w:tc>
        <w:tc>
          <w:tcPr>
            <w:tcW w:w="6591" w:type="dxa"/>
            <w:shd w:val="clear" w:color="auto" w:fill="auto"/>
            <w:vAlign w:val="center"/>
          </w:tcPr>
          <w:p w14:paraId="492E78A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电子投标文件</w:t>
            </w:r>
          </w:p>
          <w:p w14:paraId="30B8312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（1）经过加密的电子投标文件上传件为正本。</w:t>
            </w:r>
          </w:p>
          <w:p w14:paraId="67E54F4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（2）所有要求投标人加盖公章的地方都须加盖投标人单位的 CA印章。</w:t>
            </w:r>
          </w:p>
          <w:p w14:paraId="751831A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（3）所有要求法定代表人签字的地方都须加盖法定代表人 CA印章, 需要委托代理人签字的地方，可由委托代理人签字后以图片的形式扫描上传。</w:t>
            </w:r>
          </w:p>
          <w:p w14:paraId="389B3CC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4）工程量清单报价封面的签字、盖章执行以下要求：采用电子版工程量清单报价的清单封面须加盖投标人公章、法定代表人或其授权人的印章或签字。若委托造价咨询单位编制的，还应加盖造价咨询单位公章，由其单位注册造价工程师签字并加盖执业专用章。</w:t>
            </w:r>
          </w:p>
        </w:tc>
      </w:tr>
      <w:tr w14:paraId="1751F3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0" w:type="auto"/>
            <w:shd w:val="clear" w:color="auto" w:fill="auto"/>
            <w:vAlign w:val="center"/>
          </w:tcPr>
          <w:p w14:paraId="0F4E562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3.7.4</w:t>
            </w:r>
          </w:p>
        </w:tc>
        <w:tc>
          <w:tcPr>
            <w:tcW w:w="1846" w:type="dxa"/>
            <w:shd w:val="clear" w:color="auto" w:fill="auto"/>
            <w:vAlign w:val="center"/>
          </w:tcPr>
          <w:p w14:paraId="22E4FD7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投标文件份数</w:t>
            </w:r>
          </w:p>
        </w:tc>
        <w:tc>
          <w:tcPr>
            <w:tcW w:w="6591" w:type="dxa"/>
            <w:shd w:val="clear" w:color="auto" w:fill="auto"/>
            <w:vAlign w:val="center"/>
          </w:tcPr>
          <w:p w14:paraId="41E5D8E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加密的电子投标文件壹份（*.zmdtf 格式，在会员系统指定位置上传）</w:t>
            </w:r>
          </w:p>
        </w:tc>
      </w:tr>
      <w:tr w14:paraId="3EE87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jc w:val="center"/>
        </w:trPr>
        <w:tc>
          <w:tcPr>
            <w:tcW w:w="0" w:type="auto"/>
            <w:shd w:val="clear" w:color="auto" w:fill="auto"/>
            <w:vAlign w:val="center"/>
          </w:tcPr>
          <w:p w14:paraId="3643BD1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4.2.1</w:t>
            </w:r>
          </w:p>
        </w:tc>
        <w:tc>
          <w:tcPr>
            <w:tcW w:w="1846" w:type="dxa"/>
            <w:shd w:val="clear" w:color="auto" w:fill="auto"/>
            <w:vAlign w:val="center"/>
          </w:tcPr>
          <w:p w14:paraId="36A85D2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投标截止时间</w:t>
            </w:r>
          </w:p>
        </w:tc>
        <w:tc>
          <w:tcPr>
            <w:tcW w:w="6591" w:type="dxa"/>
            <w:shd w:val="clear" w:color="auto" w:fill="auto"/>
            <w:vAlign w:val="center"/>
          </w:tcPr>
          <w:p w14:paraId="294A92E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2026年</w:t>
            </w:r>
            <w:r>
              <w:rPr>
                <w:rFonts w:hint="eastAsia" w:ascii="宋体" w:hAnsi="宋体" w:eastAsia="宋体" w:cs="宋体"/>
                <w:spacing w:val="0"/>
                <w:w w:val="100"/>
                <w:position w:val="0"/>
                <w:sz w:val="24"/>
                <w:szCs w:val="24"/>
                <w:lang w:val="en-US" w:eastAsia="zh-CN"/>
              </w:rPr>
              <w:t>10</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lang w:val="en-US" w:eastAsia="zh-CN"/>
              </w:rPr>
              <w:t>20</w:t>
            </w:r>
            <w:r>
              <w:rPr>
                <w:rFonts w:hint="eastAsia" w:ascii="宋体" w:hAnsi="宋体" w:eastAsia="宋体" w:cs="宋体"/>
                <w:spacing w:val="0"/>
                <w:w w:val="100"/>
                <w:position w:val="0"/>
                <w:sz w:val="24"/>
                <w:szCs w:val="24"/>
              </w:rPr>
              <w:t>日09时00分（北京时间 ）</w:t>
            </w:r>
          </w:p>
        </w:tc>
      </w:tr>
      <w:tr w14:paraId="3E961B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center"/>
          </w:tcPr>
          <w:p w14:paraId="269F494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4.2.2</w:t>
            </w:r>
          </w:p>
        </w:tc>
        <w:tc>
          <w:tcPr>
            <w:tcW w:w="1846" w:type="dxa"/>
            <w:shd w:val="clear" w:color="auto" w:fill="auto"/>
            <w:vAlign w:val="center"/>
          </w:tcPr>
          <w:p w14:paraId="48F32FA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投标文件递交</w:t>
            </w:r>
          </w:p>
        </w:tc>
        <w:tc>
          <w:tcPr>
            <w:tcW w:w="6591" w:type="dxa"/>
            <w:shd w:val="clear" w:color="auto" w:fill="auto"/>
            <w:vAlign w:val="center"/>
          </w:tcPr>
          <w:p w14:paraId="1F41A79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电子投标文件的递交</w:t>
            </w:r>
          </w:p>
          <w:p w14:paraId="6097538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各投标人应在投标截止时间前上传加密的电子投标文件</w:t>
            </w:r>
          </w:p>
          <w:p w14:paraId="38FE52E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（*.ZMDTF）到会员系统的指定位置。上传时必须得到电脑“上传成功 ”的确认回复后方为上传成功，并且使用系统的“模拟解密 ”功能验证是否能够正常解密。请投标人在上传前务必认真检查上传投标文件是否完整、正确。</w:t>
            </w:r>
          </w:p>
        </w:tc>
      </w:tr>
      <w:tr w14:paraId="64A97D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center"/>
          </w:tcPr>
          <w:p w14:paraId="0FBD4FA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4.2.3</w:t>
            </w:r>
          </w:p>
        </w:tc>
        <w:tc>
          <w:tcPr>
            <w:tcW w:w="1846" w:type="dxa"/>
            <w:shd w:val="clear" w:color="auto" w:fill="auto"/>
            <w:vAlign w:val="center"/>
          </w:tcPr>
          <w:p w14:paraId="7ACCE7F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资格审查文件及业绩信誉资料原件的递交</w:t>
            </w:r>
          </w:p>
        </w:tc>
        <w:tc>
          <w:tcPr>
            <w:tcW w:w="6591" w:type="dxa"/>
            <w:shd w:val="clear" w:color="auto" w:fill="auto"/>
            <w:vAlign w:val="center"/>
          </w:tcPr>
          <w:p w14:paraId="142689F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投标人无需递交纸质投标文件及原件，投标企业应在项目开标前，将项目经理、人员、资质、业绩、荣誉、财务（财务审计报告需提供注册会计师年检通过凭证）等投标所需材料扫描件，上传至驻马店市公共资源电子交易平台诚信库中，同时在“资格审查材料（不见面开标） ”菜单下按标段挑选该标段投标所用资格审查材料，以供评标过程中评委查阅。评标时以电子投标文件及“资格审查材料（不见面开标） ”菜单中选取的信息为准。</w:t>
            </w:r>
          </w:p>
        </w:tc>
      </w:tr>
      <w:tr w14:paraId="3420E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0" w:type="auto"/>
            <w:shd w:val="clear" w:color="auto" w:fill="auto"/>
            <w:vAlign w:val="center"/>
          </w:tcPr>
          <w:p w14:paraId="4E0C172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4.2.4</w:t>
            </w:r>
          </w:p>
        </w:tc>
        <w:tc>
          <w:tcPr>
            <w:tcW w:w="1846" w:type="dxa"/>
            <w:shd w:val="clear" w:color="auto" w:fill="auto"/>
            <w:vAlign w:val="center"/>
          </w:tcPr>
          <w:p w14:paraId="5A6052A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是否退还投标文件</w:t>
            </w:r>
          </w:p>
        </w:tc>
        <w:tc>
          <w:tcPr>
            <w:tcW w:w="6591" w:type="dxa"/>
            <w:shd w:val="clear" w:color="auto" w:fill="auto"/>
            <w:vAlign w:val="center"/>
          </w:tcPr>
          <w:p w14:paraId="4ACBE68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drawing>
                <wp:inline distT="0" distB="0" distL="0" distR="0">
                  <wp:extent cx="163195" cy="190500"/>
                  <wp:effectExtent l="0" t="0" r="8255" b="0"/>
                  <wp:docPr id="107" name="IM 2"/>
                  <wp:cNvGraphicFramePr/>
                  <a:graphic xmlns:a="http://schemas.openxmlformats.org/drawingml/2006/main">
                    <a:graphicData uri="http://schemas.openxmlformats.org/drawingml/2006/picture">
                      <pic:pic xmlns:pic="http://schemas.openxmlformats.org/drawingml/2006/picture">
                        <pic:nvPicPr>
                          <pic:cNvPr id="107" name="IM 2"/>
                          <pic:cNvPicPr/>
                        </pic:nvPicPr>
                        <pic:blipFill>
                          <a:blip r:embed="rId69"/>
                          <a:stretch>
                            <a:fillRect/>
                          </a:stretch>
                        </pic:blipFill>
                        <pic:spPr>
                          <a:xfrm>
                            <a:off x="0" y="0"/>
                            <a:ext cx="163639" cy="191071"/>
                          </a:xfrm>
                          <a:prstGeom prst="rect">
                            <a:avLst/>
                          </a:prstGeom>
                        </pic:spPr>
                      </pic:pic>
                    </a:graphicData>
                  </a:graphic>
                </wp:inline>
              </w:drawing>
            </w:r>
            <w:r>
              <w:rPr>
                <w:rFonts w:hint="eastAsia" w:ascii="宋体" w:hAnsi="宋体" w:eastAsia="宋体" w:cs="宋体"/>
                <w:spacing w:val="0"/>
                <w:w w:val="100"/>
                <w:position w:val="0"/>
                <w:sz w:val="24"/>
                <w:szCs w:val="24"/>
              </w:rPr>
              <w:t>不退还           □退还</w:t>
            </w:r>
          </w:p>
        </w:tc>
      </w:tr>
      <w:tr w14:paraId="4FA281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center"/>
          </w:tcPr>
          <w:p w14:paraId="09427F1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5.1</w:t>
            </w:r>
          </w:p>
        </w:tc>
        <w:tc>
          <w:tcPr>
            <w:tcW w:w="1846" w:type="dxa"/>
            <w:shd w:val="clear" w:color="auto" w:fill="auto"/>
            <w:vAlign w:val="center"/>
          </w:tcPr>
          <w:p w14:paraId="6AF0366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开标时间和地点</w:t>
            </w:r>
          </w:p>
        </w:tc>
        <w:tc>
          <w:tcPr>
            <w:tcW w:w="6591" w:type="dxa"/>
            <w:shd w:val="clear" w:color="auto" w:fill="auto"/>
            <w:vAlign w:val="center"/>
          </w:tcPr>
          <w:p w14:paraId="265507F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开标时间：2026年</w:t>
            </w:r>
            <w:r>
              <w:rPr>
                <w:rFonts w:hint="eastAsia" w:cs="宋体"/>
                <w:spacing w:val="0"/>
                <w:w w:val="100"/>
                <w:position w:val="0"/>
                <w:sz w:val="24"/>
                <w:szCs w:val="24"/>
                <w:lang w:val="en-US" w:eastAsia="zh-CN"/>
              </w:rPr>
              <w:t>10</w:t>
            </w:r>
            <w:r>
              <w:rPr>
                <w:rFonts w:hint="eastAsia" w:ascii="宋体" w:hAnsi="宋体" w:eastAsia="宋体" w:cs="宋体"/>
                <w:spacing w:val="0"/>
                <w:w w:val="100"/>
                <w:position w:val="0"/>
                <w:sz w:val="24"/>
                <w:szCs w:val="24"/>
              </w:rPr>
              <w:t>月</w:t>
            </w:r>
            <w:r>
              <w:rPr>
                <w:rFonts w:hint="eastAsia" w:cs="宋体"/>
                <w:spacing w:val="0"/>
                <w:w w:val="100"/>
                <w:position w:val="0"/>
                <w:sz w:val="24"/>
                <w:szCs w:val="24"/>
                <w:lang w:val="en-US" w:eastAsia="zh-CN"/>
              </w:rPr>
              <w:t>20</w:t>
            </w:r>
            <w:r>
              <w:rPr>
                <w:rFonts w:hint="eastAsia" w:ascii="宋体" w:hAnsi="宋体" w:eastAsia="宋体" w:cs="宋体"/>
                <w:spacing w:val="0"/>
                <w:w w:val="100"/>
                <w:position w:val="0"/>
                <w:sz w:val="24"/>
                <w:szCs w:val="24"/>
              </w:rPr>
              <w:t>日09时00分（北京时间）</w:t>
            </w:r>
          </w:p>
          <w:p w14:paraId="634629F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开标地点：新蔡县公共资源交易中心不见面开标</w:t>
            </w:r>
            <w:r>
              <w:rPr>
                <w:rFonts w:hint="eastAsia" w:cs="宋体"/>
                <w:spacing w:val="0"/>
                <w:w w:val="100"/>
                <w:position w:val="0"/>
                <w:sz w:val="24"/>
                <w:szCs w:val="24"/>
                <w:lang w:val="en-US" w:eastAsia="zh-CN"/>
              </w:rPr>
              <w:t>三</w:t>
            </w:r>
            <w:r>
              <w:rPr>
                <w:rFonts w:hint="eastAsia" w:ascii="宋体" w:hAnsi="宋体" w:eastAsia="宋体" w:cs="宋体"/>
                <w:spacing w:val="0"/>
                <w:w w:val="100"/>
                <w:position w:val="0"/>
                <w:sz w:val="24"/>
                <w:szCs w:val="24"/>
              </w:rPr>
              <w:t>厅</w:t>
            </w:r>
          </w:p>
          <w:p w14:paraId="36CE81F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（电子投标文件必须凭制作投标文件所用的 CA 密匙在10分钟内完成解密）。</w:t>
            </w:r>
          </w:p>
        </w:tc>
      </w:tr>
      <w:tr w14:paraId="27FC7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center"/>
          </w:tcPr>
          <w:p w14:paraId="1310569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5.2</w:t>
            </w:r>
          </w:p>
        </w:tc>
        <w:tc>
          <w:tcPr>
            <w:tcW w:w="1846" w:type="dxa"/>
            <w:shd w:val="clear" w:color="auto" w:fill="auto"/>
            <w:vAlign w:val="center"/>
          </w:tcPr>
          <w:p w14:paraId="25B5D57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开标程序</w:t>
            </w:r>
          </w:p>
        </w:tc>
        <w:tc>
          <w:tcPr>
            <w:tcW w:w="6591" w:type="dxa"/>
            <w:shd w:val="clear" w:color="auto" w:fill="auto"/>
            <w:vAlign w:val="center"/>
          </w:tcPr>
          <w:p w14:paraId="76857BA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1" w:right="106" w:firstLine="16"/>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1、本工程采用远程不见面交易的模式。开标当日，投标人无需到达开标现场 ，仅需在任意地点通过驻马店不见面开标系统（ </w:t>
            </w: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"http://ggzy.zhumadian.gov.cn:9190/BidOpening/bidopeninghallaction/hall/login"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http://ggzy.zhumadian.gov.cn:9190/BidOpening/bidopeni</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"http://ggzy.zhumadian.gov.cn:9190/BidOpening/bidopeninghallaction/hall/login"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nghallaction/hall/login</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签到、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38D2FD7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17" w:leftChars="0" w:right="109" w:rightChars="0" w:hanging="2" w:firstLineChars="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2、在投标截止时间前，各投标人必须在网上开标系统内完成签到，否则其投标按无效标处理，系统内投标文件将被退回。</w:t>
            </w:r>
          </w:p>
        </w:tc>
      </w:tr>
      <w:tr w14:paraId="3E2BC4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center"/>
          </w:tcPr>
          <w:p w14:paraId="4B0C9BA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6.1.1</w:t>
            </w:r>
          </w:p>
        </w:tc>
        <w:tc>
          <w:tcPr>
            <w:tcW w:w="1846" w:type="dxa"/>
            <w:shd w:val="clear" w:color="auto" w:fill="auto"/>
            <w:vAlign w:val="center"/>
          </w:tcPr>
          <w:p w14:paraId="799649F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评标委员会的组建</w:t>
            </w:r>
          </w:p>
        </w:tc>
        <w:tc>
          <w:tcPr>
            <w:tcW w:w="6591" w:type="dxa"/>
            <w:shd w:val="clear" w:color="auto" w:fill="auto"/>
            <w:vAlign w:val="center"/>
          </w:tcPr>
          <w:p w14:paraId="35850D51">
            <w:pPr>
              <w:pStyle w:val="10"/>
              <w:keepNext w:val="0"/>
              <w:keepLines w:val="0"/>
              <w:pageBreakBefore w:val="0"/>
              <w:widowControl w:val="0"/>
              <w:kinsoku/>
              <w:wordWrap/>
              <w:overflowPunct w:val="0"/>
              <w:topLinePunct w:val="0"/>
              <w:autoSpaceDE w:val="0"/>
              <w:autoSpaceDN w:val="0"/>
              <w:bidi w:val="0"/>
              <w:adjustRightInd w:val="0"/>
              <w:snapToGrid w:val="0"/>
              <w:spacing w:line="360" w:lineRule="exact"/>
              <w:ind w:left="112"/>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评标委员会由招标人依法组建， 由 </w:t>
            </w:r>
            <w:r>
              <w:rPr>
                <w:rFonts w:hint="eastAsia" w:ascii="宋体" w:hAnsi="宋体" w:eastAsia="宋体" w:cs="宋体"/>
                <w:spacing w:val="0"/>
                <w:w w:val="100"/>
                <w:position w:val="0"/>
                <w:sz w:val="24"/>
                <w:szCs w:val="24"/>
                <w:u w:val="single" w:color="auto"/>
              </w:rPr>
              <w:t xml:space="preserve">5 </w:t>
            </w:r>
            <w:r>
              <w:rPr>
                <w:rFonts w:hint="eastAsia" w:ascii="宋体" w:hAnsi="宋体" w:eastAsia="宋体" w:cs="宋体"/>
                <w:spacing w:val="0"/>
                <w:w w:val="100"/>
                <w:position w:val="0"/>
                <w:sz w:val="24"/>
                <w:szCs w:val="24"/>
              </w:rPr>
              <w:t>人组成；</w:t>
            </w:r>
          </w:p>
          <w:p w14:paraId="31750C36">
            <w:pPr>
              <w:pStyle w:val="10"/>
              <w:keepNext w:val="0"/>
              <w:keepLines w:val="0"/>
              <w:pageBreakBefore w:val="0"/>
              <w:widowControl w:val="0"/>
              <w:kinsoku/>
              <w:wordWrap/>
              <w:overflowPunct w:val="0"/>
              <w:topLinePunct w:val="0"/>
              <w:autoSpaceDE w:val="0"/>
              <w:autoSpaceDN w:val="0"/>
              <w:bidi w:val="0"/>
              <w:adjustRightInd w:val="0"/>
              <w:snapToGrid w:val="0"/>
              <w:spacing w:line="360" w:lineRule="exact"/>
              <w:ind w:left="113"/>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其中</w:t>
            </w:r>
          </w:p>
          <w:p w14:paraId="69BC3B41">
            <w:pPr>
              <w:pStyle w:val="10"/>
              <w:keepNext w:val="0"/>
              <w:keepLines w:val="0"/>
              <w:pageBreakBefore w:val="0"/>
              <w:widowControl w:val="0"/>
              <w:kinsoku/>
              <w:wordWrap/>
              <w:overflowPunct w:val="0"/>
              <w:topLinePunct w:val="0"/>
              <w:autoSpaceDE w:val="0"/>
              <w:autoSpaceDN w:val="0"/>
              <w:bidi w:val="0"/>
              <w:adjustRightInd w:val="0"/>
              <w:snapToGrid w:val="0"/>
              <w:spacing w:line="360" w:lineRule="exact"/>
              <w:ind w:left="112" w:right="106" w:firstLine="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招标人代表 </w:t>
            </w:r>
            <w:r>
              <w:rPr>
                <w:rFonts w:hint="eastAsia" w:ascii="宋体" w:hAnsi="宋体" w:eastAsia="宋体" w:cs="宋体"/>
                <w:spacing w:val="0"/>
                <w:w w:val="100"/>
                <w:position w:val="0"/>
                <w:sz w:val="24"/>
                <w:szCs w:val="24"/>
                <w:u w:val="single" w:color="auto"/>
              </w:rPr>
              <w:t xml:space="preserve"> 1 </w:t>
            </w:r>
            <w:r>
              <w:rPr>
                <w:rFonts w:hint="eastAsia" w:ascii="宋体" w:hAnsi="宋体" w:eastAsia="宋体" w:cs="宋体"/>
                <w:spacing w:val="0"/>
                <w:w w:val="100"/>
                <w:position w:val="0"/>
                <w:sz w:val="24"/>
                <w:szCs w:val="24"/>
              </w:rPr>
              <w:t>人（招标人代表应由具有评标专家相应或者类似条件的人员担任，或招标人从河南省综合专家库确定评标专家作为招标人代表）</w:t>
            </w:r>
          </w:p>
          <w:p w14:paraId="48259D0F">
            <w:pPr>
              <w:pStyle w:val="10"/>
              <w:keepNext w:val="0"/>
              <w:keepLines w:val="0"/>
              <w:pageBreakBefore w:val="0"/>
              <w:widowControl w:val="0"/>
              <w:kinsoku/>
              <w:wordWrap/>
              <w:overflowPunct w:val="0"/>
              <w:topLinePunct w:val="0"/>
              <w:autoSpaceDE w:val="0"/>
              <w:autoSpaceDN w:val="0"/>
              <w:bidi w:val="0"/>
              <w:adjustRightInd w:val="0"/>
              <w:snapToGrid w:val="0"/>
              <w:spacing w:line="360" w:lineRule="exact"/>
              <w:ind w:left="114"/>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经济、技术类专家</w:t>
            </w:r>
            <w:r>
              <w:rPr>
                <w:rFonts w:hint="eastAsia" w:ascii="宋体" w:hAnsi="宋体" w:eastAsia="宋体" w:cs="宋体"/>
                <w:spacing w:val="0"/>
                <w:w w:val="100"/>
                <w:position w:val="0"/>
                <w:sz w:val="24"/>
                <w:szCs w:val="24"/>
                <w:u w:val="single" w:color="auto"/>
              </w:rPr>
              <w:t xml:space="preserve">4 </w:t>
            </w:r>
            <w:r>
              <w:rPr>
                <w:rFonts w:hint="eastAsia" w:ascii="宋体" w:hAnsi="宋体" w:eastAsia="宋体" w:cs="宋体"/>
                <w:spacing w:val="0"/>
                <w:w w:val="100"/>
                <w:position w:val="0"/>
                <w:sz w:val="24"/>
                <w:szCs w:val="24"/>
              </w:rPr>
              <w:t>人；</w:t>
            </w:r>
          </w:p>
          <w:p w14:paraId="7832FDCC">
            <w:pPr>
              <w:pStyle w:val="10"/>
              <w:keepNext w:val="0"/>
              <w:keepLines w:val="0"/>
              <w:pageBreakBefore w:val="0"/>
              <w:widowControl w:val="0"/>
              <w:kinsoku/>
              <w:wordWrap/>
              <w:overflowPunct w:val="0"/>
              <w:topLinePunct w:val="0"/>
              <w:autoSpaceDE w:val="0"/>
              <w:autoSpaceDN w:val="0"/>
              <w:bidi w:val="0"/>
              <w:adjustRightInd w:val="0"/>
              <w:snapToGrid w:val="0"/>
              <w:spacing w:line="360" w:lineRule="exact"/>
              <w:ind w:left="112"/>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评标专家确定方式：</w:t>
            </w:r>
          </w:p>
          <w:p w14:paraId="1E43DDF6">
            <w:pPr>
              <w:pStyle w:val="10"/>
              <w:keepNext w:val="0"/>
              <w:keepLines w:val="0"/>
              <w:pageBreakBefore w:val="0"/>
              <w:widowControl w:val="0"/>
              <w:kinsoku/>
              <w:wordWrap/>
              <w:overflowPunct w:val="0"/>
              <w:topLinePunct w:val="0"/>
              <w:autoSpaceDE w:val="0"/>
              <w:autoSpaceDN w:val="0"/>
              <w:bidi w:val="0"/>
              <w:adjustRightInd w:val="0"/>
              <w:snapToGrid w:val="0"/>
              <w:spacing w:line="360" w:lineRule="exact"/>
              <w:ind w:left="112" w:right="109" w:firstLine="2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drawing>
                <wp:inline distT="0" distB="0" distL="0" distR="0">
                  <wp:extent cx="107950" cy="126365"/>
                  <wp:effectExtent l="0" t="0" r="0" b="0"/>
                  <wp:docPr id="108" name="IM 4"/>
                  <wp:cNvGraphicFramePr/>
                  <a:graphic xmlns:a="http://schemas.openxmlformats.org/drawingml/2006/main">
                    <a:graphicData uri="http://schemas.openxmlformats.org/drawingml/2006/picture">
                      <pic:pic xmlns:pic="http://schemas.openxmlformats.org/drawingml/2006/picture">
                        <pic:nvPicPr>
                          <pic:cNvPr id="108" name="IM 4"/>
                          <pic:cNvPicPr/>
                        </pic:nvPicPr>
                        <pic:blipFill>
                          <a:blip r:embed="rId70"/>
                          <a:stretch>
                            <a:fillRect/>
                          </a:stretch>
                        </pic:blipFill>
                        <pic:spPr>
                          <a:xfrm>
                            <a:off x="0" y="0"/>
                            <a:ext cx="108547" cy="126744"/>
                          </a:xfrm>
                          <a:prstGeom prst="rect">
                            <a:avLst/>
                          </a:prstGeom>
                        </pic:spPr>
                      </pic:pic>
                    </a:graphicData>
                  </a:graphic>
                </wp:inline>
              </w:drawing>
            </w:r>
            <w:r>
              <w:rPr>
                <w:rFonts w:hint="eastAsia" w:ascii="宋体" w:hAnsi="宋体" w:eastAsia="宋体" w:cs="宋体"/>
                <w:spacing w:val="0"/>
                <w:w w:val="100"/>
                <w:position w:val="0"/>
                <w:sz w:val="24"/>
                <w:szCs w:val="24"/>
              </w:rPr>
              <w:t>开标时在监督部门的监督下从《河南省综合专家库》中采用电脑随机抽签方式确定,负责评标活动。（默认）</w:t>
            </w:r>
          </w:p>
          <w:p w14:paraId="1644CE6D">
            <w:pPr>
              <w:pStyle w:val="10"/>
              <w:keepNext w:val="0"/>
              <w:keepLines w:val="0"/>
              <w:pageBreakBefore w:val="0"/>
              <w:widowControl w:val="0"/>
              <w:kinsoku/>
              <w:wordWrap/>
              <w:overflowPunct w:val="0"/>
              <w:topLinePunct w:val="0"/>
              <w:autoSpaceDE w:val="0"/>
              <w:autoSpaceDN w:val="0"/>
              <w:bidi w:val="0"/>
              <w:adjustRightInd w:val="0"/>
              <w:snapToGrid w:val="0"/>
              <w:spacing w:line="360" w:lineRule="exact"/>
              <w:ind w:left="133" w:leftChars="0"/>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□其他：</w:t>
            </w:r>
            <w:r>
              <w:rPr>
                <w:rFonts w:hint="eastAsia" w:ascii="宋体" w:hAnsi="宋体" w:eastAsia="宋体" w:cs="宋体"/>
                <w:spacing w:val="0"/>
                <w:w w:val="100"/>
                <w:position w:val="0"/>
                <w:sz w:val="24"/>
                <w:szCs w:val="24"/>
                <w:u w:val="single" w:color="auto"/>
              </w:rPr>
              <w:t xml:space="preserve">             </w:t>
            </w:r>
          </w:p>
        </w:tc>
      </w:tr>
      <w:tr w14:paraId="119B08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jc w:val="center"/>
        </w:trPr>
        <w:tc>
          <w:tcPr>
            <w:tcW w:w="0" w:type="auto"/>
            <w:shd w:val="clear" w:color="auto" w:fill="auto"/>
            <w:vAlign w:val="center"/>
          </w:tcPr>
          <w:p w14:paraId="2FB32E2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6.3.4</w:t>
            </w:r>
          </w:p>
        </w:tc>
        <w:tc>
          <w:tcPr>
            <w:tcW w:w="1846" w:type="dxa"/>
            <w:shd w:val="clear" w:color="auto" w:fill="auto"/>
            <w:vAlign w:val="center"/>
          </w:tcPr>
          <w:p w14:paraId="332D479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本次评标采用的评标方法</w:t>
            </w:r>
          </w:p>
        </w:tc>
        <w:tc>
          <w:tcPr>
            <w:tcW w:w="6591" w:type="dxa"/>
            <w:shd w:val="clear" w:color="auto" w:fill="auto"/>
            <w:vAlign w:val="center"/>
          </w:tcPr>
          <w:p w14:paraId="69144124">
            <w:pPr>
              <w:pStyle w:val="10"/>
              <w:keepNext w:val="0"/>
              <w:keepLines w:val="0"/>
              <w:pageBreakBefore w:val="0"/>
              <w:widowControl w:val="0"/>
              <w:kinsoku/>
              <w:wordWrap/>
              <w:overflowPunct w:val="0"/>
              <w:topLinePunct w:val="0"/>
              <w:autoSpaceDE w:val="0"/>
              <w:autoSpaceDN w:val="0"/>
              <w:bidi w:val="0"/>
              <w:adjustRightInd w:val="0"/>
              <w:snapToGrid w:val="0"/>
              <w:spacing w:line="360" w:lineRule="exact"/>
              <w:ind w:left="123" w:leftChars="0"/>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 xml:space="preserve">☑综合评估法     </w:t>
            </w:r>
            <w:r>
              <w:rPr>
                <w:rFonts w:hint="eastAsia" w:cs="宋体"/>
                <w:spacing w:val="0"/>
                <w:w w:val="100"/>
                <w:position w:val="0"/>
                <w:sz w:val="24"/>
                <w:szCs w:val="24"/>
                <w:lang w:eastAsia="zh-CN"/>
              </w:rPr>
              <w:t>□</w:t>
            </w:r>
            <w:r>
              <w:rPr>
                <w:rFonts w:hint="eastAsia" w:ascii="宋体" w:hAnsi="宋体" w:eastAsia="宋体" w:cs="宋体"/>
                <w:spacing w:val="0"/>
                <w:w w:val="100"/>
                <w:position w:val="0"/>
                <w:sz w:val="24"/>
                <w:szCs w:val="24"/>
              </w:rPr>
              <w:t>合理低价法    □（合格制+基准值）</w:t>
            </w:r>
          </w:p>
        </w:tc>
      </w:tr>
      <w:tr w14:paraId="37F27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center"/>
          </w:tcPr>
          <w:p w14:paraId="3B8BDCC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6.3.5</w:t>
            </w:r>
          </w:p>
        </w:tc>
        <w:tc>
          <w:tcPr>
            <w:tcW w:w="1846" w:type="dxa"/>
            <w:shd w:val="clear" w:color="auto" w:fill="auto"/>
            <w:vAlign w:val="center"/>
          </w:tcPr>
          <w:p w14:paraId="310A687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评标方式</w:t>
            </w:r>
          </w:p>
        </w:tc>
        <w:tc>
          <w:tcPr>
            <w:tcW w:w="6591" w:type="dxa"/>
            <w:shd w:val="clear" w:color="auto" w:fill="auto"/>
            <w:vAlign w:val="center"/>
          </w:tcPr>
          <w:p w14:paraId="1D5DE337">
            <w:pPr>
              <w:pStyle w:val="10"/>
              <w:keepNext w:val="0"/>
              <w:keepLines w:val="0"/>
              <w:pageBreakBefore w:val="0"/>
              <w:widowControl w:val="0"/>
              <w:kinsoku/>
              <w:wordWrap/>
              <w:overflowPunct w:val="0"/>
              <w:topLinePunct w:val="0"/>
              <w:autoSpaceDE w:val="0"/>
              <w:autoSpaceDN w:val="0"/>
              <w:bidi w:val="0"/>
              <w:adjustRightInd w:val="0"/>
              <w:snapToGrid w:val="0"/>
              <w:spacing w:line="360" w:lineRule="exact"/>
              <w:ind w:left="113" w:right="109" w:firstLine="1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☑网络电子评标（电子评标过程中当出现突发情况，导致系统无法正常运行且短时间内无法修复时，经监督部门同意，可以申请延期开标。）</w:t>
            </w:r>
          </w:p>
          <w:p w14:paraId="3B8FB865">
            <w:pPr>
              <w:pStyle w:val="10"/>
              <w:keepNext w:val="0"/>
              <w:keepLines w:val="0"/>
              <w:pageBreakBefore w:val="0"/>
              <w:widowControl w:val="0"/>
              <w:kinsoku/>
              <w:wordWrap/>
              <w:overflowPunct w:val="0"/>
              <w:topLinePunct w:val="0"/>
              <w:autoSpaceDE w:val="0"/>
              <w:autoSpaceDN w:val="0"/>
              <w:bidi w:val="0"/>
              <w:adjustRightInd w:val="0"/>
              <w:snapToGrid w:val="0"/>
              <w:spacing w:line="360" w:lineRule="exact"/>
              <w:ind w:left="139"/>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□纸质评标</w:t>
            </w:r>
          </w:p>
          <w:p w14:paraId="18AB0FE6">
            <w:pPr>
              <w:pStyle w:val="10"/>
              <w:keepNext w:val="0"/>
              <w:keepLines w:val="0"/>
              <w:pageBreakBefore w:val="0"/>
              <w:widowControl w:val="0"/>
              <w:kinsoku/>
              <w:wordWrap/>
              <w:overflowPunct w:val="0"/>
              <w:topLinePunct w:val="0"/>
              <w:autoSpaceDE w:val="0"/>
              <w:autoSpaceDN w:val="0"/>
              <w:bidi w:val="0"/>
              <w:adjustRightInd w:val="0"/>
              <w:snapToGrid w:val="0"/>
              <w:spacing w:line="360" w:lineRule="exact"/>
              <w:ind w:left="139" w:leftChars="0"/>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□远程网络电子评标</w:t>
            </w:r>
          </w:p>
        </w:tc>
      </w:tr>
      <w:tr w14:paraId="5F2D30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jc w:val="center"/>
        </w:trPr>
        <w:tc>
          <w:tcPr>
            <w:tcW w:w="0" w:type="auto"/>
            <w:shd w:val="clear" w:color="auto" w:fill="auto"/>
            <w:vAlign w:val="center"/>
          </w:tcPr>
          <w:p w14:paraId="1470EF0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7.1</w:t>
            </w:r>
          </w:p>
        </w:tc>
        <w:tc>
          <w:tcPr>
            <w:tcW w:w="1846" w:type="dxa"/>
            <w:shd w:val="clear" w:color="auto" w:fill="auto"/>
            <w:vAlign w:val="center"/>
          </w:tcPr>
          <w:p w14:paraId="5A055A2C">
            <w:pPr>
              <w:pStyle w:val="10"/>
              <w:keepNext w:val="0"/>
              <w:keepLines w:val="0"/>
              <w:pageBreakBefore w:val="0"/>
              <w:widowControl w:val="0"/>
              <w:kinsoku/>
              <w:wordWrap/>
              <w:overflowPunct w:val="0"/>
              <w:topLinePunct w:val="0"/>
              <w:autoSpaceDE w:val="0"/>
              <w:autoSpaceDN w:val="0"/>
              <w:bidi w:val="0"/>
              <w:adjustRightInd w:val="0"/>
              <w:snapToGrid w:val="0"/>
              <w:spacing w:line="360" w:lineRule="exact"/>
              <w:ind w:left="113" w:right="109" w:firstLine="1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定标方式</w:t>
            </w:r>
          </w:p>
        </w:tc>
        <w:tc>
          <w:tcPr>
            <w:tcW w:w="6591" w:type="dxa"/>
            <w:shd w:val="clear" w:color="auto" w:fill="auto"/>
            <w:vAlign w:val="center"/>
          </w:tcPr>
          <w:p w14:paraId="42E9350F">
            <w:pPr>
              <w:pStyle w:val="10"/>
              <w:keepNext w:val="0"/>
              <w:keepLines w:val="0"/>
              <w:pageBreakBefore w:val="0"/>
              <w:widowControl w:val="0"/>
              <w:kinsoku/>
              <w:wordWrap/>
              <w:overflowPunct w:val="0"/>
              <w:topLinePunct w:val="0"/>
              <w:autoSpaceDE w:val="0"/>
              <w:autoSpaceDN w:val="0"/>
              <w:bidi w:val="0"/>
              <w:adjustRightInd w:val="0"/>
              <w:snapToGrid w:val="0"/>
              <w:spacing w:line="360" w:lineRule="exact"/>
              <w:ind w:left="113" w:right="109" w:firstLine="1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本项目采用“评定分离”核查随机法确定中标人。评标委员会按照招标文件规定的方法和数量推荐中标候选人。</w:t>
            </w:r>
          </w:p>
        </w:tc>
      </w:tr>
      <w:tr w14:paraId="1ED200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center"/>
          </w:tcPr>
          <w:p w14:paraId="5A52B51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7.6.1</w:t>
            </w:r>
          </w:p>
        </w:tc>
        <w:tc>
          <w:tcPr>
            <w:tcW w:w="1846" w:type="dxa"/>
            <w:shd w:val="clear" w:color="auto" w:fill="auto"/>
            <w:vAlign w:val="center"/>
          </w:tcPr>
          <w:p w14:paraId="0788E47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履约保证金</w:t>
            </w:r>
          </w:p>
        </w:tc>
        <w:tc>
          <w:tcPr>
            <w:tcW w:w="6591" w:type="dxa"/>
            <w:shd w:val="clear" w:color="auto" w:fill="auto"/>
            <w:vAlign w:val="top"/>
          </w:tcPr>
          <w:p w14:paraId="6DB643D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是否要求中标人提供履约保证金：</w:t>
            </w:r>
          </w:p>
          <w:p w14:paraId="58DB83D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□要求提供</w:t>
            </w:r>
          </w:p>
          <w:p w14:paraId="2F71751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履约保证金的形式：银行转账或履约保函</w:t>
            </w:r>
          </w:p>
          <w:p w14:paraId="76C371E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履约保证金额：中标价的5%</w:t>
            </w:r>
          </w:p>
          <w:p w14:paraId="093CE4B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履约保证金递交时间：招标人确定中标人后，中标人应在接到招标人通知后5日内，将履约保证金打入招标人指定账户或按照招标文件要求的形式提交其他保证，逾期未缴纳的取消其中标资格。 ☑不要求</w:t>
            </w:r>
          </w:p>
        </w:tc>
      </w:tr>
      <w:tr w14:paraId="7A1E6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center"/>
          </w:tcPr>
          <w:p w14:paraId="1EB81A3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8.1</w:t>
            </w:r>
          </w:p>
        </w:tc>
        <w:tc>
          <w:tcPr>
            <w:tcW w:w="1846" w:type="dxa"/>
            <w:shd w:val="clear" w:color="auto" w:fill="auto"/>
            <w:vAlign w:val="center"/>
          </w:tcPr>
          <w:p w14:paraId="78F9B6F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重新招标和不再招标</w:t>
            </w:r>
          </w:p>
        </w:tc>
        <w:tc>
          <w:tcPr>
            <w:tcW w:w="6591" w:type="dxa"/>
            <w:shd w:val="clear" w:color="auto" w:fill="auto"/>
            <w:vAlign w:val="top"/>
          </w:tcPr>
          <w:p w14:paraId="1012846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1、重新招标</w:t>
            </w:r>
          </w:p>
          <w:p w14:paraId="22E63BD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有下列情形之一的，招标人将重新招标：</w:t>
            </w:r>
          </w:p>
          <w:p w14:paraId="00F6058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（1）投标截止时间止，投标人少于3个的；</w:t>
            </w:r>
          </w:p>
          <w:p w14:paraId="088D185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（2）经评标委员会评审后否决所有投标的。</w:t>
            </w:r>
          </w:p>
          <w:p w14:paraId="1EC19C3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2、不再招标</w:t>
            </w:r>
          </w:p>
          <w:p w14:paraId="3EE5FA0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依法必须进行施工招标的项目提交投标文件的投标人少于三个的，招标人在分析招标失败的原因并采取相应措施后应当依法重新招标，重新招标后投标人仍少于 3 个的，属于必须审批的工程建设项目，报经原审批或核准部门批准后可不再进行招标。</w:t>
            </w:r>
          </w:p>
        </w:tc>
      </w:tr>
      <w:tr w14:paraId="4E9C78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jc w:val="center"/>
        </w:trPr>
        <w:tc>
          <w:tcPr>
            <w:tcW w:w="9845" w:type="dxa"/>
            <w:gridSpan w:val="3"/>
            <w:shd w:val="clear" w:color="auto" w:fill="auto"/>
            <w:vAlign w:val="center"/>
          </w:tcPr>
          <w:p w14:paraId="6897F55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10. 需要补充的其他内容</w:t>
            </w:r>
          </w:p>
        </w:tc>
      </w:tr>
      <w:tr w14:paraId="1A0C2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jc w:val="center"/>
        </w:trPr>
        <w:tc>
          <w:tcPr>
            <w:tcW w:w="9845" w:type="dxa"/>
            <w:gridSpan w:val="3"/>
            <w:shd w:val="clear" w:color="auto" w:fill="auto"/>
            <w:vAlign w:val="center"/>
          </w:tcPr>
          <w:p w14:paraId="4619703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10.1 词语定义</w:t>
            </w:r>
          </w:p>
        </w:tc>
      </w:tr>
      <w:tr w14:paraId="448B5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jc w:val="center"/>
        </w:trPr>
        <w:tc>
          <w:tcPr>
            <w:tcW w:w="0" w:type="auto"/>
            <w:shd w:val="clear" w:color="auto" w:fill="auto"/>
            <w:vAlign w:val="center"/>
          </w:tcPr>
          <w:p w14:paraId="354DF9F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10.1.1</w:t>
            </w:r>
          </w:p>
        </w:tc>
        <w:tc>
          <w:tcPr>
            <w:tcW w:w="1846" w:type="dxa"/>
            <w:shd w:val="clear" w:color="auto" w:fill="auto"/>
            <w:vAlign w:val="center"/>
          </w:tcPr>
          <w:p w14:paraId="3E73571A">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类似项目</w:t>
            </w:r>
          </w:p>
        </w:tc>
        <w:tc>
          <w:tcPr>
            <w:tcW w:w="6591" w:type="dxa"/>
            <w:shd w:val="clear" w:color="auto" w:fill="auto"/>
            <w:vAlign w:val="center"/>
          </w:tcPr>
          <w:p w14:paraId="2BAB38F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类似项目是指：建筑工程</w:t>
            </w:r>
          </w:p>
        </w:tc>
      </w:tr>
      <w:tr w14:paraId="44362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center"/>
          </w:tcPr>
          <w:p w14:paraId="65E55D0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204" w:right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10.1.2</w:t>
            </w:r>
          </w:p>
        </w:tc>
        <w:tc>
          <w:tcPr>
            <w:tcW w:w="1846" w:type="dxa"/>
            <w:shd w:val="clear" w:color="auto" w:fill="auto"/>
            <w:vAlign w:val="center"/>
          </w:tcPr>
          <w:p w14:paraId="2C3C3ACC">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不良行为记录</w:t>
            </w:r>
          </w:p>
        </w:tc>
        <w:tc>
          <w:tcPr>
            <w:tcW w:w="6591" w:type="dxa"/>
            <w:shd w:val="clear" w:color="auto" w:fill="auto"/>
            <w:vAlign w:val="center"/>
          </w:tcPr>
          <w:p w14:paraId="5957E9C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不良行为记录是指：（1）有质量或安全事故通报的；（2）投标活动中有违规行为的；（3）企业或拟任项目负责人有不良行为记录等情况的。</w:t>
            </w:r>
          </w:p>
        </w:tc>
      </w:tr>
      <w:tr w14:paraId="76E7F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jc w:val="center"/>
        </w:trPr>
        <w:tc>
          <w:tcPr>
            <w:tcW w:w="9845" w:type="dxa"/>
            <w:gridSpan w:val="3"/>
            <w:shd w:val="clear" w:color="auto" w:fill="auto"/>
            <w:vAlign w:val="center"/>
          </w:tcPr>
          <w:p w14:paraId="22AD95C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283" w:firstLineChars="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10.2  招标控制价</w:t>
            </w:r>
          </w:p>
        </w:tc>
      </w:tr>
      <w:tr w14:paraId="5A0931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top"/>
          </w:tcPr>
          <w:p w14:paraId="5F6A170F">
            <w:pPr>
              <w:pStyle w:val="10"/>
              <w:keepNext w:val="0"/>
              <w:keepLines w:val="0"/>
              <w:pageBreakBefore w:val="0"/>
              <w:widowControl w:val="0"/>
              <w:kinsoku/>
              <w:wordWrap/>
              <w:topLinePunct w:val="0"/>
              <w:autoSpaceDE w:val="0"/>
              <w:autoSpaceDN w:val="0"/>
              <w:bidi w:val="0"/>
              <w:adjustRightInd w:val="0"/>
              <w:snapToGrid w:val="0"/>
              <w:spacing w:before="62" w:line="256" w:lineRule="exact"/>
              <w:ind w:left="188" w:leftChars="0"/>
              <w:textAlignment w:val="baseline"/>
              <w:rPr>
                <w:rFonts w:hint="eastAsia" w:ascii="宋体" w:hAnsi="宋体" w:eastAsia="宋体" w:cs="宋体"/>
                <w:spacing w:val="0"/>
                <w:w w:val="100"/>
                <w:position w:val="0"/>
              </w:rPr>
            </w:pPr>
          </w:p>
        </w:tc>
        <w:tc>
          <w:tcPr>
            <w:tcW w:w="1846" w:type="dxa"/>
            <w:shd w:val="clear" w:color="auto" w:fill="auto"/>
            <w:vAlign w:val="center"/>
          </w:tcPr>
          <w:p w14:paraId="56438303">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19"/>
                <w:szCs w:val="19"/>
                <w:lang w:val="en-US" w:eastAsia="en-US" w:bidi="ar-SA"/>
              </w:rPr>
            </w:pPr>
            <w:r>
              <w:rPr>
                <w:rFonts w:hint="eastAsia" w:ascii="宋体" w:hAnsi="宋体" w:eastAsia="宋体" w:cs="宋体"/>
                <w:spacing w:val="0"/>
                <w:w w:val="100"/>
                <w:position w:val="0"/>
                <w:sz w:val="24"/>
                <w:szCs w:val="24"/>
              </w:rPr>
              <w:t>招标控制价</w:t>
            </w:r>
          </w:p>
        </w:tc>
        <w:tc>
          <w:tcPr>
            <w:tcW w:w="6591" w:type="dxa"/>
            <w:shd w:val="clear" w:color="auto" w:fill="auto"/>
            <w:vAlign w:val="top"/>
          </w:tcPr>
          <w:p w14:paraId="67C1BE4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不设招标控制价</w:t>
            </w:r>
          </w:p>
          <w:p w14:paraId="2E572D6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☑设招标控制价，招标控制价为：</w:t>
            </w:r>
            <w:r>
              <w:rPr>
                <w:rFonts w:hint="eastAsia" w:ascii="宋体" w:hAnsi="宋体" w:eastAsia="宋体" w:cs="宋体"/>
                <w:spacing w:val="0"/>
                <w:w w:val="100"/>
                <w:position w:val="0"/>
                <w:sz w:val="24"/>
                <w:szCs w:val="24"/>
                <w:lang w:val="en-US" w:eastAsia="zh-CN"/>
              </w:rPr>
              <w:t>8590769.45元</w:t>
            </w:r>
          </w:p>
          <w:p w14:paraId="6ECBE4E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napToGrid w:val="0"/>
                <w:color w:val="000000"/>
                <w:spacing w:val="0"/>
                <w:w w:val="100"/>
                <w:kern w:val="0"/>
                <w:position w:val="0"/>
                <w:sz w:val="19"/>
                <w:szCs w:val="19"/>
                <w:lang w:val="en-US" w:eastAsia="en-US" w:bidi="ar-SA"/>
              </w:rPr>
            </w:pPr>
            <w:r>
              <w:rPr>
                <w:rFonts w:hint="eastAsia" w:ascii="宋体" w:hAnsi="宋体" w:eastAsia="宋体" w:cs="宋体"/>
                <w:spacing w:val="0"/>
                <w:w w:val="100"/>
                <w:position w:val="0"/>
                <w:sz w:val="24"/>
                <w:szCs w:val="24"/>
              </w:rPr>
              <w:t>□设招标控制价，开标之日7天前公布。</w:t>
            </w:r>
          </w:p>
        </w:tc>
      </w:tr>
      <w:tr w14:paraId="10A69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jc w:val="center"/>
        </w:trPr>
        <w:tc>
          <w:tcPr>
            <w:tcW w:w="9845" w:type="dxa"/>
            <w:gridSpan w:val="3"/>
            <w:shd w:val="clear" w:color="auto" w:fill="auto"/>
            <w:vAlign w:val="center"/>
          </w:tcPr>
          <w:p w14:paraId="7203C11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283" w:firstLineChars="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10.3  “暗标 ”评审</w:t>
            </w:r>
          </w:p>
        </w:tc>
      </w:tr>
      <w:tr w14:paraId="69EAB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top"/>
          </w:tcPr>
          <w:p w14:paraId="26266734">
            <w:pPr>
              <w:pStyle w:val="10"/>
              <w:keepNext w:val="0"/>
              <w:keepLines w:val="0"/>
              <w:pageBreakBefore w:val="0"/>
              <w:widowControl w:val="0"/>
              <w:kinsoku/>
              <w:wordWrap/>
              <w:topLinePunct w:val="0"/>
              <w:autoSpaceDE w:val="0"/>
              <w:autoSpaceDN w:val="0"/>
              <w:bidi w:val="0"/>
              <w:adjustRightInd w:val="0"/>
              <w:snapToGrid w:val="0"/>
              <w:spacing w:before="62" w:line="256" w:lineRule="exact"/>
              <w:ind w:left="188" w:leftChars="0"/>
              <w:textAlignment w:val="baseline"/>
              <w:rPr>
                <w:rFonts w:hint="eastAsia" w:ascii="宋体" w:hAnsi="宋体" w:eastAsia="宋体" w:cs="宋体"/>
                <w:spacing w:val="0"/>
                <w:w w:val="100"/>
                <w:position w:val="0"/>
              </w:rPr>
            </w:pPr>
          </w:p>
        </w:tc>
        <w:tc>
          <w:tcPr>
            <w:tcW w:w="1846" w:type="dxa"/>
            <w:shd w:val="clear" w:color="auto" w:fill="auto"/>
            <w:vAlign w:val="center"/>
          </w:tcPr>
          <w:p w14:paraId="021E1F79">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snapToGrid w:val="0"/>
                <w:color w:val="000000"/>
                <w:spacing w:val="0"/>
                <w:w w:val="100"/>
                <w:kern w:val="0"/>
                <w:position w:val="0"/>
                <w:sz w:val="19"/>
                <w:szCs w:val="19"/>
                <w:lang w:val="en-US" w:eastAsia="en-US" w:bidi="ar-SA"/>
              </w:rPr>
            </w:pPr>
            <w:r>
              <w:rPr>
                <w:rFonts w:hint="eastAsia" w:ascii="宋体" w:hAnsi="宋体" w:eastAsia="宋体" w:cs="宋体"/>
                <w:spacing w:val="0"/>
                <w:w w:val="100"/>
                <w:position w:val="0"/>
                <w:sz w:val="24"/>
                <w:szCs w:val="24"/>
              </w:rPr>
              <w:t>施工组织设计是否采用“暗标”评审方式</w:t>
            </w:r>
          </w:p>
        </w:tc>
        <w:tc>
          <w:tcPr>
            <w:tcW w:w="6591" w:type="dxa"/>
            <w:shd w:val="clear" w:color="auto" w:fill="auto"/>
            <w:vAlign w:val="top"/>
          </w:tcPr>
          <w:p w14:paraId="597CF88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☑不采用</w:t>
            </w:r>
          </w:p>
          <w:p w14:paraId="63E6A90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napToGrid w:val="0"/>
                <w:color w:val="000000"/>
                <w:spacing w:val="0"/>
                <w:w w:val="100"/>
                <w:kern w:val="0"/>
                <w:position w:val="0"/>
                <w:sz w:val="19"/>
                <w:szCs w:val="19"/>
                <w:lang w:val="en-US" w:eastAsia="en-US" w:bidi="ar-SA"/>
              </w:rPr>
            </w:pPr>
            <w:r>
              <w:rPr>
                <w:rFonts w:hint="eastAsia" w:ascii="宋体" w:hAnsi="宋体" w:eastAsia="宋体" w:cs="宋体"/>
                <w:spacing w:val="0"/>
                <w:w w:val="100"/>
                <w:position w:val="0"/>
                <w:sz w:val="24"/>
                <w:szCs w:val="24"/>
              </w:rPr>
              <w:t>□采用，投标人应严格按照第九章“投标文件格式 ”中“施工组织设计（技术暗标）编制及装订要求 ”编制和装订施工组织设计</w:t>
            </w:r>
          </w:p>
        </w:tc>
      </w:tr>
      <w:tr w14:paraId="1F86E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9845" w:type="dxa"/>
            <w:gridSpan w:val="3"/>
            <w:shd w:val="clear" w:color="auto" w:fill="auto"/>
            <w:vAlign w:val="center"/>
          </w:tcPr>
          <w:p w14:paraId="0980F36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283" w:firstLineChars="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10.4  投标人代表出席开标会</w:t>
            </w:r>
          </w:p>
        </w:tc>
      </w:tr>
      <w:tr w14:paraId="5B776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top"/>
          </w:tcPr>
          <w:p w14:paraId="442487A0">
            <w:pPr>
              <w:pStyle w:val="10"/>
              <w:keepNext w:val="0"/>
              <w:keepLines w:val="0"/>
              <w:pageBreakBefore w:val="0"/>
              <w:widowControl w:val="0"/>
              <w:kinsoku/>
              <w:wordWrap/>
              <w:topLinePunct w:val="0"/>
              <w:autoSpaceDE w:val="0"/>
              <w:autoSpaceDN w:val="0"/>
              <w:bidi w:val="0"/>
              <w:adjustRightInd w:val="0"/>
              <w:snapToGrid w:val="0"/>
              <w:spacing w:before="62" w:line="256" w:lineRule="exact"/>
              <w:ind w:left="188" w:leftChars="0"/>
              <w:textAlignment w:val="baseline"/>
              <w:rPr>
                <w:rFonts w:hint="eastAsia" w:ascii="宋体" w:hAnsi="宋体" w:eastAsia="宋体" w:cs="宋体"/>
                <w:spacing w:val="0"/>
                <w:w w:val="100"/>
                <w:position w:val="0"/>
              </w:rPr>
            </w:pPr>
          </w:p>
        </w:tc>
        <w:tc>
          <w:tcPr>
            <w:tcW w:w="8437" w:type="dxa"/>
            <w:gridSpan w:val="2"/>
            <w:shd w:val="clear" w:color="auto" w:fill="auto"/>
            <w:vAlign w:val="top"/>
          </w:tcPr>
          <w:p w14:paraId="01F1003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按照本须知第 5.1 款的规定，招标人邀请所有投标人的法定代表人或其委托代理人参加开标会。投标人的法定代表人或其委托代理人应当按时参加开标会。（采用远程不见面交易模式的，开标当日投标人无需到达开标现场。）</w:t>
            </w:r>
          </w:p>
        </w:tc>
      </w:tr>
      <w:tr w14:paraId="0802A6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jc w:val="center"/>
        </w:trPr>
        <w:tc>
          <w:tcPr>
            <w:tcW w:w="9845" w:type="dxa"/>
            <w:gridSpan w:val="3"/>
            <w:shd w:val="clear" w:color="auto" w:fill="auto"/>
            <w:vAlign w:val="center"/>
          </w:tcPr>
          <w:p w14:paraId="41F59BE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283"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10.5 中标候选人公示</w:t>
            </w:r>
          </w:p>
        </w:tc>
      </w:tr>
      <w:tr w14:paraId="58C70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top"/>
          </w:tcPr>
          <w:p w14:paraId="7BE10C43">
            <w:pPr>
              <w:pStyle w:val="10"/>
              <w:keepNext w:val="0"/>
              <w:keepLines w:val="0"/>
              <w:pageBreakBefore w:val="0"/>
              <w:widowControl w:val="0"/>
              <w:kinsoku/>
              <w:wordWrap/>
              <w:topLinePunct w:val="0"/>
              <w:autoSpaceDE w:val="0"/>
              <w:autoSpaceDN w:val="0"/>
              <w:bidi w:val="0"/>
              <w:adjustRightInd w:val="0"/>
              <w:snapToGrid w:val="0"/>
              <w:spacing w:before="62" w:line="256" w:lineRule="exact"/>
              <w:ind w:left="188" w:leftChars="0"/>
              <w:textAlignment w:val="baseline"/>
              <w:rPr>
                <w:rFonts w:hint="eastAsia" w:ascii="宋体" w:hAnsi="宋体" w:eastAsia="宋体" w:cs="宋体"/>
                <w:spacing w:val="0"/>
                <w:w w:val="100"/>
                <w:position w:val="0"/>
              </w:rPr>
            </w:pPr>
          </w:p>
        </w:tc>
        <w:tc>
          <w:tcPr>
            <w:tcW w:w="8437" w:type="dxa"/>
            <w:gridSpan w:val="2"/>
            <w:shd w:val="clear" w:color="auto" w:fill="auto"/>
            <w:vAlign w:val="top"/>
          </w:tcPr>
          <w:p w14:paraId="118E75F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招标人收到评标委员会评标报告后3日内，应将中标候选人的情况在本招标项目招标公告（文件）发布的同一媒介予以公示，公示期3日（遇国家法定节假日的顺延）。</w:t>
            </w:r>
          </w:p>
        </w:tc>
      </w:tr>
      <w:tr w14:paraId="0E7492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jc w:val="center"/>
        </w:trPr>
        <w:tc>
          <w:tcPr>
            <w:tcW w:w="9845" w:type="dxa"/>
            <w:gridSpan w:val="3"/>
            <w:shd w:val="clear" w:color="auto" w:fill="auto"/>
            <w:vAlign w:val="center"/>
          </w:tcPr>
          <w:p w14:paraId="476085E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283"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10.6 知识产权</w:t>
            </w:r>
          </w:p>
        </w:tc>
      </w:tr>
      <w:tr w14:paraId="77261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9845" w:type="dxa"/>
            <w:gridSpan w:val="3"/>
            <w:shd w:val="clear" w:color="auto" w:fill="auto"/>
            <w:vAlign w:val="top"/>
          </w:tcPr>
          <w:p w14:paraId="56DC127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6E75EF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jc w:val="center"/>
        </w:trPr>
        <w:tc>
          <w:tcPr>
            <w:tcW w:w="9845" w:type="dxa"/>
            <w:gridSpan w:val="3"/>
            <w:shd w:val="clear" w:color="auto" w:fill="auto"/>
            <w:vAlign w:val="center"/>
          </w:tcPr>
          <w:p w14:paraId="1B3800F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10.7 同义词语</w:t>
            </w:r>
          </w:p>
        </w:tc>
      </w:tr>
      <w:tr w14:paraId="07D97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top"/>
          </w:tcPr>
          <w:p w14:paraId="5505CF9D">
            <w:pPr>
              <w:pStyle w:val="10"/>
              <w:keepNext w:val="0"/>
              <w:keepLines w:val="0"/>
              <w:pageBreakBefore w:val="0"/>
              <w:widowControl w:val="0"/>
              <w:kinsoku/>
              <w:wordWrap/>
              <w:topLinePunct w:val="0"/>
              <w:autoSpaceDE w:val="0"/>
              <w:autoSpaceDN w:val="0"/>
              <w:bidi w:val="0"/>
              <w:adjustRightInd w:val="0"/>
              <w:snapToGrid w:val="0"/>
              <w:spacing w:before="62" w:line="256" w:lineRule="exact"/>
              <w:ind w:left="188" w:leftChars="0"/>
              <w:textAlignment w:val="baseline"/>
              <w:rPr>
                <w:rFonts w:hint="eastAsia" w:ascii="宋体" w:hAnsi="宋体" w:eastAsia="宋体" w:cs="宋体"/>
                <w:spacing w:val="0"/>
                <w:w w:val="100"/>
                <w:position w:val="0"/>
              </w:rPr>
            </w:pPr>
          </w:p>
        </w:tc>
        <w:tc>
          <w:tcPr>
            <w:tcW w:w="8437" w:type="dxa"/>
            <w:gridSpan w:val="2"/>
            <w:shd w:val="clear" w:color="auto" w:fill="auto"/>
            <w:vAlign w:val="top"/>
          </w:tcPr>
          <w:p w14:paraId="2662E59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构成招标文件组成部分的“通用合同条款”、“专用合同条款”、“技术标准和要求”和“工程量清单”等章节中出现的措辞“发包人”和“承包人”，在招标投标阶段应当分别按“招标人”和“投标人”进行理解。</w:t>
            </w:r>
          </w:p>
        </w:tc>
      </w:tr>
      <w:tr w14:paraId="340A5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jc w:val="center"/>
        </w:trPr>
        <w:tc>
          <w:tcPr>
            <w:tcW w:w="9845" w:type="dxa"/>
            <w:gridSpan w:val="3"/>
            <w:shd w:val="clear" w:color="auto" w:fill="auto"/>
            <w:vAlign w:val="center"/>
          </w:tcPr>
          <w:p w14:paraId="3F4E384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10.8 监督</w:t>
            </w:r>
          </w:p>
        </w:tc>
      </w:tr>
      <w:tr w14:paraId="46D3E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top"/>
          </w:tcPr>
          <w:p w14:paraId="352547C0">
            <w:pPr>
              <w:pStyle w:val="10"/>
              <w:keepNext w:val="0"/>
              <w:keepLines w:val="0"/>
              <w:pageBreakBefore w:val="0"/>
              <w:widowControl w:val="0"/>
              <w:kinsoku/>
              <w:wordWrap/>
              <w:topLinePunct w:val="0"/>
              <w:autoSpaceDE w:val="0"/>
              <w:autoSpaceDN w:val="0"/>
              <w:bidi w:val="0"/>
              <w:adjustRightInd w:val="0"/>
              <w:snapToGrid w:val="0"/>
              <w:spacing w:before="62" w:line="256" w:lineRule="exact"/>
              <w:ind w:left="188" w:leftChars="0"/>
              <w:textAlignment w:val="baseline"/>
              <w:rPr>
                <w:rFonts w:hint="eastAsia" w:ascii="宋体" w:hAnsi="宋体" w:eastAsia="宋体" w:cs="宋体"/>
                <w:spacing w:val="0"/>
                <w:w w:val="100"/>
                <w:position w:val="0"/>
              </w:rPr>
            </w:pPr>
          </w:p>
        </w:tc>
        <w:tc>
          <w:tcPr>
            <w:tcW w:w="8437" w:type="dxa"/>
            <w:gridSpan w:val="2"/>
            <w:shd w:val="clear" w:color="auto" w:fill="auto"/>
            <w:vAlign w:val="top"/>
          </w:tcPr>
          <w:p w14:paraId="6C1FA33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本项目的招标投标活动及其相关当事人应当接受有管辖权的建设工程招标投标行政监督部门依法实施的监督。监督单位及联系方式详见招标公告。</w:t>
            </w:r>
          </w:p>
          <w:p w14:paraId="14C1692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监督单位：新蔡县住房和城乡建设局</w:t>
            </w:r>
          </w:p>
          <w:p w14:paraId="744D7C2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地址：新蔡县开元大道住建局328办公室</w:t>
            </w:r>
          </w:p>
          <w:p w14:paraId="4CB83D9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电话：0396-2730328</w:t>
            </w:r>
          </w:p>
          <w:p w14:paraId="63BDDC8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邮箱：</w:t>
            </w: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"xcxzjjzbb@163.com"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xcxzjjzbb@163.com</w:t>
            </w:r>
            <w:r>
              <w:rPr>
                <w:rFonts w:hint="eastAsia" w:ascii="宋体" w:hAnsi="宋体" w:eastAsia="宋体" w:cs="宋体"/>
                <w:spacing w:val="0"/>
                <w:w w:val="100"/>
                <w:position w:val="0"/>
                <w:sz w:val="24"/>
                <w:szCs w:val="24"/>
              </w:rPr>
              <w:fldChar w:fldCharType="end"/>
            </w:r>
          </w:p>
        </w:tc>
      </w:tr>
      <w:tr w14:paraId="3A69E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jc w:val="center"/>
        </w:trPr>
        <w:tc>
          <w:tcPr>
            <w:tcW w:w="9845" w:type="dxa"/>
            <w:gridSpan w:val="3"/>
            <w:shd w:val="clear" w:color="auto" w:fill="auto"/>
            <w:vAlign w:val="center"/>
          </w:tcPr>
          <w:p w14:paraId="4DA3FD4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10.9 解释权</w:t>
            </w:r>
          </w:p>
        </w:tc>
      </w:tr>
      <w:tr w14:paraId="5116C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top"/>
          </w:tcPr>
          <w:p w14:paraId="1A12AC2C">
            <w:pPr>
              <w:pStyle w:val="10"/>
              <w:keepNext w:val="0"/>
              <w:keepLines w:val="0"/>
              <w:pageBreakBefore w:val="0"/>
              <w:widowControl w:val="0"/>
              <w:kinsoku/>
              <w:wordWrap/>
              <w:topLinePunct w:val="0"/>
              <w:autoSpaceDE w:val="0"/>
              <w:autoSpaceDN w:val="0"/>
              <w:bidi w:val="0"/>
              <w:adjustRightInd w:val="0"/>
              <w:snapToGrid w:val="0"/>
              <w:spacing w:before="62" w:line="256" w:lineRule="exact"/>
              <w:ind w:left="188" w:leftChars="0"/>
              <w:textAlignment w:val="baseline"/>
              <w:rPr>
                <w:rFonts w:hint="eastAsia" w:ascii="宋体" w:hAnsi="宋体" w:eastAsia="宋体" w:cs="宋体"/>
                <w:spacing w:val="0"/>
                <w:w w:val="100"/>
                <w:position w:val="0"/>
              </w:rPr>
            </w:pPr>
          </w:p>
        </w:tc>
        <w:tc>
          <w:tcPr>
            <w:tcW w:w="8437" w:type="dxa"/>
            <w:gridSpan w:val="2"/>
            <w:shd w:val="clear" w:color="auto" w:fill="auto"/>
            <w:vAlign w:val="top"/>
          </w:tcPr>
          <w:p w14:paraId="16C1BE5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5"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 同一组成文件中就同一事项的规定或约定不一致的，以编排顺序在后者为准；同一组成文件不同版本之间有不一致的，以形成时间在后者为准。按本款前述规定仍不能形成结论的， 由招标人负责解释。</w:t>
            </w:r>
          </w:p>
        </w:tc>
      </w:tr>
      <w:tr w14:paraId="6A1F5D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9845" w:type="dxa"/>
            <w:gridSpan w:val="3"/>
            <w:shd w:val="clear" w:color="auto" w:fill="auto"/>
            <w:vAlign w:val="center"/>
          </w:tcPr>
          <w:p w14:paraId="0D7C91C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10.10 招标人补充的其他内容</w:t>
            </w:r>
          </w:p>
        </w:tc>
      </w:tr>
      <w:tr w14:paraId="7A6B4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0" w:type="auto"/>
            <w:shd w:val="clear" w:color="auto" w:fill="auto"/>
            <w:vAlign w:val="top"/>
          </w:tcPr>
          <w:p w14:paraId="12100ED5">
            <w:pPr>
              <w:pStyle w:val="10"/>
              <w:keepNext w:val="0"/>
              <w:keepLines w:val="0"/>
              <w:pageBreakBefore w:val="0"/>
              <w:widowControl w:val="0"/>
              <w:kinsoku/>
              <w:wordWrap/>
              <w:topLinePunct w:val="0"/>
              <w:autoSpaceDE w:val="0"/>
              <w:autoSpaceDN w:val="0"/>
              <w:bidi w:val="0"/>
              <w:adjustRightInd w:val="0"/>
              <w:snapToGrid w:val="0"/>
              <w:spacing w:before="62" w:line="256" w:lineRule="exact"/>
              <w:ind w:left="188" w:leftChars="0"/>
              <w:textAlignment w:val="baseline"/>
              <w:rPr>
                <w:rFonts w:hint="eastAsia" w:ascii="宋体" w:hAnsi="宋体" w:eastAsia="宋体" w:cs="宋体"/>
                <w:spacing w:val="0"/>
                <w:w w:val="100"/>
                <w:position w:val="0"/>
              </w:rPr>
            </w:pPr>
          </w:p>
        </w:tc>
        <w:tc>
          <w:tcPr>
            <w:tcW w:w="8437" w:type="dxa"/>
            <w:gridSpan w:val="2"/>
            <w:shd w:val="clear" w:color="auto" w:fill="auto"/>
            <w:vAlign w:val="top"/>
          </w:tcPr>
          <w:p w14:paraId="7C045CD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5"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1.招标文件的最终解释权归招标人。</w:t>
            </w:r>
          </w:p>
          <w:p w14:paraId="1B9086B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5"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2.其它未尽事宜，按国家有关法律、法规执行。</w:t>
            </w:r>
          </w:p>
          <w:p w14:paraId="307E9EE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5"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3.招标人不受将合同授予任何投标人的约束，招标人有权接受任何一份投标文件的全部或部分内容。</w:t>
            </w:r>
          </w:p>
          <w:p w14:paraId="3E6D5E6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5"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4.招标人向投标人提供的资料和数据，是招标人现有的能使投标人利用的资料，招标人对投标人由此而作出的推论、理解和结论概不负责。</w:t>
            </w:r>
          </w:p>
          <w:p w14:paraId="16B0CC3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5"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投标人因参与投标活动而涉及的现场考察、编制和提交投标文件有关的一切费用、人身伤害、财产损害、侵犯他人权益、仲裁或诉讼等，不管投标结果如何，招标人对上述费用不负任何责任，投标人应当责任自负，费用自担，保证招标人和招标代理机构免于承担上述责任或者其他不利影响，投标文件需做出响应性承诺。</w:t>
            </w:r>
          </w:p>
          <w:p w14:paraId="50FA342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招标人对投标人的失误不负任何责任，投标人应指定一名投标事务负责人，专门负责跟踪、接收、阅读和理解招标文件及随后收到的有关资料，向招标人发出质疑，检查投标文件，协助有关人员尽力克服各种投标失误。</w:t>
            </w:r>
          </w:p>
          <w:p w14:paraId="25A4FC3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7.如果投标人实质上不符合投标资格，即使已获取招标文件、参加投标并缴纳各种费用，招标人可以随时取消其投标或中标资格，招标人对该投标人的一切损失不负任何责任。</w:t>
            </w:r>
          </w:p>
          <w:p w14:paraId="7C777F4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127" w:left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8.招标代理服务费：</w:t>
            </w:r>
            <w:r>
              <w:rPr>
                <w:rFonts w:hint="eastAsia" w:ascii="宋体" w:hAnsi="宋体" w:eastAsia="宋体" w:cs="宋体"/>
                <w:spacing w:val="0"/>
                <w:w w:val="100"/>
                <w:position w:val="0"/>
                <w:sz w:val="24"/>
                <w:szCs w:val="24"/>
                <w:lang w:val="en-US" w:eastAsia="zh-CN"/>
              </w:rPr>
              <w:t>依据</w:t>
            </w:r>
            <w:r>
              <w:rPr>
                <w:rFonts w:hint="eastAsia" w:ascii="宋体" w:hAnsi="宋体" w:eastAsia="宋体" w:cs="宋体"/>
                <w:spacing w:val="0"/>
                <w:w w:val="100"/>
                <w:position w:val="0"/>
                <w:sz w:val="24"/>
                <w:szCs w:val="24"/>
              </w:rPr>
              <w:t>招标代理服务费：本项目代理服务费按照驻马店市政府采购电子商城签订价格收取，收费金额：</w:t>
            </w:r>
            <w:r>
              <w:rPr>
                <w:rFonts w:hint="eastAsia" w:ascii="宋体" w:hAnsi="宋体" w:eastAsia="宋体" w:cs="宋体"/>
                <w:spacing w:val="0"/>
                <w:w w:val="100"/>
                <w:position w:val="0"/>
                <w:sz w:val="24"/>
                <w:szCs w:val="24"/>
                <w:lang w:val="en-US" w:eastAsia="zh-CN"/>
              </w:rPr>
              <w:t>12000</w:t>
            </w:r>
            <w:r>
              <w:rPr>
                <w:rFonts w:hint="eastAsia" w:ascii="宋体" w:hAnsi="宋体" w:eastAsia="宋体" w:cs="宋体"/>
                <w:spacing w:val="0"/>
                <w:w w:val="100"/>
                <w:position w:val="0"/>
                <w:sz w:val="24"/>
                <w:szCs w:val="24"/>
              </w:rPr>
              <w:t>.00元</w:t>
            </w:r>
            <w:r>
              <w:rPr>
                <w:rFonts w:hint="eastAsia" w:ascii="宋体" w:hAnsi="宋体" w:eastAsia="宋体" w:cs="宋体"/>
                <w:spacing w:val="0"/>
                <w:w w:val="100"/>
                <w:position w:val="0"/>
                <w:sz w:val="24"/>
                <w:szCs w:val="24"/>
                <w:lang w:eastAsia="zh-CN"/>
              </w:rPr>
              <w:t>，</w:t>
            </w:r>
            <w:r>
              <w:rPr>
                <w:rFonts w:hint="eastAsia" w:ascii="宋体" w:hAnsi="宋体" w:eastAsia="宋体" w:cs="宋体"/>
                <w:spacing w:val="0"/>
                <w:w w:val="100"/>
                <w:position w:val="0"/>
                <w:sz w:val="24"/>
                <w:szCs w:val="24"/>
              </w:rPr>
              <w:t>由中标人支付。</w:t>
            </w:r>
          </w:p>
        </w:tc>
      </w:tr>
    </w:tbl>
    <w:p w14:paraId="2BFA8FC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0"/>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1.总则</w:t>
      </w:r>
    </w:p>
    <w:p w14:paraId="7A547A6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1.1</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项目概况</w:t>
      </w:r>
    </w:p>
    <w:p w14:paraId="772E2BC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1.1.1 根据《中华人民共和国招标投标法》、《中华人民共和国招标投标法实施条例》等有关法律、法规和规章的规定，本招标项目已具备招标条件，现对本项目施工进行公开招标。</w:t>
      </w:r>
    </w:p>
    <w:p w14:paraId="349A957E">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 本招标项目招标人：见投标人须知前附表。</w:t>
      </w:r>
    </w:p>
    <w:p w14:paraId="0BC2E761">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1.1.3 本项目招标代理机构：见投标人须知前附表。</w:t>
      </w:r>
    </w:p>
    <w:p w14:paraId="46E33D4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1.1.4 本招标项目名称：见投标人须知前附表。</w:t>
      </w:r>
    </w:p>
    <w:p w14:paraId="4F5D2D9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1.1.5 本项目建设地点：见投标人须知前附表。</w:t>
      </w:r>
    </w:p>
    <w:p w14:paraId="75207ED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1.1.6 本项目建设规模：见投标人须知前附表。</w:t>
      </w:r>
    </w:p>
    <w:p w14:paraId="6870FF6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1.2</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资金来源和落实情况</w:t>
      </w:r>
    </w:p>
    <w:p w14:paraId="5920A55E">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 本招标项目的资金来源：见投标人须知前附表。</w:t>
      </w:r>
    </w:p>
    <w:p w14:paraId="0CDA931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1.2.2 本招标项目的资金落实情况：见投标人须知前附表。</w:t>
      </w:r>
    </w:p>
    <w:p w14:paraId="52974354">
      <w:pPr>
        <w:keepNext w:val="0"/>
        <w:keepLines w:val="0"/>
        <w:pageBreakBefore w:val="0"/>
        <w:widowControl w:val="0"/>
        <w:kinsoku/>
        <w:wordWrap/>
        <w:overflowPunct/>
        <w:topLinePunct w:val="0"/>
        <w:autoSpaceDE w:val="0"/>
        <w:autoSpaceDN w:val="0"/>
        <w:bidi w:val="0"/>
        <w:adjustRightInd w:val="0"/>
        <w:snapToGrid w:val="0"/>
        <w:spacing w:line="500" w:lineRule="exact"/>
        <w:ind w:right="0" w:firstLine="241" w:firstLineChars="1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1.3</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招标范围、计划工期和质量要求</w:t>
      </w:r>
    </w:p>
    <w:p w14:paraId="71223D5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 本次招标范围：见投标人须知前附表。</w:t>
      </w:r>
    </w:p>
    <w:p w14:paraId="37A2187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1.3.2 本项目的计划工期：见投标人须知前附表。</w:t>
      </w:r>
    </w:p>
    <w:p w14:paraId="397B1CE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1.3.3 本项目的质量要求：见投标人须知前附表。</w:t>
      </w:r>
    </w:p>
    <w:p w14:paraId="4278647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1.3.4 本项目标段划分：见投标人须知前附表。</w:t>
      </w:r>
    </w:p>
    <w:p w14:paraId="4FACC2A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1.4</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投标人资格要求（适用于未进行资格预审的）</w:t>
      </w:r>
    </w:p>
    <w:p w14:paraId="09C433D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1.4.1 投标人应具备承担本项目施工的资质条件、能力和信誉。</w:t>
      </w:r>
    </w:p>
    <w:p w14:paraId="0C43DEB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（1）企业资质要求：见投标人须知前附表；</w:t>
      </w:r>
    </w:p>
    <w:p w14:paraId="7A3679A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（2）类似业绩要求（如有）：见投标人须知前附表；</w:t>
      </w:r>
    </w:p>
    <w:p w14:paraId="4A5F2A7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（3）项目经理要求：见投标人须知前附表；</w:t>
      </w:r>
    </w:p>
    <w:p w14:paraId="6CA5CED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（4）技术负责人要求：见投标人须知前附表；</w:t>
      </w:r>
    </w:p>
    <w:p w14:paraId="192D757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（5）财务要求：见投标人须知前附表；</w:t>
      </w:r>
    </w:p>
    <w:p w14:paraId="32C6533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（6）信誉要求：见投标人须知前附表；</w:t>
      </w:r>
    </w:p>
    <w:p w14:paraId="180D355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（7）其他要求：见投标人须知前附表。</w:t>
      </w:r>
    </w:p>
    <w:p w14:paraId="12FB86B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1.4.2 是否接受联合体投标：见投标人须知前附表规定。</w:t>
      </w:r>
    </w:p>
    <w:p w14:paraId="62FA12F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投标人须知前附表规定接受联合体投标的，除应符合本章第 1.4.1 项和投标人须知前附表的要求外，还应遵守以下规定：</w:t>
      </w:r>
    </w:p>
    <w:p w14:paraId="3556307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（1）联合体各方应按招标文件提供的格式签订联合体协议书，明确联合体牵头人和各方权利义务；</w:t>
      </w:r>
    </w:p>
    <w:p w14:paraId="77FA9FD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 由同一专业的单位组成的联合体，按照资质等级较低的单位确定资质等级；</w:t>
      </w:r>
    </w:p>
    <w:p w14:paraId="18F3413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（3）联合体各方不得再以自己名义单独或参加其他联合体在同一标段中投标。</w:t>
      </w:r>
    </w:p>
    <w:p w14:paraId="0978212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1.4.3 投标人不得存在下列情形之一：</w:t>
      </w:r>
    </w:p>
    <w:p w14:paraId="2BF45BB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（1）为招标人不具有独立法人资格的附属机构（单位）；</w:t>
      </w:r>
    </w:p>
    <w:p w14:paraId="059B3E0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（2）与招标人存在利害关系且可能影响招标公正性；</w:t>
      </w:r>
    </w:p>
    <w:p w14:paraId="1523BCF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（3）与本招标项目的其他投标人为同一单位负责人；</w:t>
      </w:r>
    </w:p>
    <w:p w14:paraId="4875505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（4）与本招标项目的其他投标人存在控股、管理关系；</w:t>
      </w:r>
    </w:p>
    <w:p w14:paraId="2E9E882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（5）为本项目前期准备提供设计、编制技术规范或其他文件的咨询服务，但设计施工总承包的除外；</w:t>
      </w:r>
    </w:p>
    <w:p w14:paraId="276B5DDE">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（6）为本项目的监理人；</w:t>
      </w:r>
    </w:p>
    <w:p w14:paraId="484D0B7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（7）为本项目的代建人；</w:t>
      </w:r>
    </w:p>
    <w:p w14:paraId="4168314E">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（8）为本项目提供招标代理服务的；</w:t>
      </w:r>
    </w:p>
    <w:p w14:paraId="3B50DED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（9）与本项目的监理人或代建人或招标代理机构同为一个法定代表人的；</w:t>
      </w:r>
    </w:p>
    <w:p w14:paraId="5C2774C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（10）与本项目的监理人或代建人或招标代理机构相互控股或参股的；</w:t>
      </w:r>
    </w:p>
    <w:p w14:paraId="3AA5B34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（11）与本项目的监理人或代建人或招标代理机构相互任职或工作的；</w:t>
      </w:r>
    </w:p>
    <w:p w14:paraId="6FBBAF2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（12）被责令停业、暂扣或者吊销许可证、暂扣或者吊销营业执照的；</w:t>
      </w:r>
    </w:p>
    <w:p w14:paraId="69795B9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（13）被依法暂停或取消投标资格的；</w:t>
      </w:r>
    </w:p>
    <w:p w14:paraId="134E402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（14）进入清算程序，或被宣告财产，或其他丧失履约能力的情形；</w:t>
      </w:r>
    </w:p>
    <w:p w14:paraId="0042E9C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（15）在最近三年内有骗取中标或严重违约或重大工程质量安全问题的。</w:t>
      </w:r>
    </w:p>
    <w:p w14:paraId="17C40B6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（16）被最高人民法院在“信用中国”网站（</w:t>
      </w: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"https://www.creditchina.gov.cn"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www.creditchina.gov.cn</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）或各级信用信息共享平台中列入失信被执行人名单；</w:t>
      </w:r>
    </w:p>
    <w:p w14:paraId="6147FD0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（17）法律法规或投标人须知前附表规定的其他情形。</w:t>
      </w:r>
    </w:p>
    <w:p w14:paraId="309DF24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1.5</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费用承担</w:t>
      </w:r>
    </w:p>
    <w:p w14:paraId="22C2BF6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投标人准备和参加投标活动发生的费用自理。</w:t>
      </w:r>
    </w:p>
    <w:p w14:paraId="1DC7B29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1.6</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保密</w:t>
      </w:r>
    </w:p>
    <w:p w14:paraId="1CCCDEF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参与招标投标活动的各方应对招标文件和投标文件中的商业和技术等秘密保密，违者应对由此造成的后果承担法律责任。</w:t>
      </w:r>
    </w:p>
    <w:p w14:paraId="70E9851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1.7</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语言文字</w:t>
      </w:r>
    </w:p>
    <w:p w14:paraId="3ED89F5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除专用术语外，与招标投标有关的语言均使用中文。必要时专用术语应附有中文注释。</w:t>
      </w:r>
    </w:p>
    <w:p w14:paraId="1F2669E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1.8</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计量单位</w:t>
      </w:r>
    </w:p>
    <w:p w14:paraId="460A320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所有计量均采用中华人民共和国法定计量单位。</w:t>
      </w:r>
    </w:p>
    <w:p w14:paraId="3A462B8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1.9</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踏勘现场</w:t>
      </w:r>
    </w:p>
    <w:p w14:paraId="520BC34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1.9.1 投标人须知前附表规定组织踏勘现场的，招标人按投标人须知前附表规定的时间、地点组织投标人踏勘项目现场。</w:t>
      </w:r>
    </w:p>
    <w:p w14:paraId="624B474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1.9.2 投标人踏勘现场发生的费用自理，除招标人的原因外，投标人自行负责在踏勘现场中所发生的人员伤亡和财产损失，此项投标人需做出承诺，否则为无效投标。</w:t>
      </w:r>
    </w:p>
    <w:p w14:paraId="3911BFA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1.9.3 招标人在踏勘现场中介绍的工程场地和相关的周边环境情况，供投标人在编制投标文件时参考，招标人不对投标人据此作出的判断和决策负责。</w:t>
      </w:r>
    </w:p>
    <w:p w14:paraId="006390F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1.10</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投标预备会</w:t>
      </w:r>
    </w:p>
    <w:p w14:paraId="7279E4F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1.10.1 投标人是否召开投标预备会：见投标人须知前附表规定。</w:t>
      </w:r>
    </w:p>
    <w:p w14:paraId="59DF81F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投标单位在收到招标文件三日内，如有疑问登录交易平台向招标单位和招标代理机构提问，招标单位及招标代理机构审查后认为如有必要答疑，会将答疑纪要在交易平台公布。</w:t>
      </w:r>
    </w:p>
    <w:p w14:paraId="6BE970B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1.11</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分包</w:t>
      </w:r>
    </w:p>
    <w:p w14:paraId="2CF4DEF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本项目是否允许分包及允许分包的具体要求：见投标人须知前附表。</w:t>
      </w:r>
    </w:p>
    <w:p w14:paraId="53DDCB31">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投标人拟在中标后将中标项目的部分非主体、非关键性工作进行分包的，应符合投标人须知前附表规定的分包内容、分包金额和接受分包的第三人资质要求等限制性条件。</w:t>
      </w:r>
    </w:p>
    <w:p w14:paraId="06B0D3F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1.12</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偏离</w:t>
      </w:r>
    </w:p>
    <w:p w14:paraId="4E57232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本项目是否允许偏离及允许偏离的具体要求：见投标人须知前附表。</w:t>
      </w:r>
    </w:p>
    <w:p w14:paraId="2A3B570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投标人须知前附表允许投标文件偏离招标文件某些要求的，偏离应当符合招标文件规定的偏离范围和幅度。</w:t>
      </w:r>
    </w:p>
    <w:p w14:paraId="12A0B17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0"/>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2.招标文件</w:t>
      </w:r>
    </w:p>
    <w:p w14:paraId="0F840E4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2.1</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招标文件的组成</w:t>
      </w:r>
    </w:p>
    <w:p w14:paraId="0405F8C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本招标文件包括：</w:t>
      </w:r>
    </w:p>
    <w:p w14:paraId="60B5F2B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（1）招标公告；</w:t>
      </w:r>
    </w:p>
    <w:p w14:paraId="70F3DDB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（2）投标人须知；</w:t>
      </w:r>
    </w:p>
    <w:p w14:paraId="1191861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（3）评标办法；</w:t>
      </w:r>
    </w:p>
    <w:p w14:paraId="24E2073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（4）定标办法；</w:t>
      </w:r>
    </w:p>
    <w:p w14:paraId="57F6587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（5）合同条款及格式；</w:t>
      </w:r>
    </w:p>
    <w:p w14:paraId="4AF626B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（6）工程量清单（另册提供）；</w:t>
      </w:r>
    </w:p>
    <w:p w14:paraId="5CF72AF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（7）图纸（另册提供）；</w:t>
      </w:r>
    </w:p>
    <w:p w14:paraId="54B2539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（8）技术标准和要求；</w:t>
      </w:r>
    </w:p>
    <w:p w14:paraId="61167C6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（9）投标文件格式；</w:t>
      </w:r>
    </w:p>
    <w:p w14:paraId="2AA2328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（10）投标人须知前附表规定的其他材料。</w:t>
      </w:r>
    </w:p>
    <w:p w14:paraId="5F3C7CF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根据本章第 1.10 款、第 2.2 款和第 2.3 款对招标文件所作的澄清、修改，构成招标文件的组成部分。</w:t>
      </w:r>
    </w:p>
    <w:p w14:paraId="6AF4821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2.2</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招标文件的澄清</w:t>
      </w:r>
    </w:p>
    <w:p w14:paraId="10D1458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2.2.1 投标人应仔细阅读和检查招标文件的全部内容。如发现缺页或附件不全，应及时向招标人提出，以便补齐。如有疑问，应在投标人须知前附表规定的时间前在驻马店市公共资源电子交易平台上进行提问，要求招标人对招标文件予以澄清。</w:t>
      </w:r>
    </w:p>
    <w:p w14:paraId="431D969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2.2.2 招标文件的澄清将在投标人须知前附表规定的投标截止时间 15 日前在交易平台上发给所有获取招标文件的投标人，但不指明澄清问题的来源。如果澄清发出的时间距投标截止时间不足15天，相应延长投标截止时间。</w:t>
      </w:r>
    </w:p>
    <w:p w14:paraId="0533FFB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2.2.3 投标人在收到澄清后，应在投标人须知前附表规定的时间内在交易平台上回复确认已收到该澄清。</w:t>
      </w:r>
    </w:p>
    <w:p w14:paraId="5E1D92E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2.2.4 除非招标人认为确有必要答复，否则，招标人有权拒绝回复投标人在投标须知前附表第2.2.1 项规定的时间后的任何澄清要求。</w:t>
      </w:r>
    </w:p>
    <w:p w14:paraId="5354A0E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2.3</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招标文件的修改</w:t>
      </w:r>
    </w:p>
    <w:p w14:paraId="0D2BAF0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2.3.1 在投标截止时间15天前，招标人可以修改招标文件。如有修改，应在交易平台上发给所有获取招标文件的投标人。如果修改招标文件的时间距投标截止时间不足15天，相应延长投标截止时间。</w:t>
      </w:r>
    </w:p>
    <w:p w14:paraId="7A350B4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2.3.2 投标人收到修改内容后，应在投标人须知前附表规定的时间内在交易平台上回复确认已收到该修改。</w:t>
      </w:r>
    </w:p>
    <w:p w14:paraId="62DB0A4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2.4</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招标文件的异议</w:t>
      </w:r>
    </w:p>
    <w:p w14:paraId="4956EFD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投标人或者其他利害关系人对招标文件有异议的，应当在投标截止时间10日前在驻马店市公共资源交易中心电子交易平台匿名提出。招标人将在收到异议之日起3日内作出答复；作出答复前，将暂停招标投标活动。</w:t>
      </w:r>
    </w:p>
    <w:p w14:paraId="3C5BE881">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0"/>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3.投标文件</w:t>
      </w:r>
    </w:p>
    <w:p w14:paraId="4416EC7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3.1</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投标文件的组成</w:t>
      </w:r>
    </w:p>
    <w:p w14:paraId="15E6F89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3.1.1 投标文件应包括下列内容：</w:t>
      </w:r>
    </w:p>
    <w:p w14:paraId="1CD2DE3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（1）投标函及投标函附录；</w:t>
      </w:r>
    </w:p>
    <w:p w14:paraId="41EBCE0E">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（2）法定代表人身份证明；</w:t>
      </w:r>
    </w:p>
    <w:p w14:paraId="14EFF11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（3）附有法定代表人身份证明的授权委托书；</w:t>
      </w:r>
    </w:p>
    <w:p w14:paraId="366CAE41">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（4）联合体协议书（如有）；</w:t>
      </w:r>
    </w:p>
    <w:p w14:paraId="3E81B79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（5）投标保证金；</w:t>
      </w:r>
    </w:p>
    <w:p w14:paraId="46E869F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（6）已标价工程量清单；</w:t>
      </w:r>
    </w:p>
    <w:p w14:paraId="1CE1BA7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（7）技术标；</w:t>
      </w:r>
    </w:p>
    <w:p w14:paraId="583B955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（8）技术标准和要求；</w:t>
      </w:r>
    </w:p>
    <w:p w14:paraId="48828F1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（9）项目管理机构；</w:t>
      </w:r>
    </w:p>
    <w:p w14:paraId="3789240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（10）资格审查资料；</w:t>
      </w:r>
    </w:p>
    <w:p w14:paraId="34262ED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（11）其他材料。</w:t>
      </w:r>
    </w:p>
    <w:p w14:paraId="41C621E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投标人在评标过程中作出的符合法律法规和招标文件规定的澄清确认，构成投标文件的组成部分。投标文件中需提供拟派项目经理亲笔签署的到岗到位承 诺书。</w:t>
      </w:r>
    </w:p>
    <w:p w14:paraId="3F78A95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3.1.2 投标人须知前附表规定不接受联合体投标的，或投标人没有组成联合体的，投标文件不包括本章第 3.1.1（4）目所指的联合体协议书。</w:t>
      </w:r>
    </w:p>
    <w:p w14:paraId="2357A85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3.1.3 投标人须知前附表未要求提交投标保证金的，投标文件不包括本章第 3.1.1（5） 目所指的投标保证金。</w:t>
      </w:r>
    </w:p>
    <w:p w14:paraId="2D6E6F1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3.2</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投标报价</w:t>
      </w:r>
    </w:p>
    <w:p w14:paraId="67378A5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3.2.1 投标人应按第五章“工程量清单”的要求填写相应表格。</w:t>
      </w:r>
    </w:p>
    <w:p w14:paraId="579F99C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3.2.2 投标人在投标截止时间前修改投标函中的投标总报价，应同时修改“工程量清单”中的相应报价。此修改须符合本章第4.3款的有关要求。</w:t>
      </w:r>
    </w:p>
    <w:p w14:paraId="2E70F9F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3.2.3 投标工程量清单必须按照招标人提供的工程量清单格式进行填写报价，不得做任何修改。</w:t>
      </w:r>
    </w:p>
    <w:p w14:paraId="59B7FF8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3.2.4 投标人对项目的各项报价和竣工结算的计价方式均采用工程量清单计价方式。</w:t>
      </w:r>
    </w:p>
    <w:p w14:paraId="292EB6B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3.2.5 清单报价编制依据：</w:t>
      </w:r>
    </w:p>
    <w:p w14:paraId="40B19B4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1）招标文件、答疑纪要及有关书面通知；</w:t>
      </w:r>
    </w:p>
    <w:p w14:paraId="782F0B0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2）经业主确认的施工图纸、设计变更、工程量清单；</w:t>
      </w:r>
    </w:p>
    <w:p w14:paraId="251C146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3）现行的计价依据和政策。</w:t>
      </w:r>
    </w:p>
    <w:p w14:paraId="4C7FEC8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3.2.6 材料价格：材料价格可以参考驻马店市</w:t>
      </w:r>
      <w:r>
        <w:rPr>
          <w:rFonts w:hint="eastAsia" w:ascii="宋体" w:hAnsi="宋体" w:eastAsia="宋体" w:cs="宋体"/>
          <w:b/>
          <w:bCs/>
          <w:spacing w:val="0"/>
          <w:w w:val="100"/>
          <w:position w:val="0"/>
          <w:sz w:val="24"/>
          <w:szCs w:val="24"/>
        </w:rPr>
        <w:t>最新季度</w:t>
      </w:r>
      <w:r>
        <w:rPr>
          <w:rFonts w:hint="eastAsia" w:ascii="宋体" w:hAnsi="宋体" w:eastAsia="宋体" w:cs="宋体"/>
          <w:spacing w:val="0"/>
          <w:w w:val="100"/>
          <w:position w:val="0"/>
          <w:sz w:val="24"/>
          <w:szCs w:val="24"/>
        </w:rPr>
        <w:t>建设工程造价信息，或投标人根据建筑材料市场情况自主确定。</w:t>
      </w:r>
    </w:p>
    <w:p w14:paraId="30BF727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3.2.7 承包价的确定和调整</w:t>
      </w:r>
    </w:p>
    <w:p w14:paraId="01D8C69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1、工程承包价包括完成本招标发包范围内的全部施工内容所需的工程成本、利润、专项费用、税金、政策性调整等全部费用(暂列金额依据工程量清单及招标控制价编制说明中注明计取方式计算)，</w:t>
      </w:r>
    </w:p>
    <w:p w14:paraId="7472695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工程竣工结算超过暂列金额等费用按国家定额、施工期造价信息、国家有关税费规定等据实计量计价。</w:t>
      </w:r>
    </w:p>
    <w:p w14:paraId="381A462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2、本工程在施工当中因承包方失误造成费用增加的，中标价格不调整。</w:t>
      </w:r>
    </w:p>
    <w:p w14:paraId="54E4322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3、因业主原因造成的工程量、材料等变更、签证的工程量清单项目，其对应的综合单价按下列方法确定：</w:t>
      </w:r>
    </w:p>
    <w:p w14:paraId="6AC40D9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1）合同中已有适用的综合单价，按合同中已有的综合单价确定；</w:t>
      </w:r>
    </w:p>
    <w:p w14:paraId="1F2ED38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2）合同中有类似的综合单价，参照类似的综合单价确定；</w:t>
      </w:r>
    </w:p>
    <w:p w14:paraId="6E0EEE1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3）合同中没有适用或类似的综合单价，由承包人提出综合单价，经发包人确认后执行。</w:t>
      </w:r>
    </w:p>
    <w:p w14:paraId="2E5FC16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4、投标人的投标价，应是本须知所述本工程全部工程的投标价，并以投标人在工程量清单报价中提出的单价或总价为依据。</w:t>
      </w:r>
    </w:p>
    <w:p w14:paraId="7A61E36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3.3</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投标有效期</w:t>
      </w:r>
    </w:p>
    <w:p w14:paraId="2B4AB9EE">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3.3.1 在投标人须知前附表规定的投标有效期内，投标人不得要求撤销或修改其投标文件。</w:t>
      </w:r>
    </w:p>
    <w:p w14:paraId="6A9C212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3.3.2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6CB8F50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3.4</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投标保证金</w:t>
      </w:r>
    </w:p>
    <w:p w14:paraId="06CF502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3.4.1 投标人在递交投标文件的同时，应按投标人须知前附表规定的金额、担保形式和第九章“投标文件格式”规定的投标保证金格式递交投标保证金，并作为其投标文件的组成部分。联合体投标的，其投标保证金由牵头人递交，并应符合投标人须知前附表的规定。</w:t>
      </w:r>
    </w:p>
    <w:p w14:paraId="20C88C9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3.4.2 投标人不按本章第3.4.1项要求提交投标保证金的，其投标文件作无效投标处理。</w:t>
      </w:r>
    </w:p>
    <w:p w14:paraId="087F2AA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3.4.3 招标人与中标人签订合同后5日内，按有关规定向中标人和未中标人退还投标保证金。</w:t>
      </w:r>
    </w:p>
    <w:p w14:paraId="777FCE6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3.4.4 有下列情形之一的，投标保证金将不予退还：</w:t>
      </w:r>
    </w:p>
    <w:p w14:paraId="7F2D3F4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（1）投标人在规定的投标有效期内撤销或修改其投标文件；</w:t>
      </w:r>
    </w:p>
    <w:p w14:paraId="21799F3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（2）招标人发放中标通知书前，中标人除因被查实存在违法违规行为取消中标人资格和不可抗力放弃中标外，中标人放弃中标的，其递交的投标保证金招标人不予退还；</w:t>
      </w:r>
    </w:p>
    <w:p w14:paraId="0D57659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（3）中标人在收到中标通知书后，无正当理由拒签合同协议书或未按招标文件规定提交履约保证金；</w:t>
      </w:r>
    </w:p>
    <w:p w14:paraId="59B6E80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（4）有串标、围标、弄虚作假等违规情况的。</w:t>
      </w:r>
    </w:p>
    <w:p w14:paraId="4CB8092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3.5</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资格审查资料（适用于未进行资格预审的）</w:t>
      </w:r>
    </w:p>
    <w:p w14:paraId="2832E44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投标人在编制投标文件时，应提供如下资料，以证实其各项资格条件能满足要求，具备承担本项目施工的资质条件、能力和信誉。</w:t>
      </w:r>
    </w:p>
    <w:p w14:paraId="7C4F8EE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3.5.1“投标人基本情况表”应附投标人营业执照副本及年检合格的证明材料、资质证书副本和安全生产许可证等材料的复印件或扫描件。</w:t>
      </w:r>
    </w:p>
    <w:p w14:paraId="3243802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3.5.2“近年财务状况表”应附经会计师事务所或审计机构审计赋有二维码的财务审计报告，包括资产负债表、现金流量表、利润表、所有者权益变动表、财务报表附注和财务情况说明书等的复印件，具体年份要求见投标人须知前附表。</w:t>
      </w:r>
    </w:p>
    <w:p w14:paraId="07AA837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3.5.3“近年完成的类似项目情况表”应附中标通知书、合同协议书或工程接收证书（工程竣工验收证书）的复印件或扫描件，具体年份要求见投标人须知前附表。每张表格只填写一个项目，并标明序号。</w:t>
      </w:r>
    </w:p>
    <w:p w14:paraId="148E18C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3.5.4“正在施工和新承接的项目情况表”应附中标通知书或合同协议书复印件。每张表格只填写一个项目，并标明序号。</w:t>
      </w:r>
    </w:p>
    <w:p w14:paraId="1856736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3.5.5“近年发生的诉讼及仲裁情况”应说明相关情况，并附法院或仲裁机构作出的判决、裁决等有关法律文书的复印件或扫描件，具体年份要求见投标人须知前附表。</w:t>
      </w:r>
    </w:p>
    <w:p w14:paraId="11D68BA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3.5.6 投标人须知前附表规定接受联合体投标的，本章第3.5.1项至第3.5.5项规定的表格和资料应包括联合体各方相关情况。</w:t>
      </w:r>
    </w:p>
    <w:p w14:paraId="3C1A3E8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3.5.7 投标人需对其提供的材料真实性作出承诺。</w:t>
      </w:r>
    </w:p>
    <w:p w14:paraId="23EE0A6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3.6</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备选投标方案（不允许）</w:t>
      </w:r>
    </w:p>
    <w:p w14:paraId="66FB7D2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0D79702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3.7</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投标文件的编制</w:t>
      </w:r>
    </w:p>
    <w:p w14:paraId="52E9A79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3.7.1投标文件应按第九章“投标文件格式”使用驻马店市公共资源交易系统投标文件制作专用工具软件编制。其中，投标函附录在满足招标文件实质性要求的基础上，可以提出比招标文件要求更有利于招标人的承诺，投标人为响应招标文件要求而自拟格式的内容应加盖本单位公章并由其法定代表人签章。</w:t>
      </w:r>
    </w:p>
    <w:p w14:paraId="2D9887F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3.7.2 投标文件应当对招标文件有关工期、投标有效期、质量要求、技术标准和要求、招标范围等实质性内容作出响应。</w:t>
      </w:r>
    </w:p>
    <w:p w14:paraId="305F9FD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3.7.3 签字或盖章的具体要求见投标人须知前附表。</w:t>
      </w:r>
    </w:p>
    <w:p w14:paraId="47E4F42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0"/>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4.投标</w:t>
      </w:r>
    </w:p>
    <w:p w14:paraId="24F2E9D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4.1</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投标文件的密封和标记</w:t>
      </w:r>
    </w:p>
    <w:p w14:paraId="703006E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4.1.1 网上上传的电子投标文件应使用数字证书认证并加密；如网上上传的投标文件未按本章第3.7项要求加密和数字证书认证的投标文件，招标人将不予受理。</w:t>
      </w:r>
    </w:p>
    <w:p w14:paraId="2F5751E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4.2</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投标文件的递交</w:t>
      </w:r>
    </w:p>
    <w:p w14:paraId="1B1BE08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4.2.1 投标人应在投标人须知前附表规定的投标截止时间前递交投标文件。</w:t>
      </w:r>
    </w:p>
    <w:p w14:paraId="0A6C2DE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4.2.2 投标人递交投标文件的地点：见投标人须知前附表。</w:t>
      </w:r>
    </w:p>
    <w:p w14:paraId="210AA38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4.2.3 本项目采用不见面开标，投标人无需递交纸质投标文件及原件，投标企业应在项目开标前，将项目经理、人员、资质、业绩、荣誉、财务等投标所需材料扫描件，上传至驻马店市公共资源电子交易平台诚信库中，同时在“资格审查材料（不见面开标）”菜单下按标段挑选该标段投标所用资格审查材料，评标时以电子投标文件及“资格审查材料（不见面开标）”菜单中选取的信息为准。</w:t>
      </w:r>
    </w:p>
    <w:p w14:paraId="4842BB9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4.2.4 除投标人须知前附表另有规定外，投标人所递交的投标文件不予退还。</w:t>
      </w:r>
    </w:p>
    <w:p w14:paraId="06D38BF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4.2.5 逾期送达的或者未送达指定地点的投标文件，招标人不予受理。</w:t>
      </w:r>
    </w:p>
    <w:p w14:paraId="5D66943E">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4.3</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投标文件的修改与撤回</w:t>
      </w:r>
    </w:p>
    <w:p w14:paraId="4F19038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4.3.1 在投标人须知前附表4.2.1 项规定的投标截止时间前，投标人可以多次修改或撤回已递交的投标文件，最终投标文件以投标截止时间前完成上传至驻马店市公共资源交易中心交易系统最后一份投标文件为准。</w:t>
      </w:r>
    </w:p>
    <w:p w14:paraId="0D8B51B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4.3.2 投标人修改或撤回已递交投标文件的书面通知应按照本章第3.7.3项的要求签字或盖章。</w:t>
      </w:r>
    </w:p>
    <w:p w14:paraId="1269125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0"/>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5.开标</w:t>
      </w:r>
    </w:p>
    <w:p w14:paraId="2481649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5.1</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开标的时间、地点和要求</w:t>
      </w:r>
    </w:p>
    <w:p w14:paraId="3CAB2D6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5.1.1 招标人在本章第4.2.1项规定的投标截止时间（开标时间）和投标人须知前附表规定的地点开标。</w:t>
      </w:r>
    </w:p>
    <w:p w14:paraId="7EE4929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（1）本项目采用远程不见面交易的模式。开标当日，投标人的法定代表人或其委托代理人无需到达开标现场，仅需在任意地点通过驻马店不见面开标系统（</w:t>
      </w: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"http://ggzy.zhumadian.gov.cn:9190/BidOpening/bidopeninghallaction/hall/login"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http://ggzy.zhumadian.gov.cn:9190/BidOpening/bidopeninghallaction/hall/login</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）及相应的配套硬件设备（摄像头、话筒、麦克风等），使用CA 密钥完成远程解密、评标办法与系数抽取、文件传输、提疑澄清、开标唱标、结果公布等交互环节。</w:t>
      </w:r>
    </w:p>
    <w:p w14:paraId="524E313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（2）参加人员：</w:t>
      </w:r>
    </w:p>
    <w:p w14:paraId="5D94495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或法定代表人授权委托人参与远程交互，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78485F7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5.1.2 投标人须在投标人须知前附表规定的时间内完成解密。</w:t>
      </w:r>
    </w:p>
    <w:p w14:paraId="4E799D91">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5.2</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开标程序</w:t>
      </w:r>
    </w:p>
    <w:p w14:paraId="0651A4C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5.2.1本工程采用远程不见面电子开标。投标截止时间到达后，各投标人按时对电子投标文件进行解密。解密完成后各投标人的电子投标文件的实质性内容将自动显示在网页中。投标人在投标截止时间前未上传电子投标文件的将被视为放弃投标。</w:t>
      </w:r>
    </w:p>
    <w:p w14:paraId="3D840CB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主持人按下列程序进行开标：</w:t>
      </w:r>
    </w:p>
    <w:p w14:paraId="117B1EA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（1）宣布投标截止；</w:t>
      </w:r>
    </w:p>
    <w:p w14:paraId="3A76408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（2）公布投标人；</w:t>
      </w:r>
    </w:p>
    <w:p w14:paraId="491D04F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（3）解密投标文件；</w:t>
      </w:r>
    </w:p>
    <w:p w14:paraId="7F66723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（4）唱标；</w:t>
      </w:r>
    </w:p>
    <w:p w14:paraId="33400BE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（5）开标结束。</w:t>
      </w:r>
    </w:p>
    <w:p w14:paraId="232BA33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5.2.2开标时出现下列情况的，招标人将拒绝其投标文件。</w:t>
      </w:r>
    </w:p>
    <w:p w14:paraId="67F0AD6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（1）经检查数字证书无效的投标文件；</w:t>
      </w:r>
    </w:p>
    <w:p w14:paraId="7905B52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（2）投标人未按投标人须知表5.1项规定的时间内因投标人自身原因，导致电子投标文件上传件出现问题无法正常解密、解密失败或解密超时的；</w:t>
      </w:r>
    </w:p>
    <w:p w14:paraId="2130AEA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5.3</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开标异议</w:t>
      </w:r>
    </w:p>
    <w:p w14:paraId="366035B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投标人对开标有异议的，可在开标期间通过不见面开标大厅进行网上提问，招标人当场作出答复。</w:t>
      </w:r>
    </w:p>
    <w:p w14:paraId="32A1406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0"/>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6.评标</w:t>
      </w:r>
    </w:p>
    <w:p w14:paraId="00B7D29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6.1</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评标委员会</w:t>
      </w:r>
    </w:p>
    <w:p w14:paraId="3BB35B1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6.1.1 评标由招标人依法组建的评标委员会负责。评标委员会由招标人代表， 以及有关技术、经济等方面的专家组成。评标委员会成员人数以及技术、经济等方面专家的确定方式见投标人须知前附表。</w:t>
      </w:r>
    </w:p>
    <w:p w14:paraId="0B7E804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6.1.2 评标委员会成员有下列情形之一的，应当回避：</w:t>
      </w:r>
    </w:p>
    <w:p w14:paraId="3DABA81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（1）投标人的在职人员；</w:t>
      </w:r>
    </w:p>
    <w:p w14:paraId="63ABD99E">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（2）投标人或者投标人主要负责人的近亲属；</w:t>
      </w:r>
    </w:p>
    <w:p w14:paraId="6125168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（3）与投标人有其他利害关系，可能影响公正评标的；</w:t>
      </w:r>
    </w:p>
    <w:p w14:paraId="30D4BD9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（4）招标项目主管部门或者对项目招标投标活动具有监督管理职责的行政监督部门的工作人员；</w:t>
      </w:r>
    </w:p>
    <w:p w14:paraId="7DE144BE">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（5）曾因在招标、评标以及其他与招标投标有关活动中从事违法行为而受过行政处罚或刑事处罚的。</w:t>
      </w:r>
    </w:p>
    <w:p w14:paraId="0B21CBB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（6）招标项目代理机构的在职人员；</w:t>
      </w:r>
    </w:p>
    <w:p w14:paraId="7B81A55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（7）法律、法规和规章规定的其他情形。</w:t>
      </w:r>
    </w:p>
    <w:p w14:paraId="1936E5D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6.2</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评标原则</w:t>
      </w:r>
    </w:p>
    <w:p w14:paraId="62FF923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评标活动遵循公平、公正、科学和择优的原则。</w:t>
      </w:r>
    </w:p>
    <w:p w14:paraId="12C3D7B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6.3</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评标</w:t>
      </w:r>
    </w:p>
    <w:p w14:paraId="5D6FF14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6.3.1评标委员会按照第三章“评标办法”规定的方法、评审因素、标准和程序对投标文件进行评审。第三章“评标办法”没有规定的方法、评审因素和标准，不作为评标依据。评标方法和评标方式见前附表6.3.4及6.3.5项。</w:t>
      </w:r>
    </w:p>
    <w:p w14:paraId="7A3A684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6.3.2电子过程中当出现以下情况时，导致系统无法正常运行，根据实际情况延迟评标或调整评标时间：</w:t>
      </w:r>
    </w:p>
    <w:p w14:paraId="0D84D84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（1）系统服务器发生故障，无法访问或无法使用系统；</w:t>
      </w:r>
    </w:p>
    <w:p w14:paraId="0EDDB97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（2）系统的软件或数据库出现错误，不能进行正常操作；</w:t>
      </w:r>
    </w:p>
    <w:p w14:paraId="5255FFD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（3）系统发现有安全漏洞，有潜在的泄密危险；</w:t>
      </w:r>
    </w:p>
    <w:p w14:paraId="5C87537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（4）出现断电事故；</w:t>
      </w:r>
    </w:p>
    <w:p w14:paraId="33828B8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（5）其他无法保证招投标过程正常进行的情形。</w:t>
      </w:r>
    </w:p>
    <w:p w14:paraId="56821EB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0"/>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7.合同授予</w:t>
      </w:r>
    </w:p>
    <w:p w14:paraId="028AEB21">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7.1</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推荐中标候选人</w:t>
      </w:r>
    </w:p>
    <w:p w14:paraId="0DF8238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按照本招标文件第三章评标办法要求推荐入围中标候选人。</w:t>
      </w:r>
    </w:p>
    <w:p w14:paraId="1E7F271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7.2</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中标候选人公示</w:t>
      </w:r>
    </w:p>
    <w:p w14:paraId="245E28AE">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7.2.1 招标人应当自收到评标报告之日起3日内对中标候选人进行公示，公示期不少于3日（遇国家法定节假日的顺延）。中标候选人公示应当载明所有投标人情况、推荐的中标候选人情况(包括项目投标信息、管理人员信息、业绩信息等)、否决投标情况及原因、异议方式、监督电话及投诉方式等内容。</w:t>
      </w:r>
    </w:p>
    <w:p w14:paraId="14B2C88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7.2.2 招标人应当在中标候选人公示前审查评标委员会提交的书面评标报告，发现异常情形的，依照法定程序复核，确认存在问题的，依照法定程序予以纠正。招标人不得擅自改变评标委员会评标结果。</w:t>
      </w:r>
    </w:p>
    <w:p w14:paraId="4B7CD2E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7.3</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评标结果异议</w:t>
      </w:r>
    </w:p>
    <w:p w14:paraId="60B5112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投标人或者其他利害关系人对评标结果有异议的，应当在中标候选人公示期间提出，招标人将在收到异议之日起3日内作出答复，作出答复前，将暂停招投标活动。</w:t>
      </w:r>
    </w:p>
    <w:p w14:paraId="41A5379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7.4</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中标候选人履约能力审查</w:t>
      </w:r>
    </w:p>
    <w:p w14:paraId="21FB4DA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7.4.1 中标候选人的经营、财务状况发生较大变化或存在违法行为，招标人认为可能影响其履约能力的，可提请原评标委员会按照招标文件规定的标准和方法进行审查确认。</w:t>
      </w:r>
    </w:p>
    <w:p w14:paraId="5FB13E3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7.4.2 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26AC453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7.4.3 对中标人以非正当理由放弃中标或被依法依规取消中标资格的，招标人应当向有关行政监督部门报告。</w:t>
      </w:r>
    </w:p>
    <w:p w14:paraId="7FA8689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7.5</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定标方式</w:t>
      </w:r>
    </w:p>
    <w:p w14:paraId="1F3F536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按照本招标文件第四章评标办法要求定标办法定标。</w:t>
      </w:r>
    </w:p>
    <w:p w14:paraId="6FA28AC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7.6</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中标通知</w:t>
      </w:r>
    </w:p>
    <w:p w14:paraId="657D2A0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在本章第3.3.1款规定的投标有效期内，招标人以书面形式向中标人发出中标通知书，同时将中标结果通知未中标的投标人。</w:t>
      </w:r>
    </w:p>
    <w:p w14:paraId="4B023E6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7.7</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履约担保</w:t>
      </w:r>
    </w:p>
    <w:p w14:paraId="7416D27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7.7.1 在签订合同前，中标人应按投标人须知前附表规定的金额、担保形式和招标文件第五章“合同条款及格式”规定的履约担保格式向招标人提交履约担保，各投标人需在投标文件中做出承诺。联合体中标的，其履约担保由牵头人递交，并应符合投标人须知前附表规定的金额、担保形式和招标文件第五章“合同条款及格式”规定的履约担保格式要求。</w:t>
      </w:r>
    </w:p>
    <w:p w14:paraId="6A3958F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7.7.2 中标人不能按本章第7.7.1项要求提交履约担保的，视为放弃中标，其投标保证金不予退还，给招标人造成的损失超过投标保证金数额的，中标人还应当对超过部分予以赔偿。</w:t>
      </w:r>
    </w:p>
    <w:p w14:paraId="654D29A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7.8</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签订合同</w:t>
      </w:r>
    </w:p>
    <w:p w14:paraId="5A18532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7.8.1 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各投标人针对此项需做出书面保证，否则视为不响应招标文件。</w:t>
      </w:r>
    </w:p>
    <w:p w14:paraId="25F58D71">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7.8.2 发出中标通知书后，招标人无正当理由拒签合同的，招标人向中标人退还投标保证金；给中标人造成损失的，还应当赔偿损失。</w:t>
      </w:r>
    </w:p>
    <w:p w14:paraId="5FFB7E1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0"/>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8.重新招标和不再招标</w:t>
      </w:r>
    </w:p>
    <w:p w14:paraId="2433B40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8.1</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重新招标</w:t>
      </w:r>
    </w:p>
    <w:p w14:paraId="5CC4D22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有下列情形之一的，招标人将重新招标：</w:t>
      </w:r>
    </w:p>
    <w:p w14:paraId="50756DB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（1）投标截止时间止，投标人少于3个的；</w:t>
      </w:r>
    </w:p>
    <w:p w14:paraId="294A70E1">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（2）经评标委员会评审后否决所有投标的。</w:t>
      </w:r>
    </w:p>
    <w:p w14:paraId="37E0B6CE">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8.2</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不再招标</w:t>
      </w:r>
    </w:p>
    <w:p w14:paraId="461A035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p w14:paraId="56F45DB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0"/>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9.纪律和监督</w:t>
      </w:r>
    </w:p>
    <w:p w14:paraId="3F54335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9.1</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对招标人的纪律要求</w:t>
      </w:r>
    </w:p>
    <w:p w14:paraId="0DC2AB7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招标人不得泄漏招标投标活动中应当保密的情况和资料，不得与投标人串通损害国家利益、社会公共利益或者他人合法权益。</w:t>
      </w:r>
    </w:p>
    <w:p w14:paraId="05F387F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9.2</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对投标人的纪律要求</w:t>
      </w:r>
    </w:p>
    <w:p w14:paraId="0EEDE11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5D0AA69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9.3</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对评标委员会成员的纪律要求</w:t>
      </w:r>
    </w:p>
    <w:p w14:paraId="4334CA25">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 ”没有规定的评审因素和标准进行评标。</w:t>
      </w:r>
    </w:p>
    <w:p w14:paraId="0B0B878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9.4</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对与评标活动有关的工作人员的纪律要求</w:t>
      </w:r>
    </w:p>
    <w:p w14:paraId="155C440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1B41D877">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9.5</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投诉</w:t>
      </w:r>
    </w:p>
    <w:p w14:paraId="52C21EB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投标人和其他利害关系人认为本次招标活动违反法律、法规和规章规定的，有权向有关行政监督部门投诉。</w:t>
      </w:r>
    </w:p>
    <w:p w14:paraId="5AD94C4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10.需要补充的其他内容</w:t>
      </w:r>
    </w:p>
    <w:p w14:paraId="341EC49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10.1 需要补充的其他内容：见投标人须知前附表。</w:t>
      </w:r>
    </w:p>
    <w:p w14:paraId="44F3492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10.2 最高投标限价是招标人控制招标工程的最高限价。</w:t>
      </w:r>
    </w:p>
    <w:p w14:paraId="3DCEE12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10.3 本项目采用电子辅助评标，为保障电子标书按期递交，请各投标人至少提前 2 个工作日开始电子标书制作。</w:t>
      </w:r>
    </w:p>
    <w:p w14:paraId="1058DB6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10.4 本招标文件解释权归招标人所有</w:t>
      </w:r>
    </w:p>
    <w:p w14:paraId="0BDC16C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sectPr>
          <w:footerReference r:id="rId8" w:type="default"/>
          <w:pgSz w:w="11906" w:h="16839"/>
          <w:pgMar w:top="1440" w:right="1080" w:bottom="1440" w:left="1080" w:header="794" w:footer="794" w:gutter="0"/>
          <w:pgNumType w:fmt="decimal"/>
          <w:cols w:space="720" w:num="1"/>
        </w:sectPr>
      </w:pPr>
    </w:p>
    <w:p w14:paraId="2E43DF16">
      <w:pPr>
        <w:keepNext w:val="0"/>
        <w:keepLines w:val="0"/>
        <w:pageBreakBefore w:val="0"/>
        <w:widowControl w:val="0"/>
        <w:kinsoku/>
        <w:wordWrap/>
        <w:topLinePunct w:val="0"/>
        <w:autoSpaceDE w:val="0"/>
        <w:autoSpaceDN w:val="0"/>
        <w:bidi w:val="0"/>
        <w:adjustRightInd w:val="0"/>
        <w:snapToGrid w:val="0"/>
        <w:spacing w:before="78" w:line="219"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附表一：开标记录表</w:t>
      </w:r>
    </w:p>
    <w:p w14:paraId="48108C04">
      <w:pPr>
        <w:keepNext w:val="0"/>
        <w:keepLines w:val="0"/>
        <w:pageBreakBefore w:val="0"/>
        <w:widowControl w:val="0"/>
        <w:kinsoku/>
        <w:wordWrap/>
        <w:topLinePunct w:val="0"/>
        <w:autoSpaceDE w:val="0"/>
        <w:autoSpaceDN w:val="0"/>
        <w:bidi w:val="0"/>
        <w:adjustRightInd w:val="0"/>
        <w:snapToGrid w:val="0"/>
        <w:spacing w:before="36"/>
        <w:ind w:left="462" w:right="5722" w:firstLine="6175"/>
        <w:textAlignment w:val="baseline"/>
        <w:outlineLvl w:val="9"/>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t>开标记录表</w:t>
      </w:r>
    </w:p>
    <w:p w14:paraId="0B7EE0AB">
      <w:pPr>
        <w:keepNext w:val="0"/>
        <w:keepLines w:val="0"/>
        <w:pageBreakBefore w:val="0"/>
        <w:widowControl w:val="0"/>
        <w:kinsoku/>
        <w:wordWrap/>
        <w:topLinePunct w:val="0"/>
        <w:autoSpaceDE w:val="0"/>
        <w:autoSpaceDN w:val="0"/>
        <w:bidi w:val="0"/>
        <w:adjustRightInd w:val="0"/>
        <w:snapToGrid w:val="0"/>
        <w:spacing w:before="36"/>
        <w:ind w:right="5722" w:firstLine="482"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标段号：</w:t>
      </w:r>
    </w:p>
    <w:p w14:paraId="5F9AD6E0">
      <w:pPr>
        <w:keepNext w:val="0"/>
        <w:keepLines w:val="0"/>
        <w:pageBreakBefore w:val="0"/>
        <w:widowControl w:val="0"/>
        <w:kinsoku/>
        <w:wordWrap/>
        <w:topLinePunct w:val="0"/>
        <w:autoSpaceDE w:val="0"/>
        <w:autoSpaceDN w:val="0"/>
        <w:bidi w:val="0"/>
        <w:adjustRightInd w:val="0"/>
        <w:snapToGrid w:val="0"/>
        <w:spacing w:line="212" w:lineRule="auto"/>
        <w:ind w:left="462"/>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标段名称：</w:t>
      </w:r>
    </w:p>
    <w:tbl>
      <w:tblPr>
        <w:tblStyle w:val="9"/>
        <w:tblW w:w="13159" w:type="dxa"/>
        <w:tblInd w:w="39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6"/>
        <w:gridCol w:w="1585"/>
        <w:gridCol w:w="1557"/>
        <w:gridCol w:w="1556"/>
        <w:gridCol w:w="1704"/>
        <w:gridCol w:w="1688"/>
        <w:gridCol w:w="1666"/>
        <w:gridCol w:w="1246"/>
        <w:gridCol w:w="1201"/>
      </w:tblGrid>
      <w:tr w14:paraId="7E7528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9" w:hRule="atLeast"/>
        </w:trPr>
        <w:tc>
          <w:tcPr>
            <w:tcW w:w="956" w:type="dxa"/>
            <w:vAlign w:val="top"/>
          </w:tcPr>
          <w:p w14:paraId="3BBAECB0">
            <w:pPr>
              <w:keepNext w:val="0"/>
              <w:keepLines w:val="0"/>
              <w:pageBreakBefore w:val="0"/>
              <w:widowControl w:val="0"/>
              <w:kinsoku/>
              <w:wordWrap/>
              <w:topLinePunct w:val="0"/>
              <w:autoSpaceDE w:val="0"/>
              <w:autoSpaceDN w:val="0"/>
              <w:bidi w:val="0"/>
              <w:adjustRightInd w:val="0"/>
              <w:snapToGrid w:val="0"/>
              <w:spacing w:line="322" w:lineRule="auto"/>
              <w:textAlignment w:val="baseline"/>
              <w:outlineLvl w:val="9"/>
              <w:rPr>
                <w:rFonts w:hint="eastAsia" w:ascii="宋体" w:hAnsi="宋体" w:eastAsia="宋体" w:cs="宋体"/>
                <w:spacing w:val="0"/>
                <w:w w:val="100"/>
                <w:position w:val="0"/>
                <w:sz w:val="21"/>
              </w:rPr>
            </w:pPr>
          </w:p>
          <w:p w14:paraId="1FB5DE1E">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11CF5937">
            <w:pPr>
              <w:pStyle w:val="10"/>
              <w:keepNext w:val="0"/>
              <w:keepLines w:val="0"/>
              <w:pageBreakBefore w:val="0"/>
              <w:widowControl w:val="0"/>
              <w:kinsoku/>
              <w:wordWrap/>
              <w:topLinePunct w:val="0"/>
              <w:autoSpaceDE w:val="0"/>
              <w:autoSpaceDN w:val="0"/>
              <w:bidi w:val="0"/>
              <w:adjustRightInd w:val="0"/>
              <w:snapToGrid w:val="0"/>
              <w:spacing w:before="65" w:line="230" w:lineRule="auto"/>
              <w:ind w:left="290"/>
              <w:textAlignment w:val="baseline"/>
              <w:outlineLvl w:val="9"/>
              <w:rPr>
                <w:rFonts w:hint="eastAsia" w:ascii="宋体" w:hAnsi="宋体" w:eastAsia="宋体" w:cs="宋体"/>
                <w:spacing w:val="0"/>
                <w:w w:val="100"/>
                <w:position w:val="0"/>
                <w:sz w:val="20"/>
                <w:szCs w:val="20"/>
              </w:rPr>
            </w:pPr>
            <w:r>
              <w:rPr>
                <w:rFonts w:hint="eastAsia" w:ascii="宋体" w:hAnsi="宋体" w:eastAsia="宋体" w:cs="宋体"/>
                <w:spacing w:val="0"/>
                <w:w w:val="100"/>
                <w:position w:val="0"/>
                <w:sz w:val="20"/>
                <w:szCs w:val="20"/>
              </w:rPr>
              <w:t>序号</w:t>
            </w:r>
          </w:p>
        </w:tc>
        <w:tc>
          <w:tcPr>
            <w:tcW w:w="1585" w:type="dxa"/>
            <w:vAlign w:val="top"/>
          </w:tcPr>
          <w:p w14:paraId="423A217E">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3544AE4A">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784CD0F4">
            <w:pPr>
              <w:pStyle w:val="10"/>
              <w:keepNext w:val="0"/>
              <w:keepLines w:val="0"/>
              <w:pageBreakBefore w:val="0"/>
              <w:widowControl w:val="0"/>
              <w:kinsoku/>
              <w:wordWrap/>
              <w:topLinePunct w:val="0"/>
              <w:autoSpaceDE w:val="0"/>
              <w:autoSpaceDN w:val="0"/>
              <w:bidi w:val="0"/>
              <w:adjustRightInd w:val="0"/>
              <w:snapToGrid w:val="0"/>
              <w:spacing w:before="65" w:line="229" w:lineRule="auto"/>
              <w:ind w:left="184"/>
              <w:textAlignment w:val="baseline"/>
              <w:outlineLvl w:val="9"/>
              <w:rPr>
                <w:rFonts w:hint="eastAsia" w:ascii="宋体" w:hAnsi="宋体" w:eastAsia="宋体" w:cs="宋体"/>
                <w:spacing w:val="0"/>
                <w:w w:val="100"/>
                <w:position w:val="0"/>
                <w:sz w:val="20"/>
                <w:szCs w:val="20"/>
              </w:rPr>
            </w:pPr>
            <w:r>
              <w:rPr>
                <w:rFonts w:hint="eastAsia" w:ascii="宋体" w:hAnsi="宋体" w:eastAsia="宋体" w:cs="宋体"/>
                <w:spacing w:val="0"/>
                <w:w w:val="100"/>
                <w:position w:val="0"/>
                <w:sz w:val="20"/>
                <w:szCs w:val="20"/>
              </w:rPr>
              <w:t>投标单位名称</w:t>
            </w:r>
          </w:p>
        </w:tc>
        <w:tc>
          <w:tcPr>
            <w:tcW w:w="1557" w:type="dxa"/>
            <w:vAlign w:val="top"/>
          </w:tcPr>
          <w:p w14:paraId="6C418EC0">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5A09F2B3">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4D97EBA7">
            <w:pPr>
              <w:pStyle w:val="10"/>
              <w:keepNext w:val="0"/>
              <w:keepLines w:val="0"/>
              <w:pageBreakBefore w:val="0"/>
              <w:widowControl w:val="0"/>
              <w:kinsoku/>
              <w:wordWrap/>
              <w:topLinePunct w:val="0"/>
              <w:autoSpaceDE w:val="0"/>
              <w:autoSpaceDN w:val="0"/>
              <w:bidi w:val="0"/>
              <w:adjustRightInd w:val="0"/>
              <w:snapToGrid w:val="0"/>
              <w:spacing w:before="65" w:line="227" w:lineRule="auto"/>
              <w:jc w:val="right"/>
              <w:textAlignment w:val="baseline"/>
              <w:outlineLvl w:val="9"/>
              <w:rPr>
                <w:rFonts w:hint="eastAsia" w:ascii="宋体" w:hAnsi="宋体" w:eastAsia="宋体" w:cs="宋体"/>
                <w:spacing w:val="0"/>
                <w:w w:val="100"/>
                <w:position w:val="0"/>
                <w:sz w:val="20"/>
                <w:szCs w:val="20"/>
              </w:rPr>
            </w:pPr>
            <w:r>
              <w:rPr>
                <w:rFonts w:hint="eastAsia" w:ascii="宋体" w:hAnsi="宋体" w:eastAsia="宋体" w:cs="宋体"/>
                <w:spacing w:val="0"/>
                <w:w w:val="100"/>
                <w:position w:val="0"/>
                <w:sz w:val="20"/>
                <w:szCs w:val="20"/>
              </w:rPr>
              <w:t>投标总价（元）</w:t>
            </w:r>
          </w:p>
        </w:tc>
        <w:tc>
          <w:tcPr>
            <w:tcW w:w="1556" w:type="dxa"/>
            <w:vAlign w:val="top"/>
          </w:tcPr>
          <w:p w14:paraId="4EDA08E5">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31A2057F">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48FC9419">
            <w:pPr>
              <w:pStyle w:val="10"/>
              <w:keepNext w:val="0"/>
              <w:keepLines w:val="0"/>
              <w:pageBreakBefore w:val="0"/>
              <w:widowControl w:val="0"/>
              <w:kinsoku/>
              <w:wordWrap/>
              <w:topLinePunct w:val="0"/>
              <w:autoSpaceDE w:val="0"/>
              <w:autoSpaceDN w:val="0"/>
              <w:bidi w:val="0"/>
              <w:adjustRightInd w:val="0"/>
              <w:snapToGrid w:val="0"/>
              <w:spacing w:before="65" w:line="229" w:lineRule="auto"/>
              <w:jc w:val="right"/>
              <w:textAlignment w:val="baseline"/>
              <w:outlineLvl w:val="9"/>
              <w:rPr>
                <w:rFonts w:hint="eastAsia" w:ascii="宋体" w:hAnsi="宋体" w:eastAsia="宋体" w:cs="宋体"/>
                <w:spacing w:val="0"/>
                <w:w w:val="100"/>
                <w:position w:val="0"/>
                <w:sz w:val="20"/>
                <w:szCs w:val="20"/>
              </w:rPr>
            </w:pPr>
            <w:r>
              <w:rPr>
                <w:rFonts w:hint="eastAsia" w:ascii="宋体" w:hAnsi="宋体" w:eastAsia="宋体" w:cs="宋体"/>
                <w:spacing w:val="0"/>
                <w:w w:val="100"/>
                <w:position w:val="0"/>
                <w:sz w:val="20"/>
                <w:szCs w:val="20"/>
              </w:rPr>
              <w:t>工期（ 日历天）</w:t>
            </w:r>
          </w:p>
        </w:tc>
        <w:tc>
          <w:tcPr>
            <w:tcW w:w="1704" w:type="dxa"/>
            <w:vAlign w:val="top"/>
          </w:tcPr>
          <w:p w14:paraId="52D27DDA">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388154A5">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310B53F2">
            <w:pPr>
              <w:pStyle w:val="10"/>
              <w:keepNext w:val="0"/>
              <w:keepLines w:val="0"/>
              <w:pageBreakBefore w:val="0"/>
              <w:widowControl w:val="0"/>
              <w:kinsoku/>
              <w:wordWrap/>
              <w:topLinePunct w:val="0"/>
              <w:autoSpaceDE w:val="0"/>
              <w:autoSpaceDN w:val="0"/>
              <w:bidi w:val="0"/>
              <w:adjustRightInd w:val="0"/>
              <w:snapToGrid w:val="0"/>
              <w:spacing w:before="65" w:line="229" w:lineRule="auto"/>
              <w:ind w:left="455"/>
              <w:textAlignment w:val="baseline"/>
              <w:outlineLvl w:val="9"/>
              <w:rPr>
                <w:rFonts w:hint="eastAsia" w:ascii="宋体" w:hAnsi="宋体" w:eastAsia="宋体" w:cs="宋体"/>
                <w:spacing w:val="0"/>
                <w:w w:val="100"/>
                <w:position w:val="0"/>
                <w:sz w:val="20"/>
                <w:szCs w:val="20"/>
              </w:rPr>
            </w:pPr>
            <w:r>
              <w:rPr>
                <w:rFonts w:hint="eastAsia" w:ascii="宋体" w:hAnsi="宋体" w:eastAsia="宋体" w:cs="宋体"/>
                <w:spacing w:val="0"/>
                <w:w w:val="100"/>
                <w:position w:val="0"/>
                <w:sz w:val="20"/>
                <w:szCs w:val="20"/>
              </w:rPr>
              <w:t>质量标准</w:t>
            </w:r>
          </w:p>
        </w:tc>
        <w:tc>
          <w:tcPr>
            <w:tcW w:w="1688" w:type="dxa"/>
            <w:vAlign w:val="top"/>
          </w:tcPr>
          <w:p w14:paraId="0609144D">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6C094D09">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6D822613">
            <w:pPr>
              <w:pStyle w:val="10"/>
              <w:keepNext w:val="0"/>
              <w:keepLines w:val="0"/>
              <w:pageBreakBefore w:val="0"/>
              <w:widowControl w:val="0"/>
              <w:kinsoku/>
              <w:wordWrap/>
              <w:topLinePunct w:val="0"/>
              <w:autoSpaceDE w:val="0"/>
              <w:autoSpaceDN w:val="0"/>
              <w:bidi w:val="0"/>
              <w:adjustRightInd w:val="0"/>
              <w:snapToGrid w:val="0"/>
              <w:spacing w:before="65" w:line="228" w:lineRule="auto"/>
              <w:ind w:left="456"/>
              <w:textAlignment w:val="baseline"/>
              <w:outlineLvl w:val="9"/>
              <w:rPr>
                <w:rFonts w:hint="eastAsia" w:ascii="宋体" w:hAnsi="宋体" w:eastAsia="宋体" w:cs="宋体"/>
                <w:spacing w:val="0"/>
                <w:w w:val="100"/>
                <w:position w:val="0"/>
                <w:sz w:val="20"/>
                <w:szCs w:val="20"/>
              </w:rPr>
            </w:pPr>
            <w:r>
              <w:rPr>
                <w:rFonts w:hint="eastAsia" w:ascii="宋体" w:hAnsi="宋体" w:eastAsia="宋体" w:cs="宋体"/>
                <w:spacing w:val="0"/>
                <w:w w:val="100"/>
                <w:position w:val="0"/>
                <w:sz w:val="20"/>
                <w:szCs w:val="20"/>
              </w:rPr>
              <w:t>资质等级</w:t>
            </w:r>
          </w:p>
        </w:tc>
        <w:tc>
          <w:tcPr>
            <w:tcW w:w="1666" w:type="dxa"/>
            <w:vAlign w:val="top"/>
          </w:tcPr>
          <w:p w14:paraId="2A463511">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1BA0D7D3">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10F8C462">
            <w:pPr>
              <w:pStyle w:val="10"/>
              <w:keepNext w:val="0"/>
              <w:keepLines w:val="0"/>
              <w:pageBreakBefore w:val="0"/>
              <w:widowControl w:val="0"/>
              <w:kinsoku/>
              <w:wordWrap/>
              <w:topLinePunct w:val="0"/>
              <w:autoSpaceDE w:val="0"/>
              <w:autoSpaceDN w:val="0"/>
              <w:bidi w:val="0"/>
              <w:adjustRightInd w:val="0"/>
              <w:snapToGrid w:val="0"/>
              <w:spacing w:before="65" w:line="229" w:lineRule="auto"/>
              <w:ind w:left="440"/>
              <w:textAlignment w:val="baseline"/>
              <w:outlineLvl w:val="9"/>
              <w:rPr>
                <w:rFonts w:hint="eastAsia" w:ascii="宋体" w:hAnsi="宋体" w:eastAsia="宋体" w:cs="宋体"/>
                <w:spacing w:val="0"/>
                <w:w w:val="100"/>
                <w:position w:val="0"/>
                <w:sz w:val="20"/>
                <w:szCs w:val="20"/>
              </w:rPr>
            </w:pPr>
            <w:r>
              <w:rPr>
                <w:rFonts w:hint="eastAsia" w:ascii="宋体" w:hAnsi="宋体" w:eastAsia="宋体" w:cs="宋体"/>
                <w:spacing w:val="0"/>
                <w:w w:val="100"/>
                <w:position w:val="0"/>
                <w:sz w:val="20"/>
                <w:szCs w:val="20"/>
              </w:rPr>
              <w:t>项目经理</w:t>
            </w:r>
          </w:p>
        </w:tc>
        <w:tc>
          <w:tcPr>
            <w:tcW w:w="1246" w:type="dxa"/>
            <w:vAlign w:val="top"/>
          </w:tcPr>
          <w:p w14:paraId="3BD1C200">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6AEC88F5">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79999394">
            <w:pPr>
              <w:pStyle w:val="10"/>
              <w:keepNext w:val="0"/>
              <w:keepLines w:val="0"/>
              <w:pageBreakBefore w:val="0"/>
              <w:widowControl w:val="0"/>
              <w:kinsoku/>
              <w:wordWrap/>
              <w:topLinePunct w:val="0"/>
              <w:autoSpaceDE w:val="0"/>
              <w:autoSpaceDN w:val="0"/>
              <w:bidi w:val="0"/>
              <w:adjustRightInd w:val="0"/>
              <w:snapToGrid w:val="0"/>
              <w:spacing w:before="65" w:line="228" w:lineRule="auto"/>
              <w:ind w:left="122"/>
              <w:textAlignment w:val="baseline"/>
              <w:outlineLvl w:val="9"/>
              <w:rPr>
                <w:rFonts w:hint="eastAsia" w:ascii="宋体" w:hAnsi="宋体" w:eastAsia="宋体" w:cs="宋体"/>
                <w:spacing w:val="0"/>
                <w:w w:val="100"/>
                <w:position w:val="0"/>
                <w:sz w:val="20"/>
                <w:szCs w:val="20"/>
              </w:rPr>
            </w:pPr>
            <w:r>
              <w:rPr>
                <w:rFonts w:hint="eastAsia" w:ascii="宋体" w:hAnsi="宋体" w:eastAsia="宋体" w:cs="宋体"/>
                <w:spacing w:val="0"/>
                <w:w w:val="100"/>
                <w:position w:val="0"/>
                <w:sz w:val="20"/>
                <w:szCs w:val="20"/>
              </w:rPr>
              <w:t>技术负责人</w:t>
            </w:r>
          </w:p>
        </w:tc>
        <w:tc>
          <w:tcPr>
            <w:tcW w:w="1201" w:type="dxa"/>
            <w:vAlign w:val="top"/>
          </w:tcPr>
          <w:p w14:paraId="3B0DFB10">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34CC5DD9">
            <w:pPr>
              <w:keepNext w:val="0"/>
              <w:keepLines w:val="0"/>
              <w:pageBreakBefore w:val="0"/>
              <w:widowControl w:val="0"/>
              <w:kinsoku/>
              <w:wordWrap/>
              <w:topLinePunct w:val="0"/>
              <w:autoSpaceDE w:val="0"/>
              <w:autoSpaceDN w:val="0"/>
              <w:bidi w:val="0"/>
              <w:adjustRightInd w:val="0"/>
              <w:snapToGrid w:val="0"/>
              <w:spacing w:line="323" w:lineRule="auto"/>
              <w:textAlignment w:val="baseline"/>
              <w:outlineLvl w:val="9"/>
              <w:rPr>
                <w:rFonts w:hint="eastAsia" w:ascii="宋体" w:hAnsi="宋体" w:eastAsia="宋体" w:cs="宋体"/>
                <w:spacing w:val="0"/>
                <w:w w:val="100"/>
                <w:position w:val="0"/>
                <w:sz w:val="21"/>
              </w:rPr>
            </w:pPr>
          </w:p>
          <w:p w14:paraId="1CA0D6D5">
            <w:pPr>
              <w:pStyle w:val="10"/>
              <w:keepNext w:val="0"/>
              <w:keepLines w:val="0"/>
              <w:pageBreakBefore w:val="0"/>
              <w:widowControl w:val="0"/>
              <w:kinsoku/>
              <w:wordWrap/>
              <w:topLinePunct w:val="0"/>
              <w:autoSpaceDE w:val="0"/>
              <w:autoSpaceDN w:val="0"/>
              <w:bidi w:val="0"/>
              <w:adjustRightInd w:val="0"/>
              <w:snapToGrid w:val="0"/>
              <w:spacing w:before="65" w:line="229" w:lineRule="auto"/>
              <w:ind w:left="204"/>
              <w:textAlignment w:val="baseline"/>
              <w:outlineLvl w:val="9"/>
              <w:rPr>
                <w:rFonts w:hint="eastAsia" w:ascii="宋体" w:hAnsi="宋体" w:eastAsia="宋体" w:cs="宋体"/>
                <w:spacing w:val="0"/>
                <w:w w:val="100"/>
                <w:position w:val="0"/>
                <w:sz w:val="20"/>
                <w:szCs w:val="20"/>
              </w:rPr>
            </w:pPr>
            <w:r>
              <w:rPr>
                <w:rFonts w:hint="eastAsia" w:ascii="宋体" w:hAnsi="宋体" w:eastAsia="宋体" w:cs="宋体"/>
                <w:spacing w:val="0"/>
                <w:w w:val="100"/>
                <w:position w:val="0"/>
                <w:sz w:val="20"/>
                <w:szCs w:val="20"/>
              </w:rPr>
              <w:t>开标备注</w:t>
            </w:r>
          </w:p>
        </w:tc>
      </w:tr>
      <w:tr w14:paraId="661FE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956" w:type="dxa"/>
            <w:vAlign w:val="top"/>
          </w:tcPr>
          <w:p w14:paraId="210311A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85" w:type="dxa"/>
            <w:vAlign w:val="top"/>
          </w:tcPr>
          <w:p w14:paraId="0CC2EF9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57" w:type="dxa"/>
            <w:vAlign w:val="top"/>
          </w:tcPr>
          <w:p w14:paraId="1479A54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56" w:type="dxa"/>
            <w:vAlign w:val="top"/>
          </w:tcPr>
          <w:p w14:paraId="04CF691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04" w:type="dxa"/>
            <w:vAlign w:val="top"/>
          </w:tcPr>
          <w:p w14:paraId="31EE9EC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688" w:type="dxa"/>
            <w:vAlign w:val="top"/>
          </w:tcPr>
          <w:p w14:paraId="3439BF7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666" w:type="dxa"/>
            <w:vAlign w:val="top"/>
          </w:tcPr>
          <w:p w14:paraId="5D971EE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6" w:type="dxa"/>
            <w:vAlign w:val="top"/>
          </w:tcPr>
          <w:p w14:paraId="08919AE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01" w:type="dxa"/>
            <w:vAlign w:val="top"/>
          </w:tcPr>
          <w:p w14:paraId="14A21D8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761339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56" w:type="dxa"/>
            <w:vAlign w:val="top"/>
          </w:tcPr>
          <w:p w14:paraId="47D4A36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85" w:type="dxa"/>
            <w:vAlign w:val="top"/>
          </w:tcPr>
          <w:p w14:paraId="61B325E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57" w:type="dxa"/>
            <w:vAlign w:val="top"/>
          </w:tcPr>
          <w:p w14:paraId="348F0E8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56" w:type="dxa"/>
            <w:vAlign w:val="top"/>
          </w:tcPr>
          <w:p w14:paraId="3024BC7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04" w:type="dxa"/>
            <w:vAlign w:val="top"/>
          </w:tcPr>
          <w:p w14:paraId="38F9CC7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688" w:type="dxa"/>
            <w:vAlign w:val="top"/>
          </w:tcPr>
          <w:p w14:paraId="3806DBC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666" w:type="dxa"/>
            <w:vAlign w:val="top"/>
          </w:tcPr>
          <w:p w14:paraId="4B0571E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6" w:type="dxa"/>
            <w:vAlign w:val="top"/>
          </w:tcPr>
          <w:p w14:paraId="5E14204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01" w:type="dxa"/>
            <w:vAlign w:val="top"/>
          </w:tcPr>
          <w:p w14:paraId="2157CDE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2A2329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956" w:type="dxa"/>
            <w:vAlign w:val="top"/>
          </w:tcPr>
          <w:p w14:paraId="75A63CC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85" w:type="dxa"/>
            <w:vAlign w:val="top"/>
          </w:tcPr>
          <w:p w14:paraId="2F030C5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57" w:type="dxa"/>
            <w:vAlign w:val="top"/>
          </w:tcPr>
          <w:p w14:paraId="670DA9B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56" w:type="dxa"/>
            <w:vAlign w:val="top"/>
          </w:tcPr>
          <w:p w14:paraId="167806D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04" w:type="dxa"/>
            <w:vAlign w:val="top"/>
          </w:tcPr>
          <w:p w14:paraId="492D5F0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688" w:type="dxa"/>
            <w:vAlign w:val="top"/>
          </w:tcPr>
          <w:p w14:paraId="2B36CA8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666" w:type="dxa"/>
            <w:vAlign w:val="top"/>
          </w:tcPr>
          <w:p w14:paraId="31B1F27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6" w:type="dxa"/>
            <w:vAlign w:val="top"/>
          </w:tcPr>
          <w:p w14:paraId="2076F09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01" w:type="dxa"/>
            <w:vAlign w:val="top"/>
          </w:tcPr>
          <w:p w14:paraId="10AC3C6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498794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56" w:type="dxa"/>
            <w:vAlign w:val="top"/>
          </w:tcPr>
          <w:p w14:paraId="476D87A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85" w:type="dxa"/>
            <w:vAlign w:val="top"/>
          </w:tcPr>
          <w:p w14:paraId="3601DE4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57" w:type="dxa"/>
            <w:vAlign w:val="top"/>
          </w:tcPr>
          <w:p w14:paraId="6288D56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56" w:type="dxa"/>
            <w:vAlign w:val="top"/>
          </w:tcPr>
          <w:p w14:paraId="2A8BEF2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04" w:type="dxa"/>
            <w:vAlign w:val="top"/>
          </w:tcPr>
          <w:p w14:paraId="36712AC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688" w:type="dxa"/>
            <w:vAlign w:val="top"/>
          </w:tcPr>
          <w:p w14:paraId="72E8FF4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666" w:type="dxa"/>
            <w:vAlign w:val="top"/>
          </w:tcPr>
          <w:p w14:paraId="2310381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6" w:type="dxa"/>
            <w:vAlign w:val="top"/>
          </w:tcPr>
          <w:p w14:paraId="23A7B91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01" w:type="dxa"/>
            <w:vAlign w:val="top"/>
          </w:tcPr>
          <w:p w14:paraId="74AD979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6E11F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956" w:type="dxa"/>
            <w:vAlign w:val="top"/>
          </w:tcPr>
          <w:p w14:paraId="697CAB1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85" w:type="dxa"/>
            <w:vAlign w:val="top"/>
          </w:tcPr>
          <w:p w14:paraId="1ED918C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57" w:type="dxa"/>
            <w:vAlign w:val="top"/>
          </w:tcPr>
          <w:p w14:paraId="2289F42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56" w:type="dxa"/>
            <w:vAlign w:val="top"/>
          </w:tcPr>
          <w:p w14:paraId="484A7D9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04" w:type="dxa"/>
            <w:vAlign w:val="top"/>
          </w:tcPr>
          <w:p w14:paraId="5FE77B4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688" w:type="dxa"/>
            <w:vAlign w:val="top"/>
          </w:tcPr>
          <w:p w14:paraId="7FC0E11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666" w:type="dxa"/>
            <w:vAlign w:val="top"/>
          </w:tcPr>
          <w:p w14:paraId="4B6147F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6" w:type="dxa"/>
            <w:vAlign w:val="top"/>
          </w:tcPr>
          <w:p w14:paraId="60C5182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01" w:type="dxa"/>
            <w:vAlign w:val="top"/>
          </w:tcPr>
          <w:p w14:paraId="703708B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12B22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56" w:type="dxa"/>
            <w:vAlign w:val="top"/>
          </w:tcPr>
          <w:p w14:paraId="3D3FC7B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85" w:type="dxa"/>
            <w:vAlign w:val="top"/>
          </w:tcPr>
          <w:p w14:paraId="3D38128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57" w:type="dxa"/>
            <w:vAlign w:val="top"/>
          </w:tcPr>
          <w:p w14:paraId="67357F6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556" w:type="dxa"/>
            <w:vAlign w:val="top"/>
          </w:tcPr>
          <w:p w14:paraId="5C03B51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04" w:type="dxa"/>
            <w:vAlign w:val="top"/>
          </w:tcPr>
          <w:p w14:paraId="1868064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688" w:type="dxa"/>
            <w:vAlign w:val="top"/>
          </w:tcPr>
          <w:p w14:paraId="43504A7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666" w:type="dxa"/>
            <w:vAlign w:val="top"/>
          </w:tcPr>
          <w:p w14:paraId="5470440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6" w:type="dxa"/>
            <w:vAlign w:val="top"/>
          </w:tcPr>
          <w:p w14:paraId="2903981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01" w:type="dxa"/>
            <w:vAlign w:val="top"/>
          </w:tcPr>
          <w:p w14:paraId="4B9E536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27EAB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5654" w:type="dxa"/>
            <w:gridSpan w:val="4"/>
            <w:vAlign w:val="top"/>
          </w:tcPr>
          <w:p w14:paraId="7853798F">
            <w:pPr>
              <w:pStyle w:val="10"/>
              <w:keepNext w:val="0"/>
              <w:keepLines w:val="0"/>
              <w:pageBreakBefore w:val="0"/>
              <w:widowControl w:val="0"/>
              <w:kinsoku/>
              <w:wordWrap/>
              <w:topLinePunct w:val="0"/>
              <w:autoSpaceDE w:val="0"/>
              <w:autoSpaceDN w:val="0"/>
              <w:bidi w:val="0"/>
              <w:adjustRightInd w:val="0"/>
              <w:snapToGrid w:val="0"/>
              <w:spacing w:before="197" w:line="227" w:lineRule="auto"/>
              <w:ind w:left="1590"/>
              <w:textAlignment w:val="baseline"/>
              <w:outlineLvl w:val="9"/>
              <w:rPr>
                <w:rFonts w:hint="eastAsia" w:ascii="宋体" w:hAnsi="宋体" w:eastAsia="宋体" w:cs="宋体"/>
                <w:spacing w:val="0"/>
                <w:w w:val="100"/>
                <w:position w:val="0"/>
                <w:sz w:val="20"/>
                <w:szCs w:val="20"/>
              </w:rPr>
            </w:pPr>
            <w:r>
              <w:rPr>
                <w:rFonts w:hint="eastAsia" w:ascii="宋体" w:hAnsi="宋体" w:eastAsia="宋体" w:cs="宋体"/>
                <w:spacing w:val="0"/>
                <w:w w:val="100"/>
                <w:position w:val="0"/>
                <w:sz w:val="20"/>
                <w:szCs w:val="20"/>
              </w:rPr>
              <w:t>招标人编制的最高投标限价</w:t>
            </w:r>
          </w:p>
        </w:tc>
        <w:tc>
          <w:tcPr>
            <w:tcW w:w="7505" w:type="dxa"/>
            <w:gridSpan w:val="5"/>
            <w:vAlign w:val="top"/>
          </w:tcPr>
          <w:p w14:paraId="731EE68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bl>
    <w:p w14:paraId="00AB9D77">
      <w:pPr>
        <w:pStyle w:val="2"/>
        <w:keepNext w:val="0"/>
        <w:keepLines w:val="0"/>
        <w:pageBreakBefore w:val="0"/>
        <w:widowControl w:val="0"/>
        <w:kinsoku/>
        <w:wordWrap/>
        <w:topLinePunct w:val="0"/>
        <w:autoSpaceDE w:val="0"/>
        <w:autoSpaceDN w:val="0"/>
        <w:bidi w:val="0"/>
        <w:adjustRightInd w:val="0"/>
        <w:snapToGrid w:val="0"/>
        <w:spacing w:line="305" w:lineRule="auto"/>
        <w:textAlignment w:val="baseline"/>
        <w:outlineLvl w:val="9"/>
        <w:rPr>
          <w:rFonts w:hint="eastAsia" w:ascii="宋体" w:hAnsi="宋体" w:eastAsia="宋体" w:cs="宋体"/>
          <w:spacing w:val="0"/>
          <w:w w:val="100"/>
          <w:position w:val="0"/>
        </w:rPr>
      </w:pPr>
    </w:p>
    <w:p w14:paraId="40D2FD1D">
      <w:pPr>
        <w:keepNext w:val="0"/>
        <w:keepLines w:val="0"/>
        <w:pageBreakBefore w:val="0"/>
        <w:widowControl w:val="0"/>
        <w:kinsoku/>
        <w:wordWrap/>
        <w:topLinePunct w:val="0"/>
        <w:autoSpaceDE w:val="0"/>
        <w:autoSpaceDN w:val="0"/>
        <w:bidi w:val="0"/>
        <w:adjustRightInd w:val="0"/>
        <w:snapToGrid w:val="0"/>
        <w:spacing w:before="62" w:line="229" w:lineRule="auto"/>
        <w:ind w:left="1079"/>
        <w:textAlignment w:val="baseline"/>
        <w:outlineLvl w:val="9"/>
        <w:rPr>
          <w:rFonts w:hint="eastAsia" w:ascii="宋体" w:hAnsi="宋体" w:eastAsia="宋体" w:cs="宋体"/>
          <w:spacing w:val="0"/>
          <w:w w:val="100"/>
          <w:position w:val="0"/>
          <w:sz w:val="19"/>
          <w:szCs w:val="19"/>
        </w:rPr>
      </w:pPr>
      <w:r>
        <w:rPr>
          <w:rFonts w:hint="eastAsia" w:ascii="宋体" w:hAnsi="宋体" w:eastAsia="宋体" w:cs="宋体"/>
          <w:spacing w:val="0"/>
          <w:w w:val="100"/>
          <w:position w:val="0"/>
          <w:sz w:val="19"/>
          <w:szCs w:val="19"/>
        </w:rPr>
        <w:t>招标人代表：</w:t>
      </w:r>
      <w:r>
        <w:rPr>
          <w:rFonts w:hint="eastAsia" w:ascii="宋体" w:hAnsi="宋体" w:eastAsia="宋体" w:cs="宋体"/>
          <w:spacing w:val="0"/>
          <w:w w:val="100"/>
          <w:position w:val="0"/>
          <w:sz w:val="19"/>
          <w:szCs w:val="19"/>
          <w:u w:val="single" w:color="auto"/>
        </w:rPr>
        <w:t xml:space="preserve">                          </w:t>
      </w:r>
      <w:r>
        <w:rPr>
          <w:rFonts w:hint="eastAsia" w:ascii="宋体" w:hAnsi="宋体" w:eastAsia="宋体" w:cs="宋体"/>
          <w:spacing w:val="0"/>
          <w:w w:val="100"/>
          <w:position w:val="0"/>
          <w:sz w:val="19"/>
          <w:szCs w:val="19"/>
        </w:rPr>
        <w:t xml:space="preserve">            监督部门：</w:t>
      </w:r>
      <w:r>
        <w:rPr>
          <w:rFonts w:hint="eastAsia" w:ascii="宋体" w:hAnsi="宋体" w:eastAsia="宋体" w:cs="宋体"/>
          <w:spacing w:val="0"/>
          <w:w w:val="100"/>
          <w:position w:val="0"/>
          <w:sz w:val="19"/>
          <w:szCs w:val="19"/>
          <w:u w:val="single" w:color="auto"/>
        </w:rPr>
        <w:t xml:space="preserve">                                     </w:t>
      </w:r>
    </w:p>
    <w:p w14:paraId="46919A9B">
      <w:pPr>
        <w:pStyle w:val="2"/>
        <w:keepNext w:val="0"/>
        <w:keepLines w:val="0"/>
        <w:pageBreakBefore w:val="0"/>
        <w:widowControl w:val="0"/>
        <w:kinsoku/>
        <w:wordWrap/>
        <w:topLinePunct w:val="0"/>
        <w:autoSpaceDE w:val="0"/>
        <w:autoSpaceDN w:val="0"/>
        <w:bidi w:val="0"/>
        <w:adjustRightInd w:val="0"/>
        <w:snapToGrid w:val="0"/>
        <w:spacing w:line="288" w:lineRule="auto"/>
        <w:textAlignment w:val="baseline"/>
        <w:outlineLvl w:val="9"/>
        <w:rPr>
          <w:rFonts w:hint="eastAsia" w:ascii="宋体" w:hAnsi="宋体" w:eastAsia="宋体" w:cs="宋体"/>
          <w:spacing w:val="0"/>
          <w:w w:val="100"/>
          <w:position w:val="0"/>
        </w:rPr>
      </w:pPr>
    </w:p>
    <w:p w14:paraId="4CF572D0">
      <w:pPr>
        <w:pStyle w:val="2"/>
        <w:keepNext w:val="0"/>
        <w:keepLines w:val="0"/>
        <w:pageBreakBefore w:val="0"/>
        <w:widowControl w:val="0"/>
        <w:kinsoku/>
        <w:wordWrap/>
        <w:topLinePunct w:val="0"/>
        <w:autoSpaceDE w:val="0"/>
        <w:autoSpaceDN w:val="0"/>
        <w:bidi w:val="0"/>
        <w:adjustRightInd w:val="0"/>
        <w:snapToGrid w:val="0"/>
        <w:spacing w:line="289" w:lineRule="auto"/>
        <w:textAlignment w:val="baseline"/>
        <w:outlineLvl w:val="9"/>
        <w:rPr>
          <w:rFonts w:hint="eastAsia" w:ascii="宋体" w:hAnsi="宋体" w:eastAsia="宋体" w:cs="宋体"/>
          <w:spacing w:val="0"/>
          <w:w w:val="100"/>
          <w:position w:val="0"/>
        </w:rPr>
      </w:pPr>
    </w:p>
    <w:p w14:paraId="24FE5948">
      <w:pPr>
        <w:pStyle w:val="2"/>
        <w:keepNext w:val="0"/>
        <w:keepLines w:val="0"/>
        <w:pageBreakBefore w:val="0"/>
        <w:widowControl w:val="0"/>
        <w:kinsoku/>
        <w:wordWrap/>
        <w:topLinePunct w:val="0"/>
        <w:autoSpaceDE w:val="0"/>
        <w:autoSpaceDN w:val="0"/>
        <w:bidi w:val="0"/>
        <w:adjustRightInd w:val="0"/>
        <w:snapToGrid w:val="0"/>
        <w:spacing w:line="289" w:lineRule="auto"/>
        <w:textAlignment w:val="baseline"/>
        <w:outlineLvl w:val="9"/>
        <w:rPr>
          <w:rFonts w:hint="eastAsia" w:ascii="宋体" w:hAnsi="宋体" w:eastAsia="宋体" w:cs="宋体"/>
          <w:spacing w:val="0"/>
          <w:w w:val="100"/>
          <w:position w:val="0"/>
        </w:rPr>
      </w:pPr>
    </w:p>
    <w:p w14:paraId="393D0D7F">
      <w:pPr>
        <w:keepNext w:val="0"/>
        <w:keepLines w:val="0"/>
        <w:pageBreakBefore w:val="0"/>
        <w:widowControl w:val="0"/>
        <w:kinsoku/>
        <w:wordWrap/>
        <w:topLinePunct w:val="0"/>
        <w:autoSpaceDE w:val="0"/>
        <w:autoSpaceDN w:val="0"/>
        <w:bidi w:val="0"/>
        <w:adjustRightInd w:val="0"/>
        <w:snapToGrid w:val="0"/>
        <w:spacing w:before="61" w:line="229" w:lineRule="auto"/>
        <w:ind w:left="7079"/>
        <w:textAlignment w:val="baseline"/>
        <w:outlineLvl w:val="9"/>
        <w:rPr>
          <w:rFonts w:hint="eastAsia" w:ascii="宋体" w:hAnsi="宋体" w:eastAsia="宋体" w:cs="宋体"/>
          <w:spacing w:val="0"/>
          <w:w w:val="100"/>
          <w:position w:val="0"/>
          <w:sz w:val="19"/>
          <w:szCs w:val="19"/>
        </w:rPr>
      </w:pPr>
      <w:r>
        <w:rPr>
          <w:rFonts w:hint="eastAsia" w:ascii="宋体" w:hAnsi="宋体" w:eastAsia="宋体" w:cs="宋体"/>
          <w:spacing w:val="0"/>
          <w:w w:val="100"/>
          <w:position w:val="0"/>
          <w:sz w:val="19"/>
          <w:szCs w:val="19"/>
        </w:rPr>
        <w:t>开标时间：</w:t>
      </w:r>
      <w:r>
        <w:rPr>
          <w:rFonts w:hint="eastAsia" w:ascii="宋体" w:hAnsi="宋体" w:eastAsia="宋体" w:cs="宋体"/>
          <w:spacing w:val="0"/>
          <w:w w:val="100"/>
          <w:position w:val="0"/>
          <w:sz w:val="19"/>
          <w:szCs w:val="19"/>
          <w:u w:val="single" w:color="auto"/>
        </w:rPr>
        <w:t>年     月     日  时    分</w:t>
      </w:r>
    </w:p>
    <w:p w14:paraId="3CC40228">
      <w:pPr>
        <w:keepNext w:val="0"/>
        <w:keepLines w:val="0"/>
        <w:pageBreakBefore w:val="0"/>
        <w:widowControl w:val="0"/>
        <w:kinsoku/>
        <w:wordWrap/>
        <w:topLinePunct w:val="0"/>
        <w:autoSpaceDE w:val="0"/>
        <w:autoSpaceDN w:val="0"/>
        <w:bidi w:val="0"/>
        <w:adjustRightInd w:val="0"/>
        <w:snapToGrid w:val="0"/>
        <w:spacing w:line="229" w:lineRule="auto"/>
        <w:textAlignment w:val="baseline"/>
        <w:outlineLvl w:val="9"/>
        <w:rPr>
          <w:rFonts w:hint="eastAsia" w:ascii="宋体" w:hAnsi="宋体" w:eastAsia="宋体" w:cs="宋体"/>
          <w:spacing w:val="0"/>
          <w:w w:val="100"/>
          <w:position w:val="0"/>
          <w:sz w:val="19"/>
          <w:szCs w:val="19"/>
        </w:rPr>
        <w:sectPr>
          <w:footerReference r:id="rId9" w:type="default"/>
          <w:pgSz w:w="16839" w:h="11906"/>
          <w:pgMar w:top="1440" w:right="1080" w:bottom="1440" w:left="1080" w:header="794" w:footer="794" w:gutter="0"/>
          <w:pgNumType w:fmt="decimal"/>
          <w:cols w:space="720" w:num="1"/>
        </w:sectPr>
      </w:pPr>
    </w:p>
    <w:p w14:paraId="665E2CA9">
      <w:pPr>
        <w:keepNext w:val="0"/>
        <w:keepLines w:val="0"/>
        <w:pageBreakBefore w:val="0"/>
        <w:widowControl w:val="0"/>
        <w:kinsoku/>
        <w:wordWrap/>
        <w:topLinePunct w:val="0"/>
        <w:autoSpaceDE w:val="0"/>
        <w:autoSpaceDN w:val="0"/>
        <w:bidi w:val="0"/>
        <w:adjustRightInd w:val="0"/>
        <w:snapToGrid w:val="0"/>
        <w:spacing w:before="65" w:line="228" w:lineRule="auto"/>
        <w:textAlignment w:val="baseline"/>
        <w:outlineLvl w:val="9"/>
        <w:rPr>
          <w:rFonts w:hint="eastAsia" w:ascii="宋体" w:hAnsi="宋体" w:eastAsia="宋体" w:cs="宋体"/>
          <w:spacing w:val="0"/>
          <w:w w:val="100"/>
          <w:position w:val="0"/>
          <w:sz w:val="28"/>
          <w:szCs w:val="28"/>
        </w:rPr>
      </w:pPr>
      <w:r>
        <w:rPr>
          <w:rFonts w:hint="eastAsia" w:ascii="宋体" w:hAnsi="宋体" w:eastAsia="宋体" w:cs="宋体"/>
          <w:b/>
          <w:bCs/>
          <w:spacing w:val="0"/>
          <w:w w:val="100"/>
          <w:position w:val="0"/>
          <w:sz w:val="28"/>
          <w:szCs w:val="28"/>
        </w:rPr>
        <w:t>附表二：问题澄清通知</w:t>
      </w:r>
    </w:p>
    <w:p w14:paraId="5D905FD9">
      <w:pPr>
        <w:pStyle w:val="2"/>
        <w:keepNext w:val="0"/>
        <w:keepLines w:val="0"/>
        <w:pageBreakBefore w:val="0"/>
        <w:widowControl w:val="0"/>
        <w:kinsoku/>
        <w:wordWrap/>
        <w:topLinePunct w:val="0"/>
        <w:autoSpaceDE w:val="0"/>
        <w:autoSpaceDN w:val="0"/>
        <w:bidi w:val="0"/>
        <w:adjustRightInd w:val="0"/>
        <w:snapToGrid w:val="0"/>
        <w:spacing w:line="301" w:lineRule="auto"/>
        <w:textAlignment w:val="baseline"/>
        <w:outlineLvl w:val="9"/>
        <w:rPr>
          <w:rFonts w:hint="eastAsia" w:ascii="宋体" w:hAnsi="宋体" w:eastAsia="宋体" w:cs="宋体"/>
          <w:spacing w:val="0"/>
          <w:w w:val="100"/>
          <w:position w:val="0"/>
          <w:sz w:val="28"/>
          <w:szCs w:val="28"/>
        </w:rPr>
      </w:pPr>
    </w:p>
    <w:p w14:paraId="172818E0">
      <w:pPr>
        <w:pStyle w:val="2"/>
        <w:keepNext w:val="0"/>
        <w:keepLines w:val="0"/>
        <w:pageBreakBefore w:val="0"/>
        <w:widowControl w:val="0"/>
        <w:kinsoku/>
        <w:wordWrap/>
        <w:topLinePunct w:val="0"/>
        <w:autoSpaceDE w:val="0"/>
        <w:autoSpaceDN w:val="0"/>
        <w:bidi w:val="0"/>
        <w:adjustRightInd w:val="0"/>
        <w:snapToGrid w:val="0"/>
        <w:spacing w:line="302" w:lineRule="auto"/>
        <w:textAlignment w:val="baseline"/>
        <w:outlineLvl w:val="9"/>
        <w:rPr>
          <w:rFonts w:hint="eastAsia" w:ascii="宋体" w:hAnsi="宋体" w:eastAsia="宋体" w:cs="宋体"/>
          <w:spacing w:val="0"/>
          <w:w w:val="100"/>
          <w:position w:val="0"/>
          <w:sz w:val="28"/>
          <w:szCs w:val="28"/>
        </w:rPr>
      </w:pPr>
    </w:p>
    <w:p w14:paraId="7883E7A5">
      <w:pPr>
        <w:keepNext w:val="0"/>
        <w:keepLines w:val="0"/>
        <w:pageBreakBefore w:val="0"/>
        <w:widowControl w:val="0"/>
        <w:kinsoku/>
        <w:wordWrap/>
        <w:topLinePunct w:val="0"/>
        <w:autoSpaceDE w:val="0"/>
        <w:autoSpaceDN w:val="0"/>
        <w:bidi w:val="0"/>
        <w:adjustRightInd w:val="0"/>
        <w:snapToGrid w:val="0"/>
        <w:spacing w:before="78" w:line="221" w:lineRule="auto"/>
        <w:jc w:val="center"/>
        <w:textAlignment w:val="baseline"/>
        <w:outlineLvl w:val="9"/>
        <w:rPr>
          <w:rFonts w:hint="eastAsia" w:ascii="宋体" w:hAnsi="宋体" w:eastAsia="宋体" w:cs="宋体"/>
          <w:spacing w:val="0"/>
          <w:w w:val="100"/>
          <w:position w:val="0"/>
          <w:sz w:val="28"/>
          <w:szCs w:val="28"/>
        </w:rPr>
      </w:pPr>
      <w:r>
        <w:rPr>
          <w:rFonts w:hint="eastAsia" w:ascii="宋体" w:hAnsi="宋体" w:eastAsia="宋体" w:cs="宋体"/>
          <w:b/>
          <w:bCs/>
          <w:spacing w:val="0"/>
          <w:w w:val="100"/>
          <w:position w:val="0"/>
          <w:sz w:val="28"/>
          <w:szCs w:val="28"/>
        </w:rPr>
        <w:t>问题澄清通知</w:t>
      </w:r>
    </w:p>
    <w:p w14:paraId="34FC3BE3">
      <w:pPr>
        <w:keepNext w:val="0"/>
        <w:keepLines w:val="0"/>
        <w:pageBreakBefore w:val="0"/>
        <w:widowControl w:val="0"/>
        <w:kinsoku/>
        <w:wordWrap/>
        <w:topLinePunct w:val="0"/>
        <w:autoSpaceDE w:val="0"/>
        <w:autoSpaceDN w:val="0"/>
        <w:bidi w:val="0"/>
        <w:adjustRightInd w:val="0"/>
        <w:snapToGrid w:val="0"/>
        <w:spacing w:before="157" w:line="228"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编号：</w:t>
      </w:r>
    </w:p>
    <w:p w14:paraId="4E7D8F93">
      <w:pPr>
        <w:keepNext w:val="0"/>
        <w:keepLines w:val="0"/>
        <w:pageBreakBefore w:val="0"/>
        <w:widowControl w:val="0"/>
        <w:tabs>
          <w:tab w:val="left" w:pos="1500"/>
        </w:tabs>
        <w:kinsoku/>
        <w:wordWrap/>
        <w:topLinePunct w:val="0"/>
        <w:autoSpaceDE w:val="0"/>
        <w:autoSpaceDN w:val="0"/>
        <w:bidi w:val="0"/>
        <w:adjustRightInd w:val="0"/>
        <w:snapToGrid w:val="0"/>
        <w:spacing w:before="183" w:line="230"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（投标人名称）：</w:t>
      </w:r>
    </w:p>
    <w:p w14:paraId="4408C83A">
      <w:pPr>
        <w:keepNext w:val="0"/>
        <w:keepLines w:val="0"/>
        <w:pageBreakBefore w:val="0"/>
        <w:widowControl w:val="0"/>
        <w:tabs>
          <w:tab w:val="left" w:pos="1601"/>
        </w:tabs>
        <w:kinsoku/>
        <w:wordWrap/>
        <w:topLinePunct w:val="0"/>
        <w:autoSpaceDE w:val="0"/>
        <w:autoSpaceDN w:val="0"/>
        <w:bidi w:val="0"/>
        <w:adjustRightInd w:val="0"/>
        <w:snapToGrid w:val="0"/>
        <w:spacing w:before="183" w:line="408" w:lineRule="auto"/>
        <w:ind w:left="8" w:firstLine="392"/>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（项目名称）施工招标的评标委员会，对你方的投标文件进行了仔细的审查，现需你方对下列问题以书面形式予以澄清：</w:t>
      </w:r>
    </w:p>
    <w:p w14:paraId="0CB9414C">
      <w:pPr>
        <w:keepNext w:val="0"/>
        <w:keepLines w:val="0"/>
        <w:pageBreakBefore w:val="0"/>
        <w:widowControl w:val="0"/>
        <w:kinsoku/>
        <w:wordWrap/>
        <w:topLinePunct w:val="0"/>
        <w:autoSpaceDE w:val="0"/>
        <w:autoSpaceDN w:val="0"/>
        <w:bidi w:val="0"/>
        <w:adjustRightInd w:val="0"/>
        <w:snapToGrid w:val="0"/>
        <w:spacing w:line="255" w:lineRule="exact"/>
        <w:ind w:left="22"/>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p w14:paraId="7C496D46">
      <w:pPr>
        <w:keepNext w:val="0"/>
        <w:keepLines w:val="0"/>
        <w:pageBreakBefore w:val="0"/>
        <w:widowControl w:val="0"/>
        <w:kinsoku/>
        <w:wordWrap/>
        <w:topLinePunct w:val="0"/>
        <w:autoSpaceDE w:val="0"/>
        <w:autoSpaceDN w:val="0"/>
        <w:bidi w:val="0"/>
        <w:adjustRightInd w:val="0"/>
        <w:snapToGrid w:val="0"/>
        <w:spacing w:before="165" w:line="255" w:lineRule="exact"/>
        <w:ind w:left="1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p w14:paraId="2E1BB8D9">
      <w:pPr>
        <w:keepNext w:val="0"/>
        <w:keepLines w:val="0"/>
        <w:pageBreakBefore w:val="0"/>
        <w:widowControl w:val="0"/>
        <w:kinsoku/>
        <w:wordWrap/>
        <w:topLinePunct w:val="0"/>
        <w:autoSpaceDE w:val="0"/>
        <w:autoSpaceDN w:val="0"/>
        <w:bidi w:val="0"/>
        <w:adjustRightInd w:val="0"/>
        <w:snapToGrid w:val="0"/>
        <w:spacing w:before="165" w:line="408" w:lineRule="auto"/>
        <w:ind w:left="6" w:right="2" w:firstLine="400"/>
        <w:jc w:val="both"/>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请将上述问题的澄清于</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时前递交至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（详细地址）或传真至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（传真号码）。采用传真方式的，应在</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时前将原件递交至</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（详细地址）。</w:t>
      </w:r>
    </w:p>
    <w:p w14:paraId="20410E01">
      <w:pPr>
        <w:keepNext w:val="0"/>
        <w:keepLines w:val="0"/>
        <w:pageBreakBefore w:val="0"/>
        <w:widowControl w:val="0"/>
        <w:kinsoku/>
        <w:wordWrap/>
        <w:topLinePunct w:val="0"/>
        <w:autoSpaceDE w:val="0"/>
        <w:autoSpaceDN w:val="0"/>
        <w:bidi w:val="0"/>
        <w:adjustRightInd w:val="0"/>
        <w:snapToGrid w:val="0"/>
        <w:spacing w:before="1" w:line="228" w:lineRule="auto"/>
        <w:ind w:left="3407"/>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评标工作组负责人：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（签字）</w:t>
      </w:r>
    </w:p>
    <w:p w14:paraId="5748574F">
      <w:pPr>
        <w:keepNext w:val="0"/>
        <w:keepLines w:val="0"/>
        <w:pageBreakBefore w:val="0"/>
        <w:widowControl w:val="0"/>
        <w:tabs>
          <w:tab w:val="left" w:pos="4198"/>
        </w:tabs>
        <w:kinsoku/>
        <w:wordWrap/>
        <w:topLinePunct w:val="0"/>
        <w:autoSpaceDE w:val="0"/>
        <w:autoSpaceDN w:val="0"/>
        <w:bidi w:val="0"/>
        <w:adjustRightInd w:val="0"/>
        <w:snapToGrid w:val="0"/>
        <w:spacing w:before="153" w:line="229" w:lineRule="auto"/>
        <w:ind w:left="3599"/>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4D93102D">
      <w:pPr>
        <w:keepNext w:val="0"/>
        <w:keepLines w:val="0"/>
        <w:pageBreakBefore w:val="0"/>
        <w:widowControl w:val="0"/>
        <w:kinsoku/>
        <w:wordWrap/>
        <w:topLinePunct w:val="0"/>
        <w:autoSpaceDE w:val="0"/>
        <w:autoSpaceDN w:val="0"/>
        <w:bidi w:val="0"/>
        <w:adjustRightInd w:val="0"/>
        <w:snapToGrid w:val="0"/>
        <w:spacing w:line="229" w:lineRule="auto"/>
        <w:textAlignment w:val="baseline"/>
        <w:outlineLvl w:val="9"/>
        <w:rPr>
          <w:rFonts w:hint="eastAsia" w:ascii="宋体" w:hAnsi="宋体" w:eastAsia="宋体" w:cs="宋体"/>
          <w:spacing w:val="0"/>
          <w:w w:val="100"/>
          <w:position w:val="0"/>
          <w:sz w:val="19"/>
          <w:szCs w:val="19"/>
        </w:rPr>
        <w:sectPr>
          <w:footerReference r:id="rId10" w:type="default"/>
          <w:pgSz w:w="11906" w:h="16839"/>
          <w:pgMar w:top="1440" w:right="1080" w:bottom="1440" w:left="1080" w:header="794" w:footer="794" w:gutter="0"/>
          <w:pgNumType w:fmt="decimal"/>
          <w:cols w:space="720" w:num="1"/>
        </w:sectPr>
      </w:pPr>
    </w:p>
    <w:p w14:paraId="28E3AAE3">
      <w:pPr>
        <w:keepNext w:val="0"/>
        <w:keepLines w:val="0"/>
        <w:pageBreakBefore w:val="0"/>
        <w:widowControl w:val="0"/>
        <w:kinsoku/>
        <w:wordWrap/>
        <w:topLinePunct w:val="0"/>
        <w:autoSpaceDE w:val="0"/>
        <w:autoSpaceDN w:val="0"/>
        <w:bidi w:val="0"/>
        <w:adjustRightInd w:val="0"/>
        <w:snapToGrid w:val="0"/>
        <w:spacing w:before="65" w:line="228" w:lineRule="auto"/>
        <w:textAlignment w:val="baseline"/>
        <w:outlineLvl w:val="9"/>
        <w:rPr>
          <w:rFonts w:hint="eastAsia" w:ascii="宋体" w:hAnsi="宋体" w:eastAsia="宋体" w:cs="宋体"/>
          <w:b/>
          <w:bCs/>
          <w:spacing w:val="0"/>
          <w:w w:val="100"/>
          <w:position w:val="0"/>
          <w:sz w:val="28"/>
          <w:szCs w:val="28"/>
        </w:rPr>
      </w:pPr>
      <w:r>
        <w:rPr>
          <w:rFonts w:hint="eastAsia" w:ascii="宋体" w:hAnsi="宋体" w:eastAsia="宋体" w:cs="宋体"/>
          <w:b/>
          <w:bCs/>
          <w:spacing w:val="0"/>
          <w:w w:val="100"/>
          <w:position w:val="0"/>
          <w:sz w:val="28"/>
          <w:szCs w:val="28"/>
        </w:rPr>
        <w:t>附表三： 问题的澄清</w:t>
      </w:r>
    </w:p>
    <w:p w14:paraId="618304C0">
      <w:pPr>
        <w:pStyle w:val="2"/>
        <w:keepNext w:val="0"/>
        <w:keepLines w:val="0"/>
        <w:pageBreakBefore w:val="0"/>
        <w:widowControl w:val="0"/>
        <w:kinsoku/>
        <w:wordWrap/>
        <w:topLinePunct w:val="0"/>
        <w:autoSpaceDE w:val="0"/>
        <w:autoSpaceDN w:val="0"/>
        <w:bidi w:val="0"/>
        <w:adjustRightInd w:val="0"/>
        <w:snapToGrid w:val="0"/>
        <w:spacing w:line="439" w:lineRule="auto"/>
        <w:textAlignment w:val="baseline"/>
        <w:outlineLvl w:val="9"/>
        <w:rPr>
          <w:rFonts w:hint="eastAsia" w:ascii="宋体" w:hAnsi="宋体" w:eastAsia="宋体" w:cs="宋体"/>
          <w:spacing w:val="0"/>
          <w:w w:val="100"/>
          <w:position w:val="0"/>
        </w:rPr>
      </w:pPr>
    </w:p>
    <w:p w14:paraId="72BF4324">
      <w:pPr>
        <w:keepNext w:val="0"/>
        <w:keepLines w:val="0"/>
        <w:pageBreakBefore w:val="0"/>
        <w:widowControl w:val="0"/>
        <w:kinsoku/>
        <w:wordWrap/>
        <w:topLinePunct w:val="0"/>
        <w:autoSpaceDE w:val="0"/>
        <w:autoSpaceDN w:val="0"/>
        <w:bidi w:val="0"/>
        <w:adjustRightInd w:val="0"/>
        <w:snapToGrid w:val="0"/>
        <w:spacing w:before="91" w:line="331" w:lineRule="auto"/>
        <w:ind w:left="3998" w:right="3459" w:hanging="23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问题的澄清编号：</w:t>
      </w:r>
    </w:p>
    <w:p w14:paraId="62569602">
      <w:pPr>
        <w:keepNext w:val="0"/>
        <w:keepLines w:val="0"/>
        <w:pageBreakBefore w:val="0"/>
        <w:widowControl w:val="0"/>
        <w:tabs>
          <w:tab w:val="left" w:pos="1398"/>
        </w:tabs>
        <w:kinsoku/>
        <w:wordWrap/>
        <w:topLinePunct w:val="0"/>
        <w:autoSpaceDE w:val="0"/>
        <w:autoSpaceDN w:val="0"/>
        <w:bidi w:val="0"/>
        <w:adjustRightInd w:val="0"/>
        <w:snapToGrid w:val="0"/>
        <w:spacing w:before="50" w:line="228"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（项目名称）施工招标评标委员会：</w:t>
      </w:r>
    </w:p>
    <w:p w14:paraId="75FB20C3">
      <w:pPr>
        <w:pStyle w:val="2"/>
        <w:keepNext w:val="0"/>
        <w:keepLines w:val="0"/>
        <w:pageBreakBefore w:val="0"/>
        <w:widowControl w:val="0"/>
        <w:kinsoku/>
        <w:wordWrap/>
        <w:topLinePunct w:val="0"/>
        <w:autoSpaceDE w:val="0"/>
        <w:autoSpaceDN w:val="0"/>
        <w:bidi w:val="0"/>
        <w:adjustRightInd w:val="0"/>
        <w:snapToGrid w:val="0"/>
        <w:spacing w:line="270" w:lineRule="auto"/>
        <w:textAlignment w:val="baseline"/>
        <w:outlineLvl w:val="9"/>
        <w:rPr>
          <w:rFonts w:hint="eastAsia" w:ascii="宋体" w:hAnsi="宋体" w:eastAsia="宋体" w:cs="宋体"/>
          <w:spacing w:val="0"/>
          <w:w w:val="100"/>
          <w:position w:val="0"/>
          <w:sz w:val="24"/>
          <w:szCs w:val="24"/>
        </w:rPr>
      </w:pPr>
    </w:p>
    <w:p w14:paraId="49F2166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问题澄清通知（编号：</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）已收悉，现澄清如下：</w:t>
      </w:r>
    </w:p>
    <w:p w14:paraId="790C320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p w14:paraId="3F3B3891">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p w14:paraId="235E4E0E">
      <w:pPr>
        <w:keepNext w:val="0"/>
        <w:keepLines w:val="0"/>
        <w:pageBreakBefore w:val="0"/>
        <w:widowControl w:val="0"/>
        <w:kinsoku/>
        <w:wordWrap/>
        <w:overflowPunct/>
        <w:topLinePunct w:val="0"/>
        <w:autoSpaceDE w:val="0"/>
        <w:autoSpaceDN w:val="0"/>
        <w:bidi w:val="0"/>
        <w:adjustRightInd w:val="0"/>
        <w:snapToGrid w:val="0"/>
        <w:spacing w:line="500" w:lineRule="exact"/>
        <w:ind w:left="3267"/>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（盖单位章）</w:t>
      </w:r>
    </w:p>
    <w:p w14:paraId="6E8F9DF3">
      <w:pPr>
        <w:keepNext w:val="0"/>
        <w:keepLines w:val="0"/>
        <w:pageBreakBefore w:val="0"/>
        <w:widowControl w:val="0"/>
        <w:kinsoku/>
        <w:wordWrap/>
        <w:overflowPunct/>
        <w:topLinePunct w:val="0"/>
        <w:autoSpaceDE w:val="0"/>
        <w:autoSpaceDN w:val="0"/>
        <w:bidi w:val="0"/>
        <w:adjustRightInd w:val="0"/>
        <w:snapToGrid w:val="0"/>
        <w:spacing w:line="500" w:lineRule="exact"/>
        <w:ind w:left="3265"/>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法定代表人或其委托代理人：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（签字）</w:t>
      </w:r>
    </w:p>
    <w:p w14:paraId="6A07E879">
      <w:pPr>
        <w:keepNext w:val="0"/>
        <w:keepLines w:val="0"/>
        <w:pageBreakBefore w:val="0"/>
        <w:widowControl w:val="0"/>
        <w:kinsoku/>
        <w:wordWrap/>
        <w:overflowPunct/>
        <w:topLinePunct w:val="0"/>
        <w:autoSpaceDE w:val="0"/>
        <w:autoSpaceDN w:val="0"/>
        <w:bidi w:val="0"/>
        <w:adjustRightInd w:val="0"/>
        <w:snapToGrid w:val="0"/>
        <w:spacing w:line="500" w:lineRule="exact"/>
        <w:ind w:firstLine="4320" w:firstLineChars="18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年     月    日</w:t>
      </w:r>
    </w:p>
    <w:p w14:paraId="77EC83C3">
      <w:pPr>
        <w:keepNext w:val="0"/>
        <w:keepLines w:val="0"/>
        <w:pageBreakBefore w:val="0"/>
        <w:widowControl w:val="0"/>
        <w:kinsoku/>
        <w:wordWrap/>
        <w:topLinePunct w:val="0"/>
        <w:autoSpaceDE w:val="0"/>
        <w:autoSpaceDN w:val="0"/>
        <w:bidi w:val="0"/>
        <w:adjustRightInd w:val="0"/>
        <w:snapToGrid w:val="0"/>
        <w:spacing w:line="229" w:lineRule="auto"/>
        <w:textAlignment w:val="baseline"/>
        <w:outlineLvl w:val="9"/>
        <w:rPr>
          <w:rFonts w:hint="eastAsia" w:ascii="宋体" w:hAnsi="宋体" w:eastAsia="宋体" w:cs="宋体"/>
          <w:spacing w:val="0"/>
          <w:w w:val="100"/>
          <w:position w:val="0"/>
          <w:sz w:val="19"/>
          <w:szCs w:val="19"/>
        </w:rPr>
        <w:sectPr>
          <w:footerReference r:id="rId11" w:type="default"/>
          <w:pgSz w:w="11906" w:h="16839"/>
          <w:pgMar w:top="1440" w:right="1080" w:bottom="1440" w:left="1080" w:header="794" w:footer="794" w:gutter="0"/>
          <w:pgNumType w:fmt="decimal"/>
          <w:cols w:space="720" w:num="1"/>
        </w:sectPr>
      </w:pPr>
    </w:p>
    <w:p w14:paraId="090F4464">
      <w:pPr>
        <w:keepNext w:val="0"/>
        <w:keepLines w:val="0"/>
        <w:pageBreakBefore w:val="0"/>
        <w:widowControl w:val="0"/>
        <w:kinsoku/>
        <w:wordWrap/>
        <w:topLinePunct w:val="0"/>
        <w:autoSpaceDE w:val="0"/>
        <w:autoSpaceDN w:val="0"/>
        <w:bidi w:val="0"/>
        <w:adjustRightInd w:val="0"/>
        <w:snapToGrid w:val="0"/>
        <w:spacing w:before="78" w:line="219" w:lineRule="auto"/>
        <w:textAlignment w:val="baseline"/>
        <w:outlineLvl w:val="9"/>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附表四：中标通知书</w:t>
      </w:r>
    </w:p>
    <w:p w14:paraId="67901D15">
      <w:pPr>
        <w:keepNext w:val="0"/>
        <w:keepLines w:val="0"/>
        <w:pageBreakBefore w:val="0"/>
        <w:widowControl w:val="0"/>
        <w:kinsoku/>
        <w:wordWrap/>
        <w:topLinePunct w:val="0"/>
        <w:autoSpaceDE w:val="0"/>
        <w:autoSpaceDN w:val="0"/>
        <w:bidi w:val="0"/>
        <w:adjustRightInd w:val="0"/>
        <w:snapToGrid w:val="0"/>
        <w:spacing w:before="318" w:line="220" w:lineRule="auto"/>
        <w:ind w:left="3479"/>
        <w:textAlignment w:val="baseline"/>
        <w:outlineLvl w:val="9"/>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中</w:t>
      </w:r>
      <w:r>
        <w:rPr>
          <w:rFonts w:hint="eastAsia" w:ascii="宋体" w:hAnsi="宋体" w:eastAsia="宋体" w:cs="宋体"/>
          <w:spacing w:val="0"/>
          <w:w w:val="100"/>
          <w:position w:val="0"/>
          <w:sz w:val="32"/>
          <w:szCs w:val="32"/>
        </w:rPr>
        <w:t xml:space="preserve"> </w:t>
      </w:r>
      <w:r>
        <w:rPr>
          <w:rFonts w:hint="eastAsia" w:ascii="宋体" w:hAnsi="宋体" w:eastAsia="宋体" w:cs="宋体"/>
          <w:b/>
          <w:bCs/>
          <w:spacing w:val="0"/>
          <w:w w:val="100"/>
          <w:position w:val="0"/>
          <w:sz w:val="32"/>
          <w:szCs w:val="32"/>
        </w:rPr>
        <w:t>标</w:t>
      </w:r>
      <w:r>
        <w:rPr>
          <w:rFonts w:hint="eastAsia" w:ascii="宋体" w:hAnsi="宋体" w:eastAsia="宋体" w:cs="宋体"/>
          <w:spacing w:val="0"/>
          <w:w w:val="100"/>
          <w:position w:val="0"/>
          <w:sz w:val="32"/>
          <w:szCs w:val="32"/>
        </w:rPr>
        <w:t xml:space="preserve"> </w:t>
      </w:r>
      <w:r>
        <w:rPr>
          <w:rFonts w:hint="eastAsia" w:ascii="宋体" w:hAnsi="宋体" w:eastAsia="宋体" w:cs="宋体"/>
          <w:b/>
          <w:bCs/>
          <w:spacing w:val="0"/>
          <w:w w:val="100"/>
          <w:position w:val="0"/>
          <w:sz w:val="32"/>
          <w:szCs w:val="32"/>
        </w:rPr>
        <w:t>通</w:t>
      </w:r>
      <w:r>
        <w:rPr>
          <w:rFonts w:hint="eastAsia" w:ascii="宋体" w:hAnsi="宋体" w:eastAsia="宋体" w:cs="宋体"/>
          <w:spacing w:val="0"/>
          <w:w w:val="100"/>
          <w:position w:val="0"/>
          <w:sz w:val="32"/>
          <w:szCs w:val="32"/>
        </w:rPr>
        <w:t xml:space="preserve"> </w:t>
      </w:r>
      <w:r>
        <w:rPr>
          <w:rFonts w:hint="eastAsia" w:ascii="宋体" w:hAnsi="宋体" w:eastAsia="宋体" w:cs="宋体"/>
          <w:b/>
          <w:bCs/>
          <w:spacing w:val="0"/>
          <w:w w:val="100"/>
          <w:position w:val="0"/>
          <w:sz w:val="32"/>
          <w:szCs w:val="32"/>
        </w:rPr>
        <w:t>知</w:t>
      </w:r>
      <w:r>
        <w:rPr>
          <w:rFonts w:hint="eastAsia" w:ascii="宋体" w:hAnsi="宋体" w:eastAsia="宋体" w:cs="宋体"/>
          <w:spacing w:val="0"/>
          <w:w w:val="100"/>
          <w:position w:val="0"/>
          <w:sz w:val="32"/>
          <w:szCs w:val="32"/>
        </w:rPr>
        <w:t xml:space="preserve"> </w:t>
      </w:r>
      <w:r>
        <w:rPr>
          <w:rFonts w:hint="eastAsia" w:ascii="宋体" w:hAnsi="宋体" w:eastAsia="宋体" w:cs="宋体"/>
          <w:b/>
          <w:bCs/>
          <w:spacing w:val="0"/>
          <w:w w:val="100"/>
          <w:position w:val="0"/>
          <w:sz w:val="32"/>
          <w:szCs w:val="32"/>
        </w:rPr>
        <w:t>书</w:t>
      </w:r>
    </w:p>
    <w:p w14:paraId="384C3175">
      <w:pPr>
        <w:keepNext w:val="0"/>
        <w:keepLines w:val="0"/>
        <w:pageBreakBefore w:val="0"/>
        <w:widowControl w:val="0"/>
        <w:kinsoku/>
        <w:wordWrap/>
        <w:topLinePunct w:val="0"/>
        <w:autoSpaceDE w:val="0"/>
        <w:autoSpaceDN w:val="0"/>
        <w:bidi w:val="0"/>
        <w:adjustRightInd w:val="0"/>
        <w:snapToGrid w:val="0"/>
        <w:spacing w:before="153" w:line="224" w:lineRule="auto"/>
        <w:ind w:left="6772"/>
        <w:textAlignment w:val="baseline"/>
        <w:outlineLvl w:val="9"/>
        <w:rPr>
          <w:rFonts w:hint="eastAsia" w:ascii="宋体" w:hAnsi="宋体" w:eastAsia="宋体" w:cs="宋体"/>
          <w:spacing w:val="0"/>
          <w:w w:val="100"/>
          <w:position w:val="0"/>
          <w:sz w:val="32"/>
          <w:szCs w:val="32"/>
        </w:rPr>
      </w:pPr>
      <w:r>
        <w:rPr>
          <w:rFonts w:hint="eastAsia" w:ascii="宋体" w:hAnsi="宋体" w:eastAsia="宋体" w:cs="宋体"/>
          <w:spacing w:val="0"/>
          <w:w w:val="100"/>
          <w:position w:val="0"/>
          <w:sz w:val="32"/>
          <w:szCs w:val="32"/>
        </w:rPr>
        <w:t>编号：</w:t>
      </w:r>
    </w:p>
    <w:p w14:paraId="00680E2B">
      <w:pPr>
        <w:pStyle w:val="2"/>
        <w:keepNext w:val="0"/>
        <w:keepLines w:val="0"/>
        <w:pageBreakBefore w:val="0"/>
        <w:widowControl w:val="0"/>
        <w:kinsoku/>
        <w:wordWrap/>
        <w:topLinePunct w:val="0"/>
        <w:autoSpaceDE w:val="0"/>
        <w:autoSpaceDN w:val="0"/>
        <w:bidi w:val="0"/>
        <w:adjustRightInd w:val="0"/>
        <w:snapToGrid w:val="0"/>
        <w:spacing w:line="252" w:lineRule="auto"/>
        <w:textAlignment w:val="baseline"/>
        <w:outlineLvl w:val="9"/>
        <w:rPr>
          <w:rFonts w:hint="eastAsia" w:ascii="宋体" w:hAnsi="宋体" w:eastAsia="宋体" w:cs="宋体"/>
          <w:spacing w:val="0"/>
          <w:w w:val="100"/>
          <w:position w:val="0"/>
        </w:rPr>
      </w:pPr>
    </w:p>
    <w:p w14:paraId="5AFA9D5C">
      <w:pPr>
        <w:keepNext w:val="0"/>
        <w:keepLines w:val="0"/>
        <w:pageBreakBefore w:val="0"/>
        <w:widowControl w:val="0"/>
        <w:tabs>
          <w:tab w:val="left" w:pos="3672"/>
        </w:tabs>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lang w:eastAsia="zh-CN"/>
        </w:rPr>
        <w:t>：</w:t>
      </w:r>
    </w:p>
    <w:p w14:paraId="7783792A">
      <w:pPr>
        <w:pStyle w:val="2"/>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p>
    <w:p w14:paraId="1CFC5447">
      <w:pPr>
        <w:keepNext w:val="0"/>
        <w:keepLines w:val="0"/>
        <w:pageBreakBefore w:val="0"/>
        <w:widowControl w:val="0"/>
        <w:tabs>
          <w:tab w:val="left" w:pos="525"/>
          <w:tab w:val="left" w:pos="8819"/>
        </w:tabs>
        <w:kinsoku/>
        <w:wordWrap/>
        <w:overflowPunct/>
        <w:topLinePunct w:val="0"/>
        <w:autoSpaceDE w:val="0"/>
        <w:autoSpaceDN w:val="0"/>
        <w:bidi w:val="0"/>
        <w:adjustRightInd w:val="0"/>
        <w:snapToGrid w:val="0"/>
        <w:spacing w:line="500" w:lineRule="exact"/>
        <w:ind w:firstLine="533"/>
        <w:jc w:val="both"/>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根据</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工程</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招标文件和你公司于</w:t>
      </w:r>
      <w:r>
        <w:rPr>
          <w:rFonts w:hint="eastAsia" w:ascii="宋体" w:hAnsi="宋体" w:eastAsia="宋体"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递交的投标文件，经评标委员会按照《中华人民共和国招标投标法》及招标文件确定的评标标准和方法，已完成评审和定标候选人公示工作。定标委员会按照定标标准和方法评定，经中标人公示无异议后，经定标确定你公司中标，中标内容及条件如下：</w:t>
      </w:r>
    </w:p>
    <w:p w14:paraId="3F399C36">
      <w:pPr>
        <w:keepNext w:val="0"/>
        <w:keepLines w:val="0"/>
        <w:pageBreakBefore w:val="0"/>
        <w:widowControl w:val="0"/>
        <w:kinsoku/>
        <w:wordWrap/>
        <w:overflowPunct/>
        <w:topLinePunct w:val="0"/>
        <w:autoSpaceDE w:val="0"/>
        <w:autoSpaceDN w:val="0"/>
        <w:bidi w:val="0"/>
        <w:adjustRightInd w:val="0"/>
        <w:snapToGrid w:val="0"/>
        <w:spacing w:line="500" w:lineRule="exact"/>
        <w:ind w:left="447"/>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中标价：</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14:paraId="0E6F5054">
      <w:pPr>
        <w:keepNext w:val="0"/>
        <w:keepLines w:val="0"/>
        <w:pageBreakBefore w:val="0"/>
        <w:widowControl w:val="0"/>
        <w:kinsoku/>
        <w:wordWrap/>
        <w:overflowPunct/>
        <w:topLinePunct w:val="0"/>
        <w:autoSpaceDE w:val="0"/>
        <w:autoSpaceDN w:val="0"/>
        <w:bidi w:val="0"/>
        <w:adjustRightInd w:val="0"/>
        <w:snapToGrid w:val="0"/>
        <w:spacing w:line="500" w:lineRule="exact"/>
        <w:ind w:left="447"/>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中标工期：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日历天。</w:t>
      </w:r>
    </w:p>
    <w:p w14:paraId="79CC71E0">
      <w:pPr>
        <w:keepNext w:val="0"/>
        <w:keepLines w:val="0"/>
        <w:pageBreakBefore w:val="0"/>
        <w:widowControl w:val="0"/>
        <w:kinsoku/>
        <w:wordWrap/>
        <w:overflowPunct/>
        <w:topLinePunct w:val="0"/>
        <w:autoSpaceDE w:val="0"/>
        <w:autoSpaceDN w:val="0"/>
        <w:bidi w:val="0"/>
        <w:adjustRightInd w:val="0"/>
        <w:snapToGrid w:val="0"/>
        <w:spacing w:line="500" w:lineRule="exact"/>
        <w:ind w:left="429"/>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质量目标：</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145FD13B">
      <w:pPr>
        <w:keepNext w:val="0"/>
        <w:keepLines w:val="0"/>
        <w:pageBreakBefore w:val="0"/>
        <w:widowControl w:val="0"/>
        <w:kinsoku/>
        <w:wordWrap/>
        <w:overflowPunct/>
        <w:topLinePunct w:val="0"/>
        <w:autoSpaceDE w:val="0"/>
        <w:autoSpaceDN w:val="0"/>
        <w:bidi w:val="0"/>
        <w:adjustRightInd w:val="0"/>
        <w:snapToGrid w:val="0"/>
        <w:spacing w:line="500" w:lineRule="exact"/>
        <w:ind w:left="43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项目经理：</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，注册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师。</w:t>
      </w:r>
    </w:p>
    <w:p w14:paraId="40C9B80E">
      <w:pPr>
        <w:keepNext w:val="0"/>
        <w:keepLines w:val="0"/>
        <w:pageBreakBefore w:val="0"/>
        <w:widowControl w:val="0"/>
        <w:kinsoku/>
        <w:wordWrap/>
        <w:overflowPunct/>
        <w:topLinePunct w:val="0"/>
        <w:autoSpaceDE w:val="0"/>
        <w:autoSpaceDN w:val="0"/>
        <w:bidi w:val="0"/>
        <w:adjustRightInd w:val="0"/>
        <w:snapToGrid w:val="0"/>
        <w:spacing w:line="500" w:lineRule="exact"/>
        <w:ind w:left="429"/>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技术负责人：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，职称：</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020ED634">
      <w:pPr>
        <w:keepNext w:val="0"/>
        <w:keepLines w:val="0"/>
        <w:pageBreakBefore w:val="0"/>
        <w:widowControl w:val="0"/>
        <w:kinsoku/>
        <w:wordWrap/>
        <w:overflowPunct/>
        <w:topLinePunct w:val="0"/>
        <w:autoSpaceDE w:val="0"/>
        <w:autoSpaceDN w:val="0"/>
        <w:bidi w:val="0"/>
        <w:adjustRightInd w:val="0"/>
        <w:snapToGrid w:val="0"/>
        <w:spacing w:line="500" w:lineRule="exact"/>
        <w:ind w:left="426"/>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请收到本通知书后，及时到我单位签订建设工程</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合同。</w:t>
      </w:r>
    </w:p>
    <w:p w14:paraId="6D002308">
      <w:pPr>
        <w:pStyle w:val="2"/>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p>
    <w:p w14:paraId="68E75181">
      <w:pPr>
        <w:pStyle w:val="2"/>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p>
    <w:p w14:paraId="27CF7F37">
      <w:pPr>
        <w:pStyle w:val="2"/>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p>
    <w:p w14:paraId="34FC6B6F">
      <w:pPr>
        <w:keepNext w:val="0"/>
        <w:keepLines w:val="0"/>
        <w:pageBreakBefore w:val="0"/>
        <w:widowControl w:val="0"/>
        <w:kinsoku/>
        <w:wordWrap/>
        <w:overflowPunct/>
        <w:topLinePunct w:val="0"/>
        <w:autoSpaceDE w:val="0"/>
        <w:autoSpaceDN w:val="0"/>
        <w:bidi w:val="0"/>
        <w:adjustRightInd w:val="0"/>
        <w:snapToGrid w:val="0"/>
        <w:spacing w:line="500" w:lineRule="exact"/>
        <w:ind w:left="3198"/>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招  标 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（盖章）</w:t>
      </w:r>
    </w:p>
    <w:p w14:paraId="5A8F8854">
      <w:pPr>
        <w:keepNext w:val="0"/>
        <w:keepLines w:val="0"/>
        <w:pageBreakBefore w:val="0"/>
        <w:widowControl w:val="0"/>
        <w:kinsoku/>
        <w:wordWrap/>
        <w:overflowPunct/>
        <w:topLinePunct w:val="0"/>
        <w:autoSpaceDE w:val="0"/>
        <w:autoSpaceDN w:val="0"/>
        <w:bidi w:val="0"/>
        <w:adjustRightInd w:val="0"/>
        <w:snapToGrid w:val="0"/>
        <w:spacing w:line="500" w:lineRule="exact"/>
        <w:ind w:left="3157"/>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（签字）</w:t>
      </w:r>
    </w:p>
    <w:p w14:paraId="3578F3E2">
      <w:pPr>
        <w:keepNext w:val="0"/>
        <w:keepLines w:val="0"/>
        <w:pageBreakBefore w:val="0"/>
        <w:widowControl w:val="0"/>
        <w:kinsoku/>
        <w:wordWrap/>
        <w:overflowPunct/>
        <w:topLinePunct w:val="0"/>
        <w:autoSpaceDE w:val="0"/>
        <w:autoSpaceDN w:val="0"/>
        <w:bidi w:val="0"/>
        <w:adjustRightInd w:val="0"/>
        <w:snapToGrid w:val="0"/>
        <w:spacing w:line="500" w:lineRule="exact"/>
        <w:ind w:left="3157"/>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招标代理机构：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（盖章）</w:t>
      </w:r>
    </w:p>
    <w:p w14:paraId="49D0E48D">
      <w:pPr>
        <w:keepNext w:val="0"/>
        <w:keepLines w:val="0"/>
        <w:pageBreakBefore w:val="0"/>
        <w:widowControl w:val="0"/>
        <w:kinsoku/>
        <w:wordWrap/>
        <w:overflowPunct/>
        <w:topLinePunct w:val="0"/>
        <w:autoSpaceDE w:val="0"/>
        <w:autoSpaceDN w:val="0"/>
        <w:bidi w:val="0"/>
        <w:adjustRightInd w:val="0"/>
        <w:snapToGrid w:val="0"/>
        <w:spacing w:line="500" w:lineRule="exact"/>
        <w:ind w:left="3157"/>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（签字）</w:t>
      </w:r>
    </w:p>
    <w:p w14:paraId="23B2313A">
      <w:pPr>
        <w:keepNext w:val="0"/>
        <w:keepLines w:val="0"/>
        <w:pageBreakBefore w:val="0"/>
        <w:widowControl w:val="0"/>
        <w:kinsoku/>
        <w:wordWrap/>
        <w:overflowPunct/>
        <w:topLinePunct w:val="0"/>
        <w:autoSpaceDE w:val="0"/>
        <w:autoSpaceDN w:val="0"/>
        <w:bidi w:val="0"/>
        <w:adjustRightInd w:val="0"/>
        <w:snapToGrid w:val="0"/>
        <w:spacing w:line="500" w:lineRule="exact"/>
        <w:ind w:left="3157"/>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2003E143">
      <w:pPr>
        <w:keepNext w:val="0"/>
        <w:keepLines w:val="0"/>
        <w:pageBreakBefore w:val="0"/>
        <w:widowControl w:val="0"/>
        <w:kinsoku/>
        <w:wordWrap/>
        <w:topLinePunct w:val="0"/>
        <w:autoSpaceDE w:val="0"/>
        <w:autoSpaceDN w:val="0"/>
        <w:bidi w:val="0"/>
        <w:adjustRightInd w:val="0"/>
        <w:snapToGrid w:val="0"/>
        <w:spacing w:line="228" w:lineRule="auto"/>
        <w:textAlignment w:val="baseline"/>
        <w:outlineLvl w:val="9"/>
        <w:rPr>
          <w:rFonts w:hint="eastAsia" w:ascii="宋体" w:hAnsi="宋体" w:eastAsia="宋体" w:cs="宋体"/>
          <w:spacing w:val="0"/>
          <w:w w:val="100"/>
          <w:position w:val="0"/>
          <w:sz w:val="20"/>
          <w:szCs w:val="20"/>
        </w:rPr>
        <w:sectPr>
          <w:footerReference r:id="rId12" w:type="default"/>
          <w:pgSz w:w="11906" w:h="16839"/>
          <w:pgMar w:top="1440" w:right="1080" w:bottom="1440" w:left="1080" w:header="794" w:footer="794" w:gutter="0"/>
          <w:pgNumType w:fmt="decimal"/>
          <w:cols w:space="720" w:num="1"/>
        </w:sectPr>
      </w:pPr>
    </w:p>
    <w:p w14:paraId="6D52F9FD">
      <w:pPr>
        <w:keepNext w:val="0"/>
        <w:keepLines w:val="0"/>
        <w:pageBreakBefore w:val="0"/>
        <w:widowControl w:val="0"/>
        <w:kinsoku/>
        <w:wordWrap/>
        <w:topLinePunct w:val="0"/>
        <w:autoSpaceDE w:val="0"/>
        <w:autoSpaceDN w:val="0"/>
        <w:bidi w:val="0"/>
        <w:adjustRightInd w:val="0"/>
        <w:snapToGrid w:val="0"/>
        <w:spacing w:before="78" w:line="219" w:lineRule="auto"/>
        <w:textAlignment w:val="baseline"/>
        <w:outlineLvl w:val="9"/>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附表五：中标结果通知书</w:t>
      </w:r>
    </w:p>
    <w:p w14:paraId="24B78933">
      <w:pPr>
        <w:pStyle w:val="2"/>
        <w:keepNext w:val="0"/>
        <w:keepLines w:val="0"/>
        <w:pageBreakBefore w:val="0"/>
        <w:widowControl w:val="0"/>
        <w:kinsoku/>
        <w:wordWrap/>
        <w:topLinePunct w:val="0"/>
        <w:autoSpaceDE w:val="0"/>
        <w:autoSpaceDN w:val="0"/>
        <w:bidi w:val="0"/>
        <w:adjustRightInd w:val="0"/>
        <w:snapToGrid w:val="0"/>
        <w:spacing w:line="256" w:lineRule="auto"/>
        <w:textAlignment w:val="baseline"/>
        <w:outlineLvl w:val="9"/>
        <w:rPr>
          <w:rFonts w:hint="eastAsia" w:ascii="宋体" w:hAnsi="宋体" w:eastAsia="宋体" w:cs="宋体"/>
          <w:spacing w:val="0"/>
          <w:w w:val="100"/>
          <w:position w:val="0"/>
          <w:sz w:val="32"/>
          <w:szCs w:val="32"/>
        </w:rPr>
      </w:pPr>
    </w:p>
    <w:p w14:paraId="2B27CE16">
      <w:pPr>
        <w:pStyle w:val="2"/>
        <w:keepNext w:val="0"/>
        <w:keepLines w:val="0"/>
        <w:pageBreakBefore w:val="0"/>
        <w:widowControl w:val="0"/>
        <w:kinsoku/>
        <w:wordWrap/>
        <w:topLinePunct w:val="0"/>
        <w:autoSpaceDE w:val="0"/>
        <w:autoSpaceDN w:val="0"/>
        <w:bidi w:val="0"/>
        <w:adjustRightInd w:val="0"/>
        <w:snapToGrid w:val="0"/>
        <w:spacing w:line="256" w:lineRule="auto"/>
        <w:textAlignment w:val="baseline"/>
        <w:outlineLvl w:val="9"/>
        <w:rPr>
          <w:rFonts w:hint="eastAsia" w:ascii="宋体" w:hAnsi="宋体" w:eastAsia="宋体" w:cs="宋体"/>
          <w:spacing w:val="0"/>
          <w:w w:val="100"/>
          <w:position w:val="0"/>
          <w:sz w:val="32"/>
          <w:szCs w:val="32"/>
        </w:rPr>
      </w:pPr>
    </w:p>
    <w:p w14:paraId="31EE6422">
      <w:pPr>
        <w:keepNext w:val="0"/>
        <w:keepLines w:val="0"/>
        <w:pageBreakBefore w:val="0"/>
        <w:widowControl w:val="0"/>
        <w:kinsoku/>
        <w:wordWrap/>
        <w:topLinePunct w:val="0"/>
        <w:autoSpaceDE w:val="0"/>
        <w:autoSpaceDN w:val="0"/>
        <w:bidi w:val="0"/>
        <w:adjustRightInd w:val="0"/>
        <w:snapToGrid w:val="0"/>
        <w:spacing w:before="78" w:line="219" w:lineRule="auto"/>
        <w:ind w:left="3598"/>
        <w:textAlignment w:val="baseline"/>
        <w:outlineLvl w:val="9"/>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中标结果通知书</w:t>
      </w:r>
    </w:p>
    <w:p w14:paraId="22B03F31">
      <w:pPr>
        <w:pStyle w:val="2"/>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p>
    <w:p w14:paraId="5CA5ABB1">
      <w:pPr>
        <w:keepNext w:val="0"/>
        <w:keepLines w:val="0"/>
        <w:pageBreakBefore w:val="0"/>
        <w:widowControl w:val="0"/>
        <w:tabs>
          <w:tab w:val="left" w:pos="2201"/>
        </w:tabs>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（未中标人名称）：</w:t>
      </w:r>
    </w:p>
    <w:p w14:paraId="71BBE72B">
      <w:pPr>
        <w:pStyle w:val="2"/>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p>
    <w:p w14:paraId="545401E6">
      <w:pPr>
        <w:keepNext w:val="0"/>
        <w:keepLines w:val="0"/>
        <w:pageBreakBefore w:val="0"/>
        <w:widowControl w:val="0"/>
        <w:kinsoku/>
        <w:wordWrap/>
        <w:overflowPunct/>
        <w:topLinePunct w:val="0"/>
        <w:autoSpaceDE w:val="0"/>
        <w:autoSpaceDN w:val="0"/>
        <w:bidi w:val="0"/>
        <w:adjustRightInd w:val="0"/>
        <w:snapToGrid w:val="0"/>
        <w:spacing w:line="500" w:lineRule="exact"/>
        <w:ind w:left="7" w:firstLine="402"/>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我方已接受</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（中标人名称）于</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（投标日期）所递交的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（项目名称）施工投标文件，确定</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（中标人名称）为中标人。</w:t>
      </w:r>
    </w:p>
    <w:p w14:paraId="778FCE13">
      <w:pPr>
        <w:pStyle w:val="2"/>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p>
    <w:p w14:paraId="19356BA5">
      <w:pPr>
        <w:keepNext w:val="0"/>
        <w:keepLines w:val="0"/>
        <w:pageBreakBefore w:val="0"/>
        <w:widowControl w:val="0"/>
        <w:kinsoku/>
        <w:wordWrap/>
        <w:overflowPunct/>
        <w:topLinePunct w:val="0"/>
        <w:autoSpaceDE w:val="0"/>
        <w:autoSpaceDN w:val="0"/>
        <w:bidi w:val="0"/>
        <w:adjustRightInd w:val="0"/>
        <w:snapToGrid w:val="0"/>
        <w:spacing w:line="500" w:lineRule="exact"/>
        <w:ind w:left="409"/>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感谢你单位对我方工作的大力支持！</w:t>
      </w:r>
    </w:p>
    <w:p w14:paraId="1000426A">
      <w:pPr>
        <w:pStyle w:val="2"/>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p>
    <w:p w14:paraId="3AFE3C40">
      <w:pPr>
        <w:pStyle w:val="2"/>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p>
    <w:p w14:paraId="1B24F633">
      <w:pPr>
        <w:pStyle w:val="2"/>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p>
    <w:p w14:paraId="3B40C5EC">
      <w:pPr>
        <w:pStyle w:val="2"/>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p>
    <w:p w14:paraId="35C81409">
      <w:pPr>
        <w:keepNext w:val="0"/>
        <w:keepLines w:val="0"/>
        <w:pageBreakBefore w:val="0"/>
        <w:widowControl w:val="0"/>
        <w:kinsoku/>
        <w:wordWrap/>
        <w:overflowPunct/>
        <w:topLinePunct w:val="0"/>
        <w:autoSpaceDE w:val="0"/>
        <w:autoSpaceDN w:val="0"/>
        <w:bidi w:val="0"/>
        <w:adjustRightInd w:val="0"/>
        <w:snapToGrid w:val="0"/>
        <w:spacing w:line="500" w:lineRule="exact"/>
        <w:ind w:left="4527"/>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招标人：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（盖单位章）</w:t>
      </w:r>
    </w:p>
    <w:p w14:paraId="7EE2BED4">
      <w:pPr>
        <w:keepNext w:val="0"/>
        <w:keepLines w:val="0"/>
        <w:pageBreakBefore w:val="0"/>
        <w:widowControl w:val="0"/>
        <w:kinsoku/>
        <w:wordWrap/>
        <w:overflowPunct/>
        <w:topLinePunct w:val="0"/>
        <w:autoSpaceDE w:val="0"/>
        <w:autoSpaceDN w:val="0"/>
        <w:bidi w:val="0"/>
        <w:adjustRightInd w:val="0"/>
        <w:snapToGrid w:val="0"/>
        <w:spacing w:line="500" w:lineRule="exact"/>
        <w:ind w:left="4527"/>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（签字）</w:t>
      </w:r>
    </w:p>
    <w:p w14:paraId="1EB2A6CC">
      <w:pPr>
        <w:keepNext w:val="0"/>
        <w:keepLines w:val="0"/>
        <w:pageBreakBefore w:val="0"/>
        <w:widowControl w:val="0"/>
        <w:tabs>
          <w:tab w:val="left" w:pos="5560"/>
        </w:tabs>
        <w:kinsoku/>
        <w:wordWrap/>
        <w:overflowPunct/>
        <w:topLinePunct w:val="0"/>
        <w:autoSpaceDE w:val="0"/>
        <w:autoSpaceDN w:val="0"/>
        <w:bidi w:val="0"/>
        <w:adjustRightInd w:val="0"/>
        <w:snapToGrid w:val="0"/>
        <w:spacing w:line="500" w:lineRule="exact"/>
        <w:ind w:left="486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 xml:space="preserve"> 年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676A41A9">
      <w:pPr>
        <w:keepNext w:val="0"/>
        <w:keepLines w:val="0"/>
        <w:pageBreakBefore w:val="0"/>
        <w:widowControl w:val="0"/>
        <w:kinsoku/>
        <w:wordWrap/>
        <w:topLinePunct w:val="0"/>
        <w:autoSpaceDE w:val="0"/>
        <w:autoSpaceDN w:val="0"/>
        <w:bidi w:val="0"/>
        <w:adjustRightInd w:val="0"/>
        <w:snapToGrid w:val="0"/>
        <w:spacing w:line="229" w:lineRule="auto"/>
        <w:textAlignment w:val="baseline"/>
        <w:outlineLvl w:val="9"/>
        <w:rPr>
          <w:rFonts w:hint="eastAsia" w:ascii="宋体" w:hAnsi="宋体" w:eastAsia="宋体" w:cs="宋体"/>
          <w:spacing w:val="0"/>
          <w:w w:val="100"/>
          <w:position w:val="0"/>
          <w:sz w:val="19"/>
          <w:szCs w:val="19"/>
        </w:rPr>
        <w:sectPr>
          <w:footerReference r:id="rId13" w:type="default"/>
          <w:pgSz w:w="11906" w:h="16839"/>
          <w:pgMar w:top="1440" w:right="1080" w:bottom="1440" w:left="1080" w:header="794" w:footer="794" w:gutter="0"/>
          <w:pgNumType w:fmt="decimal"/>
          <w:cols w:space="720" w:num="1"/>
        </w:sectPr>
      </w:pPr>
    </w:p>
    <w:p w14:paraId="6911531D">
      <w:pPr>
        <w:keepNext w:val="0"/>
        <w:keepLines w:val="0"/>
        <w:pageBreakBefore w:val="0"/>
        <w:widowControl w:val="0"/>
        <w:kinsoku/>
        <w:wordWrap/>
        <w:topLinePunct w:val="0"/>
        <w:autoSpaceDE w:val="0"/>
        <w:autoSpaceDN w:val="0"/>
        <w:bidi w:val="0"/>
        <w:adjustRightInd w:val="0"/>
        <w:snapToGrid w:val="0"/>
        <w:spacing w:before="78" w:line="219" w:lineRule="auto"/>
        <w:textAlignment w:val="baseline"/>
        <w:outlineLvl w:val="9"/>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附表六：确认通知</w:t>
      </w:r>
    </w:p>
    <w:p w14:paraId="65B26841">
      <w:pPr>
        <w:pStyle w:val="2"/>
        <w:keepNext w:val="0"/>
        <w:keepLines w:val="0"/>
        <w:pageBreakBefore w:val="0"/>
        <w:widowControl w:val="0"/>
        <w:kinsoku/>
        <w:wordWrap/>
        <w:topLinePunct w:val="0"/>
        <w:autoSpaceDE w:val="0"/>
        <w:autoSpaceDN w:val="0"/>
        <w:bidi w:val="0"/>
        <w:adjustRightInd w:val="0"/>
        <w:snapToGrid w:val="0"/>
        <w:spacing w:line="256" w:lineRule="auto"/>
        <w:textAlignment w:val="baseline"/>
        <w:outlineLvl w:val="9"/>
        <w:rPr>
          <w:rFonts w:hint="eastAsia" w:ascii="宋体" w:hAnsi="宋体" w:eastAsia="宋体" w:cs="宋体"/>
          <w:spacing w:val="0"/>
          <w:w w:val="100"/>
          <w:position w:val="0"/>
          <w:sz w:val="32"/>
          <w:szCs w:val="32"/>
        </w:rPr>
      </w:pPr>
    </w:p>
    <w:p w14:paraId="6D15FA08">
      <w:pPr>
        <w:pStyle w:val="2"/>
        <w:keepNext w:val="0"/>
        <w:keepLines w:val="0"/>
        <w:pageBreakBefore w:val="0"/>
        <w:widowControl w:val="0"/>
        <w:kinsoku/>
        <w:wordWrap/>
        <w:topLinePunct w:val="0"/>
        <w:autoSpaceDE w:val="0"/>
        <w:autoSpaceDN w:val="0"/>
        <w:bidi w:val="0"/>
        <w:adjustRightInd w:val="0"/>
        <w:snapToGrid w:val="0"/>
        <w:spacing w:line="256" w:lineRule="auto"/>
        <w:textAlignment w:val="baseline"/>
        <w:outlineLvl w:val="9"/>
        <w:rPr>
          <w:rFonts w:hint="eastAsia" w:ascii="宋体" w:hAnsi="宋体" w:eastAsia="宋体" w:cs="宋体"/>
          <w:spacing w:val="0"/>
          <w:w w:val="100"/>
          <w:position w:val="0"/>
          <w:sz w:val="32"/>
          <w:szCs w:val="32"/>
        </w:rPr>
      </w:pPr>
    </w:p>
    <w:p w14:paraId="338A7ABB">
      <w:pPr>
        <w:keepNext w:val="0"/>
        <w:keepLines w:val="0"/>
        <w:pageBreakBefore w:val="0"/>
        <w:widowControl w:val="0"/>
        <w:kinsoku/>
        <w:wordWrap/>
        <w:topLinePunct w:val="0"/>
        <w:autoSpaceDE w:val="0"/>
        <w:autoSpaceDN w:val="0"/>
        <w:bidi w:val="0"/>
        <w:adjustRightInd w:val="0"/>
        <w:snapToGrid w:val="0"/>
        <w:spacing w:before="78" w:line="219" w:lineRule="auto"/>
        <w:ind w:left="3815"/>
        <w:textAlignment w:val="baseline"/>
        <w:outlineLvl w:val="9"/>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确认通知书</w:t>
      </w:r>
    </w:p>
    <w:p w14:paraId="6FD08E1D">
      <w:pPr>
        <w:pStyle w:val="2"/>
        <w:keepNext w:val="0"/>
        <w:keepLines w:val="0"/>
        <w:pageBreakBefore w:val="0"/>
        <w:widowControl w:val="0"/>
        <w:kinsoku/>
        <w:wordWrap/>
        <w:topLinePunct w:val="0"/>
        <w:autoSpaceDE w:val="0"/>
        <w:autoSpaceDN w:val="0"/>
        <w:bidi w:val="0"/>
        <w:adjustRightInd w:val="0"/>
        <w:snapToGrid w:val="0"/>
        <w:spacing w:line="476" w:lineRule="auto"/>
        <w:textAlignment w:val="baseline"/>
        <w:outlineLvl w:val="9"/>
        <w:rPr>
          <w:rFonts w:hint="eastAsia" w:ascii="宋体" w:hAnsi="宋体" w:eastAsia="宋体" w:cs="宋体"/>
          <w:spacing w:val="0"/>
          <w:w w:val="100"/>
          <w:position w:val="0"/>
        </w:rPr>
      </w:pPr>
    </w:p>
    <w:p w14:paraId="2B11700C">
      <w:pPr>
        <w:keepNext w:val="0"/>
        <w:keepLines w:val="0"/>
        <w:pageBreakBefore w:val="0"/>
        <w:widowControl w:val="0"/>
        <w:tabs>
          <w:tab w:val="left" w:pos="1200"/>
        </w:tabs>
        <w:kinsoku/>
        <w:wordWrap/>
        <w:topLinePunct w:val="0"/>
        <w:autoSpaceDE w:val="0"/>
        <w:autoSpaceDN w:val="0"/>
        <w:bidi w:val="0"/>
        <w:adjustRightInd w:val="0"/>
        <w:snapToGrid w:val="0"/>
        <w:spacing w:before="62" w:line="230"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（招标人名称）：</w:t>
      </w:r>
    </w:p>
    <w:p w14:paraId="368B6BA4">
      <w:pPr>
        <w:pStyle w:val="2"/>
        <w:keepNext w:val="0"/>
        <w:keepLines w:val="0"/>
        <w:pageBreakBefore w:val="0"/>
        <w:widowControl w:val="0"/>
        <w:kinsoku/>
        <w:wordWrap/>
        <w:topLinePunct w:val="0"/>
        <w:autoSpaceDE w:val="0"/>
        <w:autoSpaceDN w:val="0"/>
        <w:bidi w:val="0"/>
        <w:adjustRightInd w:val="0"/>
        <w:snapToGrid w:val="0"/>
        <w:spacing w:line="328" w:lineRule="auto"/>
        <w:textAlignment w:val="baseline"/>
        <w:outlineLvl w:val="9"/>
        <w:rPr>
          <w:rFonts w:hint="eastAsia" w:ascii="宋体" w:hAnsi="宋体" w:eastAsia="宋体" w:cs="宋体"/>
          <w:spacing w:val="0"/>
          <w:w w:val="100"/>
          <w:position w:val="0"/>
          <w:sz w:val="24"/>
          <w:szCs w:val="24"/>
        </w:rPr>
      </w:pPr>
    </w:p>
    <w:p w14:paraId="52EA7013">
      <w:pPr>
        <w:pStyle w:val="2"/>
        <w:keepNext w:val="0"/>
        <w:keepLines w:val="0"/>
        <w:pageBreakBefore w:val="0"/>
        <w:widowControl w:val="0"/>
        <w:kinsoku/>
        <w:wordWrap/>
        <w:topLinePunct w:val="0"/>
        <w:autoSpaceDE w:val="0"/>
        <w:autoSpaceDN w:val="0"/>
        <w:bidi w:val="0"/>
        <w:adjustRightInd w:val="0"/>
        <w:snapToGrid w:val="0"/>
        <w:spacing w:line="329" w:lineRule="auto"/>
        <w:textAlignment w:val="baseline"/>
        <w:outlineLvl w:val="9"/>
        <w:rPr>
          <w:rFonts w:hint="eastAsia" w:ascii="宋体" w:hAnsi="宋体" w:eastAsia="宋体" w:cs="宋体"/>
          <w:spacing w:val="0"/>
          <w:w w:val="100"/>
          <w:position w:val="0"/>
          <w:sz w:val="24"/>
          <w:szCs w:val="24"/>
        </w:rPr>
      </w:pPr>
    </w:p>
    <w:p w14:paraId="1D1F740E">
      <w:pPr>
        <w:keepNext w:val="0"/>
        <w:keepLines w:val="0"/>
        <w:pageBreakBefore w:val="0"/>
        <w:widowControl w:val="0"/>
        <w:kinsoku/>
        <w:wordWrap/>
        <w:topLinePunct w:val="0"/>
        <w:autoSpaceDE w:val="0"/>
        <w:autoSpaceDN w:val="0"/>
        <w:bidi w:val="0"/>
        <w:adjustRightInd w:val="0"/>
        <w:snapToGrid w:val="0"/>
        <w:spacing w:before="62" w:line="468" w:lineRule="auto"/>
        <w:ind w:left="11" w:firstLine="398"/>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你方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日发出的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（项目名称）施工招标关于</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的通知，我方已于</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日收到。</w:t>
      </w:r>
    </w:p>
    <w:p w14:paraId="6581CE1C">
      <w:pPr>
        <w:pStyle w:val="2"/>
        <w:keepNext w:val="0"/>
        <w:keepLines w:val="0"/>
        <w:pageBreakBefore w:val="0"/>
        <w:widowControl w:val="0"/>
        <w:kinsoku/>
        <w:wordWrap/>
        <w:topLinePunct w:val="0"/>
        <w:autoSpaceDE w:val="0"/>
        <w:autoSpaceDN w:val="0"/>
        <w:bidi w:val="0"/>
        <w:adjustRightInd w:val="0"/>
        <w:snapToGrid w:val="0"/>
        <w:spacing w:line="412" w:lineRule="auto"/>
        <w:textAlignment w:val="baseline"/>
        <w:outlineLvl w:val="9"/>
        <w:rPr>
          <w:rFonts w:hint="eastAsia" w:ascii="宋体" w:hAnsi="宋体" w:eastAsia="宋体" w:cs="宋体"/>
          <w:spacing w:val="0"/>
          <w:w w:val="100"/>
          <w:position w:val="0"/>
          <w:sz w:val="24"/>
          <w:szCs w:val="24"/>
        </w:rPr>
      </w:pPr>
    </w:p>
    <w:p w14:paraId="75BBE5EE">
      <w:pPr>
        <w:keepNext w:val="0"/>
        <w:keepLines w:val="0"/>
        <w:pageBreakBefore w:val="0"/>
        <w:widowControl w:val="0"/>
        <w:kinsoku/>
        <w:wordWrap/>
        <w:topLinePunct w:val="0"/>
        <w:autoSpaceDE w:val="0"/>
        <w:autoSpaceDN w:val="0"/>
        <w:bidi w:val="0"/>
        <w:adjustRightInd w:val="0"/>
        <w:snapToGrid w:val="0"/>
        <w:spacing w:before="62" w:line="229" w:lineRule="auto"/>
        <w:ind w:left="408"/>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特此确认。</w:t>
      </w:r>
    </w:p>
    <w:p w14:paraId="203C37F4">
      <w:pPr>
        <w:pStyle w:val="2"/>
        <w:keepNext w:val="0"/>
        <w:keepLines w:val="0"/>
        <w:pageBreakBefore w:val="0"/>
        <w:widowControl w:val="0"/>
        <w:kinsoku/>
        <w:wordWrap/>
        <w:topLinePunct w:val="0"/>
        <w:autoSpaceDE w:val="0"/>
        <w:autoSpaceDN w:val="0"/>
        <w:bidi w:val="0"/>
        <w:adjustRightInd w:val="0"/>
        <w:snapToGrid w:val="0"/>
        <w:spacing w:line="261" w:lineRule="auto"/>
        <w:textAlignment w:val="baseline"/>
        <w:outlineLvl w:val="9"/>
        <w:rPr>
          <w:rFonts w:hint="eastAsia" w:ascii="宋体" w:hAnsi="宋体" w:eastAsia="宋体" w:cs="宋体"/>
          <w:spacing w:val="0"/>
          <w:w w:val="100"/>
          <w:position w:val="0"/>
          <w:sz w:val="24"/>
          <w:szCs w:val="24"/>
        </w:rPr>
      </w:pPr>
    </w:p>
    <w:p w14:paraId="175CD4E6">
      <w:pPr>
        <w:pStyle w:val="2"/>
        <w:keepNext w:val="0"/>
        <w:keepLines w:val="0"/>
        <w:pageBreakBefore w:val="0"/>
        <w:widowControl w:val="0"/>
        <w:kinsoku/>
        <w:wordWrap/>
        <w:topLinePunct w:val="0"/>
        <w:autoSpaceDE w:val="0"/>
        <w:autoSpaceDN w:val="0"/>
        <w:bidi w:val="0"/>
        <w:adjustRightInd w:val="0"/>
        <w:snapToGrid w:val="0"/>
        <w:spacing w:line="261" w:lineRule="auto"/>
        <w:textAlignment w:val="baseline"/>
        <w:outlineLvl w:val="9"/>
        <w:rPr>
          <w:rFonts w:hint="eastAsia" w:ascii="宋体" w:hAnsi="宋体" w:eastAsia="宋体" w:cs="宋体"/>
          <w:spacing w:val="0"/>
          <w:w w:val="100"/>
          <w:position w:val="0"/>
          <w:sz w:val="24"/>
          <w:szCs w:val="24"/>
        </w:rPr>
      </w:pPr>
    </w:p>
    <w:p w14:paraId="48B00FC8">
      <w:pPr>
        <w:pStyle w:val="2"/>
        <w:keepNext w:val="0"/>
        <w:keepLines w:val="0"/>
        <w:pageBreakBefore w:val="0"/>
        <w:widowControl w:val="0"/>
        <w:kinsoku/>
        <w:wordWrap/>
        <w:topLinePunct w:val="0"/>
        <w:autoSpaceDE w:val="0"/>
        <w:autoSpaceDN w:val="0"/>
        <w:bidi w:val="0"/>
        <w:adjustRightInd w:val="0"/>
        <w:snapToGrid w:val="0"/>
        <w:spacing w:line="261" w:lineRule="auto"/>
        <w:textAlignment w:val="baseline"/>
        <w:outlineLvl w:val="9"/>
        <w:rPr>
          <w:rFonts w:hint="eastAsia" w:ascii="宋体" w:hAnsi="宋体" w:eastAsia="宋体" w:cs="宋体"/>
          <w:spacing w:val="0"/>
          <w:w w:val="100"/>
          <w:position w:val="0"/>
          <w:sz w:val="24"/>
          <w:szCs w:val="24"/>
        </w:rPr>
      </w:pPr>
    </w:p>
    <w:p w14:paraId="5194AAC4">
      <w:pPr>
        <w:pStyle w:val="2"/>
        <w:keepNext w:val="0"/>
        <w:keepLines w:val="0"/>
        <w:pageBreakBefore w:val="0"/>
        <w:widowControl w:val="0"/>
        <w:kinsoku/>
        <w:wordWrap/>
        <w:topLinePunct w:val="0"/>
        <w:autoSpaceDE w:val="0"/>
        <w:autoSpaceDN w:val="0"/>
        <w:bidi w:val="0"/>
        <w:adjustRightInd w:val="0"/>
        <w:snapToGrid w:val="0"/>
        <w:spacing w:line="261" w:lineRule="auto"/>
        <w:textAlignment w:val="baseline"/>
        <w:outlineLvl w:val="9"/>
        <w:rPr>
          <w:rFonts w:hint="eastAsia" w:ascii="宋体" w:hAnsi="宋体" w:eastAsia="宋体" w:cs="宋体"/>
          <w:spacing w:val="0"/>
          <w:w w:val="100"/>
          <w:position w:val="0"/>
          <w:sz w:val="24"/>
          <w:szCs w:val="24"/>
        </w:rPr>
      </w:pPr>
    </w:p>
    <w:p w14:paraId="4E4A6BC5">
      <w:pPr>
        <w:pStyle w:val="2"/>
        <w:keepNext w:val="0"/>
        <w:keepLines w:val="0"/>
        <w:pageBreakBefore w:val="0"/>
        <w:widowControl w:val="0"/>
        <w:kinsoku/>
        <w:wordWrap/>
        <w:topLinePunct w:val="0"/>
        <w:autoSpaceDE w:val="0"/>
        <w:autoSpaceDN w:val="0"/>
        <w:bidi w:val="0"/>
        <w:adjustRightInd w:val="0"/>
        <w:snapToGrid w:val="0"/>
        <w:spacing w:line="261" w:lineRule="auto"/>
        <w:textAlignment w:val="baseline"/>
        <w:outlineLvl w:val="9"/>
        <w:rPr>
          <w:rFonts w:hint="eastAsia" w:ascii="宋体" w:hAnsi="宋体" w:eastAsia="宋体" w:cs="宋体"/>
          <w:spacing w:val="0"/>
          <w:w w:val="100"/>
          <w:position w:val="0"/>
          <w:sz w:val="24"/>
          <w:szCs w:val="24"/>
        </w:rPr>
      </w:pPr>
    </w:p>
    <w:p w14:paraId="66473AEA">
      <w:pPr>
        <w:pStyle w:val="2"/>
        <w:keepNext w:val="0"/>
        <w:keepLines w:val="0"/>
        <w:pageBreakBefore w:val="0"/>
        <w:widowControl w:val="0"/>
        <w:kinsoku/>
        <w:wordWrap/>
        <w:topLinePunct w:val="0"/>
        <w:autoSpaceDE w:val="0"/>
        <w:autoSpaceDN w:val="0"/>
        <w:bidi w:val="0"/>
        <w:adjustRightInd w:val="0"/>
        <w:snapToGrid w:val="0"/>
        <w:spacing w:line="261" w:lineRule="auto"/>
        <w:textAlignment w:val="baseline"/>
        <w:outlineLvl w:val="9"/>
        <w:rPr>
          <w:rFonts w:hint="eastAsia" w:ascii="宋体" w:hAnsi="宋体" w:eastAsia="宋体" w:cs="宋体"/>
          <w:spacing w:val="0"/>
          <w:w w:val="100"/>
          <w:position w:val="0"/>
          <w:sz w:val="24"/>
          <w:szCs w:val="24"/>
        </w:rPr>
      </w:pPr>
    </w:p>
    <w:p w14:paraId="2508872C">
      <w:pPr>
        <w:pStyle w:val="2"/>
        <w:keepNext w:val="0"/>
        <w:keepLines w:val="0"/>
        <w:pageBreakBefore w:val="0"/>
        <w:widowControl w:val="0"/>
        <w:kinsoku/>
        <w:wordWrap/>
        <w:topLinePunct w:val="0"/>
        <w:autoSpaceDE w:val="0"/>
        <w:autoSpaceDN w:val="0"/>
        <w:bidi w:val="0"/>
        <w:adjustRightInd w:val="0"/>
        <w:snapToGrid w:val="0"/>
        <w:spacing w:line="261" w:lineRule="auto"/>
        <w:textAlignment w:val="baseline"/>
        <w:outlineLvl w:val="9"/>
        <w:rPr>
          <w:rFonts w:hint="eastAsia" w:ascii="宋体" w:hAnsi="宋体" w:eastAsia="宋体" w:cs="宋体"/>
          <w:spacing w:val="0"/>
          <w:w w:val="100"/>
          <w:position w:val="0"/>
          <w:sz w:val="24"/>
          <w:szCs w:val="24"/>
        </w:rPr>
      </w:pPr>
    </w:p>
    <w:p w14:paraId="6A9C6B02">
      <w:pPr>
        <w:pStyle w:val="2"/>
        <w:keepNext w:val="0"/>
        <w:keepLines w:val="0"/>
        <w:pageBreakBefore w:val="0"/>
        <w:widowControl w:val="0"/>
        <w:kinsoku/>
        <w:wordWrap/>
        <w:topLinePunct w:val="0"/>
        <w:autoSpaceDE w:val="0"/>
        <w:autoSpaceDN w:val="0"/>
        <w:bidi w:val="0"/>
        <w:adjustRightInd w:val="0"/>
        <w:snapToGrid w:val="0"/>
        <w:spacing w:line="262" w:lineRule="auto"/>
        <w:textAlignment w:val="baseline"/>
        <w:outlineLvl w:val="9"/>
        <w:rPr>
          <w:rFonts w:hint="eastAsia" w:ascii="宋体" w:hAnsi="宋体" w:eastAsia="宋体" w:cs="宋体"/>
          <w:spacing w:val="0"/>
          <w:w w:val="100"/>
          <w:position w:val="0"/>
          <w:sz w:val="24"/>
          <w:szCs w:val="24"/>
        </w:rPr>
      </w:pPr>
    </w:p>
    <w:p w14:paraId="0D6A9943">
      <w:pPr>
        <w:keepNext w:val="0"/>
        <w:keepLines w:val="0"/>
        <w:pageBreakBefore w:val="0"/>
        <w:widowControl w:val="0"/>
        <w:tabs>
          <w:tab w:val="left" w:pos="6220"/>
        </w:tabs>
        <w:kinsoku/>
        <w:wordWrap/>
        <w:topLinePunct w:val="0"/>
        <w:autoSpaceDE w:val="0"/>
        <w:autoSpaceDN w:val="0"/>
        <w:bidi w:val="0"/>
        <w:adjustRightInd w:val="0"/>
        <w:snapToGrid w:val="0"/>
        <w:spacing w:before="62" w:line="468" w:lineRule="auto"/>
        <w:ind w:left="5519" w:right="516" w:hanging="69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（盖单位章）</w:t>
      </w: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0A6C1CCE">
      <w:pPr>
        <w:keepNext w:val="0"/>
        <w:keepLines w:val="0"/>
        <w:pageBreakBefore w:val="0"/>
        <w:widowControl w:val="0"/>
        <w:kinsoku/>
        <w:wordWrap/>
        <w:topLinePunct w:val="0"/>
        <w:autoSpaceDE w:val="0"/>
        <w:autoSpaceDN w:val="0"/>
        <w:bidi w:val="0"/>
        <w:adjustRightInd w:val="0"/>
        <w:snapToGrid w:val="0"/>
        <w:spacing w:line="468" w:lineRule="auto"/>
        <w:textAlignment w:val="baseline"/>
        <w:rPr>
          <w:rFonts w:hint="eastAsia" w:ascii="宋体" w:hAnsi="宋体" w:eastAsia="宋体" w:cs="宋体"/>
          <w:spacing w:val="0"/>
          <w:w w:val="100"/>
          <w:position w:val="0"/>
          <w:sz w:val="19"/>
          <w:szCs w:val="19"/>
        </w:rPr>
        <w:sectPr>
          <w:footerReference r:id="rId14" w:type="default"/>
          <w:pgSz w:w="11906" w:h="16839"/>
          <w:pgMar w:top="1440" w:right="1080" w:bottom="1440" w:left="1080" w:header="0" w:footer="999" w:gutter="0"/>
          <w:pgNumType w:fmt="decimal"/>
          <w:cols w:space="720" w:num="1"/>
        </w:sectPr>
      </w:pPr>
    </w:p>
    <w:p w14:paraId="5EF2ED9E">
      <w:pPr>
        <w:keepNext w:val="0"/>
        <w:keepLines w:val="0"/>
        <w:pageBreakBefore w:val="0"/>
        <w:widowControl w:val="0"/>
        <w:kinsoku/>
        <w:wordWrap/>
        <w:overflowPunct/>
        <w:topLinePunct w:val="0"/>
        <w:autoSpaceDE w:val="0"/>
        <w:autoSpaceDN w:val="0"/>
        <w:bidi w:val="0"/>
        <w:adjustRightInd w:val="0"/>
        <w:snapToGrid w:val="0"/>
        <w:spacing w:line="600" w:lineRule="exact"/>
        <w:jc w:val="center"/>
        <w:textAlignment w:val="baseline"/>
        <w:outlineLvl w:val="0"/>
        <w:rPr>
          <w:rFonts w:hint="eastAsia" w:ascii="宋体" w:hAnsi="宋体" w:eastAsia="宋体" w:cs="宋体"/>
          <w:spacing w:val="0"/>
          <w:w w:val="100"/>
          <w:position w:val="0"/>
          <w:sz w:val="36"/>
          <w:szCs w:val="36"/>
        </w:rPr>
      </w:pPr>
      <w:bookmarkStart w:id="3" w:name="bookmark3"/>
      <w:bookmarkEnd w:id="3"/>
      <w:r>
        <w:rPr>
          <w:rFonts w:hint="eastAsia" w:ascii="宋体" w:hAnsi="宋体" w:eastAsia="宋体" w:cs="宋体"/>
          <w:b/>
          <w:bCs/>
          <w:spacing w:val="0"/>
          <w:w w:val="100"/>
          <w:position w:val="0"/>
          <w:sz w:val="36"/>
          <w:szCs w:val="36"/>
        </w:rPr>
        <w:t>第三章</w:t>
      </w:r>
      <w:r>
        <w:rPr>
          <w:rFonts w:hint="eastAsia" w:ascii="宋体" w:hAnsi="宋体" w:eastAsia="宋体" w:cs="宋体"/>
          <w:spacing w:val="0"/>
          <w:w w:val="100"/>
          <w:position w:val="0"/>
          <w:sz w:val="36"/>
          <w:szCs w:val="36"/>
        </w:rPr>
        <w:t xml:space="preserve">  </w:t>
      </w:r>
      <w:r>
        <w:rPr>
          <w:rFonts w:hint="eastAsia" w:ascii="宋体" w:hAnsi="宋体" w:eastAsia="宋体" w:cs="宋体"/>
          <w:b/>
          <w:bCs/>
          <w:spacing w:val="0"/>
          <w:w w:val="100"/>
          <w:position w:val="0"/>
          <w:sz w:val="36"/>
          <w:szCs w:val="36"/>
        </w:rPr>
        <w:t>评标办法（综合评分法）</w:t>
      </w:r>
    </w:p>
    <w:p w14:paraId="5374191A">
      <w:pPr>
        <w:keepNext w:val="0"/>
        <w:keepLines w:val="0"/>
        <w:pageBreakBefore w:val="0"/>
        <w:widowControl w:val="0"/>
        <w:kinsoku/>
        <w:wordWrap/>
        <w:overflowPunct/>
        <w:topLinePunct w:val="0"/>
        <w:autoSpaceDE w:val="0"/>
        <w:autoSpaceDN w:val="0"/>
        <w:bidi w:val="0"/>
        <w:adjustRightInd w:val="0"/>
        <w:snapToGrid w:val="0"/>
        <w:spacing w:line="600" w:lineRule="exact"/>
        <w:jc w:val="center"/>
        <w:textAlignment w:val="baseline"/>
        <w:outlineLvl w:val="1"/>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评标办法前附表</w:t>
      </w:r>
    </w:p>
    <w:p w14:paraId="652B489E">
      <w:pPr>
        <w:keepNext w:val="0"/>
        <w:keepLines w:val="0"/>
        <w:pageBreakBefore w:val="0"/>
        <w:widowControl w:val="0"/>
        <w:kinsoku/>
        <w:wordWrap/>
        <w:topLinePunct w:val="0"/>
        <w:autoSpaceDE w:val="0"/>
        <w:autoSpaceDN w:val="0"/>
        <w:bidi w:val="0"/>
        <w:adjustRightInd w:val="0"/>
        <w:snapToGrid w:val="0"/>
        <w:spacing w:line="109" w:lineRule="exact"/>
        <w:textAlignment w:val="baseline"/>
        <w:rPr>
          <w:rFonts w:hint="eastAsia" w:ascii="宋体" w:hAnsi="宋体" w:eastAsia="宋体" w:cs="宋体"/>
          <w:spacing w:val="0"/>
          <w:w w:val="100"/>
          <w:position w:val="0"/>
        </w:rPr>
      </w:pPr>
    </w:p>
    <w:tbl>
      <w:tblPr>
        <w:tblStyle w:val="9"/>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5"/>
        <w:gridCol w:w="991"/>
        <w:gridCol w:w="1562"/>
        <w:gridCol w:w="900"/>
        <w:gridCol w:w="1208"/>
        <w:gridCol w:w="2959"/>
        <w:gridCol w:w="1595"/>
      </w:tblGrid>
      <w:tr w14:paraId="2ACE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jc w:val="center"/>
        </w:trPr>
        <w:tc>
          <w:tcPr>
            <w:tcW w:w="1716" w:type="dxa"/>
            <w:gridSpan w:val="2"/>
            <w:vAlign w:val="center"/>
          </w:tcPr>
          <w:p w14:paraId="451A2FC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条款号</w:t>
            </w:r>
          </w:p>
        </w:tc>
        <w:tc>
          <w:tcPr>
            <w:tcW w:w="1562" w:type="dxa"/>
            <w:vAlign w:val="center"/>
          </w:tcPr>
          <w:p w14:paraId="6229AEB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评审因素</w:t>
            </w:r>
          </w:p>
        </w:tc>
        <w:tc>
          <w:tcPr>
            <w:tcW w:w="6662" w:type="dxa"/>
            <w:gridSpan w:val="4"/>
            <w:vAlign w:val="center"/>
          </w:tcPr>
          <w:p w14:paraId="7495B05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评审标准</w:t>
            </w:r>
          </w:p>
        </w:tc>
      </w:tr>
      <w:tr w14:paraId="22087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restart"/>
            <w:vAlign w:val="center"/>
          </w:tcPr>
          <w:p w14:paraId="6EFE251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2.1.1</w:t>
            </w:r>
          </w:p>
        </w:tc>
        <w:tc>
          <w:tcPr>
            <w:tcW w:w="991" w:type="dxa"/>
            <w:vMerge w:val="restart"/>
            <w:vAlign w:val="center"/>
          </w:tcPr>
          <w:p w14:paraId="22CD02A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形式评审标准</w:t>
            </w:r>
          </w:p>
        </w:tc>
        <w:tc>
          <w:tcPr>
            <w:tcW w:w="1562" w:type="dxa"/>
            <w:vAlign w:val="center"/>
          </w:tcPr>
          <w:p w14:paraId="12C7760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w:t>
            </w:r>
          </w:p>
        </w:tc>
        <w:tc>
          <w:tcPr>
            <w:tcW w:w="6662" w:type="dxa"/>
            <w:gridSpan w:val="4"/>
            <w:vAlign w:val="center"/>
          </w:tcPr>
          <w:p w14:paraId="204CB0B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与营业执照、资质证书、安全生产许可证一致</w:t>
            </w:r>
          </w:p>
        </w:tc>
      </w:tr>
      <w:tr w14:paraId="2335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jc w:val="center"/>
        </w:trPr>
        <w:tc>
          <w:tcPr>
            <w:tcW w:w="725" w:type="dxa"/>
            <w:vMerge w:val="continue"/>
            <w:vAlign w:val="center"/>
          </w:tcPr>
          <w:p w14:paraId="6A08E767">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7B82E27C">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3F8082F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投标函及投标函附录</w:t>
            </w:r>
          </w:p>
        </w:tc>
        <w:tc>
          <w:tcPr>
            <w:tcW w:w="6662" w:type="dxa"/>
            <w:gridSpan w:val="4"/>
            <w:vAlign w:val="center"/>
          </w:tcPr>
          <w:p w14:paraId="76DF83C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按招标文件格式要求</w:t>
            </w:r>
          </w:p>
        </w:tc>
      </w:tr>
      <w:tr w14:paraId="7403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continue"/>
            <w:vAlign w:val="center"/>
          </w:tcPr>
          <w:p w14:paraId="4BED658C">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2A46D4B6">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49E5DD0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投标文件格式</w:t>
            </w:r>
          </w:p>
        </w:tc>
        <w:tc>
          <w:tcPr>
            <w:tcW w:w="6662" w:type="dxa"/>
            <w:gridSpan w:val="4"/>
            <w:vAlign w:val="center"/>
          </w:tcPr>
          <w:p w14:paraId="0B329E0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符合第九章“投标文件格式 ”的规定</w:t>
            </w:r>
          </w:p>
        </w:tc>
      </w:tr>
      <w:tr w14:paraId="6FCBA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continue"/>
            <w:vAlign w:val="center"/>
          </w:tcPr>
          <w:p w14:paraId="23BA2059">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1B17FAC1">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32E4B11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报价唯一</w:t>
            </w:r>
          </w:p>
        </w:tc>
        <w:tc>
          <w:tcPr>
            <w:tcW w:w="6662" w:type="dxa"/>
            <w:gridSpan w:val="4"/>
            <w:vAlign w:val="center"/>
          </w:tcPr>
          <w:p w14:paraId="3468304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只能有一个有效报价</w:t>
            </w:r>
          </w:p>
        </w:tc>
      </w:tr>
      <w:tr w14:paraId="145EE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restart"/>
            <w:vAlign w:val="center"/>
          </w:tcPr>
          <w:p w14:paraId="0C97CDB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w:t>
            </w:r>
          </w:p>
        </w:tc>
        <w:tc>
          <w:tcPr>
            <w:tcW w:w="991" w:type="dxa"/>
            <w:vMerge w:val="restart"/>
            <w:vAlign w:val="center"/>
          </w:tcPr>
          <w:p w14:paraId="326DBE5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资格评审标准</w:t>
            </w:r>
          </w:p>
        </w:tc>
        <w:tc>
          <w:tcPr>
            <w:tcW w:w="1562" w:type="dxa"/>
            <w:vAlign w:val="center"/>
          </w:tcPr>
          <w:p w14:paraId="112F7E5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营业执照</w:t>
            </w:r>
          </w:p>
        </w:tc>
        <w:tc>
          <w:tcPr>
            <w:tcW w:w="6662" w:type="dxa"/>
            <w:gridSpan w:val="4"/>
            <w:vAlign w:val="center"/>
          </w:tcPr>
          <w:p w14:paraId="0010EB8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具备有效的营业执照</w:t>
            </w:r>
          </w:p>
        </w:tc>
      </w:tr>
      <w:tr w14:paraId="4AB6D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continue"/>
            <w:vAlign w:val="center"/>
          </w:tcPr>
          <w:p w14:paraId="18746907">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375E7B66">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7661F0F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安全生产许可证</w:t>
            </w:r>
          </w:p>
        </w:tc>
        <w:tc>
          <w:tcPr>
            <w:tcW w:w="6662" w:type="dxa"/>
            <w:gridSpan w:val="4"/>
            <w:vAlign w:val="center"/>
          </w:tcPr>
          <w:p w14:paraId="256D128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具备有效的安全生产许可证</w:t>
            </w:r>
          </w:p>
        </w:tc>
      </w:tr>
      <w:tr w14:paraId="2165D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continue"/>
            <w:vAlign w:val="center"/>
          </w:tcPr>
          <w:p w14:paraId="3E79370A">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0DBD1254">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1E6CFC7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资质等级</w:t>
            </w:r>
          </w:p>
        </w:tc>
        <w:tc>
          <w:tcPr>
            <w:tcW w:w="6662" w:type="dxa"/>
            <w:gridSpan w:val="4"/>
            <w:vAlign w:val="center"/>
          </w:tcPr>
          <w:p w14:paraId="19B7B5A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符合第二章“投标人须知”第1.4.1项规定</w:t>
            </w:r>
          </w:p>
        </w:tc>
      </w:tr>
      <w:tr w14:paraId="563C3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continue"/>
            <w:vAlign w:val="center"/>
          </w:tcPr>
          <w:p w14:paraId="57D4FB5C">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57C9E0ED">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20FA12B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项目经理</w:t>
            </w:r>
          </w:p>
        </w:tc>
        <w:tc>
          <w:tcPr>
            <w:tcW w:w="6662" w:type="dxa"/>
            <w:gridSpan w:val="4"/>
            <w:vAlign w:val="center"/>
          </w:tcPr>
          <w:p w14:paraId="70C79E1F">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符合第二章“投标人须知”第1.4.1项规定</w:t>
            </w:r>
          </w:p>
        </w:tc>
      </w:tr>
      <w:tr w14:paraId="2B06E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7" w:hRule="atLeast"/>
          <w:jc w:val="center"/>
        </w:trPr>
        <w:tc>
          <w:tcPr>
            <w:tcW w:w="725" w:type="dxa"/>
            <w:vMerge w:val="continue"/>
            <w:vAlign w:val="center"/>
          </w:tcPr>
          <w:p w14:paraId="7B06C822">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317310DE">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2E8B76E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技术负责人</w:t>
            </w:r>
          </w:p>
        </w:tc>
        <w:tc>
          <w:tcPr>
            <w:tcW w:w="6662" w:type="dxa"/>
            <w:gridSpan w:val="4"/>
            <w:vAlign w:val="center"/>
          </w:tcPr>
          <w:p w14:paraId="4DB9AB05">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符合第二章“投标人须知”第1.4.1项规定</w:t>
            </w:r>
          </w:p>
        </w:tc>
      </w:tr>
      <w:tr w14:paraId="35AF6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continue"/>
            <w:vAlign w:val="center"/>
          </w:tcPr>
          <w:p w14:paraId="79E539AD">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7F6BAC02">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70B402C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财务要求</w:t>
            </w:r>
          </w:p>
        </w:tc>
        <w:tc>
          <w:tcPr>
            <w:tcW w:w="6662" w:type="dxa"/>
            <w:gridSpan w:val="4"/>
            <w:vAlign w:val="center"/>
          </w:tcPr>
          <w:p w14:paraId="64867918">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符合第二章“投标人须知”第1.4.1项规定</w:t>
            </w:r>
          </w:p>
        </w:tc>
      </w:tr>
      <w:tr w14:paraId="5F572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continue"/>
            <w:vAlign w:val="center"/>
          </w:tcPr>
          <w:p w14:paraId="5897BBBE">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67A52573">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1F3A022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信誉要求</w:t>
            </w:r>
          </w:p>
        </w:tc>
        <w:tc>
          <w:tcPr>
            <w:tcW w:w="6662" w:type="dxa"/>
            <w:gridSpan w:val="4"/>
            <w:vAlign w:val="center"/>
          </w:tcPr>
          <w:p w14:paraId="286A1895">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符合第二章“投标人须知”第1.4.1项规定</w:t>
            </w:r>
          </w:p>
        </w:tc>
      </w:tr>
      <w:tr w14:paraId="6777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9" w:hRule="atLeast"/>
          <w:jc w:val="center"/>
        </w:trPr>
        <w:tc>
          <w:tcPr>
            <w:tcW w:w="725" w:type="dxa"/>
            <w:vMerge w:val="continue"/>
            <w:vAlign w:val="center"/>
          </w:tcPr>
          <w:p w14:paraId="644F74C4">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47EA8F1A">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365D860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其他要求</w:t>
            </w:r>
          </w:p>
        </w:tc>
        <w:tc>
          <w:tcPr>
            <w:tcW w:w="6662" w:type="dxa"/>
            <w:gridSpan w:val="4"/>
            <w:vAlign w:val="center"/>
          </w:tcPr>
          <w:p w14:paraId="5751D31A">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符合第二章“投标人须知”第1.4.1项规定</w:t>
            </w:r>
          </w:p>
        </w:tc>
      </w:tr>
      <w:tr w14:paraId="3E30C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jc w:val="center"/>
        </w:trPr>
        <w:tc>
          <w:tcPr>
            <w:tcW w:w="725" w:type="dxa"/>
            <w:vMerge w:val="continue"/>
            <w:vAlign w:val="center"/>
          </w:tcPr>
          <w:p w14:paraId="2C8D7014">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02D7DF46">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8224" w:type="dxa"/>
            <w:gridSpan w:val="5"/>
            <w:vAlign w:val="top"/>
          </w:tcPr>
          <w:p w14:paraId="5FCB5E7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备注：招标文件中所要求证件、证明等，投标文件中应附相应资料清晰的扫描件或复印件，由于模糊不清导致评委无法辨别的，后果由投标人自行承担。</w:t>
            </w:r>
          </w:p>
        </w:tc>
      </w:tr>
      <w:tr w14:paraId="1E87F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restart"/>
            <w:vAlign w:val="center"/>
          </w:tcPr>
          <w:p w14:paraId="6E4AAEC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2.1.3</w:t>
            </w:r>
          </w:p>
        </w:tc>
        <w:tc>
          <w:tcPr>
            <w:tcW w:w="991" w:type="dxa"/>
            <w:vMerge w:val="restart"/>
            <w:vAlign w:val="center"/>
          </w:tcPr>
          <w:p w14:paraId="341E7DF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响应性评审标准</w:t>
            </w:r>
          </w:p>
        </w:tc>
        <w:tc>
          <w:tcPr>
            <w:tcW w:w="1562" w:type="dxa"/>
            <w:vAlign w:val="center"/>
          </w:tcPr>
          <w:p w14:paraId="1E3D159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投标内容</w:t>
            </w:r>
          </w:p>
        </w:tc>
        <w:tc>
          <w:tcPr>
            <w:tcW w:w="6662" w:type="dxa"/>
            <w:gridSpan w:val="4"/>
            <w:vAlign w:val="center"/>
          </w:tcPr>
          <w:p w14:paraId="7B5D36C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符合第二章“投标人须知”第1.3.1项规定</w:t>
            </w:r>
          </w:p>
        </w:tc>
      </w:tr>
      <w:tr w14:paraId="04B6E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continue"/>
            <w:vAlign w:val="center"/>
          </w:tcPr>
          <w:p w14:paraId="29071CAA">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41593F28">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44821FF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工期</w:t>
            </w:r>
          </w:p>
        </w:tc>
        <w:tc>
          <w:tcPr>
            <w:tcW w:w="6662" w:type="dxa"/>
            <w:gridSpan w:val="4"/>
            <w:vAlign w:val="center"/>
          </w:tcPr>
          <w:p w14:paraId="5FE8483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符合第二章“投标人须知”第1.3.2项规定</w:t>
            </w:r>
          </w:p>
        </w:tc>
      </w:tr>
      <w:tr w14:paraId="1FD72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continue"/>
            <w:vAlign w:val="center"/>
          </w:tcPr>
          <w:p w14:paraId="7C76FE15">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47AC3AE7">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1259F9B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工程质量</w:t>
            </w:r>
          </w:p>
        </w:tc>
        <w:tc>
          <w:tcPr>
            <w:tcW w:w="6662" w:type="dxa"/>
            <w:gridSpan w:val="4"/>
            <w:vAlign w:val="center"/>
          </w:tcPr>
          <w:p w14:paraId="3B54979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符合第二章“投标人须知”第1.3.3项规定</w:t>
            </w:r>
          </w:p>
        </w:tc>
      </w:tr>
      <w:tr w14:paraId="2DD3B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continue"/>
            <w:vAlign w:val="center"/>
          </w:tcPr>
          <w:p w14:paraId="24F65BAE">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752A038B">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7A6236A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投标有效期</w:t>
            </w:r>
          </w:p>
        </w:tc>
        <w:tc>
          <w:tcPr>
            <w:tcW w:w="6662" w:type="dxa"/>
            <w:gridSpan w:val="4"/>
            <w:vAlign w:val="center"/>
          </w:tcPr>
          <w:p w14:paraId="07D547F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符合第二章“投标人须知”第3.3.1项规定</w:t>
            </w:r>
          </w:p>
        </w:tc>
      </w:tr>
      <w:tr w14:paraId="61BC7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continue"/>
            <w:vAlign w:val="center"/>
          </w:tcPr>
          <w:p w14:paraId="18AF8EBF">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61A4A17A">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2727640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投标保证金</w:t>
            </w:r>
          </w:p>
        </w:tc>
        <w:tc>
          <w:tcPr>
            <w:tcW w:w="6662" w:type="dxa"/>
            <w:gridSpan w:val="4"/>
            <w:vAlign w:val="center"/>
          </w:tcPr>
          <w:p w14:paraId="190B451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符合第二章“投标人须知”第3.4.1项规定</w:t>
            </w:r>
          </w:p>
        </w:tc>
      </w:tr>
      <w:tr w14:paraId="53ECB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jc w:val="center"/>
        </w:trPr>
        <w:tc>
          <w:tcPr>
            <w:tcW w:w="725" w:type="dxa"/>
            <w:vMerge w:val="continue"/>
            <w:vAlign w:val="center"/>
          </w:tcPr>
          <w:p w14:paraId="09C3CCD6">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1A73C768">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447168D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权利义务</w:t>
            </w:r>
          </w:p>
        </w:tc>
        <w:tc>
          <w:tcPr>
            <w:tcW w:w="6662" w:type="dxa"/>
            <w:gridSpan w:val="4"/>
            <w:vAlign w:val="center"/>
          </w:tcPr>
          <w:p w14:paraId="3923323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符合第二章“投标人须知”第1.11.1项规定和第四章“合同条款及格式”中的实质性要求和条件</w:t>
            </w:r>
          </w:p>
        </w:tc>
      </w:tr>
      <w:tr w14:paraId="3DF57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725" w:type="dxa"/>
            <w:vMerge w:val="continue"/>
            <w:vAlign w:val="center"/>
          </w:tcPr>
          <w:p w14:paraId="04D87EB6">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5D806C72">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Align w:val="center"/>
          </w:tcPr>
          <w:p w14:paraId="0E60813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技术标准和要求</w:t>
            </w:r>
          </w:p>
        </w:tc>
        <w:tc>
          <w:tcPr>
            <w:tcW w:w="6662" w:type="dxa"/>
            <w:gridSpan w:val="4"/>
            <w:vAlign w:val="center"/>
          </w:tcPr>
          <w:p w14:paraId="0FA1010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符合第八章“技术标准和要求”规定</w:t>
            </w:r>
          </w:p>
        </w:tc>
      </w:tr>
      <w:tr w14:paraId="154A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25" w:type="dxa"/>
            <w:vMerge w:val="continue"/>
            <w:vAlign w:val="top"/>
          </w:tcPr>
          <w:p w14:paraId="05ADF832">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textAlignment w:val="baseline"/>
              <w:rPr>
                <w:rFonts w:hint="eastAsia" w:ascii="宋体" w:hAnsi="宋体" w:eastAsia="宋体" w:cs="宋体"/>
                <w:spacing w:val="0"/>
                <w:w w:val="100"/>
                <w:position w:val="0"/>
                <w:sz w:val="24"/>
                <w:szCs w:val="24"/>
              </w:rPr>
            </w:pPr>
          </w:p>
        </w:tc>
        <w:tc>
          <w:tcPr>
            <w:tcW w:w="991" w:type="dxa"/>
            <w:vMerge w:val="continue"/>
            <w:vAlign w:val="top"/>
          </w:tcPr>
          <w:p w14:paraId="4315E3D9">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textAlignment w:val="baseline"/>
              <w:rPr>
                <w:rFonts w:hint="eastAsia" w:ascii="宋体" w:hAnsi="宋体" w:eastAsia="宋体" w:cs="宋体"/>
                <w:spacing w:val="0"/>
                <w:w w:val="100"/>
                <w:position w:val="0"/>
                <w:sz w:val="24"/>
                <w:szCs w:val="24"/>
              </w:rPr>
            </w:pPr>
          </w:p>
        </w:tc>
        <w:tc>
          <w:tcPr>
            <w:tcW w:w="1562" w:type="dxa"/>
            <w:vAlign w:val="center"/>
          </w:tcPr>
          <w:p w14:paraId="4DF6747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技术标是否存在违反国家强制标准要求</w:t>
            </w:r>
          </w:p>
        </w:tc>
        <w:tc>
          <w:tcPr>
            <w:tcW w:w="6662" w:type="dxa"/>
            <w:gridSpan w:val="4"/>
            <w:vAlign w:val="top"/>
          </w:tcPr>
          <w:p w14:paraId="5C81C6C3">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textAlignment w:val="baseline"/>
              <w:rPr>
                <w:rFonts w:hint="eastAsia" w:ascii="宋体" w:hAnsi="宋体" w:eastAsia="宋体" w:cs="宋体"/>
                <w:spacing w:val="0"/>
                <w:w w:val="100"/>
                <w:position w:val="0"/>
                <w:sz w:val="24"/>
                <w:szCs w:val="24"/>
              </w:rPr>
            </w:pPr>
          </w:p>
          <w:p w14:paraId="0F65BF6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不存在技术标违反国家强制标准要求</w:t>
            </w:r>
          </w:p>
        </w:tc>
      </w:tr>
      <w:tr w14:paraId="752F6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25" w:type="dxa"/>
            <w:vMerge w:val="continue"/>
            <w:vAlign w:val="top"/>
          </w:tcPr>
          <w:p w14:paraId="26A6DF3B">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textAlignment w:val="baseline"/>
              <w:rPr>
                <w:rFonts w:hint="eastAsia" w:ascii="宋体" w:hAnsi="宋体" w:eastAsia="宋体" w:cs="宋体"/>
                <w:spacing w:val="0"/>
                <w:w w:val="100"/>
                <w:position w:val="0"/>
                <w:sz w:val="24"/>
                <w:szCs w:val="24"/>
              </w:rPr>
            </w:pPr>
          </w:p>
        </w:tc>
        <w:tc>
          <w:tcPr>
            <w:tcW w:w="991" w:type="dxa"/>
            <w:vMerge w:val="continue"/>
            <w:vAlign w:val="top"/>
          </w:tcPr>
          <w:p w14:paraId="398A1AC5">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50D4EE3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投标总报价</w:t>
            </w:r>
          </w:p>
        </w:tc>
        <w:tc>
          <w:tcPr>
            <w:tcW w:w="6662" w:type="dxa"/>
            <w:gridSpan w:val="4"/>
            <w:shd w:val="clear" w:color="auto" w:fill="auto"/>
            <w:vAlign w:val="center"/>
          </w:tcPr>
          <w:p w14:paraId="1340AF7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低于（含等于）最高投标限价</w:t>
            </w:r>
          </w:p>
        </w:tc>
      </w:tr>
      <w:tr w14:paraId="3329C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25" w:type="dxa"/>
            <w:vMerge w:val="continue"/>
            <w:vAlign w:val="top"/>
          </w:tcPr>
          <w:p w14:paraId="164ADDC0">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textAlignment w:val="baseline"/>
              <w:rPr>
                <w:rFonts w:hint="eastAsia" w:ascii="宋体" w:hAnsi="宋体" w:eastAsia="宋体" w:cs="宋体"/>
                <w:spacing w:val="0"/>
                <w:w w:val="100"/>
                <w:position w:val="0"/>
                <w:sz w:val="24"/>
                <w:szCs w:val="24"/>
              </w:rPr>
            </w:pPr>
          </w:p>
        </w:tc>
        <w:tc>
          <w:tcPr>
            <w:tcW w:w="991" w:type="dxa"/>
            <w:vMerge w:val="continue"/>
            <w:vAlign w:val="top"/>
          </w:tcPr>
          <w:p w14:paraId="479888D7">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064F69C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投标人是否存在串通投标、弄虚作假、行贿等违法行为</w:t>
            </w:r>
          </w:p>
        </w:tc>
        <w:tc>
          <w:tcPr>
            <w:tcW w:w="6662" w:type="dxa"/>
            <w:gridSpan w:val="4"/>
            <w:shd w:val="clear" w:color="auto" w:fill="auto"/>
            <w:vAlign w:val="center"/>
          </w:tcPr>
          <w:p w14:paraId="71E122F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both"/>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不存在投标人在本次投标活动中有串通投标、弄虚作假、行贿等违法行为</w:t>
            </w:r>
          </w:p>
        </w:tc>
      </w:tr>
      <w:tr w14:paraId="75129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9940" w:type="dxa"/>
            <w:gridSpan w:val="7"/>
            <w:vAlign w:val="top"/>
          </w:tcPr>
          <w:p w14:paraId="37E1850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textAlignment w:val="baseline"/>
              <w:rPr>
                <w:rFonts w:hint="eastAsia" w:ascii="宋体" w:hAnsi="宋体" w:eastAsia="宋体" w:cs="宋体"/>
                <w:spacing w:val="0"/>
                <w:w w:val="100"/>
                <w:position w:val="0"/>
                <w:sz w:val="20"/>
                <w:szCs w:val="20"/>
              </w:rPr>
            </w:pPr>
            <w:r>
              <w:rPr>
                <w:rFonts w:hint="eastAsia" w:ascii="宋体" w:hAnsi="宋体" w:eastAsia="宋体" w:cs="宋体"/>
                <w:b/>
                <w:bCs/>
                <w:spacing w:val="0"/>
                <w:w w:val="100"/>
                <w:position w:val="0"/>
                <w:sz w:val="20"/>
                <w:szCs w:val="20"/>
              </w:rPr>
              <w:t>备注：1.招标文件中所要求证件、证明等，投标文件中应附相应资料清晰的扫描件或复印件，由于模糊不清导致评委无法辨别的，后果由投标人自行承担。</w:t>
            </w:r>
          </w:p>
          <w:p w14:paraId="2045088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0"/>
                <w:szCs w:val="20"/>
              </w:rPr>
              <w:t>2.不在上述范围内且不具有实质性影响的内容，一般不作为否决投标的依据或理由。</w:t>
            </w:r>
          </w:p>
        </w:tc>
      </w:tr>
      <w:tr w14:paraId="6885A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3" w:hRule="atLeast"/>
          <w:jc w:val="center"/>
        </w:trPr>
        <w:tc>
          <w:tcPr>
            <w:tcW w:w="725" w:type="dxa"/>
            <w:shd w:val="clear" w:color="auto" w:fill="auto"/>
            <w:vAlign w:val="center"/>
          </w:tcPr>
          <w:p w14:paraId="18078F4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条款号</w:t>
            </w:r>
          </w:p>
        </w:tc>
        <w:tc>
          <w:tcPr>
            <w:tcW w:w="2553" w:type="dxa"/>
            <w:gridSpan w:val="2"/>
            <w:shd w:val="clear" w:color="auto" w:fill="auto"/>
            <w:vAlign w:val="center"/>
          </w:tcPr>
          <w:p w14:paraId="4FC49D9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条款内容</w:t>
            </w:r>
          </w:p>
        </w:tc>
        <w:tc>
          <w:tcPr>
            <w:tcW w:w="6662" w:type="dxa"/>
            <w:gridSpan w:val="4"/>
            <w:shd w:val="clear" w:color="auto" w:fill="auto"/>
            <w:vAlign w:val="center"/>
          </w:tcPr>
          <w:p w14:paraId="30E0903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编列内容</w:t>
            </w:r>
          </w:p>
        </w:tc>
      </w:tr>
      <w:tr w14:paraId="21B7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9" w:hRule="atLeast"/>
          <w:jc w:val="center"/>
        </w:trPr>
        <w:tc>
          <w:tcPr>
            <w:tcW w:w="725" w:type="dxa"/>
            <w:vMerge w:val="restart"/>
            <w:shd w:val="clear" w:color="auto" w:fill="auto"/>
            <w:vAlign w:val="center"/>
          </w:tcPr>
          <w:p w14:paraId="217CAF0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2.2.1</w:t>
            </w:r>
          </w:p>
          <w:p w14:paraId="6AD4853A">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2553" w:type="dxa"/>
            <w:gridSpan w:val="2"/>
            <w:vMerge w:val="restart"/>
            <w:shd w:val="clear" w:color="auto" w:fill="auto"/>
            <w:vAlign w:val="center"/>
          </w:tcPr>
          <w:p w14:paraId="5FC602C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分值构成</w:t>
            </w:r>
          </w:p>
          <w:p w14:paraId="4B48F17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（总分 100 分）</w:t>
            </w:r>
          </w:p>
        </w:tc>
        <w:tc>
          <w:tcPr>
            <w:tcW w:w="6662" w:type="dxa"/>
            <w:gridSpan w:val="4"/>
            <w:shd w:val="clear" w:color="auto" w:fill="auto"/>
            <w:vAlign w:val="center"/>
          </w:tcPr>
          <w:p w14:paraId="4117DF7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技术标：20分</w:t>
            </w:r>
          </w:p>
        </w:tc>
      </w:tr>
      <w:tr w14:paraId="06DC2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6" w:hRule="atLeast"/>
          <w:jc w:val="center"/>
        </w:trPr>
        <w:tc>
          <w:tcPr>
            <w:tcW w:w="725" w:type="dxa"/>
            <w:vMerge w:val="continue"/>
            <w:vAlign w:val="center"/>
          </w:tcPr>
          <w:p w14:paraId="01A63B8B">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2553" w:type="dxa"/>
            <w:gridSpan w:val="2"/>
            <w:vMerge w:val="continue"/>
            <w:vAlign w:val="center"/>
          </w:tcPr>
          <w:p w14:paraId="1B6005D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6662" w:type="dxa"/>
            <w:gridSpan w:val="4"/>
            <w:shd w:val="clear" w:color="auto" w:fill="auto"/>
            <w:vAlign w:val="center"/>
          </w:tcPr>
          <w:p w14:paraId="48966D6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商务标：50分</w:t>
            </w:r>
          </w:p>
        </w:tc>
      </w:tr>
      <w:tr w14:paraId="1435E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3" w:hRule="atLeast"/>
          <w:jc w:val="center"/>
        </w:trPr>
        <w:tc>
          <w:tcPr>
            <w:tcW w:w="725" w:type="dxa"/>
            <w:vMerge w:val="continue"/>
            <w:vAlign w:val="center"/>
          </w:tcPr>
          <w:p w14:paraId="4BB25E1E">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2553" w:type="dxa"/>
            <w:gridSpan w:val="2"/>
            <w:vMerge w:val="continue"/>
            <w:vAlign w:val="center"/>
          </w:tcPr>
          <w:p w14:paraId="33E851F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6662" w:type="dxa"/>
            <w:gridSpan w:val="4"/>
            <w:shd w:val="clear" w:color="auto" w:fill="auto"/>
            <w:vAlign w:val="center"/>
          </w:tcPr>
          <w:p w14:paraId="2A9C080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综合标：30分（企业信用、拟派项目经理信用，对应项分值暂按满分计入）。</w:t>
            </w:r>
          </w:p>
        </w:tc>
      </w:tr>
      <w:tr w14:paraId="24CB7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jc w:val="center"/>
        </w:trPr>
        <w:tc>
          <w:tcPr>
            <w:tcW w:w="725" w:type="dxa"/>
            <w:vMerge w:val="restart"/>
            <w:shd w:val="clear" w:color="auto" w:fill="auto"/>
            <w:vAlign w:val="center"/>
          </w:tcPr>
          <w:p w14:paraId="111061E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2.2.2</w:t>
            </w:r>
          </w:p>
          <w:p w14:paraId="37C46AD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(1)</w:t>
            </w:r>
          </w:p>
        </w:tc>
        <w:tc>
          <w:tcPr>
            <w:tcW w:w="991" w:type="dxa"/>
            <w:vMerge w:val="restart"/>
            <w:shd w:val="clear" w:color="auto" w:fill="auto"/>
            <w:vAlign w:val="center"/>
          </w:tcPr>
          <w:p w14:paraId="0551CE3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p w14:paraId="20CED7B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技术标</w:t>
            </w:r>
          </w:p>
          <w:p w14:paraId="63D615B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（总分 20分）</w:t>
            </w:r>
          </w:p>
        </w:tc>
        <w:tc>
          <w:tcPr>
            <w:tcW w:w="1562" w:type="dxa"/>
            <w:shd w:val="clear" w:color="auto" w:fill="auto"/>
            <w:vAlign w:val="center"/>
          </w:tcPr>
          <w:p w14:paraId="3BF4D9E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评分因素</w:t>
            </w:r>
          </w:p>
        </w:tc>
        <w:tc>
          <w:tcPr>
            <w:tcW w:w="6662" w:type="dxa"/>
            <w:gridSpan w:val="4"/>
            <w:shd w:val="clear" w:color="auto" w:fill="auto"/>
            <w:vAlign w:val="center"/>
          </w:tcPr>
          <w:p w14:paraId="26515B9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参考评分标准</w:t>
            </w:r>
          </w:p>
        </w:tc>
      </w:tr>
      <w:tr w14:paraId="5BDF0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25" w:type="dxa"/>
            <w:vMerge w:val="continue"/>
            <w:vAlign w:val="center"/>
          </w:tcPr>
          <w:p w14:paraId="0312B36E">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30564821">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3E9BF7E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主要施工方案与技术措施</w:t>
            </w:r>
          </w:p>
        </w:tc>
        <w:tc>
          <w:tcPr>
            <w:tcW w:w="900" w:type="dxa"/>
            <w:shd w:val="clear" w:color="auto" w:fill="auto"/>
            <w:vAlign w:val="center"/>
          </w:tcPr>
          <w:p w14:paraId="0C6D939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2</w:t>
            </w:r>
          </w:p>
        </w:tc>
        <w:tc>
          <w:tcPr>
            <w:tcW w:w="5762" w:type="dxa"/>
            <w:gridSpan w:val="3"/>
            <w:shd w:val="clear" w:color="auto" w:fill="auto"/>
            <w:vAlign w:val="center"/>
          </w:tcPr>
          <w:p w14:paraId="4D5D032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施工方案（含工程特点、施工重点与难点及绿色施工）总体安排合理，合理运用先进的施工工艺、施工机械；对施工难点有科学合理的建议。(0-2)</w:t>
            </w:r>
          </w:p>
        </w:tc>
      </w:tr>
      <w:tr w14:paraId="181AE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25" w:type="dxa"/>
            <w:vMerge w:val="continue"/>
            <w:vAlign w:val="center"/>
          </w:tcPr>
          <w:p w14:paraId="0050B786">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6091528F">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175D832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质量管理体系与措施</w:t>
            </w:r>
          </w:p>
        </w:tc>
        <w:tc>
          <w:tcPr>
            <w:tcW w:w="900" w:type="dxa"/>
            <w:shd w:val="clear" w:color="auto" w:fill="auto"/>
            <w:vAlign w:val="center"/>
          </w:tcPr>
          <w:p w14:paraId="281B08D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1.5</w:t>
            </w:r>
          </w:p>
        </w:tc>
        <w:tc>
          <w:tcPr>
            <w:tcW w:w="5762" w:type="dxa"/>
            <w:gridSpan w:val="3"/>
            <w:shd w:val="clear" w:color="auto" w:fill="auto"/>
            <w:vAlign w:val="center"/>
          </w:tcPr>
          <w:p w14:paraId="17BFCC2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组织机构形式合理，有完善的指挥系统、质量监控系统、联络协调系统，有健全的质量管理体系、相应的施工技术标准、施工质量检验制度和综合施工质量水平评定考核制度。施工措施符合国家及我省现行工程建设标准，满足通用规范、项目规范及质量验收规范的要求，质量保证措施内容完整、经济安全、合理先进、切实可行。(0-1.5)</w:t>
            </w:r>
          </w:p>
        </w:tc>
      </w:tr>
      <w:tr w14:paraId="22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0" w:hRule="atLeast"/>
          <w:jc w:val="center"/>
        </w:trPr>
        <w:tc>
          <w:tcPr>
            <w:tcW w:w="725" w:type="dxa"/>
            <w:vMerge w:val="continue"/>
            <w:vAlign w:val="center"/>
          </w:tcPr>
          <w:p w14:paraId="7DF53568">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5C5B997D">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66018A5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rightChars="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安全管理体系与措施</w:t>
            </w:r>
          </w:p>
        </w:tc>
        <w:tc>
          <w:tcPr>
            <w:tcW w:w="900" w:type="dxa"/>
            <w:shd w:val="clear" w:color="auto" w:fill="auto"/>
            <w:vAlign w:val="center"/>
          </w:tcPr>
          <w:p w14:paraId="0268707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1.5</w:t>
            </w:r>
          </w:p>
        </w:tc>
        <w:tc>
          <w:tcPr>
            <w:tcW w:w="5762" w:type="dxa"/>
            <w:gridSpan w:val="3"/>
            <w:shd w:val="clear" w:color="auto" w:fill="auto"/>
            <w:vAlign w:val="center"/>
          </w:tcPr>
          <w:p w14:paraId="578A63D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1.施工安全生产保障体系健全，安全管理制度完善，安全管理目标具体，全员安全责任制明确，现场安全管理组织机构、人员配备满足国家规定要求。（0-0.5）</w:t>
            </w:r>
          </w:p>
          <w:p w14:paraId="280AD94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2.安全技术方案根据工程特点、周边环境和施工工艺，制定措施科学合理、可行。（0-0.5）</w:t>
            </w:r>
          </w:p>
          <w:p w14:paraId="45046D8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3.现场重大危险源辨识全面，有项目危险性较大的分部分项工程清单并明确有相应的安全管理措施。（0-0.5）</w:t>
            </w:r>
          </w:p>
        </w:tc>
      </w:tr>
      <w:tr w14:paraId="6713B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25" w:type="dxa"/>
            <w:vMerge w:val="continue"/>
            <w:vAlign w:val="center"/>
          </w:tcPr>
          <w:p w14:paraId="19428D44">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4431D504">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52FA7C9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文明施工、环境保护管理体系及施工现场扬尘治理措施</w:t>
            </w:r>
          </w:p>
        </w:tc>
        <w:tc>
          <w:tcPr>
            <w:tcW w:w="900" w:type="dxa"/>
            <w:shd w:val="clear" w:color="auto" w:fill="auto"/>
            <w:vAlign w:val="center"/>
          </w:tcPr>
          <w:p w14:paraId="535A86B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1</w:t>
            </w:r>
          </w:p>
        </w:tc>
        <w:tc>
          <w:tcPr>
            <w:tcW w:w="5762" w:type="dxa"/>
            <w:gridSpan w:val="3"/>
            <w:shd w:val="clear" w:color="auto" w:fill="auto"/>
            <w:vAlign w:val="center"/>
          </w:tcPr>
          <w:p w14:paraId="5B20F55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创安全文明标准化工地目标明确，有针对项目实际情况，科学可行的创建计划和符合相关标准、规范、规程的创建保证措施和安全生产措施费投入使用计划，现场施工区、生活区、办公区等设置科学规范，符合有关文明施工、健康卫生的规定。有防治施工现场扬尘治理方案，措施符合河南省《城市房屋建筑和市政基础设施工程及道路扬尘污染防治标准》（DBJ41/174）的规定。（0 -1）</w:t>
            </w:r>
          </w:p>
        </w:tc>
      </w:tr>
      <w:tr w14:paraId="0102A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jc w:val="center"/>
        </w:trPr>
        <w:tc>
          <w:tcPr>
            <w:tcW w:w="725" w:type="dxa"/>
            <w:vMerge w:val="continue"/>
            <w:vAlign w:val="center"/>
          </w:tcPr>
          <w:p w14:paraId="6E47339C">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34D89128">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38B0A71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工期保证措施</w:t>
            </w:r>
          </w:p>
        </w:tc>
        <w:tc>
          <w:tcPr>
            <w:tcW w:w="900" w:type="dxa"/>
            <w:shd w:val="clear" w:color="auto" w:fill="auto"/>
            <w:vAlign w:val="center"/>
          </w:tcPr>
          <w:p w14:paraId="0054DEF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1</w:t>
            </w:r>
          </w:p>
        </w:tc>
        <w:tc>
          <w:tcPr>
            <w:tcW w:w="5762" w:type="dxa"/>
            <w:gridSpan w:val="3"/>
            <w:shd w:val="clear" w:color="auto" w:fill="auto"/>
            <w:vAlign w:val="center"/>
          </w:tcPr>
          <w:p w14:paraId="5E8B8D4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工期承诺满足招标文件要求，工期保证措施合理且有针对性，有具体的违约责任承诺。（0-1）</w:t>
            </w:r>
          </w:p>
        </w:tc>
      </w:tr>
      <w:tr w14:paraId="5FF64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25" w:type="dxa"/>
            <w:vMerge w:val="continue"/>
            <w:vAlign w:val="center"/>
          </w:tcPr>
          <w:p w14:paraId="586126E9">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3B4DFEE7">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75DF1DF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rightChars="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拟投入资源配备计划措施</w:t>
            </w:r>
          </w:p>
        </w:tc>
        <w:tc>
          <w:tcPr>
            <w:tcW w:w="900" w:type="dxa"/>
            <w:shd w:val="clear" w:color="auto" w:fill="auto"/>
            <w:vAlign w:val="center"/>
          </w:tcPr>
          <w:p w14:paraId="1DD1591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1.5</w:t>
            </w:r>
          </w:p>
        </w:tc>
        <w:tc>
          <w:tcPr>
            <w:tcW w:w="5762" w:type="dxa"/>
            <w:gridSpan w:val="3"/>
            <w:shd w:val="clear" w:color="auto" w:fill="auto"/>
            <w:vAlign w:val="center"/>
          </w:tcPr>
          <w:p w14:paraId="409E0FB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1.机械：投入计划与进度计划呼应，采用先进机械设备且配置合理，满足安全技术规范和施工进度需要；PC构件运输、安装设备满足施工要求；（0-0.5）</w:t>
            </w:r>
          </w:p>
          <w:p w14:paraId="49510ED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2.劳动力：投入计划与进度计划呼应，满足施工需要，调配投入计划合理、准确；（0-0.5）</w:t>
            </w:r>
          </w:p>
          <w:p w14:paraId="7886207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3.主要物资计划：主要物资（含PC构件的供应需求）投入计划与进度计划呼应，满足施工需要，调配投入计划合理、准确。（0-0.5）</w:t>
            </w:r>
          </w:p>
        </w:tc>
      </w:tr>
      <w:tr w14:paraId="50627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7" w:hRule="atLeast"/>
          <w:jc w:val="center"/>
        </w:trPr>
        <w:tc>
          <w:tcPr>
            <w:tcW w:w="725" w:type="dxa"/>
            <w:vMerge w:val="continue"/>
            <w:vAlign w:val="center"/>
          </w:tcPr>
          <w:p w14:paraId="58771E63">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40535B8B">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7D917CC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rightChars="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施工进度表与网络计划图</w:t>
            </w:r>
          </w:p>
        </w:tc>
        <w:tc>
          <w:tcPr>
            <w:tcW w:w="900" w:type="dxa"/>
            <w:shd w:val="clear" w:color="auto" w:fill="auto"/>
            <w:vAlign w:val="center"/>
          </w:tcPr>
          <w:p w14:paraId="1429B16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1</w:t>
            </w:r>
          </w:p>
        </w:tc>
        <w:tc>
          <w:tcPr>
            <w:tcW w:w="5762" w:type="dxa"/>
            <w:gridSpan w:val="3"/>
            <w:shd w:val="clear" w:color="auto" w:fill="auto"/>
            <w:vAlign w:val="center"/>
          </w:tcPr>
          <w:p w14:paraId="7833050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关键线路清晰、准确、完整，计划编制合理、可行，满足招标文件对工期的要求。（0-1）</w:t>
            </w:r>
          </w:p>
        </w:tc>
      </w:tr>
      <w:tr w14:paraId="40BD6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atLeast"/>
          <w:jc w:val="center"/>
        </w:trPr>
        <w:tc>
          <w:tcPr>
            <w:tcW w:w="725" w:type="dxa"/>
            <w:vMerge w:val="continue"/>
            <w:vAlign w:val="center"/>
          </w:tcPr>
          <w:p w14:paraId="517AAA4A">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05B1D752">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344499F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rightChars="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施工总平面图布置</w:t>
            </w:r>
          </w:p>
        </w:tc>
        <w:tc>
          <w:tcPr>
            <w:tcW w:w="900" w:type="dxa"/>
            <w:shd w:val="clear" w:color="auto" w:fill="auto"/>
            <w:vAlign w:val="center"/>
          </w:tcPr>
          <w:p w14:paraId="76B0F6D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1</w:t>
            </w:r>
          </w:p>
        </w:tc>
        <w:tc>
          <w:tcPr>
            <w:tcW w:w="5762" w:type="dxa"/>
            <w:gridSpan w:val="3"/>
            <w:shd w:val="clear" w:color="auto" w:fill="auto"/>
            <w:vAlign w:val="center"/>
          </w:tcPr>
          <w:p w14:paraId="6FDC904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总体布置有针对性、合理，能满足施工需要，符合安全、文明施工要求，材料堆放有序。（0-1）</w:t>
            </w:r>
          </w:p>
        </w:tc>
      </w:tr>
      <w:tr w14:paraId="1254E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25" w:type="dxa"/>
            <w:vMerge w:val="continue"/>
            <w:vAlign w:val="center"/>
          </w:tcPr>
          <w:p w14:paraId="6684FCB8">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24FDE912">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656D49D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rightChars="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建造方式的创新应用实施方案</w:t>
            </w:r>
          </w:p>
        </w:tc>
        <w:tc>
          <w:tcPr>
            <w:tcW w:w="900" w:type="dxa"/>
            <w:shd w:val="clear" w:color="auto" w:fill="auto"/>
            <w:vAlign w:val="center"/>
          </w:tcPr>
          <w:p w14:paraId="58D339EF">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p w14:paraId="0FC7421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4</w:t>
            </w:r>
          </w:p>
        </w:tc>
        <w:tc>
          <w:tcPr>
            <w:tcW w:w="5762" w:type="dxa"/>
            <w:gridSpan w:val="3"/>
            <w:shd w:val="clear" w:color="auto" w:fill="auto"/>
            <w:vAlign w:val="center"/>
          </w:tcPr>
          <w:p w14:paraId="315A580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1.智能建造、2.节能减排、3.绿色施工、4.装配式建筑等建造方式的创新应用实施方案符合工程情况，具有针对性、可行性、经济适用性；每一项（0-1）。</w:t>
            </w:r>
          </w:p>
        </w:tc>
      </w:tr>
      <w:tr w14:paraId="69BC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5" w:hRule="atLeast"/>
          <w:jc w:val="center"/>
        </w:trPr>
        <w:tc>
          <w:tcPr>
            <w:tcW w:w="725" w:type="dxa"/>
            <w:vMerge w:val="continue"/>
            <w:vAlign w:val="center"/>
          </w:tcPr>
          <w:p w14:paraId="0C3A940A">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0D715750">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Merge w:val="restart"/>
            <w:shd w:val="clear" w:color="auto" w:fill="auto"/>
            <w:vAlign w:val="center"/>
          </w:tcPr>
          <w:p w14:paraId="4FF5CA3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采用新工艺、新技术、新设备、新材料、BIM等的程度</w:t>
            </w:r>
          </w:p>
        </w:tc>
        <w:tc>
          <w:tcPr>
            <w:tcW w:w="900" w:type="dxa"/>
            <w:vMerge w:val="restart"/>
            <w:shd w:val="clear" w:color="auto" w:fill="auto"/>
            <w:vAlign w:val="center"/>
          </w:tcPr>
          <w:p w14:paraId="7ECBA5D9">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p w14:paraId="699D6639">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p w14:paraId="51CDCE9F">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p w14:paraId="15E92E5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3.5</w:t>
            </w:r>
          </w:p>
        </w:tc>
        <w:tc>
          <w:tcPr>
            <w:tcW w:w="5762" w:type="dxa"/>
            <w:gridSpan w:val="3"/>
            <w:shd w:val="clear" w:color="auto" w:fill="auto"/>
            <w:vAlign w:val="center"/>
          </w:tcPr>
          <w:p w14:paraId="03E08E5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采用 1.新工艺、2.新技术、3.新设备（含工器具、智能设备等）、4.新材料等满足实现设计要求，符合施工需要和相应技术标准等规定，经济适用；每一项（0-0.5）。</w:t>
            </w:r>
          </w:p>
        </w:tc>
      </w:tr>
      <w:tr w14:paraId="0189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25" w:type="dxa"/>
            <w:vMerge w:val="continue"/>
            <w:vAlign w:val="center"/>
          </w:tcPr>
          <w:p w14:paraId="72107C10">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62868897">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Merge w:val="continue"/>
            <w:vAlign w:val="center"/>
          </w:tcPr>
          <w:p w14:paraId="75CC17F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00" w:type="dxa"/>
            <w:vMerge w:val="continue"/>
            <w:vAlign w:val="center"/>
          </w:tcPr>
          <w:p w14:paraId="42B46EA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5762" w:type="dxa"/>
            <w:gridSpan w:val="3"/>
            <w:shd w:val="clear" w:color="auto" w:fill="auto"/>
            <w:vAlign w:val="center"/>
          </w:tcPr>
          <w:p w14:paraId="43FA387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应用BIM 技术优化施工工序、资源配置及数字化管理，措施得当，有效提高施工效率。（0-1.5）</w:t>
            </w:r>
          </w:p>
        </w:tc>
      </w:tr>
      <w:tr w14:paraId="53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25" w:type="dxa"/>
            <w:vMerge w:val="continue"/>
            <w:vAlign w:val="center"/>
          </w:tcPr>
          <w:p w14:paraId="5404E40E">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64EBF002">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78AA53A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施工现场实施信息化监控和数据处理</w:t>
            </w:r>
          </w:p>
        </w:tc>
        <w:tc>
          <w:tcPr>
            <w:tcW w:w="900" w:type="dxa"/>
            <w:shd w:val="clear" w:color="auto" w:fill="auto"/>
            <w:vAlign w:val="center"/>
          </w:tcPr>
          <w:p w14:paraId="619F038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1</w:t>
            </w:r>
          </w:p>
        </w:tc>
        <w:tc>
          <w:tcPr>
            <w:tcW w:w="5762" w:type="dxa"/>
            <w:gridSpan w:val="3"/>
            <w:shd w:val="clear" w:color="auto" w:fill="auto"/>
            <w:vAlign w:val="center"/>
          </w:tcPr>
          <w:p w14:paraId="7401643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施工现场实施信息化监控和数据处理系统布置合理，满足管理需要。（0-1）</w:t>
            </w:r>
          </w:p>
        </w:tc>
      </w:tr>
      <w:tr w14:paraId="75C63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25" w:type="dxa"/>
            <w:vMerge w:val="continue"/>
            <w:vAlign w:val="center"/>
          </w:tcPr>
          <w:p w14:paraId="69C38506">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16023F40">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4D57216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风险管理措施</w:t>
            </w:r>
          </w:p>
        </w:tc>
        <w:tc>
          <w:tcPr>
            <w:tcW w:w="900" w:type="dxa"/>
            <w:shd w:val="clear" w:color="auto" w:fill="auto"/>
            <w:vAlign w:val="center"/>
          </w:tcPr>
          <w:p w14:paraId="7B06F0EA">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p w14:paraId="01A799D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1</w:t>
            </w:r>
          </w:p>
        </w:tc>
        <w:tc>
          <w:tcPr>
            <w:tcW w:w="5762" w:type="dxa"/>
            <w:gridSpan w:val="3"/>
            <w:shd w:val="clear" w:color="auto" w:fill="auto"/>
            <w:vAlign w:val="center"/>
          </w:tcPr>
          <w:p w14:paraId="5F0D695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风险防控管理措施齐全，风险预控符合规范要求，风险控制要点定位准确，各阶段风险控制及应急措施得力。（0-1）</w:t>
            </w:r>
          </w:p>
          <w:p w14:paraId="0DCBA9A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1.各档次的标准设定如下：</w:t>
            </w:r>
          </w:p>
          <w:p w14:paraId="09C6ACA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优：内容完整且详实，方案科学、合理、安全，考虑周全，措施到位，针对性强，完全能够满足招标工程的施工需要。计分范围为分值范围的80%-100%良：内容完整，方案基本科学、合理、安全，考虑基本周全，措施基本到位，针对性较强，可以满足招标工程的施工需要，但有个别细节需要进一步完善或提高。计分范围为分值范围的60%-80%</w:t>
            </w:r>
          </w:p>
          <w:p w14:paraId="04B54E0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般：内容基本完整，方案在科学、合理、安全性方面一般，考虑尚欠周全，措施不够到位，针对性不强，虽然能够基本满足招标工程的施工需要，但有很多方面需要进一步完善甚至重新考虑。计分范围为分值范围的40%-60%差：内容不完整，方案在科学、合理、安全性方面差，考虑非常不周，措施基本不到位，没有针对性，不能满足招标工程的施工需要。计分范围为分值范围的20%-40%</w:t>
            </w:r>
          </w:p>
          <w:p w14:paraId="7C2DC3F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2.各分项内容如缺项，相应项目得分为0。</w:t>
            </w:r>
          </w:p>
        </w:tc>
      </w:tr>
      <w:tr w14:paraId="17C5A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25" w:type="dxa"/>
            <w:shd w:val="clear" w:color="auto" w:fill="auto"/>
            <w:vAlign w:val="center"/>
          </w:tcPr>
          <w:p w14:paraId="081DD84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2.2.2</w:t>
            </w:r>
          </w:p>
          <w:p w14:paraId="4B347D9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(2)</w:t>
            </w:r>
          </w:p>
        </w:tc>
        <w:tc>
          <w:tcPr>
            <w:tcW w:w="991" w:type="dxa"/>
            <w:shd w:val="clear" w:color="auto" w:fill="auto"/>
            <w:vAlign w:val="center"/>
          </w:tcPr>
          <w:p w14:paraId="65E36C3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商务标</w:t>
            </w:r>
          </w:p>
          <w:p w14:paraId="4E11ACB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（总分 50分）</w:t>
            </w:r>
          </w:p>
        </w:tc>
        <w:tc>
          <w:tcPr>
            <w:tcW w:w="1562" w:type="dxa"/>
            <w:shd w:val="clear" w:color="auto" w:fill="auto"/>
            <w:vAlign w:val="center"/>
          </w:tcPr>
          <w:p w14:paraId="069C522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w:t>
            </w:r>
          </w:p>
          <w:p w14:paraId="45D9417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lang w:val="en-US" w:eastAsia="en-US"/>
              </w:rPr>
            </w:pPr>
            <w:r>
              <w:rPr>
                <w:rFonts w:hint="eastAsia" w:ascii="宋体" w:hAnsi="宋体" w:eastAsia="宋体" w:cs="宋体"/>
                <w:spacing w:val="0"/>
                <w:w w:val="100"/>
                <w:position w:val="0"/>
                <w:sz w:val="24"/>
                <w:szCs w:val="24"/>
              </w:rPr>
              <w:t>（满分50 分）</w:t>
            </w:r>
          </w:p>
        </w:tc>
        <w:tc>
          <w:tcPr>
            <w:tcW w:w="6662" w:type="dxa"/>
            <w:gridSpan w:val="4"/>
            <w:shd w:val="clear" w:color="auto" w:fill="auto"/>
            <w:vAlign w:val="center"/>
          </w:tcPr>
          <w:p w14:paraId="4B8B507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1.本项目设招标控制价，高于招标控制价的投标报价按无效标处理。</w:t>
            </w:r>
          </w:p>
          <w:p w14:paraId="7C82C0A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2.评标基准值C计算方法:C=60%A+40%B（A：招标控制价；B：参与评标基准值计算的投标报价的算术平均值。）</w:t>
            </w:r>
          </w:p>
          <w:p w14:paraId="4612621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参与评标基准值计算的投标报价是指在招标控制价的95%（含）-100%（含）范围内的报价；若投标人的投标报价低于招标控制价的95%（不含95%）,不参与B值的计算，但参与投标报价的合理性评审；当参与评标基准值计算的投标报价多于10家时（不含10家），去掉一个最高和一个最低投标报价后的算术平均值为B值</w:t>
            </w:r>
            <w:r>
              <w:rPr>
                <w:rFonts w:hint="eastAsia" w:ascii="宋体" w:hAnsi="宋体" w:eastAsia="宋体" w:cs="宋体"/>
                <w:color w:val="0000FF"/>
                <w:spacing w:val="0"/>
                <w:w w:val="100"/>
                <w:position w:val="0"/>
                <w:sz w:val="24"/>
                <w:szCs w:val="24"/>
              </w:rPr>
              <w:t>；</w:t>
            </w:r>
          </w:p>
          <w:p w14:paraId="0FFC667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当所有投标人的投标报价均低于招标控制价的95%（不含 95%）时,评标基准值 C==招标控制价×95%。</w:t>
            </w:r>
          </w:p>
          <w:p w14:paraId="0065440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（1）当投标报价=C 时，得满分50分。</w:t>
            </w:r>
          </w:p>
          <w:p w14:paraId="3193AD0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（2）当投标报价＞C或投标报价＜C时，投标报价与C相比，每高1%或每低1%在满分的基础上扣1分，此项得分扣完为止。</w:t>
            </w:r>
          </w:p>
          <w:p w14:paraId="3862133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both"/>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b/>
                <w:bCs/>
                <w:spacing w:val="0"/>
                <w:w w:val="100"/>
                <w:position w:val="0"/>
                <w:sz w:val="24"/>
                <w:szCs w:val="24"/>
              </w:rPr>
              <w:t>注：不足</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b/>
                <w:bCs/>
                <w:spacing w:val="0"/>
                <w:w w:val="100"/>
                <w:position w:val="0"/>
                <w:sz w:val="24"/>
                <w:szCs w:val="24"/>
                <w:u w:val="single" w:color="auto"/>
              </w:rPr>
              <w:t>1%</w:t>
            </w:r>
            <w:r>
              <w:rPr>
                <w:rFonts w:hint="eastAsia" w:cs="宋体"/>
                <w:b/>
                <w:bCs/>
                <w:spacing w:val="0"/>
                <w:w w:val="100"/>
                <w:position w:val="0"/>
                <w:sz w:val="24"/>
                <w:szCs w:val="24"/>
                <w:u w:val="single" w:color="auto"/>
                <w:lang w:val="en-US" w:eastAsia="zh-CN"/>
              </w:rPr>
              <w:t xml:space="preserve"> </w:t>
            </w:r>
            <w:r>
              <w:rPr>
                <w:rFonts w:hint="eastAsia" w:ascii="宋体" w:hAnsi="宋体" w:eastAsia="宋体" w:cs="宋体"/>
                <w:b/>
                <w:bCs/>
                <w:spacing w:val="0"/>
                <w:w w:val="100"/>
                <w:position w:val="0"/>
                <w:sz w:val="24"/>
                <w:szCs w:val="24"/>
              </w:rPr>
              <w:t>的按比例扣分。</w:t>
            </w:r>
          </w:p>
        </w:tc>
      </w:tr>
      <w:tr w14:paraId="47B53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725" w:type="dxa"/>
            <w:vMerge w:val="restart"/>
            <w:vAlign w:val="center"/>
          </w:tcPr>
          <w:p w14:paraId="077A06B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2.2.2</w:t>
            </w:r>
          </w:p>
          <w:p w14:paraId="6963869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(3)</w:t>
            </w:r>
          </w:p>
        </w:tc>
        <w:tc>
          <w:tcPr>
            <w:tcW w:w="991" w:type="dxa"/>
            <w:vMerge w:val="restart"/>
            <w:vAlign w:val="center"/>
          </w:tcPr>
          <w:p w14:paraId="6A76A05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综合标</w:t>
            </w:r>
          </w:p>
          <w:p w14:paraId="2C1173B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rightChars="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（总分 30分）</w:t>
            </w:r>
          </w:p>
        </w:tc>
        <w:tc>
          <w:tcPr>
            <w:tcW w:w="1562" w:type="dxa"/>
            <w:shd w:val="clear" w:color="auto" w:fill="auto"/>
            <w:vAlign w:val="center"/>
          </w:tcPr>
          <w:p w14:paraId="0DDA3FF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项目</w:t>
            </w:r>
          </w:p>
        </w:tc>
        <w:tc>
          <w:tcPr>
            <w:tcW w:w="900" w:type="dxa"/>
            <w:shd w:val="clear" w:color="auto" w:fill="auto"/>
            <w:vAlign w:val="center"/>
          </w:tcPr>
          <w:p w14:paraId="0EE2945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评审标准</w:t>
            </w:r>
          </w:p>
        </w:tc>
        <w:tc>
          <w:tcPr>
            <w:tcW w:w="4167" w:type="dxa"/>
            <w:gridSpan w:val="2"/>
            <w:shd w:val="clear" w:color="auto" w:fill="auto"/>
            <w:vAlign w:val="center"/>
          </w:tcPr>
          <w:p w14:paraId="5008A06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评审计分</w:t>
            </w:r>
          </w:p>
        </w:tc>
        <w:tc>
          <w:tcPr>
            <w:tcW w:w="1595" w:type="dxa"/>
            <w:shd w:val="clear" w:color="auto" w:fill="auto"/>
            <w:vAlign w:val="center"/>
          </w:tcPr>
          <w:p w14:paraId="63A8289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r>
      <w:tr w14:paraId="1CDBC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25" w:type="dxa"/>
            <w:vMerge w:val="continue"/>
            <w:vAlign w:val="center"/>
          </w:tcPr>
          <w:p w14:paraId="565DFE2C">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77D37061">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7B61636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zh-CN" w:bidi="ar-SA"/>
              </w:rPr>
            </w:pPr>
            <w:r>
              <w:rPr>
                <w:rFonts w:hint="eastAsia" w:ascii="宋体" w:hAnsi="宋体" w:eastAsia="宋体" w:cs="宋体"/>
                <w:spacing w:val="0"/>
                <w:w w:val="100"/>
                <w:position w:val="0"/>
                <w:sz w:val="24"/>
                <w:szCs w:val="24"/>
                <w:lang w:val="en-US" w:eastAsia="zh-CN"/>
              </w:rPr>
              <w:t>企业业绩</w:t>
            </w:r>
          </w:p>
        </w:tc>
        <w:tc>
          <w:tcPr>
            <w:tcW w:w="5067" w:type="dxa"/>
            <w:gridSpan w:val="3"/>
            <w:shd w:val="clear" w:color="auto" w:fill="auto"/>
            <w:vAlign w:val="center"/>
          </w:tcPr>
          <w:p w14:paraId="651F826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color w:val="auto"/>
                <w:spacing w:val="0"/>
                <w:w w:val="100"/>
                <w:position w:val="0"/>
                <w:sz w:val="24"/>
                <w:szCs w:val="24"/>
              </w:rPr>
              <w:t>投标企业自202</w:t>
            </w:r>
            <w:r>
              <w:rPr>
                <w:rFonts w:hint="eastAsia" w:ascii="宋体" w:hAnsi="宋体" w:eastAsia="宋体" w:cs="宋体"/>
                <w:color w:val="auto"/>
                <w:spacing w:val="0"/>
                <w:w w:val="100"/>
                <w:position w:val="0"/>
                <w:sz w:val="24"/>
                <w:szCs w:val="24"/>
                <w:lang w:val="en-US" w:eastAsia="zh-CN"/>
              </w:rPr>
              <w:t>3</w:t>
            </w:r>
            <w:r>
              <w:rPr>
                <w:rFonts w:hint="eastAsia" w:ascii="宋体" w:hAnsi="宋体" w:eastAsia="宋体" w:cs="宋体"/>
                <w:color w:val="auto"/>
                <w:spacing w:val="0"/>
                <w:w w:val="100"/>
                <w:position w:val="0"/>
                <w:sz w:val="24"/>
                <w:szCs w:val="24"/>
              </w:rPr>
              <w:t>年1月1日以来承担过的类似工程的业绩，提供一份得2分，最多2分，没有提供得0分。（提供施工合同</w:t>
            </w:r>
            <w:r>
              <w:rPr>
                <w:rFonts w:hint="eastAsia" w:ascii="宋体" w:hAnsi="宋体" w:eastAsia="宋体" w:cs="宋体"/>
                <w:color w:val="auto"/>
                <w:spacing w:val="0"/>
                <w:w w:val="100"/>
                <w:position w:val="0"/>
                <w:sz w:val="24"/>
                <w:szCs w:val="24"/>
                <w:lang w:val="en-US" w:eastAsia="zh-CN"/>
              </w:rPr>
              <w:t>和</w:t>
            </w:r>
            <w:r>
              <w:rPr>
                <w:rFonts w:hint="eastAsia" w:ascii="宋体" w:hAnsi="宋体" w:eastAsia="宋体" w:cs="宋体"/>
                <w:color w:val="auto"/>
                <w:spacing w:val="0"/>
                <w:w w:val="100"/>
                <w:position w:val="0"/>
                <w:sz w:val="24"/>
                <w:szCs w:val="24"/>
              </w:rPr>
              <w:t>中标通知书。）</w:t>
            </w:r>
          </w:p>
        </w:tc>
        <w:tc>
          <w:tcPr>
            <w:tcW w:w="1595" w:type="dxa"/>
            <w:shd w:val="clear" w:color="auto" w:fill="auto"/>
            <w:vAlign w:val="center"/>
          </w:tcPr>
          <w:p w14:paraId="5311C55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0≤得分≤2分</w:t>
            </w:r>
          </w:p>
        </w:tc>
      </w:tr>
      <w:tr w14:paraId="0EBE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725" w:type="dxa"/>
            <w:vMerge w:val="continue"/>
            <w:vAlign w:val="center"/>
          </w:tcPr>
          <w:p w14:paraId="1C58C076">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338EB61B">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Merge w:val="restart"/>
            <w:shd w:val="clear" w:color="auto" w:fill="auto"/>
            <w:vAlign w:val="center"/>
          </w:tcPr>
          <w:p w14:paraId="4146D20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企业既往项目人员在岗情况</w:t>
            </w:r>
          </w:p>
        </w:tc>
        <w:tc>
          <w:tcPr>
            <w:tcW w:w="2108" w:type="dxa"/>
            <w:gridSpan w:val="2"/>
            <w:vMerge w:val="restart"/>
            <w:shd w:val="clear" w:color="auto" w:fill="auto"/>
            <w:vAlign w:val="center"/>
          </w:tcPr>
          <w:p w14:paraId="0440943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企业项目经理实名制平均考勤率</w:t>
            </w:r>
          </w:p>
        </w:tc>
        <w:tc>
          <w:tcPr>
            <w:tcW w:w="2959" w:type="dxa"/>
            <w:shd w:val="clear" w:color="auto" w:fill="auto"/>
            <w:vAlign w:val="center"/>
          </w:tcPr>
          <w:p w14:paraId="0CBEBA9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平均考勤率≥80%</w:t>
            </w:r>
          </w:p>
        </w:tc>
        <w:tc>
          <w:tcPr>
            <w:tcW w:w="1595" w:type="dxa"/>
            <w:shd w:val="clear" w:color="auto" w:fill="auto"/>
            <w:vAlign w:val="center"/>
          </w:tcPr>
          <w:p w14:paraId="13BE504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4分</w:t>
            </w:r>
          </w:p>
        </w:tc>
      </w:tr>
      <w:tr w14:paraId="4B7FE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jc w:val="center"/>
        </w:trPr>
        <w:tc>
          <w:tcPr>
            <w:tcW w:w="725" w:type="dxa"/>
            <w:vMerge w:val="continue"/>
            <w:vAlign w:val="center"/>
          </w:tcPr>
          <w:p w14:paraId="13391D70">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692EA959">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Merge w:val="continue"/>
            <w:shd w:val="clear" w:color="auto" w:fill="auto"/>
            <w:vAlign w:val="center"/>
          </w:tcPr>
          <w:p w14:paraId="1006FE8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2108" w:type="dxa"/>
            <w:gridSpan w:val="2"/>
            <w:vMerge w:val="continue"/>
            <w:shd w:val="clear" w:color="auto" w:fill="auto"/>
            <w:vAlign w:val="center"/>
          </w:tcPr>
          <w:p w14:paraId="4722A61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0" w:firstLineChars="0"/>
              <w:jc w:val="center"/>
              <w:textAlignment w:val="baseline"/>
              <w:rPr>
                <w:rFonts w:hint="eastAsia" w:ascii="宋体" w:hAnsi="宋体" w:eastAsia="宋体" w:cs="宋体"/>
                <w:spacing w:val="0"/>
                <w:w w:val="100"/>
                <w:position w:val="0"/>
                <w:sz w:val="24"/>
                <w:szCs w:val="24"/>
              </w:rPr>
            </w:pPr>
          </w:p>
        </w:tc>
        <w:tc>
          <w:tcPr>
            <w:tcW w:w="2959" w:type="dxa"/>
            <w:shd w:val="clear" w:color="auto" w:fill="auto"/>
            <w:vAlign w:val="center"/>
          </w:tcPr>
          <w:p w14:paraId="6193B16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80%＞平均考勤率≥30%</w:t>
            </w:r>
          </w:p>
        </w:tc>
        <w:tc>
          <w:tcPr>
            <w:tcW w:w="1595" w:type="dxa"/>
            <w:shd w:val="clear" w:color="auto" w:fill="auto"/>
            <w:vAlign w:val="center"/>
          </w:tcPr>
          <w:p w14:paraId="254689F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8分×（平均考勤率-30%）</w:t>
            </w:r>
          </w:p>
        </w:tc>
      </w:tr>
      <w:tr w14:paraId="4B42E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3" w:hRule="atLeast"/>
          <w:jc w:val="center"/>
        </w:trPr>
        <w:tc>
          <w:tcPr>
            <w:tcW w:w="725" w:type="dxa"/>
            <w:vMerge w:val="continue"/>
            <w:vAlign w:val="center"/>
          </w:tcPr>
          <w:p w14:paraId="266A8AFF">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18E79758">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Merge w:val="continue"/>
            <w:shd w:val="clear" w:color="auto" w:fill="auto"/>
            <w:vAlign w:val="center"/>
          </w:tcPr>
          <w:p w14:paraId="0E76040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2108" w:type="dxa"/>
            <w:gridSpan w:val="2"/>
            <w:vMerge w:val="continue"/>
            <w:shd w:val="clear" w:color="auto" w:fill="auto"/>
            <w:vAlign w:val="center"/>
          </w:tcPr>
          <w:p w14:paraId="457E54C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0" w:firstLineChars="0"/>
              <w:jc w:val="center"/>
              <w:textAlignment w:val="baseline"/>
              <w:rPr>
                <w:rFonts w:hint="eastAsia" w:ascii="宋体" w:hAnsi="宋体" w:eastAsia="宋体" w:cs="宋体"/>
                <w:spacing w:val="0"/>
                <w:w w:val="100"/>
                <w:position w:val="0"/>
                <w:sz w:val="24"/>
                <w:szCs w:val="24"/>
              </w:rPr>
            </w:pPr>
          </w:p>
        </w:tc>
        <w:tc>
          <w:tcPr>
            <w:tcW w:w="2959" w:type="dxa"/>
            <w:shd w:val="clear" w:color="auto" w:fill="auto"/>
            <w:vAlign w:val="center"/>
          </w:tcPr>
          <w:p w14:paraId="2208E3C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平均考勤率＜30%</w:t>
            </w:r>
          </w:p>
        </w:tc>
        <w:tc>
          <w:tcPr>
            <w:tcW w:w="1595" w:type="dxa"/>
            <w:shd w:val="clear" w:color="auto" w:fill="auto"/>
            <w:vAlign w:val="center"/>
          </w:tcPr>
          <w:p w14:paraId="1D4E291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0分</w:t>
            </w:r>
          </w:p>
        </w:tc>
      </w:tr>
      <w:tr w14:paraId="4EF6B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jc w:val="center"/>
        </w:trPr>
        <w:tc>
          <w:tcPr>
            <w:tcW w:w="725" w:type="dxa"/>
            <w:vMerge w:val="continue"/>
            <w:vAlign w:val="center"/>
          </w:tcPr>
          <w:p w14:paraId="77480C75">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32CB746B">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Merge w:val="continue"/>
            <w:shd w:val="clear" w:color="auto" w:fill="auto"/>
            <w:vAlign w:val="center"/>
          </w:tcPr>
          <w:p w14:paraId="6FE534F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2108" w:type="dxa"/>
            <w:gridSpan w:val="2"/>
            <w:vMerge w:val="restart"/>
            <w:shd w:val="clear" w:color="auto" w:fill="auto"/>
            <w:vAlign w:val="center"/>
          </w:tcPr>
          <w:p w14:paraId="4770458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企业项目建筑工人实名制平均考勤率</w:t>
            </w:r>
          </w:p>
        </w:tc>
        <w:tc>
          <w:tcPr>
            <w:tcW w:w="2959" w:type="dxa"/>
            <w:shd w:val="clear" w:color="auto" w:fill="auto"/>
            <w:vAlign w:val="center"/>
          </w:tcPr>
          <w:p w14:paraId="51C74B9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平均考勤率≥80%</w:t>
            </w:r>
          </w:p>
        </w:tc>
        <w:tc>
          <w:tcPr>
            <w:tcW w:w="1595" w:type="dxa"/>
            <w:shd w:val="clear" w:color="auto" w:fill="auto"/>
            <w:vAlign w:val="center"/>
          </w:tcPr>
          <w:p w14:paraId="7DEB562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4分</w:t>
            </w:r>
          </w:p>
        </w:tc>
      </w:tr>
      <w:tr w14:paraId="50A44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4" w:hRule="atLeast"/>
          <w:jc w:val="center"/>
        </w:trPr>
        <w:tc>
          <w:tcPr>
            <w:tcW w:w="725" w:type="dxa"/>
            <w:vMerge w:val="continue"/>
            <w:vAlign w:val="center"/>
          </w:tcPr>
          <w:p w14:paraId="604A4FCA">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02A72CF1">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Merge w:val="continue"/>
            <w:shd w:val="clear" w:color="auto" w:fill="auto"/>
            <w:vAlign w:val="center"/>
          </w:tcPr>
          <w:p w14:paraId="1434148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2108" w:type="dxa"/>
            <w:gridSpan w:val="2"/>
            <w:vMerge w:val="continue"/>
            <w:shd w:val="clear" w:color="auto" w:fill="auto"/>
            <w:vAlign w:val="center"/>
          </w:tcPr>
          <w:p w14:paraId="77B2738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0" w:firstLineChars="0"/>
              <w:jc w:val="center"/>
              <w:textAlignment w:val="baseline"/>
              <w:rPr>
                <w:rFonts w:hint="eastAsia" w:ascii="宋体" w:hAnsi="宋体" w:eastAsia="宋体" w:cs="宋体"/>
                <w:spacing w:val="0"/>
                <w:w w:val="100"/>
                <w:position w:val="0"/>
                <w:sz w:val="24"/>
                <w:szCs w:val="24"/>
              </w:rPr>
            </w:pPr>
          </w:p>
        </w:tc>
        <w:tc>
          <w:tcPr>
            <w:tcW w:w="2959" w:type="dxa"/>
            <w:shd w:val="clear" w:color="auto" w:fill="auto"/>
            <w:vAlign w:val="center"/>
          </w:tcPr>
          <w:p w14:paraId="7DB01DB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80%＞平均考勤率≥30%</w:t>
            </w:r>
          </w:p>
        </w:tc>
        <w:tc>
          <w:tcPr>
            <w:tcW w:w="1595" w:type="dxa"/>
            <w:shd w:val="clear" w:color="auto" w:fill="auto"/>
            <w:vAlign w:val="center"/>
          </w:tcPr>
          <w:p w14:paraId="57D66A3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8分×（平均考勤率-30%）</w:t>
            </w:r>
          </w:p>
        </w:tc>
      </w:tr>
      <w:tr w14:paraId="74D86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6" w:hRule="atLeast"/>
          <w:jc w:val="center"/>
        </w:trPr>
        <w:tc>
          <w:tcPr>
            <w:tcW w:w="725" w:type="dxa"/>
            <w:vMerge w:val="continue"/>
            <w:vAlign w:val="center"/>
          </w:tcPr>
          <w:p w14:paraId="4F765CC2">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vAlign w:val="center"/>
          </w:tcPr>
          <w:p w14:paraId="6D920BC4">
            <w:pPr>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1562" w:type="dxa"/>
            <w:vMerge w:val="continue"/>
            <w:shd w:val="clear" w:color="auto" w:fill="auto"/>
            <w:vAlign w:val="center"/>
          </w:tcPr>
          <w:p w14:paraId="5709ACC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p>
        </w:tc>
        <w:tc>
          <w:tcPr>
            <w:tcW w:w="2108" w:type="dxa"/>
            <w:gridSpan w:val="2"/>
            <w:vMerge w:val="continue"/>
            <w:shd w:val="clear" w:color="auto" w:fill="auto"/>
            <w:vAlign w:val="center"/>
          </w:tcPr>
          <w:p w14:paraId="3B4FBC4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0" w:firstLineChars="0"/>
              <w:jc w:val="center"/>
              <w:textAlignment w:val="baseline"/>
              <w:rPr>
                <w:rFonts w:hint="eastAsia" w:ascii="宋体" w:hAnsi="宋体" w:eastAsia="宋体" w:cs="宋体"/>
                <w:spacing w:val="0"/>
                <w:w w:val="100"/>
                <w:position w:val="0"/>
                <w:sz w:val="24"/>
                <w:szCs w:val="24"/>
              </w:rPr>
            </w:pPr>
          </w:p>
        </w:tc>
        <w:tc>
          <w:tcPr>
            <w:tcW w:w="2959" w:type="dxa"/>
            <w:shd w:val="clear" w:color="auto" w:fill="auto"/>
            <w:vAlign w:val="center"/>
          </w:tcPr>
          <w:p w14:paraId="7EE2826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平均考勤率＜30%</w:t>
            </w:r>
          </w:p>
        </w:tc>
        <w:tc>
          <w:tcPr>
            <w:tcW w:w="1595" w:type="dxa"/>
            <w:shd w:val="clear" w:color="auto" w:fill="auto"/>
            <w:vAlign w:val="center"/>
          </w:tcPr>
          <w:p w14:paraId="3BC6340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0分</w:t>
            </w:r>
          </w:p>
        </w:tc>
      </w:tr>
      <w:tr w14:paraId="0505E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25" w:type="dxa"/>
            <w:vMerge w:val="continue"/>
            <w:shd w:val="clear" w:color="auto" w:fill="auto"/>
            <w:vAlign w:val="center"/>
          </w:tcPr>
          <w:p w14:paraId="5E35C02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p>
        </w:tc>
        <w:tc>
          <w:tcPr>
            <w:tcW w:w="991" w:type="dxa"/>
            <w:vMerge w:val="continue"/>
            <w:shd w:val="clear" w:color="auto" w:fill="auto"/>
            <w:vAlign w:val="center"/>
          </w:tcPr>
          <w:p w14:paraId="04DDCD8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rightChars="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p>
        </w:tc>
        <w:tc>
          <w:tcPr>
            <w:tcW w:w="1562" w:type="dxa"/>
            <w:shd w:val="clear" w:color="auto" w:fill="auto"/>
            <w:vAlign w:val="center"/>
          </w:tcPr>
          <w:p w14:paraId="704FEF1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企业信用</w:t>
            </w:r>
          </w:p>
        </w:tc>
        <w:tc>
          <w:tcPr>
            <w:tcW w:w="5067" w:type="dxa"/>
            <w:gridSpan w:val="3"/>
            <w:shd w:val="clear" w:color="auto" w:fill="auto"/>
            <w:vAlign w:val="center"/>
          </w:tcPr>
          <w:p w14:paraId="78C8F1E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□不采用</w:t>
            </w:r>
          </w:p>
          <w:p w14:paraId="549D183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□采用</w:t>
            </w:r>
          </w:p>
          <w:p w14:paraId="5D4C8EF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方法一：有效投标人的市场企业信用评价分值为 Ln（n 为从 1 到 n 的自然数，示例：L1 、L2……Ln） ，其中最高值为LMAX ，投标人的企业信用得分 Li=15× Ln/LMAX</w:t>
            </w:r>
          </w:p>
          <w:p w14:paraId="2B5F73AE">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□不采用</w:t>
            </w:r>
          </w:p>
          <w:p w14:paraId="397773B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lang w:eastAsia="zh-CN"/>
              </w:rPr>
              <w:t>☑</w:t>
            </w:r>
            <w:r>
              <w:rPr>
                <w:rFonts w:hint="eastAsia" w:ascii="宋体" w:hAnsi="宋体" w:eastAsia="宋体" w:cs="宋体"/>
                <w:spacing w:val="0"/>
                <w:w w:val="100"/>
                <w:position w:val="0"/>
                <w:sz w:val="24"/>
                <w:szCs w:val="24"/>
              </w:rPr>
              <w:t>采用</w:t>
            </w:r>
          </w:p>
          <w:p w14:paraId="2F7B724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方法二：某有效投标人市场企业信用评价分为 Ln（n 为从1到n的自然数，示例：L1、L2……Ln），投标人的企业信用得分Li=6+（Ln-80）/10□不采用</w:t>
            </w:r>
          </w:p>
          <w:p w14:paraId="509BE5B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□采用</w:t>
            </w:r>
          </w:p>
          <w:p w14:paraId="7808D2F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方法三：某有效投标人市场企业信用评价分为 Ln（n为从1到n的自然数，示例：L1、L2……Ln），所有有效投标人Ln 的算术平均值作为基准值L0，投标人市场企业信用评价分偏差率为</w:t>
            </w:r>
          </w:p>
          <w:p w14:paraId="4174CAA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Lm=100×Ln/L0</w:t>
            </w:r>
          </w:p>
          <w:p w14:paraId="55D0E731">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Lm≥150%，Li＝15分</w:t>
            </w:r>
          </w:p>
          <w:p w14:paraId="5C4E31B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right="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120%≤Lm＜150%，Li＝12 分90%≤Lm＜120%，Li＝9分</w:t>
            </w:r>
          </w:p>
          <w:p w14:paraId="3B384E4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120" w:firstLineChars="5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60%≤Lm＜90%，Li＝6分Lm＜60%，Li＝3分</w:t>
            </w:r>
          </w:p>
        </w:tc>
        <w:tc>
          <w:tcPr>
            <w:tcW w:w="1595" w:type="dxa"/>
            <w:shd w:val="clear" w:color="auto" w:fill="auto"/>
            <w:vAlign w:val="center"/>
          </w:tcPr>
          <w:p w14:paraId="79EF16E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0" w:firstLineChars="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0-15分</w:t>
            </w:r>
          </w:p>
        </w:tc>
      </w:tr>
      <w:tr w14:paraId="638E0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jc w:val="center"/>
        </w:trPr>
        <w:tc>
          <w:tcPr>
            <w:tcW w:w="725" w:type="dxa"/>
            <w:vMerge w:val="continue"/>
            <w:shd w:val="clear" w:color="auto" w:fill="auto"/>
            <w:vAlign w:val="center"/>
          </w:tcPr>
          <w:p w14:paraId="65D4C4E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center"/>
              <w:textAlignment w:val="baseline"/>
              <w:rPr>
                <w:rFonts w:hint="eastAsia" w:ascii="宋体" w:hAnsi="宋体" w:eastAsia="宋体" w:cs="宋体"/>
                <w:spacing w:val="0"/>
                <w:w w:val="100"/>
                <w:position w:val="0"/>
                <w:sz w:val="24"/>
                <w:szCs w:val="24"/>
              </w:rPr>
            </w:pPr>
          </w:p>
        </w:tc>
        <w:tc>
          <w:tcPr>
            <w:tcW w:w="991" w:type="dxa"/>
            <w:vMerge w:val="continue"/>
            <w:shd w:val="clear" w:color="auto" w:fill="auto"/>
            <w:vAlign w:val="center"/>
          </w:tcPr>
          <w:p w14:paraId="4AFE94B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0" w:firstLineChars="0"/>
              <w:jc w:val="center"/>
              <w:textAlignment w:val="baseline"/>
              <w:rPr>
                <w:rFonts w:hint="eastAsia" w:ascii="宋体" w:hAnsi="宋体" w:eastAsia="宋体" w:cs="宋体"/>
                <w:spacing w:val="0"/>
                <w:w w:val="100"/>
                <w:position w:val="0"/>
                <w:sz w:val="24"/>
                <w:szCs w:val="24"/>
              </w:rPr>
            </w:pPr>
          </w:p>
        </w:tc>
        <w:tc>
          <w:tcPr>
            <w:tcW w:w="1562" w:type="dxa"/>
            <w:shd w:val="clear" w:color="auto" w:fill="auto"/>
            <w:vAlign w:val="center"/>
          </w:tcPr>
          <w:p w14:paraId="7048155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拟派项目经理信用</w:t>
            </w:r>
          </w:p>
        </w:tc>
        <w:tc>
          <w:tcPr>
            <w:tcW w:w="5067" w:type="dxa"/>
            <w:gridSpan w:val="3"/>
            <w:shd w:val="clear" w:color="auto" w:fill="auto"/>
            <w:vAlign w:val="center"/>
          </w:tcPr>
          <w:p w14:paraId="2915EA7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firstLine="120" w:firstLineChars="50"/>
              <w:jc w:val="left"/>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有效投标人的拟派项目经理市场个人信用评价分值为 Wn（n为从1到n的自然数，示例 W1、W2……Wn），其中最高值为WMAX，投标人拟派项目经理信用得分：Wi=5×Wn/WMAX</w:t>
            </w:r>
          </w:p>
        </w:tc>
        <w:tc>
          <w:tcPr>
            <w:tcW w:w="1595" w:type="dxa"/>
            <w:shd w:val="clear" w:color="auto" w:fill="auto"/>
            <w:vAlign w:val="center"/>
          </w:tcPr>
          <w:p w14:paraId="21B0982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firstLine="0" w:firstLineChars="0"/>
              <w:jc w:val="center"/>
              <w:textAlignment w:val="baseline"/>
              <w:rPr>
                <w:rFonts w:hint="eastAsia" w:ascii="宋体" w:hAnsi="宋体" w:eastAsia="宋体" w:cs="宋体"/>
                <w:snapToGrid w:val="0"/>
                <w:color w:val="000000"/>
                <w:spacing w:val="0"/>
                <w:w w:val="100"/>
                <w:kern w:val="0"/>
                <w:position w:val="0"/>
                <w:sz w:val="24"/>
                <w:szCs w:val="24"/>
                <w:lang w:val="en-US" w:eastAsia="en-US" w:bidi="ar-SA"/>
              </w:rPr>
            </w:pPr>
            <w:r>
              <w:rPr>
                <w:rFonts w:hint="eastAsia" w:ascii="宋体" w:hAnsi="宋体" w:eastAsia="宋体" w:cs="宋体"/>
                <w:spacing w:val="0"/>
                <w:w w:val="100"/>
                <w:position w:val="0"/>
                <w:sz w:val="24"/>
                <w:szCs w:val="24"/>
              </w:rPr>
              <w:t>0-5分</w:t>
            </w:r>
          </w:p>
        </w:tc>
      </w:tr>
    </w:tbl>
    <w:p w14:paraId="2042A7B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jc w:val="both"/>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注：依据河南省住房和城乡建设厅关于废止《河南省建筑市场信用管理实施办法暂行)》《河南省建筑市场主体信用评价办法(暂行)》的通知(豫建市【2025】137号)，鉴于《河南省建筑市场信用管理实施办法(暂行)》《河南省建筑市场主体信用评价办法(暂行)》(豫建行规(2021)2号)已废止，依法必须招投标的房屋建筑和市政基础设施工程，采用工程量清单计价方式进行施工招标时，企业信用、拟派项目经理信用分值，暂按满分计算。</w:t>
      </w:r>
      <w:r>
        <w:rPr>
          <w:rFonts w:hint="eastAsia" w:ascii="新宋体" w:hAnsi="新宋体" w:eastAsia="新宋体" w:cs="新宋体"/>
          <w:b/>
          <w:bCs/>
          <w:spacing w:val="0"/>
          <w:w w:val="100"/>
          <w:position w:val="0"/>
          <w:sz w:val="24"/>
          <w:szCs w:val="24"/>
        </w:rPr>
        <w:t>上</w:t>
      </w:r>
      <w:r>
        <w:rPr>
          <w:rFonts w:hint="eastAsia" w:ascii="新宋体" w:hAnsi="新宋体" w:eastAsia="新宋体" w:cs="新宋体"/>
          <w:spacing w:val="0"/>
          <w:w w:val="100"/>
          <w:position w:val="0"/>
          <w:sz w:val="24"/>
          <w:szCs w:val="24"/>
        </w:rPr>
        <w:t>表中“企业既往项目人员在岗情况”涉及的“平均考勤率”,在开标现场从河南省建筑市场监管公共服务平台(以下简称：平台)上提取</w:t>
      </w:r>
    </w:p>
    <w:p w14:paraId="62F3F66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jc w:val="both"/>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1.评标方法（综合评估法）</w:t>
      </w:r>
    </w:p>
    <w:p w14:paraId="20992ED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jc w:val="left"/>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本次评标采用综合评分法。评标委员会对满足招标文件实质性要求的投标文件，按照本章第2.2款规定的评分标准进行打分，并按得分由高到低顺序推荐中标候选人（中标候选人不排序），但投标报价低于其成本的除外。推荐中标候选人的人数见投标人须知前附表。综合评分相等时，以投标报价低的优先；投标报价也相等的，按照施工组织设计得分高的优先推荐，没有约定的，由评标委员会确定。</w:t>
      </w:r>
    </w:p>
    <w:p w14:paraId="266E3D4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jc w:val="left"/>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中标候选人推荐方法</w:t>
      </w:r>
    </w:p>
    <w:p w14:paraId="3B8B27B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jc w:val="left"/>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所有经评标委员会评审的有效投标人数量为N</w:t>
      </w:r>
    </w:p>
    <w:p w14:paraId="6FA7769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jc w:val="left"/>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1.2.1</w:t>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b/>
          <w:bCs/>
          <w:spacing w:val="0"/>
          <w:w w:val="100"/>
          <w:position w:val="0"/>
          <w:sz w:val="24"/>
          <w:szCs w:val="24"/>
        </w:rPr>
        <w:t>当N＜</w:t>
      </w:r>
      <w:r>
        <w:rPr>
          <w:rFonts w:hint="eastAsia" w:ascii="新宋体" w:hAnsi="新宋体" w:eastAsia="新宋体" w:cs="新宋体"/>
          <w:b/>
          <w:bCs/>
          <w:spacing w:val="0"/>
          <w:w w:val="100"/>
          <w:position w:val="0"/>
          <w:sz w:val="24"/>
          <w:szCs w:val="24"/>
          <w:lang w:val="en-US" w:eastAsia="zh-CN"/>
        </w:rPr>
        <w:t>3</w:t>
      </w:r>
      <w:r>
        <w:rPr>
          <w:rFonts w:hint="eastAsia" w:ascii="新宋体" w:hAnsi="新宋体" w:eastAsia="新宋体" w:cs="新宋体"/>
          <w:b/>
          <w:bCs/>
          <w:spacing w:val="0"/>
          <w:w w:val="100"/>
          <w:position w:val="0"/>
          <w:sz w:val="24"/>
          <w:szCs w:val="24"/>
        </w:rPr>
        <w:t>时，招标人应当重新招标；</w:t>
      </w:r>
    </w:p>
    <w:p w14:paraId="49C7ACF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jc w:val="left"/>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1.2.2</w:t>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b/>
          <w:bCs/>
          <w:spacing w:val="0"/>
          <w:w w:val="100"/>
          <w:position w:val="0"/>
          <w:sz w:val="24"/>
          <w:szCs w:val="24"/>
        </w:rPr>
        <w:t>当3≤N≤10时，全部推荐为中标候选人；</w:t>
      </w:r>
    </w:p>
    <w:p w14:paraId="645BAB3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1.2.3</w:t>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b/>
          <w:bCs/>
          <w:spacing w:val="0"/>
          <w:w w:val="100"/>
          <w:position w:val="0"/>
          <w:sz w:val="24"/>
          <w:szCs w:val="24"/>
        </w:rPr>
        <w:t>当N＞10时，按各有效投标人最终评标得分由高到低进行排序，选择排名前10</w:t>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b/>
          <w:bCs/>
          <w:spacing w:val="0"/>
          <w:w w:val="100"/>
          <w:position w:val="0"/>
          <w:sz w:val="24"/>
          <w:szCs w:val="24"/>
        </w:rPr>
        <w:t>家有效投标人为中标候选人。</w:t>
      </w:r>
    </w:p>
    <w:p w14:paraId="29BDBD2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注:择优原则为综合得分高的优先，综合得分相等时以报价低的优先。</w:t>
      </w:r>
    </w:p>
    <w:p w14:paraId="63BF0FE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2.评标标准</w:t>
      </w:r>
    </w:p>
    <w:p w14:paraId="48A8825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2.1</w:t>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b/>
          <w:bCs/>
          <w:spacing w:val="0"/>
          <w:w w:val="100"/>
          <w:position w:val="0"/>
          <w:sz w:val="24"/>
          <w:szCs w:val="24"/>
        </w:rPr>
        <w:t>初步评审标准</w:t>
      </w:r>
    </w:p>
    <w:p w14:paraId="58D19F0A">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2.1.1 形式评审标准：见评标办法前附表。</w:t>
      </w:r>
    </w:p>
    <w:p w14:paraId="6F28B3D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2.1.2 资格评审标准：见评标办法前附表。</w:t>
      </w:r>
    </w:p>
    <w:p w14:paraId="2D826CC1">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2.1.3 响应性评审标准：见评标办法前附表。</w:t>
      </w:r>
    </w:p>
    <w:p w14:paraId="2A2252F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2.2</w:t>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b/>
          <w:bCs/>
          <w:spacing w:val="0"/>
          <w:w w:val="100"/>
          <w:position w:val="0"/>
          <w:sz w:val="24"/>
          <w:szCs w:val="24"/>
        </w:rPr>
        <w:t>分值构成与评分标准</w:t>
      </w:r>
    </w:p>
    <w:p w14:paraId="4339BD6E">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2.2.1 分值构成</w:t>
      </w:r>
    </w:p>
    <w:p w14:paraId="5280A20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（1）技术标：见评标办法前附表</w:t>
      </w:r>
    </w:p>
    <w:p w14:paraId="5B4D1B5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（2）商务标：见评标办法前附表</w:t>
      </w:r>
    </w:p>
    <w:p w14:paraId="0E7B189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（3）综合标：见评标办法前附表</w:t>
      </w:r>
    </w:p>
    <w:p w14:paraId="715313D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2.2.2 评标基准值计算</w:t>
      </w:r>
    </w:p>
    <w:p w14:paraId="5A3153DE">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评标基准值计算方法：见评标办法前附表。</w:t>
      </w:r>
    </w:p>
    <w:p w14:paraId="4CC40890">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2.2.3 评分标准</w:t>
      </w:r>
    </w:p>
    <w:p w14:paraId="2E08773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（1）技术标：见评标办法前附表</w:t>
      </w:r>
    </w:p>
    <w:p w14:paraId="32C60783">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（2）商务标：见评标办法前附表</w:t>
      </w:r>
    </w:p>
    <w:p w14:paraId="0A6BBFA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（3）综合标：见评标办法前附表</w:t>
      </w:r>
    </w:p>
    <w:p w14:paraId="0822877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3.评标程序</w:t>
      </w:r>
    </w:p>
    <w:p w14:paraId="4BB7A161">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3.1</w:t>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b/>
          <w:bCs/>
          <w:spacing w:val="0"/>
          <w:w w:val="100"/>
          <w:position w:val="0"/>
          <w:sz w:val="24"/>
          <w:szCs w:val="24"/>
        </w:rPr>
        <w:t>初步评审</w:t>
      </w:r>
    </w:p>
    <w:p w14:paraId="1D1CEB81">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3.1.1 评标委员会依据本章第 2.1 款规定的标准对投标文件进行初步评审。有一项不符合评审标准的，作否决投标处理。</w:t>
      </w:r>
    </w:p>
    <w:p w14:paraId="2DDE22F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3.1.2 投标文件对招标文件的实质性要求和条件作出响应是指投标文件没有出现对招标人不利的工期、投标有效期、质量要求、技术标准和要求、招标范围的偏差。</w:t>
      </w:r>
    </w:p>
    <w:p w14:paraId="0BCFBD21">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3.1.3 投标人有以下情形之一的，其投标作否决投标处理：</w:t>
      </w:r>
    </w:p>
    <w:p w14:paraId="31793E2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（1）第二章“投标人须知 ”第 1.4.3 项规定的任何一种情形的；</w:t>
      </w:r>
    </w:p>
    <w:p w14:paraId="2718404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（2）串通投标或弄虚作假或有其他违法行为的；</w:t>
      </w:r>
    </w:p>
    <w:p w14:paraId="2710005C">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（3）不按评标委员会要求澄清、说明或补正的。</w:t>
      </w:r>
    </w:p>
    <w:p w14:paraId="3DBCE5C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3.1.4 投标报价有算术错误的，评标委员会按以下原则对投标报价进行修正，修正的价格经投标人书面确认后具有约束力。投标人不接受修正价格的，其投标作否决投标处理。</w:t>
      </w:r>
    </w:p>
    <w:p w14:paraId="1DAD2A7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（1）投标文件中的大写金额与小写金额不一致的，以大写金额为准；</w:t>
      </w:r>
    </w:p>
    <w:p w14:paraId="4469928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（2）总价金额与依据单价计算出的结果不一致的，以单价金额为准修正总价，但单价金额小数点有明显错误的除外。</w:t>
      </w:r>
    </w:p>
    <w:p w14:paraId="4CC8F798">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3.2</w:t>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b/>
          <w:bCs/>
          <w:spacing w:val="0"/>
          <w:w w:val="100"/>
          <w:position w:val="0"/>
          <w:sz w:val="24"/>
          <w:szCs w:val="24"/>
        </w:rPr>
        <w:t>详细评审</w:t>
      </w:r>
    </w:p>
    <w:p w14:paraId="10BDE29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3.2.1 评标委员会按本章第 2.2 款规定的量化因素和分值进行打分，并计算出综合评估得分。（1）按本章第 2.2.2（1）目规定的评审因素和分值对技术标计算出得分 A ；</w:t>
      </w:r>
    </w:p>
    <w:p w14:paraId="0C30DEC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（2）按本章第 2.2.2（2）目规定的评审因素和分值对商务标计算出得分B；</w:t>
      </w:r>
    </w:p>
    <w:p w14:paraId="723A425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（3）按本章第 2.2.2（3）目规定的评审因素和分值对综合标计算出得分C；</w:t>
      </w:r>
    </w:p>
    <w:p w14:paraId="3576FB81">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3.2.2 评标委员会严格按本办法对投标人的技术标、综合标和商务标评审汇总后，以全部评委所打分数的算术平均值即为该投标人的最终得分，计算过程及计算结果按四舍五入保留两位小数。</w:t>
      </w:r>
    </w:p>
    <w:p w14:paraId="706A359D">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3.2.3 投标人得分=A+B+C</w:t>
      </w:r>
    </w:p>
    <w:p w14:paraId="1D41D36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3.3</w:t>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b/>
          <w:bCs/>
          <w:spacing w:val="0"/>
          <w:w w:val="100"/>
          <w:position w:val="0"/>
          <w:sz w:val="24"/>
          <w:szCs w:val="24"/>
        </w:rPr>
        <w:t>投标文件的澄清和补正</w:t>
      </w:r>
    </w:p>
    <w:p w14:paraId="07C60D8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3.3.1 在评标过程中，评标委员会可以书面形式要求投标人对所提交投标文件中不明确的内容进行书面澄清或说明，或者对细微偏差进行补正。在评标结束前，投标人未对评委的质疑进行书面澄清或未按要求提供相关证明材料的，评标委员会有权进行相关处理。评标委员会不接受投标人主动提出的澄清、说明或补正。</w:t>
      </w:r>
    </w:p>
    <w:p w14:paraId="71BF1E04">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3.3.2 澄清、说明和补正不得改变投标文件的实质性内容（算术性错误修正的除外）。投标人的书面澄清、说明和补正属于投标文件的组成部分。</w:t>
      </w:r>
    </w:p>
    <w:p w14:paraId="5F4DD73F">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3.3.3 评标委员会对投标人提交的澄清、说明或补正有疑问的，可以要求投标人进一步澄清、说明或补正，直至满足评标委员会的要求。</w:t>
      </w:r>
    </w:p>
    <w:p w14:paraId="57541162">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2" w:firstLineChars="2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3.4</w:t>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b/>
          <w:bCs/>
          <w:spacing w:val="0"/>
          <w:w w:val="100"/>
          <w:position w:val="0"/>
          <w:sz w:val="24"/>
          <w:szCs w:val="24"/>
        </w:rPr>
        <w:t>评标结果</w:t>
      </w:r>
    </w:p>
    <w:p w14:paraId="3CB5822B">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3.5.1评标完成后，评标委员会应当出具书面评标报告，推荐中标候选人。</w:t>
      </w:r>
    </w:p>
    <w:p w14:paraId="5B92EDE6">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3.5.2评标委员会完成评标后，应当向招标人提交书面评标报告。</w:t>
      </w:r>
    </w:p>
    <w:p w14:paraId="2A035309">
      <w:pPr>
        <w:keepNext w:val="0"/>
        <w:keepLines w:val="0"/>
        <w:pageBreakBefore w:val="0"/>
        <w:widowControl w:val="0"/>
        <w:kinsoku/>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新宋体" w:hAnsi="新宋体" w:eastAsia="新宋体" w:cs="新宋体"/>
          <w:spacing w:val="0"/>
          <w:w w:val="100"/>
          <w:position w:val="0"/>
          <w:sz w:val="24"/>
          <w:szCs w:val="24"/>
        </w:rPr>
        <w:sectPr>
          <w:footerReference r:id="rId15" w:type="default"/>
          <w:pgSz w:w="11906" w:h="16839"/>
          <w:pgMar w:top="1440" w:right="1080" w:bottom="1440" w:left="1080" w:header="794" w:footer="794" w:gutter="0"/>
          <w:pgNumType w:fmt="decimal"/>
          <w:cols w:space="720" w:num="1"/>
        </w:sectPr>
      </w:pPr>
    </w:p>
    <w:p w14:paraId="7916BD2C">
      <w:pPr>
        <w:keepNext w:val="0"/>
        <w:keepLines w:val="0"/>
        <w:pageBreakBefore w:val="0"/>
        <w:widowControl w:val="0"/>
        <w:kinsoku/>
        <w:wordWrap/>
        <w:overflowPunct/>
        <w:topLinePunct w:val="0"/>
        <w:autoSpaceDE w:val="0"/>
        <w:autoSpaceDN w:val="0"/>
        <w:bidi w:val="0"/>
        <w:adjustRightInd w:val="0"/>
        <w:snapToGrid w:val="0"/>
        <w:spacing w:line="500" w:lineRule="exact"/>
        <w:ind w:left="16"/>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附件：废标条件</w:t>
      </w:r>
    </w:p>
    <w:p w14:paraId="7C73DDDA">
      <w:pPr>
        <w:keepNext w:val="0"/>
        <w:keepLines w:val="0"/>
        <w:pageBreakBefore w:val="0"/>
        <w:widowControl w:val="0"/>
        <w:kinsoku/>
        <w:wordWrap/>
        <w:overflowPunct/>
        <w:topLinePunct w:val="0"/>
        <w:autoSpaceDE w:val="0"/>
        <w:autoSpaceDN w:val="0"/>
        <w:bidi w:val="0"/>
        <w:adjustRightInd w:val="0"/>
        <w:snapToGrid w:val="0"/>
        <w:spacing w:line="500" w:lineRule="exact"/>
        <w:ind w:left="406"/>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投标人或其投标文件有下列情形之一的，其投标作废标处理：</w:t>
      </w:r>
    </w:p>
    <w:p w14:paraId="5484FE48">
      <w:pPr>
        <w:keepNext w:val="0"/>
        <w:keepLines w:val="0"/>
        <w:pageBreakBefore w:val="0"/>
        <w:widowControl w:val="0"/>
        <w:kinsoku/>
        <w:wordWrap/>
        <w:overflowPunct/>
        <w:topLinePunct w:val="0"/>
        <w:autoSpaceDE w:val="0"/>
        <w:autoSpaceDN w:val="0"/>
        <w:bidi w:val="0"/>
        <w:adjustRightInd w:val="0"/>
        <w:snapToGrid w:val="0"/>
        <w:spacing w:line="500" w:lineRule="exact"/>
        <w:ind w:left="418"/>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 有第二章“投标人须知 ”正文部分第 1.4.3 项规定的任何一种情形的；</w:t>
      </w:r>
    </w:p>
    <w:p w14:paraId="52904072">
      <w:pPr>
        <w:keepNext w:val="0"/>
        <w:keepLines w:val="0"/>
        <w:pageBreakBefore w:val="0"/>
        <w:widowControl w:val="0"/>
        <w:kinsoku/>
        <w:wordWrap/>
        <w:overflowPunct/>
        <w:topLinePunct w:val="0"/>
        <w:autoSpaceDE w:val="0"/>
        <w:autoSpaceDN w:val="0"/>
        <w:bidi w:val="0"/>
        <w:adjustRightInd w:val="0"/>
        <w:snapToGrid w:val="0"/>
        <w:spacing w:line="500" w:lineRule="exact"/>
        <w:ind w:left="418"/>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 有串通投标或弄虚作假（含不实承诺）或有其他违法行为的；</w:t>
      </w:r>
    </w:p>
    <w:p w14:paraId="123A8387">
      <w:pPr>
        <w:keepNext w:val="0"/>
        <w:keepLines w:val="0"/>
        <w:pageBreakBefore w:val="0"/>
        <w:widowControl w:val="0"/>
        <w:kinsoku/>
        <w:wordWrap/>
        <w:overflowPunct/>
        <w:topLinePunct w:val="0"/>
        <w:autoSpaceDE w:val="0"/>
        <w:autoSpaceDN w:val="0"/>
        <w:bidi w:val="0"/>
        <w:adjustRightInd w:val="0"/>
        <w:snapToGrid w:val="0"/>
        <w:spacing w:line="500" w:lineRule="exact"/>
        <w:ind w:left="418"/>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1.3 不按评标委员会要求澄清、说明、补正，或其澄清、说明、补正未被评标委员会接受的；</w:t>
      </w:r>
    </w:p>
    <w:p w14:paraId="1F1962C7">
      <w:pPr>
        <w:keepNext w:val="0"/>
        <w:keepLines w:val="0"/>
        <w:pageBreakBefore w:val="0"/>
        <w:widowControl w:val="0"/>
        <w:kinsoku/>
        <w:wordWrap/>
        <w:overflowPunct/>
        <w:topLinePunct w:val="0"/>
        <w:autoSpaceDE w:val="0"/>
        <w:autoSpaceDN w:val="0"/>
        <w:bidi w:val="0"/>
        <w:adjustRightInd w:val="0"/>
        <w:snapToGrid w:val="0"/>
        <w:spacing w:line="500" w:lineRule="exact"/>
        <w:ind w:right="2" w:firstLine="418"/>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1.4 在形式评审、资格评审、响应性评审中，评标委员会认定投标人的投标不符合评标办法前附表中规定的任何一项评审标准的；</w:t>
      </w:r>
    </w:p>
    <w:p w14:paraId="18DF5FF0">
      <w:pPr>
        <w:keepNext w:val="0"/>
        <w:keepLines w:val="0"/>
        <w:pageBreakBefore w:val="0"/>
        <w:widowControl w:val="0"/>
        <w:kinsoku/>
        <w:wordWrap/>
        <w:overflowPunct/>
        <w:topLinePunct w:val="0"/>
        <w:autoSpaceDE w:val="0"/>
        <w:autoSpaceDN w:val="0"/>
        <w:bidi w:val="0"/>
        <w:adjustRightInd w:val="0"/>
        <w:snapToGrid w:val="0"/>
        <w:spacing w:line="500" w:lineRule="exact"/>
        <w:ind w:right="2" w:firstLine="417"/>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1.5 投标报价有算术错误的，评标委员会按以下原则对投标报价进行修正，修正的价格经投标人确认后具有约束力。投标人不接受修正价格的，其投标作无效标处理；</w:t>
      </w:r>
    </w:p>
    <w:p w14:paraId="613F7CF9">
      <w:pPr>
        <w:keepNext w:val="0"/>
        <w:keepLines w:val="0"/>
        <w:pageBreakBefore w:val="0"/>
        <w:widowControl w:val="0"/>
        <w:kinsoku/>
        <w:wordWrap/>
        <w:overflowPunct/>
        <w:topLinePunct w:val="0"/>
        <w:autoSpaceDE w:val="0"/>
        <w:autoSpaceDN w:val="0"/>
        <w:bidi w:val="0"/>
        <w:adjustRightInd w:val="0"/>
        <w:snapToGrid w:val="0"/>
        <w:spacing w:line="500" w:lineRule="exact"/>
        <w:ind w:left="413"/>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（1）投标文件中的大写金额与小写金额不一致的，以大写金额为准；</w:t>
      </w:r>
    </w:p>
    <w:p w14:paraId="61101DCB">
      <w:pPr>
        <w:keepNext w:val="0"/>
        <w:keepLines w:val="0"/>
        <w:pageBreakBefore w:val="0"/>
        <w:widowControl w:val="0"/>
        <w:kinsoku/>
        <w:wordWrap/>
        <w:overflowPunct/>
        <w:topLinePunct w:val="0"/>
        <w:autoSpaceDE w:val="0"/>
        <w:autoSpaceDN w:val="0"/>
        <w:bidi w:val="0"/>
        <w:adjustRightInd w:val="0"/>
        <w:snapToGrid w:val="0"/>
        <w:spacing w:line="500" w:lineRule="exact"/>
        <w:ind w:left="1" w:right="2" w:firstLine="412"/>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（2）总价金额与依据单价计算出的结果不一致的，以单价金额为准修正总价，但单价金额小数点有明显错误的除外；</w:t>
      </w:r>
    </w:p>
    <w:p w14:paraId="26DA854A">
      <w:pPr>
        <w:keepNext w:val="0"/>
        <w:keepLines w:val="0"/>
        <w:pageBreakBefore w:val="0"/>
        <w:widowControl w:val="0"/>
        <w:kinsoku/>
        <w:wordWrap/>
        <w:overflowPunct/>
        <w:topLinePunct w:val="0"/>
        <w:autoSpaceDE w:val="0"/>
        <w:autoSpaceDN w:val="0"/>
        <w:bidi w:val="0"/>
        <w:adjustRightInd w:val="0"/>
        <w:snapToGrid w:val="0"/>
        <w:spacing w:line="500" w:lineRule="exact"/>
        <w:ind w:left="418"/>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1.6 投标报价高于招标控制价或评标委员会认定投标人以低于成本报价竞标的；</w:t>
      </w:r>
    </w:p>
    <w:p w14:paraId="637197C7">
      <w:pPr>
        <w:keepNext w:val="0"/>
        <w:keepLines w:val="0"/>
        <w:pageBreakBefore w:val="0"/>
        <w:widowControl w:val="0"/>
        <w:kinsoku/>
        <w:wordWrap/>
        <w:overflowPunct/>
        <w:topLinePunct w:val="0"/>
        <w:autoSpaceDE w:val="0"/>
        <w:autoSpaceDN w:val="0"/>
        <w:bidi w:val="0"/>
        <w:adjustRightInd w:val="0"/>
        <w:snapToGrid w:val="0"/>
        <w:spacing w:line="500" w:lineRule="exact"/>
        <w:ind w:left="1" w:firstLine="417"/>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1.7 投标人提交的投标文件电子版格式不符合第二章“投标人须知前附表 ”规定的或开标现场无法读取导入的；</w:t>
      </w:r>
    </w:p>
    <w:p w14:paraId="545E4A4B">
      <w:pPr>
        <w:keepNext w:val="0"/>
        <w:keepLines w:val="0"/>
        <w:pageBreakBefore w:val="0"/>
        <w:widowControl w:val="0"/>
        <w:kinsoku/>
        <w:wordWrap/>
        <w:overflowPunct/>
        <w:topLinePunct w:val="0"/>
        <w:autoSpaceDE w:val="0"/>
        <w:autoSpaceDN w:val="0"/>
        <w:bidi w:val="0"/>
        <w:adjustRightInd w:val="0"/>
        <w:snapToGrid w:val="0"/>
        <w:spacing w:line="500" w:lineRule="exact"/>
        <w:ind w:right="2" w:firstLine="418"/>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1.8 投标人在“信用中国”网站（</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"https://www.creditchina.gov.cn/"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https://www.creditchina.gov.cn/</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）查询“重大税收违法失信主体 ”及“失信被执行人 ”查询企业、查询法定代表人、拟派项目经理有失信记录的；投标人被列入政府采购严重违法失信行为记录名单的；被列入全国建筑市场监管公共服务平台“黑名单”的；</w:t>
      </w:r>
    </w:p>
    <w:p w14:paraId="09152054">
      <w:pPr>
        <w:keepNext w:val="0"/>
        <w:keepLines w:val="0"/>
        <w:pageBreakBefore w:val="0"/>
        <w:widowControl w:val="0"/>
        <w:kinsoku/>
        <w:wordWrap/>
        <w:overflowPunct/>
        <w:topLinePunct w:val="0"/>
        <w:autoSpaceDE w:val="0"/>
        <w:autoSpaceDN w:val="0"/>
        <w:bidi w:val="0"/>
        <w:adjustRightInd w:val="0"/>
        <w:snapToGrid w:val="0"/>
        <w:spacing w:line="500" w:lineRule="exact"/>
        <w:ind w:left="418"/>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1.9 组成联合体投标的，投标文件未附联合体各方共同投标协议的（如要求）；</w:t>
      </w:r>
    </w:p>
    <w:p w14:paraId="0447CCF9">
      <w:pPr>
        <w:keepNext w:val="0"/>
        <w:keepLines w:val="0"/>
        <w:pageBreakBefore w:val="0"/>
        <w:widowControl w:val="0"/>
        <w:kinsoku/>
        <w:wordWrap/>
        <w:overflowPunct/>
        <w:topLinePunct w:val="0"/>
        <w:autoSpaceDE w:val="0"/>
        <w:autoSpaceDN w:val="0"/>
        <w:bidi w:val="0"/>
        <w:adjustRightInd w:val="0"/>
        <w:snapToGrid w:val="0"/>
        <w:spacing w:line="500" w:lineRule="exact"/>
        <w:ind w:left="12" w:right="2" w:firstLine="406"/>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1.10 同一投标人提交两个及以上不同的投标文件或者投标报价，但招标文件要求提交备选投标的除外；</w:t>
      </w:r>
    </w:p>
    <w:p w14:paraId="7661F8A6">
      <w:pPr>
        <w:keepNext w:val="0"/>
        <w:keepLines w:val="0"/>
        <w:pageBreakBefore w:val="0"/>
        <w:widowControl w:val="0"/>
        <w:kinsoku/>
        <w:wordWrap/>
        <w:overflowPunct/>
        <w:topLinePunct w:val="0"/>
        <w:autoSpaceDE w:val="0"/>
        <w:autoSpaceDN w:val="0"/>
        <w:bidi w:val="0"/>
        <w:adjustRightInd w:val="0"/>
        <w:snapToGrid w:val="0"/>
        <w:spacing w:line="500" w:lineRule="exact"/>
        <w:ind w:left="418"/>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1.11 不符合招标文件有关暗标的要求（如要求）；</w:t>
      </w:r>
    </w:p>
    <w:p w14:paraId="35468D7F">
      <w:pPr>
        <w:keepNext w:val="0"/>
        <w:keepLines w:val="0"/>
        <w:pageBreakBefore w:val="0"/>
        <w:widowControl w:val="0"/>
        <w:kinsoku/>
        <w:wordWrap/>
        <w:overflowPunct/>
        <w:topLinePunct w:val="0"/>
        <w:autoSpaceDE w:val="0"/>
        <w:autoSpaceDN w:val="0"/>
        <w:bidi w:val="0"/>
        <w:adjustRightInd w:val="0"/>
        <w:snapToGrid w:val="0"/>
        <w:spacing w:line="500" w:lineRule="exact"/>
        <w:ind w:left="41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1.12 招标文件规定的其他应认定为无效标的。</w:t>
      </w:r>
    </w:p>
    <w:p w14:paraId="6A5C99B4">
      <w:pPr>
        <w:keepNext w:val="0"/>
        <w:keepLines w:val="0"/>
        <w:pageBreakBefore w:val="0"/>
        <w:widowControl w:val="0"/>
        <w:kinsoku/>
        <w:wordWrap/>
        <w:topLinePunct w:val="0"/>
        <w:autoSpaceDE w:val="0"/>
        <w:autoSpaceDN w:val="0"/>
        <w:bidi w:val="0"/>
        <w:adjustRightInd w:val="0"/>
        <w:snapToGrid w:val="0"/>
        <w:spacing w:line="229" w:lineRule="auto"/>
        <w:textAlignment w:val="baseline"/>
        <w:rPr>
          <w:rFonts w:hint="eastAsia" w:ascii="宋体" w:hAnsi="宋体" w:eastAsia="宋体" w:cs="宋体"/>
          <w:spacing w:val="0"/>
          <w:w w:val="100"/>
          <w:position w:val="0"/>
          <w:sz w:val="19"/>
          <w:szCs w:val="19"/>
        </w:rPr>
        <w:sectPr>
          <w:footerReference r:id="rId16" w:type="default"/>
          <w:pgSz w:w="11906" w:h="16839"/>
          <w:pgMar w:top="1440" w:right="1080" w:bottom="1440" w:left="1080" w:header="794" w:footer="794" w:gutter="0"/>
          <w:pgNumType w:fmt="decimal"/>
          <w:cols w:space="720" w:num="1"/>
        </w:sectPr>
      </w:pPr>
    </w:p>
    <w:p w14:paraId="09F1DB7A">
      <w:pPr>
        <w:keepNext w:val="0"/>
        <w:keepLines w:val="0"/>
        <w:pageBreakBefore w:val="0"/>
        <w:widowControl w:val="0"/>
        <w:kinsoku/>
        <w:wordWrap/>
        <w:topLinePunct w:val="0"/>
        <w:autoSpaceDE w:val="0"/>
        <w:autoSpaceDN w:val="0"/>
        <w:bidi w:val="0"/>
        <w:adjustRightInd w:val="0"/>
        <w:snapToGrid w:val="0"/>
        <w:spacing w:before="98" w:line="219" w:lineRule="auto"/>
        <w:jc w:val="center"/>
        <w:textAlignment w:val="baseline"/>
        <w:outlineLvl w:val="0"/>
        <w:rPr>
          <w:rFonts w:hint="eastAsia" w:ascii="宋体" w:hAnsi="宋体" w:eastAsia="宋体" w:cs="宋体"/>
          <w:spacing w:val="0"/>
          <w:w w:val="100"/>
          <w:position w:val="0"/>
        </w:rPr>
      </w:pPr>
      <w:bookmarkStart w:id="4" w:name="bookmark4"/>
      <w:bookmarkEnd w:id="4"/>
      <w:r>
        <w:rPr>
          <w:rFonts w:hint="eastAsia" w:ascii="宋体" w:hAnsi="宋体" w:eastAsia="宋体" w:cs="宋体"/>
          <w:b/>
          <w:bCs/>
          <w:spacing w:val="0"/>
          <w:w w:val="100"/>
          <w:position w:val="0"/>
          <w:sz w:val="32"/>
          <w:szCs w:val="32"/>
        </w:rPr>
        <w:t>第四章</w:t>
      </w:r>
      <w:r>
        <w:rPr>
          <w:rFonts w:hint="eastAsia" w:ascii="宋体" w:hAnsi="宋体" w:eastAsia="宋体" w:cs="宋体"/>
          <w:spacing w:val="0"/>
          <w:w w:val="100"/>
          <w:position w:val="0"/>
          <w:sz w:val="32"/>
          <w:szCs w:val="32"/>
        </w:rPr>
        <w:t xml:space="preserve"> </w:t>
      </w:r>
      <w:r>
        <w:rPr>
          <w:rFonts w:hint="eastAsia" w:ascii="宋体" w:hAnsi="宋体" w:eastAsia="宋体" w:cs="宋体"/>
          <w:b/>
          <w:bCs/>
          <w:spacing w:val="0"/>
          <w:w w:val="100"/>
          <w:position w:val="0"/>
          <w:sz w:val="32"/>
          <w:szCs w:val="32"/>
        </w:rPr>
        <w:t>定标办法（核查随机法）</w:t>
      </w:r>
    </w:p>
    <w:p w14:paraId="4434AD80">
      <w:pPr>
        <w:keepNext w:val="0"/>
        <w:keepLines w:val="0"/>
        <w:pageBreakBefore w:val="0"/>
        <w:widowControl w:val="0"/>
        <w:kinsoku/>
        <w:wordWrap/>
        <w:overflowPunct/>
        <w:topLinePunct w:val="0"/>
        <w:autoSpaceDE w:val="0"/>
        <w:autoSpaceDN w:val="0"/>
        <w:bidi w:val="0"/>
        <w:adjustRightInd w:val="0"/>
        <w:snapToGrid w:val="0"/>
        <w:spacing w:line="500" w:lineRule="exact"/>
        <w:ind w:left="3"/>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一、定标依据</w:t>
      </w:r>
    </w:p>
    <w:p w14:paraId="2E6E2DF8">
      <w:pPr>
        <w:keepNext w:val="0"/>
        <w:keepLines w:val="0"/>
        <w:pageBreakBefore w:val="0"/>
        <w:widowControl w:val="0"/>
        <w:kinsoku/>
        <w:wordWrap/>
        <w:overflowPunct/>
        <w:topLinePunct w:val="0"/>
        <w:autoSpaceDE w:val="0"/>
        <w:autoSpaceDN w:val="0"/>
        <w:bidi w:val="0"/>
        <w:adjustRightInd w:val="0"/>
        <w:snapToGrid w:val="0"/>
        <w:spacing w:line="500" w:lineRule="exact"/>
        <w:ind w:left="402"/>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本次定标办法的制定依据下列文件进行：</w:t>
      </w:r>
    </w:p>
    <w:p w14:paraId="45675776">
      <w:pPr>
        <w:keepNext w:val="0"/>
        <w:keepLines w:val="0"/>
        <w:pageBreakBefore w:val="0"/>
        <w:widowControl w:val="0"/>
        <w:kinsoku/>
        <w:wordWrap/>
        <w:overflowPunct/>
        <w:topLinePunct w:val="0"/>
        <w:autoSpaceDE w:val="0"/>
        <w:autoSpaceDN w:val="0"/>
        <w:bidi w:val="0"/>
        <w:adjustRightInd w:val="0"/>
        <w:snapToGrid w:val="0"/>
        <w:spacing w:line="500" w:lineRule="exact"/>
        <w:ind w:left="4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①《中华人民共和国招标投标法》</w:t>
      </w:r>
    </w:p>
    <w:p w14:paraId="58265D2B">
      <w:pPr>
        <w:keepNext w:val="0"/>
        <w:keepLines w:val="0"/>
        <w:pageBreakBefore w:val="0"/>
        <w:widowControl w:val="0"/>
        <w:kinsoku/>
        <w:wordWrap/>
        <w:overflowPunct/>
        <w:topLinePunct w:val="0"/>
        <w:autoSpaceDE w:val="0"/>
        <w:autoSpaceDN w:val="0"/>
        <w:bidi w:val="0"/>
        <w:adjustRightInd w:val="0"/>
        <w:snapToGrid w:val="0"/>
        <w:spacing w:line="500" w:lineRule="exact"/>
        <w:ind w:left="4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②《中华人民共和国招投标法实施条例》</w:t>
      </w:r>
    </w:p>
    <w:p w14:paraId="433C68AE">
      <w:pPr>
        <w:keepNext w:val="0"/>
        <w:keepLines w:val="0"/>
        <w:pageBreakBefore w:val="0"/>
        <w:widowControl w:val="0"/>
        <w:kinsoku/>
        <w:wordWrap/>
        <w:overflowPunct/>
        <w:topLinePunct w:val="0"/>
        <w:autoSpaceDE w:val="0"/>
        <w:autoSpaceDN w:val="0"/>
        <w:bidi w:val="0"/>
        <w:adjustRightInd w:val="0"/>
        <w:snapToGrid w:val="0"/>
        <w:spacing w:line="500" w:lineRule="exact"/>
        <w:ind w:left="3" w:right="1" w:firstLine="396"/>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③《国务院办公厅关于创新完善体制机制推动招标投标市场规范健康发展的意见》（国办发〔2024〕21号)</w:t>
      </w:r>
    </w:p>
    <w:p w14:paraId="058F37C1">
      <w:pPr>
        <w:keepNext w:val="0"/>
        <w:keepLines w:val="0"/>
        <w:pageBreakBefore w:val="0"/>
        <w:widowControl w:val="0"/>
        <w:kinsoku/>
        <w:wordWrap/>
        <w:overflowPunct/>
        <w:topLinePunct w:val="0"/>
        <w:autoSpaceDE w:val="0"/>
        <w:autoSpaceDN w:val="0"/>
        <w:bidi w:val="0"/>
        <w:adjustRightInd w:val="0"/>
        <w:snapToGrid w:val="0"/>
        <w:spacing w:line="500" w:lineRule="exact"/>
        <w:ind w:left="4" w:firstLine="395"/>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④《河南省住房和城乡建设厅关于房屋建筑和市政基础设施工程实施招标投标“评定分离”的通知》 (豫建市〔2025〕146号)；</w:t>
      </w:r>
    </w:p>
    <w:p w14:paraId="17D29BFF">
      <w:pPr>
        <w:keepNext w:val="0"/>
        <w:keepLines w:val="0"/>
        <w:pageBreakBefore w:val="0"/>
        <w:widowControl w:val="0"/>
        <w:kinsoku/>
        <w:wordWrap/>
        <w:overflowPunct/>
        <w:topLinePunct w:val="0"/>
        <w:autoSpaceDE w:val="0"/>
        <w:autoSpaceDN w:val="0"/>
        <w:bidi w:val="0"/>
        <w:adjustRightInd w:val="0"/>
        <w:snapToGrid w:val="0"/>
        <w:spacing w:line="500" w:lineRule="exact"/>
        <w:ind w:left="4" w:firstLine="395"/>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⑤河南省发展和改革委员会关于印发《河南省政府投资工程建设项目招标投标“评定分离”管理办法（试行）》的通知（豫发改公管规〔2025〕559号）；</w:t>
      </w:r>
    </w:p>
    <w:p w14:paraId="0F6947E9">
      <w:pPr>
        <w:keepNext w:val="0"/>
        <w:keepLines w:val="0"/>
        <w:pageBreakBefore w:val="0"/>
        <w:widowControl w:val="0"/>
        <w:kinsoku/>
        <w:wordWrap/>
        <w:overflowPunct/>
        <w:topLinePunct w:val="0"/>
        <w:autoSpaceDE w:val="0"/>
        <w:autoSpaceDN w:val="0"/>
        <w:bidi w:val="0"/>
        <w:adjustRightInd w:val="0"/>
        <w:snapToGrid w:val="0"/>
        <w:spacing w:line="500" w:lineRule="exact"/>
        <w:ind w:left="6" w:right="2" w:firstLine="393"/>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⑥关于印发《驻马店市政府投资工程建设项目招标投标“评定分离 ”规范指引》的通知（驻发改公管[</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\l "bookmark11"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2025</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]274号）</w:t>
      </w:r>
    </w:p>
    <w:p w14:paraId="600F61DA">
      <w:pPr>
        <w:keepNext w:val="0"/>
        <w:keepLines w:val="0"/>
        <w:pageBreakBefore w:val="0"/>
        <w:widowControl w:val="0"/>
        <w:kinsoku/>
        <w:wordWrap/>
        <w:overflowPunct/>
        <w:topLinePunct w:val="0"/>
        <w:autoSpaceDE w:val="0"/>
        <w:autoSpaceDN w:val="0"/>
        <w:bidi w:val="0"/>
        <w:adjustRightInd w:val="0"/>
        <w:snapToGrid w:val="0"/>
        <w:spacing w:line="500" w:lineRule="exact"/>
        <w:ind w:left="4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⑦本项目招标文件</w:t>
      </w:r>
    </w:p>
    <w:p w14:paraId="2DBCF475">
      <w:pPr>
        <w:keepNext w:val="0"/>
        <w:keepLines w:val="0"/>
        <w:pageBreakBefore w:val="0"/>
        <w:widowControl w:val="0"/>
        <w:kinsoku/>
        <w:wordWrap/>
        <w:overflowPunct/>
        <w:topLinePunct w:val="0"/>
        <w:autoSpaceDE w:val="0"/>
        <w:autoSpaceDN w:val="0"/>
        <w:bidi w:val="0"/>
        <w:adjustRightInd w:val="0"/>
        <w:snapToGrid w:val="0"/>
        <w:spacing w:line="500" w:lineRule="exact"/>
        <w:ind w:left="4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⑧评标委员会推荐的合格定标人候选人名单</w:t>
      </w:r>
    </w:p>
    <w:p w14:paraId="17B5AF9B">
      <w:pPr>
        <w:keepNext w:val="0"/>
        <w:keepLines w:val="0"/>
        <w:pageBreakBefore w:val="0"/>
        <w:widowControl w:val="0"/>
        <w:kinsoku/>
        <w:wordWrap/>
        <w:overflowPunct/>
        <w:topLinePunct w:val="0"/>
        <w:autoSpaceDE w:val="0"/>
        <w:autoSpaceDN w:val="0"/>
        <w:bidi w:val="0"/>
        <w:adjustRightInd w:val="0"/>
        <w:snapToGrid w:val="0"/>
        <w:spacing w:line="500" w:lineRule="exact"/>
        <w:ind w:left="4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⑨招标投标全过程资料</w:t>
      </w:r>
    </w:p>
    <w:p w14:paraId="1417820C">
      <w:pPr>
        <w:keepNext w:val="0"/>
        <w:keepLines w:val="0"/>
        <w:pageBreakBefore w:val="0"/>
        <w:widowControl w:val="0"/>
        <w:kinsoku/>
        <w:wordWrap/>
        <w:overflowPunct/>
        <w:topLinePunct w:val="0"/>
        <w:autoSpaceDE w:val="0"/>
        <w:autoSpaceDN w:val="0"/>
        <w:bidi w:val="0"/>
        <w:adjustRightInd w:val="0"/>
        <w:snapToGrid w:val="0"/>
        <w:spacing w:line="500" w:lineRule="exact"/>
        <w:ind w:left="4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⑩其他有关法律法规和相关制度。</w:t>
      </w:r>
    </w:p>
    <w:p w14:paraId="21F74523">
      <w:pPr>
        <w:keepNext w:val="0"/>
        <w:keepLines w:val="0"/>
        <w:pageBreakBefore w:val="0"/>
        <w:widowControl w:val="0"/>
        <w:kinsoku/>
        <w:wordWrap/>
        <w:overflowPunct/>
        <w:topLinePunct w:val="0"/>
        <w:autoSpaceDE w:val="0"/>
        <w:autoSpaceDN w:val="0"/>
        <w:bidi w:val="0"/>
        <w:adjustRightInd w:val="0"/>
        <w:snapToGrid w:val="0"/>
        <w:spacing w:line="500" w:lineRule="exact"/>
        <w:ind w:left="3"/>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二、定标原则</w:t>
      </w:r>
    </w:p>
    <w:p w14:paraId="249B1F9D">
      <w:pPr>
        <w:keepNext w:val="0"/>
        <w:keepLines w:val="0"/>
        <w:pageBreakBefore w:val="0"/>
        <w:widowControl w:val="0"/>
        <w:kinsoku/>
        <w:wordWrap/>
        <w:overflowPunct/>
        <w:topLinePunct w:val="0"/>
        <w:autoSpaceDE w:val="0"/>
        <w:autoSpaceDN w:val="0"/>
        <w:bidi w:val="0"/>
        <w:adjustRightInd w:val="0"/>
        <w:snapToGrid w:val="0"/>
        <w:spacing w:line="500" w:lineRule="exact"/>
        <w:ind w:left="4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遵循公开透明、竞争择优、科学规范、廉洁高效的原则。</w:t>
      </w:r>
    </w:p>
    <w:p w14:paraId="2AE37FC8">
      <w:pPr>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三、定标方法</w:t>
      </w:r>
    </w:p>
    <w:p w14:paraId="40C33212">
      <w:pPr>
        <w:keepNext w:val="0"/>
        <w:keepLines w:val="0"/>
        <w:pageBreakBefore w:val="0"/>
        <w:widowControl w:val="0"/>
        <w:kinsoku/>
        <w:wordWrap/>
        <w:overflowPunct/>
        <w:topLinePunct w:val="0"/>
        <w:autoSpaceDE w:val="0"/>
        <w:autoSpaceDN w:val="0"/>
        <w:bidi w:val="0"/>
        <w:adjustRightInd w:val="0"/>
        <w:snapToGrid w:val="0"/>
        <w:spacing w:line="500" w:lineRule="exact"/>
        <w:ind w:left="402"/>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本项目定标方法采用核查随机法确定中标人。</w:t>
      </w:r>
    </w:p>
    <w:p w14:paraId="24DC9A41">
      <w:pPr>
        <w:keepNext w:val="0"/>
        <w:keepLines w:val="0"/>
        <w:pageBreakBefore w:val="0"/>
        <w:widowControl w:val="0"/>
        <w:kinsoku/>
        <w:wordWrap/>
        <w:overflowPunct/>
        <w:topLinePunct w:val="0"/>
        <w:autoSpaceDE w:val="0"/>
        <w:autoSpaceDN w:val="0"/>
        <w:bidi w:val="0"/>
        <w:adjustRightInd w:val="0"/>
        <w:snapToGrid w:val="0"/>
        <w:spacing w:line="500" w:lineRule="exact"/>
        <w:ind w:left="404"/>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核查随机法:定标委员会在通过核查的中标候选人中按照随机选取方式确定中标人。</w:t>
      </w:r>
    </w:p>
    <w:p w14:paraId="4D241598">
      <w:pPr>
        <w:keepNext w:val="0"/>
        <w:keepLines w:val="0"/>
        <w:pageBreakBefore w:val="0"/>
        <w:widowControl w:val="0"/>
        <w:kinsoku/>
        <w:wordWrap/>
        <w:overflowPunct/>
        <w:topLinePunct w:val="0"/>
        <w:autoSpaceDE w:val="0"/>
        <w:autoSpaceDN w:val="0"/>
        <w:bidi w:val="0"/>
        <w:adjustRightInd w:val="0"/>
        <w:snapToGrid w:val="0"/>
        <w:spacing w:line="500" w:lineRule="exact"/>
        <w:ind w:left="19"/>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四、定标委员会的组建</w:t>
      </w:r>
    </w:p>
    <w:p w14:paraId="306BBA48">
      <w:pPr>
        <w:keepNext w:val="0"/>
        <w:keepLines w:val="0"/>
        <w:pageBreakBefore w:val="0"/>
        <w:widowControl w:val="0"/>
        <w:kinsoku/>
        <w:wordWrap/>
        <w:overflowPunct/>
        <w:topLinePunct w:val="0"/>
        <w:autoSpaceDE w:val="0"/>
        <w:autoSpaceDN w:val="0"/>
        <w:bidi w:val="0"/>
        <w:adjustRightInd w:val="0"/>
        <w:snapToGrid w:val="0"/>
        <w:spacing w:line="500" w:lineRule="exact"/>
        <w:ind w:firstLine="401"/>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招标人应当组建定标委员会，负责对中标候选人进行核查和组织召开定标会议等内容。定标工作应当由定标委员会独立完成。</w:t>
      </w:r>
    </w:p>
    <w:p w14:paraId="310A5673">
      <w:pPr>
        <w:keepNext w:val="0"/>
        <w:keepLines w:val="0"/>
        <w:pageBreakBefore w:val="0"/>
        <w:widowControl w:val="0"/>
        <w:kinsoku/>
        <w:wordWrap/>
        <w:overflowPunct/>
        <w:topLinePunct w:val="0"/>
        <w:autoSpaceDE w:val="0"/>
        <w:autoSpaceDN w:val="0"/>
        <w:bidi w:val="0"/>
        <w:adjustRightInd w:val="0"/>
        <w:snapToGrid w:val="0"/>
        <w:spacing w:line="500" w:lineRule="exact"/>
        <w:ind w:firstLine="406"/>
        <w:jc w:val="both"/>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定标委员会成员数量为5人及以上单数，招标人单位成员不得低于成员总数的三分之二。定标委员会组长由招标人确定，原则上由招标人的法定代表人、主要负责人或分管负责人担任，其他成员可由招标人自行选定，定标委员会成员与中标候选人有利害关系的，应当主动申请回避。定标委员会名单在中标结果确定前应当保密。</w:t>
      </w:r>
    </w:p>
    <w:p w14:paraId="235A2F00">
      <w:pPr>
        <w:keepNext w:val="0"/>
        <w:keepLines w:val="0"/>
        <w:pageBreakBefore w:val="0"/>
        <w:widowControl w:val="0"/>
        <w:kinsoku/>
        <w:wordWrap/>
        <w:overflowPunct/>
        <w:topLinePunct w:val="0"/>
        <w:autoSpaceDE w:val="0"/>
        <w:autoSpaceDN w:val="0"/>
        <w:bidi w:val="0"/>
        <w:adjustRightInd w:val="0"/>
        <w:snapToGrid w:val="0"/>
        <w:spacing w:line="500" w:lineRule="exact"/>
        <w:ind w:left="8" w:firstLine="404"/>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定标委员会成员应当对定标过程保密，对所提出的定标意见承担个人责任，不得私下与投标人或者其他利害关系人接触。</w:t>
      </w:r>
    </w:p>
    <w:p w14:paraId="62A1D97C">
      <w:pPr>
        <w:keepNext w:val="0"/>
        <w:keepLines w:val="0"/>
        <w:pageBreakBefore w:val="0"/>
        <w:widowControl w:val="0"/>
        <w:kinsoku/>
        <w:wordWrap/>
        <w:overflowPunct/>
        <w:topLinePunct w:val="0"/>
        <w:autoSpaceDE w:val="0"/>
        <w:autoSpaceDN w:val="0"/>
        <w:bidi w:val="0"/>
        <w:adjustRightInd w:val="0"/>
        <w:snapToGrid w:val="0"/>
        <w:spacing w:line="500" w:lineRule="exact"/>
        <w:ind w:left="408"/>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有下列情况之一的，不得担任定标委员会成员：</w:t>
      </w:r>
    </w:p>
    <w:p w14:paraId="2A99A4B2">
      <w:pPr>
        <w:keepNext w:val="0"/>
        <w:keepLines w:val="0"/>
        <w:pageBreakBefore w:val="0"/>
        <w:widowControl w:val="0"/>
        <w:kinsoku/>
        <w:wordWrap/>
        <w:overflowPunct/>
        <w:topLinePunct w:val="0"/>
        <w:autoSpaceDE w:val="0"/>
        <w:autoSpaceDN w:val="0"/>
        <w:bidi w:val="0"/>
        <w:adjustRightInd w:val="0"/>
        <w:snapToGrid w:val="0"/>
        <w:spacing w:line="500" w:lineRule="exact"/>
        <w:ind w:left="23" w:right="2" w:firstLine="399"/>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1.与中标候选人或中标候选人主要负责人有近亲属关系或有经济利益关系的，可能影响定标公正的；</w:t>
      </w:r>
    </w:p>
    <w:p w14:paraId="6CFFDA86">
      <w:pPr>
        <w:keepNext w:val="0"/>
        <w:keepLines w:val="0"/>
        <w:pageBreakBefore w:val="0"/>
        <w:widowControl w:val="0"/>
        <w:kinsoku/>
        <w:wordWrap/>
        <w:overflowPunct/>
        <w:topLinePunct w:val="0"/>
        <w:autoSpaceDE w:val="0"/>
        <w:autoSpaceDN w:val="0"/>
        <w:bidi w:val="0"/>
        <w:adjustRightInd w:val="0"/>
        <w:snapToGrid w:val="0"/>
        <w:spacing w:line="500" w:lineRule="exact"/>
        <w:ind w:left="41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2.曾因在招标投标有关活动中从事违法行为而受过行政处罚或刑事处罚的；</w:t>
      </w:r>
    </w:p>
    <w:p w14:paraId="34812AEC">
      <w:pPr>
        <w:keepNext w:val="0"/>
        <w:keepLines w:val="0"/>
        <w:pageBreakBefore w:val="0"/>
        <w:widowControl w:val="0"/>
        <w:kinsoku/>
        <w:wordWrap/>
        <w:overflowPunct/>
        <w:topLinePunct w:val="0"/>
        <w:autoSpaceDE w:val="0"/>
        <w:autoSpaceDN w:val="0"/>
        <w:bidi w:val="0"/>
        <w:adjustRightInd w:val="0"/>
        <w:snapToGrid w:val="0"/>
        <w:spacing w:line="500" w:lineRule="exact"/>
        <w:ind w:left="411"/>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3.中标候选人的在职人员或招标项目代理机构的在职人员。</w:t>
      </w:r>
    </w:p>
    <w:p w14:paraId="6224BB7E">
      <w:pPr>
        <w:keepNext w:val="0"/>
        <w:keepLines w:val="0"/>
        <w:pageBreakBefore w:val="0"/>
        <w:widowControl w:val="0"/>
        <w:kinsoku/>
        <w:wordWrap/>
        <w:overflowPunct/>
        <w:topLinePunct w:val="0"/>
        <w:autoSpaceDE w:val="0"/>
        <w:autoSpaceDN w:val="0"/>
        <w:bidi w:val="0"/>
        <w:adjustRightInd w:val="0"/>
        <w:snapToGrid w:val="0"/>
        <w:spacing w:line="500" w:lineRule="exact"/>
        <w:ind w:left="10"/>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五、定标核查</w:t>
      </w:r>
    </w:p>
    <w:p w14:paraId="61133CF7">
      <w:pPr>
        <w:keepNext w:val="0"/>
        <w:keepLines w:val="0"/>
        <w:pageBreakBefore w:val="0"/>
        <w:widowControl w:val="0"/>
        <w:kinsoku/>
        <w:wordWrap/>
        <w:overflowPunct/>
        <w:topLinePunct w:val="0"/>
        <w:autoSpaceDE w:val="0"/>
        <w:autoSpaceDN w:val="0"/>
        <w:bidi w:val="0"/>
        <w:adjustRightInd w:val="0"/>
        <w:snapToGrid w:val="0"/>
        <w:spacing w:line="500" w:lineRule="exact"/>
        <w:ind w:left="411"/>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5.1 定标委员会将对中标候选人进行定标核查。核查内容包括：</w:t>
      </w:r>
    </w:p>
    <w:p w14:paraId="203C9CEA">
      <w:pPr>
        <w:keepNext w:val="0"/>
        <w:keepLines w:val="0"/>
        <w:pageBreakBefore w:val="0"/>
        <w:widowControl w:val="0"/>
        <w:kinsoku/>
        <w:wordWrap/>
        <w:overflowPunct/>
        <w:topLinePunct w:val="0"/>
        <w:autoSpaceDE w:val="0"/>
        <w:autoSpaceDN w:val="0"/>
        <w:bidi w:val="0"/>
        <w:adjustRightInd w:val="0"/>
        <w:snapToGrid w:val="0"/>
        <w:spacing w:line="500" w:lineRule="exact"/>
        <w:ind w:left="417"/>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（1）企业信用信息：</w:t>
      </w:r>
    </w:p>
    <w:p w14:paraId="41253D3B">
      <w:pPr>
        <w:keepNext w:val="0"/>
        <w:keepLines w:val="0"/>
        <w:pageBreakBefore w:val="0"/>
        <w:widowControl w:val="0"/>
        <w:kinsoku/>
        <w:wordWrap/>
        <w:overflowPunct/>
        <w:topLinePunct w:val="0"/>
        <w:autoSpaceDE w:val="0"/>
        <w:autoSpaceDN w:val="0"/>
        <w:bidi w:val="0"/>
        <w:adjustRightInd w:val="0"/>
        <w:snapToGrid w:val="0"/>
        <w:spacing w:line="500" w:lineRule="exact"/>
        <w:ind w:left="6" w:firstLine="4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①投标人通过“信用中国”网站（</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"https://www.creditchina.gov.cn/"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https://www.creditchina.gov.cn/</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）查询“重大税收违法失信主体”及“失信被执行人”-跳转至“中国执行信息公开网”网站（</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"https://zxgk.court.gov.cn/shixin/"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https://zxgk.court.gov.cn/shi</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 xml:space="preserve"> </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"https://zxgk.court.gov.cn/shixin/"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xin/</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查询企业、查询法定代表人、拟派项目经理，并提供查询结果证明材料，有失信记录的将被取消投标资格（投标人须提供网站查询打印页，打印页需包括查询日期，查询日期为公告发布之后，投标截止时间前）。</w:t>
      </w:r>
    </w:p>
    <w:p w14:paraId="1DCE6059">
      <w:pPr>
        <w:keepNext w:val="0"/>
        <w:keepLines w:val="0"/>
        <w:pageBreakBefore w:val="0"/>
        <w:widowControl w:val="0"/>
        <w:kinsoku/>
        <w:wordWrap/>
        <w:overflowPunct/>
        <w:topLinePunct w:val="0"/>
        <w:autoSpaceDE w:val="0"/>
        <w:autoSpaceDN w:val="0"/>
        <w:bidi w:val="0"/>
        <w:adjustRightInd w:val="0"/>
        <w:snapToGrid w:val="0"/>
        <w:spacing w:line="500" w:lineRule="exact"/>
        <w:ind w:right="1" w:firstLine="406"/>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 xml:space="preserve">②投标人未被列入政府采购严重违法失信行为记录名单，须提供企业在“ 中国政府采购网站 ”（w </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"ww.ccgp.gov.cn"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ww.ccgp.gov.cn</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）的“政府采购严重违法失信行为名单”查询结果页面截图（查询日期为公告发布之后，投标截止时间前）。</w:t>
      </w:r>
    </w:p>
    <w:p w14:paraId="1A009BC2">
      <w:pPr>
        <w:keepNext w:val="0"/>
        <w:keepLines w:val="0"/>
        <w:pageBreakBefore w:val="0"/>
        <w:widowControl w:val="0"/>
        <w:kinsoku/>
        <w:wordWrap/>
        <w:overflowPunct/>
        <w:topLinePunct w:val="0"/>
        <w:autoSpaceDE w:val="0"/>
        <w:autoSpaceDN w:val="0"/>
        <w:bidi w:val="0"/>
        <w:adjustRightInd w:val="0"/>
        <w:snapToGrid w:val="0"/>
        <w:spacing w:line="500" w:lineRule="exact"/>
        <w:ind w:left="6" w:firstLine="4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③凡是被列入全国建筑市场监管公共服务平台“黑名单 ”的，依法拒绝其参与本次投标。查询渠道：“全国建筑市场监管公共服务平台”网站（</w:t>
      </w:r>
      <w:r>
        <w:rPr>
          <w:rFonts w:hint="eastAsia" w:ascii="新宋体" w:hAnsi="新宋体" w:eastAsia="新宋体" w:cs="新宋体"/>
          <w:spacing w:val="0"/>
          <w:w w:val="100"/>
          <w:position w:val="0"/>
          <w:sz w:val="24"/>
          <w:szCs w:val="24"/>
        </w:rPr>
        <w:fldChar w:fldCharType="begin"/>
      </w:r>
      <w:r>
        <w:rPr>
          <w:rFonts w:hint="eastAsia" w:ascii="新宋体" w:hAnsi="新宋体" w:eastAsia="新宋体" w:cs="新宋体"/>
          <w:spacing w:val="0"/>
          <w:w w:val="100"/>
          <w:position w:val="0"/>
          <w:sz w:val="24"/>
          <w:szCs w:val="24"/>
        </w:rPr>
        <w:instrText xml:space="preserve"> HYPERLINK "https://jzsc.mohurd.gov.cn/home" </w:instrText>
      </w:r>
      <w:r>
        <w:rPr>
          <w:rFonts w:hint="eastAsia" w:ascii="新宋体" w:hAnsi="新宋体" w:eastAsia="新宋体" w:cs="新宋体"/>
          <w:spacing w:val="0"/>
          <w:w w:val="100"/>
          <w:position w:val="0"/>
          <w:sz w:val="24"/>
          <w:szCs w:val="24"/>
        </w:rPr>
        <w:fldChar w:fldCharType="separate"/>
      </w:r>
      <w:r>
        <w:rPr>
          <w:rFonts w:hint="eastAsia" w:ascii="新宋体" w:hAnsi="新宋体" w:eastAsia="新宋体" w:cs="新宋体"/>
          <w:spacing w:val="0"/>
          <w:w w:val="100"/>
          <w:position w:val="0"/>
          <w:sz w:val="24"/>
          <w:szCs w:val="24"/>
        </w:rPr>
        <w:t>https://jzsc.mohurd.gov.cn/home</w:t>
      </w:r>
      <w:r>
        <w:rPr>
          <w:rFonts w:hint="eastAsia" w:ascii="新宋体" w:hAnsi="新宋体" w:eastAsia="新宋体" w:cs="新宋体"/>
          <w:spacing w:val="0"/>
          <w:w w:val="100"/>
          <w:position w:val="0"/>
          <w:sz w:val="24"/>
          <w:szCs w:val="24"/>
        </w:rPr>
        <w:fldChar w:fldCharType="end"/>
      </w:r>
      <w:r>
        <w:rPr>
          <w:rFonts w:hint="eastAsia" w:ascii="新宋体" w:hAnsi="新宋体" w:eastAsia="新宋体" w:cs="新宋体"/>
          <w:spacing w:val="0"/>
          <w:w w:val="100"/>
          <w:position w:val="0"/>
          <w:sz w:val="24"/>
          <w:szCs w:val="24"/>
        </w:rPr>
        <w:t>），须提供查询结果证明材料（投标人须提供网站查询打印页，打印页需包括查询日期，查询日期为公告发布之后，投标截止时间前）。</w:t>
      </w:r>
    </w:p>
    <w:p w14:paraId="1829801F">
      <w:pPr>
        <w:keepNext w:val="0"/>
        <w:keepLines w:val="0"/>
        <w:pageBreakBefore w:val="0"/>
        <w:widowControl w:val="0"/>
        <w:kinsoku/>
        <w:wordWrap/>
        <w:overflowPunct/>
        <w:topLinePunct w:val="0"/>
        <w:autoSpaceDE w:val="0"/>
        <w:autoSpaceDN w:val="0"/>
        <w:bidi w:val="0"/>
        <w:adjustRightInd w:val="0"/>
        <w:snapToGrid w:val="0"/>
        <w:spacing w:line="500" w:lineRule="exact"/>
        <w:ind w:left="7" w:firstLine="398"/>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④单位负责人为同一人或者存在控股、管理关系的不同单位，不得同时参加本项目投标（提供加盖投标人公章的“ 国家企业信用信息公示系统 ”中公示的公司信息、股东或投资人相关信息）。</w:t>
      </w:r>
    </w:p>
    <w:p w14:paraId="03577C55">
      <w:pPr>
        <w:keepNext w:val="0"/>
        <w:keepLines w:val="0"/>
        <w:pageBreakBefore w:val="0"/>
        <w:widowControl w:val="0"/>
        <w:kinsoku/>
        <w:wordWrap/>
        <w:overflowPunct/>
        <w:topLinePunct w:val="0"/>
        <w:autoSpaceDE w:val="0"/>
        <w:autoSpaceDN w:val="0"/>
        <w:bidi w:val="0"/>
        <w:adjustRightInd w:val="0"/>
        <w:snapToGrid w:val="0"/>
        <w:spacing w:line="500" w:lineRule="exact"/>
        <w:ind w:left="7" w:firstLine="398"/>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⑤根据《河南省住房和城乡建设厅关于进一步规范建设工程企业资质管理的通知》(豫建行规(20 24)7 号)规定，投标所用资质被全国或河南省建筑市场监管公共服务平台标注为资质异常的，不能使用标注异常资质承揽本工程，具体要求详见豫建行规(2024)7 号相关内容(须提供全国或河南省建筑市场监管公共服务平台查询证明)，查询时间为招标公告发布之后，投标截止时间前，查询结果需显示网页时间，并将查询结果附在投标文件中。</w:t>
      </w:r>
    </w:p>
    <w:p w14:paraId="7BD62BF9">
      <w:pPr>
        <w:keepNext w:val="0"/>
        <w:keepLines w:val="0"/>
        <w:pageBreakBefore w:val="0"/>
        <w:widowControl w:val="0"/>
        <w:kinsoku/>
        <w:wordWrap/>
        <w:overflowPunct/>
        <w:topLinePunct w:val="0"/>
        <w:autoSpaceDE w:val="0"/>
        <w:autoSpaceDN w:val="0"/>
        <w:bidi w:val="0"/>
        <w:adjustRightInd w:val="0"/>
        <w:snapToGrid w:val="0"/>
        <w:spacing w:line="500" w:lineRule="exact"/>
        <w:ind w:left="417"/>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（2）营业执照、资质证书、安全生产许可证；</w:t>
      </w:r>
    </w:p>
    <w:p w14:paraId="45FAF444">
      <w:pPr>
        <w:keepNext w:val="0"/>
        <w:keepLines w:val="0"/>
        <w:pageBreakBefore w:val="0"/>
        <w:widowControl w:val="0"/>
        <w:kinsoku/>
        <w:wordWrap/>
        <w:overflowPunct/>
        <w:topLinePunct w:val="0"/>
        <w:autoSpaceDE w:val="0"/>
        <w:autoSpaceDN w:val="0"/>
        <w:bidi w:val="0"/>
        <w:adjustRightInd w:val="0"/>
        <w:snapToGrid w:val="0"/>
        <w:spacing w:line="500" w:lineRule="exact"/>
        <w:ind w:left="6" w:right="2" w:firstLine="41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（3）项目经理注册证书及安全生产考核合格证、技术负责人职称证、项目组成人员相关从业资格证书；</w:t>
      </w:r>
    </w:p>
    <w:p w14:paraId="13ED8995">
      <w:pPr>
        <w:keepNext w:val="0"/>
        <w:keepLines w:val="0"/>
        <w:pageBreakBefore w:val="0"/>
        <w:widowControl w:val="0"/>
        <w:kinsoku/>
        <w:wordWrap/>
        <w:overflowPunct/>
        <w:topLinePunct w:val="0"/>
        <w:autoSpaceDE w:val="0"/>
        <w:autoSpaceDN w:val="0"/>
        <w:bidi w:val="0"/>
        <w:adjustRightInd w:val="0"/>
        <w:snapToGrid w:val="0"/>
        <w:spacing w:line="500" w:lineRule="exact"/>
        <w:ind w:right="4" w:firstLine="411"/>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（4）社保证明（2026年1月1日以来连续3个月）：项目经理、技术负责人、项目组成人员、委托代理人等；</w:t>
      </w:r>
    </w:p>
    <w:p w14:paraId="4FC897DF">
      <w:pPr>
        <w:keepNext w:val="0"/>
        <w:keepLines w:val="0"/>
        <w:pageBreakBefore w:val="0"/>
        <w:widowControl w:val="0"/>
        <w:kinsoku/>
        <w:wordWrap/>
        <w:overflowPunct/>
        <w:topLinePunct w:val="0"/>
        <w:autoSpaceDE w:val="0"/>
        <w:autoSpaceDN w:val="0"/>
        <w:bidi w:val="0"/>
        <w:adjustRightInd w:val="0"/>
        <w:snapToGrid w:val="0"/>
        <w:spacing w:line="500" w:lineRule="exact"/>
        <w:ind w:left="411"/>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（5）财务状况；</w:t>
      </w:r>
    </w:p>
    <w:p w14:paraId="4A50FEF3">
      <w:pPr>
        <w:keepNext w:val="0"/>
        <w:keepLines w:val="0"/>
        <w:pageBreakBefore w:val="0"/>
        <w:widowControl w:val="0"/>
        <w:kinsoku/>
        <w:wordWrap/>
        <w:overflowPunct/>
        <w:topLinePunct w:val="0"/>
        <w:autoSpaceDE w:val="0"/>
        <w:autoSpaceDN w:val="0"/>
        <w:bidi w:val="0"/>
        <w:adjustRightInd w:val="0"/>
        <w:snapToGrid w:val="0"/>
        <w:spacing w:line="500" w:lineRule="exact"/>
        <w:ind w:left="411"/>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（6）企业业绩；</w:t>
      </w:r>
    </w:p>
    <w:p w14:paraId="020A95F1">
      <w:pPr>
        <w:keepNext w:val="0"/>
        <w:keepLines w:val="0"/>
        <w:pageBreakBefore w:val="0"/>
        <w:widowControl w:val="0"/>
        <w:kinsoku/>
        <w:wordWrap/>
        <w:overflowPunct/>
        <w:topLinePunct w:val="0"/>
        <w:autoSpaceDE w:val="0"/>
        <w:autoSpaceDN w:val="0"/>
        <w:bidi w:val="0"/>
        <w:adjustRightInd w:val="0"/>
        <w:snapToGrid w:val="0"/>
        <w:spacing w:line="500" w:lineRule="exact"/>
        <w:ind w:left="411"/>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（7）招标人认为需要核查及核评的其他内容。</w:t>
      </w:r>
    </w:p>
    <w:p w14:paraId="16A1A9B9">
      <w:pPr>
        <w:keepNext w:val="0"/>
        <w:keepLines w:val="0"/>
        <w:pageBreakBefore w:val="0"/>
        <w:widowControl w:val="0"/>
        <w:kinsoku/>
        <w:wordWrap/>
        <w:overflowPunct/>
        <w:topLinePunct w:val="0"/>
        <w:autoSpaceDE w:val="0"/>
        <w:autoSpaceDN w:val="0"/>
        <w:bidi w:val="0"/>
        <w:adjustRightInd w:val="0"/>
        <w:snapToGrid w:val="0"/>
        <w:spacing w:line="500" w:lineRule="exact"/>
        <w:ind w:left="13" w:firstLine="392"/>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5.2 定标委员会应当首先对中标候选人进行核查，形成核查报告，核查报告在定标会议召开前应当保密。本项目不采取考察或质询方式进行核查。</w:t>
      </w:r>
    </w:p>
    <w:p w14:paraId="2C8A6E25">
      <w:pPr>
        <w:keepNext w:val="0"/>
        <w:keepLines w:val="0"/>
        <w:pageBreakBefore w:val="0"/>
        <w:widowControl w:val="0"/>
        <w:kinsoku/>
        <w:wordWrap/>
        <w:overflowPunct/>
        <w:topLinePunct w:val="0"/>
        <w:autoSpaceDE w:val="0"/>
        <w:autoSpaceDN w:val="0"/>
        <w:bidi w:val="0"/>
        <w:adjustRightInd w:val="0"/>
        <w:snapToGrid w:val="0"/>
        <w:spacing w:line="500" w:lineRule="exact"/>
        <w:ind w:left="5" w:firstLine="400"/>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5.3 核查内容不得设置不合理限制和隐性壁垒。招标文件中没有规定的核查标准和方法不得作为定标核查的依据，不得在定标过程中新增定标条件和要求。</w:t>
      </w:r>
    </w:p>
    <w:p w14:paraId="06559C05">
      <w:pPr>
        <w:keepNext w:val="0"/>
        <w:keepLines w:val="0"/>
        <w:pageBreakBefore w:val="0"/>
        <w:widowControl w:val="0"/>
        <w:kinsoku/>
        <w:wordWrap/>
        <w:overflowPunct/>
        <w:topLinePunct w:val="0"/>
        <w:autoSpaceDE w:val="0"/>
        <w:autoSpaceDN w:val="0"/>
        <w:bidi w:val="0"/>
        <w:adjustRightInd w:val="0"/>
        <w:snapToGrid w:val="0"/>
        <w:spacing w:line="500" w:lineRule="exact"/>
        <w:ind w:left="2" w:firstLine="403"/>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5.4定标委员会应当严格履行定标环节核查责任，经核查发现中标候选人确有弄虚作假、串通投标等情形的，应当主动向行政监督部门报告，并依规否决相应中标候选人资格，同时向该候选人书面说明。定标委员会查实有中标候选人存在影响中标结果的违反法律、法规及招标文件相关规定，不符合中标条件的，不得进入定标程序。</w:t>
      </w:r>
    </w:p>
    <w:p w14:paraId="6050676B">
      <w:pPr>
        <w:keepNext w:val="0"/>
        <w:keepLines w:val="0"/>
        <w:pageBreakBefore w:val="0"/>
        <w:widowControl w:val="0"/>
        <w:kinsoku/>
        <w:wordWrap/>
        <w:overflowPunct/>
        <w:topLinePunct w:val="0"/>
        <w:autoSpaceDE w:val="0"/>
        <w:autoSpaceDN w:val="0"/>
        <w:bidi w:val="0"/>
        <w:adjustRightInd w:val="0"/>
        <w:snapToGrid w:val="0"/>
        <w:spacing w:line="500" w:lineRule="exact"/>
        <w:ind w:right="2" w:firstLine="404"/>
        <w:textAlignment w:val="baseline"/>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5.6经核查后合格的中标候选人即可进入定标程序，如经核查合格的中标候选人数量少于</w:t>
      </w:r>
      <w:r>
        <w:rPr>
          <w:rFonts w:hint="eastAsia" w:ascii="新宋体" w:hAnsi="新宋体" w:eastAsia="新宋体" w:cs="新宋体"/>
          <w:spacing w:val="0"/>
          <w:w w:val="100"/>
          <w:position w:val="0"/>
          <w:sz w:val="24"/>
          <w:szCs w:val="24"/>
          <w:lang w:val="en-US" w:eastAsia="zh-CN"/>
        </w:rPr>
        <w:t>3</w:t>
      </w:r>
      <w:r>
        <w:rPr>
          <w:rFonts w:hint="eastAsia" w:ascii="新宋体" w:hAnsi="新宋体" w:eastAsia="新宋体" w:cs="新宋体"/>
          <w:spacing w:val="0"/>
          <w:w w:val="100"/>
          <w:position w:val="0"/>
          <w:sz w:val="24"/>
          <w:szCs w:val="24"/>
        </w:rPr>
        <w:t>家，招标人应重新招标。</w:t>
      </w:r>
    </w:p>
    <w:p w14:paraId="261BD314">
      <w:pPr>
        <w:keepNext w:val="0"/>
        <w:keepLines w:val="0"/>
        <w:pageBreakBefore w:val="0"/>
        <w:widowControl w:val="0"/>
        <w:kinsoku/>
        <w:wordWrap/>
        <w:overflowPunct/>
        <w:topLinePunct w:val="0"/>
        <w:autoSpaceDE w:val="0"/>
        <w:autoSpaceDN w:val="0"/>
        <w:bidi w:val="0"/>
        <w:adjustRightInd w:val="0"/>
        <w:snapToGrid w:val="0"/>
        <w:spacing w:line="500" w:lineRule="exact"/>
        <w:ind w:left="2"/>
        <w:textAlignment w:val="baseline"/>
        <w:outlineLvl w:val="1"/>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六、定标程序</w:t>
      </w:r>
    </w:p>
    <w:p w14:paraId="5B37A2D7">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baseline"/>
        <w:rPr>
          <w:rFonts w:hint="eastAsia" w:ascii="新宋体" w:hAnsi="新宋体" w:eastAsia="新宋体" w:cs="新宋体"/>
          <w:color w:val="auto"/>
          <w:spacing w:val="0"/>
          <w:w w:val="100"/>
          <w:position w:val="0"/>
          <w:sz w:val="24"/>
          <w:szCs w:val="24"/>
          <w:highlight w:val="none"/>
        </w:rPr>
      </w:pPr>
      <w:r>
        <w:rPr>
          <w:rFonts w:hint="eastAsia" w:ascii="新宋体" w:hAnsi="新宋体" w:eastAsia="新宋体" w:cs="新宋体"/>
          <w:color w:val="auto"/>
          <w:spacing w:val="0"/>
          <w:w w:val="100"/>
          <w:position w:val="0"/>
          <w:sz w:val="24"/>
          <w:szCs w:val="24"/>
          <w:highlight w:val="none"/>
        </w:rPr>
        <w:t>通过定标核查的中标候选人进入定标会议，本项目采用</w:t>
      </w:r>
      <w:r>
        <w:rPr>
          <w:rFonts w:hint="eastAsia" w:ascii="新宋体" w:hAnsi="新宋体" w:eastAsia="新宋体" w:cs="新宋体"/>
          <w:b/>
          <w:bCs/>
          <w:color w:val="auto"/>
          <w:spacing w:val="0"/>
          <w:w w:val="100"/>
          <w:position w:val="0"/>
          <w:sz w:val="24"/>
          <w:szCs w:val="24"/>
          <w:highlight w:val="none"/>
        </w:rPr>
        <w:t>核查随机法</w:t>
      </w:r>
      <w:r>
        <w:rPr>
          <w:rFonts w:hint="eastAsia" w:ascii="新宋体" w:hAnsi="新宋体" w:eastAsia="新宋体" w:cs="新宋体"/>
          <w:color w:val="auto"/>
          <w:spacing w:val="0"/>
          <w:w w:val="100"/>
          <w:position w:val="0"/>
          <w:sz w:val="24"/>
          <w:szCs w:val="24"/>
          <w:highlight w:val="none"/>
        </w:rPr>
        <w:t>，定标委员会在通过核查的中标候选人中按照随机选取方式确定中标人。</w:t>
      </w:r>
    </w:p>
    <w:p w14:paraId="63B4A4C2">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baseline"/>
        <w:rPr>
          <w:rFonts w:hint="eastAsia" w:ascii="新宋体" w:hAnsi="新宋体" w:eastAsia="新宋体" w:cs="新宋体"/>
          <w:color w:val="auto"/>
          <w:spacing w:val="0"/>
          <w:w w:val="100"/>
          <w:position w:val="0"/>
          <w:sz w:val="24"/>
          <w:szCs w:val="24"/>
          <w:highlight w:val="none"/>
        </w:rPr>
      </w:pPr>
      <w:r>
        <w:rPr>
          <w:rFonts w:hint="eastAsia" w:ascii="新宋体" w:hAnsi="新宋体" w:eastAsia="新宋体" w:cs="新宋体"/>
          <w:color w:val="auto"/>
          <w:spacing w:val="0"/>
          <w:w w:val="100"/>
          <w:position w:val="0"/>
          <w:sz w:val="24"/>
          <w:szCs w:val="24"/>
          <w:highlight w:val="none"/>
          <w:lang w:val="en-US" w:eastAsia="zh-CN"/>
        </w:rPr>
        <w:t>定标地点：新蔡县公共资源交易中心定标会议室，</w:t>
      </w:r>
      <w:r>
        <w:rPr>
          <w:rFonts w:hint="eastAsia" w:ascii="新宋体" w:hAnsi="新宋体" w:eastAsia="新宋体" w:cs="新宋体"/>
          <w:color w:val="auto"/>
          <w:spacing w:val="0"/>
          <w:w w:val="100"/>
          <w:position w:val="0"/>
          <w:sz w:val="24"/>
          <w:szCs w:val="24"/>
          <w:highlight w:val="none"/>
        </w:rPr>
        <w:t>定标时间及地点由招标代理机构</w:t>
      </w:r>
      <w:r>
        <w:rPr>
          <w:rFonts w:hint="eastAsia" w:ascii="新宋体" w:hAnsi="新宋体" w:eastAsia="新宋体" w:cs="新宋体"/>
          <w:b/>
          <w:bCs/>
          <w:color w:val="auto"/>
          <w:spacing w:val="0"/>
          <w:w w:val="100"/>
          <w:position w:val="0"/>
          <w:sz w:val="24"/>
          <w:szCs w:val="24"/>
          <w:highlight w:val="none"/>
        </w:rPr>
        <w:t>以邮件方式通知</w:t>
      </w:r>
      <w:r>
        <w:rPr>
          <w:rFonts w:hint="eastAsia" w:ascii="新宋体" w:hAnsi="新宋体" w:eastAsia="新宋体" w:cs="新宋体"/>
          <w:color w:val="auto"/>
          <w:spacing w:val="0"/>
          <w:w w:val="100"/>
          <w:position w:val="0"/>
          <w:sz w:val="24"/>
          <w:szCs w:val="24"/>
          <w:highlight w:val="none"/>
        </w:rPr>
        <w:t>所有通过核查的中标候选人，中标候选人需要通过邮件的方式确定是否参与定标会议；鼓励中标候选人的法定代表人或其授权委托代理人现场参加定标会议，但不得扰乱会场秩序或做出影响定标会议正常进行的其他行为，逾期未回复邮件、未到现场参与定标会议的中标候选人默认认可所有定标过程，招标人不接受未到现场参会的中标候选人对抽取过程提出的异议。未派人员参加定标会议的中标候选人，定标委员会不得否决其中标候选人资格。</w:t>
      </w:r>
    </w:p>
    <w:p w14:paraId="677188B0">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baseline"/>
        <w:rPr>
          <w:rFonts w:hint="eastAsia" w:ascii="新宋体" w:hAnsi="新宋体" w:eastAsia="新宋体" w:cs="新宋体"/>
          <w:color w:val="auto"/>
          <w:spacing w:val="0"/>
          <w:w w:val="100"/>
          <w:position w:val="0"/>
          <w:sz w:val="24"/>
          <w:szCs w:val="24"/>
          <w:highlight w:val="none"/>
        </w:rPr>
      </w:pPr>
      <w:r>
        <w:rPr>
          <w:rFonts w:hint="eastAsia" w:ascii="新宋体" w:hAnsi="新宋体" w:eastAsia="新宋体" w:cs="新宋体"/>
          <w:color w:val="auto"/>
          <w:spacing w:val="0"/>
          <w:w w:val="100"/>
          <w:position w:val="0"/>
          <w:sz w:val="24"/>
          <w:szCs w:val="24"/>
          <w:highlight w:val="none"/>
        </w:rPr>
        <w:t>通过核查的中标候选人（法定代表人或委托代理人）在规定的时间、地点到达现场参与定标活动（</w:t>
      </w:r>
      <w:r>
        <w:rPr>
          <w:rFonts w:hint="eastAsia" w:ascii="新宋体" w:hAnsi="新宋体" w:eastAsia="新宋体" w:cs="新宋体"/>
          <w:b/>
          <w:bCs/>
          <w:color w:val="auto"/>
          <w:spacing w:val="0"/>
          <w:w w:val="100"/>
          <w:position w:val="0"/>
          <w:sz w:val="24"/>
          <w:szCs w:val="24"/>
          <w:highlight w:val="none"/>
        </w:rPr>
        <w:t>法定代表人需提供法定代表人身份证明，委托代理人需提供授权委托书</w:t>
      </w:r>
      <w:r>
        <w:rPr>
          <w:rFonts w:hint="eastAsia" w:ascii="新宋体" w:hAnsi="新宋体" w:eastAsia="新宋体" w:cs="新宋体"/>
          <w:color w:val="auto"/>
          <w:spacing w:val="0"/>
          <w:w w:val="100"/>
          <w:position w:val="0"/>
          <w:sz w:val="24"/>
          <w:szCs w:val="24"/>
          <w:highlight w:val="none"/>
        </w:rPr>
        <w:t>）并进行签到。中标候选人根据自身情况按需参会。</w:t>
      </w:r>
    </w:p>
    <w:p w14:paraId="60456317">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baseline"/>
        <w:rPr>
          <w:rFonts w:hint="eastAsia" w:ascii="新宋体" w:hAnsi="新宋体" w:eastAsia="新宋体" w:cs="新宋体"/>
          <w:color w:val="auto"/>
          <w:spacing w:val="0"/>
          <w:w w:val="100"/>
          <w:position w:val="0"/>
          <w:sz w:val="24"/>
          <w:szCs w:val="24"/>
          <w:highlight w:val="none"/>
        </w:rPr>
      </w:pPr>
      <w:r>
        <w:rPr>
          <w:rFonts w:hint="eastAsia" w:ascii="新宋体" w:hAnsi="新宋体" w:eastAsia="新宋体" w:cs="新宋体"/>
          <w:color w:val="auto"/>
          <w:spacing w:val="0"/>
          <w:w w:val="100"/>
          <w:position w:val="0"/>
          <w:sz w:val="24"/>
          <w:szCs w:val="24"/>
          <w:highlight w:val="none"/>
        </w:rPr>
        <w:t>介绍项目情况、参会人员（监督人员、定标委员会成员和评标委员会推荐的中标候选人）、定标流程及定标纪律，定标委员会成员签署承诺书。</w:t>
      </w:r>
    </w:p>
    <w:p w14:paraId="370D4ABC">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baseline"/>
        <w:rPr>
          <w:rFonts w:hint="eastAsia" w:ascii="新宋体" w:hAnsi="新宋体" w:eastAsia="新宋体" w:cs="新宋体"/>
          <w:color w:val="auto"/>
          <w:spacing w:val="0"/>
          <w:w w:val="100"/>
          <w:position w:val="0"/>
          <w:sz w:val="24"/>
          <w:szCs w:val="24"/>
          <w:highlight w:val="none"/>
        </w:rPr>
      </w:pPr>
      <w:r>
        <w:rPr>
          <w:rFonts w:hint="eastAsia" w:ascii="新宋体" w:hAnsi="新宋体" w:eastAsia="新宋体" w:cs="新宋体"/>
          <w:color w:val="auto"/>
          <w:spacing w:val="0"/>
          <w:w w:val="100"/>
          <w:position w:val="0"/>
          <w:sz w:val="24"/>
          <w:szCs w:val="24"/>
          <w:highlight w:val="none"/>
        </w:rPr>
        <w:t>定标委员会组长宣读该项目通过核查的中标候选人名单。</w:t>
      </w:r>
    </w:p>
    <w:tbl>
      <w:tblPr>
        <w:tblStyle w:val="6"/>
        <w:tblpPr w:leftFromText="180" w:rightFromText="180" w:vertAnchor="text" w:horzAnchor="page" w:tblpXSpec="center" w:tblpY="466"/>
        <w:tblOverlap w:val="never"/>
        <w:tblW w:w="993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57" w:type="dxa"/>
          <w:left w:w="108" w:type="dxa"/>
          <w:bottom w:w="0" w:type="dxa"/>
          <w:right w:w="108" w:type="dxa"/>
        </w:tblCellMar>
      </w:tblPr>
      <w:tblGrid>
        <w:gridCol w:w="1750"/>
        <w:gridCol w:w="2290"/>
        <w:gridCol w:w="4168"/>
        <w:gridCol w:w="1727"/>
      </w:tblGrid>
      <w:tr w14:paraId="6D2C7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rPr>
          <w:trHeight w:val="653" w:hRule="atLeast"/>
          <w:tblHeader/>
          <w:jc w:val="center"/>
        </w:trPr>
        <w:tc>
          <w:tcPr>
            <w:tcW w:w="1750" w:type="dxa"/>
            <w:noWrap w:val="0"/>
            <w:vAlign w:val="center"/>
          </w:tcPr>
          <w:p w14:paraId="2745E791">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随机选取方式如下：</w:t>
            </w:r>
          </w:p>
          <w:p w14:paraId="28256716">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rPr>
                <w:rFonts w:hint="eastAsia" w:ascii="宋体" w:hAnsi="宋体" w:eastAsia="宋体" w:cs="宋体"/>
                <w:b/>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br w:type="page"/>
            </w:r>
            <w:r>
              <w:rPr>
                <w:rFonts w:hint="eastAsia" w:ascii="宋体" w:hAnsi="宋体" w:eastAsia="宋体" w:cs="宋体"/>
                <w:b/>
                <w:color w:val="auto"/>
                <w:spacing w:val="0"/>
                <w:w w:val="100"/>
                <w:position w:val="0"/>
                <w:sz w:val="24"/>
                <w:szCs w:val="24"/>
                <w:highlight w:val="none"/>
              </w:rPr>
              <w:t>序号</w:t>
            </w:r>
          </w:p>
        </w:tc>
        <w:tc>
          <w:tcPr>
            <w:tcW w:w="2290" w:type="dxa"/>
            <w:noWrap w:val="0"/>
            <w:vAlign w:val="center"/>
          </w:tcPr>
          <w:p w14:paraId="6C7E44C7">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b/>
                <w:color w:val="auto"/>
                <w:spacing w:val="0"/>
                <w:w w:val="100"/>
                <w:position w:val="0"/>
                <w:sz w:val="24"/>
                <w:szCs w:val="24"/>
                <w:highlight w:val="none"/>
              </w:rPr>
            </w:pPr>
            <w:r>
              <w:rPr>
                <w:rFonts w:hint="eastAsia" w:ascii="宋体" w:hAnsi="宋体" w:eastAsia="宋体" w:cs="宋体"/>
                <w:b/>
                <w:color w:val="auto"/>
                <w:spacing w:val="0"/>
                <w:w w:val="100"/>
                <w:position w:val="0"/>
                <w:sz w:val="24"/>
                <w:szCs w:val="24"/>
                <w:highlight w:val="none"/>
              </w:rPr>
              <w:t>定标过程</w:t>
            </w:r>
          </w:p>
        </w:tc>
        <w:tc>
          <w:tcPr>
            <w:tcW w:w="4168" w:type="dxa"/>
            <w:noWrap w:val="0"/>
            <w:vAlign w:val="center"/>
          </w:tcPr>
          <w:p w14:paraId="0BF63D51">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b/>
                <w:color w:val="auto"/>
                <w:spacing w:val="0"/>
                <w:w w:val="100"/>
                <w:position w:val="0"/>
                <w:sz w:val="24"/>
                <w:szCs w:val="24"/>
                <w:highlight w:val="none"/>
              </w:rPr>
            </w:pPr>
            <w:r>
              <w:rPr>
                <w:rFonts w:hint="eastAsia" w:ascii="宋体" w:hAnsi="宋体" w:eastAsia="宋体" w:cs="宋体"/>
                <w:b/>
                <w:color w:val="auto"/>
                <w:spacing w:val="0"/>
                <w:w w:val="100"/>
                <w:position w:val="0"/>
                <w:sz w:val="24"/>
                <w:szCs w:val="24"/>
                <w:highlight w:val="none"/>
              </w:rPr>
              <w:t>具体内容</w:t>
            </w:r>
          </w:p>
        </w:tc>
        <w:tc>
          <w:tcPr>
            <w:tcW w:w="1727" w:type="dxa"/>
            <w:noWrap w:val="0"/>
            <w:vAlign w:val="center"/>
          </w:tcPr>
          <w:p w14:paraId="5E3F4DFA">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b/>
                <w:color w:val="auto"/>
                <w:spacing w:val="0"/>
                <w:w w:val="100"/>
                <w:position w:val="0"/>
                <w:sz w:val="24"/>
                <w:szCs w:val="24"/>
                <w:highlight w:val="none"/>
              </w:rPr>
            </w:pPr>
            <w:r>
              <w:rPr>
                <w:rFonts w:hint="eastAsia" w:ascii="宋体" w:hAnsi="宋体" w:eastAsia="宋体" w:cs="宋体"/>
                <w:b/>
                <w:color w:val="auto"/>
                <w:spacing w:val="0"/>
                <w:w w:val="100"/>
                <w:position w:val="0"/>
                <w:sz w:val="24"/>
                <w:szCs w:val="24"/>
                <w:highlight w:val="none"/>
              </w:rPr>
              <w:t>备注</w:t>
            </w:r>
          </w:p>
        </w:tc>
      </w:tr>
      <w:tr w14:paraId="76674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rPr>
          <w:jc w:val="center"/>
        </w:trPr>
        <w:tc>
          <w:tcPr>
            <w:tcW w:w="1750" w:type="dxa"/>
            <w:noWrap w:val="0"/>
            <w:vAlign w:val="center"/>
          </w:tcPr>
          <w:p w14:paraId="08C0E4F9">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w:t>
            </w:r>
          </w:p>
        </w:tc>
        <w:tc>
          <w:tcPr>
            <w:tcW w:w="2290" w:type="dxa"/>
            <w:noWrap w:val="0"/>
            <w:vAlign w:val="center"/>
          </w:tcPr>
          <w:p w14:paraId="559DEFA2">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由</w:t>
            </w:r>
            <w:r>
              <w:rPr>
                <w:rFonts w:hint="eastAsia" w:ascii="宋体" w:hAnsi="宋体" w:eastAsia="宋体" w:cs="宋体"/>
                <w:b/>
                <w:bCs/>
                <w:color w:val="auto"/>
                <w:spacing w:val="0"/>
                <w:w w:val="100"/>
                <w:position w:val="0"/>
                <w:sz w:val="24"/>
                <w:szCs w:val="24"/>
                <w:highlight w:val="none"/>
                <w:u w:val="single"/>
              </w:rPr>
              <w:t>定标委员会组长</w:t>
            </w:r>
            <w:r>
              <w:rPr>
                <w:rFonts w:hint="eastAsia" w:ascii="宋体" w:hAnsi="宋体" w:eastAsia="宋体" w:cs="宋体"/>
                <w:color w:val="auto"/>
                <w:spacing w:val="0"/>
                <w:w w:val="100"/>
                <w:position w:val="0"/>
                <w:sz w:val="24"/>
                <w:szCs w:val="24"/>
                <w:highlight w:val="none"/>
              </w:rPr>
              <w:t>现场随机抽取所使用的成套号码球，并将选取号码球放入抽号箱</w:t>
            </w:r>
          </w:p>
        </w:tc>
        <w:tc>
          <w:tcPr>
            <w:tcW w:w="4168" w:type="dxa"/>
            <w:noWrap w:val="0"/>
            <w:vAlign w:val="center"/>
          </w:tcPr>
          <w:p w14:paraId="1800DF2B">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b/>
                <w:bCs/>
                <w:color w:val="auto"/>
                <w:spacing w:val="0"/>
                <w:w w:val="100"/>
                <w:position w:val="0"/>
                <w:sz w:val="24"/>
                <w:szCs w:val="24"/>
                <w:highlight w:val="none"/>
                <w:u w:val="single"/>
              </w:rPr>
              <w:t>监督人员和通过核查的中标候选人</w:t>
            </w:r>
            <w:r>
              <w:rPr>
                <w:rFonts w:hint="eastAsia" w:ascii="宋体" w:hAnsi="宋体" w:eastAsia="宋体" w:cs="宋体"/>
                <w:color w:val="auto"/>
                <w:spacing w:val="0"/>
                <w:w w:val="100"/>
                <w:position w:val="0"/>
                <w:sz w:val="24"/>
                <w:szCs w:val="24"/>
                <w:highlight w:val="none"/>
              </w:rPr>
              <w:t>现场查验抽号箱及号码球有无异常；</w:t>
            </w:r>
            <w:r>
              <w:rPr>
                <w:rFonts w:hint="eastAsia" w:ascii="宋体" w:hAnsi="宋体" w:eastAsia="宋体" w:cs="宋体"/>
                <w:b/>
                <w:bCs/>
                <w:color w:val="auto"/>
                <w:spacing w:val="0"/>
                <w:w w:val="100"/>
                <w:position w:val="0"/>
                <w:sz w:val="24"/>
                <w:szCs w:val="24"/>
                <w:highlight w:val="none"/>
                <w:u w:val="single"/>
              </w:rPr>
              <w:t>定标委员会组长</w:t>
            </w:r>
            <w:r>
              <w:rPr>
                <w:rFonts w:hint="eastAsia" w:ascii="宋体" w:hAnsi="宋体" w:eastAsia="宋体" w:cs="宋体"/>
                <w:color w:val="auto"/>
                <w:spacing w:val="0"/>
                <w:w w:val="100"/>
                <w:position w:val="0"/>
                <w:sz w:val="24"/>
                <w:szCs w:val="24"/>
                <w:highlight w:val="none"/>
              </w:rPr>
              <w:t>现场随机抽取所使用的成套号码球，并将选取号码球放入抽号箱。</w:t>
            </w:r>
          </w:p>
        </w:tc>
        <w:tc>
          <w:tcPr>
            <w:tcW w:w="1727" w:type="dxa"/>
            <w:noWrap w:val="0"/>
            <w:vAlign w:val="center"/>
          </w:tcPr>
          <w:p w14:paraId="3873934F">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color w:val="auto"/>
                <w:spacing w:val="0"/>
                <w:w w:val="100"/>
                <w:position w:val="0"/>
                <w:sz w:val="24"/>
                <w:szCs w:val="24"/>
                <w:highlight w:val="none"/>
                <w:u w:val="single"/>
              </w:rPr>
            </w:pPr>
          </w:p>
        </w:tc>
      </w:tr>
      <w:tr w14:paraId="0D7C8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rPr>
          <w:jc w:val="center"/>
        </w:trPr>
        <w:tc>
          <w:tcPr>
            <w:tcW w:w="1750" w:type="dxa"/>
            <w:noWrap w:val="0"/>
            <w:vAlign w:val="center"/>
          </w:tcPr>
          <w:p w14:paraId="688D612D">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w:t>
            </w:r>
          </w:p>
        </w:tc>
        <w:tc>
          <w:tcPr>
            <w:tcW w:w="2290" w:type="dxa"/>
            <w:noWrap w:val="0"/>
            <w:vAlign w:val="center"/>
          </w:tcPr>
          <w:p w14:paraId="2416516D">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中标候选人随机抽取对应身份号码球</w:t>
            </w:r>
          </w:p>
        </w:tc>
        <w:tc>
          <w:tcPr>
            <w:tcW w:w="4168" w:type="dxa"/>
            <w:noWrap w:val="0"/>
            <w:vAlign w:val="center"/>
          </w:tcPr>
          <w:p w14:paraId="46763C4C">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通过核查的中标候选人按照</w:t>
            </w:r>
            <w:r>
              <w:rPr>
                <w:rFonts w:hint="eastAsia" w:ascii="宋体" w:hAnsi="宋体" w:eastAsia="宋体" w:cs="宋体"/>
                <w:b/>
                <w:bCs/>
                <w:color w:val="auto"/>
                <w:spacing w:val="0"/>
                <w:w w:val="100"/>
                <w:position w:val="0"/>
                <w:sz w:val="24"/>
                <w:szCs w:val="24"/>
                <w:highlight w:val="none"/>
                <w:u w:val="single"/>
              </w:rPr>
              <w:t>到达定标会议现场签到</w:t>
            </w:r>
            <w:r>
              <w:rPr>
                <w:rFonts w:hint="eastAsia" w:ascii="宋体" w:hAnsi="宋体" w:eastAsia="宋体" w:cs="宋体"/>
                <w:color w:val="auto"/>
                <w:spacing w:val="0"/>
                <w:w w:val="100"/>
                <w:position w:val="0"/>
                <w:sz w:val="24"/>
                <w:szCs w:val="24"/>
                <w:highlight w:val="none"/>
              </w:rPr>
              <w:t>的顺序依次抽取号码球，该号码将作为各中标候选人身份号码，参与后续流程的唯一编号，不再变动。定标委员会将对各中标候选人的编号做记录备案。</w:t>
            </w:r>
          </w:p>
        </w:tc>
        <w:tc>
          <w:tcPr>
            <w:tcW w:w="1727" w:type="dxa"/>
            <w:noWrap w:val="0"/>
            <w:vAlign w:val="center"/>
          </w:tcPr>
          <w:p w14:paraId="0331538D">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若中标候选人未到场，则其身份号码球由</w:t>
            </w:r>
            <w:r>
              <w:rPr>
                <w:rFonts w:hint="eastAsia" w:ascii="宋体" w:hAnsi="宋体" w:eastAsia="宋体" w:cs="宋体"/>
                <w:b/>
                <w:bCs/>
                <w:color w:val="auto"/>
                <w:spacing w:val="0"/>
                <w:w w:val="100"/>
                <w:position w:val="0"/>
                <w:sz w:val="24"/>
                <w:szCs w:val="24"/>
                <w:highlight w:val="none"/>
                <w:u w:val="single"/>
              </w:rPr>
              <w:t>定标委员会组长</w:t>
            </w:r>
            <w:r>
              <w:rPr>
                <w:rFonts w:hint="eastAsia" w:ascii="宋体" w:hAnsi="宋体" w:eastAsia="宋体" w:cs="宋体"/>
                <w:color w:val="auto"/>
                <w:spacing w:val="0"/>
                <w:w w:val="100"/>
                <w:position w:val="0"/>
                <w:sz w:val="24"/>
                <w:szCs w:val="24"/>
                <w:highlight w:val="none"/>
              </w:rPr>
              <w:t>代抽</w:t>
            </w:r>
          </w:p>
        </w:tc>
      </w:tr>
      <w:tr w14:paraId="49C14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rPr>
          <w:jc w:val="center"/>
        </w:trPr>
        <w:tc>
          <w:tcPr>
            <w:tcW w:w="1750" w:type="dxa"/>
            <w:noWrap w:val="0"/>
            <w:vAlign w:val="center"/>
          </w:tcPr>
          <w:p w14:paraId="1F42B69B">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w:t>
            </w:r>
          </w:p>
        </w:tc>
        <w:tc>
          <w:tcPr>
            <w:tcW w:w="2290" w:type="dxa"/>
            <w:noWrap w:val="0"/>
            <w:vAlign w:val="center"/>
          </w:tcPr>
          <w:p w14:paraId="0F609DC0">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随机抽取产生“抽取中标人”的人选</w:t>
            </w:r>
          </w:p>
        </w:tc>
        <w:tc>
          <w:tcPr>
            <w:tcW w:w="4168" w:type="dxa"/>
            <w:noWrap w:val="0"/>
            <w:vAlign w:val="center"/>
          </w:tcPr>
          <w:p w14:paraId="42830128">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由</w:t>
            </w:r>
            <w:r>
              <w:rPr>
                <w:rFonts w:hint="eastAsia" w:ascii="宋体" w:hAnsi="宋体" w:eastAsia="宋体" w:cs="宋体"/>
                <w:b/>
                <w:bCs/>
                <w:color w:val="auto"/>
                <w:spacing w:val="0"/>
                <w:w w:val="100"/>
                <w:position w:val="0"/>
                <w:sz w:val="24"/>
                <w:szCs w:val="24"/>
                <w:highlight w:val="none"/>
                <w:u w:val="single"/>
              </w:rPr>
              <w:t>定标委员会组长</w:t>
            </w:r>
            <w:r>
              <w:rPr>
                <w:rFonts w:hint="eastAsia" w:ascii="宋体" w:hAnsi="宋体" w:eastAsia="宋体" w:cs="宋体"/>
                <w:color w:val="auto"/>
                <w:spacing w:val="0"/>
                <w:w w:val="100"/>
                <w:position w:val="0"/>
                <w:sz w:val="24"/>
                <w:szCs w:val="24"/>
                <w:highlight w:val="none"/>
              </w:rPr>
              <w:t>随机抽取一个身份号码球，该号码对应的中标候选人为后续流程“抽取中标人”的人选。定标委员会将对此流程产生的“抽取中标人”的人选的编号做记录备案。</w:t>
            </w:r>
          </w:p>
        </w:tc>
        <w:tc>
          <w:tcPr>
            <w:tcW w:w="1727" w:type="dxa"/>
            <w:noWrap w:val="0"/>
            <w:vAlign w:val="center"/>
          </w:tcPr>
          <w:p w14:paraId="16128801">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若中标候选人未到场，则其身份号码球不参与随机抽取人选</w:t>
            </w:r>
          </w:p>
        </w:tc>
      </w:tr>
      <w:tr w14:paraId="5EC7E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rPr>
          <w:jc w:val="center"/>
        </w:trPr>
        <w:tc>
          <w:tcPr>
            <w:tcW w:w="1750" w:type="dxa"/>
            <w:noWrap w:val="0"/>
            <w:vAlign w:val="center"/>
          </w:tcPr>
          <w:p w14:paraId="74E3C1F2">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w:t>
            </w:r>
          </w:p>
        </w:tc>
        <w:tc>
          <w:tcPr>
            <w:tcW w:w="2290" w:type="dxa"/>
            <w:noWrap w:val="0"/>
            <w:vAlign w:val="center"/>
          </w:tcPr>
          <w:p w14:paraId="7413BAE3">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随机抽取产生</w:t>
            </w:r>
          </w:p>
          <w:p w14:paraId="656D9499">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中标人</w:t>
            </w:r>
          </w:p>
        </w:tc>
        <w:tc>
          <w:tcPr>
            <w:tcW w:w="4168" w:type="dxa"/>
            <w:noWrap w:val="0"/>
            <w:vAlign w:val="center"/>
          </w:tcPr>
          <w:p w14:paraId="688D5843">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由序号3流程产生的“抽取中标人”将号码球当场重新公开验证后放入抽取器具， 并从中随机选取1个号码球，选取的号码球编号所对应的中标候选人即为本项目的中标人。</w:t>
            </w:r>
          </w:p>
          <w:p w14:paraId="619DD7ED">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定标委员会和监督部门人员对中标人对应的号码球和抽取结果进行记录备案，并由中标人的法定代表人或委托代理人签字确认后，定标委员会全体成员和监督部门人员进行签字确认。</w:t>
            </w:r>
          </w:p>
        </w:tc>
        <w:tc>
          <w:tcPr>
            <w:tcW w:w="1727" w:type="dxa"/>
            <w:noWrap w:val="0"/>
            <w:vAlign w:val="center"/>
          </w:tcPr>
          <w:p w14:paraId="396AF86F">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color w:val="auto"/>
                <w:spacing w:val="0"/>
                <w:w w:val="100"/>
                <w:position w:val="0"/>
                <w:sz w:val="24"/>
                <w:szCs w:val="24"/>
                <w:highlight w:val="none"/>
              </w:rPr>
            </w:pPr>
          </w:p>
        </w:tc>
      </w:tr>
    </w:tbl>
    <w:p w14:paraId="7C4957D3">
      <w:pPr>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七、定标报告</w:t>
      </w:r>
    </w:p>
    <w:p w14:paraId="7376F1F4">
      <w:pPr>
        <w:keepNext w:val="0"/>
        <w:keepLines w:val="0"/>
        <w:pageBreakBefore w:val="0"/>
        <w:widowControl w:val="0"/>
        <w:kinsoku/>
        <w:wordWrap/>
        <w:overflowPunct/>
        <w:topLinePunct w:val="0"/>
        <w:autoSpaceDE w:val="0"/>
        <w:autoSpaceDN w:val="0"/>
        <w:bidi w:val="0"/>
        <w:adjustRightInd w:val="0"/>
        <w:snapToGrid w:val="0"/>
        <w:spacing w:line="500" w:lineRule="exact"/>
        <w:ind w:left="3" w:firstLine="50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定标委员会应当按照招标文件中明确的定标原则、方法和程序，在中标候选人中确定中标人，并形成书面定标报告，对所出具的定标报告承担责任。定标报告应当包括定标时间、定标地点、定标委员会成员名单、定标原则、定标方法、定标因素、定标程序及定标结果等内容。</w:t>
      </w:r>
    </w:p>
    <w:p w14:paraId="61A4396D">
      <w:pPr>
        <w:keepNext w:val="0"/>
        <w:keepLines w:val="0"/>
        <w:pageBreakBefore w:val="0"/>
        <w:widowControl w:val="0"/>
        <w:kinsoku/>
        <w:wordWrap/>
        <w:overflowPunct/>
        <w:topLinePunct w:val="0"/>
        <w:autoSpaceDE w:val="0"/>
        <w:autoSpaceDN w:val="0"/>
        <w:bidi w:val="0"/>
        <w:adjustRightInd w:val="0"/>
        <w:snapToGrid w:val="0"/>
        <w:spacing w:line="500" w:lineRule="exact"/>
        <w:ind w:right="2" w:firstLine="480" w:firstLineChars="200"/>
        <w:jc w:val="left"/>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招标人应当在定标工作完成后3日内发布中标结果公示，公示期不少于3日。中标结果公示应当载明定标时间、定标地点、定标方法、中标人名称、中标价格、质量、工期、资格条件、项目负责人信息，中标候选人的核查、考察、比较优势，核查未通过的中标候选人名单和原因，以及异议和投诉渠道等内容。对中标结果公示有异议的，应当在公示期内向招标人提出。</w:t>
      </w:r>
    </w:p>
    <w:p w14:paraId="72A473D7">
      <w:pPr>
        <w:keepNext w:val="0"/>
        <w:keepLines w:val="0"/>
        <w:pageBreakBefore w:val="0"/>
        <w:widowControl w:val="0"/>
        <w:kinsoku/>
        <w:wordWrap/>
        <w:overflowPunct/>
        <w:topLinePunct w:val="0"/>
        <w:autoSpaceDE w:val="0"/>
        <w:autoSpaceDN w:val="0"/>
        <w:bidi w:val="0"/>
        <w:adjustRightInd w:val="0"/>
        <w:snapToGrid w:val="0"/>
        <w:spacing w:line="500" w:lineRule="exact"/>
        <w:ind w:left="3"/>
        <w:textAlignment w:val="baseline"/>
        <w:outlineLvl w:val="1"/>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八、定标后结果处置</w:t>
      </w:r>
    </w:p>
    <w:p w14:paraId="3A0D26BF">
      <w:pPr>
        <w:keepNext w:val="0"/>
        <w:keepLines w:val="0"/>
        <w:pageBreakBefore w:val="0"/>
        <w:widowControl w:val="0"/>
        <w:kinsoku/>
        <w:wordWrap/>
        <w:overflowPunct/>
        <w:topLinePunct w:val="0"/>
        <w:autoSpaceDE w:val="0"/>
        <w:autoSpaceDN w:val="0"/>
        <w:bidi w:val="0"/>
        <w:adjustRightInd w:val="0"/>
        <w:snapToGrid w:val="0"/>
        <w:spacing w:line="500" w:lineRule="exact"/>
        <w:ind w:left="41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（1）确定的中标人经公示后无异议，可以发放《中标通知书》。</w:t>
      </w:r>
    </w:p>
    <w:p w14:paraId="0BFE4D44">
      <w:pPr>
        <w:keepNext w:val="0"/>
        <w:keepLines w:val="0"/>
        <w:pageBreakBefore w:val="0"/>
        <w:widowControl w:val="0"/>
        <w:kinsoku/>
        <w:wordWrap/>
        <w:overflowPunct/>
        <w:topLinePunct w:val="0"/>
        <w:autoSpaceDE w:val="0"/>
        <w:autoSpaceDN w:val="0"/>
        <w:bidi w:val="0"/>
        <w:adjustRightInd w:val="0"/>
        <w:snapToGrid w:val="0"/>
        <w:spacing w:line="500" w:lineRule="exact"/>
        <w:ind w:left="3" w:firstLine="40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00579EA1">
      <w:pPr>
        <w:keepNext w:val="0"/>
        <w:keepLines w:val="0"/>
        <w:pageBreakBefore w:val="0"/>
        <w:widowControl w:val="0"/>
        <w:kinsoku/>
        <w:wordWrap/>
        <w:overflowPunct/>
        <w:topLinePunct w:val="0"/>
        <w:autoSpaceDE w:val="0"/>
        <w:autoSpaceDN w:val="0"/>
        <w:bidi w:val="0"/>
        <w:adjustRightInd w:val="0"/>
        <w:snapToGrid w:val="0"/>
        <w:spacing w:line="500" w:lineRule="exact"/>
        <w:ind w:left="3" w:firstLine="40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（3）对中标人以非正当理由放弃中标或被依法依规取消中标资格的，招标人应当向有关行政监督部门报告。</w:t>
      </w:r>
    </w:p>
    <w:p w14:paraId="4AE0F58E">
      <w:pPr>
        <w:keepNext w:val="0"/>
        <w:keepLines w:val="0"/>
        <w:pageBreakBefore w:val="0"/>
        <w:widowControl w:val="0"/>
        <w:kinsoku/>
        <w:wordWrap/>
        <w:overflowPunct/>
        <w:topLinePunct w:val="0"/>
        <w:autoSpaceDE w:val="0"/>
        <w:autoSpaceDN w:val="0"/>
        <w:bidi w:val="0"/>
        <w:adjustRightInd w:val="0"/>
        <w:snapToGrid w:val="0"/>
        <w:spacing w:line="500" w:lineRule="exact"/>
        <w:ind w:left="41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（4）定标后有下列情形之一的，应当重新定标：</w:t>
      </w:r>
    </w:p>
    <w:p w14:paraId="112D013C">
      <w:pPr>
        <w:keepNext w:val="0"/>
        <w:keepLines w:val="0"/>
        <w:pageBreakBefore w:val="0"/>
        <w:widowControl w:val="0"/>
        <w:kinsoku/>
        <w:wordWrap/>
        <w:overflowPunct/>
        <w:topLinePunct w:val="0"/>
        <w:autoSpaceDE w:val="0"/>
        <w:autoSpaceDN w:val="0"/>
        <w:bidi w:val="0"/>
        <w:adjustRightInd w:val="0"/>
        <w:snapToGrid w:val="0"/>
        <w:spacing w:line="500" w:lineRule="exact"/>
        <w:ind w:left="436"/>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(一)定标委员会未按定标办法公正履职的；</w:t>
      </w:r>
    </w:p>
    <w:p w14:paraId="07D355E3">
      <w:pPr>
        <w:keepNext w:val="0"/>
        <w:keepLines w:val="0"/>
        <w:pageBreakBefore w:val="0"/>
        <w:widowControl w:val="0"/>
        <w:kinsoku/>
        <w:wordWrap/>
        <w:overflowPunct/>
        <w:topLinePunct w:val="0"/>
        <w:autoSpaceDE w:val="0"/>
        <w:autoSpaceDN w:val="0"/>
        <w:bidi w:val="0"/>
        <w:adjustRightInd w:val="0"/>
        <w:snapToGrid w:val="0"/>
        <w:spacing w:line="500" w:lineRule="exact"/>
        <w:ind w:left="436"/>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(二)定标委员会成员与中标候选人有利害关系且未回避的；</w:t>
      </w:r>
    </w:p>
    <w:p w14:paraId="45C9E68B">
      <w:pPr>
        <w:keepNext w:val="0"/>
        <w:keepLines w:val="0"/>
        <w:pageBreakBefore w:val="0"/>
        <w:widowControl w:val="0"/>
        <w:kinsoku/>
        <w:wordWrap/>
        <w:overflowPunct/>
        <w:topLinePunct w:val="0"/>
        <w:autoSpaceDE w:val="0"/>
        <w:autoSpaceDN w:val="0"/>
        <w:bidi w:val="0"/>
        <w:adjustRightInd w:val="0"/>
        <w:snapToGrid w:val="0"/>
        <w:spacing w:line="500" w:lineRule="exact"/>
        <w:ind w:left="436"/>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(三)招标文件规定的其他情形。</w:t>
      </w:r>
    </w:p>
    <w:p w14:paraId="6DA3FF15">
      <w:pPr>
        <w:keepNext w:val="0"/>
        <w:keepLines w:val="0"/>
        <w:pageBreakBefore w:val="0"/>
        <w:widowControl w:val="0"/>
        <w:kinsoku/>
        <w:wordWrap/>
        <w:topLinePunct w:val="0"/>
        <w:autoSpaceDE w:val="0"/>
        <w:autoSpaceDN w:val="0"/>
        <w:bidi w:val="0"/>
        <w:adjustRightInd w:val="0"/>
        <w:snapToGrid w:val="0"/>
        <w:spacing w:line="229" w:lineRule="auto"/>
        <w:textAlignment w:val="baseline"/>
        <w:rPr>
          <w:rFonts w:hint="eastAsia" w:ascii="宋体" w:hAnsi="宋体" w:eastAsia="宋体" w:cs="宋体"/>
          <w:spacing w:val="0"/>
          <w:w w:val="100"/>
          <w:position w:val="0"/>
          <w:sz w:val="19"/>
          <w:szCs w:val="19"/>
        </w:rPr>
        <w:sectPr>
          <w:footerReference r:id="rId17" w:type="default"/>
          <w:pgSz w:w="11906" w:h="16839"/>
          <w:pgMar w:top="1440" w:right="1080" w:bottom="1440" w:left="1080" w:header="794" w:footer="794" w:gutter="0"/>
          <w:pgNumType w:fmt="decimal"/>
          <w:cols w:space="720" w:num="1"/>
        </w:sectPr>
      </w:pPr>
    </w:p>
    <w:p w14:paraId="3924C211">
      <w:pPr>
        <w:pStyle w:val="2"/>
        <w:keepNext w:val="0"/>
        <w:keepLines w:val="0"/>
        <w:pageBreakBefore w:val="0"/>
        <w:widowControl w:val="0"/>
        <w:kinsoku/>
        <w:wordWrap/>
        <w:topLinePunct w:val="0"/>
        <w:autoSpaceDE w:val="0"/>
        <w:autoSpaceDN w:val="0"/>
        <w:bidi w:val="0"/>
        <w:adjustRightInd w:val="0"/>
        <w:snapToGrid w:val="0"/>
        <w:spacing w:line="281" w:lineRule="auto"/>
        <w:textAlignment w:val="baseline"/>
        <w:rPr>
          <w:rFonts w:hint="eastAsia" w:ascii="宋体" w:hAnsi="宋体" w:eastAsia="宋体" w:cs="宋体"/>
          <w:spacing w:val="0"/>
          <w:w w:val="100"/>
          <w:position w:val="0"/>
        </w:rPr>
      </w:pPr>
    </w:p>
    <w:p w14:paraId="36E3267E">
      <w:pPr>
        <w:keepNext w:val="0"/>
        <w:keepLines w:val="0"/>
        <w:pageBreakBefore w:val="0"/>
        <w:widowControl w:val="0"/>
        <w:kinsoku/>
        <w:wordWrap/>
        <w:topLinePunct w:val="0"/>
        <w:autoSpaceDE w:val="0"/>
        <w:autoSpaceDN w:val="0"/>
        <w:bidi w:val="0"/>
        <w:adjustRightInd w:val="0"/>
        <w:snapToGrid w:val="0"/>
        <w:spacing w:before="101" w:line="225" w:lineRule="auto"/>
        <w:jc w:val="center"/>
        <w:textAlignment w:val="baseline"/>
        <w:outlineLvl w:val="0"/>
        <w:rPr>
          <w:rFonts w:hint="eastAsia" w:ascii="宋体" w:hAnsi="宋体" w:eastAsia="宋体" w:cs="宋体"/>
          <w:spacing w:val="0"/>
          <w:w w:val="100"/>
          <w:position w:val="0"/>
          <w:sz w:val="31"/>
          <w:szCs w:val="31"/>
        </w:rPr>
      </w:pPr>
      <w:bookmarkStart w:id="5" w:name="bookmark12"/>
      <w:bookmarkEnd w:id="5"/>
      <w:r>
        <w:rPr>
          <w:rFonts w:hint="eastAsia" w:ascii="宋体" w:hAnsi="宋体" w:eastAsia="宋体" w:cs="宋体"/>
          <w:b/>
          <w:bCs/>
          <w:spacing w:val="0"/>
          <w:w w:val="100"/>
          <w:position w:val="0"/>
          <w:sz w:val="31"/>
          <w:szCs w:val="31"/>
        </w:rPr>
        <w:t>第五章</w:t>
      </w:r>
      <w:r>
        <w:rPr>
          <w:rFonts w:hint="eastAsia" w:ascii="宋体" w:hAnsi="宋体" w:eastAsia="宋体" w:cs="宋体"/>
          <w:spacing w:val="0"/>
          <w:w w:val="100"/>
          <w:position w:val="0"/>
          <w:sz w:val="31"/>
          <w:szCs w:val="31"/>
        </w:rPr>
        <w:t xml:space="preserve"> </w:t>
      </w:r>
      <w:r>
        <w:rPr>
          <w:rFonts w:hint="eastAsia" w:ascii="宋体" w:hAnsi="宋体" w:eastAsia="宋体" w:cs="宋体"/>
          <w:b/>
          <w:bCs/>
          <w:spacing w:val="0"/>
          <w:w w:val="100"/>
          <w:position w:val="0"/>
          <w:sz w:val="31"/>
          <w:szCs w:val="31"/>
        </w:rPr>
        <w:t>合同条款及格式</w:t>
      </w:r>
    </w:p>
    <w:p w14:paraId="00A06904">
      <w:pPr>
        <w:pStyle w:val="2"/>
        <w:keepNext w:val="0"/>
        <w:keepLines w:val="0"/>
        <w:pageBreakBefore w:val="0"/>
        <w:widowControl w:val="0"/>
        <w:kinsoku/>
        <w:wordWrap/>
        <w:topLinePunct w:val="0"/>
        <w:autoSpaceDE w:val="0"/>
        <w:autoSpaceDN w:val="0"/>
        <w:bidi w:val="0"/>
        <w:adjustRightInd w:val="0"/>
        <w:snapToGrid w:val="0"/>
        <w:spacing w:line="439" w:lineRule="auto"/>
        <w:textAlignment w:val="baseline"/>
        <w:rPr>
          <w:rFonts w:hint="eastAsia" w:ascii="宋体" w:hAnsi="宋体" w:eastAsia="宋体" w:cs="宋体"/>
          <w:spacing w:val="0"/>
          <w:w w:val="100"/>
          <w:position w:val="0"/>
        </w:rPr>
      </w:pPr>
    </w:p>
    <w:p w14:paraId="4289F713">
      <w:pPr>
        <w:keepNext w:val="0"/>
        <w:keepLines w:val="0"/>
        <w:pageBreakBefore w:val="0"/>
        <w:widowControl w:val="0"/>
        <w:kinsoku/>
        <w:wordWrap/>
        <w:topLinePunct w:val="0"/>
        <w:autoSpaceDE w:val="0"/>
        <w:autoSpaceDN w:val="0"/>
        <w:bidi w:val="0"/>
        <w:adjustRightInd w:val="0"/>
        <w:snapToGrid w:val="0"/>
        <w:spacing w:before="78" w:line="221"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（以招标人和中标人实际签订为准）</w:t>
      </w:r>
    </w:p>
    <w:p w14:paraId="129AA425">
      <w:pPr>
        <w:pStyle w:val="2"/>
        <w:keepNext w:val="0"/>
        <w:keepLines w:val="0"/>
        <w:pageBreakBefore w:val="0"/>
        <w:widowControl w:val="0"/>
        <w:kinsoku/>
        <w:wordWrap/>
        <w:topLinePunct w:val="0"/>
        <w:autoSpaceDE w:val="0"/>
        <w:autoSpaceDN w:val="0"/>
        <w:bidi w:val="0"/>
        <w:adjustRightInd w:val="0"/>
        <w:snapToGrid w:val="0"/>
        <w:spacing w:line="344" w:lineRule="auto"/>
        <w:textAlignment w:val="baseline"/>
        <w:rPr>
          <w:rFonts w:hint="eastAsia" w:ascii="宋体" w:hAnsi="宋体" w:eastAsia="宋体" w:cs="宋体"/>
          <w:spacing w:val="0"/>
          <w:w w:val="100"/>
          <w:position w:val="0"/>
        </w:rPr>
      </w:pPr>
    </w:p>
    <w:p w14:paraId="369776D9">
      <w:pPr>
        <w:pStyle w:val="2"/>
        <w:keepNext w:val="0"/>
        <w:keepLines w:val="0"/>
        <w:pageBreakBefore w:val="0"/>
        <w:widowControl w:val="0"/>
        <w:kinsoku/>
        <w:wordWrap/>
        <w:topLinePunct w:val="0"/>
        <w:autoSpaceDE w:val="0"/>
        <w:autoSpaceDN w:val="0"/>
        <w:bidi w:val="0"/>
        <w:adjustRightInd w:val="0"/>
        <w:snapToGrid w:val="0"/>
        <w:spacing w:line="344" w:lineRule="auto"/>
        <w:textAlignment w:val="baseline"/>
        <w:outlineLvl w:val="9"/>
        <w:rPr>
          <w:rFonts w:hint="eastAsia" w:ascii="宋体" w:hAnsi="宋体" w:eastAsia="宋体" w:cs="宋体"/>
          <w:spacing w:val="0"/>
          <w:w w:val="100"/>
          <w:position w:val="0"/>
        </w:rPr>
      </w:pPr>
    </w:p>
    <w:p w14:paraId="61252B35">
      <w:pPr>
        <w:keepNext w:val="0"/>
        <w:keepLines w:val="0"/>
        <w:pageBreakBefore w:val="0"/>
        <w:widowControl w:val="0"/>
        <w:kinsoku/>
        <w:wordWrap/>
        <w:topLinePunct w:val="0"/>
        <w:autoSpaceDE w:val="0"/>
        <w:autoSpaceDN w:val="0"/>
        <w:bidi w:val="0"/>
        <w:adjustRightInd w:val="0"/>
        <w:snapToGrid w:val="0"/>
        <w:spacing w:before="91" w:line="233" w:lineRule="auto"/>
        <w:ind w:left="2913"/>
        <w:textAlignment w:val="baseline"/>
        <w:outlineLvl w:val="9"/>
        <w:rPr>
          <w:rFonts w:hint="eastAsia" w:ascii="宋体" w:hAnsi="宋体" w:eastAsia="宋体" w:cs="宋体"/>
          <w:spacing w:val="0"/>
          <w:w w:val="100"/>
          <w:position w:val="0"/>
          <w:sz w:val="28"/>
          <w:szCs w:val="28"/>
        </w:rPr>
      </w:pPr>
      <w:r>
        <w:rPr>
          <w:rFonts w:hint="eastAsia" w:ascii="宋体" w:hAnsi="宋体" w:eastAsia="宋体" w:cs="宋体"/>
          <w:spacing w:val="0"/>
          <w:w w:val="100"/>
          <w:position w:val="0"/>
          <w:sz w:val="28"/>
          <w:szCs w:val="28"/>
        </w:rPr>
        <w:t>（GF—2017—0201）</w:t>
      </w:r>
    </w:p>
    <w:p w14:paraId="3F91F02D">
      <w:pPr>
        <w:pStyle w:val="2"/>
        <w:keepNext w:val="0"/>
        <w:keepLines w:val="0"/>
        <w:pageBreakBefore w:val="0"/>
        <w:widowControl w:val="0"/>
        <w:kinsoku/>
        <w:wordWrap/>
        <w:topLinePunct w:val="0"/>
        <w:autoSpaceDE w:val="0"/>
        <w:autoSpaceDN w:val="0"/>
        <w:bidi w:val="0"/>
        <w:adjustRightInd w:val="0"/>
        <w:snapToGrid w:val="0"/>
        <w:spacing w:line="255" w:lineRule="auto"/>
        <w:textAlignment w:val="baseline"/>
        <w:outlineLvl w:val="9"/>
        <w:rPr>
          <w:rFonts w:hint="eastAsia" w:ascii="宋体" w:hAnsi="宋体" w:eastAsia="宋体" w:cs="宋体"/>
          <w:spacing w:val="0"/>
          <w:w w:val="100"/>
          <w:position w:val="0"/>
        </w:rPr>
      </w:pPr>
    </w:p>
    <w:p w14:paraId="2710564C">
      <w:pPr>
        <w:pStyle w:val="2"/>
        <w:keepNext w:val="0"/>
        <w:keepLines w:val="0"/>
        <w:pageBreakBefore w:val="0"/>
        <w:widowControl w:val="0"/>
        <w:kinsoku/>
        <w:wordWrap/>
        <w:topLinePunct w:val="0"/>
        <w:autoSpaceDE w:val="0"/>
        <w:autoSpaceDN w:val="0"/>
        <w:bidi w:val="0"/>
        <w:adjustRightInd w:val="0"/>
        <w:snapToGrid w:val="0"/>
        <w:spacing w:line="255" w:lineRule="auto"/>
        <w:textAlignment w:val="baseline"/>
        <w:outlineLvl w:val="9"/>
        <w:rPr>
          <w:rFonts w:hint="eastAsia" w:ascii="宋体" w:hAnsi="宋体" w:eastAsia="宋体" w:cs="宋体"/>
          <w:spacing w:val="0"/>
          <w:w w:val="100"/>
          <w:position w:val="0"/>
        </w:rPr>
      </w:pPr>
    </w:p>
    <w:p w14:paraId="0AAD783F">
      <w:pPr>
        <w:pStyle w:val="2"/>
        <w:keepNext w:val="0"/>
        <w:keepLines w:val="0"/>
        <w:pageBreakBefore w:val="0"/>
        <w:widowControl w:val="0"/>
        <w:kinsoku/>
        <w:wordWrap/>
        <w:topLinePunct w:val="0"/>
        <w:autoSpaceDE w:val="0"/>
        <w:autoSpaceDN w:val="0"/>
        <w:bidi w:val="0"/>
        <w:adjustRightInd w:val="0"/>
        <w:snapToGrid w:val="0"/>
        <w:spacing w:line="255" w:lineRule="auto"/>
        <w:textAlignment w:val="baseline"/>
        <w:outlineLvl w:val="9"/>
        <w:rPr>
          <w:rFonts w:hint="eastAsia" w:ascii="宋体" w:hAnsi="宋体" w:eastAsia="宋体" w:cs="宋体"/>
          <w:spacing w:val="0"/>
          <w:w w:val="100"/>
          <w:position w:val="0"/>
        </w:rPr>
      </w:pPr>
    </w:p>
    <w:p w14:paraId="1C1BFBF5">
      <w:pPr>
        <w:pStyle w:val="2"/>
        <w:keepNext w:val="0"/>
        <w:keepLines w:val="0"/>
        <w:pageBreakBefore w:val="0"/>
        <w:widowControl w:val="0"/>
        <w:kinsoku/>
        <w:wordWrap/>
        <w:topLinePunct w:val="0"/>
        <w:autoSpaceDE w:val="0"/>
        <w:autoSpaceDN w:val="0"/>
        <w:bidi w:val="0"/>
        <w:adjustRightInd w:val="0"/>
        <w:snapToGrid w:val="0"/>
        <w:spacing w:line="255" w:lineRule="auto"/>
        <w:textAlignment w:val="baseline"/>
        <w:outlineLvl w:val="9"/>
        <w:rPr>
          <w:rFonts w:hint="eastAsia" w:ascii="宋体" w:hAnsi="宋体" w:eastAsia="宋体" w:cs="宋体"/>
          <w:spacing w:val="0"/>
          <w:w w:val="100"/>
          <w:position w:val="0"/>
        </w:rPr>
      </w:pPr>
    </w:p>
    <w:p w14:paraId="2C4F2DB9">
      <w:pPr>
        <w:pStyle w:val="2"/>
        <w:keepNext w:val="0"/>
        <w:keepLines w:val="0"/>
        <w:pageBreakBefore w:val="0"/>
        <w:widowControl w:val="0"/>
        <w:kinsoku/>
        <w:wordWrap/>
        <w:topLinePunct w:val="0"/>
        <w:autoSpaceDE w:val="0"/>
        <w:autoSpaceDN w:val="0"/>
        <w:bidi w:val="0"/>
        <w:adjustRightInd w:val="0"/>
        <w:snapToGrid w:val="0"/>
        <w:spacing w:line="256" w:lineRule="auto"/>
        <w:textAlignment w:val="baseline"/>
        <w:outlineLvl w:val="9"/>
        <w:rPr>
          <w:rFonts w:hint="eastAsia" w:ascii="宋体" w:hAnsi="宋体" w:eastAsia="宋体" w:cs="宋体"/>
          <w:spacing w:val="0"/>
          <w:w w:val="100"/>
          <w:position w:val="0"/>
        </w:rPr>
      </w:pPr>
    </w:p>
    <w:p w14:paraId="6E3E131B">
      <w:pPr>
        <w:pStyle w:val="2"/>
        <w:keepNext w:val="0"/>
        <w:keepLines w:val="0"/>
        <w:pageBreakBefore w:val="0"/>
        <w:widowControl w:val="0"/>
        <w:kinsoku/>
        <w:wordWrap/>
        <w:topLinePunct w:val="0"/>
        <w:autoSpaceDE w:val="0"/>
        <w:autoSpaceDN w:val="0"/>
        <w:bidi w:val="0"/>
        <w:adjustRightInd w:val="0"/>
        <w:snapToGrid w:val="0"/>
        <w:spacing w:line="256" w:lineRule="auto"/>
        <w:textAlignment w:val="baseline"/>
        <w:outlineLvl w:val="9"/>
        <w:rPr>
          <w:rFonts w:hint="eastAsia" w:ascii="宋体" w:hAnsi="宋体" w:eastAsia="宋体" w:cs="宋体"/>
          <w:spacing w:val="0"/>
          <w:w w:val="100"/>
          <w:position w:val="0"/>
        </w:rPr>
      </w:pPr>
    </w:p>
    <w:p w14:paraId="1FCA51C9">
      <w:pPr>
        <w:pStyle w:val="2"/>
        <w:keepNext w:val="0"/>
        <w:keepLines w:val="0"/>
        <w:pageBreakBefore w:val="0"/>
        <w:widowControl w:val="0"/>
        <w:kinsoku/>
        <w:wordWrap/>
        <w:topLinePunct w:val="0"/>
        <w:autoSpaceDE w:val="0"/>
        <w:autoSpaceDN w:val="0"/>
        <w:bidi w:val="0"/>
        <w:adjustRightInd w:val="0"/>
        <w:snapToGrid w:val="0"/>
        <w:spacing w:line="256" w:lineRule="auto"/>
        <w:textAlignment w:val="baseline"/>
        <w:outlineLvl w:val="9"/>
        <w:rPr>
          <w:rFonts w:hint="eastAsia" w:ascii="宋体" w:hAnsi="宋体" w:eastAsia="宋体" w:cs="宋体"/>
          <w:spacing w:val="0"/>
          <w:w w:val="100"/>
          <w:position w:val="0"/>
        </w:rPr>
      </w:pPr>
    </w:p>
    <w:p w14:paraId="004B1B0B">
      <w:pPr>
        <w:pStyle w:val="2"/>
        <w:keepNext w:val="0"/>
        <w:keepLines w:val="0"/>
        <w:pageBreakBefore w:val="0"/>
        <w:widowControl w:val="0"/>
        <w:kinsoku/>
        <w:wordWrap/>
        <w:topLinePunct w:val="0"/>
        <w:autoSpaceDE w:val="0"/>
        <w:autoSpaceDN w:val="0"/>
        <w:bidi w:val="0"/>
        <w:adjustRightInd w:val="0"/>
        <w:snapToGrid w:val="0"/>
        <w:spacing w:line="256" w:lineRule="auto"/>
        <w:textAlignment w:val="baseline"/>
        <w:outlineLvl w:val="9"/>
        <w:rPr>
          <w:rFonts w:hint="eastAsia" w:ascii="宋体" w:hAnsi="宋体" w:eastAsia="宋体" w:cs="宋体"/>
          <w:spacing w:val="0"/>
          <w:w w:val="100"/>
          <w:position w:val="0"/>
        </w:rPr>
      </w:pPr>
    </w:p>
    <w:p w14:paraId="0306D049">
      <w:pPr>
        <w:keepNext w:val="0"/>
        <w:keepLines w:val="0"/>
        <w:pageBreakBefore w:val="0"/>
        <w:widowControl w:val="0"/>
        <w:kinsoku/>
        <w:wordWrap/>
        <w:topLinePunct w:val="0"/>
        <w:autoSpaceDE w:val="0"/>
        <w:autoSpaceDN w:val="0"/>
        <w:bidi w:val="0"/>
        <w:adjustRightInd w:val="0"/>
        <w:snapToGrid w:val="0"/>
        <w:spacing w:before="192" w:line="224" w:lineRule="auto"/>
        <w:jc w:val="center"/>
        <w:textAlignment w:val="baseline"/>
        <w:outlineLvl w:val="9"/>
        <w:rPr>
          <w:rFonts w:hint="eastAsia" w:ascii="宋体" w:hAnsi="宋体" w:eastAsia="宋体" w:cs="宋体"/>
          <w:spacing w:val="0"/>
          <w:w w:val="100"/>
          <w:position w:val="0"/>
          <w:sz w:val="59"/>
          <w:szCs w:val="59"/>
        </w:rPr>
      </w:pPr>
      <w:bookmarkStart w:id="6" w:name="bookmark5"/>
      <w:bookmarkEnd w:id="6"/>
      <w:r>
        <w:rPr>
          <w:rFonts w:hint="eastAsia" w:ascii="宋体" w:hAnsi="宋体" w:eastAsia="宋体" w:cs="宋体"/>
          <w:b/>
          <w:bCs/>
          <w:spacing w:val="0"/>
          <w:w w:val="100"/>
          <w:position w:val="0"/>
          <w:sz w:val="59"/>
          <w:szCs w:val="59"/>
        </w:rPr>
        <w:t>建设工程施工合同</w:t>
      </w:r>
    </w:p>
    <w:p w14:paraId="3DED5049">
      <w:pPr>
        <w:keepNext w:val="0"/>
        <w:keepLines w:val="0"/>
        <w:pageBreakBefore w:val="0"/>
        <w:widowControl w:val="0"/>
        <w:kinsoku/>
        <w:wordWrap/>
        <w:topLinePunct w:val="0"/>
        <w:autoSpaceDE w:val="0"/>
        <w:autoSpaceDN w:val="0"/>
        <w:bidi w:val="0"/>
        <w:adjustRightInd w:val="0"/>
        <w:snapToGrid w:val="0"/>
        <w:spacing w:before="1"/>
        <w:textAlignment w:val="baseline"/>
        <w:outlineLvl w:val="9"/>
        <w:rPr>
          <w:rFonts w:hint="eastAsia" w:ascii="宋体" w:hAnsi="宋体" w:eastAsia="宋体" w:cs="宋体"/>
          <w:spacing w:val="0"/>
          <w:w w:val="100"/>
          <w:position w:val="0"/>
        </w:rPr>
      </w:pPr>
    </w:p>
    <w:p w14:paraId="08F7391D">
      <w:pPr>
        <w:keepNext w:val="0"/>
        <w:keepLines w:val="0"/>
        <w:pageBreakBefore w:val="0"/>
        <w:widowControl w:val="0"/>
        <w:kinsoku/>
        <w:wordWrap/>
        <w:topLinePunct w:val="0"/>
        <w:autoSpaceDE w:val="0"/>
        <w:autoSpaceDN w:val="0"/>
        <w:bidi w:val="0"/>
        <w:adjustRightInd w:val="0"/>
        <w:snapToGrid w:val="0"/>
        <w:spacing w:before="1"/>
        <w:textAlignment w:val="baseline"/>
        <w:outlineLvl w:val="9"/>
        <w:rPr>
          <w:rFonts w:hint="eastAsia" w:ascii="宋体" w:hAnsi="宋体" w:eastAsia="宋体" w:cs="宋体"/>
          <w:spacing w:val="0"/>
          <w:w w:val="100"/>
          <w:position w:val="0"/>
        </w:rPr>
      </w:pPr>
    </w:p>
    <w:p w14:paraId="14524C32">
      <w:pPr>
        <w:keepNext w:val="0"/>
        <w:keepLines w:val="0"/>
        <w:pageBreakBefore w:val="0"/>
        <w:widowControl w:val="0"/>
        <w:kinsoku/>
        <w:wordWrap/>
        <w:topLinePunct w:val="0"/>
        <w:autoSpaceDE w:val="0"/>
        <w:autoSpaceDN w:val="0"/>
        <w:bidi w:val="0"/>
        <w:adjustRightInd w:val="0"/>
        <w:snapToGrid w:val="0"/>
        <w:spacing w:before="1"/>
        <w:textAlignment w:val="baseline"/>
        <w:outlineLvl w:val="9"/>
        <w:rPr>
          <w:rFonts w:hint="eastAsia" w:ascii="宋体" w:hAnsi="宋体" w:eastAsia="宋体" w:cs="宋体"/>
          <w:spacing w:val="0"/>
          <w:w w:val="100"/>
          <w:position w:val="0"/>
        </w:rPr>
      </w:pPr>
    </w:p>
    <w:p w14:paraId="686AEF70">
      <w:pPr>
        <w:keepNext w:val="0"/>
        <w:keepLines w:val="0"/>
        <w:pageBreakBefore w:val="0"/>
        <w:widowControl w:val="0"/>
        <w:kinsoku/>
        <w:wordWrap/>
        <w:topLinePunct w:val="0"/>
        <w:autoSpaceDE w:val="0"/>
        <w:autoSpaceDN w:val="0"/>
        <w:bidi w:val="0"/>
        <w:adjustRightInd w:val="0"/>
        <w:snapToGrid w:val="0"/>
        <w:spacing w:before="1"/>
        <w:textAlignment w:val="baseline"/>
        <w:outlineLvl w:val="9"/>
        <w:rPr>
          <w:rFonts w:hint="eastAsia" w:ascii="宋体" w:hAnsi="宋体" w:eastAsia="宋体" w:cs="宋体"/>
          <w:spacing w:val="0"/>
          <w:w w:val="100"/>
          <w:position w:val="0"/>
        </w:rPr>
      </w:pPr>
    </w:p>
    <w:p w14:paraId="1B12D408">
      <w:pPr>
        <w:keepNext w:val="0"/>
        <w:keepLines w:val="0"/>
        <w:pageBreakBefore w:val="0"/>
        <w:widowControl w:val="0"/>
        <w:kinsoku/>
        <w:wordWrap/>
        <w:topLinePunct w:val="0"/>
        <w:autoSpaceDE w:val="0"/>
        <w:autoSpaceDN w:val="0"/>
        <w:bidi w:val="0"/>
        <w:adjustRightInd w:val="0"/>
        <w:snapToGrid w:val="0"/>
        <w:spacing w:before="1"/>
        <w:textAlignment w:val="baseline"/>
        <w:outlineLvl w:val="9"/>
        <w:rPr>
          <w:rFonts w:hint="eastAsia" w:ascii="宋体" w:hAnsi="宋体" w:eastAsia="宋体" w:cs="宋体"/>
          <w:spacing w:val="0"/>
          <w:w w:val="100"/>
          <w:position w:val="0"/>
        </w:rPr>
      </w:pPr>
    </w:p>
    <w:p w14:paraId="6FE7C611">
      <w:pPr>
        <w:keepNext w:val="0"/>
        <w:keepLines w:val="0"/>
        <w:pageBreakBefore w:val="0"/>
        <w:widowControl w:val="0"/>
        <w:kinsoku/>
        <w:wordWrap/>
        <w:topLinePunct w:val="0"/>
        <w:autoSpaceDE w:val="0"/>
        <w:autoSpaceDN w:val="0"/>
        <w:bidi w:val="0"/>
        <w:adjustRightInd w:val="0"/>
        <w:snapToGrid w:val="0"/>
        <w:spacing w:before="1"/>
        <w:textAlignment w:val="baseline"/>
        <w:outlineLvl w:val="9"/>
        <w:rPr>
          <w:rFonts w:hint="eastAsia" w:ascii="宋体" w:hAnsi="宋体" w:eastAsia="宋体" w:cs="宋体"/>
          <w:spacing w:val="0"/>
          <w:w w:val="100"/>
          <w:position w:val="0"/>
        </w:rPr>
      </w:pPr>
    </w:p>
    <w:p w14:paraId="03739167">
      <w:pPr>
        <w:keepNext w:val="0"/>
        <w:keepLines w:val="0"/>
        <w:pageBreakBefore w:val="0"/>
        <w:widowControl w:val="0"/>
        <w:kinsoku/>
        <w:wordWrap/>
        <w:topLinePunct w:val="0"/>
        <w:autoSpaceDE w:val="0"/>
        <w:autoSpaceDN w:val="0"/>
        <w:bidi w:val="0"/>
        <w:adjustRightInd w:val="0"/>
        <w:snapToGrid w:val="0"/>
        <w:spacing w:before="1"/>
        <w:textAlignment w:val="baseline"/>
        <w:outlineLvl w:val="9"/>
        <w:rPr>
          <w:rFonts w:hint="eastAsia" w:ascii="宋体" w:hAnsi="宋体" w:eastAsia="宋体" w:cs="宋体"/>
          <w:spacing w:val="0"/>
          <w:w w:val="100"/>
          <w:position w:val="0"/>
        </w:rPr>
      </w:pPr>
    </w:p>
    <w:p w14:paraId="0CD4C7AE">
      <w:pPr>
        <w:keepNext w:val="0"/>
        <w:keepLines w:val="0"/>
        <w:pageBreakBefore w:val="0"/>
        <w:widowControl w:val="0"/>
        <w:kinsoku/>
        <w:wordWrap/>
        <w:topLinePunct w:val="0"/>
        <w:autoSpaceDE w:val="0"/>
        <w:autoSpaceDN w:val="0"/>
        <w:bidi w:val="0"/>
        <w:adjustRightInd w:val="0"/>
        <w:snapToGrid w:val="0"/>
        <w:spacing w:before="1"/>
        <w:textAlignment w:val="baseline"/>
        <w:outlineLvl w:val="9"/>
        <w:rPr>
          <w:rFonts w:hint="eastAsia" w:ascii="宋体" w:hAnsi="宋体" w:eastAsia="宋体" w:cs="宋体"/>
          <w:spacing w:val="0"/>
          <w:w w:val="100"/>
          <w:position w:val="0"/>
        </w:rPr>
      </w:pPr>
    </w:p>
    <w:p w14:paraId="473D604D">
      <w:pPr>
        <w:keepNext w:val="0"/>
        <w:keepLines w:val="0"/>
        <w:pageBreakBefore w:val="0"/>
        <w:widowControl w:val="0"/>
        <w:kinsoku/>
        <w:wordWrap/>
        <w:topLinePunct w:val="0"/>
        <w:autoSpaceDE w:val="0"/>
        <w:autoSpaceDN w:val="0"/>
        <w:bidi w:val="0"/>
        <w:adjustRightInd w:val="0"/>
        <w:snapToGrid w:val="0"/>
        <w:spacing w:before="1"/>
        <w:textAlignment w:val="baseline"/>
        <w:outlineLvl w:val="9"/>
        <w:rPr>
          <w:rFonts w:hint="eastAsia" w:ascii="宋体" w:hAnsi="宋体" w:eastAsia="宋体" w:cs="宋体"/>
          <w:spacing w:val="0"/>
          <w:w w:val="100"/>
          <w:position w:val="0"/>
        </w:rPr>
      </w:pPr>
    </w:p>
    <w:p w14:paraId="667F4AB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rPr>
      </w:pPr>
    </w:p>
    <w:p w14:paraId="0D1472D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rPr>
      </w:pPr>
    </w:p>
    <w:p w14:paraId="7E9C89E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rPr>
      </w:pPr>
    </w:p>
    <w:p w14:paraId="6BA7FDE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rPr>
      </w:pPr>
    </w:p>
    <w:p w14:paraId="5B1BE1F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rPr>
      </w:pPr>
    </w:p>
    <w:p w14:paraId="323C323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rPr>
      </w:pPr>
    </w:p>
    <w:p w14:paraId="08D50F1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rPr>
      </w:pPr>
    </w:p>
    <w:p w14:paraId="7484885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rPr>
      </w:pPr>
    </w:p>
    <w:p w14:paraId="5AFF853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rPr>
      </w:pPr>
    </w:p>
    <w:p w14:paraId="21D0B2C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rPr>
        <w:sectPr>
          <w:footerReference r:id="rId18" w:type="default"/>
          <w:pgSz w:w="11906" w:h="16839"/>
          <w:pgMar w:top="1440" w:right="1080" w:bottom="1440" w:left="1080" w:header="794" w:footer="794" w:gutter="0"/>
          <w:pgNumType w:fmt="decimal"/>
          <w:cols w:equalWidth="0" w:num="1">
            <w:col w:w="8335"/>
          </w:cols>
        </w:sectPr>
      </w:pPr>
    </w:p>
    <w:p w14:paraId="3F60E589">
      <w:pPr>
        <w:keepNext w:val="0"/>
        <w:keepLines w:val="0"/>
        <w:pageBreakBefore w:val="0"/>
        <w:widowControl w:val="0"/>
        <w:kinsoku/>
        <w:wordWrap/>
        <w:topLinePunct w:val="0"/>
        <w:autoSpaceDE w:val="0"/>
        <w:autoSpaceDN w:val="0"/>
        <w:bidi w:val="0"/>
        <w:adjustRightInd w:val="0"/>
        <w:snapToGrid w:val="0"/>
        <w:spacing w:before="63" w:line="299" w:lineRule="auto"/>
        <w:ind w:left="2181" w:right="218" w:hanging="38"/>
        <w:textAlignment w:val="baseline"/>
        <w:outlineLvl w:val="9"/>
        <w:rPr>
          <w:rFonts w:hint="eastAsia" w:ascii="宋体" w:hAnsi="宋体" w:eastAsia="宋体" w:cs="宋体"/>
          <w:spacing w:val="0"/>
          <w:w w:val="100"/>
          <w:position w:val="0"/>
          <w:sz w:val="28"/>
          <w:szCs w:val="28"/>
        </w:rPr>
      </w:pPr>
      <w:r>
        <w:rPr>
          <w:rFonts w:hint="eastAsia" w:ascii="宋体" w:hAnsi="宋体" w:eastAsia="宋体" w:cs="宋体"/>
          <w:b/>
          <w:bCs/>
          <w:spacing w:val="0"/>
          <w:w w:val="100"/>
          <w:position w:val="0"/>
          <w:sz w:val="28"/>
          <w:szCs w:val="28"/>
        </w:rPr>
        <w:t>住</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房</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城</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乡</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建</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设</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部国</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家</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工</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商</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行</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政</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管</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理</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总</w:t>
      </w:r>
      <w:r>
        <w:rPr>
          <w:rFonts w:hint="eastAsia" w:ascii="宋体" w:hAnsi="宋体" w:eastAsia="宋体" w:cs="宋体"/>
          <w:spacing w:val="0"/>
          <w:w w:val="100"/>
          <w:position w:val="0"/>
          <w:sz w:val="28"/>
          <w:szCs w:val="28"/>
        </w:rPr>
        <w:t xml:space="preserve"> </w:t>
      </w:r>
      <w:r>
        <w:rPr>
          <w:rFonts w:hint="eastAsia" w:ascii="宋体" w:hAnsi="宋体" w:eastAsia="宋体" w:cs="宋体"/>
          <w:b/>
          <w:bCs/>
          <w:spacing w:val="0"/>
          <w:w w:val="100"/>
          <w:position w:val="0"/>
          <w:sz w:val="28"/>
          <w:szCs w:val="28"/>
        </w:rPr>
        <w:t>局</w:t>
      </w:r>
    </w:p>
    <w:p w14:paraId="6D4B984D">
      <w:pPr>
        <w:pStyle w:val="2"/>
        <w:keepNext w:val="0"/>
        <w:keepLines w:val="0"/>
        <w:pageBreakBefore w:val="0"/>
        <w:widowControl w:val="0"/>
        <w:kinsoku/>
        <w:wordWrap/>
        <w:topLinePunct w:val="0"/>
        <w:autoSpaceDE w:val="0"/>
        <w:autoSpaceDN w:val="0"/>
        <w:bidi w:val="0"/>
        <w:adjustRightInd w:val="0"/>
        <w:snapToGrid w:val="0"/>
        <w:spacing w:line="14" w:lineRule="auto"/>
        <w:textAlignment w:val="baseline"/>
        <w:outlineLvl w:val="9"/>
        <w:rPr>
          <w:rFonts w:hint="eastAsia" w:ascii="宋体" w:hAnsi="宋体" w:eastAsia="宋体" w:cs="宋体"/>
          <w:spacing w:val="0"/>
          <w:w w:val="100"/>
          <w:position w:val="0"/>
          <w:sz w:val="2"/>
        </w:rPr>
      </w:pPr>
      <w:r>
        <w:rPr>
          <w:rFonts w:hint="eastAsia" w:ascii="宋体" w:hAnsi="宋体" w:eastAsia="宋体" w:cs="宋体"/>
          <w:spacing w:val="0"/>
          <w:w w:val="100"/>
          <w:position w:val="0"/>
          <w:sz w:val="2"/>
          <w:szCs w:val="2"/>
        </w:rPr>
        <w:br w:type="column"/>
      </w:r>
    </w:p>
    <w:p w14:paraId="6D1A705C">
      <w:pPr>
        <w:keepNext w:val="0"/>
        <w:keepLines w:val="0"/>
        <w:pageBreakBefore w:val="0"/>
        <w:widowControl w:val="0"/>
        <w:kinsoku/>
        <w:wordWrap/>
        <w:topLinePunct w:val="0"/>
        <w:autoSpaceDE w:val="0"/>
        <w:autoSpaceDN w:val="0"/>
        <w:bidi w:val="0"/>
        <w:adjustRightInd w:val="0"/>
        <w:snapToGrid w:val="0"/>
        <w:spacing w:before="314" w:line="226" w:lineRule="auto"/>
        <w:textAlignment w:val="baseline"/>
        <w:outlineLvl w:val="9"/>
        <w:rPr>
          <w:rFonts w:hint="eastAsia" w:ascii="宋体" w:hAnsi="宋体" w:eastAsia="宋体" w:cs="宋体"/>
          <w:spacing w:val="0"/>
          <w:w w:val="100"/>
          <w:position w:val="0"/>
          <w:sz w:val="31"/>
          <w:szCs w:val="31"/>
        </w:rPr>
      </w:pPr>
      <w:r>
        <w:rPr>
          <w:rFonts w:hint="eastAsia" w:ascii="宋体" w:hAnsi="宋体" w:eastAsia="宋体" w:cs="宋体"/>
          <w:b/>
          <w:bCs/>
          <w:spacing w:val="0"/>
          <w:w w:val="100"/>
          <w:position w:val="0"/>
          <w:sz w:val="31"/>
          <w:szCs w:val="31"/>
        </w:rPr>
        <w:t>制定</w:t>
      </w:r>
    </w:p>
    <w:p w14:paraId="4F2CE851">
      <w:pPr>
        <w:keepNext w:val="0"/>
        <w:keepLines w:val="0"/>
        <w:pageBreakBefore w:val="0"/>
        <w:widowControl w:val="0"/>
        <w:kinsoku/>
        <w:wordWrap/>
        <w:topLinePunct w:val="0"/>
        <w:autoSpaceDE w:val="0"/>
        <w:autoSpaceDN w:val="0"/>
        <w:bidi w:val="0"/>
        <w:adjustRightInd w:val="0"/>
        <w:snapToGrid w:val="0"/>
        <w:spacing w:line="226" w:lineRule="auto"/>
        <w:textAlignment w:val="baseline"/>
        <w:outlineLvl w:val="9"/>
        <w:rPr>
          <w:rFonts w:hint="eastAsia" w:ascii="宋体" w:hAnsi="宋体" w:eastAsia="宋体" w:cs="宋体"/>
          <w:spacing w:val="0"/>
          <w:w w:val="100"/>
          <w:position w:val="0"/>
          <w:sz w:val="31"/>
          <w:szCs w:val="31"/>
        </w:rPr>
        <w:sectPr>
          <w:type w:val="continuous"/>
          <w:pgSz w:w="11906" w:h="16839"/>
          <w:pgMar w:top="1440" w:right="1080" w:bottom="1440" w:left="1080" w:header="0" w:footer="999" w:gutter="0"/>
          <w:pgNumType w:fmt="decimal"/>
          <w:cols w:equalWidth="0" w:num="2">
            <w:col w:w="6768" w:space="100"/>
            <w:col w:w="2877"/>
          </w:cols>
        </w:sectPr>
      </w:pPr>
    </w:p>
    <w:p w14:paraId="4F8265FD">
      <w:pPr>
        <w:keepNext w:val="0"/>
        <w:keepLines w:val="0"/>
        <w:pageBreakBefore w:val="0"/>
        <w:widowControl w:val="0"/>
        <w:kinsoku/>
        <w:wordWrap/>
        <w:topLinePunct w:val="0"/>
        <w:autoSpaceDE w:val="0"/>
        <w:autoSpaceDN w:val="0"/>
        <w:bidi w:val="0"/>
        <w:adjustRightInd w:val="0"/>
        <w:snapToGrid w:val="0"/>
        <w:spacing w:before="101" w:line="225" w:lineRule="auto"/>
        <w:jc w:val="center"/>
        <w:textAlignment w:val="baseline"/>
        <w:outlineLvl w:val="9"/>
        <w:rPr>
          <w:rFonts w:hint="eastAsia" w:ascii="宋体" w:hAnsi="宋体" w:eastAsia="宋体" w:cs="宋体"/>
          <w:spacing w:val="0"/>
          <w:w w:val="100"/>
          <w:position w:val="0"/>
          <w:sz w:val="36"/>
          <w:szCs w:val="36"/>
        </w:rPr>
      </w:pPr>
      <w:r>
        <w:rPr>
          <w:rFonts w:hint="eastAsia" w:ascii="宋体" w:hAnsi="宋体" w:eastAsia="宋体" w:cs="宋体"/>
          <w:b/>
          <w:bCs/>
          <w:spacing w:val="0"/>
          <w:w w:val="100"/>
          <w:position w:val="0"/>
          <w:sz w:val="36"/>
          <w:szCs w:val="36"/>
        </w:rPr>
        <w:t>说</w:t>
      </w:r>
      <w:r>
        <w:rPr>
          <w:rFonts w:hint="eastAsia" w:ascii="宋体" w:hAnsi="宋体" w:eastAsia="宋体" w:cs="宋体"/>
          <w:spacing w:val="0"/>
          <w:w w:val="100"/>
          <w:position w:val="0"/>
          <w:sz w:val="36"/>
          <w:szCs w:val="36"/>
        </w:rPr>
        <w:t xml:space="preserve"> </w:t>
      </w:r>
      <w:r>
        <w:rPr>
          <w:rFonts w:hint="eastAsia" w:ascii="宋体" w:hAnsi="宋体" w:eastAsia="宋体" w:cs="宋体"/>
          <w:b/>
          <w:bCs/>
          <w:spacing w:val="0"/>
          <w:w w:val="100"/>
          <w:position w:val="0"/>
          <w:sz w:val="36"/>
          <w:szCs w:val="36"/>
        </w:rPr>
        <w:t>明</w:t>
      </w:r>
    </w:p>
    <w:p w14:paraId="7FF264EA">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jc w:val="both"/>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21D64D7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一、《示范文本》的组成</w:t>
      </w:r>
    </w:p>
    <w:p w14:paraId="4515BCB0">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《示范文本》 由合同协议书、通用合同条款和专用合同条款三部分组成。</w:t>
      </w:r>
    </w:p>
    <w:p w14:paraId="39D8003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（一）合同协议书</w:t>
      </w:r>
    </w:p>
    <w:p w14:paraId="45297C9B">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jc w:val="both"/>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6EBCE69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（二）通用合同条款</w:t>
      </w:r>
    </w:p>
    <w:p w14:paraId="04437D6A">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通用合同条款是合同当事人根据《中华人民共和国建筑法》、《中华人民共和国民法典》等法律法规的规定，就工程建设的实施及相关事项，对合同当事人的权利义务作出的原则性约定。</w:t>
      </w:r>
    </w:p>
    <w:p w14:paraId="478665E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7AF12AA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（三）专用合同条款</w:t>
      </w:r>
    </w:p>
    <w:p w14:paraId="4AE15256">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jc w:val="both"/>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4957E45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1.专用合同条款的编号应与相应的通用合同条款的编号一致；</w:t>
      </w:r>
    </w:p>
    <w:p w14:paraId="0AF5AA35">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2.合同当事人可以通过对专用合同条款的修改，满足具体建设工程的特殊要求，避免直接修改通用合同条款；</w:t>
      </w:r>
    </w:p>
    <w:p w14:paraId="047C3644">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3.在专用合同条款中有横道线的地方，合同当事人可针对相应的通用合同条款进行细化、完善、补充、修改或另行约定；如无细化、完善、补充、修改或另行约定，则填写“无 ”或划“/ ”。</w:t>
      </w:r>
    </w:p>
    <w:p w14:paraId="1752BC01">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二、《示范文本》的性质和适用范围</w:t>
      </w:r>
    </w:p>
    <w:p w14:paraId="314BC301">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jc w:val="both"/>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16B51219">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sectPr>
          <w:footerReference r:id="rId19" w:type="default"/>
          <w:pgSz w:w="11905" w:h="16839"/>
          <w:pgMar w:top="1440" w:right="1080" w:bottom="1440" w:left="1080" w:header="794" w:footer="794" w:gutter="0"/>
          <w:pgNumType w:fmt="decimal"/>
          <w:cols w:space="720" w:num="1"/>
        </w:sectPr>
      </w:pPr>
    </w:p>
    <w:p w14:paraId="34746021">
      <w:pPr>
        <w:keepNext w:val="0"/>
        <w:keepLines w:val="0"/>
        <w:pageBreakBefore w:val="0"/>
        <w:widowControl w:val="0"/>
        <w:kinsoku/>
        <w:wordWrap/>
        <w:topLinePunct w:val="0"/>
        <w:autoSpaceDE w:val="0"/>
        <w:autoSpaceDN w:val="0"/>
        <w:bidi w:val="0"/>
        <w:adjustRightInd w:val="0"/>
        <w:snapToGrid w:val="0"/>
        <w:spacing w:before="91" w:line="220" w:lineRule="auto"/>
        <w:jc w:val="center"/>
        <w:textAlignment w:val="baseline"/>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第一部分</w:t>
      </w:r>
      <w:r>
        <w:rPr>
          <w:rFonts w:hint="eastAsia" w:ascii="宋体" w:hAnsi="宋体" w:eastAsia="宋体" w:cs="宋体"/>
          <w:spacing w:val="0"/>
          <w:w w:val="100"/>
          <w:position w:val="0"/>
          <w:sz w:val="32"/>
          <w:szCs w:val="32"/>
        </w:rPr>
        <w:t xml:space="preserve"> </w:t>
      </w:r>
      <w:r>
        <w:rPr>
          <w:rFonts w:hint="eastAsia" w:ascii="宋体" w:hAnsi="宋体" w:eastAsia="宋体" w:cs="宋体"/>
          <w:b/>
          <w:bCs/>
          <w:spacing w:val="0"/>
          <w:w w:val="100"/>
          <w:position w:val="0"/>
          <w:sz w:val="32"/>
          <w:szCs w:val="32"/>
        </w:rPr>
        <w:t>合同协议书</w:t>
      </w:r>
    </w:p>
    <w:p w14:paraId="40D7AE5D">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发包人（全称）：</w:t>
      </w:r>
      <w:r>
        <w:rPr>
          <w:rFonts w:hint="eastAsia" w:ascii="宋体" w:hAnsi="宋体" w:eastAsia="宋体" w:cs="宋体"/>
          <w:spacing w:val="0"/>
          <w:w w:val="100"/>
          <w:position w:val="0"/>
          <w:sz w:val="24"/>
          <w:szCs w:val="24"/>
          <w:u w:val="single" w:color="auto"/>
        </w:rPr>
        <w:t xml:space="preserve">                  </w:t>
      </w:r>
    </w:p>
    <w:p w14:paraId="1B63B5C4">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承包人（全称）：</w:t>
      </w:r>
      <w:r>
        <w:rPr>
          <w:rFonts w:hint="eastAsia" w:ascii="宋体" w:hAnsi="宋体" w:eastAsia="宋体" w:cs="宋体"/>
          <w:spacing w:val="0"/>
          <w:w w:val="100"/>
          <w:position w:val="0"/>
          <w:sz w:val="24"/>
          <w:szCs w:val="24"/>
          <w:u w:val="single" w:color="auto"/>
        </w:rPr>
        <w:t xml:space="preserve">                  </w:t>
      </w:r>
    </w:p>
    <w:p w14:paraId="60F0E960">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根据《中华人民共和国民法典》、《中华人民共和国建筑法》及有关法律规定，遵循平等、自愿、公平和诚实信用的原则，双方就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工程施工及有关事项协商一致，共同达成如下协议：</w:t>
      </w:r>
    </w:p>
    <w:p w14:paraId="43C3802D">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一、工程概况</w:t>
      </w:r>
    </w:p>
    <w:p w14:paraId="1446762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1.工程名称：</w:t>
      </w:r>
      <w:r>
        <w:rPr>
          <w:rFonts w:hint="eastAsia" w:ascii="宋体" w:hAnsi="宋体" w:eastAsia="宋体" w:cs="宋体"/>
          <w:spacing w:val="0"/>
          <w:w w:val="100"/>
          <w:position w:val="0"/>
          <w:sz w:val="24"/>
          <w:szCs w:val="24"/>
          <w:u w:val="single" w:color="auto"/>
        </w:rPr>
        <w:t xml:space="preserve">                   。</w:t>
      </w:r>
    </w:p>
    <w:p w14:paraId="54E597F0">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2.工程地点：</w:t>
      </w:r>
      <w:r>
        <w:rPr>
          <w:rFonts w:hint="eastAsia" w:ascii="宋体" w:hAnsi="宋体" w:eastAsia="宋体" w:cs="宋体"/>
          <w:spacing w:val="0"/>
          <w:w w:val="100"/>
          <w:position w:val="0"/>
          <w:sz w:val="24"/>
          <w:szCs w:val="24"/>
          <w:u w:val="single" w:color="auto"/>
        </w:rPr>
        <w:t xml:space="preserve">                        。</w:t>
      </w:r>
    </w:p>
    <w:p w14:paraId="751F2E84">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3.工程立项批准文号：</w:t>
      </w:r>
      <w:r>
        <w:rPr>
          <w:rFonts w:hint="eastAsia" w:ascii="宋体" w:hAnsi="宋体" w:eastAsia="宋体" w:cs="宋体"/>
          <w:spacing w:val="0"/>
          <w:w w:val="100"/>
          <w:position w:val="0"/>
          <w:sz w:val="24"/>
          <w:szCs w:val="24"/>
          <w:u w:val="single" w:color="auto"/>
        </w:rPr>
        <w:t xml:space="preserve">                          。</w:t>
      </w:r>
    </w:p>
    <w:p w14:paraId="23AE5802">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4.资金来源：</w:t>
      </w:r>
      <w:r>
        <w:rPr>
          <w:rFonts w:hint="eastAsia" w:ascii="宋体" w:hAnsi="宋体" w:eastAsia="宋体" w:cs="宋体"/>
          <w:spacing w:val="0"/>
          <w:w w:val="100"/>
          <w:position w:val="0"/>
          <w:sz w:val="24"/>
          <w:szCs w:val="24"/>
          <w:u w:val="single" w:color="auto"/>
        </w:rPr>
        <w:t xml:space="preserve">                          。</w:t>
      </w:r>
    </w:p>
    <w:p w14:paraId="234B357D">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5.工程内容：</w:t>
      </w:r>
      <w:r>
        <w:rPr>
          <w:rFonts w:hint="eastAsia" w:ascii="宋体" w:hAnsi="宋体" w:eastAsia="宋体" w:cs="宋体"/>
          <w:spacing w:val="0"/>
          <w:w w:val="100"/>
          <w:position w:val="0"/>
          <w:sz w:val="24"/>
          <w:szCs w:val="24"/>
          <w:u w:val="single" w:color="auto"/>
        </w:rPr>
        <w:t xml:space="preserve">                               。</w:t>
      </w:r>
    </w:p>
    <w:p w14:paraId="0317A895">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6.工程承包范围：</w:t>
      </w:r>
      <w:r>
        <w:rPr>
          <w:rFonts w:hint="eastAsia" w:ascii="宋体" w:hAnsi="宋体" w:eastAsia="宋体" w:cs="宋体"/>
          <w:spacing w:val="0"/>
          <w:w w:val="100"/>
          <w:position w:val="0"/>
          <w:sz w:val="24"/>
          <w:szCs w:val="24"/>
          <w:u w:val="single" w:color="auto"/>
        </w:rPr>
        <w:t xml:space="preserve">                                     </w:t>
      </w:r>
    </w:p>
    <w:p w14:paraId="3093AA80">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二、合同工期</w:t>
      </w:r>
    </w:p>
    <w:p w14:paraId="5A9E03B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计划开工日期：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10E77602">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计划竣工日期：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3D5F844B">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工期总日历天数：</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天。工期总日历天数与根据前述计划开竣工日期计算的工期天数不一致的，以工期总日历天数为准。</w:t>
      </w:r>
    </w:p>
    <w:p w14:paraId="2BC5B0A6">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三、质量标准</w:t>
      </w:r>
    </w:p>
    <w:p w14:paraId="6D32BFE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工程质量符合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标准。</w:t>
      </w:r>
    </w:p>
    <w:p w14:paraId="67A1E76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四、签约合同价与合同价格形式</w:t>
      </w:r>
    </w:p>
    <w:p w14:paraId="49E9F490">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1.签约合同价为：</w:t>
      </w:r>
    </w:p>
    <w:p w14:paraId="5958B738">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人民币（大写）</w:t>
      </w:r>
      <w:r>
        <w:rPr>
          <w:rFonts w:hint="eastAsia" w:ascii="宋体" w:hAnsi="宋体" w:eastAsia="宋体" w:cs="宋体"/>
          <w:spacing w:val="0"/>
          <w:w w:val="100"/>
          <w:position w:val="0"/>
          <w:sz w:val="24"/>
          <w:szCs w:val="24"/>
          <w:u w:val="single" w:color="auto"/>
        </w:rPr>
        <w:t xml:space="preserve">                  (¥            元)；</w:t>
      </w:r>
    </w:p>
    <w:p w14:paraId="4451F176">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其中：</w:t>
      </w:r>
    </w:p>
    <w:p w14:paraId="5572AB0B">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（1）安全文明施工费：</w:t>
      </w:r>
    </w:p>
    <w:p w14:paraId="691C1BD0">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人民币（大写）</w:t>
      </w:r>
      <w:r>
        <w:rPr>
          <w:rFonts w:hint="eastAsia" w:ascii="宋体" w:hAnsi="宋体" w:eastAsia="宋体" w:cs="宋体"/>
          <w:spacing w:val="0"/>
          <w:w w:val="100"/>
          <w:position w:val="0"/>
          <w:sz w:val="24"/>
          <w:szCs w:val="24"/>
          <w:u w:val="single" w:color="auto"/>
        </w:rPr>
        <w:t xml:space="preserve">                (¥          元)；</w:t>
      </w:r>
    </w:p>
    <w:p w14:paraId="63CB4FFA">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（2）材料和工程设备暂估价金额：</w:t>
      </w:r>
    </w:p>
    <w:p w14:paraId="63DD92C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人民币（大写）</w:t>
      </w:r>
      <w:r>
        <w:rPr>
          <w:rFonts w:hint="eastAsia" w:ascii="宋体" w:hAnsi="宋体" w:eastAsia="宋体" w:cs="宋体"/>
          <w:spacing w:val="0"/>
          <w:w w:val="100"/>
          <w:position w:val="0"/>
          <w:sz w:val="24"/>
          <w:szCs w:val="24"/>
          <w:u w:val="single" w:color="auto"/>
        </w:rPr>
        <w:t xml:space="preserve">                (¥          元)；</w:t>
      </w:r>
    </w:p>
    <w:p w14:paraId="097A5019">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（3）专业工程暂估价金额：</w:t>
      </w:r>
    </w:p>
    <w:p w14:paraId="5C472FC4">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人民币（大写）</w:t>
      </w:r>
      <w:r>
        <w:rPr>
          <w:rFonts w:hint="eastAsia" w:ascii="宋体" w:hAnsi="宋体" w:eastAsia="宋体" w:cs="宋体"/>
          <w:spacing w:val="0"/>
          <w:w w:val="100"/>
          <w:position w:val="0"/>
          <w:sz w:val="24"/>
          <w:szCs w:val="24"/>
          <w:u w:val="single" w:color="auto"/>
        </w:rPr>
        <w:t xml:space="preserve">                (¥          元)；</w:t>
      </w:r>
    </w:p>
    <w:p w14:paraId="152FBDC6">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（4）暂列金额：</w:t>
      </w:r>
    </w:p>
    <w:p w14:paraId="41404AF7">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人民币（大写） </w:t>
      </w:r>
      <w:r>
        <w:rPr>
          <w:rFonts w:hint="eastAsia" w:ascii="宋体" w:hAnsi="宋体" w:eastAsia="宋体" w:cs="宋体"/>
          <w:spacing w:val="0"/>
          <w:w w:val="100"/>
          <w:position w:val="0"/>
          <w:sz w:val="24"/>
          <w:szCs w:val="24"/>
          <w:u w:val="single" w:color="auto"/>
        </w:rPr>
        <w:t xml:space="preserve">               (¥          元)。</w:t>
      </w:r>
    </w:p>
    <w:p w14:paraId="6B672720">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2.合同价格形式：</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u w:val="single" w:color="auto"/>
        </w:rPr>
        <w:t xml:space="preserve"> 。</w:t>
      </w:r>
    </w:p>
    <w:p w14:paraId="55B5256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五、项目经理</w:t>
      </w:r>
    </w:p>
    <w:p w14:paraId="635B0791">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承包人项目经理：</w:t>
      </w:r>
      <w:r>
        <w:rPr>
          <w:rFonts w:hint="eastAsia" w:ascii="宋体" w:hAnsi="宋体" w:eastAsia="宋体" w:cs="宋体"/>
          <w:spacing w:val="0"/>
          <w:w w:val="100"/>
          <w:position w:val="0"/>
          <w:sz w:val="24"/>
          <w:szCs w:val="24"/>
          <w:u w:val="single" w:color="auto"/>
        </w:rPr>
        <w:t xml:space="preserve">                         。</w:t>
      </w:r>
    </w:p>
    <w:p w14:paraId="4AC3EE0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六、合同文件构成</w:t>
      </w:r>
    </w:p>
    <w:p w14:paraId="25E1F136">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本协议书与下列文件一起构成合同文件：</w:t>
      </w:r>
    </w:p>
    <w:p w14:paraId="240825BD">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（1）中标通知书（如果有）；</w:t>
      </w:r>
    </w:p>
    <w:p w14:paraId="084636E6">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（2）投标函及其附录（如果有）；</w:t>
      </w:r>
    </w:p>
    <w:p w14:paraId="3A994F0E">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（3）专用合同条款及其附件；</w:t>
      </w:r>
    </w:p>
    <w:p w14:paraId="2917D29B">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（4）通用合同条款；</w:t>
      </w:r>
    </w:p>
    <w:p w14:paraId="78FF822B">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（5）技术标准和要求；</w:t>
      </w:r>
    </w:p>
    <w:p w14:paraId="4F41593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（6）图纸；</w:t>
      </w:r>
    </w:p>
    <w:p w14:paraId="0551954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（7）已标价工程量清单或预算书；</w:t>
      </w:r>
    </w:p>
    <w:p w14:paraId="013ED2B5">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（8）其他合同文件。</w:t>
      </w:r>
    </w:p>
    <w:p w14:paraId="1112896B">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在合同订立及履行过程中形成的与合同有关的文件均构成合同文件组成部分。</w:t>
      </w:r>
    </w:p>
    <w:p w14:paraId="5ACC98D7">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上述各项合同文件包括合同当事人就该项合同文件所作出的补充和修改，属于同一类内容的文件，应以最新签署的为准。专用合同条款及其附件须经合同当事人签字或盖章。</w:t>
      </w:r>
    </w:p>
    <w:p w14:paraId="4C2A0C7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七、承诺</w:t>
      </w:r>
    </w:p>
    <w:p w14:paraId="5010F9D5">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1.发包人承诺按照法律规定履行项目审批手续、筹集工程建设资金并按照合同约定的期限和方式支付合同价款。</w:t>
      </w:r>
    </w:p>
    <w:p w14:paraId="1E1587E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2.承包人承诺按照法律规定及合同约定组织完成工程施工，确保工程质量和安全，不进行转包及违法分包，并在缺陷责任期及保修期内承担相应的工程维修责任。</w:t>
      </w:r>
    </w:p>
    <w:p w14:paraId="70D7CFD4">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3.发包人和承包人通过招投标形式签订合同的，双方理解并承诺不再就同一工程另行签订与合同实质性内容相背离的协议。</w:t>
      </w:r>
    </w:p>
    <w:p w14:paraId="7CF0AF96">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八、词语含义</w:t>
      </w:r>
    </w:p>
    <w:p w14:paraId="2A08F74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本协议书中词语含义与第二部分通用合同条款中赋予的含义相同。</w:t>
      </w:r>
    </w:p>
    <w:p w14:paraId="68682FDA">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九、签订时间</w:t>
      </w:r>
    </w:p>
    <w:p w14:paraId="372A5367">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本合同于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日签订。</w:t>
      </w:r>
    </w:p>
    <w:p w14:paraId="6976CF68">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十、签订地点</w:t>
      </w:r>
    </w:p>
    <w:p w14:paraId="10260669">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本合同在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签订。</w:t>
      </w:r>
    </w:p>
    <w:p w14:paraId="0AF7BBE2">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十一、补充协议</w:t>
      </w:r>
    </w:p>
    <w:p w14:paraId="5246AB18">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合同未尽事宜，合同当事人另行签订补充协议，补充协议是合同的组成部分。</w:t>
      </w:r>
    </w:p>
    <w:p w14:paraId="275A0C57">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十二、合同生效</w:t>
      </w:r>
    </w:p>
    <w:p w14:paraId="11544761">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本合同自</w:t>
      </w:r>
      <w:r>
        <w:rPr>
          <w:rFonts w:hint="eastAsia" w:ascii="宋体" w:hAnsi="宋体" w:eastAsia="宋体" w:cs="宋体"/>
          <w:spacing w:val="0"/>
          <w:w w:val="100"/>
          <w:position w:val="0"/>
          <w:sz w:val="24"/>
          <w:szCs w:val="24"/>
          <w:u w:val="single" w:color="auto"/>
        </w:rPr>
        <w:t xml:space="preserve"> 合同双方签字盖章后 </w:t>
      </w:r>
      <w:r>
        <w:rPr>
          <w:rFonts w:hint="eastAsia" w:ascii="宋体" w:hAnsi="宋体" w:eastAsia="宋体" w:cs="宋体"/>
          <w:spacing w:val="0"/>
          <w:w w:val="100"/>
          <w:position w:val="0"/>
          <w:sz w:val="24"/>
          <w:szCs w:val="24"/>
        </w:rPr>
        <w:t>生效。</w:t>
      </w:r>
    </w:p>
    <w:p w14:paraId="017C7D7B">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十三、合同份数</w:t>
      </w:r>
    </w:p>
    <w:p w14:paraId="57D64912">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本合同一式</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份</w:t>
      </w:r>
      <w:r>
        <w:rPr>
          <w:rFonts w:hint="eastAsia" w:ascii="宋体" w:hAnsi="宋体" w:eastAsia="宋体" w:cs="宋体"/>
          <w:spacing w:val="0"/>
          <w:w w:val="100"/>
          <w:position w:val="0"/>
          <w:sz w:val="24"/>
          <w:szCs w:val="24"/>
          <w:u w:val="none" w:color="auto"/>
        </w:rPr>
        <w:t>，</w:t>
      </w:r>
      <w:r>
        <w:rPr>
          <w:rFonts w:hint="eastAsia" w:ascii="宋体" w:hAnsi="宋体" w:eastAsia="宋体" w:cs="宋体"/>
          <w:spacing w:val="0"/>
          <w:w w:val="100"/>
          <w:position w:val="0"/>
          <w:sz w:val="24"/>
          <w:szCs w:val="24"/>
        </w:rPr>
        <w:t>均具有同等法律效力，发包人执</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份，承包人执</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份。</w:t>
      </w:r>
    </w:p>
    <w:p w14:paraId="3A20EC1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发包人：  (公章)                         承包人：  (公章)</w:t>
      </w:r>
    </w:p>
    <w:p w14:paraId="213E8C84">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法定代表人或其委托代理人：              法定代表人或其委托代理人：</w:t>
      </w:r>
    </w:p>
    <w:p w14:paraId="7ABE5D8B">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（签字）                                   （签字）</w:t>
      </w:r>
    </w:p>
    <w:p w14:paraId="4E9641A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组织机构代码：</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组织机构代码：</w:t>
      </w:r>
      <w:r>
        <w:rPr>
          <w:rFonts w:hint="eastAsia" w:ascii="宋体" w:hAnsi="宋体" w:eastAsia="宋体" w:cs="宋体"/>
          <w:spacing w:val="0"/>
          <w:w w:val="100"/>
          <w:position w:val="0"/>
          <w:sz w:val="24"/>
          <w:szCs w:val="24"/>
          <w:u w:val="single" w:color="auto"/>
        </w:rPr>
        <w:t xml:space="preserve">                </w:t>
      </w:r>
    </w:p>
    <w:p w14:paraId="336CB1D0">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  址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地  址 ：</w:t>
      </w:r>
      <w:r>
        <w:rPr>
          <w:rFonts w:hint="eastAsia" w:ascii="宋体" w:hAnsi="宋体" w:eastAsia="宋体" w:cs="宋体"/>
          <w:spacing w:val="0"/>
          <w:w w:val="100"/>
          <w:position w:val="0"/>
          <w:sz w:val="24"/>
          <w:szCs w:val="24"/>
          <w:u w:val="single" w:color="auto"/>
        </w:rPr>
        <w:t xml:space="preserve">                        </w:t>
      </w:r>
    </w:p>
    <w:p w14:paraId="3130E2A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邮政编码：</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邮政编码：</w:t>
      </w:r>
      <w:r>
        <w:rPr>
          <w:rFonts w:hint="eastAsia" w:ascii="宋体" w:hAnsi="宋体" w:eastAsia="宋体" w:cs="宋体"/>
          <w:spacing w:val="0"/>
          <w:w w:val="100"/>
          <w:position w:val="0"/>
          <w:sz w:val="24"/>
          <w:szCs w:val="24"/>
          <w:u w:val="single" w:color="auto"/>
        </w:rPr>
        <w:t xml:space="preserve">                    </w:t>
      </w:r>
    </w:p>
    <w:p w14:paraId="638AD510">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法定代表人：</w:t>
      </w:r>
      <w:r>
        <w:rPr>
          <w:rFonts w:hint="eastAsia" w:ascii="宋体" w:hAnsi="宋体" w:eastAsia="宋体" w:cs="宋体"/>
          <w:spacing w:val="0"/>
          <w:w w:val="100"/>
          <w:position w:val="0"/>
          <w:sz w:val="24"/>
          <w:szCs w:val="24"/>
          <w:u w:val="single" w:color="auto"/>
        </w:rPr>
        <w:t xml:space="preserve">                  </w:t>
      </w:r>
    </w:p>
    <w:p w14:paraId="3EBDFD7B">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委托代理人：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委托代理人：</w:t>
      </w:r>
      <w:r>
        <w:rPr>
          <w:rFonts w:hint="eastAsia" w:ascii="宋体" w:hAnsi="宋体" w:eastAsia="宋体" w:cs="宋体"/>
          <w:spacing w:val="0"/>
          <w:w w:val="100"/>
          <w:position w:val="0"/>
          <w:sz w:val="24"/>
          <w:szCs w:val="24"/>
          <w:u w:val="single" w:color="auto"/>
        </w:rPr>
        <w:t xml:space="preserve">                  </w:t>
      </w:r>
    </w:p>
    <w:p w14:paraId="77471B5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  话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电  话 ：</w:t>
      </w:r>
      <w:r>
        <w:rPr>
          <w:rFonts w:hint="eastAsia" w:ascii="宋体" w:hAnsi="宋体" w:eastAsia="宋体" w:cs="宋体"/>
          <w:spacing w:val="0"/>
          <w:w w:val="100"/>
          <w:position w:val="0"/>
          <w:sz w:val="24"/>
          <w:szCs w:val="24"/>
          <w:u w:val="single" w:color="auto"/>
        </w:rPr>
        <w:t xml:space="preserve">                       </w:t>
      </w:r>
    </w:p>
    <w:p w14:paraId="527EB81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传  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传  真 ：</w:t>
      </w:r>
      <w:r>
        <w:rPr>
          <w:rFonts w:hint="eastAsia" w:ascii="宋体" w:hAnsi="宋体" w:eastAsia="宋体" w:cs="宋体"/>
          <w:spacing w:val="0"/>
          <w:w w:val="100"/>
          <w:position w:val="0"/>
          <w:sz w:val="24"/>
          <w:szCs w:val="24"/>
          <w:u w:val="single" w:color="auto"/>
        </w:rPr>
        <w:t xml:space="preserve">                       </w:t>
      </w:r>
    </w:p>
    <w:p w14:paraId="5910229E">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电子信箱：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电子信箱：</w:t>
      </w:r>
      <w:r>
        <w:rPr>
          <w:rFonts w:hint="eastAsia" w:ascii="宋体" w:hAnsi="宋体" w:eastAsia="宋体" w:cs="宋体"/>
          <w:spacing w:val="0"/>
          <w:w w:val="100"/>
          <w:position w:val="0"/>
          <w:sz w:val="24"/>
          <w:szCs w:val="24"/>
          <w:u w:val="single" w:color="auto"/>
        </w:rPr>
        <w:t xml:space="preserve">                    </w:t>
      </w:r>
    </w:p>
    <w:p w14:paraId="74AB2D3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开户银行：</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开户银行：</w:t>
      </w:r>
      <w:r>
        <w:rPr>
          <w:rFonts w:hint="eastAsia" w:ascii="宋体" w:hAnsi="宋体" w:eastAsia="宋体" w:cs="宋体"/>
          <w:spacing w:val="0"/>
          <w:w w:val="100"/>
          <w:position w:val="0"/>
          <w:sz w:val="24"/>
          <w:szCs w:val="24"/>
          <w:u w:val="single" w:color="auto"/>
        </w:rPr>
        <w:t xml:space="preserve">                    </w:t>
      </w:r>
    </w:p>
    <w:p w14:paraId="56EB517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账  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账  号 ：</w:t>
      </w:r>
      <w:r>
        <w:rPr>
          <w:rFonts w:hint="eastAsia" w:ascii="宋体" w:hAnsi="宋体" w:eastAsia="宋体" w:cs="宋体"/>
          <w:spacing w:val="0"/>
          <w:w w:val="100"/>
          <w:position w:val="0"/>
          <w:sz w:val="24"/>
          <w:szCs w:val="24"/>
          <w:u w:val="single" w:color="auto"/>
        </w:rPr>
        <w:t xml:space="preserve">                       </w:t>
      </w:r>
    </w:p>
    <w:p w14:paraId="7ADDF78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sectPr>
          <w:footerReference r:id="rId20" w:type="default"/>
          <w:pgSz w:w="11905" w:h="16839"/>
          <w:pgMar w:top="1440" w:right="1080" w:bottom="1440" w:left="1080" w:header="794" w:footer="794" w:gutter="0"/>
          <w:pgNumType w:fmt="decimal"/>
          <w:cols w:space="720" w:num="1"/>
        </w:sectPr>
      </w:pPr>
    </w:p>
    <w:p w14:paraId="0C04E557">
      <w:pPr>
        <w:pStyle w:val="2"/>
        <w:keepNext w:val="0"/>
        <w:keepLines w:val="0"/>
        <w:pageBreakBefore w:val="0"/>
        <w:widowControl w:val="0"/>
        <w:kinsoku/>
        <w:wordWrap/>
        <w:topLinePunct w:val="0"/>
        <w:autoSpaceDE w:val="0"/>
        <w:autoSpaceDN w:val="0"/>
        <w:bidi w:val="0"/>
        <w:adjustRightInd w:val="0"/>
        <w:snapToGrid w:val="0"/>
        <w:spacing w:line="253" w:lineRule="auto"/>
        <w:textAlignment w:val="baseline"/>
        <w:outlineLvl w:val="9"/>
        <w:rPr>
          <w:rFonts w:hint="eastAsia" w:ascii="宋体" w:hAnsi="宋体" w:eastAsia="宋体" w:cs="宋体"/>
          <w:spacing w:val="0"/>
          <w:w w:val="100"/>
          <w:position w:val="0"/>
        </w:rPr>
      </w:pPr>
    </w:p>
    <w:p w14:paraId="1789A3ED">
      <w:pPr>
        <w:keepNext w:val="0"/>
        <w:keepLines w:val="0"/>
        <w:pageBreakBefore w:val="0"/>
        <w:widowControl w:val="0"/>
        <w:kinsoku/>
        <w:wordWrap/>
        <w:topLinePunct w:val="0"/>
        <w:autoSpaceDE w:val="0"/>
        <w:autoSpaceDN w:val="0"/>
        <w:bidi w:val="0"/>
        <w:adjustRightInd w:val="0"/>
        <w:snapToGrid w:val="0"/>
        <w:spacing w:before="101" w:line="225" w:lineRule="auto"/>
        <w:ind w:left="2673"/>
        <w:textAlignment w:val="baseline"/>
        <w:outlineLvl w:val="9"/>
        <w:rPr>
          <w:rFonts w:hint="eastAsia" w:ascii="宋体" w:hAnsi="宋体" w:eastAsia="宋体" w:cs="宋体"/>
          <w:spacing w:val="0"/>
          <w:w w:val="100"/>
          <w:position w:val="0"/>
          <w:sz w:val="36"/>
          <w:szCs w:val="36"/>
        </w:rPr>
      </w:pPr>
      <w:r>
        <w:rPr>
          <w:rFonts w:hint="eastAsia" w:ascii="宋体" w:hAnsi="宋体" w:eastAsia="宋体" w:cs="宋体"/>
          <w:b/>
          <w:bCs/>
          <w:spacing w:val="0"/>
          <w:w w:val="100"/>
          <w:position w:val="0"/>
          <w:sz w:val="36"/>
          <w:szCs w:val="36"/>
        </w:rPr>
        <w:t>第二部分</w:t>
      </w:r>
      <w:r>
        <w:rPr>
          <w:rFonts w:hint="eastAsia" w:ascii="宋体" w:hAnsi="宋体" w:eastAsia="宋体" w:cs="宋体"/>
          <w:spacing w:val="0"/>
          <w:w w:val="100"/>
          <w:position w:val="0"/>
          <w:sz w:val="36"/>
          <w:szCs w:val="36"/>
        </w:rPr>
        <w:t xml:space="preserve"> </w:t>
      </w:r>
      <w:r>
        <w:rPr>
          <w:rFonts w:hint="eastAsia" w:ascii="宋体" w:hAnsi="宋体" w:eastAsia="宋体" w:cs="宋体"/>
          <w:b/>
          <w:bCs/>
          <w:spacing w:val="0"/>
          <w:w w:val="100"/>
          <w:position w:val="0"/>
          <w:sz w:val="36"/>
          <w:szCs w:val="36"/>
        </w:rPr>
        <w:t>通用合同条款</w:t>
      </w:r>
    </w:p>
    <w:p w14:paraId="1C447EB8">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outlineLvl w:val="9"/>
        <w:rPr>
          <w:rFonts w:hint="eastAsia" w:ascii="宋体" w:hAnsi="宋体" w:eastAsia="宋体" w:cs="宋体"/>
          <w:spacing w:val="0"/>
          <w:w w:val="100"/>
          <w:position w:val="0"/>
        </w:rPr>
      </w:pPr>
    </w:p>
    <w:p w14:paraId="1E22CD29">
      <w:pPr>
        <w:pStyle w:val="2"/>
        <w:keepNext w:val="0"/>
        <w:keepLines w:val="0"/>
        <w:pageBreakBefore w:val="0"/>
        <w:widowControl w:val="0"/>
        <w:kinsoku/>
        <w:wordWrap/>
        <w:topLinePunct w:val="0"/>
        <w:autoSpaceDE w:val="0"/>
        <w:autoSpaceDN w:val="0"/>
        <w:bidi w:val="0"/>
        <w:adjustRightInd w:val="0"/>
        <w:snapToGrid w:val="0"/>
        <w:spacing w:line="259" w:lineRule="auto"/>
        <w:textAlignment w:val="baseline"/>
        <w:outlineLvl w:val="9"/>
        <w:rPr>
          <w:rFonts w:hint="eastAsia" w:ascii="宋体" w:hAnsi="宋体" w:eastAsia="宋体" w:cs="宋体"/>
          <w:spacing w:val="0"/>
          <w:w w:val="100"/>
          <w:position w:val="0"/>
        </w:rPr>
      </w:pPr>
    </w:p>
    <w:p w14:paraId="5F8460DA">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详见住房和城乡建设部、国家工商行政管理总局发布的《建设工程施工合同（示范文本）》（GF-2017-0201）通用合同条款部分</w:t>
      </w:r>
    </w:p>
    <w:p w14:paraId="00F68054">
      <w:pPr>
        <w:keepNext w:val="0"/>
        <w:keepLines w:val="0"/>
        <w:pageBreakBefore w:val="0"/>
        <w:widowControl w:val="0"/>
        <w:kinsoku/>
        <w:wordWrap/>
        <w:topLinePunct w:val="0"/>
        <w:autoSpaceDE w:val="0"/>
        <w:autoSpaceDN w:val="0"/>
        <w:bidi w:val="0"/>
        <w:adjustRightInd w:val="0"/>
        <w:snapToGrid w:val="0"/>
        <w:spacing w:line="507" w:lineRule="auto"/>
        <w:textAlignment w:val="baseline"/>
        <w:outlineLvl w:val="9"/>
        <w:rPr>
          <w:rFonts w:hint="eastAsia" w:ascii="宋体" w:hAnsi="宋体" w:eastAsia="宋体" w:cs="宋体"/>
          <w:spacing w:val="0"/>
          <w:w w:val="100"/>
          <w:position w:val="0"/>
          <w:sz w:val="24"/>
          <w:szCs w:val="24"/>
        </w:rPr>
        <w:sectPr>
          <w:footerReference r:id="rId21" w:type="default"/>
          <w:pgSz w:w="11905" w:h="16839"/>
          <w:pgMar w:top="1440" w:right="1080" w:bottom="1440" w:left="1080" w:header="794" w:footer="794" w:gutter="0"/>
          <w:pgNumType w:fmt="decimal"/>
          <w:cols w:space="720" w:num="1"/>
        </w:sectPr>
      </w:pPr>
    </w:p>
    <w:p w14:paraId="402D9FE0">
      <w:pPr>
        <w:keepNext w:val="0"/>
        <w:keepLines w:val="0"/>
        <w:pageBreakBefore w:val="0"/>
        <w:widowControl w:val="0"/>
        <w:kinsoku/>
        <w:wordWrap/>
        <w:topLinePunct w:val="0"/>
        <w:autoSpaceDE w:val="0"/>
        <w:autoSpaceDN w:val="0"/>
        <w:bidi w:val="0"/>
        <w:adjustRightInd w:val="0"/>
        <w:snapToGrid w:val="0"/>
        <w:spacing w:before="101" w:line="225" w:lineRule="auto"/>
        <w:jc w:val="center"/>
        <w:textAlignment w:val="baseline"/>
        <w:outlineLvl w:val="9"/>
        <w:rPr>
          <w:rFonts w:hint="eastAsia" w:ascii="宋体" w:hAnsi="宋体" w:eastAsia="宋体" w:cs="宋体"/>
          <w:spacing w:val="0"/>
          <w:w w:val="100"/>
          <w:position w:val="0"/>
        </w:rPr>
      </w:pPr>
      <w:r>
        <w:rPr>
          <w:rFonts w:hint="eastAsia" w:ascii="宋体" w:hAnsi="宋体" w:eastAsia="宋体" w:cs="宋体"/>
          <w:b/>
          <w:bCs/>
          <w:spacing w:val="0"/>
          <w:w w:val="100"/>
          <w:position w:val="0"/>
          <w:sz w:val="36"/>
          <w:szCs w:val="36"/>
        </w:rPr>
        <w:t>第三部分</w:t>
      </w:r>
      <w:r>
        <w:rPr>
          <w:rFonts w:hint="eastAsia" w:ascii="宋体" w:hAnsi="宋体" w:eastAsia="宋体" w:cs="宋体"/>
          <w:spacing w:val="0"/>
          <w:w w:val="100"/>
          <w:position w:val="0"/>
          <w:sz w:val="36"/>
          <w:szCs w:val="36"/>
        </w:rPr>
        <w:t xml:space="preserve"> </w:t>
      </w:r>
      <w:r>
        <w:rPr>
          <w:rFonts w:hint="eastAsia" w:ascii="宋体" w:hAnsi="宋体" w:eastAsia="宋体" w:cs="宋体"/>
          <w:b/>
          <w:bCs/>
          <w:spacing w:val="0"/>
          <w:w w:val="100"/>
          <w:position w:val="0"/>
          <w:sz w:val="36"/>
          <w:szCs w:val="36"/>
        </w:rPr>
        <w:t>专用合同条款</w:t>
      </w:r>
    </w:p>
    <w:p w14:paraId="133DDA53">
      <w:pPr>
        <w:keepNext w:val="0"/>
        <w:keepLines w:val="0"/>
        <w:pageBreakBefore w:val="0"/>
        <w:widowControl w:val="0"/>
        <w:kinsoku/>
        <w:wordWrap/>
        <w:overflowPunct/>
        <w:topLinePunct w:val="0"/>
        <w:autoSpaceDE w:val="0"/>
        <w:autoSpaceDN w:val="0"/>
        <w:bidi w:val="0"/>
        <w:adjustRightInd w:val="0"/>
        <w:snapToGrid w:val="0"/>
        <w:spacing w:line="480" w:lineRule="exact"/>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 一般约定</w:t>
      </w:r>
    </w:p>
    <w:p w14:paraId="6F551C00">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 词语定义</w:t>
      </w:r>
    </w:p>
    <w:p w14:paraId="40A5E0B5">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1.1.1 合同</w:t>
      </w:r>
    </w:p>
    <w:p w14:paraId="20FBD43C">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1.1.1.10 其他合同文件包括：</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BBCF8FE">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1.1.2 合同当事人及其他相关方</w:t>
      </w:r>
    </w:p>
    <w:p w14:paraId="26B81CE9">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1.1.2.4 监理人：</w:t>
      </w:r>
    </w:p>
    <w:p w14:paraId="05BBA467">
      <w:pPr>
        <w:keepNext w:val="0"/>
        <w:keepLines w:val="0"/>
        <w:pageBreakBefore w:val="0"/>
        <w:widowControl w:val="0"/>
        <w:kinsoku/>
        <w:wordWrap/>
        <w:overflowPunct/>
        <w:topLinePunct w:val="0"/>
        <w:autoSpaceDE w:val="0"/>
        <w:autoSpaceDN w:val="0"/>
        <w:bidi w:val="0"/>
        <w:adjustRightInd w:val="0"/>
        <w:snapToGrid w:val="0"/>
        <w:spacing w:line="480" w:lineRule="exact"/>
        <w:ind w:left="38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名    称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14086A5">
      <w:pPr>
        <w:keepNext w:val="0"/>
        <w:keepLines w:val="0"/>
        <w:pageBreakBefore w:val="0"/>
        <w:widowControl w:val="0"/>
        <w:kinsoku/>
        <w:wordWrap/>
        <w:overflowPunct/>
        <w:topLinePunct w:val="0"/>
        <w:autoSpaceDE w:val="0"/>
        <w:autoSpaceDN w:val="0"/>
        <w:bidi w:val="0"/>
        <w:adjustRightInd w:val="0"/>
        <w:snapToGrid w:val="0"/>
        <w:spacing w:line="480" w:lineRule="exact"/>
        <w:ind w:left="38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资质类别和等级：</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006703C">
      <w:pPr>
        <w:keepNext w:val="0"/>
        <w:keepLines w:val="0"/>
        <w:pageBreakBefore w:val="0"/>
        <w:widowControl w:val="0"/>
        <w:kinsoku/>
        <w:wordWrap/>
        <w:overflowPunct/>
        <w:topLinePunct w:val="0"/>
        <w:autoSpaceDE w:val="0"/>
        <w:autoSpaceDN w:val="0"/>
        <w:bidi w:val="0"/>
        <w:adjustRightInd w:val="0"/>
        <w:snapToGrid w:val="0"/>
        <w:spacing w:line="480" w:lineRule="exact"/>
        <w:ind w:left="38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联系电话：</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93DB756">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电子信箱：</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597EF53">
      <w:pPr>
        <w:keepNext w:val="0"/>
        <w:keepLines w:val="0"/>
        <w:pageBreakBefore w:val="0"/>
        <w:widowControl w:val="0"/>
        <w:kinsoku/>
        <w:wordWrap/>
        <w:overflowPunct/>
        <w:topLinePunct w:val="0"/>
        <w:autoSpaceDE w:val="0"/>
        <w:autoSpaceDN w:val="0"/>
        <w:bidi w:val="0"/>
        <w:adjustRightInd w:val="0"/>
        <w:snapToGrid w:val="0"/>
        <w:spacing w:line="480" w:lineRule="exact"/>
        <w:ind w:left="38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通信地址：</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0B470B2">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1.1.2.5 设计人：</w:t>
      </w:r>
    </w:p>
    <w:p w14:paraId="62A365AA">
      <w:pPr>
        <w:keepNext w:val="0"/>
        <w:keepLines w:val="0"/>
        <w:pageBreakBefore w:val="0"/>
        <w:widowControl w:val="0"/>
        <w:kinsoku/>
        <w:wordWrap/>
        <w:overflowPunct/>
        <w:topLinePunct w:val="0"/>
        <w:autoSpaceDE w:val="0"/>
        <w:autoSpaceDN w:val="0"/>
        <w:bidi w:val="0"/>
        <w:adjustRightInd w:val="0"/>
        <w:snapToGrid w:val="0"/>
        <w:spacing w:line="480" w:lineRule="exact"/>
        <w:ind w:left="38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名    称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6E8A46E">
      <w:pPr>
        <w:keepNext w:val="0"/>
        <w:keepLines w:val="0"/>
        <w:pageBreakBefore w:val="0"/>
        <w:widowControl w:val="0"/>
        <w:kinsoku/>
        <w:wordWrap/>
        <w:overflowPunct/>
        <w:topLinePunct w:val="0"/>
        <w:autoSpaceDE w:val="0"/>
        <w:autoSpaceDN w:val="0"/>
        <w:bidi w:val="0"/>
        <w:adjustRightInd w:val="0"/>
        <w:snapToGrid w:val="0"/>
        <w:spacing w:line="480" w:lineRule="exact"/>
        <w:ind w:left="38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资质类别和等级：</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F61167D">
      <w:pPr>
        <w:keepNext w:val="0"/>
        <w:keepLines w:val="0"/>
        <w:pageBreakBefore w:val="0"/>
        <w:widowControl w:val="0"/>
        <w:kinsoku/>
        <w:wordWrap/>
        <w:overflowPunct/>
        <w:topLinePunct w:val="0"/>
        <w:autoSpaceDE w:val="0"/>
        <w:autoSpaceDN w:val="0"/>
        <w:bidi w:val="0"/>
        <w:adjustRightInd w:val="0"/>
        <w:snapToGrid w:val="0"/>
        <w:spacing w:line="480" w:lineRule="exact"/>
        <w:ind w:left="38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联系电话：</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091EDA8">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电子信箱：</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BEC1743">
      <w:pPr>
        <w:keepNext w:val="0"/>
        <w:keepLines w:val="0"/>
        <w:pageBreakBefore w:val="0"/>
        <w:widowControl w:val="0"/>
        <w:kinsoku/>
        <w:wordWrap/>
        <w:overflowPunct/>
        <w:topLinePunct w:val="0"/>
        <w:autoSpaceDE w:val="0"/>
        <w:autoSpaceDN w:val="0"/>
        <w:bidi w:val="0"/>
        <w:adjustRightInd w:val="0"/>
        <w:snapToGrid w:val="0"/>
        <w:spacing w:line="480" w:lineRule="exact"/>
        <w:ind w:left="38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通信地址：</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E94B59E">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1.1.3 工程和设备</w:t>
      </w:r>
    </w:p>
    <w:p w14:paraId="67432146">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1.1.3.7 作为施工现场组成部分的其他场所包括：</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A0D2F56">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1.1.3.9 永久占地包括：</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F993980">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1.1.3.10 临时占地包括：</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52F0522">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1.3 法律</w:t>
      </w:r>
    </w:p>
    <w:p w14:paraId="4F490818">
      <w:pPr>
        <w:keepNext w:val="0"/>
        <w:keepLines w:val="0"/>
        <w:pageBreakBefore w:val="0"/>
        <w:widowControl w:val="0"/>
        <w:kinsoku/>
        <w:wordWrap/>
        <w:overflowPunct/>
        <w:topLinePunct w:val="0"/>
        <w:autoSpaceDE w:val="0"/>
        <w:autoSpaceDN w:val="0"/>
        <w:bidi w:val="0"/>
        <w:adjustRightInd w:val="0"/>
        <w:snapToGrid w:val="0"/>
        <w:spacing w:line="480" w:lineRule="exact"/>
        <w:ind w:left="57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适用于合同的其他规范性文件：</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DE4C41D">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1.4 标准和规范</w:t>
      </w:r>
    </w:p>
    <w:p w14:paraId="7B225A35">
      <w:pPr>
        <w:keepNext w:val="0"/>
        <w:keepLines w:val="0"/>
        <w:pageBreakBefore w:val="0"/>
        <w:widowControl w:val="0"/>
        <w:kinsoku/>
        <w:wordWrap/>
        <w:overflowPunct/>
        <w:topLinePunct w:val="0"/>
        <w:autoSpaceDE w:val="0"/>
        <w:autoSpaceDN w:val="0"/>
        <w:bidi w:val="0"/>
        <w:adjustRightInd w:val="0"/>
        <w:snapToGrid w:val="0"/>
        <w:spacing w:line="480" w:lineRule="exact"/>
        <w:ind w:left="59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1.4.1 适用于工程的标准规范包括：</w:t>
      </w:r>
      <w:r>
        <w:rPr>
          <w:rFonts w:hint="eastAsia" w:ascii="新宋体" w:hAnsi="新宋体" w:eastAsia="新宋体" w:cs="新宋体"/>
          <w:spacing w:val="0"/>
          <w:w w:val="100"/>
          <w:position w:val="0"/>
          <w:sz w:val="24"/>
          <w:szCs w:val="24"/>
          <w:u w:val="single" w:color="auto"/>
        </w:rPr>
        <w:t xml:space="preserve">                         </w:t>
      </w:r>
    </w:p>
    <w:p w14:paraId="5DFAF9E1">
      <w:pPr>
        <w:keepNext w:val="0"/>
        <w:keepLines w:val="0"/>
        <w:pageBreakBefore w:val="0"/>
        <w:widowControl w:val="0"/>
        <w:kinsoku/>
        <w:wordWrap/>
        <w:overflowPunct/>
        <w:topLinePunct w:val="0"/>
        <w:autoSpaceDE w:val="0"/>
        <w:autoSpaceDN w:val="0"/>
        <w:bidi w:val="0"/>
        <w:adjustRightInd w:val="0"/>
        <w:snapToGrid w:val="0"/>
        <w:spacing w:line="480" w:lineRule="exact"/>
        <w:ind w:left="59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1.4.2 发包人提供国外标准、规范的名称：</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356FAC0">
      <w:pPr>
        <w:keepNext w:val="0"/>
        <w:keepLines w:val="0"/>
        <w:pageBreakBefore w:val="0"/>
        <w:widowControl w:val="0"/>
        <w:kinsoku/>
        <w:wordWrap/>
        <w:overflowPunct/>
        <w:topLinePunct w:val="0"/>
        <w:autoSpaceDE w:val="0"/>
        <w:autoSpaceDN w:val="0"/>
        <w:bidi w:val="0"/>
        <w:adjustRightInd w:val="0"/>
        <w:snapToGrid w:val="0"/>
        <w:spacing w:line="480" w:lineRule="exact"/>
        <w:ind w:left="38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发包人提供国外标准、规范的份数：</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E519352">
      <w:pPr>
        <w:keepNext w:val="0"/>
        <w:keepLines w:val="0"/>
        <w:pageBreakBefore w:val="0"/>
        <w:widowControl w:val="0"/>
        <w:kinsoku/>
        <w:wordWrap/>
        <w:overflowPunct/>
        <w:topLinePunct w:val="0"/>
        <w:autoSpaceDE w:val="0"/>
        <w:autoSpaceDN w:val="0"/>
        <w:bidi w:val="0"/>
        <w:adjustRightInd w:val="0"/>
        <w:snapToGrid w:val="0"/>
        <w:spacing w:line="480" w:lineRule="exact"/>
        <w:ind w:left="38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发包人提供国外标准、规范的名称：</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E86CF50">
      <w:pPr>
        <w:keepNext w:val="0"/>
        <w:keepLines w:val="0"/>
        <w:pageBreakBefore w:val="0"/>
        <w:widowControl w:val="0"/>
        <w:kinsoku/>
        <w:wordWrap/>
        <w:overflowPunct/>
        <w:topLinePunct w:val="0"/>
        <w:autoSpaceDE w:val="0"/>
        <w:autoSpaceDN w:val="0"/>
        <w:bidi w:val="0"/>
        <w:adjustRightInd w:val="0"/>
        <w:snapToGrid w:val="0"/>
        <w:spacing w:line="480" w:lineRule="exact"/>
        <w:ind w:left="59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1.4.3 发包人对工程的技术标准和功能要求的特殊要求：</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8DCEE3A">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1.5 合同文件的优先顺序</w:t>
      </w:r>
    </w:p>
    <w:p w14:paraId="05180A9E">
      <w:pPr>
        <w:keepNext w:val="0"/>
        <w:keepLines w:val="0"/>
        <w:pageBreakBefore w:val="0"/>
        <w:widowControl w:val="0"/>
        <w:kinsoku/>
        <w:wordWrap/>
        <w:overflowPunct/>
        <w:topLinePunct w:val="0"/>
        <w:autoSpaceDE w:val="0"/>
        <w:autoSpaceDN w:val="0"/>
        <w:bidi w:val="0"/>
        <w:adjustRightInd w:val="0"/>
        <w:snapToGrid w:val="0"/>
        <w:spacing w:line="480" w:lineRule="exact"/>
        <w:ind w:left="40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合同文件组成及优先顺序为：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84956EB">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1.6 图纸和承包人文件</w:t>
      </w:r>
    </w:p>
    <w:p w14:paraId="4A6DAEA2">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1.6.1 图纸的提供</w:t>
      </w:r>
    </w:p>
    <w:p w14:paraId="72843D01">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发包人向承包人提供图纸的期限：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2B91AB4">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发包人向承包人提供图纸的数量：</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AF286B0">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发包人向承包人提供图纸的内容：</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B9FF834">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1.6.4 承包人文件</w:t>
      </w:r>
    </w:p>
    <w:p w14:paraId="70C4734B">
      <w:pPr>
        <w:keepNext w:val="0"/>
        <w:keepLines w:val="0"/>
        <w:pageBreakBefore w:val="0"/>
        <w:widowControl w:val="0"/>
        <w:kinsoku/>
        <w:wordWrap/>
        <w:overflowPunct/>
        <w:topLinePunct w:val="0"/>
        <w:autoSpaceDE w:val="0"/>
        <w:autoSpaceDN w:val="0"/>
        <w:bidi w:val="0"/>
        <w:adjustRightInd w:val="0"/>
        <w:snapToGrid w:val="0"/>
        <w:spacing w:line="480" w:lineRule="exact"/>
        <w:ind w:left="41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需要由承包人提供的文件，包括：</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2EC96B4">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承包人提供的文件的期限为：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4134E60">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承包人提供的文件的数量为：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B671504">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承包人提供的文件的形式为：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A91CE14">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发包人审批承包人文件的期限：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93D2E96">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1.6.5 现场图纸准备</w:t>
      </w:r>
    </w:p>
    <w:p w14:paraId="6622D5B3">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关于现场图纸准备的约定：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DC01369">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1.7 联络</w:t>
      </w:r>
    </w:p>
    <w:p w14:paraId="4BF27B53">
      <w:pPr>
        <w:keepNext w:val="0"/>
        <w:keepLines w:val="0"/>
        <w:pageBreakBefore w:val="0"/>
        <w:widowControl w:val="0"/>
        <w:kinsoku/>
        <w:wordWrap/>
        <w:overflowPunct/>
        <w:topLinePunct w:val="0"/>
        <w:autoSpaceDE w:val="0"/>
        <w:autoSpaceDN w:val="0"/>
        <w:bidi w:val="0"/>
        <w:adjustRightInd w:val="0"/>
        <w:snapToGrid w:val="0"/>
        <w:spacing w:line="480" w:lineRule="exact"/>
        <w:ind w:left="1" w:firstLine="41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1.7.1 发包人和承包人应当在</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天内将与合同有关的通知、批准、证明、证书、指示、指令、要求、请求、同意、意见、确定和决定等书面函件送达对方当事人。</w:t>
      </w:r>
    </w:p>
    <w:p w14:paraId="7D8C1670">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1.7.2 发包人接收文件的地点：</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A09AD7A">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发包人指定的接收人为：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AAC4A03">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承包人接收文件的地点：</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B08D23F">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承包人指定的接收人为：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FFDC0D3">
      <w:pPr>
        <w:keepNext w:val="0"/>
        <w:keepLines w:val="0"/>
        <w:pageBreakBefore w:val="0"/>
        <w:widowControl w:val="0"/>
        <w:kinsoku/>
        <w:wordWrap/>
        <w:overflowPunct/>
        <w:topLinePunct w:val="0"/>
        <w:autoSpaceDE w:val="0"/>
        <w:autoSpaceDN w:val="0"/>
        <w:bidi w:val="0"/>
        <w:adjustRightInd w:val="0"/>
        <w:snapToGrid w:val="0"/>
        <w:spacing w:line="480" w:lineRule="exact"/>
        <w:ind w:left="40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监理人接收文件的地点：</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40C4221">
      <w:pPr>
        <w:keepNext w:val="0"/>
        <w:keepLines w:val="0"/>
        <w:pageBreakBefore w:val="0"/>
        <w:widowControl w:val="0"/>
        <w:kinsoku/>
        <w:wordWrap/>
        <w:overflowPunct/>
        <w:topLinePunct w:val="0"/>
        <w:autoSpaceDE w:val="0"/>
        <w:autoSpaceDN w:val="0"/>
        <w:bidi w:val="0"/>
        <w:adjustRightInd w:val="0"/>
        <w:snapToGrid w:val="0"/>
        <w:spacing w:line="480" w:lineRule="exact"/>
        <w:ind w:left="40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监理人指定的接收人为：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3D88670">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1.10 交通运输</w:t>
      </w:r>
    </w:p>
    <w:p w14:paraId="1678C899">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1.10.1 出入现场的权利</w:t>
      </w:r>
    </w:p>
    <w:p w14:paraId="3263220F">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关于出入现场的权利的约定：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B185B72">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1.10.3 场内交通</w:t>
      </w:r>
    </w:p>
    <w:p w14:paraId="63073420">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关于场外交通和场内交通的边界的约定：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3CD3CFF">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关于发包人向承包人免费提供满足工程施工需要的场内道路和交通设施的约定：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C981B4F">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1.10.4 超大件和超重件的运输</w:t>
      </w:r>
    </w:p>
    <w:p w14:paraId="70790E71">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运输超大件或超重件所需的道路和桥梁临时加固改造费用和其他有关费用由</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承担。</w:t>
      </w:r>
    </w:p>
    <w:p w14:paraId="554BDDDF">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1.11 知识产权</w:t>
      </w:r>
    </w:p>
    <w:p w14:paraId="2744F556">
      <w:pPr>
        <w:keepNext w:val="0"/>
        <w:keepLines w:val="0"/>
        <w:pageBreakBefore w:val="0"/>
        <w:widowControl w:val="0"/>
        <w:kinsoku/>
        <w:wordWrap/>
        <w:overflowPunct/>
        <w:topLinePunct w:val="0"/>
        <w:autoSpaceDE w:val="0"/>
        <w:autoSpaceDN w:val="0"/>
        <w:bidi w:val="0"/>
        <w:adjustRightInd w:val="0"/>
        <w:snapToGrid w:val="0"/>
        <w:spacing w:line="480" w:lineRule="exact"/>
        <w:ind w:right="147" w:firstLine="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1.11.1 关于发包人提供给承包人的图纸、发包人为实施工程自行编制或委托编制的技术规范以及反映发包人关于合同要求或其他类似性质的文件的著作权的归属：</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3871776">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关于发包人提供的上述文件的使用限制的要求：</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54485E6">
      <w:pPr>
        <w:keepNext w:val="0"/>
        <w:keepLines w:val="0"/>
        <w:pageBreakBefore w:val="0"/>
        <w:widowControl w:val="0"/>
        <w:kinsoku/>
        <w:wordWrap/>
        <w:overflowPunct/>
        <w:topLinePunct w:val="0"/>
        <w:autoSpaceDE w:val="0"/>
        <w:autoSpaceDN w:val="0"/>
        <w:bidi w:val="0"/>
        <w:adjustRightInd w:val="0"/>
        <w:snapToGrid w:val="0"/>
        <w:spacing w:line="480" w:lineRule="exact"/>
        <w:ind w:left="4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1.11.2 关于承包人为实施工程所编制文件的著作权的归属：</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911A19A">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关于承包人提供的上述文件的使用限制的要求：</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3AF8E73">
      <w:pPr>
        <w:keepNext w:val="0"/>
        <w:keepLines w:val="0"/>
        <w:pageBreakBefore w:val="0"/>
        <w:widowControl w:val="0"/>
        <w:kinsoku/>
        <w:wordWrap/>
        <w:overflowPunct/>
        <w:topLinePunct w:val="0"/>
        <w:autoSpaceDE w:val="0"/>
        <w:autoSpaceDN w:val="0"/>
        <w:bidi w:val="0"/>
        <w:adjustRightInd w:val="0"/>
        <w:snapToGrid w:val="0"/>
        <w:spacing w:line="480" w:lineRule="exact"/>
        <w:ind w:right="831" w:firstLine="4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1.11.4 承包人在施工过程中所采用的专利、专有技术、技术秘密的使用费的承担方式：</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6D04FA9">
      <w:pPr>
        <w:keepNext w:val="0"/>
        <w:keepLines w:val="0"/>
        <w:pageBreakBefore w:val="0"/>
        <w:widowControl w:val="0"/>
        <w:kinsoku/>
        <w:wordWrap/>
        <w:overflowPunct/>
        <w:topLinePunct w:val="0"/>
        <w:autoSpaceDE w:val="0"/>
        <w:autoSpaceDN w:val="0"/>
        <w:bidi w:val="0"/>
        <w:adjustRightInd w:val="0"/>
        <w:snapToGrid w:val="0"/>
        <w:spacing w:line="480" w:lineRule="exact"/>
        <w:ind w:left="4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1.13 工程量清单错误的修正</w:t>
      </w:r>
    </w:p>
    <w:p w14:paraId="3792443C">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出现工程量清单错误时，是否调整合同价格：</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53619C9">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允许调整合同价格的工程量偏差范围：</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CFB85DD">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 发包人</w:t>
      </w:r>
    </w:p>
    <w:p w14:paraId="1EFAFF4A">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2.2 发包人代表</w:t>
      </w:r>
    </w:p>
    <w:p w14:paraId="1C9415AF">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发包人代表：</w:t>
      </w:r>
    </w:p>
    <w:p w14:paraId="5E708DE8">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姓    名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57D79B0">
      <w:pPr>
        <w:keepNext w:val="0"/>
        <w:keepLines w:val="0"/>
        <w:pageBreakBefore w:val="0"/>
        <w:widowControl w:val="0"/>
        <w:kinsoku/>
        <w:wordWrap/>
        <w:overflowPunct/>
        <w:topLinePunct w:val="0"/>
        <w:autoSpaceDE w:val="0"/>
        <w:autoSpaceDN w:val="0"/>
        <w:bidi w:val="0"/>
        <w:adjustRightInd w:val="0"/>
        <w:snapToGrid w:val="0"/>
        <w:spacing w:line="480" w:lineRule="exact"/>
        <w:ind w:left="40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身份证号：</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932528E">
      <w:pPr>
        <w:keepNext w:val="0"/>
        <w:keepLines w:val="0"/>
        <w:pageBreakBefore w:val="0"/>
        <w:widowControl w:val="0"/>
        <w:kinsoku/>
        <w:wordWrap/>
        <w:overflowPunct/>
        <w:topLinePunct w:val="0"/>
        <w:autoSpaceDE w:val="0"/>
        <w:autoSpaceDN w:val="0"/>
        <w:bidi w:val="0"/>
        <w:adjustRightInd w:val="0"/>
        <w:snapToGrid w:val="0"/>
        <w:spacing w:line="480" w:lineRule="exact"/>
        <w:ind w:left="39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职    务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15B15B6">
      <w:pPr>
        <w:keepNext w:val="0"/>
        <w:keepLines w:val="0"/>
        <w:pageBreakBefore w:val="0"/>
        <w:widowControl w:val="0"/>
        <w:kinsoku/>
        <w:wordWrap/>
        <w:overflowPunct/>
        <w:topLinePunct w:val="0"/>
        <w:autoSpaceDE w:val="0"/>
        <w:autoSpaceDN w:val="0"/>
        <w:bidi w:val="0"/>
        <w:adjustRightInd w:val="0"/>
        <w:snapToGrid w:val="0"/>
        <w:spacing w:line="480" w:lineRule="exact"/>
        <w:ind w:left="39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联系电话：</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26275E9">
      <w:pPr>
        <w:keepNext w:val="0"/>
        <w:keepLines w:val="0"/>
        <w:pageBreakBefore w:val="0"/>
        <w:widowControl w:val="0"/>
        <w:kinsoku/>
        <w:wordWrap/>
        <w:overflowPunct/>
        <w:topLinePunct w:val="0"/>
        <w:autoSpaceDE w:val="0"/>
        <w:autoSpaceDN w:val="0"/>
        <w:bidi w:val="0"/>
        <w:adjustRightInd w:val="0"/>
        <w:snapToGrid w:val="0"/>
        <w:spacing w:line="480" w:lineRule="exact"/>
        <w:ind w:left="42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电子信箱：</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C06F811">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通信地址：</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F2F8B98">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发包人对发包人代表的授权范围如下：</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E35A09E">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2.4 施工现场、施工条件和基础资料的提供</w:t>
      </w:r>
    </w:p>
    <w:p w14:paraId="582D030C">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2.4.1 提供施工现场</w:t>
      </w:r>
    </w:p>
    <w:p w14:paraId="7BDFDFD3">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关于发包人移交施工现场的期限要求：</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3304F62">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2.4.2 提供施工条件</w:t>
      </w:r>
    </w:p>
    <w:p w14:paraId="3078FBCD">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关于发包人应负责提供施工所需要的条件，包括：</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A3D92E3">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2.5 资金来源证明及支付担保</w:t>
      </w:r>
    </w:p>
    <w:p w14:paraId="041C08D6">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发包人提供资金来源证明的期限要求：</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E91318F">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发包人是否提供支付担保：</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7F9BA71">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发包人提供支付担保的形式：</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5D0BD29">
      <w:pPr>
        <w:keepNext w:val="0"/>
        <w:keepLines w:val="0"/>
        <w:pageBreakBefore w:val="0"/>
        <w:widowControl w:val="0"/>
        <w:kinsoku/>
        <w:wordWrap/>
        <w:overflowPunct/>
        <w:topLinePunct w:val="0"/>
        <w:autoSpaceDE w:val="0"/>
        <w:autoSpaceDN w:val="0"/>
        <w:bidi w:val="0"/>
        <w:adjustRightInd w:val="0"/>
        <w:snapToGrid w:val="0"/>
        <w:spacing w:line="480" w:lineRule="exact"/>
        <w:ind w:left="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 承包人</w:t>
      </w:r>
    </w:p>
    <w:p w14:paraId="2A46EB12">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3.1 承包人的一般义务</w:t>
      </w:r>
    </w:p>
    <w:p w14:paraId="1A9CDDFD">
      <w:pPr>
        <w:keepNext w:val="0"/>
        <w:keepLines w:val="0"/>
        <w:pageBreakBefore w:val="0"/>
        <w:widowControl w:val="0"/>
        <w:kinsoku/>
        <w:wordWrap/>
        <w:overflowPunct/>
        <w:topLinePunct w:val="0"/>
        <w:autoSpaceDE w:val="0"/>
        <w:autoSpaceDN w:val="0"/>
        <w:bidi w:val="0"/>
        <w:adjustRightInd w:val="0"/>
        <w:snapToGrid w:val="0"/>
        <w:spacing w:line="480" w:lineRule="exact"/>
        <w:ind w:left="40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（9）承包人提交的竣工资料的内容：</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5056B62">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承包人需要提交的竣工资料套数：</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FA78C67">
      <w:pPr>
        <w:keepNext w:val="0"/>
        <w:keepLines w:val="0"/>
        <w:pageBreakBefore w:val="0"/>
        <w:widowControl w:val="0"/>
        <w:kinsoku/>
        <w:wordWrap/>
        <w:overflowPunct/>
        <w:topLinePunct w:val="0"/>
        <w:autoSpaceDE w:val="0"/>
        <w:autoSpaceDN w:val="0"/>
        <w:bidi w:val="0"/>
        <w:adjustRightInd w:val="0"/>
        <w:snapToGrid w:val="0"/>
        <w:spacing w:line="480" w:lineRule="exact"/>
        <w:ind w:left="63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承包人提交的竣工资料的费用承担：</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F7F5371">
      <w:pPr>
        <w:keepNext w:val="0"/>
        <w:keepLines w:val="0"/>
        <w:pageBreakBefore w:val="0"/>
        <w:widowControl w:val="0"/>
        <w:kinsoku/>
        <w:wordWrap/>
        <w:overflowPunct/>
        <w:topLinePunct w:val="0"/>
        <w:autoSpaceDE w:val="0"/>
        <w:autoSpaceDN w:val="0"/>
        <w:bidi w:val="0"/>
        <w:adjustRightInd w:val="0"/>
        <w:snapToGrid w:val="0"/>
        <w:spacing w:line="480" w:lineRule="exact"/>
        <w:ind w:left="63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承包人提交的竣工资料移交时间：</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0DC6924">
      <w:pPr>
        <w:keepNext w:val="0"/>
        <w:keepLines w:val="0"/>
        <w:pageBreakBefore w:val="0"/>
        <w:widowControl w:val="0"/>
        <w:kinsoku/>
        <w:wordWrap/>
        <w:overflowPunct/>
        <w:topLinePunct w:val="0"/>
        <w:autoSpaceDE w:val="0"/>
        <w:autoSpaceDN w:val="0"/>
        <w:bidi w:val="0"/>
        <w:adjustRightInd w:val="0"/>
        <w:snapToGrid w:val="0"/>
        <w:spacing w:line="480" w:lineRule="exact"/>
        <w:ind w:left="40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承包人提交的竣工资料形式要求：</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588C154">
      <w:pPr>
        <w:keepNext w:val="0"/>
        <w:keepLines w:val="0"/>
        <w:pageBreakBefore w:val="0"/>
        <w:widowControl w:val="0"/>
        <w:kinsoku/>
        <w:wordWrap/>
        <w:overflowPunct/>
        <w:topLinePunct w:val="0"/>
        <w:autoSpaceDE w:val="0"/>
        <w:autoSpaceDN w:val="0"/>
        <w:bidi w:val="0"/>
        <w:adjustRightInd w:val="0"/>
        <w:snapToGrid w:val="0"/>
        <w:spacing w:line="480" w:lineRule="exact"/>
        <w:ind w:left="41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（10）承包人应履行的其他义务：</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12B175D">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3.2 项目经理</w:t>
      </w:r>
    </w:p>
    <w:p w14:paraId="3A0113EB">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3.2.1 项目经理：</w:t>
      </w:r>
    </w:p>
    <w:p w14:paraId="7F0FDAD8">
      <w:pPr>
        <w:keepNext w:val="0"/>
        <w:keepLines w:val="0"/>
        <w:pageBreakBefore w:val="0"/>
        <w:widowControl w:val="0"/>
        <w:kinsoku/>
        <w:wordWrap/>
        <w:overflowPunct/>
        <w:topLinePunct w:val="0"/>
        <w:autoSpaceDE w:val="0"/>
        <w:autoSpaceDN w:val="0"/>
        <w:bidi w:val="0"/>
        <w:adjustRightInd w:val="0"/>
        <w:snapToGrid w:val="0"/>
        <w:spacing w:line="480" w:lineRule="exact"/>
        <w:ind w:left="40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姓    名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1061684">
      <w:pPr>
        <w:keepNext w:val="0"/>
        <w:keepLines w:val="0"/>
        <w:pageBreakBefore w:val="0"/>
        <w:widowControl w:val="0"/>
        <w:kinsoku/>
        <w:wordWrap/>
        <w:overflowPunct/>
        <w:topLinePunct w:val="0"/>
        <w:autoSpaceDE w:val="0"/>
        <w:autoSpaceDN w:val="0"/>
        <w:bidi w:val="0"/>
        <w:adjustRightInd w:val="0"/>
        <w:snapToGrid w:val="0"/>
        <w:spacing w:line="480" w:lineRule="exact"/>
        <w:ind w:left="41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身份证号：</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ECA9CCA">
      <w:pPr>
        <w:keepNext w:val="0"/>
        <w:keepLines w:val="0"/>
        <w:pageBreakBefore w:val="0"/>
        <w:widowControl w:val="0"/>
        <w:kinsoku/>
        <w:wordWrap/>
        <w:overflowPunct/>
        <w:topLinePunct w:val="0"/>
        <w:autoSpaceDE w:val="0"/>
        <w:autoSpaceDN w:val="0"/>
        <w:bidi w:val="0"/>
        <w:adjustRightInd w:val="0"/>
        <w:snapToGrid w:val="0"/>
        <w:spacing w:line="480" w:lineRule="exact"/>
        <w:ind w:left="4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建造师执业资格等级：</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3B5BE25">
      <w:pPr>
        <w:keepNext w:val="0"/>
        <w:keepLines w:val="0"/>
        <w:pageBreakBefore w:val="0"/>
        <w:widowControl w:val="0"/>
        <w:kinsoku/>
        <w:wordWrap/>
        <w:overflowPunct/>
        <w:topLinePunct w:val="0"/>
        <w:autoSpaceDE w:val="0"/>
        <w:autoSpaceDN w:val="0"/>
        <w:bidi w:val="0"/>
        <w:adjustRightInd w:val="0"/>
        <w:snapToGrid w:val="0"/>
        <w:spacing w:line="480" w:lineRule="exact"/>
        <w:ind w:left="4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建造师注册证书号：</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2E24AFC">
      <w:pPr>
        <w:keepNext w:val="0"/>
        <w:keepLines w:val="0"/>
        <w:pageBreakBefore w:val="0"/>
        <w:widowControl w:val="0"/>
        <w:kinsoku/>
        <w:wordWrap/>
        <w:overflowPunct/>
        <w:topLinePunct w:val="0"/>
        <w:autoSpaceDE w:val="0"/>
        <w:autoSpaceDN w:val="0"/>
        <w:bidi w:val="0"/>
        <w:adjustRightInd w:val="0"/>
        <w:snapToGrid w:val="0"/>
        <w:spacing w:line="480" w:lineRule="exact"/>
        <w:ind w:left="4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建造师执业印章号：</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940696F">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安全生产考核合格证书号：</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734E92A">
      <w:pPr>
        <w:keepNext w:val="0"/>
        <w:keepLines w:val="0"/>
        <w:pageBreakBefore w:val="0"/>
        <w:widowControl w:val="0"/>
        <w:kinsoku/>
        <w:wordWrap/>
        <w:overflowPunct/>
        <w:topLinePunct w:val="0"/>
        <w:autoSpaceDE w:val="0"/>
        <w:autoSpaceDN w:val="0"/>
        <w:bidi w:val="0"/>
        <w:adjustRightInd w:val="0"/>
        <w:snapToGrid w:val="0"/>
        <w:spacing w:line="480" w:lineRule="exact"/>
        <w:ind w:left="40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联系电话：</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E3B0A5A">
      <w:pPr>
        <w:keepNext w:val="0"/>
        <w:keepLines w:val="0"/>
        <w:pageBreakBefore w:val="0"/>
        <w:widowControl w:val="0"/>
        <w:kinsoku/>
        <w:wordWrap/>
        <w:overflowPunct/>
        <w:topLinePunct w:val="0"/>
        <w:autoSpaceDE w:val="0"/>
        <w:autoSpaceDN w:val="0"/>
        <w:bidi w:val="0"/>
        <w:adjustRightInd w:val="0"/>
        <w:snapToGrid w:val="0"/>
        <w:spacing w:line="480" w:lineRule="exact"/>
        <w:ind w:left="43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电子信箱：</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C5BB2A4">
      <w:pPr>
        <w:keepNext w:val="0"/>
        <w:keepLines w:val="0"/>
        <w:pageBreakBefore w:val="0"/>
        <w:widowControl w:val="0"/>
        <w:kinsoku/>
        <w:wordWrap/>
        <w:overflowPunct/>
        <w:topLinePunct w:val="0"/>
        <w:autoSpaceDE w:val="0"/>
        <w:autoSpaceDN w:val="0"/>
        <w:bidi w:val="0"/>
        <w:adjustRightInd w:val="0"/>
        <w:snapToGrid w:val="0"/>
        <w:spacing w:line="480" w:lineRule="exact"/>
        <w:ind w:left="40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通信地址：</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D8E96CF">
      <w:pPr>
        <w:keepNext w:val="0"/>
        <w:keepLines w:val="0"/>
        <w:pageBreakBefore w:val="0"/>
        <w:widowControl w:val="0"/>
        <w:kinsoku/>
        <w:wordWrap/>
        <w:overflowPunct/>
        <w:topLinePunct w:val="0"/>
        <w:autoSpaceDE w:val="0"/>
        <w:autoSpaceDN w:val="0"/>
        <w:bidi w:val="0"/>
        <w:adjustRightInd w:val="0"/>
        <w:snapToGrid w:val="0"/>
        <w:spacing w:line="480" w:lineRule="exact"/>
        <w:ind w:left="40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承包人对项目经理的授权范围如下：</w:t>
      </w:r>
      <w:r>
        <w:rPr>
          <w:rFonts w:hint="eastAsia" w:ascii="新宋体" w:hAnsi="新宋体" w:eastAsia="新宋体" w:cs="新宋体"/>
          <w:spacing w:val="0"/>
          <w:w w:val="100"/>
          <w:position w:val="0"/>
          <w:sz w:val="24"/>
          <w:szCs w:val="24"/>
          <w:u w:val="single" w:color="auto"/>
        </w:rPr>
        <w:t xml:space="preserve">  执行通用条款。</w:t>
      </w:r>
    </w:p>
    <w:p w14:paraId="435C1110">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关于项目经理每月在施工现场的时间要求：</w:t>
      </w:r>
      <w:r>
        <w:rPr>
          <w:rFonts w:hint="eastAsia" w:ascii="新宋体" w:hAnsi="新宋体" w:eastAsia="新宋体" w:cs="新宋体"/>
          <w:spacing w:val="0"/>
          <w:w w:val="100"/>
          <w:position w:val="0"/>
          <w:sz w:val="24"/>
          <w:szCs w:val="24"/>
          <w:u w:val="single" w:color="auto"/>
        </w:rPr>
        <w:t>项目经理带班应严格遵守相关规定要求。</w:t>
      </w:r>
    </w:p>
    <w:p w14:paraId="2C673EE1">
      <w:pPr>
        <w:keepNext w:val="0"/>
        <w:keepLines w:val="0"/>
        <w:pageBreakBefore w:val="0"/>
        <w:widowControl w:val="0"/>
        <w:kinsoku/>
        <w:wordWrap/>
        <w:overflowPunct/>
        <w:topLinePunct w:val="0"/>
        <w:autoSpaceDE w:val="0"/>
        <w:autoSpaceDN w:val="0"/>
        <w:bidi w:val="0"/>
        <w:adjustRightInd w:val="0"/>
        <w:snapToGrid w:val="0"/>
        <w:spacing w:line="480" w:lineRule="exact"/>
        <w:ind w:left="8" w:right="2" w:firstLine="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承包人未提交劳动合同，以及没有为项目经理缴纳社会保险证明的违约责任：</w:t>
      </w:r>
      <w:r>
        <w:rPr>
          <w:rFonts w:hint="eastAsia" w:ascii="新宋体" w:hAnsi="新宋体" w:eastAsia="新宋体" w:cs="新宋体"/>
          <w:spacing w:val="0"/>
          <w:w w:val="100"/>
          <w:position w:val="0"/>
          <w:sz w:val="24"/>
          <w:szCs w:val="24"/>
          <w:u w:val="single" w:color="auto"/>
        </w:rPr>
        <w:t xml:space="preserve"> 发包人有权要求承包人更换项目经理，发包人单方面解除合同或要求承包人更换项目经理的，由此增加的费用和延误的工期由承包人承担。</w:t>
      </w:r>
    </w:p>
    <w:p w14:paraId="0F060EF2">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项目经理未经批准，擅自离开施工现场的违约责任：</w:t>
      </w:r>
      <w:r>
        <w:rPr>
          <w:rFonts w:hint="eastAsia" w:ascii="新宋体" w:hAnsi="新宋体" w:eastAsia="新宋体" w:cs="新宋体"/>
          <w:spacing w:val="0"/>
          <w:w w:val="100"/>
          <w:position w:val="0"/>
          <w:sz w:val="24"/>
          <w:szCs w:val="24"/>
          <w:u w:val="single" w:color="auto"/>
        </w:rPr>
        <w:t xml:space="preserve"> 另行约定  </w:t>
      </w:r>
    </w:p>
    <w:p w14:paraId="0A6CD4CA">
      <w:pPr>
        <w:keepNext w:val="0"/>
        <w:keepLines w:val="0"/>
        <w:pageBreakBefore w:val="0"/>
        <w:widowControl w:val="0"/>
        <w:kinsoku/>
        <w:wordWrap/>
        <w:overflowPunct/>
        <w:topLinePunct w:val="0"/>
        <w:autoSpaceDE w:val="0"/>
        <w:autoSpaceDN w:val="0"/>
        <w:bidi w:val="0"/>
        <w:adjustRightInd w:val="0"/>
        <w:snapToGrid w:val="0"/>
        <w:spacing w:line="480" w:lineRule="exact"/>
        <w:ind w:left="8" w:firstLine="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3.2.3 承包人擅自更换项目经理的违约责任：</w:t>
      </w:r>
      <w:r>
        <w:rPr>
          <w:rFonts w:hint="eastAsia" w:ascii="新宋体" w:hAnsi="新宋体" w:eastAsia="新宋体" w:cs="新宋体"/>
          <w:spacing w:val="0"/>
          <w:w w:val="100"/>
          <w:position w:val="0"/>
          <w:sz w:val="24"/>
          <w:szCs w:val="24"/>
          <w:u w:val="single" w:color="auto"/>
        </w:rPr>
        <w:t xml:space="preserve"> 原项目经理如能够继续履行职责的，承包人应撤销其更换决定，如投标项目经理（或原项目经理）客观上已经无法履行职责的，发包人有权审核确认承包人更换的项目经理， 由此增加的费用和延误的工期由承包人承担。  </w:t>
      </w:r>
    </w:p>
    <w:p w14:paraId="737B58AE">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3.2.4 承包人无正当理由拒绝更换项目经理的违约责任：</w:t>
      </w:r>
      <w:r>
        <w:rPr>
          <w:rFonts w:hint="eastAsia" w:ascii="新宋体" w:hAnsi="新宋体" w:eastAsia="新宋体" w:cs="新宋体"/>
          <w:spacing w:val="0"/>
          <w:w w:val="100"/>
          <w:position w:val="0"/>
          <w:sz w:val="24"/>
          <w:szCs w:val="24"/>
          <w:u w:val="single" w:color="auto"/>
        </w:rPr>
        <w:t xml:space="preserve"> 另行约定  </w:t>
      </w:r>
    </w:p>
    <w:p w14:paraId="7D2A483B">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3.3 承包人人员</w:t>
      </w:r>
    </w:p>
    <w:p w14:paraId="3553F63F">
      <w:pPr>
        <w:keepNext w:val="0"/>
        <w:keepLines w:val="0"/>
        <w:pageBreakBefore w:val="0"/>
        <w:widowControl w:val="0"/>
        <w:kinsoku/>
        <w:wordWrap/>
        <w:overflowPunct/>
        <w:topLinePunct w:val="0"/>
        <w:autoSpaceDE w:val="0"/>
        <w:autoSpaceDN w:val="0"/>
        <w:bidi w:val="0"/>
        <w:adjustRightInd w:val="0"/>
        <w:snapToGrid w:val="0"/>
        <w:spacing w:line="480" w:lineRule="exact"/>
        <w:ind w:left="8" w:firstLine="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3.3.1 承包人提交项目管理机构及施工现场管理人员安排报告的期限：</w:t>
      </w:r>
      <w:r>
        <w:rPr>
          <w:rFonts w:hint="eastAsia" w:ascii="新宋体" w:hAnsi="新宋体" w:eastAsia="新宋体" w:cs="新宋体"/>
          <w:spacing w:val="0"/>
          <w:w w:val="100"/>
          <w:position w:val="0"/>
          <w:sz w:val="24"/>
          <w:szCs w:val="24"/>
          <w:u w:val="single" w:color="auto"/>
        </w:rPr>
        <w:t xml:space="preserve">承包人在接到中标通知后14天内提交项目管理机构及施工现场管理人员安排报告及联系方式，并提交以上人员的岗位、注册执业资格证书，与承包人之间的劳动关系证明和缴纳社会保险的有效证明。 </w:t>
      </w:r>
    </w:p>
    <w:p w14:paraId="0FFCD956">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3.3.3 承包人无正当理由拒绝撤换主要施工管理人员的违约责任：</w:t>
      </w:r>
      <w:r>
        <w:rPr>
          <w:rFonts w:hint="eastAsia" w:ascii="新宋体" w:hAnsi="新宋体" w:eastAsia="新宋体" w:cs="新宋体"/>
          <w:spacing w:val="0"/>
          <w:w w:val="100"/>
          <w:position w:val="0"/>
          <w:sz w:val="24"/>
          <w:szCs w:val="24"/>
          <w:u w:val="single" w:color="auto"/>
        </w:rPr>
        <w:t xml:space="preserve">  另行约定  </w:t>
      </w:r>
    </w:p>
    <w:p w14:paraId="57C28336">
      <w:pPr>
        <w:keepNext w:val="0"/>
        <w:keepLines w:val="0"/>
        <w:pageBreakBefore w:val="0"/>
        <w:widowControl w:val="0"/>
        <w:tabs>
          <w:tab w:val="left" w:pos="113"/>
        </w:tabs>
        <w:kinsoku/>
        <w:wordWrap/>
        <w:overflowPunct/>
        <w:topLinePunct w:val="0"/>
        <w:autoSpaceDE w:val="0"/>
        <w:autoSpaceDN w:val="0"/>
        <w:bidi w:val="0"/>
        <w:adjustRightInd w:val="0"/>
        <w:snapToGrid w:val="0"/>
        <w:spacing w:line="480" w:lineRule="exact"/>
        <w:ind w:firstLine="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3.3.4 承包人主要施工管理人员离开施工现场的批准要求：</w:t>
      </w:r>
      <w:r>
        <w:rPr>
          <w:rFonts w:hint="eastAsia" w:ascii="新宋体" w:hAnsi="新宋体" w:eastAsia="新宋体" w:cs="新宋体"/>
          <w:spacing w:val="0"/>
          <w:w w:val="100"/>
          <w:position w:val="0"/>
          <w:sz w:val="24"/>
          <w:szCs w:val="24"/>
          <w:u w:val="single" w:color="auto"/>
        </w:rPr>
        <w:t>月累计不超过5天的，应报监理人（总监）同意；月累计超过5天的，应通知监理人，并征得发包人书面同意。技术负责人及主要施工管理人员离开施工现场前，承包人应指定有经验的人员代行其职，该人员用具备相应职责的资格能力，且提前7天征得监理人或发包人的同意。</w:t>
      </w:r>
    </w:p>
    <w:p w14:paraId="35877021">
      <w:pPr>
        <w:keepNext w:val="0"/>
        <w:keepLines w:val="0"/>
        <w:pageBreakBefore w:val="0"/>
        <w:widowControl w:val="0"/>
        <w:kinsoku/>
        <w:wordWrap/>
        <w:overflowPunct/>
        <w:topLinePunct w:val="0"/>
        <w:autoSpaceDE w:val="0"/>
        <w:autoSpaceDN w:val="0"/>
        <w:bidi w:val="0"/>
        <w:adjustRightInd w:val="0"/>
        <w:snapToGrid w:val="0"/>
        <w:spacing w:line="480" w:lineRule="exact"/>
        <w:ind w:left="8" w:firstLine="404"/>
        <w:textAlignment w:val="baseline"/>
        <w:outlineLvl w:val="9"/>
        <w:rPr>
          <w:rFonts w:hint="eastAsia" w:ascii="新宋体" w:hAnsi="新宋体" w:eastAsia="新宋体" w:cs="新宋体"/>
          <w:spacing w:val="0"/>
          <w:w w:val="100"/>
          <w:position w:val="0"/>
          <w:sz w:val="24"/>
          <w:szCs w:val="24"/>
          <w:u w:val="single" w:color="auto"/>
        </w:rPr>
      </w:pPr>
      <w:r>
        <w:rPr>
          <w:rFonts w:hint="eastAsia" w:ascii="新宋体" w:hAnsi="新宋体" w:eastAsia="新宋体" w:cs="新宋体"/>
          <w:spacing w:val="0"/>
          <w:w w:val="100"/>
          <w:position w:val="0"/>
          <w:sz w:val="24"/>
          <w:szCs w:val="24"/>
        </w:rPr>
        <w:t>3.3.5 承包人擅自更换主要施工管理人员的违约责任：</w:t>
      </w:r>
      <w:r>
        <w:rPr>
          <w:rFonts w:hint="eastAsia" w:ascii="新宋体" w:hAnsi="新宋体" w:eastAsia="新宋体" w:cs="新宋体"/>
          <w:spacing w:val="0"/>
          <w:w w:val="100"/>
          <w:position w:val="0"/>
          <w:sz w:val="24"/>
          <w:szCs w:val="24"/>
          <w:u w:val="single" w:color="auto"/>
        </w:rPr>
        <w:t xml:space="preserve">原管理人员如能继续履职的，监理人责令承包人撤销其更换决定；如原管理人员客观上已经无法继续履行职责的，监理人有权要求审核确认承包人更换的管理人员，承担由此增加的费用和延误的工期由承包人承担。 </w:t>
      </w:r>
    </w:p>
    <w:p w14:paraId="4C03A679">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承包人主要施工管理人员擅自离开施工现场的违约责任：</w:t>
      </w:r>
      <w:r>
        <w:rPr>
          <w:rFonts w:hint="eastAsia" w:ascii="新宋体" w:hAnsi="新宋体" w:eastAsia="新宋体" w:cs="新宋体"/>
          <w:spacing w:val="0"/>
          <w:w w:val="100"/>
          <w:position w:val="0"/>
          <w:sz w:val="24"/>
          <w:szCs w:val="24"/>
          <w:u w:val="single" w:color="auto"/>
        </w:rPr>
        <w:t xml:space="preserve">  另行约定   </w:t>
      </w:r>
    </w:p>
    <w:p w14:paraId="337AEE4B">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3.3.6 其他要求</w:t>
      </w:r>
    </w:p>
    <w:p w14:paraId="4F2F94D6">
      <w:pPr>
        <w:keepNext w:val="0"/>
        <w:keepLines w:val="0"/>
        <w:pageBreakBefore w:val="0"/>
        <w:widowControl w:val="0"/>
        <w:tabs>
          <w:tab w:val="left" w:pos="505"/>
        </w:tabs>
        <w:kinsoku/>
        <w:wordWrap/>
        <w:overflowPunct/>
        <w:topLinePunct w:val="0"/>
        <w:autoSpaceDE w:val="0"/>
        <w:autoSpaceDN w:val="0"/>
        <w:bidi w:val="0"/>
        <w:adjustRightInd w:val="0"/>
        <w:snapToGrid w:val="0"/>
        <w:spacing w:line="480" w:lineRule="exact"/>
        <w:ind w:left="39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u w:val="single" w:color="auto"/>
        </w:rPr>
        <w:tab/>
      </w:r>
      <w:r>
        <w:rPr>
          <w:rFonts w:hint="eastAsia" w:ascii="新宋体" w:hAnsi="新宋体" w:eastAsia="新宋体" w:cs="新宋体"/>
          <w:spacing w:val="0"/>
          <w:w w:val="100"/>
          <w:position w:val="0"/>
          <w:sz w:val="24"/>
          <w:szCs w:val="24"/>
          <w:u w:val="single" w:color="auto"/>
        </w:rPr>
        <w:t xml:space="preserve">（1）承包人人员必须与承包人投标时所承诺的人员一致，只能增加不能减少，并保证常驻现场，项目经理和技术负责人不得同时离开现场。  </w:t>
      </w:r>
    </w:p>
    <w:p w14:paraId="7C0EE212">
      <w:pPr>
        <w:keepNext w:val="0"/>
        <w:keepLines w:val="0"/>
        <w:pageBreakBefore w:val="0"/>
        <w:widowControl w:val="0"/>
        <w:tabs>
          <w:tab w:val="left" w:pos="505"/>
        </w:tabs>
        <w:kinsoku/>
        <w:wordWrap/>
        <w:overflowPunct/>
        <w:topLinePunct w:val="0"/>
        <w:autoSpaceDE w:val="0"/>
        <w:autoSpaceDN w:val="0"/>
        <w:bidi w:val="0"/>
        <w:adjustRightInd w:val="0"/>
        <w:snapToGrid w:val="0"/>
        <w:spacing w:line="480" w:lineRule="exact"/>
        <w:ind w:right="53" w:firstLine="39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u w:val="single" w:color="auto"/>
        </w:rPr>
        <w:tab/>
      </w:r>
      <w:r>
        <w:rPr>
          <w:rFonts w:hint="eastAsia" w:ascii="新宋体" w:hAnsi="新宋体" w:eastAsia="新宋体" w:cs="新宋体"/>
          <w:spacing w:val="0"/>
          <w:w w:val="100"/>
          <w:position w:val="0"/>
          <w:sz w:val="24"/>
          <w:szCs w:val="24"/>
          <w:u w:val="single" w:color="auto"/>
        </w:rPr>
        <w:t>（</w:t>
      </w:r>
      <w:r>
        <w:rPr>
          <w:rFonts w:hint="eastAsia" w:ascii="新宋体" w:hAnsi="新宋体" w:eastAsia="新宋体" w:cs="新宋体"/>
          <w:spacing w:val="0"/>
          <w:w w:val="100"/>
          <w:position w:val="0"/>
          <w:sz w:val="24"/>
          <w:szCs w:val="24"/>
          <w:u w:val="single" w:color="auto"/>
          <w:lang w:val="en-US" w:eastAsia="zh-CN"/>
        </w:rPr>
        <w:t>2</w:t>
      </w:r>
      <w:r>
        <w:rPr>
          <w:rFonts w:hint="eastAsia" w:ascii="新宋体" w:hAnsi="新宋体" w:eastAsia="新宋体" w:cs="新宋体"/>
          <w:spacing w:val="0"/>
          <w:w w:val="100"/>
          <w:position w:val="0"/>
          <w:sz w:val="24"/>
          <w:szCs w:val="24"/>
          <w:u w:val="single" w:color="auto"/>
        </w:rPr>
        <w:t xml:space="preserve">）承包人应组建安全生产领导小组，设置专职安全生产管理人员，其中专职安全人员不少于相关规定的人数。  </w:t>
      </w:r>
    </w:p>
    <w:p w14:paraId="07E0C143">
      <w:pPr>
        <w:keepNext w:val="0"/>
        <w:keepLines w:val="0"/>
        <w:pageBreakBefore w:val="0"/>
        <w:widowControl w:val="0"/>
        <w:tabs>
          <w:tab w:val="left" w:pos="505"/>
        </w:tabs>
        <w:kinsoku/>
        <w:wordWrap/>
        <w:overflowPunct/>
        <w:topLinePunct w:val="0"/>
        <w:autoSpaceDE w:val="0"/>
        <w:autoSpaceDN w:val="0"/>
        <w:bidi w:val="0"/>
        <w:adjustRightInd w:val="0"/>
        <w:snapToGrid w:val="0"/>
        <w:spacing w:line="480" w:lineRule="exact"/>
        <w:ind w:left="8" w:right="53" w:firstLine="384"/>
        <w:textAlignment w:val="baseline"/>
        <w:outlineLvl w:val="9"/>
        <w:rPr>
          <w:rFonts w:hint="eastAsia" w:ascii="新宋体" w:hAnsi="新宋体" w:eastAsia="新宋体" w:cs="新宋体"/>
          <w:spacing w:val="0"/>
          <w:w w:val="100"/>
          <w:position w:val="0"/>
          <w:sz w:val="24"/>
          <w:szCs w:val="24"/>
          <w:u w:val="single" w:color="auto"/>
        </w:rPr>
      </w:pPr>
      <w:r>
        <w:rPr>
          <w:rFonts w:hint="eastAsia" w:ascii="新宋体" w:hAnsi="新宋体" w:eastAsia="新宋体" w:cs="新宋体"/>
          <w:spacing w:val="0"/>
          <w:w w:val="100"/>
          <w:position w:val="0"/>
          <w:sz w:val="24"/>
          <w:szCs w:val="24"/>
          <w:u w:val="single" w:color="auto"/>
        </w:rPr>
        <w:tab/>
      </w:r>
      <w:r>
        <w:rPr>
          <w:rFonts w:hint="eastAsia" w:ascii="新宋体" w:hAnsi="新宋体" w:eastAsia="新宋体" w:cs="新宋体"/>
          <w:spacing w:val="0"/>
          <w:w w:val="100"/>
          <w:position w:val="0"/>
          <w:sz w:val="24"/>
          <w:szCs w:val="24"/>
          <w:u w:val="single" w:color="auto"/>
        </w:rPr>
        <w:t>（</w:t>
      </w:r>
      <w:r>
        <w:rPr>
          <w:rFonts w:hint="eastAsia" w:ascii="新宋体" w:hAnsi="新宋体" w:eastAsia="新宋体" w:cs="新宋体"/>
          <w:spacing w:val="0"/>
          <w:w w:val="100"/>
          <w:position w:val="0"/>
          <w:sz w:val="24"/>
          <w:szCs w:val="24"/>
          <w:u w:val="single" w:color="auto"/>
          <w:lang w:val="en-US" w:eastAsia="zh-CN"/>
        </w:rPr>
        <w:t>3</w:t>
      </w:r>
      <w:r>
        <w:rPr>
          <w:rFonts w:hint="eastAsia" w:ascii="新宋体" w:hAnsi="新宋体" w:eastAsia="新宋体" w:cs="新宋体"/>
          <w:spacing w:val="0"/>
          <w:w w:val="100"/>
          <w:position w:val="0"/>
          <w:sz w:val="24"/>
          <w:szCs w:val="24"/>
          <w:u w:val="single" w:color="auto"/>
        </w:rPr>
        <w:t>）未经发包人和监理人的事先同意，投入人员不得随意调换。如确属需要，承包人应选派在资历和能力等方面高于其前任的人员报请监理人审核，并经发包人审批后方可替换。</w:t>
      </w:r>
    </w:p>
    <w:p w14:paraId="667CB77E">
      <w:pPr>
        <w:keepNext w:val="0"/>
        <w:keepLines w:val="0"/>
        <w:pageBreakBefore w:val="0"/>
        <w:widowControl w:val="0"/>
        <w:tabs>
          <w:tab w:val="left" w:pos="505"/>
        </w:tabs>
        <w:kinsoku/>
        <w:wordWrap/>
        <w:overflowPunct/>
        <w:topLinePunct w:val="0"/>
        <w:autoSpaceDE w:val="0"/>
        <w:autoSpaceDN w:val="0"/>
        <w:bidi w:val="0"/>
        <w:adjustRightInd w:val="0"/>
        <w:snapToGrid w:val="0"/>
        <w:spacing w:line="480" w:lineRule="exact"/>
        <w:ind w:left="8" w:right="53" w:firstLine="38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u w:val="single" w:color="auto"/>
        </w:rPr>
        <w:tab/>
      </w:r>
      <w:r>
        <w:rPr>
          <w:rFonts w:hint="eastAsia" w:ascii="新宋体" w:hAnsi="新宋体" w:eastAsia="新宋体" w:cs="新宋体"/>
          <w:spacing w:val="0"/>
          <w:w w:val="100"/>
          <w:position w:val="0"/>
          <w:sz w:val="24"/>
          <w:szCs w:val="24"/>
          <w:u w:val="single" w:color="auto"/>
        </w:rPr>
        <w:t>（</w:t>
      </w:r>
      <w:r>
        <w:rPr>
          <w:rFonts w:hint="eastAsia" w:ascii="新宋体" w:hAnsi="新宋体" w:eastAsia="新宋体" w:cs="新宋体"/>
          <w:spacing w:val="0"/>
          <w:w w:val="100"/>
          <w:position w:val="0"/>
          <w:sz w:val="24"/>
          <w:szCs w:val="24"/>
          <w:u w:val="single" w:color="auto"/>
          <w:lang w:val="en-US" w:eastAsia="zh-CN"/>
        </w:rPr>
        <w:t>4</w:t>
      </w:r>
      <w:r>
        <w:rPr>
          <w:rFonts w:hint="eastAsia" w:ascii="新宋体" w:hAnsi="新宋体" w:eastAsia="新宋体" w:cs="新宋体"/>
          <w:spacing w:val="0"/>
          <w:w w:val="100"/>
          <w:position w:val="0"/>
          <w:sz w:val="24"/>
          <w:szCs w:val="24"/>
          <w:u w:val="single" w:color="auto"/>
        </w:rPr>
        <w:t xml:space="preserve">）承包人项目经理和其他人员如有下列行为之一，发包人和监理人要求撤换，承包人应在 14天内选派在资历和能力等方面不低于其前任的替代人员，并经发包人和监理人审批后予以更换：  </w:t>
      </w:r>
    </w:p>
    <w:p w14:paraId="4D75671E">
      <w:pPr>
        <w:keepNext w:val="0"/>
        <w:keepLines w:val="0"/>
        <w:pageBreakBefore w:val="0"/>
        <w:widowControl w:val="0"/>
        <w:kinsoku/>
        <w:wordWrap/>
        <w:overflowPunct/>
        <w:topLinePunct w:val="0"/>
        <w:autoSpaceDE w:val="0"/>
        <w:autoSpaceDN w:val="0"/>
        <w:bidi w:val="0"/>
        <w:adjustRightInd w:val="0"/>
        <w:snapToGrid w:val="0"/>
        <w:spacing w:line="480" w:lineRule="exact"/>
        <w:ind w:left="4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u w:val="single" w:color="auto"/>
        </w:rPr>
        <w:t>1）在履行其职责时不能胜任或玩忽职守；</w:t>
      </w:r>
    </w:p>
    <w:p w14:paraId="6D6284BA">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u w:val="single" w:color="auto"/>
        </w:rPr>
        <w:t xml:space="preserve">2）经常出现有损健康与安全，或有损环境保护的行为； </w:t>
      </w:r>
    </w:p>
    <w:p w14:paraId="06308103">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u w:val="single" w:color="auto"/>
        </w:rPr>
        <w:t>3）不遵守合同文件的约定和要求。</w:t>
      </w:r>
    </w:p>
    <w:p w14:paraId="641840D3">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3.5 分包</w:t>
      </w:r>
    </w:p>
    <w:p w14:paraId="14350C1F">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3.5.1 分包的一般约定</w:t>
      </w:r>
    </w:p>
    <w:p w14:paraId="1880C192">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禁止分包的工程包括：</w:t>
      </w:r>
      <w:r>
        <w:rPr>
          <w:rFonts w:hint="eastAsia" w:ascii="新宋体" w:hAnsi="新宋体" w:eastAsia="新宋体" w:cs="新宋体"/>
          <w:spacing w:val="0"/>
          <w:w w:val="100"/>
          <w:position w:val="0"/>
          <w:sz w:val="24"/>
          <w:szCs w:val="24"/>
          <w:u w:val="single" w:color="auto"/>
        </w:rPr>
        <w:t xml:space="preserve"> 未经发包人同意，承包人不得对任何工程实施分包。</w:t>
      </w:r>
    </w:p>
    <w:p w14:paraId="76277185">
      <w:pPr>
        <w:keepNext w:val="0"/>
        <w:keepLines w:val="0"/>
        <w:pageBreakBefore w:val="0"/>
        <w:widowControl w:val="0"/>
        <w:kinsoku/>
        <w:wordWrap/>
        <w:overflowPunct/>
        <w:topLinePunct w:val="0"/>
        <w:autoSpaceDE w:val="0"/>
        <w:autoSpaceDN w:val="0"/>
        <w:bidi w:val="0"/>
        <w:adjustRightInd w:val="0"/>
        <w:snapToGrid w:val="0"/>
        <w:spacing w:line="480" w:lineRule="exact"/>
        <w:ind w:left="40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主体结构、关键性工作的范围：</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9DAC9ED">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3.5.2 分包的确定</w:t>
      </w:r>
    </w:p>
    <w:p w14:paraId="17BA8887">
      <w:pPr>
        <w:keepNext w:val="0"/>
        <w:keepLines w:val="0"/>
        <w:pageBreakBefore w:val="0"/>
        <w:widowControl w:val="0"/>
        <w:kinsoku/>
        <w:wordWrap/>
        <w:overflowPunct/>
        <w:topLinePunct w:val="0"/>
        <w:autoSpaceDE w:val="0"/>
        <w:autoSpaceDN w:val="0"/>
        <w:bidi w:val="0"/>
        <w:adjustRightInd w:val="0"/>
        <w:snapToGrid w:val="0"/>
        <w:spacing w:line="480" w:lineRule="exact"/>
        <w:ind w:left="40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允许分包的专业工程包括：</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F983028">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其他关于分包的约定：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B631EB6">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3.5.4 分包合同价款</w:t>
      </w:r>
    </w:p>
    <w:p w14:paraId="7F8AD8F9">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关于分包合同价款支付的约定：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C9EED93">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3.6 工程照管与成品、半成品保护</w:t>
      </w:r>
    </w:p>
    <w:p w14:paraId="10695779">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承包人负责照管工程及工程相关的材料、工程设备的起始时间：</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600EC86">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3.7 履约担保</w:t>
      </w:r>
    </w:p>
    <w:p w14:paraId="7FD4A555">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承包人是否提供履约担保：</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EBD471C">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承包人提供履约担保的形式、金额及期限的：</w:t>
      </w:r>
      <w:r>
        <w:rPr>
          <w:rFonts w:hint="eastAsia" w:ascii="新宋体" w:hAnsi="新宋体" w:eastAsia="新宋体" w:cs="新宋体"/>
          <w:spacing w:val="0"/>
          <w:w w:val="100"/>
          <w:position w:val="0"/>
          <w:sz w:val="24"/>
          <w:szCs w:val="24"/>
          <w:u w:val="single" w:color="auto"/>
        </w:rPr>
        <w:t xml:space="preserve">         。  </w:t>
      </w:r>
    </w:p>
    <w:p w14:paraId="14030DD6">
      <w:pPr>
        <w:keepNext w:val="0"/>
        <w:keepLines w:val="0"/>
        <w:pageBreakBefore w:val="0"/>
        <w:widowControl w:val="0"/>
        <w:kinsoku/>
        <w:wordWrap/>
        <w:overflowPunct/>
        <w:topLinePunct w:val="0"/>
        <w:autoSpaceDE w:val="0"/>
        <w:autoSpaceDN w:val="0"/>
        <w:bidi w:val="0"/>
        <w:adjustRightInd w:val="0"/>
        <w:snapToGrid w:val="0"/>
        <w:spacing w:line="480" w:lineRule="exact"/>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4. 监理人</w:t>
      </w:r>
    </w:p>
    <w:p w14:paraId="5DE61C9C">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4.1监理人的一般规定</w:t>
      </w:r>
    </w:p>
    <w:p w14:paraId="26F76D73">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关于监理人的监理内容：</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A138FB3">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关于监理人的监理权限：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25B189E">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关于监理人在施工现场的办公场所、生活场所的提供和费用承担的约定：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69581C0">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4.2 监理人员</w:t>
      </w:r>
    </w:p>
    <w:p w14:paraId="36E46281">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总监理工程师：</w:t>
      </w:r>
    </w:p>
    <w:p w14:paraId="3E0ED081">
      <w:pPr>
        <w:keepNext w:val="0"/>
        <w:keepLines w:val="0"/>
        <w:pageBreakBefore w:val="0"/>
        <w:widowControl w:val="0"/>
        <w:kinsoku/>
        <w:wordWrap/>
        <w:overflowPunct/>
        <w:topLinePunct w:val="0"/>
        <w:autoSpaceDE w:val="0"/>
        <w:autoSpaceDN w:val="0"/>
        <w:bidi w:val="0"/>
        <w:adjustRightInd w:val="0"/>
        <w:snapToGrid w:val="0"/>
        <w:spacing w:line="480" w:lineRule="exact"/>
        <w:ind w:left="39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姓    名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065FD00">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职    务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CC1EF9D">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监理工程师执业资格证书号：</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09DA10C">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联系电话：</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27BC3CE">
      <w:pPr>
        <w:keepNext w:val="0"/>
        <w:keepLines w:val="0"/>
        <w:pageBreakBefore w:val="0"/>
        <w:widowControl w:val="0"/>
        <w:kinsoku/>
        <w:wordWrap/>
        <w:overflowPunct/>
        <w:topLinePunct w:val="0"/>
        <w:autoSpaceDE w:val="0"/>
        <w:autoSpaceDN w:val="0"/>
        <w:bidi w:val="0"/>
        <w:adjustRightInd w:val="0"/>
        <w:snapToGrid w:val="0"/>
        <w:spacing w:line="480" w:lineRule="exact"/>
        <w:ind w:left="42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电子信箱：</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BFDA996">
      <w:pPr>
        <w:keepNext w:val="0"/>
        <w:keepLines w:val="0"/>
        <w:pageBreakBefore w:val="0"/>
        <w:widowControl w:val="0"/>
        <w:kinsoku/>
        <w:wordWrap/>
        <w:overflowPunct/>
        <w:topLinePunct w:val="0"/>
        <w:autoSpaceDE w:val="0"/>
        <w:autoSpaceDN w:val="0"/>
        <w:bidi w:val="0"/>
        <w:adjustRightInd w:val="0"/>
        <w:snapToGrid w:val="0"/>
        <w:spacing w:line="480" w:lineRule="exact"/>
        <w:ind w:left="39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通信地址：</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6526605">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关于监理人的其他约定：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78007CF">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4.4 商定或确定</w:t>
      </w:r>
    </w:p>
    <w:p w14:paraId="331C2931">
      <w:pPr>
        <w:keepNext w:val="0"/>
        <w:keepLines w:val="0"/>
        <w:pageBreakBefore w:val="0"/>
        <w:widowControl w:val="0"/>
        <w:kinsoku/>
        <w:wordWrap/>
        <w:overflowPunct/>
        <w:topLinePunct w:val="0"/>
        <w:autoSpaceDE w:val="0"/>
        <w:autoSpaceDN w:val="0"/>
        <w:bidi w:val="0"/>
        <w:adjustRightInd w:val="0"/>
        <w:snapToGrid w:val="0"/>
        <w:spacing w:line="480" w:lineRule="exact"/>
        <w:ind w:left="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在发包人和承包人不能通过协商达成一致意见时，发包人授权监理人对以下事项进行确定：</w:t>
      </w:r>
    </w:p>
    <w:p w14:paraId="5207EEFB">
      <w:pPr>
        <w:keepNext w:val="0"/>
        <w:keepLines w:val="0"/>
        <w:pageBreakBefore w:val="0"/>
        <w:widowControl w:val="0"/>
        <w:kinsoku/>
        <w:wordWrap/>
        <w:overflowPunct/>
        <w:topLinePunct w:val="0"/>
        <w:autoSpaceDE w:val="0"/>
        <w:autoSpaceDN w:val="0"/>
        <w:bidi w:val="0"/>
        <w:adjustRightInd w:val="0"/>
        <w:snapToGrid w:val="0"/>
        <w:spacing w:line="480" w:lineRule="exact"/>
        <w:ind w:left="40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C459368">
      <w:pPr>
        <w:keepNext w:val="0"/>
        <w:keepLines w:val="0"/>
        <w:pageBreakBefore w:val="0"/>
        <w:widowControl w:val="0"/>
        <w:kinsoku/>
        <w:wordWrap/>
        <w:overflowPunct/>
        <w:topLinePunct w:val="0"/>
        <w:autoSpaceDE w:val="0"/>
        <w:autoSpaceDN w:val="0"/>
        <w:bidi w:val="0"/>
        <w:adjustRightInd w:val="0"/>
        <w:snapToGrid w:val="0"/>
        <w:spacing w:line="480" w:lineRule="exact"/>
        <w:ind w:left="40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35BC24B">
      <w:pPr>
        <w:keepNext w:val="0"/>
        <w:keepLines w:val="0"/>
        <w:pageBreakBefore w:val="0"/>
        <w:widowControl w:val="0"/>
        <w:kinsoku/>
        <w:wordWrap/>
        <w:overflowPunct/>
        <w:topLinePunct w:val="0"/>
        <w:autoSpaceDE w:val="0"/>
        <w:autoSpaceDN w:val="0"/>
        <w:bidi w:val="0"/>
        <w:adjustRightInd w:val="0"/>
        <w:snapToGrid w:val="0"/>
        <w:spacing w:line="480" w:lineRule="exact"/>
        <w:ind w:left="40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D1D16AA">
      <w:pPr>
        <w:keepNext w:val="0"/>
        <w:keepLines w:val="0"/>
        <w:pageBreakBefore w:val="0"/>
        <w:widowControl w:val="0"/>
        <w:kinsoku/>
        <w:wordWrap/>
        <w:overflowPunct/>
        <w:topLinePunct w:val="0"/>
        <w:autoSpaceDE w:val="0"/>
        <w:autoSpaceDN w:val="0"/>
        <w:bidi w:val="0"/>
        <w:adjustRightInd w:val="0"/>
        <w:snapToGrid w:val="0"/>
        <w:spacing w:line="480" w:lineRule="exact"/>
        <w:ind w:left="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 工程质量</w:t>
      </w:r>
    </w:p>
    <w:p w14:paraId="37CDABE0">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5.1 质量要求</w:t>
      </w:r>
    </w:p>
    <w:p w14:paraId="28C6A1B0">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5.1.1 特殊质量标准和要求：</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299E515">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关于工程奖项的约定：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763AEF9">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5.3 隐蔽工程检查</w:t>
      </w:r>
    </w:p>
    <w:p w14:paraId="70187C94">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5.3.2承包人提前通知监理人隐蔽工程检查的期限的约定：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CD4982E">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监理人不能按时进行检查时，应提前</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小时提交书面延期要求。</w:t>
      </w:r>
    </w:p>
    <w:p w14:paraId="6FF18FE0">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关于延期最长不得超过：</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小时。</w:t>
      </w:r>
    </w:p>
    <w:p w14:paraId="6061D06F">
      <w:pPr>
        <w:keepNext w:val="0"/>
        <w:keepLines w:val="0"/>
        <w:pageBreakBefore w:val="0"/>
        <w:widowControl w:val="0"/>
        <w:kinsoku/>
        <w:wordWrap/>
        <w:overflowPunct/>
        <w:topLinePunct w:val="0"/>
        <w:autoSpaceDE w:val="0"/>
        <w:autoSpaceDN w:val="0"/>
        <w:bidi w:val="0"/>
        <w:adjustRightInd w:val="0"/>
        <w:snapToGrid w:val="0"/>
        <w:spacing w:line="480" w:lineRule="exact"/>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6. 安全文明施工与环境保护</w:t>
      </w:r>
    </w:p>
    <w:p w14:paraId="342137C7">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6.1 安全文明施工</w:t>
      </w:r>
    </w:p>
    <w:p w14:paraId="0DF17613">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6.1.1 项目安全生产的达标目标及相应事项的约定：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B13898A">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6.1.4 关于治安保卫的特别约定：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AC8A423">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关于编制施工场地治安管理计划的约定：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53A1310">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6.1.5 文明施工</w:t>
      </w:r>
    </w:p>
    <w:p w14:paraId="5787AC03">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合同当事人对文明施工的要求：</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8600E77">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6.1.6 关于安全文明施工费支付比例和支付期限的约定：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E5A447A">
      <w:pPr>
        <w:keepNext w:val="0"/>
        <w:keepLines w:val="0"/>
        <w:pageBreakBefore w:val="0"/>
        <w:widowControl w:val="0"/>
        <w:kinsoku/>
        <w:wordWrap/>
        <w:overflowPunct/>
        <w:topLinePunct w:val="0"/>
        <w:autoSpaceDE w:val="0"/>
        <w:autoSpaceDN w:val="0"/>
        <w:bidi w:val="0"/>
        <w:adjustRightInd w:val="0"/>
        <w:snapToGrid w:val="0"/>
        <w:spacing w:line="480" w:lineRule="exact"/>
        <w:ind w:left="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 工期和进度</w:t>
      </w:r>
    </w:p>
    <w:p w14:paraId="41F07D29">
      <w:pPr>
        <w:keepNext w:val="0"/>
        <w:keepLines w:val="0"/>
        <w:pageBreakBefore w:val="0"/>
        <w:widowControl w:val="0"/>
        <w:kinsoku/>
        <w:wordWrap/>
        <w:overflowPunct/>
        <w:topLinePunct w:val="0"/>
        <w:autoSpaceDE w:val="0"/>
        <w:autoSpaceDN w:val="0"/>
        <w:bidi w:val="0"/>
        <w:adjustRightInd w:val="0"/>
        <w:snapToGrid w:val="0"/>
        <w:spacing w:line="480" w:lineRule="exact"/>
        <w:ind w:left="40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7.1 施工组织设计</w:t>
      </w:r>
    </w:p>
    <w:p w14:paraId="65B58BFE">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7.1.1 合同当事人约定的施工组织设计应包括的其他内容：</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761FDD9">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7.1.2 施工组织设计的提交和修改</w:t>
      </w:r>
    </w:p>
    <w:p w14:paraId="60FCE34C">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承包人提交详细施工组织设计的期限的约定：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6923971">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发包人和监理人在收到详细的施工组织设计后确认或提出修改意见的期限：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AE2253E">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7.2 施工进度计划</w:t>
      </w:r>
    </w:p>
    <w:p w14:paraId="0753469B">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7.2.2 施工进度计划的修订</w:t>
      </w:r>
    </w:p>
    <w:p w14:paraId="3B19ADCD">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发包人和监理人在收到修订的施工进度计划后确认或提出修改意见的期限：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B6E6922">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7.3 开工</w:t>
      </w:r>
    </w:p>
    <w:p w14:paraId="0E060E23">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7.3.1 开工准备</w:t>
      </w:r>
    </w:p>
    <w:p w14:paraId="71DA50F5">
      <w:pPr>
        <w:keepNext w:val="0"/>
        <w:keepLines w:val="0"/>
        <w:pageBreakBefore w:val="0"/>
        <w:widowControl w:val="0"/>
        <w:kinsoku/>
        <w:wordWrap/>
        <w:overflowPunct/>
        <w:topLinePunct w:val="0"/>
        <w:autoSpaceDE w:val="0"/>
        <w:autoSpaceDN w:val="0"/>
        <w:bidi w:val="0"/>
        <w:adjustRightInd w:val="0"/>
        <w:snapToGrid w:val="0"/>
        <w:spacing w:line="480" w:lineRule="exact"/>
        <w:ind w:left="64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关于承包人提交工程开工报审表的期限：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45BA478">
      <w:pPr>
        <w:keepNext w:val="0"/>
        <w:keepLines w:val="0"/>
        <w:pageBreakBefore w:val="0"/>
        <w:widowControl w:val="0"/>
        <w:kinsoku/>
        <w:wordWrap/>
        <w:overflowPunct/>
        <w:topLinePunct w:val="0"/>
        <w:autoSpaceDE w:val="0"/>
        <w:autoSpaceDN w:val="0"/>
        <w:bidi w:val="0"/>
        <w:adjustRightInd w:val="0"/>
        <w:snapToGrid w:val="0"/>
        <w:spacing w:line="480" w:lineRule="exact"/>
        <w:ind w:left="64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关于发包人应完成的其他开工准备工作及期限：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E8B426F">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关于承包人应完成的其他开工准备工作及期限：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6D802E0">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7.3.2 开工通知</w:t>
      </w:r>
    </w:p>
    <w:p w14:paraId="4FB041A6">
      <w:pPr>
        <w:keepNext w:val="0"/>
        <w:keepLines w:val="0"/>
        <w:pageBreakBefore w:val="0"/>
        <w:widowControl w:val="0"/>
        <w:kinsoku/>
        <w:wordWrap/>
        <w:overflowPunct/>
        <w:topLinePunct w:val="0"/>
        <w:autoSpaceDE w:val="0"/>
        <w:autoSpaceDN w:val="0"/>
        <w:bidi w:val="0"/>
        <w:adjustRightInd w:val="0"/>
        <w:snapToGrid w:val="0"/>
        <w:spacing w:line="480" w:lineRule="exact"/>
        <w:ind w:left="16" w:right="31" w:firstLine="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 xml:space="preserve">因发包人原因造成监理人未能在计划开工日期之日起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天内发出开工通知的，承包人有权提出价格调整要求，或者解除合同。</w:t>
      </w:r>
    </w:p>
    <w:p w14:paraId="2A723315">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7.4 测量放线</w:t>
      </w:r>
    </w:p>
    <w:p w14:paraId="48DD6EB8">
      <w:pPr>
        <w:keepNext w:val="0"/>
        <w:keepLines w:val="0"/>
        <w:pageBreakBefore w:val="0"/>
        <w:widowControl w:val="0"/>
        <w:kinsoku/>
        <w:wordWrap/>
        <w:overflowPunct/>
        <w:topLinePunct w:val="0"/>
        <w:autoSpaceDE w:val="0"/>
        <w:autoSpaceDN w:val="0"/>
        <w:bidi w:val="0"/>
        <w:adjustRightInd w:val="0"/>
        <w:snapToGrid w:val="0"/>
        <w:spacing w:line="480" w:lineRule="exact"/>
        <w:ind w:left="13" w:right="782" w:firstLine="39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7.4.1 发包人通过监理人向承包人提供测量基准点、基准线和水准点及其书面资料的期限：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30EBB74">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7.5 工期延误</w:t>
      </w:r>
    </w:p>
    <w:p w14:paraId="78A43836">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7.5.1 因发包人原因导致工期延误</w:t>
      </w:r>
    </w:p>
    <w:p w14:paraId="7E8CF07B">
      <w:pPr>
        <w:keepNext w:val="0"/>
        <w:keepLines w:val="0"/>
        <w:pageBreakBefore w:val="0"/>
        <w:widowControl w:val="0"/>
        <w:kinsoku/>
        <w:wordWrap/>
        <w:overflowPunct/>
        <w:topLinePunct w:val="0"/>
        <w:autoSpaceDE w:val="0"/>
        <w:autoSpaceDN w:val="0"/>
        <w:bidi w:val="0"/>
        <w:adjustRightInd w:val="0"/>
        <w:snapToGrid w:val="0"/>
        <w:spacing w:line="480" w:lineRule="exact"/>
        <w:ind w:left="40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（7）因发包人原因导致工期延误的其他情形：</w:t>
      </w:r>
      <w:r>
        <w:rPr>
          <w:rFonts w:hint="eastAsia" w:ascii="新宋体" w:hAnsi="新宋体" w:eastAsia="新宋体" w:cs="新宋体"/>
          <w:spacing w:val="0"/>
          <w:w w:val="100"/>
          <w:position w:val="0"/>
          <w:sz w:val="24"/>
          <w:szCs w:val="24"/>
          <w:u w:val="single" w:color="auto"/>
        </w:rPr>
        <w:t xml:space="preserve">  执行通用条款   </w:t>
      </w:r>
      <w:r>
        <w:rPr>
          <w:rFonts w:hint="eastAsia" w:ascii="新宋体" w:hAnsi="新宋体" w:eastAsia="新宋体" w:cs="新宋体"/>
          <w:spacing w:val="0"/>
          <w:w w:val="100"/>
          <w:position w:val="0"/>
          <w:sz w:val="24"/>
          <w:szCs w:val="24"/>
        </w:rPr>
        <w:t>。</w:t>
      </w:r>
    </w:p>
    <w:p w14:paraId="7031432B">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7.5.2 因承包人原因导致工期延误</w:t>
      </w:r>
    </w:p>
    <w:p w14:paraId="48A8D6F2">
      <w:pPr>
        <w:keepNext w:val="0"/>
        <w:keepLines w:val="0"/>
        <w:pageBreakBefore w:val="0"/>
        <w:widowControl w:val="0"/>
        <w:kinsoku/>
        <w:wordWrap/>
        <w:overflowPunct/>
        <w:topLinePunct w:val="0"/>
        <w:autoSpaceDE w:val="0"/>
        <w:autoSpaceDN w:val="0"/>
        <w:bidi w:val="0"/>
        <w:adjustRightInd w:val="0"/>
        <w:snapToGrid w:val="0"/>
        <w:spacing w:line="480" w:lineRule="exact"/>
        <w:ind w:left="4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因承包人原因造成工期延误，逾期竣工违约金的计算方法为：</w:t>
      </w:r>
      <w:r>
        <w:rPr>
          <w:rFonts w:hint="eastAsia" w:ascii="新宋体" w:hAnsi="新宋体" w:eastAsia="新宋体" w:cs="新宋体"/>
          <w:spacing w:val="0"/>
          <w:w w:val="100"/>
          <w:position w:val="0"/>
          <w:sz w:val="24"/>
          <w:szCs w:val="24"/>
          <w:u w:val="single" w:color="auto"/>
        </w:rPr>
        <w:t xml:space="preserve">           </w:t>
      </w:r>
    </w:p>
    <w:p w14:paraId="44C7C4DA">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u w:val="single" w:color="auto"/>
        </w:rPr>
      </w:pPr>
      <w:r>
        <w:rPr>
          <w:rFonts w:hint="eastAsia" w:ascii="新宋体" w:hAnsi="新宋体" w:eastAsia="新宋体" w:cs="新宋体"/>
          <w:spacing w:val="0"/>
          <w:w w:val="100"/>
          <w:position w:val="0"/>
          <w:sz w:val="24"/>
          <w:szCs w:val="24"/>
        </w:rPr>
        <w:t>双方进一步约定：</w:t>
      </w:r>
      <w:r>
        <w:rPr>
          <w:rFonts w:hint="eastAsia" w:ascii="新宋体" w:hAnsi="新宋体" w:eastAsia="新宋体" w:cs="新宋体"/>
          <w:spacing w:val="0"/>
          <w:w w:val="100"/>
          <w:position w:val="0"/>
          <w:sz w:val="24"/>
          <w:szCs w:val="24"/>
          <w:u w:val="single" w:color="auto"/>
        </w:rPr>
        <w:t xml:space="preserve">             </w:t>
      </w:r>
    </w:p>
    <w:p w14:paraId="6CE9FA71">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因承包人原因造成工期延误，逾期竣工违约金的上限：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w:t>
      </w:r>
    </w:p>
    <w:p w14:paraId="277ECBBC">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7.6 不利物质条件</w:t>
      </w:r>
    </w:p>
    <w:p w14:paraId="3EDAD839">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不利物质条件的其他情形和有关约定：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1D03967">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7.7 异常恶劣的气候条件</w:t>
      </w:r>
    </w:p>
    <w:p w14:paraId="552E2BB0">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发包人和承包人同意以下情形视为异常恶劣的气候条件：</w:t>
      </w:r>
      <w:r>
        <w:rPr>
          <w:rFonts w:hint="eastAsia" w:ascii="新宋体" w:hAnsi="新宋体" w:eastAsia="新宋体" w:cs="新宋体"/>
          <w:spacing w:val="0"/>
          <w:w w:val="100"/>
          <w:position w:val="0"/>
          <w:sz w:val="24"/>
          <w:szCs w:val="24"/>
          <w:u w:val="single" w:color="auto"/>
        </w:rPr>
        <w:t>20 年一遇的最大降水（雪）量，最高（低）温度等，以当地气象部门发布的标准为准。“异常恶劣的气候条件 ”指以月计的某个时期的恶劣气候比当地气象部门多年的统计资料，以20年一遇的频率计算的平均气候还要恶劣而引起的工程延误，由监理工程根据承包人提交的证明予以认定。</w:t>
      </w:r>
    </w:p>
    <w:p w14:paraId="43744CB9">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7.9 提前竣工的奖励</w:t>
      </w:r>
    </w:p>
    <w:p w14:paraId="5C925656">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7.9.2 提前竣工的奖励：</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F96D8FC">
      <w:pPr>
        <w:keepNext w:val="0"/>
        <w:keepLines w:val="0"/>
        <w:pageBreakBefore w:val="0"/>
        <w:widowControl w:val="0"/>
        <w:kinsoku/>
        <w:wordWrap/>
        <w:overflowPunct/>
        <w:topLinePunct w:val="0"/>
        <w:autoSpaceDE w:val="0"/>
        <w:autoSpaceDN w:val="0"/>
        <w:bidi w:val="0"/>
        <w:adjustRightInd w:val="0"/>
        <w:snapToGrid w:val="0"/>
        <w:spacing w:line="480" w:lineRule="exact"/>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8. 材料与设备</w:t>
      </w:r>
    </w:p>
    <w:p w14:paraId="2F50221C">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8.4 材料与工程设备的保管与使用</w:t>
      </w:r>
    </w:p>
    <w:p w14:paraId="5318978C">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8.4.1 发包人供应的材料设备的保管费用的承担：</w:t>
      </w:r>
      <w:r>
        <w:rPr>
          <w:rFonts w:hint="eastAsia" w:ascii="新宋体" w:hAnsi="新宋体" w:eastAsia="新宋体" w:cs="新宋体"/>
          <w:spacing w:val="0"/>
          <w:w w:val="100"/>
          <w:position w:val="0"/>
          <w:sz w:val="24"/>
          <w:szCs w:val="24"/>
          <w:u w:val="single" w:color="auto"/>
        </w:rPr>
        <w:t xml:space="preserve">                      </w:t>
      </w:r>
    </w:p>
    <w:p w14:paraId="39C8D3DF">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8.6 样品</w:t>
      </w:r>
    </w:p>
    <w:p w14:paraId="43FF22CE">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8.6.1 样品的报送与封存</w:t>
      </w:r>
    </w:p>
    <w:p w14:paraId="4173D8C7">
      <w:pPr>
        <w:keepNext w:val="0"/>
        <w:keepLines w:val="0"/>
        <w:pageBreakBefore w:val="0"/>
        <w:widowControl w:val="0"/>
        <w:kinsoku/>
        <w:wordWrap/>
        <w:overflowPunct/>
        <w:topLinePunct w:val="0"/>
        <w:autoSpaceDE w:val="0"/>
        <w:autoSpaceDN w:val="0"/>
        <w:bidi w:val="0"/>
        <w:adjustRightInd w:val="0"/>
        <w:snapToGrid w:val="0"/>
        <w:spacing w:line="480" w:lineRule="exact"/>
        <w:ind w:left="40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需要承包人报送样品的材料或工程设备，样品的种类、名称、规格、数量要求：</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874722A">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8.8 施工设备和临时设施</w:t>
      </w:r>
    </w:p>
    <w:p w14:paraId="2658C0EC">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8.8.1 承包人提供的施工设备和临时设施</w:t>
      </w:r>
    </w:p>
    <w:p w14:paraId="661199A8">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关于修建临时设施费用承担的约定：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207DB5E">
      <w:pPr>
        <w:keepNext w:val="0"/>
        <w:keepLines w:val="0"/>
        <w:pageBreakBefore w:val="0"/>
        <w:widowControl w:val="0"/>
        <w:kinsoku/>
        <w:wordWrap/>
        <w:overflowPunct/>
        <w:topLinePunct w:val="0"/>
        <w:autoSpaceDE w:val="0"/>
        <w:autoSpaceDN w:val="0"/>
        <w:bidi w:val="0"/>
        <w:adjustRightInd w:val="0"/>
        <w:snapToGrid w:val="0"/>
        <w:spacing w:line="480" w:lineRule="exact"/>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9. 试验与检验</w:t>
      </w:r>
    </w:p>
    <w:p w14:paraId="4DF2708C">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9.1 试验设备与试验人员</w:t>
      </w:r>
    </w:p>
    <w:p w14:paraId="42A204F7">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9.1.2 试验设备</w:t>
      </w:r>
    </w:p>
    <w:p w14:paraId="4D156861">
      <w:pPr>
        <w:keepNext w:val="0"/>
        <w:keepLines w:val="0"/>
        <w:pageBreakBefore w:val="0"/>
        <w:widowControl w:val="0"/>
        <w:kinsoku/>
        <w:wordWrap/>
        <w:overflowPunct/>
        <w:topLinePunct w:val="0"/>
        <w:autoSpaceDE w:val="0"/>
        <w:autoSpaceDN w:val="0"/>
        <w:bidi w:val="0"/>
        <w:adjustRightInd w:val="0"/>
        <w:snapToGrid w:val="0"/>
        <w:spacing w:line="480" w:lineRule="exact"/>
        <w:ind w:left="39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施工现场需要配置的试验场所：</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13CFE5A">
      <w:pPr>
        <w:keepNext w:val="0"/>
        <w:keepLines w:val="0"/>
        <w:pageBreakBefore w:val="0"/>
        <w:widowControl w:val="0"/>
        <w:kinsoku/>
        <w:wordWrap/>
        <w:overflowPunct/>
        <w:topLinePunct w:val="0"/>
        <w:autoSpaceDE w:val="0"/>
        <w:autoSpaceDN w:val="0"/>
        <w:bidi w:val="0"/>
        <w:adjustRightInd w:val="0"/>
        <w:snapToGrid w:val="0"/>
        <w:spacing w:line="480" w:lineRule="exact"/>
        <w:ind w:left="39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施工现场需要配备的试验设备：</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63E743C">
      <w:pPr>
        <w:keepNext w:val="0"/>
        <w:keepLines w:val="0"/>
        <w:pageBreakBefore w:val="0"/>
        <w:widowControl w:val="0"/>
        <w:kinsoku/>
        <w:wordWrap/>
        <w:overflowPunct/>
        <w:topLinePunct w:val="0"/>
        <w:autoSpaceDE w:val="0"/>
        <w:autoSpaceDN w:val="0"/>
        <w:bidi w:val="0"/>
        <w:adjustRightInd w:val="0"/>
        <w:snapToGrid w:val="0"/>
        <w:spacing w:line="480" w:lineRule="exact"/>
        <w:ind w:left="39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施工现场需要具备的其他试验条件：</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C6357AA">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9.4 现场工艺试验</w:t>
      </w:r>
    </w:p>
    <w:p w14:paraId="4B81EF1A">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现场工艺试验的有关约定：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C3408B6">
      <w:pPr>
        <w:keepNext w:val="0"/>
        <w:keepLines w:val="0"/>
        <w:pageBreakBefore w:val="0"/>
        <w:widowControl w:val="0"/>
        <w:kinsoku/>
        <w:wordWrap/>
        <w:overflowPunct/>
        <w:topLinePunct w:val="0"/>
        <w:autoSpaceDE w:val="0"/>
        <w:autoSpaceDN w:val="0"/>
        <w:bidi w:val="0"/>
        <w:adjustRightInd w:val="0"/>
        <w:snapToGrid w:val="0"/>
        <w:spacing w:line="480" w:lineRule="exact"/>
        <w:ind w:left="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10. 变更</w:t>
      </w:r>
    </w:p>
    <w:p w14:paraId="0B95423E">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10.1 变更的范围</w:t>
      </w:r>
    </w:p>
    <w:p w14:paraId="2B1350AA">
      <w:pPr>
        <w:keepNext w:val="0"/>
        <w:keepLines w:val="0"/>
        <w:pageBreakBefore w:val="0"/>
        <w:widowControl w:val="0"/>
        <w:kinsoku/>
        <w:wordWrap/>
        <w:overflowPunct/>
        <w:topLinePunct w:val="0"/>
        <w:autoSpaceDE w:val="0"/>
        <w:autoSpaceDN w:val="0"/>
        <w:bidi w:val="0"/>
        <w:adjustRightInd w:val="0"/>
        <w:snapToGrid w:val="0"/>
        <w:spacing w:line="480" w:lineRule="exact"/>
        <w:ind w:left="6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关于变更的范围的约定：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7937184">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10.4 变更估价</w:t>
      </w:r>
    </w:p>
    <w:p w14:paraId="270233F4">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10.4.1 变更估价原则</w:t>
      </w:r>
    </w:p>
    <w:p w14:paraId="2697ABCE">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 xml:space="preserve">关于变更估价的约定: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312188E">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10.5 承包人的合理化建议</w:t>
      </w:r>
    </w:p>
    <w:p w14:paraId="2C20ECA4">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监理人审查承包人合理化建议的期限：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5404A4F">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发包人审批承包人合理化建议的期限：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5799298">
      <w:pPr>
        <w:keepNext w:val="0"/>
        <w:keepLines w:val="0"/>
        <w:pageBreakBefore w:val="0"/>
        <w:widowControl w:val="0"/>
        <w:kinsoku/>
        <w:wordWrap/>
        <w:overflowPunct/>
        <w:topLinePunct w:val="0"/>
        <w:autoSpaceDE w:val="0"/>
        <w:autoSpaceDN w:val="0"/>
        <w:bidi w:val="0"/>
        <w:adjustRightInd w:val="0"/>
        <w:snapToGrid w:val="0"/>
        <w:spacing w:line="480" w:lineRule="exact"/>
        <w:ind w:right="534" w:firstLine="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承包人提出的合理化建议降低了合同价格或者提高了工程经济效益的奖励的方法和金额为：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E219D0A">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10.7 暂估价</w:t>
      </w:r>
    </w:p>
    <w:p w14:paraId="26DC5D0C">
      <w:pPr>
        <w:keepNext w:val="0"/>
        <w:keepLines w:val="0"/>
        <w:pageBreakBefore w:val="0"/>
        <w:widowControl w:val="0"/>
        <w:kinsoku/>
        <w:wordWrap/>
        <w:overflowPunct/>
        <w:topLinePunct w:val="0"/>
        <w:autoSpaceDE w:val="0"/>
        <w:autoSpaceDN w:val="0"/>
        <w:bidi w:val="0"/>
        <w:adjustRightInd w:val="0"/>
        <w:snapToGrid w:val="0"/>
        <w:spacing w:line="480" w:lineRule="exact"/>
        <w:ind w:left="40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暂估价材料和工程设备的明细详见附件11：《暂估价一览表》。</w:t>
      </w:r>
    </w:p>
    <w:p w14:paraId="199B2165">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10.7.1 依法必须招标的暂估价项目</w:t>
      </w:r>
    </w:p>
    <w:p w14:paraId="5BF9659F">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对于依法必须招标的暂估价项目的确认和批准采取第</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种方式确定。</w:t>
      </w:r>
    </w:p>
    <w:p w14:paraId="59D8BFB8">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10.7.2 不属于依法必须招标的暂估价项目</w:t>
      </w:r>
    </w:p>
    <w:p w14:paraId="2698AC7D">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对于不属于依法必须招标的暂估价项目的确认和批准采取第</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种方式确定。</w:t>
      </w:r>
    </w:p>
    <w:p w14:paraId="43297E66">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第 3 种方式：承包人直接实施的暂估价项目</w:t>
      </w:r>
    </w:p>
    <w:p w14:paraId="202089D9">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承包人直接实施的暂估价项目的约定：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66DFD98">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10.8 暂列金额</w:t>
      </w:r>
    </w:p>
    <w:p w14:paraId="58D25706">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合同当事人关于暂列金额使用的约定：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6640FD4">
      <w:pPr>
        <w:keepNext w:val="0"/>
        <w:keepLines w:val="0"/>
        <w:pageBreakBefore w:val="0"/>
        <w:widowControl w:val="0"/>
        <w:kinsoku/>
        <w:wordWrap/>
        <w:overflowPunct/>
        <w:topLinePunct w:val="0"/>
        <w:autoSpaceDE w:val="0"/>
        <w:autoSpaceDN w:val="0"/>
        <w:bidi w:val="0"/>
        <w:adjustRightInd w:val="0"/>
        <w:snapToGrid w:val="0"/>
        <w:spacing w:line="480" w:lineRule="exact"/>
        <w:ind w:left="1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 价格调整</w:t>
      </w:r>
    </w:p>
    <w:p w14:paraId="78B640ED">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11.1 市场价格波动引起的调整</w:t>
      </w:r>
    </w:p>
    <w:p w14:paraId="3DC28F60">
      <w:pPr>
        <w:keepNext w:val="0"/>
        <w:keepLines w:val="0"/>
        <w:pageBreakBefore w:val="0"/>
        <w:widowControl w:val="0"/>
        <w:kinsoku/>
        <w:wordWrap/>
        <w:overflowPunct/>
        <w:topLinePunct w:val="0"/>
        <w:autoSpaceDE w:val="0"/>
        <w:autoSpaceDN w:val="0"/>
        <w:bidi w:val="0"/>
        <w:adjustRightInd w:val="0"/>
        <w:snapToGrid w:val="0"/>
        <w:spacing w:line="480" w:lineRule="exact"/>
        <w:ind w:left="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市场价格波动是否调整合同价格的约定：关于付款周期的约定：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25E7171">
      <w:pPr>
        <w:keepNext w:val="0"/>
        <w:keepLines w:val="0"/>
        <w:pageBreakBefore w:val="0"/>
        <w:widowControl w:val="0"/>
        <w:kinsoku/>
        <w:wordWrap/>
        <w:overflowPunct/>
        <w:topLinePunct w:val="0"/>
        <w:autoSpaceDE w:val="0"/>
        <w:autoSpaceDN w:val="0"/>
        <w:bidi w:val="0"/>
        <w:adjustRightInd w:val="0"/>
        <w:snapToGrid w:val="0"/>
        <w:spacing w:line="480" w:lineRule="exact"/>
        <w:ind w:left="41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因市场价格波动调整合同价格，采用以下第</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种方式对合同价格进行调整：</w:t>
      </w:r>
    </w:p>
    <w:p w14:paraId="2E54A51C">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第 1 种方式：采用价格指数进行价格调整。</w:t>
      </w:r>
    </w:p>
    <w:p w14:paraId="0152C583">
      <w:pPr>
        <w:keepNext w:val="0"/>
        <w:keepLines w:val="0"/>
        <w:pageBreakBefore w:val="0"/>
        <w:widowControl w:val="0"/>
        <w:kinsoku/>
        <w:wordWrap/>
        <w:overflowPunct/>
        <w:topLinePunct w:val="0"/>
        <w:autoSpaceDE w:val="0"/>
        <w:autoSpaceDN w:val="0"/>
        <w:bidi w:val="0"/>
        <w:adjustRightInd w:val="0"/>
        <w:snapToGrid w:val="0"/>
        <w:spacing w:line="480" w:lineRule="exact"/>
        <w:ind w:left="40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关于各可调因子、定值和变值权重，以及基本价格指数及其来源的约定：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2D3C9D6">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第 2 种方式：采用造价信息进行价格调整。</w:t>
      </w:r>
    </w:p>
    <w:p w14:paraId="3BDC2C00">
      <w:pPr>
        <w:keepNext w:val="0"/>
        <w:keepLines w:val="0"/>
        <w:pageBreakBefore w:val="0"/>
        <w:widowControl w:val="0"/>
        <w:kinsoku/>
        <w:wordWrap/>
        <w:overflowPunct/>
        <w:topLinePunct w:val="0"/>
        <w:autoSpaceDE w:val="0"/>
        <w:autoSpaceDN w:val="0"/>
        <w:bidi w:val="0"/>
        <w:adjustRightInd w:val="0"/>
        <w:snapToGrid w:val="0"/>
        <w:spacing w:line="480" w:lineRule="exact"/>
        <w:ind w:left="40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（2）关于基准价格的约定：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AD68A9B">
      <w:pPr>
        <w:keepNext w:val="0"/>
        <w:keepLines w:val="0"/>
        <w:pageBreakBefore w:val="0"/>
        <w:widowControl w:val="0"/>
        <w:kinsoku/>
        <w:wordWrap/>
        <w:overflowPunct/>
        <w:topLinePunct w:val="0"/>
        <w:autoSpaceDE w:val="0"/>
        <w:autoSpaceDN w:val="0"/>
        <w:bidi w:val="0"/>
        <w:adjustRightInd w:val="0"/>
        <w:snapToGrid w:val="0"/>
        <w:spacing w:line="480" w:lineRule="exact"/>
        <w:ind w:firstLine="480" w:firstLineChars="2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专用合同条款①承包人在已标价工程量清单或预算书中载明的材料单价低于基准价格的：专用合同条款合同履行期间材料单价涨幅以基准价格为基础超过</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u w:val="single" w:color="auto"/>
          <w:lang w:val="en-US" w:eastAsia="zh-CN"/>
        </w:rPr>
        <w:t xml:space="preserve">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%时，或材料单价跌幅以已标价工程量清单或预算书中载明材料单价为基础超过</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%时，其超过部分据实调整。</w:t>
      </w:r>
    </w:p>
    <w:p w14:paraId="35B242D4">
      <w:pPr>
        <w:keepNext w:val="0"/>
        <w:keepLines w:val="0"/>
        <w:pageBreakBefore w:val="0"/>
        <w:widowControl w:val="0"/>
        <w:kinsoku/>
        <w:wordWrap/>
        <w:overflowPunct/>
        <w:topLinePunct w:val="0"/>
        <w:autoSpaceDE w:val="0"/>
        <w:autoSpaceDN w:val="0"/>
        <w:bidi w:val="0"/>
        <w:adjustRightInd w:val="0"/>
        <w:snapToGrid w:val="0"/>
        <w:spacing w:line="480" w:lineRule="exact"/>
        <w:ind w:left="1" w:firstLine="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②承包人在已标价工程量清单或预算书中载明的材料单价高于基准价格的：专用合同条款合同履行期间材料单价跌幅以基准价格为基础超过</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%时，材料单价涨幅以已标价工程量清单或预算书中载明材料单价为基础超过</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%时，其超过部分据实调整。</w:t>
      </w:r>
    </w:p>
    <w:p w14:paraId="19461635">
      <w:pPr>
        <w:keepNext w:val="0"/>
        <w:keepLines w:val="0"/>
        <w:pageBreakBefore w:val="0"/>
        <w:widowControl w:val="0"/>
        <w:kinsoku/>
        <w:wordWrap/>
        <w:overflowPunct/>
        <w:topLinePunct w:val="0"/>
        <w:autoSpaceDE w:val="0"/>
        <w:autoSpaceDN w:val="0"/>
        <w:bidi w:val="0"/>
        <w:adjustRightInd w:val="0"/>
        <w:snapToGrid w:val="0"/>
        <w:spacing w:line="480" w:lineRule="exact"/>
        <w:ind w:left="17" w:right="86" w:firstLine="62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③承包人在已标价工程量清单或预算书中载明的材料单价等于基准单价的：专用合同条款合同履行期间材料单价涨跌幅以基准单价为基础超过±</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%时，其超过部分据实调整。</w:t>
      </w:r>
    </w:p>
    <w:p w14:paraId="17319E2B">
      <w:pPr>
        <w:keepNext w:val="0"/>
        <w:keepLines w:val="0"/>
        <w:pageBreakBefore w:val="0"/>
        <w:widowControl w:val="0"/>
        <w:kinsoku/>
        <w:wordWrap/>
        <w:overflowPunct/>
        <w:topLinePunct w:val="0"/>
        <w:autoSpaceDE w:val="0"/>
        <w:autoSpaceDN w:val="0"/>
        <w:bidi w:val="0"/>
        <w:adjustRightInd w:val="0"/>
        <w:snapToGrid w:val="0"/>
        <w:spacing w:line="480" w:lineRule="exact"/>
        <w:ind w:left="64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第3种方式：其他价格调整方式：</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2D9E859">
      <w:pPr>
        <w:keepNext w:val="0"/>
        <w:keepLines w:val="0"/>
        <w:pageBreakBefore w:val="0"/>
        <w:widowControl w:val="0"/>
        <w:kinsoku/>
        <w:wordWrap/>
        <w:overflowPunct/>
        <w:topLinePunct w:val="0"/>
        <w:autoSpaceDE w:val="0"/>
        <w:autoSpaceDN w:val="0"/>
        <w:bidi w:val="0"/>
        <w:adjustRightInd w:val="0"/>
        <w:snapToGrid w:val="0"/>
        <w:spacing w:line="480" w:lineRule="exact"/>
        <w:ind w:left="1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 合同价格、计量与支付</w:t>
      </w:r>
    </w:p>
    <w:p w14:paraId="2C2BAACD">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12.1 合同价格形式</w:t>
      </w:r>
    </w:p>
    <w:p w14:paraId="7B3EFCC3">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1、单价合同。</w:t>
      </w:r>
    </w:p>
    <w:p w14:paraId="3D971955">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综合单价包含的风险范围：</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1A072A3">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风险费用的计算方法：</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4756C0F">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风险范围以外合同价格的调整方法：</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9D2D824">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2、总价合同。</w:t>
      </w:r>
    </w:p>
    <w:p w14:paraId="2E969BE9">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总价包含的风险范围：</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CFBCEBA">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风险费用的计算方法：</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31E2A9A">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风险范围以外合同价格的调整方法：</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3E81F4D">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3、其他价格方式：</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8D29C77">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12.2 预付款</w:t>
      </w:r>
    </w:p>
    <w:p w14:paraId="21E6B656">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12.2.1 预付款的支付</w:t>
      </w:r>
    </w:p>
    <w:p w14:paraId="549A372B">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预付款支付比例或金额：</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0B30ABB">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预付款支付期限：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C0C9B51">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预付款扣回的方式：</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A2CB83F">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12.2.2 预付款担保</w:t>
      </w:r>
    </w:p>
    <w:p w14:paraId="48B0E0D4">
      <w:pPr>
        <w:keepNext w:val="0"/>
        <w:keepLines w:val="0"/>
        <w:pageBreakBefore w:val="0"/>
        <w:widowControl w:val="0"/>
        <w:kinsoku/>
        <w:wordWrap/>
        <w:overflowPunct/>
        <w:topLinePunct w:val="0"/>
        <w:autoSpaceDE w:val="0"/>
        <w:autoSpaceDN w:val="0"/>
        <w:bidi w:val="0"/>
        <w:adjustRightInd w:val="0"/>
        <w:snapToGrid w:val="0"/>
        <w:spacing w:line="480" w:lineRule="exact"/>
        <w:ind w:left="39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承包人提交预付款担保的期限：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A5E9CF9">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预付款担保的形式为：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24DBC9B">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12.3 计量</w:t>
      </w:r>
    </w:p>
    <w:p w14:paraId="5E77B671">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12.3.1 计量原则</w:t>
      </w:r>
    </w:p>
    <w:p w14:paraId="3129B728">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工程量计算规则：</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9275A7D">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12.3.2 计量周期</w:t>
      </w:r>
    </w:p>
    <w:p w14:paraId="70D55216">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关于计量周期的约定：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D43CB0E">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12.3.3 单价合同的计量</w:t>
      </w:r>
    </w:p>
    <w:p w14:paraId="031106C5">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关于单价合同计量的约定：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AA65B47">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12.3.4 总价合同的计量</w:t>
      </w:r>
    </w:p>
    <w:p w14:paraId="0EA9166A">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关于总价合同计量的约定：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E79FD25">
      <w:pPr>
        <w:keepNext w:val="0"/>
        <w:keepLines w:val="0"/>
        <w:pageBreakBefore w:val="0"/>
        <w:widowControl w:val="0"/>
        <w:kinsoku/>
        <w:wordWrap/>
        <w:overflowPunct/>
        <w:topLinePunct w:val="0"/>
        <w:autoSpaceDE w:val="0"/>
        <w:autoSpaceDN w:val="0"/>
        <w:bidi w:val="0"/>
        <w:adjustRightInd w:val="0"/>
        <w:snapToGrid w:val="0"/>
        <w:spacing w:line="480" w:lineRule="exact"/>
        <w:ind w:firstLine="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12.3.5 总价合同采用支付分解表计量支付的，是否适用第12.3.4项〔总价合同的计量〕约定进行计量：</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86E6FBE">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12.3.6 其他价格形式合同的计量</w:t>
      </w:r>
    </w:p>
    <w:p w14:paraId="16DCF7E6">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其他价格形式的计量方式和程序：</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F571265">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12.4 工程进度款支付</w:t>
      </w:r>
    </w:p>
    <w:p w14:paraId="15D234DE">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12.4.1 付款周期</w:t>
      </w:r>
      <w:r>
        <w:rPr>
          <w:rFonts w:hint="eastAsia" w:ascii="新宋体" w:hAnsi="新宋体" w:eastAsia="新宋体" w:cs="新宋体"/>
          <w:spacing w:val="0"/>
          <w:w w:val="100"/>
          <w:position w:val="0"/>
          <w:sz w:val="24"/>
          <w:szCs w:val="24"/>
          <w:u w:val="single" w:color="auto"/>
        </w:rPr>
        <w:tab/>
      </w:r>
      <w:r>
        <w:rPr>
          <w:rFonts w:hint="eastAsia" w:ascii="新宋体" w:hAnsi="新宋体" w:eastAsia="新宋体" w:cs="新宋体"/>
          <w:spacing w:val="0"/>
          <w:w w:val="100"/>
          <w:position w:val="0"/>
          <w:sz w:val="24"/>
          <w:szCs w:val="24"/>
          <w:u w:val="single" w:color="auto"/>
          <w:lang w:val="en-US" w:eastAsia="zh-CN"/>
        </w:rPr>
        <w:t xml:space="preserve">        </w:t>
      </w:r>
      <w:r>
        <w:rPr>
          <w:rFonts w:hint="eastAsia" w:ascii="新宋体" w:hAnsi="新宋体" w:eastAsia="新宋体" w:cs="新宋体"/>
          <w:spacing w:val="0"/>
          <w:w w:val="100"/>
          <w:position w:val="0"/>
          <w:sz w:val="24"/>
          <w:szCs w:val="24"/>
        </w:rPr>
        <w:t>。</w:t>
      </w:r>
    </w:p>
    <w:p w14:paraId="37D0084E">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12.4.2 进度付款申请单的编制</w:t>
      </w:r>
    </w:p>
    <w:p w14:paraId="52C0C4DA">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关于进度付款申请单编制的约定：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C441499">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12.4.3 进度付款申请单的提交</w:t>
      </w:r>
    </w:p>
    <w:p w14:paraId="1F5ED7A9">
      <w:pPr>
        <w:keepNext w:val="0"/>
        <w:keepLines w:val="0"/>
        <w:pageBreakBefore w:val="0"/>
        <w:widowControl w:val="0"/>
        <w:kinsoku/>
        <w:wordWrap/>
        <w:overflowPunct/>
        <w:topLinePunct w:val="0"/>
        <w:autoSpaceDE w:val="0"/>
        <w:autoSpaceDN w:val="0"/>
        <w:bidi w:val="0"/>
        <w:adjustRightInd w:val="0"/>
        <w:snapToGrid w:val="0"/>
        <w:spacing w:line="480" w:lineRule="exact"/>
        <w:ind w:left="40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（1）单价合同进度付款申请单提交的约定：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A87CC30">
      <w:pPr>
        <w:keepNext w:val="0"/>
        <w:keepLines w:val="0"/>
        <w:pageBreakBefore w:val="0"/>
        <w:widowControl w:val="0"/>
        <w:kinsoku/>
        <w:wordWrap/>
        <w:overflowPunct/>
        <w:topLinePunct w:val="0"/>
        <w:autoSpaceDE w:val="0"/>
        <w:autoSpaceDN w:val="0"/>
        <w:bidi w:val="0"/>
        <w:adjustRightInd w:val="0"/>
        <w:snapToGrid w:val="0"/>
        <w:spacing w:line="480" w:lineRule="exact"/>
        <w:ind w:left="40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（2）总价合同进度付款申请单提交的约定：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EF15D6E">
      <w:pPr>
        <w:keepNext w:val="0"/>
        <w:keepLines w:val="0"/>
        <w:pageBreakBefore w:val="0"/>
        <w:widowControl w:val="0"/>
        <w:kinsoku/>
        <w:wordWrap/>
        <w:overflowPunct/>
        <w:topLinePunct w:val="0"/>
        <w:autoSpaceDE w:val="0"/>
        <w:autoSpaceDN w:val="0"/>
        <w:bidi w:val="0"/>
        <w:adjustRightInd w:val="0"/>
        <w:snapToGrid w:val="0"/>
        <w:spacing w:line="480" w:lineRule="exact"/>
        <w:ind w:left="40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（3）其他价格形式合同进度付款申请单提交的约定：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4D94646">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12.4.4 进度款审核和支付</w:t>
      </w:r>
    </w:p>
    <w:p w14:paraId="1F1ACECC">
      <w:pPr>
        <w:keepNext w:val="0"/>
        <w:keepLines w:val="0"/>
        <w:pageBreakBefore w:val="0"/>
        <w:widowControl w:val="0"/>
        <w:kinsoku/>
        <w:wordWrap/>
        <w:overflowPunct/>
        <w:topLinePunct w:val="0"/>
        <w:autoSpaceDE w:val="0"/>
        <w:autoSpaceDN w:val="0"/>
        <w:bidi w:val="0"/>
        <w:adjustRightInd w:val="0"/>
        <w:snapToGrid w:val="0"/>
        <w:spacing w:line="480" w:lineRule="exact"/>
        <w:ind w:left="40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（1）监理人审查并报送发包人的期限：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6A0EECD">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发包人完成审批并签发进度款支付证书的期限：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1140A84">
      <w:pPr>
        <w:keepNext w:val="0"/>
        <w:keepLines w:val="0"/>
        <w:pageBreakBefore w:val="0"/>
        <w:widowControl w:val="0"/>
        <w:kinsoku/>
        <w:wordWrap/>
        <w:overflowPunct/>
        <w:topLinePunct w:val="0"/>
        <w:autoSpaceDE w:val="0"/>
        <w:autoSpaceDN w:val="0"/>
        <w:bidi w:val="0"/>
        <w:adjustRightInd w:val="0"/>
        <w:snapToGrid w:val="0"/>
        <w:spacing w:line="480" w:lineRule="exact"/>
        <w:ind w:left="40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（2）发包人支付进度款的期限：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86F06A3">
      <w:pPr>
        <w:keepNext w:val="0"/>
        <w:keepLines w:val="0"/>
        <w:pageBreakBefore w:val="0"/>
        <w:widowControl w:val="0"/>
        <w:kinsoku/>
        <w:wordWrap/>
        <w:overflowPunct/>
        <w:topLinePunct w:val="0"/>
        <w:autoSpaceDE w:val="0"/>
        <w:autoSpaceDN w:val="0"/>
        <w:bidi w:val="0"/>
        <w:adjustRightInd w:val="0"/>
        <w:snapToGrid w:val="0"/>
        <w:spacing w:line="480" w:lineRule="exact"/>
        <w:ind w:left="5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发包人逾期支付进度款的违约金的计算方式：</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F78DDD0">
      <w:pPr>
        <w:keepNext w:val="0"/>
        <w:keepLines w:val="0"/>
        <w:pageBreakBefore w:val="0"/>
        <w:widowControl w:val="0"/>
        <w:kinsoku/>
        <w:wordWrap/>
        <w:overflowPunct/>
        <w:topLinePunct w:val="0"/>
        <w:autoSpaceDE w:val="0"/>
        <w:autoSpaceDN w:val="0"/>
        <w:bidi w:val="0"/>
        <w:adjustRightInd w:val="0"/>
        <w:snapToGrid w:val="0"/>
        <w:spacing w:line="480" w:lineRule="exact"/>
        <w:ind w:left="5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12.4.6 支付分解表的编制</w:t>
      </w:r>
    </w:p>
    <w:p w14:paraId="67F09294">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2、总价合同支付分解表的编制与审批：</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1775132">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3、单价合同的总价项目支付分解表的编制与审批：</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9723256">
      <w:pPr>
        <w:keepNext w:val="0"/>
        <w:keepLines w:val="0"/>
        <w:pageBreakBefore w:val="0"/>
        <w:widowControl w:val="0"/>
        <w:kinsoku/>
        <w:wordWrap/>
        <w:overflowPunct/>
        <w:topLinePunct w:val="0"/>
        <w:autoSpaceDE w:val="0"/>
        <w:autoSpaceDN w:val="0"/>
        <w:bidi w:val="0"/>
        <w:adjustRightInd w:val="0"/>
        <w:snapToGrid w:val="0"/>
        <w:spacing w:line="480" w:lineRule="exact"/>
        <w:ind w:left="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13. 验收和工程试车</w:t>
      </w:r>
    </w:p>
    <w:p w14:paraId="0462812D">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13.1 分部分项工程验收</w:t>
      </w:r>
    </w:p>
    <w:p w14:paraId="5382EC74">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13.1.2 监理人不能按时进行验收时，应提前</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小时提交书面延期要求。</w:t>
      </w:r>
    </w:p>
    <w:p w14:paraId="3BA3B062">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关于延期最长不得超过：</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小时。</w:t>
      </w:r>
    </w:p>
    <w:p w14:paraId="480ACC23">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13.2 竣工验收</w:t>
      </w:r>
    </w:p>
    <w:p w14:paraId="345923DE">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13.2.2 竣工验收程序</w:t>
      </w:r>
    </w:p>
    <w:p w14:paraId="1072935F">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关于竣工验收程序的约定：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80C0FAF">
      <w:pPr>
        <w:keepNext w:val="0"/>
        <w:keepLines w:val="0"/>
        <w:pageBreakBefore w:val="0"/>
        <w:widowControl w:val="0"/>
        <w:kinsoku/>
        <w:wordWrap/>
        <w:overflowPunct/>
        <w:topLinePunct w:val="0"/>
        <w:autoSpaceDE w:val="0"/>
        <w:autoSpaceDN w:val="0"/>
        <w:bidi w:val="0"/>
        <w:adjustRightInd w:val="0"/>
        <w:snapToGrid w:val="0"/>
        <w:spacing w:line="480" w:lineRule="exact"/>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发包人不按照本项约定组织竣工验收、颁发工程接收证书的违约金的计算方法：</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6E0F25C">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13.2.5 移交、接收全部与部分工程</w:t>
      </w:r>
    </w:p>
    <w:p w14:paraId="44E65F6E">
      <w:pPr>
        <w:keepNext w:val="0"/>
        <w:keepLines w:val="0"/>
        <w:pageBreakBefore w:val="0"/>
        <w:widowControl w:val="0"/>
        <w:kinsoku/>
        <w:wordWrap/>
        <w:overflowPunct/>
        <w:topLinePunct w:val="0"/>
        <w:autoSpaceDE w:val="0"/>
        <w:autoSpaceDN w:val="0"/>
        <w:bidi w:val="0"/>
        <w:adjustRightInd w:val="0"/>
        <w:snapToGrid w:val="0"/>
        <w:spacing w:line="480" w:lineRule="exact"/>
        <w:ind w:left="39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承包人向发包人移交工程的期限：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1E1286E">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发包人未按本合同约定接收全部或部分工程的，违约金的计算方法为：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AAE4680">
      <w:pPr>
        <w:keepNext w:val="0"/>
        <w:keepLines w:val="0"/>
        <w:pageBreakBefore w:val="0"/>
        <w:widowControl w:val="0"/>
        <w:kinsoku/>
        <w:wordWrap/>
        <w:overflowPunct/>
        <w:topLinePunct w:val="0"/>
        <w:autoSpaceDE w:val="0"/>
        <w:autoSpaceDN w:val="0"/>
        <w:bidi w:val="0"/>
        <w:adjustRightInd w:val="0"/>
        <w:snapToGrid w:val="0"/>
        <w:spacing w:line="480" w:lineRule="exact"/>
        <w:ind w:left="39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承包人未按时移交工程的，违约金的计算方法为：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A078B03">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13.3 工程试车</w:t>
      </w:r>
    </w:p>
    <w:p w14:paraId="599A45EF">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13.3.1 试车程序</w:t>
      </w:r>
    </w:p>
    <w:p w14:paraId="1328A1DA">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工程试车内容：</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7ABD69A">
      <w:pPr>
        <w:keepNext w:val="0"/>
        <w:keepLines w:val="0"/>
        <w:pageBreakBefore w:val="0"/>
        <w:widowControl w:val="0"/>
        <w:kinsoku/>
        <w:wordWrap/>
        <w:overflowPunct/>
        <w:topLinePunct w:val="0"/>
        <w:autoSpaceDE w:val="0"/>
        <w:autoSpaceDN w:val="0"/>
        <w:bidi w:val="0"/>
        <w:adjustRightInd w:val="0"/>
        <w:snapToGrid w:val="0"/>
        <w:spacing w:line="480" w:lineRule="exact"/>
        <w:ind w:left="40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（1）单机无负荷试车费用由</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承担；</w:t>
      </w:r>
    </w:p>
    <w:p w14:paraId="6B84CEA9">
      <w:pPr>
        <w:keepNext w:val="0"/>
        <w:keepLines w:val="0"/>
        <w:pageBreakBefore w:val="0"/>
        <w:widowControl w:val="0"/>
        <w:kinsoku/>
        <w:wordWrap/>
        <w:overflowPunct/>
        <w:topLinePunct w:val="0"/>
        <w:autoSpaceDE w:val="0"/>
        <w:autoSpaceDN w:val="0"/>
        <w:bidi w:val="0"/>
        <w:adjustRightInd w:val="0"/>
        <w:snapToGrid w:val="0"/>
        <w:spacing w:line="480" w:lineRule="exact"/>
        <w:ind w:left="40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（2）无负荷联动试车费用由</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承担。</w:t>
      </w:r>
    </w:p>
    <w:p w14:paraId="50637AE7">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13.3.3 投料试车</w:t>
      </w:r>
    </w:p>
    <w:p w14:paraId="330CAD98">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关于投料试车相关事项的约定：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850FFB4">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13.6 竣工退场</w:t>
      </w:r>
    </w:p>
    <w:p w14:paraId="1B1ABA09">
      <w:pPr>
        <w:keepNext w:val="0"/>
        <w:keepLines w:val="0"/>
        <w:pageBreakBefore w:val="0"/>
        <w:widowControl w:val="0"/>
        <w:kinsoku/>
        <w:wordWrap/>
        <w:overflowPunct/>
        <w:topLinePunct w:val="0"/>
        <w:autoSpaceDE w:val="0"/>
        <w:autoSpaceDN w:val="0"/>
        <w:bidi w:val="0"/>
        <w:adjustRightInd w:val="0"/>
        <w:snapToGrid w:val="0"/>
        <w:spacing w:line="480" w:lineRule="exact"/>
        <w:ind w:left="4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13.6.1 竣工退场</w:t>
      </w:r>
    </w:p>
    <w:p w14:paraId="2FEA18C4">
      <w:pPr>
        <w:keepNext w:val="0"/>
        <w:keepLines w:val="0"/>
        <w:pageBreakBefore w:val="0"/>
        <w:widowControl w:val="0"/>
        <w:kinsoku/>
        <w:wordWrap/>
        <w:overflowPunct/>
        <w:topLinePunct w:val="0"/>
        <w:autoSpaceDE w:val="0"/>
        <w:autoSpaceDN w:val="0"/>
        <w:bidi w:val="0"/>
        <w:adjustRightInd w:val="0"/>
        <w:snapToGrid w:val="0"/>
        <w:spacing w:line="480" w:lineRule="exact"/>
        <w:ind w:left="39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承包人完成竣工退场的期限：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AC1268F">
      <w:pPr>
        <w:keepNext w:val="0"/>
        <w:keepLines w:val="0"/>
        <w:pageBreakBefore w:val="0"/>
        <w:widowControl w:val="0"/>
        <w:kinsoku/>
        <w:wordWrap/>
        <w:overflowPunct/>
        <w:topLinePunct w:val="0"/>
        <w:autoSpaceDE w:val="0"/>
        <w:autoSpaceDN w:val="0"/>
        <w:bidi w:val="0"/>
        <w:adjustRightInd w:val="0"/>
        <w:snapToGrid w:val="0"/>
        <w:spacing w:line="480" w:lineRule="exact"/>
        <w:ind w:left="1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14. 竣工结算</w:t>
      </w:r>
    </w:p>
    <w:p w14:paraId="6381E4AC">
      <w:pPr>
        <w:keepNext w:val="0"/>
        <w:keepLines w:val="0"/>
        <w:pageBreakBefore w:val="0"/>
        <w:widowControl w:val="0"/>
        <w:kinsoku/>
        <w:wordWrap/>
        <w:overflowPunct/>
        <w:topLinePunct w:val="0"/>
        <w:autoSpaceDE w:val="0"/>
        <w:autoSpaceDN w:val="0"/>
        <w:bidi w:val="0"/>
        <w:adjustRightInd w:val="0"/>
        <w:snapToGrid w:val="0"/>
        <w:spacing w:line="480" w:lineRule="exact"/>
        <w:ind w:left="41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14.1 竣工结算申请</w:t>
      </w:r>
    </w:p>
    <w:p w14:paraId="7CEFBAB9">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承包人提交竣工结算申请单的期限：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AFFFA4F">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竣工结算申请单应包括的内容：</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073C7F3">
      <w:pPr>
        <w:keepNext w:val="0"/>
        <w:keepLines w:val="0"/>
        <w:pageBreakBefore w:val="0"/>
        <w:widowControl w:val="0"/>
        <w:kinsoku/>
        <w:wordWrap/>
        <w:overflowPunct/>
        <w:topLinePunct w:val="0"/>
        <w:autoSpaceDE w:val="0"/>
        <w:autoSpaceDN w:val="0"/>
        <w:bidi w:val="0"/>
        <w:adjustRightInd w:val="0"/>
        <w:snapToGrid w:val="0"/>
        <w:spacing w:line="480" w:lineRule="exact"/>
        <w:ind w:left="41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14.2 竣工结算审核</w:t>
      </w:r>
    </w:p>
    <w:p w14:paraId="06015559">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发包人审批竣工付款申请单的期限：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3A6FB11">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发包人完成竣工付款的期限：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A8BB6F9">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关于竣工付款证书异议部分复核的方式和程序：</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5435E26">
      <w:pPr>
        <w:keepNext w:val="0"/>
        <w:keepLines w:val="0"/>
        <w:pageBreakBefore w:val="0"/>
        <w:widowControl w:val="0"/>
        <w:kinsoku/>
        <w:wordWrap/>
        <w:overflowPunct/>
        <w:topLinePunct w:val="0"/>
        <w:autoSpaceDE w:val="0"/>
        <w:autoSpaceDN w:val="0"/>
        <w:bidi w:val="0"/>
        <w:adjustRightInd w:val="0"/>
        <w:snapToGrid w:val="0"/>
        <w:spacing w:line="480" w:lineRule="exact"/>
        <w:ind w:left="41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14.4 最终结清</w:t>
      </w:r>
    </w:p>
    <w:p w14:paraId="73582DB7">
      <w:pPr>
        <w:keepNext w:val="0"/>
        <w:keepLines w:val="0"/>
        <w:pageBreakBefore w:val="0"/>
        <w:widowControl w:val="0"/>
        <w:kinsoku/>
        <w:wordWrap/>
        <w:overflowPunct/>
        <w:topLinePunct w:val="0"/>
        <w:autoSpaceDE w:val="0"/>
        <w:autoSpaceDN w:val="0"/>
        <w:bidi w:val="0"/>
        <w:adjustRightInd w:val="0"/>
        <w:snapToGrid w:val="0"/>
        <w:spacing w:line="480" w:lineRule="exact"/>
        <w:ind w:left="41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14.4.1 最终结清申请单</w:t>
      </w:r>
    </w:p>
    <w:p w14:paraId="794DCC70">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承包人提交最终结清申请单的份数：</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26A5821">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承包人提交最终结算申请单的期限：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DE2823F">
      <w:pPr>
        <w:keepNext w:val="0"/>
        <w:keepLines w:val="0"/>
        <w:pageBreakBefore w:val="0"/>
        <w:widowControl w:val="0"/>
        <w:kinsoku/>
        <w:wordWrap/>
        <w:overflowPunct/>
        <w:topLinePunct w:val="0"/>
        <w:autoSpaceDE w:val="0"/>
        <w:autoSpaceDN w:val="0"/>
        <w:bidi w:val="0"/>
        <w:adjustRightInd w:val="0"/>
        <w:snapToGrid w:val="0"/>
        <w:spacing w:line="480" w:lineRule="exact"/>
        <w:ind w:left="41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14.4.2 最终结清证书和支付</w:t>
      </w:r>
    </w:p>
    <w:p w14:paraId="6346CFA9">
      <w:pPr>
        <w:keepNext w:val="0"/>
        <w:keepLines w:val="0"/>
        <w:pageBreakBefore w:val="0"/>
        <w:widowControl w:val="0"/>
        <w:kinsoku/>
        <w:wordWrap/>
        <w:overflowPunct/>
        <w:topLinePunct w:val="0"/>
        <w:autoSpaceDE w:val="0"/>
        <w:autoSpaceDN w:val="0"/>
        <w:bidi w:val="0"/>
        <w:adjustRightInd w:val="0"/>
        <w:snapToGrid w:val="0"/>
        <w:spacing w:line="480" w:lineRule="exact"/>
        <w:ind w:left="40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（1）发包人完成最终结清申请单的审批并颁发最终结清证书的期限：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46FF870">
      <w:pPr>
        <w:keepNext w:val="0"/>
        <w:keepLines w:val="0"/>
        <w:pageBreakBefore w:val="0"/>
        <w:widowControl w:val="0"/>
        <w:kinsoku/>
        <w:wordWrap/>
        <w:overflowPunct/>
        <w:topLinePunct w:val="0"/>
        <w:autoSpaceDE w:val="0"/>
        <w:autoSpaceDN w:val="0"/>
        <w:bidi w:val="0"/>
        <w:adjustRightInd w:val="0"/>
        <w:snapToGrid w:val="0"/>
        <w:spacing w:line="480" w:lineRule="exact"/>
        <w:ind w:left="40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（2）发包人完成支付的期限：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A9C5A17">
      <w:pPr>
        <w:keepNext w:val="0"/>
        <w:keepLines w:val="0"/>
        <w:pageBreakBefore w:val="0"/>
        <w:widowControl w:val="0"/>
        <w:kinsoku/>
        <w:wordWrap/>
        <w:overflowPunct/>
        <w:topLinePunct w:val="0"/>
        <w:autoSpaceDE w:val="0"/>
        <w:autoSpaceDN w:val="0"/>
        <w:bidi w:val="0"/>
        <w:adjustRightInd w:val="0"/>
        <w:snapToGrid w:val="0"/>
        <w:spacing w:line="480" w:lineRule="exact"/>
        <w:ind w:left="1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15. 缺陷责任期与保修</w:t>
      </w:r>
    </w:p>
    <w:p w14:paraId="26696DA3">
      <w:pPr>
        <w:keepNext w:val="0"/>
        <w:keepLines w:val="0"/>
        <w:pageBreakBefore w:val="0"/>
        <w:widowControl w:val="0"/>
        <w:kinsoku/>
        <w:wordWrap/>
        <w:overflowPunct/>
        <w:topLinePunct w:val="0"/>
        <w:autoSpaceDE w:val="0"/>
        <w:autoSpaceDN w:val="0"/>
        <w:bidi w:val="0"/>
        <w:adjustRightInd w:val="0"/>
        <w:snapToGrid w:val="0"/>
        <w:spacing w:line="480" w:lineRule="exact"/>
        <w:ind w:left="41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15.2 缺陷责任期</w:t>
      </w:r>
    </w:p>
    <w:p w14:paraId="43680DD4">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缺陷责任期的具体期限：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3F27203">
      <w:pPr>
        <w:keepNext w:val="0"/>
        <w:keepLines w:val="0"/>
        <w:pageBreakBefore w:val="0"/>
        <w:widowControl w:val="0"/>
        <w:kinsoku/>
        <w:wordWrap/>
        <w:overflowPunct/>
        <w:topLinePunct w:val="0"/>
        <w:autoSpaceDE w:val="0"/>
        <w:autoSpaceDN w:val="0"/>
        <w:bidi w:val="0"/>
        <w:adjustRightInd w:val="0"/>
        <w:snapToGrid w:val="0"/>
        <w:spacing w:line="480" w:lineRule="exact"/>
        <w:ind w:left="41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15.3 质量保证金</w:t>
      </w:r>
    </w:p>
    <w:p w14:paraId="6799CE90">
      <w:pPr>
        <w:keepNext w:val="0"/>
        <w:keepLines w:val="0"/>
        <w:pageBreakBefore w:val="0"/>
        <w:widowControl w:val="0"/>
        <w:kinsoku/>
        <w:wordWrap/>
        <w:overflowPunct/>
        <w:topLinePunct w:val="0"/>
        <w:autoSpaceDE w:val="0"/>
        <w:autoSpaceDN w:val="0"/>
        <w:bidi w:val="0"/>
        <w:adjustRightInd w:val="0"/>
        <w:snapToGrid w:val="0"/>
        <w:spacing w:line="480" w:lineRule="exact"/>
        <w:ind w:right="65" w:firstLine="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关于是否扣留质量保证金的约定：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。在工程项目竣工前，承包人按专用合同条款第 3.7 条提供履约担保的，发包人不得同时预留工程质量保证金。</w:t>
      </w:r>
    </w:p>
    <w:p w14:paraId="55C467F2">
      <w:pPr>
        <w:keepNext w:val="0"/>
        <w:keepLines w:val="0"/>
        <w:pageBreakBefore w:val="0"/>
        <w:widowControl w:val="0"/>
        <w:kinsoku/>
        <w:wordWrap/>
        <w:overflowPunct/>
        <w:topLinePunct w:val="0"/>
        <w:autoSpaceDE w:val="0"/>
        <w:autoSpaceDN w:val="0"/>
        <w:bidi w:val="0"/>
        <w:adjustRightInd w:val="0"/>
        <w:snapToGrid w:val="0"/>
        <w:spacing w:line="480" w:lineRule="exact"/>
        <w:ind w:left="40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15.3.1 承包人提供质量保证金的方式</w:t>
      </w:r>
    </w:p>
    <w:p w14:paraId="1924226D">
      <w:pPr>
        <w:keepNext w:val="0"/>
        <w:keepLines w:val="0"/>
        <w:pageBreakBefore w:val="0"/>
        <w:widowControl w:val="0"/>
        <w:kinsoku/>
        <w:wordWrap/>
        <w:overflowPunct/>
        <w:topLinePunct w:val="0"/>
        <w:autoSpaceDE w:val="0"/>
        <w:autoSpaceDN w:val="0"/>
        <w:bidi w:val="0"/>
        <w:adjustRightInd w:val="0"/>
        <w:snapToGrid w:val="0"/>
        <w:spacing w:line="480" w:lineRule="exact"/>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质量保证金采用以下第</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种方式：</w:t>
      </w:r>
    </w:p>
    <w:p w14:paraId="651BD04E">
      <w:pPr>
        <w:keepNext w:val="0"/>
        <w:keepLines w:val="0"/>
        <w:pageBreakBefore w:val="0"/>
        <w:widowControl w:val="0"/>
        <w:kinsoku/>
        <w:wordWrap/>
        <w:overflowPunct/>
        <w:topLinePunct w:val="0"/>
        <w:autoSpaceDE w:val="0"/>
        <w:autoSpaceDN w:val="0"/>
        <w:bidi w:val="0"/>
        <w:adjustRightInd w:val="0"/>
        <w:snapToGrid w:val="0"/>
        <w:spacing w:line="480" w:lineRule="exact"/>
        <w:ind w:left="40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（1）质量保证金保函，保证金额为：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B8DC153">
      <w:pPr>
        <w:keepNext w:val="0"/>
        <w:keepLines w:val="0"/>
        <w:pageBreakBefore w:val="0"/>
        <w:widowControl w:val="0"/>
        <w:kinsoku/>
        <w:wordWrap/>
        <w:overflowPunct/>
        <w:topLinePunct w:val="0"/>
        <w:autoSpaceDE w:val="0"/>
        <w:autoSpaceDN w:val="0"/>
        <w:bidi w:val="0"/>
        <w:adjustRightInd w:val="0"/>
        <w:snapToGrid w:val="0"/>
        <w:spacing w:line="480" w:lineRule="exact"/>
        <w:ind w:left="40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%的工程款；</w:t>
      </w:r>
    </w:p>
    <w:p w14:paraId="00DE0DB3">
      <w:pPr>
        <w:keepNext w:val="0"/>
        <w:keepLines w:val="0"/>
        <w:pageBreakBefore w:val="0"/>
        <w:widowControl w:val="0"/>
        <w:kinsoku/>
        <w:wordWrap/>
        <w:overflowPunct/>
        <w:topLinePunct w:val="0"/>
        <w:autoSpaceDE w:val="0"/>
        <w:autoSpaceDN w:val="0"/>
        <w:bidi w:val="0"/>
        <w:adjustRightInd w:val="0"/>
        <w:snapToGrid w:val="0"/>
        <w:spacing w:line="480" w:lineRule="exact"/>
        <w:ind w:left="40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（3）其他方式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1463DA2">
      <w:pPr>
        <w:keepNext w:val="0"/>
        <w:keepLines w:val="0"/>
        <w:pageBreakBefore w:val="0"/>
        <w:widowControl w:val="0"/>
        <w:kinsoku/>
        <w:wordWrap/>
        <w:overflowPunct/>
        <w:topLinePunct w:val="0"/>
        <w:autoSpaceDE w:val="0"/>
        <w:autoSpaceDN w:val="0"/>
        <w:bidi w:val="0"/>
        <w:adjustRightInd w:val="0"/>
        <w:snapToGrid w:val="0"/>
        <w:spacing w:line="480" w:lineRule="exact"/>
        <w:ind w:left="40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15.3.2 质量保证金的扣留</w:t>
      </w:r>
    </w:p>
    <w:p w14:paraId="055FEFD2">
      <w:pPr>
        <w:keepNext w:val="0"/>
        <w:keepLines w:val="0"/>
        <w:pageBreakBefore w:val="0"/>
        <w:widowControl w:val="0"/>
        <w:kinsoku/>
        <w:wordWrap/>
        <w:overflowPunct/>
        <w:topLinePunct w:val="0"/>
        <w:autoSpaceDE w:val="0"/>
        <w:autoSpaceDN w:val="0"/>
        <w:bidi w:val="0"/>
        <w:adjustRightInd w:val="0"/>
        <w:snapToGrid w:val="0"/>
        <w:spacing w:line="480" w:lineRule="exact"/>
        <w:ind w:left="39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质量保证金的扣留采取以下第</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种方式：</w:t>
      </w:r>
    </w:p>
    <w:p w14:paraId="1E29F3E0">
      <w:pPr>
        <w:keepNext w:val="0"/>
        <w:keepLines w:val="0"/>
        <w:pageBreakBefore w:val="0"/>
        <w:widowControl w:val="0"/>
        <w:kinsoku/>
        <w:wordWrap/>
        <w:overflowPunct/>
        <w:topLinePunct w:val="0"/>
        <w:autoSpaceDE w:val="0"/>
        <w:autoSpaceDN w:val="0"/>
        <w:bidi w:val="0"/>
        <w:adjustRightInd w:val="0"/>
        <w:snapToGrid w:val="0"/>
        <w:spacing w:line="480" w:lineRule="exact"/>
        <w:ind w:left="2" w:firstLine="40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（1）在支付工程进度款时逐次扣留，在此情形下，质量保证金的计算基数不包括预付款的支付、扣回以及价格调整的金额；</w:t>
      </w:r>
    </w:p>
    <w:p w14:paraId="23ACAFD2">
      <w:pPr>
        <w:keepNext w:val="0"/>
        <w:keepLines w:val="0"/>
        <w:pageBreakBefore w:val="0"/>
        <w:widowControl w:val="0"/>
        <w:kinsoku/>
        <w:wordWrap/>
        <w:overflowPunct/>
        <w:topLinePunct w:val="0"/>
        <w:autoSpaceDE w:val="0"/>
        <w:autoSpaceDN w:val="0"/>
        <w:bidi w:val="0"/>
        <w:adjustRightInd w:val="0"/>
        <w:snapToGrid w:val="0"/>
        <w:spacing w:line="480" w:lineRule="exact"/>
        <w:ind w:left="40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（2）工程竣工结算时一次性扣留质量保证金；</w:t>
      </w:r>
    </w:p>
    <w:p w14:paraId="37E97E21">
      <w:pPr>
        <w:keepNext w:val="0"/>
        <w:keepLines w:val="0"/>
        <w:pageBreakBefore w:val="0"/>
        <w:widowControl w:val="0"/>
        <w:kinsoku/>
        <w:wordWrap/>
        <w:overflowPunct/>
        <w:topLinePunct w:val="0"/>
        <w:autoSpaceDE w:val="0"/>
        <w:autoSpaceDN w:val="0"/>
        <w:bidi w:val="0"/>
        <w:adjustRightInd w:val="0"/>
        <w:snapToGrid w:val="0"/>
        <w:spacing w:line="480" w:lineRule="exact"/>
        <w:ind w:left="40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 xml:space="preserve">（3）其他扣留方式: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E79FCBB">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关于质量保证金的补充约定：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00AB5C7">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15.4 保修</w:t>
      </w:r>
    </w:p>
    <w:p w14:paraId="6ADC4C7F">
      <w:pPr>
        <w:keepNext w:val="0"/>
        <w:keepLines w:val="0"/>
        <w:pageBreakBefore w:val="0"/>
        <w:widowControl w:val="0"/>
        <w:kinsoku/>
        <w:wordWrap/>
        <w:overflowPunct/>
        <w:topLinePunct w:val="0"/>
        <w:autoSpaceDE w:val="0"/>
        <w:autoSpaceDN w:val="0"/>
        <w:bidi w:val="0"/>
        <w:adjustRightInd w:val="0"/>
        <w:snapToGrid w:val="0"/>
        <w:spacing w:line="480" w:lineRule="exact"/>
        <w:ind w:left="40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15.4.1 保修责任</w:t>
      </w:r>
    </w:p>
    <w:p w14:paraId="5E8637D6">
      <w:pPr>
        <w:keepNext w:val="0"/>
        <w:keepLines w:val="0"/>
        <w:pageBreakBefore w:val="0"/>
        <w:widowControl w:val="0"/>
        <w:kinsoku/>
        <w:wordWrap/>
        <w:overflowPunct/>
        <w:topLinePunct w:val="0"/>
        <w:autoSpaceDE w:val="0"/>
        <w:autoSpaceDN w:val="0"/>
        <w:bidi w:val="0"/>
        <w:adjustRightInd w:val="0"/>
        <w:snapToGrid w:val="0"/>
        <w:spacing w:line="480" w:lineRule="exact"/>
        <w:ind w:left="39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工程保修期为：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885B8A9">
      <w:pPr>
        <w:keepNext w:val="0"/>
        <w:keepLines w:val="0"/>
        <w:pageBreakBefore w:val="0"/>
        <w:widowControl w:val="0"/>
        <w:kinsoku/>
        <w:wordWrap/>
        <w:overflowPunct/>
        <w:topLinePunct w:val="0"/>
        <w:autoSpaceDE w:val="0"/>
        <w:autoSpaceDN w:val="0"/>
        <w:bidi w:val="0"/>
        <w:adjustRightInd w:val="0"/>
        <w:snapToGrid w:val="0"/>
        <w:spacing w:line="480" w:lineRule="exact"/>
        <w:ind w:left="40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15.4.3 修复通知</w:t>
      </w:r>
    </w:p>
    <w:p w14:paraId="1E722173">
      <w:pPr>
        <w:keepNext w:val="0"/>
        <w:keepLines w:val="0"/>
        <w:pageBreakBefore w:val="0"/>
        <w:widowControl w:val="0"/>
        <w:kinsoku/>
        <w:wordWrap/>
        <w:overflowPunct/>
        <w:topLinePunct w:val="0"/>
        <w:autoSpaceDE w:val="0"/>
        <w:autoSpaceDN w:val="0"/>
        <w:bidi w:val="0"/>
        <w:adjustRightInd w:val="0"/>
        <w:snapToGrid w:val="0"/>
        <w:spacing w:line="480" w:lineRule="exact"/>
        <w:ind w:left="39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承包人收到保修通知并到达工程现场的合理时间：</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42D1F90">
      <w:pPr>
        <w:keepNext w:val="0"/>
        <w:keepLines w:val="0"/>
        <w:pageBreakBefore w:val="0"/>
        <w:widowControl w:val="0"/>
        <w:kinsoku/>
        <w:wordWrap/>
        <w:overflowPunct/>
        <w:topLinePunct w:val="0"/>
        <w:autoSpaceDE w:val="0"/>
        <w:autoSpaceDN w:val="0"/>
        <w:bidi w:val="0"/>
        <w:adjustRightInd w:val="0"/>
        <w:snapToGrid w:val="0"/>
        <w:spacing w:line="480" w:lineRule="exact"/>
        <w:ind w:left="2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16. 违约</w:t>
      </w:r>
    </w:p>
    <w:p w14:paraId="6DACFF1F">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16.1 发包人违约</w:t>
      </w:r>
    </w:p>
    <w:p w14:paraId="38C4492B">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16.1.1 发包人违约的情形</w:t>
      </w:r>
    </w:p>
    <w:p w14:paraId="2BA15467">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发包人违约的其他情形：</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E8B6475">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16.1.2 发包人违约的责任</w:t>
      </w:r>
    </w:p>
    <w:p w14:paraId="3C6C5964">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发包人违约责任的承担方式和计算方法：</w:t>
      </w:r>
    </w:p>
    <w:p w14:paraId="6866CCB4">
      <w:pPr>
        <w:keepNext w:val="0"/>
        <w:keepLines w:val="0"/>
        <w:pageBreakBefore w:val="0"/>
        <w:widowControl w:val="0"/>
        <w:kinsoku/>
        <w:wordWrap/>
        <w:overflowPunct/>
        <w:topLinePunct w:val="0"/>
        <w:autoSpaceDE w:val="0"/>
        <w:autoSpaceDN w:val="0"/>
        <w:bidi w:val="0"/>
        <w:adjustRightInd w:val="0"/>
        <w:snapToGrid w:val="0"/>
        <w:spacing w:line="480" w:lineRule="exact"/>
        <w:ind w:left="4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（1）因发包人原因未能在计划开工日期前7天内下达开工通知的违约责任：</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3F79CFA">
      <w:pPr>
        <w:keepNext w:val="0"/>
        <w:keepLines w:val="0"/>
        <w:pageBreakBefore w:val="0"/>
        <w:widowControl w:val="0"/>
        <w:kinsoku/>
        <w:wordWrap/>
        <w:overflowPunct/>
        <w:topLinePunct w:val="0"/>
        <w:autoSpaceDE w:val="0"/>
        <w:autoSpaceDN w:val="0"/>
        <w:bidi w:val="0"/>
        <w:adjustRightInd w:val="0"/>
        <w:snapToGrid w:val="0"/>
        <w:spacing w:line="480" w:lineRule="exact"/>
        <w:ind w:left="4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（2）因发包人原因未能按合同约定支付合同价款的违约责任：</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156F5AD">
      <w:pPr>
        <w:keepNext w:val="0"/>
        <w:keepLines w:val="0"/>
        <w:pageBreakBefore w:val="0"/>
        <w:widowControl w:val="0"/>
        <w:kinsoku/>
        <w:wordWrap/>
        <w:overflowPunct/>
        <w:topLinePunct w:val="0"/>
        <w:autoSpaceDE w:val="0"/>
        <w:autoSpaceDN w:val="0"/>
        <w:bidi w:val="0"/>
        <w:adjustRightInd w:val="0"/>
        <w:snapToGrid w:val="0"/>
        <w:spacing w:line="480" w:lineRule="exact"/>
        <w:ind w:left="5" w:right="31" w:firstLine="40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（3）发包人违反第 10.1 款〔变更的范围〕第（2）项约定，自行实施被取消的工作或转由他人实施的违约责任：</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A2A3944">
      <w:pPr>
        <w:keepNext w:val="0"/>
        <w:keepLines w:val="0"/>
        <w:pageBreakBefore w:val="0"/>
        <w:widowControl w:val="0"/>
        <w:kinsoku/>
        <w:wordWrap/>
        <w:overflowPunct/>
        <w:topLinePunct w:val="0"/>
        <w:autoSpaceDE w:val="0"/>
        <w:autoSpaceDN w:val="0"/>
        <w:bidi w:val="0"/>
        <w:adjustRightInd w:val="0"/>
        <w:snapToGrid w:val="0"/>
        <w:spacing w:line="480" w:lineRule="exact"/>
        <w:ind w:left="4" w:right="31" w:firstLine="40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（4）发包人提供的材料、工程设备的规格、数量或质量不符合合同约定，或因发包人原因导致交货日期延误或交货地点变更等情况的违约责任：</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C7B6587">
      <w:pPr>
        <w:keepNext w:val="0"/>
        <w:keepLines w:val="0"/>
        <w:pageBreakBefore w:val="0"/>
        <w:widowControl w:val="0"/>
        <w:kinsoku/>
        <w:wordWrap/>
        <w:overflowPunct/>
        <w:topLinePunct w:val="0"/>
        <w:autoSpaceDE w:val="0"/>
        <w:autoSpaceDN w:val="0"/>
        <w:bidi w:val="0"/>
        <w:adjustRightInd w:val="0"/>
        <w:snapToGrid w:val="0"/>
        <w:spacing w:line="480" w:lineRule="exact"/>
        <w:ind w:left="4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（5）因发包人违反合同约定造成暂停施工的违约责任：</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F38CAC6">
      <w:pPr>
        <w:keepNext w:val="0"/>
        <w:keepLines w:val="0"/>
        <w:pageBreakBefore w:val="0"/>
        <w:widowControl w:val="0"/>
        <w:kinsoku/>
        <w:wordWrap/>
        <w:overflowPunct/>
        <w:topLinePunct w:val="0"/>
        <w:autoSpaceDE w:val="0"/>
        <w:autoSpaceDN w:val="0"/>
        <w:bidi w:val="0"/>
        <w:adjustRightInd w:val="0"/>
        <w:snapToGrid w:val="0"/>
        <w:spacing w:line="480" w:lineRule="exact"/>
        <w:ind w:right="631" w:firstLine="4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（6）发包人无正当理由没有在约定期限内发出复工指示，导致承包人无法复工的违约责任：</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B1EC59A">
      <w:pPr>
        <w:keepNext w:val="0"/>
        <w:keepLines w:val="0"/>
        <w:pageBreakBefore w:val="0"/>
        <w:widowControl w:val="0"/>
        <w:kinsoku/>
        <w:wordWrap/>
        <w:overflowPunct/>
        <w:topLinePunct w:val="0"/>
        <w:autoSpaceDE w:val="0"/>
        <w:autoSpaceDN w:val="0"/>
        <w:bidi w:val="0"/>
        <w:adjustRightInd w:val="0"/>
        <w:snapToGrid w:val="0"/>
        <w:spacing w:line="480" w:lineRule="exact"/>
        <w:ind w:left="4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（7）其他：</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4623A07">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16.1.3 因发包人违约解除合同</w:t>
      </w:r>
    </w:p>
    <w:p w14:paraId="16ACF003">
      <w:pPr>
        <w:keepNext w:val="0"/>
        <w:keepLines w:val="0"/>
        <w:pageBreakBefore w:val="0"/>
        <w:widowControl w:val="0"/>
        <w:kinsoku/>
        <w:wordWrap/>
        <w:overflowPunct/>
        <w:topLinePunct w:val="0"/>
        <w:autoSpaceDE w:val="0"/>
        <w:autoSpaceDN w:val="0"/>
        <w:bidi w:val="0"/>
        <w:adjustRightInd w:val="0"/>
        <w:snapToGrid w:val="0"/>
        <w:spacing w:line="480" w:lineRule="exact"/>
        <w:ind w:left="5" w:right="2" w:firstLine="39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承包人按16.1.1项〔发包人违约的情形〕约定暂停施工满</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天后发包人仍不纠正其违约行为并致使合同目的不能实现的，承包人有权解除合同。</w:t>
      </w:r>
    </w:p>
    <w:p w14:paraId="1AF2C6F5">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16.2 承包人违约</w:t>
      </w:r>
    </w:p>
    <w:p w14:paraId="0A31A99B">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16.2.1 承包人违约的情形</w:t>
      </w:r>
    </w:p>
    <w:p w14:paraId="4F3EF1CA">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承包人违约的其他情形：</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4F490ED">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16.2.2 承包人违约的责任</w:t>
      </w:r>
    </w:p>
    <w:p w14:paraId="1B58037A">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承包人违约责任的承担方式和计算方法：</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454CB476">
      <w:pPr>
        <w:keepNext w:val="0"/>
        <w:keepLines w:val="0"/>
        <w:pageBreakBefore w:val="0"/>
        <w:widowControl w:val="0"/>
        <w:kinsoku/>
        <w:wordWrap/>
        <w:overflowPunct/>
        <w:topLinePunct w:val="0"/>
        <w:autoSpaceDE w:val="0"/>
        <w:autoSpaceDN w:val="0"/>
        <w:bidi w:val="0"/>
        <w:adjustRightInd w:val="0"/>
        <w:snapToGrid w:val="0"/>
        <w:spacing w:line="480" w:lineRule="exact"/>
        <w:ind w:left="4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16.2.3 因承包人违约解除合同</w:t>
      </w:r>
    </w:p>
    <w:p w14:paraId="52FD3B60">
      <w:pPr>
        <w:keepNext w:val="0"/>
        <w:keepLines w:val="0"/>
        <w:pageBreakBefore w:val="0"/>
        <w:widowControl w:val="0"/>
        <w:kinsoku/>
        <w:wordWrap/>
        <w:overflowPunct/>
        <w:topLinePunct w:val="0"/>
        <w:autoSpaceDE w:val="0"/>
        <w:autoSpaceDN w:val="0"/>
        <w:bidi w:val="0"/>
        <w:adjustRightInd w:val="0"/>
        <w:snapToGrid w:val="0"/>
        <w:spacing w:line="480" w:lineRule="exact"/>
        <w:ind w:left="4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关于承包人违约解除合同的特别约定：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w:t>
      </w:r>
    </w:p>
    <w:p w14:paraId="72AF1412">
      <w:pPr>
        <w:pStyle w:val="2"/>
        <w:keepNext w:val="0"/>
        <w:keepLines w:val="0"/>
        <w:pageBreakBefore w:val="0"/>
        <w:widowControl w:val="0"/>
        <w:kinsoku/>
        <w:wordWrap/>
        <w:overflowPunct/>
        <w:topLinePunct w:val="0"/>
        <w:autoSpaceDE w:val="0"/>
        <w:autoSpaceDN w:val="0"/>
        <w:bidi w:val="0"/>
        <w:adjustRightInd w:val="0"/>
        <w:snapToGrid w:val="0"/>
        <w:spacing w:line="480" w:lineRule="exact"/>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发包人继续使用承包人在施工现场的材料、设备、临时工程、承包人文件和由承包人或以其名义编制的其他文件的费用承担方式：</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w:t>
      </w:r>
    </w:p>
    <w:p w14:paraId="37E9E1DC">
      <w:pPr>
        <w:keepNext w:val="0"/>
        <w:keepLines w:val="0"/>
        <w:pageBreakBefore w:val="0"/>
        <w:widowControl w:val="0"/>
        <w:kinsoku/>
        <w:wordWrap/>
        <w:overflowPunct/>
        <w:topLinePunct w:val="0"/>
        <w:autoSpaceDE w:val="0"/>
        <w:autoSpaceDN w:val="0"/>
        <w:bidi w:val="0"/>
        <w:adjustRightInd w:val="0"/>
        <w:snapToGrid w:val="0"/>
        <w:spacing w:line="480" w:lineRule="exact"/>
        <w:ind w:left="1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17.不可抗力</w:t>
      </w:r>
    </w:p>
    <w:p w14:paraId="4AFD9C42">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17.1 不可抗力的确认</w:t>
      </w:r>
    </w:p>
    <w:p w14:paraId="572B0A20">
      <w:pPr>
        <w:keepNext w:val="0"/>
        <w:keepLines w:val="0"/>
        <w:pageBreakBefore w:val="0"/>
        <w:widowControl w:val="0"/>
        <w:kinsoku/>
        <w:wordWrap/>
        <w:overflowPunct/>
        <w:topLinePunct w:val="0"/>
        <w:autoSpaceDE w:val="0"/>
        <w:autoSpaceDN w:val="0"/>
        <w:bidi w:val="0"/>
        <w:adjustRightInd w:val="0"/>
        <w:snapToGrid w:val="0"/>
        <w:spacing w:line="480" w:lineRule="exact"/>
        <w:ind w:left="41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除通用合同条款约定的不可抗力事件之外，视为不可抗力的其他情形：</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4BFEEAA">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17.4 因不可抗力解除合同</w:t>
      </w:r>
    </w:p>
    <w:p w14:paraId="15F9A8A1">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合同解除后，发包人应在商定或确定发包人应支付款项后</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天内完成款项的支付。</w:t>
      </w:r>
    </w:p>
    <w:p w14:paraId="0B118D5F">
      <w:pPr>
        <w:keepNext w:val="0"/>
        <w:keepLines w:val="0"/>
        <w:pageBreakBefore w:val="0"/>
        <w:widowControl w:val="0"/>
        <w:kinsoku/>
        <w:wordWrap/>
        <w:overflowPunct/>
        <w:topLinePunct w:val="0"/>
        <w:autoSpaceDE w:val="0"/>
        <w:autoSpaceDN w:val="0"/>
        <w:bidi w:val="0"/>
        <w:adjustRightInd w:val="0"/>
        <w:snapToGrid w:val="0"/>
        <w:spacing w:line="480" w:lineRule="exact"/>
        <w:ind w:left="1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18.保险</w:t>
      </w:r>
    </w:p>
    <w:p w14:paraId="06EB323D">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18.1 工程保险</w:t>
      </w:r>
    </w:p>
    <w:p w14:paraId="232786F3">
      <w:pPr>
        <w:keepNext w:val="0"/>
        <w:keepLines w:val="0"/>
        <w:pageBreakBefore w:val="0"/>
        <w:widowControl w:val="0"/>
        <w:kinsoku/>
        <w:wordWrap/>
        <w:overflowPunct/>
        <w:topLinePunct w:val="0"/>
        <w:autoSpaceDE w:val="0"/>
        <w:autoSpaceDN w:val="0"/>
        <w:bidi w:val="0"/>
        <w:adjustRightInd w:val="0"/>
        <w:snapToGrid w:val="0"/>
        <w:spacing w:line="480" w:lineRule="exact"/>
        <w:ind w:left="40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关于工程保险的特别约定：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1719E96">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18.3 其他保险</w:t>
      </w:r>
    </w:p>
    <w:p w14:paraId="1B42005C">
      <w:pPr>
        <w:keepNext w:val="0"/>
        <w:keepLines w:val="0"/>
        <w:pageBreakBefore w:val="0"/>
        <w:widowControl w:val="0"/>
        <w:kinsoku/>
        <w:wordWrap/>
        <w:overflowPunct/>
        <w:topLinePunct w:val="0"/>
        <w:autoSpaceDE w:val="0"/>
        <w:autoSpaceDN w:val="0"/>
        <w:bidi w:val="0"/>
        <w:adjustRightInd w:val="0"/>
        <w:snapToGrid w:val="0"/>
        <w:spacing w:line="480" w:lineRule="exact"/>
        <w:ind w:left="40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关于其他保险的约定：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05BBB50">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承包人是否应为其施工设备等办理财产保险：</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60C03E9F">
      <w:pPr>
        <w:keepNext w:val="0"/>
        <w:keepLines w:val="0"/>
        <w:pageBreakBefore w:val="0"/>
        <w:widowControl w:val="0"/>
        <w:kinsoku/>
        <w:wordWrap/>
        <w:overflowPunct/>
        <w:topLinePunct w:val="0"/>
        <w:autoSpaceDE w:val="0"/>
        <w:autoSpaceDN w:val="0"/>
        <w:bidi w:val="0"/>
        <w:adjustRightInd w:val="0"/>
        <w:snapToGrid w:val="0"/>
        <w:spacing w:line="480" w:lineRule="exact"/>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18.7 通知义务</w:t>
      </w:r>
    </w:p>
    <w:p w14:paraId="7787053B">
      <w:pPr>
        <w:keepNext w:val="0"/>
        <w:keepLines w:val="0"/>
        <w:pageBreakBefore w:val="0"/>
        <w:widowControl w:val="0"/>
        <w:kinsoku/>
        <w:wordWrap/>
        <w:overflowPunct/>
        <w:topLinePunct w:val="0"/>
        <w:autoSpaceDE w:val="0"/>
        <w:autoSpaceDN w:val="0"/>
        <w:bidi w:val="0"/>
        <w:adjustRightInd w:val="0"/>
        <w:snapToGrid w:val="0"/>
        <w:spacing w:line="480" w:lineRule="exact"/>
        <w:ind w:left="40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关于变更保险合同时的通知义务的约定：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3A7DE5EE">
      <w:pPr>
        <w:keepNext w:val="0"/>
        <w:keepLines w:val="0"/>
        <w:pageBreakBefore w:val="0"/>
        <w:widowControl w:val="0"/>
        <w:kinsoku/>
        <w:wordWrap/>
        <w:overflowPunct/>
        <w:topLinePunct w:val="0"/>
        <w:autoSpaceDE w:val="0"/>
        <w:autoSpaceDN w:val="0"/>
        <w:bidi w:val="0"/>
        <w:adjustRightInd w:val="0"/>
        <w:snapToGrid w:val="0"/>
        <w:spacing w:line="480" w:lineRule="exact"/>
        <w:ind w:left="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20. 争议解决</w:t>
      </w:r>
    </w:p>
    <w:p w14:paraId="09A942BE">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20.3 争议评审</w:t>
      </w:r>
    </w:p>
    <w:p w14:paraId="1FB3AEB2">
      <w:pPr>
        <w:keepNext w:val="0"/>
        <w:keepLines w:val="0"/>
        <w:pageBreakBefore w:val="0"/>
        <w:widowControl w:val="0"/>
        <w:kinsoku/>
        <w:wordWrap/>
        <w:overflowPunct/>
        <w:topLinePunct w:val="0"/>
        <w:autoSpaceDE w:val="0"/>
        <w:autoSpaceDN w:val="0"/>
        <w:bidi w:val="0"/>
        <w:adjustRightInd w:val="0"/>
        <w:snapToGrid w:val="0"/>
        <w:spacing w:line="480" w:lineRule="exact"/>
        <w:ind w:left="44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合同当事人是否同意将工程争议提交争议评审小组决定：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C7CC79C">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20.3.1 争议评审小组的确定</w:t>
      </w:r>
    </w:p>
    <w:p w14:paraId="4AB81C18">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争议评审小组成员的确定：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2661DFD3">
      <w:pPr>
        <w:keepNext w:val="0"/>
        <w:keepLines w:val="0"/>
        <w:pageBreakBefore w:val="0"/>
        <w:widowControl w:val="0"/>
        <w:kinsoku/>
        <w:wordWrap/>
        <w:overflowPunct/>
        <w:topLinePunct w:val="0"/>
        <w:autoSpaceDE w:val="0"/>
        <w:autoSpaceDN w:val="0"/>
        <w:bidi w:val="0"/>
        <w:adjustRightInd w:val="0"/>
        <w:snapToGrid w:val="0"/>
        <w:spacing w:line="480" w:lineRule="exact"/>
        <w:ind w:left="39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选定争议评审员的期限：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40AA61D">
      <w:pPr>
        <w:keepNext w:val="0"/>
        <w:keepLines w:val="0"/>
        <w:pageBreakBefore w:val="0"/>
        <w:widowControl w:val="0"/>
        <w:kinsoku/>
        <w:wordWrap/>
        <w:overflowPunct/>
        <w:topLinePunct w:val="0"/>
        <w:autoSpaceDE w:val="0"/>
        <w:autoSpaceDN w:val="0"/>
        <w:bidi w:val="0"/>
        <w:adjustRightInd w:val="0"/>
        <w:snapToGrid w:val="0"/>
        <w:spacing w:line="480" w:lineRule="exact"/>
        <w:ind w:left="40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争议评审小组成员的报酬承担方式：</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00808665">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其他事项的约定：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7E39DAF9">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20.3.2 争议评审小组的决定</w:t>
      </w:r>
    </w:p>
    <w:p w14:paraId="2693A2F2">
      <w:pPr>
        <w:keepNext w:val="0"/>
        <w:keepLines w:val="0"/>
        <w:pageBreakBefore w:val="0"/>
        <w:widowControl w:val="0"/>
        <w:kinsoku/>
        <w:wordWrap/>
        <w:overflowPunct/>
        <w:topLinePunct w:val="0"/>
        <w:autoSpaceDE w:val="0"/>
        <w:autoSpaceDN w:val="0"/>
        <w:bidi w:val="0"/>
        <w:adjustRightInd w:val="0"/>
        <w:snapToGrid w:val="0"/>
        <w:spacing w:line="480" w:lineRule="exact"/>
        <w:ind w:left="39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合同当事人关于本项的约定：</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1330CBF6">
      <w:pPr>
        <w:keepNext w:val="0"/>
        <w:keepLines w:val="0"/>
        <w:pageBreakBefore w:val="0"/>
        <w:widowControl w:val="0"/>
        <w:kinsoku/>
        <w:wordWrap/>
        <w:overflowPunct/>
        <w:topLinePunct w:val="0"/>
        <w:autoSpaceDE w:val="0"/>
        <w:autoSpaceDN w:val="0"/>
        <w:bidi w:val="0"/>
        <w:adjustRightInd w:val="0"/>
        <w:snapToGrid w:val="0"/>
        <w:spacing w:line="480" w:lineRule="exact"/>
        <w:ind w:left="40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20.4 仲裁或诉讼</w:t>
      </w:r>
    </w:p>
    <w:p w14:paraId="0E27B135">
      <w:pPr>
        <w:keepNext w:val="0"/>
        <w:keepLines w:val="0"/>
        <w:pageBreakBefore w:val="0"/>
        <w:widowControl w:val="0"/>
        <w:kinsoku/>
        <w:wordWrap/>
        <w:overflowPunct/>
        <w:topLinePunct w:val="0"/>
        <w:autoSpaceDE w:val="0"/>
        <w:autoSpaceDN w:val="0"/>
        <w:bidi w:val="0"/>
        <w:adjustRightInd w:val="0"/>
        <w:snapToGrid w:val="0"/>
        <w:spacing w:line="480" w:lineRule="exact"/>
        <w:ind w:left="41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因合同及合同有关事项发生的争议，按下列第</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种方式解决：</w:t>
      </w:r>
    </w:p>
    <w:p w14:paraId="21839D9D">
      <w:pPr>
        <w:keepNext w:val="0"/>
        <w:keepLines w:val="0"/>
        <w:pageBreakBefore w:val="0"/>
        <w:widowControl w:val="0"/>
        <w:kinsoku/>
        <w:wordWrap/>
        <w:overflowPunct/>
        <w:topLinePunct w:val="0"/>
        <w:autoSpaceDE w:val="0"/>
        <w:autoSpaceDN w:val="0"/>
        <w:bidi w:val="0"/>
        <w:adjustRightInd w:val="0"/>
        <w:snapToGrid w:val="0"/>
        <w:spacing w:line="480" w:lineRule="exact"/>
        <w:ind w:left="40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 向</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仲裁委员会申请仲裁；</w:t>
      </w:r>
    </w:p>
    <w:p w14:paraId="660E1019">
      <w:pPr>
        <w:keepNext w:val="0"/>
        <w:keepLines w:val="0"/>
        <w:pageBreakBefore w:val="0"/>
        <w:widowControl w:val="0"/>
        <w:kinsoku/>
        <w:wordWrap/>
        <w:overflowPunct/>
        <w:topLinePunct w:val="0"/>
        <w:autoSpaceDE w:val="0"/>
        <w:autoSpaceDN w:val="0"/>
        <w:bidi w:val="0"/>
        <w:adjustRightInd w:val="0"/>
        <w:snapToGrid w:val="0"/>
        <w:spacing w:line="480" w:lineRule="exact"/>
        <w:ind w:left="40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 向</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人民法院起诉。</w:t>
      </w:r>
    </w:p>
    <w:p w14:paraId="33A76915">
      <w:pPr>
        <w:keepNext w:val="0"/>
        <w:keepLines w:val="0"/>
        <w:pageBreakBefore w:val="0"/>
        <w:widowControl w:val="0"/>
        <w:kinsoku/>
        <w:wordWrap/>
        <w:overflowPunct/>
        <w:topLinePunct w:val="0"/>
        <w:autoSpaceDE w:val="0"/>
        <w:autoSpaceDN w:val="0"/>
        <w:bidi w:val="0"/>
        <w:adjustRightInd w:val="0"/>
        <w:snapToGrid w:val="0"/>
        <w:spacing w:line="480" w:lineRule="exact"/>
        <w:textAlignment w:val="baseline"/>
        <w:outlineLvl w:val="9"/>
        <w:rPr>
          <w:rFonts w:hint="eastAsia" w:ascii="新宋体" w:hAnsi="新宋体" w:eastAsia="新宋体" w:cs="新宋体"/>
          <w:spacing w:val="0"/>
          <w:w w:val="100"/>
          <w:position w:val="0"/>
          <w:sz w:val="24"/>
          <w:szCs w:val="24"/>
        </w:rPr>
        <w:sectPr>
          <w:headerReference r:id="rId22" w:type="default"/>
          <w:footerReference r:id="rId23" w:type="default"/>
          <w:pgSz w:w="11905" w:h="16839"/>
          <w:pgMar w:top="1440" w:right="1080" w:bottom="1440" w:left="1080" w:header="794" w:footer="794" w:gutter="0"/>
          <w:pgNumType w:fmt="decimal"/>
          <w:cols w:space="720" w:num="1"/>
        </w:sectPr>
      </w:pPr>
    </w:p>
    <w:p w14:paraId="52E370D9">
      <w:pPr>
        <w:keepNext w:val="0"/>
        <w:keepLines w:val="0"/>
        <w:pageBreakBefore w:val="0"/>
        <w:widowControl w:val="0"/>
        <w:kinsoku/>
        <w:wordWrap/>
        <w:overflowPunct/>
        <w:topLinePunct w:val="0"/>
        <w:autoSpaceDE w:val="0"/>
        <w:autoSpaceDN w:val="0"/>
        <w:bidi w:val="0"/>
        <w:adjustRightInd w:val="0"/>
        <w:snapToGrid w:val="0"/>
        <w:spacing w:line="480" w:lineRule="exact"/>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附件</w:t>
      </w:r>
    </w:p>
    <w:p w14:paraId="0B99C6DC">
      <w:pPr>
        <w:keepNext w:val="0"/>
        <w:keepLines w:val="0"/>
        <w:pageBreakBefore w:val="0"/>
        <w:widowControl w:val="0"/>
        <w:kinsoku/>
        <w:wordWrap/>
        <w:overflowPunct/>
        <w:topLinePunct w:val="0"/>
        <w:autoSpaceDE w:val="0"/>
        <w:autoSpaceDN w:val="0"/>
        <w:bidi w:val="0"/>
        <w:adjustRightInd w:val="0"/>
        <w:snapToGrid w:val="0"/>
        <w:spacing w:line="480" w:lineRule="exact"/>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协议书附件：</w:t>
      </w:r>
    </w:p>
    <w:p w14:paraId="35E1A108">
      <w:pPr>
        <w:keepNext w:val="0"/>
        <w:keepLines w:val="0"/>
        <w:pageBreakBefore w:val="0"/>
        <w:widowControl w:val="0"/>
        <w:kinsoku/>
        <w:wordWrap/>
        <w:overflowPunct/>
        <w:topLinePunct w:val="0"/>
        <w:autoSpaceDE w:val="0"/>
        <w:autoSpaceDN w:val="0"/>
        <w:bidi w:val="0"/>
        <w:adjustRightInd w:val="0"/>
        <w:snapToGrid w:val="0"/>
        <w:spacing w:line="480" w:lineRule="exact"/>
        <w:ind w:left="4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附件 1：承包人承揽工程项目一览表</w:t>
      </w:r>
    </w:p>
    <w:p w14:paraId="3D431F23">
      <w:pPr>
        <w:keepNext w:val="0"/>
        <w:keepLines w:val="0"/>
        <w:pageBreakBefore w:val="0"/>
        <w:widowControl w:val="0"/>
        <w:kinsoku/>
        <w:wordWrap/>
        <w:overflowPunct/>
        <w:topLinePunct w:val="0"/>
        <w:autoSpaceDE w:val="0"/>
        <w:autoSpaceDN w:val="0"/>
        <w:bidi w:val="0"/>
        <w:adjustRightInd w:val="0"/>
        <w:snapToGrid w:val="0"/>
        <w:spacing w:line="480" w:lineRule="exact"/>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专用合同条款附件：</w:t>
      </w:r>
    </w:p>
    <w:p w14:paraId="5F66B5C4">
      <w:pPr>
        <w:keepNext w:val="0"/>
        <w:keepLines w:val="0"/>
        <w:pageBreakBefore w:val="0"/>
        <w:widowControl w:val="0"/>
        <w:kinsoku/>
        <w:wordWrap/>
        <w:overflowPunct/>
        <w:topLinePunct w:val="0"/>
        <w:autoSpaceDE w:val="0"/>
        <w:autoSpaceDN w:val="0"/>
        <w:bidi w:val="0"/>
        <w:adjustRightInd w:val="0"/>
        <w:snapToGrid w:val="0"/>
        <w:spacing w:line="480" w:lineRule="exact"/>
        <w:ind w:left="4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附件 2：发包人供应材料设备一览表</w:t>
      </w:r>
    </w:p>
    <w:p w14:paraId="27206A7E">
      <w:pPr>
        <w:keepNext w:val="0"/>
        <w:keepLines w:val="0"/>
        <w:pageBreakBefore w:val="0"/>
        <w:widowControl w:val="0"/>
        <w:kinsoku/>
        <w:wordWrap/>
        <w:overflowPunct/>
        <w:topLinePunct w:val="0"/>
        <w:autoSpaceDE w:val="0"/>
        <w:autoSpaceDN w:val="0"/>
        <w:bidi w:val="0"/>
        <w:adjustRightInd w:val="0"/>
        <w:snapToGrid w:val="0"/>
        <w:spacing w:line="480" w:lineRule="exact"/>
        <w:ind w:left="4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附件 3：工程质量保修书</w:t>
      </w:r>
    </w:p>
    <w:p w14:paraId="1608B9D8">
      <w:pPr>
        <w:keepNext w:val="0"/>
        <w:keepLines w:val="0"/>
        <w:pageBreakBefore w:val="0"/>
        <w:widowControl w:val="0"/>
        <w:kinsoku/>
        <w:wordWrap/>
        <w:overflowPunct/>
        <w:topLinePunct w:val="0"/>
        <w:autoSpaceDE w:val="0"/>
        <w:autoSpaceDN w:val="0"/>
        <w:bidi w:val="0"/>
        <w:adjustRightInd w:val="0"/>
        <w:snapToGrid w:val="0"/>
        <w:spacing w:line="480" w:lineRule="exact"/>
        <w:ind w:left="4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附件4：主要建设工程文件目录</w:t>
      </w:r>
    </w:p>
    <w:p w14:paraId="5BC62ADB">
      <w:pPr>
        <w:keepNext w:val="0"/>
        <w:keepLines w:val="0"/>
        <w:pageBreakBefore w:val="0"/>
        <w:widowControl w:val="0"/>
        <w:kinsoku/>
        <w:wordWrap/>
        <w:overflowPunct/>
        <w:topLinePunct w:val="0"/>
        <w:autoSpaceDE w:val="0"/>
        <w:autoSpaceDN w:val="0"/>
        <w:bidi w:val="0"/>
        <w:adjustRightInd w:val="0"/>
        <w:snapToGrid w:val="0"/>
        <w:spacing w:line="480" w:lineRule="exact"/>
        <w:ind w:left="4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附件 5：承包人用于本工程施工的机械设备表</w:t>
      </w:r>
    </w:p>
    <w:p w14:paraId="4A20EFAB">
      <w:pPr>
        <w:keepNext w:val="0"/>
        <w:keepLines w:val="0"/>
        <w:pageBreakBefore w:val="0"/>
        <w:widowControl w:val="0"/>
        <w:kinsoku/>
        <w:wordWrap/>
        <w:overflowPunct/>
        <w:topLinePunct w:val="0"/>
        <w:autoSpaceDE w:val="0"/>
        <w:autoSpaceDN w:val="0"/>
        <w:bidi w:val="0"/>
        <w:adjustRightInd w:val="0"/>
        <w:snapToGrid w:val="0"/>
        <w:spacing w:line="480" w:lineRule="exact"/>
        <w:ind w:left="4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附件 6：承包人主要施工管理人员表</w:t>
      </w:r>
    </w:p>
    <w:p w14:paraId="398989DE">
      <w:pPr>
        <w:keepNext w:val="0"/>
        <w:keepLines w:val="0"/>
        <w:pageBreakBefore w:val="0"/>
        <w:widowControl w:val="0"/>
        <w:kinsoku/>
        <w:wordWrap/>
        <w:overflowPunct/>
        <w:topLinePunct w:val="0"/>
        <w:autoSpaceDE w:val="0"/>
        <w:autoSpaceDN w:val="0"/>
        <w:bidi w:val="0"/>
        <w:adjustRightInd w:val="0"/>
        <w:snapToGrid w:val="0"/>
        <w:spacing w:line="480" w:lineRule="exact"/>
        <w:ind w:left="4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附件 7：分包人主要施工管理人员表</w:t>
      </w:r>
    </w:p>
    <w:p w14:paraId="263A424F">
      <w:pPr>
        <w:keepNext w:val="0"/>
        <w:keepLines w:val="0"/>
        <w:pageBreakBefore w:val="0"/>
        <w:widowControl w:val="0"/>
        <w:kinsoku/>
        <w:wordWrap/>
        <w:overflowPunct/>
        <w:topLinePunct w:val="0"/>
        <w:autoSpaceDE w:val="0"/>
        <w:autoSpaceDN w:val="0"/>
        <w:bidi w:val="0"/>
        <w:adjustRightInd w:val="0"/>
        <w:snapToGrid w:val="0"/>
        <w:spacing w:line="480" w:lineRule="exact"/>
        <w:ind w:left="4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附件8：履约担保格式</w:t>
      </w:r>
    </w:p>
    <w:p w14:paraId="3362E988">
      <w:pPr>
        <w:keepNext w:val="0"/>
        <w:keepLines w:val="0"/>
        <w:pageBreakBefore w:val="0"/>
        <w:widowControl w:val="0"/>
        <w:kinsoku/>
        <w:wordWrap/>
        <w:overflowPunct/>
        <w:topLinePunct w:val="0"/>
        <w:autoSpaceDE w:val="0"/>
        <w:autoSpaceDN w:val="0"/>
        <w:bidi w:val="0"/>
        <w:adjustRightInd w:val="0"/>
        <w:snapToGrid w:val="0"/>
        <w:spacing w:line="480" w:lineRule="exact"/>
        <w:ind w:left="4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附件9：预付款担保格式</w:t>
      </w:r>
    </w:p>
    <w:p w14:paraId="78BF2A3F">
      <w:pPr>
        <w:keepNext w:val="0"/>
        <w:keepLines w:val="0"/>
        <w:pageBreakBefore w:val="0"/>
        <w:widowControl w:val="0"/>
        <w:kinsoku/>
        <w:wordWrap/>
        <w:overflowPunct/>
        <w:topLinePunct w:val="0"/>
        <w:autoSpaceDE w:val="0"/>
        <w:autoSpaceDN w:val="0"/>
        <w:bidi w:val="0"/>
        <w:adjustRightInd w:val="0"/>
        <w:snapToGrid w:val="0"/>
        <w:spacing w:line="480" w:lineRule="exact"/>
        <w:ind w:left="4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附件 10：支付担保格式</w:t>
      </w:r>
    </w:p>
    <w:p w14:paraId="664E5D01">
      <w:pPr>
        <w:keepNext w:val="0"/>
        <w:keepLines w:val="0"/>
        <w:pageBreakBefore w:val="0"/>
        <w:widowControl w:val="0"/>
        <w:kinsoku/>
        <w:wordWrap/>
        <w:overflowPunct/>
        <w:topLinePunct w:val="0"/>
        <w:autoSpaceDE w:val="0"/>
        <w:autoSpaceDN w:val="0"/>
        <w:bidi w:val="0"/>
        <w:adjustRightInd w:val="0"/>
        <w:snapToGrid w:val="0"/>
        <w:spacing w:line="480" w:lineRule="exact"/>
        <w:ind w:left="4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附件 11：暂估价一览表</w:t>
      </w:r>
    </w:p>
    <w:p w14:paraId="54BB9191">
      <w:pPr>
        <w:keepNext w:val="0"/>
        <w:keepLines w:val="0"/>
        <w:pageBreakBefore w:val="0"/>
        <w:widowControl w:val="0"/>
        <w:kinsoku/>
        <w:wordWrap/>
        <w:topLinePunct w:val="0"/>
        <w:autoSpaceDE w:val="0"/>
        <w:autoSpaceDN w:val="0"/>
        <w:bidi w:val="0"/>
        <w:adjustRightInd w:val="0"/>
        <w:snapToGrid w:val="0"/>
        <w:spacing w:line="227" w:lineRule="auto"/>
        <w:textAlignment w:val="baseline"/>
        <w:outlineLvl w:val="9"/>
        <w:rPr>
          <w:rFonts w:hint="eastAsia" w:ascii="宋体" w:hAnsi="宋体" w:eastAsia="宋体" w:cs="宋体"/>
          <w:spacing w:val="0"/>
          <w:w w:val="100"/>
          <w:position w:val="0"/>
          <w:sz w:val="19"/>
          <w:szCs w:val="19"/>
        </w:rPr>
        <w:sectPr>
          <w:footerReference r:id="rId24" w:type="default"/>
          <w:pgSz w:w="11905" w:h="16839"/>
          <w:pgMar w:top="1440" w:right="1080" w:bottom="1440" w:left="1080" w:header="794" w:footer="794" w:gutter="0"/>
          <w:pgNumType w:fmt="decimal"/>
          <w:cols w:space="720" w:num="1"/>
        </w:sectPr>
      </w:pPr>
    </w:p>
    <w:p w14:paraId="15EFF869">
      <w:pPr>
        <w:keepNext w:val="0"/>
        <w:keepLines w:val="0"/>
        <w:pageBreakBefore w:val="0"/>
        <w:widowControl w:val="0"/>
        <w:kinsoku/>
        <w:wordWrap/>
        <w:topLinePunct w:val="0"/>
        <w:autoSpaceDE w:val="0"/>
        <w:autoSpaceDN w:val="0"/>
        <w:bidi w:val="0"/>
        <w:adjustRightInd w:val="0"/>
        <w:snapToGrid w:val="0"/>
        <w:spacing w:before="65" w:line="228"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附件</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1</w:t>
      </w:r>
      <w:r>
        <w:rPr>
          <w:rFonts w:hint="eastAsia" w:ascii="宋体" w:hAnsi="宋体" w:eastAsia="宋体" w:cs="宋体"/>
          <w:spacing w:val="0"/>
          <w:w w:val="100"/>
          <w:position w:val="0"/>
          <w:sz w:val="24"/>
          <w:szCs w:val="24"/>
        </w:rPr>
        <w:t>：</w:t>
      </w:r>
    </w:p>
    <w:p w14:paraId="7D3B0DD9">
      <w:pPr>
        <w:keepNext w:val="0"/>
        <w:keepLines w:val="0"/>
        <w:pageBreakBefore w:val="0"/>
        <w:widowControl w:val="0"/>
        <w:kinsoku/>
        <w:wordWrap/>
        <w:topLinePunct w:val="0"/>
        <w:autoSpaceDE w:val="0"/>
        <w:autoSpaceDN w:val="0"/>
        <w:bidi w:val="0"/>
        <w:adjustRightInd w:val="0"/>
        <w:snapToGrid w:val="0"/>
        <w:spacing w:before="65" w:line="228" w:lineRule="auto"/>
        <w:jc w:val="center"/>
        <w:textAlignment w:val="baseline"/>
        <w:outlineLvl w:val="9"/>
        <w:rPr>
          <w:rFonts w:hint="eastAsia" w:ascii="宋体" w:hAnsi="宋体" w:eastAsia="宋体" w:cs="宋体"/>
          <w:spacing w:val="0"/>
          <w:w w:val="100"/>
          <w:position w:val="0"/>
          <w:sz w:val="32"/>
          <w:szCs w:val="32"/>
        </w:rPr>
      </w:pPr>
      <w:r>
        <w:rPr>
          <w:rFonts w:hint="eastAsia" w:ascii="宋体" w:hAnsi="宋体" w:eastAsia="宋体" w:cs="宋体"/>
          <w:spacing w:val="0"/>
          <w:w w:val="100"/>
          <w:position w:val="0"/>
          <w:sz w:val="32"/>
          <w:szCs w:val="32"/>
        </w:rPr>
        <w:t>承包人承揽工程项目一览表</w:t>
      </w:r>
    </w:p>
    <w:p w14:paraId="3F7E0A63">
      <w:pPr>
        <w:keepNext w:val="0"/>
        <w:keepLines w:val="0"/>
        <w:pageBreakBefore w:val="0"/>
        <w:widowControl w:val="0"/>
        <w:kinsoku/>
        <w:wordWrap/>
        <w:topLinePunct w:val="0"/>
        <w:autoSpaceDE w:val="0"/>
        <w:autoSpaceDN w:val="0"/>
        <w:bidi w:val="0"/>
        <w:adjustRightInd w:val="0"/>
        <w:snapToGrid w:val="0"/>
        <w:spacing w:line="139" w:lineRule="exact"/>
        <w:textAlignment w:val="baseline"/>
        <w:outlineLvl w:val="9"/>
        <w:rPr>
          <w:rFonts w:hint="eastAsia" w:ascii="宋体" w:hAnsi="宋体" w:eastAsia="宋体" w:cs="宋体"/>
          <w:spacing w:val="0"/>
          <w:w w:val="100"/>
          <w:position w:val="0"/>
          <w:sz w:val="24"/>
          <w:szCs w:val="24"/>
        </w:rPr>
      </w:pPr>
    </w:p>
    <w:tbl>
      <w:tblPr>
        <w:tblStyle w:val="9"/>
        <w:tblW w:w="1387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5"/>
        <w:gridCol w:w="1749"/>
        <w:gridCol w:w="1345"/>
        <w:gridCol w:w="2287"/>
        <w:gridCol w:w="805"/>
        <w:gridCol w:w="1480"/>
        <w:gridCol w:w="2017"/>
        <w:gridCol w:w="1345"/>
        <w:gridCol w:w="806"/>
        <w:gridCol w:w="820"/>
      </w:tblGrid>
      <w:tr w14:paraId="171C3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3" w:hRule="atLeast"/>
        </w:trPr>
        <w:tc>
          <w:tcPr>
            <w:tcW w:w="1225" w:type="dxa"/>
            <w:tcBorders>
              <w:top w:val="single" w:color="000000" w:sz="10" w:space="0"/>
              <w:left w:val="single" w:color="000000" w:sz="10" w:space="0"/>
            </w:tcBorders>
            <w:vAlign w:val="center"/>
          </w:tcPr>
          <w:p w14:paraId="146C003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9"/>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单位工程名称</w:t>
            </w:r>
          </w:p>
        </w:tc>
        <w:tc>
          <w:tcPr>
            <w:tcW w:w="1749" w:type="dxa"/>
            <w:tcBorders>
              <w:top w:val="single" w:color="000000" w:sz="10" w:space="0"/>
            </w:tcBorders>
            <w:vAlign w:val="center"/>
          </w:tcPr>
          <w:p w14:paraId="215CDC40">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建设规模</w:t>
            </w:r>
          </w:p>
        </w:tc>
        <w:tc>
          <w:tcPr>
            <w:tcW w:w="1345" w:type="dxa"/>
            <w:tcBorders>
              <w:top w:val="single" w:color="000000" w:sz="10" w:space="0"/>
            </w:tcBorders>
            <w:vAlign w:val="center"/>
          </w:tcPr>
          <w:p w14:paraId="6E6E7DF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8" w:right="91" w:firstLine="1"/>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建筑面积</w:t>
            </w:r>
          </w:p>
          <w:p w14:paraId="0D4BE7C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8" w:right="91" w:firstLine="1"/>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(平方米)</w:t>
            </w:r>
          </w:p>
        </w:tc>
        <w:tc>
          <w:tcPr>
            <w:tcW w:w="2287" w:type="dxa"/>
            <w:tcBorders>
              <w:top w:val="single" w:color="000000" w:sz="10" w:space="0"/>
            </w:tcBorders>
            <w:vAlign w:val="center"/>
          </w:tcPr>
          <w:p w14:paraId="5F598037">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结构形式</w:t>
            </w:r>
          </w:p>
        </w:tc>
        <w:tc>
          <w:tcPr>
            <w:tcW w:w="805" w:type="dxa"/>
            <w:tcBorders>
              <w:top w:val="single" w:color="000000" w:sz="10" w:space="0"/>
            </w:tcBorders>
            <w:vAlign w:val="center"/>
          </w:tcPr>
          <w:p w14:paraId="510C4882">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层数</w:t>
            </w:r>
          </w:p>
        </w:tc>
        <w:tc>
          <w:tcPr>
            <w:tcW w:w="1480" w:type="dxa"/>
            <w:tcBorders>
              <w:top w:val="single" w:color="000000" w:sz="10" w:space="0"/>
            </w:tcBorders>
            <w:vAlign w:val="center"/>
          </w:tcPr>
          <w:p w14:paraId="196E72C0">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生产能力</w:t>
            </w:r>
          </w:p>
        </w:tc>
        <w:tc>
          <w:tcPr>
            <w:tcW w:w="2017" w:type="dxa"/>
            <w:tcBorders>
              <w:top w:val="single" w:color="000000" w:sz="10" w:space="0"/>
            </w:tcBorders>
            <w:vAlign w:val="center"/>
          </w:tcPr>
          <w:p w14:paraId="78FA1C00">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设备安装内容</w:t>
            </w:r>
          </w:p>
        </w:tc>
        <w:tc>
          <w:tcPr>
            <w:tcW w:w="1345" w:type="dxa"/>
            <w:tcBorders>
              <w:top w:val="single" w:color="000000" w:sz="10" w:space="0"/>
            </w:tcBorders>
            <w:vAlign w:val="center"/>
          </w:tcPr>
          <w:p w14:paraId="5EC6994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76"/>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合同价格</w:t>
            </w:r>
          </w:p>
          <w:p w14:paraId="67C8CFB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76"/>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（元）</w:t>
            </w:r>
          </w:p>
        </w:tc>
        <w:tc>
          <w:tcPr>
            <w:tcW w:w="806" w:type="dxa"/>
            <w:tcBorders>
              <w:top w:val="single" w:color="000000" w:sz="10" w:space="0"/>
            </w:tcBorders>
            <w:vAlign w:val="center"/>
          </w:tcPr>
          <w:p w14:paraId="3208D83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76"/>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开工日期</w:t>
            </w:r>
          </w:p>
        </w:tc>
        <w:tc>
          <w:tcPr>
            <w:tcW w:w="820" w:type="dxa"/>
            <w:tcBorders>
              <w:top w:val="single" w:color="000000" w:sz="10" w:space="0"/>
              <w:right w:val="single" w:color="000000" w:sz="10" w:space="0"/>
            </w:tcBorders>
            <w:vAlign w:val="center"/>
          </w:tcPr>
          <w:p w14:paraId="6793E17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79"/>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竣工日期</w:t>
            </w:r>
          </w:p>
        </w:tc>
      </w:tr>
      <w:tr w14:paraId="5551A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1225" w:type="dxa"/>
            <w:tcBorders>
              <w:left w:val="single" w:color="000000" w:sz="10" w:space="0"/>
            </w:tcBorders>
            <w:vAlign w:val="top"/>
          </w:tcPr>
          <w:p w14:paraId="7B2F10C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749" w:type="dxa"/>
            <w:vAlign w:val="top"/>
          </w:tcPr>
          <w:p w14:paraId="78443EF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45" w:type="dxa"/>
            <w:vAlign w:val="top"/>
          </w:tcPr>
          <w:p w14:paraId="38EA39C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2287" w:type="dxa"/>
            <w:vAlign w:val="top"/>
          </w:tcPr>
          <w:p w14:paraId="7896B8A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05" w:type="dxa"/>
            <w:vAlign w:val="top"/>
          </w:tcPr>
          <w:p w14:paraId="58C047D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80" w:type="dxa"/>
            <w:vAlign w:val="top"/>
          </w:tcPr>
          <w:p w14:paraId="6DAFEC4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2017" w:type="dxa"/>
            <w:vAlign w:val="top"/>
          </w:tcPr>
          <w:p w14:paraId="7A655EA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45" w:type="dxa"/>
            <w:vAlign w:val="top"/>
          </w:tcPr>
          <w:p w14:paraId="0C2C183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06" w:type="dxa"/>
            <w:vAlign w:val="top"/>
          </w:tcPr>
          <w:p w14:paraId="7A49FAB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0" w:type="dxa"/>
            <w:tcBorders>
              <w:right w:val="single" w:color="000000" w:sz="10" w:space="0"/>
            </w:tcBorders>
            <w:vAlign w:val="top"/>
          </w:tcPr>
          <w:p w14:paraId="596FE8B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4F845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1225" w:type="dxa"/>
            <w:tcBorders>
              <w:left w:val="single" w:color="000000" w:sz="10" w:space="0"/>
            </w:tcBorders>
            <w:vAlign w:val="top"/>
          </w:tcPr>
          <w:p w14:paraId="3000623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2"/>
                <w:szCs w:val="22"/>
              </w:rPr>
            </w:pPr>
          </w:p>
        </w:tc>
        <w:tc>
          <w:tcPr>
            <w:tcW w:w="1749" w:type="dxa"/>
            <w:vAlign w:val="top"/>
          </w:tcPr>
          <w:p w14:paraId="04C3387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2"/>
                <w:szCs w:val="22"/>
              </w:rPr>
            </w:pPr>
          </w:p>
        </w:tc>
        <w:tc>
          <w:tcPr>
            <w:tcW w:w="1345" w:type="dxa"/>
            <w:vAlign w:val="top"/>
          </w:tcPr>
          <w:p w14:paraId="4A6D10C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2"/>
                <w:szCs w:val="22"/>
              </w:rPr>
            </w:pPr>
          </w:p>
        </w:tc>
        <w:tc>
          <w:tcPr>
            <w:tcW w:w="2287" w:type="dxa"/>
            <w:vAlign w:val="top"/>
          </w:tcPr>
          <w:p w14:paraId="65F885B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2"/>
                <w:szCs w:val="22"/>
              </w:rPr>
            </w:pPr>
          </w:p>
        </w:tc>
        <w:tc>
          <w:tcPr>
            <w:tcW w:w="805" w:type="dxa"/>
            <w:vAlign w:val="top"/>
          </w:tcPr>
          <w:p w14:paraId="1142CD4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2"/>
                <w:szCs w:val="22"/>
              </w:rPr>
            </w:pPr>
          </w:p>
        </w:tc>
        <w:tc>
          <w:tcPr>
            <w:tcW w:w="1480" w:type="dxa"/>
            <w:vAlign w:val="top"/>
          </w:tcPr>
          <w:p w14:paraId="6C33F5B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2"/>
                <w:szCs w:val="22"/>
              </w:rPr>
            </w:pPr>
          </w:p>
        </w:tc>
        <w:tc>
          <w:tcPr>
            <w:tcW w:w="2017" w:type="dxa"/>
            <w:vAlign w:val="top"/>
          </w:tcPr>
          <w:p w14:paraId="74241F7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2"/>
                <w:szCs w:val="22"/>
              </w:rPr>
            </w:pPr>
          </w:p>
        </w:tc>
        <w:tc>
          <w:tcPr>
            <w:tcW w:w="1345" w:type="dxa"/>
            <w:vAlign w:val="top"/>
          </w:tcPr>
          <w:p w14:paraId="1D82525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2"/>
                <w:szCs w:val="22"/>
              </w:rPr>
            </w:pPr>
          </w:p>
        </w:tc>
        <w:tc>
          <w:tcPr>
            <w:tcW w:w="806" w:type="dxa"/>
            <w:vAlign w:val="top"/>
          </w:tcPr>
          <w:p w14:paraId="1E4034A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2"/>
                <w:szCs w:val="22"/>
              </w:rPr>
            </w:pPr>
          </w:p>
        </w:tc>
        <w:tc>
          <w:tcPr>
            <w:tcW w:w="820" w:type="dxa"/>
            <w:tcBorders>
              <w:right w:val="single" w:color="000000" w:sz="10" w:space="0"/>
            </w:tcBorders>
            <w:vAlign w:val="top"/>
          </w:tcPr>
          <w:p w14:paraId="55FBB03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2"/>
                <w:szCs w:val="22"/>
              </w:rPr>
            </w:pPr>
          </w:p>
        </w:tc>
      </w:tr>
      <w:tr w14:paraId="1D4D5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1225" w:type="dxa"/>
            <w:tcBorders>
              <w:left w:val="single" w:color="000000" w:sz="10" w:space="0"/>
            </w:tcBorders>
            <w:vAlign w:val="top"/>
          </w:tcPr>
          <w:p w14:paraId="11A049F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49" w:type="dxa"/>
            <w:vAlign w:val="top"/>
          </w:tcPr>
          <w:p w14:paraId="5C47F6D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19E0B48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287" w:type="dxa"/>
            <w:vAlign w:val="top"/>
          </w:tcPr>
          <w:p w14:paraId="4A8A3C1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5" w:type="dxa"/>
            <w:vAlign w:val="top"/>
          </w:tcPr>
          <w:p w14:paraId="2ACEA6A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480" w:type="dxa"/>
            <w:vAlign w:val="top"/>
          </w:tcPr>
          <w:p w14:paraId="041D3D7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017" w:type="dxa"/>
            <w:vAlign w:val="top"/>
          </w:tcPr>
          <w:p w14:paraId="661FC34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3219CCC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6" w:type="dxa"/>
            <w:vAlign w:val="top"/>
          </w:tcPr>
          <w:p w14:paraId="127235E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0" w:type="dxa"/>
            <w:tcBorders>
              <w:right w:val="single" w:color="000000" w:sz="10" w:space="0"/>
            </w:tcBorders>
            <w:vAlign w:val="top"/>
          </w:tcPr>
          <w:p w14:paraId="38380C8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04C5E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1225" w:type="dxa"/>
            <w:tcBorders>
              <w:left w:val="single" w:color="000000" w:sz="10" w:space="0"/>
            </w:tcBorders>
            <w:vAlign w:val="top"/>
          </w:tcPr>
          <w:p w14:paraId="2A1FC69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49" w:type="dxa"/>
            <w:vAlign w:val="top"/>
          </w:tcPr>
          <w:p w14:paraId="63D0451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19A5524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287" w:type="dxa"/>
            <w:vAlign w:val="top"/>
          </w:tcPr>
          <w:p w14:paraId="2C1549C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5" w:type="dxa"/>
            <w:vAlign w:val="top"/>
          </w:tcPr>
          <w:p w14:paraId="7FE367D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480" w:type="dxa"/>
            <w:vAlign w:val="top"/>
          </w:tcPr>
          <w:p w14:paraId="259B138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017" w:type="dxa"/>
            <w:vAlign w:val="top"/>
          </w:tcPr>
          <w:p w14:paraId="36AF275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28B4B14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6" w:type="dxa"/>
            <w:vAlign w:val="top"/>
          </w:tcPr>
          <w:p w14:paraId="05D6CEF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0" w:type="dxa"/>
            <w:tcBorders>
              <w:right w:val="single" w:color="000000" w:sz="10" w:space="0"/>
            </w:tcBorders>
            <w:vAlign w:val="top"/>
          </w:tcPr>
          <w:p w14:paraId="63F06FA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0F64C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1225" w:type="dxa"/>
            <w:tcBorders>
              <w:left w:val="single" w:color="000000" w:sz="10" w:space="0"/>
            </w:tcBorders>
            <w:vAlign w:val="top"/>
          </w:tcPr>
          <w:p w14:paraId="62C04F1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49" w:type="dxa"/>
            <w:vAlign w:val="top"/>
          </w:tcPr>
          <w:p w14:paraId="61CB7DC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72C5330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287" w:type="dxa"/>
            <w:vAlign w:val="top"/>
          </w:tcPr>
          <w:p w14:paraId="468FF35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5" w:type="dxa"/>
            <w:vAlign w:val="top"/>
          </w:tcPr>
          <w:p w14:paraId="0E19925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480" w:type="dxa"/>
            <w:vAlign w:val="top"/>
          </w:tcPr>
          <w:p w14:paraId="78DB5CB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017" w:type="dxa"/>
            <w:vAlign w:val="top"/>
          </w:tcPr>
          <w:p w14:paraId="6443908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62B9FD4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6" w:type="dxa"/>
            <w:vAlign w:val="top"/>
          </w:tcPr>
          <w:p w14:paraId="55A20C8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0" w:type="dxa"/>
            <w:tcBorders>
              <w:right w:val="single" w:color="000000" w:sz="10" w:space="0"/>
            </w:tcBorders>
            <w:vAlign w:val="top"/>
          </w:tcPr>
          <w:p w14:paraId="247FA66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4A46C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1225" w:type="dxa"/>
            <w:tcBorders>
              <w:left w:val="single" w:color="000000" w:sz="10" w:space="0"/>
            </w:tcBorders>
            <w:vAlign w:val="top"/>
          </w:tcPr>
          <w:p w14:paraId="7DAA51D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49" w:type="dxa"/>
            <w:vAlign w:val="top"/>
          </w:tcPr>
          <w:p w14:paraId="142AE2B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7A169EB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287" w:type="dxa"/>
            <w:vAlign w:val="top"/>
          </w:tcPr>
          <w:p w14:paraId="5D2D491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5" w:type="dxa"/>
            <w:vAlign w:val="top"/>
          </w:tcPr>
          <w:p w14:paraId="2C7CEF2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480" w:type="dxa"/>
            <w:vAlign w:val="top"/>
          </w:tcPr>
          <w:p w14:paraId="7963F6A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017" w:type="dxa"/>
            <w:vAlign w:val="top"/>
          </w:tcPr>
          <w:p w14:paraId="2D27F5A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7EE0592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6" w:type="dxa"/>
            <w:vAlign w:val="top"/>
          </w:tcPr>
          <w:p w14:paraId="4BB6663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0" w:type="dxa"/>
            <w:tcBorders>
              <w:right w:val="single" w:color="000000" w:sz="10" w:space="0"/>
            </w:tcBorders>
            <w:vAlign w:val="top"/>
          </w:tcPr>
          <w:p w14:paraId="3BF6E8D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55537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1225" w:type="dxa"/>
            <w:tcBorders>
              <w:left w:val="single" w:color="000000" w:sz="10" w:space="0"/>
            </w:tcBorders>
            <w:vAlign w:val="top"/>
          </w:tcPr>
          <w:p w14:paraId="63CA88B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49" w:type="dxa"/>
            <w:vAlign w:val="top"/>
          </w:tcPr>
          <w:p w14:paraId="37FEBC4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2F6A9B9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287" w:type="dxa"/>
            <w:vAlign w:val="top"/>
          </w:tcPr>
          <w:p w14:paraId="7C9A994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5" w:type="dxa"/>
            <w:vAlign w:val="top"/>
          </w:tcPr>
          <w:p w14:paraId="77BA6E7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480" w:type="dxa"/>
            <w:vAlign w:val="top"/>
          </w:tcPr>
          <w:p w14:paraId="1CF818B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017" w:type="dxa"/>
            <w:vAlign w:val="top"/>
          </w:tcPr>
          <w:p w14:paraId="31D5E40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3B44A89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6" w:type="dxa"/>
            <w:vAlign w:val="top"/>
          </w:tcPr>
          <w:p w14:paraId="3FB1A37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0" w:type="dxa"/>
            <w:tcBorders>
              <w:right w:val="single" w:color="000000" w:sz="10" w:space="0"/>
            </w:tcBorders>
            <w:vAlign w:val="top"/>
          </w:tcPr>
          <w:p w14:paraId="427E4B9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070CB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1225" w:type="dxa"/>
            <w:tcBorders>
              <w:left w:val="single" w:color="000000" w:sz="10" w:space="0"/>
            </w:tcBorders>
            <w:vAlign w:val="top"/>
          </w:tcPr>
          <w:p w14:paraId="1D5D9BE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49" w:type="dxa"/>
            <w:vAlign w:val="top"/>
          </w:tcPr>
          <w:p w14:paraId="547F5FA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20F1E32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287" w:type="dxa"/>
            <w:vAlign w:val="top"/>
          </w:tcPr>
          <w:p w14:paraId="2BFCE9B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5" w:type="dxa"/>
            <w:vAlign w:val="top"/>
          </w:tcPr>
          <w:p w14:paraId="6EC0A32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480" w:type="dxa"/>
            <w:vAlign w:val="top"/>
          </w:tcPr>
          <w:p w14:paraId="569F43A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017" w:type="dxa"/>
            <w:vAlign w:val="top"/>
          </w:tcPr>
          <w:p w14:paraId="41434B6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23D0916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6" w:type="dxa"/>
            <w:vAlign w:val="top"/>
          </w:tcPr>
          <w:p w14:paraId="62E1189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0" w:type="dxa"/>
            <w:tcBorders>
              <w:right w:val="single" w:color="000000" w:sz="10" w:space="0"/>
            </w:tcBorders>
            <w:vAlign w:val="top"/>
          </w:tcPr>
          <w:p w14:paraId="695E780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7E2C0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1225" w:type="dxa"/>
            <w:tcBorders>
              <w:left w:val="single" w:color="000000" w:sz="10" w:space="0"/>
            </w:tcBorders>
            <w:vAlign w:val="top"/>
          </w:tcPr>
          <w:p w14:paraId="79F9E53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49" w:type="dxa"/>
            <w:vAlign w:val="top"/>
          </w:tcPr>
          <w:p w14:paraId="42B8BF0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3273CE3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287" w:type="dxa"/>
            <w:vAlign w:val="top"/>
          </w:tcPr>
          <w:p w14:paraId="6AC74A1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5" w:type="dxa"/>
            <w:vAlign w:val="top"/>
          </w:tcPr>
          <w:p w14:paraId="35309E8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480" w:type="dxa"/>
            <w:vAlign w:val="top"/>
          </w:tcPr>
          <w:p w14:paraId="437DEAB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017" w:type="dxa"/>
            <w:vAlign w:val="top"/>
          </w:tcPr>
          <w:p w14:paraId="5B72925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4E49BF4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6" w:type="dxa"/>
            <w:vAlign w:val="top"/>
          </w:tcPr>
          <w:p w14:paraId="3A797F9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0" w:type="dxa"/>
            <w:tcBorders>
              <w:right w:val="single" w:color="000000" w:sz="10" w:space="0"/>
            </w:tcBorders>
            <w:vAlign w:val="top"/>
          </w:tcPr>
          <w:p w14:paraId="0ECEE5F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09694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1225" w:type="dxa"/>
            <w:tcBorders>
              <w:left w:val="single" w:color="000000" w:sz="10" w:space="0"/>
            </w:tcBorders>
            <w:vAlign w:val="top"/>
          </w:tcPr>
          <w:p w14:paraId="7860154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49" w:type="dxa"/>
            <w:vAlign w:val="top"/>
          </w:tcPr>
          <w:p w14:paraId="0F84ED7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2C964BA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287" w:type="dxa"/>
            <w:vAlign w:val="top"/>
          </w:tcPr>
          <w:p w14:paraId="25C4039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5" w:type="dxa"/>
            <w:vAlign w:val="top"/>
          </w:tcPr>
          <w:p w14:paraId="47A9585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480" w:type="dxa"/>
            <w:vAlign w:val="top"/>
          </w:tcPr>
          <w:p w14:paraId="11E5393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017" w:type="dxa"/>
            <w:vAlign w:val="top"/>
          </w:tcPr>
          <w:p w14:paraId="0E83B3A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vAlign w:val="top"/>
          </w:tcPr>
          <w:p w14:paraId="7589E33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6" w:type="dxa"/>
            <w:vAlign w:val="top"/>
          </w:tcPr>
          <w:p w14:paraId="6685AD5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0" w:type="dxa"/>
            <w:tcBorders>
              <w:right w:val="single" w:color="000000" w:sz="10" w:space="0"/>
            </w:tcBorders>
            <w:vAlign w:val="top"/>
          </w:tcPr>
          <w:p w14:paraId="78930C6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11198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1225" w:type="dxa"/>
            <w:tcBorders>
              <w:left w:val="single" w:color="000000" w:sz="10" w:space="0"/>
              <w:bottom w:val="single" w:color="000000" w:sz="10" w:space="0"/>
            </w:tcBorders>
            <w:vAlign w:val="top"/>
          </w:tcPr>
          <w:p w14:paraId="509A0C4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749" w:type="dxa"/>
            <w:tcBorders>
              <w:bottom w:val="single" w:color="000000" w:sz="10" w:space="0"/>
            </w:tcBorders>
            <w:vAlign w:val="top"/>
          </w:tcPr>
          <w:p w14:paraId="248362B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tcBorders>
              <w:bottom w:val="single" w:color="000000" w:sz="10" w:space="0"/>
            </w:tcBorders>
            <w:vAlign w:val="top"/>
          </w:tcPr>
          <w:p w14:paraId="5A4E866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287" w:type="dxa"/>
            <w:tcBorders>
              <w:bottom w:val="single" w:color="000000" w:sz="10" w:space="0"/>
            </w:tcBorders>
            <w:vAlign w:val="top"/>
          </w:tcPr>
          <w:p w14:paraId="1DC37DE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5" w:type="dxa"/>
            <w:tcBorders>
              <w:bottom w:val="single" w:color="000000" w:sz="10" w:space="0"/>
            </w:tcBorders>
            <w:vAlign w:val="top"/>
          </w:tcPr>
          <w:p w14:paraId="77966B3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480" w:type="dxa"/>
            <w:tcBorders>
              <w:bottom w:val="single" w:color="000000" w:sz="10" w:space="0"/>
            </w:tcBorders>
            <w:vAlign w:val="top"/>
          </w:tcPr>
          <w:p w14:paraId="73EC86E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2017" w:type="dxa"/>
            <w:tcBorders>
              <w:bottom w:val="single" w:color="000000" w:sz="10" w:space="0"/>
            </w:tcBorders>
            <w:vAlign w:val="top"/>
          </w:tcPr>
          <w:p w14:paraId="17F11F2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45" w:type="dxa"/>
            <w:tcBorders>
              <w:bottom w:val="single" w:color="000000" w:sz="10" w:space="0"/>
            </w:tcBorders>
            <w:vAlign w:val="top"/>
          </w:tcPr>
          <w:p w14:paraId="06A2F08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06" w:type="dxa"/>
            <w:tcBorders>
              <w:bottom w:val="single" w:color="000000" w:sz="10" w:space="0"/>
            </w:tcBorders>
            <w:vAlign w:val="top"/>
          </w:tcPr>
          <w:p w14:paraId="5014935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0" w:type="dxa"/>
            <w:tcBorders>
              <w:bottom w:val="single" w:color="000000" w:sz="10" w:space="0"/>
              <w:right w:val="single" w:color="000000" w:sz="10" w:space="0"/>
            </w:tcBorders>
            <w:vAlign w:val="top"/>
          </w:tcPr>
          <w:p w14:paraId="10273C1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bl>
    <w:p w14:paraId="5136F05C">
      <w:pPr>
        <w:pStyle w:val="2"/>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rPr>
      </w:pPr>
    </w:p>
    <w:p w14:paraId="00FEFE4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rPr>
        <w:sectPr>
          <w:footerReference r:id="rId25" w:type="default"/>
          <w:pgSz w:w="16839" w:h="11905"/>
          <w:pgMar w:top="1440" w:right="1080" w:bottom="1440" w:left="1080" w:header="794" w:footer="794" w:gutter="0"/>
          <w:pgNumType w:fmt="decimal"/>
          <w:cols w:space="720" w:num="1"/>
        </w:sectPr>
      </w:pPr>
    </w:p>
    <w:p w14:paraId="122CBD0F">
      <w:pPr>
        <w:keepNext w:val="0"/>
        <w:keepLines w:val="0"/>
        <w:pageBreakBefore w:val="0"/>
        <w:widowControl w:val="0"/>
        <w:kinsoku/>
        <w:wordWrap/>
        <w:topLinePunct w:val="0"/>
        <w:autoSpaceDE w:val="0"/>
        <w:autoSpaceDN w:val="0"/>
        <w:bidi w:val="0"/>
        <w:adjustRightInd w:val="0"/>
        <w:snapToGrid w:val="0"/>
        <w:spacing w:before="62" w:line="228"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附件</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2：</w:t>
      </w:r>
    </w:p>
    <w:p w14:paraId="33269E6D">
      <w:pPr>
        <w:pStyle w:val="2"/>
        <w:keepNext w:val="0"/>
        <w:keepLines w:val="0"/>
        <w:pageBreakBefore w:val="0"/>
        <w:widowControl w:val="0"/>
        <w:kinsoku/>
        <w:wordWrap/>
        <w:topLinePunct w:val="0"/>
        <w:autoSpaceDE w:val="0"/>
        <w:autoSpaceDN w:val="0"/>
        <w:bidi w:val="0"/>
        <w:adjustRightInd w:val="0"/>
        <w:snapToGrid w:val="0"/>
        <w:spacing w:line="296" w:lineRule="auto"/>
        <w:textAlignment w:val="baseline"/>
        <w:outlineLvl w:val="9"/>
        <w:rPr>
          <w:rFonts w:hint="eastAsia" w:ascii="宋体" w:hAnsi="宋体" w:eastAsia="宋体" w:cs="宋体"/>
          <w:spacing w:val="0"/>
          <w:w w:val="100"/>
          <w:position w:val="0"/>
          <w:sz w:val="24"/>
          <w:szCs w:val="24"/>
        </w:rPr>
      </w:pPr>
    </w:p>
    <w:p w14:paraId="6A2207F3">
      <w:pPr>
        <w:keepNext w:val="0"/>
        <w:keepLines w:val="0"/>
        <w:pageBreakBefore w:val="0"/>
        <w:widowControl w:val="0"/>
        <w:kinsoku/>
        <w:wordWrap/>
        <w:topLinePunct w:val="0"/>
        <w:autoSpaceDE w:val="0"/>
        <w:autoSpaceDN w:val="0"/>
        <w:bidi w:val="0"/>
        <w:adjustRightInd w:val="0"/>
        <w:snapToGrid w:val="0"/>
        <w:spacing w:before="62" w:line="228" w:lineRule="auto"/>
        <w:ind w:left="361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发包人供应材料设备一览表</w:t>
      </w:r>
    </w:p>
    <w:p w14:paraId="6BFE5148">
      <w:pPr>
        <w:keepNext w:val="0"/>
        <w:keepLines w:val="0"/>
        <w:pageBreakBefore w:val="0"/>
        <w:widowControl w:val="0"/>
        <w:kinsoku/>
        <w:wordWrap/>
        <w:topLinePunct w:val="0"/>
        <w:autoSpaceDE w:val="0"/>
        <w:autoSpaceDN w:val="0"/>
        <w:bidi w:val="0"/>
        <w:adjustRightInd w:val="0"/>
        <w:snapToGrid w:val="0"/>
        <w:spacing w:line="180" w:lineRule="exact"/>
        <w:textAlignment w:val="baseline"/>
        <w:outlineLvl w:val="9"/>
        <w:rPr>
          <w:rFonts w:hint="eastAsia" w:ascii="宋体" w:hAnsi="宋体" w:eastAsia="宋体" w:cs="宋体"/>
          <w:spacing w:val="0"/>
          <w:w w:val="100"/>
          <w:position w:val="0"/>
        </w:rPr>
      </w:pPr>
    </w:p>
    <w:tbl>
      <w:tblPr>
        <w:tblStyle w:val="9"/>
        <w:tblW w:w="9438" w:type="dxa"/>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2"/>
        <w:gridCol w:w="1122"/>
        <w:gridCol w:w="1247"/>
        <w:gridCol w:w="827"/>
        <w:gridCol w:w="748"/>
        <w:gridCol w:w="918"/>
        <w:gridCol w:w="872"/>
        <w:gridCol w:w="748"/>
        <w:gridCol w:w="1308"/>
        <w:gridCol w:w="886"/>
      </w:tblGrid>
      <w:tr w14:paraId="157C8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5" w:hRule="atLeast"/>
        </w:trPr>
        <w:tc>
          <w:tcPr>
            <w:tcW w:w="762" w:type="dxa"/>
            <w:tcBorders>
              <w:top w:val="single" w:color="000000" w:sz="10" w:space="0"/>
              <w:left w:val="single" w:color="000000" w:sz="10" w:space="0"/>
            </w:tcBorders>
            <w:vAlign w:val="center"/>
          </w:tcPr>
          <w:p w14:paraId="46CF19F1">
            <w:pPr>
              <w:pStyle w:val="10"/>
              <w:keepNext w:val="0"/>
              <w:keepLines w:val="0"/>
              <w:pageBreakBefore w:val="0"/>
              <w:widowControl w:val="0"/>
              <w:kinsoku/>
              <w:wordWrap/>
              <w:topLinePunct w:val="0"/>
              <w:autoSpaceDE w:val="0"/>
              <w:autoSpaceDN w:val="0"/>
              <w:bidi w:val="0"/>
              <w:adjustRightInd w:val="0"/>
              <w:snapToGrid w:val="0"/>
              <w:spacing w:before="62" w:line="230"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序号</w:t>
            </w:r>
          </w:p>
        </w:tc>
        <w:tc>
          <w:tcPr>
            <w:tcW w:w="1122" w:type="dxa"/>
            <w:tcBorders>
              <w:top w:val="single" w:color="000000" w:sz="10" w:space="0"/>
            </w:tcBorders>
            <w:vAlign w:val="center"/>
          </w:tcPr>
          <w:p w14:paraId="30245156">
            <w:pPr>
              <w:pStyle w:val="10"/>
              <w:keepNext w:val="0"/>
              <w:keepLines w:val="0"/>
              <w:pageBreakBefore w:val="0"/>
              <w:widowControl w:val="0"/>
              <w:kinsoku/>
              <w:wordWrap/>
              <w:topLinePunct w:val="0"/>
              <w:autoSpaceDE w:val="0"/>
              <w:autoSpaceDN w:val="0"/>
              <w:bidi w:val="0"/>
              <w:adjustRightInd w:val="0"/>
              <w:snapToGrid w:val="0"/>
              <w:spacing w:before="217" w:line="228"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材料、设备品种</w:t>
            </w:r>
          </w:p>
        </w:tc>
        <w:tc>
          <w:tcPr>
            <w:tcW w:w="1247" w:type="dxa"/>
            <w:tcBorders>
              <w:top w:val="single" w:color="000000" w:sz="10" w:space="0"/>
            </w:tcBorders>
            <w:vAlign w:val="center"/>
          </w:tcPr>
          <w:p w14:paraId="770F6746">
            <w:pPr>
              <w:pStyle w:val="10"/>
              <w:keepNext w:val="0"/>
              <w:keepLines w:val="0"/>
              <w:pageBreakBefore w:val="0"/>
              <w:widowControl w:val="0"/>
              <w:kinsoku/>
              <w:wordWrap/>
              <w:topLinePunct w:val="0"/>
              <w:autoSpaceDE w:val="0"/>
              <w:autoSpaceDN w:val="0"/>
              <w:bidi w:val="0"/>
              <w:adjustRightInd w:val="0"/>
              <w:snapToGrid w:val="0"/>
              <w:spacing w:before="61" w:line="229"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规格型号</w:t>
            </w:r>
          </w:p>
        </w:tc>
        <w:tc>
          <w:tcPr>
            <w:tcW w:w="827" w:type="dxa"/>
            <w:tcBorders>
              <w:top w:val="single" w:color="000000" w:sz="10" w:space="0"/>
            </w:tcBorders>
            <w:vAlign w:val="center"/>
          </w:tcPr>
          <w:p w14:paraId="62108A8A">
            <w:pPr>
              <w:pStyle w:val="10"/>
              <w:keepNext w:val="0"/>
              <w:keepLines w:val="0"/>
              <w:pageBreakBefore w:val="0"/>
              <w:widowControl w:val="0"/>
              <w:kinsoku/>
              <w:wordWrap/>
              <w:topLinePunct w:val="0"/>
              <w:autoSpaceDE w:val="0"/>
              <w:autoSpaceDN w:val="0"/>
              <w:bidi w:val="0"/>
              <w:adjustRightInd w:val="0"/>
              <w:snapToGrid w:val="0"/>
              <w:spacing w:before="62" w:line="230"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w:t>
            </w:r>
          </w:p>
        </w:tc>
        <w:tc>
          <w:tcPr>
            <w:tcW w:w="748" w:type="dxa"/>
            <w:tcBorders>
              <w:top w:val="single" w:color="000000" w:sz="10" w:space="0"/>
            </w:tcBorders>
            <w:vAlign w:val="center"/>
          </w:tcPr>
          <w:p w14:paraId="1951E2AC">
            <w:pPr>
              <w:pStyle w:val="10"/>
              <w:keepNext w:val="0"/>
              <w:keepLines w:val="0"/>
              <w:pageBreakBefore w:val="0"/>
              <w:widowControl w:val="0"/>
              <w:kinsoku/>
              <w:wordWrap/>
              <w:topLinePunct w:val="0"/>
              <w:autoSpaceDE w:val="0"/>
              <w:autoSpaceDN w:val="0"/>
              <w:bidi w:val="0"/>
              <w:adjustRightInd w:val="0"/>
              <w:snapToGrid w:val="0"/>
              <w:spacing w:before="61" w:line="229"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数量</w:t>
            </w:r>
          </w:p>
        </w:tc>
        <w:tc>
          <w:tcPr>
            <w:tcW w:w="918" w:type="dxa"/>
            <w:tcBorders>
              <w:top w:val="single" w:color="000000" w:sz="10" w:space="0"/>
            </w:tcBorders>
            <w:vAlign w:val="center"/>
          </w:tcPr>
          <w:p w14:paraId="57F8E610">
            <w:pPr>
              <w:pStyle w:val="10"/>
              <w:keepNext w:val="0"/>
              <w:keepLines w:val="0"/>
              <w:pageBreakBefore w:val="0"/>
              <w:widowControl w:val="0"/>
              <w:kinsoku/>
              <w:wordWrap/>
              <w:topLinePunct w:val="0"/>
              <w:autoSpaceDE w:val="0"/>
              <w:autoSpaceDN w:val="0"/>
              <w:bidi w:val="0"/>
              <w:adjustRightInd w:val="0"/>
              <w:snapToGrid w:val="0"/>
              <w:spacing w:before="218" w:line="353" w:lineRule="auto"/>
              <w:ind w:left="104" w:right="82" w:hanging="8"/>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 价（元）</w:t>
            </w:r>
          </w:p>
        </w:tc>
        <w:tc>
          <w:tcPr>
            <w:tcW w:w="872" w:type="dxa"/>
            <w:tcBorders>
              <w:top w:val="single" w:color="000000" w:sz="10" w:space="0"/>
            </w:tcBorders>
            <w:vAlign w:val="center"/>
          </w:tcPr>
          <w:p w14:paraId="78DF94BA">
            <w:pPr>
              <w:pStyle w:val="10"/>
              <w:keepNext w:val="0"/>
              <w:keepLines w:val="0"/>
              <w:pageBreakBefore w:val="0"/>
              <w:widowControl w:val="0"/>
              <w:kinsoku/>
              <w:wordWrap/>
              <w:topLinePunct w:val="0"/>
              <w:autoSpaceDE w:val="0"/>
              <w:autoSpaceDN w:val="0"/>
              <w:bidi w:val="0"/>
              <w:adjustRightInd w:val="0"/>
              <w:snapToGrid w:val="0"/>
              <w:spacing w:before="218" w:line="353" w:lineRule="auto"/>
              <w:ind w:right="82"/>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质量等级</w:t>
            </w:r>
          </w:p>
        </w:tc>
        <w:tc>
          <w:tcPr>
            <w:tcW w:w="748" w:type="dxa"/>
            <w:tcBorders>
              <w:top w:val="single" w:color="000000" w:sz="10" w:space="0"/>
            </w:tcBorders>
            <w:vAlign w:val="center"/>
          </w:tcPr>
          <w:p w14:paraId="56DB9C96">
            <w:pPr>
              <w:pStyle w:val="10"/>
              <w:keepNext w:val="0"/>
              <w:keepLines w:val="0"/>
              <w:pageBreakBefore w:val="0"/>
              <w:widowControl w:val="0"/>
              <w:kinsoku/>
              <w:wordWrap/>
              <w:topLinePunct w:val="0"/>
              <w:autoSpaceDE w:val="0"/>
              <w:autoSpaceDN w:val="0"/>
              <w:bidi w:val="0"/>
              <w:adjustRightInd w:val="0"/>
              <w:snapToGrid w:val="0"/>
              <w:spacing w:before="218" w:line="353" w:lineRule="auto"/>
              <w:ind w:right="82"/>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供应时间</w:t>
            </w:r>
          </w:p>
        </w:tc>
        <w:tc>
          <w:tcPr>
            <w:tcW w:w="1308" w:type="dxa"/>
            <w:tcBorders>
              <w:top w:val="single" w:color="000000" w:sz="10" w:space="0"/>
            </w:tcBorders>
            <w:vAlign w:val="center"/>
          </w:tcPr>
          <w:p w14:paraId="52593428">
            <w:pPr>
              <w:pStyle w:val="10"/>
              <w:keepNext w:val="0"/>
              <w:keepLines w:val="0"/>
              <w:pageBreakBefore w:val="0"/>
              <w:widowControl w:val="0"/>
              <w:kinsoku/>
              <w:wordWrap/>
              <w:topLinePunct w:val="0"/>
              <w:autoSpaceDE w:val="0"/>
              <w:autoSpaceDN w:val="0"/>
              <w:bidi w:val="0"/>
              <w:adjustRightInd w:val="0"/>
              <w:snapToGrid w:val="0"/>
              <w:spacing w:before="62" w:line="233"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送达地点</w:t>
            </w:r>
          </w:p>
        </w:tc>
        <w:tc>
          <w:tcPr>
            <w:tcW w:w="886" w:type="dxa"/>
            <w:tcBorders>
              <w:top w:val="single" w:color="000000" w:sz="10" w:space="0"/>
              <w:right w:val="single" w:color="000000" w:sz="10" w:space="0"/>
            </w:tcBorders>
            <w:vAlign w:val="center"/>
          </w:tcPr>
          <w:p w14:paraId="4F807C1C">
            <w:pPr>
              <w:pStyle w:val="10"/>
              <w:keepNext w:val="0"/>
              <w:keepLines w:val="0"/>
              <w:pageBreakBefore w:val="0"/>
              <w:widowControl w:val="0"/>
              <w:kinsoku/>
              <w:wordWrap/>
              <w:topLinePunct w:val="0"/>
              <w:autoSpaceDE w:val="0"/>
              <w:autoSpaceDN w:val="0"/>
              <w:bidi w:val="0"/>
              <w:adjustRightInd w:val="0"/>
              <w:snapToGrid w:val="0"/>
              <w:spacing w:before="62" w:line="230"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备注</w:t>
            </w:r>
          </w:p>
        </w:tc>
      </w:tr>
      <w:tr w14:paraId="4D896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762" w:type="dxa"/>
            <w:tcBorders>
              <w:left w:val="single" w:color="000000" w:sz="10" w:space="0"/>
            </w:tcBorders>
            <w:vAlign w:val="top"/>
          </w:tcPr>
          <w:p w14:paraId="71B2BD2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0467918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11A9374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039352B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5C974E9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45EB824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6B4319C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6753D01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6D56499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10EA3B4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1EFEE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5BD448F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38B3BE3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35CC382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17346E7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470D378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2F73268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34ECF15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77098C3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1F4AEB5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1AECABB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44A28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3EA0E0D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4584254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36F2365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7097930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5936A2E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515CFFF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372AE85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37E222C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46CDD2F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720E1CB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4FCF4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2386708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2313EB2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35BF113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0967679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6E84276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27B12C4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19E5B77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35E51A5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3F300FE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3E489AA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2EA50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17D48B2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4C24E6B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37302FC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3E624CF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0098657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2D2ABD9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3AE0808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18032AB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00A6AB7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6E651C6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56C07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72B4195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00D5FD0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1C272E6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186DC08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41D659B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133154D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1339F45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292B9AF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2910E4F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6919B07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2F865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413DD97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561DEAB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2DEDA19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7225452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2882199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7714EE7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69455E3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2EFEDB0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466C949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6DA5A44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0310F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38E2F58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0D3B262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6FB4155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7E8300C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2243FC3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49EDF0B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37A53E2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21281EE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7219C49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73277F2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41C7A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52A184A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2C4BFC0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4339AE0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46ADF18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187AF0C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6AF9901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69F3C7B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24A1267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2EE875A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2FFFEEC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4D297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1D9D7BE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3FF1B20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7227846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6B2E83F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3C7FD28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76B486C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48FAFCB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6A17638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1BF9D6C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2D57D5D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61A87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48CBE98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478FD39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710F131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20D1CDE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330FA52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69DD1FC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44E63AE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1F10E6B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2F39A79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368C196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10445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293B4E0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12E7968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780D5C1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1D86C9F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20EF854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28C6F9B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5A65D48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6CB5B8E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16D6B7B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6B77B82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4B0A4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6FA6FB3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1A8D8D3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1162A0D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1459D85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5EB0E52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408177C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31A5CA4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4317951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5AB0B6D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471010F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0F5CF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19BEEA9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79A2774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4BFB84C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67AC4D9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00A9659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285A16F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361BCA4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0271532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79889E3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25CAECF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107F3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19E6526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795A134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685BB1A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210A3C3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2E5BE3E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433D873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153C91D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7240F80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3DF9EF7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2EC3F4C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4A13B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62" w:type="dxa"/>
            <w:tcBorders>
              <w:left w:val="single" w:color="000000" w:sz="10" w:space="0"/>
            </w:tcBorders>
            <w:vAlign w:val="top"/>
          </w:tcPr>
          <w:p w14:paraId="22C6714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66CAD6E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78658B2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7B84534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3279868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59020A2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14C172D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6FC95C0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65F3444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54AF8FB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578B1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1" w:hRule="atLeast"/>
        </w:trPr>
        <w:tc>
          <w:tcPr>
            <w:tcW w:w="762" w:type="dxa"/>
            <w:tcBorders>
              <w:left w:val="single" w:color="000000" w:sz="10" w:space="0"/>
            </w:tcBorders>
            <w:vAlign w:val="top"/>
          </w:tcPr>
          <w:p w14:paraId="3785379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vAlign w:val="top"/>
          </w:tcPr>
          <w:p w14:paraId="7E9F79E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vAlign w:val="top"/>
          </w:tcPr>
          <w:p w14:paraId="44CF8FF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vAlign w:val="top"/>
          </w:tcPr>
          <w:p w14:paraId="082AD36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5A80732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vAlign w:val="top"/>
          </w:tcPr>
          <w:p w14:paraId="29D9988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vAlign w:val="top"/>
          </w:tcPr>
          <w:p w14:paraId="478F782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vAlign w:val="top"/>
          </w:tcPr>
          <w:p w14:paraId="5E6770C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vAlign w:val="top"/>
          </w:tcPr>
          <w:p w14:paraId="66AEC1B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right w:val="single" w:color="000000" w:sz="10" w:space="0"/>
            </w:tcBorders>
            <w:vAlign w:val="top"/>
          </w:tcPr>
          <w:p w14:paraId="105134B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r w14:paraId="0BB90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trPr>
        <w:tc>
          <w:tcPr>
            <w:tcW w:w="762" w:type="dxa"/>
            <w:tcBorders>
              <w:left w:val="single" w:color="000000" w:sz="10" w:space="0"/>
              <w:bottom w:val="single" w:color="000000" w:sz="10" w:space="0"/>
            </w:tcBorders>
            <w:vAlign w:val="top"/>
          </w:tcPr>
          <w:p w14:paraId="386DDFE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122" w:type="dxa"/>
            <w:tcBorders>
              <w:bottom w:val="single" w:color="000000" w:sz="10" w:space="0"/>
            </w:tcBorders>
            <w:vAlign w:val="top"/>
          </w:tcPr>
          <w:p w14:paraId="41A58E0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247" w:type="dxa"/>
            <w:tcBorders>
              <w:bottom w:val="single" w:color="000000" w:sz="10" w:space="0"/>
            </w:tcBorders>
            <w:vAlign w:val="top"/>
          </w:tcPr>
          <w:p w14:paraId="3267C0F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27" w:type="dxa"/>
            <w:tcBorders>
              <w:bottom w:val="single" w:color="000000" w:sz="10" w:space="0"/>
            </w:tcBorders>
            <w:vAlign w:val="top"/>
          </w:tcPr>
          <w:p w14:paraId="0F6D8C7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tcBorders>
              <w:bottom w:val="single" w:color="000000" w:sz="10" w:space="0"/>
            </w:tcBorders>
            <w:vAlign w:val="top"/>
          </w:tcPr>
          <w:p w14:paraId="7A865A8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918" w:type="dxa"/>
            <w:tcBorders>
              <w:bottom w:val="single" w:color="000000" w:sz="10" w:space="0"/>
            </w:tcBorders>
            <w:vAlign w:val="top"/>
          </w:tcPr>
          <w:p w14:paraId="26A5B5F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72" w:type="dxa"/>
            <w:tcBorders>
              <w:bottom w:val="single" w:color="000000" w:sz="10" w:space="0"/>
            </w:tcBorders>
            <w:vAlign w:val="top"/>
          </w:tcPr>
          <w:p w14:paraId="0CBC26F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748" w:type="dxa"/>
            <w:tcBorders>
              <w:bottom w:val="single" w:color="000000" w:sz="10" w:space="0"/>
            </w:tcBorders>
            <w:vAlign w:val="top"/>
          </w:tcPr>
          <w:p w14:paraId="5748C3C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1308" w:type="dxa"/>
            <w:tcBorders>
              <w:bottom w:val="single" w:color="000000" w:sz="10" w:space="0"/>
            </w:tcBorders>
            <w:vAlign w:val="top"/>
          </w:tcPr>
          <w:p w14:paraId="2750D15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c>
          <w:tcPr>
            <w:tcW w:w="886" w:type="dxa"/>
            <w:tcBorders>
              <w:bottom w:val="single" w:color="000000" w:sz="10" w:space="0"/>
              <w:right w:val="single" w:color="000000" w:sz="10" w:space="0"/>
            </w:tcBorders>
            <w:vAlign w:val="top"/>
          </w:tcPr>
          <w:p w14:paraId="3D3DADA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1"/>
              </w:rPr>
            </w:pPr>
          </w:p>
        </w:tc>
      </w:tr>
    </w:tbl>
    <w:p w14:paraId="2801EDC7">
      <w:pPr>
        <w:pStyle w:val="2"/>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rPr>
      </w:pPr>
    </w:p>
    <w:p w14:paraId="37AA66A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rPr>
        <w:sectPr>
          <w:footerReference r:id="rId26" w:type="default"/>
          <w:pgSz w:w="11915" w:h="16840"/>
          <w:pgMar w:top="1440" w:right="1080" w:bottom="1440" w:left="1080" w:header="794" w:footer="794" w:gutter="0"/>
          <w:pgNumType w:fmt="decimal"/>
          <w:cols w:space="720" w:num="1"/>
        </w:sectPr>
      </w:pPr>
    </w:p>
    <w:p w14:paraId="713F3140">
      <w:pPr>
        <w:keepNext w:val="0"/>
        <w:keepLines w:val="0"/>
        <w:pageBreakBefore w:val="0"/>
        <w:widowControl w:val="0"/>
        <w:kinsoku/>
        <w:wordWrap/>
        <w:topLinePunct w:val="0"/>
        <w:autoSpaceDE w:val="0"/>
        <w:autoSpaceDN w:val="0"/>
        <w:bidi w:val="0"/>
        <w:adjustRightInd w:val="0"/>
        <w:snapToGrid w:val="0"/>
        <w:spacing w:before="62" w:line="228" w:lineRule="auto"/>
        <w:textAlignment w:val="baseline"/>
        <w:outlineLvl w:val="9"/>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t>附件3：</w:t>
      </w:r>
    </w:p>
    <w:p w14:paraId="36EFD5F4">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工程质量保修书</w:t>
      </w:r>
    </w:p>
    <w:p w14:paraId="0438FD75">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发包人（全称）：</w:t>
      </w:r>
      <w:r>
        <w:rPr>
          <w:rFonts w:hint="eastAsia" w:ascii="宋体" w:hAnsi="宋体" w:eastAsia="宋体" w:cs="宋体"/>
          <w:spacing w:val="0"/>
          <w:w w:val="100"/>
          <w:position w:val="0"/>
          <w:sz w:val="24"/>
          <w:szCs w:val="24"/>
          <w:u w:val="single" w:color="auto"/>
        </w:rPr>
        <w:t xml:space="preserve">                                  </w:t>
      </w:r>
    </w:p>
    <w:p w14:paraId="23E61B79">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承包人（全称）：</w:t>
      </w:r>
      <w:r>
        <w:rPr>
          <w:rFonts w:hint="eastAsia" w:ascii="宋体" w:hAnsi="宋体" w:eastAsia="宋体" w:cs="宋体"/>
          <w:spacing w:val="0"/>
          <w:w w:val="100"/>
          <w:position w:val="0"/>
          <w:sz w:val="24"/>
          <w:szCs w:val="24"/>
          <w:u w:val="single" w:color="auto"/>
        </w:rPr>
        <w:t xml:space="preserve">                                  </w:t>
      </w:r>
    </w:p>
    <w:p w14:paraId="71F08FD7">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发包人和承包人根据《 中华人民共和国建筑法》和《建设工程质量管理条例》 ， 经协商一致就（工程全称）签订工程质量保修书。</w:t>
      </w:r>
    </w:p>
    <w:p w14:paraId="2E271A05">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一、工程质量保修范围和内容</w:t>
      </w:r>
    </w:p>
    <w:p w14:paraId="0C1E4DD7">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承包人在质量保修期内，按照有关法律规定和合同约定，承担工程质量保修责任。</w:t>
      </w:r>
    </w:p>
    <w:p w14:paraId="297973F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质量保修范围包括地基基础工程、主体结构工程，屋面防水工程、有防水要求的卫生间、房间和外墙面的防渗漏，供热与供冷系统， 电气管线、给排水管道、设备安装和装修工程，以及双方约定的其他项目。具体保修的内容，双方约定如下：</w:t>
      </w:r>
      <w:r>
        <w:rPr>
          <w:rFonts w:hint="eastAsia" w:ascii="宋体" w:hAnsi="宋体" w:eastAsia="宋体" w:cs="宋体"/>
          <w:spacing w:val="0"/>
          <w:w w:val="100"/>
          <w:position w:val="0"/>
          <w:sz w:val="24"/>
          <w:szCs w:val="24"/>
          <w:u w:val="single" w:color="auto"/>
        </w:rPr>
        <w:t xml:space="preserve">               </w:t>
      </w:r>
    </w:p>
    <w:p w14:paraId="546A0628">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二、质量保修期</w:t>
      </w:r>
    </w:p>
    <w:p w14:paraId="321A523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根据《建设工程质量管理条例》及有关规定，工程的质量保修期如下：</w:t>
      </w:r>
    </w:p>
    <w:p w14:paraId="60A72226">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1．地基基础工程和主体结构工程为设计文件规定的工程合理使用年限；</w:t>
      </w:r>
    </w:p>
    <w:p w14:paraId="0653F594">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2．屋面防水工程、有防水要求的卫生间、房间和外墙面的防渗为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p>
    <w:p w14:paraId="4E96B04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3．装修工程为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p>
    <w:p w14:paraId="5ECCDA6E">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4．电气管线、给排水管道、设备安装工程为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p>
    <w:p w14:paraId="73726521">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5．供热与供冷系统为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个采暖期、供冷期；</w:t>
      </w:r>
    </w:p>
    <w:p w14:paraId="67343EFB">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6．住宅小区内的给排水设施、道路等配套工程为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p>
    <w:p w14:paraId="30B651AE">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7．其他项目保修期限约定如下：</w:t>
      </w: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w:t>
      </w:r>
    </w:p>
    <w:p w14:paraId="5D34DFCB">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质量保修期自工程竣工验收合格之日起计算。</w:t>
      </w:r>
    </w:p>
    <w:p w14:paraId="44EAA6C2">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三、缺陷责任期</w:t>
      </w:r>
    </w:p>
    <w:p w14:paraId="7D43E431">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工程缺陷责任期为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个月，缺陷责任期自工程通过竣工验收之日起计算。单位工程先于全部工程进行验收，单位工程缺陷责任期自单位工程验收合格之日起算。</w:t>
      </w:r>
    </w:p>
    <w:p w14:paraId="0A649D9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缺陷责任期终止后，发包人应退还剩余的质量保证金。</w:t>
      </w:r>
    </w:p>
    <w:p w14:paraId="1DC38D50">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四、质量保修责任</w:t>
      </w:r>
    </w:p>
    <w:p w14:paraId="761AFBD0">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1．属于保修范围、内容的项目，承包人应当在接到保修通知之日起7天内派人保修。承包人不在约定期限内派人保修的，发包人可以委托他人修理。</w:t>
      </w:r>
    </w:p>
    <w:p w14:paraId="1AF1DC4D">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2．发生紧急事故需抢修的，承包人在接到事故通知后，应当立即到达事故现场抢修。</w:t>
      </w:r>
    </w:p>
    <w:p w14:paraId="15D42ECD">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3．对于涉及结构安全的质量问题，应当按照《建设工程质量管理条例》 的规定，立即向当地建设行政主管部门和有关部门报告，采取安全防范措施，并由原设计人或者具有相应资质等级的设计人提出保修方案，承包人实施保修。</w:t>
      </w:r>
    </w:p>
    <w:p w14:paraId="0FB2CB15">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4．质量保修完成后，由发包人组织验收。</w:t>
      </w:r>
    </w:p>
    <w:p w14:paraId="26122AAD">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五、保修费用</w:t>
      </w:r>
    </w:p>
    <w:p w14:paraId="43E0C8C8">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保修费用由造成质量缺陷的责任方承担。</w:t>
      </w:r>
    </w:p>
    <w:p w14:paraId="63E1C3F8">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六、双方约定的其他工程质量保修事项：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727E205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工程质量保修书由发包人、承包人在工程竣工验收前共同签署，作为施工合同附件，其有效期限至保修期满。</w:t>
      </w:r>
    </w:p>
    <w:p w14:paraId="070D737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发包人(公章)：</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承包人(公章)：</w:t>
      </w:r>
      <w:r>
        <w:rPr>
          <w:rFonts w:hint="eastAsia" w:ascii="宋体" w:hAnsi="宋体" w:eastAsia="宋体" w:cs="宋体"/>
          <w:spacing w:val="0"/>
          <w:w w:val="100"/>
          <w:position w:val="0"/>
          <w:sz w:val="24"/>
          <w:szCs w:val="24"/>
          <w:u w:val="single" w:color="auto"/>
        </w:rPr>
        <w:t xml:space="preserve">                </w:t>
      </w:r>
    </w:p>
    <w:p w14:paraId="0508984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  址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地  址 ：</w:t>
      </w:r>
      <w:r>
        <w:rPr>
          <w:rFonts w:hint="eastAsia" w:ascii="宋体" w:hAnsi="宋体" w:eastAsia="宋体" w:cs="宋体"/>
          <w:spacing w:val="0"/>
          <w:w w:val="100"/>
          <w:position w:val="0"/>
          <w:sz w:val="24"/>
          <w:szCs w:val="24"/>
          <w:u w:val="single" w:color="auto"/>
        </w:rPr>
        <w:t xml:space="preserve">                       </w:t>
      </w:r>
    </w:p>
    <w:p w14:paraId="49068D4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法定代表人(签字)：</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法定代表人(签字)：</w:t>
      </w:r>
      <w:r>
        <w:rPr>
          <w:rFonts w:hint="eastAsia" w:ascii="宋体" w:hAnsi="宋体" w:eastAsia="宋体" w:cs="宋体"/>
          <w:spacing w:val="0"/>
          <w:w w:val="100"/>
          <w:position w:val="0"/>
          <w:sz w:val="24"/>
          <w:szCs w:val="24"/>
          <w:u w:val="single" w:color="auto"/>
        </w:rPr>
        <w:t xml:space="preserve">            </w:t>
      </w:r>
    </w:p>
    <w:p w14:paraId="22A6B085">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委托代理人(签字)：</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委托代理人(签字)：</w:t>
      </w:r>
      <w:r>
        <w:rPr>
          <w:rFonts w:hint="eastAsia" w:ascii="宋体" w:hAnsi="宋体" w:eastAsia="宋体" w:cs="宋体"/>
          <w:spacing w:val="0"/>
          <w:w w:val="100"/>
          <w:position w:val="0"/>
          <w:sz w:val="24"/>
          <w:szCs w:val="24"/>
          <w:u w:val="single" w:color="auto"/>
        </w:rPr>
        <w:t xml:space="preserve">            </w:t>
      </w:r>
    </w:p>
    <w:p w14:paraId="0D8A7B7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  话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电  话 ：</w:t>
      </w:r>
      <w:r>
        <w:rPr>
          <w:rFonts w:hint="eastAsia" w:ascii="宋体" w:hAnsi="宋体" w:eastAsia="宋体" w:cs="宋体"/>
          <w:spacing w:val="0"/>
          <w:w w:val="100"/>
          <w:position w:val="0"/>
          <w:sz w:val="24"/>
          <w:szCs w:val="24"/>
          <w:u w:val="single" w:color="auto"/>
        </w:rPr>
        <w:t xml:space="preserve">                       </w:t>
      </w:r>
    </w:p>
    <w:p w14:paraId="6B9C47D0">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传  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传  真 ：</w:t>
      </w:r>
      <w:r>
        <w:rPr>
          <w:rFonts w:hint="eastAsia" w:ascii="宋体" w:hAnsi="宋体" w:eastAsia="宋体" w:cs="宋体"/>
          <w:spacing w:val="0"/>
          <w:w w:val="100"/>
          <w:position w:val="0"/>
          <w:sz w:val="24"/>
          <w:szCs w:val="24"/>
          <w:u w:val="single" w:color="auto"/>
        </w:rPr>
        <w:t xml:space="preserve">                       </w:t>
      </w:r>
    </w:p>
    <w:p w14:paraId="3B776165">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开户银行：</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开户银行：</w:t>
      </w:r>
      <w:r>
        <w:rPr>
          <w:rFonts w:hint="eastAsia" w:ascii="宋体" w:hAnsi="宋体" w:eastAsia="宋体" w:cs="宋体"/>
          <w:spacing w:val="0"/>
          <w:w w:val="100"/>
          <w:position w:val="0"/>
          <w:sz w:val="24"/>
          <w:szCs w:val="24"/>
          <w:u w:val="single" w:color="auto"/>
        </w:rPr>
        <w:t xml:space="preserve">                    </w:t>
      </w:r>
    </w:p>
    <w:p w14:paraId="159024E6">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账  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账  号 ：</w:t>
      </w:r>
      <w:r>
        <w:rPr>
          <w:rFonts w:hint="eastAsia" w:ascii="宋体" w:hAnsi="宋体" w:eastAsia="宋体" w:cs="宋体"/>
          <w:spacing w:val="0"/>
          <w:w w:val="100"/>
          <w:position w:val="0"/>
          <w:sz w:val="24"/>
          <w:szCs w:val="24"/>
          <w:u w:val="single" w:color="auto"/>
        </w:rPr>
        <w:t xml:space="preserve">                       </w:t>
      </w:r>
    </w:p>
    <w:p w14:paraId="490ECDCD">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邮政编码：</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邮政编码：</w:t>
      </w:r>
      <w:r>
        <w:rPr>
          <w:rFonts w:hint="eastAsia" w:ascii="宋体" w:hAnsi="宋体" w:eastAsia="宋体" w:cs="宋体"/>
          <w:spacing w:val="0"/>
          <w:w w:val="100"/>
          <w:position w:val="0"/>
          <w:sz w:val="24"/>
          <w:szCs w:val="24"/>
          <w:u w:val="single" w:color="auto"/>
        </w:rPr>
        <w:t xml:space="preserve">                    </w:t>
      </w:r>
    </w:p>
    <w:p w14:paraId="2AC9F99B">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sectPr>
          <w:footerReference r:id="rId27" w:type="default"/>
          <w:pgSz w:w="11915" w:h="16840"/>
          <w:pgMar w:top="1440" w:right="1080" w:bottom="1440" w:left="1080" w:header="794" w:footer="794" w:gutter="0"/>
          <w:pgNumType w:fmt="decimal"/>
          <w:cols w:space="720" w:num="1"/>
        </w:sectPr>
      </w:pPr>
    </w:p>
    <w:p w14:paraId="780E196A">
      <w:pPr>
        <w:keepNext w:val="0"/>
        <w:keepLines w:val="0"/>
        <w:pageBreakBefore w:val="0"/>
        <w:widowControl w:val="0"/>
        <w:kinsoku/>
        <w:wordWrap/>
        <w:topLinePunct w:val="0"/>
        <w:autoSpaceDE w:val="0"/>
        <w:autoSpaceDN w:val="0"/>
        <w:bidi w:val="0"/>
        <w:adjustRightInd w:val="0"/>
        <w:snapToGrid w:val="0"/>
        <w:spacing w:before="62" w:line="228"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附件</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4：</w:t>
      </w:r>
    </w:p>
    <w:p w14:paraId="31736075">
      <w:pPr>
        <w:keepNext w:val="0"/>
        <w:keepLines w:val="0"/>
        <w:pageBreakBefore w:val="0"/>
        <w:widowControl w:val="0"/>
        <w:kinsoku/>
        <w:wordWrap/>
        <w:topLinePunct w:val="0"/>
        <w:autoSpaceDE w:val="0"/>
        <w:autoSpaceDN w:val="0"/>
        <w:bidi w:val="0"/>
        <w:adjustRightInd w:val="0"/>
        <w:snapToGrid w:val="0"/>
        <w:spacing w:before="62" w:line="229" w:lineRule="auto"/>
        <w:ind w:left="3809"/>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主要建设工程文件目录</w:t>
      </w:r>
    </w:p>
    <w:p w14:paraId="31151297">
      <w:pPr>
        <w:keepNext w:val="0"/>
        <w:keepLines w:val="0"/>
        <w:pageBreakBefore w:val="0"/>
        <w:widowControl w:val="0"/>
        <w:kinsoku/>
        <w:wordWrap/>
        <w:topLinePunct w:val="0"/>
        <w:autoSpaceDE w:val="0"/>
        <w:autoSpaceDN w:val="0"/>
        <w:bidi w:val="0"/>
        <w:adjustRightInd w:val="0"/>
        <w:snapToGrid w:val="0"/>
        <w:spacing w:line="178" w:lineRule="exact"/>
        <w:textAlignment w:val="baseline"/>
        <w:outlineLvl w:val="9"/>
        <w:rPr>
          <w:rFonts w:hint="eastAsia" w:ascii="宋体" w:hAnsi="宋体" w:eastAsia="宋体" w:cs="宋体"/>
          <w:spacing w:val="0"/>
          <w:w w:val="100"/>
          <w:position w:val="0"/>
          <w:sz w:val="24"/>
          <w:szCs w:val="24"/>
        </w:rPr>
      </w:pPr>
    </w:p>
    <w:tbl>
      <w:tblPr>
        <w:tblStyle w:val="9"/>
        <w:tblW w:w="9042" w:type="dxa"/>
        <w:tblInd w:w="2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62"/>
        <w:gridCol w:w="1272"/>
        <w:gridCol w:w="1446"/>
        <w:gridCol w:w="1239"/>
        <w:gridCol w:w="1446"/>
        <w:gridCol w:w="1677"/>
      </w:tblGrid>
      <w:tr w14:paraId="66AB9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962" w:type="dxa"/>
            <w:tcBorders>
              <w:top w:val="single" w:color="000000" w:sz="10" w:space="0"/>
              <w:left w:val="single" w:color="000000" w:sz="10" w:space="0"/>
            </w:tcBorders>
            <w:vAlign w:val="top"/>
          </w:tcPr>
          <w:p w14:paraId="707F173F">
            <w:pPr>
              <w:pStyle w:val="10"/>
              <w:keepNext w:val="0"/>
              <w:keepLines w:val="0"/>
              <w:pageBreakBefore w:val="0"/>
              <w:widowControl w:val="0"/>
              <w:kinsoku/>
              <w:wordWrap/>
              <w:topLinePunct w:val="0"/>
              <w:autoSpaceDE w:val="0"/>
              <w:autoSpaceDN w:val="0"/>
              <w:bidi w:val="0"/>
              <w:adjustRightInd w:val="0"/>
              <w:snapToGrid w:val="0"/>
              <w:spacing w:before="186" w:line="229" w:lineRule="auto"/>
              <w:ind w:left="89"/>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文件名称</w:t>
            </w:r>
          </w:p>
        </w:tc>
        <w:tc>
          <w:tcPr>
            <w:tcW w:w="1272" w:type="dxa"/>
            <w:tcBorders>
              <w:top w:val="single" w:color="000000" w:sz="10" w:space="0"/>
            </w:tcBorders>
            <w:vAlign w:val="top"/>
          </w:tcPr>
          <w:p w14:paraId="05762C57">
            <w:pPr>
              <w:pStyle w:val="10"/>
              <w:keepNext w:val="0"/>
              <w:keepLines w:val="0"/>
              <w:pageBreakBefore w:val="0"/>
              <w:widowControl w:val="0"/>
              <w:kinsoku/>
              <w:wordWrap/>
              <w:topLinePunct w:val="0"/>
              <w:autoSpaceDE w:val="0"/>
              <w:autoSpaceDN w:val="0"/>
              <w:bidi w:val="0"/>
              <w:adjustRightInd w:val="0"/>
              <w:snapToGrid w:val="0"/>
              <w:spacing w:before="186" w:line="229" w:lineRule="auto"/>
              <w:ind w:left="87"/>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套数</w:t>
            </w:r>
          </w:p>
        </w:tc>
        <w:tc>
          <w:tcPr>
            <w:tcW w:w="1446" w:type="dxa"/>
            <w:tcBorders>
              <w:top w:val="single" w:color="000000" w:sz="10" w:space="0"/>
            </w:tcBorders>
            <w:vAlign w:val="top"/>
          </w:tcPr>
          <w:p w14:paraId="3A0C34E4">
            <w:pPr>
              <w:pStyle w:val="10"/>
              <w:keepNext w:val="0"/>
              <w:keepLines w:val="0"/>
              <w:pageBreakBefore w:val="0"/>
              <w:widowControl w:val="0"/>
              <w:kinsoku/>
              <w:wordWrap/>
              <w:topLinePunct w:val="0"/>
              <w:autoSpaceDE w:val="0"/>
              <w:autoSpaceDN w:val="0"/>
              <w:bidi w:val="0"/>
              <w:adjustRightInd w:val="0"/>
              <w:snapToGrid w:val="0"/>
              <w:spacing w:before="186" w:line="230" w:lineRule="auto"/>
              <w:ind w:left="100"/>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费用（元）</w:t>
            </w:r>
          </w:p>
        </w:tc>
        <w:tc>
          <w:tcPr>
            <w:tcW w:w="1239" w:type="dxa"/>
            <w:tcBorders>
              <w:top w:val="single" w:color="000000" w:sz="10" w:space="0"/>
            </w:tcBorders>
            <w:vAlign w:val="top"/>
          </w:tcPr>
          <w:p w14:paraId="243DFA44">
            <w:pPr>
              <w:pStyle w:val="10"/>
              <w:keepNext w:val="0"/>
              <w:keepLines w:val="0"/>
              <w:pageBreakBefore w:val="0"/>
              <w:widowControl w:val="0"/>
              <w:kinsoku/>
              <w:wordWrap/>
              <w:topLinePunct w:val="0"/>
              <w:autoSpaceDE w:val="0"/>
              <w:autoSpaceDN w:val="0"/>
              <w:bidi w:val="0"/>
              <w:adjustRightInd w:val="0"/>
              <w:snapToGrid w:val="0"/>
              <w:spacing w:before="186" w:line="230" w:lineRule="auto"/>
              <w:ind w:left="96"/>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质量</w:t>
            </w:r>
          </w:p>
        </w:tc>
        <w:tc>
          <w:tcPr>
            <w:tcW w:w="1446" w:type="dxa"/>
            <w:tcBorders>
              <w:top w:val="single" w:color="000000" w:sz="10" w:space="0"/>
            </w:tcBorders>
            <w:vAlign w:val="top"/>
          </w:tcPr>
          <w:p w14:paraId="65922FF4">
            <w:pPr>
              <w:pStyle w:val="10"/>
              <w:keepNext w:val="0"/>
              <w:keepLines w:val="0"/>
              <w:pageBreakBefore w:val="0"/>
              <w:widowControl w:val="0"/>
              <w:kinsoku/>
              <w:wordWrap/>
              <w:topLinePunct w:val="0"/>
              <w:autoSpaceDE w:val="0"/>
              <w:autoSpaceDN w:val="0"/>
              <w:bidi w:val="0"/>
              <w:adjustRightInd w:val="0"/>
              <w:snapToGrid w:val="0"/>
              <w:spacing w:before="187" w:line="230" w:lineRule="auto"/>
              <w:ind w:left="333"/>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移交时间</w:t>
            </w:r>
          </w:p>
        </w:tc>
        <w:tc>
          <w:tcPr>
            <w:tcW w:w="1677" w:type="dxa"/>
            <w:tcBorders>
              <w:top w:val="single" w:color="000000" w:sz="10" w:space="0"/>
              <w:right w:val="single" w:color="000000" w:sz="10" w:space="0"/>
            </w:tcBorders>
            <w:vAlign w:val="top"/>
          </w:tcPr>
          <w:p w14:paraId="2FE85521">
            <w:pPr>
              <w:pStyle w:val="10"/>
              <w:keepNext w:val="0"/>
              <w:keepLines w:val="0"/>
              <w:pageBreakBefore w:val="0"/>
              <w:widowControl w:val="0"/>
              <w:kinsoku/>
              <w:wordWrap/>
              <w:topLinePunct w:val="0"/>
              <w:autoSpaceDE w:val="0"/>
              <w:autoSpaceDN w:val="0"/>
              <w:bidi w:val="0"/>
              <w:adjustRightInd w:val="0"/>
              <w:snapToGrid w:val="0"/>
              <w:spacing w:before="186" w:line="229" w:lineRule="auto"/>
              <w:ind w:left="551"/>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责任人</w:t>
            </w:r>
          </w:p>
        </w:tc>
      </w:tr>
      <w:tr w14:paraId="6A877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1962" w:type="dxa"/>
            <w:tcBorders>
              <w:left w:val="single" w:color="000000" w:sz="10" w:space="0"/>
            </w:tcBorders>
            <w:vAlign w:val="top"/>
          </w:tcPr>
          <w:p w14:paraId="2B4F5AA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3DAFBC2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7CB3281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1F5A54C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0F52AB4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6F4EC9F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27DEC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34EB498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7FFE2E5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4A5A3DD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38A6A2A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6BE3D9E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179876C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70347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41D62F2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7D733BB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0958F71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2855CB7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19C5309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37CA0EA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2D847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2FA9D5C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50380BB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5309003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044D000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3EC2C62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7590F60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03B9D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03E5F3E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3AE18F3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7C6414E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5615A5B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5EB3F59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559496F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14DB0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6D96EB8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74BAD04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71F2204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77191DB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30E1E31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6E565F1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6FEAB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26292AD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728A4E2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2C8C9AE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1E5A9AD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1240A0C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3F53002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20240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2EAF9A9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2C53CA8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1F22D24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58C672E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04424C6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3B15D28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573C0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581CD33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18642B4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3D2A159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5BA836F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2599B7A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66F5B5C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4B77D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28BB5D8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58DC561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373C3C5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608917F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17E85FF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57C007E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1DFDC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72EB4BE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7EBF2B3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775C91C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4400CCC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765DF2D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5DD9FF9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134FB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7B5B208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7FFFC7F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0929107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409CDDC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5B3BDBD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7AB3780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078FB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271F311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56EBB66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6EEBF2C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61D2412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13CF77F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432B5A7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17B55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51F6069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1C1941D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264582F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4F3EA7E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0E4D7F4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57DBD42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4AD79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7835D2E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39F61EF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58F8622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5182643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13F0E5E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49231EB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5DF87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62" w:type="dxa"/>
            <w:tcBorders>
              <w:left w:val="single" w:color="000000" w:sz="10" w:space="0"/>
            </w:tcBorders>
            <w:vAlign w:val="top"/>
          </w:tcPr>
          <w:p w14:paraId="7B1B930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530D520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56FCD4B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6821277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5CE6D29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4715E27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5FB17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1962" w:type="dxa"/>
            <w:tcBorders>
              <w:left w:val="single" w:color="000000" w:sz="10" w:space="0"/>
            </w:tcBorders>
            <w:vAlign w:val="top"/>
          </w:tcPr>
          <w:p w14:paraId="44A5496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vAlign w:val="top"/>
          </w:tcPr>
          <w:p w14:paraId="238542E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6298F46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vAlign w:val="top"/>
          </w:tcPr>
          <w:p w14:paraId="2F19D40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vAlign w:val="top"/>
          </w:tcPr>
          <w:p w14:paraId="7F5A903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right w:val="single" w:color="000000" w:sz="10" w:space="0"/>
            </w:tcBorders>
            <w:vAlign w:val="top"/>
          </w:tcPr>
          <w:p w14:paraId="11B2269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72778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1962" w:type="dxa"/>
            <w:tcBorders>
              <w:left w:val="single" w:color="000000" w:sz="10" w:space="0"/>
              <w:bottom w:val="single" w:color="000000" w:sz="10" w:space="0"/>
            </w:tcBorders>
            <w:vAlign w:val="top"/>
          </w:tcPr>
          <w:p w14:paraId="7EF558C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72" w:type="dxa"/>
            <w:tcBorders>
              <w:bottom w:val="single" w:color="000000" w:sz="10" w:space="0"/>
            </w:tcBorders>
            <w:vAlign w:val="top"/>
          </w:tcPr>
          <w:p w14:paraId="4B08635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tcBorders>
              <w:bottom w:val="single" w:color="000000" w:sz="10" w:space="0"/>
            </w:tcBorders>
            <w:vAlign w:val="top"/>
          </w:tcPr>
          <w:p w14:paraId="2B17D42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239" w:type="dxa"/>
            <w:tcBorders>
              <w:bottom w:val="single" w:color="000000" w:sz="10" w:space="0"/>
            </w:tcBorders>
            <w:vAlign w:val="top"/>
          </w:tcPr>
          <w:p w14:paraId="33BD9A9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46" w:type="dxa"/>
            <w:tcBorders>
              <w:bottom w:val="single" w:color="000000" w:sz="10" w:space="0"/>
            </w:tcBorders>
            <w:vAlign w:val="top"/>
          </w:tcPr>
          <w:p w14:paraId="5590A76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677" w:type="dxa"/>
            <w:tcBorders>
              <w:bottom w:val="single" w:color="000000" w:sz="10" w:space="0"/>
              <w:right w:val="single" w:color="000000" w:sz="10" w:space="0"/>
            </w:tcBorders>
            <w:vAlign w:val="top"/>
          </w:tcPr>
          <w:p w14:paraId="24D8F44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bl>
    <w:p w14:paraId="0040A468">
      <w:pPr>
        <w:pStyle w:val="2"/>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p w14:paraId="1BF7747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sectPr>
          <w:footerReference r:id="rId28" w:type="default"/>
          <w:pgSz w:w="11915" w:h="16840"/>
          <w:pgMar w:top="1440" w:right="1080" w:bottom="1440" w:left="1080" w:header="794" w:footer="794" w:gutter="0"/>
          <w:pgNumType w:fmt="decimal"/>
          <w:cols w:space="720" w:num="1"/>
        </w:sectPr>
      </w:pPr>
    </w:p>
    <w:p w14:paraId="4B62DD6E">
      <w:pPr>
        <w:keepNext w:val="0"/>
        <w:keepLines w:val="0"/>
        <w:pageBreakBefore w:val="0"/>
        <w:widowControl w:val="0"/>
        <w:kinsoku/>
        <w:wordWrap/>
        <w:topLinePunct w:val="0"/>
        <w:autoSpaceDE w:val="0"/>
        <w:autoSpaceDN w:val="0"/>
        <w:bidi w:val="0"/>
        <w:adjustRightInd w:val="0"/>
        <w:snapToGrid w:val="0"/>
        <w:spacing w:before="62" w:line="228"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附件</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5：</w:t>
      </w:r>
    </w:p>
    <w:p w14:paraId="0B4CB0CD">
      <w:pPr>
        <w:pStyle w:val="2"/>
        <w:keepNext w:val="0"/>
        <w:keepLines w:val="0"/>
        <w:pageBreakBefore w:val="0"/>
        <w:widowControl w:val="0"/>
        <w:kinsoku/>
        <w:wordWrap/>
        <w:topLinePunct w:val="0"/>
        <w:autoSpaceDE w:val="0"/>
        <w:autoSpaceDN w:val="0"/>
        <w:bidi w:val="0"/>
        <w:adjustRightInd w:val="0"/>
        <w:snapToGrid w:val="0"/>
        <w:spacing w:line="296" w:lineRule="auto"/>
        <w:textAlignment w:val="baseline"/>
        <w:outlineLvl w:val="9"/>
        <w:rPr>
          <w:rFonts w:hint="eastAsia" w:ascii="宋体" w:hAnsi="宋体" w:eastAsia="宋体" w:cs="宋体"/>
          <w:spacing w:val="0"/>
          <w:w w:val="100"/>
          <w:position w:val="0"/>
          <w:sz w:val="24"/>
          <w:szCs w:val="24"/>
        </w:rPr>
      </w:pPr>
    </w:p>
    <w:p w14:paraId="477EAEA1">
      <w:pPr>
        <w:keepNext w:val="0"/>
        <w:keepLines w:val="0"/>
        <w:pageBreakBefore w:val="0"/>
        <w:widowControl w:val="0"/>
        <w:kinsoku/>
        <w:wordWrap/>
        <w:topLinePunct w:val="0"/>
        <w:autoSpaceDE w:val="0"/>
        <w:autoSpaceDN w:val="0"/>
        <w:bidi w:val="0"/>
        <w:adjustRightInd w:val="0"/>
        <w:snapToGrid w:val="0"/>
        <w:spacing w:before="62" w:line="228" w:lineRule="auto"/>
        <w:ind w:left="3207"/>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承包人用于本工程施工的机械设备表</w:t>
      </w:r>
    </w:p>
    <w:p w14:paraId="500C3555">
      <w:pPr>
        <w:keepNext w:val="0"/>
        <w:keepLines w:val="0"/>
        <w:pageBreakBefore w:val="0"/>
        <w:widowControl w:val="0"/>
        <w:kinsoku/>
        <w:wordWrap/>
        <w:topLinePunct w:val="0"/>
        <w:autoSpaceDE w:val="0"/>
        <w:autoSpaceDN w:val="0"/>
        <w:bidi w:val="0"/>
        <w:adjustRightInd w:val="0"/>
        <w:snapToGrid w:val="0"/>
        <w:spacing w:line="180" w:lineRule="exact"/>
        <w:textAlignment w:val="baseline"/>
        <w:outlineLvl w:val="9"/>
        <w:rPr>
          <w:rFonts w:hint="eastAsia" w:ascii="宋体" w:hAnsi="宋体" w:eastAsia="宋体" w:cs="宋体"/>
          <w:spacing w:val="0"/>
          <w:w w:val="100"/>
          <w:position w:val="0"/>
          <w:sz w:val="24"/>
          <w:szCs w:val="24"/>
        </w:rPr>
      </w:pPr>
    </w:p>
    <w:tbl>
      <w:tblPr>
        <w:tblStyle w:val="9"/>
        <w:tblW w:w="9199" w:type="dxa"/>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2"/>
        <w:gridCol w:w="1326"/>
        <w:gridCol w:w="794"/>
        <w:gridCol w:w="988"/>
        <w:gridCol w:w="822"/>
        <w:gridCol w:w="954"/>
        <w:gridCol w:w="1384"/>
        <w:gridCol w:w="954"/>
        <w:gridCol w:w="875"/>
      </w:tblGrid>
      <w:tr w14:paraId="337F9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21" w:hRule="atLeast"/>
        </w:trPr>
        <w:tc>
          <w:tcPr>
            <w:tcW w:w="1102" w:type="dxa"/>
            <w:tcBorders>
              <w:top w:val="single" w:color="000000" w:sz="10" w:space="0"/>
              <w:left w:val="single" w:color="000000" w:sz="10" w:space="0"/>
            </w:tcBorders>
            <w:vAlign w:val="center"/>
          </w:tcPr>
          <w:p w14:paraId="5FC43131">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序号</w:t>
            </w:r>
          </w:p>
        </w:tc>
        <w:tc>
          <w:tcPr>
            <w:tcW w:w="1326" w:type="dxa"/>
            <w:tcBorders>
              <w:top w:val="single" w:color="000000" w:sz="10" w:space="0"/>
            </w:tcBorders>
            <w:vAlign w:val="center"/>
          </w:tcPr>
          <w:p w14:paraId="6608683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93"/>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机械或设备名称</w:t>
            </w:r>
          </w:p>
        </w:tc>
        <w:tc>
          <w:tcPr>
            <w:tcW w:w="794" w:type="dxa"/>
            <w:tcBorders>
              <w:top w:val="single" w:color="000000" w:sz="10" w:space="0"/>
            </w:tcBorders>
            <w:vAlign w:val="center"/>
          </w:tcPr>
          <w:p w14:paraId="599661CD">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93"/>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规格型号</w:t>
            </w:r>
          </w:p>
        </w:tc>
        <w:tc>
          <w:tcPr>
            <w:tcW w:w="988" w:type="dxa"/>
            <w:tcBorders>
              <w:top w:val="single" w:color="000000" w:sz="10" w:space="0"/>
            </w:tcBorders>
            <w:vAlign w:val="center"/>
          </w:tcPr>
          <w:p w14:paraId="554C4D5A">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数量</w:t>
            </w:r>
          </w:p>
        </w:tc>
        <w:tc>
          <w:tcPr>
            <w:tcW w:w="822" w:type="dxa"/>
            <w:tcBorders>
              <w:top w:val="single" w:color="000000" w:sz="10" w:space="0"/>
            </w:tcBorders>
            <w:vAlign w:val="center"/>
          </w:tcPr>
          <w:p w14:paraId="5094D6FA">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产地</w:t>
            </w:r>
          </w:p>
        </w:tc>
        <w:tc>
          <w:tcPr>
            <w:tcW w:w="954" w:type="dxa"/>
            <w:tcBorders>
              <w:top w:val="single" w:color="000000" w:sz="10" w:space="0"/>
            </w:tcBorders>
            <w:vAlign w:val="center"/>
          </w:tcPr>
          <w:p w14:paraId="009A7FC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83"/>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制造年份</w:t>
            </w:r>
          </w:p>
        </w:tc>
        <w:tc>
          <w:tcPr>
            <w:tcW w:w="1384" w:type="dxa"/>
            <w:tcBorders>
              <w:top w:val="single" w:color="000000" w:sz="10" w:space="0"/>
            </w:tcBorders>
            <w:vAlign w:val="center"/>
          </w:tcPr>
          <w:p w14:paraId="56A88296">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额定功率(kW)</w:t>
            </w:r>
          </w:p>
        </w:tc>
        <w:tc>
          <w:tcPr>
            <w:tcW w:w="954" w:type="dxa"/>
            <w:tcBorders>
              <w:top w:val="single" w:color="000000" w:sz="10" w:space="0"/>
            </w:tcBorders>
            <w:vAlign w:val="center"/>
          </w:tcPr>
          <w:p w14:paraId="3F5DF93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76"/>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生产</w:t>
            </w:r>
          </w:p>
          <w:p w14:paraId="0B57221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right="76"/>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能力</w:t>
            </w:r>
          </w:p>
        </w:tc>
        <w:tc>
          <w:tcPr>
            <w:tcW w:w="875" w:type="dxa"/>
            <w:tcBorders>
              <w:top w:val="single" w:color="000000" w:sz="10" w:space="0"/>
              <w:right w:val="single" w:color="000000" w:sz="10" w:space="0"/>
            </w:tcBorders>
            <w:vAlign w:val="center"/>
          </w:tcPr>
          <w:p w14:paraId="70780ECF">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备注</w:t>
            </w:r>
          </w:p>
        </w:tc>
      </w:tr>
      <w:tr w14:paraId="21837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102" w:type="dxa"/>
            <w:tcBorders>
              <w:left w:val="single" w:color="000000" w:sz="10" w:space="0"/>
            </w:tcBorders>
            <w:vAlign w:val="top"/>
          </w:tcPr>
          <w:p w14:paraId="3DB37C5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4BFF5A1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5CECC08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530C4B8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22B3DCF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2429D3E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30A4462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6C103F5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518F76B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676DE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102" w:type="dxa"/>
            <w:tcBorders>
              <w:left w:val="single" w:color="000000" w:sz="10" w:space="0"/>
            </w:tcBorders>
            <w:vAlign w:val="top"/>
          </w:tcPr>
          <w:p w14:paraId="6846053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2834D6B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6916FA5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39639F5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206DFAE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3C451C7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4191D56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03DD6A8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3A708CE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2484C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102" w:type="dxa"/>
            <w:tcBorders>
              <w:left w:val="single" w:color="000000" w:sz="10" w:space="0"/>
            </w:tcBorders>
            <w:vAlign w:val="top"/>
          </w:tcPr>
          <w:p w14:paraId="0B1A3B1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3711763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3927146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4F608A3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2B323F2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2FE00B2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1AA8CA6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64AEDF3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218A3E2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32495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102" w:type="dxa"/>
            <w:tcBorders>
              <w:left w:val="single" w:color="000000" w:sz="10" w:space="0"/>
            </w:tcBorders>
            <w:vAlign w:val="top"/>
          </w:tcPr>
          <w:p w14:paraId="266E392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1E7CD6C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0E84D29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339DB05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1935F19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1E7CA06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11F4194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4EA5368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0087CC7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055BF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102" w:type="dxa"/>
            <w:tcBorders>
              <w:left w:val="single" w:color="000000" w:sz="10" w:space="0"/>
            </w:tcBorders>
            <w:vAlign w:val="top"/>
          </w:tcPr>
          <w:p w14:paraId="436973A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0EAB2A3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197D97B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36DE5A5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42D087E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0671083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3D9F999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57D57F3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6641B6A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5F4E3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102" w:type="dxa"/>
            <w:tcBorders>
              <w:left w:val="single" w:color="000000" w:sz="10" w:space="0"/>
            </w:tcBorders>
            <w:vAlign w:val="top"/>
          </w:tcPr>
          <w:p w14:paraId="6C52AA0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3EE1775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495E7BB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2A389DF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46069F5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43342DE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4073BA0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5E475B8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54F13E1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091DD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102" w:type="dxa"/>
            <w:tcBorders>
              <w:left w:val="single" w:color="000000" w:sz="10" w:space="0"/>
            </w:tcBorders>
            <w:vAlign w:val="top"/>
          </w:tcPr>
          <w:p w14:paraId="4F7BA4F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42CF1C2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27D9F0B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21E78D5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7DFB5B9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540D3CC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057E501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0681E6F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2818926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4AC27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102" w:type="dxa"/>
            <w:tcBorders>
              <w:left w:val="single" w:color="000000" w:sz="10" w:space="0"/>
            </w:tcBorders>
            <w:vAlign w:val="top"/>
          </w:tcPr>
          <w:p w14:paraId="7224BF3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7826151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2237CC9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423A104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0D3640A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412B52B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23C4069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1726CA7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265ECCA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1040D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102" w:type="dxa"/>
            <w:tcBorders>
              <w:left w:val="single" w:color="000000" w:sz="10" w:space="0"/>
            </w:tcBorders>
            <w:vAlign w:val="top"/>
          </w:tcPr>
          <w:p w14:paraId="5B32210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73E46EB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2FB2CB7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223B8AE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2E53F4C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4F3B303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7E19998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43B1742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77E15D4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2DD37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102" w:type="dxa"/>
            <w:tcBorders>
              <w:left w:val="single" w:color="000000" w:sz="10" w:space="0"/>
            </w:tcBorders>
            <w:vAlign w:val="top"/>
          </w:tcPr>
          <w:p w14:paraId="1B69C3C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1F6945E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692B6AB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5EAF829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6F56795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76A7F73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77382EF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41E706B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28330F3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5F57D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102" w:type="dxa"/>
            <w:tcBorders>
              <w:left w:val="single" w:color="000000" w:sz="10" w:space="0"/>
            </w:tcBorders>
            <w:vAlign w:val="top"/>
          </w:tcPr>
          <w:p w14:paraId="1A2E7EC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7D68964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748D0A5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34391B3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4E5D268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48D88F1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51BAC2B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6E49CE4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019A99D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59EA3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102" w:type="dxa"/>
            <w:tcBorders>
              <w:left w:val="single" w:color="000000" w:sz="10" w:space="0"/>
            </w:tcBorders>
            <w:vAlign w:val="top"/>
          </w:tcPr>
          <w:p w14:paraId="6D5E955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41610DB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59E969B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1A8F768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192BC96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0DD908F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01999DC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1368915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7912706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61952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102" w:type="dxa"/>
            <w:tcBorders>
              <w:left w:val="single" w:color="000000" w:sz="10" w:space="0"/>
            </w:tcBorders>
            <w:vAlign w:val="top"/>
          </w:tcPr>
          <w:p w14:paraId="02A39B8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5719D5F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10AE220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6A90EE1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54B46D6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6DD04C0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52683E3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6760A80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5D8216E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230E2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102" w:type="dxa"/>
            <w:tcBorders>
              <w:left w:val="single" w:color="000000" w:sz="10" w:space="0"/>
            </w:tcBorders>
            <w:vAlign w:val="top"/>
          </w:tcPr>
          <w:p w14:paraId="4A1186B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5D9A8C7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12FA4C3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2A6A463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0E2A8A5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1186A61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047C52D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07EF292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0BD1886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0EA7C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trPr>
        <w:tc>
          <w:tcPr>
            <w:tcW w:w="1102" w:type="dxa"/>
            <w:tcBorders>
              <w:left w:val="single" w:color="000000" w:sz="10" w:space="0"/>
            </w:tcBorders>
            <w:vAlign w:val="top"/>
          </w:tcPr>
          <w:p w14:paraId="3ECA754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0059F0F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4EB0F4F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6D1DF78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71FD48B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429073B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490A8AC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53BB029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7D1A999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1A2A8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102" w:type="dxa"/>
            <w:tcBorders>
              <w:left w:val="single" w:color="000000" w:sz="10" w:space="0"/>
            </w:tcBorders>
            <w:vAlign w:val="top"/>
          </w:tcPr>
          <w:p w14:paraId="56B42E9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vAlign w:val="top"/>
          </w:tcPr>
          <w:p w14:paraId="3A813AD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vAlign w:val="top"/>
          </w:tcPr>
          <w:p w14:paraId="4A42E5E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vAlign w:val="top"/>
          </w:tcPr>
          <w:p w14:paraId="15FF3DE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vAlign w:val="top"/>
          </w:tcPr>
          <w:p w14:paraId="2442561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7D0204D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vAlign w:val="top"/>
          </w:tcPr>
          <w:p w14:paraId="675CD63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vAlign w:val="top"/>
          </w:tcPr>
          <w:p w14:paraId="16CA350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right w:val="single" w:color="000000" w:sz="10" w:space="0"/>
            </w:tcBorders>
            <w:vAlign w:val="top"/>
          </w:tcPr>
          <w:p w14:paraId="29B99CA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34B74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trPr>
        <w:tc>
          <w:tcPr>
            <w:tcW w:w="1102" w:type="dxa"/>
            <w:tcBorders>
              <w:left w:val="single" w:color="000000" w:sz="10" w:space="0"/>
              <w:bottom w:val="single" w:color="000000" w:sz="10" w:space="0"/>
            </w:tcBorders>
            <w:vAlign w:val="top"/>
          </w:tcPr>
          <w:p w14:paraId="35A0DB8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26" w:type="dxa"/>
            <w:tcBorders>
              <w:bottom w:val="single" w:color="000000" w:sz="10" w:space="0"/>
            </w:tcBorders>
            <w:vAlign w:val="top"/>
          </w:tcPr>
          <w:p w14:paraId="78BD221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94" w:type="dxa"/>
            <w:tcBorders>
              <w:bottom w:val="single" w:color="000000" w:sz="10" w:space="0"/>
            </w:tcBorders>
            <w:vAlign w:val="top"/>
          </w:tcPr>
          <w:p w14:paraId="4248408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88" w:type="dxa"/>
            <w:tcBorders>
              <w:bottom w:val="single" w:color="000000" w:sz="10" w:space="0"/>
            </w:tcBorders>
            <w:vAlign w:val="top"/>
          </w:tcPr>
          <w:p w14:paraId="0CC6B76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22" w:type="dxa"/>
            <w:tcBorders>
              <w:bottom w:val="single" w:color="000000" w:sz="10" w:space="0"/>
            </w:tcBorders>
            <w:vAlign w:val="top"/>
          </w:tcPr>
          <w:p w14:paraId="60E8E9A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tcBorders>
              <w:bottom w:val="single" w:color="000000" w:sz="10" w:space="0"/>
            </w:tcBorders>
            <w:vAlign w:val="top"/>
          </w:tcPr>
          <w:p w14:paraId="1A2731C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84" w:type="dxa"/>
            <w:tcBorders>
              <w:bottom w:val="single" w:color="000000" w:sz="10" w:space="0"/>
            </w:tcBorders>
            <w:vAlign w:val="top"/>
          </w:tcPr>
          <w:p w14:paraId="625A4B3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954" w:type="dxa"/>
            <w:tcBorders>
              <w:bottom w:val="single" w:color="000000" w:sz="10" w:space="0"/>
            </w:tcBorders>
            <w:vAlign w:val="top"/>
          </w:tcPr>
          <w:p w14:paraId="7E2368B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75" w:type="dxa"/>
            <w:tcBorders>
              <w:bottom w:val="single" w:color="000000" w:sz="10" w:space="0"/>
              <w:right w:val="single" w:color="000000" w:sz="10" w:space="0"/>
            </w:tcBorders>
            <w:vAlign w:val="top"/>
          </w:tcPr>
          <w:p w14:paraId="219F871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bl>
    <w:p w14:paraId="484BCD48">
      <w:pPr>
        <w:pStyle w:val="2"/>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p w14:paraId="067AC61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sectPr>
          <w:footerReference r:id="rId29" w:type="default"/>
          <w:pgSz w:w="11915" w:h="16840"/>
          <w:pgMar w:top="1440" w:right="1080" w:bottom="1440" w:left="1080" w:header="794" w:footer="794" w:gutter="0"/>
          <w:pgNumType w:fmt="decimal"/>
          <w:cols w:space="720" w:num="1"/>
        </w:sectPr>
      </w:pPr>
    </w:p>
    <w:p w14:paraId="1F0F6A16">
      <w:pPr>
        <w:keepNext w:val="0"/>
        <w:keepLines w:val="0"/>
        <w:pageBreakBefore w:val="0"/>
        <w:widowControl w:val="0"/>
        <w:kinsoku/>
        <w:wordWrap/>
        <w:topLinePunct w:val="0"/>
        <w:autoSpaceDE w:val="0"/>
        <w:autoSpaceDN w:val="0"/>
        <w:bidi w:val="0"/>
        <w:adjustRightInd w:val="0"/>
        <w:snapToGrid w:val="0"/>
        <w:spacing w:before="62" w:line="228"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附件</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6：</w:t>
      </w:r>
    </w:p>
    <w:p w14:paraId="3179D9EA">
      <w:pPr>
        <w:pStyle w:val="2"/>
        <w:keepNext w:val="0"/>
        <w:keepLines w:val="0"/>
        <w:pageBreakBefore w:val="0"/>
        <w:widowControl w:val="0"/>
        <w:kinsoku/>
        <w:wordWrap/>
        <w:topLinePunct w:val="0"/>
        <w:autoSpaceDE w:val="0"/>
        <w:autoSpaceDN w:val="0"/>
        <w:bidi w:val="0"/>
        <w:adjustRightInd w:val="0"/>
        <w:snapToGrid w:val="0"/>
        <w:spacing w:line="296" w:lineRule="auto"/>
        <w:textAlignment w:val="baseline"/>
        <w:outlineLvl w:val="9"/>
        <w:rPr>
          <w:rFonts w:hint="eastAsia" w:ascii="宋体" w:hAnsi="宋体" w:eastAsia="宋体" w:cs="宋体"/>
          <w:spacing w:val="0"/>
          <w:w w:val="100"/>
          <w:position w:val="0"/>
          <w:sz w:val="24"/>
          <w:szCs w:val="24"/>
        </w:rPr>
      </w:pPr>
    </w:p>
    <w:p w14:paraId="4A3ACA18">
      <w:pPr>
        <w:keepNext w:val="0"/>
        <w:keepLines w:val="0"/>
        <w:pageBreakBefore w:val="0"/>
        <w:widowControl w:val="0"/>
        <w:kinsoku/>
        <w:wordWrap/>
        <w:topLinePunct w:val="0"/>
        <w:autoSpaceDE w:val="0"/>
        <w:autoSpaceDN w:val="0"/>
        <w:bidi w:val="0"/>
        <w:adjustRightInd w:val="0"/>
        <w:snapToGrid w:val="0"/>
        <w:spacing w:before="62" w:line="229" w:lineRule="auto"/>
        <w:ind w:left="3608"/>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承包人主要施工管理人员表</w:t>
      </w:r>
    </w:p>
    <w:p w14:paraId="60910F30">
      <w:pPr>
        <w:keepNext w:val="0"/>
        <w:keepLines w:val="0"/>
        <w:pageBreakBefore w:val="0"/>
        <w:widowControl w:val="0"/>
        <w:kinsoku/>
        <w:wordWrap/>
        <w:topLinePunct w:val="0"/>
        <w:autoSpaceDE w:val="0"/>
        <w:autoSpaceDN w:val="0"/>
        <w:bidi w:val="0"/>
        <w:adjustRightInd w:val="0"/>
        <w:snapToGrid w:val="0"/>
        <w:spacing w:line="179" w:lineRule="exact"/>
        <w:textAlignment w:val="baseline"/>
        <w:outlineLvl w:val="9"/>
        <w:rPr>
          <w:rFonts w:hint="eastAsia" w:ascii="宋体" w:hAnsi="宋体" w:eastAsia="宋体" w:cs="宋体"/>
          <w:spacing w:val="0"/>
          <w:w w:val="100"/>
          <w:position w:val="0"/>
          <w:sz w:val="24"/>
          <w:szCs w:val="24"/>
        </w:rPr>
      </w:pPr>
    </w:p>
    <w:tbl>
      <w:tblPr>
        <w:tblStyle w:val="9"/>
        <w:tblW w:w="9002"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89"/>
        <w:gridCol w:w="1345"/>
        <w:gridCol w:w="1076"/>
        <w:gridCol w:w="1076"/>
        <w:gridCol w:w="3716"/>
      </w:tblGrid>
      <w:tr w14:paraId="7859E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789" w:type="dxa"/>
            <w:tcBorders>
              <w:top w:val="single" w:color="000000" w:sz="10" w:space="0"/>
              <w:left w:val="single" w:color="000000" w:sz="10" w:space="0"/>
            </w:tcBorders>
            <w:vAlign w:val="top"/>
          </w:tcPr>
          <w:p w14:paraId="744B061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9"/>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名    称</w:t>
            </w:r>
          </w:p>
        </w:tc>
        <w:tc>
          <w:tcPr>
            <w:tcW w:w="1345" w:type="dxa"/>
            <w:tcBorders>
              <w:top w:val="single" w:color="000000" w:sz="10" w:space="0"/>
            </w:tcBorders>
            <w:vAlign w:val="top"/>
          </w:tcPr>
          <w:p w14:paraId="7AB25108">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6"/>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姓名</w:t>
            </w:r>
          </w:p>
        </w:tc>
        <w:tc>
          <w:tcPr>
            <w:tcW w:w="1076" w:type="dxa"/>
            <w:tcBorders>
              <w:top w:val="single" w:color="000000" w:sz="10" w:space="0"/>
            </w:tcBorders>
            <w:vAlign w:val="top"/>
          </w:tcPr>
          <w:p w14:paraId="07EA698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职务</w:t>
            </w:r>
          </w:p>
        </w:tc>
        <w:tc>
          <w:tcPr>
            <w:tcW w:w="1076" w:type="dxa"/>
            <w:tcBorders>
              <w:top w:val="single" w:color="000000" w:sz="10" w:space="0"/>
            </w:tcBorders>
            <w:vAlign w:val="top"/>
          </w:tcPr>
          <w:p w14:paraId="34B7542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5"/>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职称</w:t>
            </w:r>
          </w:p>
        </w:tc>
        <w:tc>
          <w:tcPr>
            <w:tcW w:w="3716" w:type="dxa"/>
            <w:tcBorders>
              <w:top w:val="single" w:color="000000" w:sz="10" w:space="0"/>
              <w:right w:val="single" w:color="000000" w:sz="10" w:space="0"/>
            </w:tcBorders>
            <w:vAlign w:val="top"/>
          </w:tcPr>
          <w:p w14:paraId="0DBC137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7"/>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主要资历、经验及承担过的项目</w:t>
            </w:r>
          </w:p>
        </w:tc>
      </w:tr>
      <w:tr w14:paraId="19041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9002" w:type="dxa"/>
            <w:gridSpan w:val="5"/>
            <w:tcBorders>
              <w:left w:val="single" w:color="000000" w:sz="10" w:space="0"/>
              <w:right w:val="single" w:color="000000" w:sz="10" w:space="0"/>
            </w:tcBorders>
            <w:vAlign w:val="top"/>
          </w:tcPr>
          <w:p w14:paraId="2894952C">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一、总部人员</w:t>
            </w:r>
          </w:p>
        </w:tc>
      </w:tr>
      <w:tr w14:paraId="42F5F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789" w:type="dxa"/>
            <w:tcBorders>
              <w:left w:val="single" w:color="000000" w:sz="10" w:space="0"/>
            </w:tcBorders>
            <w:vAlign w:val="top"/>
          </w:tcPr>
          <w:p w14:paraId="178D1F6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项目主管</w:t>
            </w:r>
          </w:p>
        </w:tc>
        <w:tc>
          <w:tcPr>
            <w:tcW w:w="1345" w:type="dxa"/>
            <w:vAlign w:val="top"/>
          </w:tcPr>
          <w:p w14:paraId="01E52EA8">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0D4A58AB">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61B72C02">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top"/>
          </w:tcPr>
          <w:p w14:paraId="1E4B83B9">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05F30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vMerge w:val="restart"/>
            <w:tcBorders>
              <w:left w:val="single" w:color="000000" w:sz="10" w:space="0"/>
              <w:bottom w:val="nil"/>
            </w:tcBorders>
            <w:vAlign w:val="center"/>
          </w:tcPr>
          <w:p w14:paraId="000459A8">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其他人员</w:t>
            </w:r>
          </w:p>
        </w:tc>
        <w:tc>
          <w:tcPr>
            <w:tcW w:w="1345" w:type="dxa"/>
            <w:vAlign w:val="top"/>
          </w:tcPr>
          <w:p w14:paraId="442BF158">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33D743CE">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315E819A">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top"/>
          </w:tcPr>
          <w:p w14:paraId="6F1EF269">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138B8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vMerge w:val="continue"/>
            <w:tcBorders>
              <w:top w:val="nil"/>
              <w:left w:val="single" w:color="000000" w:sz="10" w:space="0"/>
              <w:bottom w:val="nil"/>
            </w:tcBorders>
            <w:vAlign w:val="top"/>
          </w:tcPr>
          <w:p w14:paraId="4265AF9C">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345" w:type="dxa"/>
            <w:vAlign w:val="top"/>
          </w:tcPr>
          <w:p w14:paraId="44619578">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66D8F7E6">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7AB6BFE4">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top"/>
          </w:tcPr>
          <w:p w14:paraId="7BB89F2E">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63C68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vMerge w:val="continue"/>
            <w:tcBorders>
              <w:top w:val="nil"/>
              <w:left w:val="single" w:color="000000" w:sz="10" w:space="0"/>
            </w:tcBorders>
            <w:vAlign w:val="top"/>
          </w:tcPr>
          <w:p w14:paraId="2A3C5065">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345" w:type="dxa"/>
            <w:vAlign w:val="top"/>
          </w:tcPr>
          <w:p w14:paraId="296860AD">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2A2F535E">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614656AF">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top"/>
          </w:tcPr>
          <w:p w14:paraId="3B0B89A7">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4BB3B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9002" w:type="dxa"/>
            <w:gridSpan w:val="5"/>
            <w:tcBorders>
              <w:left w:val="single" w:color="000000" w:sz="10" w:space="0"/>
              <w:right w:val="single" w:color="000000" w:sz="10" w:space="0"/>
            </w:tcBorders>
            <w:vAlign w:val="center"/>
          </w:tcPr>
          <w:p w14:paraId="6DDC1FFB">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0"/>
              <w:jc w:val="both"/>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二、现场人员</w:t>
            </w:r>
          </w:p>
        </w:tc>
      </w:tr>
      <w:tr w14:paraId="4E2EC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tcBorders>
              <w:left w:val="single" w:color="000000" w:sz="10" w:space="0"/>
            </w:tcBorders>
            <w:vAlign w:val="center"/>
          </w:tcPr>
          <w:p w14:paraId="2E625A0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0"/>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项目经理</w:t>
            </w:r>
          </w:p>
        </w:tc>
        <w:tc>
          <w:tcPr>
            <w:tcW w:w="1345" w:type="dxa"/>
            <w:vAlign w:val="center"/>
          </w:tcPr>
          <w:p w14:paraId="48106854">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378FDF6C">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319A174D">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center"/>
          </w:tcPr>
          <w:p w14:paraId="131E2E13">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r>
      <w:tr w14:paraId="39961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tcBorders>
              <w:left w:val="single" w:color="000000" w:sz="10" w:space="0"/>
            </w:tcBorders>
            <w:vAlign w:val="center"/>
          </w:tcPr>
          <w:p w14:paraId="35BAC92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0"/>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项目副经理</w:t>
            </w:r>
          </w:p>
        </w:tc>
        <w:tc>
          <w:tcPr>
            <w:tcW w:w="1345" w:type="dxa"/>
            <w:vAlign w:val="center"/>
          </w:tcPr>
          <w:p w14:paraId="1CF182CC">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4AD2529D">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69FBBF37">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center"/>
          </w:tcPr>
          <w:p w14:paraId="067A4AD7">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r>
      <w:tr w14:paraId="309AD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tcBorders>
              <w:left w:val="single" w:color="000000" w:sz="10" w:space="0"/>
            </w:tcBorders>
            <w:vAlign w:val="center"/>
          </w:tcPr>
          <w:p w14:paraId="720C1435">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7"/>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技术负责人</w:t>
            </w:r>
          </w:p>
        </w:tc>
        <w:tc>
          <w:tcPr>
            <w:tcW w:w="1345" w:type="dxa"/>
            <w:vAlign w:val="center"/>
          </w:tcPr>
          <w:p w14:paraId="6A4D7E7E">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49A5C69F">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7F54C916">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center"/>
          </w:tcPr>
          <w:p w14:paraId="73E95BC0">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r>
      <w:tr w14:paraId="160CB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tcBorders>
              <w:left w:val="single" w:color="000000" w:sz="10" w:space="0"/>
            </w:tcBorders>
            <w:vAlign w:val="center"/>
          </w:tcPr>
          <w:p w14:paraId="7B08748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6"/>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造价管理</w:t>
            </w:r>
          </w:p>
        </w:tc>
        <w:tc>
          <w:tcPr>
            <w:tcW w:w="1345" w:type="dxa"/>
            <w:vAlign w:val="center"/>
          </w:tcPr>
          <w:p w14:paraId="6B41CE48">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75D2D3FD">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4F4262E6">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center"/>
          </w:tcPr>
          <w:p w14:paraId="5764C83D">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r>
      <w:tr w14:paraId="625E3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tcBorders>
              <w:left w:val="single" w:color="000000" w:sz="10" w:space="0"/>
            </w:tcBorders>
            <w:vAlign w:val="center"/>
          </w:tcPr>
          <w:p w14:paraId="2C8C543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7"/>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质量管理</w:t>
            </w:r>
          </w:p>
        </w:tc>
        <w:tc>
          <w:tcPr>
            <w:tcW w:w="1345" w:type="dxa"/>
            <w:vAlign w:val="center"/>
          </w:tcPr>
          <w:p w14:paraId="7153B6CA">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06A1A0C2">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713949BA">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center"/>
          </w:tcPr>
          <w:p w14:paraId="6824195A">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r>
      <w:tr w14:paraId="2FB5C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tcBorders>
              <w:left w:val="single" w:color="000000" w:sz="10" w:space="0"/>
            </w:tcBorders>
            <w:vAlign w:val="center"/>
          </w:tcPr>
          <w:p w14:paraId="2644F3DF">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7"/>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材料管理</w:t>
            </w:r>
          </w:p>
        </w:tc>
        <w:tc>
          <w:tcPr>
            <w:tcW w:w="1345" w:type="dxa"/>
            <w:vAlign w:val="center"/>
          </w:tcPr>
          <w:p w14:paraId="0F3188C0">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1A7A3321">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2505B466">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center"/>
          </w:tcPr>
          <w:p w14:paraId="48B498EE">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r>
      <w:tr w14:paraId="63828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tcBorders>
              <w:left w:val="single" w:color="000000" w:sz="10" w:space="0"/>
            </w:tcBorders>
            <w:vAlign w:val="center"/>
          </w:tcPr>
          <w:p w14:paraId="53020D8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7"/>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计划管理</w:t>
            </w:r>
          </w:p>
        </w:tc>
        <w:tc>
          <w:tcPr>
            <w:tcW w:w="1345" w:type="dxa"/>
            <w:vAlign w:val="center"/>
          </w:tcPr>
          <w:p w14:paraId="20547176">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0AA9ACE5">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677ED714">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center"/>
          </w:tcPr>
          <w:p w14:paraId="79FCB94C">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r>
      <w:tr w14:paraId="0F332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tcBorders>
              <w:left w:val="single" w:color="000000" w:sz="10" w:space="0"/>
            </w:tcBorders>
            <w:vAlign w:val="center"/>
          </w:tcPr>
          <w:p w14:paraId="3F3C9A33">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1"/>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安全管理</w:t>
            </w:r>
          </w:p>
        </w:tc>
        <w:tc>
          <w:tcPr>
            <w:tcW w:w="1345" w:type="dxa"/>
            <w:vAlign w:val="center"/>
          </w:tcPr>
          <w:p w14:paraId="1A53A038">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429C080B">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5A0BDA50">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center"/>
          </w:tcPr>
          <w:p w14:paraId="2807B330">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r>
      <w:tr w14:paraId="22CB1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vMerge w:val="restart"/>
            <w:tcBorders>
              <w:left w:val="single" w:color="000000" w:sz="10" w:space="0"/>
              <w:bottom w:val="nil"/>
            </w:tcBorders>
            <w:vAlign w:val="center"/>
          </w:tcPr>
          <w:p w14:paraId="5D14EF92">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其他人员</w:t>
            </w:r>
          </w:p>
        </w:tc>
        <w:tc>
          <w:tcPr>
            <w:tcW w:w="1345" w:type="dxa"/>
            <w:vAlign w:val="center"/>
          </w:tcPr>
          <w:p w14:paraId="61F35F04">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3EF7057A">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1076" w:type="dxa"/>
            <w:vAlign w:val="center"/>
          </w:tcPr>
          <w:p w14:paraId="4214479F">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center"/>
          </w:tcPr>
          <w:p w14:paraId="12B7ADD5">
            <w:pPr>
              <w:keepNext w:val="0"/>
              <w:keepLines w:val="0"/>
              <w:pageBreakBefore w:val="0"/>
              <w:widowControl w:val="0"/>
              <w:kinsoku/>
              <w:wordWrap/>
              <w:overflowPunct/>
              <w:topLinePunct w:val="0"/>
              <w:autoSpaceDE w:val="0"/>
              <w:autoSpaceDN w:val="0"/>
              <w:bidi w:val="0"/>
              <w:adjustRightInd w:val="0"/>
              <w:snapToGrid w:val="0"/>
              <w:spacing w:line="360" w:lineRule="exact"/>
              <w:jc w:val="both"/>
              <w:textAlignment w:val="baseline"/>
              <w:outlineLvl w:val="9"/>
              <w:rPr>
                <w:rFonts w:hint="eastAsia" w:ascii="宋体" w:hAnsi="宋体" w:eastAsia="宋体" w:cs="宋体"/>
                <w:spacing w:val="0"/>
                <w:w w:val="100"/>
                <w:position w:val="0"/>
                <w:sz w:val="24"/>
                <w:szCs w:val="24"/>
              </w:rPr>
            </w:pPr>
          </w:p>
        </w:tc>
      </w:tr>
      <w:tr w14:paraId="3C49A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vMerge w:val="continue"/>
            <w:tcBorders>
              <w:top w:val="nil"/>
              <w:left w:val="single" w:color="000000" w:sz="10" w:space="0"/>
              <w:bottom w:val="nil"/>
            </w:tcBorders>
            <w:vAlign w:val="top"/>
          </w:tcPr>
          <w:p w14:paraId="182BFD83">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345" w:type="dxa"/>
            <w:vAlign w:val="top"/>
          </w:tcPr>
          <w:p w14:paraId="39F5E170">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54C6E826">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09FFA489">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top"/>
          </w:tcPr>
          <w:p w14:paraId="274D6E7E">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79C37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vMerge w:val="continue"/>
            <w:tcBorders>
              <w:top w:val="nil"/>
              <w:left w:val="single" w:color="000000" w:sz="10" w:space="0"/>
              <w:bottom w:val="nil"/>
            </w:tcBorders>
            <w:vAlign w:val="top"/>
          </w:tcPr>
          <w:p w14:paraId="0C93430E">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345" w:type="dxa"/>
            <w:vAlign w:val="top"/>
          </w:tcPr>
          <w:p w14:paraId="35859FA5">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481AAE3C">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342267B8">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top"/>
          </w:tcPr>
          <w:p w14:paraId="215ED701">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2656E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vMerge w:val="continue"/>
            <w:tcBorders>
              <w:top w:val="nil"/>
              <w:left w:val="single" w:color="000000" w:sz="10" w:space="0"/>
              <w:bottom w:val="nil"/>
            </w:tcBorders>
            <w:vAlign w:val="top"/>
          </w:tcPr>
          <w:p w14:paraId="1DCE02CD">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345" w:type="dxa"/>
            <w:vAlign w:val="top"/>
          </w:tcPr>
          <w:p w14:paraId="4A92FB7C">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05915CD8">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4465FFBD">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top"/>
          </w:tcPr>
          <w:p w14:paraId="4F31CAC5">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737C9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9" w:type="dxa"/>
            <w:vMerge w:val="continue"/>
            <w:tcBorders>
              <w:top w:val="nil"/>
              <w:left w:val="single" w:color="000000" w:sz="10" w:space="0"/>
              <w:bottom w:val="nil"/>
            </w:tcBorders>
            <w:vAlign w:val="top"/>
          </w:tcPr>
          <w:p w14:paraId="6D394CB7">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345" w:type="dxa"/>
            <w:vAlign w:val="top"/>
          </w:tcPr>
          <w:p w14:paraId="60121CF5">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10570A5D">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vAlign w:val="top"/>
          </w:tcPr>
          <w:p w14:paraId="477E0398">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16" w:type="dxa"/>
            <w:tcBorders>
              <w:right w:val="single" w:color="000000" w:sz="10" w:space="0"/>
            </w:tcBorders>
            <w:vAlign w:val="top"/>
          </w:tcPr>
          <w:p w14:paraId="1E0AF6C6">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7E950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789" w:type="dxa"/>
            <w:vMerge w:val="continue"/>
            <w:tcBorders>
              <w:top w:val="nil"/>
              <w:left w:val="single" w:color="000000" w:sz="10" w:space="0"/>
              <w:bottom w:val="single" w:color="000000" w:sz="10" w:space="0"/>
            </w:tcBorders>
            <w:vAlign w:val="top"/>
          </w:tcPr>
          <w:p w14:paraId="526C2ECB">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345" w:type="dxa"/>
            <w:tcBorders>
              <w:bottom w:val="single" w:color="000000" w:sz="10" w:space="0"/>
            </w:tcBorders>
            <w:vAlign w:val="top"/>
          </w:tcPr>
          <w:p w14:paraId="174DC315">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tcBorders>
              <w:bottom w:val="single" w:color="000000" w:sz="10" w:space="0"/>
            </w:tcBorders>
            <w:vAlign w:val="top"/>
          </w:tcPr>
          <w:p w14:paraId="1805FE54">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076" w:type="dxa"/>
            <w:tcBorders>
              <w:bottom w:val="single" w:color="000000" w:sz="10" w:space="0"/>
            </w:tcBorders>
            <w:vAlign w:val="top"/>
          </w:tcPr>
          <w:p w14:paraId="6435FA98">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16" w:type="dxa"/>
            <w:tcBorders>
              <w:bottom w:val="single" w:color="000000" w:sz="10" w:space="0"/>
              <w:right w:val="single" w:color="000000" w:sz="10" w:space="0"/>
            </w:tcBorders>
            <w:vAlign w:val="top"/>
          </w:tcPr>
          <w:p w14:paraId="6F827D6C">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bl>
    <w:p w14:paraId="6CF58960">
      <w:pPr>
        <w:pStyle w:val="2"/>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p w14:paraId="627D932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sectPr>
          <w:footerReference r:id="rId30" w:type="default"/>
          <w:pgSz w:w="11915" w:h="16840"/>
          <w:pgMar w:top="1440" w:right="1080" w:bottom="1440" w:left="1080" w:header="794" w:footer="794" w:gutter="0"/>
          <w:pgNumType w:fmt="decimal"/>
          <w:cols w:space="720" w:num="1"/>
        </w:sectPr>
      </w:pPr>
    </w:p>
    <w:p w14:paraId="23BAF76B">
      <w:pPr>
        <w:keepNext w:val="0"/>
        <w:keepLines w:val="0"/>
        <w:pageBreakBefore w:val="0"/>
        <w:widowControl w:val="0"/>
        <w:kinsoku/>
        <w:wordWrap/>
        <w:topLinePunct w:val="0"/>
        <w:autoSpaceDE w:val="0"/>
        <w:autoSpaceDN w:val="0"/>
        <w:bidi w:val="0"/>
        <w:adjustRightInd w:val="0"/>
        <w:snapToGrid w:val="0"/>
        <w:spacing w:before="62" w:line="228"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附件</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7：</w:t>
      </w:r>
    </w:p>
    <w:p w14:paraId="639183C0">
      <w:pPr>
        <w:pStyle w:val="2"/>
        <w:keepNext w:val="0"/>
        <w:keepLines w:val="0"/>
        <w:pageBreakBefore w:val="0"/>
        <w:widowControl w:val="0"/>
        <w:kinsoku/>
        <w:wordWrap/>
        <w:topLinePunct w:val="0"/>
        <w:autoSpaceDE w:val="0"/>
        <w:autoSpaceDN w:val="0"/>
        <w:bidi w:val="0"/>
        <w:adjustRightInd w:val="0"/>
        <w:snapToGrid w:val="0"/>
        <w:spacing w:line="296" w:lineRule="auto"/>
        <w:textAlignment w:val="baseline"/>
        <w:outlineLvl w:val="9"/>
        <w:rPr>
          <w:rFonts w:hint="eastAsia" w:ascii="宋体" w:hAnsi="宋体" w:eastAsia="宋体" w:cs="宋体"/>
          <w:spacing w:val="0"/>
          <w:w w:val="100"/>
          <w:position w:val="0"/>
          <w:sz w:val="24"/>
          <w:szCs w:val="24"/>
        </w:rPr>
      </w:pPr>
    </w:p>
    <w:p w14:paraId="0073A91D">
      <w:pPr>
        <w:keepNext w:val="0"/>
        <w:keepLines w:val="0"/>
        <w:pageBreakBefore w:val="0"/>
        <w:widowControl w:val="0"/>
        <w:kinsoku/>
        <w:wordWrap/>
        <w:topLinePunct w:val="0"/>
        <w:autoSpaceDE w:val="0"/>
        <w:autoSpaceDN w:val="0"/>
        <w:bidi w:val="0"/>
        <w:adjustRightInd w:val="0"/>
        <w:snapToGrid w:val="0"/>
        <w:spacing w:before="62" w:line="229" w:lineRule="auto"/>
        <w:ind w:left="361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分包人主要施工管理人员表</w:t>
      </w:r>
    </w:p>
    <w:p w14:paraId="6F17409C">
      <w:pPr>
        <w:keepNext w:val="0"/>
        <w:keepLines w:val="0"/>
        <w:pageBreakBefore w:val="0"/>
        <w:widowControl w:val="0"/>
        <w:kinsoku/>
        <w:wordWrap/>
        <w:topLinePunct w:val="0"/>
        <w:autoSpaceDE w:val="0"/>
        <w:autoSpaceDN w:val="0"/>
        <w:bidi w:val="0"/>
        <w:adjustRightInd w:val="0"/>
        <w:snapToGrid w:val="0"/>
        <w:spacing w:line="179" w:lineRule="exact"/>
        <w:textAlignment w:val="baseline"/>
        <w:outlineLvl w:val="9"/>
        <w:rPr>
          <w:rFonts w:hint="eastAsia" w:ascii="宋体" w:hAnsi="宋体" w:eastAsia="宋体" w:cs="宋体"/>
          <w:spacing w:val="0"/>
          <w:w w:val="100"/>
          <w:position w:val="0"/>
          <w:sz w:val="24"/>
          <w:szCs w:val="24"/>
        </w:rPr>
      </w:pPr>
    </w:p>
    <w:tbl>
      <w:tblPr>
        <w:tblStyle w:val="9"/>
        <w:tblW w:w="9288"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0"/>
        <w:gridCol w:w="1414"/>
        <w:gridCol w:w="1131"/>
        <w:gridCol w:w="1131"/>
        <w:gridCol w:w="3732"/>
      </w:tblGrid>
      <w:tr w14:paraId="54DF8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880" w:type="dxa"/>
            <w:tcBorders>
              <w:top w:val="single" w:color="000000" w:sz="10" w:space="0"/>
              <w:left w:val="single" w:color="000000" w:sz="10" w:space="0"/>
            </w:tcBorders>
            <w:vAlign w:val="top"/>
          </w:tcPr>
          <w:p w14:paraId="0E24F33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0"/>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名 称</w:t>
            </w:r>
          </w:p>
        </w:tc>
        <w:tc>
          <w:tcPr>
            <w:tcW w:w="1414" w:type="dxa"/>
            <w:tcBorders>
              <w:top w:val="single" w:color="000000" w:sz="10" w:space="0"/>
            </w:tcBorders>
            <w:vAlign w:val="top"/>
          </w:tcPr>
          <w:p w14:paraId="64CB12B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5"/>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姓名</w:t>
            </w:r>
          </w:p>
        </w:tc>
        <w:tc>
          <w:tcPr>
            <w:tcW w:w="1131" w:type="dxa"/>
            <w:tcBorders>
              <w:top w:val="single" w:color="000000" w:sz="10" w:space="0"/>
            </w:tcBorders>
            <w:vAlign w:val="top"/>
          </w:tcPr>
          <w:p w14:paraId="463AED8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0"/>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职务</w:t>
            </w:r>
          </w:p>
        </w:tc>
        <w:tc>
          <w:tcPr>
            <w:tcW w:w="1131" w:type="dxa"/>
            <w:tcBorders>
              <w:top w:val="single" w:color="000000" w:sz="10" w:space="0"/>
            </w:tcBorders>
            <w:vAlign w:val="top"/>
          </w:tcPr>
          <w:p w14:paraId="2F5DDC8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5"/>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职称</w:t>
            </w:r>
          </w:p>
        </w:tc>
        <w:tc>
          <w:tcPr>
            <w:tcW w:w="3732" w:type="dxa"/>
            <w:tcBorders>
              <w:top w:val="single" w:color="000000" w:sz="10" w:space="0"/>
              <w:right w:val="single" w:color="000000" w:sz="10" w:space="0"/>
            </w:tcBorders>
            <w:vAlign w:val="top"/>
          </w:tcPr>
          <w:p w14:paraId="75435D17">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7"/>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主要资历、经验及承担过的项目</w:t>
            </w:r>
          </w:p>
        </w:tc>
      </w:tr>
      <w:tr w14:paraId="692E6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9288" w:type="dxa"/>
            <w:gridSpan w:val="5"/>
            <w:tcBorders>
              <w:left w:val="single" w:color="000000" w:sz="10" w:space="0"/>
              <w:right w:val="single" w:color="000000" w:sz="10" w:space="0"/>
            </w:tcBorders>
            <w:vAlign w:val="top"/>
          </w:tcPr>
          <w:p w14:paraId="546CF540">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一、总部人员</w:t>
            </w:r>
          </w:p>
        </w:tc>
      </w:tr>
      <w:tr w14:paraId="72C36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tcBorders>
              <w:left w:val="single" w:color="000000" w:sz="10" w:space="0"/>
            </w:tcBorders>
            <w:vAlign w:val="center"/>
          </w:tcPr>
          <w:p w14:paraId="4B9C34E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1"/>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项目主管</w:t>
            </w:r>
          </w:p>
        </w:tc>
        <w:tc>
          <w:tcPr>
            <w:tcW w:w="1414" w:type="dxa"/>
            <w:vAlign w:val="top"/>
          </w:tcPr>
          <w:p w14:paraId="60479367">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0EF0D76B">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4F4CDFF7">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28B36BB1">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24FA3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vMerge w:val="restart"/>
            <w:tcBorders>
              <w:left w:val="single" w:color="000000" w:sz="10" w:space="0"/>
              <w:bottom w:val="nil"/>
            </w:tcBorders>
            <w:vAlign w:val="center"/>
          </w:tcPr>
          <w:p w14:paraId="42EB06EC">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其他人员</w:t>
            </w:r>
          </w:p>
        </w:tc>
        <w:tc>
          <w:tcPr>
            <w:tcW w:w="1414" w:type="dxa"/>
            <w:vAlign w:val="top"/>
          </w:tcPr>
          <w:p w14:paraId="625B9255">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0983E7B6">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1E6E40ED">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737A6822">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53355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vMerge w:val="continue"/>
            <w:tcBorders>
              <w:top w:val="nil"/>
              <w:left w:val="single" w:color="000000" w:sz="10" w:space="0"/>
              <w:bottom w:val="nil"/>
            </w:tcBorders>
            <w:vAlign w:val="top"/>
          </w:tcPr>
          <w:p w14:paraId="562200AF">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414" w:type="dxa"/>
            <w:vAlign w:val="top"/>
          </w:tcPr>
          <w:p w14:paraId="72D0BDD3">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2C15D36A">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06E44DF6">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62478069">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18BF8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vMerge w:val="continue"/>
            <w:tcBorders>
              <w:top w:val="nil"/>
              <w:left w:val="single" w:color="000000" w:sz="10" w:space="0"/>
            </w:tcBorders>
            <w:vAlign w:val="top"/>
          </w:tcPr>
          <w:p w14:paraId="79E155B0">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414" w:type="dxa"/>
            <w:vAlign w:val="top"/>
          </w:tcPr>
          <w:p w14:paraId="41EB5851">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19E09179">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0537A40E">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2BDF3E74">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4AFDC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288" w:type="dxa"/>
            <w:gridSpan w:val="5"/>
            <w:tcBorders>
              <w:left w:val="single" w:color="000000" w:sz="10" w:space="0"/>
              <w:right w:val="single" w:color="000000" w:sz="10" w:space="0"/>
            </w:tcBorders>
            <w:vAlign w:val="top"/>
          </w:tcPr>
          <w:p w14:paraId="0E3C380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二、现场人员</w:t>
            </w:r>
          </w:p>
        </w:tc>
      </w:tr>
      <w:tr w14:paraId="631A2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tcBorders>
              <w:left w:val="single" w:color="000000" w:sz="10" w:space="0"/>
            </w:tcBorders>
            <w:vAlign w:val="center"/>
          </w:tcPr>
          <w:p w14:paraId="328B821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1"/>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项目经理</w:t>
            </w:r>
          </w:p>
        </w:tc>
        <w:tc>
          <w:tcPr>
            <w:tcW w:w="1414" w:type="dxa"/>
            <w:vAlign w:val="top"/>
          </w:tcPr>
          <w:p w14:paraId="50AAA16C">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32EBFBD9">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774ED6C4">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2DE98EA2">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0E55C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tcBorders>
              <w:left w:val="single" w:color="000000" w:sz="10" w:space="0"/>
            </w:tcBorders>
            <w:vAlign w:val="center"/>
          </w:tcPr>
          <w:p w14:paraId="49DA8B5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1"/>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项目副经理</w:t>
            </w:r>
          </w:p>
        </w:tc>
        <w:tc>
          <w:tcPr>
            <w:tcW w:w="1414" w:type="dxa"/>
            <w:vAlign w:val="top"/>
          </w:tcPr>
          <w:p w14:paraId="1B3C2A34">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7C4D6347">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3391E122">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5272DB85">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7EC61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tcBorders>
              <w:left w:val="single" w:color="000000" w:sz="10" w:space="0"/>
            </w:tcBorders>
            <w:vAlign w:val="center"/>
          </w:tcPr>
          <w:p w14:paraId="50176E72">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9"/>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技术负责人</w:t>
            </w:r>
          </w:p>
        </w:tc>
        <w:tc>
          <w:tcPr>
            <w:tcW w:w="1414" w:type="dxa"/>
            <w:vAlign w:val="top"/>
          </w:tcPr>
          <w:p w14:paraId="32237593">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61131A52">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6B44D7D3">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0B9E8168">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631EE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tcBorders>
              <w:left w:val="single" w:color="000000" w:sz="10" w:space="0"/>
            </w:tcBorders>
            <w:vAlign w:val="center"/>
          </w:tcPr>
          <w:p w14:paraId="72A6CCE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7"/>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造价管理</w:t>
            </w:r>
          </w:p>
        </w:tc>
        <w:tc>
          <w:tcPr>
            <w:tcW w:w="1414" w:type="dxa"/>
            <w:vAlign w:val="top"/>
          </w:tcPr>
          <w:p w14:paraId="6D8CA7B0">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008DFAC6">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06405278">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69F0F482">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7AA73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tcBorders>
              <w:left w:val="single" w:color="000000" w:sz="10" w:space="0"/>
            </w:tcBorders>
            <w:vAlign w:val="center"/>
          </w:tcPr>
          <w:p w14:paraId="569D2D4A">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9"/>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质量管理</w:t>
            </w:r>
          </w:p>
        </w:tc>
        <w:tc>
          <w:tcPr>
            <w:tcW w:w="1414" w:type="dxa"/>
            <w:vAlign w:val="top"/>
          </w:tcPr>
          <w:p w14:paraId="55EC61AB">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6DBB21F9">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4B20D364">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16B2C8AC">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6473E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tcBorders>
              <w:left w:val="single" w:color="000000" w:sz="10" w:space="0"/>
            </w:tcBorders>
            <w:vAlign w:val="center"/>
          </w:tcPr>
          <w:p w14:paraId="7FDA6409">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8"/>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材料管理</w:t>
            </w:r>
          </w:p>
        </w:tc>
        <w:tc>
          <w:tcPr>
            <w:tcW w:w="1414" w:type="dxa"/>
            <w:vAlign w:val="top"/>
          </w:tcPr>
          <w:p w14:paraId="1138003F">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4CDC91C6">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0FEA335A">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113A8B2F">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6D494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tcBorders>
              <w:left w:val="single" w:color="000000" w:sz="10" w:space="0"/>
            </w:tcBorders>
            <w:vAlign w:val="center"/>
          </w:tcPr>
          <w:p w14:paraId="3941BEC6">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88"/>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计划管理</w:t>
            </w:r>
          </w:p>
        </w:tc>
        <w:tc>
          <w:tcPr>
            <w:tcW w:w="1414" w:type="dxa"/>
            <w:vAlign w:val="top"/>
          </w:tcPr>
          <w:p w14:paraId="26E19B10">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5B38F8D0">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5AF104A1">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3A43B364">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3CC94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tcBorders>
              <w:left w:val="single" w:color="000000" w:sz="10" w:space="0"/>
            </w:tcBorders>
            <w:vAlign w:val="center"/>
          </w:tcPr>
          <w:p w14:paraId="752F30F4">
            <w:pPr>
              <w:pStyle w:val="10"/>
              <w:keepNext w:val="0"/>
              <w:keepLines w:val="0"/>
              <w:pageBreakBefore w:val="0"/>
              <w:widowControl w:val="0"/>
              <w:kinsoku/>
              <w:wordWrap/>
              <w:overflowPunct/>
              <w:topLinePunct w:val="0"/>
              <w:autoSpaceDE w:val="0"/>
              <w:autoSpaceDN w:val="0"/>
              <w:bidi w:val="0"/>
              <w:adjustRightInd w:val="0"/>
              <w:snapToGrid w:val="0"/>
              <w:spacing w:line="360" w:lineRule="exact"/>
              <w:ind w:left="92"/>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安全管理</w:t>
            </w:r>
          </w:p>
        </w:tc>
        <w:tc>
          <w:tcPr>
            <w:tcW w:w="1414" w:type="dxa"/>
            <w:vAlign w:val="top"/>
          </w:tcPr>
          <w:p w14:paraId="7ED68DD3">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084C80CF">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5C95798E">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46FCD234">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54C57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vMerge w:val="restart"/>
            <w:tcBorders>
              <w:left w:val="single" w:color="000000" w:sz="10" w:space="0"/>
              <w:bottom w:val="nil"/>
            </w:tcBorders>
            <w:vAlign w:val="center"/>
          </w:tcPr>
          <w:p w14:paraId="799333D5">
            <w:pPr>
              <w:pStyle w:val="10"/>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其他人员</w:t>
            </w:r>
          </w:p>
        </w:tc>
        <w:tc>
          <w:tcPr>
            <w:tcW w:w="1414" w:type="dxa"/>
            <w:vAlign w:val="top"/>
          </w:tcPr>
          <w:p w14:paraId="3E947DA0">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30160190">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44D10766">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113A6E2D">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4E3EC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vMerge w:val="continue"/>
            <w:tcBorders>
              <w:top w:val="nil"/>
              <w:left w:val="single" w:color="000000" w:sz="10" w:space="0"/>
              <w:bottom w:val="nil"/>
            </w:tcBorders>
            <w:vAlign w:val="top"/>
          </w:tcPr>
          <w:p w14:paraId="5FCE158F">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414" w:type="dxa"/>
            <w:vAlign w:val="top"/>
          </w:tcPr>
          <w:p w14:paraId="78AE58CB">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787FBA57">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3F358992">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573E26A3">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43FAF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vMerge w:val="continue"/>
            <w:tcBorders>
              <w:top w:val="nil"/>
              <w:left w:val="single" w:color="000000" w:sz="10" w:space="0"/>
              <w:bottom w:val="nil"/>
            </w:tcBorders>
            <w:vAlign w:val="top"/>
          </w:tcPr>
          <w:p w14:paraId="315521E8">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414" w:type="dxa"/>
            <w:vAlign w:val="top"/>
          </w:tcPr>
          <w:p w14:paraId="6BFB5A94">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446D5D48">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55CE448A">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4C219937">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2C3D8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880" w:type="dxa"/>
            <w:vMerge w:val="continue"/>
            <w:tcBorders>
              <w:top w:val="nil"/>
              <w:left w:val="single" w:color="000000" w:sz="10" w:space="0"/>
              <w:bottom w:val="nil"/>
            </w:tcBorders>
            <w:vAlign w:val="top"/>
          </w:tcPr>
          <w:p w14:paraId="3C608303">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414" w:type="dxa"/>
            <w:vAlign w:val="top"/>
          </w:tcPr>
          <w:p w14:paraId="2D401D9D">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74157028">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6EFC4FE1">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5E7DC5FF">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4981C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1880" w:type="dxa"/>
            <w:vMerge w:val="continue"/>
            <w:tcBorders>
              <w:top w:val="nil"/>
              <w:left w:val="single" w:color="000000" w:sz="10" w:space="0"/>
              <w:bottom w:val="nil"/>
            </w:tcBorders>
            <w:vAlign w:val="top"/>
          </w:tcPr>
          <w:p w14:paraId="79DAD89E">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414" w:type="dxa"/>
            <w:vAlign w:val="top"/>
          </w:tcPr>
          <w:p w14:paraId="68052476">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640DEC21">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vAlign w:val="top"/>
          </w:tcPr>
          <w:p w14:paraId="4E7D1CE4">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right w:val="single" w:color="000000" w:sz="10" w:space="0"/>
            </w:tcBorders>
            <w:vAlign w:val="top"/>
          </w:tcPr>
          <w:p w14:paraId="4F22C7B9">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r w14:paraId="26AD1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880" w:type="dxa"/>
            <w:vMerge w:val="continue"/>
            <w:tcBorders>
              <w:top w:val="nil"/>
              <w:left w:val="single" w:color="000000" w:sz="10" w:space="0"/>
              <w:bottom w:val="single" w:color="000000" w:sz="10" w:space="0"/>
            </w:tcBorders>
            <w:vAlign w:val="top"/>
          </w:tcPr>
          <w:p w14:paraId="0B74EDA4">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414" w:type="dxa"/>
            <w:tcBorders>
              <w:bottom w:val="single" w:color="000000" w:sz="10" w:space="0"/>
            </w:tcBorders>
            <w:vAlign w:val="top"/>
          </w:tcPr>
          <w:p w14:paraId="6A91EB7B">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tcBorders>
              <w:bottom w:val="single" w:color="000000" w:sz="10" w:space="0"/>
            </w:tcBorders>
            <w:vAlign w:val="top"/>
          </w:tcPr>
          <w:p w14:paraId="60DA0F4A">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1131" w:type="dxa"/>
            <w:tcBorders>
              <w:bottom w:val="single" w:color="000000" w:sz="10" w:space="0"/>
            </w:tcBorders>
            <w:vAlign w:val="top"/>
          </w:tcPr>
          <w:p w14:paraId="17182E83">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c>
          <w:tcPr>
            <w:tcW w:w="3732" w:type="dxa"/>
            <w:tcBorders>
              <w:bottom w:val="single" w:color="000000" w:sz="10" w:space="0"/>
              <w:right w:val="single" w:color="000000" w:sz="10" w:space="0"/>
            </w:tcBorders>
            <w:vAlign w:val="top"/>
          </w:tcPr>
          <w:p w14:paraId="765D35A6">
            <w:pPr>
              <w:keepNext w:val="0"/>
              <w:keepLines w:val="0"/>
              <w:pageBreakBefore w:val="0"/>
              <w:widowControl w:val="0"/>
              <w:kinsoku/>
              <w:wordWrap/>
              <w:overflowPunct/>
              <w:topLinePunct w:val="0"/>
              <w:autoSpaceDE w:val="0"/>
              <w:autoSpaceDN w:val="0"/>
              <w:bidi w:val="0"/>
              <w:adjustRightInd w:val="0"/>
              <w:snapToGrid w:val="0"/>
              <w:spacing w:line="360" w:lineRule="exact"/>
              <w:textAlignment w:val="baseline"/>
              <w:outlineLvl w:val="9"/>
              <w:rPr>
                <w:rFonts w:hint="eastAsia" w:ascii="宋体" w:hAnsi="宋体" w:eastAsia="宋体" w:cs="宋体"/>
                <w:spacing w:val="0"/>
                <w:w w:val="100"/>
                <w:position w:val="0"/>
                <w:sz w:val="24"/>
                <w:szCs w:val="24"/>
              </w:rPr>
            </w:pPr>
          </w:p>
        </w:tc>
      </w:tr>
    </w:tbl>
    <w:p w14:paraId="4BC50CD0">
      <w:pPr>
        <w:pStyle w:val="2"/>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p w14:paraId="64C8BEF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sectPr>
          <w:footerReference r:id="rId31" w:type="default"/>
          <w:pgSz w:w="11915" w:h="16840"/>
          <w:pgMar w:top="1440" w:right="1080" w:bottom="1440" w:left="1080" w:header="794" w:footer="794" w:gutter="0"/>
          <w:pgNumType w:fmt="decimal"/>
          <w:cols w:space="720" w:num="1"/>
        </w:sectPr>
      </w:pPr>
    </w:p>
    <w:p w14:paraId="72872B5B">
      <w:pPr>
        <w:keepNext w:val="0"/>
        <w:keepLines w:val="0"/>
        <w:pageBreakBefore w:val="0"/>
        <w:widowControl w:val="0"/>
        <w:kinsoku/>
        <w:wordWrap/>
        <w:topLinePunct w:val="0"/>
        <w:autoSpaceDE w:val="0"/>
        <w:autoSpaceDN w:val="0"/>
        <w:bidi w:val="0"/>
        <w:adjustRightInd w:val="0"/>
        <w:snapToGrid w:val="0"/>
        <w:spacing w:before="62" w:line="228"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附件</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8：</w:t>
      </w:r>
    </w:p>
    <w:p w14:paraId="3FE451EA">
      <w:pPr>
        <w:pStyle w:val="2"/>
        <w:keepNext w:val="0"/>
        <w:keepLines w:val="0"/>
        <w:pageBreakBefore w:val="0"/>
        <w:widowControl w:val="0"/>
        <w:kinsoku/>
        <w:wordWrap/>
        <w:topLinePunct w:val="0"/>
        <w:autoSpaceDE w:val="0"/>
        <w:autoSpaceDN w:val="0"/>
        <w:bidi w:val="0"/>
        <w:adjustRightInd w:val="0"/>
        <w:snapToGrid w:val="0"/>
        <w:spacing w:line="296" w:lineRule="auto"/>
        <w:textAlignment w:val="baseline"/>
        <w:outlineLvl w:val="9"/>
        <w:rPr>
          <w:rFonts w:hint="eastAsia" w:ascii="宋体" w:hAnsi="宋体" w:eastAsia="宋体" w:cs="宋体"/>
          <w:spacing w:val="0"/>
          <w:w w:val="100"/>
          <w:position w:val="0"/>
          <w:sz w:val="24"/>
          <w:szCs w:val="24"/>
        </w:rPr>
      </w:pPr>
    </w:p>
    <w:p w14:paraId="5D3B5DB2">
      <w:pPr>
        <w:keepNext w:val="0"/>
        <w:keepLines w:val="0"/>
        <w:pageBreakBefore w:val="0"/>
        <w:widowControl w:val="0"/>
        <w:kinsoku/>
        <w:wordWrap/>
        <w:overflowPunct/>
        <w:topLinePunct w:val="0"/>
        <w:autoSpaceDE w:val="0"/>
        <w:autoSpaceDN w:val="0"/>
        <w:bidi w:val="0"/>
        <w:adjustRightInd w:val="0"/>
        <w:snapToGrid w:val="0"/>
        <w:spacing w:line="500" w:lineRule="exact"/>
        <w:ind w:left="4434"/>
        <w:textAlignment w:val="baseline"/>
        <w:outlineLvl w:val="9"/>
        <w:rPr>
          <w:rFonts w:hint="eastAsia" w:ascii="宋体" w:hAnsi="宋体" w:eastAsia="宋体" w:cs="宋体"/>
          <w:spacing w:val="0"/>
          <w:w w:val="100"/>
          <w:position w:val="0"/>
          <w:sz w:val="32"/>
          <w:szCs w:val="32"/>
        </w:rPr>
      </w:pPr>
      <w:r>
        <w:rPr>
          <w:rFonts w:hint="eastAsia" w:ascii="宋体" w:hAnsi="宋体" w:eastAsia="宋体" w:cs="宋体"/>
          <w:spacing w:val="0"/>
          <w:w w:val="100"/>
          <w:position w:val="0"/>
          <w:sz w:val="32"/>
          <w:szCs w:val="32"/>
        </w:rPr>
        <w:t>履约担保</w:t>
      </w:r>
    </w:p>
    <w:p w14:paraId="0599565F">
      <w:pPr>
        <w:keepNext w:val="0"/>
        <w:keepLines w:val="0"/>
        <w:pageBreakBefore w:val="0"/>
        <w:widowControl w:val="0"/>
        <w:tabs>
          <w:tab w:val="left" w:pos="1680"/>
        </w:tabs>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（发包人名称）：</w:t>
      </w:r>
    </w:p>
    <w:p w14:paraId="5798B98C">
      <w:pPr>
        <w:keepNext w:val="0"/>
        <w:keepLines w:val="0"/>
        <w:pageBreakBefore w:val="0"/>
        <w:widowControl w:val="0"/>
        <w:kinsoku/>
        <w:wordWrap/>
        <w:overflowPunct/>
        <w:topLinePunct w:val="0"/>
        <w:autoSpaceDE w:val="0"/>
        <w:autoSpaceDN w:val="0"/>
        <w:bidi w:val="0"/>
        <w:adjustRightInd w:val="0"/>
        <w:snapToGrid w:val="0"/>
        <w:spacing w:line="500" w:lineRule="exact"/>
        <w:ind w:left="41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鉴于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（发包人名称，以下简称“发包人 ”）与</w:t>
      </w: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rPr>
        <w:t xml:space="preserve">（ 承包人名称 ） （以下称“承包人”）于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 就（工程名称）施工及有关事项协商一致共同签订《建设工程施工合同》。我方愿意无条件地、不可撤销地就承包人履行与你方签订的合同，向你方提供连带责任担保。</w:t>
      </w:r>
    </w:p>
    <w:p w14:paraId="3D4A13AA">
      <w:pPr>
        <w:keepNext w:val="0"/>
        <w:keepLines w:val="0"/>
        <w:pageBreakBefore w:val="0"/>
        <w:widowControl w:val="0"/>
        <w:kinsoku/>
        <w:wordWrap/>
        <w:overflowPunct/>
        <w:topLinePunct w:val="0"/>
        <w:autoSpaceDE w:val="0"/>
        <w:autoSpaceDN w:val="0"/>
        <w:bidi w:val="0"/>
        <w:adjustRightInd w:val="0"/>
        <w:snapToGrid w:val="0"/>
        <w:spacing w:line="500" w:lineRule="exact"/>
        <w:ind w:left="424"/>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 担保金额人民币（大写）</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 。</w:t>
      </w:r>
    </w:p>
    <w:p w14:paraId="77C30518">
      <w:pPr>
        <w:keepNext w:val="0"/>
        <w:keepLines w:val="0"/>
        <w:pageBreakBefore w:val="0"/>
        <w:widowControl w:val="0"/>
        <w:kinsoku/>
        <w:wordWrap/>
        <w:overflowPunct/>
        <w:topLinePunct w:val="0"/>
        <w:autoSpaceDE w:val="0"/>
        <w:autoSpaceDN w:val="0"/>
        <w:bidi w:val="0"/>
        <w:adjustRightInd w:val="0"/>
        <w:snapToGrid w:val="0"/>
        <w:spacing w:line="500" w:lineRule="exact"/>
        <w:ind w:left="41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 担保有效期自你方与承包人签订的合同生效之日起至你方签发或应签发工程接收证书之日止。</w:t>
      </w:r>
    </w:p>
    <w:p w14:paraId="48BCB627">
      <w:pPr>
        <w:keepNext w:val="0"/>
        <w:keepLines w:val="0"/>
        <w:pageBreakBefore w:val="0"/>
        <w:widowControl w:val="0"/>
        <w:kinsoku/>
        <w:wordWrap/>
        <w:overflowPunct/>
        <w:topLinePunct w:val="0"/>
        <w:autoSpaceDE w:val="0"/>
        <w:autoSpaceDN w:val="0"/>
        <w:bidi w:val="0"/>
        <w:adjustRightInd w:val="0"/>
        <w:snapToGrid w:val="0"/>
        <w:spacing w:line="500" w:lineRule="exact"/>
        <w:ind w:left="9" w:right="20" w:firstLine="403"/>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 在本担保有效期内，因承包人违反合同约定的义务给你方造成经济损失时，我方在收到你方以书面形式提出的在担保金额内的赔偿要求后，在 7 天内无条件支付。</w:t>
      </w:r>
    </w:p>
    <w:p w14:paraId="64F2DD95">
      <w:pPr>
        <w:keepNext w:val="0"/>
        <w:keepLines w:val="0"/>
        <w:pageBreakBefore w:val="0"/>
        <w:widowControl w:val="0"/>
        <w:kinsoku/>
        <w:wordWrap/>
        <w:overflowPunct/>
        <w:topLinePunct w:val="0"/>
        <w:autoSpaceDE w:val="0"/>
        <w:autoSpaceDN w:val="0"/>
        <w:bidi w:val="0"/>
        <w:adjustRightInd w:val="0"/>
        <w:snapToGrid w:val="0"/>
        <w:spacing w:line="500" w:lineRule="exact"/>
        <w:ind w:left="408"/>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 你方和承包人按合同约定变更合同时，我方承担本担保规定的义务不变。</w:t>
      </w:r>
    </w:p>
    <w:p w14:paraId="4CE2A016">
      <w:pPr>
        <w:keepNext w:val="0"/>
        <w:keepLines w:val="0"/>
        <w:pageBreakBefore w:val="0"/>
        <w:widowControl w:val="0"/>
        <w:kinsoku/>
        <w:wordWrap/>
        <w:overflowPunct/>
        <w:topLinePunct w:val="0"/>
        <w:autoSpaceDE w:val="0"/>
        <w:autoSpaceDN w:val="0"/>
        <w:bidi w:val="0"/>
        <w:adjustRightInd w:val="0"/>
        <w:snapToGrid w:val="0"/>
        <w:spacing w:line="500" w:lineRule="exact"/>
        <w:ind w:left="408"/>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 因本保函发生的纠纷，可由双方协商解决，协商不成的，任何一方均可提请</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仲裁委员会仲裁。</w:t>
      </w:r>
    </w:p>
    <w:p w14:paraId="37B4329B">
      <w:pPr>
        <w:keepNext w:val="0"/>
        <w:keepLines w:val="0"/>
        <w:pageBreakBefore w:val="0"/>
        <w:widowControl w:val="0"/>
        <w:kinsoku/>
        <w:wordWrap/>
        <w:overflowPunct/>
        <w:topLinePunct w:val="0"/>
        <w:autoSpaceDE w:val="0"/>
        <w:autoSpaceDN w:val="0"/>
        <w:bidi w:val="0"/>
        <w:adjustRightInd w:val="0"/>
        <w:snapToGrid w:val="0"/>
        <w:spacing w:line="500" w:lineRule="exact"/>
        <w:ind w:left="41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 本保函自我方法定代表人（或其授权代理人）签字并加盖公章之日起生效。</w:t>
      </w:r>
    </w:p>
    <w:p w14:paraId="5A3BA52E">
      <w:pPr>
        <w:pStyle w:val="2"/>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p>
    <w:p w14:paraId="19DA17AF">
      <w:pPr>
        <w:pStyle w:val="2"/>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pPr>
    </w:p>
    <w:p w14:paraId="69C86208">
      <w:pPr>
        <w:keepNext w:val="0"/>
        <w:keepLines w:val="0"/>
        <w:pageBreakBefore w:val="0"/>
        <w:widowControl w:val="0"/>
        <w:kinsoku/>
        <w:wordWrap/>
        <w:overflowPunct/>
        <w:topLinePunct w:val="0"/>
        <w:autoSpaceDE w:val="0"/>
        <w:autoSpaceDN w:val="0"/>
        <w:bidi w:val="0"/>
        <w:adjustRightInd w:val="0"/>
        <w:snapToGrid w:val="0"/>
        <w:spacing w:line="500" w:lineRule="exact"/>
        <w:ind w:left="1209"/>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担 保 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（盖单位章）</w:t>
      </w:r>
    </w:p>
    <w:p w14:paraId="10A61138">
      <w:pPr>
        <w:keepNext w:val="0"/>
        <w:keepLines w:val="0"/>
        <w:pageBreakBefore w:val="0"/>
        <w:widowControl w:val="0"/>
        <w:kinsoku/>
        <w:wordWrap/>
        <w:overflowPunct/>
        <w:topLinePunct w:val="0"/>
        <w:autoSpaceDE w:val="0"/>
        <w:autoSpaceDN w:val="0"/>
        <w:bidi w:val="0"/>
        <w:adjustRightInd w:val="0"/>
        <w:snapToGrid w:val="0"/>
        <w:spacing w:line="500" w:lineRule="exact"/>
        <w:ind w:left="1209"/>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法定代表人或其委托代理人：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（签字）</w:t>
      </w:r>
    </w:p>
    <w:p w14:paraId="2638D322">
      <w:pPr>
        <w:keepNext w:val="0"/>
        <w:keepLines w:val="0"/>
        <w:pageBreakBefore w:val="0"/>
        <w:widowControl w:val="0"/>
        <w:kinsoku/>
        <w:wordWrap/>
        <w:overflowPunct/>
        <w:topLinePunct w:val="0"/>
        <w:autoSpaceDE w:val="0"/>
        <w:autoSpaceDN w:val="0"/>
        <w:bidi w:val="0"/>
        <w:adjustRightInd w:val="0"/>
        <w:snapToGrid w:val="0"/>
        <w:spacing w:line="500" w:lineRule="exact"/>
        <w:ind w:left="1208"/>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    址 ：</w:t>
      </w:r>
      <w:r>
        <w:rPr>
          <w:rFonts w:hint="eastAsia" w:ascii="宋体" w:hAnsi="宋体" w:eastAsia="宋体" w:cs="宋体"/>
          <w:spacing w:val="0"/>
          <w:w w:val="100"/>
          <w:position w:val="0"/>
          <w:sz w:val="24"/>
          <w:szCs w:val="24"/>
          <w:u w:val="single" w:color="auto"/>
        </w:rPr>
        <w:t xml:space="preserve">                                         </w:t>
      </w:r>
    </w:p>
    <w:p w14:paraId="3E57D34B">
      <w:pPr>
        <w:keepNext w:val="0"/>
        <w:keepLines w:val="0"/>
        <w:pageBreakBefore w:val="0"/>
        <w:widowControl w:val="0"/>
        <w:kinsoku/>
        <w:wordWrap/>
        <w:overflowPunct/>
        <w:topLinePunct w:val="0"/>
        <w:autoSpaceDE w:val="0"/>
        <w:autoSpaceDN w:val="0"/>
        <w:bidi w:val="0"/>
        <w:adjustRightInd w:val="0"/>
        <w:snapToGrid w:val="0"/>
        <w:spacing w:line="500" w:lineRule="exact"/>
        <w:ind w:left="1223"/>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邮政编码：</w:t>
      </w:r>
      <w:r>
        <w:rPr>
          <w:rFonts w:hint="eastAsia" w:ascii="宋体" w:hAnsi="宋体" w:eastAsia="宋体" w:cs="宋体"/>
          <w:spacing w:val="0"/>
          <w:w w:val="100"/>
          <w:position w:val="0"/>
          <w:sz w:val="24"/>
          <w:szCs w:val="24"/>
          <w:u w:val="single" w:color="auto"/>
        </w:rPr>
        <w:t xml:space="preserve">                                       </w:t>
      </w:r>
    </w:p>
    <w:p w14:paraId="08404FD0">
      <w:pPr>
        <w:keepNext w:val="0"/>
        <w:keepLines w:val="0"/>
        <w:pageBreakBefore w:val="0"/>
        <w:widowControl w:val="0"/>
        <w:kinsoku/>
        <w:wordWrap/>
        <w:overflowPunct/>
        <w:topLinePunct w:val="0"/>
        <w:autoSpaceDE w:val="0"/>
        <w:autoSpaceDN w:val="0"/>
        <w:bidi w:val="0"/>
        <w:adjustRightInd w:val="0"/>
        <w:snapToGrid w:val="0"/>
        <w:spacing w:line="500" w:lineRule="exact"/>
        <w:ind w:left="123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    话 ：</w:t>
      </w:r>
      <w:r>
        <w:rPr>
          <w:rFonts w:hint="eastAsia" w:ascii="宋体" w:hAnsi="宋体" w:eastAsia="宋体" w:cs="宋体"/>
          <w:spacing w:val="0"/>
          <w:w w:val="100"/>
          <w:position w:val="0"/>
          <w:sz w:val="24"/>
          <w:szCs w:val="24"/>
          <w:u w:val="single" w:color="auto"/>
        </w:rPr>
        <w:t xml:space="preserve">                                        </w:t>
      </w:r>
    </w:p>
    <w:p w14:paraId="36416C30">
      <w:pPr>
        <w:keepNext w:val="0"/>
        <w:keepLines w:val="0"/>
        <w:pageBreakBefore w:val="0"/>
        <w:widowControl w:val="0"/>
        <w:kinsoku/>
        <w:wordWrap/>
        <w:overflowPunct/>
        <w:topLinePunct w:val="0"/>
        <w:autoSpaceDE w:val="0"/>
        <w:autoSpaceDN w:val="0"/>
        <w:bidi w:val="0"/>
        <w:adjustRightInd w:val="0"/>
        <w:snapToGrid w:val="0"/>
        <w:spacing w:line="500" w:lineRule="exact"/>
        <w:ind w:left="1206"/>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传    真 ：</w:t>
      </w:r>
      <w:r>
        <w:rPr>
          <w:rFonts w:hint="eastAsia" w:ascii="宋体" w:hAnsi="宋体" w:eastAsia="宋体" w:cs="宋体"/>
          <w:spacing w:val="0"/>
          <w:w w:val="100"/>
          <w:position w:val="0"/>
          <w:sz w:val="24"/>
          <w:szCs w:val="24"/>
          <w:u w:val="single" w:color="auto"/>
        </w:rPr>
        <w:t xml:space="preserve">                                         </w:t>
      </w:r>
    </w:p>
    <w:p w14:paraId="65A7813A">
      <w:pPr>
        <w:keepNext w:val="0"/>
        <w:keepLines w:val="0"/>
        <w:pageBreakBefore w:val="0"/>
        <w:widowControl w:val="0"/>
        <w:tabs>
          <w:tab w:val="left" w:pos="3600"/>
        </w:tabs>
        <w:kinsoku/>
        <w:wordWrap/>
        <w:overflowPunct/>
        <w:topLinePunct w:val="0"/>
        <w:autoSpaceDE w:val="0"/>
        <w:autoSpaceDN w:val="0"/>
        <w:bidi w:val="0"/>
        <w:adjustRightInd w:val="0"/>
        <w:snapToGrid w:val="0"/>
        <w:spacing w:line="500" w:lineRule="exact"/>
        <w:ind w:left="250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 xml:space="preserve"> 年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2E6B87C9">
      <w:pPr>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宋体" w:hAnsi="宋体" w:eastAsia="宋体" w:cs="宋体"/>
          <w:spacing w:val="0"/>
          <w:w w:val="100"/>
          <w:position w:val="0"/>
          <w:sz w:val="24"/>
          <w:szCs w:val="24"/>
        </w:rPr>
        <w:sectPr>
          <w:footerReference r:id="rId32" w:type="default"/>
          <w:pgSz w:w="11915" w:h="16840"/>
          <w:pgMar w:top="1440" w:right="1080" w:bottom="1440" w:left="1080" w:header="794" w:footer="794" w:gutter="0"/>
          <w:pgNumType w:fmt="decimal"/>
          <w:cols w:space="720" w:num="1"/>
        </w:sectPr>
      </w:pPr>
    </w:p>
    <w:p w14:paraId="60F3D6C5">
      <w:pPr>
        <w:keepNext w:val="0"/>
        <w:keepLines w:val="0"/>
        <w:pageBreakBefore w:val="0"/>
        <w:widowControl w:val="0"/>
        <w:kinsoku/>
        <w:wordWrap/>
        <w:topLinePunct w:val="0"/>
        <w:autoSpaceDE w:val="0"/>
        <w:autoSpaceDN w:val="0"/>
        <w:bidi w:val="0"/>
        <w:adjustRightInd w:val="0"/>
        <w:snapToGrid w:val="0"/>
        <w:spacing w:before="62" w:line="228"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附件</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9：</w:t>
      </w:r>
    </w:p>
    <w:p w14:paraId="1996E063">
      <w:pPr>
        <w:keepNext w:val="0"/>
        <w:keepLines w:val="0"/>
        <w:pageBreakBefore w:val="0"/>
        <w:widowControl w:val="0"/>
        <w:kinsoku/>
        <w:wordWrap/>
        <w:overflowPunct/>
        <w:topLinePunct w:val="0"/>
        <w:autoSpaceDE w:val="0"/>
        <w:autoSpaceDN w:val="0"/>
        <w:bidi w:val="0"/>
        <w:adjustRightInd w:val="0"/>
        <w:snapToGrid w:val="0"/>
        <w:spacing w:line="520" w:lineRule="exact"/>
        <w:ind w:right="0"/>
        <w:jc w:val="center"/>
        <w:textAlignment w:val="baseline"/>
        <w:outlineLvl w:val="9"/>
        <w:rPr>
          <w:rFonts w:hint="eastAsia" w:ascii="宋体" w:hAnsi="宋体" w:eastAsia="宋体" w:cs="宋体"/>
          <w:spacing w:val="0"/>
          <w:w w:val="100"/>
          <w:position w:val="0"/>
          <w:sz w:val="32"/>
          <w:szCs w:val="32"/>
        </w:rPr>
      </w:pPr>
      <w:r>
        <w:rPr>
          <w:rFonts w:hint="eastAsia" w:ascii="宋体" w:hAnsi="宋体" w:eastAsia="宋体" w:cs="宋体"/>
          <w:spacing w:val="0"/>
          <w:w w:val="100"/>
          <w:position w:val="0"/>
          <w:sz w:val="32"/>
          <w:szCs w:val="32"/>
        </w:rPr>
        <w:t>预付款担</w:t>
      </w:r>
      <w:r>
        <w:rPr>
          <w:rFonts w:hint="eastAsia" w:ascii="宋体" w:hAnsi="宋体" w:eastAsia="宋体" w:cs="宋体"/>
          <w:spacing w:val="0"/>
          <w:w w:val="100"/>
          <w:position w:val="0"/>
          <w:sz w:val="32"/>
          <w:szCs w:val="32"/>
          <w:lang w:val="en-US" w:eastAsia="zh-CN"/>
        </w:rPr>
        <w:t>保</w:t>
      </w:r>
    </w:p>
    <w:p w14:paraId="422BF006">
      <w:pPr>
        <w:keepNext w:val="0"/>
        <w:keepLines w:val="0"/>
        <w:pageBreakBefore w:val="0"/>
        <w:widowControl w:val="0"/>
        <w:kinsoku/>
        <w:wordWrap/>
        <w:overflowPunct/>
        <w:topLinePunct w:val="0"/>
        <w:autoSpaceDE w:val="0"/>
        <w:autoSpaceDN w:val="0"/>
        <w:bidi w:val="0"/>
        <w:adjustRightInd w:val="0"/>
        <w:snapToGrid w:val="0"/>
        <w:spacing w:line="520" w:lineRule="exact"/>
        <w:ind w:right="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（发包人名称）：</w:t>
      </w:r>
    </w:p>
    <w:p w14:paraId="7079841C">
      <w:pPr>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jc w:val="both"/>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根据</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（承包人名称）（以下称“承包人”）与</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（发包人名称） （以下简称“发包人”）于</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日签订的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（工程名称）《建设工程施工合同》，承包人按约定的金额向你方提交一份预付款担保，即有权得到你方支付相等金额的预付款。我方愿意就你方提供给承包人的预付款为承包人提供连带责任担保。</w:t>
      </w:r>
    </w:p>
    <w:p w14:paraId="368F5898">
      <w:pPr>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 担保金额人民币（大写）</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 (¥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 。</w:t>
      </w:r>
    </w:p>
    <w:p w14:paraId="378D6CCB">
      <w:pPr>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 担保有效期自预付款支付给承包人起生效，至你方签发的进度款支付证书说明已完全扣清止。</w:t>
      </w:r>
    </w:p>
    <w:p w14:paraId="0D6061A9">
      <w:pPr>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 在本保函有效期内，因承包人违反合同约定的义务而要求收回预付款时，我方在收到你方的书面通知后，在7天内无条件支付。但本保函的担保金额，在任何时候不应超过预付款金额减去你方按合同约定在向承包人签发的进度款支付证书中扣除的金额。</w:t>
      </w:r>
    </w:p>
    <w:p w14:paraId="6905D63B">
      <w:pPr>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 你方和承包人按合同约定变更合同时，我方承担本保函规定的义务不变。</w:t>
      </w:r>
    </w:p>
    <w:p w14:paraId="207582B2">
      <w:pPr>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 因本保函发生的纠纷，可由双方协商解决，协商不成的，任何一方均可提请</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仲裁委员会仲裁。</w:t>
      </w:r>
    </w:p>
    <w:p w14:paraId="778BA6A4">
      <w:pPr>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 本保函自我方法定代表人（或其授权代理人）签字并加盖公章之日起生效。</w:t>
      </w:r>
    </w:p>
    <w:p w14:paraId="5DD785DB">
      <w:pPr>
        <w:pStyle w:val="2"/>
        <w:keepNext w:val="0"/>
        <w:keepLines w:val="0"/>
        <w:pageBreakBefore w:val="0"/>
        <w:widowControl w:val="0"/>
        <w:kinsoku/>
        <w:wordWrap/>
        <w:overflowPunct/>
        <w:topLinePunct w:val="0"/>
        <w:autoSpaceDE w:val="0"/>
        <w:autoSpaceDN w:val="0"/>
        <w:bidi w:val="0"/>
        <w:adjustRightInd w:val="0"/>
        <w:snapToGrid w:val="0"/>
        <w:spacing w:line="520" w:lineRule="exact"/>
        <w:ind w:right="0"/>
        <w:textAlignment w:val="baseline"/>
        <w:outlineLvl w:val="9"/>
        <w:rPr>
          <w:rFonts w:hint="eastAsia" w:ascii="宋体" w:hAnsi="宋体" w:eastAsia="宋体" w:cs="宋体"/>
          <w:spacing w:val="0"/>
          <w:w w:val="100"/>
          <w:position w:val="0"/>
          <w:sz w:val="24"/>
          <w:szCs w:val="24"/>
        </w:rPr>
      </w:pPr>
    </w:p>
    <w:p w14:paraId="0CFEA3B5">
      <w:pPr>
        <w:pStyle w:val="2"/>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pPr>
    </w:p>
    <w:p w14:paraId="3EA671D5">
      <w:pPr>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担保人：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（盖单位章）</w:t>
      </w:r>
    </w:p>
    <w:p w14:paraId="5BA5B764">
      <w:pPr>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法定代表人或其委托代理人：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（签字）</w:t>
      </w:r>
    </w:p>
    <w:p w14:paraId="70AF7F54">
      <w:pPr>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    址 ：</w:t>
      </w:r>
      <w:r>
        <w:rPr>
          <w:rFonts w:hint="eastAsia" w:ascii="宋体" w:hAnsi="宋体" w:eastAsia="宋体" w:cs="宋体"/>
          <w:spacing w:val="0"/>
          <w:w w:val="100"/>
          <w:position w:val="0"/>
          <w:sz w:val="24"/>
          <w:szCs w:val="24"/>
          <w:u w:val="single" w:color="auto"/>
        </w:rPr>
        <w:t xml:space="preserve">                                          </w:t>
      </w:r>
    </w:p>
    <w:p w14:paraId="1256D7F2">
      <w:pPr>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邮政编码：</w:t>
      </w:r>
      <w:r>
        <w:rPr>
          <w:rFonts w:hint="eastAsia" w:ascii="宋体" w:hAnsi="宋体" w:eastAsia="宋体" w:cs="宋体"/>
          <w:spacing w:val="0"/>
          <w:w w:val="100"/>
          <w:position w:val="0"/>
          <w:sz w:val="24"/>
          <w:szCs w:val="24"/>
          <w:u w:val="single" w:color="auto"/>
        </w:rPr>
        <w:t xml:space="preserve">                                        </w:t>
      </w:r>
    </w:p>
    <w:p w14:paraId="6DD09915">
      <w:pPr>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    话 ：</w:t>
      </w:r>
      <w:r>
        <w:rPr>
          <w:rFonts w:hint="eastAsia" w:ascii="宋体" w:hAnsi="宋体" w:eastAsia="宋体" w:cs="宋体"/>
          <w:spacing w:val="0"/>
          <w:w w:val="100"/>
          <w:position w:val="0"/>
          <w:sz w:val="24"/>
          <w:szCs w:val="24"/>
          <w:u w:val="single" w:color="auto"/>
        </w:rPr>
        <w:t xml:space="preserve">                                            </w:t>
      </w:r>
    </w:p>
    <w:p w14:paraId="748B7DF5">
      <w:pPr>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传    真 ：</w:t>
      </w:r>
      <w:r>
        <w:rPr>
          <w:rFonts w:hint="eastAsia" w:ascii="宋体" w:hAnsi="宋体" w:eastAsia="宋体" w:cs="宋体"/>
          <w:spacing w:val="0"/>
          <w:w w:val="100"/>
          <w:position w:val="0"/>
          <w:sz w:val="24"/>
          <w:szCs w:val="24"/>
          <w:u w:val="single" w:color="auto"/>
        </w:rPr>
        <w:t xml:space="preserve">                                          </w:t>
      </w:r>
    </w:p>
    <w:p w14:paraId="3F24D15E">
      <w:pPr>
        <w:keepNext w:val="0"/>
        <w:keepLines w:val="0"/>
        <w:pageBreakBefore w:val="0"/>
        <w:widowControl w:val="0"/>
        <w:tabs>
          <w:tab w:val="left" w:pos="3900"/>
        </w:tabs>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 年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1593DE23">
      <w:pPr>
        <w:keepNext w:val="0"/>
        <w:keepLines w:val="0"/>
        <w:pageBreakBefore w:val="0"/>
        <w:widowControl w:val="0"/>
        <w:kinsoku/>
        <w:wordWrap/>
        <w:overflowPunct/>
        <w:topLinePunct w:val="0"/>
        <w:autoSpaceDE w:val="0"/>
        <w:autoSpaceDN w:val="0"/>
        <w:bidi w:val="0"/>
        <w:adjustRightInd w:val="0"/>
        <w:snapToGrid w:val="0"/>
        <w:spacing w:line="520" w:lineRule="exact"/>
        <w:ind w:left="0" w:right="0" w:firstLine="480" w:firstLineChars="200"/>
        <w:textAlignment w:val="baseline"/>
        <w:outlineLvl w:val="9"/>
        <w:rPr>
          <w:rFonts w:hint="eastAsia" w:ascii="宋体" w:hAnsi="宋体" w:eastAsia="宋体" w:cs="宋体"/>
          <w:spacing w:val="0"/>
          <w:w w:val="100"/>
          <w:position w:val="0"/>
          <w:sz w:val="24"/>
          <w:szCs w:val="24"/>
        </w:rPr>
        <w:sectPr>
          <w:footerReference r:id="rId33" w:type="default"/>
          <w:pgSz w:w="11915" w:h="16840"/>
          <w:pgMar w:top="1440" w:right="1080" w:bottom="1440" w:left="1080" w:header="794" w:footer="794" w:gutter="0"/>
          <w:pgNumType w:fmt="decimal"/>
          <w:cols w:space="720" w:num="1"/>
        </w:sectPr>
      </w:pPr>
    </w:p>
    <w:p w14:paraId="5652A261">
      <w:pPr>
        <w:keepNext w:val="0"/>
        <w:keepLines w:val="0"/>
        <w:pageBreakBefore w:val="0"/>
        <w:widowControl w:val="0"/>
        <w:kinsoku/>
        <w:wordWrap/>
        <w:topLinePunct w:val="0"/>
        <w:autoSpaceDE w:val="0"/>
        <w:autoSpaceDN w:val="0"/>
        <w:bidi w:val="0"/>
        <w:adjustRightInd w:val="0"/>
        <w:snapToGrid w:val="0"/>
        <w:spacing w:before="62" w:line="228"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附件</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10</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w:t>
      </w:r>
    </w:p>
    <w:p w14:paraId="55FF0AD1">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640" w:firstLineChars="200"/>
        <w:jc w:val="center"/>
        <w:textAlignment w:val="baseline"/>
        <w:outlineLvl w:val="9"/>
        <w:rPr>
          <w:rFonts w:hint="eastAsia" w:ascii="宋体" w:hAnsi="宋体" w:eastAsia="宋体" w:cs="宋体"/>
          <w:spacing w:val="0"/>
          <w:w w:val="100"/>
          <w:position w:val="0"/>
          <w:sz w:val="32"/>
          <w:szCs w:val="32"/>
        </w:rPr>
      </w:pPr>
      <w:r>
        <w:rPr>
          <w:rFonts w:hint="eastAsia" w:ascii="宋体" w:hAnsi="宋体" w:eastAsia="宋体" w:cs="宋体"/>
          <w:spacing w:val="0"/>
          <w:w w:val="100"/>
          <w:position w:val="0"/>
          <w:sz w:val="32"/>
          <w:szCs w:val="32"/>
        </w:rPr>
        <w:t>支付担保</w:t>
      </w:r>
    </w:p>
    <w:p w14:paraId="2CB52DEB">
      <w:pPr>
        <w:keepNext w:val="0"/>
        <w:keepLines w:val="0"/>
        <w:pageBreakBefore w:val="0"/>
        <w:widowControl w:val="0"/>
        <w:tabs>
          <w:tab w:val="left" w:pos="1301"/>
        </w:tabs>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（承包人）：</w:t>
      </w:r>
    </w:p>
    <w:p w14:paraId="7BE7D9DA">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jc w:val="both"/>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鉴于你方作为承包人已经与</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（发包人名称）（以下称“发包人 ”）于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日签订了</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（工程名称）《建设工程施工合同》（以下称“主合同”），应发包人的申请，我方愿就发包人履行主合同约定的工程款支付义务以保证的方式向你方提供如下担保：</w:t>
      </w:r>
    </w:p>
    <w:p w14:paraId="4A7D7C1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一、保证的范围及保证金额</w:t>
      </w:r>
    </w:p>
    <w:p w14:paraId="7CF4B24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 我方的保证范围是主合同约定的工程款。</w:t>
      </w:r>
    </w:p>
    <w:p w14:paraId="302C284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 本保函所称主合同约定的工程款是指主合同约定的除工程质量保证金以外的合同价款。</w:t>
      </w:r>
    </w:p>
    <w:p w14:paraId="4422CA75">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 我方保证的金额是主合同约定的工程款的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%，数额最高不超过人民币元（大写：</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w:t>
      </w:r>
    </w:p>
    <w:p w14:paraId="5A43972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二、保证的方式及保证期间</w:t>
      </w:r>
    </w:p>
    <w:p w14:paraId="6B669B48">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 我方保证的方式为：连带责任保证。</w:t>
      </w:r>
    </w:p>
    <w:p w14:paraId="0B045339">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2. 我方保证的期间为： 自本合同生效之日起至主合同约定的工程款支付完毕之日后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日内。</w:t>
      </w:r>
    </w:p>
    <w:p w14:paraId="22928784">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 你方与发包人协议变更工程款支付日期的，经我方书面同意后，保证期间按照变更后的支付日期做相应调整。</w:t>
      </w:r>
    </w:p>
    <w:p w14:paraId="4D1BB562">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三、承担保证责任的形式</w:t>
      </w:r>
    </w:p>
    <w:p w14:paraId="2F33398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我方承担保证责任的形式是代为支付。发包人未按主合同约定向你方支付工程款的，由我方在保证金额内代为支付。</w:t>
      </w:r>
    </w:p>
    <w:p w14:paraId="1711BFDA">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四、代偿的安排</w:t>
      </w:r>
    </w:p>
    <w:p w14:paraId="5A9F164B">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 你方要求我方承担保证责任的，应向我方发出书面索赔通知及发包人未支付主合同约定工程款的证明材料。索赔通知应写明要求索赔的金额，支付款项应到达的账号。</w:t>
      </w:r>
    </w:p>
    <w:p w14:paraId="1CD80632">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 在出现你方与发包人因工程质量发生争议，发包人拒绝向你方支付工程款的情形时，你方要求我方履行保证责任代为支付的，需提供符合相应条件要求的工程质量检测机构出具的质量说明材料。</w:t>
      </w:r>
    </w:p>
    <w:p w14:paraId="7175EEB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 我方收到你方的书面索赔通知及相应的证明材料后7天内无条件支付。</w:t>
      </w:r>
    </w:p>
    <w:p w14:paraId="58D3AB24">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五、保证责任的解除</w:t>
      </w:r>
    </w:p>
    <w:p w14:paraId="0DDBEB2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 在本保函承诺的保证期间内，你方未书面向我方主张保证责任的，自保证期间届满次日起，我方保证责任解除。</w:t>
      </w:r>
    </w:p>
    <w:p w14:paraId="1C77FDC9">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 发包人按主合同约定履行了工程款的全部支付义务的，自本保函承诺的保证期间届满次日起，我方保证责任解除。</w:t>
      </w:r>
    </w:p>
    <w:p w14:paraId="60556B61">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 我方按照本保函向你方履行保证责任所支付金额达到本保函保证金额时，自我方向你方支付（支付款项从我方账户划出）之日起，保证责任即解除。</w:t>
      </w:r>
    </w:p>
    <w:p w14:paraId="5F63326D">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jc w:val="left"/>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 按照法律法规的规定或出现应解除我方保证责任的其他情形的，我方在本保函项下的保证责任亦解除。</w:t>
      </w:r>
    </w:p>
    <w:p w14:paraId="7E1EC795">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 我方解除保证责任后，你方应自我方保证责任解除之日起</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个工作日内，将本保函原件返还我方。</w:t>
      </w:r>
    </w:p>
    <w:p w14:paraId="50C8369A">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六、免责条款</w:t>
      </w:r>
    </w:p>
    <w:p w14:paraId="3C26C288">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 因你方违约致使发包人不能履行义务的，我方不承担保证责任。</w:t>
      </w:r>
    </w:p>
    <w:p w14:paraId="68E45A3C">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 依照法律法规的规定或你方与发包人的另行约定，免除发包人部分或全部义务的，我方亦免除其相应的保证责任。</w:t>
      </w:r>
    </w:p>
    <w:p w14:paraId="7FB864B5">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 你方与发包人协议变更主合同的，如加重发包人责任致使我方保证责任加重的，需征得我方书面同意，否则我方不再承担因此而加重部分的保证责任，但主合同第 10 条〔变更〕约定的变更不受本款限制。</w:t>
      </w:r>
    </w:p>
    <w:p w14:paraId="7AF45F7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 因不可抗力造成发包人不能履行义务的，我方不承担保证责任。</w:t>
      </w:r>
    </w:p>
    <w:p w14:paraId="1C0AA05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七、争议解决</w:t>
      </w:r>
    </w:p>
    <w:p w14:paraId="70DA4F2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因本保函或本保函相关事项发生的纠纷，可由双方协商解决，协商不成的，按下列第</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种方式解决：</w:t>
      </w:r>
    </w:p>
    <w:p w14:paraId="17A8A7F9">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（1） 向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仲裁委员会申请仲裁；</w:t>
      </w:r>
    </w:p>
    <w:p w14:paraId="6422EC93">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（2） 向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人民法院起诉。</w:t>
      </w:r>
    </w:p>
    <w:p w14:paraId="55C110C7">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八、保函的生效</w:t>
      </w:r>
    </w:p>
    <w:p w14:paraId="01C4F846">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本保函自我方法定代表人（或其授权代理人）签字并加盖公章之日起生效。</w:t>
      </w:r>
    </w:p>
    <w:p w14:paraId="476D4571">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担保人：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（盖章）</w:t>
      </w:r>
    </w:p>
    <w:p w14:paraId="27BD3F6E">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法定代表人或委托代理人：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（签字）</w:t>
      </w:r>
    </w:p>
    <w:p w14:paraId="4ABD5CD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    址 ：</w:t>
      </w:r>
      <w:r>
        <w:rPr>
          <w:rFonts w:hint="eastAsia" w:ascii="宋体" w:hAnsi="宋体" w:eastAsia="宋体" w:cs="宋体"/>
          <w:spacing w:val="0"/>
          <w:w w:val="100"/>
          <w:position w:val="0"/>
          <w:sz w:val="24"/>
          <w:szCs w:val="24"/>
          <w:u w:val="single" w:color="auto"/>
        </w:rPr>
        <w:t xml:space="preserve">                                           </w:t>
      </w:r>
    </w:p>
    <w:p w14:paraId="1029AE28">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邮政编码：</w:t>
      </w:r>
      <w:r>
        <w:rPr>
          <w:rFonts w:hint="eastAsia" w:ascii="宋体" w:hAnsi="宋体" w:eastAsia="宋体" w:cs="宋体"/>
          <w:spacing w:val="0"/>
          <w:w w:val="100"/>
          <w:position w:val="0"/>
          <w:sz w:val="24"/>
          <w:szCs w:val="24"/>
          <w:u w:val="single" w:color="auto"/>
        </w:rPr>
        <w:t xml:space="preserve">                                           </w:t>
      </w:r>
    </w:p>
    <w:p w14:paraId="336E5348">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u w:val="single" w:color="auto"/>
        </w:rPr>
      </w:pPr>
      <w:r>
        <w:rPr>
          <w:rFonts w:hint="eastAsia" w:ascii="宋体" w:hAnsi="宋体" w:eastAsia="宋体" w:cs="宋体"/>
          <w:spacing w:val="0"/>
          <w:w w:val="100"/>
          <w:position w:val="0"/>
          <w:sz w:val="24"/>
          <w:szCs w:val="24"/>
        </w:rPr>
        <w:t>传    真 ：</w:t>
      </w:r>
      <w:r>
        <w:rPr>
          <w:rFonts w:hint="eastAsia" w:ascii="宋体" w:hAnsi="宋体" w:eastAsia="宋体" w:cs="宋体"/>
          <w:spacing w:val="0"/>
          <w:w w:val="100"/>
          <w:position w:val="0"/>
          <w:sz w:val="24"/>
          <w:szCs w:val="24"/>
          <w:u w:val="single" w:color="auto"/>
        </w:rPr>
        <w:t xml:space="preserve">                                           </w:t>
      </w:r>
    </w:p>
    <w:p w14:paraId="13E9EA34">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5D6CC2DE">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pacing w:val="0"/>
          <w:w w:val="100"/>
          <w:position w:val="0"/>
          <w:sz w:val="24"/>
          <w:szCs w:val="24"/>
        </w:rPr>
        <w:sectPr>
          <w:footerReference r:id="rId34" w:type="default"/>
          <w:pgSz w:w="11915" w:h="16840"/>
          <w:pgMar w:top="1440" w:right="1080" w:bottom="1440" w:left="1080" w:header="794" w:footer="794" w:gutter="0"/>
          <w:pgNumType w:fmt="decimal"/>
          <w:cols w:space="720" w:num="1"/>
        </w:sectPr>
      </w:pPr>
    </w:p>
    <w:p w14:paraId="4E019532">
      <w:pPr>
        <w:keepNext w:val="0"/>
        <w:keepLines w:val="0"/>
        <w:pageBreakBefore w:val="0"/>
        <w:widowControl w:val="0"/>
        <w:kinsoku/>
        <w:wordWrap/>
        <w:topLinePunct w:val="0"/>
        <w:autoSpaceDE w:val="0"/>
        <w:autoSpaceDN w:val="0"/>
        <w:bidi w:val="0"/>
        <w:adjustRightInd w:val="0"/>
        <w:snapToGrid w:val="0"/>
        <w:spacing w:before="62" w:line="228"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附件</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11：</w:t>
      </w:r>
    </w:p>
    <w:p w14:paraId="2CDDB850">
      <w:pPr>
        <w:pStyle w:val="2"/>
        <w:keepNext w:val="0"/>
        <w:keepLines w:val="0"/>
        <w:pageBreakBefore w:val="0"/>
        <w:widowControl w:val="0"/>
        <w:kinsoku/>
        <w:wordWrap/>
        <w:topLinePunct w:val="0"/>
        <w:autoSpaceDE w:val="0"/>
        <w:autoSpaceDN w:val="0"/>
        <w:bidi w:val="0"/>
        <w:adjustRightInd w:val="0"/>
        <w:snapToGrid w:val="0"/>
        <w:spacing w:line="297" w:lineRule="auto"/>
        <w:textAlignment w:val="baseline"/>
        <w:outlineLvl w:val="9"/>
        <w:rPr>
          <w:rFonts w:hint="eastAsia" w:ascii="宋体" w:hAnsi="宋体" w:eastAsia="宋体" w:cs="宋体"/>
          <w:spacing w:val="0"/>
          <w:w w:val="100"/>
          <w:position w:val="0"/>
          <w:sz w:val="24"/>
          <w:szCs w:val="24"/>
        </w:rPr>
      </w:pPr>
    </w:p>
    <w:p w14:paraId="3DBAF08A">
      <w:pPr>
        <w:keepNext w:val="0"/>
        <w:keepLines w:val="0"/>
        <w:pageBreakBefore w:val="0"/>
        <w:widowControl w:val="0"/>
        <w:kinsoku/>
        <w:wordWrap/>
        <w:topLinePunct w:val="0"/>
        <w:autoSpaceDE w:val="0"/>
        <w:autoSpaceDN w:val="0"/>
        <w:bidi w:val="0"/>
        <w:adjustRightInd w:val="0"/>
        <w:snapToGrid w:val="0"/>
        <w:spacing w:before="62" w:line="227" w:lineRule="auto"/>
        <w:ind w:left="410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11-1：材料暂估价表</w:t>
      </w:r>
    </w:p>
    <w:p w14:paraId="0308C379">
      <w:pPr>
        <w:keepNext w:val="0"/>
        <w:keepLines w:val="0"/>
        <w:pageBreakBefore w:val="0"/>
        <w:widowControl w:val="0"/>
        <w:kinsoku/>
        <w:wordWrap/>
        <w:topLinePunct w:val="0"/>
        <w:autoSpaceDE w:val="0"/>
        <w:autoSpaceDN w:val="0"/>
        <w:bidi w:val="0"/>
        <w:adjustRightInd w:val="0"/>
        <w:snapToGrid w:val="0"/>
        <w:spacing w:line="181" w:lineRule="exact"/>
        <w:textAlignment w:val="baseline"/>
        <w:outlineLvl w:val="9"/>
        <w:rPr>
          <w:rFonts w:hint="eastAsia" w:ascii="宋体" w:hAnsi="宋体" w:eastAsia="宋体" w:cs="宋体"/>
          <w:spacing w:val="0"/>
          <w:w w:val="100"/>
          <w:position w:val="0"/>
          <w:sz w:val="24"/>
          <w:szCs w:val="24"/>
        </w:rPr>
      </w:pPr>
    </w:p>
    <w:tbl>
      <w:tblPr>
        <w:tblStyle w:val="9"/>
        <w:tblW w:w="9077"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1983"/>
        <w:gridCol w:w="850"/>
        <w:gridCol w:w="774"/>
        <w:gridCol w:w="1351"/>
        <w:gridCol w:w="1417"/>
        <w:gridCol w:w="1705"/>
      </w:tblGrid>
      <w:tr w14:paraId="2F8F77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997" w:type="dxa"/>
            <w:vAlign w:val="center"/>
          </w:tcPr>
          <w:p w14:paraId="7AF5C6FC">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序号</w:t>
            </w:r>
          </w:p>
        </w:tc>
        <w:tc>
          <w:tcPr>
            <w:tcW w:w="1983" w:type="dxa"/>
            <w:vAlign w:val="center"/>
          </w:tcPr>
          <w:p w14:paraId="4CB1E0CD">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名称</w:t>
            </w:r>
          </w:p>
        </w:tc>
        <w:tc>
          <w:tcPr>
            <w:tcW w:w="850" w:type="dxa"/>
            <w:vAlign w:val="center"/>
          </w:tcPr>
          <w:p w14:paraId="147C6DE1">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w:t>
            </w:r>
          </w:p>
        </w:tc>
        <w:tc>
          <w:tcPr>
            <w:tcW w:w="774" w:type="dxa"/>
            <w:vAlign w:val="center"/>
          </w:tcPr>
          <w:p w14:paraId="24A46557">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数量</w:t>
            </w:r>
          </w:p>
        </w:tc>
        <w:tc>
          <w:tcPr>
            <w:tcW w:w="1351" w:type="dxa"/>
            <w:vAlign w:val="center"/>
          </w:tcPr>
          <w:p w14:paraId="64AD0E3D">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单价（元）</w:t>
            </w:r>
          </w:p>
        </w:tc>
        <w:tc>
          <w:tcPr>
            <w:tcW w:w="1417" w:type="dxa"/>
            <w:vAlign w:val="center"/>
          </w:tcPr>
          <w:p w14:paraId="14FD3035">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合价（元）</w:t>
            </w:r>
          </w:p>
        </w:tc>
        <w:tc>
          <w:tcPr>
            <w:tcW w:w="1705" w:type="dxa"/>
            <w:vAlign w:val="center"/>
          </w:tcPr>
          <w:p w14:paraId="37E1C311">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备注</w:t>
            </w:r>
          </w:p>
        </w:tc>
      </w:tr>
      <w:tr w14:paraId="53804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97" w:type="dxa"/>
            <w:vAlign w:val="top"/>
          </w:tcPr>
          <w:p w14:paraId="103E88F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983" w:type="dxa"/>
            <w:vAlign w:val="top"/>
          </w:tcPr>
          <w:p w14:paraId="13F920A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50" w:type="dxa"/>
            <w:vAlign w:val="top"/>
          </w:tcPr>
          <w:p w14:paraId="19DA375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74" w:type="dxa"/>
            <w:vAlign w:val="top"/>
          </w:tcPr>
          <w:p w14:paraId="305AD55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51" w:type="dxa"/>
            <w:vAlign w:val="top"/>
          </w:tcPr>
          <w:p w14:paraId="7336368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17" w:type="dxa"/>
            <w:vAlign w:val="top"/>
          </w:tcPr>
          <w:p w14:paraId="428C9DC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705" w:type="dxa"/>
            <w:vAlign w:val="top"/>
          </w:tcPr>
          <w:p w14:paraId="317A3F7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0CFBE5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97" w:type="dxa"/>
            <w:vAlign w:val="top"/>
          </w:tcPr>
          <w:p w14:paraId="5D60EF5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983" w:type="dxa"/>
            <w:vAlign w:val="top"/>
          </w:tcPr>
          <w:p w14:paraId="0E357B7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50" w:type="dxa"/>
            <w:vAlign w:val="top"/>
          </w:tcPr>
          <w:p w14:paraId="027B117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74" w:type="dxa"/>
            <w:vAlign w:val="top"/>
          </w:tcPr>
          <w:p w14:paraId="0C8F8CE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51" w:type="dxa"/>
            <w:vAlign w:val="top"/>
          </w:tcPr>
          <w:p w14:paraId="4ED83DC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17" w:type="dxa"/>
            <w:vAlign w:val="top"/>
          </w:tcPr>
          <w:p w14:paraId="3DABEF3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705" w:type="dxa"/>
            <w:vAlign w:val="top"/>
          </w:tcPr>
          <w:p w14:paraId="691626D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02F414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97" w:type="dxa"/>
            <w:vAlign w:val="top"/>
          </w:tcPr>
          <w:p w14:paraId="6DB7DCD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983" w:type="dxa"/>
            <w:vAlign w:val="top"/>
          </w:tcPr>
          <w:p w14:paraId="2F0D675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50" w:type="dxa"/>
            <w:vAlign w:val="top"/>
          </w:tcPr>
          <w:p w14:paraId="20EB6DC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74" w:type="dxa"/>
            <w:vAlign w:val="top"/>
          </w:tcPr>
          <w:p w14:paraId="701128E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51" w:type="dxa"/>
            <w:vAlign w:val="top"/>
          </w:tcPr>
          <w:p w14:paraId="42A18AF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17" w:type="dxa"/>
            <w:vAlign w:val="top"/>
          </w:tcPr>
          <w:p w14:paraId="7731DCE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705" w:type="dxa"/>
            <w:vAlign w:val="top"/>
          </w:tcPr>
          <w:p w14:paraId="296EE85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1FE82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97" w:type="dxa"/>
            <w:vAlign w:val="top"/>
          </w:tcPr>
          <w:p w14:paraId="1AC92C7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983" w:type="dxa"/>
            <w:vAlign w:val="top"/>
          </w:tcPr>
          <w:p w14:paraId="4CD0350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50" w:type="dxa"/>
            <w:vAlign w:val="top"/>
          </w:tcPr>
          <w:p w14:paraId="34A6F64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74" w:type="dxa"/>
            <w:vAlign w:val="top"/>
          </w:tcPr>
          <w:p w14:paraId="76345E2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51" w:type="dxa"/>
            <w:vAlign w:val="top"/>
          </w:tcPr>
          <w:p w14:paraId="540F5D8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17" w:type="dxa"/>
            <w:vAlign w:val="top"/>
          </w:tcPr>
          <w:p w14:paraId="060AEF6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705" w:type="dxa"/>
            <w:vAlign w:val="top"/>
          </w:tcPr>
          <w:p w14:paraId="17DAD3F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44A2D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97" w:type="dxa"/>
            <w:vAlign w:val="top"/>
          </w:tcPr>
          <w:p w14:paraId="4BA83C4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983" w:type="dxa"/>
            <w:vAlign w:val="top"/>
          </w:tcPr>
          <w:p w14:paraId="199860E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50" w:type="dxa"/>
            <w:vAlign w:val="top"/>
          </w:tcPr>
          <w:p w14:paraId="1B8CA36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74" w:type="dxa"/>
            <w:vAlign w:val="top"/>
          </w:tcPr>
          <w:p w14:paraId="6D308B0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51" w:type="dxa"/>
            <w:vAlign w:val="top"/>
          </w:tcPr>
          <w:p w14:paraId="5832B85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17" w:type="dxa"/>
            <w:vAlign w:val="top"/>
          </w:tcPr>
          <w:p w14:paraId="40F599C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705" w:type="dxa"/>
            <w:vAlign w:val="top"/>
          </w:tcPr>
          <w:p w14:paraId="37C39F2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57B5D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97" w:type="dxa"/>
            <w:vAlign w:val="top"/>
          </w:tcPr>
          <w:p w14:paraId="07FF254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983" w:type="dxa"/>
            <w:vAlign w:val="top"/>
          </w:tcPr>
          <w:p w14:paraId="1D283A4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50" w:type="dxa"/>
            <w:vAlign w:val="top"/>
          </w:tcPr>
          <w:p w14:paraId="7798C2F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74" w:type="dxa"/>
            <w:vAlign w:val="top"/>
          </w:tcPr>
          <w:p w14:paraId="6578CDD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51" w:type="dxa"/>
            <w:vAlign w:val="top"/>
          </w:tcPr>
          <w:p w14:paraId="28FF65D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17" w:type="dxa"/>
            <w:vAlign w:val="top"/>
          </w:tcPr>
          <w:p w14:paraId="795EA6E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705" w:type="dxa"/>
            <w:vAlign w:val="top"/>
          </w:tcPr>
          <w:p w14:paraId="0D53029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34B7E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97" w:type="dxa"/>
            <w:vAlign w:val="top"/>
          </w:tcPr>
          <w:p w14:paraId="1818CC5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983" w:type="dxa"/>
            <w:vAlign w:val="top"/>
          </w:tcPr>
          <w:p w14:paraId="13141A5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50" w:type="dxa"/>
            <w:vAlign w:val="top"/>
          </w:tcPr>
          <w:p w14:paraId="0DAD7B5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74" w:type="dxa"/>
            <w:vAlign w:val="top"/>
          </w:tcPr>
          <w:p w14:paraId="19AE478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51" w:type="dxa"/>
            <w:vAlign w:val="top"/>
          </w:tcPr>
          <w:p w14:paraId="713BA97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17" w:type="dxa"/>
            <w:vAlign w:val="top"/>
          </w:tcPr>
          <w:p w14:paraId="24B3193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705" w:type="dxa"/>
            <w:vAlign w:val="top"/>
          </w:tcPr>
          <w:p w14:paraId="4DBFC90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22CD5E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997" w:type="dxa"/>
            <w:vAlign w:val="top"/>
          </w:tcPr>
          <w:p w14:paraId="609C9B4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983" w:type="dxa"/>
            <w:vAlign w:val="top"/>
          </w:tcPr>
          <w:p w14:paraId="44BAFC8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850" w:type="dxa"/>
            <w:vAlign w:val="top"/>
          </w:tcPr>
          <w:p w14:paraId="685DA3A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774" w:type="dxa"/>
            <w:vAlign w:val="top"/>
          </w:tcPr>
          <w:p w14:paraId="535E1E2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351" w:type="dxa"/>
            <w:vAlign w:val="top"/>
          </w:tcPr>
          <w:p w14:paraId="03BEEC0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417" w:type="dxa"/>
            <w:vAlign w:val="top"/>
          </w:tcPr>
          <w:p w14:paraId="660AD75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c>
          <w:tcPr>
            <w:tcW w:w="1705" w:type="dxa"/>
            <w:vAlign w:val="top"/>
          </w:tcPr>
          <w:p w14:paraId="2A37A2F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bl>
    <w:p w14:paraId="6F858819">
      <w:pPr>
        <w:pStyle w:val="2"/>
        <w:keepNext w:val="0"/>
        <w:keepLines w:val="0"/>
        <w:pageBreakBefore w:val="0"/>
        <w:widowControl w:val="0"/>
        <w:kinsoku/>
        <w:wordWrap/>
        <w:topLinePunct w:val="0"/>
        <w:autoSpaceDE w:val="0"/>
        <w:autoSpaceDN w:val="0"/>
        <w:bidi w:val="0"/>
        <w:adjustRightInd w:val="0"/>
        <w:snapToGrid w:val="0"/>
        <w:spacing w:line="292" w:lineRule="auto"/>
        <w:textAlignment w:val="baseline"/>
        <w:outlineLvl w:val="9"/>
        <w:rPr>
          <w:rFonts w:hint="eastAsia" w:ascii="宋体" w:hAnsi="宋体" w:eastAsia="宋体" w:cs="宋体"/>
          <w:spacing w:val="0"/>
          <w:w w:val="100"/>
          <w:position w:val="0"/>
          <w:sz w:val="24"/>
          <w:szCs w:val="24"/>
        </w:rPr>
      </w:pPr>
    </w:p>
    <w:p w14:paraId="648A73FD">
      <w:pPr>
        <w:pStyle w:val="2"/>
        <w:keepNext w:val="0"/>
        <w:keepLines w:val="0"/>
        <w:pageBreakBefore w:val="0"/>
        <w:widowControl w:val="0"/>
        <w:kinsoku/>
        <w:wordWrap/>
        <w:topLinePunct w:val="0"/>
        <w:autoSpaceDE w:val="0"/>
        <w:autoSpaceDN w:val="0"/>
        <w:bidi w:val="0"/>
        <w:adjustRightInd w:val="0"/>
        <w:snapToGrid w:val="0"/>
        <w:spacing w:line="292" w:lineRule="auto"/>
        <w:textAlignment w:val="baseline"/>
        <w:outlineLvl w:val="9"/>
        <w:rPr>
          <w:rFonts w:hint="eastAsia" w:ascii="宋体" w:hAnsi="宋体" w:eastAsia="宋体" w:cs="宋体"/>
          <w:spacing w:val="0"/>
          <w:w w:val="100"/>
          <w:position w:val="0"/>
          <w:sz w:val="24"/>
          <w:szCs w:val="24"/>
        </w:rPr>
      </w:pPr>
    </w:p>
    <w:p w14:paraId="2B3CF9A0">
      <w:pPr>
        <w:keepNext w:val="0"/>
        <w:keepLines w:val="0"/>
        <w:pageBreakBefore w:val="0"/>
        <w:widowControl w:val="0"/>
        <w:kinsoku/>
        <w:wordWrap/>
        <w:topLinePunct w:val="0"/>
        <w:autoSpaceDE w:val="0"/>
        <w:autoSpaceDN w:val="0"/>
        <w:bidi w:val="0"/>
        <w:adjustRightInd w:val="0"/>
        <w:snapToGrid w:val="0"/>
        <w:spacing w:before="62" w:line="227" w:lineRule="auto"/>
        <w:ind w:left="3902"/>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11-2：工程设备暂估价表</w:t>
      </w:r>
    </w:p>
    <w:p w14:paraId="1C42C27B">
      <w:pPr>
        <w:keepNext w:val="0"/>
        <w:keepLines w:val="0"/>
        <w:pageBreakBefore w:val="0"/>
        <w:widowControl w:val="0"/>
        <w:kinsoku/>
        <w:wordWrap/>
        <w:topLinePunct w:val="0"/>
        <w:autoSpaceDE w:val="0"/>
        <w:autoSpaceDN w:val="0"/>
        <w:bidi w:val="0"/>
        <w:adjustRightInd w:val="0"/>
        <w:snapToGrid w:val="0"/>
        <w:spacing w:line="181" w:lineRule="exact"/>
        <w:textAlignment w:val="baseline"/>
        <w:outlineLvl w:val="9"/>
        <w:rPr>
          <w:rFonts w:hint="eastAsia" w:ascii="宋体" w:hAnsi="宋体" w:eastAsia="宋体" w:cs="宋体"/>
          <w:spacing w:val="0"/>
          <w:w w:val="100"/>
          <w:position w:val="0"/>
          <w:sz w:val="24"/>
          <w:szCs w:val="24"/>
        </w:rPr>
      </w:pPr>
    </w:p>
    <w:tbl>
      <w:tblPr>
        <w:tblStyle w:val="9"/>
        <w:tblW w:w="9076"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04"/>
        <w:gridCol w:w="1958"/>
        <w:gridCol w:w="20"/>
        <w:gridCol w:w="849"/>
        <w:gridCol w:w="772"/>
        <w:gridCol w:w="1348"/>
        <w:gridCol w:w="1414"/>
        <w:gridCol w:w="1711"/>
      </w:tblGrid>
      <w:tr w14:paraId="1C218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004" w:type="dxa"/>
            <w:vAlign w:val="center"/>
          </w:tcPr>
          <w:p w14:paraId="3E7DE68A">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序号</w:t>
            </w:r>
          </w:p>
        </w:tc>
        <w:tc>
          <w:tcPr>
            <w:tcW w:w="1978" w:type="dxa"/>
            <w:gridSpan w:val="2"/>
            <w:vAlign w:val="center"/>
          </w:tcPr>
          <w:p w14:paraId="4ABD9D79">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名称</w:t>
            </w:r>
          </w:p>
        </w:tc>
        <w:tc>
          <w:tcPr>
            <w:tcW w:w="849" w:type="dxa"/>
            <w:vAlign w:val="center"/>
          </w:tcPr>
          <w:p w14:paraId="179FFF36">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w:t>
            </w:r>
          </w:p>
        </w:tc>
        <w:tc>
          <w:tcPr>
            <w:tcW w:w="772" w:type="dxa"/>
            <w:vAlign w:val="center"/>
          </w:tcPr>
          <w:p w14:paraId="5521CA53">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数量</w:t>
            </w:r>
          </w:p>
        </w:tc>
        <w:tc>
          <w:tcPr>
            <w:tcW w:w="1348" w:type="dxa"/>
            <w:vAlign w:val="center"/>
          </w:tcPr>
          <w:p w14:paraId="7CF94B31">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单价（元）</w:t>
            </w:r>
          </w:p>
        </w:tc>
        <w:tc>
          <w:tcPr>
            <w:tcW w:w="1414" w:type="dxa"/>
            <w:vAlign w:val="center"/>
          </w:tcPr>
          <w:p w14:paraId="299CC4EC">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合价（元）</w:t>
            </w:r>
          </w:p>
        </w:tc>
        <w:tc>
          <w:tcPr>
            <w:tcW w:w="1711" w:type="dxa"/>
            <w:vAlign w:val="center"/>
          </w:tcPr>
          <w:p w14:paraId="263D90EF">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备注</w:t>
            </w:r>
          </w:p>
        </w:tc>
      </w:tr>
      <w:tr w14:paraId="61F017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1004" w:type="dxa"/>
            <w:vAlign w:val="top"/>
          </w:tcPr>
          <w:p w14:paraId="05FDB0BF">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978" w:type="dxa"/>
            <w:gridSpan w:val="2"/>
            <w:vAlign w:val="top"/>
          </w:tcPr>
          <w:p w14:paraId="5331083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849" w:type="dxa"/>
            <w:vAlign w:val="top"/>
          </w:tcPr>
          <w:p w14:paraId="6A23493D">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772" w:type="dxa"/>
            <w:vAlign w:val="top"/>
          </w:tcPr>
          <w:p w14:paraId="7948096C">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348" w:type="dxa"/>
            <w:vAlign w:val="top"/>
          </w:tcPr>
          <w:p w14:paraId="1FC66413">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414" w:type="dxa"/>
            <w:vAlign w:val="top"/>
          </w:tcPr>
          <w:p w14:paraId="7E41FC83">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711" w:type="dxa"/>
            <w:vAlign w:val="top"/>
          </w:tcPr>
          <w:p w14:paraId="5E888ECD">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r>
      <w:tr w14:paraId="7EAF63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1004" w:type="dxa"/>
            <w:vAlign w:val="top"/>
          </w:tcPr>
          <w:p w14:paraId="4F539730">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978" w:type="dxa"/>
            <w:gridSpan w:val="2"/>
            <w:vAlign w:val="top"/>
          </w:tcPr>
          <w:p w14:paraId="147A6B62">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849" w:type="dxa"/>
            <w:vAlign w:val="top"/>
          </w:tcPr>
          <w:p w14:paraId="40E0E625">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772" w:type="dxa"/>
            <w:vAlign w:val="top"/>
          </w:tcPr>
          <w:p w14:paraId="3682F560">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348" w:type="dxa"/>
            <w:vAlign w:val="top"/>
          </w:tcPr>
          <w:p w14:paraId="6E9447E4">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414" w:type="dxa"/>
            <w:vAlign w:val="top"/>
          </w:tcPr>
          <w:p w14:paraId="7DB1E38B">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711" w:type="dxa"/>
            <w:vAlign w:val="top"/>
          </w:tcPr>
          <w:p w14:paraId="7B1ED76F">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r>
      <w:tr w14:paraId="086C4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1004" w:type="dxa"/>
            <w:vAlign w:val="top"/>
          </w:tcPr>
          <w:p w14:paraId="22CD23D0">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978" w:type="dxa"/>
            <w:gridSpan w:val="2"/>
            <w:vAlign w:val="top"/>
          </w:tcPr>
          <w:p w14:paraId="5F86C9E7">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849" w:type="dxa"/>
            <w:vAlign w:val="top"/>
          </w:tcPr>
          <w:p w14:paraId="06F016A2">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772" w:type="dxa"/>
            <w:vAlign w:val="top"/>
          </w:tcPr>
          <w:p w14:paraId="03769078">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348" w:type="dxa"/>
            <w:vAlign w:val="top"/>
          </w:tcPr>
          <w:p w14:paraId="054468A7">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414" w:type="dxa"/>
            <w:vAlign w:val="top"/>
          </w:tcPr>
          <w:p w14:paraId="2F201E65">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711" w:type="dxa"/>
            <w:vAlign w:val="top"/>
          </w:tcPr>
          <w:p w14:paraId="358DEF9A">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r>
      <w:tr w14:paraId="3C2E3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1004" w:type="dxa"/>
            <w:vAlign w:val="top"/>
          </w:tcPr>
          <w:p w14:paraId="4BCA78A2">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978" w:type="dxa"/>
            <w:gridSpan w:val="2"/>
            <w:vAlign w:val="top"/>
          </w:tcPr>
          <w:p w14:paraId="40F1958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849" w:type="dxa"/>
            <w:vAlign w:val="top"/>
          </w:tcPr>
          <w:p w14:paraId="7C7670C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772" w:type="dxa"/>
            <w:vAlign w:val="top"/>
          </w:tcPr>
          <w:p w14:paraId="1EEBF4FE">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348" w:type="dxa"/>
            <w:vAlign w:val="top"/>
          </w:tcPr>
          <w:p w14:paraId="04B605E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414" w:type="dxa"/>
            <w:vAlign w:val="top"/>
          </w:tcPr>
          <w:p w14:paraId="128A0CBB">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711" w:type="dxa"/>
            <w:vAlign w:val="top"/>
          </w:tcPr>
          <w:p w14:paraId="6FD9FF80">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r>
      <w:tr w14:paraId="1D01B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1004" w:type="dxa"/>
            <w:vAlign w:val="top"/>
          </w:tcPr>
          <w:p w14:paraId="3D17AEFB">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978" w:type="dxa"/>
            <w:gridSpan w:val="2"/>
            <w:vAlign w:val="top"/>
          </w:tcPr>
          <w:p w14:paraId="7CA60EBA">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849" w:type="dxa"/>
            <w:vAlign w:val="top"/>
          </w:tcPr>
          <w:p w14:paraId="7FC89D59">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772" w:type="dxa"/>
            <w:vAlign w:val="top"/>
          </w:tcPr>
          <w:p w14:paraId="3E8CA6DB">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348" w:type="dxa"/>
            <w:vAlign w:val="top"/>
          </w:tcPr>
          <w:p w14:paraId="7B200A33">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414" w:type="dxa"/>
            <w:vAlign w:val="top"/>
          </w:tcPr>
          <w:p w14:paraId="72F694A3">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711" w:type="dxa"/>
            <w:vAlign w:val="top"/>
          </w:tcPr>
          <w:p w14:paraId="7ACE22B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r>
      <w:tr w14:paraId="5AE54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1004" w:type="dxa"/>
            <w:vAlign w:val="top"/>
          </w:tcPr>
          <w:p w14:paraId="0FAA783E">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978" w:type="dxa"/>
            <w:gridSpan w:val="2"/>
            <w:vAlign w:val="top"/>
          </w:tcPr>
          <w:p w14:paraId="379A9A27">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849" w:type="dxa"/>
            <w:vAlign w:val="top"/>
          </w:tcPr>
          <w:p w14:paraId="1548DBDF">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772" w:type="dxa"/>
            <w:vAlign w:val="top"/>
          </w:tcPr>
          <w:p w14:paraId="73A29703">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348" w:type="dxa"/>
            <w:vAlign w:val="top"/>
          </w:tcPr>
          <w:p w14:paraId="35796C1E">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414" w:type="dxa"/>
            <w:vAlign w:val="top"/>
          </w:tcPr>
          <w:p w14:paraId="64CC9BDA">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711" w:type="dxa"/>
            <w:vAlign w:val="top"/>
          </w:tcPr>
          <w:p w14:paraId="7F2B2BDC">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r>
      <w:tr w14:paraId="300B0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1004" w:type="dxa"/>
            <w:vAlign w:val="top"/>
          </w:tcPr>
          <w:p w14:paraId="2ED8F20C">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978" w:type="dxa"/>
            <w:gridSpan w:val="2"/>
            <w:vAlign w:val="top"/>
          </w:tcPr>
          <w:p w14:paraId="497E5428">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849" w:type="dxa"/>
            <w:vAlign w:val="top"/>
          </w:tcPr>
          <w:p w14:paraId="229CABA5">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772" w:type="dxa"/>
            <w:vAlign w:val="top"/>
          </w:tcPr>
          <w:p w14:paraId="13338C99">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348" w:type="dxa"/>
            <w:vAlign w:val="top"/>
          </w:tcPr>
          <w:p w14:paraId="04946B18">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414" w:type="dxa"/>
            <w:vAlign w:val="top"/>
          </w:tcPr>
          <w:p w14:paraId="48DF8FB4">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711" w:type="dxa"/>
            <w:vAlign w:val="top"/>
          </w:tcPr>
          <w:p w14:paraId="4E545239">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r>
      <w:tr w14:paraId="53C42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004" w:type="dxa"/>
            <w:tcBorders>
              <w:left w:val="single" w:color="000000" w:sz="10" w:space="0"/>
              <w:bottom w:val="single" w:color="000000" w:sz="4" w:space="0"/>
              <w:right w:val="single" w:color="000000" w:sz="4" w:space="0"/>
            </w:tcBorders>
            <w:vAlign w:val="top"/>
          </w:tcPr>
          <w:p w14:paraId="2CD0E03A">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958" w:type="dxa"/>
            <w:tcBorders>
              <w:left w:val="single" w:color="000000" w:sz="4" w:space="0"/>
              <w:bottom w:val="single" w:color="000000" w:sz="4" w:space="0"/>
              <w:right w:val="single" w:color="000000" w:sz="4" w:space="0"/>
            </w:tcBorders>
            <w:vAlign w:val="top"/>
          </w:tcPr>
          <w:p w14:paraId="77A41FE0">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869" w:type="dxa"/>
            <w:gridSpan w:val="2"/>
            <w:tcBorders>
              <w:left w:val="single" w:color="000000" w:sz="4" w:space="0"/>
              <w:bottom w:val="single" w:color="000000" w:sz="4" w:space="0"/>
              <w:right w:val="single" w:color="000000" w:sz="4" w:space="0"/>
            </w:tcBorders>
            <w:vAlign w:val="top"/>
          </w:tcPr>
          <w:p w14:paraId="799EB05A">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772" w:type="dxa"/>
            <w:tcBorders>
              <w:left w:val="single" w:color="000000" w:sz="4" w:space="0"/>
              <w:bottom w:val="single" w:color="000000" w:sz="4" w:space="0"/>
              <w:right w:val="single" w:color="000000" w:sz="4" w:space="0"/>
            </w:tcBorders>
            <w:vAlign w:val="top"/>
          </w:tcPr>
          <w:p w14:paraId="339D3F37">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348" w:type="dxa"/>
            <w:tcBorders>
              <w:left w:val="single" w:color="000000" w:sz="4" w:space="0"/>
              <w:bottom w:val="single" w:color="000000" w:sz="4" w:space="0"/>
              <w:right w:val="single" w:color="000000" w:sz="4" w:space="0"/>
            </w:tcBorders>
            <w:vAlign w:val="top"/>
          </w:tcPr>
          <w:p w14:paraId="6C9EBCC8">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414" w:type="dxa"/>
            <w:tcBorders>
              <w:left w:val="single" w:color="000000" w:sz="4" w:space="0"/>
              <w:bottom w:val="single" w:color="000000" w:sz="4" w:space="0"/>
              <w:right w:val="single" w:color="000000" w:sz="4" w:space="0"/>
            </w:tcBorders>
            <w:vAlign w:val="top"/>
          </w:tcPr>
          <w:p w14:paraId="4A58BED4">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711" w:type="dxa"/>
            <w:tcBorders>
              <w:left w:val="single" w:color="000000" w:sz="4" w:space="0"/>
              <w:bottom w:val="single" w:color="000000" w:sz="4" w:space="0"/>
              <w:right w:val="single" w:color="000000" w:sz="10" w:space="0"/>
            </w:tcBorders>
            <w:vAlign w:val="top"/>
          </w:tcPr>
          <w:p w14:paraId="62B6BE4B">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r>
      <w:tr w14:paraId="6061B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1004" w:type="dxa"/>
            <w:tcBorders>
              <w:top w:val="single" w:color="000000" w:sz="4" w:space="0"/>
              <w:left w:val="single" w:color="000000" w:sz="10" w:space="0"/>
              <w:bottom w:val="single" w:color="000000" w:sz="10" w:space="0"/>
              <w:right w:val="single" w:color="000000" w:sz="4" w:space="0"/>
            </w:tcBorders>
            <w:vAlign w:val="top"/>
          </w:tcPr>
          <w:p w14:paraId="28E65CFF">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958" w:type="dxa"/>
            <w:tcBorders>
              <w:top w:val="single" w:color="000000" w:sz="4" w:space="0"/>
              <w:left w:val="single" w:color="000000" w:sz="4" w:space="0"/>
              <w:bottom w:val="single" w:color="000000" w:sz="10" w:space="0"/>
              <w:right w:val="single" w:color="000000" w:sz="4" w:space="0"/>
            </w:tcBorders>
            <w:vAlign w:val="top"/>
          </w:tcPr>
          <w:p w14:paraId="0BC07428">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869" w:type="dxa"/>
            <w:gridSpan w:val="2"/>
            <w:tcBorders>
              <w:top w:val="single" w:color="000000" w:sz="4" w:space="0"/>
              <w:left w:val="single" w:color="000000" w:sz="4" w:space="0"/>
              <w:bottom w:val="single" w:color="000000" w:sz="10" w:space="0"/>
              <w:right w:val="single" w:color="000000" w:sz="4" w:space="0"/>
            </w:tcBorders>
            <w:vAlign w:val="top"/>
          </w:tcPr>
          <w:p w14:paraId="312345B4">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772" w:type="dxa"/>
            <w:tcBorders>
              <w:top w:val="single" w:color="000000" w:sz="4" w:space="0"/>
              <w:left w:val="single" w:color="000000" w:sz="4" w:space="0"/>
              <w:bottom w:val="single" w:color="000000" w:sz="10" w:space="0"/>
              <w:right w:val="single" w:color="000000" w:sz="4" w:space="0"/>
            </w:tcBorders>
            <w:vAlign w:val="top"/>
          </w:tcPr>
          <w:p w14:paraId="3ED30C3C">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348" w:type="dxa"/>
            <w:tcBorders>
              <w:top w:val="single" w:color="000000" w:sz="4" w:space="0"/>
              <w:left w:val="single" w:color="000000" w:sz="4" w:space="0"/>
              <w:bottom w:val="single" w:color="000000" w:sz="10" w:space="0"/>
              <w:right w:val="single" w:color="000000" w:sz="4" w:space="0"/>
            </w:tcBorders>
            <w:vAlign w:val="top"/>
          </w:tcPr>
          <w:p w14:paraId="40F21E27">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414" w:type="dxa"/>
            <w:tcBorders>
              <w:top w:val="single" w:color="000000" w:sz="4" w:space="0"/>
              <w:left w:val="single" w:color="000000" w:sz="4" w:space="0"/>
              <w:bottom w:val="single" w:color="000000" w:sz="10" w:space="0"/>
              <w:right w:val="single" w:color="000000" w:sz="4" w:space="0"/>
            </w:tcBorders>
            <w:vAlign w:val="top"/>
          </w:tcPr>
          <w:p w14:paraId="168CB294">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c>
          <w:tcPr>
            <w:tcW w:w="1711" w:type="dxa"/>
            <w:tcBorders>
              <w:top w:val="single" w:color="000000" w:sz="4" w:space="0"/>
              <w:left w:val="single" w:color="000000" w:sz="4" w:space="0"/>
              <w:bottom w:val="single" w:color="000000" w:sz="10" w:space="0"/>
              <w:right w:val="single" w:color="000000" w:sz="10" w:space="0"/>
            </w:tcBorders>
            <w:vAlign w:val="top"/>
          </w:tcPr>
          <w:p w14:paraId="4E32877E">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tc>
      </w:tr>
    </w:tbl>
    <w:p w14:paraId="6B690261">
      <w:pPr>
        <w:pStyle w:val="2"/>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pPr>
    </w:p>
    <w:p w14:paraId="2B6A5360">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4"/>
          <w:szCs w:val="24"/>
        </w:rPr>
        <w:sectPr>
          <w:footerReference r:id="rId35" w:type="default"/>
          <w:pgSz w:w="11915" w:h="16840"/>
          <w:pgMar w:top="1440" w:right="1080" w:bottom="1440" w:left="1080" w:header="794" w:footer="794" w:gutter="0"/>
          <w:pgNumType w:fmt="decimal"/>
          <w:cols w:space="720" w:num="1"/>
        </w:sectPr>
      </w:pPr>
    </w:p>
    <w:p w14:paraId="500A4A32">
      <w:pPr>
        <w:keepNext w:val="0"/>
        <w:keepLines w:val="0"/>
        <w:pageBreakBefore w:val="0"/>
        <w:widowControl w:val="0"/>
        <w:kinsoku/>
        <w:wordWrap/>
        <w:topLinePunct w:val="0"/>
        <w:autoSpaceDE w:val="0"/>
        <w:autoSpaceDN w:val="0"/>
        <w:bidi w:val="0"/>
        <w:adjustRightInd w:val="0"/>
        <w:snapToGrid w:val="0"/>
        <w:spacing w:before="61" w:line="227"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11-3：专业工程暂估价表</w:t>
      </w:r>
    </w:p>
    <w:p w14:paraId="09EB0507">
      <w:pPr>
        <w:keepNext w:val="0"/>
        <w:keepLines w:val="0"/>
        <w:pageBreakBefore w:val="0"/>
        <w:widowControl w:val="0"/>
        <w:kinsoku/>
        <w:wordWrap/>
        <w:topLinePunct w:val="0"/>
        <w:autoSpaceDE w:val="0"/>
        <w:autoSpaceDN w:val="0"/>
        <w:bidi w:val="0"/>
        <w:adjustRightInd w:val="0"/>
        <w:snapToGrid w:val="0"/>
        <w:spacing w:line="180" w:lineRule="exact"/>
        <w:textAlignment w:val="baseline"/>
        <w:rPr>
          <w:rFonts w:hint="eastAsia" w:ascii="宋体" w:hAnsi="宋体" w:eastAsia="宋体" w:cs="宋体"/>
          <w:spacing w:val="0"/>
          <w:w w:val="100"/>
          <w:position w:val="0"/>
          <w:sz w:val="24"/>
          <w:szCs w:val="24"/>
        </w:rPr>
      </w:pPr>
    </w:p>
    <w:tbl>
      <w:tblPr>
        <w:tblStyle w:val="9"/>
        <w:tblW w:w="882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1"/>
        <w:gridCol w:w="1978"/>
        <w:gridCol w:w="4665"/>
        <w:gridCol w:w="1286"/>
      </w:tblGrid>
      <w:tr w14:paraId="6DF05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891" w:type="dxa"/>
            <w:tcBorders>
              <w:top w:val="single" w:color="000000" w:sz="2" w:space="0"/>
              <w:left w:val="single" w:color="000000" w:sz="2" w:space="0"/>
              <w:bottom w:val="single" w:color="000000" w:sz="2" w:space="0"/>
              <w:right w:val="single" w:color="000000" w:sz="2" w:space="0"/>
            </w:tcBorders>
            <w:vAlign w:val="center"/>
          </w:tcPr>
          <w:p w14:paraId="76B8B274">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序号</w:t>
            </w:r>
          </w:p>
        </w:tc>
        <w:tc>
          <w:tcPr>
            <w:tcW w:w="1978" w:type="dxa"/>
            <w:tcBorders>
              <w:top w:val="single" w:color="000000" w:sz="2" w:space="0"/>
              <w:left w:val="single" w:color="000000" w:sz="2" w:space="0"/>
              <w:bottom w:val="single" w:color="000000" w:sz="2" w:space="0"/>
              <w:right w:val="single" w:color="000000" w:sz="2" w:space="0"/>
            </w:tcBorders>
            <w:vAlign w:val="center"/>
          </w:tcPr>
          <w:p w14:paraId="62572857">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专业工程名称</w:t>
            </w:r>
          </w:p>
        </w:tc>
        <w:tc>
          <w:tcPr>
            <w:tcW w:w="4665" w:type="dxa"/>
            <w:tcBorders>
              <w:top w:val="single" w:color="000000" w:sz="2" w:space="0"/>
              <w:left w:val="single" w:color="000000" w:sz="2" w:space="0"/>
              <w:bottom w:val="single" w:color="000000" w:sz="2" w:space="0"/>
              <w:right w:val="single" w:color="000000" w:sz="2" w:space="0"/>
            </w:tcBorders>
            <w:vAlign w:val="center"/>
          </w:tcPr>
          <w:p w14:paraId="6F068930">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工程内容</w:t>
            </w:r>
          </w:p>
        </w:tc>
        <w:tc>
          <w:tcPr>
            <w:tcW w:w="1286" w:type="dxa"/>
            <w:tcBorders>
              <w:top w:val="single" w:color="000000" w:sz="2" w:space="0"/>
              <w:left w:val="single" w:color="000000" w:sz="2" w:space="0"/>
              <w:bottom w:val="single" w:color="000000" w:sz="2" w:space="0"/>
              <w:right w:val="single" w:color="000000" w:sz="2" w:space="0"/>
            </w:tcBorders>
            <w:vAlign w:val="center"/>
          </w:tcPr>
          <w:p w14:paraId="539C7239">
            <w:pPr>
              <w:pStyle w:val="10"/>
              <w:keepNext w:val="0"/>
              <w:keepLines w:val="0"/>
              <w:pageBreakBefore w:val="0"/>
              <w:widowControl w:val="0"/>
              <w:kinsoku/>
              <w:wordWrap/>
              <w:overflowPunct/>
              <w:topLinePunct w:val="0"/>
              <w:autoSpaceDE w:val="0"/>
              <w:autoSpaceDN w:val="0"/>
              <w:bidi w:val="0"/>
              <w:adjustRightInd w:val="0"/>
              <w:snapToGrid w:val="0"/>
              <w:spacing w:line="320" w:lineRule="exact"/>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金额</w:t>
            </w:r>
          </w:p>
        </w:tc>
      </w:tr>
      <w:tr w14:paraId="7194D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top w:val="single" w:color="000000" w:sz="2" w:space="0"/>
              <w:left w:val="single" w:color="000000" w:sz="2" w:space="0"/>
              <w:bottom w:val="single" w:color="000000" w:sz="2" w:space="0"/>
              <w:right w:val="single" w:color="000000" w:sz="2" w:space="0"/>
            </w:tcBorders>
            <w:vAlign w:val="center"/>
          </w:tcPr>
          <w:p w14:paraId="532AC927">
            <w:pPr>
              <w:keepNext w:val="0"/>
              <w:keepLines w:val="0"/>
              <w:pageBreakBefore w:val="0"/>
              <w:widowControl w:val="0"/>
              <w:kinsoku/>
              <w:wordWrap/>
              <w:topLinePunct w:val="0"/>
              <w:autoSpaceDE w:val="0"/>
              <w:autoSpaceDN w:val="0"/>
              <w:bidi w:val="0"/>
              <w:adjustRightInd w:val="0"/>
              <w:snapToGrid w:val="0"/>
              <w:jc w:val="center"/>
              <w:textAlignment w:val="baseline"/>
              <w:rPr>
                <w:rFonts w:hint="eastAsia" w:ascii="宋体" w:hAnsi="宋体" w:eastAsia="宋体" w:cs="宋体"/>
                <w:spacing w:val="0"/>
                <w:w w:val="100"/>
                <w:position w:val="0"/>
                <w:sz w:val="21"/>
              </w:rPr>
            </w:pPr>
          </w:p>
        </w:tc>
        <w:tc>
          <w:tcPr>
            <w:tcW w:w="1978" w:type="dxa"/>
            <w:tcBorders>
              <w:top w:val="single" w:color="000000" w:sz="2" w:space="0"/>
              <w:left w:val="single" w:color="000000" w:sz="2" w:space="0"/>
              <w:bottom w:val="single" w:color="000000" w:sz="2" w:space="0"/>
              <w:right w:val="single" w:color="000000" w:sz="2" w:space="0"/>
            </w:tcBorders>
            <w:vAlign w:val="center"/>
          </w:tcPr>
          <w:p w14:paraId="3D95B2D6">
            <w:pPr>
              <w:keepNext w:val="0"/>
              <w:keepLines w:val="0"/>
              <w:pageBreakBefore w:val="0"/>
              <w:widowControl w:val="0"/>
              <w:kinsoku/>
              <w:wordWrap/>
              <w:topLinePunct w:val="0"/>
              <w:autoSpaceDE w:val="0"/>
              <w:autoSpaceDN w:val="0"/>
              <w:bidi w:val="0"/>
              <w:adjustRightInd w:val="0"/>
              <w:snapToGrid w:val="0"/>
              <w:jc w:val="center"/>
              <w:textAlignment w:val="baseline"/>
              <w:rPr>
                <w:rFonts w:hint="eastAsia" w:ascii="宋体" w:hAnsi="宋体" w:eastAsia="宋体" w:cs="宋体"/>
                <w:spacing w:val="0"/>
                <w:w w:val="100"/>
                <w:position w:val="0"/>
                <w:sz w:val="21"/>
              </w:rPr>
            </w:pPr>
          </w:p>
        </w:tc>
        <w:tc>
          <w:tcPr>
            <w:tcW w:w="4665" w:type="dxa"/>
            <w:tcBorders>
              <w:top w:val="single" w:color="000000" w:sz="2" w:space="0"/>
              <w:left w:val="single" w:color="000000" w:sz="2" w:space="0"/>
              <w:bottom w:val="single" w:color="000000" w:sz="2" w:space="0"/>
              <w:right w:val="single" w:color="000000" w:sz="2" w:space="0"/>
            </w:tcBorders>
            <w:vAlign w:val="center"/>
          </w:tcPr>
          <w:p w14:paraId="0F5A6154">
            <w:pPr>
              <w:keepNext w:val="0"/>
              <w:keepLines w:val="0"/>
              <w:pageBreakBefore w:val="0"/>
              <w:widowControl w:val="0"/>
              <w:kinsoku/>
              <w:wordWrap/>
              <w:topLinePunct w:val="0"/>
              <w:autoSpaceDE w:val="0"/>
              <w:autoSpaceDN w:val="0"/>
              <w:bidi w:val="0"/>
              <w:adjustRightInd w:val="0"/>
              <w:snapToGrid w:val="0"/>
              <w:jc w:val="center"/>
              <w:textAlignment w:val="baseline"/>
              <w:rPr>
                <w:rFonts w:hint="eastAsia" w:ascii="宋体" w:hAnsi="宋体" w:eastAsia="宋体" w:cs="宋体"/>
                <w:spacing w:val="0"/>
                <w:w w:val="100"/>
                <w:position w:val="0"/>
                <w:sz w:val="21"/>
              </w:rPr>
            </w:pPr>
          </w:p>
        </w:tc>
        <w:tc>
          <w:tcPr>
            <w:tcW w:w="1286" w:type="dxa"/>
            <w:tcBorders>
              <w:top w:val="single" w:color="000000" w:sz="2" w:space="0"/>
              <w:left w:val="single" w:color="000000" w:sz="2" w:space="0"/>
              <w:bottom w:val="single" w:color="000000" w:sz="2" w:space="0"/>
              <w:right w:val="single" w:color="000000" w:sz="2" w:space="0"/>
            </w:tcBorders>
            <w:vAlign w:val="center"/>
          </w:tcPr>
          <w:p w14:paraId="7B7DEF8B">
            <w:pPr>
              <w:keepNext w:val="0"/>
              <w:keepLines w:val="0"/>
              <w:pageBreakBefore w:val="0"/>
              <w:widowControl w:val="0"/>
              <w:kinsoku/>
              <w:wordWrap/>
              <w:topLinePunct w:val="0"/>
              <w:autoSpaceDE w:val="0"/>
              <w:autoSpaceDN w:val="0"/>
              <w:bidi w:val="0"/>
              <w:adjustRightInd w:val="0"/>
              <w:snapToGrid w:val="0"/>
              <w:jc w:val="center"/>
              <w:textAlignment w:val="baseline"/>
              <w:rPr>
                <w:rFonts w:hint="eastAsia" w:ascii="宋体" w:hAnsi="宋体" w:eastAsia="宋体" w:cs="宋体"/>
                <w:spacing w:val="0"/>
                <w:w w:val="100"/>
                <w:position w:val="0"/>
                <w:sz w:val="21"/>
              </w:rPr>
            </w:pPr>
          </w:p>
        </w:tc>
      </w:tr>
      <w:tr w14:paraId="42CDC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top w:val="single" w:color="000000" w:sz="2" w:space="0"/>
              <w:left w:val="single" w:color="000000" w:sz="2" w:space="0"/>
              <w:bottom w:val="single" w:color="000000" w:sz="2" w:space="0"/>
              <w:right w:val="single" w:color="000000" w:sz="2" w:space="0"/>
            </w:tcBorders>
            <w:vAlign w:val="top"/>
          </w:tcPr>
          <w:p w14:paraId="20BE0219">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tcBorders>
              <w:top w:val="single" w:color="000000" w:sz="2" w:space="0"/>
              <w:left w:val="single" w:color="000000" w:sz="2" w:space="0"/>
              <w:bottom w:val="single" w:color="000000" w:sz="2" w:space="0"/>
              <w:right w:val="single" w:color="000000" w:sz="2" w:space="0"/>
            </w:tcBorders>
            <w:vAlign w:val="top"/>
          </w:tcPr>
          <w:p w14:paraId="7E5B5BFF">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tcBorders>
              <w:top w:val="single" w:color="000000" w:sz="2" w:space="0"/>
              <w:left w:val="single" w:color="000000" w:sz="2" w:space="0"/>
              <w:bottom w:val="single" w:color="000000" w:sz="2" w:space="0"/>
              <w:right w:val="single" w:color="000000" w:sz="2" w:space="0"/>
            </w:tcBorders>
            <w:vAlign w:val="top"/>
          </w:tcPr>
          <w:p w14:paraId="2770C3DC">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top w:val="single" w:color="000000" w:sz="2" w:space="0"/>
              <w:left w:val="single" w:color="000000" w:sz="2" w:space="0"/>
              <w:bottom w:val="single" w:color="000000" w:sz="2" w:space="0"/>
              <w:right w:val="single" w:color="000000" w:sz="2" w:space="0"/>
            </w:tcBorders>
            <w:vAlign w:val="top"/>
          </w:tcPr>
          <w:p w14:paraId="1E78AD50">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756E8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top w:val="single" w:color="000000" w:sz="2" w:space="0"/>
              <w:left w:val="single" w:color="000000" w:sz="2" w:space="0"/>
              <w:bottom w:val="single" w:color="000000" w:sz="2" w:space="0"/>
              <w:right w:val="single" w:color="000000" w:sz="2" w:space="0"/>
            </w:tcBorders>
            <w:vAlign w:val="top"/>
          </w:tcPr>
          <w:p w14:paraId="198D96B6">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tcBorders>
              <w:top w:val="single" w:color="000000" w:sz="2" w:space="0"/>
              <w:left w:val="single" w:color="000000" w:sz="2" w:space="0"/>
              <w:bottom w:val="single" w:color="000000" w:sz="2" w:space="0"/>
              <w:right w:val="single" w:color="000000" w:sz="2" w:space="0"/>
            </w:tcBorders>
            <w:vAlign w:val="top"/>
          </w:tcPr>
          <w:p w14:paraId="7B36E0F8">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tcBorders>
              <w:top w:val="single" w:color="000000" w:sz="2" w:space="0"/>
              <w:left w:val="single" w:color="000000" w:sz="2" w:space="0"/>
              <w:bottom w:val="single" w:color="000000" w:sz="2" w:space="0"/>
              <w:right w:val="single" w:color="000000" w:sz="2" w:space="0"/>
            </w:tcBorders>
            <w:vAlign w:val="top"/>
          </w:tcPr>
          <w:p w14:paraId="281F35E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top w:val="single" w:color="000000" w:sz="2" w:space="0"/>
              <w:left w:val="single" w:color="000000" w:sz="2" w:space="0"/>
              <w:bottom w:val="single" w:color="000000" w:sz="2" w:space="0"/>
              <w:right w:val="single" w:color="000000" w:sz="2" w:space="0"/>
            </w:tcBorders>
            <w:vAlign w:val="top"/>
          </w:tcPr>
          <w:p w14:paraId="3D33C205">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16489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top w:val="single" w:color="000000" w:sz="2" w:space="0"/>
              <w:left w:val="single" w:color="000000" w:sz="2" w:space="0"/>
              <w:bottom w:val="single" w:color="000000" w:sz="2" w:space="0"/>
              <w:right w:val="single" w:color="000000" w:sz="2" w:space="0"/>
            </w:tcBorders>
            <w:vAlign w:val="top"/>
          </w:tcPr>
          <w:p w14:paraId="5BBED8A7">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tcBorders>
              <w:top w:val="single" w:color="000000" w:sz="2" w:space="0"/>
              <w:left w:val="single" w:color="000000" w:sz="2" w:space="0"/>
              <w:bottom w:val="single" w:color="000000" w:sz="2" w:space="0"/>
              <w:right w:val="single" w:color="000000" w:sz="2" w:space="0"/>
            </w:tcBorders>
            <w:vAlign w:val="top"/>
          </w:tcPr>
          <w:p w14:paraId="69E401DB">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tcBorders>
              <w:top w:val="single" w:color="000000" w:sz="2" w:space="0"/>
              <w:left w:val="single" w:color="000000" w:sz="2" w:space="0"/>
              <w:bottom w:val="single" w:color="000000" w:sz="2" w:space="0"/>
              <w:right w:val="single" w:color="000000" w:sz="2" w:space="0"/>
            </w:tcBorders>
            <w:vAlign w:val="top"/>
          </w:tcPr>
          <w:p w14:paraId="166D6F8B">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top w:val="single" w:color="000000" w:sz="2" w:space="0"/>
              <w:left w:val="single" w:color="000000" w:sz="2" w:space="0"/>
              <w:bottom w:val="single" w:color="000000" w:sz="2" w:space="0"/>
              <w:right w:val="single" w:color="000000" w:sz="2" w:space="0"/>
            </w:tcBorders>
            <w:vAlign w:val="top"/>
          </w:tcPr>
          <w:p w14:paraId="062956C6">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6355B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top w:val="single" w:color="000000" w:sz="2" w:space="0"/>
              <w:left w:val="single" w:color="000000" w:sz="2" w:space="0"/>
              <w:bottom w:val="single" w:color="000000" w:sz="2" w:space="0"/>
              <w:right w:val="single" w:color="000000" w:sz="2" w:space="0"/>
            </w:tcBorders>
            <w:vAlign w:val="top"/>
          </w:tcPr>
          <w:p w14:paraId="7F949C97">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tcBorders>
              <w:top w:val="single" w:color="000000" w:sz="2" w:space="0"/>
              <w:left w:val="single" w:color="000000" w:sz="2" w:space="0"/>
              <w:bottom w:val="single" w:color="000000" w:sz="2" w:space="0"/>
              <w:right w:val="single" w:color="000000" w:sz="2" w:space="0"/>
            </w:tcBorders>
            <w:vAlign w:val="top"/>
          </w:tcPr>
          <w:p w14:paraId="3037BC29">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tcBorders>
              <w:top w:val="single" w:color="000000" w:sz="2" w:space="0"/>
              <w:left w:val="single" w:color="000000" w:sz="2" w:space="0"/>
              <w:bottom w:val="single" w:color="000000" w:sz="2" w:space="0"/>
              <w:right w:val="single" w:color="000000" w:sz="2" w:space="0"/>
            </w:tcBorders>
            <w:vAlign w:val="top"/>
          </w:tcPr>
          <w:p w14:paraId="54B65C6C">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top w:val="single" w:color="000000" w:sz="2" w:space="0"/>
              <w:left w:val="single" w:color="000000" w:sz="2" w:space="0"/>
              <w:bottom w:val="single" w:color="000000" w:sz="2" w:space="0"/>
              <w:right w:val="single" w:color="000000" w:sz="2" w:space="0"/>
            </w:tcBorders>
            <w:vAlign w:val="top"/>
          </w:tcPr>
          <w:p w14:paraId="5903D38C">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29D00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top w:val="single" w:color="000000" w:sz="2" w:space="0"/>
              <w:left w:val="single" w:color="000000" w:sz="2" w:space="0"/>
              <w:bottom w:val="single" w:color="000000" w:sz="2" w:space="0"/>
              <w:right w:val="single" w:color="000000" w:sz="2" w:space="0"/>
            </w:tcBorders>
            <w:vAlign w:val="top"/>
          </w:tcPr>
          <w:p w14:paraId="7A1A1C50">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tcBorders>
              <w:top w:val="single" w:color="000000" w:sz="2" w:space="0"/>
              <w:left w:val="single" w:color="000000" w:sz="2" w:space="0"/>
              <w:bottom w:val="single" w:color="000000" w:sz="2" w:space="0"/>
              <w:right w:val="single" w:color="000000" w:sz="2" w:space="0"/>
            </w:tcBorders>
            <w:vAlign w:val="top"/>
          </w:tcPr>
          <w:p w14:paraId="450BA6FE">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tcBorders>
              <w:top w:val="single" w:color="000000" w:sz="2" w:space="0"/>
              <w:left w:val="single" w:color="000000" w:sz="2" w:space="0"/>
              <w:bottom w:val="single" w:color="000000" w:sz="2" w:space="0"/>
              <w:right w:val="single" w:color="000000" w:sz="2" w:space="0"/>
            </w:tcBorders>
            <w:vAlign w:val="top"/>
          </w:tcPr>
          <w:p w14:paraId="34C98DD0">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top w:val="single" w:color="000000" w:sz="2" w:space="0"/>
              <w:left w:val="single" w:color="000000" w:sz="2" w:space="0"/>
              <w:bottom w:val="single" w:color="000000" w:sz="2" w:space="0"/>
              <w:right w:val="single" w:color="000000" w:sz="2" w:space="0"/>
            </w:tcBorders>
            <w:vAlign w:val="top"/>
          </w:tcPr>
          <w:p w14:paraId="4A2B957B">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01CC6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top w:val="single" w:color="000000" w:sz="2" w:space="0"/>
              <w:left w:val="single" w:color="000000" w:sz="2" w:space="0"/>
              <w:bottom w:val="single" w:color="000000" w:sz="2" w:space="0"/>
              <w:right w:val="single" w:color="000000" w:sz="2" w:space="0"/>
            </w:tcBorders>
            <w:vAlign w:val="top"/>
          </w:tcPr>
          <w:p w14:paraId="251046D5">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tcBorders>
              <w:top w:val="single" w:color="000000" w:sz="2" w:space="0"/>
              <w:left w:val="single" w:color="000000" w:sz="2" w:space="0"/>
              <w:bottom w:val="single" w:color="000000" w:sz="2" w:space="0"/>
              <w:right w:val="single" w:color="000000" w:sz="2" w:space="0"/>
            </w:tcBorders>
            <w:vAlign w:val="top"/>
          </w:tcPr>
          <w:p w14:paraId="005A41CA">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tcBorders>
              <w:top w:val="single" w:color="000000" w:sz="2" w:space="0"/>
              <w:left w:val="single" w:color="000000" w:sz="2" w:space="0"/>
              <w:bottom w:val="single" w:color="000000" w:sz="2" w:space="0"/>
              <w:right w:val="single" w:color="000000" w:sz="2" w:space="0"/>
            </w:tcBorders>
            <w:vAlign w:val="top"/>
          </w:tcPr>
          <w:p w14:paraId="4F3562A7">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top w:val="single" w:color="000000" w:sz="2" w:space="0"/>
              <w:left w:val="single" w:color="000000" w:sz="2" w:space="0"/>
              <w:bottom w:val="single" w:color="000000" w:sz="2" w:space="0"/>
              <w:right w:val="single" w:color="000000" w:sz="2" w:space="0"/>
            </w:tcBorders>
            <w:vAlign w:val="top"/>
          </w:tcPr>
          <w:p w14:paraId="51B7656F">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58392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top w:val="single" w:color="000000" w:sz="2" w:space="0"/>
              <w:left w:val="single" w:color="000000" w:sz="2" w:space="0"/>
              <w:bottom w:val="single" w:color="000000" w:sz="2" w:space="0"/>
              <w:right w:val="single" w:color="000000" w:sz="2" w:space="0"/>
            </w:tcBorders>
            <w:vAlign w:val="top"/>
          </w:tcPr>
          <w:p w14:paraId="37CE3EE7">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tcBorders>
              <w:top w:val="single" w:color="000000" w:sz="2" w:space="0"/>
              <w:left w:val="single" w:color="000000" w:sz="2" w:space="0"/>
              <w:bottom w:val="single" w:color="000000" w:sz="2" w:space="0"/>
              <w:right w:val="single" w:color="000000" w:sz="2" w:space="0"/>
            </w:tcBorders>
            <w:vAlign w:val="top"/>
          </w:tcPr>
          <w:p w14:paraId="0A91332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tcBorders>
              <w:top w:val="single" w:color="000000" w:sz="2" w:space="0"/>
              <w:left w:val="single" w:color="000000" w:sz="2" w:space="0"/>
              <w:bottom w:val="single" w:color="000000" w:sz="2" w:space="0"/>
              <w:right w:val="single" w:color="000000" w:sz="2" w:space="0"/>
            </w:tcBorders>
            <w:vAlign w:val="top"/>
          </w:tcPr>
          <w:p w14:paraId="799F64AE">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top w:val="single" w:color="000000" w:sz="2" w:space="0"/>
              <w:left w:val="single" w:color="000000" w:sz="2" w:space="0"/>
              <w:bottom w:val="single" w:color="000000" w:sz="2" w:space="0"/>
              <w:right w:val="single" w:color="000000" w:sz="2" w:space="0"/>
            </w:tcBorders>
            <w:vAlign w:val="top"/>
          </w:tcPr>
          <w:p w14:paraId="3A9A60E4">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6715C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891" w:type="dxa"/>
            <w:tcBorders>
              <w:top w:val="single" w:color="000000" w:sz="2" w:space="0"/>
              <w:left w:val="single" w:color="000000" w:sz="10" w:space="0"/>
            </w:tcBorders>
            <w:vAlign w:val="top"/>
          </w:tcPr>
          <w:p w14:paraId="6D678324">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tcBorders>
              <w:top w:val="single" w:color="000000" w:sz="2" w:space="0"/>
            </w:tcBorders>
            <w:vAlign w:val="top"/>
          </w:tcPr>
          <w:p w14:paraId="1DF9690B">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tcBorders>
              <w:top w:val="single" w:color="000000" w:sz="2" w:space="0"/>
            </w:tcBorders>
            <w:vAlign w:val="top"/>
          </w:tcPr>
          <w:p w14:paraId="38BF77A3">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top w:val="single" w:color="000000" w:sz="2" w:space="0"/>
              <w:right w:val="single" w:color="000000" w:sz="10" w:space="0"/>
            </w:tcBorders>
            <w:vAlign w:val="top"/>
          </w:tcPr>
          <w:p w14:paraId="2ACDD9A3">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58B2D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left w:val="single" w:color="000000" w:sz="10" w:space="0"/>
            </w:tcBorders>
            <w:vAlign w:val="top"/>
          </w:tcPr>
          <w:p w14:paraId="268FDC3B">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vAlign w:val="top"/>
          </w:tcPr>
          <w:p w14:paraId="10E8AFA6">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vAlign w:val="top"/>
          </w:tcPr>
          <w:p w14:paraId="5082453E">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right w:val="single" w:color="000000" w:sz="10" w:space="0"/>
            </w:tcBorders>
            <w:vAlign w:val="top"/>
          </w:tcPr>
          <w:p w14:paraId="302449E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29846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left w:val="single" w:color="000000" w:sz="10" w:space="0"/>
            </w:tcBorders>
            <w:vAlign w:val="top"/>
          </w:tcPr>
          <w:p w14:paraId="48F16DA4">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vAlign w:val="top"/>
          </w:tcPr>
          <w:p w14:paraId="39F52F20">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vAlign w:val="top"/>
          </w:tcPr>
          <w:p w14:paraId="1674AEE5">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right w:val="single" w:color="000000" w:sz="10" w:space="0"/>
            </w:tcBorders>
            <w:vAlign w:val="top"/>
          </w:tcPr>
          <w:p w14:paraId="2B1F34EC">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5DED0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left w:val="single" w:color="000000" w:sz="10" w:space="0"/>
            </w:tcBorders>
            <w:vAlign w:val="top"/>
          </w:tcPr>
          <w:p w14:paraId="226B3395">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vAlign w:val="top"/>
          </w:tcPr>
          <w:p w14:paraId="2E988D6B">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vAlign w:val="top"/>
          </w:tcPr>
          <w:p w14:paraId="02278A0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right w:val="single" w:color="000000" w:sz="10" w:space="0"/>
            </w:tcBorders>
            <w:vAlign w:val="top"/>
          </w:tcPr>
          <w:p w14:paraId="0DE2B17F">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28797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left w:val="single" w:color="000000" w:sz="10" w:space="0"/>
            </w:tcBorders>
            <w:vAlign w:val="top"/>
          </w:tcPr>
          <w:p w14:paraId="633543AD">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vAlign w:val="top"/>
          </w:tcPr>
          <w:p w14:paraId="7249B8BA">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vAlign w:val="top"/>
          </w:tcPr>
          <w:p w14:paraId="29787ED7">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right w:val="single" w:color="000000" w:sz="10" w:space="0"/>
            </w:tcBorders>
            <w:vAlign w:val="top"/>
          </w:tcPr>
          <w:p w14:paraId="463EDAC4">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549B7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left w:val="single" w:color="000000" w:sz="10" w:space="0"/>
            </w:tcBorders>
            <w:vAlign w:val="top"/>
          </w:tcPr>
          <w:p w14:paraId="3DD7F11E">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vAlign w:val="top"/>
          </w:tcPr>
          <w:p w14:paraId="3C9F29C0">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vAlign w:val="top"/>
          </w:tcPr>
          <w:p w14:paraId="705A4590">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right w:val="single" w:color="000000" w:sz="10" w:space="0"/>
            </w:tcBorders>
            <w:vAlign w:val="top"/>
          </w:tcPr>
          <w:p w14:paraId="21A1254D">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7961F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left w:val="single" w:color="000000" w:sz="10" w:space="0"/>
            </w:tcBorders>
            <w:vAlign w:val="top"/>
          </w:tcPr>
          <w:p w14:paraId="2FD7AA76">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vAlign w:val="top"/>
          </w:tcPr>
          <w:p w14:paraId="36F79F27">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vAlign w:val="top"/>
          </w:tcPr>
          <w:p w14:paraId="242677B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right w:val="single" w:color="000000" w:sz="10" w:space="0"/>
            </w:tcBorders>
            <w:vAlign w:val="top"/>
          </w:tcPr>
          <w:p w14:paraId="0C9F926A">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44E0F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left w:val="single" w:color="000000" w:sz="10" w:space="0"/>
            </w:tcBorders>
            <w:vAlign w:val="top"/>
          </w:tcPr>
          <w:p w14:paraId="7765E673">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vAlign w:val="top"/>
          </w:tcPr>
          <w:p w14:paraId="787A5C69">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vAlign w:val="top"/>
          </w:tcPr>
          <w:p w14:paraId="26FAEE22">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right w:val="single" w:color="000000" w:sz="10" w:space="0"/>
            </w:tcBorders>
            <w:vAlign w:val="top"/>
          </w:tcPr>
          <w:p w14:paraId="0B185FEE">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01627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left w:val="single" w:color="000000" w:sz="10" w:space="0"/>
            </w:tcBorders>
            <w:vAlign w:val="top"/>
          </w:tcPr>
          <w:p w14:paraId="587A3C5F">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vAlign w:val="top"/>
          </w:tcPr>
          <w:p w14:paraId="2B37840B">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vAlign w:val="top"/>
          </w:tcPr>
          <w:p w14:paraId="15D036EE">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right w:val="single" w:color="000000" w:sz="10" w:space="0"/>
            </w:tcBorders>
            <w:vAlign w:val="top"/>
          </w:tcPr>
          <w:p w14:paraId="6171A726">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14F06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left w:val="single" w:color="000000" w:sz="10" w:space="0"/>
            </w:tcBorders>
            <w:vAlign w:val="top"/>
          </w:tcPr>
          <w:p w14:paraId="40E3FD3E">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vAlign w:val="top"/>
          </w:tcPr>
          <w:p w14:paraId="6743954F">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vAlign w:val="top"/>
          </w:tcPr>
          <w:p w14:paraId="11E1E664">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right w:val="single" w:color="000000" w:sz="10" w:space="0"/>
            </w:tcBorders>
            <w:vAlign w:val="top"/>
          </w:tcPr>
          <w:p w14:paraId="6568AD0E">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6916C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left w:val="single" w:color="000000" w:sz="10" w:space="0"/>
            </w:tcBorders>
            <w:vAlign w:val="top"/>
          </w:tcPr>
          <w:p w14:paraId="017D8983">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vAlign w:val="top"/>
          </w:tcPr>
          <w:p w14:paraId="6AFA9845">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vAlign w:val="top"/>
          </w:tcPr>
          <w:p w14:paraId="3435A785">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right w:val="single" w:color="000000" w:sz="10" w:space="0"/>
            </w:tcBorders>
            <w:vAlign w:val="top"/>
          </w:tcPr>
          <w:p w14:paraId="3E3AE5EA">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30EA8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left w:val="single" w:color="000000" w:sz="10" w:space="0"/>
            </w:tcBorders>
            <w:vAlign w:val="top"/>
          </w:tcPr>
          <w:p w14:paraId="6504047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vAlign w:val="top"/>
          </w:tcPr>
          <w:p w14:paraId="7EBA13BD">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vAlign w:val="top"/>
          </w:tcPr>
          <w:p w14:paraId="19A33D68">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right w:val="single" w:color="000000" w:sz="10" w:space="0"/>
            </w:tcBorders>
            <w:vAlign w:val="top"/>
          </w:tcPr>
          <w:p w14:paraId="1584A19D">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4367D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left w:val="single" w:color="000000" w:sz="10" w:space="0"/>
            </w:tcBorders>
            <w:vAlign w:val="top"/>
          </w:tcPr>
          <w:p w14:paraId="3985078A">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vAlign w:val="top"/>
          </w:tcPr>
          <w:p w14:paraId="672DBE0D">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vAlign w:val="top"/>
          </w:tcPr>
          <w:p w14:paraId="7E74BBC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right w:val="single" w:color="000000" w:sz="10" w:space="0"/>
            </w:tcBorders>
            <w:vAlign w:val="top"/>
          </w:tcPr>
          <w:p w14:paraId="299A517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24DEE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left w:val="single" w:color="000000" w:sz="10" w:space="0"/>
            </w:tcBorders>
            <w:vAlign w:val="top"/>
          </w:tcPr>
          <w:p w14:paraId="1A6A4D5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vAlign w:val="top"/>
          </w:tcPr>
          <w:p w14:paraId="2089025B">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vAlign w:val="top"/>
          </w:tcPr>
          <w:p w14:paraId="216B91FD">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right w:val="single" w:color="000000" w:sz="10" w:space="0"/>
            </w:tcBorders>
            <w:vAlign w:val="top"/>
          </w:tcPr>
          <w:p w14:paraId="3BBC529A">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1D870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1" w:type="dxa"/>
            <w:tcBorders>
              <w:left w:val="single" w:color="000000" w:sz="10" w:space="0"/>
            </w:tcBorders>
            <w:vAlign w:val="top"/>
          </w:tcPr>
          <w:p w14:paraId="1621E422">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978" w:type="dxa"/>
            <w:vAlign w:val="top"/>
          </w:tcPr>
          <w:p w14:paraId="4370E9FC">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4665" w:type="dxa"/>
            <w:vAlign w:val="top"/>
          </w:tcPr>
          <w:p w14:paraId="4D383511">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c>
          <w:tcPr>
            <w:tcW w:w="1286" w:type="dxa"/>
            <w:tcBorders>
              <w:right w:val="single" w:color="000000" w:sz="10" w:space="0"/>
            </w:tcBorders>
            <w:vAlign w:val="top"/>
          </w:tcPr>
          <w:p w14:paraId="40EA0567">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sz w:val="21"/>
              </w:rPr>
            </w:pPr>
          </w:p>
        </w:tc>
      </w:tr>
      <w:tr w14:paraId="6639A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820" w:type="dxa"/>
            <w:gridSpan w:val="4"/>
            <w:tcBorders>
              <w:left w:val="single" w:color="000000" w:sz="10" w:space="0"/>
              <w:bottom w:val="single" w:color="000000" w:sz="10" w:space="0"/>
              <w:right w:val="single" w:color="000000" w:sz="10" w:space="0"/>
            </w:tcBorders>
            <w:vAlign w:val="top"/>
          </w:tcPr>
          <w:p w14:paraId="531D1897">
            <w:pPr>
              <w:pStyle w:val="10"/>
              <w:keepNext w:val="0"/>
              <w:keepLines w:val="0"/>
              <w:pageBreakBefore w:val="0"/>
              <w:widowControl w:val="0"/>
              <w:kinsoku/>
              <w:wordWrap/>
              <w:topLinePunct w:val="0"/>
              <w:autoSpaceDE w:val="0"/>
              <w:autoSpaceDN w:val="0"/>
              <w:bidi w:val="0"/>
              <w:adjustRightInd w:val="0"/>
              <w:snapToGrid w:val="0"/>
              <w:spacing w:before="204" w:line="230" w:lineRule="auto"/>
              <w:ind w:left="94"/>
              <w:textAlignment w:val="baseline"/>
              <w:outlineLvl w:val="0"/>
              <w:rPr>
                <w:rFonts w:hint="eastAsia" w:ascii="宋体" w:hAnsi="宋体" w:eastAsia="宋体" w:cs="宋体"/>
                <w:spacing w:val="0"/>
                <w:w w:val="100"/>
                <w:position w:val="0"/>
              </w:rPr>
            </w:pPr>
            <w:r>
              <w:rPr>
                <w:rFonts w:hint="eastAsia" w:ascii="宋体" w:hAnsi="宋体" w:eastAsia="宋体" w:cs="宋体"/>
                <w:spacing w:val="0"/>
                <w:w w:val="100"/>
                <w:position w:val="0"/>
              </w:rPr>
              <w:t>小计：</w:t>
            </w:r>
          </w:p>
        </w:tc>
      </w:tr>
    </w:tbl>
    <w:p w14:paraId="742C5FC9">
      <w:pPr>
        <w:pStyle w:val="2"/>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rPr>
      </w:pPr>
    </w:p>
    <w:p w14:paraId="3DBC48ED">
      <w:pPr>
        <w:keepNext w:val="0"/>
        <w:keepLines w:val="0"/>
        <w:pageBreakBefore w:val="0"/>
        <w:widowControl w:val="0"/>
        <w:kinsoku/>
        <w:wordWrap/>
        <w:topLinePunct w:val="0"/>
        <w:autoSpaceDE w:val="0"/>
        <w:autoSpaceDN w:val="0"/>
        <w:bidi w:val="0"/>
        <w:adjustRightInd w:val="0"/>
        <w:snapToGrid w:val="0"/>
        <w:textAlignment w:val="baseline"/>
        <w:rPr>
          <w:rFonts w:hint="eastAsia" w:ascii="宋体" w:hAnsi="宋体" w:eastAsia="宋体" w:cs="宋体"/>
          <w:spacing w:val="0"/>
          <w:w w:val="100"/>
          <w:position w:val="0"/>
        </w:rPr>
        <w:sectPr>
          <w:footerReference r:id="rId36" w:type="default"/>
          <w:pgSz w:w="11915" w:h="16840"/>
          <w:pgMar w:top="1440" w:right="1080" w:bottom="1440" w:left="1080" w:header="794" w:footer="794" w:gutter="0"/>
          <w:pgNumType w:fmt="decimal"/>
          <w:cols w:space="720" w:num="1"/>
        </w:sectPr>
      </w:pPr>
    </w:p>
    <w:p w14:paraId="6B229BC8">
      <w:pPr>
        <w:keepNext w:val="0"/>
        <w:keepLines w:val="0"/>
        <w:pageBreakBefore w:val="0"/>
        <w:widowControl w:val="0"/>
        <w:kinsoku/>
        <w:wordWrap/>
        <w:topLinePunct w:val="0"/>
        <w:autoSpaceDE w:val="0"/>
        <w:autoSpaceDN w:val="0"/>
        <w:bidi w:val="0"/>
        <w:adjustRightInd w:val="0"/>
        <w:snapToGrid w:val="0"/>
        <w:spacing w:before="101" w:line="225" w:lineRule="auto"/>
        <w:jc w:val="center"/>
        <w:textAlignment w:val="baseline"/>
        <w:outlineLvl w:val="9"/>
        <w:rPr>
          <w:rFonts w:hint="eastAsia" w:ascii="宋体" w:hAnsi="宋体" w:eastAsia="宋体" w:cs="宋体"/>
          <w:b/>
          <w:bCs/>
          <w:spacing w:val="0"/>
          <w:w w:val="100"/>
          <w:position w:val="0"/>
          <w:sz w:val="36"/>
          <w:szCs w:val="36"/>
        </w:rPr>
      </w:pPr>
      <w:bookmarkStart w:id="7" w:name="bookmark7"/>
      <w:bookmarkEnd w:id="7"/>
      <w:bookmarkStart w:id="8" w:name="bookmark6"/>
      <w:bookmarkEnd w:id="8"/>
    </w:p>
    <w:p w14:paraId="66D72193">
      <w:pPr>
        <w:keepNext w:val="0"/>
        <w:keepLines w:val="0"/>
        <w:pageBreakBefore w:val="0"/>
        <w:widowControl w:val="0"/>
        <w:kinsoku/>
        <w:wordWrap/>
        <w:topLinePunct w:val="0"/>
        <w:autoSpaceDE w:val="0"/>
        <w:autoSpaceDN w:val="0"/>
        <w:bidi w:val="0"/>
        <w:adjustRightInd w:val="0"/>
        <w:snapToGrid w:val="0"/>
        <w:spacing w:before="101" w:line="225" w:lineRule="auto"/>
        <w:jc w:val="center"/>
        <w:textAlignment w:val="baseline"/>
        <w:outlineLvl w:val="9"/>
        <w:rPr>
          <w:rFonts w:hint="eastAsia" w:ascii="宋体" w:hAnsi="宋体" w:eastAsia="宋体" w:cs="宋体"/>
          <w:b/>
          <w:bCs/>
          <w:spacing w:val="0"/>
          <w:w w:val="100"/>
          <w:position w:val="0"/>
          <w:sz w:val="36"/>
          <w:szCs w:val="36"/>
        </w:rPr>
      </w:pPr>
    </w:p>
    <w:p w14:paraId="0694C531">
      <w:pPr>
        <w:keepNext w:val="0"/>
        <w:keepLines w:val="0"/>
        <w:pageBreakBefore w:val="0"/>
        <w:widowControl w:val="0"/>
        <w:kinsoku/>
        <w:wordWrap/>
        <w:topLinePunct w:val="0"/>
        <w:autoSpaceDE w:val="0"/>
        <w:autoSpaceDN w:val="0"/>
        <w:bidi w:val="0"/>
        <w:adjustRightInd w:val="0"/>
        <w:snapToGrid w:val="0"/>
        <w:spacing w:before="101" w:line="225" w:lineRule="auto"/>
        <w:jc w:val="center"/>
        <w:textAlignment w:val="baseline"/>
        <w:outlineLvl w:val="9"/>
        <w:rPr>
          <w:rFonts w:hint="eastAsia" w:ascii="宋体" w:hAnsi="宋体" w:eastAsia="宋体" w:cs="宋体"/>
          <w:b/>
          <w:bCs/>
          <w:spacing w:val="0"/>
          <w:w w:val="100"/>
          <w:position w:val="0"/>
          <w:sz w:val="36"/>
          <w:szCs w:val="36"/>
        </w:rPr>
      </w:pPr>
    </w:p>
    <w:p w14:paraId="46878C11">
      <w:pPr>
        <w:keepNext w:val="0"/>
        <w:keepLines w:val="0"/>
        <w:pageBreakBefore w:val="0"/>
        <w:widowControl w:val="0"/>
        <w:kinsoku/>
        <w:wordWrap/>
        <w:topLinePunct w:val="0"/>
        <w:autoSpaceDE w:val="0"/>
        <w:autoSpaceDN w:val="0"/>
        <w:bidi w:val="0"/>
        <w:adjustRightInd w:val="0"/>
        <w:snapToGrid w:val="0"/>
        <w:spacing w:before="101" w:line="225" w:lineRule="auto"/>
        <w:jc w:val="center"/>
        <w:textAlignment w:val="baseline"/>
        <w:outlineLvl w:val="9"/>
        <w:rPr>
          <w:rFonts w:hint="eastAsia" w:ascii="宋体" w:hAnsi="宋体" w:eastAsia="宋体" w:cs="宋体"/>
          <w:b/>
          <w:bCs/>
          <w:spacing w:val="0"/>
          <w:w w:val="100"/>
          <w:position w:val="0"/>
          <w:sz w:val="36"/>
          <w:szCs w:val="36"/>
        </w:rPr>
      </w:pPr>
    </w:p>
    <w:p w14:paraId="25D390C2">
      <w:pPr>
        <w:keepNext w:val="0"/>
        <w:keepLines w:val="0"/>
        <w:pageBreakBefore w:val="0"/>
        <w:widowControl w:val="0"/>
        <w:kinsoku/>
        <w:wordWrap/>
        <w:topLinePunct w:val="0"/>
        <w:autoSpaceDE w:val="0"/>
        <w:autoSpaceDN w:val="0"/>
        <w:bidi w:val="0"/>
        <w:adjustRightInd w:val="0"/>
        <w:snapToGrid w:val="0"/>
        <w:spacing w:before="101" w:line="225" w:lineRule="auto"/>
        <w:jc w:val="center"/>
        <w:textAlignment w:val="baseline"/>
        <w:outlineLvl w:val="9"/>
        <w:rPr>
          <w:rFonts w:hint="eastAsia" w:ascii="宋体" w:hAnsi="宋体" w:eastAsia="宋体" w:cs="宋体"/>
          <w:b/>
          <w:bCs/>
          <w:spacing w:val="0"/>
          <w:w w:val="100"/>
          <w:position w:val="0"/>
          <w:sz w:val="36"/>
          <w:szCs w:val="36"/>
        </w:rPr>
      </w:pPr>
    </w:p>
    <w:p w14:paraId="07150AA1">
      <w:pPr>
        <w:keepNext w:val="0"/>
        <w:keepLines w:val="0"/>
        <w:pageBreakBefore w:val="0"/>
        <w:widowControl w:val="0"/>
        <w:kinsoku/>
        <w:wordWrap/>
        <w:topLinePunct w:val="0"/>
        <w:autoSpaceDE w:val="0"/>
        <w:autoSpaceDN w:val="0"/>
        <w:bidi w:val="0"/>
        <w:adjustRightInd w:val="0"/>
        <w:snapToGrid w:val="0"/>
        <w:spacing w:before="101" w:line="225" w:lineRule="auto"/>
        <w:jc w:val="center"/>
        <w:textAlignment w:val="baseline"/>
        <w:outlineLvl w:val="9"/>
        <w:rPr>
          <w:rFonts w:hint="eastAsia" w:ascii="宋体" w:hAnsi="宋体" w:eastAsia="宋体" w:cs="宋体"/>
          <w:b/>
          <w:bCs/>
          <w:spacing w:val="0"/>
          <w:w w:val="100"/>
          <w:position w:val="0"/>
          <w:sz w:val="36"/>
          <w:szCs w:val="36"/>
        </w:rPr>
      </w:pPr>
    </w:p>
    <w:p w14:paraId="77F3575C">
      <w:pPr>
        <w:keepNext w:val="0"/>
        <w:keepLines w:val="0"/>
        <w:pageBreakBefore w:val="0"/>
        <w:widowControl w:val="0"/>
        <w:kinsoku/>
        <w:wordWrap/>
        <w:topLinePunct w:val="0"/>
        <w:autoSpaceDE w:val="0"/>
        <w:autoSpaceDN w:val="0"/>
        <w:bidi w:val="0"/>
        <w:adjustRightInd w:val="0"/>
        <w:snapToGrid w:val="0"/>
        <w:spacing w:before="101" w:line="225" w:lineRule="auto"/>
        <w:jc w:val="center"/>
        <w:textAlignment w:val="baseline"/>
        <w:outlineLvl w:val="9"/>
        <w:rPr>
          <w:rFonts w:hint="eastAsia" w:ascii="宋体" w:hAnsi="宋体" w:eastAsia="宋体" w:cs="宋体"/>
          <w:b/>
          <w:bCs/>
          <w:spacing w:val="0"/>
          <w:w w:val="100"/>
          <w:position w:val="0"/>
          <w:sz w:val="36"/>
          <w:szCs w:val="36"/>
        </w:rPr>
      </w:pPr>
    </w:p>
    <w:p w14:paraId="1B89B2F3">
      <w:pPr>
        <w:keepNext w:val="0"/>
        <w:keepLines w:val="0"/>
        <w:pageBreakBefore w:val="0"/>
        <w:widowControl w:val="0"/>
        <w:kinsoku/>
        <w:wordWrap/>
        <w:topLinePunct w:val="0"/>
        <w:autoSpaceDE w:val="0"/>
        <w:autoSpaceDN w:val="0"/>
        <w:bidi w:val="0"/>
        <w:adjustRightInd w:val="0"/>
        <w:snapToGrid w:val="0"/>
        <w:spacing w:before="101" w:line="225" w:lineRule="auto"/>
        <w:jc w:val="center"/>
        <w:textAlignment w:val="baseline"/>
        <w:outlineLvl w:val="0"/>
        <w:rPr>
          <w:rFonts w:hint="eastAsia" w:ascii="宋体" w:hAnsi="宋体" w:eastAsia="宋体" w:cs="宋体"/>
          <w:spacing w:val="0"/>
          <w:w w:val="100"/>
          <w:position w:val="0"/>
          <w:sz w:val="36"/>
          <w:szCs w:val="36"/>
        </w:rPr>
      </w:pPr>
      <w:r>
        <w:rPr>
          <w:rFonts w:hint="eastAsia" w:ascii="宋体" w:hAnsi="宋体" w:eastAsia="宋体" w:cs="宋体"/>
          <w:b/>
          <w:bCs/>
          <w:spacing w:val="0"/>
          <w:w w:val="100"/>
          <w:position w:val="0"/>
          <w:sz w:val="36"/>
          <w:szCs w:val="36"/>
        </w:rPr>
        <w:t>第六章</w:t>
      </w:r>
      <w:r>
        <w:rPr>
          <w:rFonts w:hint="eastAsia" w:ascii="宋体" w:hAnsi="宋体" w:eastAsia="宋体" w:cs="宋体"/>
          <w:spacing w:val="0"/>
          <w:w w:val="100"/>
          <w:position w:val="0"/>
          <w:sz w:val="36"/>
          <w:szCs w:val="36"/>
        </w:rPr>
        <w:t xml:space="preserve">  </w:t>
      </w:r>
      <w:r>
        <w:rPr>
          <w:rFonts w:hint="eastAsia" w:ascii="宋体" w:hAnsi="宋体" w:eastAsia="宋体" w:cs="宋体"/>
          <w:b/>
          <w:bCs/>
          <w:spacing w:val="0"/>
          <w:w w:val="100"/>
          <w:position w:val="0"/>
          <w:sz w:val="36"/>
          <w:szCs w:val="36"/>
        </w:rPr>
        <w:t>工程量清单（另册提供）</w:t>
      </w:r>
    </w:p>
    <w:p w14:paraId="1E1FD724">
      <w:pPr>
        <w:keepNext w:val="0"/>
        <w:keepLines w:val="0"/>
        <w:pageBreakBefore w:val="0"/>
        <w:widowControl w:val="0"/>
        <w:kinsoku/>
        <w:wordWrap/>
        <w:topLinePunct w:val="0"/>
        <w:autoSpaceDE w:val="0"/>
        <w:autoSpaceDN w:val="0"/>
        <w:bidi w:val="0"/>
        <w:adjustRightInd w:val="0"/>
        <w:snapToGrid w:val="0"/>
        <w:spacing w:line="225" w:lineRule="auto"/>
        <w:textAlignment w:val="baseline"/>
        <w:rPr>
          <w:rFonts w:hint="eastAsia" w:ascii="宋体" w:hAnsi="宋体" w:eastAsia="宋体" w:cs="宋体"/>
          <w:spacing w:val="0"/>
          <w:w w:val="100"/>
          <w:position w:val="0"/>
          <w:sz w:val="31"/>
          <w:szCs w:val="31"/>
        </w:rPr>
        <w:sectPr>
          <w:footerReference r:id="rId37" w:type="default"/>
          <w:pgSz w:w="11915" w:h="16840"/>
          <w:pgMar w:top="1440" w:right="1080" w:bottom="1440" w:left="1080" w:header="794" w:footer="794" w:gutter="0"/>
          <w:pgNumType w:fmt="decimal"/>
          <w:cols w:space="720" w:num="1"/>
        </w:sectPr>
      </w:pPr>
    </w:p>
    <w:p w14:paraId="57F7A83E">
      <w:pPr>
        <w:pStyle w:val="2"/>
        <w:keepNext w:val="0"/>
        <w:keepLines w:val="0"/>
        <w:pageBreakBefore w:val="0"/>
        <w:widowControl w:val="0"/>
        <w:kinsoku/>
        <w:wordWrap/>
        <w:topLinePunct w:val="0"/>
        <w:autoSpaceDE w:val="0"/>
        <w:autoSpaceDN w:val="0"/>
        <w:bidi w:val="0"/>
        <w:adjustRightInd w:val="0"/>
        <w:snapToGrid w:val="0"/>
        <w:spacing w:line="294" w:lineRule="auto"/>
        <w:textAlignment w:val="baseline"/>
        <w:rPr>
          <w:rFonts w:hint="eastAsia" w:ascii="宋体" w:hAnsi="宋体" w:eastAsia="宋体" w:cs="宋体"/>
          <w:spacing w:val="0"/>
          <w:w w:val="100"/>
          <w:position w:val="0"/>
        </w:rPr>
      </w:pPr>
    </w:p>
    <w:p w14:paraId="5F1165D2">
      <w:pPr>
        <w:pStyle w:val="2"/>
        <w:keepNext w:val="0"/>
        <w:keepLines w:val="0"/>
        <w:pageBreakBefore w:val="0"/>
        <w:widowControl w:val="0"/>
        <w:kinsoku/>
        <w:wordWrap/>
        <w:topLinePunct w:val="0"/>
        <w:autoSpaceDE w:val="0"/>
        <w:autoSpaceDN w:val="0"/>
        <w:bidi w:val="0"/>
        <w:adjustRightInd w:val="0"/>
        <w:snapToGrid w:val="0"/>
        <w:spacing w:line="294" w:lineRule="auto"/>
        <w:textAlignment w:val="baseline"/>
        <w:rPr>
          <w:rFonts w:hint="eastAsia" w:ascii="宋体" w:hAnsi="宋体" w:eastAsia="宋体" w:cs="宋体"/>
          <w:spacing w:val="0"/>
          <w:w w:val="100"/>
          <w:position w:val="0"/>
        </w:rPr>
      </w:pPr>
    </w:p>
    <w:p w14:paraId="2ECC464E">
      <w:pPr>
        <w:pStyle w:val="2"/>
        <w:keepNext w:val="0"/>
        <w:keepLines w:val="0"/>
        <w:pageBreakBefore w:val="0"/>
        <w:widowControl w:val="0"/>
        <w:kinsoku/>
        <w:wordWrap/>
        <w:topLinePunct w:val="0"/>
        <w:autoSpaceDE w:val="0"/>
        <w:autoSpaceDN w:val="0"/>
        <w:bidi w:val="0"/>
        <w:adjustRightInd w:val="0"/>
        <w:snapToGrid w:val="0"/>
        <w:spacing w:line="294" w:lineRule="auto"/>
        <w:textAlignment w:val="baseline"/>
        <w:rPr>
          <w:rFonts w:hint="eastAsia" w:ascii="宋体" w:hAnsi="宋体" w:eastAsia="宋体" w:cs="宋体"/>
          <w:spacing w:val="0"/>
          <w:w w:val="100"/>
          <w:position w:val="0"/>
        </w:rPr>
      </w:pPr>
    </w:p>
    <w:p w14:paraId="6E6109E2">
      <w:pPr>
        <w:pStyle w:val="2"/>
        <w:keepNext w:val="0"/>
        <w:keepLines w:val="0"/>
        <w:pageBreakBefore w:val="0"/>
        <w:widowControl w:val="0"/>
        <w:kinsoku/>
        <w:wordWrap/>
        <w:topLinePunct w:val="0"/>
        <w:autoSpaceDE w:val="0"/>
        <w:autoSpaceDN w:val="0"/>
        <w:bidi w:val="0"/>
        <w:adjustRightInd w:val="0"/>
        <w:snapToGrid w:val="0"/>
        <w:spacing w:line="294" w:lineRule="auto"/>
        <w:textAlignment w:val="baseline"/>
        <w:rPr>
          <w:rFonts w:hint="eastAsia" w:ascii="宋体" w:hAnsi="宋体" w:eastAsia="宋体" w:cs="宋体"/>
          <w:spacing w:val="0"/>
          <w:w w:val="100"/>
          <w:position w:val="0"/>
        </w:rPr>
      </w:pPr>
    </w:p>
    <w:p w14:paraId="7F70F3C5">
      <w:pPr>
        <w:pStyle w:val="2"/>
        <w:keepNext w:val="0"/>
        <w:keepLines w:val="0"/>
        <w:pageBreakBefore w:val="0"/>
        <w:widowControl w:val="0"/>
        <w:kinsoku/>
        <w:wordWrap/>
        <w:topLinePunct w:val="0"/>
        <w:autoSpaceDE w:val="0"/>
        <w:autoSpaceDN w:val="0"/>
        <w:bidi w:val="0"/>
        <w:adjustRightInd w:val="0"/>
        <w:snapToGrid w:val="0"/>
        <w:spacing w:line="294" w:lineRule="auto"/>
        <w:textAlignment w:val="baseline"/>
        <w:rPr>
          <w:rFonts w:hint="eastAsia" w:ascii="宋体" w:hAnsi="宋体" w:eastAsia="宋体" w:cs="宋体"/>
          <w:spacing w:val="0"/>
          <w:w w:val="100"/>
          <w:position w:val="0"/>
        </w:rPr>
      </w:pPr>
    </w:p>
    <w:p w14:paraId="1D37E13A">
      <w:pPr>
        <w:pStyle w:val="2"/>
        <w:keepNext w:val="0"/>
        <w:keepLines w:val="0"/>
        <w:pageBreakBefore w:val="0"/>
        <w:widowControl w:val="0"/>
        <w:kinsoku/>
        <w:wordWrap/>
        <w:topLinePunct w:val="0"/>
        <w:autoSpaceDE w:val="0"/>
        <w:autoSpaceDN w:val="0"/>
        <w:bidi w:val="0"/>
        <w:adjustRightInd w:val="0"/>
        <w:snapToGrid w:val="0"/>
        <w:spacing w:line="294" w:lineRule="auto"/>
        <w:textAlignment w:val="baseline"/>
        <w:rPr>
          <w:rFonts w:hint="eastAsia" w:ascii="宋体" w:hAnsi="宋体" w:eastAsia="宋体" w:cs="宋体"/>
          <w:spacing w:val="0"/>
          <w:w w:val="100"/>
          <w:position w:val="0"/>
        </w:rPr>
      </w:pPr>
    </w:p>
    <w:p w14:paraId="5B0F6FE2">
      <w:pPr>
        <w:pStyle w:val="2"/>
        <w:keepNext w:val="0"/>
        <w:keepLines w:val="0"/>
        <w:pageBreakBefore w:val="0"/>
        <w:widowControl w:val="0"/>
        <w:kinsoku/>
        <w:wordWrap/>
        <w:topLinePunct w:val="0"/>
        <w:autoSpaceDE w:val="0"/>
        <w:autoSpaceDN w:val="0"/>
        <w:bidi w:val="0"/>
        <w:adjustRightInd w:val="0"/>
        <w:snapToGrid w:val="0"/>
        <w:spacing w:line="294" w:lineRule="auto"/>
        <w:textAlignment w:val="baseline"/>
        <w:rPr>
          <w:rFonts w:hint="eastAsia" w:ascii="宋体" w:hAnsi="宋体" w:eastAsia="宋体" w:cs="宋体"/>
          <w:spacing w:val="0"/>
          <w:w w:val="100"/>
          <w:position w:val="0"/>
        </w:rPr>
      </w:pPr>
    </w:p>
    <w:p w14:paraId="3FDCCADF">
      <w:pPr>
        <w:pStyle w:val="2"/>
        <w:keepNext w:val="0"/>
        <w:keepLines w:val="0"/>
        <w:pageBreakBefore w:val="0"/>
        <w:widowControl w:val="0"/>
        <w:kinsoku/>
        <w:wordWrap/>
        <w:topLinePunct w:val="0"/>
        <w:autoSpaceDE w:val="0"/>
        <w:autoSpaceDN w:val="0"/>
        <w:bidi w:val="0"/>
        <w:adjustRightInd w:val="0"/>
        <w:snapToGrid w:val="0"/>
        <w:spacing w:line="294" w:lineRule="auto"/>
        <w:textAlignment w:val="baseline"/>
        <w:rPr>
          <w:rFonts w:hint="eastAsia" w:ascii="宋体" w:hAnsi="宋体" w:eastAsia="宋体" w:cs="宋体"/>
          <w:spacing w:val="0"/>
          <w:w w:val="100"/>
          <w:position w:val="0"/>
        </w:rPr>
      </w:pPr>
    </w:p>
    <w:p w14:paraId="5345BE46">
      <w:pPr>
        <w:pStyle w:val="2"/>
        <w:keepNext w:val="0"/>
        <w:keepLines w:val="0"/>
        <w:pageBreakBefore w:val="0"/>
        <w:widowControl w:val="0"/>
        <w:kinsoku/>
        <w:wordWrap/>
        <w:topLinePunct w:val="0"/>
        <w:autoSpaceDE w:val="0"/>
        <w:autoSpaceDN w:val="0"/>
        <w:bidi w:val="0"/>
        <w:adjustRightInd w:val="0"/>
        <w:snapToGrid w:val="0"/>
        <w:spacing w:line="294" w:lineRule="auto"/>
        <w:textAlignment w:val="baseline"/>
        <w:rPr>
          <w:rFonts w:hint="eastAsia" w:ascii="宋体" w:hAnsi="宋体" w:eastAsia="宋体" w:cs="宋体"/>
          <w:spacing w:val="0"/>
          <w:w w:val="100"/>
          <w:position w:val="0"/>
        </w:rPr>
      </w:pPr>
    </w:p>
    <w:p w14:paraId="225B9C0E">
      <w:pPr>
        <w:pStyle w:val="2"/>
        <w:keepNext w:val="0"/>
        <w:keepLines w:val="0"/>
        <w:pageBreakBefore w:val="0"/>
        <w:widowControl w:val="0"/>
        <w:kinsoku/>
        <w:wordWrap/>
        <w:topLinePunct w:val="0"/>
        <w:autoSpaceDE w:val="0"/>
        <w:autoSpaceDN w:val="0"/>
        <w:bidi w:val="0"/>
        <w:adjustRightInd w:val="0"/>
        <w:snapToGrid w:val="0"/>
        <w:spacing w:line="294" w:lineRule="auto"/>
        <w:textAlignment w:val="baseline"/>
        <w:rPr>
          <w:rFonts w:hint="eastAsia" w:ascii="宋体" w:hAnsi="宋体" w:eastAsia="宋体" w:cs="宋体"/>
          <w:spacing w:val="0"/>
          <w:w w:val="100"/>
          <w:position w:val="0"/>
        </w:rPr>
      </w:pPr>
    </w:p>
    <w:p w14:paraId="72F0D416">
      <w:pPr>
        <w:pStyle w:val="2"/>
        <w:keepNext w:val="0"/>
        <w:keepLines w:val="0"/>
        <w:pageBreakBefore w:val="0"/>
        <w:widowControl w:val="0"/>
        <w:kinsoku/>
        <w:wordWrap/>
        <w:topLinePunct w:val="0"/>
        <w:autoSpaceDE w:val="0"/>
        <w:autoSpaceDN w:val="0"/>
        <w:bidi w:val="0"/>
        <w:adjustRightInd w:val="0"/>
        <w:snapToGrid w:val="0"/>
        <w:spacing w:line="295" w:lineRule="auto"/>
        <w:textAlignment w:val="baseline"/>
        <w:rPr>
          <w:rFonts w:hint="eastAsia" w:ascii="宋体" w:hAnsi="宋体" w:eastAsia="宋体" w:cs="宋体"/>
          <w:spacing w:val="0"/>
          <w:w w:val="100"/>
          <w:position w:val="0"/>
        </w:rPr>
      </w:pPr>
    </w:p>
    <w:p w14:paraId="24A2CD13">
      <w:pPr>
        <w:keepNext w:val="0"/>
        <w:keepLines w:val="0"/>
        <w:pageBreakBefore w:val="0"/>
        <w:widowControl w:val="0"/>
        <w:kinsoku/>
        <w:wordWrap/>
        <w:topLinePunct w:val="0"/>
        <w:autoSpaceDE w:val="0"/>
        <w:autoSpaceDN w:val="0"/>
        <w:bidi w:val="0"/>
        <w:adjustRightInd w:val="0"/>
        <w:snapToGrid w:val="0"/>
        <w:spacing w:before="101" w:line="225" w:lineRule="auto"/>
        <w:jc w:val="center"/>
        <w:textAlignment w:val="baseline"/>
        <w:outlineLvl w:val="0"/>
        <w:rPr>
          <w:rFonts w:hint="eastAsia" w:ascii="宋体" w:hAnsi="宋体" w:eastAsia="宋体" w:cs="宋体"/>
          <w:b/>
          <w:bCs/>
          <w:spacing w:val="0"/>
          <w:w w:val="100"/>
          <w:position w:val="0"/>
          <w:sz w:val="36"/>
          <w:szCs w:val="36"/>
        </w:rPr>
      </w:pPr>
      <w:bookmarkStart w:id="9" w:name="bookmark13"/>
      <w:bookmarkEnd w:id="9"/>
      <w:r>
        <w:rPr>
          <w:rFonts w:hint="eastAsia" w:ascii="宋体" w:hAnsi="宋体" w:eastAsia="宋体" w:cs="宋体"/>
          <w:b/>
          <w:bCs/>
          <w:spacing w:val="0"/>
          <w:w w:val="100"/>
          <w:position w:val="0"/>
          <w:sz w:val="36"/>
          <w:szCs w:val="36"/>
        </w:rPr>
        <w:t>第七章  图  纸（另册提供）</w:t>
      </w:r>
    </w:p>
    <w:p w14:paraId="131AB89D">
      <w:pPr>
        <w:keepNext w:val="0"/>
        <w:keepLines w:val="0"/>
        <w:pageBreakBefore w:val="0"/>
        <w:widowControl w:val="0"/>
        <w:kinsoku/>
        <w:wordWrap/>
        <w:topLinePunct w:val="0"/>
        <w:autoSpaceDE w:val="0"/>
        <w:autoSpaceDN w:val="0"/>
        <w:bidi w:val="0"/>
        <w:adjustRightInd w:val="0"/>
        <w:snapToGrid w:val="0"/>
        <w:spacing w:line="220" w:lineRule="auto"/>
        <w:textAlignment w:val="baseline"/>
        <w:rPr>
          <w:rFonts w:hint="eastAsia" w:ascii="宋体" w:hAnsi="宋体" w:eastAsia="宋体" w:cs="宋体"/>
          <w:spacing w:val="0"/>
          <w:w w:val="100"/>
          <w:position w:val="0"/>
          <w:sz w:val="28"/>
          <w:szCs w:val="28"/>
        </w:rPr>
        <w:sectPr>
          <w:footerReference r:id="rId38" w:type="default"/>
          <w:pgSz w:w="11915" w:h="16840"/>
          <w:pgMar w:top="1440" w:right="1080" w:bottom="1440" w:left="1080" w:header="794" w:footer="794" w:gutter="0"/>
          <w:pgNumType w:fmt="decimal"/>
          <w:cols w:space="720" w:num="1"/>
        </w:sectPr>
      </w:pPr>
    </w:p>
    <w:p w14:paraId="7147FD2A">
      <w:pPr>
        <w:keepNext w:val="0"/>
        <w:keepLines w:val="0"/>
        <w:pageBreakBefore w:val="0"/>
        <w:widowControl w:val="0"/>
        <w:kinsoku/>
        <w:wordWrap/>
        <w:topLinePunct w:val="0"/>
        <w:autoSpaceDE w:val="0"/>
        <w:autoSpaceDN w:val="0"/>
        <w:bidi w:val="0"/>
        <w:adjustRightInd w:val="0"/>
        <w:snapToGrid w:val="0"/>
        <w:spacing w:before="97" w:line="219" w:lineRule="auto"/>
        <w:jc w:val="center"/>
        <w:textAlignment w:val="baseline"/>
        <w:outlineLvl w:val="0"/>
        <w:rPr>
          <w:rFonts w:hint="eastAsia" w:ascii="宋体" w:hAnsi="宋体" w:eastAsia="宋体" w:cs="宋体"/>
          <w:spacing w:val="0"/>
          <w:w w:val="100"/>
          <w:position w:val="0"/>
        </w:rPr>
      </w:pPr>
      <w:bookmarkStart w:id="10" w:name="bookmark8"/>
      <w:bookmarkEnd w:id="10"/>
      <w:r>
        <w:rPr>
          <w:rFonts w:hint="eastAsia" w:ascii="宋体" w:hAnsi="宋体" w:eastAsia="宋体" w:cs="宋体"/>
          <w:b/>
          <w:bCs/>
          <w:spacing w:val="0"/>
          <w:w w:val="100"/>
          <w:position w:val="0"/>
          <w:sz w:val="30"/>
          <w:szCs w:val="30"/>
        </w:rPr>
        <w:t>第八章</w:t>
      </w:r>
      <w:r>
        <w:rPr>
          <w:rFonts w:hint="eastAsia" w:ascii="宋体" w:hAnsi="宋体" w:eastAsia="宋体" w:cs="宋体"/>
          <w:spacing w:val="0"/>
          <w:w w:val="100"/>
          <w:position w:val="0"/>
          <w:sz w:val="30"/>
          <w:szCs w:val="30"/>
        </w:rPr>
        <w:t xml:space="preserve">  </w:t>
      </w:r>
      <w:r>
        <w:rPr>
          <w:rFonts w:hint="eastAsia" w:ascii="宋体" w:hAnsi="宋体" w:eastAsia="宋体" w:cs="宋体"/>
          <w:b/>
          <w:bCs/>
          <w:spacing w:val="0"/>
          <w:w w:val="100"/>
          <w:position w:val="0"/>
          <w:sz w:val="30"/>
          <w:szCs w:val="30"/>
        </w:rPr>
        <w:t>技术标准和要求</w:t>
      </w:r>
    </w:p>
    <w:p w14:paraId="517C8C31">
      <w:pPr>
        <w:pStyle w:val="2"/>
        <w:keepNext w:val="0"/>
        <w:keepLines w:val="0"/>
        <w:pageBreakBefore w:val="0"/>
        <w:widowControl w:val="0"/>
        <w:kinsoku/>
        <w:wordWrap/>
        <w:topLinePunct w:val="0"/>
        <w:autoSpaceDE w:val="0"/>
        <w:autoSpaceDN w:val="0"/>
        <w:bidi w:val="0"/>
        <w:adjustRightInd w:val="0"/>
        <w:snapToGrid w:val="0"/>
        <w:spacing w:line="291" w:lineRule="auto"/>
        <w:textAlignment w:val="baseline"/>
        <w:rPr>
          <w:rFonts w:hint="eastAsia" w:ascii="宋体" w:hAnsi="宋体" w:eastAsia="宋体" w:cs="宋体"/>
          <w:spacing w:val="0"/>
          <w:w w:val="100"/>
          <w:position w:val="0"/>
        </w:rPr>
      </w:pPr>
    </w:p>
    <w:p w14:paraId="2E588252">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1、依据设计文件的要求，本招标工程项目的材料、设备、施工须达到现行中华人民共和国以及省、自治区、直辖市或行业的工程建设标准、规范的要求。</w:t>
      </w:r>
    </w:p>
    <w:p w14:paraId="3F980513">
      <w:pPr>
        <w:keepNext w:val="0"/>
        <w:keepLines w:val="0"/>
        <w:pageBreakBefore w:val="0"/>
        <w:widowControl w:val="0"/>
        <w:kinsoku/>
        <w:wordWrap/>
        <w:overflowPunct/>
        <w:topLinePunct w:val="0"/>
        <w:autoSpaceDE w:val="0"/>
        <w:autoSpaceDN w:val="0"/>
        <w:bidi w:val="0"/>
        <w:adjustRightInd w:val="0"/>
        <w:snapToGrid w:val="0"/>
        <w:spacing w:line="520" w:lineRule="exact"/>
        <w:ind w:left="23" w:right="28"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2、其他与本工程有关的现行工程技术、质量评定标准、施工验收标准及规范、标准图集等以上规范如有变化，以最新发布的为准。</w:t>
      </w:r>
    </w:p>
    <w:p w14:paraId="4D4CF25E">
      <w:pPr>
        <w:keepNext w:val="0"/>
        <w:keepLines w:val="0"/>
        <w:pageBreakBefore w:val="0"/>
        <w:widowControl w:val="0"/>
        <w:kinsoku/>
        <w:wordWrap/>
        <w:topLinePunct w:val="0"/>
        <w:autoSpaceDE w:val="0"/>
        <w:autoSpaceDN w:val="0"/>
        <w:bidi w:val="0"/>
        <w:adjustRightInd w:val="0"/>
        <w:snapToGrid w:val="0"/>
        <w:spacing w:line="390" w:lineRule="auto"/>
        <w:textAlignment w:val="baseline"/>
        <w:rPr>
          <w:rFonts w:hint="eastAsia" w:ascii="宋体" w:hAnsi="宋体" w:eastAsia="宋体" w:cs="宋体"/>
          <w:spacing w:val="0"/>
          <w:w w:val="100"/>
          <w:position w:val="0"/>
          <w:sz w:val="19"/>
          <w:szCs w:val="19"/>
        </w:rPr>
        <w:sectPr>
          <w:footerReference r:id="rId39" w:type="default"/>
          <w:pgSz w:w="11915" w:h="16840"/>
          <w:pgMar w:top="1440" w:right="1080" w:bottom="1440" w:left="1080" w:header="794" w:footer="794" w:gutter="0"/>
          <w:pgNumType w:fmt="decimal"/>
          <w:cols w:space="720" w:num="1"/>
        </w:sectPr>
      </w:pPr>
    </w:p>
    <w:p w14:paraId="13FDCFCB">
      <w:pPr>
        <w:keepNext w:val="0"/>
        <w:keepLines w:val="0"/>
        <w:pageBreakBefore w:val="0"/>
        <w:widowControl w:val="0"/>
        <w:kinsoku/>
        <w:wordWrap/>
        <w:topLinePunct w:val="0"/>
        <w:autoSpaceDE w:val="0"/>
        <w:autoSpaceDN w:val="0"/>
        <w:bidi w:val="0"/>
        <w:adjustRightInd w:val="0"/>
        <w:snapToGrid w:val="0"/>
        <w:spacing w:before="113" w:line="225" w:lineRule="auto"/>
        <w:jc w:val="center"/>
        <w:textAlignment w:val="baseline"/>
        <w:outlineLvl w:val="0"/>
        <w:rPr>
          <w:rFonts w:hint="eastAsia" w:ascii="宋体" w:hAnsi="宋体" w:eastAsia="宋体" w:cs="宋体"/>
          <w:spacing w:val="0"/>
          <w:w w:val="100"/>
          <w:position w:val="0"/>
          <w:sz w:val="35"/>
          <w:szCs w:val="35"/>
        </w:rPr>
      </w:pPr>
      <w:r>
        <w:rPr>
          <w:rFonts w:hint="eastAsia" w:ascii="宋体" w:hAnsi="宋体" w:eastAsia="宋体" w:cs="宋体"/>
          <w:b/>
          <w:bCs/>
          <w:spacing w:val="0"/>
          <w:w w:val="100"/>
          <w:position w:val="0"/>
          <w:sz w:val="35"/>
          <w:szCs w:val="35"/>
        </w:rPr>
        <w:t>第九章</w:t>
      </w:r>
      <w:r>
        <w:rPr>
          <w:rFonts w:hint="eastAsia" w:ascii="宋体" w:hAnsi="宋体" w:eastAsia="宋体" w:cs="宋体"/>
          <w:spacing w:val="0"/>
          <w:w w:val="100"/>
          <w:position w:val="0"/>
          <w:sz w:val="35"/>
          <w:szCs w:val="35"/>
        </w:rPr>
        <w:t xml:space="preserve">  </w:t>
      </w:r>
      <w:r>
        <w:rPr>
          <w:rFonts w:hint="eastAsia" w:ascii="宋体" w:hAnsi="宋体" w:eastAsia="宋体" w:cs="宋体"/>
          <w:b/>
          <w:bCs/>
          <w:spacing w:val="0"/>
          <w:w w:val="100"/>
          <w:position w:val="0"/>
          <w:sz w:val="35"/>
          <w:szCs w:val="35"/>
        </w:rPr>
        <w:t>投标文件格式</w:t>
      </w:r>
    </w:p>
    <w:p w14:paraId="702E16BF">
      <w:pPr>
        <w:pStyle w:val="2"/>
        <w:keepNext w:val="0"/>
        <w:keepLines w:val="0"/>
        <w:pageBreakBefore w:val="0"/>
        <w:widowControl w:val="0"/>
        <w:kinsoku/>
        <w:wordWrap/>
        <w:topLinePunct w:val="0"/>
        <w:autoSpaceDE w:val="0"/>
        <w:autoSpaceDN w:val="0"/>
        <w:bidi w:val="0"/>
        <w:adjustRightInd w:val="0"/>
        <w:snapToGrid w:val="0"/>
        <w:spacing w:line="472" w:lineRule="auto"/>
        <w:textAlignment w:val="baseline"/>
        <w:outlineLvl w:val="9"/>
        <w:rPr>
          <w:rFonts w:hint="eastAsia" w:ascii="宋体" w:hAnsi="宋体" w:eastAsia="宋体" w:cs="宋体"/>
          <w:spacing w:val="0"/>
          <w:w w:val="100"/>
          <w:position w:val="0"/>
        </w:rPr>
      </w:pPr>
    </w:p>
    <w:p w14:paraId="5D81BA60">
      <w:pPr>
        <w:keepNext w:val="0"/>
        <w:keepLines w:val="0"/>
        <w:pageBreakBefore w:val="0"/>
        <w:widowControl w:val="0"/>
        <w:tabs>
          <w:tab w:val="left" w:pos="4563"/>
        </w:tabs>
        <w:kinsoku/>
        <w:wordWrap/>
        <w:topLinePunct w:val="0"/>
        <w:autoSpaceDE w:val="0"/>
        <w:autoSpaceDN w:val="0"/>
        <w:bidi w:val="0"/>
        <w:adjustRightInd w:val="0"/>
        <w:snapToGrid w:val="0"/>
        <w:spacing w:before="114" w:line="226" w:lineRule="auto"/>
        <w:ind w:left="2224"/>
        <w:textAlignment w:val="baseline"/>
        <w:outlineLvl w:val="9"/>
        <w:rPr>
          <w:rFonts w:hint="eastAsia" w:ascii="宋体" w:hAnsi="宋体" w:eastAsia="宋体" w:cs="宋体"/>
          <w:spacing w:val="0"/>
          <w:w w:val="100"/>
          <w:position w:val="0"/>
          <w:sz w:val="35"/>
          <w:szCs w:val="35"/>
        </w:rPr>
      </w:pPr>
      <w:r>
        <w:rPr>
          <w:rFonts w:hint="eastAsia" w:ascii="宋体" w:hAnsi="宋体" w:eastAsia="宋体" w:cs="宋体"/>
          <w:spacing w:val="0"/>
          <w:w w:val="100"/>
          <w:position w:val="0"/>
          <w:sz w:val="35"/>
          <w:szCs w:val="35"/>
          <w:u w:val="single" w:color="auto"/>
        </w:rPr>
        <w:tab/>
      </w:r>
      <w:r>
        <w:rPr>
          <w:rFonts w:hint="eastAsia" w:ascii="宋体" w:hAnsi="宋体" w:eastAsia="宋体" w:cs="宋体"/>
          <w:spacing w:val="0"/>
          <w:w w:val="100"/>
          <w:position w:val="0"/>
          <w:sz w:val="35"/>
          <w:szCs w:val="35"/>
        </w:rPr>
        <w:t>（项目名称）</w:t>
      </w:r>
    </w:p>
    <w:p w14:paraId="0D397962">
      <w:pPr>
        <w:pStyle w:val="2"/>
        <w:keepNext w:val="0"/>
        <w:keepLines w:val="0"/>
        <w:pageBreakBefore w:val="0"/>
        <w:widowControl w:val="0"/>
        <w:kinsoku/>
        <w:wordWrap/>
        <w:topLinePunct w:val="0"/>
        <w:autoSpaceDE w:val="0"/>
        <w:autoSpaceDN w:val="0"/>
        <w:bidi w:val="0"/>
        <w:adjustRightInd w:val="0"/>
        <w:snapToGrid w:val="0"/>
        <w:spacing w:line="268" w:lineRule="auto"/>
        <w:textAlignment w:val="baseline"/>
        <w:outlineLvl w:val="9"/>
        <w:rPr>
          <w:rFonts w:hint="eastAsia" w:ascii="宋体" w:hAnsi="宋体" w:eastAsia="宋体" w:cs="宋体"/>
          <w:spacing w:val="0"/>
          <w:w w:val="100"/>
          <w:position w:val="0"/>
        </w:rPr>
      </w:pPr>
    </w:p>
    <w:p w14:paraId="0BD951A6">
      <w:pPr>
        <w:pStyle w:val="2"/>
        <w:keepNext w:val="0"/>
        <w:keepLines w:val="0"/>
        <w:pageBreakBefore w:val="0"/>
        <w:widowControl w:val="0"/>
        <w:kinsoku/>
        <w:wordWrap/>
        <w:topLinePunct w:val="0"/>
        <w:autoSpaceDE w:val="0"/>
        <w:autoSpaceDN w:val="0"/>
        <w:bidi w:val="0"/>
        <w:adjustRightInd w:val="0"/>
        <w:snapToGrid w:val="0"/>
        <w:spacing w:line="268" w:lineRule="auto"/>
        <w:textAlignment w:val="baseline"/>
        <w:outlineLvl w:val="9"/>
        <w:rPr>
          <w:rFonts w:hint="eastAsia" w:ascii="宋体" w:hAnsi="宋体" w:eastAsia="宋体" w:cs="宋体"/>
          <w:spacing w:val="0"/>
          <w:w w:val="100"/>
          <w:position w:val="0"/>
        </w:rPr>
      </w:pPr>
    </w:p>
    <w:p w14:paraId="2C8DB36E">
      <w:pPr>
        <w:pStyle w:val="2"/>
        <w:keepNext w:val="0"/>
        <w:keepLines w:val="0"/>
        <w:pageBreakBefore w:val="0"/>
        <w:widowControl w:val="0"/>
        <w:kinsoku/>
        <w:wordWrap/>
        <w:topLinePunct w:val="0"/>
        <w:autoSpaceDE w:val="0"/>
        <w:autoSpaceDN w:val="0"/>
        <w:bidi w:val="0"/>
        <w:adjustRightInd w:val="0"/>
        <w:snapToGrid w:val="0"/>
        <w:spacing w:line="268" w:lineRule="auto"/>
        <w:textAlignment w:val="baseline"/>
        <w:outlineLvl w:val="9"/>
        <w:rPr>
          <w:rFonts w:hint="eastAsia" w:ascii="宋体" w:hAnsi="宋体" w:eastAsia="宋体" w:cs="宋体"/>
          <w:spacing w:val="0"/>
          <w:w w:val="100"/>
          <w:position w:val="0"/>
        </w:rPr>
      </w:pPr>
    </w:p>
    <w:p w14:paraId="5D92ABCE">
      <w:pPr>
        <w:pStyle w:val="2"/>
        <w:keepNext w:val="0"/>
        <w:keepLines w:val="0"/>
        <w:pageBreakBefore w:val="0"/>
        <w:widowControl w:val="0"/>
        <w:kinsoku/>
        <w:wordWrap/>
        <w:topLinePunct w:val="0"/>
        <w:autoSpaceDE w:val="0"/>
        <w:autoSpaceDN w:val="0"/>
        <w:bidi w:val="0"/>
        <w:adjustRightInd w:val="0"/>
        <w:snapToGrid w:val="0"/>
        <w:spacing w:line="269" w:lineRule="auto"/>
        <w:textAlignment w:val="baseline"/>
        <w:outlineLvl w:val="9"/>
        <w:rPr>
          <w:rFonts w:hint="eastAsia" w:ascii="宋体" w:hAnsi="宋体" w:eastAsia="宋体" w:cs="宋体"/>
          <w:spacing w:val="0"/>
          <w:w w:val="100"/>
          <w:position w:val="0"/>
        </w:rPr>
      </w:pPr>
    </w:p>
    <w:p w14:paraId="778366FF">
      <w:pPr>
        <w:pStyle w:val="2"/>
        <w:keepNext w:val="0"/>
        <w:keepLines w:val="0"/>
        <w:pageBreakBefore w:val="0"/>
        <w:widowControl w:val="0"/>
        <w:kinsoku/>
        <w:wordWrap/>
        <w:topLinePunct w:val="0"/>
        <w:autoSpaceDE w:val="0"/>
        <w:autoSpaceDN w:val="0"/>
        <w:bidi w:val="0"/>
        <w:adjustRightInd w:val="0"/>
        <w:snapToGrid w:val="0"/>
        <w:spacing w:line="269" w:lineRule="auto"/>
        <w:textAlignment w:val="baseline"/>
        <w:outlineLvl w:val="9"/>
        <w:rPr>
          <w:rFonts w:hint="eastAsia" w:ascii="宋体" w:hAnsi="宋体" w:eastAsia="宋体" w:cs="宋体"/>
          <w:spacing w:val="0"/>
          <w:w w:val="100"/>
          <w:position w:val="0"/>
        </w:rPr>
      </w:pPr>
    </w:p>
    <w:p w14:paraId="6ADE15D4">
      <w:pPr>
        <w:keepNext w:val="0"/>
        <w:keepLines w:val="0"/>
        <w:pageBreakBefore w:val="0"/>
        <w:widowControl w:val="0"/>
        <w:kinsoku/>
        <w:wordWrap/>
        <w:topLinePunct w:val="0"/>
        <w:autoSpaceDE w:val="0"/>
        <w:autoSpaceDN w:val="0"/>
        <w:bidi w:val="0"/>
        <w:adjustRightInd w:val="0"/>
        <w:snapToGrid w:val="0"/>
        <w:spacing w:before="169" w:line="220" w:lineRule="auto"/>
        <w:ind w:left="2369"/>
        <w:textAlignment w:val="baseline"/>
        <w:outlineLvl w:val="9"/>
        <w:rPr>
          <w:rFonts w:hint="eastAsia" w:ascii="宋体" w:hAnsi="宋体" w:eastAsia="宋体" w:cs="宋体"/>
          <w:spacing w:val="0"/>
          <w:w w:val="100"/>
          <w:position w:val="0"/>
          <w:sz w:val="52"/>
          <w:szCs w:val="52"/>
        </w:rPr>
      </w:pPr>
      <w:bookmarkStart w:id="11" w:name="bookmark9"/>
      <w:bookmarkEnd w:id="11"/>
      <w:r>
        <w:rPr>
          <w:rFonts w:hint="eastAsia" w:ascii="宋体" w:hAnsi="宋体" w:eastAsia="宋体" w:cs="宋体"/>
          <w:b/>
          <w:bCs/>
          <w:spacing w:val="0"/>
          <w:w w:val="100"/>
          <w:position w:val="0"/>
          <w:sz w:val="52"/>
          <w:szCs w:val="52"/>
        </w:rPr>
        <w:t>投</w:t>
      </w:r>
      <w:r>
        <w:rPr>
          <w:rFonts w:hint="eastAsia" w:ascii="宋体" w:hAnsi="宋体" w:eastAsia="宋体" w:cs="宋体"/>
          <w:spacing w:val="0"/>
          <w:w w:val="100"/>
          <w:position w:val="0"/>
          <w:sz w:val="52"/>
          <w:szCs w:val="52"/>
        </w:rPr>
        <w:t xml:space="preserve">  </w:t>
      </w:r>
      <w:r>
        <w:rPr>
          <w:rFonts w:hint="eastAsia" w:ascii="宋体" w:hAnsi="宋体" w:eastAsia="宋体" w:cs="宋体"/>
          <w:b/>
          <w:bCs/>
          <w:spacing w:val="0"/>
          <w:w w:val="100"/>
          <w:position w:val="0"/>
          <w:sz w:val="52"/>
          <w:szCs w:val="52"/>
        </w:rPr>
        <w:t>标</w:t>
      </w:r>
      <w:r>
        <w:rPr>
          <w:rFonts w:hint="eastAsia" w:ascii="宋体" w:hAnsi="宋体" w:eastAsia="宋体" w:cs="宋体"/>
          <w:spacing w:val="0"/>
          <w:w w:val="100"/>
          <w:position w:val="0"/>
          <w:sz w:val="52"/>
          <w:szCs w:val="52"/>
        </w:rPr>
        <w:t xml:space="preserve">  </w:t>
      </w:r>
      <w:r>
        <w:rPr>
          <w:rFonts w:hint="eastAsia" w:ascii="宋体" w:hAnsi="宋体" w:eastAsia="宋体" w:cs="宋体"/>
          <w:b/>
          <w:bCs/>
          <w:spacing w:val="0"/>
          <w:w w:val="100"/>
          <w:position w:val="0"/>
          <w:sz w:val="52"/>
          <w:szCs w:val="52"/>
        </w:rPr>
        <w:t>文</w:t>
      </w:r>
      <w:r>
        <w:rPr>
          <w:rFonts w:hint="eastAsia" w:ascii="宋体" w:hAnsi="宋体" w:eastAsia="宋体" w:cs="宋体"/>
          <w:spacing w:val="0"/>
          <w:w w:val="100"/>
          <w:position w:val="0"/>
          <w:sz w:val="52"/>
          <w:szCs w:val="52"/>
        </w:rPr>
        <w:t xml:space="preserve">  </w:t>
      </w:r>
      <w:r>
        <w:rPr>
          <w:rFonts w:hint="eastAsia" w:ascii="宋体" w:hAnsi="宋体" w:eastAsia="宋体" w:cs="宋体"/>
          <w:b/>
          <w:bCs/>
          <w:spacing w:val="0"/>
          <w:w w:val="100"/>
          <w:position w:val="0"/>
          <w:sz w:val="52"/>
          <w:szCs w:val="52"/>
        </w:rPr>
        <w:t>件</w:t>
      </w:r>
    </w:p>
    <w:p w14:paraId="1074614F">
      <w:pPr>
        <w:pStyle w:val="2"/>
        <w:keepNext w:val="0"/>
        <w:keepLines w:val="0"/>
        <w:pageBreakBefore w:val="0"/>
        <w:widowControl w:val="0"/>
        <w:kinsoku/>
        <w:wordWrap/>
        <w:topLinePunct w:val="0"/>
        <w:autoSpaceDE w:val="0"/>
        <w:autoSpaceDN w:val="0"/>
        <w:bidi w:val="0"/>
        <w:adjustRightInd w:val="0"/>
        <w:snapToGrid w:val="0"/>
        <w:spacing w:line="260" w:lineRule="auto"/>
        <w:textAlignment w:val="baseline"/>
        <w:outlineLvl w:val="9"/>
        <w:rPr>
          <w:rFonts w:hint="eastAsia" w:ascii="宋体" w:hAnsi="宋体" w:eastAsia="宋体" w:cs="宋体"/>
          <w:spacing w:val="0"/>
          <w:w w:val="100"/>
          <w:position w:val="0"/>
        </w:rPr>
      </w:pPr>
    </w:p>
    <w:p w14:paraId="30A98425">
      <w:pPr>
        <w:pStyle w:val="2"/>
        <w:keepNext w:val="0"/>
        <w:keepLines w:val="0"/>
        <w:pageBreakBefore w:val="0"/>
        <w:widowControl w:val="0"/>
        <w:kinsoku/>
        <w:wordWrap/>
        <w:topLinePunct w:val="0"/>
        <w:autoSpaceDE w:val="0"/>
        <w:autoSpaceDN w:val="0"/>
        <w:bidi w:val="0"/>
        <w:adjustRightInd w:val="0"/>
        <w:snapToGrid w:val="0"/>
        <w:spacing w:line="261" w:lineRule="auto"/>
        <w:textAlignment w:val="baseline"/>
        <w:outlineLvl w:val="9"/>
        <w:rPr>
          <w:rFonts w:hint="eastAsia" w:ascii="宋体" w:hAnsi="宋体" w:eastAsia="宋体" w:cs="宋体"/>
          <w:spacing w:val="0"/>
          <w:w w:val="100"/>
          <w:position w:val="0"/>
        </w:rPr>
      </w:pPr>
    </w:p>
    <w:p w14:paraId="72CC91BB">
      <w:pPr>
        <w:pStyle w:val="2"/>
        <w:keepNext w:val="0"/>
        <w:keepLines w:val="0"/>
        <w:pageBreakBefore w:val="0"/>
        <w:widowControl w:val="0"/>
        <w:kinsoku/>
        <w:wordWrap/>
        <w:topLinePunct w:val="0"/>
        <w:autoSpaceDE w:val="0"/>
        <w:autoSpaceDN w:val="0"/>
        <w:bidi w:val="0"/>
        <w:adjustRightInd w:val="0"/>
        <w:snapToGrid w:val="0"/>
        <w:spacing w:line="261" w:lineRule="auto"/>
        <w:textAlignment w:val="baseline"/>
        <w:outlineLvl w:val="9"/>
        <w:rPr>
          <w:rFonts w:hint="eastAsia" w:ascii="宋体" w:hAnsi="宋体" w:eastAsia="宋体" w:cs="宋体"/>
          <w:spacing w:val="0"/>
          <w:w w:val="100"/>
          <w:position w:val="0"/>
        </w:rPr>
      </w:pPr>
    </w:p>
    <w:p w14:paraId="2855BD03">
      <w:pPr>
        <w:keepNext w:val="0"/>
        <w:keepLines w:val="0"/>
        <w:pageBreakBefore w:val="0"/>
        <w:widowControl w:val="0"/>
        <w:kinsoku/>
        <w:wordWrap/>
        <w:topLinePunct w:val="0"/>
        <w:autoSpaceDE w:val="0"/>
        <w:autoSpaceDN w:val="0"/>
        <w:bidi w:val="0"/>
        <w:adjustRightInd w:val="0"/>
        <w:snapToGrid w:val="0"/>
        <w:spacing w:before="101" w:line="225" w:lineRule="auto"/>
        <w:ind w:left="2883"/>
        <w:textAlignment w:val="baseline"/>
        <w:outlineLvl w:val="9"/>
        <w:rPr>
          <w:rFonts w:hint="eastAsia" w:ascii="宋体" w:hAnsi="宋体" w:eastAsia="宋体" w:cs="宋体"/>
          <w:spacing w:val="0"/>
          <w:w w:val="100"/>
          <w:position w:val="0"/>
          <w:sz w:val="31"/>
          <w:szCs w:val="31"/>
        </w:rPr>
      </w:pPr>
      <w:r>
        <w:rPr>
          <w:rFonts w:hint="eastAsia" w:ascii="宋体" w:hAnsi="宋体" w:eastAsia="宋体" w:cs="宋体"/>
          <w:spacing w:val="0"/>
          <w:w w:val="100"/>
          <w:position w:val="0"/>
          <w:sz w:val="31"/>
          <w:szCs w:val="31"/>
        </w:rPr>
        <w:t>项目编号：</w:t>
      </w:r>
      <w:r>
        <w:rPr>
          <w:rFonts w:hint="eastAsia" w:ascii="宋体" w:hAnsi="宋体" w:eastAsia="宋体" w:cs="宋体"/>
          <w:spacing w:val="0"/>
          <w:w w:val="100"/>
          <w:position w:val="0"/>
          <w:sz w:val="31"/>
          <w:szCs w:val="31"/>
          <w:u w:val="single" w:color="auto"/>
        </w:rPr>
        <w:t xml:space="preserve">          </w:t>
      </w:r>
    </w:p>
    <w:p w14:paraId="6AF87D62">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776DDC80">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00FD9049">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50991B0A">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7D98F47A">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38B00447">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349AF435">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5454FB1E">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39D586DE">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00BCCC24">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2557F947">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23111C74">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2841EFA7">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19D5BA69">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7EFA9566">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45500DF4">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61BCAE88">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5F89DCBA">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宋体" w:hAnsi="宋体" w:eastAsia="宋体" w:cs="宋体"/>
          <w:spacing w:val="0"/>
          <w:w w:val="100"/>
          <w:position w:val="0"/>
        </w:rPr>
      </w:pPr>
    </w:p>
    <w:p w14:paraId="58F25CBB">
      <w:pPr>
        <w:keepNext w:val="0"/>
        <w:keepLines w:val="0"/>
        <w:pageBreakBefore w:val="0"/>
        <w:widowControl w:val="0"/>
        <w:kinsoku/>
        <w:wordWrap/>
        <w:topLinePunct w:val="0"/>
        <w:autoSpaceDE w:val="0"/>
        <w:autoSpaceDN w:val="0"/>
        <w:bidi w:val="0"/>
        <w:adjustRightInd w:val="0"/>
        <w:snapToGrid w:val="0"/>
        <w:spacing w:before="78" w:line="219" w:lineRule="auto"/>
        <w:ind w:left="1037"/>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投标人：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b/>
          <w:bCs/>
          <w:spacing w:val="0"/>
          <w:w w:val="100"/>
          <w:position w:val="0"/>
          <w:sz w:val="24"/>
          <w:szCs w:val="24"/>
        </w:rPr>
        <w:t>（盖单位章）</w:t>
      </w:r>
    </w:p>
    <w:p w14:paraId="04EB4D53">
      <w:pPr>
        <w:pStyle w:val="2"/>
        <w:keepNext w:val="0"/>
        <w:keepLines w:val="0"/>
        <w:pageBreakBefore w:val="0"/>
        <w:widowControl w:val="0"/>
        <w:kinsoku/>
        <w:wordWrap/>
        <w:topLinePunct w:val="0"/>
        <w:autoSpaceDE w:val="0"/>
        <w:autoSpaceDN w:val="0"/>
        <w:bidi w:val="0"/>
        <w:adjustRightInd w:val="0"/>
        <w:snapToGrid w:val="0"/>
        <w:spacing w:line="259" w:lineRule="auto"/>
        <w:textAlignment w:val="baseline"/>
        <w:outlineLvl w:val="9"/>
        <w:rPr>
          <w:rFonts w:hint="eastAsia" w:ascii="宋体" w:hAnsi="宋体" w:eastAsia="宋体" w:cs="宋体"/>
          <w:spacing w:val="0"/>
          <w:w w:val="100"/>
          <w:position w:val="0"/>
        </w:rPr>
      </w:pPr>
    </w:p>
    <w:p w14:paraId="742344A7">
      <w:pPr>
        <w:keepNext w:val="0"/>
        <w:keepLines w:val="0"/>
        <w:pageBreakBefore w:val="0"/>
        <w:widowControl w:val="0"/>
        <w:kinsoku/>
        <w:wordWrap/>
        <w:topLinePunct w:val="0"/>
        <w:autoSpaceDE w:val="0"/>
        <w:autoSpaceDN w:val="0"/>
        <w:bidi w:val="0"/>
        <w:adjustRightInd w:val="0"/>
        <w:snapToGrid w:val="0"/>
        <w:spacing w:before="79" w:line="219" w:lineRule="auto"/>
        <w:ind w:left="1035"/>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法定代表人或其委托代理人：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b/>
          <w:bCs/>
          <w:spacing w:val="0"/>
          <w:w w:val="100"/>
          <w:position w:val="0"/>
          <w:sz w:val="24"/>
          <w:szCs w:val="24"/>
        </w:rPr>
        <w:t>（签字或盖章）</w:t>
      </w:r>
    </w:p>
    <w:p w14:paraId="1CAA00BE">
      <w:pPr>
        <w:pStyle w:val="2"/>
        <w:keepNext w:val="0"/>
        <w:keepLines w:val="0"/>
        <w:pageBreakBefore w:val="0"/>
        <w:widowControl w:val="0"/>
        <w:kinsoku/>
        <w:wordWrap/>
        <w:topLinePunct w:val="0"/>
        <w:autoSpaceDE w:val="0"/>
        <w:autoSpaceDN w:val="0"/>
        <w:bidi w:val="0"/>
        <w:adjustRightInd w:val="0"/>
        <w:snapToGrid w:val="0"/>
        <w:spacing w:line="259" w:lineRule="auto"/>
        <w:textAlignment w:val="baseline"/>
        <w:outlineLvl w:val="9"/>
        <w:rPr>
          <w:rFonts w:hint="eastAsia" w:ascii="宋体" w:hAnsi="宋体" w:eastAsia="宋体" w:cs="宋体"/>
          <w:spacing w:val="0"/>
          <w:w w:val="100"/>
          <w:position w:val="0"/>
        </w:rPr>
      </w:pPr>
    </w:p>
    <w:p w14:paraId="06260CE7">
      <w:pPr>
        <w:keepNext w:val="0"/>
        <w:keepLines w:val="0"/>
        <w:pageBreakBefore w:val="0"/>
        <w:widowControl w:val="0"/>
        <w:tabs>
          <w:tab w:val="left" w:pos="3263"/>
        </w:tabs>
        <w:kinsoku/>
        <w:wordWrap/>
        <w:topLinePunct w:val="0"/>
        <w:autoSpaceDE w:val="0"/>
        <w:autoSpaceDN w:val="0"/>
        <w:bidi w:val="0"/>
        <w:adjustRightInd w:val="0"/>
        <w:snapToGrid w:val="0"/>
        <w:spacing w:before="78" w:line="220" w:lineRule="auto"/>
        <w:ind w:left="218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年</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月</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w:t>
      </w:r>
      <w:r>
        <w:rPr>
          <w:rFonts w:hint="eastAsia" w:ascii="宋体" w:hAnsi="宋体" w:eastAsia="宋体" w:cs="宋体"/>
          <w:b/>
          <w:bCs/>
          <w:spacing w:val="0"/>
          <w:w w:val="100"/>
          <w:position w:val="0"/>
          <w:sz w:val="24"/>
          <w:szCs w:val="24"/>
        </w:rPr>
        <w:t>日</w:t>
      </w:r>
    </w:p>
    <w:p w14:paraId="48C06D98">
      <w:pPr>
        <w:keepNext w:val="0"/>
        <w:keepLines w:val="0"/>
        <w:pageBreakBefore w:val="0"/>
        <w:widowControl w:val="0"/>
        <w:kinsoku/>
        <w:wordWrap/>
        <w:topLinePunct w:val="0"/>
        <w:autoSpaceDE w:val="0"/>
        <w:autoSpaceDN w:val="0"/>
        <w:bidi w:val="0"/>
        <w:adjustRightInd w:val="0"/>
        <w:snapToGrid w:val="0"/>
        <w:spacing w:line="220" w:lineRule="auto"/>
        <w:textAlignment w:val="baseline"/>
        <w:outlineLvl w:val="9"/>
        <w:rPr>
          <w:rFonts w:hint="eastAsia" w:ascii="宋体" w:hAnsi="宋体" w:eastAsia="宋体" w:cs="宋体"/>
          <w:spacing w:val="0"/>
          <w:w w:val="100"/>
          <w:position w:val="0"/>
          <w:sz w:val="24"/>
          <w:szCs w:val="24"/>
        </w:rPr>
        <w:sectPr>
          <w:footerReference r:id="rId40" w:type="default"/>
          <w:pgSz w:w="11915" w:h="16840"/>
          <w:pgMar w:top="1440" w:right="1080" w:bottom="1440" w:left="1080" w:header="794" w:footer="794" w:gutter="0"/>
          <w:pgNumType w:fmt="decimal"/>
          <w:cols w:space="720" w:num="1"/>
        </w:sectPr>
      </w:pPr>
    </w:p>
    <w:p w14:paraId="201E53DE">
      <w:pPr>
        <w:pStyle w:val="2"/>
        <w:keepNext w:val="0"/>
        <w:keepLines w:val="0"/>
        <w:pageBreakBefore w:val="0"/>
        <w:widowControl w:val="0"/>
        <w:kinsoku/>
        <w:wordWrap/>
        <w:topLinePunct w:val="0"/>
        <w:autoSpaceDE w:val="0"/>
        <w:autoSpaceDN w:val="0"/>
        <w:bidi w:val="0"/>
        <w:adjustRightInd w:val="0"/>
        <w:snapToGrid w:val="0"/>
        <w:spacing w:line="272" w:lineRule="auto"/>
        <w:textAlignment w:val="baseline"/>
        <w:outlineLvl w:val="9"/>
        <w:rPr>
          <w:rFonts w:hint="eastAsia" w:ascii="宋体" w:hAnsi="宋体" w:eastAsia="宋体" w:cs="宋体"/>
          <w:spacing w:val="0"/>
          <w:w w:val="100"/>
          <w:position w:val="0"/>
        </w:rPr>
      </w:pPr>
    </w:p>
    <w:p w14:paraId="18D1FD71">
      <w:pPr>
        <w:keepNext w:val="0"/>
        <w:keepLines w:val="0"/>
        <w:pageBreakBefore w:val="0"/>
        <w:widowControl w:val="0"/>
        <w:kinsoku/>
        <w:wordWrap/>
        <w:topLinePunct w:val="0"/>
        <w:autoSpaceDE w:val="0"/>
        <w:autoSpaceDN w:val="0"/>
        <w:bidi w:val="0"/>
        <w:adjustRightInd w:val="0"/>
        <w:snapToGrid w:val="0"/>
        <w:spacing w:before="101" w:line="228" w:lineRule="auto"/>
        <w:jc w:val="center"/>
        <w:textAlignment w:val="baseline"/>
        <w:outlineLvl w:val="9"/>
        <w:rPr>
          <w:rFonts w:hint="eastAsia" w:ascii="宋体" w:hAnsi="宋体" w:eastAsia="宋体" w:cs="宋体"/>
          <w:spacing w:val="0"/>
          <w:w w:val="100"/>
          <w:position w:val="0"/>
          <w:sz w:val="31"/>
          <w:szCs w:val="31"/>
        </w:rPr>
      </w:pPr>
      <w:r>
        <w:rPr>
          <w:rFonts w:hint="eastAsia" w:ascii="宋体" w:hAnsi="宋体" w:eastAsia="宋体" w:cs="宋体"/>
          <w:b/>
          <w:bCs/>
          <w:spacing w:val="0"/>
          <w:w w:val="100"/>
          <w:position w:val="0"/>
          <w:sz w:val="31"/>
          <w:szCs w:val="31"/>
        </w:rPr>
        <w:t>目</w:t>
      </w:r>
      <w:r>
        <w:rPr>
          <w:rFonts w:hint="eastAsia" w:ascii="宋体" w:hAnsi="宋体" w:eastAsia="宋体" w:cs="宋体"/>
          <w:spacing w:val="0"/>
          <w:w w:val="100"/>
          <w:position w:val="0"/>
          <w:sz w:val="31"/>
          <w:szCs w:val="31"/>
        </w:rPr>
        <w:t xml:space="preserve">    </w:t>
      </w:r>
      <w:r>
        <w:rPr>
          <w:rFonts w:hint="eastAsia" w:ascii="宋体" w:hAnsi="宋体" w:eastAsia="宋体" w:cs="宋体"/>
          <w:b/>
          <w:bCs/>
          <w:spacing w:val="0"/>
          <w:w w:val="100"/>
          <w:position w:val="0"/>
          <w:sz w:val="31"/>
          <w:szCs w:val="31"/>
        </w:rPr>
        <w:t>录</w:t>
      </w:r>
    </w:p>
    <w:p w14:paraId="438C5FC4">
      <w:pPr>
        <w:pStyle w:val="2"/>
        <w:keepNext w:val="0"/>
        <w:keepLines w:val="0"/>
        <w:pageBreakBefore w:val="0"/>
        <w:widowControl w:val="0"/>
        <w:kinsoku/>
        <w:wordWrap/>
        <w:topLinePunct w:val="0"/>
        <w:autoSpaceDE w:val="0"/>
        <w:autoSpaceDN w:val="0"/>
        <w:bidi w:val="0"/>
        <w:adjustRightInd w:val="0"/>
        <w:snapToGrid w:val="0"/>
        <w:spacing w:line="296" w:lineRule="auto"/>
        <w:textAlignment w:val="baseline"/>
        <w:outlineLvl w:val="9"/>
        <w:rPr>
          <w:rFonts w:hint="eastAsia" w:ascii="宋体" w:hAnsi="宋体" w:eastAsia="宋体" w:cs="宋体"/>
          <w:spacing w:val="0"/>
          <w:w w:val="100"/>
          <w:position w:val="0"/>
        </w:rPr>
      </w:pPr>
    </w:p>
    <w:p w14:paraId="682469D5">
      <w:pPr>
        <w:pStyle w:val="2"/>
        <w:keepNext w:val="0"/>
        <w:keepLines w:val="0"/>
        <w:pageBreakBefore w:val="0"/>
        <w:widowControl w:val="0"/>
        <w:kinsoku/>
        <w:wordWrap/>
        <w:topLinePunct w:val="0"/>
        <w:autoSpaceDE w:val="0"/>
        <w:autoSpaceDN w:val="0"/>
        <w:bidi w:val="0"/>
        <w:adjustRightInd w:val="0"/>
        <w:snapToGrid w:val="0"/>
        <w:spacing w:line="297" w:lineRule="auto"/>
        <w:textAlignment w:val="baseline"/>
        <w:outlineLvl w:val="9"/>
        <w:rPr>
          <w:rFonts w:hint="eastAsia" w:ascii="宋体" w:hAnsi="宋体" w:eastAsia="宋体" w:cs="宋体"/>
          <w:spacing w:val="0"/>
          <w:w w:val="100"/>
          <w:position w:val="0"/>
        </w:rPr>
      </w:pPr>
    </w:p>
    <w:p w14:paraId="3A32166F">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（1）投标函及投标函附录；</w:t>
      </w:r>
    </w:p>
    <w:p w14:paraId="541A6CEF">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（2）法定代表人身份证明；</w:t>
      </w:r>
    </w:p>
    <w:p w14:paraId="064F4125">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（3）附有法定代表人身份证明的授权委托书；</w:t>
      </w:r>
    </w:p>
    <w:p w14:paraId="087A4FDC">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（4）投标保证金交纳证明；</w:t>
      </w:r>
    </w:p>
    <w:sdt>
      <w:sdtPr>
        <w:rPr>
          <w:rFonts w:hint="eastAsia" w:ascii="宋体" w:hAnsi="宋体" w:eastAsia="宋体" w:cs="宋体"/>
          <w:spacing w:val="0"/>
          <w:w w:val="100"/>
          <w:position w:val="0"/>
          <w:sz w:val="24"/>
          <w:szCs w:val="24"/>
        </w:rPr>
        <w:id w:val="147483254"/>
        <w:docPartObj>
          <w:docPartGallery w:val="Table of Contents"/>
          <w:docPartUnique/>
        </w:docPartObj>
      </w:sdtPr>
      <w:sdtEndPr>
        <w:rPr>
          <w:rFonts w:hint="eastAsia" w:ascii="宋体" w:hAnsi="宋体" w:eastAsia="宋体" w:cs="宋体"/>
          <w:spacing w:val="0"/>
          <w:w w:val="100"/>
          <w:position w:val="0"/>
          <w:sz w:val="24"/>
          <w:szCs w:val="24"/>
        </w:rPr>
      </w:sdtEndPr>
      <w:sdtContent>
        <w:p w14:paraId="6483122A">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（5）已标价工程量清单；</w:t>
          </w:r>
        </w:p>
        <w:p w14:paraId="717B644B">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（6）技术标；</w:t>
          </w:r>
        </w:p>
      </w:sdtContent>
    </w:sdt>
    <w:p w14:paraId="14636008">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（7）技术标准和要求；</w:t>
      </w:r>
    </w:p>
    <w:sdt>
      <w:sdtPr>
        <w:rPr>
          <w:rFonts w:hint="eastAsia" w:ascii="宋体" w:hAnsi="宋体" w:eastAsia="宋体" w:cs="宋体"/>
          <w:spacing w:val="0"/>
          <w:w w:val="100"/>
          <w:position w:val="0"/>
          <w:sz w:val="24"/>
          <w:szCs w:val="24"/>
        </w:rPr>
        <w:id w:val="147453509"/>
        <w:docPartObj>
          <w:docPartGallery w:val="Table of Contents"/>
          <w:docPartUnique/>
        </w:docPartObj>
      </w:sdtPr>
      <w:sdtEndPr>
        <w:rPr>
          <w:rFonts w:hint="eastAsia" w:ascii="宋体" w:hAnsi="宋体" w:eastAsia="宋体" w:cs="宋体"/>
          <w:spacing w:val="0"/>
          <w:w w:val="100"/>
          <w:position w:val="0"/>
          <w:sz w:val="24"/>
          <w:szCs w:val="24"/>
        </w:rPr>
      </w:sdtEndPr>
      <w:sdtContent>
        <w:p w14:paraId="3F1C5253">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（8）项目管理机构；</w:t>
          </w:r>
        </w:p>
        <w:p w14:paraId="1BBF82A9">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（9）资格审查资料；</w:t>
          </w:r>
        </w:p>
      </w:sdtContent>
    </w:sdt>
    <w:p w14:paraId="4B452E21">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（10）其他材料。</w:t>
      </w:r>
    </w:p>
    <w:p w14:paraId="75B1D4BF">
      <w:pPr>
        <w:keepNext w:val="0"/>
        <w:keepLines w:val="0"/>
        <w:pageBreakBefore w:val="0"/>
        <w:widowControl w:val="0"/>
        <w:kinsoku/>
        <w:wordWrap/>
        <w:topLinePunct w:val="0"/>
        <w:autoSpaceDE w:val="0"/>
        <w:autoSpaceDN w:val="0"/>
        <w:bidi w:val="0"/>
        <w:adjustRightInd w:val="0"/>
        <w:snapToGrid w:val="0"/>
        <w:spacing w:line="219" w:lineRule="auto"/>
        <w:textAlignment w:val="baseline"/>
        <w:outlineLvl w:val="9"/>
        <w:rPr>
          <w:rFonts w:hint="eastAsia" w:ascii="宋体" w:hAnsi="宋体" w:eastAsia="宋体" w:cs="宋体"/>
          <w:spacing w:val="0"/>
          <w:w w:val="100"/>
          <w:position w:val="0"/>
          <w:sz w:val="24"/>
          <w:szCs w:val="24"/>
        </w:rPr>
        <w:sectPr>
          <w:footerReference r:id="rId41" w:type="default"/>
          <w:pgSz w:w="11915" w:h="16840"/>
          <w:pgMar w:top="1440" w:right="1080" w:bottom="1440" w:left="1080" w:header="794" w:footer="794" w:gutter="0"/>
          <w:pgNumType w:fmt="decimal"/>
          <w:cols w:space="720" w:num="1"/>
        </w:sectPr>
      </w:pPr>
    </w:p>
    <w:p w14:paraId="1FBA4648">
      <w:pPr>
        <w:keepNext w:val="0"/>
        <w:keepLines w:val="0"/>
        <w:pageBreakBefore w:val="0"/>
        <w:widowControl w:val="0"/>
        <w:kinsoku/>
        <w:wordWrap/>
        <w:topLinePunct w:val="0"/>
        <w:autoSpaceDE w:val="0"/>
        <w:autoSpaceDN w:val="0"/>
        <w:bidi w:val="0"/>
        <w:adjustRightInd w:val="0"/>
        <w:snapToGrid w:val="0"/>
        <w:spacing w:before="78" w:line="219" w:lineRule="auto"/>
        <w:jc w:val="center"/>
        <w:textAlignment w:val="baseline"/>
        <w:outlineLvl w:val="9"/>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一、投标函及投标函附录</w:t>
      </w:r>
    </w:p>
    <w:p w14:paraId="49709A39">
      <w:pPr>
        <w:keepNext w:val="0"/>
        <w:keepLines w:val="0"/>
        <w:pageBreakBefore w:val="0"/>
        <w:widowControl w:val="0"/>
        <w:kinsoku/>
        <w:wordWrap/>
        <w:topLinePunct w:val="0"/>
        <w:autoSpaceDE w:val="0"/>
        <w:autoSpaceDN w:val="0"/>
        <w:bidi w:val="0"/>
        <w:adjustRightInd w:val="0"/>
        <w:snapToGrid w:val="0"/>
        <w:spacing w:before="259" w:line="221" w:lineRule="auto"/>
        <w:ind w:left="4115"/>
        <w:textAlignment w:val="baseline"/>
        <w:outlineLvl w:val="9"/>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（一）投标函</w:t>
      </w:r>
    </w:p>
    <w:p w14:paraId="67705468">
      <w:pPr>
        <w:keepNext w:val="0"/>
        <w:keepLines w:val="0"/>
        <w:pageBreakBefore w:val="0"/>
        <w:widowControl w:val="0"/>
        <w:tabs>
          <w:tab w:val="left" w:pos="1693"/>
        </w:tabs>
        <w:kinsoku/>
        <w:wordWrap/>
        <w:topLinePunct w:val="0"/>
        <w:autoSpaceDE w:val="0"/>
        <w:autoSpaceDN w:val="0"/>
        <w:bidi w:val="0"/>
        <w:adjustRightInd w:val="0"/>
        <w:snapToGrid w:val="0"/>
        <w:spacing w:before="170" w:line="230" w:lineRule="auto"/>
        <w:ind w:left="393"/>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（招标人名称）：</w:t>
      </w:r>
    </w:p>
    <w:p w14:paraId="55D309BD">
      <w:pPr>
        <w:keepNext w:val="0"/>
        <w:keepLines w:val="0"/>
        <w:pageBreakBefore w:val="0"/>
        <w:widowControl w:val="0"/>
        <w:kinsoku/>
        <w:wordWrap/>
        <w:topLinePunct w:val="0"/>
        <w:autoSpaceDE w:val="0"/>
        <w:autoSpaceDN w:val="0"/>
        <w:bidi w:val="0"/>
        <w:adjustRightInd w:val="0"/>
        <w:snapToGrid w:val="0"/>
        <w:spacing w:before="201" w:line="428" w:lineRule="auto"/>
        <w:ind w:left="2" w:right="147" w:firstLine="413"/>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1．我方已仔细研究了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（项目名称）施工招标文件的全部内容，愿意以人民币（大写）</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元）的投标总报价，工期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日历天，按合同约定实施和完成承包工程，修补工程中的任何缺陷，工程质量达到</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45C09FA8">
      <w:pPr>
        <w:keepNext w:val="0"/>
        <w:keepLines w:val="0"/>
        <w:pageBreakBefore w:val="0"/>
        <w:widowControl w:val="0"/>
        <w:kinsoku/>
        <w:wordWrap/>
        <w:topLinePunct w:val="0"/>
        <w:autoSpaceDE w:val="0"/>
        <w:autoSpaceDN w:val="0"/>
        <w:bidi w:val="0"/>
        <w:adjustRightInd w:val="0"/>
        <w:snapToGrid w:val="0"/>
        <w:spacing w:line="228" w:lineRule="auto"/>
        <w:ind w:left="403"/>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2．我方承诺在投标有效期内不修改、撤销投标文件。</w:t>
      </w:r>
    </w:p>
    <w:p w14:paraId="4BB31F0B">
      <w:pPr>
        <w:keepNext w:val="0"/>
        <w:keepLines w:val="0"/>
        <w:pageBreakBefore w:val="0"/>
        <w:widowControl w:val="0"/>
        <w:kinsoku/>
        <w:wordWrap/>
        <w:topLinePunct w:val="0"/>
        <w:autoSpaceDE w:val="0"/>
        <w:autoSpaceDN w:val="0"/>
        <w:bidi w:val="0"/>
        <w:adjustRightInd w:val="0"/>
        <w:snapToGrid w:val="0"/>
        <w:spacing w:before="203" w:line="228" w:lineRule="auto"/>
        <w:ind w:left="405"/>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3．随同本投标函提交投标保证金一份，金额为人民币（大写）</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元)</w:t>
      </w:r>
    </w:p>
    <w:p w14:paraId="22DD0667">
      <w:pPr>
        <w:keepNext w:val="0"/>
        <w:keepLines w:val="0"/>
        <w:pageBreakBefore w:val="0"/>
        <w:widowControl w:val="0"/>
        <w:kinsoku/>
        <w:wordWrap/>
        <w:topLinePunct w:val="0"/>
        <w:autoSpaceDE w:val="0"/>
        <w:autoSpaceDN w:val="0"/>
        <w:bidi w:val="0"/>
        <w:adjustRightInd w:val="0"/>
        <w:snapToGrid w:val="0"/>
        <w:spacing w:before="207" w:line="230" w:lineRule="auto"/>
        <w:ind w:left="40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4．如我方中标：</w:t>
      </w:r>
    </w:p>
    <w:p w14:paraId="35F486B9">
      <w:pPr>
        <w:keepNext w:val="0"/>
        <w:keepLines w:val="0"/>
        <w:pageBreakBefore w:val="0"/>
        <w:widowControl w:val="0"/>
        <w:kinsoku/>
        <w:wordWrap/>
        <w:topLinePunct w:val="0"/>
        <w:autoSpaceDE w:val="0"/>
        <w:autoSpaceDN w:val="0"/>
        <w:bidi w:val="0"/>
        <w:adjustRightInd w:val="0"/>
        <w:snapToGrid w:val="0"/>
        <w:spacing w:before="203" w:line="228" w:lineRule="auto"/>
        <w:ind w:left="436"/>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(l）我方承诺在收到中标通知书后，在中标通知书规定的期限内与你方签订合同。</w:t>
      </w:r>
    </w:p>
    <w:p w14:paraId="34396E32">
      <w:pPr>
        <w:keepNext w:val="0"/>
        <w:keepLines w:val="0"/>
        <w:pageBreakBefore w:val="0"/>
        <w:widowControl w:val="0"/>
        <w:kinsoku/>
        <w:wordWrap/>
        <w:topLinePunct w:val="0"/>
        <w:autoSpaceDE w:val="0"/>
        <w:autoSpaceDN w:val="0"/>
        <w:bidi w:val="0"/>
        <w:adjustRightInd w:val="0"/>
        <w:snapToGrid w:val="0"/>
        <w:spacing w:before="204" w:line="228" w:lineRule="auto"/>
        <w:ind w:left="436"/>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(2）随同本投标函递交的投标函附录属于合同文件的组成部分。</w:t>
      </w:r>
    </w:p>
    <w:p w14:paraId="44EA6679">
      <w:pPr>
        <w:keepNext w:val="0"/>
        <w:keepLines w:val="0"/>
        <w:pageBreakBefore w:val="0"/>
        <w:widowControl w:val="0"/>
        <w:kinsoku/>
        <w:wordWrap/>
        <w:topLinePunct w:val="0"/>
        <w:autoSpaceDE w:val="0"/>
        <w:autoSpaceDN w:val="0"/>
        <w:bidi w:val="0"/>
        <w:adjustRightInd w:val="0"/>
        <w:snapToGrid w:val="0"/>
        <w:spacing w:before="207" w:line="229" w:lineRule="auto"/>
        <w:ind w:left="436"/>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(3）我方承诺按照招标文件规定向你方递交履约担保。</w:t>
      </w:r>
    </w:p>
    <w:p w14:paraId="4F832F0E">
      <w:pPr>
        <w:keepNext w:val="0"/>
        <w:keepLines w:val="0"/>
        <w:pageBreakBefore w:val="0"/>
        <w:widowControl w:val="0"/>
        <w:kinsoku/>
        <w:wordWrap/>
        <w:topLinePunct w:val="0"/>
        <w:autoSpaceDE w:val="0"/>
        <w:autoSpaceDN w:val="0"/>
        <w:bidi w:val="0"/>
        <w:adjustRightInd w:val="0"/>
        <w:snapToGrid w:val="0"/>
        <w:spacing w:before="203" w:line="229" w:lineRule="auto"/>
        <w:ind w:left="436"/>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(4）我方承诺在合同约定的期限内完成并移交全部合同工程。</w:t>
      </w:r>
    </w:p>
    <w:p w14:paraId="08B99423">
      <w:pPr>
        <w:keepNext w:val="0"/>
        <w:keepLines w:val="0"/>
        <w:pageBreakBefore w:val="0"/>
        <w:widowControl w:val="0"/>
        <w:kinsoku/>
        <w:wordWrap/>
        <w:topLinePunct w:val="0"/>
        <w:autoSpaceDE w:val="0"/>
        <w:autoSpaceDN w:val="0"/>
        <w:bidi w:val="0"/>
        <w:adjustRightInd w:val="0"/>
        <w:snapToGrid w:val="0"/>
        <w:spacing w:before="204" w:line="428" w:lineRule="auto"/>
        <w:ind w:firstLine="404"/>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5．我方在此声明，所递交的投标文件及有关资料内容完整、真实和准确，且不存在第二章“投标人须知”第 1.4.3 项规定的任何一种情形。</w:t>
      </w:r>
    </w:p>
    <w:p w14:paraId="25EACFF2">
      <w:pPr>
        <w:keepNext w:val="0"/>
        <w:keepLines w:val="0"/>
        <w:pageBreakBefore w:val="0"/>
        <w:widowControl w:val="0"/>
        <w:kinsoku/>
        <w:wordWrap/>
        <w:topLinePunct w:val="0"/>
        <w:autoSpaceDE w:val="0"/>
        <w:autoSpaceDN w:val="0"/>
        <w:bidi w:val="0"/>
        <w:adjustRightInd w:val="0"/>
        <w:snapToGrid w:val="0"/>
        <w:spacing w:before="2" w:line="427" w:lineRule="auto"/>
        <w:ind w:right="147" w:firstLine="403"/>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 我如我方中标，我方承诺不发生工程转包行为，一旦发现我方有转包行为，愿意发包人与我方立即单方解除合同，扣除履约保证金并接受建设行政主管部门的处罚。</w:t>
      </w:r>
    </w:p>
    <w:p w14:paraId="47212423">
      <w:pPr>
        <w:keepNext w:val="0"/>
        <w:keepLines w:val="0"/>
        <w:pageBreakBefore w:val="0"/>
        <w:widowControl w:val="0"/>
        <w:kinsoku/>
        <w:wordWrap/>
        <w:topLinePunct w:val="0"/>
        <w:autoSpaceDE w:val="0"/>
        <w:autoSpaceDN w:val="0"/>
        <w:bidi w:val="0"/>
        <w:adjustRightInd w:val="0"/>
        <w:snapToGrid w:val="0"/>
        <w:spacing w:before="1" w:line="228" w:lineRule="auto"/>
        <w:ind w:left="406"/>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7.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（其他补充说明）。</w:t>
      </w:r>
    </w:p>
    <w:p w14:paraId="394242EA">
      <w:pPr>
        <w:pStyle w:val="2"/>
        <w:keepNext w:val="0"/>
        <w:keepLines w:val="0"/>
        <w:pageBreakBefore w:val="0"/>
        <w:widowControl w:val="0"/>
        <w:kinsoku/>
        <w:wordWrap/>
        <w:topLinePunct w:val="0"/>
        <w:autoSpaceDE w:val="0"/>
        <w:autoSpaceDN w:val="0"/>
        <w:bidi w:val="0"/>
        <w:adjustRightInd w:val="0"/>
        <w:snapToGrid w:val="0"/>
        <w:spacing w:line="270" w:lineRule="auto"/>
        <w:textAlignment w:val="baseline"/>
        <w:outlineLvl w:val="9"/>
        <w:rPr>
          <w:rFonts w:hint="eastAsia" w:ascii="宋体" w:hAnsi="宋体" w:eastAsia="宋体" w:cs="宋体"/>
          <w:spacing w:val="0"/>
          <w:w w:val="100"/>
          <w:position w:val="0"/>
          <w:sz w:val="24"/>
          <w:szCs w:val="24"/>
        </w:rPr>
      </w:pPr>
    </w:p>
    <w:p w14:paraId="1574AFA7">
      <w:pPr>
        <w:keepNext w:val="0"/>
        <w:keepLines w:val="0"/>
        <w:pageBreakBefore w:val="0"/>
        <w:widowControl w:val="0"/>
        <w:kinsoku/>
        <w:wordWrap/>
        <w:topLinePunct w:val="0"/>
        <w:autoSpaceDE w:val="0"/>
        <w:autoSpaceDN w:val="0"/>
        <w:bidi w:val="0"/>
        <w:adjustRightInd w:val="0"/>
        <w:snapToGrid w:val="0"/>
        <w:spacing w:before="62" w:line="228" w:lineRule="auto"/>
        <w:ind w:left="1474"/>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（盖单位章）</w:t>
      </w:r>
    </w:p>
    <w:p w14:paraId="7344D88C">
      <w:pPr>
        <w:keepNext w:val="0"/>
        <w:keepLines w:val="0"/>
        <w:pageBreakBefore w:val="0"/>
        <w:widowControl w:val="0"/>
        <w:kinsoku/>
        <w:wordWrap/>
        <w:topLinePunct w:val="0"/>
        <w:autoSpaceDE w:val="0"/>
        <w:autoSpaceDN w:val="0"/>
        <w:bidi w:val="0"/>
        <w:adjustRightInd w:val="0"/>
        <w:snapToGrid w:val="0"/>
        <w:spacing w:before="204" w:line="229" w:lineRule="auto"/>
        <w:ind w:left="1472"/>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法定代表人或其委托代理人：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（签字）</w:t>
      </w:r>
    </w:p>
    <w:p w14:paraId="6238CD4B">
      <w:pPr>
        <w:keepNext w:val="0"/>
        <w:keepLines w:val="0"/>
        <w:pageBreakBefore w:val="0"/>
        <w:widowControl w:val="0"/>
        <w:kinsoku/>
        <w:wordWrap/>
        <w:topLinePunct w:val="0"/>
        <w:autoSpaceDE w:val="0"/>
        <w:autoSpaceDN w:val="0"/>
        <w:bidi w:val="0"/>
        <w:adjustRightInd w:val="0"/>
        <w:snapToGrid w:val="0"/>
        <w:spacing w:before="204" w:line="238" w:lineRule="auto"/>
        <w:ind w:left="147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地址：</w:t>
      </w:r>
      <w:r>
        <w:rPr>
          <w:rFonts w:hint="eastAsia" w:ascii="宋体" w:hAnsi="宋体" w:eastAsia="宋体" w:cs="宋体"/>
          <w:spacing w:val="0"/>
          <w:w w:val="100"/>
          <w:position w:val="0"/>
          <w:sz w:val="24"/>
          <w:szCs w:val="24"/>
          <w:u w:val="single" w:color="auto"/>
        </w:rPr>
        <w:t xml:space="preserve">                            </w:t>
      </w:r>
    </w:p>
    <w:p w14:paraId="3C4AB430">
      <w:pPr>
        <w:keepNext w:val="0"/>
        <w:keepLines w:val="0"/>
        <w:pageBreakBefore w:val="0"/>
        <w:widowControl w:val="0"/>
        <w:kinsoku/>
        <w:wordWrap/>
        <w:topLinePunct w:val="0"/>
        <w:autoSpaceDE w:val="0"/>
        <w:autoSpaceDN w:val="0"/>
        <w:bidi w:val="0"/>
        <w:adjustRightInd w:val="0"/>
        <w:snapToGrid w:val="0"/>
        <w:spacing w:before="196" w:line="234" w:lineRule="auto"/>
        <w:ind w:left="1487"/>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网址：</w:t>
      </w:r>
      <w:r>
        <w:rPr>
          <w:rFonts w:hint="eastAsia" w:ascii="宋体" w:hAnsi="宋体" w:eastAsia="宋体" w:cs="宋体"/>
          <w:spacing w:val="0"/>
          <w:w w:val="100"/>
          <w:position w:val="0"/>
          <w:sz w:val="24"/>
          <w:szCs w:val="24"/>
          <w:u w:val="single" w:color="auto"/>
        </w:rPr>
        <w:t xml:space="preserve">                            </w:t>
      </w:r>
    </w:p>
    <w:p w14:paraId="6F3EECFA">
      <w:pPr>
        <w:keepNext w:val="0"/>
        <w:keepLines w:val="0"/>
        <w:pageBreakBefore w:val="0"/>
        <w:widowControl w:val="0"/>
        <w:kinsoku/>
        <w:wordWrap/>
        <w:topLinePunct w:val="0"/>
        <w:autoSpaceDE w:val="0"/>
        <w:autoSpaceDN w:val="0"/>
        <w:bidi w:val="0"/>
        <w:adjustRightInd w:val="0"/>
        <w:snapToGrid w:val="0"/>
        <w:spacing w:before="199" w:line="231" w:lineRule="auto"/>
        <w:ind w:left="1495"/>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电话：</w:t>
      </w:r>
      <w:r>
        <w:rPr>
          <w:rFonts w:hint="eastAsia" w:ascii="宋体" w:hAnsi="宋体" w:eastAsia="宋体" w:cs="宋体"/>
          <w:spacing w:val="0"/>
          <w:w w:val="100"/>
          <w:position w:val="0"/>
          <w:sz w:val="24"/>
          <w:szCs w:val="24"/>
          <w:u w:val="single" w:color="auto"/>
        </w:rPr>
        <w:t xml:space="preserve">                            </w:t>
      </w:r>
    </w:p>
    <w:p w14:paraId="772CA18A">
      <w:pPr>
        <w:keepNext w:val="0"/>
        <w:keepLines w:val="0"/>
        <w:pageBreakBefore w:val="0"/>
        <w:widowControl w:val="0"/>
        <w:kinsoku/>
        <w:wordWrap/>
        <w:topLinePunct w:val="0"/>
        <w:autoSpaceDE w:val="0"/>
        <w:autoSpaceDN w:val="0"/>
        <w:bidi w:val="0"/>
        <w:adjustRightInd w:val="0"/>
        <w:snapToGrid w:val="0"/>
        <w:spacing w:before="201" w:line="228" w:lineRule="auto"/>
        <w:ind w:left="147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传真：</w:t>
      </w:r>
      <w:r>
        <w:rPr>
          <w:rFonts w:hint="eastAsia" w:ascii="宋体" w:hAnsi="宋体" w:eastAsia="宋体" w:cs="宋体"/>
          <w:spacing w:val="0"/>
          <w:w w:val="100"/>
          <w:position w:val="0"/>
          <w:sz w:val="24"/>
          <w:szCs w:val="24"/>
          <w:u w:val="single" w:color="auto"/>
        </w:rPr>
        <w:t xml:space="preserve">                            </w:t>
      </w:r>
    </w:p>
    <w:p w14:paraId="43C033DB">
      <w:pPr>
        <w:keepNext w:val="0"/>
        <w:keepLines w:val="0"/>
        <w:pageBreakBefore w:val="0"/>
        <w:widowControl w:val="0"/>
        <w:kinsoku/>
        <w:wordWrap/>
        <w:topLinePunct w:val="0"/>
        <w:autoSpaceDE w:val="0"/>
        <w:autoSpaceDN w:val="0"/>
        <w:bidi w:val="0"/>
        <w:adjustRightInd w:val="0"/>
        <w:snapToGrid w:val="0"/>
        <w:spacing w:before="207" w:line="229" w:lineRule="auto"/>
        <w:ind w:left="1486"/>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邮政编码：</w:t>
      </w:r>
      <w:r>
        <w:rPr>
          <w:rFonts w:hint="eastAsia" w:ascii="宋体" w:hAnsi="宋体" w:eastAsia="宋体" w:cs="宋体"/>
          <w:spacing w:val="0"/>
          <w:w w:val="100"/>
          <w:position w:val="0"/>
          <w:sz w:val="24"/>
          <w:szCs w:val="24"/>
          <w:u w:val="single" w:color="auto"/>
        </w:rPr>
        <w:t xml:space="preserve">                            </w:t>
      </w:r>
    </w:p>
    <w:p w14:paraId="2327F1D8">
      <w:pPr>
        <w:keepNext w:val="0"/>
        <w:keepLines w:val="0"/>
        <w:pageBreakBefore w:val="0"/>
        <w:widowControl w:val="0"/>
        <w:kinsoku/>
        <w:wordWrap/>
        <w:topLinePunct w:val="0"/>
        <w:autoSpaceDE w:val="0"/>
        <w:autoSpaceDN w:val="0"/>
        <w:bidi w:val="0"/>
        <w:adjustRightInd w:val="0"/>
        <w:snapToGrid w:val="0"/>
        <w:spacing w:before="203" w:line="230" w:lineRule="auto"/>
        <w:ind w:left="1506"/>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p>
    <w:p w14:paraId="50229441">
      <w:pPr>
        <w:keepNext w:val="0"/>
        <w:keepLines w:val="0"/>
        <w:pageBreakBefore w:val="0"/>
        <w:widowControl w:val="0"/>
        <w:kinsoku/>
        <w:wordWrap/>
        <w:topLinePunct w:val="0"/>
        <w:autoSpaceDE w:val="0"/>
        <w:autoSpaceDN w:val="0"/>
        <w:bidi w:val="0"/>
        <w:adjustRightInd w:val="0"/>
        <w:snapToGrid w:val="0"/>
        <w:spacing w:line="230" w:lineRule="auto"/>
        <w:textAlignment w:val="baseline"/>
        <w:outlineLvl w:val="9"/>
        <w:rPr>
          <w:rFonts w:hint="eastAsia" w:ascii="宋体" w:hAnsi="宋体" w:eastAsia="宋体" w:cs="宋体"/>
          <w:spacing w:val="0"/>
          <w:w w:val="100"/>
          <w:position w:val="0"/>
          <w:sz w:val="24"/>
          <w:szCs w:val="24"/>
        </w:rPr>
        <w:sectPr>
          <w:footerReference r:id="rId42" w:type="default"/>
          <w:pgSz w:w="11915" w:h="16840"/>
          <w:pgMar w:top="1440" w:right="1080" w:bottom="1440" w:left="1080" w:header="794" w:footer="794" w:gutter="0"/>
          <w:pgNumType w:fmt="decimal"/>
          <w:cols w:space="720" w:num="1"/>
        </w:sectPr>
      </w:pPr>
    </w:p>
    <w:p w14:paraId="104C57A8">
      <w:pPr>
        <w:keepNext w:val="0"/>
        <w:keepLines w:val="0"/>
        <w:pageBreakBefore w:val="0"/>
        <w:widowControl w:val="0"/>
        <w:kinsoku/>
        <w:wordWrap/>
        <w:topLinePunct w:val="0"/>
        <w:autoSpaceDE w:val="0"/>
        <w:autoSpaceDN w:val="0"/>
        <w:bidi w:val="0"/>
        <w:adjustRightInd w:val="0"/>
        <w:snapToGrid w:val="0"/>
        <w:spacing w:before="78" w:line="219" w:lineRule="auto"/>
        <w:jc w:val="center"/>
        <w:textAlignment w:val="baseline"/>
        <w:outlineLvl w:val="9"/>
        <w:rPr>
          <w:rFonts w:hint="eastAsia" w:ascii="宋体" w:hAnsi="宋体" w:eastAsia="宋体" w:cs="宋体"/>
          <w:spacing w:val="0"/>
          <w:w w:val="100"/>
          <w:position w:val="0"/>
          <w:sz w:val="32"/>
          <w:szCs w:val="32"/>
        </w:rPr>
      </w:pPr>
      <w:r>
        <w:rPr>
          <w:rFonts w:hint="eastAsia" w:ascii="宋体" w:hAnsi="宋体" w:eastAsia="宋体" w:cs="宋体"/>
          <w:b/>
          <w:bCs/>
          <w:spacing w:val="0"/>
          <w:w w:val="100"/>
          <w:position w:val="0"/>
          <w:sz w:val="32"/>
          <w:szCs w:val="32"/>
        </w:rPr>
        <w:t>（二）投标函附录</w:t>
      </w:r>
    </w:p>
    <w:p w14:paraId="7148DD57">
      <w:pPr>
        <w:keepNext w:val="0"/>
        <w:keepLines w:val="0"/>
        <w:pageBreakBefore w:val="0"/>
        <w:widowControl w:val="0"/>
        <w:kinsoku/>
        <w:wordWrap/>
        <w:topLinePunct w:val="0"/>
        <w:autoSpaceDE w:val="0"/>
        <w:autoSpaceDN w:val="0"/>
        <w:bidi w:val="0"/>
        <w:adjustRightInd w:val="0"/>
        <w:snapToGrid w:val="0"/>
        <w:spacing w:line="146" w:lineRule="exact"/>
        <w:textAlignment w:val="baseline"/>
        <w:outlineLvl w:val="9"/>
        <w:rPr>
          <w:rFonts w:hint="eastAsia" w:ascii="宋体" w:hAnsi="宋体" w:eastAsia="宋体" w:cs="宋体"/>
          <w:spacing w:val="0"/>
          <w:w w:val="100"/>
          <w:position w:val="0"/>
        </w:rPr>
      </w:pPr>
    </w:p>
    <w:tbl>
      <w:tblPr>
        <w:tblStyle w:val="9"/>
        <w:tblW w:w="89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97"/>
        <w:gridCol w:w="1782"/>
        <w:gridCol w:w="945"/>
        <w:gridCol w:w="1122"/>
        <w:gridCol w:w="1425"/>
        <w:gridCol w:w="1227"/>
      </w:tblGrid>
      <w:tr w14:paraId="63079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2497" w:type="dxa"/>
            <w:vAlign w:val="center"/>
          </w:tcPr>
          <w:p w14:paraId="336DF135">
            <w:pPr>
              <w:pStyle w:val="10"/>
              <w:keepNext w:val="0"/>
              <w:keepLines w:val="0"/>
              <w:pageBreakBefore w:val="0"/>
              <w:widowControl w:val="0"/>
              <w:kinsoku/>
              <w:wordWrap/>
              <w:topLinePunct w:val="0"/>
              <w:autoSpaceDE w:val="0"/>
              <w:autoSpaceDN w:val="0"/>
              <w:bidi w:val="0"/>
              <w:adjustRightInd w:val="0"/>
              <w:snapToGrid w:val="0"/>
              <w:spacing w:before="264" w:line="230"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项目名称</w:t>
            </w:r>
          </w:p>
        </w:tc>
        <w:tc>
          <w:tcPr>
            <w:tcW w:w="6501" w:type="dxa"/>
            <w:gridSpan w:val="5"/>
            <w:vAlign w:val="top"/>
          </w:tcPr>
          <w:p w14:paraId="229D214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6A723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497" w:type="dxa"/>
            <w:vAlign w:val="center"/>
          </w:tcPr>
          <w:p w14:paraId="18057FA0">
            <w:pPr>
              <w:pStyle w:val="10"/>
              <w:keepNext w:val="0"/>
              <w:keepLines w:val="0"/>
              <w:pageBreakBefore w:val="0"/>
              <w:widowControl w:val="0"/>
              <w:kinsoku/>
              <w:wordWrap/>
              <w:topLinePunct w:val="0"/>
              <w:autoSpaceDE w:val="0"/>
              <w:autoSpaceDN w:val="0"/>
              <w:bidi w:val="0"/>
              <w:adjustRightInd w:val="0"/>
              <w:snapToGrid w:val="0"/>
              <w:spacing w:before="260" w:line="230"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w:t>
            </w:r>
          </w:p>
        </w:tc>
        <w:tc>
          <w:tcPr>
            <w:tcW w:w="6501" w:type="dxa"/>
            <w:gridSpan w:val="5"/>
            <w:vAlign w:val="top"/>
          </w:tcPr>
          <w:p w14:paraId="134ECAE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0C4B0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1" w:hRule="atLeast"/>
        </w:trPr>
        <w:tc>
          <w:tcPr>
            <w:tcW w:w="2497" w:type="dxa"/>
            <w:vAlign w:val="center"/>
          </w:tcPr>
          <w:p w14:paraId="03A652E7">
            <w:pPr>
              <w:keepNext w:val="0"/>
              <w:keepLines w:val="0"/>
              <w:pageBreakBefore w:val="0"/>
              <w:widowControl w:val="0"/>
              <w:kinsoku/>
              <w:wordWrap/>
              <w:topLinePunct w:val="0"/>
              <w:autoSpaceDE w:val="0"/>
              <w:autoSpaceDN w:val="0"/>
              <w:bidi w:val="0"/>
              <w:adjustRightInd w:val="0"/>
              <w:snapToGrid w:val="0"/>
              <w:spacing w:line="461" w:lineRule="auto"/>
              <w:jc w:val="center"/>
              <w:textAlignment w:val="baseline"/>
              <w:outlineLvl w:val="9"/>
              <w:rPr>
                <w:rFonts w:hint="eastAsia" w:ascii="宋体" w:hAnsi="宋体" w:eastAsia="宋体" w:cs="宋体"/>
                <w:spacing w:val="0"/>
                <w:w w:val="100"/>
                <w:position w:val="0"/>
                <w:sz w:val="24"/>
                <w:szCs w:val="24"/>
              </w:rPr>
            </w:pPr>
          </w:p>
          <w:p w14:paraId="7D293CD8">
            <w:pPr>
              <w:pStyle w:val="10"/>
              <w:keepNext w:val="0"/>
              <w:keepLines w:val="0"/>
              <w:pageBreakBefore w:val="0"/>
              <w:widowControl w:val="0"/>
              <w:kinsoku/>
              <w:wordWrap/>
              <w:topLinePunct w:val="0"/>
              <w:autoSpaceDE w:val="0"/>
              <w:autoSpaceDN w:val="0"/>
              <w:bidi w:val="0"/>
              <w:adjustRightInd w:val="0"/>
              <w:snapToGrid w:val="0"/>
              <w:spacing w:before="62" w:line="227"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投标总报价</w:t>
            </w:r>
          </w:p>
        </w:tc>
        <w:tc>
          <w:tcPr>
            <w:tcW w:w="6501" w:type="dxa"/>
            <w:gridSpan w:val="5"/>
            <w:vAlign w:val="top"/>
          </w:tcPr>
          <w:p w14:paraId="1CFA5BA2">
            <w:pPr>
              <w:keepNext w:val="0"/>
              <w:keepLines w:val="0"/>
              <w:pageBreakBefore w:val="0"/>
              <w:widowControl w:val="0"/>
              <w:kinsoku/>
              <w:wordWrap/>
              <w:topLinePunct w:val="0"/>
              <w:autoSpaceDE w:val="0"/>
              <w:autoSpaceDN w:val="0"/>
              <w:bidi w:val="0"/>
              <w:adjustRightInd w:val="0"/>
              <w:snapToGrid w:val="0"/>
              <w:spacing w:line="305" w:lineRule="auto"/>
              <w:textAlignment w:val="baseline"/>
              <w:outlineLvl w:val="9"/>
              <w:rPr>
                <w:rFonts w:hint="eastAsia" w:ascii="宋体" w:hAnsi="宋体" w:eastAsia="宋体" w:cs="宋体"/>
                <w:spacing w:val="0"/>
                <w:w w:val="100"/>
                <w:position w:val="0"/>
                <w:sz w:val="24"/>
                <w:szCs w:val="24"/>
              </w:rPr>
            </w:pPr>
          </w:p>
          <w:p w14:paraId="7A6BD7D4">
            <w:pPr>
              <w:pStyle w:val="10"/>
              <w:keepNext w:val="0"/>
              <w:keepLines w:val="0"/>
              <w:pageBreakBefore w:val="0"/>
              <w:widowControl w:val="0"/>
              <w:kinsoku/>
              <w:wordWrap/>
              <w:topLinePunct w:val="0"/>
              <w:autoSpaceDE w:val="0"/>
              <w:autoSpaceDN w:val="0"/>
              <w:bidi w:val="0"/>
              <w:adjustRightInd w:val="0"/>
              <w:snapToGrid w:val="0"/>
              <w:spacing w:before="62" w:line="230" w:lineRule="auto"/>
              <w:ind w:left="2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（大写）</w:t>
            </w:r>
            <w:r>
              <w:rPr>
                <w:rFonts w:hint="eastAsia" w:ascii="宋体" w:hAnsi="宋体" w:eastAsia="宋体" w:cs="宋体"/>
                <w:spacing w:val="0"/>
                <w:w w:val="100"/>
                <w:position w:val="0"/>
                <w:sz w:val="24"/>
                <w:szCs w:val="24"/>
                <w:u w:val="single" w:color="auto"/>
              </w:rPr>
              <w:t xml:space="preserve">                                       </w:t>
            </w:r>
          </w:p>
          <w:p w14:paraId="0B6F3012">
            <w:pPr>
              <w:keepNext w:val="0"/>
              <w:keepLines w:val="0"/>
              <w:pageBreakBefore w:val="0"/>
              <w:widowControl w:val="0"/>
              <w:kinsoku/>
              <w:wordWrap/>
              <w:topLinePunct w:val="0"/>
              <w:autoSpaceDE w:val="0"/>
              <w:autoSpaceDN w:val="0"/>
              <w:bidi w:val="0"/>
              <w:adjustRightInd w:val="0"/>
              <w:snapToGrid w:val="0"/>
              <w:spacing w:line="324" w:lineRule="auto"/>
              <w:textAlignment w:val="baseline"/>
              <w:outlineLvl w:val="9"/>
              <w:rPr>
                <w:rFonts w:hint="eastAsia" w:ascii="宋体" w:hAnsi="宋体" w:eastAsia="宋体" w:cs="宋体"/>
                <w:spacing w:val="0"/>
                <w:w w:val="100"/>
                <w:position w:val="0"/>
                <w:sz w:val="24"/>
                <w:szCs w:val="24"/>
              </w:rPr>
            </w:pPr>
          </w:p>
          <w:p w14:paraId="606B48F9">
            <w:pPr>
              <w:pStyle w:val="10"/>
              <w:keepNext w:val="0"/>
              <w:keepLines w:val="0"/>
              <w:pageBreakBefore w:val="0"/>
              <w:widowControl w:val="0"/>
              <w:kinsoku/>
              <w:wordWrap/>
              <w:topLinePunct w:val="0"/>
              <w:autoSpaceDE w:val="0"/>
              <w:autoSpaceDN w:val="0"/>
              <w:bidi w:val="0"/>
              <w:adjustRightInd w:val="0"/>
              <w:snapToGrid w:val="0"/>
              <w:spacing w:before="61" w:line="231" w:lineRule="auto"/>
              <w:ind w:left="2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（小写）</w:t>
            </w:r>
            <w:r>
              <w:rPr>
                <w:rFonts w:hint="eastAsia" w:ascii="宋体" w:hAnsi="宋体" w:eastAsia="宋体" w:cs="宋体"/>
                <w:spacing w:val="0"/>
                <w:w w:val="100"/>
                <w:position w:val="0"/>
                <w:sz w:val="24"/>
                <w:szCs w:val="24"/>
                <w:u w:val="single" w:color="auto"/>
              </w:rPr>
              <w:t xml:space="preserve">                                       </w:t>
            </w:r>
          </w:p>
        </w:tc>
      </w:tr>
      <w:tr w14:paraId="66212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2497" w:type="dxa"/>
            <w:vAlign w:val="center"/>
          </w:tcPr>
          <w:p w14:paraId="057C3C27">
            <w:pPr>
              <w:keepNext w:val="0"/>
              <w:keepLines w:val="0"/>
              <w:pageBreakBefore w:val="0"/>
              <w:widowControl w:val="0"/>
              <w:kinsoku/>
              <w:wordWrap/>
              <w:topLinePunct w:val="0"/>
              <w:autoSpaceDE w:val="0"/>
              <w:autoSpaceDN w:val="0"/>
              <w:bidi w:val="0"/>
              <w:adjustRightInd w:val="0"/>
              <w:snapToGrid w:val="0"/>
              <w:spacing w:line="266" w:lineRule="auto"/>
              <w:jc w:val="center"/>
              <w:textAlignment w:val="baseline"/>
              <w:outlineLvl w:val="9"/>
              <w:rPr>
                <w:rFonts w:hint="eastAsia" w:ascii="宋体" w:hAnsi="宋体" w:eastAsia="宋体" w:cs="宋体"/>
                <w:spacing w:val="0"/>
                <w:w w:val="100"/>
                <w:position w:val="0"/>
                <w:sz w:val="24"/>
                <w:szCs w:val="24"/>
              </w:rPr>
            </w:pPr>
          </w:p>
          <w:p w14:paraId="217B5F45">
            <w:pPr>
              <w:pStyle w:val="10"/>
              <w:keepNext w:val="0"/>
              <w:keepLines w:val="0"/>
              <w:pageBreakBefore w:val="0"/>
              <w:widowControl w:val="0"/>
              <w:kinsoku/>
              <w:wordWrap/>
              <w:topLinePunct w:val="0"/>
              <w:autoSpaceDE w:val="0"/>
              <w:autoSpaceDN w:val="0"/>
              <w:bidi w:val="0"/>
              <w:adjustRightInd w:val="0"/>
              <w:snapToGrid w:val="0"/>
              <w:spacing w:before="61" w:line="230"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投标工期</w:t>
            </w:r>
          </w:p>
        </w:tc>
        <w:tc>
          <w:tcPr>
            <w:tcW w:w="6501" w:type="dxa"/>
            <w:gridSpan w:val="5"/>
            <w:vAlign w:val="top"/>
          </w:tcPr>
          <w:p w14:paraId="64A6992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12AF2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2497" w:type="dxa"/>
            <w:tcBorders>
              <w:bottom w:val="single" w:color="000000" w:sz="2" w:space="0"/>
            </w:tcBorders>
            <w:vAlign w:val="center"/>
          </w:tcPr>
          <w:p w14:paraId="740C1C86">
            <w:pPr>
              <w:pStyle w:val="10"/>
              <w:keepNext w:val="0"/>
              <w:keepLines w:val="0"/>
              <w:pageBreakBefore w:val="0"/>
              <w:widowControl w:val="0"/>
              <w:kinsoku/>
              <w:wordWrap/>
              <w:topLinePunct w:val="0"/>
              <w:autoSpaceDE w:val="0"/>
              <w:autoSpaceDN w:val="0"/>
              <w:bidi w:val="0"/>
              <w:adjustRightInd w:val="0"/>
              <w:snapToGrid w:val="0"/>
              <w:spacing w:before="197" w:line="230"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投标质量标准</w:t>
            </w:r>
          </w:p>
        </w:tc>
        <w:tc>
          <w:tcPr>
            <w:tcW w:w="6501" w:type="dxa"/>
            <w:gridSpan w:val="5"/>
            <w:tcBorders>
              <w:bottom w:val="single" w:color="000000" w:sz="2" w:space="0"/>
            </w:tcBorders>
            <w:vAlign w:val="top"/>
          </w:tcPr>
          <w:p w14:paraId="2EA9594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0F877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2497" w:type="dxa"/>
            <w:tcBorders>
              <w:top w:val="single" w:color="000000" w:sz="2" w:space="0"/>
            </w:tcBorders>
            <w:vAlign w:val="center"/>
          </w:tcPr>
          <w:p w14:paraId="591B81F6">
            <w:pPr>
              <w:pStyle w:val="10"/>
              <w:keepNext w:val="0"/>
              <w:keepLines w:val="0"/>
              <w:pageBreakBefore w:val="0"/>
              <w:widowControl w:val="0"/>
              <w:kinsoku/>
              <w:wordWrap/>
              <w:topLinePunct w:val="0"/>
              <w:autoSpaceDE w:val="0"/>
              <w:autoSpaceDN w:val="0"/>
              <w:bidi w:val="0"/>
              <w:adjustRightInd w:val="0"/>
              <w:snapToGrid w:val="0"/>
              <w:spacing w:before="278" w:line="230"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投标有效期</w:t>
            </w:r>
          </w:p>
        </w:tc>
        <w:tc>
          <w:tcPr>
            <w:tcW w:w="6501" w:type="dxa"/>
            <w:gridSpan w:val="5"/>
            <w:tcBorders>
              <w:top w:val="single" w:color="000000" w:sz="2" w:space="0"/>
            </w:tcBorders>
            <w:vAlign w:val="top"/>
          </w:tcPr>
          <w:p w14:paraId="6507072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宋体" w:hAnsi="宋体" w:eastAsia="宋体" w:cs="宋体"/>
                <w:spacing w:val="0"/>
                <w:w w:val="100"/>
                <w:position w:val="0"/>
                <w:sz w:val="24"/>
                <w:szCs w:val="24"/>
              </w:rPr>
            </w:pPr>
          </w:p>
        </w:tc>
      </w:tr>
      <w:tr w14:paraId="792BE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2497" w:type="dxa"/>
            <w:vAlign w:val="center"/>
          </w:tcPr>
          <w:p w14:paraId="4D3A455E">
            <w:pPr>
              <w:pStyle w:val="10"/>
              <w:keepNext w:val="0"/>
              <w:keepLines w:val="0"/>
              <w:pageBreakBefore w:val="0"/>
              <w:widowControl w:val="0"/>
              <w:kinsoku/>
              <w:wordWrap/>
              <w:topLinePunct w:val="0"/>
              <w:autoSpaceDE w:val="0"/>
              <w:autoSpaceDN w:val="0"/>
              <w:bidi w:val="0"/>
              <w:adjustRightInd w:val="0"/>
              <w:snapToGrid w:val="0"/>
              <w:spacing w:before="61" w:line="230"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项目经理</w:t>
            </w:r>
          </w:p>
        </w:tc>
        <w:tc>
          <w:tcPr>
            <w:tcW w:w="1782" w:type="dxa"/>
            <w:vAlign w:val="center"/>
          </w:tcPr>
          <w:p w14:paraId="55511F97">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宋体" w:hAnsi="宋体" w:eastAsia="宋体" w:cs="宋体"/>
                <w:spacing w:val="0"/>
                <w:w w:val="100"/>
                <w:position w:val="0"/>
                <w:sz w:val="24"/>
                <w:szCs w:val="24"/>
              </w:rPr>
            </w:pPr>
          </w:p>
        </w:tc>
        <w:tc>
          <w:tcPr>
            <w:tcW w:w="945" w:type="dxa"/>
            <w:vAlign w:val="center"/>
          </w:tcPr>
          <w:p w14:paraId="7DE865D0">
            <w:pPr>
              <w:pStyle w:val="10"/>
              <w:keepNext w:val="0"/>
              <w:keepLines w:val="0"/>
              <w:pageBreakBefore w:val="0"/>
              <w:widowControl w:val="0"/>
              <w:kinsoku/>
              <w:wordWrap/>
              <w:topLinePunct w:val="0"/>
              <w:autoSpaceDE w:val="0"/>
              <w:autoSpaceDN w:val="0"/>
              <w:bidi w:val="0"/>
              <w:adjustRightInd w:val="0"/>
              <w:snapToGrid w:val="0"/>
              <w:spacing w:before="61" w:line="230"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级别</w:t>
            </w:r>
          </w:p>
        </w:tc>
        <w:tc>
          <w:tcPr>
            <w:tcW w:w="1122" w:type="dxa"/>
            <w:vAlign w:val="center"/>
          </w:tcPr>
          <w:p w14:paraId="2D7FEBE2">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宋体" w:hAnsi="宋体" w:eastAsia="宋体" w:cs="宋体"/>
                <w:spacing w:val="0"/>
                <w:w w:val="100"/>
                <w:position w:val="0"/>
                <w:sz w:val="24"/>
                <w:szCs w:val="24"/>
              </w:rPr>
            </w:pPr>
          </w:p>
        </w:tc>
        <w:tc>
          <w:tcPr>
            <w:tcW w:w="1425" w:type="dxa"/>
            <w:vAlign w:val="center"/>
          </w:tcPr>
          <w:p w14:paraId="355A5E99">
            <w:pPr>
              <w:pStyle w:val="10"/>
              <w:keepNext w:val="0"/>
              <w:keepLines w:val="0"/>
              <w:pageBreakBefore w:val="0"/>
              <w:widowControl w:val="0"/>
              <w:kinsoku/>
              <w:wordWrap/>
              <w:topLinePunct w:val="0"/>
              <w:autoSpaceDE w:val="0"/>
              <w:autoSpaceDN w:val="0"/>
              <w:bidi w:val="0"/>
              <w:adjustRightInd w:val="0"/>
              <w:snapToGrid w:val="0"/>
              <w:spacing w:before="177" w:line="304" w:lineRule="auto"/>
              <w:ind w:right="259"/>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证书编号</w:t>
            </w:r>
          </w:p>
        </w:tc>
        <w:tc>
          <w:tcPr>
            <w:tcW w:w="1227" w:type="dxa"/>
            <w:vAlign w:val="center"/>
          </w:tcPr>
          <w:p w14:paraId="0B3A2249">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宋体" w:hAnsi="宋体" w:eastAsia="宋体" w:cs="宋体"/>
                <w:spacing w:val="0"/>
                <w:w w:val="100"/>
                <w:position w:val="0"/>
                <w:sz w:val="24"/>
                <w:szCs w:val="24"/>
              </w:rPr>
            </w:pPr>
          </w:p>
        </w:tc>
      </w:tr>
      <w:tr w14:paraId="7F6E4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2497" w:type="dxa"/>
            <w:vAlign w:val="center"/>
          </w:tcPr>
          <w:p w14:paraId="163491DC">
            <w:pPr>
              <w:pStyle w:val="10"/>
              <w:keepNext w:val="0"/>
              <w:keepLines w:val="0"/>
              <w:pageBreakBefore w:val="0"/>
              <w:widowControl w:val="0"/>
              <w:kinsoku/>
              <w:wordWrap/>
              <w:topLinePunct w:val="0"/>
              <w:autoSpaceDE w:val="0"/>
              <w:autoSpaceDN w:val="0"/>
              <w:bidi w:val="0"/>
              <w:adjustRightInd w:val="0"/>
              <w:snapToGrid w:val="0"/>
              <w:spacing w:before="62" w:line="229"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技术负责人</w:t>
            </w:r>
          </w:p>
        </w:tc>
        <w:tc>
          <w:tcPr>
            <w:tcW w:w="1782" w:type="dxa"/>
            <w:vAlign w:val="center"/>
          </w:tcPr>
          <w:p w14:paraId="44B8FCBD">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宋体" w:hAnsi="宋体" w:eastAsia="宋体" w:cs="宋体"/>
                <w:spacing w:val="0"/>
                <w:w w:val="100"/>
                <w:position w:val="0"/>
                <w:sz w:val="24"/>
                <w:szCs w:val="24"/>
              </w:rPr>
            </w:pPr>
          </w:p>
        </w:tc>
        <w:tc>
          <w:tcPr>
            <w:tcW w:w="945" w:type="dxa"/>
            <w:vAlign w:val="center"/>
          </w:tcPr>
          <w:p w14:paraId="0EA4FE13">
            <w:pPr>
              <w:pStyle w:val="10"/>
              <w:keepNext w:val="0"/>
              <w:keepLines w:val="0"/>
              <w:pageBreakBefore w:val="0"/>
              <w:widowControl w:val="0"/>
              <w:kinsoku/>
              <w:wordWrap/>
              <w:topLinePunct w:val="0"/>
              <w:autoSpaceDE w:val="0"/>
              <w:autoSpaceDN w:val="0"/>
              <w:bidi w:val="0"/>
              <w:adjustRightInd w:val="0"/>
              <w:snapToGrid w:val="0"/>
              <w:spacing w:before="62" w:line="231"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职称</w:t>
            </w:r>
          </w:p>
        </w:tc>
        <w:tc>
          <w:tcPr>
            <w:tcW w:w="1122" w:type="dxa"/>
            <w:vAlign w:val="center"/>
          </w:tcPr>
          <w:p w14:paraId="0DDF73B7">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宋体" w:hAnsi="宋体" w:eastAsia="宋体" w:cs="宋体"/>
                <w:spacing w:val="0"/>
                <w:w w:val="100"/>
                <w:position w:val="0"/>
                <w:sz w:val="24"/>
                <w:szCs w:val="24"/>
              </w:rPr>
            </w:pPr>
          </w:p>
        </w:tc>
        <w:tc>
          <w:tcPr>
            <w:tcW w:w="1425" w:type="dxa"/>
            <w:vAlign w:val="center"/>
          </w:tcPr>
          <w:p w14:paraId="01F74C98">
            <w:pPr>
              <w:pStyle w:val="10"/>
              <w:keepNext w:val="0"/>
              <w:keepLines w:val="0"/>
              <w:pageBreakBefore w:val="0"/>
              <w:widowControl w:val="0"/>
              <w:kinsoku/>
              <w:wordWrap/>
              <w:topLinePunct w:val="0"/>
              <w:autoSpaceDE w:val="0"/>
              <w:autoSpaceDN w:val="0"/>
              <w:bidi w:val="0"/>
              <w:adjustRightInd w:val="0"/>
              <w:snapToGrid w:val="0"/>
              <w:spacing w:before="179" w:line="304" w:lineRule="auto"/>
              <w:ind w:right="259"/>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证书编号</w:t>
            </w:r>
          </w:p>
        </w:tc>
        <w:tc>
          <w:tcPr>
            <w:tcW w:w="1227" w:type="dxa"/>
            <w:vAlign w:val="center"/>
          </w:tcPr>
          <w:p w14:paraId="26EE21A0">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宋体" w:hAnsi="宋体" w:eastAsia="宋体" w:cs="宋体"/>
                <w:spacing w:val="0"/>
                <w:w w:val="100"/>
                <w:position w:val="0"/>
                <w:sz w:val="24"/>
                <w:szCs w:val="24"/>
              </w:rPr>
            </w:pPr>
          </w:p>
        </w:tc>
      </w:tr>
      <w:tr w14:paraId="6A95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trPr>
        <w:tc>
          <w:tcPr>
            <w:tcW w:w="2497" w:type="dxa"/>
            <w:vAlign w:val="center"/>
          </w:tcPr>
          <w:p w14:paraId="19E1B046">
            <w:pPr>
              <w:pStyle w:val="10"/>
              <w:keepNext w:val="0"/>
              <w:keepLines w:val="0"/>
              <w:pageBreakBefore w:val="0"/>
              <w:widowControl w:val="0"/>
              <w:kinsoku/>
              <w:wordWrap/>
              <w:topLinePunct w:val="0"/>
              <w:autoSpaceDE w:val="0"/>
              <w:autoSpaceDN w:val="0"/>
              <w:bidi w:val="0"/>
              <w:adjustRightInd w:val="0"/>
              <w:snapToGrid w:val="0"/>
              <w:spacing w:before="255" w:line="230" w:lineRule="auto"/>
              <w:jc w:val="center"/>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备注</w:t>
            </w:r>
          </w:p>
        </w:tc>
        <w:tc>
          <w:tcPr>
            <w:tcW w:w="6501" w:type="dxa"/>
            <w:gridSpan w:val="5"/>
            <w:vAlign w:val="center"/>
          </w:tcPr>
          <w:p w14:paraId="13C84C69">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宋体" w:hAnsi="宋体" w:eastAsia="宋体" w:cs="宋体"/>
                <w:spacing w:val="0"/>
                <w:w w:val="100"/>
                <w:position w:val="0"/>
                <w:sz w:val="24"/>
                <w:szCs w:val="24"/>
              </w:rPr>
            </w:pPr>
          </w:p>
        </w:tc>
      </w:tr>
    </w:tbl>
    <w:p w14:paraId="6513395C">
      <w:pPr>
        <w:pStyle w:val="2"/>
        <w:keepNext w:val="0"/>
        <w:keepLines w:val="0"/>
        <w:pageBreakBefore w:val="0"/>
        <w:widowControl w:val="0"/>
        <w:kinsoku/>
        <w:wordWrap/>
        <w:topLinePunct w:val="0"/>
        <w:autoSpaceDE w:val="0"/>
        <w:autoSpaceDN w:val="0"/>
        <w:bidi w:val="0"/>
        <w:adjustRightInd w:val="0"/>
        <w:snapToGrid w:val="0"/>
        <w:spacing w:line="265" w:lineRule="auto"/>
        <w:textAlignment w:val="baseline"/>
        <w:outlineLvl w:val="9"/>
        <w:rPr>
          <w:rFonts w:hint="eastAsia" w:ascii="宋体" w:hAnsi="宋体" w:eastAsia="宋体" w:cs="宋体"/>
          <w:spacing w:val="0"/>
          <w:w w:val="100"/>
          <w:position w:val="0"/>
        </w:rPr>
      </w:pPr>
    </w:p>
    <w:p w14:paraId="59D9C26C">
      <w:pPr>
        <w:pStyle w:val="2"/>
        <w:keepNext w:val="0"/>
        <w:keepLines w:val="0"/>
        <w:pageBreakBefore w:val="0"/>
        <w:widowControl w:val="0"/>
        <w:kinsoku/>
        <w:wordWrap/>
        <w:topLinePunct w:val="0"/>
        <w:autoSpaceDE w:val="0"/>
        <w:autoSpaceDN w:val="0"/>
        <w:bidi w:val="0"/>
        <w:adjustRightInd w:val="0"/>
        <w:snapToGrid w:val="0"/>
        <w:spacing w:line="266" w:lineRule="auto"/>
        <w:textAlignment w:val="baseline"/>
        <w:outlineLvl w:val="9"/>
        <w:rPr>
          <w:rFonts w:hint="eastAsia" w:ascii="宋体" w:hAnsi="宋体" w:eastAsia="宋体" w:cs="宋体"/>
          <w:spacing w:val="0"/>
          <w:w w:val="100"/>
          <w:position w:val="0"/>
        </w:rPr>
      </w:pPr>
    </w:p>
    <w:p w14:paraId="6CEC91E0">
      <w:pPr>
        <w:pStyle w:val="2"/>
        <w:keepNext w:val="0"/>
        <w:keepLines w:val="0"/>
        <w:pageBreakBefore w:val="0"/>
        <w:widowControl w:val="0"/>
        <w:kinsoku/>
        <w:wordWrap/>
        <w:topLinePunct w:val="0"/>
        <w:autoSpaceDE w:val="0"/>
        <w:autoSpaceDN w:val="0"/>
        <w:bidi w:val="0"/>
        <w:adjustRightInd w:val="0"/>
        <w:snapToGrid w:val="0"/>
        <w:spacing w:line="266" w:lineRule="auto"/>
        <w:textAlignment w:val="baseline"/>
        <w:outlineLvl w:val="9"/>
        <w:rPr>
          <w:rFonts w:hint="eastAsia" w:ascii="宋体" w:hAnsi="宋体" w:eastAsia="宋体" w:cs="宋体"/>
          <w:spacing w:val="0"/>
          <w:w w:val="100"/>
          <w:position w:val="0"/>
        </w:rPr>
      </w:pPr>
    </w:p>
    <w:p w14:paraId="5347E6F7">
      <w:pPr>
        <w:keepNext w:val="0"/>
        <w:keepLines w:val="0"/>
        <w:pageBreakBefore w:val="0"/>
        <w:widowControl w:val="0"/>
        <w:kinsoku/>
        <w:wordWrap/>
        <w:topLinePunct w:val="0"/>
        <w:autoSpaceDE w:val="0"/>
        <w:autoSpaceDN w:val="0"/>
        <w:bidi w:val="0"/>
        <w:adjustRightInd w:val="0"/>
        <w:snapToGrid w:val="0"/>
        <w:spacing w:before="62" w:line="228" w:lineRule="auto"/>
        <w:ind w:left="9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（盖单位章）</w:t>
      </w:r>
    </w:p>
    <w:p w14:paraId="084773E3">
      <w:pPr>
        <w:keepNext w:val="0"/>
        <w:keepLines w:val="0"/>
        <w:pageBreakBefore w:val="0"/>
        <w:widowControl w:val="0"/>
        <w:kinsoku/>
        <w:wordWrap/>
        <w:topLinePunct w:val="0"/>
        <w:autoSpaceDE w:val="0"/>
        <w:autoSpaceDN w:val="0"/>
        <w:bidi w:val="0"/>
        <w:adjustRightInd w:val="0"/>
        <w:snapToGrid w:val="0"/>
        <w:spacing w:before="61" w:line="228" w:lineRule="auto"/>
        <w:ind w:left="89"/>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法定代表人或其委托代理人(签章)：</w:t>
      </w:r>
      <w:r>
        <w:rPr>
          <w:rFonts w:hint="eastAsia" w:ascii="宋体" w:hAnsi="宋体" w:eastAsia="宋体" w:cs="宋体"/>
          <w:spacing w:val="0"/>
          <w:w w:val="100"/>
          <w:position w:val="0"/>
          <w:sz w:val="24"/>
          <w:szCs w:val="24"/>
          <w:u w:val="single" w:color="auto"/>
        </w:rPr>
        <w:t xml:space="preserve">                     </w:t>
      </w:r>
    </w:p>
    <w:p w14:paraId="0D4FEAC0">
      <w:pPr>
        <w:keepNext w:val="0"/>
        <w:keepLines w:val="0"/>
        <w:pageBreakBefore w:val="0"/>
        <w:widowControl w:val="0"/>
        <w:kinsoku/>
        <w:wordWrap/>
        <w:topLinePunct w:val="0"/>
        <w:autoSpaceDE w:val="0"/>
        <w:autoSpaceDN w:val="0"/>
        <w:bidi w:val="0"/>
        <w:adjustRightInd w:val="0"/>
        <w:snapToGrid w:val="0"/>
        <w:spacing w:before="62" w:line="229" w:lineRule="auto"/>
        <w:ind w:left="122"/>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10E8FDEB">
      <w:pPr>
        <w:keepNext w:val="0"/>
        <w:keepLines w:val="0"/>
        <w:pageBreakBefore w:val="0"/>
        <w:widowControl w:val="0"/>
        <w:kinsoku/>
        <w:wordWrap/>
        <w:topLinePunct w:val="0"/>
        <w:autoSpaceDE w:val="0"/>
        <w:autoSpaceDN w:val="0"/>
        <w:bidi w:val="0"/>
        <w:adjustRightInd w:val="0"/>
        <w:snapToGrid w:val="0"/>
        <w:spacing w:line="229" w:lineRule="auto"/>
        <w:textAlignment w:val="baseline"/>
        <w:outlineLvl w:val="9"/>
        <w:rPr>
          <w:rFonts w:hint="eastAsia" w:ascii="宋体" w:hAnsi="宋体" w:eastAsia="宋体" w:cs="宋体"/>
          <w:spacing w:val="0"/>
          <w:w w:val="100"/>
          <w:position w:val="0"/>
          <w:sz w:val="19"/>
          <w:szCs w:val="19"/>
        </w:rPr>
        <w:sectPr>
          <w:footerReference r:id="rId43" w:type="default"/>
          <w:pgSz w:w="11915" w:h="16840"/>
          <w:pgMar w:top="1440" w:right="1080" w:bottom="1440" w:left="1080" w:header="794" w:footer="794" w:gutter="0"/>
          <w:pgNumType w:fmt="decimal"/>
          <w:cols w:space="720" w:num="1"/>
        </w:sectPr>
      </w:pPr>
    </w:p>
    <w:p w14:paraId="38A7DF30">
      <w:pPr>
        <w:keepNext w:val="0"/>
        <w:keepLines w:val="0"/>
        <w:pageBreakBefore w:val="0"/>
        <w:widowControl w:val="0"/>
        <w:kinsoku/>
        <w:wordWrap/>
        <w:topLinePunct w:val="0"/>
        <w:autoSpaceDE w:val="0"/>
        <w:autoSpaceDN w:val="0"/>
        <w:bidi w:val="0"/>
        <w:adjustRightInd w:val="0"/>
        <w:snapToGrid w:val="0"/>
        <w:spacing w:before="78" w:line="220" w:lineRule="auto"/>
        <w:jc w:val="center"/>
        <w:textAlignment w:val="baseline"/>
        <w:outlineLvl w:val="9"/>
        <w:rPr>
          <w:rFonts w:hint="eastAsia" w:ascii="宋体" w:hAnsi="宋体" w:eastAsia="宋体" w:cs="宋体"/>
          <w:spacing w:val="0"/>
          <w:w w:val="100"/>
          <w:position w:val="0"/>
          <w:sz w:val="36"/>
          <w:szCs w:val="36"/>
        </w:rPr>
      </w:pPr>
      <w:r>
        <w:rPr>
          <w:rFonts w:hint="eastAsia" w:ascii="宋体" w:hAnsi="宋体" w:eastAsia="宋体" w:cs="宋体"/>
          <w:b/>
          <w:bCs/>
          <w:spacing w:val="0"/>
          <w:w w:val="100"/>
          <w:position w:val="0"/>
          <w:sz w:val="36"/>
          <w:szCs w:val="36"/>
        </w:rPr>
        <w:t>二、法定代表人身份证明</w:t>
      </w:r>
    </w:p>
    <w:p w14:paraId="14E167FF">
      <w:pPr>
        <w:pStyle w:val="2"/>
        <w:keepNext w:val="0"/>
        <w:keepLines w:val="0"/>
        <w:pageBreakBefore w:val="0"/>
        <w:widowControl w:val="0"/>
        <w:kinsoku/>
        <w:wordWrap/>
        <w:topLinePunct w:val="0"/>
        <w:autoSpaceDE w:val="0"/>
        <w:autoSpaceDN w:val="0"/>
        <w:bidi w:val="0"/>
        <w:adjustRightInd w:val="0"/>
        <w:snapToGrid w:val="0"/>
        <w:spacing w:line="387" w:lineRule="auto"/>
        <w:textAlignment w:val="baseline"/>
        <w:outlineLvl w:val="9"/>
        <w:rPr>
          <w:rFonts w:hint="eastAsia" w:ascii="宋体" w:hAnsi="宋体" w:eastAsia="宋体" w:cs="宋体"/>
          <w:spacing w:val="0"/>
          <w:w w:val="100"/>
          <w:position w:val="0"/>
        </w:rPr>
      </w:pPr>
    </w:p>
    <w:p w14:paraId="295D13EC">
      <w:pPr>
        <w:keepNext w:val="0"/>
        <w:keepLines w:val="0"/>
        <w:pageBreakBefore w:val="0"/>
        <w:widowControl w:val="0"/>
        <w:kinsoku/>
        <w:wordWrap/>
        <w:topLinePunct w:val="0"/>
        <w:autoSpaceDE w:val="0"/>
        <w:autoSpaceDN w:val="0"/>
        <w:bidi w:val="0"/>
        <w:adjustRightInd w:val="0"/>
        <w:snapToGrid w:val="0"/>
        <w:spacing w:before="62" w:line="230" w:lineRule="auto"/>
        <w:ind w:left="2"/>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 标 人 ：</w:t>
      </w:r>
      <w:r>
        <w:rPr>
          <w:rFonts w:hint="eastAsia" w:ascii="宋体" w:hAnsi="宋体" w:eastAsia="宋体" w:cs="宋体"/>
          <w:spacing w:val="0"/>
          <w:w w:val="100"/>
          <w:position w:val="0"/>
          <w:sz w:val="24"/>
          <w:szCs w:val="24"/>
          <w:u w:val="single" w:color="auto"/>
        </w:rPr>
        <w:t xml:space="preserve">                                </w:t>
      </w:r>
    </w:p>
    <w:p w14:paraId="3DDBFBD5">
      <w:pPr>
        <w:keepNext w:val="0"/>
        <w:keepLines w:val="0"/>
        <w:pageBreakBefore w:val="0"/>
        <w:widowControl w:val="0"/>
        <w:kinsoku/>
        <w:wordWrap/>
        <w:topLinePunct w:val="0"/>
        <w:autoSpaceDE w:val="0"/>
        <w:autoSpaceDN w:val="0"/>
        <w:bidi w:val="0"/>
        <w:adjustRightInd w:val="0"/>
        <w:snapToGrid w:val="0"/>
        <w:spacing w:before="262" w:line="230" w:lineRule="auto"/>
        <w:ind w:left="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单位性质：</w:t>
      </w:r>
      <w:r>
        <w:rPr>
          <w:rFonts w:hint="eastAsia" w:ascii="宋体" w:hAnsi="宋体" w:eastAsia="宋体" w:cs="宋体"/>
          <w:spacing w:val="0"/>
          <w:w w:val="100"/>
          <w:position w:val="0"/>
          <w:sz w:val="24"/>
          <w:szCs w:val="24"/>
          <w:u w:val="single" w:color="auto"/>
        </w:rPr>
        <w:t xml:space="preserve">                                  </w:t>
      </w:r>
    </w:p>
    <w:p w14:paraId="11762E90">
      <w:pPr>
        <w:keepNext w:val="0"/>
        <w:keepLines w:val="0"/>
        <w:pageBreakBefore w:val="0"/>
        <w:widowControl w:val="0"/>
        <w:kinsoku/>
        <w:wordWrap/>
        <w:topLinePunct w:val="0"/>
        <w:autoSpaceDE w:val="0"/>
        <w:autoSpaceDN w:val="0"/>
        <w:bidi w:val="0"/>
        <w:adjustRightInd w:val="0"/>
        <w:snapToGrid w:val="0"/>
        <w:spacing w:before="263" w:line="238"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    址 ：</w:t>
      </w:r>
      <w:r>
        <w:rPr>
          <w:rFonts w:hint="eastAsia" w:ascii="宋体" w:hAnsi="宋体" w:eastAsia="宋体" w:cs="宋体"/>
          <w:spacing w:val="0"/>
          <w:w w:val="100"/>
          <w:position w:val="0"/>
          <w:sz w:val="24"/>
          <w:szCs w:val="24"/>
          <w:u w:val="single" w:color="auto"/>
        </w:rPr>
        <w:t xml:space="preserve">                              </w:t>
      </w:r>
    </w:p>
    <w:p w14:paraId="2D2F34B6">
      <w:pPr>
        <w:keepNext w:val="0"/>
        <w:keepLines w:val="0"/>
        <w:pageBreakBefore w:val="0"/>
        <w:widowControl w:val="0"/>
        <w:kinsoku/>
        <w:wordWrap/>
        <w:topLinePunct w:val="0"/>
        <w:autoSpaceDE w:val="0"/>
        <w:autoSpaceDN w:val="0"/>
        <w:bidi w:val="0"/>
        <w:adjustRightInd w:val="0"/>
        <w:snapToGrid w:val="0"/>
        <w:spacing w:before="256" w:line="229" w:lineRule="auto"/>
        <w:ind w:left="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成立时间：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7425CB97">
      <w:pPr>
        <w:keepNext w:val="0"/>
        <w:keepLines w:val="0"/>
        <w:pageBreakBefore w:val="0"/>
        <w:widowControl w:val="0"/>
        <w:kinsoku/>
        <w:wordWrap/>
        <w:topLinePunct w:val="0"/>
        <w:autoSpaceDE w:val="0"/>
        <w:autoSpaceDN w:val="0"/>
        <w:bidi w:val="0"/>
        <w:adjustRightInd w:val="0"/>
        <w:snapToGrid w:val="0"/>
        <w:spacing w:before="263" w:line="230" w:lineRule="auto"/>
        <w:ind w:left="1"/>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经营期限：</w:t>
      </w:r>
      <w:r>
        <w:rPr>
          <w:rFonts w:hint="eastAsia" w:ascii="宋体" w:hAnsi="宋体" w:eastAsia="宋体" w:cs="宋体"/>
          <w:spacing w:val="0"/>
          <w:w w:val="100"/>
          <w:position w:val="0"/>
          <w:sz w:val="24"/>
          <w:szCs w:val="24"/>
          <w:u w:val="single" w:color="auto"/>
        </w:rPr>
        <w:t xml:space="preserve">                                                         </w:t>
      </w:r>
    </w:p>
    <w:p w14:paraId="7DD738D9">
      <w:pPr>
        <w:keepNext w:val="0"/>
        <w:keepLines w:val="0"/>
        <w:pageBreakBefore w:val="0"/>
        <w:widowControl w:val="0"/>
        <w:kinsoku/>
        <w:wordWrap/>
        <w:topLinePunct w:val="0"/>
        <w:autoSpaceDE w:val="0"/>
        <w:autoSpaceDN w:val="0"/>
        <w:bidi w:val="0"/>
        <w:adjustRightInd w:val="0"/>
        <w:snapToGrid w:val="0"/>
        <w:spacing w:before="262" w:line="229"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姓    名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性        别 ：</w:t>
      </w:r>
      <w:r>
        <w:rPr>
          <w:rFonts w:hint="eastAsia" w:ascii="宋体" w:hAnsi="宋体" w:eastAsia="宋体" w:cs="宋体"/>
          <w:spacing w:val="0"/>
          <w:w w:val="100"/>
          <w:position w:val="0"/>
          <w:sz w:val="24"/>
          <w:szCs w:val="24"/>
          <w:u w:val="single" w:color="auto"/>
        </w:rPr>
        <w:t xml:space="preserve">                 </w:t>
      </w:r>
    </w:p>
    <w:p w14:paraId="111238A4">
      <w:pPr>
        <w:keepNext w:val="0"/>
        <w:keepLines w:val="0"/>
        <w:pageBreakBefore w:val="0"/>
        <w:widowControl w:val="0"/>
        <w:kinsoku/>
        <w:wordWrap/>
        <w:topLinePunct w:val="0"/>
        <w:autoSpaceDE w:val="0"/>
        <w:autoSpaceDN w:val="0"/>
        <w:bidi w:val="0"/>
        <w:adjustRightInd w:val="0"/>
        <w:snapToGrid w:val="0"/>
        <w:spacing w:before="266" w:line="229"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年    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职        务 ：</w:t>
      </w:r>
      <w:r>
        <w:rPr>
          <w:rFonts w:hint="eastAsia" w:ascii="宋体" w:hAnsi="宋体" w:eastAsia="宋体" w:cs="宋体"/>
          <w:spacing w:val="0"/>
          <w:w w:val="100"/>
          <w:position w:val="0"/>
          <w:sz w:val="24"/>
          <w:szCs w:val="24"/>
          <w:u w:val="single" w:color="auto"/>
        </w:rPr>
        <w:t xml:space="preserve">                 </w:t>
      </w:r>
    </w:p>
    <w:p w14:paraId="569DA2D1">
      <w:pPr>
        <w:keepNext w:val="0"/>
        <w:keepLines w:val="0"/>
        <w:pageBreakBefore w:val="0"/>
        <w:widowControl w:val="0"/>
        <w:kinsoku/>
        <w:wordWrap/>
        <w:topLinePunct w:val="0"/>
        <w:autoSpaceDE w:val="0"/>
        <w:autoSpaceDN w:val="0"/>
        <w:bidi w:val="0"/>
        <w:adjustRightInd w:val="0"/>
        <w:snapToGrid w:val="0"/>
        <w:spacing w:before="264" w:line="229" w:lineRule="auto"/>
        <w:ind w:left="3"/>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系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（投标人名称）的法定代表人。</w:t>
      </w:r>
    </w:p>
    <w:p w14:paraId="175E8FCC">
      <w:pPr>
        <w:keepNext w:val="0"/>
        <w:keepLines w:val="0"/>
        <w:pageBreakBefore w:val="0"/>
        <w:widowControl w:val="0"/>
        <w:kinsoku/>
        <w:wordWrap/>
        <w:topLinePunct w:val="0"/>
        <w:autoSpaceDE w:val="0"/>
        <w:autoSpaceDN w:val="0"/>
        <w:bidi w:val="0"/>
        <w:adjustRightInd w:val="0"/>
        <w:snapToGrid w:val="0"/>
        <w:spacing w:before="263" w:line="229" w:lineRule="auto"/>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特此证明。</w:t>
      </w:r>
    </w:p>
    <w:p w14:paraId="07085A04">
      <w:pPr>
        <w:pStyle w:val="2"/>
        <w:keepNext w:val="0"/>
        <w:keepLines w:val="0"/>
        <w:pageBreakBefore w:val="0"/>
        <w:widowControl w:val="0"/>
        <w:kinsoku/>
        <w:wordWrap/>
        <w:topLinePunct w:val="0"/>
        <w:autoSpaceDE w:val="0"/>
        <w:autoSpaceDN w:val="0"/>
        <w:bidi w:val="0"/>
        <w:adjustRightInd w:val="0"/>
        <w:snapToGrid w:val="0"/>
        <w:spacing w:line="298" w:lineRule="auto"/>
        <w:textAlignment w:val="baseline"/>
        <w:outlineLvl w:val="9"/>
        <w:rPr>
          <w:rFonts w:hint="eastAsia" w:ascii="宋体" w:hAnsi="宋体" w:eastAsia="宋体" w:cs="宋体"/>
          <w:spacing w:val="0"/>
          <w:w w:val="100"/>
          <w:position w:val="0"/>
          <w:sz w:val="24"/>
          <w:szCs w:val="24"/>
        </w:rPr>
      </w:pPr>
    </w:p>
    <w:p w14:paraId="22546EB0">
      <w:pPr>
        <w:pStyle w:val="2"/>
        <w:keepNext w:val="0"/>
        <w:keepLines w:val="0"/>
        <w:pageBreakBefore w:val="0"/>
        <w:widowControl w:val="0"/>
        <w:kinsoku/>
        <w:wordWrap/>
        <w:topLinePunct w:val="0"/>
        <w:autoSpaceDE w:val="0"/>
        <w:autoSpaceDN w:val="0"/>
        <w:bidi w:val="0"/>
        <w:adjustRightInd w:val="0"/>
        <w:snapToGrid w:val="0"/>
        <w:spacing w:line="299" w:lineRule="auto"/>
        <w:textAlignment w:val="baseline"/>
        <w:outlineLvl w:val="9"/>
        <w:rPr>
          <w:rFonts w:hint="eastAsia" w:ascii="宋体" w:hAnsi="宋体" w:eastAsia="宋体" w:cs="宋体"/>
          <w:spacing w:val="0"/>
          <w:w w:val="100"/>
          <w:position w:val="0"/>
          <w:sz w:val="24"/>
          <w:szCs w:val="24"/>
        </w:rPr>
      </w:pPr>
    </w:p>
    <w:p w14:paraId="1250E574">
      <w:pPr>
        <w:pStyle w:val="2"/>
        <w:keepNext w:val="0"/>
        <w:keepLines w:val="0"/>
        <w:pageBreakBefore w:val="0"/>
        <w:widowControl w:val="0"/>
        <w:kinsoku/>
        <w:wordWrap/>
        <w:topLinePunct w:val="0"/>
        <w:autoSpaceDE w:val="0"/>
        <w:autoSpaceDN w:val="0"/>
        <w:bidi w:val="0"/>
        <w:adjustRightInd w:val="0"/>
        <w:snapToGrid w:val="0"/>
        <w:spacing w:line="299" w:lineRule="auto"/>
        <w:textAlignment w:val="baseline"/>
        <w:outlineLvl w:val="9"/>
        <w:rPr>
          <w:rFonts w:hint="eastAsia" w:ascii="宋体" w:hAnsi="宋体" w:eastAsia="宋体" w:cs="宋体"/>
          <w:spacing w:val="0"/>
          <w:w w:val="100"/>
          <w:position w:val="0"/>
          <w:sz w:val="24"/>
          <w:szCs w:val="24"/>
        </w:rPr>
      </w:pPr>
    </w:p>
    <w:p w14:paraId="6F090E19">
      <w:pPr>
        <w:pStyle w:val="2"/>
        <w:keepNext w:val="0"/>
        <w:keepLines w:val="0"/>
        <w:pageBreakBefore w:val="0"/>
        <w:widowControl w:val="0"/>
        <w:kinsoku/>
        <w:wordWrap/>
        <w:topLinePunct w:val="0"/>
        <w:autoSpaceDE w:val="0"/>
        <w:autoSpaceDN w:val="0"/>
        <w:bidi w:val="0"/>
        <w:adjustRightInd w:val="0"/>
        <w:snapToGrid w:val="0"/>
        <w:spacing w:line="299" w:lineRule="auto"/>
        <w:textAlignment w:val="baseline"/>
        <w:outlineLvl w:val="9"/>
        <w:rPr>
          <w:rFonts w:hint="eastAsia" w:ascii="宋体" w:hAnsi="宋体" w:eastAsia="宋体" w:cs="宋体"/>
          <w:spacing w:val="0"/>
          <w:w w:val="100"/>
          <w:position w:val="0"/>
          <w:sz w:val="24"/>
          <w:szCs w:val="24"/>
        </w:rPr>
      </w:pPr>
    </w:p>
    <w:p w14:paraId="519EC791">
      <w:pPr>
        <w:keepNext w:val="0"/>
        <w:keepLines w:val="0"/>
        <w:pageBreakBefore w:val="0"/>
        <w:widowControl w:val="0"/>
        <w:kinsoku/>
        <w:wordWrap/>
        <w:topLinePunct w:val="0"/>
        <w:autoSpaceDE w:val="0"/>
        <w:autoSpaceDN w:val="0"/>
        <w:bidi w:val="0"/>
        <w:adjustRightInd w:val="0"/>
        <w:snapToGrid w:val="0"/>
        <w:spacing w:before="63" w:line="228" w:lineRule="auto"/>
        <w:jc w:val="right"/>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（盖单位章）</w:t>
      </w:r>
    </w:p>
    <w:p w14:paraId="34D97024">
      <w:pPr>
        <w:keepNext w:val="0"/>
        <w:keepLines w:val="0"/>
        <w:pageBreakBefore w:val="0"/>
        <w:widowControl w:val="0"/>
        <w:tabs>
          <w:tab w:val="left" w:pos="6440"/>
        </w:tabs>
        <w:kinsoku/>
        <w:wordWrap/>
        <w:topLinePunct w:val="0"/>
        <w:autoSpaceDE w:val="0"/>
        <w:autoSpaceDN w:val="0"/>
        <w:bidi w:val="0"/>
        <w:adjustRightInd w:val="0"/>
        <w:snapToGrid w:val="0"/>
        <w:spacing w:before="266" w:line="229" w:lineRule="auto"/>
        <w:ind w:left="5540"/>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ab/>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394152F2">
      <w:pPr>
        <w:keepNext w:val="0"/>
        <w:keepLines w:val="0"/>
        <w:pageBreakBefore w:val="0"/>
        <w:widowControl w:val="0"/>
        <w:kinsoku/>
        <w:wordWrap/>
        <w:topLinePunct w:val="0"/>
        <w:autoSpaceDE w:val="0"/>
        <w:autoSpaceDN w:val="0"/>
        <w:bidi w:val="0"/>
        <w:adjustRightInd w:val="0"/>
        <w:snapToGrid w:val="0"/>
        <w:spacing w:line="229" w:lineRule="auto"/>
        <w:textAlignment w:val="baseline"/>
        <w:outlineLvl w:val="9"/>
        <w:rPr>
          <w:rFonts w:hint="eastAsia" w:ascii="宋体" w:hAnsi="宋体" w:eastAsia="宋体" w:cs="宋体"/>
          <w:spacing w:val="0"/>
          <w:w w:val="100"/>
          <w:position w:val="0"/>
          <w:sz w:val="19"/>
          <w:szCs w:val="19"/>
        </w:rPr>
        <w:sectPr>
          <w:footerReference r:id="rId44" w:type="default"/>
          <w:pgSz w:w="11915" w:h="16840"/>
          <w:pgMar w:top="1440" w:right="1080" w:bottom="1440" w:left="1080" w:header="794" w:footer="794" w:gutter="0"/>
          <w:pgNumType w:fmt="decimal"/>
          <w:cols w:space="720" w:num="1"/>
        </w:sectPr>
      </w:pPr>
    </w:p>
    <w:p w14:paraId="60167CAA">
      <w:pPr>
        <w:keepNext w:val="0"/>
        <w:keepLines w:val="0"/>
        <w:pageBreakBefore w:val="0"/>
        <w:widowControl w:val="0"/>
        <w:kinsoku/>
        <w:wordWrap/>
        <w:topLinePunct w:val="0"/>
        <w:autoSpaceDE w:val="0"/>
        <w:autoSpaceDN w:val="0"/>
        <w:bidi w:val="0"/>
        <w:adjustRightInd w:val="0"/>
        <w:snapToGrid w:val="0"/>
        <w:spacing w:before="78" w:line="219" w:lineRule="auto"/>
        <w:jc w:val="center"/>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三、附有法定代表人身份证明的授权委托书</w:t>
      </w:r>
    </w:p>
    <w:p w14:paraId="6A29F11C">
      <w:pPr>
        <w:pStyle w:val="2"/>
        <w:keepNext w:val="0"/>
        <w:keepLines w:val="0"/>
        <w:pageBreakBefore w:val="0"/>
        <w:widowControl w:val="0"/>
        <w:kinsoku/>
        <w:wordWrap/>
        <w:topLinePunct w:val="0"/>
        <w:autoSpaceDE w:val="0"/>
        <w:autoSpaceDN w:val="0"/>
        <w:bidi w:val="0"/>
        <w:adjustRightInd w:val="0"/>
        <w:snapToGrid w:val="0"/>
        <w:spacing w:line="388" w:lineRule="auto"/>
        <w:textAlignment w:val="baseline"/>
        <w:outlineLvl w:val="9"/>
        <w:rPr>
          <w:rFonts w:hint="eastAsia" w:ascii="新宋体" w:hAnsi="新宋体" w:eastAsia="新宋体" w:cs="新宋体"/>
          <w:spacing w:val="0"/>
          <w:w w:val="100"/>
          <w:position w:val="0"/>
          <w:sz w:val="24"/>
          <w:szCs w:val="24"/>
        </w:rPr>
      </w:pPr>
    </w:p>
    <w:p w14:paraId="1FB1D38F">
      <w:pPr>
        <w:keepNext w:val="0"/>
        <w:keepLines w:val="0"/>
        <w:pageBreakBefore w:val="0"/>
        <w:widowControl w:val="0"/>
        <w:kinsoku/>
        <w:wordWrap/>
        <w:topLinePunct w:val="0"/>
        <w:autoSpaceDE w:val="0"/>
        <w:autoSpaceDN w:val="0"/>
        <w:bidi w:val="0"/>
        <w:adjustRightInd w:val="0"/>
        <w:snapToGrid w:val="0"/>
        <w:spacing w:before="62" w:line="486" w:lineRule="auto"/>
        <w:ind w:firstLine="402"/>
        <w:jc w:val="both"/>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 xml:space="preserve">本人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（姓名）系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（投标人名称）的法定代表人，现委托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（姓名）为我方代理人。代理人根据授权，以我方名义签署、澄清、说明、补正、递交、撤回、修改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（项目名称）施工投标文件、签订合同和处理有关事宜，其法律后果由我方承担。</w:t>
      </w:r>
    </w:p>
    <w:p w14:paraId="320D8BC2">
      <w:pPr>
        <w:keepNext w:val="0"/>
        <w:keepLines w:val="0"/>
        <w:pageBreakBefore w:val="0"/>
        <w:widowControl w:val="0"/>
        <w:kinsoku/>
        <w:wordWrap/>
        <w:topLinePunct w:val="0"/>
        <w:autoSpaceDE w:val="0"/>
        <w:autoSpaceDN w:val="0"/>
        <w:bidi w:val="0"/>
        <w:adjustRightInd w:val="0"/>
        <w:snapToGrid w:val="0"/>
        <w:spacing w:before="155" w:line="230" w:lineRule="auto"/>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委托期限：</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w:t>
      </w:r>
    </w:p>
    <w:p w14:paraId="583E5485">
      <w:pPr>
        <w:pStyle w:val="2"/>
        <w:keepNext w:val="0"/>
        <w:keepLines w:val="0"/>
        <w:pageBreakBefore w:val="0"/>
        <w:widowControl w:val="0"/>
        <w:kinsoku/>
        <w:wordWrap/>
        <w:topLinePunct w:val="0"/>
        <w:autoSpaceDE w:val="0"/>
        <w:autoSpaceDN w:val="0"/>
        <w:bidi w:val="0"/>
        <w:adjustRightInd w:val="0"/>
        <w:snapToGrid w:val="0"/>
        <w:spacing w:line="255" w:lineRule="auto"/>
        <w:textAlignment w:val="baseline"/>
        <w:outlineLvl w:val="9"/>
        <w:rPr>
          <w:rFonts w:hint="eastAsia" w:ascii="新宋体" w:hAnsi="新宋体" w:eastAsia="新宋体" w:cs="新宋体"/>
          <w:spacing w:val="0"/>
          <w:w w:val="100"/>
          <w:position w:val="0"/>
          <w:sz w:val="24"/>
          <w:szCs w:val="24"/>
        </w:rPr>
      </w:pPr>
    </w:p>
    <w:p w14:paraId="561D1153">
      <w:pPr>
        <w:keepNext w:val="0"/>
        <w:keepLines w:val="0"/>
        <w:pageBreakBefore w:val="0"/>
        <w:widowControl w:val="0"/>
        <w:kinsoku/>
        <w:wordWrap/>
        <w:topLinePunct w:val="0"/>
        <w:autoSpaceDE w:val="0"/>
        <w:autoSpaceDN w:val="0"/>
        <w:bidi w:val="0"/>
        <w:adjustRightInd w:val="0"/>
        <w:snapToGrid w:val="0"/>
        <w:spacing w:before="62" w:line="229" w:lineRule="auto"/>
        <w:ind w:left="4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代理人无转委托权。</w:t>
      </w:r>
    </w:p>
    <w:p w14:paraId="44CC4AA2">
      <w:pPr>
        <w:pStyle w:val="2"/>
        <w:keepNext w:val="0"/>
        <w:keepLines w:val="0"/>
        <w:pageBreakBefore w:val="0"/>
        <w:widowControl w:val="0"/>
        <w:kinsoku/>
        <w:wordWrap/>
        <w:topLinePunct w:val="0"/>
        <w:autoSpaceDE w:val="0"/>
        <w:autoSpaceDN w:val="0"/>
        <w:bidi w:val="0"/>
        <w:adjustRightInd w:val="0"/>
        <w:snapToGrid w:val="0"/>
        <w:spacing w:line="339" w:lineRule="auto"/>
        <w:textAlignment w:val="baseline"/>
        <w:outlineLvl w:val="9"/>
        <w:rPr>
          <w:rFonts w:hint="eastAsia" w:ascii="新宋体" w:hAnsi="新宋体" w:eastAsia="新宋体" w:cs="新宋体"/>
          <w:spacing w:val="0"/>
          <w:w w:val="100"/>
          <w:position w:val="0"/>
          <w:sz w:val="24"/>
          <w:szCs w:val="24"/>
        </w:rPr>
      </w:pPr>
    </w:p>
    <w:p w14:paraId="500954B4">
      <w:pPr>
        <w:keepNext w:val="0"/>
        <w:keepLines w:val="0"/>
        <w:pageBreakBefore w:val="0"/>
        <w:widowControl w:val="0"/>
        <w:kinsoku/>
        <w:wordWrap/>
        <w:topLinePunct w:val="0"/>
        <w:autoSpaceDE w:val="0"/>
        <w:autoSpaceDN w:val="0"/>
        <w:bidi w:val="0"/>
        <w:adjustRightInd w:val="0"/>
        <w:snapToGrid w:val="0"/>
        <w:spacing w:before="61" w:line="228" w:lineRule="auto"/>
        <w:ind w:left="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附：法定代表人和委托代理人身份证扫描件</w:t>
      </w:r>
    </w:p>
    <w:p w14:paraId="02D144BA">
      <w:pPr>
        <w:pStyle w:val="2"/>
        <w:keepNext w:val="0"/>
        <w:keepLines w:val="0"/>
        <w:pageBreakBefore w:val="0"/>
        <w:widowControl w:val="0"/>
        <w:kinsoku/>
        <w:wordWrap/>
        <w:topLinePunct w:val="0"/>
        <w:autoSpaceDE w:val="0"/>
        <w:autoSpaceDN w:val="0"/>
        <w:bidi w:val="0"/>
        <w:adjustRightInd w:val="0"/>
        <w:snapToGrid w:val="0"/>
        <w:spacing w:line="288" w:lineRule="auto"/>
        <w:textAlignment w:val="baseline"/>
        <w:outlineLvl w:val="9"/>
        <w:rPr>
          <w:rFonts w:hint="eastAsia" w:ascii="新宋体" w:hAnsi="新宋体" w:eastAsia="新宋体" w:cs="新宋体"/>
          <w:spacing w:val="0"/>
          <w:w w:val="100"/>
          <w:position w:val="0"/>
          <w:sz w:val="24"/>
          <w:szCs w:val="24"/>
        </w:rPr>
      </w:pPr>
    </w:p>
    <w:p w14:paraId="7CB20B05">
      <w:pPr>
        <w:pStyle w:val="2"/>
        <w:keepNext w:val="0"/>
        <w:keepLines w:val="0"/>
        <w:pageBreakBefore w:val="0"/>
        <w:widowControl w:val="0"/>
        <w:kinsoku/>
        <w:wordWrap/>
        <w:topLinePunct w:val="0"/>
        <w:autoSpaceDE w:val="0"/>
        <w:autoSpaceDN w:val="0"/>
        <w:bidi w:val="0"/>
        <w:adjustRightInd w:val="0"/>
        <w:snapToGrid w:val="0"/>
        <w:spacing w:line="288" w:lineRule="auto"/>
        <w:textAlignment w:val="baseline"/>
        <w:outlineLvl w:val="9"/>
        <w:rPr>
          <w:rFonts w:hint="eastAsia" w:ascii="新宋体" w:hAnsi="新宋体" w:eastAsia="新宋体" w:cs="新宋体"/>
          <w:spacing w:val="0"/>
          <w:w w:val="100"/>
          <w:position w:val="0"/>
          <w:sz w:val="24"/>
          <w:szCs w:val="24"/>
        </w:rPr>
      </w:pPr>
    </w:p>
    <w:p w14:paraId="0044EDF4">
      <w:pPr>
        <w:pStyle w:val="2"/>
        <w:keepNext w:val="0"/>
        <w:keepLines w:val="0"/>
        <w:pageBreakBefore w:val="0"/>
        <w:widowControl w:val="0"/>
        <w:kinsoku/>
        <w:wordWrap/>
        <w:topLinePunct w:val="0"/>
        <w:autoSpaceDE w:val="0"/>
        <w:autoSpaceDN w:val="0"/>
        <w:bidi w:val="0"/>
        <w:adjustRightInd w:val="0"/>
        <w:snapToGrid w:val="0"/>
        <w:spacing w:line="288" w:lineRule="auto"/>
        <w:textAlignment w:val="baseline"/>
        <w:outlineLvl w:val="9"/>
        <w:rPr>
          <w:rFonts w:hint="eastAsia" w:ascii="新宋体" w:hAnsi="新宋体" w:eastAsia="新宋体" w:cs="新宋体"/>
          <w:spacing w:val="0"/>
          <w:w w:val="100"/>
          <w:position w:val="0"/>
          <w:sz w:val="24"/>
          <w:szCs w:val="24"/>
        </w:rPr>
      </w:pPr>
    </w:p>
    <w:p w14:paraId="64E1896A">
      <w:pPr>
        <w:keepNext w:val="0"/>
        <w:keepLines w:val="0"/>
        <w:pageBreakBefore w:val="0"/>
        <w:widowControl w:val="0"/>
        <w:kinsoku/>
        <w:wordWrap/>
        <w:topLinePunct w:val="0"/>
        <w:autoSpaceDE w:val="0"/>
        <w:autoSpaceDN w:val="0"/>
        <w:bidi w:val="0"/>
        <w:adjustRightInd w:val="0"/>
        <w:snapToGrid w:val="0"/>
        <w:spacing w:before="62" w:line="228" w:lineRule="auto"/>
        <w:ind w:left="40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投  标  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（盖单位章）</w:t>
      </w:r>
    </w:p>
    <w:p w14:paraId="4E8BE8DF">
      <w:pPr>
        <w:keepNext w:val="0"/>
        <w:keepLines w:val="0"/>
        <w:pageBreakBefore w:val="0"/>
        <w:widowControl w:val="0"/>
        <w:kinsoku/>
        <w:wordWrap/>
        <w:topLinePunct w:val="0"/>
        <w:autoSpaceDE w:val="0"/>
        <w:autoSpaceDN w:val="0"/>
        <w:bidi w:val="0"/>
        <w:adjustRightInd w:val="0"/>
        <w:snapToGrid w:val="0"/>
        <w:spacing w:before="154" w:line="229" w:lineRule="auto"/>
        <w:ind w:left="40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法定代表人：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（签字）</w:t>
      </w:r>
    </w:p>
    <w:p w14:paraId="46AE2B3B">
      <w:pPr>
        <w:keepNext w:val="0"/>
        <w:keepLines w:val="0"/>
        <w:pageBreakBefore w:val="0"/>
        <w:widowControl w:val="0"/>
        <w:kinsoku/>
        <w:wordWrap/>
        <w:topLinePunct w:val="0"/>
        <w:autoSpaceDE w:val="0"/>
        <w:autoSpaceDN w:val="0"/>
        <w:bidi w:val="0"/>
        <w:adjustRightInd w:val="0"/>
        <w:snapToGrid w:val="0"/>
        <w:spacing w:before="153" w:line="229" w:lineRule="auto"/>
        <w:ind w:left="4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身份证号码：</w:t>
      </w:r>
      <w:r>
        <w:rPr>
          <w:rFonts w:hint="eastAsia" w:ascii="新宋体" w:hAnsi="新宋体" w:eastAsia="新宋体" w:cs="新宋体"/>
          <w:spacing w:val="0"/>
          <w:w w:val="100"/>
          <w:position w:val="0"/>
          <w:sz w:val="24"/>
          <w:szCs w:val="24"/>
          <w:u w:val="single" w:color="auto"/>
        </w:rPr>
        <w:t xml:space="preserve">                          </w:t>
      </w:r>
    </w:p>
    <w:p w14:paraId="0F1638AE">
      <w:pPr>
        <w:keepNext w:val="0"/>
        <w:keepLines w:val="0"/>
        <w:pageBreakBefore w:val="0"/>
        <w:widowControl w:val="0"/>
        <w:kinsoku/>
        <w:wordWrap/>
        <w:topLinePunct w:val="0"/>
        <w:autoSpaceDE w:val="0"/>
        <w:autoSpaceDN w:val="0"/>
        <w:bidi w:val="0"/>
        <w:adjustRightInd w:val="0"/>
        <w:snapToGrid w:val="0"/>
        <w:spacing w:before="154" w:line="229" w:lineRule="auto"/>
        <w:ind w:left="40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委托代理人：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（签字）</w:t>
      </w:r>
    </w:p>
    <w:p w14:paraId="5B2E686D">
      <w:pPr>
        <w:keepNext w:val="0"/>
        <w:keepLines w:val="0"/>
        <w:pageBreakBefore w:val="0"/>
        <w:widowControl w:val="0"/>
        <w:kinsoku/>
        <w:wordWrap/>
        <w:topLinePunct w:val="0"/>
        <w:autoSpaceDE w:val="0"/>
        <w:autoSpaceDN w:val="0"/>
        <w:bidi w:val="0"/>
        <w:adjustRightInd w:val="0"/>
        <w:snapToGrid w:val="0"/>
        <w:spacing w:before="153" w:line="229" w:lineRule="auto"/>
        <w:ind w:left="4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身份证号码：</w:t>
      </w:r>
      <w:r>
        <w:rPr>
          <w:rFonts w:hint="eastAsia" w:ascii="新宋体" w:hAnsi="新宋体" w:eastAsia="新宋体" w:cs="新宋体"/>
          <w:spacing w:val="0"/>
          <w:w w:val="100"/>
          <w:position w:val="0"/>
          <w:sz w:val="24"/>
          <w:szCs w:val="24"/>
          <w:u w:val="single" w:color="auto"/>
        </w:rPr>
        <w:t xml:space="preserve">                          </w:t>
      </w:r>
    </w:p>
    <w:p w14:paraId="7E44EB9B">
      <w:pPr>
        <w:pStyle w:val="2"/>
        <w:keepNext w:val="0"/>
        <w:keepLines w:val="0"/>
        <w:pageBreakBefore w:val="0"/>
        <w:widowControl w:val="0"/>
        <w:kinsoku/>
        <w:wordWrap/>
        <w:topLinePunct w:val="0"/>
        <w:autoSpaceDE w:val="0"/>
        <w:autoSpaceDN w:val="0"/>
        <w:bidi w:val="0"/>
        <w:adjustRightInd w:val="0"/>
        <w:snapToGrid w:val="0"/>
        <w:spacing w:line="279" w:lineRule="auto"/>
        <w:textAlignment w:val="baseline"/>
        <w:outlineLvl w:val="9"/>
        <w:rPr>
          <w:rFonts w:hint="eastAsia" w:ascii="新宋体" w:hAnsi="新宋体" w:eastAsia="新宋体" w:cs="新宋体"/>
          <w:spacing w:val="0"/>
          <w:w w:val="100"/>
          <w:position w:val="0"/>
          <w:sz w:val="24"/>
          <w:szCs w:val="24"/>
        </w:rPr>
      </w:pPr>
    </w:p>
    <w:p w14:paraId="766C0F98">
      <w:pPr>
        <w:pStyle w:val="2"/>
        <w:keepNext w:val="0"/>
        <w:keepLines w:val="0"/>
        <w:pageBreakBefore w:val="0"/>
        <w:widowControl w:val="0"/>
        <w:kinsoku/>
        <w:wordWrap/>
        <w:topLinePunct w:val="0"/>
        <w:autoSpaceDE w:val="0"/>
        <w:autoSpaceDN w:val="0"/>
        <w:bidi w:val="0"/>
        <w:adjustRightInd w:val="0"/>
        <w:snapToGrid w:val="0"/>
        <w:spacing w:line="279" w:lineRule="auto"/>
        <w:textAlignment w:val="baseline"/>
        <w:outlineLvl w:val="9"/>
        <w:rPr>
          <w:rFonts w:hint="eastAsia" w:ascii="新宋体" w:hAnsi="新宋体" w:eastAsia="新宋体" w:cs="新宋体"/>
          <w:spacing w:val="0"/>
          <w:w w:val="100"/>
          <w:position w:val="0"/>
          <w:sz w:val="24"/>
          <w:szCs w:val="24"/>
        </w:rPr>
      </w:pPr>
    </w:p>
    <w:p w14:paraId="307C0BC8">
      <w:pPr>
        <w:pStyle w:val="2"/>
        <w:keepNext w:val="0"/>
        <w:keepLines w:val="0"/>
        <w:pageBreakBefore w:val="0"/>
        <w:widowControl w:val="0"/>
        <w:kinsoku/>
        <w:wordWrap/>
        <w:topLinePunct w:val="0"/>
        <w:autoSpaceDE w:val="0"/>
        <w:autoSpaceDN w:val="0"/>
        <w:bidi w:val="0"/>
        <w:adjustRightInd w:val="0"/>
        <w:snapToGrid w:val="0"/>
        <w:spacing w:line="279" w:lineRule="auto"/>
        <w:textAlignment w:val="baseline"/>
        <w:outlineLvl w:val="9"/>
        <w:rPr>
          <w:rFonts w:hint="eastAsia" w:ascii="新宋体" w:hAnsi="新宋体" w:eastAsia="新宋体" w:cs="新宋体"/>
          <w:spacing w:val="0"/>
          <w:w w:val="100"/>
          <w:position w:val="0"/>
          <w:sz w:val="24"/>
          <w:szCs w:val="24"/>
        </w:rPr>
      </w:pPr>
    </w:p>
    <w:p w14:paraId="25212DE1">
      <w:pPr>
        <w:pStyle w:val="2"/>
        <w:keepNext w:val="0"/>
        <w:keepLines w:val="0"/>
        <w:pageBreakBefore w:val="0"/>
        <w:widowControl w:val="0"/>
        <w:kinsoku/>
        <w:wordWrap/>
        <w:topLinePunct w:val="0"/>
        <w:autoSpaceDE w:val="0"/>
        <w:autoSpaceDN w:val="0"/>
        <w:bidi w:val="0"/>
        <w:adjustRightInd w:val="0"/>
        <w:snapToGrid w:val="0"/>
        <w:spacing w:line="279" w:lineRule="auto"/>
        <w:textAlignment w:val="baseline"/>
        <w:outlineLvl w:val="9"/>
        <w:rPr>
          <w:rFonts w:hint="eastAsia" w:ascii="新宋体" w:hAnsi="新宋体" w:eastAsia="新宋体" w:cs="新宋体"/>
          <w:spacing w:val="0"/>
          <w:w w:val="100"/>
          <w:position w:val="0"/>
          <w:sz w:val="24"/>
          <w:szCs w:val="24"/>
        </w:rPr>
      </w:pPr>
    </w:p>
    <w:p w14:paraId="75240756">
      <w:pPr>
        <w:keepNext w:val="0"/>
        <w:keepLines w:val="0"/>
        <w:pageBreakBefore w:val="0"/>
        <w:widowControl w:val="0"/>
        <w:tabs>
          <w:tab w:val="left" w:pos="4836"/>
        </w:tabs>
        <w:kinsoku/>
        <w:wordWrap/>
        <w:topLinePunct w:val="0"/>
        <w:autoSpaceDE w:val="0"/>
        <w:autoSpaceDN w:val="0"/>
        <w:bidi w:val="0"/>
        <w:adjustRightInd w:val="0"/>
        <w:snapToGrid w:val="0"/>
        <w:spacing w:before="62" w:line="229" w:lineRule="auto"/>
        <w:ind w:left="443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u w:val="single" w:color="auto"/>
        </w:rPr>
        <w:tab/>
      </w:r>
      <w:r>
        <w:rPr>
          <w:rFonts w:hint="eastAsia" w:ascii="新宋体" w:hAnsi="新宋体" w:eastAsia="新宋体" w:cs="新宋体"/>
          <w:spacing w:val="0"/>
          <w:w w:val="100"/>
          <w:position w:val="0"/>
          <w:sz w:val="24"/>
          <w:szCs w:val="24"/>
        </w:rPr>
        <w:t xml:space="preserve"> 年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月</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日</w:t>
      </w:r>
    </w:p>
    <w:p w14:paraId="466D5538">
      <w:pPr>
        <w:keepNext w:val="0"/>
        <w:keepLines w:val="0"/>
        <w:pageBreakBefore w:val="0"/>
        <w:widowControl w:val="0"/>
        <w:kinsoku/>
        <w:wordWrap/>
        <w:topLinePunct w:val="0"/>
        <w:autoSpaceDE w:val="0"/>
        <w:autoSpaceDN w:val="0"/>
        <w:bidi w:val="0"/>
        <w:adjustRightInd w:val="0"/>
        <w:snapToGrid w:val="0"/>
        <w:spacing w:line="229" w:lineRule="auto"/>
        <w:textAlignment w:val="baseline"/>
        <w:outlineLvl w:val="9"/>
        <w:rPr>
          <w:rFonts w:hint="eastAsia" w:ascii="新宋体" w:hAnsi="新宋体" w:eastAsia="新宋体" w:cs="新宋体"/>
          <w:spacing w:val="0"/>
          <w:w w:val="100"/>
          <w:position w:val="0"/>
          <w:sz w:val="24"/>
          <w:szCs w:val="24"/>
        </w:rPr>
        <w:sectPr>
          <w:footerReference r:id="rId45" w:type="default"/>
          <w:pgSz w:w="11915" w:h="16840"/>
          <w:pgMar w:top="1440" w:right="1080" w:bottom="1440" w:left="1080" w:header="794" w:footer="794" w:gutter="0"/>
          <w:pgNumType w:fmt="decimal"/>
          <w:cols w:space="720" w:num="1"/>
        </w:sectPr>
      </w:pPr>
    </w:p>
    <w:p w14:paraId="360DD0A3">
      <w:pPr>
        <w:keepNext w:val="0"/>
        <w:keepLines w:val="0"/>
        <w:pageBreakBefore w:val="0"/>
        <w:widowControl w:val="0"/>
        <w:kinsoku/>
        <w:wordWrap/>
        <w:topLinePunct w:val="0"/>
        <w:autoSpaceDE w:val="0"/>
        <w:autoSpaceDN w:val="0"/>
        <w:bidi w:val="0"/>
        <w:adjustRightInd w:val="0"/>
        <w:snapToGrid w:val="0"/>
        <w:spacing w:before="78" w:line="221" w:lineRule="auto"/>
        <w:jc w:val="center"/>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四、投标保证金</w:t>
      </w:r>
    </w:p>
    <w:p w14:paraId="71276564">
      <w:pPr>
        <w:pStyle w:val="2"/>
        <w:keepNext w:val="0"/>
        <w:keepLines w:val="0"/>
        <w:pageBreakBefore w:val="0"/>
        <w:widowControl w:val="0"/>
        <w:kinsoku/>
        <w:wordWrap/>
        <w:topLinePunct w:val="0"/>
        <w:autoSpaceDE w:val="0"/>
        <w:autoSpaceDN w:val="0"/>
        <w:bidi w:val="0"/>
        <w:adjustRightInd w:val="0"/>
        <w:snapToGrid w:val="0"/>
        <w:spacing w:line="294" w:lineRule="auto"/>
        <w:textAlignment w:val="baseline"/>
        <w:outlineLvl w:val="9"/>
        <w:rPr>
          <w:rFonts w:hint="eastAsia" w:ascii="新宋体" w:hAnsi="新宋体" w:eastAsia="新宋体" w:cs="新宋体"/>
          <w:spacing w:val="0"/>
          <w:w w:val="100"/>
          <w:position w:val="0"/>
          <w:sz w:val="24"/>
          <w:szCs w:val="24"/>
        </w:rPr>
      </w:pPr>
    </w:p>
    <w:p w14:paraId="5BB3337E">
      <w:pPr>
        <w:keepNext w:val="0"/>
        <w:keepLines w:val="0"/>
        <w:pageBreakBefore w:val="0"/>
        <w:widowControl w:val="0"/>
        <w:tabs>
          <w:tab w:val="left" w:pos="1883"/>
        </w:tabs>
        <w:kinsoku/>
        <w:wordWrap/>
        <w:topLinePunct w:val="0"/>
        <w:autoSpaceDE w:val="0"/>
        <w:autoSpaceDN w:val="0"/>
        <w:bidi w:val="0"/>
        <w:adjustRightInd w:val="0"/>
        <w:snapToGrid w:val="0"/>
        <w:spacing w:before="65" w:line="229" w:lineRule="auto"/>
        <w:ind w:left="9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u w:val="single" w:color="auto"/>
        </w:rPr>
        <w:tab/>
      </w:r>
      <w:r>
        <w:rPr>
          <w:rFonts w:hint="eastAsia" w:ascii="新宋体" w:hAnsi="新宋体" w:eastAsia="新宋体" w:cs="新宋体"/>
          <w:spacing w:val="0"/>
          <w:w w:val="100"/>
          <w:position w:val="0"/>
          <w:sz w:val="24"/>
          <w:szCs w:val="24"/>
        </w:rPr>
        <w:t>（招标人名称）：</w:t>
      </w:r>
    </w:p>
    <w:p w14:paraId="548CA2F1">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新宋体" w:hAnsi="新宋体" w:eastAsia="新宋体" w:cs="新宋体"/>
          <w:spacing w:val="0"/>
          <w:w w:val="100"/>
          <w:position w:val="0"/>
          <w:sz w:val="24"/>
          <w:szCs w:val="24"/>
        </w:rPr>
      </w:pPr>
    </w:p>
    <w:p w14:paraId="18D707B1">
      <w:pPr>
        <w:pStyle w:val="2"/>
        <w:keepNext w:val="0"/>
        <w:keepLines w:val="0"/>
        <w:pageBreakBefore w:val="0"/>
        <w:widowControl w:val="0"/>
        <w:kinsoku/>
        <w:wordWrap/>
        <w:topLinePunct w:val="0"/>
        <w:autoSpaceDE w:val="0"/>
        <w:autoSpaceDN w:val="0"/>
        <w:bidi w:val="0"/>
        <w:adjustRightInd w:val="0"/>
        <w:snapToGrid w:val="0"/>
        <w:spacing w:line="241" w:lineRule="auto"/>
        <w:textAlignment w:val="baseline"/>
        <w:outlineLvl w:val="9"/>
        <w:rPr>
          <w:rFonts w:hint="eastAsia" w:ascii="新宋体" w:hAnsi="新宋体" w:eastAsia="新宋体" w:cs="新宋体"/>
          <w:spacing w:val="0"/>
          <w:w w:val="100"/>
          <w:position w:val="0"/>
          <w:sz w:val="24"/>
          <w:szCs w:val="24"/>
        </w:rPr>
      </w:pPr>
    </w:p>
    <w:p w14:paraId="5D34C82C">
      <w:pPr>
        <w:keepNext w:val="0"/>
        <w:keepLines w:val="0"/>
        <w:pageBreakBefore w:val="0"/>
        <w:widowControl w:val="0"/>
        <w:kinsoku/>
        <w:wordWrap/>
        <w:topLinePunct w:val="0"/>
        <w:autoSpaceDE w:val="0"/>
        <w:autoSpaceDN w:val="0"/>
        <w:bidi w:val="0"/>
        <w:adjustRightInd w:val="0"/>
        <w:snapToGrid w:val="0"/>
        <w:spacing w:before="65" w:line="371" w:lineRule="auto"/>
        <w:ind w:left="105" w:right="3" w:firstLine="42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我方已按招标文件的规定，递交了投标保证金。我公司在规定的投标文件有效期内撤销或修改投标文件，或者在收到中标通知书后无正当理由拒签合同，贵方可以不予退还我方保证金，我方对此无异议。</w:t>
      </w:r>
    </w:p>
    <w:p w14:paraId="087AF043">
      <w:pPr>
        <w:pStyle w:val="2"/>
        <w:keepNext w:val="0"/>
        <w:keepLines w:val="0"/>
        <w:pageBreakBefore w:val="0"/>
        <w:widowControl w:val="0"/>
        <w:kinsoku/>
        <w:wordWrap/>
        <w:topLinePunct w:val="0"/>
        <w:autoSpaceDE w:val="0"/>
        <w:autoSpaceDN w:val="0"/>
        <w:bidi w:val="0"/>
        <w:adjustRightInd w:val="0"/>
        <w:snapToGrid w:val="0"/>
        <w:spacing w:line="281" w:lineRule="auto"/>
        <w:textAlignment w:val="baseline"/>
        <w:outlineLvl w:val="9"/>
        <w:rPr>
          <w:rFonts w:hint="eastAsia" w:ascii="新宋体" w:hAnsi="新宋体" w:eastAsia="新宋体" w:cs="新宋体"/>
          <w:spacing w:val="0"/>
          <w:w w:val="100"/>
          <w:position w:val="0"/>
          <w:sz w:val="24"/>
          <w:szCs w:val="24"/>
        </w:rPr>
      </w:pPr>
    </w:p>
    <w:p w14:paraId="2BDA690F">
      <w:pPr>
        <w:pStyle w:val="2"/>
        <w:keepNext w:val="0"/>
        <w:keepLines w:val="0"/>
        <w:pageBreakBefore w:val="0"/>
        <w:widowControl w:val="0"/>
        <w:kinsoku/>
        <w:wordWrap/>
        <w:topLinePunct w:val="0"/>
        <w:autoSpaceDE w:val="0"/>
        <w:autoSpaceDN w:val="0"/>
        <w:bidi w:val="0"/>
        <w:adjustRightInd w:val="0"/>
        <w:snapToGrid w:val="0"/>
        <w:spacing w:line="281" w:lineRule="auto"/>
        <w:textAlignment w:val="baseline"/>
        <w:outlineLvl w:val="9"/>
        <w:rPr>
          <w:rFonts w:hint="eastAsia" w:ascii="新宋体" w:hAnsi="新宋体" w:eastAsia="新宋体" w:cs="新宋体"/>
          <w:spacing w:val="0"/>
          <w:w w:val="100"/>
          <w:position w:val="0"/>
          <w:sz w:val="24"/>
          <w:szCs w:val="24"/>
        </w:rPr>
      </w:pPr>
    </w:p>
    <w:p w14:paraId="07FA4E46">
      <w:pPr>
        <w:pStyle w:val="2"/>
        <w:keepNext w:val="0"/>
        <w:keepLines w:val="0"/>
        <w:pageBreakBefore w:val="0"/>
        <w:widowControl w:val="0"/>
        <w:kinsoku/>
        <w:wordWrap/>
        <w:topLinePunct w:val="0"/>
        <w:autoSpaceDE w:val="0"/>
        <w:autoSpaceDN w:val="0"/>
        <w:bidi w:val="0"/>
        <w:adjustRightInd w:val="0"/>
        <w:snapToGrid w:val="0"/>
        <w:spacing w:line="281" w:lineRule="auto"/>
        <w:textAlignment w:val="baseline"/>
        <w:outlineLvl w:val="9"/>
        <w:rPr>
          <w:rFonts w:hint="eastAsia" w:ascii="新宋体" w:hAnsi="新宋体" w:eastAsia="新宋体" w:cs="新宋体"/>
          <w:spacing w:val="0"/>
          <w:w w:val="100"/>
          <w:position w:val="0"/>
          <w:sz w:val="24"/>
          <w:szCs w:val="24"/>
        </w:rPr>
      </w:pPr>
    </w:p>
    <w:p w14:paraId="79295D1A">
      <w:pPr>
        <w:pStyle w:val="2"/>
        <w:keepNext w:val="0"/>
        <w:keepLines w:val="0"/>
        <w:pageBreakBefore w:val="0"/>
        <w:widowControl w:val="0"/>
        <w:kinsoku/>
        <w:wordWrap/>
        <w:topLinePunct w:val="0"/>
        <w:autoSpaceDE w:val="0"/>
        <w:autoSpaceDN w:val="0"/>
        <w:bidi w:val="0"/>
        <w:adjustRightInd w:val="0"/>
        <w:snapToGrid w:val="0"/>
        <w:spacing w:line="282" w:lineRule="auto"/>
        <w:textAlignment w:val="baseline"/>
        <w:outlineLvl w:val="9"/>
        <w:rPr>
          <w:rFonts w:hint="eastAsia" w:ascii="新宋体" w:hAnsi="新宋体" w:eastAsia="新宋体" w:cs="新宋体"/>
          <w:spacing w:val="0"/>
          <w:w w:val="100"/>
          <w:position w:val="0"/>
          <w:sz w:val="24"/>
          <w:szCs w:val="24"/>
        </w:rPr>
      </w:pPr>
    </w:p>
    <w:p w14:paraId="33047302">
      <w:pPr>
        <w:keepNext w:val="0"/>
        <w:keepLines w:val="0"/>
        <w:pageBreakBefore w:val="0"/>
        <w:widowControl w:val="0"/>
        <w:kinsoku/>
        <w:wordWrap/>
        <w:topLinePunct w:val="0"/>
        <w:autoSpaceDE w:val="0"/>
        <w:autoSpaceDN w:val="0"/>
        <w:bidi w:val="0"/>
        <w:adjustRightInd w:val="0"/>
        <w:snapToGrid w:val="0"/>
        <w:spacing w:before="65" w:line="228" w:lineRule="auto"/>
        <w:jc w:val="right"/>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投标人名称：</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（盖单位章）</w:t>
      </w:r>
    </w:p>
    <w:p w14:paraId="658E06CB">
      <w:pPr>
        <w:keepNext w:val="0"/>
        <w:keepLines w:val="0"/>
        <w:pageBreakBefore w:val="0"/>
        <w:widowControl w:val="0"/>
        <w:tabs>
          <w:tab w:val="left" w:pos="5957"/>
        </w:tabs>
        <w:kinsoku/>
        <w:wordWrap/>
        <w:topLinePunct w:val="0"/>
        <w:autoSpaceDE w:val="0"/>
        <w:autoSpaceDN w:val="0"/>
        <w:bidi w:val="0"/>
        <w:adjustRightInd w:val="0"/>
        <w:snapToGrid w:val="0"/>
        <w:spacing w:before="152" w:line="371" w:lineRule="auto"/>
        <w:ind w:left="5220" w:hanging="141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法定代表人或其委托代理人：</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（签字）</w:t>
      </w:r>
      <w:r>
        <w:rPr>
          <w:rFonts w:hint="eastAsia" w:ascii="新宋体" w:hAnsi="新宋体" w:eastAsia="新宋体" w:cs="新宋体"/>
          <w:spacing w:val="0"/>
          <w:w w:val="100"/>
          <w:position w:val="0"/>
          <w:sz w:val="24"/>
          <w:szCs w:val="24"/>
          <w:u w:val="single" w:color="auto"/>
        </w:rPr>
        <w:tab/>
      </w:r>
      <w:r>
        <w:rPr>
          <w:rFonts w:hint="eastAsia" w:ascii="新宋体" w:hAnsi="新宋体" w:eastAsia="新宋体" w:cs="新宋体"/>
          <w:spacing w:val="0"/>
          <w:w w:val="100"/>
          <w:position w:val="0"/>
          <w:sz w:val="24"/>
          <w:szCs w:val="24"/>
        </w:rPr>
        <w:t xml:space="preserve"> 年</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月 </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日</w:t>
      </w:r>
    </w:p>
    <w:p w14:paraId="054A92B5">
      <w:pPr>
        <w:keepNext w:val="0"/>
        <w:keepLines w:val="0"/>
        <w:pageBreakBefore w:val="0"/>
        <w:widowControl w:val="0"/>
        <w:kinsoku/>
        <w:wordWrap/>
        <w:topLinePunct w:val="0"/>
        <w:autoSpaceDE w:val="0"/>
        <w:autoSpaceDN w:val="0"/>
        <w:bidi w:val="0"/>
        <w:adjustRightInd w:val="0"/>
        <w:snapToGrid w:val="0"/>
        <w:spacing w:before="120" w:line="65" w:lineRule="exact"/>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drawing>
          <wp:inline distT="0" distB="0" distL="0" distR="0">
            <wp:extent cx="5619750" cy="4127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71"/>
                    <a:stretch>
                      <a:fillRect/>
                    </a:stretch>
                  </pic:blipFill>
                  <pic:spPr>
                    <a:xfrm>
                      <a:off x="0" y="0"/>
                      <a:ext cx="5619787" cy="41275"/>
                    </a:xfrm>
                    <a:prstGeom prst="rect">
                      <a:avLst/>
                    </a:prstGeom>
                  </pic:spPr>
                </pic:pic>
              </a:graphicData>
            </a:graphic>
          </wp:inline>
        </w:drawing>
      </w:r>
    </w:p>
    <w:p w14:paraId="1B00769A">
      <w:pPr>
        <w:pStyle w:val="2"/>
        <w:keepNext w:val="0"/>
        <w:keepLines w:val="0"/>
        <w:pageBreakBefore w:val="0"/>
        <w:widowControl w:val="0"/>
        <w:kinsoku/>
        <w:wordWrap/>
        <w:topLinePunct w:val="0"/>
        <w:autoSpaceDE w:val="0"/>
        <w:autoSpaceDN w:val="0"/>
        <w:bidi w:val="0"/>
        <w:adjustRightInd w:val="0"/>
        <w:snapToGrid w:val="0"/>
        <w:spacing w:line="243" w:lineRule="auto"/>
        <w:textAlignment w:val="baseline"/>
        <w:outlineLvl w:val="9"/>
        <w:rPr>
          <w:rFonts w:hint="eastAsia" w:ascii="新宋体" w:hAnsi="新宋体" w:eastAsia="新宋体" w:cs="新宋体"/>
          <w:spacing w:val="0"/>
          <w:w w:val="100"/>
          <w:position w:val="0"/>
          <w:sz w:val="24"/>
          <w:szCs w:val="24"/>
        </w:rPr>
      </w:pPr>
    </w:p>
    <w:p w14:paraId="5812D371">
      <w:pPr>
        <w:pStyle w:val="2"/>
        <w:keepNext w:val="0"/>
        <w:keepLines w:val="0"/>
        <w:pageBreakBefore w:val="0"/>
        <w:widowControl w:val="0"/>
        <w:kinsoku/>
        <w:wordWrap/>
        <w:topLinePunct w:val="0"/>
        <w:autoSpaceDE w:val="0"/>
        <w:autoSpaceDN w:val="0"/>
        <w:bidi w:val="0"/>
        <w:adjustRightInd w:val="0"/>
        <w:snapToGrid w:val="0"/>
        <w:spacing w:line="243" w:lineRule="auto"/>
        <w:textAlignment w:val="baseline"/>
        <w:outlineLvl w:val="9"/>
        <w:rPr>
          <w:rFonts w:hint="eastAsia" w:ascii="新宋体" w:hAnsi="新宋体" w:eastAsia="新宋体" w:cs="新宋体"/>
          <w:spacing w:val="0"/>
          <w:w w:val="100"/>
          <w:position w:val="0"/>
          <w:sz w:val="24"/>
          <w:szCs w:val="24"/>
        </w:rPr>
      </w:pPr>
    </w:p>
    <w:p w14:paraId="7CE31FDC">
      <w:pPr>
        <w:pStyle w:val="2"/>
        <w:keepNext w:val="0"/>
        <w:keepLines w:val="0"/>
        <w:pageBreakBefore w:val="0"/>
        <w:widowControl w:val="0"/>
        <w:kinsoku/>
        <w:wordWrap/>
        <w:topLinePunct w:val="0"/>
        <w:autoSpaceDE w:val="0"/>
        <w:autoSpaceDN w:val="0"/>
        <w:bidi w:val="0"/>
        <w:adjustRightInd w:val="0"/>
        <w:snapToGrid w:val="0"/>
        <w:spacing w:line="243" w:lineRule="auto"/>
        <w:textAlignment w:val="baseline"/>
        <w:outlineLvl w:val="9"/>
        <w:rPr>
          <w:rFonts w:hint="eastAsia" w:ascii="新宋体" w:hAnsi="新宋体" w:eastAsia="新宋体" w:cs="新宋体"/>
          <w:spacing w:val="0"/>
          <w:w w:val="100"/>
          <w:position w:val="0"/>
          <w:sz w:val="24"/>
          <w:szCs w:val="24"/>
        </w:rPr>
      </w:pPr>
    </w:p>
    <w:p w14:paraId="672C21E5">
      <w:pPr>
        <w:pStyle w:val="2"/>
        <w:keepNext w:val="0"/>
        <w:keepLines w:val="0"/>
        <w:pageBreakBefore w:val="0"/>
        <w:widowControl w:val="0"/>
        <w:kinsoku/>
        <w:wordWrap/>
        <w:topLinePunct w:val="0"/>
        <w:autoSpaceDE w:val="0"/>
        <w:autoSpaceDN w:val="0"/>
        <w:bidi w:val="0"/>
        <w:adjustRightInd w:val="0"/>
        <w:snapToGrid w:val="0"/>
        <w:spacing w:line="243" w:lineRule="auto"/>
        <w:textAlignment w:val="baseline"/>
        <w:outlineLvl w:val="9"/>
        <w:rPr>
          <w:rFonts w:hint="eastAsia" w:ascii="新宋体" w:hAnsi="新宋体" w:eastAsia="新宋体" w:cs="新宋体"/>
          <w:spacing w:val="0"/>
          <w:w w:val="100"/>
          <w:position w:val="0"/>
          <w:sz w:val="24"/>
          <w:szCs w:val="24"/>
        </w:rPr>
      </w:pPr>
    </w:p>
    <w:p w14:paraId="4FD43560">
      <w:pPr>
        <w:pStyle w:val="2"/>
        <w:keepNext w:val="0"/>
        <w:keepLines w:val="0"/>
        <w:pageBreakBefore w:val="0"/>
        <w:widowControl w:val="0"/>
        <w:kinsoku/>
        <w:wordWrap/>
        <w:topLinePunct w:val="0"/>
        <w:autoSpaceDE w:val="0"/>
        <w:autoSpaceDN w:val="0"/>
        <w:bidi w:val="0"/>
        <w:adjustRightInd w:val="0"/>
        <w:snapToGrid w:val="0"/>
        <w:spacing w:line="243" w:lineRule="auto"/>
        <w:textAlignment w:val="baseline"/>
        <w:outlineLvl w:val="9"/>
        <w:rPr>
          <w:rFonts w:hint="eastAsia" w:ascii="新宋体" w:hAnsi="新宋体" w:eastAsia="新宋体" w:cs="新宋体"/>
          <w:spacing w:val="0"/>
          <w:w w:val="100"/>
          <w:position w:val="0"/>
          <w:sz w:val="24"/>
          <w:szCs w:val="24"/>
        </w:rPr>
      </w:pPr>
    </w:p>
    <w:p w14:paraId="6CBEB102">
      <w:pPr>
        <w:pStyle w:val="2"/>
        <w:keepNext w:val="0"/>
        <w:keepLines w:val="0"/>
        <w:pageBreakBefore w:val="0"/>
        <w:widowControl w:val="0"/>
        <w:kinsoku/>
        <w:wordWrap/>
        <w:topLinePunct w:val="0"/>
        <w:autoSpaceDE w:val="0"/>
        <w:autoSpaceDN w:val="0"/>
        <w:bidi w:val="0"/>
        <w:adjustRightInd w:val="0"/>
        <w:snapToGrid w:val="0"/>
        <w:spacing w:line="243" w:lineRule="auto"/>
        <w:textAlignment w:val="baseline"/>
        <w:outlineLvl w:val="9"/>
        <w:rPr>
          <w:rFonts w:hint="eastAsia" w:ascii="新宋体" w:hAnsi="新宋体" w:eastAsia="新宋体" w:cs="新宋体"/>
          <w:spacing w:val="0"/>
          <w:w w:val="100"/>
          <w:position w:val="0"/>
          <w:sz w:val="24"/>
          <w:szCs w:val="24"/>
        </w:rPr>
      </w:pPr>
    </w:p>
    <w:p w14:paraId="718F8BC1">
      <w:pPr>
        <w:pStyle w:val="2"/>
        <w:keepNext w:val="0"/>
        <w:keepLines w:val="0"/>
        <w:pageBreakBefore w:val="0"/>
        <w:widowControl w:val="0"/>
        <w:kinsoku/>
        <w:wordWrap/>
        <w:topLinePunct w:val="0"/>
        <w:autoSpaceDE w:val="0"/>
        <w:autoSpaceDN w:val="0"/>
        <w:bidi w:val="0"/>
        <w:adjustRightInd w:val="0"/>
        <w:snapToGrid w:val="0"/>
        <w:spacing w:line="244" w:lineRule="auto"/>
        <w:textAlignment w:val="baseline"/>
        <w:outlineLvl w:val="9"/>
        <w:rPr>
          <w:rFonts w:hint="eastAsia" w:ascii="新宋体" w:hAnsi="新宋体" w:eastAsia="新宋体" w:cs="新宋体"/>
          <w:spacing w:val="0"/>
          <w:w w:val="100"/>
          <w:position w:val="0"/>
          <w:sz w:val="24"/>
          <w:szCs w:val="24"/>
        </w:rPr>
      </w:pPr>
    </w:p>
    <w:p w14:paraId="2298FF76">
      <w:pPr>
        <w:pStyle w:val="2"/>
        <w:keepNext w:val="0"/>
        <w:keepLines w:val="0"/>
        <w:pageBreakBefore w:val="0"/>
        <w:widowControl w:val="0"/>
        <w:kinsoku/>
        <w:wordWrap/>
        <w:topLinePunct w:val="0"/>
        <w:autoSpaceDE w:val="0"/>
        <w:autoSpaceDN w:val="0"/>
        <w:bidi w:val="0"/>
        <w:adjustRightInd w:val="0"/>
        <w:snapToGrid w:val="0"/>
        <w:spacing w:line="244" w:lineRule="auto"/>
        <w:textAlignment w:val="baseline"/>
        <w:outlineLvl w:val="9"/>
        <w:rPr>
          <w:rFonts w:hint="eastAsia" w:ascii="新宋体" w:hAnsi="新宋体" w:eastAsia="新宋体" w:cs="新宋体"/>
          <w:spacing w:val="0"/>
          <w:w w:val="100"/>
          <w:position w:val="0"/>
          <w:sz w:val="24"/>
          <w:szCs w:val="24"/>
        </w:rPr>
      </w:pPr>
    </w:p>
    <w:p w14:paraId="49C83DD8">
      <w:pPr>
        <w:pStyle w:val="2"/>
        <w:keepNext w:val="0"/>
        <w:keepLines w:val="0"/>
        <w:pageBreakBefore w:val="0"/>
        <w:widowControl w:val="0"/>
        <w:kinsoku/>
        <w:wordWrap/>
        <w:topLinePunct w:val="0"/>
        <w:autoSpaceDE w:val="0"/>
        <w:autoSpaceDN w:val="0"/>
        <w:bidi w:val="0"/>
        <w:adjustRightInd w:val="0"/>
        <w:snapToGrid w:val="0"/>
        <w:spacing w:line="244" w:lineRule="auto"/>
        <w:textAlignment w:val="baseline"/>
        <w:outlineLvl w:val="9"/>
        <w:rPr>
          <w:rFonts w:hint="eastAsia" w:ascii="新宋体" w:hAnsi="新宋体" w:eastAsia="新宋体" w:cs="新宋体"/>
          <w:spacing w:val="0"/>
          <w:w w:val="100"/>
          <w:position w:val="0"/>
          <w:sz w:val="24"/>
          <w:szCs w:val="24"/>
        </w:rPr>
      </w:pPr>
    </w:p>
    <w:p w14:paraId="561059D7">
      <w:pPr>
        <w:pStyle w:val="2"/>
        <w:keepNext w:val="0"/>
        <w:keepLines w:val="0"/>
        <w:pageBreakBefore w:val="0"/>
        <w:widowControl w:val="0"/>
        <w:kinsoku/>
        <w:wordWrap/>
        <w:topLinePunct w:val="0"/>
        <w:autoSpaceDE w:val="0"/>
        <w:autoSpaceDN w:val="0"/>
        <w:bidi w:val="0"/>
        <w:adjustRightInd w:val="0"/>
        <w:snapToGrid w:val="0"/>
        <w:spacing w:line="244" w:lineRule="auto"/>
        <w:textAlignment w:val="baseline"/>
        <w:outlineLvl w:val="9"/>
        <w:rPr>
          <w:rFonts w:hint="eastAsia" w:ascii="新宋体" w:hAnsi="新宋体" w:eastAsia="新宋体" w:cs="新宋体"/>
          <w:spacing w:val="0"/>
          <w:w w:val="100"/>
          <w:position w:val="0"/>
          <w:sz w:val="24"/>
          <w:szCs w:val="24"/>
        </w:rPr>
      </w:pPr>
    </w:p>
    <w:p w14:paraId="39CA4D34">
      <w:pPr>
        <w:keepNext w:val="0"/>
        <w:keepLines w:val="0"/>
        <w:pageBreakBefore w:val="0"/>
        <w:widowControl w:val="0"/>
        <w:kinsoku/>
        <w:wordWrap/>
        <w:topLinePunct w:val="0"/>
        <w:autoSpaceDE w:val="0"/>
        <w:autoSpaceDN w:val="0"/>
        <w:bidi w:val="0"/>
        <w:adjustRightInd w:val="0"/>
        <w:snapToGrid w:val="0"/>
        <w:spacing w:before="114" w:line="225" w:lineRule="auto"/>
        <w:ind w:left="279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drawing>
          <wp:anchor distT="0" distB="0" distL="0" distR="0" simplePos="0" relativeHeight="251661312" behindDoc="1" locked="0" layoutInCell="1" allowOverlap="1">
            <wp:simplePos x="0" y="0"/>
            <wp:positionH relativeFrom="column">
              <wp:posOffset>274320</wp:posOffset>
            </wp:positionH>
            <wp:positionV relativeFrom="paragraph">
              <wp:posOffset>-1462405</wp:posOffset>
            </wp:positionV>
            <wp:extent cx="5505450" cy="318897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72"/>
                    <a:stretch>
                      <a:fillRect/>
                    </a:stretch>
                  </pic:blipFill>
                  <pic:spPr>
                    <a:xfrm>
                      <a:off x="0" y="0"/>
                      <a:ext cx="5505449" cy="3188970"/>
                    </a:xfrm>
                    <a:prstGeom prst="rect">
                      <a:avLst/>
                    </a:prstGeom>
                  </pic:spPr>
                </pic:pic>
              </a:graphicData>
            </a:graphic>
          </wp:anchor>
        </w:drawing>
      </w:r>
      <w:r>
        <w:rPr>
          <w:rFonts w:hint="eastAsia" w:ascii="新宋体" w:hAnsi="新宋体" w:eastAsia="新宋体" w:cs="新宋体"/>
          <w:b/>
          <w:bCs/>
          <w:spacing w:val="0"/>
          <w:w w:val="100"/>
          <w:position w:val="0"/>
          <w:sz w:val="24"/>
          <w:szCs w:val="24"/>
        </w:rPr>
        <w:t>投标保证金有效证明资料</w:t>
      </w:r>
    </w:p>
    <w:p w14:paraId="2864EA9D">
      <w:pPr>
        <w:pStyle w:val="2"/>
        <w:keepNext w:val="0"/>
        <w:keepLines w:val="0"/>
        <w:pageBreakBefore w:val="0"/>
        <w:widowControl w:val="0"/>
        <w:kinsoku/>
        <w:wordWrap/>
        <w:topLinePunct w:val="0"/>
        <w:autoSpaceDE w:val="0"/>
        <w:autoSpaceDN w:val="0"/>
        <w:bidi w:val="0"/>
        <w:adjustRightInd w:val="0"/>
        <w:snapToGrid w:val="0"/>
        <w:spacing w:line="258" w:lineRule="auto"/>
        <w:textAlignment w:val="baseline"/>
        <w:outlineLvl w:val="9"/>
        <w:rPr>
          <w:rFonts w:hint="eastAsia" w:ascii="新宋体" w:hAnsi="新宋体" w:eastAsia="新宋体" w:cs="新宋体"/>
          <w:spacing w:val="0"/>
          <w:w w:val="100"/>
          <w:position w:val="0"/>
          <w:sz w:val="24"/>
          <w:szCs w:val="24"/>
        </w:rPr>
      </w:pPr>
    </w:p>
    <w:p w14:paraId="3DC8E5C8">
      <w:pPr>
        <w:pStyle w:val="2"/>
        <w:keepNext w:val="0"/>
        <w:keepLines w:val="0"/>
        <w:pageBreakBefore w:val="0"/>
        <w:widowControl w:val="0"/>
        <w:kinsoku/>
        <w:wordWrap/>
        <w:topLinePunct w:val="0"/>
        <w:autoSpaceDE w:val="0"/>
        <w:autoSpaceDN w:val="0"/>
        <w:bidi w:val="0"/>
        <w:adjustRightInd w:val="0"/>
        <w:snapToGrid w:val="0"/>
        <w:spacing w:line="259" w:lineRule="auto"/>
        <w:textAlignment w:val="baseline"/>
        <w:outlineLvl w:val="9"/>
        <w:rPr>
          <w:rFonts w:hint="eastAsia" w:ascii="新宋体" w:hAnsi="新宋体" w:eastAsia="新宋体" w:cs="新宋体"/>
          <w:spacing w:val="0"/>
          <w:w w:val="100"/>
          <w:position w:val="0"/>
          <w:sz w:val="24"/>
          <w:szCs w:val="24"/>
        </w:rPr>
      </w:pPr>
    </w:p>
    <w:p w14:paraId="7BE300DD">
      <w:pPr>
        <w:pStyle w:val="2"/>
        <w:keepNext w:val="0"/>
        <w:keepLines w:val="0"/>
        <w:pageBreakBefore w:val="0"/>
        <w:widowControl w:val="0"/>
        <w:kinsoku/>
        <w:wordWrap/>
        <w:topLinePunct w:val="0"/>
        <w:autoSpaceDE w:val="0"/>
        <w:autoSpaceDN w:val="0"/>
        <w:bidi w:val="0"/>
        <w:adjustRightInd w:val="0"/>
        <w:snapToGrid w:val="0"/>
        <w:spacing w:line="259" w:lineRule="auto"/>
        <w:textAlignment w:val="baseline"/>
        <w:outlineLvl w:val="9"/>
        <w:rPr>
          <w:rFonts w:hint="eastAsia" w:ascii="新宋体" w:hAnsi="新宋体" w:eastAsia="新宋体" w:cs="新宋体"/>
          <w:spacing w:val="0"/>
          <w:w w:val="100"/>
          <w:position w:val="0"/>
          <w:sz w:val="24"/>
          <w:szCs w:val="24"/>
        </w:rPr>
      </w:pPr>
    </w:p>
    <w:p w14:paraId="364BC5D5">
      <w:pPr>
        <w:keepNext w:val="0"/>
        <w:keepLines w:val="0"/>
        <w:pageBreakBefore w:val="0"/>
        <w:widowControl w:val="0"/>
        <w:kinsoku/>
        <w:wordWrap/>
        <w:topLinePunct w:val="0"/>
        <w:autoSpaceDE w:val="0"/>
        <w:autoSpaceDN w:val="0"/>
        <w:bidi w:val="0"/>
        <w:adjustRightInd w:val="0"/>
        <w:snapToGrid w:val="0"/>
        <w:spacing w:before="101" w:line="194" w:lineRule="auto"/>
        <w:ind w:left="202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w:t>
      </w:r>
      <w:r>
        <w:rPr>
          <w:rFonts w:hint="eastAsia" w:ascii="新宋体" w:hAnsi="新宋体" w:eastAsia="新宋体" w:cs="新宋体"/>
          <w:spacing w:val="0"/>
          <w:w w:val="100"/>
          <w:position w:val="0"/>
          <w:sz w:val="24"/>
          <w:szCs w:val="24"/>
        </w:rPr>
        <w:t>交易系统生成的《投标保证金交纳回执单》或保函证明</w:t>
      </w:r>
      <w:r>
        <w:rPr>
          <w:rFonts w:hint="eastAsia" w:ascii="新宋体" w:hAnsi="新宋体" w:eastAsia="新宋体" w:cs="新宋体"/>
          <w:b/>
          <w:bCs/>
          <w:spacing w:val="0"/>
          <w:w w:val="100"/>
          <w:position w:val="0"/>
          <w:sz w:val="24"/>
          <w:szCs w:val="24"/>
        </w:rPr>
        <w:t>)</w:t>
      </w:r>
    </w:p>
    <w:p w14:paraId="3089B351">
      <w:pPr>
        <w:keepNext w:val="0"/>
        <w:keepLines w:val="0"/>
        <w:pageBreakBefore w:val="0"/>
        <w:widowControl w:val="0"/>
        <w:kinsoku/>
        <w:wordWrap/>
        <w:topLinePunct w:val="0"/>
        <w:autoSpaceDE w:val="0"/>
        <w:autoSpaceDN w:val="0"/>
        <w:bidi w:val="0"/>
        <w:adjustRightInd w:val="0"/>
        <w:snapToGrid w:val="0"/>
        <w:spacing w:line="194" w:lineRule="auto"/>
        <w:textAlignment w:val="baseline"/>
        <w:outlineLvl w:val="9"/>
        <w:rPr>
          <w:rFonts w:hint="eastAsia" w:ascii="新宋体" w:hAnsi="新宋体" w:eastAsia="新宋体" w:cs="新宋体"/>
          <w:spacing w:val="0"/>
          <w:w w:val="100"/>
          <w:position w:val="0"/>
          <w:sz w:val="24"/>
          <w:szCs w:val="24"/>
        </w:rPr>
        <w:sectPr>
          <w:footerReference r:id="rId46" w:type="default"/>
          <w:pgSz w:w="11915" w:h="16840"/>
          <w:pgMar w:top="1440" w:right="1080" w:bottom="1440" w:left="1080" w:header="794" w:footer="794" w:gutter="0"/>
          <w:pgNumType w:fmt="decimal"/>
          <w:cols w:space="720" w:num="1"/>
        </w:sectPr>
      </w:pPr>
    </w:p>
    <w:p w14:paraId="5CE2D560">
      <w:pPr>
        <w:pStyle w:val="2"/>
        <w:keepNext w:val="0"/>
        <w:keepLines w:val="0"/>
        <w:pageBreakBefore w:val="0"/>
        <w:widowControl w:val="0"/>
        <w:kinsoku/>
        <w:wordWrap/>
        <w:topLinePunct w:val="0"/>
        <w:autoSpaceDE w:val="0"/>
        <w:autoSpaceDN w:val="0"/>
        <w:bidi w:val="0"/>
        <w:adjustRightInd w:val="0"/>
        <w:snapToGrid w:val="0"/>
        <w:spacing w:line="267" w:lineRule="auto"/>
        <w:textAlignment w:val="baseline"/>
        <w:outlineLvl w:val="9"/>
        <w:rPr>
          <w:rFonts w:hint="eastAsia" w:ascii="新宋体" w:hAnsi="新宋体" w:eastAsia="新宋体" w:cs="新宋体"/>
          <w:spacing w:val="0"/>
          <w:w w:val="100"/>
          <w:position w:val="0"/>
          <w:sz w:val="24"/>
          <w:szCs w:val="24"/>
        </w:rPr>
      </w:pPr>
    </w:p>
    <w:p w14:paraId="68FB458A">
      <w:pPr>
        <w:pStyle w:val="2"/>
        <w:keepNext w:val="0"/>
        <w:keepLines w:val="0"/>
        <w:pageBreakBefore w:val="0"/>
        <w:widowControl w:val="0"/>
        <w:kinsoku/>
        <w:wordWrap/>
        <w:topLinePunct w:val="0"/>
        <w:autoSpaceDE w:val="0"/>
        <w:autoSpaceDN w:val="0"/>
        <w:bidi w:val="0"/>
        <w:adjustRightInd w:val="0"/>
        <w:snapToGrid w:val="0"/>
        <w:spacing w:line="267" w:lineRule="auto"/>
        <w:textAlignment w:val="baseline"/>
        <w:outlineLvl w:val="9"/>
        <w:rPr>
          <w:rFonts w:hint="eastAsia" w:ascii="新宋体" w:hAnsi="新宋体" w:eastAsia="新宋体" w:cs="新宋体"/>
          <w:spacing w:val="0"/>
          <w:w w:val="100"/>
          <w:position w:val="0"/>
          <w:sz w:val="24"/>
          <w:szCs w:val="24"/>
        </w:rPr>
      </w:pPr>
    </w:p>
    <w:p w14:paraId="5CAB68CB">
      <w:pPr>
        <w:pStyle w:val="2"/>
        <w:keepNext w:val="0"/>
        <w:keepLines w:val="0"/>
        <w:pageBreakBefore w:val="0"/>
        <w:widowControl w:val="0"/>
        <w:kinsoku/>
        <w:wordWrap/>
        <w:topLinePunct w:val="0"/>
        <w:autoSpaceDE w:val="0"/>
        <w:autoSpaceDN w:val="0"/>
        <w:bidi w:val="0"/>
        <w:adjustRightInd w:val="0"/>
        <w:snapToGrid w:val="0"/>
        <w:spacing w:line="267" w:lineRule="auto"/>
        <w:textAlignment w:val="baseline"/>
        <w:outlineLvl w:val="9"/>
        <w:rPr>
          <w:rFonts w:hint="eastAsia" w:ascii="新宋体" w:hAnsi="新宋体" w:eastAsia="新宋体" w:cs="新宋体"/>
          <w:spacing w:val="0"/>
          <w:w w:val="100"/>
          <w:position w:val="0"/>
          <w:sz w:val="32"/>
          <w:szCs w:val="32"/>
        </w:rPr>
      </w:pPr>
    </w:p>
    <w:p w14:paraId="03179D0F">
      <w:pPr>
        <w:keepNext w:val="0"/>
        <w:keepLines w:val="0"/>
        <w:pageBreakBefore w:val="0"/>
        <w:widowControl w:val="0"/>
        <w:kinsoku/>
        <w:wordWrap/>
        <w:topLinePunct w:val="0"/>
        <w:autoSpaceDE w:val="0"/>
        <w:autoSpaceDN w:val="0"/>
        <w:bidi w:val="0"/>
        <w:adjustRightInd w:val="0"/>
        <w:snapToGrid w:val="0"/>
        <w:spacing w:before="78" w:line="219" w:lineRule="auto"/>
        <w:ind w:left="2977"/>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五、已标价工程量清单</w:t>
      </w:r>
    </w:p>
    <w:p w14:paraId="75E92464">
      <w:pPr>
        <w:keepNext w:val="0"/>
        <w:keepLines w:val="0"/>
        <w:pageBreakBefore w:val="0"/>
        <w:widowControl w:val="0"/>
        <w:kinsoku/>
        <w:wordWrap/>
        <w:topLinePunct w:val="0"/>
        <w:autoSpaceDE w:val="0"/>
        <w:autoSpaceDN w:val="0"/>
        <w:bidi w:val="0"/>
        <w:adjustRightInd w:val="0"/>
        <w:snapToGrid w:val="0"/>
        <w:spacing w:line="219" w:lineRule="auto"/>
        <w:textAlignment w:val="baseline"/>
        <w:outlineLvl w:val="9"/>
        <w:rPr>
          <w:rFonts w:hint="eastAsia" w:ascii="新宋体" w:hAnsi="新宋体" w:eastAsia="新宋体" w:cs="新宋体"/>
          <w:spacing w:val="0"/>
          <w:w w:val="100"/>
          <w:position w:val="0"/>
          <w:sz w:val="24"/>
          <w:szCs w:val="24"/>
        </w:rPr>
        <w:sectPr>
          <w:footerReference r:id="rId47" w:type="default"/>
          <w:pgSz w:w="11915" w:h="16840"/>
          <w:pgMar w:top="1440" w:right="1080" w:bottom="1440" w:left="1080" w:header="794" w:footer="794" w:gutter="0"/>
          <w:pgNumType w:fmt="decimal"/>
          <w:cols w:space="720" w:num="1"/>
        </w:sectPr>
      </w:pPr>
    </w:p>
    <w:p w14:paraId="6E53F314">
      <w:pPr>
        <w:keepNext w:val="0"/>
        <w:keepLines w:val="0"/>
        <w:pageBreakBefore w:val="0"/>
        <w:widowControl w:val="0"/>
        <w:kinsoku/>
        <w:wordWrap/>
        <w:topLinePunct w:val="0"/>
        <w:autoSpaceDE w:val="0"/>
        <w:autoSpaceDN w:val="0"/>
        <w:bidi w:val="0"/>
        <w:adjustRightInd w:val="0"/>
        <w:snapToGrid w:val="0"/>
        <w:spacing w:before="78" w:line="222" w:lineRule="auto"/>
        <w:jc w:val="center"/>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六、施工组织设计</w:t>
      </w:r>
    </w:p>
    <w:p w14:paraId="435007AD">
      <w:pPr>
        <w:pStyle w:val="2"/>
        <w:keepNext w:val="0"/>
        <w:keepLines w:val="0"/>
        <w:pageBreakBefore w:val="0"/>
        <w:widowControl w:val="0"/>
        <w:kinsoku/>
        <w:wordWrap/>
        <w:topLinePunct w:val="0"/>
        <w:autoSpaceDE w:val="0"/>
        <w:autoSpaceDN w:val="0"/>
        <w:bidi w:val="0"/>
        <w:adjustRightInd w:val="0"/>
        <w:snapToGrid w:val="0"/>
        <w:spacing w:line="309" w:lineRule="auto"/>
        <w:textAlignment w:val="baseline"/>
        <w:outlineLvl w:val="9"/>
        <w:rPr>
          <w:rFonts w:hint="eastAsia" w:ascii="新宋体" w:hAnsi="新宋体" w:eastAsia="新宋体" w:cs="新宋体"/>
          <w:spacing w:val="0"/>
          <w:w w:val="100"/>
          <w:position w:val="0"/>
          <w:sz w:val="24"/>
          <w:szCs w:val="24"/>
        </w:rPr>
      </w:pPr>
    </w:p>
    <w:p w14:paraId="40F547F0">
      <w:pPr>
        <w:keepNext w:val="0"/>
        <w:keepLines w:val="0"/>
        <w:pageBreakBefore w:val="0"/>
        <w:widowControl w:val="0"/>
        <w:kinsoku/>
        <w:wordWrap/>
        <w:topLinePunct w:val="0"/>
        <w:autoSpaceDE w:val="0"/>
        <w:autoSpaceDN w:val="0"/>
        <w:bidi w:val="0"/>
        <w:adjustRightInd w:val="0"/>
        <w:snapToGrid w:val="0"/>
        <w:spacing w:before="65" w:line="388" w:lineRule="auto"/>
        <w:ind w:firstLine="41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1．投标人应根据招标文件和对现场的勘察情况，采用文字并结合图表形式，参考以下要点编制本工程的施工组织设计：</w:t>
      </w:r>
    </w:p>
    <w:p w14:paraId="7350ABCE">
      <w:pPr>
        <w:keepNext w:val="0"/>
        <w:keepLines w:val="0"/>
        <w:pageBreakBefore w:val="0"/>
        <w:widowControl w:val="0"/>
        <w:kinsoku/>
        <w:wordWrap/>
        <w:topLinePunct w:val="0"/>
        <w:autoSpaceDE w:val="0"/>
        <w:autoSpaceDN w:val="0"/>
        <w:bidi w:val="0"/>
        <w:adjustRightInd w:val="0"/>
        <w:snapToGrid w:val="0"/>
        <w:spacing w:line="228" w:lineRule="auto"/>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（1）主要施工方案与技术措施；</w:t>
      </w:r>
    </w:p>
    <w:p w14:paraId="747E51F7">
      <w:pPr>
        <w:keepNext w:val="0"/>
        <w:keepLines w:val="0"/>
        <w:pageBreakBefore w:val="0"/>
        <w:widowControl w:val="0"/>
        <w:kinsoku/>
        <w:wordWrap/>
        <w:topLinePunct w:val="0"/>
        <w:autoSpaceDE w:val="0"/>
        <w:autoSpaceDN w:val="0"/>
        <w:bidi w:val="0"/>
        <w:adjustRightInd w:val="0"/>
        <w:snapToGrid w:val="0"/>
        <w:spacing w:before="173" w:line="228" w:lineRule="auto"/>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（2）质量管理体系与措施；</w:t>
      </w:r>
    </w:p>
    <w:p w14:paraId="002F2B6F">
      <w:pPr>
        <w:keepNext w:val="0"/>
        <w:keepLines w:val="0"/>
        <w:pageBreakBefore w:val="0"/>
        <w:widowControl w:val="0"/>
        <w:kinsoku/>
        <w:wordWrap/>
        <w:topLinePunct w:val="0"/>
        <w:autoSpaceDE w:val="0"/>
        <w:autoSpaceDN w:val="0"/>
        <w:bidi w:val="0"/>
        <w:adjustRightInd w:val="0"/>
        <w:snapToGrid w:val="0"/>
        <w:spacing w:before="173" w:line="228" w:lineRule="auto"/>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（3）安全管理体系与措施；</w:t>
      </w:r>
    </w:p>
    <w:p w14:paraId="3709AEAE">
      <w:pPr>
        <w:keepNext w:val="0"/>
        <w:keepLines w:val="0"/>
        <w:pageBreakBefore w:val="0"/>
        <w:widowControl w:val="0"/>
        <w:kinsoku/>
        <w:wordWrap/>
        <w:topLinePunct w:val="0"/>
        <w:autoSpaceDE w:val="0"/>
        <w:autoSpaceDN w:val="0"/>
        <w:bidi w:val="0"/>
        <w:adjustRightInd w:val="0"/>
        <w:snapToGrid w:val="0"/>
        <w:spacing w:before="173" w:line="228" w:lineRule="auto"/>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（4）文明施工、环境保护管理体系及施工现场扬尘治理措施；</w:t>
      </w:r>
    </w:p>
    <w:p w14:paraId="6673CF41">
      <w:pPr>
        <w:keepNext w:val="0"/>
        <w:keepLines w:val="0"/>
        <w:pageBreakBefore w:val="0"/>
        <w:widowControl w:val="0"/>
        <w:kinsoku/>
        <w:wordWrap/>
        <w:topLinePunct w:val="0"/>
        <w:autoSpaceDE w:val="0"/>
        <w:autoSpaceDN w:val="0"/>
        <w:bidi w:val="0"/>
        <w:adjustRightInd w:val="0"/>
        <w:snapToGrid w:val="0"/>
        <w:spacing w:before="172" w:line="229" w:lineRule="auto"/>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（5）工期保证措施；</w:t>
      </w:r>
    </w:p>
    <w:p w14:paraId="2B679C02">
      <w:pPr>
        <w:keepNext w:val="0"/>
        <w:keepLines w:val="0"/>
        <w:pageBreakBefore w:val="0"/>
        <w:widowControl w:val="0"/>
        <w:kinsoku/>
        <w:wordWrap/>
        <w:topLinePunct w:val="0"/>
        <w:autoSpaceDE w:val="0"/>
        <w:autoSpaceDN w:val="0"/>
        <w:bidi w:val="0"/>
        <w:adjustRightInd w:val="0"/>
        <w:snapToGrid w:val="0"/>
        <w:spacing w:before="171" w:line="228" w:lineRule="auto"/>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（6）拟投入资源配备计划措施；</w:t>
      </w:r>
    </w:p>
    <w:p w14:paraId="106FA638">
      <w:pPr>
        <w:keepNext w:val="0"/>
        <w:keepLines w:val="0"/>
        <w:pageBreakBefore w:val="0"/>
        <w:widowControl w:val="0"/>
        <w:kinsoku/>
        <w:wordWrap/>
        <w:topLinePunct w:val="0"/>
        <w:autoSpaceDE w:val="0"/>
        <w:autoSpaceDN w:val="0"/>
        <w:bidi w:val="0"/>
        <w:adjustRightInd w:val="0"/>
        <w:snapToGrid w:val="0"/>
        <w:spacing w:before="174" w:line="229" w:lineRule="auto"/>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（7）施工进度表与网络计划图；</w:t>
      </w:r>
    </w:p>
    <w:p w14:paraId="6FF2566B">
      <w:pPr>
        <w:keepNext w:val="0"/>
        <w:keepLines w:val="0"/>
        <w:pageBreakBefore w:val="0"/>
        <w:widowControl w:val="0"/>
        <w:kinsoku/>
        <w:wordWrap/>
        <w:topLinePunct w:val="0"/>
        <w:autoSpaceDE w:val="0"/>
        <w:autoSpaceDN w:val="0"/>
        <w:bidi w:val="0"/>
        <w:adjustRightInd w:val="0"/>
        <w:snapToGrid w:val="0"/>
        <w:spacing w:before="171" w:line="228" w:lineRule="auto"/>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（8）施工总平面图布置；</w:t>
      </w:r>
    </w:p>
    <w:p w14:paraId="71C60B76">
      <w:pPr>
        <w:keepNext w:val="0"/>
        <w:keepLines w:val="0"/>
        <w:pageBreakBefore w:val="0"/>
        <w:widowControl w:val="0"/>
        <w:kinsoku/>
        <w:wordWrap/>
        <w:topLinePunct w:val="0"/>
        <w:autoSpaceDE w:val="0"/>
        <w:autoSpaceDN w:val="0"/>
        <w:bidi w:val="0"/>
        <w:adjustRightInd w:val="0"/>
        <w:snapToGrid w:val="0"/>
        <w:spacing w:before="174" w:line="229" w:lineRule="auto"/>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（9）建造方式的创新应用实施方案；</w:t>
      </w:r>
    </w:p>
    <w:p w14:paraId="55D7A131">
      <w:pPr>
        <w:keepNext w:val="0"/>
        <w:keepLines w:val="0"/>
        <w:pageBreakBefore w:val="0"/>
        <w:widowControl w:val="0"/>
        <w:kinsoku/>
        <w:wordWrap/>
        <w:topLinePunct w:val="0"/>
        <w:autoSpaceDE w:val="0"/>
        <w:autoSpaceDN w:val="0"/>
        <w:bidi w:val="0"/>
        <w:adjustRightInd w:val="0"/>
        <w:snapToGrid w:val="0"/>
        <w:spacing w:before="171" w:line="228" w:lineRule="auto"/>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（10）采用新工艺、新技术、新设备、新材料、BIM等的程度；</w:t>
      </w:r>
    </w:p>
    <w:p w14:paraId="65766E08">
      <w:pPr>
        <w:keepNext w:val="0"/>
        <w:keepLines w:val="0"/>
        <w:pageBreakBefore w:val="0"/>
        <w:widowControl w:val="0"/>
        <w:kinsoku/>
        <w:wordWrap/>
        <w:topLinePunct w:val="0"/>
        <w:autoSpaceDE w:val="0"/>
        <w:autoSpaceDN w:val="0"/>
        <w:bidi w:val="0"/>
        <w:adjustRightInd w:val="0"/>
        <w:snapToGrid w:val="0"/>
        <w:spacing w:before="174" w:line="228" w:lineRule="auto"/>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（11）施工现场实施信息化监控和数据处理；</w:t>
      </w:r>
    </w:p>
    <w:p w14:paraId="15057771">
      <w:pPr>
        <w:keepNext w:val="0"/>
        <w:keepLines w:val="0"/>
        <w:pageBreakBefore w:val="0"/>
        <w:widowControl w:val="0"/>
        <w:kinsoku/>
        <w:wordWrap/>
        <w:topLinePunct w:val="0"/>
        <w:autoSpaceDE w:val="0"/>
        <w:autoSpaceDN w:val="0"/>
        <w:bidi w:val="0"/>
        <w:adjustRightInd w:val="0"/>
        <w:snapToGrid w:val="0"/>
        <w:spacing w:before="173" w:line="228" w:lineRule="auto"/>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（12）风险管理措施；</w:t>
      </w:r>
    </w:p>
    <w:p w14:paraId="41353530">
      <w:pPr>
        <w:keepNext w:val="0"/>
        <w:keepLines w:val="0"/>
        <w:pageBreakBefore w:val="0"/>
        <w:widowControl w:val="0"/>
        <w:kinsoku/>
        <w:wordWrap/>
        <w:topLinePunct w:val="0"/>
        <w:autoSpaceDE w:val="0"/>
        <w:autoSpaceDN w:val="0"/>
        <w:bidi w:val="0"/>
        <w:adjustRightInd w:val="0"/>
        <w:snapToGrid w:val="0"/>
        <w:spacing w:before="173" w:line="228" w:lineRule="auto"/>
        <w:ind w:left="4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（13）招标文件规定的其他内容。</w:t>
      </w:r>
    </w:p>
    <w:p w14:paraId="1231F121">
      <w:pPr>
        <w:keepNext w:val="0"/>
        <w:keepLines w:val="0"/>
        <w:pageBreakBefore w:val="0"/>
        <w:widowControl w:val="0"/>
        <w:kinsoku/>
        <w:wordWrap/>
        <w:topLinePunct w:val="0"/>
        <w:autoSpaceDE w:val="0"/>
        <w:autoSpaceDN w:val="0"/>
        <w:bidi w:val="0"/>
        <w:adjustRightInd w:val="0"/>
        <w:snapToGrid w:val="0"/>
        <w:spacing w:before="172" w:line="228" w:lineRule="auto"/>
        <w:ind w:left="405"/>
        <w:textAlignment w:val="baseline"/>
        <w:outlineLvl w:val="9"/>
        <w:rPr>
          <w:rFonts w:hint="eastAsia" w:ascii="新宋体" w:hAnsi="新宋体" w:eastAsia="新宋体" w:cs="新宋体"/>
          <w:spacing w:val="0"/>
          <w:w w:val="100"/>
          <w:position w:val="0"/>
          <w:sz w:val="24"/>
          <w:szCs w:val="24"/>
        </w:rPr>
        <w:sectPr>
          <w:footerReference r:id="rId48" w:type="default"/>
          <w:pgSz w:w="11915" w:h="16840"/>
          <w:pgMar w:top="1440" w:right="1080" w:bottom="1440" w:left="1080" w:header="794" w:footer="794" w:gutter="0"/>
          <w:pgNumType w:fmt="decimal"/>
          <w:cols w:space="720" w:num="1"/>
        </w:sectPr>
      </w:pPr>
      <w:r>
        <w:rPr>
          <w:rFonts w:hint="eastAsia" w:ascii="新宋体" w:hAnsi="新宋体" w:eastAsia="新宋体" w:cs="新宋体"/>
          <w:spacing w:val="0"/>
          <w:w w:val="100"/>
          <w:position w:val="0"/>
          <w:sz w:val="24"/>
          <w:szCs w:val="24"/>
        </w:rPr>
        <w:t>2．施工组织设计除采用文字表述外可附下列图表，图表及格式要求附后。</w:t>
      </w:r>
    </w:p>
    <w:p w14:paraId="3A5F2AA3">
      <w:pPr>
        <w:keepNext w:val="0"/>
        <w:keepLines w:val="0"/>
        <w:pageBreakBefore w:val="0"/>
        <w:widowControl w:val="0"/>
        <w:kinsoku/>
        <w:wordWrap/>
        <w:topLinePunct w:val="0"/>
        <w:autoSpaceDE w:val="0"/>
        <w:autoSpaceDN w:val="0"/>
        <w:bidi w:val="0"/>
        <w:adjustRightInd w:val="0"/>
        <w:snapToGrid w:val="0"/>
        <w:spacing w:before="78" w:line="219" w:lineRule="auto"/>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附表一：拟投入本项目的资源配备计划</w:t>
      </w:r>
    </w:p>
    <w:p w14:paraId="4713050A">
      <w:pPr>
        <w:keepNext w:val="0"/>
        <w:keepLines w:val="0"/>
        <w:pageBreakBefore w:val="0"/>
        <w:widowControl w:val="0"/>
        <w:kinsoku/>
        <w:wordWrap/>
        <w:topLinePunct w:val="0"/>
        <w:autoSpaceDE w:val="0"/>
        <w:autoSpaceDN w:val="0"/>
        <w:bidi w:val="0"/>
        <w:adjustRightInd w:val="0"/>
        <w:snapToGrid w:val="0"/>
        <w:spacing w:before="75"/>
        <w:textAlignment w:val="baseline"/>
        <w:outlineLvl w:val="9"/>
        <w:rPr>
          <w:rFonts w:hint="eastAsia" w:ascii="新宋体" w:hAnsi="新宋体" w:eastAsia="新宋体" w:cs="新宋体"/>
          <w:spacing w:val="0"/>
          <w:w w:val="100"/>
          <w:position w:val="0"/>
          <w:sz w:val="24"/>
          <w:szCs w:val="24"/>
        </w:rPr>
      </w:pPr>
    </w:p>
    <w:tbl>
      <w:tblPr>
        <w:tblStyle w:val="9"/>
        <w:tblW w:w="8509" w:type="dxa"/>
        <w:tblInd w:w="5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8"/>
        <w:gridCol w:w="1063"/>
        <w:gridCol w:w="672"/>
        <w:gridCol w:w="1021"/>
        <w:gridCol w:w="709"/>
        <w:gridCol w:w="709"/>
        <w:gridCol w:w="1175"/>
        <w:gridCol w:w="871"/>
        <w:gridCol w:w="872"/>
        <w:gridCol w:w="769"/>
      </w:tblGrid>
      <w:tr w14:paraId="3AC472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648" w:type="dxa"/>
            <w:vAlign w:val="top"/>
          </w:tcPr>
          <w:p w14:paraId="2583C289">
            <w:pPr>
              <w:pStyle w:val="10"/>
              <w:keepNext w:val="0"/>
              <w:keepLines w:val="0"/>
              <w:pageBreakBefore w:val="0"/>
              <w:widowControl w:val="0"/>
              <w:kinsoku/>
              <w:wordWrap/>
              <w:topLinePunct w:val="0"/>
              <w:autoSpaceDE w:val="0"/>
              <w:autoSpaceDN w:val="0"/>
              <w:bidi w:val="0"/>
              <w:adjustRightInd w:val="0"/>
              <w:snapToGrid w:val="0"/>
              <w:spacing w:before="217" w:line="230" w:lineRule="auto"/>
              <w:ind w:left="12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序号</w:t>
            </w:r>
          </w:p>
        </w:tc>
        <w:tc>
          <w:tcPr>
            <w:tcW w:w="1063" w:type="dxa"/>
            <w:vAlign w:val="top"/>
          </w:tcPr>
          <w:p w14:paraId="6711CE74">
            <w:pPr>
              <w:pStyle w:val="10"/>
              <w:keepNext w:val="0"/>
              <w:keepLines w:val="0"/>
              <w:pageBreakBefore w:val="0"/>
              <w:widowControl w:val="0"/>
              <w:kinsoku/>
              <w:wordWrap/>
              <w:topLinePunct w:val="0"/>
              <w:autoSpaceDE w:val="0"/>
              <w:autoSpaceDN w:val="0"/>
              <w:bidi w:val="0"/>
              <w:adjustRightInd w:val="0"/>
              <w:snapToGrid w:val="0"/>
              <w:spacing w:before="217" w:line="230" w:lineRule="auto"/>
              <w:ind w:left="13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设备名称</w:t>
            </w:r>
          </w:p>
        </w:tc>
        <w:tc>
          <w:tcPr>
            <w:tcW w:w="672" w:type="dxa"/>
            <w:vAlign w:val="top"/>
          </w:tcPr>
          <w:p w14:paraId="78AE80C3">
            <w:pPr>
              <w:pStyle w:val="10"/>
              <w:keepNext w:val="0"/>
              <w:keepLines w:val="0"/>
              <w:pageBreakBefore w:val="0"/>
              <w:widowControl w:val="0"/>
              <w:kinsoku/>
              <w:wordWrap/>
              <w:topLinePunct w:val="0"/>
              <w:autoSpaceDE w:val="0"/>
              <w:autoSpaceDN w:val="0"/>
              <w:bidi w:val="0"/>
              <w:adjustRightInd w:val="0"/>
              <w:snapToGrid w:val="0"/>
              <w:spacing w:before="61" w:line="230" w:lineRule="auto"/>
              <w:ind w:left="14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型号</w:t>
            </w:r>
          </w:p>
          <w:p w14:paraId="3183E115">
            <w:pPr>
              <w:pStyle w:val="10"/>
              <w:keepNext w:val="0"/>
              <w:keepLines w:val="0"/>
              <w:pageBreakBefore w:val="0"/>
              <w:widowControl w:val="0"/>
              <w:kinsoku/>
              <w:wordWrap/>
              <w:topLinePunct w:val="0"/>
              <w:autoSpaceDE w:val="0"/>
              <w:autoSpaceDN w:val="0"/>
              <w:bidi w:val="0"/>
              <w:adjustRightInd w:val="0"/>
              <w:snapToGrid w:val="0"/>
              <w:spacing w:before="74" w:line="229" w:lineRule="auto"/>
              <w:ind w:left="14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规格</w:t>
            </w:r>
          </w:p>
        </w:tc>
        <w:tc>
          <w:tcPr>
            <w:tcW w:w="1021" w:type="dxa"/>
            <w:vAlign w:val="top"/>
          </w:tcPr>
          <w:p w14:paraId="4203F45C">
            <w:pPr>
              <w:pStyle w:val="10"/>
              <w:keepNext w:val="0"/>
              <w:keepLines w:val="0"/>
              <w:pageBreakBefore w:val="0"/>
              <w:widowControl w:val="0"/>
              <w:kinsoku/>
              <w:wordWrap/>
              <w:topLinePunct w:val="0"/>
              <w:autoSpaceDE w:val="0"/>
              <w:autoSpaceDN w:val="0"/>
              <w:bidi w:val="0"/>
              <w:adjustRightInd w:val="0"/>
              <w:snapToGrid w:val="0"/>
              <w:spacing w:before="217" w:line="229" w:lineRule="auto"/>
              <w:ind w:left="21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数  量</w:t>
            </w:r>
          </w:p>
        </w:tc>
        <w:tc>
          <w:tcPr>
            <w:tcW w:w="709" w:type="dxa"/>
            <w:vAlign w:val="top"/>
          </w:tcPr>
          <w:p w14:paraId="0F61E27E">
            <w:pPr>
              <w:pStyle w:val="10"/>
              <w:keepNext w:val="0"/>
              <w:keepLines w:val="0"/>
              <w:pageBreakBefore w:val="0"/>
              <w:widowControl w:val="0"/>
              <w:kinsoku/>
              <w:wordWrap/>
              <w:topLinePunct w:val="0"/>
              <w:autoSpaceDE w:val="0"/>
              <w:autoSpaceDN w:val="0"/>
              <w:bidi w:val="0"/>
              <w:adjustRightInd w:val="0"/>
              <w:snapToGrid w:val="0"/>
              <w:spacing w:before="61" w:line="230" w:lineRule="auto"/>
              <w:ind w:left="17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国别</w:t>
            </w:r>
          </w:p>
          <w:p w14:paraId="09A02039">
            <w:pPr>
              <w:pStyle w:val="10"/>
              <w:keepNext w:val="0"/>
              <w:keepLines w:val="0"/>
              <w:pageBreakBefore w:val="0"/>
              <w:widowControl w:val="0"/>
              <w:kinsoku/>
              <w:wordWrap/>
              <w:topLinePunct w:val="0"/>
              <w:autoSpaceDE w:val="0"/>
              <w:autoSpaceDN w:val="0"/>
              <w:bidi w:val="0"/>
              <w:adjustRightInd w:val="0"/>
              <w:snapToGrid w:val="0"/>
              <w:spacing w:before="75" w:line="229" w:lineRule="auto"/>
              <w:ind w:left="15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产地</w:t>
            </w:r>
          </w:p>
        </w:tc>
        <w:tc>
          <w:tcPr>
            <w:tcW w:w="709" w:type="dxa"/>
            <w:vAlign w:val="top"/>
          </w:tcPr>
          <w:p w14:paraId="5337D8D2">
            <w:pPr>
              <w:pStyle w:val="10"/>
              <w:keepNext w:val="0"/>
              <w:keepLines w:val="0"/>
              <w:pageBreakBefore w:val="0"/>
              <w:widowControl w:val="0"/>
              <w:kinsoku/>
              <w:wordWrap/>
              <w:topLinePunct w:val="0"/>
              <w:autoSpaceDE w:val="0"/>
              <w:autoSpaceDN w:val="0"/>
              <w:bidi w:val="0"/>
              <w:adjustRightInd w:val="0"/>
              <w:snapToGrid w:val="0"/>
              <w:spacing w:before="61" w:line="230" w:lineRule="auto"/>
              <w:ind w:left="15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制造</w:t>
            </w:r>
          </w:p>
          <w:p w14:paraId="1E12BF57">
            <w:pPr>
              <w:pStyle w:val="10"/>
              <w:keepNext w:val="0"/>
              <w:keepLines w:val="0"/>
              <w:pageBreakBefore w:val="0"/>
              <w:widowControl w:val="0"/>
              <w:kinsoku/>
              <w:wordWrap/>
              <w:topLinePunct w:val="0"/>
              <w:autoSpaceDE w:val="0"/>
              <w:autoSpaceDN w:val="0"/>
              <w:bidi w:val="0"/>
              <w:adjustRightInd w:val="0"/>
              <w:snapToGrid w:val="0"/>
              <w:spacing w:before="75" w:line="229" w:lineRule="auto"/>
              <w:ind w:left="15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年份</w:t>
            </w:r>
          </w:p>
        </w:tc>
        <w:tc>
          <w:tcPr>
            <w:tcW w:w="1175" w:type="dxa"/>
            <w:vAlign w:val="top"/>
          </w:tcPr>
          <w:p w14:paraId="500B7BDB">
            <w:pPr>
              <w:pStyle w:val="10"/>
              <w:keepNext w:val="0"/>
              <w:keepLines w:val="0"/>
              <w:pageBreakBefore w:val="0"/>
              <w:widowControl w:val="0"/>
              <w:kinsoku/>
              <w:wordWrap/>
              <w:topLinePunct w:val="0"/>
              <w:autoSpaceDE w:val="0"/>
              <w:autoSpaceDN w:val="0"/>
              <w:bidi w:val="0"/>
              <w:adjustRightInd w:val="0"/>
              <w:snapToGrid w:val="0"/>
              <w:spacing w:before="61" w:line="229" w:lineRule="auto"/>
              <w:ind w:left="19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额定功率</w:t>
            </w:r>
          </w:p>
          <w:p w14:paraId="4AB73EEC">
            <w:pPr>
              <w:pStyle w:val="10"/>
              <w:keepNext w:val="0"/>
              <w:keepLines w:val="0"/>
              <w:pageBreakBefore w:val="0"/>
              <w:widowControl w:val="0"/>
              <w:kinsoku/>
              <w:wordWrap/>
              <w:topLinePunct w:val="0"/>
              <w:autoSpaceDE w:val="0"/>
              <w:autoSpaceDN w:val="0"/>
              <w:bidi w:val="0"/>
              <w:adjustRightInd w:val="0"/>
              <w:snapToGrid w:val="0"/>
              <w:spacing w:before="76" w:line="241" w:lineRule="auto"/>
              <w:ind w:left="3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（KW）</w:t>
            </w:r>
          </w:p>
        </w:tc>
        <w:tc>
          <w:tcPr>
            <w:tcW w:w="871" w:type="dxa"/>
            <w:vAlign w:val="top"/>
          </w:tcPr>
          <w:p w14:paraId="3B045AE6">
            <w:pPr>
              <w:pStyle w:val="10"/>
              <w:keepNext w:val="0"/>
              <w:keepLines w:val="0"/>
              <w:pageBreakBefore w:val="0"/>
              <w:widowControl w:val="0"/>
              <w:kinsoku/>
              <w:wordWrap/>
              <w:topLinePunct w:val="0"/>
              <w:autoSpaceDE w:val="0"/>
              <w:autoSpaceDN w:val="0"/>
              <w:bidi w:val="0"/>
              <w:adjustRightInd w:val="0"/>
              <w:snapToGrid w:val="0"/>
              <w:spacing w:before="61" w:line="229" w:lineRule="auto"/>
              <w:ind w:left="24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生产</w:t>
            </w:r>
          </w:p>
          <w:p w14:paraId="6FBE7A7D">
            <w:pPr>
              <w:pStyle w:val="10"/>
              <w:keepNext w:val="0"/>
              <w:keepLines w:val="0"/>
              <w:pageBreakBefore w:val="0"/>
              <w:widowControl w:val="0"/>
              <w:kinsoku/>
              <w:wordWrap/>
              <w:topLinePunct w:val="0"/>
              <w:autoSpaceDE w:val="0"/>
              <w:autoSpaceDN w:val="0"/>
              <w:bidi w:val="0"/>
              <w:adjustRightInd w:val="0"/>
              <w:snapToGrid w:val="0"/>
              <w:spacing w:before="76" w:line="229" w:lineRule="auto"/>
              <w:ind w:left="25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能力</w:t>
            </w:r>
          </w:p>
        </w:tc>
        <w:tc>
          <w:tcPr>
            <w:tcW w:w="872" w:type="dxa"/>
            <w:vAlign w:val="top"/>
          </w:tcPr>
          <w:p w14:paraId="5F5089D9">
            <w:pPr>
              <w:pStyle w:val="10"/>
              <w:keepNext w:val="0"/>
              <w:keepLines w:val="0"/>
              <w:pageBreakBefore w:val="0"/>
              <w:widowControl w:val="0"/>
              <w:kinsoku/>
              <w:wordWrap/>
              <w:topLinePunct w:val="0"/>
              <w:autoSpaceDE w:val="0"/>
              <w:autoSpaceDN w:val="0"/>
              <w:bidi w:val="0"/>
              <w:adjustRightInd w:val="0"/>
              <w:snapToGrid w:val="0"/>
              <w:spacing w:before="61" w:line="230" w:lineRule="auto"/>
              <w:ind w:left="14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用于施</w:t>
            </w:r>
          </w:p>
          <w:p w14:paraId="70C8A4BE">
            <w:pPr>
              <w:pStyle w:val="10"/>
              <w:keepNext w:val="0"/>
              <w:keepLines w:val="0"/>
              <w:pageBreakBefore w:val="0"/>
              <w:widowControl w:val="0"/>
              <w:kinsoku/>
              <w:wordWrap/>
              <w:topLinePunct w:val="0"/>
              <w:autoSpaceDE w:val="0"/>
              <w:autoSpaceDN w:val="0"/>
              <w:bidi w:val="0"/>
              <w:adjustRightInd w:val="0"/>
              <w:snapToGrid w:val="0"/>
              <w:spacing w:before="74" w:line="229" w:lineRule="auto"/>
              <w:ind w:left="14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工部位</w:t>
            </w:r>
          </w:p>
        </w:tc>
        <w:tc>
          <w:tcPr>
            <w:tcW w:w="769" w:type="dxa"/>
            <w:vAlign w:val="top"/>
          </w:tcPr>
          <w:p w14:paraId="7B374139">
            <w:pPr>
              <w:pStyle w:val="10"/>
              <w:keepNext w:val="0"/>
              <w:keepLines w:val="0"/>
              <w:pageBreakBefore w:val="0"/>
              <w:widowControl w:val="0"/>
              <w:kinsoku/>
              <w:wordWrap/>
              <w:topLinePunct w:val="0"/>
              <w:autoSpaceDE w:val="0"/>
              <w:autoSpaceDN w:val="0"/>
              <w:bidi w:val="0"/>
              <w:adjustRightInd w:val="0"/>
              <w:snapToGrid w:val="0"/>
              <w:spacing w:before="217" w:line="230" w:lineRule="auto"/>
              <w:ind w:left="19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备注</w:t>
            </w:r>
          </w:p>
        </w:tc>
      </w:tr>
      <w:tr w14:paraId="27F4A8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7FBF8A0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6868524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279A0EA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513FD91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F9B2B9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618A15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6809717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3C667B9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01F2AED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22E209E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360999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49B03EE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0721FD2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0659781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2AFC31E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CFA9CB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7E04E0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685D28B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3A6938D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0A3E867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7792BAF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64635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2DFD3A1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6AF0B58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111735D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2031E46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A94672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F2B547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3C3301F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3981EC6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32578DB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3A6F0DC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195B9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0602797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73046F7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1DADC82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56114DD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DC9F24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BC3AD3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25CDEFF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437B4A8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22440D9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732BB3B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85EB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6DD617C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54530EC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6552BE7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3525EDC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BF245B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2577C6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636043C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1D005FC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6A04F08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07626CA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30B38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3C0CA48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12994DE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72F6EA4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00EE28B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5C1469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AEE6DF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6D0EFD3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3030A50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60DE387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4F5E15E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6BA226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34D5559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7C10CEE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51533CF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38E96E1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490B0E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FFEFA7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77832B0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515AEBA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45D74D5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3361945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7909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1699D4C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4FA5CB2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43EA1B1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768B86A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D8D465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7BBD98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08EDCF0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7D34B7F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60D8FBD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738BAB0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9C6D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557A625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7180295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7556432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0E2AD4E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96F1D1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088B1B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591BA95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72CCBE0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7D78BE6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3C6E652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85AA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48" w:type="dxa"/>
            <w:vAlign w:val="top"/>
          </w:tcPr>
          <w:p w14:paraId="29AAA4B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13D13C6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2330D88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08FF8C3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5EB825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A10945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72B01B5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5F8DFBB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0715C12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1004DB6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60BC42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512531E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1C1DD85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2C3648A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5E564A0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64D319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0D149E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4DA3D34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7B3D87E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1CB2CB0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484B846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F795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0E0797F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53A6431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551DE97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635FF5A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04F189C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74EB93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2B56EBE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3941A17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2B206D1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5F463AB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E458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1D1A80F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70D835D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7E4DA73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0D96195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453D4E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091056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1E4B50B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60E511B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77FC403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01A8505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1D65D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708B86E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62A1C2F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060DAF5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71948E9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0327D15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5F53B5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22A8AB5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22E3AC4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4AF283E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542D458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26B0F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1D17D5B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55F6EBA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609F2E7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6783AA8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9E7F5D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AC02D1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440941D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4FF3B27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7EFAEBA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56911C6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A7CD8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7D22127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6705294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4C7A857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51441BC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79A17C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EFBC3C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7A037D4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207FD01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4FCF262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4B4D687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37827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0CB9886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2F828B8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7487EB6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44A8087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0D27EB3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19333A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596D242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50B8A18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1123698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379CDD0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26C13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48" w:type="dxa"/>
            <w:vAlign w:val="top"/>
          </w:tcPr>
          <w:p w14:paraId="00CEF0C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4589A12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76FE749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70BE5FA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890F34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9B2C15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65E66BA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7DC98B0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2994A1F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475F74C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26F631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3C8E6E7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44977DF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0C9E04E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5252087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089BFE8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340EEA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0ED143F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7BF8941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693A13B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26A2555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699E3C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48" w:type="dxa"/>
            <w:vAlign w:val="top"/>
          </w:tcPr>
          <w:p w14:paraId="4F5689F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3EA8AC7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4FDD465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719356B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4ECC38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F94204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3B6C79B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039119C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38BF150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24711B7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F04FD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29916CF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038CB0F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2B04E40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4647B6A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0D05F44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BC1B33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5FD11CE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4884DE0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0528926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3686CFB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276E2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48" w:type="dxa"/>
            <w:vAlign w:val="top"/>
          </w:tcPr>
          <w:p w14:paraId="66935D6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5ABD3D6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3222836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73BEF24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26D32B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4FC5E2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0EE4B80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055452D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7E632F2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34A366C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D2BD6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648" w:type="dxa"/>
            <w:vAlign w:val="top"/>
          </w:tcPr>
          <w:p w14:paraId="5C112BE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696F560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5983861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4F88CDA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8B0E78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7AABC8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13C6BC9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1" w:type="dxa"/>
            <w:vAlign w:val="top"/>
          </w:tcPr>
          <w:p w14:paraId="5CB1796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72" w:type="dxa"/>
            <w:vAlign w:val="top"/>
          </w:tcPr>
          <w:p w14:paraId="3BF3E6B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69" w:type="dxa"/>
            <w:vAlign w:val="top"/>
          </w:tcPr>
          <w:p w14:paraId="2AC836D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bl>
    <w:p w14:paraId="2B5F9C9A">
      <w:pPr>
        <w:pStyle w:val="2"/>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p w14:paraId="7FF582E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sectPr>
          <w:footerReference r:id="rId49" w:type="default"/>
          <w:pgSz w:w="11915" w:h="16840"/>
          <w:pgMar w:top="1440" w:right="1080" w:bottom="1440" w:left="1080" w:header="794" w:footer="794" w:gutter="0"/>
          <w:pgNumType w:fmt="decimal"/>
          <w:cols w:space="720" w:num="1"/>
        </w:sectPr>
      </w:pPr>
    </w:p>
    <w:p w14:paraId="2EAAC840">
      <w:pPr>
        <w:keepNext w:val="0"/>
        <w:keepLines w:val="0"/>
        <w:pageBreakBefore w:val="0"/>
        <w:widowControl w:val="0"/>
        <w:kinsoku/>
        <w:wordWrap/>
        <w:topLinePunct w:val="0"/>
        <w:autoSpaceDE w:val="0"/>
        <w:autoSpaceDN w:val="0"/>
        <w:bidi w:val="0"/>
        <w:adjustRightInd w:val="0"/>
        <w:snapToGrid w:val="0"/>
        <w:spacing w:before="78" w:line="219" w:lineRule="auto"/>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24"/>
          <w:szCs w:val="24"/>
        </w:rPr>
        <w:t>附表二：拟配备本工程的试验和检测仪器设备表</w:t>
      </w:r>
    </w:p>
    <w:p w14:paraId="78FC994D">
      <w:pPr>
        <w:keepNext w:val="0"/>
        <w:keepLines w:val="0"/>
        <w:pageBreakBefore w:val="0"/>
        <w:widowControl w:val="0"/>
        <w:kinsoku/>
        <w:wordWrap/>
        <w:topLinePunct w:val="0"/>
        <w:autoSpaceDE w:val="0"/>
        <w:autoSpaceDN w:val="0"/>
        <w:bidi w:val="0"/>
        <w:adjustRightInd w:val="0"/>
        <w:snapToGrid w:val="0"/>
        <w:spacing w:before="75"/>
        <w:textAlignment w:val="baseline"/>
        <w:outlineLvl w:val="9"/>
        <w:rPr>
          <w:rFonts w:hint="eastAsia" w:ascii="新宋体" w:hAnsi="新宋体" w:eastAsia="新宋体" w:cs="新宋体"/>
          <w:spacing w:val="0"/>
          <w:w w:val="100"/>
          <w:position w:val="0"/>
          <w:sz w:val="24"/>
          <w:szCs w:val="24"/>
        </w:rPr>
      </w:pPr>
    </w:p>
    <w:tbl>
      <w:tblPr>
        <w:tblStyle w:val="9"/>
        <w:tblW w:w="8509" w:type="dxa"/>
        <w:tblInd w:w="5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8"/>
        <w:gridCol w:w="1063"/>
        <w:gridCol w:w="672"/>
        <w:gridCol w:w="1021"/>
        <w:gridCol w:w="709"/>
        <w:gridCol w:w="709"/>
        <w:gridCol w:w="1175"/>
        <w:gridCol w:w="1658"/>
        <w:gridCol w:w="854"/>
      </w:tblGrid>
      <w:tr w14:paraId="7586F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648" w:type="dxa"/>
            <w:vAlign w:val="top"/>
          </w:tcPr>
          <w:p w14:paraId="11B4DE42">
            <w:pPr>
              <w:pStyle w:val="10"/>
              <w:keepNext w:val="0"/>
              <w:keepLines w:val="0"/>
              <w:pageBreakBefore w:val="0"/>
              <w:widowControl w:val="0"/>
              <w:kinsoku/>
              <w:wordWrap/>
              <w:topLinePunct w:val="0"/>
              <w:autoSpaceDE w:val="0"/>
              <w:autoSpaceDN w:val="0"/>
              <w:bidi w:val="0"/>
              <w:adjustRightInd w:val="0"/>
              <w:snapToGrid w:val="0"/>
              <w:spacing w:before="217" w:line="230" w:lineRule="auto"/>
              <w:ind w:left="12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序号</w:t>
            </w:r>
          </w:p>
        </w:tc>
        <w:tc>
          <w:tcPr>
            <w:tcW w:w="1063" w:type="dxa"/>
            <w:vAlign w:val="top"/>
          </w:tcPr>
          <w:p w14:paraId="753DDDDA">
            <w:pPr>
              <w:pStyle w:val="10"/>
              <w:keepNext w:val="0"/>
              <w:keepLines w:val="0"/>
              <w:pageBreakBefore w:val="0"/>
              <w:widowControl w:val="0"/>
              <w:kinsoku/>
              <w:wordWrap/>
              <w:topLinePunct w:val="0"/>
              <w:autoSpaceDE w:val="0"/>
              <w:autoSpaceDN w:val="0"/>
              <w:bidi w:val="0"/>
              <w:adjustRightInd w:val="0"/>
              <w:snapToGrid w:val="0"/>
              <w:spacing w:before="61" w:line="273" w:lineRule="auto"/>
              <w:ind w:left="137" w:right="130" w:hanging="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仪器设备名    称</w:t>
            </w:r>
          </w:p>
        </w:tc>
        <w:tc>
          <w:tcPr>
            <w:tcW w:w="672" w:type="dxa"/>
            <w:vAlign w:val="top"/>
          </w:tcPr>
          <w:p w14:paraId="0A72A33C">
            <w:pPr>
              <w:pStyle w:val="10"/>
              <w:keepNext w:val="0"/>
              <w:keepLines w:val="0"/>
              <w:pageBreakBefore w:val="0"/>
              <w:widowControl w:val="0"/>
              <w:kinsoku/>
              <w:wordWrap/>
              <w:topLinePunct w:val="0"/>
              <w:autoSpaceDE w:val="0"/>
              <w:autoSpaceDN w:val="0"/>
              <w:bidi w:val="0"/>
              <w:adjustRightInd w:val="0"/>
              <w:snapToGrid w:val="0"/>
              <w:spacing w:before="61" w:line="230" w:lineRule="auto"/>
              <w:ind w:left="14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型号</w:t>
            </w:r>
          </w:p>
          <w:p w14:paraId="0F189DA8">
            <w:pPr>
              <w:pStyle w:val="10"/>
              <w:keepNext w:val="0"/>
              <w:keepLines w:val="0"/>
              <w:pageBreakBefore w:val="0"/>
              <w:widowControl w:val="0"/>
              <w:kinsoku/>
              <w:wordWrap/>
              <w:topLinePunct w:val="0"/>
              <w:autoSpaceDE w:val="0"/>
              <w:autoSpaceDN w:val="0"/>
              <w:bidi w:val="0"/>
              <w:adjustRightInd w:val="0"/>
              <w:snapToGrid w:val="0"/>
              <w:spacing w:before="74" w:line="229" w:lineRule="auto"/>
              <w:ind w:left="14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规格</w:t>
            </w:r>
          </w:p>
        </w:tc>
        <w:tc>
          <w:tcPr>
            <w:tcW w:w="1021" w:type="dxa"/>
            <w:vAlign w:val="top"/>
          </w:tcPr>
          <w:p w14:paraId="548675AF">
            <w:pPr>
              <w:pStyle w:val="10"/>
              <w:keepNext w:val="0"/>
              <w:keepLines w:val="0"/>
              <w:pageBreakBefore w:val="0"/>
              <w:widowControl w:val="0"/>
              <w:kinsoku/>
              <w:wordWrap/>
              <w:topLinePunct w:val="0"/>
              <w:autoSpaceDE w:val="0"/>
              <w:autoSpaceDN w:val="0"/>
              <w:bidi w:val="0"/>
              <w:adjustRightInd w:val="0"/>
              <w:snapToGrid w:val="0"/>
              <w:spacing w:before="217" w:line="229" w:lineRule="auto"/>
              <w:ind w:left="21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数  量</w:t>
            </w:r>
          </w:p>
        </w:tc>
        <w:tc>
          <w:tcPr>
            <w:tcW w:w="709" w:type="dxa"/>
            <w:vAlign w:val="top"/>
          </w:tcPr>
          <w:p w14:paraId="3C88BD8C">
            <w:pPr>
              <w:pStyle w:val="10"/>
              <w:keepNext w:val="0"/>
              <w:keepLines w:val="0"/>
              <w:pageBreakBefore w:val="0"/>
              <w:widowControl w:val="0"/>
              <w:kinsoku/>
              <w:wordWrap/>
              <w:topLinePunct w:val="0"/>
              <w:autoSpaceDE w:val="0"/>
              <w:autoSpaceDN w:val="0"/>
              <w:bidi w:val="0"/>
              <w:adjustRightInd w:val="0"/>
              <w:snapToGrid w:val="0"/>
              <w:spacing w:before="61" w:line="230" w:lineRule="auto"/>
              <w:ind w:left="17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国别</w:t>
            </w:r>
          </w:p>
          <w:p w14:paraId="4548405E">
            <w:pPr>
              <w:pStyle w:val="10"/>
              <w:keepNext w:val="0"/>
              <w:keepLines w:val="0"/>
              <w:pageBreakBefore w:val="0"/>
              <w:widowControl w:val="0"/>
              <w:kinsoku/>
              <w:wordWrap/>
              <w:topLinePunct w:val="0"/>
              <w:autoSpaceDE w:val="0"/>
              <w:autoSpaceDN w:val="0"/>
              <w:bidi w:val="0"/>
              <w:adjustRightInd w:val="0"/>
              <w:snapToGrid w:val="0"/>
              <w:spacing w:before="75" w:line="229" w:lineRule="auto"/>
              <w:ind w:left="15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产地</w:t>
            </w:r>
          </w:p>
        </w:tc>
        <w:tc>
          <w:tcPr>
            <w:tcW w:w="709" w:type="dxa"/>
            <w:vAlign w:val="top"/>
          </w:tcPr>
          <w:p w14:paraId="1F5A4FE3">
            <w:pPr>
              <w:pStyle w:val="10"/>
              <w:keepNext w:val="0"/>
              <w:keepLines w:val="0"/>
              <w:pageBreakBefore w:val="0"/>
              <w:widowControl w:val="0"/>
              <w:kinsoku/>
              <w:wordWrap/>
              <w:topLinePunct w:val="0"/>
              <w:autoSpaceDE w:val="0"/>
              <w:autoSpaceDN w:val="0"/>
              <w:bidi w:val="0"/>
              <w:adjustRightInd w:val="0"/>
              <w:snapToGrid w:val="0"/>
              <w:spacing w:before="61" w:line="230" w:lineRule="auto"/>
              <w:ind w:left="15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制造</w:t>
            </w:r>
          </w:p>
          <w:p w14:paraId="7D32D047">
            <w:pPr>
              <w:pStyle w:val="10"/>
              <w:keepNext w:val="0"/>
              <w:keepLines w:val="0"/>
              <w:pageBreakBefore w:val="0"/>
              <w:widowControl w:val="0"/>
              <w:kinsoku/>
              <w:wordWrap/>
              <w:topLinePunct w:val="0"/>
              <w:autoSpaceDE w:val="0"/>
              <w:autoSpaceDN w:val="0"/>
              <w:bidi w:val="0"/>
              <w:adjustRightInd w:val="0"/>
              <w:snapToGrid w:val="0"/>
              <w:spacing w:before="75" w:line="229" w:lineRule="auto"/>
              <w:ind w:left="15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年份</w:t>
            </w:r>
          </w:p>
        </w:tc>
        <w:tc>
          <w:tcPr>
            <w:tcW w:w="1175" w:type="dxa"/>
            <w:vAlign w:val="top"/>
          </w:tcPr>
          <w:p w14:paraId="39CCC254">
            <w:pPr>
              <w:pStyle w:val="10"/>
              <w:keepNext w:val="0"/>
              <w:keepLines w:val="0"/>
              <w:pageBreakBefore w:val="0"/>
              <w:widowControl w:val="0"/>
              <w:kinsoku/>
              <w:wordWrap/>
              <w:topLinePunct w:val="0"/>
              <w:autoSpaceDE w:val="0"/>
              <w:autoSpaceDN w:val="0"/>
              <w:bidi w:val="0"/>
              <w:adjustRightInd w:val="0"/>
              <w:snapToGrid w:val="0"/>
              <w:spacing w:before="61" w:line="273" w:lineRule="auto"/>
              <w:ind w:left="202" w:right="185" w:firstLine="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已使用台时    数</w:t>
            </w:r>
          </w:p>
        </w:tc>
        <w:tc>
          <w:tcPr>
            <w:tcW w:w="1658" w:type="dxa"/>
            <w:vAlign w:val="top"/>
          </w:tcPr>
          <w:p w14:paraId="55C2B0B6">
            <w:pPr>
              <w:pStyle w:val="10"/>
              <w:keepNext w:val="0"/>
              <w:keepLines w:val="0"/>
              <w:pageBreakBefore w:val="0"/>
              <w:widowControl w:val="0"/>
              <w:kinsoku/>
              <w:wordWrap/>
              <w:topLinePunct w:val="0"/>
              <w:autoSpaceDE w:val="0"/>
              <w:autoSpaceDN w:val="0"/>
              <w:bidi w:val="0"/>
              <w:adjustRightInd w:val="0"/>
              <w:snapToGrid w:val="0"/>
              <w:spacing w:before="217" w:line="230" w:lineRule="auto"/>
              <w:ind w:left="53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用  途</w:t>
            </w:r>
          </w:p>
        </w:tc>
        <w:tc>
          <w:tcPr>
            <w:tcW w:w="854" w:type="dxa"/>
            <w:vAlign w:val="top"/>
          </w:tcPr>
          <w:p w14:paraId="46593DBA">
            <w:pPr>
              <w:pStyle w:val="10"/>
              <w:keepNext w:val="0"/>
              <w:keepLines w:val="0"/>
              <w:pageBreakBefore w:val="0"/>
              <w:widowControl w:val="0"/>
              <w:kinsoku/>
              <w:wordWrap/>
              <w:topLinePunct w:val="0"/>
              <w:autoSpaceDE w:val="0"/>
              <w:autoSpaceDN w:val="0"/>
              <w:bidi w:val="0"/>
              <w:adjustRightInd w:val="0"/>
              <w:snapToGrid w:val="0"/>
              <w:spacing w:before="217" w:line="230" w:lineRule="auto"/>
              <w:ind w:left="23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备注</w:t>
            </w:r>
          </w:p>
        </w:tc>
      </w:tr>
      <w:tr w14:paraId="12090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2811EBD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6B6E3AE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31B094E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66CFCEE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03D3915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673031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6A941E3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3C6DA3C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4470DE3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E1E1E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5D29D2C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25BCDBE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540DC34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23288E7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54E085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12B0EE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302CAFB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312C649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0B38D8B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3892F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2A37E3F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35AD8EE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5BFE13C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5F13333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B1044A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CE46A0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7A90E31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03C8239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10EA4D2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FDD16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2E68792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1B04780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172DEC8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010E98C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DCA121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EACD22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5734CB3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4BC5932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3D2909F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0499B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0AF1AB1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4C3D24B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4B2DF9E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1BA1407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522C27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D59E5D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64154BD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5DE4322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424B00D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F119B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28EA4DC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60B27B0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20E2868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1615BBC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02970F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2CCD2D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1B192FB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4207A5B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1A1C798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EED13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6A2D142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363558A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2FD2CC6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4F94FE7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3D5E1E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BA622F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6C744DC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5ECAFA4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47925EB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2007D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28DB0B7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4F5A84F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2EF357F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48ADB6E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6AC49D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523523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0BA0560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7A9C13C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339891F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F1FAE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250065B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0DDB910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594C8B7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2289594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58F3F9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C5EB61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13353AE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474E0C9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238B73C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34345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48" w:type="dxa"/>
            <w:vAlign w:val="top"/>
          </w:tcPr>
          <w:p w14:paraId="62689F1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23E13D4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240374C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3D45F72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193B20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059A722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24EF175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252E266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57006A8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BF040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3DD8A3A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0DF2B76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5946FCD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2D77622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DA865A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08A783D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53D95FD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49BB775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04F70A9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E05B5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09AB9CB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40E7CC3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4D325F4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463205D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AF35DD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4B8FB9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019A28A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1F2FC15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4DAC530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21ACC6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1F0356F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4D7CE97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5F361FF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7C4883E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24E081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D6872A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0EA58B1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0221867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20D7AAF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64BB2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32465FE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09F1C46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4890EA7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63CDF8D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2A5E93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D22451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29D8666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3C0956A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7569394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6F6640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339DB8C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6B0D28A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432DDEE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1D62C49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B61767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6E7792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2A6AD1B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71DC493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46ADFA6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D4FBF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3E39F0D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136DE8A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64BD3E0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24C6BD5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4C03B8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1D893D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411F332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42CC787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760E4FD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4CFD9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0165E52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0C20B28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06DF919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0AD431F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99EE96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021458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498E4B7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078F2C9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07057CB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80ED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48" w:type="dxa"/>
            <w:vAlign w:val="top"/>
          </w:tcPr>
          <w:p w14:paraId="1E1E06B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6229BC4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2119FFD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6198CAF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8A3106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94F5AC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4046C18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7CD0600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4AAA9F7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0FD2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4D1C9A6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713B26F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7666ECC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6659A75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2F2BB6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A0CEB9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016EC7A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146A59F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384D5EF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657206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48" w:type="dxa"/>
            <w:vAlign w:val="top"/>
          </w:tcPr>
          <w:p w14:paraId="4B3B7EA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08AC577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616E9A7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19AC12E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964EB2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867993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1055177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1991DB1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356D72F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109A1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vAlign w:val="top"/>
          </w:tcPr>
          <w:p w14:paraId="08F1AFC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3F17072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30462FD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16A8466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575EDF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74495F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76A1967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0755B34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0C447FD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C7390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48" w:type="dxa"/>
            <w:vAlign w:val="top"/>
          </w:tcPr>
          <w:p w14:paraId="7D8742F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4CD3E55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20F77AB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1A77D91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FDB2C8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341135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6473EF6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36460AB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0C625AE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D37BB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648" w:type="dxa"/>
            <w:vAlign w:val="top"/>
          </w:tcPr>
          <w:p w14:paraId="271A1C6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0D043E4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672" w:type="dxa"/>
            <w:vAlign w:val="top"/>
          </w:tcPr>
          <w:p w14:paraId="768D1B8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21" w:type="dxa"/>
            <w:vAlign w:val="top"/>
          </w:tcPr>
          <w:p w14:paraId="448E3D7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3799D8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21BDBA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75" w:type="dxa"/>
            <w:vAlign w:val="top"/>
          </w:tcPr>
          <w:p w14:paraId="2A01B41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658" w:type="dxa"/>
            <w:vAlign w:val="top"/>
          </w:tcPr>
          <w:p w14:paraId="4A78D8C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54" w:type="dxa"/>
            <w:vAlign w:val="top"/>
          </w:tcPr>
          <w:p w14:paraId="15C7EE2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bl>
    <w:p w14:paraId="709C5488">
      <w:pPr>
        <w:pStyle w:val="2"/>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p w14:paraId="395FF8F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sectPr>
          <w:footerReference r:id="rId50" w:type="default"/>
          <w:pgSz w:w="11915" w:h="16840"/>
          <w:pgMar w:top="1440" w:right="1080" w:bottom="1440" w:left="1080" w:header="794" w:footer="794" w:gutter="0"/>
          <w:pgNumType w:fmt="decimal"/>
          <w:cols w:space="720" w:num="1"/>
        </w:sectPr>
      </w:pPr>
    </w:p>
    <w:p w14:paraId="3007389A">
      <w:pPr>
        <w:keepNext w:val="0"/>
        <w:keepLines w:val="0"/>
        <w:pageBreakBefore w:val="0"/>
        <w:widowControl w:val="0"/>
        <w:kinsoku/>
        <w:wordWrap/>
        <w:topLinePunct w:val="0"/>
        <w:autoSpaceDE w:val="0"/>
        <w:autoSpaceDN w:val="0"/>
        <w:bidi w:val="0"/>
        <w:adjustRightInd w:val="0"/>
        <w:snapToGrid w:val="0"/>
        <w:spacing w:before="65" w:line="228" w:lineRule="auto"/>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附表三：施工进度计划表</w:t>
      </w:r>
    </w:p>
    <w:p w14:paraId="6E7B1E24">
      <w:pPr>
        <w:pStyle w:val="2"/>
        <w:keepNext w:val="0"/>
        <w:keepLines w:val="0"/>
        <w:pageBreakBefore w:val="0"/>
        <w:widowControl w:val="0"/>
        <w:kinsoku/>
        <w:wordWrap/>
        <w:topLinePunct w:val="0"/>
        <w:autoSpaceDE w:val="0"/>
        <w:autoSpaceDN w:val="0"/>
        <w:bidi w:val="0"/>
        <w:adjustRightInd w:val="0"/>
        <w:snapToGrid w:val="0"/>
        <w:spacing w:line="243" w:lineRule="auto"/>
        <w:textAlignment w:val="baseline"/>
        <w:outlineLvl w:val="9"/>
        <w:rPr>
          <w:rFonts w:hint="eastAsia" w:ascii="新宋体" w:hAnsi="新宋体" w:eastAsia="新宋体" w:cs="新宋体"/>
          <w:spacing w:val="0"/>
          <w:w w:val="100"/>
          <w:position w:val="0"/>
          <w:sz w:val="24"/>
          <w:szCs w:val="24"/>
        </w:rPr>
      </w:pPr>
    </w:p>
    <w:p w14:paraId="76A8EF63">
      <w:pPr>
        <w:pStyle w:val="2"/>
        <w:keepNext w:val="0"/>
        <w:keepLines w:val="0"/>
        <w:pageBreakBefore w:val="0"/>
        <w:widowControl w:val="0"/>
        <w:kinsoku/>
        <w:wordWrap/>
        <w:topLinePunct w:val="0"/>
        <w:autoSpaceDE w:val="0"/>
        <w:autoSpaceDN w:val="0"/>
        <w:bidi w:val="0"/>
        <w:adjustRightInd w:val="0"/>
        <w:snapToGrid w:val="0"/>
        <w:spacing w:line="244" w:lineRule="auto"/>
        <w:textAlignment w:val="baseline"/>
        <w:outlineLvl w:val="9"/>
        <w:rPr>
          <w:rFonts w:hint="eastAsia" w:ascii="新宋体" w:hAnsi="新宋体" w:eastAsia="新宋体" w:cs="新宋体"/>
          <w:spacing w:val="0"/>
          <w:w w:val="100"/>
          <w:position w:val="0"/>
          <w:sz w:val="24"/>
          <w:szCs w:val="24"/>
        </w:rPr>
      </w:pPr>
    </w:p>
    <w:p w14:paraId="3BA800A7">
      <w:pPr>
        <w:keepNext w:val="0"/>
        <w:keepLines w:val="0"/>
        <w:pageBreakBefore w:val="0"/>
        <w:widowControl w:val="0"/>
        <w:kinsoku/>
        <w:wordWrap/>
        <w:topLinePunct w:val="0"/>
        <w:autoSpaceDE w:val="0"/>
        <w:autoSpaceDN w:val="0"/>
        <w:bidi w:val="0"/>
        <w:adjustRightInd w:val="0"/>
        <w:snapToGrid w:val="0"/>
        <w:spacing w:before="65" w:line="229" w:lineRule="auto"/>
        <w:ind w:left="71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1. 投标人应递交施工进度网络图或施工进度表。</w:t>
      </w:r>
    </w:p>
    <w:p w14:paraId="4F004124">
      <w:pPr>
        <w:keepNext w:val="0"/>
        <w:keepLines w:val="0"/>
        <w:pageBreakBefore w:val="0"/>
        <w:widowControl w:val="0"/>
        <w:kinsoku/>
        <w:wordWrap/>
        <w:topLinePunct w:val="0"/>
        <w:autoSpaceDE w:val="0"/>
        <w:autoSpaceDN w:val="0"/>
        <w:bidi w:val="0"/>
        <w:adjustRightInd w:val="0"/>
        <w:snapToGrid w:val="0"/>
        <w:spacing w:before="149" w:line="228" w:lineRule="auto"/>
        <w:ind w:left="70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2. 施工进度表可采用网络图（或横道图）表示。</w:t>
      </w:r>
    </w:p>
    <w:p w14:paraId="691A51A8">
      <w:pPr>
        <w:keepNext w:val="0"/>
        <w:keepLines w:val="0"/>
        <w:pageBreakBefore w:val="0"/>
        <w:widowControl w:val="0"/>
        <w:kinsoku/>
        <w:wordWrap/>
        <w:topLinePunct w:val="0"/>
        <w:autoSpaceDE w:val="0"/>
        <w:autoSpaceDN w:val="0"/>
        <w:bidi w:val="0"/>
        <w:adjustRightInd w:val="0"/>
        <w:snapToGrid w:val="0"/>
        <w:spacing w:line="228" w:lineRule="auto"/>
        <w:textAlignment w:val="baseline"/>
        <w:outlineLvl w:val="9"/>
        <w:rPr>
          <w:rFonts w:hint="eastAsia" w:ascii="新宋体" w:hAnsi="新宋体" w:eastAsia="新宋体" w:cs="新宋体"/>
          <w:spacing w:val="0"/>
          <w:w w:val="100"/>
          <w:position w:val="0"/>
          <w:sz w:val="24"/>
          <w:szCs w:val="24"/>
        </w:rPr>
        <w:sectPr>
          <w:footerReference r:id="rId51" w:type="default"/>
          <w:pgSz w:w="11915" w:h="16840"/>
          <w:pgMar w:top="1440" w:right="1080" w:bottom="1440" w:left="1080" w:header="794" w:footer="794" w:gutter="0"/>
          <w:pgNumType w:fmt="decimal"/>
          <w:cols w:space="720" w:num="1"/>
        </w:sectPr>
      </w:pPr>
    </w:p>
    <w:p w14:paraId="5015DB4A">
      <w:pPr>
        <w:keepNext w:val="0"/>
        <w:keepLines w:val="0"/>
        <w:pageBreakBefore w:val="0"/>
        <w:widowControl w:val="0"/>
        <w:kinsoku/>
        <w:wordWrap/>
        <w:topLinePunct w:val="0"/>
        <w:autoSpaceDE w:val="0"/>
        <w:autoSpaceDN w:val="0"/>
        <w:bidi w:val="0"/>
        <w:adjustRightInd w:val="0"/>
        <w:snapToGrid w:val="0"/>
        <w:spacing w:before="78" w:line="219" w:lineRule="auto"/>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附表四：劳动力计划表</w:t>
      </w:r>
    </w:p>
    <w:p w14:paraId="7E85B2A7">
      <w:pPr>
        <w:pStyle w:val="2"/>
        <w:keepNext w:val="0"/>
        <w:keepLines w:val="0"/>
        <w:pageBreakBefore w:val="0"/>
        <w:widowControl w:val="0"/>
        <w:kinsoku/>
        <w:wordWrap/>
        <w:topLinePunct w:val="0"/>
        <w:autoSpaceDE w:val="0"/>
        <w:autoSpaceDN w:val="0"/>
        <w:bidi w:val="0"/>
        <w:adjustRightInd w:val="0"/>
        <w:snapToGrid w:val="0"/>
        <w:spacing w:line="262" w:lineRule="auto"/>
        <w:textAlignment w:val="baseline"/>
        <w:outlineLvl w:val="9"/>
        <w:rPr>
          <w:rFonts w:hint="eastAsia" w:ascii="新宋体" w:hAnsi="新宋体" w:eastAsia="新宋体" w:cs="新宋体"/>
          <w:spacing w:val="0"/>
          <w:w w:val="100"/>
          <w:position w:val="0"/>
          <w:sz w:val="24"/>
          <w:szCs w:val="24"/>
        </w:rPr>
      </w:pPr>
    </w:p>
    <w:p w14:paraId="6AAACBE0">
      <w:pPr>
        <w:keepNext w:val="0"/>
        <w:keepLines w:val="0"/>
        <w:pageBreakBefore w:val="0"/>
        <w:widowControl w:val="0"/>
        <w:kinsoku/>
        <w:wordWrap/>
        <w:topLinePunct w:val="0"/>
        <w:autoSpaceDE w:val="0"/>
        <w:autoSpaceDN w:val="0"/>
        <w:bidi w:val="0"/>
        <w:adjustRightInd w:val="0"/>
        <w:snapToGrid w:val="0"/>
        <w:spacing w:before="61" w:line="230" w:lineRule="auto"/>
        <w:ind w:left="770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单位：人</w:t>
      </w:r>
    </w:p>
    <w:p w14:paraId="25EA3F6B">
      <w:pPr>
        <w:keepNext w:val="0"/>
        <w:keepLines w:val="0"/>
        <w:pageBreakBefore w:val="0"/>
        <w:widowControl w:val="0"/>
        <w:kinsoku/>
        <w:wordWrap/>
        <w:topLinePunct w:val="0"/>
        <w:autoSpaceDE w:val="0"/>
        <w:autoSpaceDN w:val="0"/>
        <w:bidi w:val="0"/>
        <w:adjustRightInd w:val="0"/>
        <w:snapToGrid w:val="0"/>
        <w:spacing w:line="18" w:lineRule="exact"/>
        <w:textAlignment w:val="baseline"/>
        <w:outlineLvl w:val="9"/>
        <w:rPr>
          <w:rFonts w:hint="eastAsia" w:ascii="新宋体" w:hAnsi="新宋体" w:eastAsia="新宋体" w:cs="新宋体"/>
          <w:spacing w:val="0"/>
          <w:w w:val="100"/>
          <w:position w:val="0"/>
          <w:sz w:val="24"/>
          <w:szCs w:val="24"/>
        </w:rPr>
      </w:pPr>
    </w:p>
    <w:tbl>
      <w:tblPr>
        <w:tblStyle w:val="9"/>
        <w:tblW w:w="8509" w:type="dxa"/>
        <w:tblInd w:w="5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4"/>
        <w:gridCol w:w="1417"/>
        <w:gridCol w:w="1062"/>
        <w:gridCol w:w="1062"/>
        <w:gridCol w:w="1062"/>
        <w:gridCol w:w="1063"/>
        <w:gridCol w:w="1062"/>
        <w:gridCol w:w="1067"/>
      </w:tblGrid>
      <w:tr w14:paraId="4EE00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714" w:type="dxa"/>
            <w:vAlign w:val="top"/>
          </w:tcPr>
          <w:p w14:paraId="6943207A">
            <w:pPr>
              <w:pStyle w:val="10"/>
              <w:keepNext w:val="0"/>
              <w:keepLines w:val="0"/>
              <w:pageBreakBefore w:val="0"/>
              <w:widowControl w:val="0"/>
              <w:kinsoku/>
              <w:wordWrap/>
              <w:topLinePunct w:val="0"/>
              <w:autoSpaceDE w:val="0"/>
              <w:autoSpaceDN w:val="0"/>
              <w:bidi w:val="0"/>
              <w:adjustRightInd w:val="0"/>
              <w:snapToGrid w:val="0"/>
              <w:spacing w:before="217" w:line="230" w:lineRule="auto"/>
              <w:ind w:left="16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工种</w:t>
            </w:r>
          </w:p>
        </w:tc>
        <w:tc>
          <w:tcPr>
            <w:tcW w:w="7795" w:type="dxa"/>
            <w:gridSpan w:val="7"/>
            <w:vAlign w:val="top"/>
          </w:tcPr>
          <w:p w14:paraId="1299ABE0">
            <w:pPr>
              <w:pStyle w:val="10"/>
              <w:keepNext w:val="0"/>
              <w:keepLines w:val="0"/>
              <w:pageBreakBefore w:val="0"/>
              <w:widowControl w:val="0"/>
              <w:kinsoku/>
              <w:wordWrap/>
              <w:topLinePunct w:val="0"/>
              <w:autoSpaceDE w:val="0"/>
              <w:autoSpaceDN w:val="0"/>
              <w:bidi w:val="0"/>
              <w:adjustRightInd w:val="0"/>
              <w:snapToGrid w:val="0"/>
              <w:spacing w:before="217" w:line="229" w:lineRule="auto"/>
              <w:ind w:left="250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按工程施工阶段投入劳动力情况</w:t>
            </w:r>
          </w:p>
        </w:tc>
      </w:tr>
      <w:tr w14:paraId="315823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7A23B0E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46BBFAC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60096A8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7C553D7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7BD7B1C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13B4CA2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408ED1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4FA2B5F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B178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2C1E9FC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70E2DF8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EB3FDF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6650DDD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5DA0EF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030B1B4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A82C82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39FBA2D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D82C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1BC70C0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56AE82D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F80A82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0A5E2A8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EE57DE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3413129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DA9993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3693378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3698C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7A46096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056AFA9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5AA5FCC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653F38E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16CE3A2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503C9DC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9A1157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7C3BBAF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CF42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6A8F5AF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4982F1C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7D6563E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6C35B65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1E0152E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11205E9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3E4C19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208CA8C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2CEBC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4F92326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17594CC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2DF17F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59BADAB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29E19F7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30A2F29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02238B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47C6EED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24EE23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7E70751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3EB58BA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07CDD6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78641F0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5EE35D1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6E15BA9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689E639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14B0689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61C6F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7A6AE72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0D0E586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754F14A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7773941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0C294EE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29F1FE5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22ED62A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4E9BB09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3732E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77D5D0A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19C4968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B6310E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E7F823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57BF582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1562E68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69A748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09ED315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64502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7A55DC4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099B93C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084909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F31C33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642029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6A015C2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DBF7C7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4022A6B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E91B2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2523F84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3CD5094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76264B0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74AED53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ACAF60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4E1BB22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2FB151A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426F8DB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C6B4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44284CC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1155B13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792DF39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10D95C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21C964F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21C100B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D78414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2110310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383A3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51AAD83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10EFE3A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1EBE74F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63B95C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11B7ECE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6F020BD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583B044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009E7AD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4B85C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0167373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0BF0AE1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1D9AE22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1839F9D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6677FAE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522D8D5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71FBE8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03200FF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624E1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237D3C6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7857766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2D79D2D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529B876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129198C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6CF301F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1F7B86B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71EFF9B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2065CF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5AB207B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42828E1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1271798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58CFFFB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62B88DD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1E5533D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C8D2F8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54B6BA4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669E76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65CAE55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37507AD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59A0901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6A39489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6E172AF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3D05EB8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BCD9C7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5FAC4BD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69B3E8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714" w:type="dxa"/>
            <w:vAlign w:val="top"/>
          </w:tcPr>
          <w:p w14:paraId="18908EA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7E3F8FC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7947B0B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256E74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1EB2B35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77B5D78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5C8CDF6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30147EA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36DF9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562C016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2A1730C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8AA562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2804543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24CD49F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74278DF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0B6E815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652E5CF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32141D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714" w:type="dxa"/>
            <w:vAlign w:val="top"/>
          </w:tcPr>
          <w:p w14:paraId="250A669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34A1DC8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4705E3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3597CFA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B7C7F8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4B1DD02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062AB74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1B8E93E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9876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6BFFD21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13721FE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5F210F1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2AEA5B4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1E91D66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27E3E93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5DCDA57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27EB600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39AE4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714" w:type="dxa"/>
            <w:vAlign w:val="top"/>
          </w:tcPr>
          <w:p w14:paraId="279C8A6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18BD840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BDCEC5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629D053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17A8CC2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042721E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211BDA7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594E6FD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15CAE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714" w:type="dxa"/>
            <w:vAlign w:val="top"/>
          </w:tcPr>
          <w:p w14:paraId="7222E5A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4DC8FCB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72D7C4E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1C5CA10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4087234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25D2E8C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0149B64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0BFC3B1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00272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714" w:type="dxa"/>
            <w:vAlign w:val="top"/>
          </w:tcPr>
          <w:p w14:paraId="35FDFD0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7BBBEA8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05E26C9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6DA1CC4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7A6FA79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7CF1F07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76D98F4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0D1077E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396CC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14" w:type="dxa"/>
            <w:vAlign w:val="top"/>
          </w:tcPr>
          <w:p w14:paraId="6F96FB7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417" w:type="dxa"/>
            <w:vAlign w:val="top"/>
          </w:tcPr>
          <w:p w14:paraId="4D2E01D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53AEC67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56D2770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7B93836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3" w:type="dxa"/>
            <w:vAlign w:val="top"/>
          </w:tcPr>
          <w:p w14:paraId="7834896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2" w:type="dxa"/>
            <w:vAlign w:val="top"/>
          </w:tcPr>
          <w:p w14:paraId="0D61B56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67" w:type="dxa"/>
            <w:vAlign w:val="top"/>
          </w:tcPr>
          <w:p w14:paraId="18028B3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bl>
    <w:p w14:paraId="0F4D42EA">
      <w:pPr>
        <w:keepNext w:val="0"/>
        <w:keepLines w:val="0"/>
        <w:pageBreakBefore w:val="0"/>
        <w:widowControl w:val="0"/>
        <w:kinsoku/>
        <w:wordWrap/>
        <w:topLinePunct w:val="0"/>
        <w:autoSpaceDE w:val="0"/>
        <w:autoSpaceDN w:val="0"/>
        <w:bidi w:val="0"/>
        <w:adjustRightInd w:val="0"/>
        <w:snapToGrid w:val="0"/>
        <w:spacing w:before="78" w:line="219" w:lineRule="auto"/>
        <w:textAlignment w:val="baseline"/>
        <w:outlineLvl w:val="9"/>
        <w:rPr>
          <w:rFonts w:hint="eastAsia" w:ascii="新宋体" w:hAnsi="新宋体" w:eastAsia="新宋体" w:cs="新宋体"/>
          <w:b/>
          <w:bCs/>
          <w:spacing w:val="0"/>
          <w:w w:val="100"/>
          <w:position w:val="0"/>
          <w:sz w:val="28"/>
          <w:szCs w:val="28"/>
        </w:rPr>
        <w:sectPr>
          <w:footerReference r:id="rId52" w:type="default"/>
          <w:pgSz w:w="11915" w:h="16840"/>
          <w:pgMar w:top="1440" w:right="1080" w:bottom="1440" w:left="1080" w:header="794" w:footer="794" w:gutter="0"/>
          <w:pgNumType w:fmt="decimal"/>
          <w:cols w:space="720" w:num="1"/>
        </w:sectPr>
      </w:pPr>
    </w:p>
    <w:p w14:paraId="356EFB77">
      <w:pPr>
        <w:keepNext w:val="0"/>
        <w:keepLines w:val="0"/>
        <w:pageBreakBefore w:val="0"/>
        <w:widowControl w:val="0"/>
        <w:kinsoku/>
        <w:wordWrap/>
        <w:topLinePunct w:val="0"/>
        <w:autoSpaceDE w:val="0"/>
        <w:autoSpaceDN w:val="0"/>
        <w:bidi w:val="0"/>
        <w:adjustRightInd w:val="0"/>
        <w:snapToGrid w:val="0"/>
        <w:spacing w:before="78" w:line="219" w:lineRule="auto"/>
        <w:textAlignment w:val="baseline"/>
        <w:outlineLvl w:val="9"/>
        <w:rPr>
          <w:rFonts w:hint="eastAsia" w:ascii="新宋体" w:hAnsi="新宋体" w:eastAsia="新宋体" w:cs="新宋体"/>
          <w:spacing w:val="0"/>
          <w:w w:val="100"/>
          <w:position w:val="0"/>
          <w:sz w:val="28"/>
          <w:szCs w:val="28"/>
        </w:rPr>
      </w:pPr>
      <w:r>
        <w:rPr>
          <w:rFonts w:hint="eastAsia" w:ascii="新宋体" w:hAnsi="新宋体" w:eastAsia="新宋体" w:cs="新宋体"/>
          <w:b/>
          <w:bCs/>
          <w:spacing w:val="0"/>
          <w:w w:val="100"/>
          <w:position w:val="0"/>
          <w:sz w:val="28"/>
          <w:szCs w:val="28"/>
        </w:rPr>
        <w:t>附表五：施工总平面图</w:t>
      </w:r>
    </w:p>
    <w:p w14:paraId="24BA19EA">
      <w:pPr>
        <w:keepNext w:val="0"/>
        <w:keepLines w:val="0"/>
        <w:pageBreakBefore w:val="0"/>
        <w:widowControl w:val="0"/>
        <w:kinsoku/>
        <w:wordWrap/>
        <w:overflowPunct/>
        <w:topLinePunct w:val="0"/>
        <w:autoSpaceDE w:val="0"/>
        <w:autoSpaceDN w:val="0"/>
        <w:bidi w:val="0"/>
        <w:adjustRightInd w:val="0"/>
        <w:snapToGrid w:val="0"/>
        <w:spacing w:line="500" w:lineRule="exact"/>
        <w:ind w:firstLine="560" w:firstLineChars="200"/>
        <w:textAlignment w:val="baseline"/>
        <w:outlineLvl w:val="9"/>
        <w:rPr>
          <w:rFonts w:hint="eastAsia" w:ascii="新宋体" w:hAnsi="新宋体" w:eastAsia="新宋体" w:cs="新宋体"/>
          <w:spacing w:val="0"/>
          <w:w w:val="100"/>
          <w:position w:val="0"/>
          <w:sz w:val="28"/>
          <w:szCs w:val="28"/>
        </w:rPr>
      </w:pPr>
      <w:r>
        <w:rPr>
          <w:rFonts w:hint="eastAsia" w:ascii="新宋体" w:hAnsi="新宋体" w:eastAsia="新宋体" w:cs="新宋体"/>
          <w:spacing w:val="0"/>
          <w:w w:val="100"/>
          <w:position w:val="0"/>
          <w:sz w:val="28"/>
          <w:szCs w:val="28"/>
        </w:rPr>
        <w:t>投标人应递交一份施工总平面图，绘出现场临时设施布置图表并附文字说明，说明临时设施、加工车间、现场办公、设备及仓储、供电、供水、卫生、生活、道路、消防等设施的情况和布置。</w:t>
      </w:r>
    </w:p>
    <w:p w14:paraId="27BA66CA">
      <w:pPr>
        <w:keepNext w:val="0"/>
        <w:keepLines w:val="0"/>
        <w:pageBreakBefore w:val="0"/>
        <w:widowControl w:val="0"/>
        <w:kinsoku/>
        <w:wordWrap/>
        <w:topLinePunct w:val="0"/>
        <w:autoSpaceDE w:val="0"/>
        <w:autoSpaceDN w:val="0"/>
        <w:bidi w:val="0"/>
        <w:adjustRightInd w:val="0"/>
        <w:snapToGrid w:val="0"/>
        <w:spacing w:line="456" w:lineRule="auto"/>
        <w:textAlignment w:val="baseline"/>
        <w:outlineLvl w:val="9"/>
        <w:rPr>
          <w:rFonts w:hint="eastAsia" w:ascii="新宋体" w:hAnsi="新宋体" w:eastAsia="新宋体" w:cs="新宋体"/>
          <w:spacing w:val="0"/>
          <w:w w:val="100"/>
          <w:position w:val="0"/>
          <w:sz w:val="24"/>
          <w:szCs w:val="24"/>
        </w:rPr>
        <w:sectPr>
          <w:pgSz w:w="11915" w:h="16840"/>
          <w:pgMar w:top="1440" w:right="1080" w:bottom="1440" w:left="1080" w:header="794" w:footer="794" w:gutter="0"/>
          <w:pgNumType w:fmt="decimal"/>
          <w:cols w:space="720" w:num="1"/>
        </w:sectPr>
      </w:pPr>
    </w:p>
    <w:p w14:paraId="050E6D5C">
      <w:pPr>
        <w:keepNext w:val="0"/>
        <w:keepLines w:val="0"/>
        <w:pageBreakBefore w:val="0"/>
        <w:widowControl w:val="0"/>
        <w:kinsoku/>
        <w:wordWrap/>
        <w:topLinePunct w:val="0"/>
        <w:autoSpaceDE w:val="0"/>
        <w:autoSpaceDN w:val="0"/>
        <w:bidi w:val="0"/>
        <w:adjustRightInd w:val="0"/>
        <w:snapToGrid w:val="0"/>
        <w:spacing w:before="78" w:line="220" w:lineRule="auto"/>
        <w:jc w:val="center"/>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七、技术标准和要求</w:t>
      </w:r>
    </w:p>
    <w:p w14:paraId="25E43332">
      <w:pPr>
        <w:keepNext w:val="0"/>
        <w:keepLines w:val="0"/>
        <w:pageBreakBefore w:val="0"/>
        <w:widowControl w:val="0"/>
        <w:kinsoku/>
        <w:wordWrap/>
        <w:topLinePunct w:val="0"/>
        <w:autoSpaceDE w:val="0"/>
        <w:autoSpaceDN w:val="0"/>
        <w:bidi w:val="0"/>
        <w:adjustRightInd w:val="0"/>
        <w:snapToGrid w:val="0"/>
        <w:spacing w:before="62" w:line="228" w:lineRule="auto"/>
        <w:ind w:firstLine="480" w:firstLineChars="200"/>
        <w:jc w:val="left"/>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投标人在本招标工程项目中的工程建设标准、规范等技术要求应符合招标文件“第八章技术标准和要求 ”。</w:t>
      </w:r>
    </w:p>
    <w:p w14:paraId="08935E4E">
      <w:pPr>
        <w:keepNext w:val="0"/>
        <w:keepLines w:val="0"/>
        <w:pageBreakBefore w:val="0"/>
        <w:widowControl w:val="0"/>
        <w:kinsoku/>
        <w:wordWrap/>
        <w:topLinePunct w:val="0"/>
        <w:autoSpaceDE w:val="0"/>
        <w:autoSpaceDN w:val="0"/>
        <w:bidi w:val="0"/>
        <w:adjustRightInd w:val="0"/>
        <w:snapToGrid w:val="0"/>
        <w:spacing w:line="228" w:lineRule="auto"/>
        <w:textAlignment w:val="baseline"/>
        <w:outlineLvl w:val="9"/>
        <w:rPr>
          <w:rFonts w:hint="eastAsia" w:ascii="新宋体" w:hAnsi="新宋体" w:eastAsia="新宋体" w:cs="新宋体"/>
          <w:spacing w:val="0"/>
          <w:w w:val="100"/>
          <w:position w:val="0"/>
          <w:sz w:val="24"/>
          <w:szCs w:val="24"/>
        </w:rPr>
        <w:sectPr>
          <w:footerReference r:id="rId53" w:type="default"/>
          <w:pgSz w:w="11915" w:h="16840"/>
          <w:pgMar w:top="1440" w:right="1080" w:bottom="1440" w:left="1080" w:header="794" w:footer="794" w:gutter="0"/>
          <w:pgNumType w:fmt="decimal"/>
          <w:cols w:space="720" w:num="1"/>
        </w:sectPr>
      </w:pPr>
    </w:p>
    <w:p w14:paraId="6F6F41B6">
      <w:pPr>
        <w:keepNext w:val="0"/>
        <w:keepLines w:val="0"/>
        <w:pageBreakBefore w:val="0"/>
        <w:widowControl w:val="0"/>
        <w:kinsoku/>
        <w:wordWrap/>
        <w:topLinePunct w:val="0"/>
        <w:autoSpaceDE w:val="0"/>
        <w:autoSpaceDN w:val="0"/>
        <w:bidi w:val="0"/>
        <w:adjustRightInd w:val="0"/>
        <w:snapToGrid w:val="0"/>
        <w:spacing w:before="78" w:line="219" w:lineRule="auto"/>
        <w:jc w:val="center"/>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八、项目管理机构</w:t>
      </w:r>
    </w:p>
    <w:p w14:paraId="53C8871F">
      <w:pPr>
        <w:keepNext w:val="0"/>
        <w:keepLines w:val="0"/>
        <w:pageBreakBefore w:val="0"/>
        <w:widowControl w:val="0"/>
        <w:kinsoku/>
        <w:wordWrap/>
        <w:topLinePunct w:val="0"/>
        <w:autoSpaceDE w:val="0"/>
        <w:autoSpaceDN w:val="0"/>
        <w:bidi w:val="0"/>
        <w:adjustRightInd w:val="0"/>
        <w:snapToGrid w:val="0"/>
        <w:spacing w:before="71" w:line="220" w:lineRule="auto"/>
        <w:jc w:val="center"/>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（一）项目管理机构组成表</w:t>
      </w:r>
    </w:p>
    <w:p w14:paraId="6F5AC785">
      <w:pPr>
        <w:keepNext w:val="0"/>
        <w:keepLines w:val="0"/>
        <w:pageBreakBefore w:val="0"/>
        <w:widowControl w:val="0"/>
        <w:kinsoku/>
        <w:wordWrap/>
        <w:topLinePunct w:val="0"/>
        <w:autoSpaceDE w:val="0"/>
        <w:autoSpaceDN w:val="0"/>
        <w:bidi w:val="0"/>
        <w:adjustRightInd w:val="0"/>
        <w:snapToGrid w:val="0"/>
        <w:spacing w:line="167" w:lineRule="exact"/>
        <w:textAlignment w:val="baseline"/>
        <w:outlineLvl w:val="9"/>
        <w:rPr>
          <w:rFonts w:hint="eastAsia" w:ascii="新宋体" w:hAnsi="新宋体" w:eastAsia="新宋体" w:cs="新宋体"/>
          <w:spacing w:val="0"/>
          <w:w w:val="100"/>
          <w:position w:val="0"/>
          <w:sz w:val="24"/>
          <w:szCs w:val="24"/>
        </w:rPr>
      </w:pPr>
    </w:p>
    <w:tbl>
      <w:tblPr>
        <w:tblStyle w:val="9"/>
        <w:tblW w:w="85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3"/>
        <w:gridCol w:w="709"/>
        <w:gridCol w:w="709"/>
        <w:gridCol w:w="1133"/>
        <w:gridCol w:w="771"/>
        <w:gridCol w:w="787"/>
        <w:gridCol w:w="849"/>
        <w:gridCol w:w="2126"/>
        <w:gridCol w:w="712"/>
      </w:tblGrid>
      <w:tr w14:paraId="21D6FA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13" w:type="dxa"/>
            <w:vMerge w:val="restart"/>
            <w:tcBorders>
              <w:bottom w:val="nil"/>
            </w:tcBorders>
            <w:vAlign w:val="top"/>
          </w:tcPr>
          <w:p w14:paraId="286B5C44">
            <w:pPr>
              <w:keepNext w:val="0"/>
              <w:keepLines w:val="0"/>
              <w:pageBreakBefore w:val="0"/>
              <w:widowControl w:val="0"/>
              <w:kinsoku/>
              <w:wordWrap/>
              <w:topLinePunct w:val="0"/>
              <w:autoSpaceDE w:val="0"/>
              <w:autoSpaceDN w:val="0"/>
              <w:bidi w:val="0"/>
              <w:adjustRightInd w:val="0"/>
              <w:snapToGrid w:val="0"/>
              <w:spacing w:line="300" w:lineRule="auto"/>
              <w:textAlignment w:val="baseline"/>
              <w:outlineLvl w:val="9"/>
              <w:rPr>
                <w:rFonts w:hint="eastAsia" w:ascii="新宋体" w:hAnsi="新宋体" w:eastAsia="新宋体" w:cs="新宋体"/>
                <w:spacing w:val="0"/>
                <w:w w:val="100"/>
                <w:position w:val="0"/>
                <w:sz w:val="24"/>
                <w:szCs w:val="24"/>
              </w:rPr>
            </w:pPr>
          </w:p>
          <w:p w14:paraId="34FB395F">
            <w:pPr>
              <w:pStyle w:val="10"/>
              <w:keepNext w:val="0"/>
              <w:keepLines w:val="0"/>
              <w:pageBreakBefore w:val="0"/>
              <w:widowControl w:val="0"/>
              <w:kinsoku/>
              <w:wordWrap/>
              <w:topLinePunct w:val="0"/>
              <w:autoSpaceDE w:val="0"/>
              <w:autoSpaceDN w:val="0"/>
              <w:bidi w:val="0"/>
              <w:adjustRightInd w:val="0"/>
              <w:snapToGrid w:val="0"/>
              <w:spacing w:before="61" w:line="229" w:lineRule="auto"/>
              <w:ind w:left="16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职务</w:t>
            </w:r>
          </w:p>
        </w:tc>
        <w:tc>
          <w:tcPr>
            <w:tcW w:w="709" w:type="dxa"/>
            <w:vMerge w:val="restart"/>
            <w:tcBorders>
              <w:bottom w:val="nil"/>
            </w:tcBorders>
            <w:vAlign w:val="top"/>
          </w:tcPr>
          <w:p w14:paraId="34602E44">
            <w:pPr>
              <w:keepNext w:val="0"/>
              <w:keepLines w:val="0"/>
              <w:pageBreakBefore w:val="0"/>
              <w:widowControl w:val="0"/>
              <w:kinsoku/>
              <w:wordWrap/>
              <w:topLinePunct w:val="0"/>
              <w:autoSpaceDE w:val="0"/>
              <w:autoSpaceDN w:val="0"/>
              <w:bidi w:val="0"/>
              <w:adjustRightInd w:val="0"/>
              <w:snapToGrid w:val="0"/>
              <w:spacing w:line="300" w:lineRule="auto"/>
              <w:textAlignment w:val="baseline"/>
              <w:outlineLvl w:val="9"/>
              <w:rPr>
                <w:rFonts w:hint="eastAsia" w:ascii="新宋体" w:hAnsi="新宋体" w:eastAsia="新宋体" w:cs="新宋体"/>
                <w:spacing w:val="0"/>
                <w:w w:val="100"/>
                <w:position w:val="0"/>
                <w:sz w:val="24"/>
                <w:szCs w:val="24"/>
              </w:rPr>
            </w:pPr>
          </w:p>
          <w:p w14:paraId="649A9E0B">
            <w:pPr>
              <w:pStyle w:val="10"/>
              <w:keepNext w:val="0"/>
              <w:keepLines w:val="0"/>
              <w:pageBreakBefore w:val="0"/>
              <w:widowControl w:val="0"/>
              <w:kinsoku/>
              <w:wordWrap/>
              <w:topLinePunct w:val="0"/>
              <w:autoSpaceDE w:val="0"/>
              <w:autoSpaceDN w:val="0"/>
              <w:bidi w:val="0"/>
              <w:adjustRightInd w:val="0"/>
              <w:snapToGrid w:val="0"/>
              <w:spacing w:before="61" w:line="229" w:lineRule="auto"/>
              <w:ind w:left="15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姓名</w:t>
            </w:r>
          </w:p>
        </w:tc>
        <w:tc>
          <w:tcPr>
            <w:tcW w:w="709" w:type="dxa"/>
            <w:vMerge w:val="restart"/>
            <w:tcBorders>
              <w:bottom w:val="nil"/>
            </w:tcBorders>
            <w:vAlign w:val="top"/>
          </w:tcPr>
          <w:p w14:paraId="2AD7D768">
            <w:pPr>
              <w:keepNext w:val="0"/>
              <w:keepLines w:val="0"/>
              <w:pageBreakBefore w:val="0"/>
              <w:widowControl w:val="0"/>
              <w:kinsoku/>
              <w:wordWrap/>
              <w:topLinePunct w:val="0"/>
              <w:autoSpaceDE w:val="0"/>
              <w:autoSpaceDN w:val="0"/>
              <w:bidi w:val="0"/>
              <w:adjustRightInd w:val="0"/>
              <w:snapToGrid w:val="0"/>
              <w:spacing w:line="300" w:lineRule="auto"/>
              <w:textAlignment w:val="baseline"/>
              <w:outlineLvl w:val="9"/>
              <w:rPr>
                <w:rFonts w:hint="eastAsia" w:ascii="新宋体" w:hAnsi="新宋体" w:eastAsia="新宋体" w:cs="新宋体"/>
                <w:spacing w:val="0"/>
                <w:w w:val="100"/>
                <w:position w:val="0"/>
                <w:sz w:val="24"/>
                <w:szCs w:val="24"/>
              </w:rPr>
            </w:pPr>
          </w:p>
          <w:p w14:paraId="4697A69F">
            <w:pPr>
              <w:pStyle w:val="10"/>
              <w:keepNext w:val="0"/>
              <w:keepLines w:val="0"/>
              <w:pageBreakBefore w:val="0"/>
              <w:widowControl w:val="0"/>
              <w:kinsoku/>
              <w:wordWrap/>
              <w:topLinePunct w:val="0"/>
              <w:autoSpaceDE w:val="0"/>
              <w:autoSpaceDN w:val="0"/>
              <w:bidi w:val="0"/>
              <w:adjustRightInd w:val="0"/>
              <w:snapToGrid w:val="0"/>
              <w:spacing w:before="62" w:line="231" w:lineRule="auto"/>
              <w:ind w:left="15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职称</w:t>
            </w:r>
          </w:p>
        </w:tc>
        <w:tc>
          <w:tcPr>
            <w:tcW w:w="5666" w:type="dxa"/>
            <w:gridSpan w:val="5"/>
            <w:vAlign w:val="top"/>
          </w:tcPr>
          <w:p w14:paraId="4059B4BB">
            <w:pPr>
              <w:pStyle w:val="10"/>
              <w:keepNext w:val="0"/>
              <w:keepLines w:val="0"/>
              <w:pageBreakBefore w:val="0"/>
              <w:widowControl w:val="0"/>
              <w:kinsoku/>
              <w:wordWrap/>
              <w:topLinePunct w:val="0"/>
              <w:autoSpaceDE w:val="0"/>
              <w:autoSpaceDN w:val="0"/>
              <w:bidi w:val="0"/>
              <w:adjustRightInd w:val="0"/>
              <w:snapToGrid w:val="0"/>
              <w:spacing w:before="130" w:line="229" w:lineRule="auto"/>
              <w:ind w:left="1938"/>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执业或职业资格证明</w:t>
            </w:r>
          </w:p>
        </w:tc>
        <w:tc>
          <w:tcPr>
            <w:tcW w:w="712" w:type="dxa"/>
            <w:vMerge w:val="restart"/>
            <w:tcBorders>
              <w:bottom w:val="nil"/>
            </w:tcBorders>
            <w:vAlign w:val="top"/>
          </w:tcPr>
          <w:p w14:paraId="11919B49">
            <w:pPr>
              <w:keepNext w:val="0"/>
              <w:keepLines w:val="0"/>
              <w:pageBreakBefore w:val="0"/>
              <w:widowControl w:val="0"/>
              <w:kinsoku/>
              <w:wordWrap/>
              <w:topLinePunct w:val="0"/>
              <w:autoSpaceDE w:val="0"/>
              <w:autoSpaceDN w:val="0"/>
              <w:bidi w:val="0"/>
              <w:adjustRightInd w:val="0"/>
              <w:snapToGrid w:val="0"/>
              <w:spacing w:line="300" w:lineRule="auto"/>
              <w:textAlignment w:val="baseline"/>
              <w:outlineLvl w:val="9"/>
              <w:rPr>
                <w:rFonts w:hint="eastAsia" w:ascii="新宋体" w:hAnsi="新宋体" w:eastAsia="新宋体" w:cs="新宋体"/>
                <w:spacing w:val="0"/>
                <w:w w:val="100"/>
                <w:position w:val="0"/>
                <w:sz w:val="24"/>
                <w:szCs w:val="24"/>
              </w:rPr>
            </w:pPr>
          </w:p>
          <w:p w14:paraId="64D0639D">
            <w:pPr>
              <w:pStyle w:val="10"/>
              <w:keepNext w:val="0"/>
              <w:keepLines w:val="0"/>
              <w:pageBreakBefore w:val="0"/>
              <w:widowControl w:val="0"/>
              <w:kinsoku/>
              <w:wordWrap/>
              <w:topLinePunct w:val="0"/>
              <w:autoSpaceDE w:val="0"/>
              <w:autoSpaceDN w:val="0"/>
              <w:bidi w:val="0"/>
              <w:adjustRightInd w:val="0"/>
              <w:snapToGrid w:val="0"/>
              <w:spacing w:before="62" w:line="230" w:lineRule="auto"/>
              <w:ind w:left="16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备注</w:t>
            </w:r>
          </w:p>
        </w:tc>
      </w:tr>
      <w:tr w14:paraId="2C4EBF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13" w:type="dxa"/>
            <w:vMerge w:val="continue"/>
            <w:tcBorders>
              <w:top w:val="nil"/>
            </w:tcBorders>
            <w:vAlign w:val="top"/>
          </w:tcPr>
          <w:p w14:paraId="3AA3C92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Merge w:val="continue"/>
            <w:tcBorders>
              <w:top w:val="nil"/>
            </w:tcBorders>
            <w:vAlign w:val="top"/>
          </w:tcPr>
          <w:p w14:paraId="422830F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Merge w:val="continue"/>
            <w:tcBorders>
              <w:top w:val="nil"/>
            </w:tcBorders>
            <w:vAlign w:val="top"/>
          </w:tcPr>
          <w:p w14:paraId="03B6FBE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0A21C706">
            <w:pPr>
              <w:pStyle w:val="10"/>
              <w:keepNext w:val="0"/>
              <w:keepLines w:val="0"/>
              <w:pageBreakBefore w:val="0"/>
              <w:widowControl w:val="0"/>
              <w:kinsoku/>
              <w:wordWrap/>
              <w:topLinePunct w:val="0"/>
              <w:autoSpaceDE w:val="0"/>
              <w:autoSpaceDN w:val="0"/>
              <w:bidi w:val="0"/>
              <w:adjustRightInd w:val="0"/>
              <w:snapToGrid w:val="0"/>
              <w:spacing w:before="128" w:line="228" w:lineRule="auto"/>
              <w:ind w:left="16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证书名称</w:t>
            </w:r>
          </w:p>
        </w:tc>
        <w:tc>
          <w:tcPr>
            <w:tcW w:w="771" w:type="dxa"/>
            <w:vAlign w:val="top"/>
          </w:tcPr>
          <w:p w14:paraId="48FF0C59">
            <w:pPr>
              <w:pStyle w:val="10"/>
              <w:keepNext w:val="0"/>
              <w:keepLines w:val="0"/>
              <w:pageBreakBefore w:val="0"/>
              <w:widowControl w:val="0"/>
              <w:kinsoku/>
              <w:wordWrap/>
              <w:topLinePunct w:val="0"/>
              <w:autoSpaceDE w:val="0"/>
              <w:autoSpaceDN w:val="0"/>
              <w:bidi w:val="0"/>
              <w:adjustRightInd w:val="0"/>
              <w:snapToGrid w:val="0"/>
              <w:spacing w:before="128" w:line="230" w:lineRule="auto"/>
              <w:ind w:left="19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级别</w:t>
            </w:r>
          </w:p>
        </w:tc>
        <w:tc>
          <w:tcPr>
            <w:tcW w:w="787" w:type="dxa"/>
            <w:vAlign w:val="top"/>
          </w:tcPr>
          <w:p w14:paraId="569590B5">
            <w:pPr>
              <w:pStyle w:val="10"/>
              <w:keepNext w:val="0"/>
              <w:keepLines w:val="0"/>
              <w:pageBreakBefore w:val="0"/>
              <w:widowControl w:val="0"/>
              <w:kinsoku/>
              <w:wordWrap/>
              <w:topLinePunct w:val="0"/>
              <w:autoSpaceDE w:val="0"/>
              <w:autoSpaceDN w:val="0"/>
              <w:bidi w:val="0"/>
              <w:adjustRightInd w:val="0"/>
              <w:snapToGrid w:val="0"/>
              <w:spacing w:before="128" w:line="230" w:lineRule="auto"/>
              <w:ind w:left="19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证号</w:t>
            </w:r>
          </w:p>
        </w:tc>
        <w:tc>
          <w:tcPr>
            <w:tcW w:w="849" w:type="dxa"/>
            <w:vAlign w:val="top"/>
          </w:tcPr>
          <w:p w14:paraId="5689A90E">
            <w:pPr>
              <w:pStyle w:val="10"/>
              <w:keepNext w:val="0"/>
              <w:keepLines w:val="0"/>
              <w:pageBreakBefore w:val="0"/>
              <w:widowControl w:val="0"/>
              <w:kinsoku/>
              <w:wordWrap/>
              <w:topLinePunct w:val="0"/>
              <w:autoSpaceDE w:val="0"/>
              <w:autoSpaceDN w:val="0"/>
              <w:bidi w:val="0"/>
              <w:adjustRightInd w:val="0"/>
              <w:snapToGrid w:val="0"/>
              <w:spacing w:before="128" w:line="230" w:lineRule="auto"/>
              <w:ind w:left="23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专业</w:t>
            </w:r>
          </w:p>
        </w:tc>
        <w:tc>
          <w:tcPr>
            <w:tcW w:w="2126" w:type="dxa"/>
            <w:vAlign w:val="top"/>
          </w:tcPr>
          <w:p w14:paraId="60CE83CE">
            <w:pPr>
              <w:pStyle w:val="10"/>
              <w:keepNext w:val="0"/>
              <w:keepLines w:val="0"/>
              <w:pageBreakBefore w:val="0"/>
              <w:widowControl w:val="0"/>
              <w:kinsoku/>
              <w:wordWrap/>
              <w:topLinePunct w:val="0"/>
              <w:autoSpaceDE w:val="0"/>
              <w:autoSpaceDN w:val="0"/>
              <w:bidi w:val="0"/>
              <w:adjustRightInd w:val="0"/>
              <w:snapToGrid w:val="0"/>
              <w:spacing w:before="128" w:line="229" w:lineRule="auto"/>
              <w:ind w:left="66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养老保险</w:t>
            </w:r>
          </w:p>
        </w:tc>
        <w:tc>
          <w:tcPr>
            <w:tcW w:w="712" w:type="dxa"/>
            <w:vMerge w:val="continue"/>
            <w:tcBorders>
              <w:top w:val="nil"/>
            </w:tcBorders>
            <w:vAlign w:val="top"/>
          </w:tcPr>
          <w:p w14:paraId="0461AE1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05B55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5FC98F8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5FDB0B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5F9C21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789FDE5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21D508D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1A81126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7C822C6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55C6857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67859E0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C8CD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13" w:type="dxa"/>
            <w:vAlign w:val="top"/>
          </w:tcPr>
          <w:p w14:paraId="1B5E1CC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11AAFB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0DE8EF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7E5382D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4E69846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49DAA63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0B9B76F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6395777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4D9AC6C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6A300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044F072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EE7165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B0E4F3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11C515E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7915936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39A2A85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57F324C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68226E0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02B471C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9F149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13" w:type="dxa"/>
            <w:vAlign w:val="top"/>
          </w:tcPr>
          <w:p w14:paraId="78506C7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0671FBF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CB8BE2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0FAC12D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451FF38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2CA9EA3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7A3541F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7F070E3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2692970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304044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5FB76D6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F1C2F4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C5A73A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44EBDBB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44A7EA6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3AD652F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210A0C1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696CFFD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5AF7217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17D7A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339FE61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3E2056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0E07697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0525678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6BC1592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2286175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3B244FA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6E62291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61AFA29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F797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0A2EFC7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88582B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3BBFE3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2A0A0CA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480EB16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03A6448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5535E4D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6AAB71A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5AF8FF5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EDC9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79FD666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3791FB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D13196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71A187F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0BA2888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41B381E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48B4C97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0956580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7DA14C5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3C1A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19B4CB6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D7FEA8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D39E26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12CA3C7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5AC0208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1E98FF6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0AD6690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7212507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07A67F8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A04E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0678BC0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F267EC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791907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719BB27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69AF9BA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5DAB5C1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4DA9769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7AD156E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518658B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6FCD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7F179D6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C1BC9B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6539C4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0FEB538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7C0BBC6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0DAE438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0425666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3A908C5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11C234F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D3D4F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4FB0871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39C38B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7B2A93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42E7E97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3C5BF42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528D0F0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1ADFB5D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0F47F19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54B79D1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6C9A32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5982E8F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7F8DC3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C437DD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462550F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227D9B2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1366937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646E005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622CCFF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03545CC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96F2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55883A3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F6A1C1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959A29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30E4DBB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26EAB10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62494F4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474F5F7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7201AFA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100E1B0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2C8F0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79D52D0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AFCDCA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73EC60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14F9DDC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4F2097C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45D25A0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3D879C5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596F8E1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5CBD3C1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7EBC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13" w:type="dxa"/>
            <w:vAlign w:val="top"/>
          </w:tcPr>
          <w:p w14:paraId="59AB9A8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31CBBC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B42B8E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48FEB59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08D9727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3CA9B70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6BA6837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205B490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1FC13EB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12297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59BC44F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A19FCE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05DBBB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23EBE1F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631BE45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023FBBE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65C9283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6D3B4BE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0C04D22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3B53D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337B7FA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57DC476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3D87FE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055FED3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3FD5E27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6471B25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562D404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2C2475A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5AEC05A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88013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6C33FB0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739E158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368CEFB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62B60D4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295B95C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7455263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4641453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70EFD7E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43F40DB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BA8CF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0B7E694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0B942F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A2693A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6E42A6A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1B5AD49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64F0997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757F951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57E1B2C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4365E4F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9D9D8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027D702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16410C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27763C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0610F4F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2CD22EC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05020A2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08CFBBB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15168F3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0E5D9F8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36E78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3" w:type="dxa"/>
            <w:vAlign w:val="top"/>
          </w:tcPr>
          <w:p w14:paraId="5F9066E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2894A3A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4FD5E9B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1E41663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61F4F19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1CD2D07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1A75D84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515E7A7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517CC06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34C7C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13" w:type="dxa"/>
            <w:vAlign w:val="top"/>
          </w:tcPr>
          <w:p w14:paraId="1B0EC24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17CEE8E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09" w:type="dxa"/>
            <w:vAlign w:val="top"/>
          </w:tcPr>
          <w:p w14:paraId="6A829EA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23CF322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71" w:type="dxa"/>
            <w:vAlign w:val="top"/>
          </w:tcPr>
          <w:p w14:paraId="4556215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87" w:type="dxa"/>
            <w:vAlign w:val="top"/>
          </w:tcPr>
          <w:p w14:paraId="120D49F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849" w:type="dxa"/>
            <w:vAlign w:val="top"/>
          </w:tcPr>
          <w:p w14:paraId="0890776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26" w:type="dxa"/>
            <w:vAlign w:val="top"/>
          </w:tcPr>
          <w:p w14:paraId="57539BC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712" w:type="dxa"/>
            <w:vAlign w:val="top"/>
          </w:tcPr>
          <w:p w14:paraId="2CD0B37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bl>
    <w:p w14:paraId="199A6BCC">
      <w:pPr>
        <w:pStyle w:val="2"/>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p w14:paraId="00093B5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sectPr>
          <w:footerReference r:id="rId54" w:type="default"/>
          <w:pgSz w:w="11915" w:h="16840"/>
          <w:pgMar w:top="1440" w:right="1080" w:bottom="1440" w:left="1080" w:header="794" w:footer="794" w:gutter="0"/>
          <w:pgNumType w:fmt="decimal"/>
          <w:cols w:space="720" w:num="1"/>
        </w:sectPr>
      </w:pPr>
    </w:p>
    <w:p w14:paraId="64C49230">
      <w:pPr>
        <w:keepNext w:val="0"/>
        <w:keepLines w:val="0"/>
        <w:pageBreakBefore w:val="0"/>
        <w:widowControl w:val="0"/>
        <w:kinsoku/>
        <w:wordWrap/>
        <w:topLinePunct w:val="0"/>
        <w:autoSpaceDE w:val="0"/>
        <w:autoSpaceDN w:val="0"/>
        <w:bidi w:val="0"/>
        <w:adjustRightInd w:val="0"/>
        <w:snapToGrid w:val="0"/>
        <w:spacing w:before="78" w:line="219" w:lineRule="auto"/>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32"/>
          <w:szCs w:val="32"/>
        </w:rPr>
        <w:t>（二）主要人员简历表</w:t>
      </w:r>
    </w:p>
    <w:p w14:paraId="7317E35A">
      <w:pPr>
        <w:keepNext w:val="0"/>
        <w:keepLines w:val="0"/>
        <w:pageBreakBefore w:val="0"/>
        <w:widowControl w:val="0"/>
        <w:kinsoku/>
        <w:wordWrap/>
        <w:topLinePunct w:val="0"/>
        <w:autoSpaceDE w:val="0"/>
        <w:autoSpaceDN w:val="0"/>
        <w:bidi w:val="0"/>
        <w:adjustRightInd w:val="0"/>
        <w:snapToGrid w:val="0"/>
        <w:spacing w:before="66" w:line="316" w:lineRule="auto"/>
        <w:ind w:left="237" w:leftChars="113" w:firstLine="537" w:firstLineChars="192"/>
        <w:textAlignment w:val="baseline"/>
        <w:outlineLvl w:val="9"/>
        <w:rPr>
          <w:rFonts w:hint="eastAsia" w:ascii="新宋体" w:hAnsi="新宋体" w:eastAsia="新宋体" w:cs="新宋体"/>
          <w:spacing w:val="0"/>
          <w:w w:val="100"/>
          <w:position w:val="0"/>
          <w:sz w:val="28"/>
          <w:szCs w:val="28"/>
        </w:rPr>
      </w:pPr>
      <w:r>
        <w:rPr>
          <w:rFonts w:hint="eastAsia" w:ascii="新宋体" w:hAnsi="新宋体" w:eastAsia="新宋体" w:cs="新宋体"/>
          <w:spacing w:val="0"/>
          <w:w w:val="100"/>
          <w:position w:val="0"/>
          <w:sz w:val="28"/>
          <w:szCs w:val="28"/>
        </w:rPr>
        <w:t>“主要人员简历表 ”中的项目经理附注册执资格证书等资料的复印件或扫描件；技术负责人附职称证等资料的复印件或扫描件；其他主要人员附职称证（执业证或上岗证书）等资料的复印件或扫描件。</w:t>
      </w:r>
    </w:p>
    <w:tbl>
      <w:tblPr>
        <w:tblStyle w:val="9"/>
        <w:tblW w:w="8509" w:type="dxa"/>
        <w:tblInd w:w="5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6"/>
        <w:gridCol w:w="1034"/>
        <w:gridCol w:w="1133"/>
        <w:gridCol w:w="1274"/>
        <w:gridCol w:w="1842"/>
        <w:gridCol w:w="2130"/>
      </w:tblGrid>
      <w:tr w14:paraId="227988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096" w:type="dxa"/>
            <w:vAlign w:val="top"/>
          </w:tcPr>
          <w:p w14:paraId="50CCFF5D">
            <w:pPr>
              <w:pStyle w:val="10"/>
              <w:keepNext w:val="0"/>
              <w:keepLines w:val="0"/>
              <w:pageBreakBefore w:val="0"/>
              <w:widowControl w:val="0"/>
              <w:kinsoku/>
              <w:wordWrap/>
              <w:topLinePunct w:val="0"/>
              <w:autoSpaceDE w:val="0"/>
              <w:autoSpaceDN w:val="0"/>
              <w:bidi w:val="0"/>
              <w:adjustRightInd w:val="0"/>
              <w:snapToGrid w:val="0"/>
              <w:spacing w:before="133" w:line="229" w:lineRule="auto"/>
              <w:ind w:left="25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姓  名</w:t>
            </w:r>
          </w:p>
        </w:tc>
        <w:tc>
          <w:tcPr>
            <w:tcW w:w="1034" w:type="dxa"/>
            <w:vAlign w:val="top"/>
          </w:tcPr>
          <w:p w14:paraId="59ECB26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3D98A939">
            <w:pPr>
              <w:pStyle w:val="10"/>
              <w:keepNext w:val="0"/>
              <w:keepLines w:val="0"/>
              <w:pageBreakBefore w:val="0"/>
              <w:widowControl w:val="0"/>
              <w:kinsoku/>
              <w:wordWrap/>
              <w:topLinePunct w:val="0"/>
              <w:autoSpaceDE w:val="0"/>
              <w:autoSpaceDN w:val="0"/>
              <w:bidi w:val="0"/>
              <w:adjustRightInd w:val="0"/>
              <w:snapToGrid w:val="0"/>
              <w:spacing w:before="133" w:line="229" w:lineRule="auto"/>
              <w:ind w:left="27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年  龄</w:t>
            </w:r>
          </w:p>
        </w:tc>
        <w:tc>
          <w:tcPr>
            <w:tcW w:w="1274" w:type="dxa"/>
            <w:vAlign w:val="top"/>
          </w:tcPr>
          <w:p w14:paraId="51E5540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842" w:type="dxa"/>
            <w:vAlign w:val="top"/>
          </w:tcPr>
          <w:p w14:paraId="5C5D31C6">
            <w:pPr>
              <w:pStyle w:val="10"/>
              <w:keepNext w:val="0"/>
              <w:keepLines w:val="0"/>
              <w:pageBreakBefore w:val="0"/>
              <w:widowControl w:val="0"/>
              <w:kinsoku/>
              <w:wordWrap/>
              <w:topLinePunct w:val="0"/>
              <w:autoSpaceDE w:val="0"/>
              <w:autoSpaceDN w:val="0"/>
              <w:bidi w:val="0"/>
              <w:adjustRightInd w:val="0"/>
              <w:snapToGrid w:val="0"/>
              <w:spacing w:before="133" w:line="230" w:lineRule="auto"/>
              <w:ind w:left="73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学历</w:t>
            </w:r>
          </w:p>
        </w:tc>
        <w:tc>
          <w:tcPr>
            <w:tcW w:w="2130" w:type="dxa"/>
            <w:vAlign w:val="top"/>
          </w:tcPr>
          <w:p w14:paraId="1AC46D7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33CA3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096" w:type="dxa"/>
            <w:vAlign w:val="top"/>
          </w:tcPr>
          <w:p w14:paraId="110EE1C1">
            <w:pPr>
              <w:pStyle w:val="10"/>
              <w:keepNext w:val="0"/>
              <w:keepLines w:val="0"/>
              <w:pageBreakBefore w:val="0"/>
              <w:widowControl w:val="0"/>
              <w:kinsoku/>
              <w:wordWrap/>
              <w:topLinePunct w:val="0"/>
              <w:autoSpaceDE w:val="0"/>
              <w:autoSpaceDN w:val="0"/>
              <w:bidi w:val="0"/>
              <w:adjustRightInd w:val="0"/>
              <w:snapToGrid w:val="0"/>
              <w:spacing w:before="128" w:line="231" w:lineRule="auto"/>
              <w:ind w:left="25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职  称</w:t>
            </w:r>
          </w:p>
        </w:tc>
        <w:tc>
          <w:tcPr>
            <w:tcW w:w="1034" w:type="dxa"/>
            <w:vAlign w:val="top"/>
          </w:tcPr>
          <w:p w14:paraId="36F5BD7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11EC5D4C">
            <w:pPr>
              <w:pStyle w:val="10"/>
              <w:keepNext w:val="0"/>
              <w:keepLines w:val="0"/>
              <w:pageBreakBefore w:val="0"/>
              <w:widowControl w:val="0"/>
              <w:kinsoku/>
              <w:wordWrap/>
              <w:topLinePunct w:val="0"/>
              <w:autoSpaceDE w:val="0"/>
              <w:autoSpaceDN w:val="0"/>
              <w:bidi w:val="0"/>
              <w:adjustRightInd w:val="0"/>
              <w:snapToGrid w:val="0"/>
              <w:spacing w:before="128" w:line="229" w:lineRule="auto"/>
              <w:ind w:left="27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职  务</w:t>
            </w:r>
          </w:p>
        </w:tc>
        <w:tc>
          <w:tcPr>
            <w:tcW w:w="1274" w:type="dxa"/>
            <w:vAlign w:val="top"/>
          </w:tcPr>
          <w:p w14:paraId="0445A29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842" w:type="dxa"/>
            <w:vAlign w:val="top"/>
          </w:tcPr>
          <w:p w14:paraId="36CE7218">
            <w:pPr>
              <w:pStyle w:val="10"/>
              <w:keepNext w:val="0"/>
              <w:keepLines w:val="0"/>
              <w:pageBreakBefore w:val="0"/>
              <w:widowControl w:val="0"/>
              <w:kinsoku/>
              <w:wordWrap/>
              <w:topLinePunct w:val="0"/>
              <w:autoSpaceDE w:val="0"/>
              <w:autoSpaceDN w:val="0"/>
              <w:bidi w:val="0"/>
              <w:adjustRightInd w:val="0"/>
              <w:snapToGrid w:val="0"/>
              <w:spacing w:before="128" w:line="228" w:lineRule="auto"/>
              <w:ind w:left="22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拟在本工程任职</w:t>
            </w:r>
          </w:p>
        </w:tc>
        <w:tc>
          <w:tcPr>
            <w:tcW w:w="2130" w:type="dxa"/>
            <w:vAlign w:val="top"/>
          </w:tcPr>
          <w:p w14:paraId="5432762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294C2A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096" w:type="dxa"/>
            <w:vAlign w:val="top"/>
          </w:tcPr>
          <w:p w14:paraId="38993F25">
            <w:pPr>
              <w:pStyle w:val="10"/>
              <w:keepNext w:val="0"/>
              <w:keepLines w:val="0"/>
              <w:pageBreakBefore w:val="0"/>
              <w:widowControl w:val="0"/>
              <w:kinsoku/>
              <w:wordWrap/>
              <w:topLinePunct w:val="0"/>
              <w:autoSpaceDE w:val="0"/>
              <w:autoSpaceDN w:val="0"/>
              <w:bidi w:val="0"/>
              <w:adjustRightInd w:val="0"/>
              <w:snapToGrid w:val="0"/>
              <w:spacing w:before="127" w:line="229" w:lineRule="auto"/>
              <w:ind w:left="15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毕业学校</w:t>
            </w:r>
          </w:p>
        </w:tc>
        <w:tc>
          <w:tcPr>
            <w:tcW w:w="7413" w:type="dxa"/>
            <w:gridSpan w:val="5"/>
            <w:vAlign w:val="top"/>
          </w:tcPr>
          <w:p w14:paraId="7B6C43D0">
            <w:pPr>
              <w:pStyle w:val="10"/>
              <w:keepNext w:val="0"/>
              <w:keepLines w:val="0"/>
              <w:pageBreakBefore w:val="0"/>
              <w:widowControl w:val="0"/>
              <w:kinsoku/>
              <w:wordWrap/>
              <w:topLinePunct w:val="0"/>
              <w:autoSpaceDE w:val="0"/>
              <w:autoSpaceDN w:val="0"/>
              <w:bidi w:val="0"/>
              <w:adjustRightInd w:val="0"/>
              <w:snapToGrid w:val="0"/>
              <w:spacing w:before="127" w:line="229" w:lineRule="auto"/>
              <w:ind w:left="9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年毕业于                   学校            专业</w:t>
            </w:r>
          </w:p>
        </w:tc>
      </w:tr>
      <w:tr w14:paraId="549992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509" w:type="dxa"/>
            <w:gridSpan w:val="6"/>
            <w:vAlign w:val="top"/>
          </w:tcPr>
          <w:p w14:paraId="57C4A4A0">
            <w:pPr>
              <w:pStyle w:val="10"/>
              <w:keepNext w:val="0"/>
              <w:keepLines w:val="0"/>
              <w:pageBreakBefore w:val="0"/>
              <w:widowControl w:val="0"/>
              <w:kinsoku/>
              <w:wordWrap/>
              <w:topLinePunct w:val="0"/>
              <w:autoSpaceDE w:val="0"/>
              <w:autoSpaceDN w:val="0"/>
              <w:bidi w:val="0"/>
              <w:adjustRightInd w:val="0"/>
              <w:snapToGrid w:val="0"/>
              <w:spacing w:before="129" w:line="230" w:lineRule="auto"/>
              <w:ind w:left="366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主要工作经历</w:t>
            </w:r>
          </w:p>
        </w:tc>
      </w:tr>
      <w:tr w14:paraId="136EA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096" w:type="dxa"/>
            <w:vAlign w:val="top"/>
          </w:tcPr>
          <w:p w14:paraId="10873873">
            <w:pPr>
              <w:pStyle w:val="10"/>
              <w:keepNext w:val="0"/>
              <w:keepLines w:val="0"/>
              <w:pageBreakBefore w:val="0"/>
              <w:widowControl w:val="0"/>
              <w:kinsoku/>
              <w:wordWrap/>
              <w:topLinePunct w:val="0"/>
              <w:autoSpaceDE w:val="0"/>
              <w:autoSpaceDN w:val="0"/>
              <w:bidi w:val="0"/>
              <w:adjustRightInd w:val="0"/>
              <w:snapToGrid w:val="0"/>
              <w:spacing w:before="128" w:line="231" w:lineRule="auto"/>
              <w:ind w:left="26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时  间</w:t>
            </w:r>
          </w:p>
        </w:tc>
        <w:tc>
          <w:tcPr>
            <w:tcW w:w="3441" w:type="dxa"/>
            <w:gridSpan w:val="3"/>
            <w:vAlign w:val="top"/>
          </w:tcPr>
          <w:p w14:paraId="64C57FAA">
            <w:pPr>
              <w:pStyle w:val="10"/>
              <w:keepNext w:val="0"/>
              <w:keepLines w:val="0"/>
              <w:pageBreakBefore w:val="0"/>
              <w:widowControl w:val="0"/>
              <w:kinsoku/>
              <w:wordWrap/>
              <w:topLinePunct w:val="0"/>
              <w:autoSpaceDE w:val="0"/>
              <w:autoSpaceDN w:val="0"/>
              <w:bidi w:val="0"/>
              <w:adjustRightInd w:val="0"/>
              <w:snapToGrid w:val="0"/>
              <w:spacing w:before="128" w:line="229" w:lineRule="auto"/>
              <w:ind w:left="72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参加过的类似项目名称</w:t>
            </w:r>
          </w:p>
        </w:tc>
        <w:tc>
          <w:tcPr>
            <w:tcW w:w="1842" w:type="dxa"/>
            <w:vAlign w:val="top"/>
          </w:tcPr>
          <w:p w14:paraId="186243A4">
            <w:pPr>
              <w:pStyle w:val="10"/>
              <w:keepNext w:val="0"/>
              <w:keepLines w:val="0"/>
              <w:pageBreakBefore w:val="0"/>
              <w:widowControl w:val="0"/>
              <w:kinsoku/>
              <w:wordWrap/>
              <w:topLinePunct w:val="0"/>
              <w:autoSpaceDE w:val="0"/>
              <w:autoSpaceDN w:val="0"/>
              <w:bidi w:val="0"/>
              <w:adjustRightInd w:val="0"/>
              <w:snapToGrid w:val="0"/>
              <w:spacing w:before="128" w:line="229" w:lineRule="auto"/>
              <w:ind w:left="527"/>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担任职务</w:t>
            </w:r>
          </w:p>
        </w:tc>
        <w:tc>
          <w:tcPr>
            <w:tcW w:w="2130" w:type="dxa"/>
            <w:vAlign w:val="top"/>
          </w:tcPr>
          <w:p w14:paraId="0B56C99D">
            <w:pPr>
              <w:pStyle w:val="10"/>
              <w:keepNext w:val="0"/>
              <w:keepLines w:val="0"/>
              <w:pageBreakBefore w:val="0"/>
              <w:widowControl w:val="0"/>
              <w:kinsoku/>
              <w:wordWrap/>
              <w:topLinePunct w:val="0"/>
              <w:autoSpaceDE w:val="0"/>
              <w:autoSpaceDN w:val="0"/>
              <w:bidi w:val="0"/>
              <w:adjustRightInd w:val="0"/>
              <w:snapToGrid w:val="0"/>
              <w:spacing w:before="128" w:line="230" w:lineRule="auto"/>
              <w:ind w:left="77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w:t>
            </w:r>
          </w:p>
        </w:tc>
      </w:tr>
      <w:tr w14:paraId="5528E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096" w:type="dxa"/>
            <w:vAlign w:val="top"/>
          </w:tcPr>
          <w:p w14:paraId="1CFEA13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34" w:type="dxa"/>
            <w:vAlign w:val="top"/>
          </w:tcPr>
          <w:p w14:paraId="2EF2C58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6235669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274" w:type="dxa"/>
            <w:vAlign w:val="top"/>
          </w:tcPr>
          <w:p w14:paraId="711B7C7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842" w:type="dxa"/>
            <w:vAlign w:val="top"/>
          </w:tcPr>
          <w:p w14:paraId="5CF5082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30" w:type="dxa"/>
            <w:vAlign w:val="top"/>
          </w:tcPr>
          <w:p w14:paraId="7A74460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3E5A8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096" w:type="dxa"/>
            <w:vAlign w:val="top"/>
          </w:tcPr>
          <w:p w14:paraId="103D821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34" w:type="dxa"/>
            <w:vAlign w:val="top"/>
          </w:tcPr>
          <w:p w14:paraId="19C9E10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5E85D7C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274" w:type="dxa"/>
            <w:vAlign w:val="top"/>
          </w:tcPr>
          <w:p w14:paraId="30E573A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842" w:type="dxa"/>
            <w:vAlign w:val="top"/>
          </w:tcPr>
          <w:p w14:paraId="2B77CB9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30" w:type="dxa"/>
            <w:vAlign w:val="top"/>
          </w:tcPr>
          <w:p w14:paraId="505CF64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E31C2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096" w:type="dxa"/>
            <w:vAlign w:val="top"/>
          </w:tcPr>
          <w:p w14:paraId="2489ED0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34" w:type="dxa"/>
            <w:vAlign w:val="top"/>
          </w:tcPr>
          <w:p w14:paraId="63B4458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7DAC187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274" w:type="dxa"/>
            <w:vAlign w:val="top"/>
          </w:tcPr>
          <w:p w14:paraId="3917C73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842" w:type="dxa"/>
            <w:vAlign w:val="top"/>
          </w:tcPr>
          <w:p w14:paraId="3B38FAF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30" w:type="dxa"/>
            <w:vAlign w:val="top"/>
          </w:tcPr>
          <w:p w14:paraId="18E4390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A050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096" w:type="dxa"/>
            <w:vAlign w:val="top"/>
          </w:tcPr>
          <w:p w14:paraId="7C3F739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34" w:type="dxa"/>
            <w:vAlign w:val="top"/>
          </w:tcPr>
          <w:p w14:paraId="203CCB4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3C5D595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274" w:type="dxa"/>
            <w:vAlign w:val="top"/>
          </w:tcPr>
          <w:p w14:paraId="134421B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842" w:type="dxa"/>
            <w:vAlign w:val="top"/>
          </w:tcPr>
          <w:p w14:paraId="66693AA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30" w:type="dxa"/>
            <w:vAlign w:val="top"/>
          </w:tcPr>
          <w:p w14:paraId="498530C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1105F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096" w:type="dxa"/>
            <w:vAlign w:val="top"/>
          </w:tcPr>
          <w:p w14:paraId="6F51F3C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34" w:type="dxa"/>
            <w:vAlign w:val="top"/>
          </w:tcPr>
          <w:p w14:paraId="3FD1F61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19AFEB0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274" w:type="dxa"/>
            <w:vAlign w:val="top"/>
          </w:tcPr>
          <w:p w14:paraId="45CECBAD">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842" w:type="dxa"/>
            <w:vAlign w:val="top"/>
          </w:tcPr>
          <w:p w14:paraId="5427E74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30" w:type="dxa"/>
            <w:vAlign w:val="top"/>
          </w:tcPr>
          <w:p w14:paraId="38BD17B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269F5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096" w:type="dxa"/>
            <w:vAlign w:val="top"/>
          </w:tcPr>
          <w:p w14:paraId="4052411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34" w:type="dxa"/>
            <w:vAlign w:val="top"/>
          </w:tcPr>
          <w:p w14:paraId="4FEB65F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0FB6DE6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274" w:type="dxa"/>
            <w:vAlign w:val="top"/>
          </w:tcPr>
          <w:p w14:paraId="5BF7A69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842" w:type="dxa"/>
            <w:vAlign w:val="top"/>
          </w:tcPr>
          <w:p w14:paraId="2488A04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30" w:type="dxa"/>
            <w:vAlign w:val="top"/>
          </w:tcPr>
          <w:p w14:paraId="107402D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6AA296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096" w:type="dxa"/>
            <w:vAlign w:val="top"/>
          </w:tcPr>
          <w:p w14:paraId="5258886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34" w:type="dxa"/>
            <w:vAlign w:val="top"/>
          </w:tcPr>
          <w:p w14:paraId="3D409C2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38D000C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274" w:type="dxa"/>
            <w:vAlign w:val="top"/>
          </w:tcPr>
          <w:p w14:paraId="4E5D57F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842" w:type="dxa"/>
            <w:vAlign w:val="top"/>
          </w:tcPr>
          <w:p w14:paraId="7632F12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30" w:type="dxa"/>
            <w:vAlign w:val="top"/>
          </w:tcPr>
          <w:p w14:paraId="1120301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D5CF1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096" w:type="dxa"/>
            <w:vAlign w:val="top"/>
          </w:tcPr>
          <w:p w14:paraId="1ADE85F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34" w:type="dxa"/>
            <w:vAlign w:val="top"/>
          </w:tcPr>
          <w:p w14:paraId="5C5C780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22249D9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274" w:type="dxa"/>
            <w:vAlign w:val="top"/>
          </w:tcPr>
          <w:p w14:paraId="6A11CCF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842" w:type="dxa"/>
            <w:vAlign w:val="top"/>
          </w:tcPr>
          <w:p w14:paraId="2099177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30" w:type="dxa"/>
            <w:vAlign w:val="top"/>
          </w:tcPr>
          <w:p w14:paraId="0900E46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60451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096" w:type="dxa"/>
            <w:vAlign w:val="top"/>
          </w:tcPr>
          <w:p w14:paraId="14BD5B5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34" w:type="dxa"/>
            <w:vAlign w:val="top"/>
          </w:tcPr>
          <w:p w14:paraId="58D0355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49C4C70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274" w:type="dxa"/>
            <w:vAlign w:val="top"/>
          </w:tcPr>
          <w:p w14:paraId="6E08B21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842" w:type="dxa"/>
            <w:vAlign w:val="top"/>
          </w:tcPr>
          <w:p w14:paraId="294BDC5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30" w:type="dxa"/>
            <w:vAlign w:val="top"/>
          </w:tcPr>
          <w:p w14:paraId="35FFBB0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55FA1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096" w:type="dxa"/>
            <w:vAlign w:val="top"/>
          </w:tcPr>
          <w:p w14:paraId="33BEEAE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034" w:type="dxa"/>
            <w:vAlign w:val="top"/>
          </w:tcPr>
          <w:p w14:paraId="12A083B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133" w:type="dxa"/>
            <w:vAlign w:val="top"/>
          </w:tcPr>
          <w:p w14:paraId="091865F7">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274" w:type="dxa"/>
            <w:vAlign w:val="top"/>
          </w:tcPr>
          <w:p w14:paraId="4E67A27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1842" w:type="dxa"/>
            <w:vAlign w:val="top"/>
          </w:tcPr>
          <w:p w14:paraId="1C3AB25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c>
          <w:tcPr>
            <w:tcW w:w="2130" w:type="dxa"/>
            <w:vAlign w:val="top"/>
          </w:tcPr>
          <w:p w14:paraId="4C44A37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bl>
    <w:p w14:paraId="07FF5CA2">
      <w:pPr>
        <w:pStyle w:val="2"/>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p w14:paraId="2DB0D74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sectPr>
          <w:footerReference r:id="rId55" w:type="default"/>
          <w:pgSz w:w="11915" w:h="16840"/>
          <w:pgMar w:top="1440" w:right="1080" w:bottom="1440" w:left="1080" w:header="794" w:footer="794" w:gutter="0"/>
          <w:pgNumType w:fmt="decimal"/>
          <w:cols w:space="720" w:num="1"/>
        </w:sectPr>
      </w:pPr>
    </w:p>
    <w:p w14:paraId="4E689D6F">
      <w:pPr>
        <w:pStyle w:val="2"/>
        <w:keepNext w:val="0"/>
        <w:keepLines w:val="0"/>
        <w:pageBreakBefore w:val="0"/>
        <w:widowControl w:val="0"/>
        <w:kinsoku/>
        <w:wordWrap/>
        <w:topLinePunct w:val="0"/>
        <w:autoSpaceDE w:val="0"/>
        <w:autoSpaceDN w:val="0"/>
        <w:bidi w:val="0"/>
        <w:adjustRightInd w:val="0"/>
        <w:snapToGrid w:val="0"/>
        <w:spacing w:line="267" w:lineRule="auto"/>
        <w:textAlignment w:val="baseline"/>
        <w:outlineLvl w:val="9"/>
        <w:rPr>
          <w:rFonts w:hint="eastAsia" w:ascii="新宋体" w:hAnsi="新宋体" w:eastAsia="新宋体" w:cs="新宋体"/>
          <w:spacing w:val="0"/>
          <w:w w:val="100"/>
          <w:position w:val="0"/>
          <w:sz w:val="24"/>
          <w:szCs w:val="24"/>
        </w:rPr>
      </w:pPr>
    </w:p>
    <w:p w14:paraId="7BA5EAB2">
      <w:pPr>
        <w:pStyle w:val="2"/>
        <w:keepNext w:val="0"/>
        <w:keepLines w:val="0"/>
        <w:pageBreakBefore w:val="0"/>
        <w:widowControl w:val="0"/>
        <w:kinsoku/>
        <w:wordWrap/>
        <w:topLinePunct w:val="0"/>
        <w:autoSpaceDE w:val="0"/>
        <w:autoSpaceDN w:val="0"/>
        <w:bidi w:val="0"/>
        <w:adjustRightInd w:val="0"/>
        <w:snapToGrid w:val="0"/>
        <w:spacing w:line="267" w:lineRule="auto"/>
        <w:textAlignment w:val="baseline"/>
        <w:outlineLvl w:val="9"/>
        <w:rPr>
          <w:rFonts w:hint="eastAsia" w:ascii="新宋体" w:hAnsi="新宋体" w:eastAsia="新宋体" w:cs="新宋体"/>
          <w:spacing w:val="0"/>
          <w:w w:val="100"/>
          <w:position w:val="0"/>
          <w:sz w:val="24"/>
          <w:szCs w:val="24"/>
        </w:rPr>
      </w:pPr>
    </w:p>
    <w:p w14:paraId="01857F54">
      <w:pPr>
        <w:pStyle w:val="2"/>
        <w:keepNext w:val="0"/>
        <w:keepLines w:val="0"/>
        <w:pageBreakBefore w:val="0"/>
        <w:widowControl w:val="0"/>
        <w:kinsoku/>
        <w:wordWrap/>
        <w:topLinePunct w:val="0"/>
        <w:autoSpaceDE w:val="0"/>
        <w:autoSpaceDN w:val="0"/>
        <w:bidi w:val="0"/>
        <w:adjustRightInd w:val="0"/>
        <w:snapToGrid w:val="0"/>
        <w:spacing w:line="268" w:lineRule="auto"/>
        <w:textAlignment w:val="baseline"/>
        <w:outlineLvl w:val="9"/>
        <w:rPr>
          <w:rFonts w:hint="eastAsia" w:ascii="新宋体" w:hAnsi="新宋体" w:eastAsia="新宋体" w:cs="新宋体"/>
          <w:spacing w:val="0"/>
          <w:w w:val="100"/>
          <w:position w:val="0"/>
          <w:sz w:val="24"/>
          <w:szCs w:val="24"/>
        </w:rPr>
      </w:pPr>
    </w:p>
    <w:p w14:paraId="1DF14046">
      <w:pPr>
        <w:keepNext w:val="0"/>
        <w:keepLines w:val="0"/>
        <w:pageBreakBefore w:val="0"/>
        <w:widowControl w:val="0"/>
        <w:kinsoku/>
        <w:wordWrap/>
        <w:topLinePunct w:val="0"/>
        <w:autoSpaceDE w:val="0"/>
        <w:autoSpaceDN w:val="0"/>
        <w:bidi w:val="0"/>
        <w:adjustRightInd w:val="0"/>
        <w:snapToGrid w:val="0"/>
        <w:spacing w:before="78" w:line="221" w:lineRule="auto"/>
        <w:ind w:left="3587"/>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（三）其他</w:t>
      </w:r>
    </w:p>
    <w:p w14:paraId="145F3455">
      <w:pPr>
        <w:keepNext w:val="0"/>
        <w:keepLines w:val="0"/>
        <w:pageBreakBefore w:val="0"/>
        <w:widowControl w:val="0"/>
        <w:kinsoku/>
        <w:wordWrap/>
        <w:topLinePunct w:val="0"/>
        <w:autoSpaceDE w:val="0"/>
        <w:autoSpaceDN w:val="0"/>
        <w:bidi w:val="0"/>
        <w:adjustRightInd w:val="0"/>
        <w:snapToGrid w:val="0"/>
        <w:spacing w:line="221" w:lineRule="auto"/>
        <w:textAlignment w:val="baseline"/>
        <w:outlineLvl w:val="9"/>
        <w:rPr>
          <w:rFonts w:hint="eastAsia" w:ascii="新宋体" w:hAnsi="新宋体" w:eastAsia="新宋体" w:cs="新宋体"/>
          <w:spacing w:val="0"/>
          <w:w w:val="100"/>
          <w:position w:val="0"/>
          <w:sz w:val="24"/>
          <w:szCs w:val="24"/>
        </w:rPr>
        <w:sectPr>
          <w:footerReference r:id="rId56" w:type="default"/>
          <w:pgSz w:w="11915" w:h="16840"/>
          <w:pgMar w:top="1440" w:right="1080" w:bottom="1440" w:left="1080" w:header="794" w:footer="794" w:gutter="0"/>
          <w:pgNumType w:fmt="decimal"/>
          <w:cols w:space="720" w:num="1"/>
        </w:sectPr>
      </w:pPr>
    </w:p>
    <w:p w14:paraId="5F6FADF0">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九、资格审查资料</w:t>
      </w:r>
    </w:p>
    <w:p w14:paraId="04ED37F8">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（一）投标人基本情况表</w:t>
      </w:r>
    </w:p>
    <w:p w14:paraId="0CF264BB">
      <w:pPr>
        <w:keepNext w:val="0"/>
        <w:keepLines w:val="0"/>
        <w:pageBreakBefore w:val="0"/>
        <w:widowControl w:val="0"/>
        <w:kinsoku/>
        <w:wordWrap/>
        <w:topLinePunct w:val="0"/>
        <w:autoSpaceDE w:val="0"/>
        <w:autoSpaceDN w:val="0"/>
        <w:bidi w:val="0"/>
        <w:adjustRightInd w:val="0"/>
        <w:snapToGrid w:val="0"/>
        <w:spacing w:line="161" w:lineRule="exact"/>
        <w:textAlignment w:val="baseline"/>
        <w:outlineLvl w:val="9"/>
        <w:rPr>
          <w:rFonts w:hint="eastAsia" w:ascii="新宋体" w:hAnsi="新宋体" w:eastAsia="新宋体" w:cs="新宋体"/>
          <w:spacing w:val="0"/>
          <w:w w:val="100"/>
          <w:position w:val="0"/>
          <w:sz w:val="24"/>
          <w:szCs w:val="24"/>
        </w:rPr>
      </w:pPr>
    </w:p>
    <w:tbl>
      <w:tblPr>
        <w:tblStyle w:val="9"/>
        <w:tblW w:w="91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81"/>
        <w:gridCol w:w="1016"/>
        <w:gridCol w:w="1320"/>
        <w:gridCol w:w="836"/>
        <w:gridCol w:w="655"/>
        <w:gridCol w:w="1253"/>
        <w:gridCol w:w="53"/>
        <w:gridCol w:w="902"/>
        <w:gridCol w:w="1354"/>
      </w:tblGrid>
      <w:tr w14:paraId="5FB9DB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781" w:type="dxa"/>
            <w:vAlign w:val="center"/>
          </w:tcPr>
          <w:p w14:paraId="088FD7FA">
            <w:pPr>
              <w:pStyle w:val="10"/>
              <w:keepNext w:val="0"/>
              <w:keepLines w:val="0"/>
              <w:pageBreakBefore w:val="0"/>
              <w:widowControl w:val="0"/>
              <w:kinsoku/>
              <w:wordWrap/>
              <w:topLinePunct w:val="0"/>
              <w:autoSpaceDE w:val="0"/>
              <w:autoSpaceDN w:val="0"/>
              <w:bidi w:val="0"/>
              <w:adjustRightInd w:val="0"/>
              <w:snapToGrid w:val="0"/>
              <w:spacing w:before="226" w:line="230" w:lineRule="auto"/>
              <w:ind w:left="397"/>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投标人名称</w:t>
            </w:r>
          </w:p>
        </w:tc>
        <w:tc>
          <w:tcPr>
            <w:tcW w:w="7389" w:type="dxa"/>
            <w:gridSpan w:val="8"/>
            <w:vAlign w:val="center"/>
          </w:tcPr>
          <w:p w14:paraId="702AB25F">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r>
      <w:tr w14:paraId="438E50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781" w:type="dxa"/>
            <w:vAlign w:val="center"/>
          </w:tcPr>
          <w:p w14:paraId="2E63C050">
            <w:pPr>
              <w:pStyle w:val="10"/>
              <w:keepNext w:val="0"/>
              <w:keepLines w:val="0"/>
              <w:pageBreakBefore w:val="0"/>
              <w:widowControl w:val="0"/>
              <w:kinsoku/>
              <w:wordWrap/>
              <w:topLinePunct w:val="0"/>
              <w:autoSpaceDE w:val="0"/>
              <w:autoSpaceDN w:val="0"/>
              <w:bidi w:val="0"/>
              <w:adjustRightInd w:val="0"/>
              <w:snapToGrid w:val="0"/>
              <w:spacing w:before="223" w:line="230" w:lineRule="auto"/>
              <w:ind w:left="495"/>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注册地址</w:t>
            </w:r>
          </w:p>
        </w:tc>
        <w:tc>
          <w:tcPr>
            <w:tcW w:w="2336" w:type="dxa"/>
            <w:gridSpan w:val="2"/>
            <w:vAlign w:val="center"/>
          </w:tcPr>
          <w:p w14:paraId="610ECFC2">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1491" w:type="dxa"/>
            <w:gridSpan w:val="2"/>
            <w:vAlign w:val="center"/>
          </w:tcPr>
          <w:p w14:paraId="34C46F37">
            <w:pPr>
              <w:pStyle w:val="10"/>
              <w:keepNext w:val="0"/>
              <w:keepLines w:val="0"/>
              <w:pageBreakBefore w:val="0"/>
              <w:widowControl w:val="0"/>
              <w:kinsoku/>
              <w:wordWrap/>
              <w:topLinePunct w:val="0"/>
              <w:autoSpaceDE w:val="0"/>
              <w:autoSpaceDN w:val="0"/>
              <w:bidi w:val="0"/>
              <w:adjustRightInd w:val="0"/>
              <w:snapToGrid w:val="0"/>
              <w:spacing w:before="222" w:line="229" w:lineRule="auto"/>
              <w:ind w:left="365"/>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邮政编码</w:t>
            </w:r>
          </w:p>
        </w:tc>
        <w:tc>
          <w:tcPr>
            <w:tcW w:w="3562" w:type="dxa"/>
            <w:gridSpan w:val="4"/>
            <w:vAlign w:val="center"/>
          </w:tcPr>
          <w:p w14:paraId="0CE6A91E">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r>
      <w:tr w14:paraId="4EACE2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781" w:type="dxa"/>
            <w:vMerge w:val="restart"/>
            <w:tcBorders>
              <w:bottom w:val="nil"/>
            </w:tcBorders>
            <w:vAlign w:val="center"/>
          </w:tcPr>
          <w:p w14:paraId="476117B0">
            <w:pPr>
              <w:keepNext w:val="0"/>
              <w:keepLines w:val="0"/>
              <w:pageBreakBefore w:val="0"/>
              <w:widowControl w:val="0"/>
              <w:kinsoku/>
              <w:wordWrap/>
              <w:topLinePunct w:val="0"/>
              <w:autoSpaceDE w:val="0"/>
              <w:autoSpaceDN w:val="0"/>
              <w:bidi w:val="0"/>
              <w:adjustRightInd w:val="0"/>
              <w:snapToGrid w:val="0"/>
              <w:spacing w:line="422" w:lineRule="auto"/>
              <w:jc w:val="center"/>
              <w:textAlignment w:val="baseline"/>
              <w:outlineLvl w:val="9"/>
              <w:rPr>
                <w:rFonts w:hint="eastAsia" w:ascii="新宋体" w:hAnsi="新宋体" w:eastAsia="新宋体" w:cs="新宋体"/>
                <w:spacing w:val="0"/>
                <w:w w:val="100"/>
                <w:position w:val="0"/>
                <w:sz w:val="24"/>
                <w:szCs w:val="24"/>
              </w:rPr>
            </w:pPr>
          </w:p>
          <w:p w14:paraId="6A7D3282">
            <w:pPr>
              <w:pStyle w:val="10"/>
              <w:keepNext w:val="0"/>
              <w:keepLines w:val="0"/>
              <w:pageBreakBefore w:val="0"/>
              <w:widowControl w:val="0"/>
              <w:kinsoku/>
              <w:wordWrap/>
              <w:topLinePunct w:val="0"/>
              <w:autoSpaceDE w:val="0"/>
              <w:autoSpaceDN w:val="0"/>
              <w:bidi w:val="0"/>
              <w:adjustRightInd w:val="0"/>
              <w:snapToGrid w:val="0"/>
              <w:spacing w:before="62" w:line="230" w:lineRule="auto"/>
              <w:ind w:left="496"/>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联系方式</w:t>
            </w:r>
          </w:p>
        </w:tc>
        <w:tc>
          <w:tcPr>
            <w:tcW w:w="1016" w:type="dxa"/>
            <w:vAlign w:val="center"/>
          </w:tcPr>
          <w:p w14:paraId="7EF40EEA">
            <w:pPr>
              <w:pStyle w:val="10"/>
              <w:keepNext w:val="0"/>
              <w:keepLines w:val="0"/>
              <w:pageBreakBefore w:val="0"/>
              <w:widowControl w:val="0"/>
              <w:kinsoku/>
              <w:wordWrap/>
              <w:topLinePunct w:val="0"/>
              <w:autoSpaceDE w:val="0"/>
              <w:autoSpaceDN w:val="0"/>
              <w:bidi w:val="0"/>
              <w:adjustRightInd w:val="0"/>
              <w:snapToGrid w:val="0"/>
              <w:spacing w:before="223" w:line="231" w:lineRule="auto"/>
              <w:ind w:left="213"/>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联系人</w:t>
            </w:r>
          </w:p>
        </w:tc>
        <w:tc>
          <w:tcPr>
            <w:tcW w:w="1320" w:type="dxa"/>
            <w:vAlign w:val="center"/>
          </w:tcPr>
          <w:p w14:paraId="6873631A">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1491" w:type="dxa"/>
            <w:gridSpan w:val="2"/>
            <w:vAlign w:val="center"/>
          </w:tcPr>
          <w:p w14:paraId="177BC5D6">
            <w:pPr>
              <w:pStyle w:val="10"/>
              <w:keepNext w:val="0"/>
              <w:keepLines w:val="0"/>
              <w:pageBreakBefore w:val="0"/>
              <w:widowControl w:val="0"/>
              <w:kinsoku/>
              <w:wordWrap/>
              <w:topLinePunct w:val="0"/>
              <w:autoSpaceDE w:val="0"/>
              <w:autoSpaceDN w:val="0"/>
              <w:bidi w:val="0"/>
              <w:adjustRightInd w:val="0"/>
              <w:snapToGrid w:val="0"/>
              <w:spacing w:before="223" w:line="231" w:lineRule="auto"/>
              <w:ind w:left="573"/>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电话</w:t>
            </w:r>
          </w:p>
        </w:tc>
        <w:tc>
          <w:tcPr>
            <w:tcW w:w="3562" w:type="dxa"/>
            <w:gridSpan w:val="4"/>
            <w:vAlign w:val="center"/>
          </w:tcPr>
          <w:p w14:paraId="3D8E2A9E">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r>
      <w:tr w14:paraId="541B8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781" w:type="dxa"/>
            <w:vMerge w:val="continue"/>
            <w:tcBorders>
              <w:top w:val="nil"/>
            </w:tcBorders>
            <w:vAlign w:val="center"/>
          </w:tcPr>
          <w:p w14:paraId="4749D638">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1016" w:type="dxa"/>
            <w:vAlign w:val="center"/>
          </w:tcPr>
          <w:p w14:paraId="3D0799C7">
            <w:pPr>
              <w:pStyle w:val="10"/>
              <w:keepNext w:val="0"/>
              <w:keepLines w:val="0"/>
              <w:pageBreakBefore w:val="0"/>
              <w:widowControl w:val="0"/>
              <w:kinsoku/>
              <w:wordWrap/>
              <w:topLinePunct w:val="0"/>
              <w:autoSpaceDE w:val="0"/>
              <w:autoSpaceDN w:val="0"/>
              <w:bidi w:val="0"/>
              <w:adjustRightInd w:val="0"/>
              <w:snapToGrid w:val="0"/>
              <w:spacing w:before="224" w:line="228" w:lineRule="auto"/>
              <w:ind w:left="309"/>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传真</w:t>
            </w:r>
          </w:p>
        </w:tc>
        <w:tc>
          <w:tcPr>
            <w:tcW w:w="1320" w:type="dxa"/>
            <w:vAlign w:val="center"/>
          </w:tcPr>
          <w:p w14:paraId="2C951C4D">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1491" w:type="dxa"/>
            <w:gridSpan w:val="2"/>
            <w:vAlign w:val="center"/>
          </w:tcPr>
          <w:p w14:paraId="4A9A8A4A">
            <w:pPr>
              <w:pStyle w:val="10"/>
              <w:keepNext w:val="0"/>
              <w:keepLines w:val="0"/>
              <w:pageBreakBefore w:val="0"/>
              <w:widowControl w:val="0"/>
              <w:kinsoku/>
              <w:wordWrap/>
              <w:topLinePunct w:val="0"/>
              <w:autoSpaceDE w:val="0"/>
              <w:autoSpaceDN w:val="0"/>
              <w:bidi w:val="0"/>
              <w:adjustRightInd w:val="0"/>
              <w:snapToGrid w:val="0"/>
              <w:spacing w:before="223" w:line="234" w:lineRule="auto"/>
              <w:ind w:left="565"/>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网址</w:t>
            </w:r>
          </w:p>
        </w:tc>
        <w:tc>
          <w:tcPr>
            <w:tcW w:w="3562" w:type="dxa"/>
            <w:gridSpan w:val="4"/>
            <w:vAlign w:val="center"/>
          </w:tcPr>
          <w:p w14:paraId="464FEC47">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r>
      <w:tr w14:paraId="17AFB1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781" w:type="dxa"/>
            <w:vAlign w:val="center"/>
          </w:tcPr>
          <w:p w14:paraId="0AA022BD">
            <w:pPr>
              <w:pStyle w:val="10"/>
              <w:keepNext w:val="0"/>
              <w:keepLines w:val="0"/>
              <w:pageBreakBefore w:val="0"/>
              <w:widowControl w:val="0"/>
              <w:kinsoku/>
              <w:wordWrap/>
              <w:topLinePunct w:val="0"/>
              <w:autoSpaceDE w:val="0"/>
              <w:autoSpaceDN w:val="0"/>
              <w:bidi w:val="0"/>
              <w:adjustRightInd w:val="0"/>
              <w:snapToGrid w:val="0"/>
              <w:spacing w:before="223" w:line="230" w:lineRule="auto"/>
              <w:ind w:left="498"/>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组织结构</w:t>
            </w:r>
          </w:p>
        </w:tc>
        <w:tc>
          <w:tcPr>
            <w:tcW w:w="7389" w:type="dxa"/>
            <w:gridSpan w:val="8"/>
            <w:vAlign w:val="center"/>
          </w:tcPr>
          <w:p w14:paraId="0A843837">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r>
      <w:tr w14:paraId="597BD0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781" w:type="dxa"/>
            <w:vAlign w:val="center"/>
          </w:tcPr>
          <w:p w14:paraId="5A835520">
            <w:pPr>
              <w:pStyle w:val="10"/>
              <w:keepNext w:val="0"/>
              <w:keepLines w:val="0"/>
              <w:pageBreakBefore w:val="0"/>
              <w:widowControl w:val="0"/>
              <w:kinsoku/>
              <w:wordWrap/>
              <w:topLinePunct w:val="0"/>
              <w:autoSpaceDE w:val="0"/>
              <w:autoSpaceDN w:val="0"/>
              <w:bidi w:val="0"/>
              <w:adjustRightInd w:val="0"/>
              <w:snapToGrid w:val="0"/>
              <w:spacing w:before="223" w:line="229" w:lineRule="auto"/>
              <w:ind w:left="395"/>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法定代表人</w:t>
            </w:r>
          </w:p>
        </w:tc>
        <w:tc>
          <w:tcPr>
            <w:tcW w:w="1016" w:type="dxa"/>
            <w:vAlign w:val="center"/>
          </w:tcPr>
          <w:p w14:paraId="20DFD663">
            <w:pPr>
              <w:pStyle w:val="10"/>
              <w:keepNext w:val="0"/>
              <w:keepLines w:val="0"/>
              <w:pageBreakBefore w:val="0"/>
              <w:widowControl w:val="0"/>
              <w:kinsoku/>
              <w:wordWrap/>
              <w:topLinePunct w:val="0"/>
              <w:autoSpaceDE w:val="0"/>
              <w:autoSpaceDN w:val="0"/>
              <w:bidi w:val="0"/>
              <w:adjustRightInd w:val="0"/>
              <w:snapToGrid w:val="0"/>
              <w:spacing w:before="223" w:line="229" w:lineRule="auto"/>
              <w:ind w:left="310"/>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姓名</w:t>
            </w:r>
          </w:p>
        </w:tc>
        <w:tc>
          <w:tcPr>
            <w:tcW w:w="1320" w:type="dxa"/>
            <w:vAlign w:val="center"/>
          </w:tcPr>
          <w:p w14:paraId="42EC5880">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1491" w:type="dxa"/>
            <w:gridSpan w:val="2"/>
            <w:vAlign w:val="center"/>
          </w:tcPr>
          <w:p w14:paraId="35DAAD35">
            <w:pPr>
              <w:pStyle w:val="10"/>
              <w:keepNext w:val="0"/>
              <w:keepLines w:val="0"/>
              <w:pageBreakBefore w:val="0"/>
              <w:widowControl w:val="0"/>
              <w:kinsoku/>
              <w:wordWrap/>
              <w:topLinePunct w:val="0"/>
              <w:autoSpaceDE w:val="0"/>
              <w:autoSpaceDN w:val="0"/>
              <w:bidi w:val="0"/>
              <w:adjustRightInd w:val="0"/>
              <w:snapToGrid w:val="0"/>
              <w:spacing w:before="223" w:line="229" w:lineRule="auto"/>
              <w:ind w:left="351"/>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技术职称</w:t>
            </w:r>
          </w:p>
        </w:tc>
        <w:tc>
          <w:tcPr>
            <w:tcW w:w="1306" w:type="dxa"/>
            <w:gridSpan w:val="2"/>
            <w:vAlign w:val="center"/>
          </w:tcPr>
          <w:p w14:paraId="2D1D1325">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902" w:type="dxa"/>
            <w:vAlign w:val="center"/>
          </w:tcPr>
          <w:p w14:paraId="603EB4EE">
            <w:pPr>
              <w:pStyle w:val="10"/>
              <w:keepNext w:val="0"/>
              <w:keepLines w:val="0"/>
              <w:pageBreakBefore w:val="0"/>
              <w:widowControl w:val="0"/>
              <w:kinsoku/>
              <w:wordWrap/>
              <w:topLinePunct w:val="0"/>
              <w:autoSpaceDE w:val="0"/>
              <w:autoSpaceDN w:val="0"/>
              <w:bidi w:val="0"/>
              <w:adjustRightInd w:val="0"/>
              <w:snapToGrid w:val="0"/>
              <w:spacing w:before="224" w:line="231" w:lineRule="auto"/>
              <w:ind w:left="279"/>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电话</w:t>
            </w:r>
          </w:p>
        </w:tc>
        <w:tc>
          <w:tcPr>
            <w:tcW w:w="1354" w:type="dxa"/>
            <w:vAlign w:val="center"/>
          </w:tcPr>
          <w:p w14:paraId="637324C1">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r>
      <w:tr w14:paraId="6A6BB5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781" w:type="dxa"/>
            <w:vAlign w:val="center"/>
          </w:tcPr>
          <w:p w14:paraId="0AB9ECEB">
            <w:pPr>
              <w:pStyle w:val="10"/>
              <w:keepNext w:val="0"/>
              <w:keepLines w:val="0"/>
              <w:pageBreakBefore w:val="0"/>
              <w:widowControl w:val="0"/>
              <w:kinsoku/>
              <w:wordWrap/>
              <w:topLinePunct w:val="0"/>
              <w:autoSpaceDE w:val="0"/>
              <w:autoSpaceDN w:val="0"/>
              <w:bidi w:val="0"/>
              <w:adjustRightInd w:val="0"/>
              <w:snapToGrid w:val="0"/>
              <w:spacing w:before="223" w:line="229" w:lineRule="auto"/>
              <w:ind w:left="395"/>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技术负责人</w:t>
            </w:r>
          </w:p>
        </w:tc>
        <w:tc>
          <w:tcPr>
            <w:tcW w:w="1016" w:type="dxa"/>
            <w:vAlign w:val="center"/>
          </w:tcPr>
          <w:p w14:paraId="3A4ACA2D">
            <w:pPr>
              <w:pStyle w:val="10"/>
              <w:keepNext w:val="0"/>
              <w:keepLines w:val="0"/>
              <w:pageBreakBefore w:val="0"/>
              <w:widowControl w:val="0"/>
              <w:kinsoku/>
              <w:wordWrap/>
              <w:topLinePunct w:val="0"/>
              <w:autoSpaceDE w:val="0"/>
              <w:autoSpaceDN w:val="0"/>
              <w:bidi w:val="0"/>
              <w:adjustRightInd w:val="0"/>
              <w:snapToGrid w:val="0"/>
              <w:spacing w:before="223" w:line="229" w:lineRule="auto"/>
              <w:ind w:left="310"/>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姓名</w:t>
            </w:r>
          </w:p>
        </w:tc>
        <w:tc>
          <w:tcPr>
            <w:tcW w:w="1320" w:type="dxa"/>
            <w:vAlign w:val="center"/>
          </w:tcPr>
          <w:p w14:paraId="17E7835E">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1491" w:type="dxa"/>
            <w:gridSpan w:val="2"/>
            <w:vAlign w:val="center"/>
          </w:tcPr>
          <w:p w14:paraId="78B4796D">
            <w:pPr>
              <w:pStyle w:val="10"/>
              <w:keepNext w:val="0"/>
              <w:keepLines w:val="0"/>
              <w:pageBreakBefore w:val="0"/>
              <w:widowControl w:val="0"/>
              <w:kinsoku/>
              <w:wordWrap/>
              <w:topLinePunct w:val="0"/>
              <w:autoSpaceDE w:val="0"/>
              <w:autoSpaceDN w:val="0"/>
              <w:bidi w:val="0"/>
              <w:adjustRightInd w:val="0"/>
              <w:snapToGrid w:val="0"/>
              <w:spacing w:before="223" w:line="229" w:lineRule="auto"/>
              <w:ind w:left="351"/>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技术职称</w:t>
            </w:r>
          </w:p>
        </w:tc>
        <w:tc>
          <w:tcPr>
            <w:tcW w:w="1306" w:type="dxa"/>
            <w:gridSpan w:val="2"/>
            <w:vAlign w:val="center"/>
          </w:tcPr>
          <w:p w14:paraId="5819BE80">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902" w:type="dxa"/>
            <w:vAlign w:val="center"/>
          </w:tcPr>
          <w:p w14:paraId="0E35E1DD">
            <w:pPr>
              <w:pStyle w:val="10"/>
              <w:keepNext w:val="0"/>
              <w:keepLines w:val="0"/>
              <w:pageBreakBefore w:val="0"/>
              <w:widowControl w:val="0"/>
              <w:kinsoku/>
              <w:wordWrap/>
              <w:topLinePunct w:val="0"/>
              <w:autoSpaceDE w:val="0"/>
              <w:autoSpaceDN w:val="0"/>
              <w:bidi w:val="0"/>
              <w:adjustRightInd w:val="0"/>
              <w:snapToGrid w:val="0"/>
              <w:spacing w:before="224" w:line="231" w:lineRule="auto"/>
              <w:ind w:left="279"/>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电话</w:t>
            </w:r>
          </w:p>
        </w:tc>
        <w:tc>
          <w:tcPr>
            <w:tcW w:w="1354" w:type="dxa"/>
            <w:vAlign w:val="center"/>
          </w:tcPr>
          <w:p w14:paraId="7D7A74CF">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r>
      <w:tr w14:paraId="12F38D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781" w:type="dxa"/>
            <w:vAlign w:val="center"/>
          </w:tcPr>
          <w:p w14:paraId="00BFDF50">
            <w:pPr>
              <w:pStyle w:val="10"/>
              <w:keepNext w:val="0"/>
              <w:keepLines w:val="0"/>
              <w:pageBreakBefore w:val="0"/>
              <w:widowControl w:val="0"/>
              <w:kinsoku/>
              <w:wordWrap/>
              <w:topLinePunct w:val="0"/>
              <w:autoSpaceDE w:val="0"/>
              <w:autoSpaceDN w:val="0"/>
              <w:bidi w:val="0"/>
              <w:adjustRightInd w:val="0"/>
              <w:snapToGrid w:val="0"/>
              <w:spacing w:before="224" w:line="230" w:lineRule="auto"/>
              <w:ind w:left="497"/>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成立时间</w:t>
            </w:r>
          </w:p>
        </w:tc>
        <w:tc>
          <w:tcPr>
            <w:tcW w:w="2336" w:type="dxa"/>
            <w:gridSpan w:val="2"/>
            <w:vAlign w:val="center"/>
          </w:tcPr>
          <w:p w14:paraId="18A37C3C">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5053" w:type="dxa"/>
            <w:gridSpan w:val="6"/>
            <w:vAlign w:val="center"/>
          </w:tcPr>
          <w:p w14:paraId="699B607E">
            <w:pPr>
              <w:pStyle w:val="10"/>
              <w:keepNext w:val="0"/>
              <w:keepLines w:val="0"/>
              <w:pageBreakBefore w:val="0"/>
              <w:widowControl w:val="0"/>
              <w:kinsoku/>
              <w:wordWrap/>
              <w:topLinePunct w:val="0"/>
              <w:autoSpaceDE w:val="0"/>
              <w:autoSpaceDN w:val="0"/>
              <w:bidi w:val="0"/>
              <w:adjustRightInd w:val="0"/>
              <w:snapToGrid w:val="0"/>
              <w:spacing w:before="223" w:line="229" w:lineRule="auto"/>
              <w:ind w:left="1937"/>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员工总人数：</w:t>
            </w:r>
          </w:p>
        </w:tc>
      </w:tr>
      <w:tr w14:paraId="43FDB9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781" w:type="dxa"/>
            <w:vAlign w:val="center"/>
          </w:tcPr>
          <w:p w14:paraId="3A4031B2">
            <w:pPr>
              <w:pStyle w:val="10"/>
              <w:keepNext w:val="0"/>
              <w:keepLines w:val="0"/>
              <w:pageBreakBefore w:val="0"/>
              <w:widowControl w:val="0"/>
              <w:kinsoku/>
              <w:wordWrap/>
              <w:topLinePunct w:val="0"/>
              <w:autoSpaceDE w:val="0"/>
              <w:autoSpaceDN w:val="0"/>
              <w:bidi w:val="0"/>
              <w:adjustRightInd w:val="0"/>
              <w:snapToGrid w:val="0"/>
              <w:spacing w:before="224" w:line="229" w:lineRule="auto"/>
              <w:ind w:left="297"/>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企业资质等级</w:t>
            </w:r>
          </w:p>
        </w:tc>
        <w:tc>
          <w:tcPr>
            <w:tcW w:w="2336" w:type="dxa"/>
            <w:gridSpan w:val="2"/>
            <w:vAlign w:val="center"/>
          </w:tcPr>
          <w:p w14:paraId="3D499785">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836" w:type="dxa"/>
            <w:vMerge w:val="restart"/>
            <w:tcBorders>
              <w:bottom w:val="nil"/>
            </w:tcBorders>
            <w:vAlign w:val="center"/>
          </w:tcPr>
          <w:p w14:paraId="7412ED80">
            <w:pPr>
              <w:keepNext w:val="0"/>
              <w:keepLines w:val="0"/>
              <w:pageBreakBefore w:val="0"/>
              <w:widowControl w:val="0"/>
              <w:kinsoku/>
              <w:wordWrap/>
              <w:topLinePunct w:val="0"/>
              <w:autoSpaceDE w:val="0"/>
              <w:autoSpaceDN w:val="0"/>
              <w:bidi w:val="0"/>
              <w:adjustRightInd w:val="0"/>
              <w:snapToGrid w:val="0"/>
              <w:spacing w:line="242" w:lineRule="auto"/>
              <w:jc w:val="center"/>
              <w:textAlignment w:val="baseline"/>
              <w:outlineLvl w:val="9"/>
              <w:rPr>
                <w:rFonts w:hint="eastAsia" w:ascii="新宋体" w:hAnsi="新宋体" w:eastAsia="新宋体" w:cs="新宋体"/>
                <w:spacing w:val="0"/>
                <w:w w:val="100"/>
                <w:position w:val="0"/>
                <w:sz w:val="24"/>
                <w:szCs w:val="24"/>
              </w:rPr>
            </w:pPr>
          </w:p>
          <w:p w14:paraId="2A728631">
            <w:pPr>
              <w:keepNext w:val="0"/>
              <w:keepLines w:val="0"/>
              <w:pageBreakBefore w:val="0"/>
              <w:widowControl w:val="0"/>
              <w:kinsoku/>
              <w:wordWrap/>
              <w:topLinePunct w:val="0"/>
              <w:autoSpaceDE w:val="0"/>
              <w:autoSpaceDN w:val="0"/>
              <w:bidi w:val="0"/>
              <w:adjustRightInd w:val="0"/>
              <w:snapToGrid w:val="0"/>
              <w:spacing w:line="242" w:lineRule="auto"/>
              <w:jc w:val="center"/>
              <w:textAlignment w:val="baseline"/>
              <w:outlineLvl w:val="9"/>
              <w:rPr>
                <w:rFonts w:hint="eastAsia" w:ascii="新宋体" w:hAnsi="新宋体" w:eastAsia="新宋体" w:cs="新宋体"/>
                <w:spacing w:val="0"/>
                <w:w w:val="100"/>
                <w:position w:val="0"/>
                <w:sz w:val="24"/>
                <w:szCs w:val="24"/>
              </w:rPr>
            </w:pPr>
          </w:p>
          <w:p w14:paraId="2DF1DB41">
            <w:pPr>
              <w:keepNext w:val="0"/>
              <w:keepLines w:val="0"/>
              <w:pageBreakBefore w:val="0"/>
              <w:widowControl w:val="0"/>
              <w:kinsoku/>
              <w:wordWrap/>
              <w:topLinePunct w:val="0"/>
              <w:autoSpaceDE w:val="0"/>
              <w:autoSpaceDN w:val="0"/>
              <w:bidi w:val="0"/>
              <w:adjustRightInd w:val="0"/>
              <w:snapToGrid w:val="0"/>
              <w:spacing w:line="242" w:lineRule="auto"/>
              <w:jc w:val="center"/>
              <w:textAlignment w:val="baseline"/>
              <w:outlineLvl w:val="9"/>
              <w:rPr>
                <w:rFonts w:hint="eastAsia" w:ascii="新宋体" w:hAnsi="新宋体" w:eastAsia="新宋体" w:cs="新宋体"/>
                <w:spacing w:val="0"/>
                <w:w w:val="100"/>
                <w:position w:val="0"/>
                <w:sz w:val="24"/>
                <w:szCs w:val="24"/>
              </w:rPr>
            </w:pPr>
          </w:p>
          <w:p w14:paraId="02FBF19C">
            <w:pPr>
              <w:keepNext w:val="0"/>
              <w:keepLines w:val="0"/>
              <w:pageBreakBefore w:val="0"/>
              <w:widowControl w:val="0"/>
              <w:kinsoku/>
              <w:wordWrap/>
              <w:topLinePunct w:val="0"/>
              <w:autoSpaceDE w:val="0"/>
              <w:autoSpaceDN w:val="0"/>
              <w:bidi w:val="0"/>
              <w:adjustRightInd w:val="0"/>
              <w:snapToGrid w:val="0"/>
              <w:spacing w:line="242" w:lineRule="auto"/>
              <w:jc w:val="center"/>
              <w:textAlignment w:val="baseline"/>
              <w:outlineLvl w:val="9"/>
              <w:rPr>
                <w:rFonts w:hint="eastAsia" w:ascii="新宋体" w:hAnsi="新宋体" w:eastAsia="新宋体" w:cs="新宋体"/>
                <w:spacing w:val="0"/>
                <w:w w:val="100"/>
                <w:position w:val="0"/>
                <w:sz w:val="24"/>
                <w:szCs w:val="24"/>
              </w:rPr>
            </w:pPr>
          </w:p>
          <w:p w14:paraId="29254D95">
            <w:pPr>
              <w:keepNext w:val="0"/>
              <w:keepLines w:val="0"/>
              <w:pageBreakBefore w:val="0"/>
              <w:widowControl w:val="0"/>
              <w:kinsoku/>
              <w:wordWrap/>
              <w:topLinePunct w:val="0"/>
              <w:autoSpaceDE w:val="0"/>
              <w:autoSpaceDN w:val="0"/>
              <w:bidi w:val="0"/>
              <w:adjustRightInd w:val="0"/>
              <w:snapToGrid w:val="0"/>
              <w:spacing w:line="243" w:lineRule="auto"/>
              <w:jc w:val="center"/>
              <w:textAlignment w:val="baseline"/>
              <w:outlineLvl w:val="9"/>
              <w:rPr>
                <w:rFonts w:hint="eastAsia" w:ascii="新宋体" w:hAnsi="新宋体" w:eastAsia="新宋体" w:cs="新宋体"/>
                <w:spacing w:val="0"/>
                <w:w w:val="100"/>
                <w:position w:val="0"/>
                <w:sz w:val="24"/>
                <w:szCs w:val="24"/>
              </w:rPr>
            </w:pPr>
          </w:p>
          <w:p w14:paraId="71A3794F">
            <w:pPr>
              <w:pStyle w:val="10"/>
              <w:keepNext w:val="0"/>
              <w:keepLines w:val="0"/>
              <w:pageBreakBefore w:val="0"/>
              <w:widowControl w:val="0"/>
              <w:kinsoku/>
              <w:wordWrap/>
              <w:topLinePunct w:val="0"/>
              <w:autoSpaceDE w:val="0"/>
              <w:autoSpaceDN w:val="0"/>
              <w:bidi w:val="0"/>
              <w:adjustRightInd w:val="0"/>
              <w:snapToGrid w:val="0"/>
              <w:spacing w:before="62" w:line="230" w:lineRule="auto"/>
              <w:ind w:left="224"/>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其中</w:t>
            </w:r>
          </w:p>
        </w:tc>
        <w:tc>
          <w:tcPr>
            <w:tcW w:w="1908" w:type="dxa"/>
            <w:gridSpan w:val="2"/>
            <w:vAlign w:val="center"/>
          </w:tcPr>
          <w:p w14:paraId="78AFEADA">
            <w:pPr>
              <w:pStyle w:val="10"/>
              <w:keepNext w:val="0"/>
              <w:keepLines w:val="0"/>
              <w:pageBreakBefore w:val="0"/>
              <w:widowControl w:val="0"/>
              <w:kinsoku/>
              <w:wordWrap/>
              <w:topLinePunct w:val="0"/>
              <w:autoSpaceDE w:val="0"/>
              <w:autoSpaceDN w:val="0"/>
              <w:bidi w:val="0"/>
              <w:adjustRightInd w:val="0"/>
              <w:snapToGrid w:val="0"/>
              <w:spacing w:before="224" w:line="230" w:lineRule="auto"/>
              <w:ind w:left="562"/>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项目经理</w:t>
            </w:r>
          </w:p>
        </w:tc>
        <w:tc>
          <w:tcPr>
            <w:tcW w:w="2309" w:type="dxa"/>
            <w:gridSpan w:val="3"/>
            <w:vAlign w:val="center"/>
          </w:tcPr>
          <w:p w14:paraId="702CF2D8">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r>
      <w:tr w14:paraId="24329D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781" w:type="dxa"/>
            <w:vAlign w:val="center"/>
          </w:tcPr>
          <w:p w14:paraId="79C83213">
            <w:pPr>
              <w:pStyle w:val="10"/>
              <w:keepNext w:val="0"/>
              <w:keepLines w:val="0"/>
              <w:pageBreakBefore w:val="0"/>
              <w:widowControl w:val="0"/>
              <w:kinsoku/>
              <w:wordWrap/>
              <w:topLinePunct w:val="0"/>
              <w:autoSpaceDE w:val="0"/>
              <w:autoSpaceDN w:val="0"/>
              <w:bidi w:val="0"/>
              <w:adjustRightInd w:val="0"/>
              <w:snapToGrid w:val="0"/>
              <w:spacing w:before="224" w:line="229" w:lineRule="auto"/>
              <w:ind w:left="401"/>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营业执照号</w:t>
            </w:r>
          </w:p>
        </w:tc>
        <w:tc>
          <w:tcPr>
            <w:tcW w:w="2336" w:type="dxa"/>
            <w:gridSpan w:val="2"/>
            <w:vAlign w:val="center"/>
          </w:tcPr>
          <w:p w14:paraId="766DA399">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836" w:type="dxa"/>
            <w:vMerge w:val="continue"/>
            <w:tcBorders>
              <w:top w:val="nil"/>
              <w:bottom w:val="nil"/>
            </w:tcBorders>
            <w:vAlign w:val="center"/>
          </w:tcPr>
          <w:p w14:paraId="0759674F">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1908" w:type="dxa"/>
            <w:gridSpan w:val="2"/>
            <w:vAlign w:val="center"/>
          </w:tcPr>
          <w:p w14:paraId="2B3B025C">
            <w:pPr>
              <w:pStyle w:val="10"/>
              <w:keepNext w:val="0"/>
              <w:keepLines w:val="0"/>
              <w:pageBreakBefore w:val="0"/>
              <w:widowControl w:val="0"/>
              <w:kinsoku/>
              <w:wordWrap/>
              <w:topLinePunct w:val="0"/>
              <w:autoSpaceDE w:val="0"/>
              <w:autoSpaceDN w:val="0"/>
              <w:bidi w:val="0"/>
              <w:adjustRightInd w:val="0"/>
              <w:snapToGrid w:val="0"/>
              <w:spacing w:before="224" w:line="229" w:lineRule="auto"/>
              <w:ind w:left="365"/>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高级职称人员</w:t>
            </w:r>
          </w:p>
        </w:tc>
        <w:tc>
          <w:tcPr>
            <w:tcW w:w="2309" w:type="dxa"/>
            <w:gridSpan w:val="3"/>
            <w:vAlign w:val="center"/>
          </w:tcPr>
          <w:p w14:paraId="6BAD4EB0">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r>
      <w:tr w14:paraId="58ED9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781" w:type="dxa"/>
            <w:vAlign w:val="center"/>
          </w:tcPr>
          <w:p w14:paraId="57A2008E">
            <w:pPr>
              <w:pStyle w:val="10"/>
              <w:keepNext w:val="0"/>
              <w:keepLines w:val="0"/>
              <w:pageBreakBefore w:val="0"/>
              <w:widowControl w:val="0"/>
              <w:kinsoku/>
              <w:wordWrap/>
              <w:topLinePunct w:val="0"/>
              <w:autoSpaceDE w:val="0"/>
              <w:autoSpaceDN w:val="0"/>
              <w:bidi w:val="0"/>
              <w:adjustRightInd w:val="0"/>
              <w:snapToGrid w:val="0"/>
              <w:spacing w:before="225" w:line="230" w:lineRule="auto"/>
              <w:ind w:left="495"/>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注册资金</w:t>
            </w:r>
          </w:p>
        </w:tc>
        <w:tc>
          <w:tcPr>
            <w:tcW w:w="2336" w:type="dxa"/>
            <w:gridSpan w:val="2"/>
            <w:vAlign w:val="center"/>
          </w:tcPr>
          <w:p w14:paraId="440C3F10">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836" w:type="dxa"/>
            <w:vMerge w:val="continue"/>
            <w:tcBorders>
              <w:top w:val="nil"/>
              <w:bottom w:val="nil"/>
            </w:tcBorders>
            <w:vAlign w:val="center"/>
          </w:tcPr>
          <w:p w14:paraId="5EE25F3A">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1908" w:type="dxa"/>
            <w:gridSpan w:val="2"/>
            <w:vAlign w:val="center"/>
          </w:tcPr>
          <w:p w14:paraId="69A12947">
            <w:pPr>
              <w:pStyle w:val="10"/>
              <w:keepNext w:val="0"/>
              <w:keepLines w:val="0"/>
              <w:pageBreakBefore w:val="0"/>
              <w:widowControl w:val="0"/>
              <w:kinsoku/>
              <w:wordWrap/>
              <w:topLinePunct w:val="0"/>
              <w:autoSpaceDE w:val="0"/>
              <w:autoSpaceDN w:val="0"/>
              <w:bidi w:val="0"/>
              <w:adjustRightInd w:val="0"/>
              <w:snapToGrid w:val="0"/>
              <w:spacing w:before="224" w:line="230" w:lineRule="auto"/>
              <w:ind w:left="378"/>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中级职称人员</w:t>
            </w:r>
          </w:p>
        </w:tc>
        <w:tc>
          <w:tcPr>
            <w:tcW w:w="2309" w:type="dxa"/>
            <w:gridSpan w:val="3"/>
            <w:vAlign w:val="center"/>
          </w:tcPr>
          <w:p w14:paraId="7B75F884">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r>
      <w:tr w14:paraId="3E7E1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781" w:type="dxa"/>
            <w:vAlign w:val="center"/>
          </w:tcPr>
          <w:p w14:paraId="7806F6E2">
            <w:pPr>
              <w:pStyle w:val="10"/>
              <w:keepNext w:val="0"/>
              <w:keepLines w:val="0"/>
              <w:pageBreakBefore w:val="0"/>
              <w:widowControl w:val="0"/>
              <w:kinsoku/>
              <w:wordWrap/>
              <w:topLinePunct w:val="0"/>
              <w:autoSpaceDE w:val="0"/>
              <w:autoSpaceDN w:val="0"/>
              <w:bidi w:val="0"/>
              <w:adjustRightInd w:val="0"/>
              <w:snapToGrid w:val="0"/>
              <w:spacing w:before="224" w:line="230" w:lineRule="auto"/>
              <w:ind w:left="496"/>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开户银行</w:t>
            </w:r>
          </w:p>
        </w:tc>
        <w:tc>
          <w:tcPr>
            <w:tcW w:w="2336" w:type="dxa"/>
            <w:gridSpan w:val="2"/>
            <w:vAlign w:val="center"/>
          </w:tcPr>
          <w:p w14:paraId="5C62D998">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836" w:type="dxa"/>
            <w:vMerge w:val="continue"/>
            <w:tcBorders>
              <w:top w:val="nil"/>
              <w:bottom w:val="nil"/>
            </w:tcBorders>
            <w:vAlign w:val="center"/>
          </w:tcPr>
          <w:p w14:paraId="2D9A763A">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1908" w:type="dxa"/>
            <w:gridSpan w:val="2"/>
            <w:vAlign w:val="center"/>
          </w:tcPr>
          <w:p w14:paraId="0371ED9C">
            <w:pPr>
              <w:pStyle w:val="10"/>
              <w:keepNext w:val="0"/>
              <w:keepLines w:val="0"/>
              <w:pageBreakBefore w:val="0"/>
              <w:widowControl w:val="0"/>
              <w:kinsoku/>
              <w:wordWrap/>
              <w:topLinePunct w:val="0"/>
              <w:autoSpaceDE w:val="0"/>
              <w:autoSpaceDN w:val="0"/>
              <w:bidi w:val="0"/>
              <w:adjustRightInd w:val="0"/>
              <w:snapToGrid w:val="0"/>
              <w:spacing w:before="225" w:line="230" w:lineRule="auto"/>
              <w:ind w:left="358"/>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初级职称人员</w:t>
            </w:r>
          </w:p>
        </w:tc>
        <w:tc>
          <w:tcPr>
            <w:tcW w:w="2309" w:type="dxa"/>
            <w:gridSpan w:val="3"/>
            <w:vAlign w:val="center"/>
          </w:tcPr>
          <w:p w14:paraId="5635D877">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r>
      <w:tr w14:paraId="6EC745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781" w:type="dxa"/>
            <w:vAlign w:val="center"/>
          </w:tcPr>
          <w:p w14:paraId="15D93DC3">
            <w:pPr>
              <w:pStyle w:val="10"/>
              <w:keepNext w:val="0"/>
              <w:keepLines w:val="0"/>
              <w:pageBreakBefore w:val="0"/>
              <w:widowControl w:val="0"/>
              <w:kinsoku/>
              <w:wordWrap/>
              <w:topLinePunct w:val="0"/>
              <w:autoSpaceDE w:val="0"/>
              <w:autoSpaceDN w:val="0"/>
              <w:bidi w:val="0"/>
              <w:adjustRightInd w:val="0"/>
              <w:snapToGrid w:val="0"/>
              <w:spacing w:before="224" w:line="230" w:lineRule="auto"/>
              <w:ind w:left="702"/>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帐号</w:t>
            </w:r>
          </w:p>
        </w:tc>
        <w:tc>
          <w:tcPr>
            <w:tcW w:w="2336" w:type="dxa"/>
            <w:gridSpan w:val="2"/>
            <w:vAlign w:val="center"/>
          </w:tcPr>
          <w:p w14:paraId="0F071622">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836" w:type="dxa"/>
            <w:vMerge w:val="continue"/>
            <w:tcBorders>
              <w:top w:val="nil"/>
            </w:tcBorders>
            <w:vAlign w:val="center"/>
          </w:tcPr>
          <w:p w14:paraId="382C9C3C">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c>
          <w:tcPr>
            <w:tcW w:w="1908" w:type="dxa"/>
            <w:gridSpan w:val="2"/>
            <w:vAlign w:val="center"/>
          </w:tcPr>
          <w:p w14:paraId="3CD22B5C">
            <w:pPr>
              <w:pStyle w:val="10"/>
              <w:keepNext w:val="0"/>
              <w:keepLines w:val="0"/>
              <w:pageBreakBefore w:val="0"/>
              <w:widowControl w:val="0"/>
              <w:kinsoku/>
              <w:wordWrap/>
              <w:topLinePunct w:val="0"/>
              <w:autoSpaceDE w:val="0"/>
              <w:autoSpaceDN w:val="0"/>
              <w:bidi w:val="0"/>
              <w:adjustRightInd w:val="0"/>
              <w:snapToGrid w:val="0"/>
              <w:spacing w:before="225" w:line="230" w:lineRule="auto"/>
              <w:ind w:left="761"/>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技工</w:t>
            </w:r>
          </w:p>
        </w:tc>
        <w:tc>
          <w:tcPr>
            <w:tcW w:w="2309" w:type="dxa"/>
            <w:gridSpan w:val="3"/>
            <w:vAlign w:val="center"/>
          </w:tcPr>
          <w:p w14:paraId="4F6AD2E0">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r>
      <w:tr w14:paraId="34BF5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3" w:hRule="atLeast"/>
        </w:trPr>
        <w:tc>
          <w:tcPr>
            <w:tcW w:w="1781" w:type="dxa"/>
            <w:vAlign w:val="center"/>
          </w:tcPr>
          <w:p w14:paraId="71130786">
            <w:pPr>
              <w:pStyle w:val="10"/>
              <w:keepNext w:val="0"/>
              <w:keepLines w:val="0"/>
              <w:pageBreakBefore w:val="0"/>
              <w:widowControl w:val="0"/>
              <w:kinsoku/>
              <w:wordWrap/>
              <w:topLinePunct w:val="0"/>
              <w:autoSpaceDE w:val="0"/>
              <w:autoSpaceDN w:val="0"/>
              <w:bidi w:val="0"/>
              <w:adjustRightInd w:val="0"/>
              <w:snapToGrid w:val="0"/>
              <w:spacing w:before="62" w:line="230" w:lineRule="auto"/>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经营范围</w:t>
            </w:r>
          </w:p>
        </w:tc>
        <w:tc>
          <w:tcPr>
            <w:tcW w:w="7389" w:type="dxa"/>
            <w:gridSpan w:val="8"/>
            <w:vAlign w:val="center"/>
          </w:tcPr>
          <w:p w14:paraId="6D065316">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r>
      <w:tr w14:paraId="41CC0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781" w:type="dxa"/>
            <w:vAlign w:val="center"/>
          </w:tcPr>
          <w:p w14:paraId="74BCDF79">
            <w:pPr>
              <w:pStyle w:val="10"/>
              <w:keepNext w:val="0"/>
              <w:keepLines w:val="0"/>
              <w:pageBreakBefore w:val="0"/>
              <w:widowControl w:val="0"/>
              <w:kinsoku/>
              <w:wordWrap/>
              <w:topLinePunct w:val="0"/>
              <w:autoSpaceDE w:val="0"/>
              <w:autoSpaceDN w:val="0"/>
              <w:bidi w:val="0"/>
              <w:adjustRightInd w:val="0"/>
              <w:snapToGrid w:val="0"/>
              <w:spacing w:before="258" w:line="230" w:lineRule="auto"/>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备注</w:t>
            </w:r>
          </w:p>
        </w:tc>
        <w:tc>
          <w:tcPr>
            <w:tcW w:w="7389" w:type="dxa"/>
            <w:gridSpan w:val="8"/>
            <w:vAlign w:val="center"/>
          </w:tcPr>
          <w:p w14:paraId="42E33ED2">
            <w:pPr>
              <w:keepNext w:val="0"/>
              <w:keepLines w:val="0"/>
              <w:pageBreakBefore w:val="0"/>
              <w:widowControl w:val="0"/>
              <w:kinsoku/>
              <w:wordWrap/>
              <w:topLinePunct w:val="0"/>
              <w:autoSpaceDE w:val="0"/>
              <w:autoSpaceDN w:val="0"/>
              <w:bidi w:val="0"/>
              <w:adjustRightInd w:val="0"/>
              <w:snapToGrid w:val="0"/>
              <w:jc w:val="center"/>
              <w:textAlignment w:val="baseline"/>
              <w:outlineLvl w:val="9"/>
              <w:rPr>
                <w:rFonts w:hint="eastAsia" w:ascii="新宋体" w:hAnsi="新宋体" w:eastAsia="新宋体" w:cs="新宋体"/>
                <w:spacing w:val="0"/>
                <w:w w:val="100"/>
                <w:position w:val="0"/>
                <w:sz w:val="24"/>
                <w:szCs w:val="24"/>
              </w:rPr>
            </w:pPr>
          </w:p>
        </w:tc>
      </w:tr>
    </w:tbl>
    <w:p w14:paraId="57662F67">
      <w:pPr>
        <w:pStyle w:val="2"/>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p w14:paraId="37CCDE7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sectPr>
          <w:footerReference r:id="rId57" w:type="default"/>
          <w:pgSz w:w="11915" w:h="16840"/>
          <w:pgMar w:top="1440" w:right="1080" w:bottom="1440" w:left="1080" w:header="794" w:footer="794" w:gutter="0"/>
          <w:pgNumType w:fmt="decimal"/>
          <w:cols w:space="720" w:num="1"/>
        </w:sectPr>
      </w:pPr>
    </w:p>
    <w:p w14:paraId="60A09436">
      <w:pPr>
        <w:keepNext w:val="0"/>
        <w:keepLines w:val="0"/>
        <w:pageBreakBefore w:val="0"/>
        <w:widowControl w:val="0"/>
        <w:kinsoku/>
        <w:wordWrap/>
        <w:topLinePunct w:val="0"/>
        <w:autoSpaceDE w:val="0"/>
        <w:autoSpaceDN w:val="0"/>
        <w:bidi w:val="0"/>
        <w:adjustRightInd w:val="0"/>
        <w:snapToGrid w:val="0"/>
        <w:spacing w:before="78" w:line="220" w:lineRule="auto"/>
        <w:jc w:val="center"/>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（二）近年财务状况表</w:t>
      </w:r>
    </w:p>
    <w:p w14:paraId="67817809">
      <w:pPr>
        <w:keepNext w:val="0"/>
        <w:keepLines w:val="0"/>
        <w:pageBreakBefore w:val="0"/>
        <w:widowControl w:val="0"/>
        <w:kinsoku/>
        <w:wordWrap/>
        <w:topLinePunct w:val="0"/>
        <w:autoSpaceDE w:val="0"/>
        <w:autoSpaceDN w:val="0"/>
        <w:bidi w:val="0"/>
        <w:adjustRightInd w:val="0"/>
        <w:snapToGrid w:val="0"/>
        <w:spacing w:line="220" w:lineRule="auto"/>
        <w:textAlignment w:val="baseline"/>
        <w:outlineLvl w:val="9"/>
        <w:rPr>
          <w:rFonts w:hint="eastAsia" w:ascii="新宋体" w:hAnsi="新宋体" w:eastAsia="新宋体" w:cs="新宋体"/>
          <w:spacing w:val="0"/>
          <w:w w:val="100"/>
          <w:position w:val="0"/>
          <w:sz w:val="24"/>
          <w:szCs w:val="24"/>
        </w:rPr>
        <w:sectPr>
          <w:footerReference r:id="rId58" w:type="default"/>
          <w:pgSz w:w="11906" w:h="16839"/>
          <w:pgMar w:top="1440" w:right="1080" w:bottom="1440" w:left="1080" w:header="794" w:footer="794" w:gutter="0"/>
          <w:pgNumType w:fmt="decimal"/>
          <w:cols w:space="720" w:num="1"/>
        </w:sectPr>
      </w:pPr>
    </w:p>
    <w:p w14:paraId="4516D3BD">
      <w:pPr>
        <w:keepNext w:val="0"/>
        <w:keepLines w:val="0"/>
        <w:pageBreakBefore w:val="0"/>
        <w:widowControl w:val="0"/>
        <w:kinsoku/>
        <w:wordWrap/>
        <w:topLinePunct w:val="0"/>
        <w:autoSpaceDE w:val="0"/>
        <w:autoSpaceDN w:val="0"/>
        <w:bidi w:val="0"/>
        <w:adjustRightInd w:val="0"/>
        <w:snapToGrid w:val="0"/>
        <w:spacing w:before="78" w:line="220" w:lineRule="auto"/>
        <w:jc w:val="center"/>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（三）近年完成的类似项目情况表</w:t>
      </w:r>
    </w:p>
    <w:p w14:paraId="3972659B">
      <w:pPr>
        <w:keepNext w:val="0"/>
        <w:keepLines w:val="0"/>
        <w:pageBreakBefore w:val="0"/>
        <w:widowControl w:val="0"/>
        <w:kinsoku/>
        <w:wordWrap/>
        <w:topLinePunct w:val="0"/>
        <w:autoSpaceDE w:val="0"/>
        <w:autoSpaceDN w:val="0"/>
        <w:bidi w:val="0"/>
        <w:adjustRightInd w:val="0"/>
        <w:snapToGrid w:val="0"/>
        <w:spacing w:line="124" w:lineRule="exact"/>
        <w:textAlignment w:val="baseline"/>
        <w:outlineLvl w:val="9"/>
        <w:rPr>
          <w:rFonts w:hint="eastAsia" w:ascii="新宋体" w:hAnsi="新宋体" w:eastAsia="新宋体" w:cs="新宋体"/>
          <w:spacing w:val="0"/>
          <w:w w:val="100"/>
          <w:position w:val="0"/>
          <w:sz w:val="24"/>
          <w:szCs w:val="24"/>
        </w:rPr>
      </w:pPr>
    </w:p>
    <w:tbl>
      <w:tblPr>
        <w:tblStyle w:val="9"/>
        <w:tblW w:w="85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14"/>
        <w:gridCol w:w="6095"/>
      </w:tblGrid>
      <w:tr w14:paraId="5895E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4" w:type="dxa"/>
            <w:vAlign w:val="top"/>
          </w:tcPr>
          <w:p w14:paraId="08DCF77D">
            <w:pPr>
              <w:pStyle w:val="10"/>
              <w:keepNext w:val="0"/>
              <w:keepLines w:val="0"/>
              <w:pageBreakBefore w:val="0"/>
              <w:widowControl w:val="0"/>
              <w:kinsoku/>
              <w:wordWrap/>
              <w:topLinePunct w:val="0"/>
              <w:autoSpaceDE w:val="0"/>
              <w:autoSpaceDN w:val="0"/>
              <w:bidi w:val="0"/>
              <w:adjustRightInd w:val="0"/>
              <w:snapToGrid w:val="0"/>
              <w:spacing w:before="217" w:line="230" w:lineRule="auto"/>
              <w:ind w:left="8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项目名称</w:t>
            </w:r>
          </w:p>
        </w:tc>
        <w:tc>
          <w:tcPr>
            <w:tcW w:w="6095" w:type="dxa"/>
            <w:vAlign w:val="top"/>
          </w:tcPr>
          <w:p w14:paraId="11DCB84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B4E0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2220E508">
            <w:pPr>
              <w:pStyle w:val="10"/>
              <w:keepNext w:val="0"/>
              <w:keepLines w:val="0"/>
              <w:pageBreakBefore w:val="0"/>
              <w:widowControl w:val="0"/>
              <w:kinsoku/>
              <w:wordWrap/>
              <w:topLinePunct w:val="0"/>
              <w:autoSpaceDE w:val="0"/>
              <w:autoSpaceDN w:val="0"/>
              <w:bidi w:val="0"/>
              <w:adjustRightInd w:val="0"/>
              <w:snapToGrid w:val="0"/>
              <w:spacing w:before="212" w:line="230" w:lineRule="auto"/>
              <w:ind w:left="7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项目所在地</w:t>
            </w:r>
          </w:p>
        </w:tc>
        <w:tc>
          <w:tcPr>
            <w:tcW w:w="6095" w:type="dxa"/>
            <w:vAlign w:val="top"/>
          </w:tcPr>
          <w:p w14:paraId="56DEEC6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699DD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7EB0B413">
            <w:pPr>
              <w:pStyle w:val="10"/>
              <w:keepNext w:val="0"/>
              <w:keepLines w:val="0"/>
              <w:pageBreakBefore w:val="0"/>
              <w:widowControl w:val="0"/>
              <w:kinsoku/>
              <w:wordWrap/>
              <w:topLinePunct w:val="0"/>
              <w:autoSpaceDE w:val="0"/>
              <w:autoSpaceDN w:val="0"/>
              <w:bidi w:val="0"/>
              <w:adjustRightInd w:val="0"/>
              <w:snapToGrid w:val="0"/>
              <w:spacing w:before="215" w:line="230" w:lineRule="auto"/>
              <w:ind w:left="7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发包人名称</w:t>
            </w:r>
          </w:p>
        </w:tc>
        <w:tc>
          <w:tcPr>
            <w:tcW w:w="6095" w:type="dxa"/>
            <w:vAlign w:val="top"/>
          </w:tcPr>
          <w:p w14:paraId="4F1437F9">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3488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3314EB56">
            <w:pPr>
              <w:pStyle w:val="10"/>
              <w:keepNext w:val="0"/>
              <w:keepLines w:val="0"/>
              <w:pageBreakBefore w:val="0"/>
              <w:widowControl w:val="0"/>
              <w:kinsoku/>
              <w:wordWrap/>
              <w:topLinePunct w:val="0"/>
              <w:autoSpaceDE w:val="0"/>
              <w:autoSpaceDN w:val="0"/>
              <w:bidi w:val="0"/>
              <w:adjustRightInd w:val="0"/>
              <w:snapToGrid w:val="0"/>
              <w:spacing w:before="215" w:line="230" w:lineRule="auto"/>
              <w:ind w:left="7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发包人地址</w:t>
            </w:r>
          </w:p>
        </w:tc>
        <w:tc>
          <w:tcPr>
            <w:tcW w:w="6095" w:type="dxa"/>
            <w:vAlign w:val="top"/>
          </w:tcPr>
          <w:p w14:paraId="183F35D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B7EF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46B57448">
            <w:pPr>
              <w:pStyle w:val="10"/>
              <w:keepNext w:val="0"/>
              <w:keepLines w:val="0"/>
              <w:pageBreakBefore w:val="0"/>
              <w:widowControl w:val="0"/>
              <w:kinsoku/>
              <w:wordWrap/>
              <w:topLinePunct w:val="0"/>
              <w:autoSpaceDE w:val="0"/>
              <w:autoSpaceDN w:val="0"/>
              <w:bidi w:val="0"/>
              <w:adjustRightInd w:val="0"/>
              <w:snapToGrid w:val="0"/>
              <w:spacing w:before="215" w:line="230" w:lineRule="auto"/>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发包人联系人及电话</w:t>
            </w:r>
          </w:p>
        </w:tc>
        <w:tc>
          <w:tcPr>
            <w:tcW w:w="6095" w:type="dxa"/>
            <w:vAlign w:val="top"/>
          </w:tcPr>
          <w:p w14:paraId="5C65719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2E75E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483726E8">
            <w:pPr>
              <w:pStyle w:val="10"/>
              <w:keepNext w:val="0"/>
              <w:keepLines w:val="0"/>
              <w:pageBreakBefore w:val="0"/>
              <w:widowControl w:val="0"/>
              <w:kinsoku/>
              <w:wordWrap/>
              <w:topLinePunct w:val="0"/>
              <w:autoSpaceDE w:val="0"/>
              <w:autoSpaceDN w:val="0"/>
              <w:bidi w:val="0"/>
              <w:adjustRightInd w:val="0"/>
              <w:snapToGrid w:val="0"/>
              <w:spacing w:before="217" w:line="227" w:lineRule="auto"/>
              <w:ind w:left="8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合同价格</w:t>
            </w:r>
          </w:p>
        </w:tc>
        <w:tc>
          <w:tcPr>
            <w:tcW w:w="6095" w:type="dxa"/>
            <w:vAlign w:val="top"/>
          </w:tcPr>
          <w:p w14:paraId="3160AAD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B58D4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66C95C38">
            <w:pPr>
              <w:pStyle w:val="10"/>
              <w:keepNext w:val="0"/>
              <w:keepLines w:val="0"/>
              <w:pageBreakBefore w:val="0"/>
              <w:widowControl w:val="0"/>
              <w:kinsoku/>
              <w:wordWrap/>
              <w:topLinePunct w:val="0"/>
              <w:autoSpaceDE w:val="0"/>
              <w:autoSpaceDN w:val="0"/>
              <w:bidi w:val="0"/>
              <w:adjustRightInd w:val="0"/>
              <w:snapToGrid w:val="0"/>
              <w:spacing w:before="215" w:line="230" w:lineRule="auto"/>
              <w:ind w:left="8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开工日期</w:t>
            </w:r>
          </w:p>
        </w:tc>
        <w:tc>
          <w:tcPr>
            <w:tcW w:w="6095" w:type="dxa"/>
            <w:vAlign w:val="top"/>
          </w:tcPr>
          <w:p w14:paraId="64A3461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2365F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3244C15B">
            <w:pPr>
              <w:pStyle w:val="10"/>
              <w:keepNext w:val="0"/>
              <w:keepLines w:val="0"/>
              <w:pageBreakBefore w:val="0"/>
              <w:widowControl w:val="0"/>
              <w:kinsoku/>
              <w:wordWrap/>
              <w:topLinePunct w:val="0"/>
              <w:autoSpaceDE w:val="0"/>
              <w:autoSpaceDN w:val="0"/>
              <w:bidi w:val="0"/>
              <w:adjustRightInd w:val="0"/>
              <w:snapToGrid w:val="0"/>
              <w:spacing w:before="215" w:line="229" w:lineRule="auto"/>
              <w:ind w:left="8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竣工日期</w:t>
            </w:r>
          </w:p>
        </w:tc>
        <w:tc>
          <w:tcPr>
            <w:tcW w:w="6095" w:type="dxa"/>
            <w:vAlign w:val="top"/>
          </w:tcPr>
          <w:p w14:paraId="1CE777A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5A53A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001FCC31">
            <w:pPr>
              <w:pStyle w:val="10"/>
              <w:keepNext w:val="0"/>
              <w:keepLines w:val="0"/>
              <w:pageBreakBefore w:val="0"/>
              <w:widowControl w:val="0"/>
              <w:kinsoku/>
              <w:wordWrap/>
              <w:topLinePunct w:val="0"/>
              <w:autoSpaceDE w:val="0"/>
              <w:autoSpaceDN w:val="0"/>
              <w:bidi w:val="0"/>
              <w:adjustRightInd w:val="0"/>
              <w:snapToGrid w:val="0"/>
              <w:spacing w:before="217" w:line="229" w:lineRule="auto"/>
              <w:ind w:left="7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承担的工作</w:t>
            </w:r>
          </w:p>
        </w:tc>
        <w:tc>
          <w:tcPr>
            <w:tcW w:w="6095" w:type="dxa"/>
            <w:vAlign w:val="top"/>
          </w:tcPr>
          <w:p w14:paraId="36E6E3C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51DA1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45FC3CAF">
            <w:pPr>
              <w:pStyle w:val="10"/>
              <w:keepNext w:val="0"/>
              <w:keepLines w:val="0"/>
              <w:pageBreakBefore w:val="0"/>
              <w:widowControl w:val="0"/>
              <w:kinsoku/>
              <w:wordWrap/>
              <w:topLinePunct w:val="0"/>
              <w:autoSpaceDE w:val="0"/>
              <w:autoSpaceDN w:val="0"/>
              <w:bidi w:val="0"/>
              <w:adjustRightInd w:val="0"/>
              <w:snapToGrid w:val="0"/>
              <w:spacing w:before="217" w:line="230" w:lineRule="auto"/>
              <w:ind w:left="8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工程质量</w:t>
            </w:r>
          </w:p>
        </w:tc>
        <w:tc>
          <w:tcPr>
            <w:tcW w:w="6095" w:type="dxa"/>
            <w:vAlign w:val="top"/>
          </w:tcPr>
          <w:p w14:paraId="30EF631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58735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4D59FE19">
            <w:pPr>
              <w:pStyle w:val="10"/>
              <w:keepNext w:val="0"/>
              <w:keepLines w:val="0"/>
              <w:pageBreakBefore w:val="0"/>
              <w:widowControl w:val="0"/>
              <w:kinsoku/>
              <w:wordWrap/>
              <w:topLinePunct w:val="0"/>
              <w:autoSpaceDE w:val="0"/>
              <w:autoSpaceDN w:val="0"/>
              <w:bidi w:val="0"/>
              <w:adjustRightInd w:val="0"/>
              <w:snapToGrid w:val="0"/>
              <w:spacing w:before="216" w:line="230" w:lineRule="auto"/>
              <w:ind w:left="8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项目经理</w:t>
            </w:r>
          </w:p>
        </w:tc>
        <w:tc>
          <w:tcPr>
            <w:tcW w:w="6095" w:type="dxa"/>
            <w:vAlign w:val="top"/>
          </w:tcPr>
          <w:p w14:paraId="5C29E4A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43DC7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3D448003">
            <w:pPr>
              <w:pStyle w:val="10"/>
              <w:keepNext w:val="0"/>
              <w:keepLines w:val="0"/>
              <w:pageBreakBefore w:val="0"/>
              <w:widowControl w:val="0"/>
              <w:kinsoku/>
              <w:wordWrap/>
              <w:topLinePunct w:val="0"/>
              <w:autoSpaceDE w:val="0"/>
              <w:autoSpaceDN w:val="0"/>
              <w:bidi w:val="0"/>
              <w:adjustRightInd w:val="0"/>
              <w:snapToGrid w:val="0"/>
              <w:spacing w:before="216" w:line="229" w:lineRule="auto"/>
              <w:ind w:left="7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技术负责人</w:t>
            </w:r>
          </w:p>
        </w:tc>
        <w:tc>
          <w:tcPr>
            <w:tcW w:w="6095" w:type="dxa"/>
            <w:vAlign w:val="top"/>
          </w:tcPr>
          <w:p w14:paraId="23F3EE9B">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386D0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3000FD4F">
            <w:pPr>
              <w:pStyle w:val="10"/>
              <w:keepNext w:val="0"/>
              <w:keepLines w:val="0"/>
              <w:pageBreakBefore w:val="0"/>
              <w:widowControl w:val="0"/>
              <w:kinsoku/>
              <w:wordWrap/>
              <w:topLinePunct w:val="0"/>
              <w:autoSpaceDE w:val="0"/>
              <w:autoSpaceDN w:val="0"/>
              <w:bidi w:val="0"/>
              <w:adjustRightInd w:val="0"/>
              <w:snapToGrid w:val="0"/>
              <w:spacing w:before="216" w:line="229" w:lineRule="auto"/>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总监理工程师及电话</w:t>
            </w:r>
          </w:p>
        </w:tc>
        <w:tc>
          <w:tcPr>
            <w:tcW w:w="6095" w:type="dxa"/>
            <w:vAlign w:val="top"/>
          </w:tcPr>
          <w:p w14:paraId="1A4A145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26988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6" w:hRule="atLeast"/>
        </w:trPr>
        <w:tc>
          <w:tcPr>
            <w:tcW w:w="2414" w:type="dxa"/>
            <w:vAlign w:val="top"/>
          </w:tcPr>
          <w:p w14:paraId="2F7780D1">
            <w:pPr>
              <w:keepNext w:val="0"/>
              <w:keepLines w:val="0"/>
              <w:pageBreakBefore w:val="0"/>
              <w:widowControl w:val="0"/>
              <w:kinsoku/>
              <w:wordWrap/>
              <w:topLinePunct w:val="0"/>
              <w:autoSpaceDE w:val="0"/>
              <w:autoSpaceDN w:val="0"/>
              <w:bidi w:val="0"/>
              <w:adjustRightInd w:val="0"/>
              <w:snapToGrid w:val="0"/>
              <w:spacing w:line="277" w:lineRule="auto"/>
              <w:textAlignment w:val="baseline"/>
              <w:outlineLvl w:val="9"/>
              <w:rPr>
                <w:rFonts w:hint="eastAsia" w:ascii="新宋体" w:hAnsi="新宋体" w:eastAsia="新宋体" w:cs="新宋体"/>
                <w:spacing w:val="0"/>
                <w:w w:val="100"/>
                <w:position w:val="0"/>
                <w:sz w:val="24"/>
                <w:szCs w:val="24"/>
              </w:rPr>
            </w:pPr>
          </w:p>
          <w:p w14:paraId="179D0986">
            <w:pPr>
              <w:keepNext w:val="0"/>
              <w:keepLines w:val="0"/>
              <w:pageBreakBefore w:val="0"/>
              <w:widowControl w:val="0"/>
              <w:kinsoku/>
              <w:wordWrap/>
              <w:topLinePunct w:val="0"/>
              <w:autoSpaceDE w:val="0"/>
              <w:autoSpaceDN w:val="0"/>
              <w:bidi w:val="0"/>
              <w:adjustRightInd w:val="0"/>
              <w:snapToGrid w:val="0"/>
              <w:spacing w:line="278" w:lineRule="auto"/>
              <w:textAlignment w:val="baseline"/>
              <w:outlineLvl w:val="9"/>
              <w:rPr>
                <w:rFonts w:hint="eastAsia" w:ascii="新宋体" w:hAnsi="新宋体" w:eastAsia="新宋体" w:cs="新宋体"/>
                <w:spacing w:val="0"/>
                <w:w w:val="100"/>
                <w:position w:val="0"/>
                <w:sz w:val="24"/>
                <w:szCs w:val="24"/>
              </w:rPr>
            </w:pPr>
          </w:p>
          <w:p w14:paraId="5B11E952">
            <w:pPr>
              <w:keepNext w:val="0"/>
              <w:keepLines w:val="0"/>
              <w:pageBreakBefore w:val="0"/>
              <w:widowControl w:val="0"/>
              <w:kinsoku/>
              <w:wordWrap/>
              <w:topLinePunct w:val="0"/>
              <w:autoSpaceDE w:val="0"/>
              <w:autoSpaceDN w:val="0"/>
              <w:bidi w:val="0"/>
              <w:adjustRightInd w:val="0"/>
              <w:snapToGrid w:val="0"/>
              <w:spacing w:line="278" w:lineRule="auto"/>
              <w:textAlignment w:val="baseline"/>
              <w:outlineLvl w:val="9"/>
              <w:rPr>
                <w:rFonts w:hint="eastAsia" w:ascii="新宋体" w:hAnsi="新宋体" w:eastAsia="新宋体" w:cs="新宋体"/>
                <w:spacing w:val="0"/>
                <w:w w:val="100"/>
                <w:position w:val="0"/>
                <w:sz w:val="24"/>
                <w:szCs w:val="24"/>
              </w:rPr>
            </w:pPr>
          </w:p>
          <w:p w14:paraId="108BF627">
            <w:pPr>
              <w:keepNext w:val="0"/>
              <w:keepLines w:val="0"/>
              <w:pageBreakBefore w:val="0"/>
              <w:widowControl w:val="0"/>
              <w:kinsoku/>
              <w:wordWrap/>
              <w:topLinePunct w:val="0"/>
              <w:autoSpaceDE w:val="0"/>
              <w:autoSpaceDN w:val="0"/>
              <w:bidi w:val="0"/>
              <w:adjustRightInd w:val="0"/>
              <w:snapToGrid w:val="0"/>
              <w:spacing w:line="278" w:lineRule="auto"/>
              <w:textAlignment w:val="baseline"/>
              <w:outlineLvl w:val="9"/>
              <w:rPr>
                <w:rFonts w:hint="eastAsia" w:ascii="新宋体" w:hAnsi="新宋体" w:eastAsia="新宋体" w:cs="新宋体"/>
                <w:spacing w:val="0"/>
                <w:w w:val="100"/>
                <w:position w:val="0"/>
                <w:sz w:val="24"/>
                <w:szCs w:val="24"/>
              </w:rPr>
            </w:pPr>
          </w:p>
          <w:p w14:paraId="6C39C2E3">
            <w:pPr>
              <w:pStyle w:val="10"/>
              <w:keepNext w:val="0"/>
              <w:keepLines w:val="0"/>
              <w:pageBreakBefore w:val="0"/>
              <w:widowControl w:val="0"/>
              <w:kinsoku/>
              <w:wordWrap/>
              <w:topLinePunct w:val="0"/>
              <w:autoSpaceDE w:val="0"/>
              <w:autoSpaceDN w:val="0"/>
              <w:bidi w:val="0"/>
              <w:adjustRightInd w:val="0"/>
              <w:snapToGrid w:val="0"/>
              <w:spacing w:before="62" w:line="230" w:lineRule="auto"/>
              <w:ind w:left="8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项目描述</w:t>
            </w:r>
          </w:p>
        </w:tc>
        <w:tc>
          <w:tcPr>
            <w:tcW w:w="6095" w:type="dxa"/>
            <w:vAlign w:val="top"/>
          </w:tcPr>
          <w:p w14:paraId="680A565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A649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4" w:type="dxa"/>
            <w:vAlign w:val="top"/>
          </w:tcPr>
          <w:p w14:paraId="2ED3366B">
            <w:pPr>
              <w:pStyle w:val="10"/>
              <w:keepNext w:val="0"/>
              <w:keepLines w:val="0"/>
              <w:pageBreakBefore w:val="0"/>
              <w:widowControl w:val="0"/>
              <w:kinsoku/>
              <w:wordWrap/>
              <w:topLinePunct w:val="0"/>
              <w:autoSpaceDE w:val="0"/>
              <w:autoSpaceDN w:val="0"/>
              <w:bidi w:val="0"/>
              <w:adjustRightInd w:val="0"/>
              <w:snapToGrid w:val="0"/>
              <w:spacing w:before="218" w:line="230" w:lineRule="auto"/>
              <w:ind w:left="101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备注</w:t>
            </w:r>
          </w:p>
        </w:tc>
        <w:tc>
          <w:tcPr>
            <w:tcW w:w="6095" w:type="dxa"/>
            <w:vAlign w:val="top"/>
          </w:tcPr>
          <w:p w14:paraId="60C20D3C">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bl>
    <w:p w14:paraId="0969867F">
      <w:pPr>
        <w:pStyle w:val="2"/>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p w14:paraId="3AAA68CA">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sectPr>
          <w:footerReference r:id="rId59" w:type="default"/>
          <w:pgSz w:w="11906" w:h="16839"/>
          <w:pgMar w:top="1440" w:right="1080" w:bottom="1440" w:left="1080" w:header="794" w:footer="794" w:gutter="0"/>
          <w:pgNumType w:fmt="decimal"/>
          <w:cols w:space="720" w:num="1"/>
        </w:sectPr>
      </w:pPr>
    </w:p>
    <w:p w14:paraId="7E903943">
      <w:pPr>
        <w:keepNext w:val="0"/>
        <w:keepLines w:val="0"/>
        <w:pageBreakBefore w:val="0"/>
        <w:widowControl w:val="0"/>
        <w:kinsoku/>
        <w:wordWrap/>
        <w:topLinePunct w:val="0"/>
        <w:autoSpaceDE w:val="0"/>
        <w:autoSpaceDN w:val="0"/>
        <w:bidi w:val="0"/>
        <w:adjustRightInd w:val="0"/>
        <w:snapToGrid w:val="0"/>
        <w:spacing w:before="78" w:line="220" w:lineRule="auto"/>
        <w:jc w:val="center"/>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（四）正在施工的和新承接的项目情况表</w:t>
      </w:r>
    </w:p>
    <w:p w14:paraId="6EF6E59A">
      <w:pPr>
        <w:keepNext w:val="0"/>
        <w:keepLines w:val="0"/>
        <w:pageBreakBefore w:val="0"/>
        <w:widowControl w:val="0"/>
        <w:kinsoku/>
        <w:wordWrap/>
        <w:topLinePunct w:val="0"/>
        <w:autoSpaceDE w:val="0"/>
        <w:autoSpaceDN w:val="0"/>
        <w:bidi w:val="0"/>
        <w:adjustRightInd w:val="0"/>
        <w:snapToGrid w:val="0"/>
        <w:spacing w:line="124" w:lineRule="exact"/>
        <w:textAlignment w:val="baseline"/>
        <w:outlineLvl w:val="9"/>
        <w:rPr>
          <w:rFonts w:hint="eastAsia" w:ascii="新宋体" w:hAnsi="新宋体" w:eastAsia="新宋体" w:cs="新宋体"/>
          <w:spacing w:val="0"/>
          <w:w w:val="100"/>
          <w:position w:val="0"/>
          <w:sz w:val="24"/>
          <w:szCs w:val="24"/>
        </w:rPr>
      </w:pPr>
    </w:p>
    <w:tbl>
      <w:tblPr>
        <w:tblStyle w:val="9"/>
        <w:tblW w:w="85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13"/>
        <w:gridCol w:w="6096"/>
      </w:tblGrid>
      <w:tr w14:paraId="110AC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3" w:type="dxa"/>
            <w:vAlign w:val="top"/>
          </w:tcPr>
          <w:p w14:paraId="17C16947">
            <w:pPr>
              <w:pStyle w:val="10"/>
              <w:keepNext w:val="0"/>
              <w:keepLines w:val="0"/>
              <w:pageBreakBefore w:val="0"/>
              <w:widowControl w:val="0"/>
              <w:kinsoku/>
              <w:wordWrap/>
              <w:topLinePunct w:val="0"/>
              <w:autoSpaceDE w:val="0"/>
              <w:autoSpaceDN w:val="0"/>
              <w:bidi w:val="0"/>
              <w:adjustRightInd w:val="0"/>
              <w:snapToGrid w:val="0"/>
              <w:spacing w:before="217" w:line="230" w:lineRule="auto"/>
              <w:ind w:left="8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项目名称</w:t>
            </w:r>
          </w:p>
        </w:tc>
        <w:tc>
          <w:tcPr>
            <w:tcW w:w="6096" w:type="dxa"/>
            <w:vAlign w:val="top"/>
          </w:tcPr>
          <w:p w14:paraId="16E6F2C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6925A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3" w:type="dxa"/>
            <w:vAlign w:val="top"/>
          </w:tcPr>
          <w:p w14:paraId="0D1D2D39">
            <w:pPr>
              <w:pStyle w:val="10"/>
              <w:keepNext w:val="0"/>
              <w:keepLines w:val="0"/>
              <w:pageBreakBefore w:val="0"/>
              <w:widowControl w:val="0"/>
              <w:kinsoku/>
              <w:wordWrap/>
              <w:topLinePunct w:val="0"/>
              <w:autoSpaceDE w:val="0"/>
              <w:autoSpaceDN w:val="0"/>
              <w:bidi w:val="0"/>
              <w:adjustRightInd w:val="0"/>
              <w:snapToGrid w:val="0"/>
              <w:spacing w:before="212" w:line="230" w:lineRule="auto"/>
              <w:ind w:left="7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项目所在地</w:t>
            </w:r>
          </w:p>
        </w:tc>
        <w:tc>
          <w:tcPr>
            <w:tcW w:w="6096" w:type="dxa"/>
            <w:vAlign w:val="top"/>
          </w:tcPr>
          <w:p w14:paraId="6F60FA3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227C9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26F0013C">
            <w:pPr>
              <w:pStyle w:val="10"/>
              <w:keepNext w:val="0"/>
              <w:keepLines w:val="0"/>
              <w:pageBreakBefore w:val="0"/>
              <w:widowControl w:val="0"/>
              <w:kinsoku/>
              <w:wordWrap/>
              <w:topLinePunct w:val="0"/>
              <w:autoSpaceDE w:val="0"/>
              <w:autoSpaceDN w:val="0"/>
              <w:bidi w:val="0"/>
              <w:adjustRightInd w:val="0"/>
              <w:snapToGrid w:val="0"/>
              <w:spacing w:before="215" w:line="230" w:lineRule="auto"/>
              <w:ind w:left="7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发包人名称</w:t>
            </w:r>
          </w:p>
        </w:tc>
        <w:tc>
          <w:tcPr>
            <w:tcW w:w="6096" w:type="dxa"/>
            <w:vAlign w:val="top"/>
          </w:tcPr>
          <w:p w14:paraId="7D13F716">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2706B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3" w:type="dxa"/>
            <w:vAlign w:val="top"/>
          </w:tcPr>
          <w:p w14:paraId="0A8355E1">
            <w:pPr>
              <w:pStyle w:val="10"/>
              <w:keepNext w:val="0"/>
              <w:keepLines w:val="0"/>
              <w:pageBreakBefore w:val="0"/>
              <w:widowControl w:val="0"/>
              <w:kinsoku/>
              <w:wordWrap/>
              <w:topLinePunct w:val="0"/>
              <w:autoSpaceDE w:val="0"/>
              <w:autoSpaceDN w:val="0"/>
              <w:bidi w:val="0"/>
              <w:adjustRightInd w:val="0"/>
              <w:snapToGrid w:val="0"/>
              <w:spacing w:before="215" w:line="230" w:lineRule="auto"/>
              <w:ind w:left="7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发包人地址</w:t>
            </w:r>
          </w:p>
        </w:tc>
        <w:tc>
          <w:tcPr>
            <w:tcW w:w="6096" w:type="dxa"/>
            <w:vAlign w:val="top"/>
          </w:tcPr>
          <w:p w14:paraId="5847E8C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2447B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3" w:type="dxa"/>
            <w:vAlign w:val="top"/>
          </w:tcPr>
          <w:p w14:paraId="48F97E50">
            <w:pPr>
              <w:pStyle w:val="10"/>
              <w:keepNext w:val="0"/>
              <w:keepLines w:val="0"/>
              <w:pageBreakBefore w:val="0"/>
              <w:widowControl w:val="0"/>
              <w:kinsoku/>
              <w:wordWrap/>
              <w:topLinePunct w:val="0"/>
              <w:autoSpaceDE w:val="0"/>
              <w:autoSpaceDN w:val="0"/>
              <w:bidi w:val="0"/>
              <w:adjustRightInd w:val="0"/>
              <w:snapToGrid w:val="0"/>
              <w:spacing w:before="215" w:line="230" w:lineRule="auto"/>
              <w:ind w:left="7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发包人电话</w:t>
            </w:r>
          </w:p>
        </w:tc>
        <w:tc>
          <w:tcPr>
            <w:tcW w:w="6096" w:type="dxa"/>
            <w:vAlign w:val="top"/>
          </w:tcPr>
          <w:p w14:paraId="2ABFBD6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4D215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076F0FD2">
            <w:pPr>
              <w:pStyle w:val="10"/>
              <w:keepNext w:val="0"/>
              <w:keepLines w:val="0"/>
              <w:pageBreakBefore w:val="0"/>
              <w:widowControl w:val="0"/>
              <w:kinsoku/>
              <w:wordWrap/>
              <w:topLinePunct w:val="0"/>
              <w:autoSpaceDE w:val="0"/>
              <w:autoSpaceDN w:val="0"/>
              <w:bidi w:val="0"/>
              <w:adjustRightInd w:val="0"/>
              <w:snapToGrid w:val="0"/>
              <w:spacing w:before="217" w:line="227" w:lineRule="auto"/>
              <w:ind w:left="7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签约合同价</w:t>
            </w:r>
          </w:p>
        </w:tc>
        <w:tc>
          <w:tcPr>
            <w:tcW w:w="6096" w:type="dxa"/>
            <w:vAlign w:val="top"/>
          </w:tcPr>
          <w:p w14:paraId="557FE305">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02146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3970B042">
            <w:pPr>
              <w:pStyle w:val="10"/>
              <w:keepNext w:val="0"/>
              <w:keepLines w:val="0"/>
              <w:pageBreakBefore w:val="0"/>
              <w:widowControl w:val="0"/>
              <w:kinsoku/>
              <w:wordWrap/>
              <w:topLinePunct w:val="0"/>
              <w:autoSpaceDE w:val="0"/>
              <w:autoSpaceDN w:val="0"/>
              <w:bidi w:val="0"/>
              <w:adjustRightInd w:val="0"/>
              <w:snapToGrid w:val="0"/>
              <w:spacing w:before="215" w:line="230" w:lineRule="auto"/>
              <w:ind w:left="8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开工日期</w:t>
            </w:r>
          </w:p>
        </w:tc>
        <w:tc>
          <w:tcPr>
            <w:tcW w:w="6096" w:type="dxa"/>
            <w:vAlign w:val="top"/>
          </w:tcPr>
          <w:p w14:paraId="4669BDD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75662F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45B92AD4">
            <w:pPr>
              <w:pStyle w:val="10"/>
              <w:keepNext w:val="0"/>
              <w:keepLines w:val="0"/>
              <w:pageBreakBefore w:val="0"/>
              <w:widowControl w:val="0"/>
              <w:kinsoku/>
              <w:wordWrap/>
              <w:topLinePunct w:val="0"/>
              <w:autoSpaceDE w:val="0"/>
              <w:autoSpaceDN w:val="0"/>
              <w:bidi w:val="0"/>
              <w:adjustRightInd w:val="0"/>
              <w:snapToGrid w:val="0"/>
              <w:spacing w:before="215" w:line="229" w:lineRule="auto"/>
              <w:ind w:left="6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计划竣工日期</w:t>
            </w:r>
          </w:p>
        </w:tc>
        <w:tc>
          <w:tcPr>
            <w:tcW w:w="6096" w:type="dxa"/>
            <w:vAlign w:val="top"/>
          </w:tcPr>
          <w:p w14:paraId="29915998">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6EBB2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76DBDAAD">
            <w:pPr>
              <w:pStyle w:val="10"/>
              <w:keepNext w:val="0"/>
              <w:keepLines w:val="0"/>
              <w:pageBreakBefore w:val="0"/>
              <w:widowControl w:val="0"/>
              <w:kinsoku/>
              <w:wordWrap/>
              <w:topLinePunct w:val="0"/>
              <w:autoSpaceDE w:val="0"/>
              <w:autoSpaceDN w:val="0"/>
              <w:bidi w:val="0"/>
              <w:adjustRightInd w:val="0"/>
              <w:snapToGrid w:val="0"/>
              <w:spacing w:before="217" w:line="229" w:lineRule="auto"/>
              <w:ind w:left="71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承担的工作</w:t>
            </w:r>
          </w:p>
        </w:tc>
        <w:tc>
          <w:tcPr>
            <w:tcW w:w="6096" w:type="dxa"/>
            <w:vAlign w:val="top"/>
          </w:tcPr>
          <w:p w14:paraId="03D4218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C463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45EBC45C">
            <w:pPr>
              <w:pStyle w:val="10"/>
              <w:keepNext w:val="0"/>
              <w:keepLines w:val="0"/>
              <w:pageBreakBefore w:val="0"/>
              <w:widowControl w:val="0"/>
              <w:kinsoku/>
              <w:wordWrap/>
              <w:topLinePunct w:val="0"/>
              <w:autoSpaceDE w:val="0"/>
              <w:autoSpaceDN w:val="0"/>
              <w:bidi w:val="0"/>
              <w:adjustRightInd w:val="0"/>
              <w:snapToGrid w:val="0"/>
              <w:spacing w:before="217" w:line="230" w:lineRule="auto"/>
              <w:ind w:left="815"/>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工程质量</w:t>
            </w:r>
          </w:p>
        </w:tc>
        <w:tc>
          <w:tcPr>
            <w:tcW w:w="6096" w:type="dxa"/>
            <w:vAlign w:val="top"/>
          </w:tcPr>
          <w:p w14:paraId="731F7F82">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89A4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2D4CE773">
            <w:pPr>
              <w:pStyle w:val="10"/>
              <w:keepNext w:val="0"/>
              <w:keepLines w:val="0"/>
              <w:pageBreakBefore w:val="0"/>
              <w:widowControl w:val="0"/>
              <w:kinsoku/>
              <w:wordWrap/>
              <w:topLinePunct w:val="0"/>
              <w:autoSpaceDE w:val="0"/>
              <w:autoSpaceDN w:val="0"/>
              <w:bidi w:val="0"/>
              <w:adjustRightInd w:val="0"/>
              <w:snapToGrid w:val="0"/>
              <w:spacing w:before="216" w:line="230" w:lineRule="auto"/>
              <w:ind w:left="8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项目经理</w:t>
            </w:r>
          </w:p>
        </w:tc>
        <w:tc>
          <w:tcPr>
            <w:tcW w:w="6096" w:type="dxa"/>
            <w:vAlign w:val="top"/>
          </w:tcPr>
          <w:p w14:paraId="0EF0E973">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285FD5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718CA1BE">
            <w:pPr>
              <w:pStyle w:val="10"/>
              <w:keepNext w:val="0"/>
              <w:keepLines w:val="0"/>
              <w:pageBreakBefore w:val="0"/>
              <w:widowControl w:val="0"/>
              <w:kinsoku/>
              <w:wordWrap/>
              <w:topLinePunct w:val="0"/>
              <w:autoSpaceDE w:val="0"/>
              <w:autoSpaceDN w:val="0"/>
              <w:bidi w:val="0"/>
              <w:adjustRightInd w:val="0"/>
              <w:snapToGrid w:val="0"/>
              <w:spacing w:before="216" w:line="229" w:lineRule="auto"/>
              <w:ind w:left="713"/>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技术负责人</w:t>
            </w:r>
          </w:p>
        </w:tc>
        <w:tc>
          <w:tcPr>
            <w:tcW w:w="6096" w:type="dxa"/>
            <w:vAlign w:val="top"/>
          </w:tcPr>
          <w:p w14:paraId="0F1A8450">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129E6A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2267D7A6">
            <w:pPr>
              <w:pStyle w:val="10"/>
              <w:keepNext w:val="0"/>
              <w:keepLines w:val="0"/>
              <w:pageBreakBefore w:val="0"/>
              <w:widowControl w:val="0"/>
              <w:kinsoku/>
              <w:wordWrap/>
              <w:topLinePunct w:val="0"/>
              <w:autoSpaceDE w:val="0"/>
              <w:autoSpaceDN w:val="0"/>
              <w:bidi w:val="0"/>
              <w:adjustRightInd w:val="0"/>
              <w:snapToGrid w:val="0"/>
              <w:spacing w:before="216" w:line="229" w:lineRule="auto"/>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总监理工程师及电话</w:t>
            </w:r>
          </w:p>
        </w:tc>
        <w:tc>
          <w:tcPr>
            <w:tcW w:w="6096" w:type="dxa"/>
            <w:vAlign w:val="top"/>
          </w:tcPr>
          <w:p w14:paraId="2AFDAAF4">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4887E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6" w:hRule="atLeast"/>
        </w:trPr>
        <w:tc>
          <w:tcPr>
            <w:tcW w:w="2413" w:type="dxa"/>
            <w:vAlign w:val="top"/>
          </w:tcPr>
          <w:p w14:paraId="13337F97">
            <w:pPr>
              <w:keepNext w:val="0"/>
              <w:keepLines w:val="0"/>
              <w:pageBreakBefore w:val="0"/>
              <w:widowControl w:val="0"/>
              <w:kinsoku/>
              <w:wordWrap/>
              <w:topLinePunct w:val="0"/>
              <w:autoSpaceDE w:val="0"/>
              <w:autoSpaceDN w:val="0"/>
              <w:bidi w:val="0"/>
              <w:adjustRightInd w:val="0"/>
              <w:snapToGrid w:val="0"/>
              <w:spacing w:line="277" w:lineRule="auto"/>
              <w:textAlignment w:val="baseline"/>
              <w:outlineLvl w:val="9"/>
              <w:rPr>
                <w:rFonts w:hint="eastAsia" w:ascii="新宋体" w:hAnsi="新宋体" w:eastAsia="新宋体" w:cs="新宋体"/>
                <w:spacing w:val="0"/>
                <w:w w:val="100"/>
                <w:position w:val="0"/>
                <w:sz w:val="24"/>
                <w:szCs w:val="24"/>
              </w:rPr>
            </w:pPr>
          </w:p>
          <w:p w14:paraId="1750545B">
            <w:pPr>
              <w:keepNext w:val="0"/>
              <w:keepLines w:val="0"/>
              <w:pageBreakBefore w:val="0"/>
              <w:widowControl w:val="0"/>
              <w:kinsoku/>
              <w:wordWrap/>
              <w:topLinePunct w:val="0"/>
              <w:autoSpaceDE w:val="0"/>
              <w:autoSpaceDN w:val="0"/>
              <w:bidi w:val="0"/>
              <w:adjustRightInd w:val="0"/>
              <w:snapToGrid w:val="0"/>
              <w:spacing w:line="278" w:lineRule="auto"/>
              <w:textAlignment w:val="baseline"/>
              <w:outlineLvl w:val="9"/>
              <w:rPr>
                <w:rFonts w:hint="eastAsia" w:ascii="新宋体" w:hAnsi="新宋体" w:eastAsia="新宋体" w:cs="新宋体"/>
                <w:spacing w:val="0"/>
                <w:w w:val="100"/>
                <w:position w:val="0"/>
                <w:sz w:val="24"/>
                <w:szCs w:val="24"/>
              </w:rPr>
            </w:pPr>
          </w:p>
          <w:p w14:paraId="18F583DC">
            <w:pPr>
              <w:keepNext w:val="0"/>
              <w:keepLines w:val="0"/>
              <w:pageBreakBefore w:val="0"/>
              <w:widowControl w:val="0"/>
              <w:kinsoku/>
              <w:wordWrap/>
              <w:topLinePunct w:val="0"/>
              <w:autoSpaceDE w:val="0"/>
              <w:autoSpaceDN w:val="0"/>
              <w:bidi w:val="0"/>
              <w:adjustRightInd w:val="0"/>
              <w:snapToGrid w:val="0"/>
              <w:spacing w:line="278" w:lineRule="auto"/>
              <w:textAlignment w:val="baseline"/>
              <w:outlineLvl w:val="9"/>
              <w:rPr>
                <w:rFonts w:hint="eastAsia" w:ascii="新宋体" w:hAnsi="新宋体" w:eastAsia="新宋体" w:cs="新宋体"/>
                <w:spacing w:val="0"/>
                <w:w w:val="100"/>
                <w:position w:val="0"/>
                <w:sz w:val="24"/>
                <w:szCs w:val="24"/>
              </w:rPr>
            </w:pPr>
          </w:p>
          <w:p w14:paraId="47BCC6C0">
            <w:pPr>
              <w:keepNext w:val="0"/>
              <w:keepLines w:val="0"/>
              <w:pageBreakBefore w:val="0"/>
              <w:widowControl w:val="0"/>
              <w:kinsoku/>
              <w:wordWrap/>
              <w:topLinePunct w:val="0"/>
              <w:autoSpaceDE w:val="0"/>
              <w:autoSpaceDN w:val="0"/>
              <w:bidi w:val="0"/>
              <w:adjustRightInd w:val="0"/>
              <w:snapToGrid w:val="0"/>
              <w:spacing w:line="278" w:lineRule="auto"/>
              <w:textAlignment w:val="baseline"/>
              <w:outlineLvl w:val="9"/>
              <w:rPr>
                <w:rFonts w:hint="eastAsia" w:ascii="新宋体" w:hAnsi="新宋体" w:eastAsia="新宋体" w:cs="新宋体"/>
                <w:spacing w:val="0"/>
                <w:w w:val="100"/>
                <w:position w:val="0"/>
                <w:sz w:val="24"/>
                <w:szCs w:val="24"/>
              </w:rPr>
            </w:pPr>
          </w:p>
          <w:p w14:paraId="5B722662">
            <w:pPr>
              <w:pStyle w:val="10"/>
              <w:keepNext w:val="0"/>
              <w:keepLines w:val="0"/>
              <w:pageBreakBefore w:val="0"/>
              <w:widowControl w:val="0"/>
              <w:kinsoku/>
              <w:wordWrap/>
              <w:topLinePunct w:val="0"/>
              <w:autoSpaceDE w:val="0"/>
              <w:autoSpaceDN w:val="0"/>
              <w:bidi w:val="0"/>
              <w:adjustRightInd w:val="0"/>
              <w:snapToGrid w:val="0"/>
              <w:spacing w:before="62" w:line="230" w:lineRule="auto"/>
              <w:ind w:left="816"/>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项目描述</w:t>
            </w:r>
          </w:p>
        </w:tc>
        <w:tc>
          <w:tcPr>
            <w:tcW w:w="6096" w:type="dxa"/>
            <w:vAlign w:val="top"/>
          </w:tcPr>
          <w:p w14:paraId="1B7A068F">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r w14:paraId="267D4E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3" w:type="dxa"/>
            <w:vAlign w:val="top"/>
          </w:tcPr>
          <w:p w14:paraId="59A4E5C1">
            <w:pPr>
              <w:pStyle w:val="10"/>
              <w:keepNext w:val="0"/>
              <w:keepLines w:val="0"/>
              <w:pageBreakBefore w:val="0"/>
              <w:widowControl w:val="0"/>
              <w:kinsoku/>
              <w:wordWrap/>
              <w:topLinePunct w:val="0"/>
              <w:autoSpaceDE w:val="0"/>
              <w:autoSpaceDN w:val="0"/>
              <w:bidi w:val="0"/>
              <w:adjustRightInd w:val="0"/>
              <w:snapToGrid w:val="0"/>
              <w:spacing w:before="218" w:line="230" w:lineRule="auto"/>
              <w:ind w:left="101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备注</w:t>
            </w:r>
          </w:p>
        </w:tc>
        <w:tc>
          <w:tcPr>
            <w:tcW w:w="6096" w:type="dxa"/>
            <w:vAlign w:val="top"/>
          </w:tcPr>
          <w:p w14:paraId="4FDE747E">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tc>
      </w:tr>
    </w:tbl>
    <w:p w14:paraId="189484B2">
      <w:pPr>
        <w:pStyle w:val="2"/>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pPr>
    </w:p>
    <w:p w14:paraId="765D5C01">
      <w:pPr>
        <w:keepNext w:val="0"/>
        <w:keepLines w:val="0"/>
        <w:pageBreakBefore w:val="0"/>
        <w:widowControl w:val="0"/>
        <w:kinsoku/>
        <w:wordWrap/>
        <w:topLinePunct w:val="0"/>
        <w:autoSpaceDE w:val="0"/>
        <w:autoSpaceDN w:val="0"/>
        <w:bidi w:val="0"/>
        <w:adjustRightInd w:val="0"/>
        <w:snapToGrid w:val="0"/>
        <w:textAlignment w:val="baseline"/>
        <w:outlineLvl w:val="9"/>
        <w:rPr>
          <w:rFonts w:hint="eastAsia" w:ascii="新宋体" w:hAnsi="新宋体" w:eastAsia="新宋体" w:cs="新宋体"/>
          <w:spacing w:val="0"/>
          <w:w w:val="100"/>
          <w:position w:val="0"/>
          <w:sz w:val="24"/>
          <w:szCs w:val="24"/>
        </w:rPr>
        <w:sectPr>
          <w:footerReference r:id="rId60" w:type="default"/>
          <w:pgSz w:w="11906" w:h="16839"/>
          <w:pgMar w:top="1440" w:right="1080" w:bottom="1440" w:left="1080" w:header="794" w:footer="794" w:gutter="0"/>
          <w:pgNumType w:fmt="decimal"/>
          <w:cols w:space="720" w:num="1"/>
        </w:sectPr>
      </w:pPr>
    </w:p>
    <w:p w14:paraId="4C30314C">
      <w:pPr>
        <w:keepNext w:val="0"/>
        <w:keepLines w:val="0"/>
        <w:pageBreakBefore w:val="0"/>
        <w:widowControl w:val="0"/>
        <w:kinsoku/>
        <w:wordWrap/>
        <w:topLinePunct w:val="0"/>
        <w:autoSpaceDE w:val="0"/>
        <w:autoSpaceDN w:val="0"/>
        <w:bidi w:val="0"/>
        <w:adjustRightInd w:val="0"/>
        <w:snapToGrid w:val="0"/>
        <w:spacing w:before="78" w:line="220" w:lineRule="auto"/>
        <w:jc w:val="center"/>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（五）近年发生的诉讼及仲裁情况</w:t>
      </w:r>
    </w:p>
    <w:p w14:paraId="3F7F1DD3">
      <w:pPr>
        <w:pStyle w:val="2"/>
        <w:keepNext w:val="0"/>
        <w:keepLines w:val="0"/>
        <w:pageBreakBefore w:val="0"/>
        <w:widowControl w:val="0"/>
        <w:kinsoku/>
        <w:wordWrap/>
        <w:topLinePunct w:val="0"/>
        <w:autoSpaceDE w:val="0"/>
        <w:autoSpaceDN w:val="0"/>
        <w:bidi w:val="0"/>
        <w:adjustRightInd w:val="0"/>
        <w:snapToGrid w:val="0"/>
        <w:spacing w:line="242" w:lineRule="auto"/>
        <w:textAlignment w:val="baseline"/>
        <w:outlineLvl w:val="9"/>
        <w:rPr>
          <w:rFonts w:hint="eastAsia" w:ascii="新宋体" w:hAnsi="新宋体" w:eastAsia="新宋体" w:cs="新宋体"/>
          <w:spacing w:val="0"/>
          <w:w w:val="100"/>
          <w:position w:val="0"/>
          <w:sz w:val="28"/>
          <w:szCs w:val="28"/>
        </w:rPr>
      </w:pPr>
    </w:p>
    <w:p w14:paraId="278A0167">
      <w:pPr>
        <w:keepNext w:val="0"/>
        <w:keepLines w:val="0"/>
        <w:pageBreakBefore w:val="0"/>
        <w:widowControl w:val="0"/>
        <w:kinsoku/>
        <w:wordWrap/>
        <w:topLinePunct w:val="0"/>
        <w:autoSpaceDE w:val="0"/>
        <w:autoSpaceDN w:val="0"/>
        <w:bidi w:val="0"/>
        <w:adjustRightInd w:val="0"/>
        <w:snapToGrid w:val="0"/>
        <w:spacing w:before="62" w:line="428" w:lineRule="auto"/>
        <w:ind w:left="273" w:leftChars="130" w:firstLine="529" w:firstLineChars="189"/>
        <w:textAlignment w:val="baseline"/>
        <w:outlineLvl w:val="9"/>
        <w:rPr>
          <w:rFonts w:hint="eastAsia" w:ascii="新宋体" w:hAnsi="新宋体" w:eastAsia="新宋体" w:cs="新宋体"/>
          <w:spacing w:val="0"/>
          <w:w w:val="100"/>
          <w:position w:val="0"/>
          <w:sz w:val="28"/>
          <w:szCs w:val="28"/>
        </w:rPr>
      </w:pPr>
      <w:r>
        <w:rPr>
          <w:rFonts w:hint="eastAsia" w:ascii="新宋体" w:hAnsi="新宋体" w:eastAsia="新宋体" w:cs="新宋体"/>
          <w:spacing w:val="0"/>
          <w:w w:val="100"/>
          <w:position w:val="0"/>
          <w:sz w:val="28"/>
          <w:szCs w:val="28"/>
        </w:rPr>
        <w:t>说明：近年发生的诉讼和仲裁情况仅限于投标人败诉的，且与履行施工承包合同有关的案件，不包括调解结案以及未裁决的仲裁或未终审判决的诉讼。</w:t>
      </w:r>
    </w:p>
    <w:p w14:paraId="5B90DADB">
      <w:pPr>
        <w:keepNext w:val="0"/>
        <w:keepLines w:val="0"/>
        <w:pageBreakBefore w:val="0"/>
        <w:widowControl w:val="0"/>
        <w:kinsoku/>
        <w:wordWrap/>
        <w:topLinePunct w:val="0"/>
        <w:autoSpaceDE w:val="0"/>
        <w:autoSpaceDN w:val="0"/>
        <w:bidi w:val="0"/>
        <w:adjustRightInd w:val="0"/>
        <w:snapToGrid w:val="0"/>
        <w:spacing w:line="428" w:lineRule="auto"/>
        <w:textAlignment w:val="baseline"/>
        <w:outlineLvl w:val="9"/>
        <w:rPr>
          <w:rFonts w:hint="eastAsia" w:ascii="新宋体" w:hAnsi="新宋体" w:eastAsia="新宋体" w:cs="新宋体"/>
          <w:spacing w:val="0"/>
          <w:w w:val="100"/>
          <w:position w:val="0"/>
          <w:sz w:val="24"/>
          <w:szCs w:val="24"/>
        </w:rPr>
        <w:sectPr>
          <w:footerReference r:id="rId61" w:type="default"/>
          <w:pgSz w:w="11906" w:h="16839"/>
          <w:pgMar w:top="1440" w:right="1080" w:bottom="1440" w:left="1080" w:header="794" w:footer="794" w:gutter="0"/>
          <w:pgNumType w:fmt="decimal"/>
          <w:cols w:space="720" w:num="1"/>
        </w:sectPr>
      </w:pPr>
    </w:p>
    <w:p w14:paraId="364081D0">
      <w:pPr>
        <w:keepNext w:val="0"/>
        <w:keepLines w:val="0"/>
        <w:pageBreakBefore w:val="0"/>
        <w:widowControl w:val="0"/>
        <w:numPr>
          <w:ilvl w:val="0"/>
          <w:numId w:val="1"/>
        </w:numPr>
        <w:kinsoku/>
        <w:wordWrap/>
        <w:topLinePunct w:val="0"/>
        <w:autoSpaceDE w:val="0"/>
        <w:autoSpaceDN w:val="0"/>
        <w:bidi w:val="0"/>
        <w:adjustRightInd w:val="0"/>
        <w:snapToGrid w:val="0"/>
        <w:spacing w:before="101" w:line="225" w:lineRule="auto"/>
        <w:jc w:val="center"/>
        <w:textAlignment w:val="baseline"/>
        <w:outlineLvl w:val="9"/>
        <w:rPr>
          <w:rFonts w:hint="eastAsia" w:ascii="新宋体" w:hAnsi="新宋体" w:eastAsia="新宋体" w:cs="新宋体"/>
          <w:b/>
          <w:bCs/>
          <w:spacing w:val="0"/>
          <w:w w:val="100"/>
          <w:position w:val="0"/>
          <w:sz w:val="32"/>
          <w:szCs w:val="32"/>
        </w:rPr>
      </w:pPr>
      <w:r>
        <w:rPr>
          <w:rFonts w:hint="eastAsia" w:ascii="新宋体" w:hAnsi="新宋体" w:eastAsia="新宋体" w:cs="新宋体"/>
          <w:b/>
          <w:bCs/>
          <w:spacing w:val="0"/>
          <w:w w:val="100"/>
          <w:position w:val="0"/>
          <w:sz w:val="32"/>
          <w:szCs w:val="32"/>
        </w:rPr>
        <w:t>其他材料</w:t>
      </w:r>
    </w:p>
    <w:p w14:paraId="0F44EEB4">
      <w:pPr>
        <w:keepNext w:val="0"/>
        <w:keepLines w:val="0"/>
        <w:pageBreakBefore w:val="0"/>
        <w:widowControl w:val="0"/>
        <w:numPr>
          <w:ilvl w:val="0"/>
          <w:numId w:val="0"/>
        </w:numPr>
        <w:kinsoku/>
        <w:wordWrap/>
        <w:topLinePunct w:val="0"/>
        <w:autoSpaceDE w:val="0"/>
        <w:autoSpaceDN w:val="0"/>
        <w:bidi w:val="0"/>
        <w:adjustRightInd w:val="0"/>
        <w:snapToGrid w:val="0"/>
        <w:spacing w:before="101" w:line="225" w:lineRule="auto"/>
        <w:jc w:val="center"/>
        <w:textAlignment w:val="baseline"/>
        <w:outlineLvl w:val="9"/>
        <w:rPr>
          <w:rFonts w:hint="eastAsia" w:ascii="新宋体" w:hAnsi="新宋体" w:eastAsia="新宋体" w:cs="新宋体"/>
          <w:spacing w:val="0"/>
          <w:w w:val="100"/>
          <w:position w:val="0"/>
          <w:sz w:val="32"/>
          <w:szCs w:val="32"/>
        </w:rPr>
      </w:pPr>
      <w:r>
        <w:rPr>
          <w:rFonts w:hint="eastAsia" w:ascii="新宋体" w:hAnsi="新宋体" w:eastAsia="新宋体" w:cs="新宋体"/>
          <w:b/>
          <w:bCs/>
          <w:spacing w:val="0"/>
          <w:w w:val="100"/>
          <w:position w:val="0"/>
          <w:sz w:val="32"/>
          <w:szCs w:val="32"/>
        </w:rPr>
        <w:t>（一）投标活动承诺书</w:t>
      </w:r>
    </w:p>
    <w:p w14:paraId="568ECFDF">
      <w:pPr>
        <w:keepNext w:val="0"/>
        <w:keepLines w:val="0"/>
        <w:pageBreakBefore w:val="0"/>
        <w:widowControl w:val="0"/>
        <w:kinsoku/>
        <w:wordWrap/>
        <w:topLinePunct w:val="0"/>
        <w:autoSpaceDE w:val="0"/>
        <w:autoSpaceDN w:val="0"/>
        <w:bidi w:val="0"/>
        <w:adjustRightInd w:val="0"/>
        <w:snapToGrid w:val="0"/>
        <w:spacing w:before="211" w:line="220" w:lineRule="auto"/>
        <w:jc w:val="center"/>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b/>
          <w:bCs/>
          <w:spacing w:val="0"/>
          <w:w w:val="100"/>
          <w:position w:val="0"/>
          <w:sz w:val="32"/>
          <w:szCs w:val="32"/>
        </w:rPr>
        <w:t>承诺书</w:t>
      </w:r>
    </w:p>
    <w:p w14:paraId="4270C0FA">
      <w:pPr>
        <w:keepNext w:val="0"/>
        <w:keepLines w:val="0"/>
        <w:pageBreakBefore w:val="0"/>
        <w:widowControl w:val="0"/>
        <w:tabs>
          <w:tab w:val="left" w:pos="1920"/>
        </w:tabs>
        <w:kinsoku/>
        <w:wordWrap/>
        <w:overflowPunct/>
        <w:topLinePunct w:val="0"/>
        <w:autoSpaceDE w:val="0"/>
        <w:autoSpaceDN w:val="0"/>
        <w:bidi w:val="0"/>
        <w:adjustRightInd w:val="0"/>
        <w:snapToGrid w:val="0"/>
        <w:spacing w:line="500" w:lineRule="exact"/>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u w:val="single" w:color="auto"/>
        </w:rPr>
        <w:tab/>
      </w:r>
      <w:r>
        <w:rPr>
          <w:rFonts w:hint="eastAsia" w:ascii="新宋体" w:hAnsi="新宋体" w:eastAsia="新宋体" w:cs="新宋体"/>
          <w:spacing w:val="0"/>
          <w:w w:val="100"/>
          <w:position w:val="0"/>
          <w:sz w:val="24"/>
          <w:szCs w:val="24"/>
        </w:rPr>
        <w:t>（招标人）：</w:t>
      </w:r>
    </w:p>
    <w:p w14:paraId="387A58A9">
      <w:pPr>
        <w:keepNext w:val="0"/>
        <w:keepLines w:val="0"/>
        <w:pageBreakBefore w:val="0"/>
        <w:widowControl w:val="0"/>
        <w:kinsoku/>
        <w:wordWrap/>
        <w:overflowPunct/>
        <w:topLinePunct w:val="0"/>
        <w:autoSpaceDE w:val="0"/>
        <w:autoSpaceDN w:val="0"/>
        <w:bidi w:val="0"/>
        <w:adjustRightInd w:val="0"/>
        <w:snapToGrid w:val="0"/>
        <w:spacing w:line="500" w:lineRule="exact"/>
        <w:ind w:left="11" w:right="118" w:firstLine="480"/>
        <w:jc w:val="both"/>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我单位承诺，在</w:t>
      </w:r>
      <w:r>
        <w:rPr>
          <w:rFonts w:hint="eastAsia" w:ascii="新宋体" w:hAnsi="新宋体" w:eastAsia="新宋体" w:cs="新宋体"/>
          <w:spacing w:val="0"/>
          <w:w w:val="100"/>
          <w:position w:val="0"/>
          <w:sz w:val="24"/>
          <w:szCs w:val="24"/>
          <w:u w:val="single" w:color="auto"/>
        </w:rPr>
        <w:t xml:space="preserve">              </w:t>
      </w:r>
      <w:r>
        <w:rPr>
          <w:rFonts w:hint="eastAsia" w:ascii="新宋体" w:hAnsi="新宋体" w:eastAsia="新宋体" w:cs="新宋体"/>
          <w:spacing w:val="0"/>
          <w:w w:val="100"/>
          <w:position w:val="0"/>
          <w:sz w:val="24"/>
          <w:szCs w:val="24"/>
        </w:rPr>
        <w:t xml:space="preserve"> 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539D813C">
      <w:pPr>
        <w:keepNext w:val="0"/>
        <w:keepLines w:val="0"/>
        <w:pageBreakBefore w:val="0"/>
        <w:widowControl w:val="0"/>
        <w:kinsoku/>
        <w:wordWrap/>
        <w:overflowPunct/>
        <w:topLinePunct w:val="0"/>
        <w:autoSpaceDE w:val="0"/>
        <w:autoSpaceDN w:val="0"/>
        <w:bidi w:val="0"/>
        <w:adjustRightInd w:val="0"/>
        <w:snapToGrid w:val="0"/>
        <w:spacing w:line="500" w:lineRule="exact"/>
        <w:ind w:left="13" w:right="118" w:firstLine="48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一、遵循公开、公正和诚实信用的原则自愿参加本项目的投标，所提供的一切材料都是真实、有效、合法的；</w:t>
      </w:r>
    </w:p>
    <w:p w14:paraId="7C27FFF4">
      <w:pPr>
        <w:keepNext w:val="0"/>
        <w:keepLines w:val="0"/>
        <w:pageBreakBefore w:val="0"/>
        <w:widowControl w:val="0"/>
        <w:kinsoku/>
        <w:wordWrap/>
        <w:overflowPunct/>
        <w:topLinePunct w:val="0"/>
        <w:autoSpaceDE w:val="0"/>
        <w:autoSpaceDN w:val="0"/>
        <w:bidi w:val="0"/>
        <w:adjustRightInd w:val="0"/>
        <w:snapToGrid w:val="0"/>
        <w:spacing w:line="500" w:lineRule="exact"/>
        <w:ind w:left="9" w:right="118" w:firstLine="484"/>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二、不存在投标报价明显低于成本价或高于招标文件设定的最高投标限价，恶意扰乱市场正常秩序；</w:t>
      </w:r>
    </w:p>
    <w:p w14:paraId="4E75D81E">
      <w:pPr>
        <w:keepNext w:val="0"/>
        <w:keepLines w:val="0"/>
        <w:pageBreakBefore w:val="0"/>
        <w:widowControl w:val="0"/>
        <w:kinsoku/>
        <w:wordWrap/>
        <w:overflowPunct/>
        <w:topLinePunct w:val="0"/>
        <w:autoSpaceDE w:val="0"/>
        <w:autoSpaceDN w:val="0"/>
        <w:bidi w:val="0"/>
        <w:adjustRightInd w:val="0"/>
        <w:snapToGrid w:val="0"/>
        <w:spacing w:line="500" w:lineRule="exact"/>
        <w:ind w:left="20" w:right="118" w:firstLine="469"/>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三、不存在出租（出借）或转让资格、资质证书供他人投标的情况，不借用、挂靠他人资质证书，不存在以他人名义投标或者以其他方式弄虚作假（含不实承诺）骗取中标情形;</w:t>
      </w:r>
    </w:p>
    <w:p w14:paraId="553CC3ED">
      <w:pPr>
        <w:keepNext w:val="0"/>
        <w:keepLines w:val="0"/>
        <w:pageBreakBefore w:val="0"/>
        <w:widowControl w:val="0"/>
        <w:kinsoku/>
        <w:wordWrap/>
        <w:overflowPunct/>
        <w:topLinePunct w:val="0"/>
        <w:autoSpaceDE w:val="0"/>
        <w:autoSpaceDN w:val="0"/>
        <w:bidi w:val="0"/>
        <w:adjustRightInd w:val="0"/>
        <w:snapToGrid w:val="0"/>
        <w:spacing w:line="500" w:lineRule="exact"/>
        <w:ind w:left="12" w:right="118" w:firstLine="50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52919667">
      <w:pPr>
        <w:keepNext w:val="0"/>
        <w:keepLines w:val="0"/>
        <w:pageBreakBefore w:val="0"/>
        <w:widowControl w:val="0"/>
        <w:kinsoku/>
        <w:wordWrap/>
        <w:overflowPunct/>
        <w:topLinePunct w:val="0"/>
        <w:autoSpaceDE w:val="0"/>
        <w:autoSpaceDN w:val="0"/>
        <w:bidi w:val="0"/>
        <w:adjustRightInd w:val="0"/>
        <w:snapToGrid w:val="0"/>
        <w:spacing w:line="500" w:lineRule="exact"/>
        <w:ind w:left="13" w:right="118" w:firstLine="48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五、不与招标人、招标代理机构或其他投标人串通投标，损害国家利益、社会公共利益或者他人的合法权益;</w:t>
      </w:r>
    </w:p>
    <w:p w14:paraId="6E61EC0E">
      <w:pPr>
        <w:keepNext w:val="0"/>
        <w:keepLines w:val="0"/>
        <w:pageBreakBefore w:val="0"/>
        <w:widowControl w:val="0"/>
        <w:kinsoku/>
        <w:wordWrap/>
        <w:overflowPunct/>
        <w:topLinePunct w:val="0"/>
        <w:autoSpaceDE w:val="0"/>
        <w:autoSpaceDN w:val="0"/>
        <w:bidi w:val="0"/>
        <w:adjustRightInd w:val="0"/>
        <w:snapToGrid w:val="0"/>
        <w:spacing w:line="500" w:lineRule="exact"/>
        <w:ind w:left="492"/>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六、严格遵守开标现场纪律，服从监管人员管理;</w:t>
      </w:r>
    </w:p>
    <w:p w14:paraId="007E3D89">
      <w:pPr>
        <w:keepNext w:val="0"/>
        <w:keepLines w:val="0"/>
        <w:pageBreakBefore w:val="0"/>
        <w:widowControl w:val="0"/>
        <w:kinsoku/>
        <w:wordWrap/>
        <w:overflowPunct/>
        <w:topLinePunct w:val="0"/>
        <w:autoSpaceDE w:val="0"/>
        <w:autoSpaceDN w:val="0"/>
        <w:bidi w:val="0"/>
        <w:adjustRightInd w:val="0"/>
        <w:snapToGrid w:val="0"/>
        <w:spacing w:line="500" w:lineRule="exact"/>
        <w:ind w:left="9" w:firstLine="508"/>
        <w:jc w:val="both"/>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以上内容我已仔细阅读，本公司若有违反承诺内容的行为，自愿依法接受取消投标资格、记入信用档案、取消中标资格、没收投标保证金等有关处理，愿意承担法律责任，给招标人造成损失的，依法承担赔偿责任。</w:t>
      </w:r>
    </w:p>
    <w:p w14:paraId="35BF1347">
      <w:pPr>
        <w:keepNext w:val="0"/>
        <w:keepLines w:val="0"/>
        <w:pageBreakBefore w:val="0"/>
        <w:widowControl w:val="0"/>
        <w:kinsoku/>
        <w:wordWrap/>
        <w:overflowPunct/>
        <w:topLinePunct w:val="0"/>
        <w:autoSpaceDE w:val="0"/>
        <w:autoSpaceDN w:val="0"/>
        <w:bidi w:val="0"/>
        <w:adjustRightInd w:val="0"/>
        <w:snapToGrid w:val="0"/>
        <w:spacing w:line="500" w:lineRule="exact"/>
        <w:ind w:left="3370"/>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承 诺 人：（公章）</w:t>
      </w:r>
    </w:p>
    <w:p w14:paraId="540B8B47">
      <w:pPr>
        <w:keepNext w:val="0"/>
        <w:keepLines w:val="0"/>
        <w:pageBreakBefore w:val="0"/>
        <w:widowControl w:val="0"/>
        <w:kinsoku/>
        <w:wordWrap/>
        <w:overflowPunct/>
        <w:topLinePunct w:val="0"/>
        <w:autoSpaceDE w:val="0"/>
        <w:autoSpaceDN w:val="0"/>
        <w:bidi w:val="0"/>
        <w:adjustRightInd w:val="0"/>
        <w:snapToGrid w:val="0"/>
        <w:spacing w:line="500" w:lineRule="exact"/>
        <w:ind w:left="337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联系电话：</w:t>
      </w:r>
    </w:p>
    <w:p w14:paraId="65CB3755">
      <w:pPr>
        <w:keepNext w:val="0"/>
        <w:keepLines w:val="0"/>
        <w:pageBreakBefore w:val="0"/>
        <w:widowControl w:val="0"/>
        <w:kinsoku/>
        <w:wordWrap/>
        <w:overflowPunct/>
        <w:topLinePunct w:val="0"/>
        <w:autoSpaceDE w:val="0"/>
        <w:autoSpaceDN w:val="0"/>
        <w:bidi w:val="0"/>
        <w:adjustRightInd w:val="0"/>
        <w:snapToGrid w:val="0"/>
        <w:spacing w:line="500" w:lineRule="exact"/>
        <w:ind w:left="121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法定代表人或委托代理人签章：</w:t>
      </w:r>
    </w:p>
    <w:p w14:paraId="773DEFBE">
      <w:pPr>
        <w:keepNext w:val="0"/>
        <w:keepLines w:val="0"/>
        <w:pageBreakBefore w:val="0"/>
        <w:widowControl w:val="0"/>
        <w:kinsoku/>
        <w:wordWrap/>
        <w:overflowPunct/>
        <w:topLinePunct w:val="0"/>
        <w:autoSpaceDE w:val="0"/>
        <w:autoSpaceDN w:val="0"/>
        <w:bidi w:val="0"/>
        <w:adjustRightInd w:val="0"/>
        <w:snapToGrid w:val="0"/>
        <w:spacing w:line="500" w:lineRule="exact"/>
        <w:ind w:left="6731"/>
        <w:textAlignment w:val="baseline"/>
        <w:outlineLvl w:val="9"/>
        <w:rPr>
          <w:rFonts w:hint="eastAsia" w:ascii="新宋体" w:hAnsi="新宋体" w:eastAsia="新宋体" w:cs="新宋体"/>
          <w:spacing w:val="0"/>
          <w:w w:val="100"/>
          <w:position w:val="0"/>
          <w:sz w:val="24"/>
          <w:szCs w:val="24"/>
        </w:rPr>
      </w:pPr>
      <w:r>
        <w:rPr>
          <w:rFonts w:hint="eastAsia" w:ascii="新宋体" w:hAnsi="新宋体" w:eastAsia="新宋体" w:cs="新宋体"/>
          <w:spacing w:val="0"/>
          <w:w w:val="100"/>
          <w:position w:val="0"/>
          <w:sz w:val="24"/>
          <w:szCs w:val="24"/>
        </w:rPr>
        <w:t>年  月  日</w:t>
      </w:r>
    </w:p>
    <w:p w14:paraId="18DB879B">
      <w:pPr>
        <w:keepNext w:val="0"/>
        <w:keepLines w:val="0"/>
        <w:pageBreakBefore w:val="0"/>
        <w:widowControl w:val="0"/>
        <w:kinsoku/>
        <w:wordWrap/>
        <w:overflowPunct/>
        <w:topLinePunct w:val="0"/>
        <w:autoSpaceDE w:val="0"/>
        <w:autoSpaceDN w:val="0"/>
        <w:bidi w:val="0"/>
        <w:adjustRightInd w:val="0"/>
        <w:snapToGrid w:val="0"/>
        <w:spacing w:line="500" w:lineRule="exact"/>
        <w:textAlignment w:val="baseline"/>
        <w:outlineLvl w:val="9"/>
        <w:rPr>
          <w:rFonts w:hint="eastAsia" w:ascii="新宋体" w:hAnsi="新宋体" w:eastAsia="新宋体" w:cs="新宋体"/>
          <w:spacing w:val="0"/>
          <w:w w:val="100"/>
          <w:position w:val="0"/>
          <w:sz w:val="24"/>
          <w:szCs w:val="24"/>
        </w:rPr>
        <w:sectPr>
          <w:footerReference r:id="rId62" w:type="default"/>
          <w:pgSz w:w="11906" w:h="16839"/>
          <w:pgMar w:top="1440" w:right="1080" w:bottom="1440" w:left="1080" w:header="794" w:footer="794" w:gutter="0"/>
          <w:pgNumType w:fmt="decimal"/>
          <w:cols w:space="720" w:num="1"/>
        </w:sectPr>
      </w:pPr>
    </w:p>
    <w:p w14:paraId="399C4913">
      <w:pPr>
        <w:keepNext w:val="0"/>
        <w:keepLines w:val="0"/>
        <w:pageBreakBefore w:val="0"/>
        <w:widowControl w:val="0"/>
        <w:kinsoku/>
        <w:wordWrap/>
        <w:topLinePunct w:val="0"/>
        <w:autoSpaceDE w:val="0"/>
        <w:autoSpaceDN w:val="0"/>
        <w:bidi w:val="0"/>
        <w:adjustRightInd w:val="0"/>
        <w:snapToGrid w:val="0"/>
        <w:spacing w:before="91" w:line="220" w:lineRule="auto"/>
        <w:jc w:val="center"/>
        <w:textAlignment w:val="baseline"/>
        <w:outlineLvl w:val="9"/>
        <w:rPr>
          <w:rFonts w:hint="eastAsia" w:ascii="新宋体" w:hAnsi="新宋体" w:eastAsia="新宋体" w:cs="新宋体"/>
          <w:b/>
          <w:bCs/>
          <w:spacing w:val="0"/>
          <w:w w:val="100"/>
          <w:position w:val="0"/>
          <w:sz w:val="32"/>
          <w:szCs w:val="32"/>
        </w:rPr>
      </w:pPr>
      <w:r>
        <w:rPr>
          <w:rFonts w:hint="eastAsia" w:ascii="新宋体" w:hAnsi="新宋体" w:eastAsia="新宋体" w:cs="新宋体"/>
          <w:b/>
          <w:bCs/>
          <w:spacing w:val="0"/>
          <w:w w:val="100"/>
          <w:position w:val="0"/>
          <w:sz w:val="32"/>
          <w:szCs w:val="32"/>
        </w:rPr>
        <w:t>（二）投标人认为有必要提供的其他材料</w:t>
      </w:r>
    </w:p>
    <w:sectPr>
      <w:footerReference r:id="rId63" w:type="default"/>
      <w:pgSz w:w="11906" w:h="16839"/>
      <w:pgMar w:top="1440" w:right="1080" w:bottom="1440" w:left="1080" w:header="794" w:footer="794"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1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C5E67">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610FCF">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B610FCF">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735F0">
    <w:pPr>
      <w:spacing w:line="209" w:lineRule="auto"/>
      <w:ind w:left="3846"/>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830348">
                          <w:pPr>
                            <w:pStyle w:val="3"/>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2830348">
                    <w:pPr>
                      <w:pStyle w:val="3"/>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1B7A7">
    <w:pPr>
      <w:spacing w:line="260" w:lineRule="exact"/>
      <w:ind w:left="4046"/>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1FEA25">
                          <w:pPr>
                            <w:pStyle w:val="3"/>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71FEA25">
                    <w:pPr>
                      <w:pStyle w:val="3"/>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A2021">
    <w:pPr>
      <w:spacing w:line="260" w:lineRule="exact"/>
      <w:ind w:left="6619"/>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F14214">
                          <w:pPr>
                            <w:pStyle w:val="3"/>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23F14214">
                    <w:pPr>
                      <w:pStyle w:val="3"/>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3322B">
    <w:pPr>
      <w:spacing w:line="260" w:lineRule="exact"/>
      <w:ind w:left="4056"/>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899AD6">
                          <w:pPr>
                            <w:pStyle w:val="3"/>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66899AD6">
                    <w:pPr>
                      <w:pStyle w:val="3"/>
                    </w:pPr>
                    <w:r>
                      <w:fldChar w:fldCharType="begin"/>
                    </w:r>
                    <w:r>
                      <w:instrText xml:space="preserve"> PAGE  \* MERGEFORMAT </w:instrText>
                    </w:r>
                    <w:r>
                      <w:fldChar w:fldCharType="separate"/>
                    </w:r>
                    <w:r>
                      <w:t>48</w:t>
                    </w:r>
                    <w:r>
                      <w:fldChar w:fldCharType="end"/>
                    </w:r>
                  </w:p>
                </w:txbxContent>
              </v:textbox>
            </v:shape>
          </w:pict>
        </mc:Fallback>
      </mc:AlternateContent>
    </w:r>
    <w:r>
      <w:rPr>
        <w:rFonts w:ascii="宋体" w:hAnsi="宋体" w:eastAsia="宋体" w:cs="宋体"/>
        <w:spacing w:val="-3"/>
        <w:position w:val="1"/>
        <w:sz w:val="18"/>
        <w:szCs w:val="18"/>
      </w:rPr>
      <w:t>第</w:t>
    </w:r>
    <w:r>
      <w:rPr>
        <w:rFonts w:ascii="宋体" w:hAnsi="宋体" w:eastAsia="宋体" w:cs="宋体"/>
        <w:spacing w:val="6"/>
        <w:position w:val="1"/>
        <w:sz w:val="18"/>
        <w:szCs w:val="18"/>
      </w:rPr>
      <w:t xml:space="preserve"> </w:t>
    </w:r>
    <w:r>
      <w:rPr>
        <w:rFonts w:ascii="Times New Roman" w:hAnsi="Times New Roman" w:eastAsia="Times New Roman" w:cs="Times New Roman"/>
        <w:spacing w:val="-3"/>
        <w:position w:val="1"/>
        <w:sz w:val="18"/>
        <w:szCs w:val="18"/>
      </w:rPr>
      <w:t>27</w:t>
    </w:r>
    <w:r>
      <w:rPr>
        <w:rFonts w:ascii="Times New Roman" w:hAnsi="Times New Roman" w:eastAsia="Times New Roman" w:cs="Times New Roman"/>
        <w:spacing w:val="4"/>
        <w:position w:val="1"/>
        <w:sz w:val="18"/>
        <w:szCs w:val="18"/>
      </w:rPr>
      <w:t xml:space="preserve">  </w:t>
    </w:r>
    <w:r>
      <w:rPr>
        <w:rFonts w:ascii="宋体" w:hAnsi="宋体" w:eastAsia="宋体" w:cs="宋体"/>
        <w:spacing w:val="-3"/>
        <w:position w:val="1"/>
        <w:sz w:val="18"/>
        <w:szCs w:val="18"/>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4CAB1">
    <w:pPr>
      <w:spacing w:line="260" w:lineRule="exact"/>
      <w:ind w:left="4056"/>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34E8C4">
                          <w:pPr>
                            <w:pStyle w:val="3"/>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4B34E8C4">
                    <w:pPr>
                      <w:pStyle w:val="3"/>
                    </w:pPr>
                    <w:r>
                      <w:fldChar w:fldCharType="begin"/>
                    </w:r>
                    <w:r>
                      <w:instrText xml:space="preserve"> PAGE  \* MERGEFORMAT </w:instrText>
                    </w:r>
                    <w:r>
                      <w:fldChar w:fldCharType="separate"/>
                    </w:r>
                    <w:r>
                      <w:t>49</w:t>
                    </w:r>
                    <w:r>
                      <w:fldChar w:fldCharType="end"/>
                    </w:r>
                  </w:p>
                </w:txbxContent>
              </v:textbox>
            </v:shape>
          </w:pict>
        </mc:Fallback>
      </mc:AlternateContent>
    </w:r>
    <w:r>
      <w:rPr>
        <w:rFonts w:ascii="宋体" w:hAnsi="宋体" w:eastAsia="宋体" w:cs="宋体"/>
        <w:spacing w:val="-3"/>
        <w:position w:val="1"/>
        <w:sz w:val="18"/>
        <w:szCs w:val="18"/>
      </w:rPr>
      <w:t>第</w:t>
    </w:r>
    <w:r>
      <w:rPr>
        <w:rFonts w:ascii="宋体" w:hAnsi="宋体" w:eastAsia="宋体" w:cs="宋体"/>
        <w:spacing w:val="6"/>
        <w:position w:val="1"/>
        <w:sz w:val="18"/>
        <w:szCs w:val="18"/>
      </w:rPr>
      <w:t xml:space="preserve"> </w:t>
    </w:r>
    <w:r>
      <w:rPr>
        <w:rFonts w:ascii="Times New Roman" w:hAnsi="Times New Roman" w:eastAsia="Times New Roman" w:cs="Times New Roman"/>
        <w:spacing w:val="-3"/>
        <w:position w:val="1"/>
        <w:sz w:val="18"/>
        <w:szCs w:val="18"/>
      </w:rPr>
      <w:t>28</w:t>
    </w:r>
    <w:r>
      <w:rPr>
        <w:rFonts w:ascii="Times New Roman" w:hAnsi="Times New Roman" w:eastAsia="Times New Roman" w:cs="Times New Roman"/>
        <w:spacing w:val="4"/>
        <w:position w:val="1"/>
        <w:sz w:val="18"/>
        <w:szCs w:val="18"/>
      </w:rPr>
      <w:t xml:space="preserve">  </w:t>
    </w:r>
    <w:r>
      <w:rPr>
        <w:rFonts w:ascii="宋体" w:hAnsi="宋体" w:eastAsia="宋体" w:cs="宋体"/>
        <w:spacing w:val="-3"/>
        <w:position w:val="1"/>
        <w:sz w:val="18"/>
        <w:szCs w:val="18"/>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32DCF">
    <w:pPr>
      <w:spacing w:line="260" w:lineRule="exact"/>
      <w:ind w:left="4056"/>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F99F5F">
                          <w:pPr>
                            <w:pStyle w:val="3"/>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60F99F5F">
                    <w:pPr>
                      <w:pStyle w:val="3"/>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FE36B">
    <w:pPr>
      <w:spacing w:line="260" w:lineRule="exact"/>
      <w:ind w:left="4056"/>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97AE54">
                          <w:pPr>
                            <w:pStyle w:val="3"/>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2997AE54">
                    <w:pPr>
                      <w:pStyle w:val="3"/>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CA087">
    <w:pPr>
      <w:spacing w:line="260" w:lineRule="exact"/>
      <w:ind w:left="4056"/>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DA7CF1">
                          <w:pPr>
                            <w:pStyle w:val="3"/>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1FDA7CF1">
                    <w:pPr>
                      <w:pStyle w:val="3"/>
                    </w:pPr>
                    <w:r>
                      <w:fldChar w:fldCharType="begin"/>
                    </w:r>
                    <w:r>
                      <w:instrText xml:space="preserve"> PAGE  \* MERGEFORMAT </w:instrText>
                    </w:r>
                    <w:r>
                      <w:fldChar w:fldCharType="separate"/>
                    </w:r>
                    <w:r>
                      <w:t>52</w:t>
                    </w:r>
                    <w:r>
                      <w:fldChar w:fldCharType="end"/>
                    </w:r>
                  </w:p>
                </w:txbxContent>
              </v:textbox>
            </v:shape>
          </w:pict>
        </mc:Fallback>
      </mc:AlternateContent>
    </w:r>
    <w:r>
      <w:rPr>
        <w:rFonts w:ascii="宋体" w:hAnsi="宋体" w:eastAsia="宋体" w:cs="宋体"/>
        <w:spacing w:val="7"/>
        <w:position w:val="1"/>
        <w:sz w:val="18"/>
        <w:szCs w:val="18"/>
      </w:rPr>
      <w:t xml:space="preserve">第 </w:t>
    </w:r>
    <w:r>
      <w:rPr>
        <w:rFonts w:ascii="Times New Roman" w:hAnsi="Times New Roman" w:eastAsia="Times New Roman" w:cs="Times New Roman"/>
        <w:spacing w:val="7"/>
        <w:position w:val="1"/>
        <w:sz w:val="18"/>
        <w:szCs w:val="18"/>
      </w:rPr>
      <w:t>3l</w:t>
    </w:r>
    <w:r>
      <w:rPr>
        <w:rFonts w:ascii="Times New Roman" w:hAnsi="Times New Roman" w:eastAsia="Times New Roman" w:cs="Times New Roman"/>
        <w:spacing w:val="4"/>
        <w:position w:val="1"/>
        <w:sz w:val="18"/>
        <w:szCs w:val="18"/>
      </w:rPr>
      <w:t xml:space="preserve">  </w:t>
    </w:r>
    <w:r>
      <w:rPr>
        <w:rFonts w:ascii="宋体" w:hAnsi="宋体" w:eastAsia="宋体" w:cs="宋体"/>
        <w:spacing w:val="7"/>
        <w:position w:val="1"/>
        <w:sz w:val="18"/>
        <w:szCs w:val="18"/>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AD501">
    <w:pPr>
      <w:spacing w:line="260" w:lineRule="exact"/>
      <w:ind w:left="4048"/>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4B48C7">
                          <w:pPr>
                            <w:pStyle w:val="3"/>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7A4B48C7">
                    <w:pPr>
                      <w:pStyle w:val="3"/>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F92F4">
    <w:pPr>
      <w:spacing w:line="260" w:lineRule="exact"/>
      <w:ind w:left="4048"/>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D05F57">
                          <w:pPr>
                            <w:pStyle w:val="3"/>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3ED05F57">
                    <w:pPr>
                      <w:pStyle w:val="3"/>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A1ADD">
    <w:pPr>
      <w:spacing w:line="260" w:lineRule="exact"/>
      <w:ind w:left="4048"/>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DE8109">
                          <w:pPr>
                            <w:pStyle w:val="3"/>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45DE8109">
                    <w:pPr>
                      <w:pStyle w:val="3"/>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F65B7">
    <w:pPr>
      <w:spacing w:line="260" w:lineRule="exact"/>
      <w:ind w:left="3801"/>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4F6FB3">
                          <w:pPr>
                            <w:pStyle w:val="3"/>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2F4F6FB3">
                    <w:pPr>
                      <w:pStyle w:val="3"/>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0411B">
    <w:pPr>
      <w:spacing w:line="260" w:lineRule="exact"/>
      <w:ind w:left="4004"/>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AD1943">
                          <w:pPr>
                            <w:pStyle w:val="3"/>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1BAD1943">
                    <w:pPr>
                      <w:pStyle w:val="3"/>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EDBC1">
    <w:pPr>
      <w:spacing w:line="260" w:lineRule="exact"/>
      <w:ind w:left="4006"/>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DAB00B">
                          <w:pPr>
                            <w:pStyle w:val="3"/>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53DAB00B">
                    <w:pPr>
                      <w:pStyle w:val="3"/>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31134">
    <w:pPr>
      <w:spacing w:line="260" w:lineRule="exact"/>
      <w:ind w:left="3994"/>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B28533">
                          <w:pPr>
                            <w:pStyle w:val="3"/>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1DB28533">
                    <w:pPr>
                      <w:pStyle w:val="3"/>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E4386">
    <w:pPr>
      <w:spacing w:line="260" w:lineRule="exact"/>
      <w:ind w:left="4003"/>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BBAC56">
                          <w:pPr>
                            <w:pStyle w:val="3"/>
                          </w:pPr>
                          <w:r>
                            <w:fldChar w:fldCharType="begin"/>
                          </w:r>
                          <w:r>
                            <w:instrText xml:space="preserve"> PAGE  \* MERGEFORMAT </w:instrText>
                          </w:r>
                          <w:r>
                            <w:fldChar w:fldCharType="separate"/>
                          </w:r>
                          <w:r>
                            <w:t>106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33BBAC56">
                    <w:pPr>
                      <w:pStyle w:val="3"/>
                    </w:pPr>
                    <w:r>
                      <w:fldChar w:fldCharType="begin"/>
                    </w:r>
                    <w:r>
                      <w:instrText xml:space="preserve"> PAGE  \* MERGEFORMAT </w:instrText>
                    </w:r>
                    <w:r>
                      <w:fldChar w:fldCharType="separate"/>
                    </w:r>
                    <w:r>
                      <w:t>106</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F4927">
    <w:pPr>
      <w:spacing w:line="260" w:lineRule="exact"/>
      <w:ind w:left="4004"/>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A1D6F0">
                          <w:pPr>
                            <w:pStyle w:val="3"/>
                          </w:pPr>
                          <w:r>
                            <w:fldChar w:fldCharType="begin"/>
                          </w:r>
                          <w:r>
                            <w:instrText xml:space="preserve"> PAGE  \* MERGEFORMAT </w:instrText>
                          </w:r>
                          <w:r>
                            <w:fldChar w:fldCharType="separate"/>
                          </w:r>
                          <w:r>
                            <w:t>108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2FA1D6F0">
                    <w:pPr>
                      <w:pStyle w:val="3"/>
                    </w:pPr>
                    <w:r>
                      <w:fldChar w:fldCharType="begin"/>
                    </w:r>
                    <w:r>
                      <w:instrText xml:space="preserve"> PAGE  \* MERGEFORMAT </w:instrText>
                    </w:r>
                    <w:r>
                      <w:fldChar w:fldCharType="separate"/>
                    </w:r>
                    <w:r>
                      <w:t>108</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B129A">
    <w:pPr>
      <w:spacing w:line="260" w:lineRule="exact"/>
      <w:ind w:left="6975"/>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46EA48">
                          <w:pPr>
                            <w:pStyle w:val="3"/>
                          </w:pPr>
                          <w:r>
                            <w:fldChar w:fldCharType="begin"/>
                          </w:r>
                          <w:r>
                            <w:instrText xml:space="preserve"> PAGE  \* MERGEFORMAT </w:instrText>
                          </w:r>
                          <w:r>
                            <w:fldChar w:fldCharType="separate"/>
                          </w:r>
                          <w:r>
                            <w:t>109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2846EA48">
                    <w:pPr>
                      <w:pStyle w:val="3"/>
                    </w:pPr>
                    <w:r>
                      <w:fldChar w:fldCharType="begin"/>
                    </w:r>
                    <w:r>
                      <w:instrText xml:space="preserve"> PAGE  \* MERGEFORMAT </w:instrText>
                    </w:r>
                    <w:r>
                      <w:fldChar w:fldCharType="separate"/>
                    </w:r>
                    <w:r>
                      <w:t>109</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9F1A2">
    <w:pPr>
      <w:spacing w:line="260" w:lineRule="exact"/>
      <w:ind w:left="4447"/>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1AC7B2">
                          <w:pPr>
                            <w:pStyle w:val="3"/>
                          </w:pPr>
                          <w:r>
                            <w:fldChar w:fldCharType="begin"/>
                          </w:r>
                          <w:r>
                            <w:instrText xml:space="preserve"> PAGE  \* MERGEFORMAT </w:instrText>
                          </w:r>
                          <w:r>
                            <w:fldChar w:fldCharType="separate"/>
                          </w:r>
                          <w:r>
                            <w:t>111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2A1AC7B2">
                    <w:pPr>
                      <w:pStyle w:val="3"/>
                    </w:pPr>
                    <w:r>
                      <w:fldChar w:fldCharType="begin"/>
                    </w:r>
                    <w:r>
                      <w:instrText xml:space="preserve"> PAGE  \* MERGEFORMAT </w:instrText>
                    </w:r>
                    <w:r>
                      <w:fldChar w:fldCharType="separate"/>
                    </w:r>
                    <w:r>
                      <w:t>111</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82BE1">
    <w:pPr>
      <w:spacing w:line="260" w:lineRule="exact"/>
      <w:ind w:left="4464"/>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5E2E0C">
                          <w:pPr>
                            <w:pStyle w:val="3"/>
                          </w:pPr>
                          <w:r>
                            <w:fldChar w:fldCharType="begin"/>
                          </w:r>
                          <w:r>
                            <w:instrText xml:space="preserve"> PAGE  \* MERGEFORMAT </w:instrText>
                          </w:r>
                          <w:r>
                            <w:fldChar w:fldCharType="separate"/>
                          </w:r>
                          <w:r>
                            <w:t>115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375E2E0C">
                    <w:pPr>
                      <w:pStyle w:val="3"/>
                    </w:pPr>
                    <w:r>
                      <w:fldChar w:fldCharType="begin"/>
                    </w:r>
                    <w:r>
                      <w:instrText xml:space="preserve"> PAGE  \* MERGEFORMAT </w:instrText>
                    </w:r>
                    <w:r>
                      <w:fldChar w:fldCharType="separate"/>
                    </w:r>
                    <w:r>
                      <w:t>115</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8DEF0">
    <w:pPr>
      <w:spacing w:line="260" w:lineRule="exact"/>
      <w:ind w:left="4447"/>
      <w:rPr>
        <w:rFonts w:ascii="宋体" w:hAnsi="宋体" w:eastAsia="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B2FAC8">
                          <w:pPr>
                            <w:pStyle w:val="3"/>
                          </w:pPr>
                          <w:r>
                            <w:fldChar w:fldCharType="begin"/>
                          </w:r>
                          <w:r>
                            <w:instrText xml:space="preserve"> PAGE  \* MERGEFORMAT </w:instrText>
                          </w:r>
                          <w:r>
                            <w:fldChar w:fldCharType="separate"/>
                          </w:r>
                          <w:r>
                            <w:t>116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4AB2FAC8">
                    <w:pPr>
                      <w:pStyle w:val="3"/>
                    </w:pPr>
                    <w:r>
                      <w:fldChar w:fldCharType="begin"/>
                    </w:r>
                    <w:r>
                      <w:instrText xml:space="preserve"> PAGE  \* MERGEFORMAT </w:instrText>
                    </w:r>
                    <w:r>
                      <w:fldChar w:fldCharType="separate"/>
                    </w:r>
                    <w:r>
                      <w:t>116</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1382B">
    <w:pPr>
      <w:spacing w:line="260" w:lineRule="exact"/>
      <w:ind w:left="4447"/>
      <w:rPr>
        <w:rFonts w:ascii="宋体" w:hAnsi="宋体" w:eastAsia="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7375CE">
                          <w:pPr>
                            <w:pStyle w:val="3"/>
                          </w:pPr>
                          <w:r>
                            <w:fldChar w:fldCharType="begin"/>
                          </w:r>
                          <w:r>
                            <w:instrText xml:space="preserve"> PAGE  \* MERGEFORMAT </w:instrText>
                          </w:r>
                          <w:r>
                            <w:fldChar w:fldCharType="separate"/>
                          </w:r>
                          <w:r>
                            <w:t>117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207375CE">
                    <w:pPr>
                      <w:pStyle w:val="3"/>
                    </w:pPr>
                    <w:r>
                      <w:fldChar w:fldCharType="begin"/>
                    </w:r>
                    <w:r>
                      <w:instrText xml:space="preserve"> PAGE  \* MERGEFORMAT </w:instrText>
                    </w:r>
                    <w:r>
                      <w:fldChar w:fldCharType="separate"/>
                    </w:r>
                    <w:r>
                      <w:t>117</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D84B3">
    <w:pPr>
      <w:spacing w:line="260" w:lineRule="exact"/>
      <w:ind w:left="4447"/>
      <w:rPr>
        <w:rFonts w:ascii="宋体" w:hAnsi="宋体" w:eastAsia="宋体" w:cs="宋体"/>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C9706A">
                          <w:pPr>
                            <w:pStyle w:val="3"/>
                          </w:pPr>
                          <w:r>
                            <w:fldChar w:fldCharType="begin"/>
                          </w:r>
                          <w:r>
                            <w:instrText xml:space="preserve"> PAGE  \* MERGEFORMAT </w:instrText>
                          </w:r>
                          <w:r>
                            <w:fldChar w:fldCharType="separate"/>
                          </w:r>
                          <w:r>
                            <w:t>118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3BC9706A">
                    <w:pPr>
                      <w:pStyle w:val="3"/>
                    </w:pPr>
                    <w:r>
                      <w:fldChar w:fldCharType="begin"/>
                    </w:r>
                    <w:r>
                      <w:instrText xml:space="preserve"> PAGE  \* MERGEFORMAT </w:instrText>
                    </w:r>
                    <w:r>
                      <w:fldChar w:fldCharType="separate"/>
                    </w:r>
                    <w:r>
                      <w:t>118</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92049">
    <w:pPr>
      <w:spacing w:line="260" w:lineRule="exact"/>
      <w:ind w:left="4447"/>
      <w:rPr>
        <w:rFonts w:ascii="宋体" w:hAnsi="宋体" w:eastAsia="宋体" w:cs="宋体"/>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079184">
                          <w:pPr>
                            <w:pStyle w:val="3"/>
                          </w:pPr>
                          <w:r>
                            <w:fldChar w:fldCharType="begin"/>
                          </w:r>
                          <w:r>
                            <w:instrText xml:space="preserve"> PAGE  \* MERGEFORMAT </w:instrText>
                          </w:r>
                          <w:r>
                            <w:fldChar w:fldCharType="separate"/>
                          </w:r>
                          <w:r>
                            <w:t>119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73079184">
                    <w:pPr>
                      <w:pStyle w:val="3"/>
                    </w:pPr>
                    <w:r>
                      <w:fldChar w:fldCharType="begin"/>
                    </w:r>
                    <w:r>
                      <w:instrText xml:space="preserve"> PAGE  \* MERGEFORMAT </w:instrText>
                    </w:r>
                    <w:r>
                      <w:fldChar w:fldCharType="separate"/>
                    </w:r>
                    <w:r>
                      <w:t>119</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DE8E4">
    <w:pPr>
      <w:spacing w:line="260" w:lineRule="exact"/>
      <w:ind w:left="4471"/>
      <w:rPr>
        <w:rFonts w:ascii="宋体" w:hAnsi="宋体" w:eastAsia="宋体" w:cs="宋体"/>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A0BFCD">
                          <w:pPr>
                            <w:pStyle w:val="3"/>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6FA0BFCD">
                    <w:pPr>
                      <w:pStyle w:val="3"/>
                    </w:pPr>
                    <w:r>
                      <w:fldChar w:fldCharType="begin"/>
                    </w:r>
                    <w:r>
                      <w:instrText xml:space="preserve"> PAGE  \* MERGEFORMAT </w:instrText>
                    </w:r>
                    <w:r>
                      <w:fldChar w:fldCharType="separate"/>
                    </w:r>
                    <w:r>
                      <w:t>120</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0CBA4">
    <w:pPr>
      <w:spacing w:line="260" w:lineRule="exact"/>
      <w:ind w:left="4471"/>
      <w:rPr>
        <w:rFonts w:ascii="宋体" w:hAnsi="宋体" w:eastAsia="宋体" w:cs="宋体"/>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44B56F">
                          <w:pPr>
                            <w:pStyle w:val="3"/>
                          </w:pPr>
                          <w:r>
                            <w:fldChar w:fldCharType="begin"/>
                          </w:r>
                          <w:r>
                            <w:instrText xml:space="preserve"> PAGE  \* MERGEFORMAT </w:instrText>
                          </w:r>
                          <w:r>
                            <w:fldChar w:fldCharType="separate"/>
                          </w:r>
                          <w:r>
                            <w:t>121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4C44B56F">
                    <w:pPr>
                      <w:pStyle w:val="3"/>
                    </w:pPr>
                    <w:r>
                      <w:fldChar w:fldCharType="begin"/>
                    </w:r>
                    <w:r>
                      <w:instrText xml:space="preserve"> PAGE  \* MERGEFORMAT </w:instrText>
                    </w:r>
                    <w:r>
                      <w:fldChar w:fldCharType="separate"/>
                    </w:r>
                    <w:r>
                      <w:t>121</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6DDBD">
    <w:pPr>
      <w:spacing w:line="209" w:lineRule="auto"/>
      <w:ind w:left="4462"/>
      <w:rPr>
        <w:rFonts w:ascii="宋体" w:hAnsi="宋体" w:eastAsia="宋体" w:cs="宋体"/>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B0F8CA">
                          <w:pPr>
                            <w:pStyle w:val="3"/>
                          </w:pPr>
                          <w:r>
                            <w:fldChar w:fldCharType="begin"/>
                          </w:r>
                          <w:r>
                            <w:instrText xml:space="preserve"> PAGE  \* MERGEFORMAT </w:instrText>
                          </w:r>
                          <w:r>
                            <w:fldChar w:fldCharType="separate"/>
                          </w:r>
                          <w:r>
                            <w:t>125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02B0F8CA">
                    <w:pPr>
                      <w:pStyle w:val="3"/>
                    </w:pPr>
                    <w:r>
                      <w:fldChar w:fldCharType="begin"/>
                    </w:r>
                    <w:r>
                      <w:instrText xml:space="preserve"> PAGE  \* MERGEFORMAT </w:instrText>
                    </w:r>
                    <w:r>
                      <w:fldChar w:fldCharType="separate"/>
                    </w:r>
                    <w:r>
                      <w:t>125</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5FDB9">
    <w:pPr>
      <w:spacing w:line="260" w:lineRule="exact"/>
      <w:ind w:left="4626"/>
      <w:rPr>
        <w:rFonts w:ascii="宋体" w:hAnsi="宋体" w:eastAsia="宋体" w:cs="宋体"/>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4ECBA6">
                          <w:pPr>
                            <w:pStyle w:val="3"/>
                          </w:pPr>
                          <w:r>
                            <w:fldChar w:fldCharType="begin"/>
                          </w:r>
                          <w:r>
                            <w:instrText xml:space="preserve"> PAGE  \* MERGEFORMAT </w:instrText>
                          </w:r>
                          <w:r>
                            <w:fldChar w:fldCharType="separate"/>
                          </w:r>
                          <w:r>
                            <w:t>126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6A4ECBA6">
                    <w:pPr>
                      <w:pStyle w:val="3"/>
                    </w:pPr>
                    <w:r>
                      <w:fldChar w:fldCharType="begin"/>
                    </w:r>
                    <w:r>
                      <w:instrText xml:space="preserve"> PAGE  \* MERGEFORMAT </w:instrText>
                    </w:r>
                    <w:r>
                      <w:fldChar w:fldCharType="separate"/>
                    </w:r>
                    <w:r>
                      <w:t>126</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84C2E">
    <w:pPr>
      <w:spacing w:line="209" w:lineRule="auto"/>
      <w:ind w:left="4512"/>
      <w:rPr>
        <w:rFonts w:ascii="宋体" w:hAnsi="宋体" w:eastAsia="宋体" w:cs="宋体"/>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6AA493">
                          <w:pPr>
                            <w:pStyle w:val="3"/>
                          </w:pPr>
                          <w:r>
                            <w:fldChar w:fldCharType="begin"/>
                          </w:r>
                          <w:r>
                            <w:instrText xml:space="preserve"> PAGE  \* MERGEFORMAT </w:instrText>
                          </w:r>
                          <w:r>
                            <w:fldChar w:fldCharType="separate"/>
                          </w:r>
                          <w:r>
                            <w:t>127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14:paraId="446AA493">
                    <w:pPr>
                      <w:pStyle w:val="3"/>
                    </w:pPr>
                    <w:r>
                      <w:fldChar w:fldCharType="begin"/>
                    </w:r>
                    <w:r>
                      <w:instrText xml:space="preserve"> PAGE  \* MERGEFORMAT </w:instrText>
                    </w:r>
                    <w:r>
                      <w:fldChar w:fldCharType="separate"/>
                    </w:r>
                    <w:r>
                      <w:t>127</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AEBB6">
    <w:pPr>
      <w:spacing w:line="260" w:lineRule="exact"/>
      <w:ind w:left="3816"/>
      <w:rPr>
        <w:rFonts w:ascii="宋体" w:hAnsi="宋体" w:eastAsia="宋体" w:cs="宋体"/>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4EBF9">
                          <w:pPr>
                            <w:pStyle w:val="3"/>
                          </w:pPr>
                          <w:r>
                            <w:fldChar w:fldCharType="begin"/>
                          </w:r>
                          <w:r>
                            <w:instrText xml:space="preserve"> PAGE  \* MERGEFORMAT </w:instrText>
                          </w:r>
                          <w:r>
                            <w:fldChar w:fldCharType="separate"/>
                          </w:r>
                          <w:r>
                            <w:t>128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14:paraId="0C34EBF9">
                    <w:pPr>
                      <w:pStyle w:val="3"/>
                    </w:pPr>
                    <w:r>
                      <w:fldChar w:fldCharType="begin"/>
                    </w:r>
                    <w:r>
                      <w:instrText xml:space="preserve"> PAGE  \* MERGEFORMAT </w:instrText>
                    </w:r>
                    <w:r>
                      <w:fldChar w:fldCharType="separate"/>
                    </w:r>
                    <w:r>
                      <w:t>128</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2F307">
    <w:pPr>
      <w:spacing w:line="260" w:lineRule="exact"/>
      <w:ind w:left="3816"/>
      <w:rPr>
        <w:rFonts w:ascii="宋体" w:hAnsi="宋体" w:eastAsia="宋体" w:cs="宋体"/>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F92697">
                          <w:pPr>
                            <w:pStyle w:val="3"/>
                          </w:pPr>
                          <w:r>
                            <w:fldChar w:fldCharType="begin"/>
                          </w:r>
                          <w:r>
                            <w:instrText xml:space="preserve"> PAGE  \* MERGEFORMAT </w:instrText>
                          </w:r>
                          <w:r>
                            <w:fldChar w:fldCharType="separate"/>
                          </w:r>
                          <w:r>
                            <w:t>129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14:paraId="06F92697">
                    <w:pPr>
                      <w:pStyle w:val="3"/>
                    </w:pPr>
                    <w:r>
                      <w:fldChar w:fldCharType="begin"/>
                    </w:r>
                    <w:r>
                      <w:instrText xml:space="preserve"> PAGE  \* MERGEFORMAT </w:instrText>
                    </w:r>
                    <w:r>
                      <w:fldChar w:fldCharType="separate"/>
                    </w:r>
                    <w:r>
                      <w:t>129</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89ECC">
    <w:pPr>
      <w:spacing w:line="260" w:lineRule="exact"/>
      <w:ind w:left="4464"/>
      <w:rPr>
        <w:rFonts w:ascii="宋体" w:hAnsi="宋体" w:eastAsia="宋体" w:cs="宋体"/>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9180B0">
                          <w:pPr>
                            <w:pStyle w:val="3"/>
                          </w:pPr>
                          <w:r>
                            <w:fldChar w:fldCharType="begin"/>
                          </w:r>
                          <w:r>
                            <w:instrText xml:space="preserve"> PAGE  \* MERGEFORMAT </w:instrText>
                          </w:r>
                          <w:r>
                            <w:fldChar w:fldCharType="separate"/>
                          </w:r>
                          <w:r>
                            <w:t>130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199180B0">
                    <w:pPr>
                      <w:pStyle w:val="3"/>
                    </w:pPr>
                    <w:r>
                      <w:fldChar w:fldCharType="begin"/>
                    </w:r>
                    <w:r>
                      <w:instrText xml:space="preserve"> PAGE  \* MERGEFORMAT </w:instrText>
                    </w:r>
                    <w:r>
                      <w:fldChar w:fldCharType="separate"/>
                    </w:r>
                    <w:r>
                      <w:t>130</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290F4">
    <w:pPr>
      <w:spacing w:line="260" w:lineRule="exact"/>
      <w:ind w:left="3816"/>
      <w:rPr>
        <w:rFonts w:ascii="宋体" w:hAnsi="宋体" w:eastAsia="宋体" w:cs="宋体"/>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DEF67A">
                          <w:pPr>
                            <w:pStyle w:val="3"/>
                          </w:pPr>
                          <w:r>
                            <w:fldChar w:fldCharType="begin"/>
                          </w:r>
                          <w:r>
                            <w:instrText xml:space="preserve"> PAGE  \* MERGEFORMAT </w:instrText>
                          </w:r>
                          <w:r>
                            <w:fldChar w:fldCharType="separate"/>
                          </w:r>
                          <w:r>
                            <w:t>131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14:paraId="4FDEF67A">
                    <w:pPr>
                      <w:pStyle w:val="3"/>
                    </w:pPr>
                    <w:r>
                      <w:fldChar w:fldCharType="begin"/>
                    </w:r>
                    <w:r>
                      <w:instrText xml:space="preserve"> PAGE  \* MERGEFORMAT </w:instrText>
                    </w:r>
                    <w:r>
                      <w:fldChar w:fldCharType="separate"/>
                    </w:r>
                    <w:r>
                      <w:t>131</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AFDF8">
    <w:pPr>
      <w:spacing w:line="260" w:lineRule="exact"/>
      <w:ind w:left="4210"/>
      <w:rPr>
        <w:rFonts w:ascii="宋体" w:hAnsi="宋体" w:eastAsia="宋体" w:cs="宋体"/>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266084">
                          <w:pPr>
                            <w:pStyle w:val="3"/>
                          </w:pPr>
                          <w:r>
                            <w:fldChar w:fldCharType="begin"/>
                          </w:r>
                          <w:r>
                            <w:instrText xml:space="preserve"> PAGE  \* MERGEFORMAT </w:instrText>
                          </w:r>
                          <w:r>
                            <w:fldChar w:fldCharType="separate"/>
                          </w:r>
                          <w:r>
                            <w:t>133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14:paraId="52266084">
                    <w:pPr>
                      <w:pStyle w:val="3"/>
                    </w:pPr>
                    <w:r>
                      <w:fldChar w:fldCharType="begin"/>
                    </w:r>
                    <w:r>
                      <w:instrText xml:space="preserve"> PAGE  \* MERGEFORMAT </w:instrText>
                    </w:r>
                    <w:r>
                      <w:fldChar w:fldCharType="separate"/>
                    </w:r>
                    <w:r>
                      <w:t>133</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3A1C9">
    <w:pPr>
      <w:spacing w:line="260" w:lineRule="exact"/>
      <w:ind w:left="4464"/>
      <w:rPr>
        <w:rFonts w:ascii="宋体" w:hAnsi="宋体" w:eastAsia="宋体" w:cs="宋体"/>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10B434">
                          <w:pPr>
                            <w:pStyle w:val="3"/>
                          </w:pPr>
                          <w:r>
                            <w:fldChar w:fldCharType="begin"/>
                          </w:r>
                          <w:r>
                            <w:instrText xml:space="preserve"> PAGE  \* MERGEFORMAT </w:instrText>
                          </w:r>
                          <w:r>
                            <w:fldChar w:fldCharType="separate"/>
                          </w:r>
                          <w:r>
                            <w:t>134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f5R8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Ef5R8zAgAAYwQAAA4AAAAAAAAAAQAgAAAAHwEAAGRycy9lMm9Eb2MueG1sUEsF&#10;BgAAAAAGAAYAWQEAAMQFAAAAAA==&#10;">
              <v:fill on="f" focussize="0,0"/>
              <v:stroke on="f" weight="0.5pt"/>
              <v:imagedata o:title=""/>
              <o:lock v:ext="edit" aspectratio="f"/>
              <v:textbox inset="0mm,0mm,0mm,0mm" style="mso-fit-shape-to-text:t;">
                <w:txbxContent>
                  <w:p w14:paraId="3910B434">
                    <w:pPr>
                      <w:pStyle w:val="3"/>
                    </w:pPr>
                    <w:r>
                      <w:fldChar w:fldCharType="begin"/>
                    </w:r>
                    <w:r>
                      <w:instrText xml:space="preserve"> PAGE  \* MERGEFORMAT </w:instrText>
                    </w:r>
                    <w:r>
                      <w:fldChar w:fldCharType="separate"/>
                    </w:r>
                    <w:r>
                      <w:t>134</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AE947">
    <w:pPr>
      <w:spacing w:line="260" w:lineRule="exact"/>
      <w:ind w:left="4151"/>
      <w:rPr>
        <w:rFonts w:ascii="宋体" w:hAnsi="宋体" w:eastAsia="宋体" w:cs="宋体"/>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21ED91">
                          <w:pPr>
                            <w:pStyle w:val="3"/>
                          </w:pPr>
                          <w:r>
                            <w:fldChar w:fldCharType="begin"/>
                          </w:r>
                          <w:r>
                            <w:instrText xml:space="preserve"> PAGE  \* MERGEFORMAT </w:instrText>
                          </w:r>
                          <w:r>
                            <w:fldChar w:fldCharType="separate"/>
                          </w:r>
                          <w:r>
                            <w:t>135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3cvA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3cvAzAgAAYwQAAA4AAAAAAAAAAQAgAAAAHwEAAGRycy9lMm9Eb2MueG1sUEsF&#10;BgAAAAAGAAYAWQEAAMQFAAAAAA==&#10;">
              <v:fill on="f" focussize="0,0"/>
              <v:stroke on="f" weight="0.5pt"/>
              <v:imagedata o:title=""/>
              <o:lock v:ext="edit" aspectratio="f"/>
              <v:textbox inset="0mm,0mm,0mm,0mm" style="mso-fit-shape-to-text:t;">
                <w:txbxContent>
                  <w:p w14:paraId="7A21ED91">
                    <w:pPr>
                      <w:pStyle w:val="3"/>
                    </w:pPr>
                    <w:r>
                      <w:fldChar w:fldCharType="begin"/>
                    </w:r>
                    <w:r>
                      <w:instrText xml:space="preserve"> PAGE  \* MERGEFORMAT </w:instrText>
                    </w:r>
                    <w:r>
                      <w:fldChar w:fldCharType="separate"/>
                    </w:r>
                    <w:r>
                      <w:t>135</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B3E73">
    <w:pPr>
      <w:spacing w:line="260" w:lineRule="exact"/>
      <w:ind w:left="4463"/>
      <w:rPr>
        <w:rFonts w:ascii="宋体" w:hAnsi="宋体" w:eastAsia="宋体" w:cs="宋体"/>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CB01A6">
                          <w:pPr>
                            <w:pStyle w:val="3"/>
                          </w:pPr>
                          <w:r>
                            <w:fldChar w:fldCharType="begin"/>
                          </w:r>
                          <w:r>
                            <w:instrText xml:space="preserve"> PAGE  \* MERGEFORMAT </w:instrText>
                          </w:r>
                          <w:r>
                            <w:fldChar w:fldCharType="separate"/>
                          </w:r>
                          <w:r>
                            <w:t>136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14:paraId="31CB01A6">
                    <w:pPr>
                      <w:pStyle w:val="3"/>
                    </w:pPr>
                    <w:r>
                      <w:fldChar w:fldCharType="begin"/>
                    </w:r>
                    <w:r>
                      <w:instrText xml:space="preserve"> PAGE  \* MERGEFORMAT </w:instrText>
                    </w:r>
                    <w:r>
                      <w:fldChar w:fldCharType="separate"/>
                    </w:r>
                    <w:r>
                      <w:t>136</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1C77D">
    <w:pPr>
      <w:spacing w:line="260" w:lineRule="exact"/>
      <w:ind w:left="4464"/>
      <w:rPr>
        <w:rFonts w:ascii="宋体" w:hAnsi="宋体" w:eastAsia="宋体" w:cs="宋体"/>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35AAAB">
                          <w:pPr>
                            <w:pStyle w:val="3"/>
                          </w:pPr>
                          <w:r>
                            <w:fldChar w:fldCharType="begin"/>
                          </w:r>
                          <w:r>
                            <w:instrText xml:space="preserve"> PAGE  \* MERGEFORMAT </w:instrText>
                          </w:r>
                          <w:r>
                            <w:fldChar w:fldCharType="separate"/>
                          </w:r>
                          <w:r>
                            <w:t>137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hLPQ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bhLPQzAgAAYwQAAA4AAAAAAAAAAQAgAAAAHwEAAGRycy9lMm9Eb2MueG1sUEsF&#10;BgAAAAAGAAYAWQEAAMQFAAAAAA==&#10;">
              <v:fill on="f" focussize="0,0"/>
              <v:stroke on="f" weight="0.5pt"/>
              <v:imagedata o:title=""/>
              <o:lock v:ext="edit" aspectratio="f"/>
              <v:textbox inset="0mm,0mm,0mm,0mm" style="mso-fit-shape-to-text:t;">
                <w:txbxContent>
                  <w:p w14:paraId="1B35AAAB">
                    <w:pPr>
                      <w:pStyle w:val="3"/>
                    </w:pPr>
                    <w:r>
                      <w:fldChar w:fldCharType="begin"/>
                    </w:r>
                    <w:r>
                      <w:instrText xml:space="preserve"> PAGE  \* MERGEFORMAT </w:instrText>
                    </w:r>
                    <w:r>
                      <w:fldChar w:fldCharType="separate"/>
                    </w:r>
                    <w:r>
                      <w:t>137</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7CEB3">
    <w:pPr>
      <w:spacing w:line="260" w:lineRule="exact"/>
      <w:ind w:left="4568"/>
      <w:rPr>
        <w:rFonts w:ascii="宋体" w:hAnsi="宋体" w:eastAsia="宋体" w:cs="宋体"/>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979134">
                          <w:pPr>
                            <w:pStyle w:val="3"/>
                          </w:pPr>
                          <w:r>
                            <w:fldChar w:fldCharType="begin"/>
                          </w:r>
                          <w:r>
                            <w:instrText xml:space="preserve"> PAGE  \* MERGEFORMAT </w:instrText>
                          </w:r>
                          <w:r>
                            <w:fldChar w:fldCharType="separate"/>
                          </w:r>
                          <w:r>
                            <w:t>138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IA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lB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kgBjICAABjBAAADgAAAAAAAAABACAAAAAfAQAAZHJzL2Uyb0RvYy54bWxQSwUG&#10;AAAAAAYABgBZAQAAwwUAAAAA&#10;">
              <v:fill on="f" focussize="0,0"/>
              <v:stroke on="f" weight="0.5pt"/>
              <v:imagedata o:title=""/>
              <o:lock v:ext="edit" aspectratio="f"/>
              <v:textbox inset="0mm,0mm,0mm,0mm" style="mso-fit-shape-to-text:t;">
                <w:txbxContent>
                  <w:p w14:paraId="50979134">
                    <w:pPr>
                      <w:pStyle w:val="3"/>
                    </w:pPr>
                    <w:r>
                      <w:fldChar w:fldCharType="begin"/>
                    </w:r>
                    <w:r>
                      <w:instrText xml:space="preserve"> PAGE  \* MERGEFORMAT </w:instrText>
                    </w:r>
                    <w:r>
                      <w:fldChar w:fldCharType="separate"/>
                    </w:r>
                    <w:r>
                      <w:t>138</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A3021">
    <w:pPr>
      <w:spacing w:line="260" w:lineRule="exact"/>
      <w:ind w:left="3816"/>
      <w:rPr>
        <w:rFonts w:ascii="宋体" w:hAnsi="宋体" w:eastAsia="宋体" w:cs="宋体"/>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60CC53">
                          <w:pPr>
                            <w:pStyle w:val="3"/>
                          </w:pPr>
                          <w:r>
                            <w:fldChar w:fldCharType="begin"/>
                          </w:r>
                          <w:r>
                            <w:instrText xml:space="preserve"> PAGE  \* MERGEFORMAT </w:instrText>
                          </w:r>
                          <w:r>
                            <w:fldChar w:fldCharType="separate"/>
                          </w:r>
                          <w:r>
                            <w:t>139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Bt+k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1Bt+kzAgAAYwQAAA4AAAAAAAAAAQAgAAAAHwEAAGRycy9lMm9Eb2MueG1sUEsF&#10;BgAAAAAGAAYAWQEAAMQFAAAAAA==&#10;">
              <v:fill on="f" focussize="0,0"/>
              <v:stroke on="f" weight="0.5pt"/>
              <v:imagedata o:title=""/>
              <o:lock v:ext="edit" aspectratio="f"/>
              <v:textbox inset="0mm,0mm,0mm,0mm" style="mso-fit-shape-to-text:t;">
                <w:txbxContent>
                  <w:p w14:paraId="3D60CC53">
                    <w:pPr>
                      <w:pStyle w:val="3"/>
                    </w:pPr>
                    <w:r>
                      <w:fldChar w:fldCharType="begin"/>
                    </w:r>
                    <w:r>
                      <w:instrText xml:space="preserve"> PAGE  \* MERGEFORMAT </w:instrText>
                    </w:r>
                    <w:r>
                      <w:fldChar w:fldCharType="separate"/>
                    </w:r>
                    <w:r>
                      <w:t>139</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48B44">
    <w:pPr>
      <w:spacing w:line="260" w:lineRule="exact"/>
      <w:ind w:left="4445"/>
      <w:rPr>
        <w:rFonts w:ascii="宋体" w:hAnsi="宋体" w:eastAsia="宋体" w:cs="宋体"/>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C5AC2C">
                          <w:pPr>
                            <w:pStyle w:val="3"/>
                          </w:pPr>
                          <w:r>
                            <w:fldChar w:fldCharType="begin"/>
                          </w:r>
                          <w:r>
                            <w:instrText xml:space="preserve"> PAGE  \* MERGEFORMAT </w:instrText>
                          </w:r>
                          <w:r>
                            <w:fldChar w:fldCharType="separate"/>
                          </w:r>
                          <w:r>
                            <w:t>140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FZI8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FZI8zAgAAYwQAAA4AAAAAAAAAAQAgAAAAHwEAAGRycy9lMm9Eb2MueG1sUEsF&#10;BgAAAAAGAAYAWQEAAMQFAAAAAA==&#10;">
              <v:fill on="f" focussize="0,0"/>
              <v:stroke on="f" weight="0.5pt"/>
              <v:imagedata o:title=""/>
              <o:lock v:ext="edit" aspectratio="f"/>
              <v:textbox inset="0mm,0mm,0mm,0mm" style="mso-fit-shape-to-text:t;">
                <w:txbxContent>
                  <w:p w14:paraId="7EC5AC2C">
                    <w:pPr>
                      <w:pStyle w:val="3"/>
                    </w:pPr>
                    <w:r>
                      <w:fldChar w:fldCharType="begin"/>
                    </w:r>
                    <w:r>
                      <w:instrText xml:space="preserve"> PAGE  \* MERGEFORMAT </w:instrText>
                    </w:r>
                    <w:r>
                      <w:fldChar w:fldCharType="separate"/>
                    </w:r>
                    <w:r>
                      <w:t>140</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0F46E">
    <w:pPr>
      <w:spacing w:line="260" w:lineRule="exact"/>
      <w:ind w:left="4442"/>
      <w:rPr>
        <w:rFonts w:ascii="宋体" w:hAnsi="宋体" w:eastAsia="宋体" w:cs="宋体"/>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2EF018">
                          <w:pPr>
                            <w:pStyle w:val="3"/>
                          </w:pPr>
                          <w:r>
                            <w:fldChar w:fldCharType="begin"/>
                          </w:r>
                          <w:r>
                            <w:instrText xml:space="preserve"> PAGE  \* MERGEFORMAT </w:instrText>
                          </w:r>
                          <w:r>
                            <w:fldChar w:fldCharType="separate"/>
                          </w:r>
                          <w:r>
                            <w:t>141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14:paraId="282EF018">
                    <w:pPr>
                      <w:pStyle w:val="3"/>
                    </w:pPr>
                    <w:r>
                      <w:fldChar w:fldCharType="begin"/>
                    </w:r>
                    <w:r>
                      <w:instrText xml:space="preserve"> PAGE  \* MERGEFORMAT </w:instrText>
                    </w:r>
                    <w:r>
                      <w:fldChar w:fldCharType="separate"/>
                    </w:r>
                    <w:r>
                      <w:t>141</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AC32B">
    <w:pPr>
      <w:spacing w:line="260" w:lineRule="exact"/>
      <w:ind w:left="4442"/>
      <w:rPr>
        <w:rFonts w:ascii="宋体" w:hAnsi="宋体" w:eastAsia="宋体" w:cs="宋体"/>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5BBC5E">
                          <w:pPr>
                            <w:pStyle w:val="3"/>
                          </w:pPr>
                          <w:r>
                            <w:fldChar w:fldCharType="begin"/>
                          </w:r>
                          <w:r>
                            <w:instrText xml:space="preserve"> PAGE  \* MERGEFORMAT </w:instrText>
                          </w:r>
                          <w:r>
                            <w:fldChar w:fldCharType="separate"/>
                          </w:r>
                          <w:r>
                            <w:t>142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Oos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OoszAgAAYwQAAA4AAAAAAAAAAQAgAAAAHwEAAGRycy9lMm9Eb2MueG1sUEsF&#10;BgAAAAAGAAYAWQEAAMQFAAAAAA==&#10;">
              <v:fill on="f" focussize="0,0"/>
              <v:stroke on="f" weight="0.5pt"/>
              <v:imagedata o:title=""/>
              <o:lock v:ext="edit" aspectratio="f"/>
              <v:textbox inset="0mm,0mm,0mm,0mm" style="mso-fit-shape-to-text:t;">
                <w:txbxContent>
                  <w:p w14:paraId="035BBC5E">
                    <w:pPr>
                      <w:pStyle w:val="3"/>
                    </w:pPr>
                    <w:r>
                      <w:fldChar w:fldCharType="begin"/>
                    </w:r>
                    <w:r>
                      <w:instrText xml:space="preserve"> PAGE  \* MERGEFORMAT </w:instrText>
                    </w:r>
                    <w:r>
                      <w:fldChar w:fldCharType="separate"/>
                    </w:r>
                    <w:r>
                      <w:t>142</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B6C2D">
    <w:pPr>
      <w:spacing w:line="260" w:lineRule="exact"/>
      <w:ind w:left="4446"/>
      <w:rPr>
        <w:rFonts w:ascii="宋体" w:hAnsi="宋体" w:eastAsia="宋体" w:cs="宋体"/>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2344BC">
                          <w:pPr>
                            <w:pStyle w:val="3"/>
                          </w:pPr>
                          <w:r>
                            <w:fldChar w:fldCharType="begin"/>
                          </w:r>
                          <w:r>
                            <w:instrText xml:space="preserve"> PAGE  \* MERGEFORMAT </w:instrText>
                          </w:r>
                          <w:r>
                            <w:fldChar w:fldCharType="separate"/>
                          </w:r>
                          <w:r>
                            <w:t>143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552344BC">
                    <w:pPr>
                      <w:pStyle w:val="3"/>
                    </w:pPr>
                    <w:r>
                      <w:fldChar w:fldCharType="begin"/>
                    </w:r>
                    <w:r>
                      <w:instrText xml:space="preserve"> PAGE  \* MERGEFORMAT </w:instrText>
                    </w:r>
                    <w:r>
                      <w:fldChar w:fldCharType="separate"/>
                    </w:r>
                    <w:r>
                      <w:t>143</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5EDA0">
    <w:pPr>
      <w:spacing w:line="260" w:lineRule="exact"/>
      <w:ind w:left="4461"/>
      <w:rPr>
        <w:rFonts w:ascii="宋体" w:hAnsi="宋体" w:eastAsia="宋体" w:cs="宋体"/>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E7BFFC">
                          <w:pPr>
                            <w:pStyle w:val="3"/>
                          </w:pPr>
                          <w:r>
                            <w:fldChar w:fldCharType="begin"/>
                          </w:r>
                          <w:r>
                            <w:instrText xml:space="preserve"> PAGE  \* MERGEFORMAT </w:instrText>
                          </w:r>
                          <w:r>
                            <w:fldChar w:fldCharType="separate"/>
                          </w:r>
                          <w:r>
                            <w:t>145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0BE7BFFC">
                    <w:pPr>
                      <w:pStyle w:val="3"/>
                    </w:pPr>
                    <w:r>
                      <w:fldChar w:fldCharType="begin"/>
                    </w:r>
                    <w:r>
                      <w:instrText xml:space="preserve"> PAGE  \* MERGEFORMAT </w:instrText>
                    </w:r>
                    <w:r>
                      <w:fldChar w:fldCharType="separate"/>
                    </w:r>
                    <w:r>
                      <w:t>145</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1F80E">
    <w:pPr>
      <w:spacing w:line="260" w:lineRule="exact"/>
      <w:ind w:left="4060"/>
      <w:rPr>
        <w:rFonts w:ascii="宋体" w:hAnsi="宋体" w:eastAsia="宋体" w:cs="宋体"/>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A9AD4">
                          <w:pPr>
                            <w:pStyle w:val="3"/>
                          </w:pPr>
                          <w:r>
                            <w:fldChar w:fldCharType="begin"/>
                          </w:r>
                          <w:r>
                            <w:instrText xml:space="preserve"> PAGE  \* MERGEFORMAT </w:instrText>
                          </w:r>
                          <w:r>
                            <w:fldChar w:fldCharType="separate"/>
                          </w:r>
                          <w:r>
                            <w:t>146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hoMzAgAAY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D+hoMzAgAAYwQAAA4AAAAAAAAAAQAgAAAAHwEAAGRycy9lMm9Eb2MueG1sUEsF&#10;BgAAAAAGAAYAWQEAAMQFAAAAAA==&#10;">
              <v:fill on="f" focussize="0,0"/>
              <v:stroke on="f" weight="0.5pt"/>
              <v:imagedata o:title=""/>
              <o:lock v:ext="edit" aspectratio="f"/>
              <v:textbox inset="0mm,0mm,0mm,0mm" style="mso-fit-shape-to-text:t;">
                <w:txbxContent>
                  <w:p w14:paraId="214A9AD4">
                    <w:pPr>
                      <w:pStyle w:val="3"/>
                    </w:pPr>
                    <w:r>
                      <w:fldChar w:fldCharType="begin"/>
                    </w:r>
                    <w:r>
                      <w:instrText xml:space="preserve"> PAGE  \* MERGEFORMAT </w:instrText>
                    </w:r>
                    <w:r>
                      <w:fldChar w:fldCharType="separate"/>
                    </w:r>
                    <w:r>
                      <w:t>146</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FD2E3">
    <w:pPr>
      <w:spacing w:line="260" w:lineRule="exact"/>
      <w:ind w:left="3903"/>
      <w:rPr>
        <w:rFonts w:ascii="宋体" w:hAnsi="宋体" w:eastAsia="宋体" w:cs="宋体"/>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F8B4D0">
                          <w:pPr>
                            <w:pStyle w:val="3"/>
                          </w:pPr>
                          <w:r>
                            <w:fldChar w:fldCharType="begin"/>
                          </w:r>
                          <w:r>
                            <w:instrText xml:space="preserve"> PAGE  \* MERGEFORMAT </w:instrText>
                          </w:r>
                          <w:r>
                            <w:fldChar w:fldCharType="separate"/>
                          </w:r>
                          <w:r>
                            <w:t>147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47F8B4D0">
                    <w:pPr>
                      <w:pStyle w:val="3"/>
                    </w:pPr>
                    <w:r>
                      <w:fldChar w:fldCharType="begin"/>
                    </w:r>
                    <w:r>
                      <w:instrText xml:space="preserve"> PAGE  \* MERGEFORMAT </w:instrText>
                    </w:r>
                    <w:r>
                      <w:fldChar w:fldCharType="separate"/>
                    </w:r>
                    <w:r>
                      <w:t>147</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1A074">
    <w:pPr>
      <w:spacing w:line="260" w:lineRule="exact"/>
      <w:ind w:left="4474"/>
      <w:rPr>
        <w:rFonts w:ascii="宋体" w:hAnsi="宋体" w:eastAsia="宋体" w:cs="宋体"/>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46BE17">
                          <w:pPr>
                            <w:pStyle w:val="3"/>
                          </w:pPr>
                          <w:r>
                            <w:fldChar w:fldCharType="begin"/>
                          </w:r>
                          <w:r>
                            <w:instrText xml:space="preserve"> PAGE  \* MERGEFORMAT </w:instrText>
                          </w:r>
                          <w:r>
                            <w:fldChar w:fldCharType="separate"/>
                          </w:r>
                          <w:r>
                            <w:t>149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eHZ4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eHZ4zAgAAYwQAAA4AAAAAAAAAAQAgAAAAHwEAAGRycy9lMm9Eb2MueG1sUEsF&#10;BgAAAAAGAAYAWQEAAMQFAAAAAA==&#10;">
              <v:fill on="f" focussize="0,0"/>
              <v:stroke on="f" weight="0.5pt"/>
              <v:imagedata o:title=""/>
              <o:lock v:ext="edit" aspectratio="f"/>
              <v:textbox inset="0mm,0mm,0mm,0mm" style="mso-fit-shape-to-text:t;">
                <w:txbxContent>
                  <w:p w14:paraId="4746BE17">
                    <w:pPr>
                      <w:pStyle w:val="3"/>
                    </w:pPr>
                    <w:r>
                      <w:fldChar w:fldCharType="begin"/>
                    </w:r>
                    <w:r>
                      <w:instrText xml:space="preserve"> PAGE  \* MERGEFORMAT </w:instrText>
                    </w:r>
                    <w:r>
                      <w:fldChar w:fldCharType="separate"/>
                    </w:r>
                    <w:r>
                      <w:t>149</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A47E8">
    <w:pPr>
      <w:spacing w:line="260" w:lineRule="exact"/>
      <w:ind w:left="3816"/>
      <w:rPr>
        <w:rFonts w:ascii="宋体" w:hAnsi="宋体" w:eastAsia="宋体" w:cs="宋体"/>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BDAC02">
                          <w:pPr>
                            <w:pStyle w:val="3"/>
                          </w:pPr>
                          <w:r>
                            <w:fldChar w:fldCharType="begin"/>
                          </w:r>
                          <w:r>
                            <w:instrText xml:space="preserve"> PAGE  \* MERGEFORMAT </w:instrText>
                          </w:r>
                          <w:r>
                            <w:fldChar w:fldCharType="separate"/>
                          </w:r>
                          <w:r>
                            <w:t>150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14:paraId="75BDAC02">
                    <w:pPr>
                      <w:pStyle w:val="3"/>
                    </w:pPr>
                    <w:r>
                      <w:fldChar w:fldCharType="begin"/>
                    </w:r>
                    <w:r>
                      <w:instrText xml:space="preserve"> PAGE  \* MERGEFORMAT </w:instrText>
                    </w:r>
                    <w:r>
                      <w:fldChar w:fldCharType="separate"/>
                    </w:r>
                    <w:r>
                      <w:t>150</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668F6">
    <w:pPr>
      <w:spacing w:line="260" w:lineRule="exact"/>
      <w:ind w:left="4234"/>
      <w:rPr>
        <w:rFonts w:ascii="宋体" w:hAnsi="宋体" w:eastAsia="宋体" w:cs="宋体"/>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70BE97">
                          <w:pPr>
                            <w:pStyle w:val="3"/>
                          </w:pPr>
                          <w:r>
                            <w:fldChar w:fldCharType="begin"/>
                          </w:r>
                          <w:r>
                            <w:instrText xml:space="preserve"> PAGE  \* MERGEFORMAT </w:instrText>
                          </w:r>
                          <w:r>
                            <w:fldChar w:fldCharType="separate"/>
                          </w:r>
                          <w:r>
                            <w:t>151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nCo8x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5wqPMQIAAGUEAAAOAAAAAAAAAAEAIAAAAB8BAABkcnMvZTJvRG9jLnhtbFBLBQYA&#10;AAAABgAGAFkBAADCBQAAAAA=&#10;">
              <v:fill on="f" focussize="0,0"/>
              <v:stroke on="f" weight="0.5pt"/>
              <v:imagedata o:title=""/>
              <o:lock v:ext="edit" aspectratio="f"/>
              <v:textbox inset="0mm,0mm,0mm,0mm" style="mso-fit-shape-to-text:t;">
                <w:txbxContent>
                  <w:p w14:paraId="5D70BE97">
                    <w:pPr>
                      <w:pStyle w:val="3"/>
                    </w:pPr>
                    <w:r>
                      <w:fldChar w:fldCharType="begin"/>
                    </w:r>
                    <w:r>
                      <w:instrText xml:space="preserve"> PAGE  \* MERGEFORMAT </w:instrText>
                    </w:r>
                    <w:r>
                      <w:fldChar w:fldCharType="separate"/>
                    </w:r>
                    <w:r>
                      <w:t>151</w:t>
                    </w:r>
                    <w:r>
                      <w:fldChar w:fldCharType="end"/>
                    </w:r>
                  </w:p>
                </w:txbxContent>
              </v:textbox>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78166">
    <w:pPr>
      <w:spacing w:line="260" w:lineRule="exact"/>
      <w:ind w:left="3769"/>
      <w:rPr>
        <w:rFonts w:ascii="宋体" w:hAnsi="宋体" w:eastAsia="宋体" w:cs="宋体"/>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A8735">
                          <w:pPr>
                            <w:pStyle w:val="3"/>
                          </w:pPr>
                          <w:r>
                            <w:fldChar w:fldCharType="begin"/>
                          </w:r>
                          <w:r>
                            <w:instrText xml:space="preserve"> PAGE  \* MERGEFORMAT </w:instrText>
                          </w:r>
                          <w:r>
                            <w:fldChar w:fldCharType="separate"/>
                          </w:r>
                          <w:r>
                            <w:t>153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14:paraId="156A8735">
                    <w:pPr>
                      <w:pStyle w:val="3"/>
                    </w:pPr>
                    <w:r>
                      <w:fldChar w:fldCharType="begin"/>
                    </w:r>
                    <w:r>
                      <w:instrText xml:space="preserve"> PAGE  \* MERGEFORMAT </w:instrText>
                    </w:r>
                    <w:r>
                      <w:fldChar w:fldCharType="separate"/>
                    </w:r>
                    <w:r>
                      <w:t>153</w:t>
                    </w:r>
                    <w:r>
                      <w:fldChar w:fldCharType="end"/>
                    </w:r>
                  </w:p>
                </w:txbxContent>
              </v:textbox>
            </v:shape>
          </w:pict>
        </mc:Fallback>
      </mc:AlternateConten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13C86">
    <w:pPr>
      <w:spacing w:line="260" w:lineRule="exact"/>
      <w:ind w:left="3860"/>
      <w:rPr>
        <w:rFonts w:ascii="宋体" w:hAnsi="宋体" w:eastAsia="宋体" w:cs="宋体"/>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841291">
                          <w:pPr>
                            <w:pStyle w:val="3"/>
                          </w:pPr>
                          <w:r>
                            <w:fldChar w:fldCharType="begin"/>
                          </w:r>
                          <w:r>
                            <w:instrText xml:space="preserve"> PAGE  \* MERGEFORMAT </w:instrText>
                          </w:r>
                          <w:r>
                            <w:fldChar w:fldCharType="separate"/>
                          </w:r>
                          <w:r>
                            <w:t>154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14:paraId="7D841291">
                    <w:pPr>
                      <w:pStyle w:val="3"/>
                    </w:pPr>
                    <w:r>
                      <w:fldChar w:fldCharType="begin"/>
                    </w:r>
                    <w:r>
                      <w:instrText xml:space="preserve"> PAGE  \* MERGEFORMAT </w:instrText>
                    </w:r>
                    <w:r>
                      <w:fldChar w:fldCharType="separate"/>
                    </w:r>
                    <w:r>
                      <w:t>154</w:t>
                    </w:r>
                    <w:r>
                      <w:fldChar w:fldCharType="end"/>
                    </w:r>
                  </w:p>
                </w:txbxContent>
              </v:textbox>
            </v:shape>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C1922">
    <w:pPr>
      <w:spacing w:line="260" w:lineRule="exact"/>
      <w:ind w:left="3860"/>
      <w:rPr>
        <w:rFonts w:ascii="宋体" w:hAnsi="宋体" w:eastAsia="宋体" w:cs="宋体"/>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F8E79E">
                          <w:pPr>
                            <w:pStyle w:val="3"/>
                          </w:pPr>
                          <w:r>
                            <w:fldChar w:fldCharType="begin"/>
                          </w:r>
                          <w:r>
                            <w:instrText xml:space="preserve"> PAGE  \* MERGEFORMAT </w:instrText>
                          </w:r>
                          <w:r>
                            <w:fldChar w:fldCharType="separate"/>
                          </w:r>
                          <w:r>
                            <w:t>155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2PE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6/e5t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JdjxNAIAAGUEAAAOAAAAAAAAAAEAIAAAAB8BAABkcnMvZTJvRG9jLnhtbFBL&#10;BQYAAAAABgAGAFkBAADFBQAAAAA=&#10;">
              <v:fill on="f" focussize="0,0"/>
              <v:stroke on="f" weight="0.5pt"/>
              <v:imagedata o:title=""/>
              <o:lock v:ext="edit" aspectratio="f"/>
              <v:textbox inset="0mm,0mm,0mm,0mm" style="mso-fit-shape-to-text:t;">
                <w:txbxContent>
                  <w:p w14:paraId="75F8E79E">
                    <w:pPr>
                      <w:pStyle w:val="3"/>
                    </w:pPr>
                    <w:r>
                      <w:fldChar w:fldCharType="begin"/>
                    </w:r>
                    <w:r>
                      <w:instrText xml:space="preserve"> PAGE  \* MERGEFORMAT </w:instrText>
                    </w:r>
                    <w:r>
                      <w:fldChar w:fldCharType="separate"/>
                    </w:r>
                    <w:r>
                      <w:t>155</w:t>
                    </w:r>
                    <w:r>
                      <w:fldChar w:fldCharType="end"/>
                    </w:r>
                  </w:p>
                </w:txbxContent>
              </v:textbox>
            </v:shape>
          </w:pict>
        </mc:Fallback>
      </mc:AlternateConten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D2254">
    <w:pPr>
      <w:spacing w:line="260" w:lineRule="exact"/>
      <w:ind w:left="4412"/>
      <w:rPr>
        <w:rFonts w:ascii="宋体" w:hAnsi="宋体" w:eastAsia="宋体" w:cs="宋体"/>
        <w:sz w:val="18"/>
        <w:szCs w:val="18"/>
      </w:rP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4" name="文本框 1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B4B588">
                          <w:pPr>
                            <w:pStyle w:val="3"/>
                          </w:pPr>
                          <w:r>
                            <w:fldChar w:fldCharType="begin"/>
                          </w:r>
                          <w:r>
                            <w:instrText xml:space="preserve"> PAGE  \* MERGEFORMAT </w:instrText>
                          </w:r>
                          <w:r>
                            <w:fldChar w:fldCharType="separate"/>
                          </w:r>
                          <w:r>
                            <w:t>156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c45A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I3lBimUfLTj++n&#10;nw+nX99IOoREjQszRN47xMb2nW0RPpwHHCbmbeV1+oITgR8CHy8CizYSni5NJ9NpDheHb9gAP3u8&#10;7nyI74XVJBkF9ahgJyw7bELsQ4eQlM3YtVSqq6IypCno1eu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sc45AzAgAAZQQAAA4AAAAAAAAAAQAgAAAAHwEAAGRycy9lMm9Eb2MueG1sUEsF&#10;BgAAAAAGAAYAWQEAAMQFAAAAAA==&#10;">
              <v:fill on="f" focussize="0,0"/>
              <v:stroke on="f" weight="0.5pt"/>
              <v:imagedata o:title=""/>
              <o:lock v:ext="edit" aspectratio="f"/>
              <v:textbox inset="0mm,0mm,0mm,0mm" style="mso-fit-shape-to-text:t;">
                <w:txbxContent>
                  <w:p w14:paraId="5EB4B588">
                    <w:pPr>
                      <w:pStyle w:val="3"/>
                    </w:pPr>
                    <w:r>
                      <w:fldChar w:fldCharType="begin"/>
                    </w:r>
                    <w:r>
                      <w:instrText xml:space="preserve"> PAGE  \* MERGEFORMAT </w:instrText>
                    </w:r>
                    <w:r>
                      <w:fldChar w:fldCharType="separate"/>
                    </w:r>
                    <w:r>
                      <w:t>156</w:t>
                    </w:r>
                    <w:r>
                      <w:fldChar w:fldCharType="end"/>
                    </w:r>
                  </w:p>
                </w:txbxContent>
              </v:textbox>
            </v:shape>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1F13E">
    <w:pPr>
      <w:spacing w:line="260" w:lineRule="exact"/>
      <w:ind w:left="4423"/>
      <w:rPr>
        <w:rFonts w:ascii="宋体" w:hAnsi="宋体" w:eastAsia="宋体" w:cs="宋体"/>
        <w:sz w:val="18"/>
        <w:szCs w:val="18"/>
      </w:rP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325346">
                          <w:pPr>
                            <w:pStyle w:val="3"/>
                          </w:pPr>
                          <w:r>
                            <w:fldChar w:fldCharType="begin"/>
                          </w:r>
                          <w:r>
                            <w:instrText xml:space="preserve"> PAGE  \* MERGEFORMAT </w:instrText>
                          </w:r>
                          <w:r>
                            <w:fldChar w:fldCharType="separate"/>
                          </w:r>
                          <w:r>
                            <w:t>157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gfQw0AgAAZQQAAA4AAABkcnMvZTJvRG9jLnhtbK1UzY7TMBC+I/EO&#10;lu80adGu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99e5d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oH0MNAIAAGUEAAAOAAAAAAAAAAEAIAAAAB8BAABkcnMvZTJvRG9jLnhtbFBL&#10;BQYAAAAABgAGAFkBAADFBQAAAAA=&#10;">
              <v:fill on="f" focussize="0,0"/>
              <v:stroke on="f" weight="0.5pt"/>
              <v:imagedata o:title=""/>
              <o:lock v:ext="edit" aspectratio="f"/>
              <v:textbox inset="0mm,0mm,0mm,0mm" style="mso-fit-shape-to-text:t;">
                <w:txbxContent>
                  <w:p w14:paraId="09325346">
                    <w:pPr>
                      <w:pStyle w:val="3"/>
                    </w:pPr>
                    <w:r>
                      <w:fldChar w:fldCharType="begin"/>
                    </w:r>
                    <w:r>
                      <w:instrText xml:space="preserve"> PAGE  \* MERGEFORMAT </w:instrText>
                    </w:r>
                    <w:r>
                      <w:fldChar w:fldCharType="separate"/>
                    </w:r>
                    <w:r>
                      <w:t>157</w:t>
                    </w:r>
                    <w:r>
                      <w:fldChar w:fldCharType="end"/>
                    </w:r>
                  </w:p>
                </w:txbxContent>
              </v:textbox>
            </v:shape>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9E64B">
    <w:pPr>
      <w:spacing w:line="260" w:lineRule="exact"/>
      <w:ind w:left="3769"/>
      <w:rPr>
        <w:rFonts w:ascii="宋体" w:hAnsi="宋体" w:eastAsia="宋体" w:cs="宋体"/>
        <w:sz w:val="18"/>
        <w:szCs w:val="18"/>
      </w:rP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AB1DE5">
                          <w:pPr>
                            <w:pStyle w:val="3"/>
                          </w:pPr>
                          <w:r>
                            <w:fldChar w:fldCharType="begin"/>
                          </w:r>
                          <w:r>
                            <w:instrText xml:space="preserve"> PAGE  \* MERGEFORMAT </w:instrText>
                          </w:r>
                          <w:r>
                            <w:fldChar w:fldCharType="separate"/>
                          </w:r>
                          <w:r>
                            <w:t>158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xir3IzAgAAZQQAAA4AAAAAAAAAAQAgAAAAHwEAAGRycy9lMm9Eb2MueG1sUEsF&#10;BgAAAAAGAAYAWQEAAMQFAAAAAA==&#10;">
              <v:fill on="f" focussize="0,0"/>
              <v:stroke on="f" weight="0.5pt"/>
              <v:imagedata o:title=""/>
              <o:lock v:ext="edit" aspectratio="f"/>
              <v:textbox inset="0mm,0mm,0mm,0mm" style="mso-fit-shape-to-text:t;">
                <w:txbxContent>
                  <w:p w14:paraId="55AB1DE5">
                    <w:pPr>
                      <w:pStyle w:val="3"/>
                    </w:pPr>
                    <w:r>
                      <w:fldChar w:fldCharType="begin"/>
                    </w:r>
                    <w:r>
                      <w:instrText xml:space="preserve"> PAGE  \* MERGEFORMAT </w:instrText>
                    </w:r>
                    <w:r>
                      <w:fldChar w:fldCharType="separate"/>
                    </w:r>
                    <w:r>
                      <w:t>158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0ADBF">
    <w:pPr>
      <w:pStyle w:val="2"/>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E1D25">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52FFB7"/>
    <w:multiLevelType w:val="singleLevel"/>
    <w:tmpl w:val="8852FFB7"/>
    <w:lvl w:ilvl="0" w:tentative="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4584A2D"/>
    <w:rsid w:val="071F550B"/>
    <w:rsid w:val="088321D3"/>
    <w:rsid w:val="096A56F9"/>
    <w:rsid w:val="0DD45E41"/>
    <w:rsid w:val="0FBB211E"/>
    <w:rsid w:val="1052553B"/>
    <w:rsid w:val="108A2B8E"/>
    <w:rsid w:val="12773AA8"/>
    <w:rsid w:val="16C23673"/>
    <w:rsid w:val="16E41F49"/>
    <w:rsid w:val="194E615D"/>
    <w:rsid w:val="1B1B4846"/>
    <w:rsid w:val="1B383249"/>
    <w:rsid w:val="1C2F4EE0"/>
    <w:rsid w:val="1D4F29E4"/>
    <w:rsid w:val="1DBA72EE"/>
    <w:rsid w:val="1E92548C"/>
    <w:rsid w:val="23413EA1"/>
    <w:rsid w:val="258F4734"/>
    <w:rsid w:val="2FF21C67"/>
    <w:rsid w:val="308A4AD6"/>
    <w:rsid w:val="37264DD7"/>
    <w:rsid w:val="3BB335A3"/>
    <w:rsid w:val="3EED233A"/>
    <w:rsid w:val="40675A85"/>
    <w:rsid w:val="44D25681"/>
    <w:rsid w:val="483F5B1B"/>
    <w:rsid w:val="50641663"/>
    <w:rsid w:val="51D13D85"/>
    <w:rsid w:val="523E1B58"/>
    <w:rsid w:val="52457FBA"/>
    <w:rsid w:val="528B709E"/>
    <w:rsid w:val="545D089B"/>
    <w:rsid w:val="557F667A"/>
    <w:rsid w:val="56C6376F"/>
    <w:rsid w:val="57383409"/>
    <w:rsid w:val="579820DE"/>
    <w:rsid w:val="602A57E1"/>
    <w:rsid w:val="60930A52"/>
    <w:rsid w:val="66955010"/>
    <w:rsid w:val="69D46071"/>
    <w:rsid w:val="71CF44B9"/>
    <w:rsid w:val="7A45300D"/>
    <w:rsid w:val="7D283B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宋体" w:hAnsi="宋体" w:eastAsia="宋体" w:cs="宋体"/>
      <w:sz w:val="19"/>
      <w:szCs w:val="19"/>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6" Type="http://schemas.openxmlformats.org/officeDocument/2006/relationships/fontTable" Target="fontTable.xml"/><Relationship Id="rId75" Type="http://schemas.openxmlformats.org/officeDocument/2006/relationships/customXml" Target="../customXml/item2.xml"/><Relationship Id="rId74" Type="http://schemas.openxmlformats.org/officeDocument/2006/relationships/numbering" Target="numbering.xml"/><Relationship Id="rId73" Type="http://schemas.openxmlformats.org/officeDocument/2006/relationships/customXml" Target="../customXml/item1.xml"/><Relationship Id="rId72" Type="http://schemas.openxmlformats.org/officeDocument/2006/relationships/image" Target="media/image8.png"/><Relationship Id="rId71" Type="http://schemas.openxmlformats.org/officeDocument/2006/relationships/image" Target="media/image7.png"/><Relationship Id="rId70" Type="http://schemas.openxmlformats.org/officeDocument/2006/relationships/image" Target="media/image6.png"/><Relationship Id="rId7" Type="http://schemas.openxmlformats.org/officeDocument/2006/relationships/footer" Target="footer2.xml"/><Relationship Id="rId69" Type="http://schemas.openxmlformats.org/officeDocument/2006/relationships/image" Target="media/image5.png"/><Relationship Id="rId68" Type="http://schemas.openxmlformats.org/officeDocument/2006/relationships/image" Target="media/image4.png"/><Relationship Id="rId67" Type="http://schemas.openxmlformats.org/officeDocument/2006/relationships/image" Target="media/image3.png"/><Relationship Id="rId66" Type="http://schemas.openxmlformats.org/officeDocument/2006/relationships/image" Target="media/image2.png"/><Relationship Id="rId65" Type="http://schemas.openxmlformats.org/officeDocument/2006/relationships/image" Target="media/image1.png"/><Relationship Id="rId64" Type="http://schemas.openxmlformats.org/officeDocument/2006/relationships/theme" Target="theme/theme1.xml"/><Relationship Id="rId63" Type="http://schemas.openxmlformats.org/officeDocument/2006/relationships/footer" Target="footer57.xml"/><Relationship Id="rId62" Type="http://schemas.openxmlformats.org/officeDocument/2006/relationships/footer" Target="footer56.xml"/><Relationship Id="rId61" Type="http://schemas.openxmlformats.org/officeDocument/2006/relationships/footer" Target="footer55.xml"/><Relationship Id="rId60" Type="http://schemas.openxmlformats.org/officeDocument/2006/relationships/footer" Target="footer54.xml"/><Relationship Id="rId6" Type="http://schemas.openxmlformats.org/officeDocument/2006/relationships/header" Target="header1.xml"/><Relationship Id="rId59" Type="http://schemas.openxmlformats.org/officeDocument/2006/relationships/footer" Target="footer53.xml"/><Relationship Id="rId58" Type="http://schemas.openxmlformats.org/officeDocument/2006/relationships/footer" Target="footer52.xml"/><Relationship Id="rId57" Type="http://schemas.openxmlformats.org/officeDocument/2006/relationships/footer" Target="footer51.xml"/><Relationship Id="rId56" Type="http://schemas.openxmlformats.org/officeDocument/2006/relationships/footer" Target="footer50.xml"/><Relationship Id="rId55" Type="http://schemas.openxmlformats.org/officeDocument/2006/relationships/footer" Target="footer49.xml"/><Relationship Id="rId54" Type="http://schemas.openxmlformats.org/officeDocument/2006/relationships/footer" Target="footer48.xml"/><Relationship Id="rId53" Type="http://schemas.openxmlformats.org/officeDocument/2006/relationships/footer" Target="footer47.xml"/><Relationship Id="rId52" Type="http://schemas.openxmlformats.org/officeDocument/2006/relationships/footer" Target="footer46.xml"/><Relationship Id="rId51" Type="http://schemas.openxmlformats.org/officeDocument/2006/relationships/footer" Target="footer45.xml"/><Relationship Id="rId50" Type="http://schemas.openxmlformats.org/officeDocument/2006/relationships/footer" Target="footer44.xml"/><Relationship Id="rId5" Type="http://schemas.openxmlformats.org/officeDocument/2006/relationships/footer" Target="footer1.xml"/><Relationship Id="rId49" Type="http://schemas.openxmlformats.org/officeDocument/2006/relationships/footer" Target="footer43.xml"/><Relationship Id="rId48" Type="http://schemas.openxmlformats.org/officeDocument/2006/relationships/footer" Target="footer42.xml"/><Relationship Id="rId47" Type="http://schemas.openxmlformats.org/officeDocument/2006/relationships/footer" Target="footer41.xml"/><Relationship Id="rId46" Type="http://schemas.openxmlformats.org/officeDocument/2006/relationships/footer" Target="footer40.xml"/><Relationship Id="rId45" Type="http://schemas.openxmlformats.org/officeDocument/2006/relationships/footer" Target="footer39.xml"/><Relationship Id="rId44" Type="http://schemas.openxmlformats.org/officeDocument/2006/relationships/footer" Target="footer38.xml"/><Relationship Id="rId43" Type="http://schemas.openxmlformats.org/officeDocument/2006/relationships/footer" Target="footer37.xml"/><Relationship Id="rId42" Type="http://schemas.openxmlformats.org/officeDocument/2006/relationships/footer" Target="footer36.xml"/><Relationship Id="rId41" Type="http://schemas.openxmlformats.org/officeDocument/2006/relationships/footer" Target="footer35.xml"/><Relationship Id="rId40" Type="http://schemas.openxmlformats.org/officeDocument/2006/relationships/footer" Target="footer34.xml"/><Relationship Id="rId4" Type="http://schemas.openxmlformats.org/officeDocument/2006/relationships/endnotes" Target="endnotes.xml"/><Relationship Id="rId39" Type="http://schemas.openxmlformats.org/officeDocument/2006/relationships/footer" Target="footer33.xml"/><Relationship Id="rId38" Type="http://schemas.openxmlformats.org/officeDocument/2006/relationships/footer" Target="footer32.xml"/><Relationship Id="rId37" Type="http://schemas.openxmlformats.org/officeDocument/2006/relationships/footer" Target="footer31.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footnotes" Target="footnotes.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header" Target="header2.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68a0eaca-c2d8-4b81-8a07-7e397e817883</errorID>
      <errorWord>二零二</errorWord>
      <group>L1_Word</group>
      <groupName>字词问题</groupName>
      <ability>L2_Alias</ability>
      <abilityName>也作/曾用词</abilityName>
      <candidateList>
        <item>二○二</item>
      </candidateList>
      <explain>词汇[二零二]为不规范表述或旧称，其规范书面表述为[二○二]。</explain>
      <paraID> B303AB6</paraID>
      <start>9</start>
      <end>12</end>
      <status>unmodified</status>
      <modifiedWord/>
      <trackRevisions>false</trackRevisions>
    </reviewItem>
    <reviewItem>
      <errorID>a774d208-c463-4688-ac86-bf81034af603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56856860</paraID>
      <start>0</start>
      <end>2</end>
      <status>unmodified</status>
      <modifiedWord/>
      <trackRevisions>false</trackRevisions>
    </reviewItem>
    <reviewItem>
      <errorID>7a10b6c1-29b2-4aca-8302-b4c53c9c2b64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4460EB26</paraID>
      <start>0</start>
      <end>2</end>
      <status>unmodified</status>
      <modifiedWord/>
      <trackRevisions>false</trackRevisions>
    </reviewItem>
    <reviewItem>
      <errorID>162ee5bd-c538-4cda-bdfe-85954af81b3e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539DB90A</paraID>
      <start>0</start>
      <end>2</end>
      <status>unmodified</status>
      <modifiedWord/>
      <trackRevisions>false</trackRevisions>
    </reviewItem>
    <reviewItem>
      <errorID>34b26f83-8b5c-4bfb-962f-8cd291b611f6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69BD6453</paraID>
      <start>0</start>
      <end>2</end>
      <status>unmodified</status>
      <modifiedWord/>
      <trackRevisions>false</trackRevisions>
    </reviewItem>
    <reviewItem>
      <errorID>4fd71ca1-605e-4a7f-82b4-294204079079</errorID>
      <errorWord>/）</errorWord>
      <group>L1_Punc</group>
      <groupName>标点问题</groupName>
      <ability>L2_Punc_CN</ability>
      <abilityName>标点符号问题</abilityName>
      <candidateList>
        <item>）</item>
      </candidateList>
      <explain/>
      <paraID>7FDAF8AB</paraID>
      <start>272</start>
      <end>274</end>
      <status>unmodified</status>
      <modifiedWord/>
      <trackRevisions>false</trackRevisions>
    </reviewItem>
    <reviewItem>
      <errorID>c528b91a-95b0-435c-a06a-d27d149111aa</errorID>
      <errorWord>间</errorWord>
      <group>L1_Word</group>
      <groupName>字词问题</groupName>
      <ability>L2_Typo</ability>
      <abilityName>字词错误</abilityName>
      <candidateList>
        <item>间之</item>
      </candidateList>
      <explain/>
      <paraID>7FDAF8AB</paraID>
      <start>364</start>
      <end>365</end>
      <status>unmodified</status>
      <modifiedWord/>
      <trackRevisions>false</trackRevisions>
    </reviewItem>
    <reviewItem>
      <errorID>b6ce144e-1511-4972-85bd-62048f837ad5</errorID>
      <errorWord>间</errorWord>
      <group>L1_Word</group>
      <groupName>字词问题</groupName>
      <ability>L2_Typo</ability>
      <abilityName>字词错误</abilityName>
      <candidateList>
        <item>间之</item>
      </candidateList>
      <explain/>
      <paraID>1354E73A</paraID>
      <start>204</start>
      <end>205</end>
      <status>unmodified</status>
      <modifiedWord/>
      <trackRevisions>false</trackRevisions>
    </reviewItem>
    <reviewItem>
      <errorID>517906a8-a3c9-4b27-aa44-0837897a82bc</errorID>
      <errorWord>(</errorWord>
      <group>L1_Format</group>
      <groupName>格式问题</groupName>
      <ability>L2_HalfPunc_CN</ability>
      <abilityName>全半角问题</abilityName>
      <candidateList>
        <item>（</item>
      </candidateList>
      <explain>文本全半角错误。</explain>
      <paraID>5FC8F49B</paraID>
      <start>42</start>
      <end>43</end>
      <status>unmodified</status>
      <modifiedWord/>
      <trackRevisions>false</trackRevisions>
    </reviewItem>
    <reviewItem>
      <errorID>989e4539-3351-4315-b472-757dea721e65</errorID>
      <errorWord>(</errorWord>
      <group>L1_Punc</group>
      <groupName>标点问题</groupName>
      <ability>L2_Punc_CN</ability>
      <abilityName>标点符号问题</abilityName>
      <candidateList/>
      <explain>同一形式括号套用。</explain>
      <paraID>5FC8F49B</paraID>
      <start>47</start>
      <end>48</end>
      <status>unmodified</status>
      <modifiedWord/>
      <trackRevisions>false</trackRevisions>
    </reviewItem>
    <reviewItem>
      <errorID>59957c19-e611-4505-9f3a-a620c2cb5e50</errorID>
      <errorWord>)</errorWord>
      <group>L1_Punc</group>
      <groupName>标点问题</groupName>
      <ability>L2_Punc_CN</ability>
      <abilityName>标点符号问题</abilityName>
      <candidateList/>
      <explain>同一形式括号套用。</explain>
      <paraID>5FC8F49B</paraID>
      <start>52</start>
      <end>53</end>
      <status>unmodified</status>
      <modifiedWord/>
      <trackRevisions>false</trackRevisions>
    </reviewItem>
    <reviewItem>
      <errorID>361d72bf-f7d0-4eb5-8bdf-acb024593282</errorID>
      <errorWord>)</errorWord>
      <group>L1_Format</group>
      <groupName>格式问题</groupName>
      <ability>L2_HalfPunc_CN</ability>
      <abilityName>全半角问题</abilityName>
      <candidateList>
        <item>）</item>
      </candidateList>
      <explain>文本全半角错误。</explain>
      <paraID>5FC8F49B</paraID>
      <start>56</start>
      <end>57</end>
      <status>unmodified</status>
      <modifiedWord/>
      <trackRevisions>false</trackRevisions>
    </reviewItem>
    <reviewItem>
      <errorID>8b21ebe7-7bd1-4ba7-bc6d-0efeb3bd4741</errorID>
      <errorWord>(</errorWord>
      <group>L1_Format</group>
      <groupName>格式问题</groupName>
      <ability>L2_HalfPunc_CN</ability>
      <abilityName>全半角问题</abilityName>
      <candidateList>
        <item>（</item>
      </candidateList>
      <explain>文本全半角错误。</explain>
      <paraID>5FC8F49B</paraID>
      <start>122</start>
      <end>123</end>
      <status>unmodified</status>
      <modifiedWord/>
      <trackRevisions>false</trackRevisions>
    </reviewItem>
    <reviewItem>
      <errorID>11521f44-426c-48c1-94ea-98eed571a024</errorID>
      <errorWord>)</errorWord>
      <group>L1_Format</group>
      <groupName>格式问题</groupName>
      <ability>L2_HalfPunc_CN</ability>
      <abilityName>全半角问题</abilityName>
      <candidateList>
        <item>）</item>
      </candidateList>
      <explain>文本全半角错误。</explain>
      <paraID>5FC8F49B</paraID>
      <start>127</start>
      <end>128</end>
      <status>unmodified</status>
      <modifiedWord/>
      <trackRevisions>false</trackRevisions>
    </reviewItem>
    <reviewItem>
      <errorID>d93cf5fd-bb85-4e92-94c6-c45d98cbb9a6</errorID>
      <errorWord>(</errorWord>
      <group>L1_Format</group>
      <groupName>格式问题</groupName>
      <ability>L2_HalfPunc_CN</ability>
      <abilityName>全半角问题</abilityName>
      <candidateList>
        <item>（</item>
      </candidateList>
      <explain>文本全半角错误。</explain>
      <paraID>5FC8F49B</paraID>
      <start>135</start>
      <end>136</end>
      <status>unmodified</status>
      <modifiedWord/>
      <trackRevisions>false</trackRevisions>
    </reviewItem>
    <reviewItem>
      <errorID>de6813a8-7ccf-45a0-87f8-7e6b79a9288d</errorID>
      <errorWord>)</errorWord>
      <group>L1_Format</group>
      <groupName>格式问题</groupName>
      <ability>L2_HalfPunc_CN</ability>
      <abilityName>全半角问题</abilityName>
      <candidateList>
        <item>）</item>
      </candidateList>
      <explain>文本全半角错误。</explain>
      <paraID>5FC8F49B</paraID>
      <start>161</start>
      <end>162</end>
      <status>unmodified</status>
      <modifiedWord/>
      <trackRevisions>false</trackRevisions>
    </reviewItem>
    <reviewItem>
      <errorID>f9a98199-3a0b-4e3f-8915-73478c96ff53</errorID>
      <errorWord>间</errorWord>
      <group>L1_Word</group>
      <groupName>字词问题</groupName>
      <ability>L2_Typo</ability>
      <abilityName>字词错误</abilityName>
      <candidateList>
        <item>间之</item>
      </candidateList>
      <explain/>
      <paraID>5FC8F49B</paraID>
      <start>182</start>
      <end>183</end>
      <status>unmodified</status>
      <modifiedWord/>
      <trackRevisions>false</trackRevisions>
    </reviewItem>
    <reviewItem>
      <errorID>70111af3-247b-489e-b2a0-59ec3ea74801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516E3606</paraID>
      <start>0</start>
      <end>2</end>
      <status>unmodified</status>
      <modifiedWord/>
      <trackRevisions>false</trackRevisions>
    </reviewItem>
    <reviewItem>
      <errorID>fa3dcb75-c1e8-4741-9feb-96647dd268b2</errorID>
      <errorWord>(</errorWord>
      <group>L1_Format</group>
      <groupName>格式问题</groupName>
      <ability>L2_HalfPunc_CN</ability>
      <abilityName>全半角问题</abilityName>
      <candidateList>
        <item>（</item>
      </candidateList>
      <explain>文本全半角错误。</explain>
      <paraID>2202FE9A</paraID>
      <start>34</start>
      <end>35</end>
      <status>unmodified</status>
      <modifiedWord/>
      <trackRevisions>false</trackRevisions>
    </reviewItem>
    <reviewItem>
      <errorID>ea57c4ef-7065-4dbb-969c-e4989ee63049</errorID>
      <errorWord>)</errorWord>
      <group>L1_Format</group>
      <groupName>格式问题</groupName>
      <ability>L2_HalfPunc_CN</ability>
      <abilityName>全半角问题</abilityName>
      <candidateList>
        <item>）</item>
      </candidateList>
      <explain>文本全半角错误。</explain>
      <paraID>2202FE9A</paraID>
      <start>47</start>
      <end>48</end>
      <status>unmodified</status>
      <modifiedWord/>
      <trackRevisions>false</trackRevisions>
    </reviewItem>
    <reviewItem>
      <errorID>6059acb5-ff3a-4c2a-a73e-e471aa281985</errorID>
      <errorWord>,</errorWord>
      <group>L1_Format</group>
      <groupName>格式问题</groupName>
      <ability>L2_HalfPunc_CN</ability>
      <abilityName>全半角问题</abilityName>
      <candidateList>
        <item>，</item>
      </candidateList>
      <explain>文本全半角错误。</explain>
      <paraID>2202FE9A</paraID>
      <start>202</start>
      <end>203</end>
      <status>unmodified</status>
      <modifiedWord/>
      <trackRevisions>false</trackRevisions>
    </reviewItem>
    <reviewItem>
      <errorID>d8dbed93-af39-4a0b-8408-0736d30e6b4d</errorID>
      <errorWord>(</errorWord>
      <group>L1_Format</group>
      <groupName>格式问题</groupName>
      <ability>L2_HalfPunc_CN</ability>
      <abilityName>全半角问题</abilityName>
      <candidateList>
        <item>（</item>
      </candidateList>
      <explain>文本全半角错误。</explain>
      <paraID>2202FE9A</paraID>
      <start>272</start>
      <end>273</end>
      <status>unmodified</status>
      <modifiedWord/>
      <trackRevisions>false</trackRevisions>
    </reviewItem>
    <reviewItem>
      <errorID>3353459f-62a5-4e1d-aed6-e3cd09704291</errorID>
      <errorWord>)</errorWord>
      <group>L1_Format</group>
      <groupName>格式问题</groupName>
      <ability>L2_HalfPunc_CN</ability>
      <abilityName>全半角问题</abilityName>
      <candidateList>
        <item>）</item>
      </candidateList>
      <explain>文本全半角错误。</explain>
      <paraID>2202FE9A</paraID>
      <start>342</start>
      <end>343</end>
      <status>unmodified</status>
      <modifiedWord/>
      <trackRevisions>false</trackRevisions>
    </reviewItem>
    <reviewItem>
      <errorID>1ce5c18f-ff10-4562-81f7-d156fbc3d47f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2DDFB767</paraID>
      <start>0</start>
      <end>2</end>
      <status>unmodified</status>
      <modifiedWord/>
      <trackRevisions>false</trackRevisions>
    </reviewItem>
    <reviewItem>
      <errorID>f3710a7b-a8dc-4dfa-a6d4-a2d5ca89910a</errorID>
      <errorWord>：</errorWord>
      <group>L1_Format</group>
      <groupName>格式问题</groupName>
      <ability>L2_HalfPunc_CN</ability>
      <abilityName>全半角问题</abilityName>
      <candidateList>
        <item>:</item>
      </candidateList>
      <explain>文本全半角错误。</explain>
      <paraID>46F06BCE</paraID>
      <start>42</start>
      <end>43</end>
      <status>unmodified</status>
      <modifiedWord/>
      <trackRevisions>false</trackRevisions>
    </reviewItem>
    <reviewItem>
      <errorID>a5af4133-5f0d-4ad3-b1fe-abf2e1f72275</errorID>
      <errorWord>,</errorWord>
      <group>L1_Format</group>
      <groupName>格式问题</groupName>
      <ability>L2_HalfPunc_CN</ability>
      <abilityName>全半角问题</abilityName>
      <candidateList>
        <item>，</item>
      </candidateList>
      <explain>文本全半角错误。</explain>
      <paraID>46F06BCE</paraID>
      <start>210</start>
      <end>211</end>
      <status>unmodified</status>
      <modifiedWord/>
      <trackRevisions>false</trackRevisions>
    </reviewItem>
    <reviewItem>
      <errorID>4acd3e5b-fe86-4503-8757-d38697447f2d</errorID>
      <errorWord>登陆</errorWord>
      <group>L1_Word</group>
      <groupName>字词问题</groupName>
      <ability>L2_Typo</ability>
      <abilityName>字词错误</abilityName>
      <candidateList>
        <item>登录</item>
      </candidateList>
      <explain>〈动〉❶登记：～在案。❷注册▲。</explain>
      <paraID>3C44988C</paraID>
      <start>20</start>
      <end>22</end>
      <status>unmodified</status>
      <modifiedWord/>
      <trackRevisions>false</trackRevisions>
    </reviewItem>
    <reviewItem>
      <errorID>a27f2efb-9ee0-48c8-96a8-26796e28fb11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37F0616F</paraID>
      <start>0</start>
      <end>2</end>
      <status>unmodified</status>
      <modifiedWord/>
      <trackRevisions>false</trackRevisions>
    </reviewItem>
    <reviewItem>
      <errorID>d561327c-6414-4cbb-9d84-16a690396311</errorID>
      <errorWord>间</errorWord>
      <group>L1_Word</group>
      <groupName>字词问题</groupName>
      <ability>L2_Typo</ability>
      <abilityName>字词错误</abilityName>
      <candidateList>
        <item>间为</item>
      </candidateList>
      <explain/>
      <paraID>2230E529</paraID>
      <start>24</start>
      <end>25</end>
      <status>unmodified</status>
      <modifiedWord/>
      <trackRevisions>false</trackRevisions>
    </reviewItem>
    <reviewItem>
      <errorID>5aec9040-569e-46af-bb04-b1df7837d844</errorID>
      <errorWord>（</errorWord>
      <group>L1_Punc</group>
      <groupName>标点问题</groupName>
      <ability>L2_Punc_CN</ability>
      <abilityName>标点符号问题</abilityName>
      <candidateList/>
      <explain>同一形式括号套用。</explain>
      <paraID>74274ABA</paraID>
      <start>372</start>
      <end>373</end>
      <status>unmodified</status>
      <modifiedWord/>
      <trackRevisions>false</trackRevisions>
    </reviewItem>
    <reviewItem>
      <errorID>c4c3c156-52ab-4d8d-9046-bc099c8dc31c</errorID>
      <errorWord>）</errorWord>
      <group>L1_Punc</group>
      <groupName>标点问题</groupName>
      <ability>L2_Punc_CN</ability>
      <abilityName>标点符号问题</abilityName>
      <candidateList/>
      <explain>同一形式括号套用。</explain>
      <paraID>74274ABA</paraID>
      <start>378</start>
      <end>379</end>
      <status>unmodified</status>
      <modifiedWord/>
      <trackRevisions>false</trackRevisions>
    </reviewItem>
    <reviewItem>
      <errorID>77ce90af-f5cd-4469-bdfc-b87748a6c2f6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57B6A81D</paraID>
      <start>20</start>
      <end>23</end>
      <status>unmodified</status>
      <modifiedWord/>
      <trackRevisions>false</trackRevisions>
    </reviewItem>
    <reviewItem>
      <errorID>6252761f-bae2-4229-8fd8-500b188b8b5e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64A082BC</paraID>
      <start>0</start>
      <end>2</end>
      <status>unmodified</status>
      <modifiedWord/>
      <trackRevisions>false</trackRevisions>
    </reviewItem>
    <reviewItem>
      <errorID>58a77643-7732-42ba-855e-b33584cf23a6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6E8EF81C</paraID>
      <start>0</start>
      <end>2</end>
      <status>unmodified</status>
      <modifiedWord/>
      <trackRevisions>false</trackRevisions>
    </reviewItem>
    <reviewItem>
      <errorID>b85b06a8-4637-401e-8994-20353912ae4c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1912D3FE</paraID>
      <start>0</start>
      <end>2</end>
      <status>unmodified</status>
      <modifiedWord/>
      <trackRevisions>false</trackRevisions>
    </reviewItem>
    <reviewItem>
      <errorID>ba047567-291e-441c-aa7c-013f3a57b705</errorID>
      <errorWord>其均</errorWord>
      <group>L1_Word</group>
      <groupName>字词问题</groupName>
      <ability>L2_Typo</ability>
      <abilityName>字词错误</abilityName>
      <candidateList>
        <item>其</item>
      </candidateList>
      <explain>词缀：极～｜尤～｜如～。</explain>
      <paraID>2C266F9E</paraID>
      <start>35</start>
      <end>37</end>
      <status>unmodified</status>
      <modifiedWord/>
      <trackRevisions>false</trackRevisions>
    </reviewItem>
    <reviewItem>
      <errorID>73d3aba8-76a8-4969-9768-fc67ae1d40f0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49B054F7</paraID>
      <start>0</start>
      <end>2</end>
      <status>unmodified</status>
      <modifiedWord/>
      <trackRevisions>false</trackRevisions>
    </reviewItem>
    <reviewItem>
      <errorID>21126ab8-0c70-49ce-9c20-b810c90a7e92</errorID>
      <errorWord>（</errorWord>
      <group>L1_Format</group>
      <groupName>格式问题</groupName>
      <ability>L2_HalfPunc_CN</ability>
      <abilityName>全半角问题</abilityName>
      <candidateList>
        <item>(</item>
      </candidateList>
      <explain>文本全半角错误。</explain>
      <paraID>7DABDFC6</paraID>
      <start>0</start>
      <end>1</end>
      <status>unmodified</status>
      <modifiedWord/>
      <trackRevisions>false</trackRevisions>
    </reviewItem>
    <reviewItem>
      <errorID>3204cf48-65e2-4316-bf0c-89d42982da47</errorID>
      <errorWord>）</errorWord>
      <group>L1_Format</group>
      <groupName>格式问题</groupName>
      <ability>L2_HalfPunc_CN</ability>
      <abilityName>全半角问题</abilityName>
      <candidateList>
        <item>)</item>
      </candidateList>
      <explain>文本全半角错误。</explain>
      <paraID>7DABDFC6</paraID>
      <start>238</start>
      <end>239</end>
      <status>unmodified</status>
      <modifiedWord/>
      <trackRevisions>false</trackRevisions>
    </reviewItem>
    <reviewItem>
      <errorID>7a434353-8b00-4b78-b164-2f0af4485d29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6DD0AA6B</paraID>
      <start>0</start>
      <end>3</end>
      <status>unmodified</status>
      <modifiedWord/>
      <trackRevisions>false</trackRevisions>
    </reviewItem>
    <reviewItem>
      <errorID>cecea33f-6fda-48b7-a9ba-56c5f835e5d6</errorID>
      <errorWord>(</errorWord>
      <group>L1_Format</group>
      <groupName>格式问题</groupName>
      <ability>L2_HalfPunc_CN</ability>
      <abilityName>全半角问题</abilityName>
      <candidateList>
        <item>（</item>
      </candidateList>
      <explain>文本全半角错误。</explain>
      <paraID> B761588</paraID>
      <start>12</start>
      <end>13</end>
      <status>unmodified</status>
      <modifiedWord/>
      <trackRevisions>false</trackRevisions>
    </reviewItem>
    <reviewItem>
      <errorID>9fec385e-dddd-4b7c-a0f1-82cb09d7af98</errorID>
      <errorWord>)</errorWord>
      <group>L1_Format</group>
      <groupName>格式问题</groupName>
      <ability>L2_HalfPunc_CN</ability>
      <abilityName>全半角问题</abilityName>
      <candidateList>
        <item>）</item>
      </candidateList>
      <explain>文本全半角错误。</explain>
      <paraID> B761588</paraID>
      <start>26</start>
      <end>27</end>
      <status>unmodified</status>
      <modifiedWord/>
      <trackRevisions>false</trackRevisions>
    </reviewItem>
    <reviewItem>
      <errorID>8b49cd35-24c2-42c5-a23a-6ae330c6365a</errorID>
      <errorWord>(</errorWord>
      <group>L1_Format</group>
      <groupName>格式问题</groupName>
      <ability>L2_HalfPunc_CN</ability>
      <abilityName>全半角问题</abilityName>
      <candidateList>
        <item>（</item>
      </candidateList>
      <explain>文本全半角错误。</explain>
      <paraID>61FFAA0F</paraID>
      <start>10</start>
      <end>11</end>
      <status>unmodified</status>
      <modifiedWord/>
      <trackRevisions>false</trackRevisions>
    </reviewItem>
    <reviewItem>
      <errorID>aaa8edda-c30e-40eb-9c39-4ad5f2a11dac</errorID>
      <errorWord>)</errorWord>
      <group>L1_Format</group>
      <groupName>格式问题</groupName>
      <ability>L2_HalfPunc_CN</ability>
      <abilityName>全半角问题</abilityName>
      <candidateList>
        <item>）</item>
      </candidateList>
      <explain>文本全半角错误。</explain>
      <paraID>61FFAA0F</paraID>
      <start>22</start>
      <end>23</end>
      <status>unmodified</status>
      <modifiedWord/>
      <trackRevisions>false</trackRevisions>
    </reviewItem>
    <reviewItem>
      <errorID>53f6e1bd-9e9f-41c0-9ed3-34673587e1f4</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2D03A3BE</paraID>
      <start>9</start>
      <end>10</end>
      <status>unmodified</status>
      <modifiedWord/>
      <trackRevisions>false</trackRevisions>
    </reviewItem>
    <reviewItem>
      <errorID>2249239f-6184-4399-93cb-048e68d5ac0f</errorID>
      <errorWord>日</errorWord>
      <group>L1_Word</group>
      <groupName>字词问题</groupName>
      <ability>L2_Typo</ability>
      <abilityName>字词错误</abilityName>
      <candidateList>
        <item>日起</item>
      </candidateList>
      <explain/>
      <paraID>2C6A194A</paraID>
      <start>15</start>
      <end>16</end>
      <status>unmodified</status>
      <modifiedWord/>
      <trackRevisions>false</trackRevisions>
    </reviewItem>
    <reviewItem>
      <errorID>84842919-1aeb-424b-8f81-d45369cf677b</errorID>
      <errorWord>日</errorWord>
      <group>L1_Word</group>
      <groupName>字词问题</groupName>
      <ability>L2_Typo</ability>
      <abilityName>字词错误</abilityName>
      <candidateList>
        <item>日起</item>
      </candidateList>
      <explain/>
      <paraID>5DF3DE8C</paraID>
      <start>15</start>
      <end>16</end>
      <status>unmodified</status>
      <modifiedWord/>
      <trackRevisions>false</trackRevisions>
    </reviewItem>
    <reviewItem>
      <errorID>0f52ec32-4c1c-4526-affe-85065f779242</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4E451D2F</paraID>
      <start>9</start>
      <end>10</end>
      <status>unmodified</status>
      <modifiedWord/>
      <trackRevisions>false</trackRevisions>
    </reviewItem>
    <reviewItem>
      <errorID>4797d672-a3f7-4ebd-afc5-6bef5fd8bf55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1AC7507D</paraID>
      <start>0</start>
      <end>2</end>
      <status>unmodified</status>
      <modifiedWord/>
      <trackRevisions>false</trackRevisions>
    </reviewItem>
    <reviewItem>
      <errorID>5d96e1b1-9a17-4297-aafe-491e63e8e481</errorID>
      <errorWord>,</errorWord>
      <group>L1_Format</group>
      <groupName>格式问题</groupName>
      <ability>L2_HalfPunc_CN</ability>
      <abilityName>全半角问题</abilityName>
      <candidateList>
        <item>，</item>
      </candidateList>
      <explain>文本全半角错误。</explain>
      <paraID>4E86C65E</paraID>
      <start>52</start>
      <end>53</end>
      <status>unmodified</status>
      <modifiedWord/>
      <trackRevisions>false</trackRevisions>
    </reviewItem>
    <reviewItem>
      <errorID>05589ca5-9228-496b-b42c-2537342a9345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7193133</paraID>
      <start>0</start>
      <end>2</end>
      <status>unmodified</status>
      <modifiedWord/>
      <trackRevisions>false</trackRevisions>
    </reviewItem>
    <reviewItem>
      <errorID>232285aa-14fb-411b-a9cc-0db34ff57879</errorID>
      <errorWord>年</errorWord>
      <group>L1_Word</group>
      <groupName>字词问题</groupName>
      <ability>L2_Typo</ability>
      <abilityName>字词错误</abilityName>
      <candidateList>
        <item>年来</item>
      </candidateList>
      <explain/>
      <paraID>475ABE3B</paraID>
      <start>1</start>
      <end>2</end>
      <status>unmodified</status>
      <modifiedWord/>
      <trackRevisions>false</trackRevisions>
    </reviewItem>
    <reviewItem>
      <errorID>65c27b33-a7a0-45bc-a5ce-89482f54b939</errorID>
      <errorWord>传</errorWord>
      <group>L1_Word</group>
      <groupName>字词问题</groupName>
      <ability>L2_Typo</ability>
      <abilityName>字词错误</abilityName>
      <candidateList>
        <item>传文</item>
      </candidateList>
      <explain/>
      <paraID>7F059D2F</paraID>
      <start>15</start>
      <end>16</end>
      <status>unmodified</status>
      <modifiedWord/>
      <trackRevisions>false</trackRevisions>
    </reviewItem>
    <reviewItem>
      <errorID>cb77cc55-6611-4da3-9503-bad89ab6dbfe</errorID>
      <errorWord>,</errorWord>
      <group>L1_Format</group>
      <groupName>格式问题</groupName>
      <ability>L2_HalfPunc_CN</ability>
      <abilityName>全半角问题</abilityName>
      <candidateList>
        <item>，</item>
      </candidateList>
      <explain>文本全半角错误。</explain>
      <paraID> 16DA438</paraID>
      <start>1</start>
      <end>2</end>
      <status>unmodified</status>
      <modifiedWord/>
      <trackRevisions>false</trackRevisions>
    </reviewItem>
    <reviewItem>
      <errorID>751fda6f-9815-4b95-98e2-ce2846a87cd7</errorID>
      <errorWord>密匙</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454BD287</paraID>
      <start>23</start>
      <end>25</end>
      <status>unmodified</status>
      <modifiedWord/>
      <trackRevisions>false</trackRevisions>
    </reviewItem>
    <reviewItem>
      <errorID>fce69307-79d9-4fa6-9dda-538be899e4b0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54510120</paraID>
      <start>0</start>
      <end>2</end>
      <status>unmodified</status>
      <modifiedWord/>
      <trackRevisions>false</trackRevisions>
    </reviewItem>
    <reviewItem>
      <errorID>e40cb6a4-9488-436f-9f70-5a7371e79e3c</errorID>
      <errorWord>（</errorWord>
      <group>L1_Punc</group>
      <groupName>标点问题</groupName>
      <ability>L2_Punc_CN</ability>
      <abilityName>标点符号问题</abilityName>
      <candidateList/>
      <explain>同一形式括号套用。</explain>
      <paraID>54510120</paraID>
      <start>559</start>
      <end>560</end>
      <status>unmodified</status>
      <modifiedWord/>
      <trackRevisions>false</trackRevisions>
    </reviewItem>
    <reviewItem>
      <errorID>2cac89a3-2266-4b6c-8bf7-db513f1a8fb8</errorID>
      <errorWord>）</errorWord>
      <group>L1_Punc</group>
      <groupName>标点问题</groupName>
      <ability>L2_Punc_CN</ability>
      <abilityName>标点符号问题</abilityName>
      <candidateList/>
      <explain>同一形式括号套用。</explain>
      <paraID>54510120</paraID>
      <start>565</start>
      <end>566</end>
      <status>unmodified</status>
      <modifiedWord/>
      <trackRevisions>false</trackRevisions>
    </reviewItem>
    <reviewItem>
      <errorID>d16abcb2-0fda-4c62-9104-e592fad6b016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52BD6DB2</paraID>
      <start>0</start>
      <end>2</end>
      <status>unmodified</status>
      <modifiedWord/>
      <trackRevisions>false</trackRevisions>
    </reviewItem>
    <reviewItem>
      <errorID>c0c8a8c9-0451-4c1a-8e1b-397b9de1be61</errorID>
      <errorWord>,</errorWord>
      <group>L1_Format</group>
      <groupName>格式问题</groupName>
      <ability>L2_HalfPunc_CN</ability>
      <abilityName>全半角问题</abilityName>
      <candidateList>
        <item>，</item>
      </candidateList>
      <explain>文本全半角错误。</explain>
      <paraID>3BBE952B</paraID>
      <start>37</start>
      <end>38</end>
      <status>unmodified</status>
      <modifiedWord/>
      <trackRevisions>false</trackRevisions>
    </reviewItem>
    <reviewItem>
      <errorID>cd79e4b4-f75b-4fc5-9ee6-0fde0748ae1a</errorID>
      <errorWord>证</errorWord>
      <group>L1_Word</group>
      <groupName>字词问题</groupName>
      <ability>L2_Typo</ability>
      <abilityName>字词错误</abilityName>
      <candidateList>
        <item>证金</item>
      </candidateList>
      <explain/>
      <paraID>11A77B60</paraID>
      <start>69</start>
      <end>70</end>
      <status>unmodified</status>
      <modifiedWord/>
      <trackRevisions>false</trackRevisions>
    </reviewItem>
    <reviewItem>
      <errorID>d2c57741-4878-4a57-b184-a452c12173ff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3BE3AF9E</paraID>
      <start>0</start>
      <end>2</end>
      <status>unmodified</status>
      <modifiedWord/>
      <trackRevisions>false</trackRevisions>
    </reviewItem>
    <reviewItem>
      <errorID>1708e43e-2717-4f9a-a33d-7be805178cfc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6C14BAEB</paraID>
      <start>0</start>
      <end>2</end>
      <status>unmodified</status>
      <modifiedWord/>
      <trackRevisions>false</trackRevisions>
    </reviewItem>
    <reviewItem>
      <errorID>4c9c96ea-9c69-4a14-81f3-70f50cb11051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36266A4E</paraID>
      <start>19</start>
      <end>22</end>
      <status>unmodified</status>
      <modifiedWord/>
      <trackRevisions>false</trackRevisions>
    </reviewItem>
    <reviewItem>
      <errorID>f7ff6713-a3ae-4eca-a7d2-037d2ae80ee3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36266A4E</paraID>
      <start>29</start>
      <end>32</end>
      <status>unmodified</status>
      <modifiedWord/>
      <trackRevisions>false</trackRevisions>
    </reviewItem>
    <reviewItem>
      <errorID>d571ea2f-d79c-4683-bef3-50ef86c290a0</errorID>
      <errorWord>其它</errorWord>
      <group>L1_Word</group>
      <groupName>字词问题</groupName>
      <ability>L2_Alias</ability>
      <abilityName>也作/曾用词</abilityName>
      <candidateList>
        <item>其他</item>
      </candidateList>
      <explain>词汇[其它]为不规范表述或旧称，其规范书面表述为[其他]。</explain>
      <paraID>2A891EED</paraID>
      <start>2</start>
      <end>4</end>
      <status>unmodified</status>
      <modifiedWord/>
      <trackRevisions>false</trackRevisions>
    </reviewItem>
    <reviewItem>
      <errorID>33b5d4ce-3279-43ba-8d24-51ddd5d78895</errorID>
      <errorWord>法律、法规执行</errorWord>
      <group>L1_Word</group>
      <groupName>字词问题</groupName>
      <ability>L2_Typo</ability>
      <abilityName>字词错误</abilityName>
      <candidateList>
        <item>法律法规执行</item>
      </candidateList>
      <explain/>
      <paraID>2A891EED</paraID>
      <start>14</start>
      <end>21</end>
      <status>unmodified</status>
      <modifiedWord/>
      <trackRevisions>false</trackRevisions>
    </reviewItem>
    <reviewItem>
      <errorID>4bdd7286-4360-461a-83ce-f58b268bbd95</errorID>
      <errorWord>【2023】002号</errorWord>
      <group>L1_Knowledge</group>
      <groupName>知识性问题</groupName>
      <ability>L2_Knowledge</ability>
      <abilityName>其他知识</abilityName>
      <candidateList>
        <item>〔2023〕2号</item>
      </candidateList>
      <explain>发文字号格式错误。</explain>
      <paraID>43CCF054</paraID>
      <start>48</start>
      <end>58</end>
      <status>unmodified</status>
      <modifiedWord/>
      <trackRevisions>false</trackRevisions>
    </reviewItem>
    <reviewItem>
      <errorID>61208dd1-262c-4664-9814-00f89666e277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391FC362</paraID>
      <start>21</start>
      <end>24</end>
      <status>unmodified</status>
      <modifiedWord/>
      <trackRevisions>false</trackRevisions>
    </reviewItem>
    <reviewItem>
      <errorID>92e9ef21-0a45-4b7e-b2d8-2157efe68374</errorID>
      <errorWord>法律、法规</errorWord>
      <group>L1_Word</group>
      <groupName>字词问题</groupName>
      <ability>L2_Typo</ability>
      <abilityName>字词错误</abilityName>
      <candidateList>
        <item>法律法规</item>
      </candidateList>
      <explain/>
      <paraID>391FC362</paraID>
      <start>44</start>
      <end>49</end>
      <status>unmodified</status>
      <modifiedWord/>
      <trackRevisions>false</trackRevisions>
    </reviewItem>
    <reviewItem>
      <errorID>aaec2cf3-c738-406d-b1e8-9efc4ad8d94c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71AB913C</paraID>
      <start>0</start>
      <end>2</end>
      <status>unmodified</status>
      <modifiedWord/>
      <trackRevisions>false</trackRevisions>
    </reviewItem>
    <reviewItem>
      <errorID>e957c379-3df6-4c5d-9da9-4be5596d8779</errorID>
      <errorWord>(</errorWord>
      <group>L1_Format</group>
      <groupName>格式问题</groupName>
      <ability>L2_HalfPunc_CN</ability>
      <abilityName>全半角问题</abilityName>
      <candidateList>
        <item>（</item>
      </candidateList>
      <explain>文本全半角错误。</explain>
      <paraID>71AB913C</paraID>
      <start>55</start>
      <end>56</end>
      <status>unmodified</status>
      <modifiedWord/>
      <trackRevisions>false</trackRevisions>
    </reviewItem>
    <reviewItem>
      <errorID>52cf895b-9389-4224-8e79-c4323b02b3fd</errorID>
      <errorWord>)</errorWord>
      <group>L1_Format</group>
      <groupName>格式问题</groupName>
      <ability>L2_HalfPunc_CN</ability>
      <abilityName>全半角问题</abilityName>
      <candidateList>
        <item>）</item>
      </candidateList>
      <explain>文本全半角错误。</explain>
      <paraID>71AB913C</paraID>
      <start>86</start>
      <end>87</end>
      <status>unmodified</status>
      <modifiedWord/>
      <trackRevisions>false</trackRevisions>
    </reviewItem>
    <reviewItem>
      <errorID>93884e33-94a2-4ca8-b684-57d346cc24b0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3BBA8476</paraID>
      <start>0</start>
      <end>2</end>
      <status>unmodified</status>
      <modifiedWord/>
      <trackRevisions>false</trackRevisions>
    </reviewItem>
    <reviewItem>
      <errorID>db18d247-fac0-4986-8402-a134d9fc25fb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3155CE89</paraID>
      <start>0</start>
      <end>2</end>
      <status>unmodified</status>
      <modifiedWord/>
      <trackRevisions>false</trackRevisions>
    </reviewItem>
    <reviewItem>
      <errorID>e83bc8c6-8eeb-4c9d-92bf-7481504a39ee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3454548F</paraID>
      <start>0</start>
      <end>2</end>
      <status>unmodified</status>
      <modifiedWord/>
      <trackRevisions>false</trackRevisions>
    </reviewItem>
    <reviewItem>
      <errorID>7b3c3a72-5bf1-4173-8f3e-f904eb0f4f62</errorID>
      <errorWord>能</errorWord>
      <group>L1_Word</group>
      <groupName>字词问题</groupName>
      <ability>L2_Typo</ability>
      <abilityName>字词错误</abilityName>
      <candidateList>
        <item>能够</item>
      </candidateList>
      <explain/>
      <paraID>1F5BE262</paraID>
      <start>30</start>
      <end>31</end>
      <status>unmodified</status>
      <modifiedWord/>
      <trackRevisions>false</trackRevisions>
    </reviewItem>
    <reviewItem>
      <errorID>1b353c11-f9ad-4161-b711-7b971270bdd6</errorID>
      <errorWord>年</errorWord>
      <group>L1_Word</group>
      <groupName>字词问题</groupName>
      <ability>L2_Typo</ability>
      <abilityName>字词错误</abilityName>
      <candidateList>
        <item>年来</item>
      </candidateList>
      <explain/>
      <paraID>25D84474</paraID>
      <start>7</start>
      <end>8</end>
      <status>unmodified</status>
      <modifiedWord/>
      <trackRevisions>false</trackRevisions>
    </reviewItem>
    <reviewItem>
      <errorID>99cabc02-fb8e-4beb-b855-67ff5546ac98</errorID>
      <errorWord>法律、法规</errorWord>
      <group>L1_Word</group>
      <groupName>字词问题</groupName>
      <ability>L2_Typo</ability>
      <abilityName>字词错误</abilityName>
      <candidateList>
        <item>法律法规</item>
      </candidateList>
      <explain/>
      <paraID>5EF22F02</paraID>
      <start>3</start>
      <end>8</end>
      <status>unmodified</status>
      <modifiedWord/>
      <trackRevisions>false</trackRevisions>
    </reviewItem>
    <reviewItem>
      <errorID>45ac0b42-ecb7-430d-85b0-35deda0a2435</errorID>
      <errorWord>(</errorWord>
      <group>L1_Format</group>
      <groupName>格式问题</groupName>
      <ability>L2_HalfPunc_CN</ability>
      <abilityName>全半角问题</abilityName>
      <candidateList>
        <item>（</item>
      </candidateList>
      <explain>文本全半角错误。</explain>
      <paraID>13B215ED</paraID>
      <start>90</start>
      <end>91</end>
      <status>unmodified</status>
      <modifiedWord/>
      <trackRevisions>false</trackRevisions>
    </reviewItem>
    <reviewItem>
      <errorID>97135410-43d6-4190-b4e9-7f26575e293e</errorID>
      <errorWord>)</errorWord>
      <group>L1_Format</group>
      <groupName>格式问题</groupName>
      <ability>L2_HalfPunc_CN</ability>
      <abilityName>全半角问题</abilityName>
      <candidateList>
        <item>）</item>
      </candidateList>
      <explain>文本全半角错误。</explain>
      <paraID>13B215ED</paraID>
      <start>112</start>
      <end>113</end>
      <status>unmodified</status>
      <modifiedWord/>
      <trackRevisions>false</trackRevisions>
    </reviewItem>
    <reviewItem>
      <errorID>f3d42acc-38fe-4271-acfd-7346496e5ea8</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6813C06D</paraID>
      <start>3</start>
      <end>7</end>
      <status>unmodified</status>
      <modifiedWord/>
      <trackRevisions>false</trackRevisions>
    </reviewItem>
    <reviewItem>
      <errorID>f4720613-8649-4566-b10d-d5178bb21f36</errorID>
      <errorWord>透漏</errorWord>
      <group>L1_Word</group>
      <groupName>字词问题</groupName>
      <ability>L2_Typo</ability>
      <abilityName>字词错误</abilityName>
      <candidateList>
        <item>透露</item>
      </candidateList>
      <explain>存在发音相同字词的误用。</explain>
      <paraID> C94021E</paraID>
      <start>28</start>
      <end>30</end>
      <status>unmodified</status>
      <modifiedWord/>
      <trackRevisions>false</trackRevisions>
    </reviewItem>
    <reviewItem>
      <errorID>d25b8c35-45b2-42a4-870b-d8810b16e36f</errorID>
      <errorWord>透漏</errorWord>
      <group>L1_Word</group>
      <groupName>字词问题</groupName>
      <ability>L2_Typo</ability>
      <abilityName>字词错误</abilityName>
      <candidateList>
        <item>透露</item>
      </candidateList>
      <explain>存在发音相同字词的误用。</explain>
      <paraID>65AEAC23</paraID>
      <start>33</start>
      <end>35</end>
      <status>unmodified</status>
      <modifiedWord/>
      <trackRevisions>false</trackRevisions>
    </reviewItem>
    <reviewItem>
      <errorID>1592b9ab-b582-429c-ba35-9b92a8af8573</errorID>
      <errorWord>法律、法规</errorWord>
      <group>L1_Word</group>
      <groupName>字词问题</groupName>
      <ability>L2_Typo</ability>
      <abilityName>字词错误</abilityName>
      <candidateList>
        <item>法律法规</item>
      </candidateList>
      <explain/>
      <paraID>1073480C</paraID>
      <start>21</start>
      <end>26</end>
      <status>unmodified</status>
      <modifiedWord/>
      <trackRevisions>false</trackRevisions>
    </reviewItem>
    <reviewItem>
      <errorID>1d42d3a9-a0a1-4b6f-91c4-e02e2d2616f9</errorID>
      <errorWord>（</errorWord>
      <group>L1_Format</group>
      <groupName>格式问题</groupName>
      <ability>L2_HalfPunc_CN</ability>
      <abilityName>全半角问题</abilityName>
      <candidateList>
        <item>(</item>
      </candidateList>
      <explain>文本全半角错误。</explain>
      <paraID>70449FF0</paraID>
      <start>68</start>
      <end>69</end>
      <status>unmodified</status>
      <modifiedWord/>
      <trackRevisions>false</trackRevisions>
    </reviewItem>
    <reviewItem>
      <errorID>7db1e4ed-0b96-4e9c-90b1-d7e5c8cf0b42</errorID>
      <errorWord>）</errorWord>
      <group>L1_Format</group>
      <groupName>格式问题</groupName>
      <ability>L2_HalfPunc_CN</ability>
      <abilityName>全半角问题</abilityName>
      <candidateList>
        <item>)</item>
      </candidateList>
      <explain>文本全半角错误。</explain>
      <paraID>70449FF0</paraID>
      <start>74</start>
      <end>75</end>
      <status>unmodified</status>
      <modifiedWord/>
      <trackRevisions>false</trackRevisions>
    </reviewItem>
    <reviewItem>
      <errorID>1ad343da-1b65-41f3-b0ad-0a0ec9658db3</errorID>
      <errorWord>（</errorWord>
      <group>L1_Format</group>
      <groupName>格式问题</groupName>
      <ability>L2_HalfPunc_CN</ability>
      <abilityName>全半角问题</abilityName>
      <candidateList>
        <item>(</item>
      </candidateList>
      <explain>文本全半角错误。</explain>
      <paraID>2787F5D1</paraID>
      <start>38</start>
      <end>39</end>
      <status>unmodified</status>
      <modifiedWord/>
      <trackRevisions>false</trackRevisions>
    </reviewItem>
    <reviewItem>
      <errorID>a0d94af7-76f9-4c31-938b-ebd7b44a2ec3</errorID>
      <errorWord>）</errorWord>
      <group>L1_Format</group>
      <groupName>格式问题</groupName>
      <ability>L2_HalfPunc_CN</ability>
      <abilityName>全半角问题</abilityName>
      <candidateList>
        <item>)</item>
      </candidateList>
      <explain>文本全半角错误。</explain>
      <paraID>2787F5D1</paraID>
      <start>44</start>
      <end>45</end>
      <status>unmodified</status>
      <modifiedWord/>
      <trackRevisions>false</trackRevisions>
    </reviewItem>
    <reviewItem>
      <errorID>a425eb11-f797-4400-a5d4-c57d661d3bf5</errorID>
      <errorWord>，</errorWord>
      <group>L1_Word</group>
      <groupName>字词问题</groupName>
      <ability>L2_Typo</ability>
      <abilityName>字词错误</abilityName>
      <candidateList>
        <item>，具</item>
      </candidateList>
      <explain/>
      <paraID>  3539E6</paraID>
      <start>14</start>
      <end>15</end>
      <status>unmodified</status>
      <modifiedWord/>
      <trackRevisions>false</trackRevisions>
    </reviewItem>
    <reviewItem>
      <errorID>aa3c8045-0993-4dbd-b51f-dcf3b9903962</errorID>
      <errorWord>（</errorWord>
      <group>L1_Format</group>
      <groupName>格式问题</groupName>
      <ability>L2_HalfPunc_CN</ability>
      <abilityName>全半角问题</abilityName>
      <candidateList>
        <item>(</item>
      </candidateList>
      <explain>文本全半角错误。</explain>
      <paraID>  3539E6</paraID>
      <start>46</start>
      <end>47</end>
      <status>unmodified</status>
      <modifiedWord/>
      <trackRevisions>false</trackRevisions>
    </reviewItem>
    <reviewItem>
      <errorID>9c0334b4-30f9-4508-93ec-164b6840105c</errorID>
      <errorWord>）</errorWord>
      <group>L1_Format</group>
      <groupName>格式问题</groupName>
      <ability>L2_HalfPunc_CN</ability>
      <abilityName>全半角问题</abilityName>
      <candidateList>
        <item>)</item>
      </candidateList>
      <explain>文本全半角错误。</explain>
      <paraID>  3539E6</paraID>
      <start>52</start>
      <end>53</end>
      <status>unmodified</status>
      <modifiedWord/>
      <trackRevisions>false</trackRevisions>
    </reviewItem>
    <reviewItem>
      <errorID>beed53cf-4e2c-419b-9bee-8878ac383fb6</errorID>
      <errorWord>创</errorWord>
      <group>L1_Word</group>
      <groupName>字词问题</groupName>
      <ability>L2_Typo</ability>
      <abilityName>字词错误</abilityName>
      <candidateList>
        <item>创建</item>
      </candidateList>
      <explain/>
      <paraID>6A5D6EC1</paraID>
      <start>0</start>
      <end>1</end>
      <status>unmodified</status>
      <modifiedWord/>
      <trackRevisions>false</trackRevisions>
    </reviewItem>
    <reviewItem>
      <errorID>eee38309-11ac-41e2-80cb-5d2f9634e678</errorID>
      <errorWord>（</errorWord>
      <group>L1_Format</group>
      <groupName>格式问题</groupName>
      <ability>L2_HalfPunc_CN</ability>
      <abilityName>全半角问题</abilityName>
      <candidateList>
        <item>(</item>
      </candidateList>
      <explain>文本全半角错误。</explain>
      <paraID>35779735</paraID>
      <start>67</start>
      <end>68</end>
      <status>unmodified</status>
      <modifiedWord/>
      <trackRevisions>false</trackRevisions>
    </reviewItem>
    <reviewItem>
      <errorID>8b566679-f848-48b8-b860-ca079cc81dec</errorID>
      <errorWord>）</errorWord>
      <group>L1_Format</group>
      <groupName>格式问题</groupName>
      <ability>L2_HalfPunc_CN</ability>
      <abilityName>全半角问题</abilityName>
      <candidateList>
        <item>)</item>
      </candidateList>
      <explain>文本全半角错误。</explain>
      <paraID>35779735</paraID>
      <start>72</start>
      <end>73</end>
      <status>unmodified</status>
      <modifiedWord/>
      <trackRevisions>false</trackRevisions>
    </reviewItem>
    <reviewItem>
      <errorID>04616e79-9c58-40b1-821f-383b892b7c71</errorID>
      <errorWord>（</errorWord>
      <group>L1_Format</group>
      <groupName>格式问题</groupName>
      <ability>L2_HalfPunc_CN</ability>
      <abilityName>全半角问题</abilityName>
      <candidateList>
        <item>(</item>
      </candidateList>
      <explain>文本全半角错误。</explain>
      <paraID>7DD6F9B8</paraID>
      <start>38</start>
      <end>39</end>
      <status>unmodified</status>
      <modifiedWord/>
      <trackRevisions>false</trackRevisions>
    </reviewItem>
    <reviewItem>
      <errorID>f738e096-66be-49a4-acab-3000abd1266c</errorID>
      <errorWord>）</errorWord>
      <group>L1_Format</group>
      <groupName>格式问题</groupName>
      <ability>L2_HalfPunc_CN</ability>
      <abilityName>全半角问题</abilityName>
      <candidateList>
        <item>)</item>
      </candidateList>
      <explain>文本全半角错误。</explain>
      <paraID>7DD6F9B8</paraID>
      <start>42</start>
      <end>43</end>
      <status>unmodified</status>
      <modifiedWord/>
      <trackRevisions>false</trackRevisions>
    </reviewItem>
    <reviewItem>
      <errorID>44cd1b9b-c410-4b72-9eec-0cc7bd64338f</errorID>
      <errorWord>（</errorWord>
      <group>L1_Format</group>
      <groupName>格式问题</groupName>
      <ability>L2_HalfPunc_CN</ability>
      <abilityName>全半角问题</abilityName>
      <candidateList>
        <item>(</item>
      </candidateList>
      <explain>文本全半角错误。</explain>
      <paraID>2A826B00</paraID>
      <start>58</start>
      <end>59</end>
      <status>unmodified</status>
      <modifiedWord/>
      <trackRevisions>false</trackRevisions>
    </reviewItem>
    <reviewItem>
      <errorID>d4b21b1d-4b0c-4bb6-a2f2-527829e9cfff</errorID>
      <errorWord>）</errorWord>
      <group>L1_Format</group>
      <groupName>格式问题</groupName>
      <ability>L2_HalfPunc_CN</ability>
      <abilityName>全半角问题</abilityName>
      <candidateList>
        <item>)</item>
      </candidateList>
      <explain>文本全半角错误。</explain>
      <paraID>2A826B00</paraID>
      <start>64</start>
      <end>65</end>
      <status>unmodified</status>
      <modifiedWord/>
      <trackRevisions>false</trackRevisions>
    </reviewItem>
    <reviewItem>
      <errorID>c129ce1b-05d3-4d00-8621-996e1dbbfff2</errorID>
      <errorWord>（</errorWord>
      <group>L1_Format</group>
      <groupName>格式问题</groupName>
      <ability>L2_HalfPunc_CN</ability>
      <abilityName>全半角问题</abilityName>
      <candidateList>
        <item>(</item>
      </candidateList>
      <explain>文本全半角错误。</explain>
      <paraID>156A5BCB</paraID>
      <start>36</start>
      <end>37</end>
      <status>unmodified</status>
      <modifiedWord/>
      <trackRevisions>false</trackRevisions>
    </reviewItem>
    <reviewItem>
      <errorID>5896bee9-6f49-403c-bbb5-cff2959c71ee</errorID>
      <errorWord>）</errorWord>
      <group>L1_Format</group>
      <groupName>格式问题</groupName>
      <ability>L2_HalfPunc_CN</ability>
      <abilityName>全半角问题</abilityName>
      <candidateList>
        <item>)</item>
      </candidateList>
      <explain>文本全半角错误。</explain>
      <paraID>156A5BCB</paraID>
      <start>40</start>
      <end>41</end>
      <status>unmodified</status>
      <modifiedWord/>
      <trackRevisions>false</trackRevisions>
    </reviewItem>
    <reviewItem>
      <errorID>3b18bd5f-525f-40b6-8080-f6d5b79a8916</errorID>
      <errorWord>（</errorWord>
      <group>L1_Format</group>
      <groupName>格式问题</groupName>
      <ability>L2_HalfPunc_CN</ability>
      <abilityName>全半角问题</abilityName>
      <candidateList>
        <item>(</item>
      </candidateList>
      <explain>文本全半角错误。</explain>
      <paraID>2C3551BE</paraID>
      <start>39</start>
      <end>40</end>
      <status>unmodified</status>
      <modifiedWord/>
      <trackRevisions>false</trackRevisions>
    </reviewItem>
    <reviewItem>
      <errorID>9a2f5f09-9a55-4216-98a9-93cfc613d6b8</errorID>
      <errorWord>）</errorWord>
      <group>L1_Format</group>
      <groupName>格式问题</groupName>
      <ability>L2_HalfPunc_CN</ability>
      <abilityName>全半角问题</abilityName>
      <candidateList>
        <item>)</item>
      </candidateList>
      <explain>文本全半角错误。</explain>
      <paraID>2C3551BE</paraID>
      <start>43</start>
      <end>44</end>
      <status>unmodified</status>
      <modifiedWord/>
      <trackRevisions>false</trackRevisions>
    </reviewItem>
    <reviewItem>
      <errorID>6ae42d59-7006-4330-ae23-c732660087d1</errorID>
      <errorWord>（</errorWord>
      <group>L1_Format</group>
      <groupName>格式问题</groupName>
      <ability>L2_HalfPunc_CN</ability>
      <abilityName>全半角问题</abilityName>
      <candidateList>
        <item>(</item>
      </candidateList>
      <explain>文本全半角错误。</explain>
      <paraID>50C17F67</paraID>
      <start>40</start>
      <end>41</end>
      <status>unmodified</status>
      <modifiedWord/>
      <trackRevisions>false</trackRevisions>
    </reviewItem>
    <reviewItem>
      <errorID>d7050237-f45d-4ac3-98e2-d5969784ad9c</errorID>
      <errorWord>）</errorWord>
      <group>L1_Format</group>
      <groupName>格式问题</groupName>
      <ability>L2_HalfPunc_CN</ability>
      <abilityName>全半角问题</abilityName>
      <candidateList>
        <item>)</item>
      </candidateList>
      <explain>文本全半角错误。</explain>
      <paraID>50C17F67</paraID>
      <start>46</start>
      <end>47</end>
      <status>unmodified</status>
      <modifiedWord/>
      <trackRevisions>false</trackRevisions>
    </reviewItem>
    <reviewItem>
      <errorID>3b576c86-8151-46ab-8186-7a60124f3cee</errorID>
      <errorWord>（</errorWord>
      <group>L1_Format</group>
      <groupName>格式问题</groupName>
      <ability>L2_HalfPunc_CN</ability>
      <abilityName>全半角问题</abilityName>
      <candidateList>
        <item>(</item>
      </candidateList>
      <explain>文本全半角错误。</explain>
      <paraID>64C24B5C</paraID>
      <start>30</start>
      <end>31</end>
      <status>unmodified</status>
      <modifiedWord/>
      <trackRevisions>false</trackRevisions>
    </reviewItem>
    <reviewItem>
      <errorID>d60e613a-205a-4b79-a035-4c3571e1430e</errorID>
      <errorWord>）</errorWord>
      <group>L1_Format</group>
      <groupName>格式问题</groupName>
      <ability>L2_HalfPunc_CN</ability>
      <abilityName>全半角问题</abilityName>
      <candidateList>
        <item>)</item>
      </candidateList>
      <explain>文本全半角错误。</explain>
      <paraID>64C24B5C</paraID>
      <start>34</start>
      <end>35</end>
      <status>unmodified</status>
      <modifiedWord/>
      <trackRevisions>false</trackRevisions>
    </reviewItem>
    <reviewItem>
      <errorID>8213f35f-6f23-4e49-82c9-bf7381588bef</errorID>
      <errorWord>（</errorWord>
      <group>L1_Format</group>
      <groupName>格式问题</groupName>
      <ability>L2_HalfPunc_CN</ability>
      <abilityName>全半角问题</abilityName>
      <candidateList>
        <item>(</item>
      </candidateList>
      <explain>文本全半角错误。</explain>
      <paraID>11673E72</paraID>
      <start>48</start>
      <end>49</end>
      <status>unmodified</status>
      <modifiedWord/>
      <trackRevisions>false</trackRevisions>
    </reviewItem>
    <reviewItem>
      <errorID>8b880d6a-4be1-4021-8d5a-861980d2a8bd</errorID>
      <errorWord>）</errorWord>
      <group>L1_Format</group>
      <groupName>格式问题</groupName>
      <ability>L2_HalfPunc_CN</ability>
      <abilityName>全半角问题</abilityName>
      <candidateList>
        <item>)</item>
      </candidateList>
      <explain>文本全半角错误。</explain>
      <paraID>11673E72</paraID>
      <start>52</start>
      <end>53</end>
      <status>unmodified</status>
      <modifiedWord/>
      <trackRevisions>false</trackRevisions>
    </reviewItem>
    <reviewItem>
      <errorID>e175f55f-235e-4a93-85bb-3dacf9681aef</errorID>
      <errorWord>详实</errorWord>
      <group>L1_Word</group>
      <groupName>字词问题</groupName>
      <ability>L2_Typo</ability>
      <abilityName>字词错误</abilityName>
      <candidateList>
        <item>翔实</item>
      </candidateList>
      <explain>存在发音相同字词的误用。</explain>
      <paraID>6706FDC6</paraID>
      <start>7</start>
      <end>9</end>
      <status>unmodified</status>
      <modifiedWord/>
      <trackRevisions>false</trackRevisions>
    </reviewItem>
    <reviewItem>
      <errorID>516083af-f59d-4c6e-bde3-b4a0b6e017be</errorID>
      <errorWord>80%-100%</errorWord>
      <group>L1_Knowledge</group>
      <groupName>知识性问题</groupName>
      <ability>L2_Knowledge</ability>
      <abilityName>其他知识</abilityName>
      <candidateList>
        <item>80%—100%</item>
      </candidateList>
      <explain>1. “80%-100%”中的单位“%”仅出现在后一个数字上，容易引起歧义；根据《现代汉语标点符号数字用法规范手册》，数字表示范围两边需要使用统一的格式。2.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6706FDC6</paraID>
      <start>63</start>
      <end>71</end>
      <status>unmodified</status>
      <modifiedWord/>
      <trackRevisions>false</trackRevisions>
    </reviewItem>
    <reviewItem>
      <errorID>d676702b-bd2c-474f-b3ca-1b4d9a1913bc</errorID>
      <errorWord>60%-80%</errorWord>
      <group>L1_Knowledge</group>
      <groupName>知识性问题</groupName>
      <ability>L2_Knowledge</ability>
      <abilityName>其他知识</abilityName>
      <candidateList>
        <item>60%—80%</item>
      </candidateList>
      <explain>1. “60%-80%”中的单位“%”仅出现在后一个数字上，容易引起歧义；根据《现代汉语标点符号数字用法规范手册》，数字表示范围两边需要使用统一的格式。2. 根据标点国标 4.13 中的规则，数字、时间或地域连接符应使用（视觉上更长的）“—”或“～”。</explain>
      <paraID>6706FDC6</paraID>
      <start>153</start>
      <end>160</end>
      <status>unmodified</status>
      <modifiedWord/>
      <trackRevisions>false</trackRevisions>
    </reviewItem>
    <reviewItem>
      <errorID>2de5aa8b-0cef-4724-bc49-28a177dc952d</errorID>
      <errorWord>40%-60%</errorWord>
      <group>L1_Knowledge</group>
      <groupName>知识性问题</groupName>
      <ability>L2_Knowledge</ability>
      <abilityName>其他知识</abilityName>
      <candidateList>
        <item>40%—60%</item>
      </candidateList>
      <explain>1. “40%-60%”中的单位“%”仅出现在后一个数字上，容易引起歧义；根据《现代汉语标点符号数字用法规范手册》，数字表示范围两边需要使用统一的格式。2. 根据标点国标 4.13 中的规则，数字、时间或地域连接符应使用（视觉上更长的）“—”或“～”。</explain>
      <paraID>3EAD461C</paraID>
      <start>95</start>
      <end>102</end>
      <status>unmodified</status>
      <modifiedWord/>
      <trackRevisions>false</trackRevisions>
    </reviewItem>
    <reviewItem>
      <errorID>053e05ac-dda9-42cc-8a91-125287f6a12a</errorID>
      <errorWord>20%-40%</errorWord>
      <group>L1_Knowledge</group>
      <groupName>知识性问题</groupName>
      <ability>L2_Knowledge</ability>
      <abilityName>其他知识</abilityName>
      <candidateList>
        <item>20%—40%</item>
      </candidateList>
      <explain>1. “20%-40%”中的单位“%”仅出现在后一个数字上，容易引起歧义；根据《现代汉语标点符号数字用法规范手册》，数字表示范围两边需要使用统一的格式。2. 根据标点国标 4.13 中的规则，数字、时间或地域连接符应使用（视觉上更长的）“—”或“～”。</explain>
      <paraID>56171973</paraID>
      <start>70</start>
      <end>77</end>
      <status>unmodified</status>
      <modifiedWord/>
      <trackRevisions>false</trackRevisions>
    </reviewItem>
    <reviewItem>
      <errorID>96c901c9-b3fe-4a18-b797-4a1e6e102cfd</errorID>
      <errorWord>:</errorWord>
      <group>L1_Format</group>
      <groupName>格式问题</groupName>
      <ability>L2_HalfPunc_CN</ability>
      <abilityName>全半角问题</abilityName>
      <candidateList>
        <item>：</item>
      </candidateList>
      <explain>文本全半角错误。</explain>
      <paraID>3069395E</paraID>
      <start>14</start>
      <end>15</end>
      <status>unmodified</status>
      <modifiedWord/>
      <trackRevisions>false</trackRevisions>
    </reviewItem>
    <reviewItem>
      <errorID>e51a4d62-c0e9-4931-a77c-5b6d36abbe3f</errorID>
      <errorWord>,</errorWord>
      <group>L1_Format</group>
      <groupName>格式问题</groupName>
      <ability>L2_HalfPunc_CN</ability>
      <abilityName>全半角问题</abilityName>
      <candidateList>
        <item>，</item>
      </candidateList>
      <explain>文本全半角错误。</explain>
      <paraID>2BD3A8B4</paraID>
      <start>74</start>
      <end>75</end>
      <status>unmodified</status>
      <modifiedWord/>
      <trackRevisions>false</trackRevisions>
    </reviewItem>
    <reviewItem>
      <errorID>6d1fe0c3-9a51-4e30-b4f0-fb2b8520195a</errorID>
      <errorWord>,</errorWord>
      <group>L1_Format</group>
      <groupName>格式问题</groupName>
      <ability>L2_HalfPunc_CN</ability>
      <abilityName>全半角问题</abilityName>
      <candidateList>
        <item>，</item>
      </candidateList>
      <explain>文本全半角错误。</explain>
      <paraID>35A3EB4A</paraID>
      <start>34</start>
      <end>35</end>
      <status>unmodified</status>
      <modifiedWord/>
      <trackRevisions>false</trackRevisions>
    </reviewItem>
    <reviewItem>
      <errorID>1273efe1-d9e9-4690-a4bf-297d838251c7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7C692D4B</paraID>
      <start>37</start>
      <end>38</end>
      <status>unmodified</status>
      <modifiedWord/>
      <trackRevisions>false</trackRevisions>
    </reviewItem>
    <reviewItem>
      <errorID>f051b1c4-cdc8-4c7c-95c6-ce3df3ea8ebe</errorID>
      <errorWord>》</errorWord>
      <group>L1_Word</group>
      <groupName>字词问题</groupName>
      <ability>L2_Typo</ability>
      <abilityName>字词错误</abilityName>
      <candidateList>
        <item>》和</item>
      </candidateList>
      <explain/>
      <paraID>7C692D4B</paraID>
      <start>38</start>
      <end>39</end>
      <status>unmodified</status>
      <modifiedWord/>
      <trackRevisions>false</trackRevisions>
    </reviewItem>
    <reviewItem>
      <errorID>b67b608b-a291-496a-af0b-2ed98bb07b75</errorID>
      <errorWord>(</errorWord>
      <group>L1_Format</group>
      <groupName>格式问题</groupName>
      <ability>L2_HalfPunc_CN</ability>
      <abilityName>全半角问题</abilityName>
      <candidateList>
        <item>（</item>
      </candidateList>
      <explain>文本全半角错误。</explain>
      <paraID>7C692D4B</paraID>
      <start>55</start>
      <end>56</end>
      <status>unmodified</status>
      <modifiedWord/>
      <trackRevisions>false</trackRevisions>
    </reviewItem>
    <reviewItem>
      <errorID>87ac3032-554c-4ced-b2e4-8b057336a9e1</errorID>
      <errorWord>)</errorWord>
      <group>L1_Format</group>
      <groupName>格式问题</groupName>
      <ability>L2_HalfPunc_CN</ability>
      <abilityName>全半角问题</abilityName>
      <candidateList>
        <item>）</item>
      </candidateList>
      <explain>文本全半角错误。</explain>
      <paraID>7C692D4B</paraID>
      <start>58</start>
      <end>59</end>
      <status>unmodified</status>
      <modifiedWord/>
      <trackRevisions>false</trackRevisions>
    </reviewItem>
    <reviewItem>
      <errorID>96376695-9900-480a-bf26-8b1bc7910641</errorID>
      <errorWord>(</errorWord>
      <group>L1_Format</group>
      <groupName>格式问题</groupName>
      <ability>L2_HalfPunc_CN</ability>
      <abilityName>全半角问题</abilityName>
      <candidateList>
        <item>（</item>
      </candidateList>
      <explain>文本全半角错误。</explain>
      <paraID>7C692D4B</paraID>
      <start>63</start>
      <end>64</end>
      <status>unmodified</status>
      <modifiedWord/>
      <trackRevisions>false</trackRevisions>
    </reviewItem>
    <reviewItem>
      <errorID>38ea6176-434f-4cb3-a296-e688b0709008</errorID>
      <errorWord>)</errorWord>
      <group>L1_Format</group>
      <groupName>格式问题</groupName>
      <ability>L2_HalfPunc_CN</ability>
      <abilityName>全半角问题</abilityName>
      <candidateList>
        <item>）</item>
      </candidateList>
      <explain>文本全半角错误。</explain>
      <paraID>7C692D4B</paraID>
      <start>78</start>
      <end>79</end>
      <status>unmodified</status>
      <modifiedWord/>
      <trackRevisions>false</trackRevisions>
    </reviewItem>
    <reviewItem>
      <errorID>07dbdc63-3c42-4351-a8a3-ecfe2a899e69</errorID>
      <errorWord>(</errorWord>
      <group>L1_Format</group>
      <groupName>格式问题</groupName>
      <ability>L2_HalfPunc_CN</ability>
      <abilityName>全半角问题</abilityName>
      <candidateList>
        <item>（</item>
      </candidateList>
      <explain>文本全半角错误。</explain>
      <paraID>7C692D4B</paraID>
      <start>98</start>
      <end>99</end>
      <status>unmodified</status>
      <modifiedWord/>
      <trackRevisions>false</trackRevisions>
    </reviewItem>
    <reviewItem>
      <errorID>f40ff112-47f9-4391-9912-462210fdc8ff</errorID>
      <errorWord>)</errorWord>
      <group>L1_Format</group>
      <groupName>格式问题</groupName>
      <ability>L2_HalfPunc_CN</ability>
      <abilityName>全半角问题</abilityName>
      <candidateList>
        <item>）</item>
      </candidateList>
      <explain>文本全半角错误。</explain>
      <paraID>7C692D4B</paraID>
      <start>101</start>
      <end>102</end>
      <status>unmodified</status>
      <modifiedWord/>
      <trackRevisions>false</trackRevisions>
    </reviewItem>
    <reviewItem>
      <errorID>f5b5e425-5e0a-4a79-b85f-ae4f2b39ac0b</errorID>
      <errorWord>(</errorWord>
      <group>L1_Format</group>
      <groupName>格式问题</groupName>
      <ability>L2_HalfPunc_CN</ability>
      <abilityName>全半角问题</abilityName>
      <candidateList>
        <item>（</item>
      </candidateList>
      <explain>文本全半角错误。</explain>
      <paraID>7C692D4B</paraID>
      <start>119</start>
      <end>120</end>
      <status>unmodified</status>
      <modifiedWord/>
      <trackRevisions>false</trackRevisions>
    </reviewItem>
    <reviewItem>
      <errorID>4f788fe0-d966-409a-b543-4fe99d33653f</errorID>
      <errorWord>)</errorWord>
      <group>L1_Format</group>
      <groupName>格式问题</groupName>
      <ability>L2_HalfPunc_CN</ability>
      <abilityName>全半角问题</abilityName>
      <candidateList>
        <item>）</item>
      </candidateList>
      <explain>文本全半角错误。</explain>
      <paraID>7C692D4B</paraID>
      <start>122</start>
      <end>123</end>
      <status>unmodified</status>
      <modifiedWord/>
      <trackRevisions>false</trackRevisions>
    </reviewItem>
    <reviewItem>
      <errorID>12ee87d2-9199-4e66-9a98-c25f9a2c5c3c</errorID>
      <errorWord>(</errorWord>
      <group>L1_Format</group>
      <groupName>格式问题</groupName>
      <ability>L2_HalfPunc_CN</ability>
      <abilityName>全半角问题</abilityName>
      <candidateList>
        <item>（</item>
      </candidateList>
      <explain>文本全半角错误。</explain>
      <paraID>7C692D4B</paraID>
      <start>124</start>
      <end>125</end>
      <status>unmodified</status>
      <modifiedWord/>
      <trackRevisions>false</trackRevisions>
    </reviewItem>
    <reviewItem>
      <errorID>bc0658f1-1f41-4d38-a0ea-7ce3000cf62a</errorID>
      <errorWord>(</errorWord>
      <group>L1_Format</group>
      <groupName>格式问题</groupName>
      <ability>L2_HalfPunc_CN</ability>
      <abilityName>全半角问题</abilityName>
      <candidateList>
        <item>（</item>
      </candidateList>
      <explain>文本全半角错误。</explain>
      <paraID>7C692D4B</paraID>
      <start>129</start>
      <end>130</end>
      <status>unmodified</status>
      <modifiedWord/>
      <trackRevisions>false</trackRevisions>
    </reviewItem>
    <reviewItem>
      <errorID>c02a3807-2d86-4f2a-b473-c3061f2f8e34</errorID>
      <errorWord>)</errorWord>
      <group>L1_Format</group>
      <groupName>格式问题</groupName>
      <ability>L2_HalfPunc_CN</ability>
      <abilityName>全半角问题</abilityName>
      <candidateList>
        <item>）</item>
      </candidateList>
      <explain>文本全半角错误。</explain>
      <paraID>7C692D4B</paraID>
      <start>134</start>
      <end>135</end>
      <status>unmodified</status>
      <modifiedWord/>
      <trackRevisions>false</trackRevisions>
    </reviewItem>
    <reviewItem>
      <errorID>cc87afa5-614b-46bc-b6b0-3a68cbe5a207</errorID>
      <errorWord>)</errorWord>
      <group>L1_Format</group>
      <groupName>格式问题</groupName>
      <ability>L2_HalfPunc_CN</ability>
      <abilityName>全半角问题</abilityName>
      <candidateList>
        <item>）</item>
      </candidateList>
      <explain>文本全半角错误。</explain>
      <paraID>7C692D4B</paraID>
      <start>138</start>
      <end>139</end>
      <status>unmodified</status>
      <modifiedWord/>
      <trackRevisions>false</trackRevisions>
    </reviewItem>
    <reviewItem>
      <errorID>392e2e16-271e-44d1-9d08-c45423d95ee3</errorID>
      <errorWord>,</errorWord>
      <group>L1_Format</group>
      <groupName>格式问题</groupName>
      <ability>L2_HalfPunc_CN</ability>
      <abilityName>全半角问题</abilityName>
      <candidateList>
        <item>，</item>
      </candidateList>
      <explain>文本全半角错误。</explain>
      <paraID>7C692D4B</paraID>
      <start>234</start>
      <end>235</end>
      <status>unmodified</status>
      <modifiedWord/>
      <trackRevisions>false</trackRevisions>
    </reviewItem>
    <reviewItem>
      <errorID>7ae9dc71-c8a8-484f-b3db-e6e195a11b2b</errorID>
      <errorWord>(</errorWord>
      <group>L1_Format</group>
      <groupName>格式问题</groupName>
      <ability>L2_HalfPunc_CN</ability>
      <abilityName>全半角问题</abilityName>
      <candidateList>
        <item>（</item>
      </candidateList>
      <explain>文本全半角错误。</explain>
      <paraID>7C692D4B</paraID>
      <start>256</start>
      <end>257</end>
      <status>unmodified</status>
      <modifiedWord/>
      <trackRevisions>false</trackRevisions>
    </reviewItem>
    <reviewItem>
      <errorID>b6fdd678-6b4f-43af-b462-3fb88926be31</errorID>
      <errorWord>)</errorWord>
      <group>L1_Format</group>
      <groupName>格式问题</groupName>
      <ability>L2_HalfPunc_CN</ability>
      <abilityName>全半角问题</abilityName>
      <candidateList>
        <item>）</item>
      </candidateList>
      <explain>文本全半角错误。</explain>
      <paraID>7C692D4B</paraID>
      <start>264</start>
      <end>265</end>
      <status>unmodified</status>
      <modifiedWord/>
      <trackRevisions>false</trackRevisions>
    </reviewItem>
    <reviewItem>
      <errorID>d6d28b35-f33b-46e3-933a-22a08719f22f</errorID>
      <errorWord>:</errorWord>
      <group>L1_Format</group>
      <groupName>格式问题</groupName>
      <ability>L2_HalfPunc_CN</ability>
      <abilityName>全半角问题</abilityName>
      <candidateList>
        <item>：</item>
      </candidateList>
      <explain>文本全半角错误。</explain>
      <paraID>51C3DAB3</paraID>
      <start>1</start>
      <end>2</end>
      <status>unmodified</status>
      <modifiedWord/>
      <trackRevisions>false</trackRevisions>
    </reviewItem>
    <reviewItem>
      <errorID>06443664-1a67-4102-a682-1e5255d22958</errorID>
      <errorWord>，</errorWord>
      <group>L1_Word</group>
      <groupName>字词问题</groupName>
      <ability>L2_Typo</ability>
      <abilityName>字词错误</abilityName>
      <candidateList>
        <item>，对</item>
      </candidateList>
      <explain/>
      <paraID>11FD674B</paraID>
      <start>68</start>
      <end>69</end>
      <status>unmodified</status>
      <modifiedWord/>
      <trackRevisions>false</trackRevisions>
    </reviewItem>
    <reviewItem>
      <errorID>ab7da278-df6f-4d59-879b-3b72471caf04</errorID>
      <errorWord>中华人民共和国招投标法实施条例</errorWord>
      <group>L1_Knowledge</group>
      <groupName>知识性问题</groupName>
      <ability>L2_Knowledge</ability>
      <abilityName>其他知识</abilityName>
      <candidateList>
        <item>中华人民共和国招标投标法实施条例</item>
      </candidateList>
      <explain>当前法律法规未收录或尚未生效，注意核查是否正确。</explain>
      <paraID>28EED76F</paraID>
      <start>2</start>
      <end>17</end>
      <status>unmodified</status>
      <modifiedWord/>
      <trackRevisions>false</trackRevisions>
    </reviewItem>
    <reviewItem>
      <errorID>b158a51b-0032-4a75-a842-a0795f91c849</errorID>
      <errorWord>)</errorWord>
      <group>L1_Format</group>
      <groupName>格式问题</groupName>
      <ability>L2_HalfPunc_CN</ability>
      <abilityName>全半角问题</abilityName>
      <candidateList>
        <item>）</item>
      </candidateList>
      <explain>文本全半角错误。</explain>
      <paraID>30B6BF6F</paraID>
      <start>50</start>
      <end>51</end>
      <status>unmodified</status>
      <modifiedWord/>
      <trackRevisions>false</trackRevisions>
    </reviewItem>
    <reviewItem>
      <errorID>358134cc-d8b2-4b19-a203-e7c0a7fd87a0</errorID>
      <errorWord>(</errorWord>
      <group>L1_Format</group>
      <groupName>格式问题</groupName>
      <ability>L2_HalfPunc_CN</ability>
      <abilityName>全半角问题</abilityName>
      <candidateList>
        <item>（</item>
      </candidateList>
      <explain>文本全半角错误。</explain>
      <paraID>48F12392</paraID>
      <start>46</start>
      <end>47</end>
      <status>unmodified</status>
      <modifiedWord/>
      <trackRevisions>false</trackRevisions>
    </reviewItem>
    <reviewItem>
      <errorID>a6a64910-40cb-4253-b444-38cb435d7fdb</errorID>
      <errorWord>)</errorWord>
      <group>L1_Format</group>
      <groupName>格式问题</groupName>
      <ability>L2_HalfPunc_CN</ability>
      <abilityName>全半角问题</abilityName>
      <candidateList>
        <item>）</item>
      </candidateList>
      <explain>文本全半角错误。</explain>
      <paraID>48F12392</paraID>
      <start>60</start>
      <end>61</end>
      <status>unmodified</status>
      <modifiedWord/>
      <trackRevisions>false</trackRevisions>
    </reviewItem>
    <reviewItem>
      <errorID>cacf0e64-72fa-4e9b-a3ac-628e8f559663</errorID>
      <errorWord>[2025]274号</errorWord>
      <group>L1_Knowledge</group>
      <groupName>知识性问题</groupName>
      <ability>L2_Knowledge</ability>
      <abilityName>其他知识</abilityName>
      <candidateList>
        <item>〔2025〕274号</item>
      </candidateList>
      <explain>发文字号格式错误。</explain>
      <paraID>7CF03C5E</paraID>
      <start>45</start>
      <end>85</end>
      <status>unmodified</status>
      <modifiedWord/>
      <trackRevisions>false</trackRevisions>
    </reviewItem>
    <reviewItem>
      <errorID>ac6d1b58-f51f-4d14-8591-30fb8eae0eca</errorID>
      <errorWord>:</errorWord>
      <group>L1_Format</group>
      <groupName>格式问题</groupName>
      <ability>L2_HalfPunc_CN</ability>
      <abilityName>全半角问题</abilityName>
      <candidateList>
        <item>：</item>
      </candidateList>
      <explain>文本全半角错误。</explain>
      <paraID>6DCD502F</paraID>
      <start>5</start>
      <end>6</end>
      <status>unmodified</status>
      <modifiedWord/>
      <trackRevisions>false</trackRevisions>
    </reviewItem>
    <reviewItem>
      <errorID>8a551066-941d-4e52-9f26-ea9de7f9014a</errorID>
      <errorWord>-</errorWord>
      <group>L1_Format</group>
      <groupName>格式问题</groupName>
      <ability>L2_HalfPunc_CN</ability>
      <abilityName>全半角问题</abilityName>
      <candidateList>
        <item>－</item>
      </candidateList>
      <explain>文本全半角错误。</explain>
      <paraID>581F9810</paraID>
      <start>118</start>
      <end>119</end>
      <status>unmodified</status>
      <modifiedWord/>
      <trackRevisions>false</trackRevisions>
    </reviewItem>
    <reviewItem>
      <errorID>7658dcbe-471b-4273-a1f8-15c8a2029944</errorID>
      <errorWord>/）</errorWord>
      <group>L1_Punc</group>
      <groupName>标点问题</groupName>
      <ability>L2_Punc_CN</ability>
      <abilityName>标点符号问题</abilityName>
      <candidateList>
        <item>）</item>
      </candidateList>
      <explain/>
      <paraID>581F9810</paraID>
      <start>268</start>
      <end>270</end>
      <status>unmodified</status>
      <modifiedWord/>
      <trackRevisions>false</trackRevisions>
    </reviewItem>
    <reviewItem>
      <errorID>9abb1ec3-a8fc-4d4d-b3de-b2f1f84f541e</errorID>
      <errorWord>间</errorWord>
      <group>L1_Word</group>
      <groupName>字词问题</groupName>
      <ability>L2_Typo</ability>
      <abilityName>字词错误</abilityName>
      <candidateList>
        <item>间之</item>
      </candidateList>
      <explain/>
      <paraID>581F9810</paraID>
      <start>360</start>
      <end>361</end>
      <status>unmodified</status>
      <modifiedWord/>
      <trackRevisions>false</trackRevisions>
    </reviewItem>
    <reviewItem>
      <errorID>11c21b4f-9ff7-4058-a7b6-2d09f3ed232a</errorID>
      <errorWord>间</errorWord>
      <group>L1_Word</group>
      <groupName>字词问题</groupName>
      <ability>L2_Typo</ability>
      <abilityName>字词错误</abilityName>
      <candidateList>
        <item>间之</item>
      </candidateList>
      <explain/>
      <paraID> B214FC9</paraID>
      <start>199</start>
      <end>200</end>
      <status>unmodified</status>
      <modifiedWord/>
      <trackRevisions>false</trackRevisions>
    </reviewItem>
    <reviewItem>
      <errorID>bd355140-89f5-4807-82ca-65905ff3a949</errorID>
      <errorWord>(</errorWord>
      <group>L1_Format</group>
      <groupName>格式问题</groupName>
      <ability>L2_HalfPunc_CN</ability>
      <abilityName>全半角问题</abilityName>
      <candidateList>
        <item>（</item>
      </candidateList>
      <explain>文本全半角错误。</explain>
      <paraID> EE156A7</paraID>
      <start>37</start>
      <end>38</end>
      <status>unmodified</status>
      <modifiedWord/>
      <trackRevisions>false</trackRevisions>
    </reviewItem>
    <reviewItem>
      <errorID>0ede7987-737f-47ce-87a3-f760b0912f09</errorID>
      <errorWord>(</errorWord>
      <group>L1_Punc</group>
      <groupName>标点问题</groupName>
      <ability>L2_Punc_CN</ability>
      <abilityName>标点符号问题</abilityName>
      <candidateList/>
      <explain>同一形式括号套用。</explain>
      <paraID> EE156A7</paraID>
      <start>42</start>
      <end>43</end>
      <status>unmodified</status>
      <modifiedWord/>
      <trackRevisions>false</trackRevisions>
    </reviewItem>
    <reviewItem>
      <errorID>5cbb85db-e256-4dc8-8668-1801aa993162</errorID>
      <errorWord>)</errorWord>
      <group>L1_Punc</group>
      <groupName>标点问题</groupName>
      <ability>L2_Punc_CN</ability>
      <abilityName>标点符号问题</abilityName>
      <candidateList/>
      <explain>同一形式括号套用。</explain>
      <paraID> EE156A7</paraID>
      <start>48</start>
      <end>49</end>
      <status>unmodified</status>
      <modifiedWord/>
      <trackRevisions>false</trackRevisions>
    </reviewItem>
    <reviewItem>
      <errorID>6329af8f-f133-4a46-9005-e81e202420b5</errorID>
      <errorWord>)</errorWord>
      <group>L1_Format</group>
      <groupName>格式问题</groupName>
      <ability>L2_HalfPunc_CN</ability>
      <abilityName>全半角问题</abilityName>
      <candidateList>
        <item>）</item>
      </candidateList>
      <explain>文本全半角错误。</explain>
      <paraID> EE156A7</paraID>
      <start>52</start>
      <end>53</end>
      <status>unmodified</status>
      <modifiedWord/>
      <trackRevisions>false</trackRevisions>
    </reviewItem>
    <reviewItem>
      <errorID>a118ccd8-5eba-43a0-9f67-c39f05cc5345</errorID>
      <errorWord>(</errorWord>
      <group>L1_Format</group>
      <groupName>格式问题</groupName>
      <ability>L2_HalfPunc_CN</ability>
      <abilityName>全半角问题</abilityName>
      <candidateList>
        <item>（</item>
      </candidateList>
      <explain>文本全半角错误。</explain>
      <paraID> EE156A7</paraID>
      <start>118</start>
      <end>119</end>
      <status>unmodified</status>
      <modifiedWord/>
      <trackRevisions>false</trackRevisions>
    </reviewItem>
    <reviewItem>
      <errorID>af9c11e9-9eaa-41ed-8a51-bf577f0cf76f</errorID>
      <errorWord>)</errorWord>
      <group>L1_Format</group>
      <groupName>格式问题</groupName>
      <ability>L2_HalfPunc_CN</ability>
      <abilityName>全半角问题</abilityName>
      <candidateList>
        <item>）</item>
      </candidateList>
      <explain>文本全半角错误。</explain>
      <paraID> EE156A7</paraID>
      <start>123</start>
      <end>124</end>
      <status>unmodified</status>
      <modifiedWord/>
      <trackRevisions>false</trackRevisions>
    </reviewItem>
    <reviewItem>
      <errorID>561612b9-cee8-476e-b8df-d2b0b251b783</errorID>
      <errorWord>(</errorWord>
      <group>L1_Format</group>
      <groupName>格式问题</groupName>
      <ability>L2_HalfPunc_CN</ability>
      <abilityName>全半角问题</abilityName>
      <candidateList>
        <item>（</item>
      </candidateList>
      <explain>文本全半角错误。</explain>
      <paraID> EE156A7</paraID>
      <start>131</start>
      <end>132</end>
      <status>unmodified</status>
      <modifiedWord/>
      <trackRevisions>false</trackRevisions>
    </reviewItem>
    <reviewItem>
      <errorID>2989023f-8fb2-42db-a152-b06d7a22fc06</errorID>
      <errorWord>)</errorWord>
      <group>L1_Format</group>
      <groupName>格式问题</groupName>
      <ability>L2_HalfPunc_CN</ability>
      <abilityName>全半角问题</abilityName>
      <candidateList>
        <item>）</item>
      </candidateList>
      <explain>文本全半角错误。</explain>
      <paraID> EE156A7</paraID>
      <start>157</start>
      <end>158</end>
      <status>unmodified</status>
      <modifiedWord/>
      <trackRevisions>false</trackRevisions>
    </reviewItem>
    <reviewItem>
      <errorID>d11416ac-da2a-406f-8634-e7caead012f4</errorID>
      <errorWord>间</errorWord>
      <group>L1_Word</group>
      <groupName>字词问题</groupName>
      <ability>L2_Typo</ability>
      <abilityName>字词错误</abilityName>
      <candidateList>
        <item>间之</item>
      </candidateList>
      <explain/>
      <paraID> EE156A7</paraID>
      <start>178</start>
      <end>179</end>
      <status>unmodified</status>
      <modifiedWord/>
      <trackRevisions>false</trackRevisions>
    </reviewItem>
    <reviewItem>
      <errorID>a0a316a9-2bc2-410e-9150-b069a9455db6</errorID>
      <errorWord>法律、法规</errorWord>
      <group>L1_Word</group>
      <groupName>字词问题</groupName>
      <ability>L2_Typo</ability>
      <abilityName>字词错误</abilityName>
      <candidateList>
        <item>法律法规</item>
      </candidateList>
      <explain/>
      <paraID>2DCAD7C0</paraID>
      <start>114</start>
      <end>119</end>
      <status>unmodified</status>
      <modifiedWord/>
      <trackRevisions>false</trackRevisions>
    </reviewItem>
    <reviewItem>
      <errorID>f38c49e5-e80d-4bf4-9076-faa78b042c4f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25775B64</paraID>
      <start>0</start>
      <end>2</end>
      <status>unmodified</status>
      <modifiedWord/>
      <trackRevisions>false</trackRevisions>
    </reviewItem>
    <reviewItem>
      <errorID>5cbfa639-9ff3-4137-8ed3-8ffd180bbf2b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25775B64</paraID>
      <start>16</start>
      <end>19</end>
      <status>unmodified</status>
      <modifiedWord/>
      <trackRevisions>false</trackRevisions>
    </reviewItem>
    <reviewItem>
      <errorID>c80f90e1-b46c-40b4-a3a3-5af1de28b892</errorID>
      <errorWord>.</errorWord>
      <group>L1_Format</group>
      <groupName>格式问题</groupName>
      <ability>L2_HalfPunc_CN</ability>
      <abilityName>全半角问题</abilityName>
      <candidateList>
        <item>。</item>
      </candidateList>
      <explain>文本全半角错误。</explain>
      <paraID>25775B64</paraID>
      <start>31</start>
      <end>32</end>
      <status>unmodified</status>
      <modifiedWord/>
      <trackRevisions>false</trackRevisions>
    </reviewItem>
    <reviewItem>
      <errorID>eb51d7a1-208c-4219-8c1c-7546ec125bea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53DDE3C9</paraID>
      <start>0</start>
      <end>2</end>
      <status>unmodified</status>
      <modifiedWord/>
      <trackRevisions>false</trackRevisions>
    </reviewItem>
    <reviewItem>
      <errorID>4444ae69-6af3-457a-b40c-c27742437477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53DDE3C9</paraID>
      <start>34</start>
      <end>37</end>
      <status>unmodified</status>
      <modifiedWord/>
      <trackRevisions>false</trackRevisions>
    </reviewItem>
    <reviewItem>
      <errorID>5c1b3899-8d6d-423b-937d-f6a9bf066afd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8946B3F</paraID>
      <start>0</start>
      <end>2</end>
      <status>unmodified</status>
      <modifiedWord/>
      <trackRevisions>false</trackRevisions>
    </reviewItem>
    <reviewItem>
      <errorID>51dbe1af-d3f6-4bce-9c8f-880bb7fed034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393ECBFE</paraID>
      <start>0</start>
      <end>2</end>
      <status>unmodified</status>
      <modifiedWord/>
      <trackRevisions>false</trackRevisions>
    </reviewItem>
    <reviewItem>
      <errorID>0084cf5f-2abb-4175-9c37-dbf7473640ac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19AE3F2F</paraID>
      <start>0</start>
      <end>2</end>
      <status>unmodified</status>
      <modifiedWord/>
      <trackRevisions>false</trackRevisions>
    </reviewItem>
    <reviewItem>
      <errorID>f74d121e-1678-4ede-abb0-da62e2b070b5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F6D7C57</paraID>
      <start>0</start>
      <end>3</end>
      <status>unmodified</status>
      <modifiedWord/>
      <trackRevisions>false</trackRevisions>
    </reviewItem>
    <reviewItem>
      <errorID>b6035b2d-ecba-4593-95e7-0bac5a14fe6d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757C0314</paraID>
      <start>0</start>
      <end>3</end>
      <status>unmodified</status>
      <modifiedWord/>
      <trackRevisions>false</trackRevisions>
    </reviewItem>
    <reviewItem>
      <errorID>4cfdc09a-372f-4e8b-8c2f-7b6bd0df4274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64C8F74</paraID>
      <start>0</start>
      <end>3</end>
      <status>unmodified</status>
      <modifiedWord/>
      <trackRevisions>false</trackRevisions>
    </reviewItem>
    <reviewItem>
      <errorID>c5c3c653-009f-416c-b1b7-4e197368383b</errorID>
      <errorWord>（</errorWord>
      <group>L1_Format</group>
      <groupName>格式问题</groupName>
      <ability>L2_HalfPunc_CN</ability>
      <abilityName>全半角问题</abilityName>
      <candidateList>
        <item>(</item>
      </candidateList>
      <explain>文本全半角错误。</explain>
      <paraID>49318969</paraID>
      <start>0</start>
      <end>1</end>
      <status>unmodified</status>
      <modifiedWord/>
      <trackRevisions>false</trackRevisions>
    </reviewItem>
    <reviewItem>
      <errorID>35129e5f-9ce1-4846-a1d5-101890f2ca5a</errorID>
      <errorWord>）</errorWord>
      <group>L1_Format</group>
      <groupName>格式问题</groupName>
      <ability>L2_HalfPunc_CN</ability>
      <abilityName>全半角问题</abilityName>
      <candidateList>
        <item>)</item>
      </candidateList>
      <explain>文本全半角错误。</explain>
      <paraID>49318969</paraID>
      <start>13</start>
      <end>14</end>
      <status>unmodified</status>
      <modifiedWord/>
      <trackRevisions>false</trackRevisions>
    </reviewItem>
    <reviewItem>
      <errorID>1a931fc8-03f1-4315-9b24-b7277570aee5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33730667</paraID>
      <start>47</start>
      <end>50</end>
      <status>unmodified</status>
      <modifiedWord/>
      <trackRevisions>false</trackRevisions>
    </reviewItem>
    <reviewItem>
      <errorID>fc059957-3540-4e62-826a-9092902616ba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33730667</paraID>
      <start>60</start>
      <end>63</end>
      <status>unmodified</status>
      <modifiedWord/>
      <trackRevisions>false</trackRevisions>
    </reviewItem>
    <reviewItem>
      <errorID>a47e5572-0e1c-4380-bdb4-abd98e505d84</errorID>
      <errorWord>房</errorWord>
      <group>L1_Word</group>
      <groupName>字词问题</groupName>
      <ability>L2_Typo</ability>
      <abilityName>字词错误</abilityName>
      <candidateList>
        <item>房和</item>
      </candidateList>
      <explain/>
      <paraID>33730667</paraID>
      <start>86</start>
      <end>87</end>
      <status>unmodified</status>
      <modifiedWord/>
      <trackRevisions>false</trackRevisions>
    </reviewItem>
    <reviewItem>
      <errorID>d2caff9a-9741-4370-af92-b96b68f1a93f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6447050</paraID>
      <start>25</start>
      <end>28</end>
      <status>unmodified</status>
      <modifiedWord/>
      <trackRevisions>false</trackRevisions>
    </reviewItem>
    <reviewItem>
      <errorID>dee7bd82-45d5-4c0a-ac36-3171a8ae6491</errorID>
      <errorWord>“/</errorWord>
      <group>L1_Punc</group>
      <groupName>标点问题</groupName>
      <ability>L2_Punc_CN</ability>
      <abilityName>标点符号问题</abilityName>
      <candidateList>
        <item>“</item>
      </candidateList>
      <explain/>
      <paraID>1338905D</paraID>
      <start>82</start>
      <end>84</end>
      <status>unmodified</status>
      <modifiedWord/>
      <trackRevisions>false</trackRevisions>
    </reviewItem>
    <reviewItem>
      <errorID>cf9d1674-8920-49a3-8d6b-1bd9e0a05b14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3ED2DE60</paraID>
      <start>13</start>
      <end>16</end>
      <status>unmodified</status>
      <modifiedWord/>
      <trackRevisions>false</trackRevisions>
    </reviewItem>
    <reviewItem>
      <errorID>1e346a9f-0ded-4744-9705-72f10f29d690</errorID>
      <errorWord>)</errorWord>
      <group>L1_Format</group>
      <groupName>格式问题</groupName>
      <ability>L2_HalfPunc_CN</ability>
      <abilityName>全半角问题</abilityName>
      <candidateList>
        <item>）</item>
      </candidateList>
      <explain>文本全半角错误。</explain>
      <paraID>565C03BD</paraID>
      <start>40</start>
      <end>41</end>
      <status>unmodified</status>
      <modifiedWord/>
      <trackRevisions>false</trackRevisions>
    </reviewItem>
    <reviewItem>
      <errorID>374afc27-cd79-481f-8216-7fbfd00ce537</errorID>
      <errorWord>)</errorWord>
      <group>L1_Format</group>
      <groupName>格式问题</groupName>
      <ability>L2_HalfPunc_CN</ability>
      <abilityName>全半角问题</abilityName>
      <candidateList>
        <item>）</item>
      </candidateList>
      <explain>文本全半角错误。</explain>
      <paraID>48733583</paraID>
      <start>36</start>
      <end>37</end>
      <status>unmodified</status>
      <modifiedWord/>
      <trackRevisions>false</trackRevisions>
    </reviewItem>
    <reviewItem>
      <errorID>4dea261c-70fb-46ad-9aea-109cf9813ef5</errorID>
      <errorWord>)</errorWord>
      <group>L1_Format</group>
      <groupName>格式问题</groupName>
      <ability>L2_HalfPunc_CN</ability>
      <abilityName>全半角问题</abilityName>
      <candidateList>
        <item>）</item>
      </candidateList>
      <explain>文本全半角错误。</explain>
      <paraID> BEFBF2A</paraID>
      <start>36</start>
      <end>37</end>
      <status>unmodified</status>
      <modifiedWord/>
      <trackRevisions>false</trackRevisions>
    </reviewItem>
    <reviewItem>
      <errorID>f9aa151a-6420-4cba-840a-55911d49d30c</errorID>
      <errorWord>)</errorWord>
      <group>L1_Format</group>
      <groupName>格式问题</groupName>
      <ability>L2_HalfPunc_CN</ability>
      <abilityName>全半角问题</abilityName>
      <candidateList>
        <item>）</item>
      </candidateList>
      <explain>文本全半角错误。</explain>
      <paraID>4EF65EA8</paraID>
      <start>36</start>
      <end>37</end>
      <status>unmodified</status>
      <modifiedWord/>
      <trackRevisions>false</trackRevisions>
    </reviewItem>
    <reviewItem>
      <errorID>2ad38d38-eaad-4f68-944b-3c843fc507c9</errorID>
      <errorWord>)</errorWord>
      <group>L1_Format</group>
      <groupName>格式问题</groupName>
      <ability>L2_HalfPunc_CN</ability>
      <abilityName>全半角问题</abilityName>
      <candidateList>
        <item>）</item>
      </candidateList>
      <explain>文本全半角错误。</explain>
      <paraID>2D627177</paraID>
      <start>36</start>
      <end>37</end>
      <status>unmodified</status>
      <modifiedWord/>
      <trackRevisions>false</trackRevisions>
    </reviewItem>
    <reviewItem>
      <errorID>72798351-7b28-48ee-909e-8bfd03705ec7</errorID>
      <errorWord>(</errorWord>
      <group>L1_Format</group>
      <groupName>格式问题</groupName>
      <ability>L2_HalfPunc_CN</ability>
      <abilityName>全半角问题</abilityName>
      <candidateList>
        <item>（</item>
      </candidateList>
      <explain>文本全半角错误。</explain>
      <paraID> 990C7AD</paraID>
      <start>6</start>
      <end>7</end>
      <status>unmodified</status>
      <modifiedWord/>
      <trackRevisions>false</trackRevisions>
    </reviewItem>
    <reviewItem>
      <errorID>e9f09bf0-f30e-4a10-85e9-95b385e55b5a</errorID>
      <errorWord>)</errorWord>
      <group>L1_Format</group>
      <groupName>格式问题</groupName>
      <ability>L2_HalfPunc_CN</ability>
      <abilityName>全半角问题</abilityName>
      <candidateList>
        <item>）</item>
      </candidateList>
      <explain>文本全半角错误。</explain>
      <paraID> 990C7AD</paraID>
      <start>9</start>
      <end>10</end>
      <status>unmodified</status>
      <modifiedWord/>
      <trackRevisions>false</trackRevisions>
    </reviewItem>
    <reviewItem>
      <errorID>ca01fac9-5fa5-4c82-b61c-350848536ea5</errorID>
      <errorWord>(</errorWord>
      <group>L1_Format</group>
      <groupName>格式问题</groupName>
      <ability>L2_HalfPunc_CN</ability>
      <abilityName>全半角问题</abilityName>
      <candidateList>
        <item>（</item>
      </candidateList>
      <explain>文本全半角错误。</explain>
      <paraID> 990C7AD</paraID>
      <start>41</start>
      <end>42</end>
      <status>unmodified</status>
      <modifiedWord/>
      <trackRevisions>false</trackRevisions>
    </reviewItem>
    <reviewItem>
      <errorID>897b0bc5-3d42-460a-8098-89c3da9525e2</errorID>
      <errorWord>)</errorWord>
      <group>L1_Format</group>
      <groupName>格式问题</groupName>
      <ability>L2_HalfPunc_CN</ability>
      <abilityName>全半角问题</abilityName>
      <candidateList>
        <item>）</item>
      </candidateList>
      <explain>文本全半角错误。</explain>
      <paraID> 990C7AD</paraID>
      <start>44</start>
      <end>45</end>
      <status>unmodified</status>
      <modifiedWord/>
      <trackRevisions>false</trackRevisions>
    </reviewItem>
    <reviewItem>
      <errorID>a5e01446-b21d-4060-ba7e-16bddf5060a7</errorID>
      <errorWord>用</errorWord>
      <group>L1_Word</group>
      <groupName>字词问题</groupName>
      <ability>L2_Typo</ability>
      <abilityName>字词错误</abilityName>
      <candidateList>
        <item>应</item>
      </candidateList>
      <explain>存在发音相近字词的误用。</explain>
      <paraID>3D3CC19D</paraID>
      <start>126</start>
      <end>127</end>
      <status>unmodified</status>
      <modifiedWord/>
      <trackRevisions>false</trackRevisions>
    </reviewItem>
    <reviewItem>
      <errorID>714d1b2f-947b-4e50-99c8-7e3c42d5f32f</errorID>
      <errorWord>格</errorWord>
      <group>L1_Word</group>
      <groupName>字词问题</groupName>
      <ability>L2_Typo</ability>
      <abilityName>字词错误</abilityName>
      <candidateList>
        <item>格和</item>
      </candidateList>
      <explain/>
      <paraID>3D3CC19D</paraID>
      <start>135</start>
      <end>136</end>
      <status>unmodified</status>
      <modifiedWord/>
      <trackRevisions>false</trackRevisions>
    </reviewItem>
    <reviewItem>
      <errorID>7ab9a6fa-3e52-4cfe-a43f-dbe8192c43b5</errorID>
      <errorWord>期限的</errorWord>
      <group>L1_Word</group>
      <groupName>字词问题</groupName>
      <ability>L2_Typo</ability>
      <abilityName>字词错误</abilityName>
      <candidateList>
        <item>期限</item>
      </candidateList>
      <explain/>
      <paraID>6BBE74D2</paraID>
      <start>16</start>
      <end>19</end>
      <status>unmodified</status>
      <modifiedWord/>
      <trackRevisions>false</trackRevisions>
    </reviewItem>
    <reviewItem>
      <errorID>be89b3c8-b2ca-4012-a88b-a75f65395e27</errorID>
      <errorWord>（</errorWord>
      <group>L1_Format</group>
      <groupName>格式问题</groupName>
      <ability>L2_HalfPunc_CN</ability>
      <abilityName>全半角问题</abilityName>
      <candidateList>
        <item>(</item>
      </candidateList>
      <explain>文本全半角错误。</explain>
      <paraID>14B97161</paraID>
      <start>0</start>
      <end>1</end>
      <status>unmodified</status>
      <modifiedWord/>
      <trackRevisions>false</trackRevisions>
    </reviewItem>
    <reviewItem>
      <errorID>d96bbbd1-964c-4e5f-9128-40b7f2bc4917</errorID>
      <errorWord>）</errorWord>
      <group>L1_Format</group>
      <groupName>格式问题</groupName>
      <ability>L2_HalfPunc_CN</ability>
      <abilityName>全半角问题</abilityName>
      <candidateList>
        <item>)</item>
      </candidateList>
      <explain>文本全半角错误。</explain>
      <paraID>14B97161</paraID>
      <start>2</start>
      <end>3</end>
      <status>unmodified</status>
      <modifiedWord/>
      <trackRevisions>false</trackRevisions>
    </reviewItem>
    <reviewItem>
      <errorID>e9dda5a9-88ca-41fc-9ac6-0ae5b9981611</errorID>
      <errorWord>；</errorWord>
      <group>L1_Format</group>
      <groupName>格式问题</groupName>
      <ability>L2_HalfPunc_CN</ability>
      <abilityName>全半角问题</abilityName>
      <candidateList>
        <item>;</item>
      </candidateList>
      <explain>文本全半角错误。</explain>
      <paraID>14B97161</paraID>
      <start>27</start>
      <end>28</end>
      <status>unmodified</status>
      <modifiedWord/>
      <trackRevisions>false</trackRevisions>
    </reviewItem>
    <reviewItem>
      <errorID>6d48adcc-9234-4395-aba8-88069d17ced6</errorID>
      <errorWord>（</errorWord>
      <group>L1_Format</group>
      <groupName>格式问题</groupName>
      <ability>L2_HalfPunc_CN</ability>
      <abilityName>全半角问题</abilityName>
      <candidateList>
        <item>(</item>
      </candidateList>
      <explain>文本全半角错误。</explain>
      <paraID>  8F7751</paraID>
      <start>0</start>
      <end>1</end>
      <status>unmodified</status>
      <modifiedWord/>
      <trackRevisions>false</trackRevisions>
    </reviewItem>
    <reviewItem>
      <errorID>5e8d5145-cc97-4693-ab02-22cd035dcc3a</errorID>
      <errorWord>）</errorWord>
      <group>L1_Format</group>
      <groupName>格式问题</groupName>
      <ability>L2_HalfPunc_CN</ability>
      <abilityName>全半角问题</abilityName>
      <candidateList>
        <item>)</item>
      </candidateList>
      <explain>文本全半角错误。</explain>
      <paraID>  8F7751</paraID>
      <start>2</start>
      <end>3</end>
      <status>unmodified</status>
      <modifiedWord/>
      <trackRevisions>false</trackRevisions>
    </reviewItem>
    <reviewItem>
      <errorID>ffaa6722-de89-4fa7-bac6-6e3dbcb57a19</errorID>
      <errorWord>；</errorWord>
      <group>L1_Format</group>
      <groupName>格式问题</groupName>
      <ability>L2_HalfPunc_CN</ability>
      <abilityName>全半角问题</abilityName>
      <candidateList>
        <item>;</item>
      </candidateList>
      <explain>文本全半角错误。</explain>
      <paraID>  8F7751</paraID>
      <start>27</start>
      <end>28</end>
      <status>unmodified</status>
      <modifiedWord/>
      <trackRevisions>false</trackRevisions>
    </reviewItem>
    <reviewItem>
      <errorID>deafc167-6254-4029-8220-eb2198af5d4d</errorID>
      <errorWord>（</errorWord>
      <group>L1_Format</group>
      <groupName>格式问题</groupName>
      <ability>L2_HalfPunc_CN</ability>
      <abilityName>全半角问题</abilityName>
      <candidateList>
        <item>(</item>
      </candidateList>
      <explain>文本全半角错误。</explain>
      <paraID>6DBFB0BA</paraID>
      <start>0</start>
      <end>1</end>
      <status>unmodified</status>
      <modifiedWord/>
      <trackRevisions>false</trackRevisions>
    </reviewItem>
    <reviewItem>
      <errorID>a9f1c6b4-6614-4bdc-b66b-36deee44a481</errorID>
      <errorWord>）</errorWord>
      <group>L1_Format</group>
      <groupName>格式问题</groupName>
      <ability>L2_HalfPunc_CN</ability>
      <abilityName>全半角问题</abilityName>
      <candidateList>
        <item>)</item>
      </candidateList>
      <explain>文本全半角错误。</explain>
      <paraID>6DBFB0BA</paraID>
      <start>2</start>
      <end>3</end>
      <status>unmodified</status>
      <modifiedWord/>
      <trackRevisions>false</trackRevisions>
    </reviewItem>
    <reviewItem>
      <errorID>065080e0-73ae-4880-beaf-216bd6ae78b9</errorID>
      <errorWord>。</errorWord>
      <group>L1_Format</group>
      <groupName>格式问题</groupName>
      <ability>L2_HalfPunc_CN</ability>
      <abilityName>全半角问题</abilityName>
      <candidateList>
        <item>.</item>
      </candidateList>
      <explain>文本全半角错误。</explain>
      <paraID>6DBFB0BA</paraID>
      <start>27</start>
      <end>28</end>
      <status>unmodified</status>
      <modifiedWord/>
      <trackRevisions>false</trackRevisions>
    </reviewItem>
    <reviewItem>
      <errorID>1a9e8ee5-9a1b-42da-8257-e8b5749f7e9b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4C0B33E7</paraID>
      <start>40</start>
      <end>41</end>
      <status>unmodified</status>
      <modifiedWord/>
      <trackRevisions>false</trackRevisions>
    </reviewItem>
    <reviewItem>
      <errorID>b950b114-0166-4d76-9849-8ffa02359952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119B0876</paraID>
      <start>8</start>
      <end>9</end>
      <status>unmodified</status>
      <modifiedWord/>
      <trackRevisions>false</trackRevisions>
    </reviewItem>
    <reviewItem>
      <errorID>c86a4590-d346-49b4-8a43-96ffcdffed4f</errorID>
      <errorWord>变更的</errorWord>
      <group>L1_Word</group>
      <groupName>字词问题</groupName>
      <ability>L2_Typo</ability>
      <abilityName>字词错误</abilityName>
      <candidateList>
        <item>变更</item>
      </candidateList>
      <explain>〈动〉改变；变动：～原定赛程｜修订版的内容有些～。</explain>
      <paraID>4A728F64</paraID>
      <start>2</start>
      <end>5</end>
      <status>unmodified</status>
      <modifiedWord/>
      <trackRevisions>false</trackRevisions>
    </reviewItem>
    <reviewItem>
      <errorID>24bf3c68-f0bf-4d73-9625-d36a413aed07</errorID>
      <errorWord>:</errorWord>
      <group>L1_Format</group>
      <groupName>格式问题</groupName>
      <ability>L2_HalfPunc_CN</ability>
      <abilityName>全半角问题</abilityName>
      <candidateList>
        <item>：</item>
      </candidateList>
      <explain>文本全半角错误。</explain>
      <paraID>77CC849D</paraID>
      <start>9</start>
      <end>10</end>
      <status>unmodified</status>
      <modifiedWord/>
      <trackRevisions>false</trackRevisions>
    </reviewItem>
    <reviewItem>
      <errorID>9a0d5056-b246-40b7-b3ca-2f44f734c020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3A562872</paraID>
      <start>0</start>
      <end>2</end>
      <status>unmodified</status>
      <modifiedWord/>
      <trackRevisions>false</trackRevisions>
    </reviewItem>
    <reviewItem>
      <errorID>e0766980-55bf-49a7-8fe7-5ae675d3a1dd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7BDA5FB</paraID>
      <start>0</start>
      <end>2</end>
      <status>unmodified</status>
      <modifiedWord/>
      <trackRevisions>false</trackRevisions>
    </reviewItem>
    <reviewItem>
      <errorID>cda641f7-5996-4c86-a1d5-69caa3af5382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256405B7</paraID>
      <start>0</start>
      <end>2</end>
      <status>unmodified</status>
      <modifiedWord/>
      <trackRevisions>false</trackRevisions>
    </reviewItem>
    <reviewItem>
      <errorID>c685694e-c710-40fc-9bac-85b11f3caa70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426966C4</paraID>
      <start>0</start>
      <end>2</end>
      <status>unmodified</status>
      <modifiedWord/>
      <trackRevisions>false</trackRevisions>
    </reviewItem>
    <reviewItem>
      <errorID>4a08f2e6-9e43-45c0-973c-2947825bae60</errorID>
      <errorWord>:</errorWord>
      <group>L1_Format</group>
      <groupName>格式问题</groupName>
      <ability>L2_HalfPunc_CN</ability>
      <abilityName>全半角问题</abilityName>
      <candidateList>
        <item>：</item>
      </candidateList>
      <explain>文本全半角错误。</explain>
      <paraID>76696206</paraID>
      <start>9</start>
      <end>10</end>
      <status>unmodified</status>
      <modifiedWord/>
      <trackRevisions>false</trackRevisions>
    </reviewItem>
    <reviewItem>
      <errorID>d7e9ea4e-c3ae-4fd2-92aa-05fd869201ae</errorID>
      <errorWord>成员的</errorWord>
      <group>L1_Word</group>
      <groupName>字词问题</groupName>
      <ability>L2_Typo</ability>
      <abilityName>字词错误</abilityName>
      <candidateList>
        <item>成员</item>
      </candidateList>
      <explain/>
      <paraID>5528560E</paraID>
      <start>6</start>
      <end>9</end>
      <status>unmodified</status>
      <modifiedWord/>
      <trackRevisions>false</trackRevisions>
    </reviewItem>
    <reviewItem>
      <errorID>6f6bc761-8517-4158-b960-850a86b2e6d1</errorID>
      <errorWord>(</errorWord>
      <group>L1_Format</group>
      <groupName>格式问题</groupName>
      <ability>L2_HalfPunc_CN</ability>
      <abilityName>全半角问题</abilityName>
      <candidateList>
        <item>（</item>
      </candidateList>
      <explain>文本全半角错误。</explain>
      <paraID>33C81927</paraID>
      <start>4</start>
      <end>5</end>
      <status>unmodified</status>
      <modifiedWord/>
      <trackRevisions>false</trackRevisions>
    </reviewItem>
    <reviewItem>
      <errorID>7837e8d9-51c3-4396-8e88-ea6099bae482</errorID>
      <errorWord>)</errorWord>
      <group>L1_Format</group>
      <groupName>格式问题</groupName>
      <ability>L2_HalfPunc_CN</ability>
      <abilityName>全半角问题</abilityName>
      <candidateList>
        <item>）</item>
      </candidateList>
      <explain>文本全半角错误。</explain>
      <paraID>33C81927</paraID>
      <start>8</start>
      <end>9</end>
      <status>unmodified</status>
      <modifiedWord/>
      <trackRevisions>false</trackRevisions>
    </reviewItem>
    <reviewItem>
      <errorID>d8eb4551-c135-4a10-ac20-32a343d027aa</errorID>
      <errorWord>中华人民共和</errorWord>
      <group>L1_Political</group>
      <groupName>政治性问题</groupName>
      <ability>L2_Unpolitical</ability>
      <abilityName>政治敏感错误</abilityName>
      <candidateList>
        <item>中华人民共和国</item>
      </candidateList>
      <explain/>
      <paraID>  3FD172</paraID>
      <start>11</start>
      <end>17</end>
      <status>unmodified</status>
      <modifiedWord/>
      <trackRevisions>false</trackRevisions>
    </reviewItem>
    <reviewItem>
      <errorID>ae9ba7e2-137d-46b8-acc4-e9d0ab0ea47a</errorID>
      <errorWord> 建设工程质量 管理条例 </errorWord>
      <group>L1_Knowledge</group>
      <groupName>知识性问题</groupName>
      <ability>L2_Knowledge</ability>
      <abilityName>其他知识</abilityName>
      <candidateList/>
      <explain>当前法律法规未收录或尚未生效，注意核查是否正确。</explain>
      <paraID>  3FD172</paraID>
      <start>26</start>
      <end>39</end>
      <status>unmodified</status>
      <modifiedWord/>
      <trackRevisions>false</trackRevisions>
    </reviewItem>
    <reviewItem>
      <errorID>5c20940d-dc2a-4f21-9947-0d8562c012ef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25F398D2</paraID>
      <start>0</start>
      <end>2</end>
      <status>unmodified</status>
      <modifiedWord/>
      <trackRevisions>false</trackRevisions>
    </reviewItem>
    <reviewItem>
      <errorID>4bb513d3-6ba8-46fd-a716-101849b5799b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47720483</paraID>
      <start>0</start>
      <end>2</end>
      <status>unmodified</status>
      <modifiedWord/>
      <trackRevisions>false</trackRevisions>
    </reviewItem>
    <reviewItem>
      <errorID>5a0417df-9da2-49ad-9217-ee5cf3d3c380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58EE2905</paraID>
      <start>0</start>
      <end>2</end>
      <status>unmodified</status>
      <modifiedWord/>
      <trackRevisions>false</trackRevisions>
    </reviewItem>
    <reviewItem>
      <errorID>e64d1403-85fd-4793-a2de-8224029eaa25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433AB44D</paraID>
      <start>0</start>
      <end>2</end>
      <status>unmodified</status>
      <modifiedWord/>
      <trackRevisions>false</trackRevisions>
    </reviewItem>
    <reviewItem>
      <errorID>4bfc5066-b319-48c2-8c7e-00c8574b6c64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E47724</paraID>
      <start>0</start>
      <end>2</end>
      <status>unmodified</status>
      <modifiedWord/>
      <trackRevisions>false</trackRevisions>
    </reviewItem>
    <reviewItem>
      <errorID>fc574d10-2080-43ab-8a35-9799d8c9ec11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705E19E3</paraID>
      <start>0</start>
      <end>2</end>
      <status>unmodified</status>
      <modifiedWord/>
      <trackRevisions>false</trackRevisions>
    </reviewItem>
    <reviewItem>
      <errorID>57569b36-c669-4f02-b0b4-d4cd4a71dc20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11FB9A67</paraID>
      <start>0</start>
      <end>2</end>
      <status>unmodified</status>
      <modifiedWord/>
      <trackRevisions>false</trackRevisions>
    </reviewItem>
    <reviewItem>
      <errorID>fcea0bff-6e04-4bbf-9645-d6371b623ae3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7F762184</paraID>
      <start>0</start>
      <end>2</end>
      <status>unmodified</status>
      <modifiedWord/>
      <trackRevisions>false</trackRevisions>
    </reviewItem>
    <reviewItem>
      <errorID>6500bd36-d2fc-41ee-b6c7-673c9c589bcd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13FB7408</paraID>
      <start>0</start>
      <end>2</end>
      <status>unmodified</status>
      <modifiedWord/>
      <trackRevisions>false</trackRevisions>
    </reviewItem>
    <reviewItem>
      <errorID>8fa7fd1c-05aa-4940-9f4c-3d1375add351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67331D13</paraID>
      <start>0</start>
      <end>2</end>
      <status>unmodified</status>
      <modifiedWord/>
      <trackRevisions>false</trackRevisions>
    </reviewItem>
    <reviewItem>
      <errorID>5eea1d00-11b1-4e6d-bc09-fea82e02601b</errorID>
      <errorWord>，</errorWord>
      <group>L1_Word</group>
      <groupName>字词问题</groupName>
      <ability>L2_Typo</ability>
      <abilityName>字词错误</abilityName>
      <candidateList>
        <item>，由</item>
      </candidateList>
      <explain/>
      <paraID>67331D13</paraID>
      <start>93</start>
      <end>94</end>
      <status>unmodified</status>
      <modifiedWord/>
      <trackRevisions>false</trackRevisions>
    </reviewItem>
    <reviewItem>
      <errorID>7aa8e2a6-dabf-44da-85b4-b02158b99034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6C551A6A</paraID>
      <start>0</start>
      <end>2</end>
      <status>unmodified</status>
      <modifiedWord/>
      <trackRevisions>false</trackRevisions>
    </reviewItem>
    <reviewItem>
      <errorID>ab4cc80b-0f93-42e8-8020-46b22c3ae9a9</errorID>
      <errorWord>(</errorWord>
      <group>L1_Format</group>
      <groupName>格式问题</groupName>
      <ability>L2_HalfPunc_CN</ability>
      <abilityName>全半角问题</abilityName>
      <candidateList>
        <item>（</item>
      </candidateList>
      <explain>文本全半角错误。</explain>
      <paraID>7D2B3960</paraID>
      <start>3</start>
      <end>4</end>
      <status>unmodified</status>
      <modifiedWord/>
      <trackRevisions>false</trackRevisions>
    </reviewItem>
    <reviewItem>
      <errorID>386587f9-9f84-4af7-8348-c23459f54b17</errorID>
      <errorWord>)</errorWord>
      <group>L1_Format</group>
      <groupName>格式问题</groupName>
      <ability>L2_HalfPunc_CN</ability>
      <abilityName>全半角问题</abilityName>
      <candidateList>
        <item>）</item>
      </candidateList>
      <explain>文本全半角错误。</explain>
      <paraID>7D2B3960</paraID>
      <start>6</start>
      <end>7</end>
      <status>unmodified</status>
      <modifiedWord/>
      <trackRevisions>false</trackRevisions>
    </reviewItem>
    <reviewItem>
      <errorID>684eee5c-dcba-4ab2-a3a8-1998ab80b3e8</errorID>
      <errorWord>(</errorWord>
      <group>L1_Format</group>
      <groupName>格式问题</groupName>
      <ability>L2_HalfPunc_CN</ability>
      <abilityName>全半角问题</abilityName>
      <candidateList>
        <item>（</item>
      </candidateList>
      <explain>文本全半角错误。</explain>
      <paraID>7D2B3960</paraID>
      <start>26</start>
      <end>27</end>
      <status>unmodified</status>
      <modifiedWord/>
      <trackRevisions>false</trackRevisions>
    </reviewItem>
    <reviewItem>
      <errorID>d3e1d1ec-06a7-4e0f-b73f-a458224b4883</errorID>
      <errorWord>)</errorWord>
      <group>L1_Format</group>
      <groupName>格式问题</groupName>
      <ability>L2_HalfPunc_CN</ability>
      <abilityName>全半角问题</abilityName>
      <candidateList>
        <item>）</item>
      </candidateList>
      <explain>文本全半角错误。</explain>
      <paraID>7D2B3960</paraID>
      <start>29</start>
      <end>30</end>
      <status>unmodified</status>
      <modifiedWord/>
      <trackRevisions>false</trackRevisions>
    </reviewItem>
    <reviewItem>
      <errorID>a3c87c51-07d6-4dc0-8f16-4eddb06460dc</errorID>
      <errorWord>(</errorWord>
      <group>L1_Format</group>
      <groupName>格式问题</groupName>
      <ability>L2_HalfPunc_CN</ability>
      <abilityName>全半角问题</abilityName>
      <candidateList>
        <item>（</item>
      </candidateList>
      <explain>文本全半角错误。</explain>
      <paraID>5F2731A4</paraID>
      <start>5</start>
      <end>6</end>
      <status>unmodified</status>
      <modifiedWord/>
      <trackRevisions>false</trackRevisions>
    </reviewItem>
    <reviewItem>
      <errorID>8a3fb278-576d-4828-a149-ae8c359f9373</errorID>
      <errorWord>)</errorWord>
      <group>L1_Format</group>
      <groupName>格式问题</groupName>
      <ability>L2_HalfPunc_CN</ability>
      <abilityName>全半角问题</abilityName>
      <candidateList>
        <item>）</item>
      </candidateList>
      <explain>文本全半角错误。</explain>
      <paraID>5F2731A4</paraID>
      <start>8</start>
      <end>9</end>
      <status>unmodified</status>
      <modifiedWord/>
      <trackRevisions>false</trackRevisions>
    </reviewItem>
    <reviewItem>
      <errorID>c6ebfb4c-2619-4d73-90c4-85bf7d7015e9</errorID>
      <errorWord>(</errorWord>
      <group>L1_Format</group>
      <groupName>格式问题</groupName>
      <ability>L2_HalfPunc_CN</ability>
      <abilityName>全半角问题</abilityName>
      <candidateList>
        <item>（</item>
      </candidateList>
      <explain>文本全半角错误。</explain>
      <paraID>5F2731A4</paraID>
      <start>26</start>
      <end>27</end>
      <status>unmodified</status>
      <modifiedWord/>
      <trackRevisions>false</trackRevisions>
    </reviewItem>
    <reviewItem>
      <errorID>9cef3cfa-5b6c-4544-9c12-3eb694eb81aa</errorID>
      <errorWord>)</errorWord>
      <group>L1_Format</group>
      <groupName>格式问题</groupName>
      <ability>L2_HalfPunc_CN</ability>
      <abilityName>全半角问题</abilityName>
      <candidateList>
        <item>）</item>
      </candidateList>
      <explain>文本全半角错误。</explain>
      <paraID>5F2731A4</paraID>
      <start>29</start>
      <end>30</end>
      <status>unmodified</status>
      <modifiedWord/>
      <trackRevisions>false</trackRevisions>
    </reviewItem>
    <reviewItem>
      <errorID>517d1375-4d2f-4ab0-82f4-ba4a75e39366</errorID>
      <errorWord>(</errorWord>
      <group>L1_Format</group>
      <groupName>格式问题</groupName>
      <ability>L2_HalfPunc_CN</ability>
      <abilityName>全半角问题</abilityName>
      <candidateList>
        <item>（</item>
      </candidateList>
      <explain>文本全半角错误。</explain>
      <paraID>1C602A33</paraID>
      <start>5</start>
      <end>6</end>
      <status>unmodified</status>
      <modifiedWord/>
      <trackRevisions>false</trackRevisions>
    </reviewItem>
    <reviewItem>
      <errorID>513f6ed2-140f-4c8a-892e-e0c7e926640f</errorID>
      <errorWord>)</errorWord>
      <group>L1_Format</group>
      <groupName>格式问题</groupName>
      <ability>L2_HalfPunc_CN</ability>
      <abilityName>全半角问题</abilityName>
      <candidateList>
        <item>）</item>
      </candidateList>
      <explain>文本全半角错误。</explain>
      <paraID>1C602A33</paraID>
      <start>8</start>
      <end>9</end>
      <status>unmodified</status>
      <modifiedWord/>
      <trackRevisions>false</trackRevisions>
    </reviewItem>
    <reviewItem>
      <errorID>f7a92513-d158-4504-94d2-41f4545125a6</errorID>
      <errorWord>(</errorWord>
      <group>L1_Format</group>
      <groupName>格式问题</groupName>
      <ability>L2_HalfPunc_CN</ability>
      <abilityName>全半角问题</abilityName>
      <candidateList>
        <item>（</item>
      </candidateList>
      <explain>文本全半角错误。</explain>
      <paraID>1C602A33</paraID>
      <start>26</start>
      <end>27</end>
      <status>unmodified</status>
      <modifiedWord/>
      <trackRevisions>false</trackRevisions>
    </reviewItem>
    <reviewItem>
      <errorID>4fdd578b-4ca5-4af9-8107-3188a13a6ad2</errorID>
      <errorWord>)</errorWord>
      <group>L1_Format</group>
      <groupName>格式问题</groupName>
      <ability>L2_HalfPunc_CN</ability>
      <abilityName>全半角问题</abilityName>
      <candidateList>
        <item>）</item>
      </candidateList>
      <explain>文本全半角错误。</explain>
      <paraID>1C602A33</paraID>
      <start>29</start>
      <end>30</end>
      <status>unmodified</status>
      <modifiedWord/>
      <trackRevisions>false</trackRevisions>
    </reviewItem>
    <reviewItem>
      <errorID>415a7d7d-e4ef-4999-ab2b-ae887a1ccf82</errorID>
      <errorWord>(</errorWord>
      <group>L1_Format</group>
      <groupName>格式问题</groupName>
      <ability>L2_HalfPunc_CN</ability>
      <abilityName>全半角问题</abilityName>
      <candidateList>
        <item>（</item>
      </candidateList>
      <explain>文本全半角错误。</explain>
      <paraID> 38D0C9F</paraID>
      <start>4</start>
      <end>5</end>
      <status>unmodified</status>
      <modifiedWord/>
      <trackRevisions>false</trackRevisions>
    </reviewItem>
    <reviewItem>
      <errorID>74a7362f-8754-4e4d-b243-47e16a614032</errorID>
      <errorWord>)</errorWord>
      <group>L1_Format</group>
      <groupName>格式问题</groupName>
      <ability>L2_HalfPunc_CN</ability>
      <abilityName>全半角问题</abilityName>
      <candidateList>
        <item>）</item>
      </candidateList>
      <explain>文本全半角错误。</explain>
      <paraID> 38D0C9F</paraID>
      <start>7</start>
      <end>8</end>
      <status>unmodified</status>
      <modifiedWord/>
      <trackRevisions>false</trackRevisions>
    </reviewItem>
    <reviewItem>
      <errorID>3a188483-756e-4ba4-8847-3b641f6fadbe</errorID>
      <errorWord>下</errorWord>
      <group>L1_Word</group>
      <groupName>字词问题</groupName>
      <ability>L2_Typo</ability>
      <abilityName>字词错误</abilityName>
      <candidateList>
        <item>下简</item>
      </candidateList>
      <explain/>
      <paraID>3699E6D6</paraID>
      <start>18</start>
      <end>19</end>
      <status>unmodified</status>
      <modifiedWord/>
      <trackRevisions>false</trackRevisions>
    </reviewItem>
    <reviewItem>
      <errorID>c13a8924-cc3a-4393-a3dc-2271534deb1a</errorID>
      <errorWord>，</errorWord>
      <group>L1_Word</group>
      <groupName>字词问题</groupName>
      <ability>L2_Typo</ability>
      <abilityName>字词错误</abilityName>
      <candidateList>
        <item>，并</item>
      </candidateList>
      <explain/>
      <paraID>3699E6D6</paraID>
      <start>121</start>
      <end>122</end>
      <status>unmodified</status>
      <modifiedWord/>
      <trackRevisions>false</trackRevisions>
    </reviewItem>
    <reviewItem>
      <errorID>8e85724b-e635-4233-b438-2bcc06bbd550</errorID>
      <errorWord>下</errorWord>
      <group>L1_Word</group>
      <groupName>字词问题</groupName>
      <ability>L2_Typo</ability>
      <abilityName>字词错误</abilityName>
      <candidateList>
        <item>下简</item>
      </candidateList>
      <explain/>
      <paraID>4626559C</paraID>
      <start>29</start>
      <end>30</end>
      <status>unmodified</status>
      <modifiedWord/>
      <trackRevisions>false</trackRevisions>
    </reviewItem>
    <reviewItem>
      <errorID>24c7024a-6b5e-43e9-a936-fdb390c157d8</errorID>
      <errorWord>需</errorWord>
      <group>L1_Word</group>
      <groupName>字词问题</groupName>
      <ability>L2_Typo</ability>
      <abilityName>字词错误</abilityName>
      <candidateList>
        <item>须</item>
      </candidateList>
      <explain>（鬚）xū❶原来指长在下巴上的胡子，后来泛指胡须：～发｜～眉。❷须子：触～｜花～。</explain>
      <paraID>50F5FD93</paraID>
      <start>38</start>
      <end>39</end>
      <status>unmodified</status>
      <modifiedWord/>
      <trackRevisions>false</trackRevisions>
    </reviewItem>
    <reviewItem>
      <errorID>a667e0fb-8d45-4132-9ff7-b3cc720602a0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4594063F</paraID>
      <start>0</start>
      <end>2</end>
      <status>unmodified</status>
      <modifiedWord/>
      <trackRevisions>false</trackRevisions>
    </reviewItem>
    <reviewItem>
      <errorID>2ce254f4-ac08-4ba2-914c-7a9217badd89</errorID>
      <errorWord>省、 自治区、直辖市</errorWord>
      <group>L1_Political</group>
      <groupName>政治性问题</groupName>
      <ability>L2_Keyword</ability>
      <abilityName>固定表述</abilityName>
      <candidateList>
        <item>省、自治区、直辖市</item>
      </candidateList>
      <explain>词汇“省、自治区、直辖市”在特定场景下为固定表述形式，请确认此处的“省、 自治区、直辖市”是否存在不当。</explain>
      <paraID>4594063F</paraID>
      <start>42</start>
      <end>52</end>
      <status>unmodified</status>
      <modifiedWord/>
      <trackRevisions>false</trackRevisions>
    </reviewItem>
    <reviewItem>
      <errorID>132b8f94-4f95-402e-9e7f-9efb00d904f4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219485C3</paraID>
      <start>0</start>
      <end>2</end>
      <status>unmodified</status>
      <modifiedWord/>
      <trackRevisions>false</trackRevisions>
    </reviewItem>
    <reviewItem>
      <errorID>ac7d6030-19cc-476a-8bf2-4ad238e1bdac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3B2B600E</paraID>
      <start>0</start>
      <end>2</end>
      <status>unmodified</status>
      <modifiedWord/>
      <trackRevisions>false</trackRevisions>
    </reviewItem>
    <reviewItem>
      <errorID>0d2c1ee7-f0db-49e1-891a-14725fee88e1</errorID>
      <errorWord>(</errorWord>
      <group>L1_Format</group>
      <groupName>格式问题</groupName>
      <ability>L2_HalfPunc_CN</ability>
      <abilityName>全半角问题</abilityName>
      <candidateList>
        <item>（</item>
      </candidateList>
      <explain>文本全半角错误。</explain>
      <paraID>3B2B600E</paraID>
      <start>79</start>
      <end>80</end>
      <status>unmodified</status>
      <modifiedWord/>
      <trackRevisions>false</trackRevisions>
    </reviewItem>
    <reviewItem>
      <errorID>ad21e1c9-6f08-4f26-87e7-de8aebdad7d8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74DC52AA</paraID>
      <start>0</start>
      <end>2</end>
      <status>unmodified</status>
      <modifiedWord/>
      <trackRevisions>false</trackRevisions>
    </reviewItem>
    <reviewItem>
      <errorID>4713ebd5-4f31-41c3-996d-aacb865ad959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34376F30</paraID>
      <start>0</start>
      <end>2</end>
      <status>unmodified</status>
      <modifiedWord/>
      <trackRevisions>false</trackRevisions>
    </reviewItem>
    <reviewItem>
      <errorID>1a423c90-83bf-4792-90f0-197fe7453fde</errorID>
      <errorWord>)</errorWord>
      <group>L1_Format</group>
      <groupName>格式问题</groupName>
      <ability>L2_HalfPunc_CN</ability>
      <abilityName>全半角问题</abilityName>
      <candidateList>
        <item>）</item>
      </candidateList>
      <explain>文本全半角错误。</explain>
      <paraID>34376F30</paraID>
      <start>59</start>
      <end>60</end>
      <status>unmodified</status>
      <modifiedWord/>
      <trackRevisions>false</trackRevisions>
    </reviewItem>
    <reviewItem>
      <errorID>9251a7bc-b406-4402-aabb-283923778beb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36574CCF</paraID>
      <start>0</start>
      <end>2</end>
      <status>unmodified</status>
      <modifiedWord/>
      <trackRevisions>false</trackRevisions>
    </reviewItem>
    <reviewItem>
      <errorID>f7b962b9-9f77-44f9-a44b-2d23f60e44ea</errorID>
      <errorWord>(</errorWord>
      <group>L1_Format</group>
      <groupName>格式问题</groupName>
      <ability>L2_HalfPunc_CN</ability>
      <abilityName>全半角问题</abilityName>
      <candidateList>
        <item>（</item>
      </candidateList>
      <explain>文本全半角错误。</explain>
      <paraID>195C5C8E</paraID>
      <start>0</start>
      <end>1</end>
      <status>unmodified</status>
      <modifiedWord/>
      <trackRevisions>false</trackRevisions>
    </reviewItem>
    <reviewItem>
      <errorID>031a0b5d-8908-41de-97f7-0b6cd9c29985</errorID>
      <errorWord>(</errorWord>
      <group>L1_Format</group>
      <groupName>格式问题</groupName>
      <ability>L2_HalfPunc_CN</ability>
      <abilityName>全半角问题</abilityName>
      <candidateList>
        <item>（</item>
      </candidateList>
      <explain>文本全半角错误。</explain>
      <paraID>14692360</paraID>
      <start>0</start>
      <end>1</end>
      <status>unmodified</status>
      <modifiedWord/>
      <trackRevisions>false</trackRevisions>
    </reviewItem>
    <reviewItem>
      <errorID>f4d75a88-322b-4111-ac9f-2cf8047d219d</errorID>
      <errorWord>(</errorWord>
      <group>L1_Format</group>
      <groupName>格式问题</groupName>
      <ability>L2_HalfPunc_CN</ability>
      <abilityName>全半角问题</abilityName>
      <candidateList>
        <item>（</item>
      </candidateList>
      <explain>文本全半角错误。</explain>
      <paraID>3F36F279</paraID>
      <start>0</start>
      <end>1</end>
      <status>unmodified</status>
      <modifiedWord/>
      <trackRevisions>false</trackRevisions>
    </reviewItem>
    <reviewItem>
      <errorID>e5eb7fc3-2e91-43c5-8b64-ded4d9844c02</errorID>
      <errorWord>(</errorWord>
      <group>L1_Format</group>
      <groupName>格式问题</groupName>
      <ability>L2_HalfPunc_CN</ability>
      <abilityName>全半角问题</abilityName>
      <candidateList>
        <item>（</item>
      </candidateList>
      <explain>文本全半角错误。</explain>
      <paraID>34DD1CDE</paraID>
      <start>0</start>
      <end>1</end>
      <status>unmodified</status>
      <modifiedWord/>
      <trackRevisions>false</trackRevisions>
    </reviewItem>
    <reviewItem>
      <errorID>e7e2fe9b-752f-49e7-b9c1-fd4da9caf5fc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6A3D47D2</paraID>
      <start>0</start>
      <end>2</end>
      <status>unmodified</status>
      <modifiedWord/>
      <trackRevisions>false</trackRevisions>
    </reviewItem>
    <reviewItem>
      <errorID>3d2a0e48-b01f-4f71-b175-2aa5c07bbc93</errorID>
      <errorWord>我</errorWord>
      <group>L1_Word</group>
      <groupName>字词问题</groupName>
      <ability>L2_Typo</ability>
      <abilityName>字词错误</abilityName>
      <candidateList>
        <item/>
      </candidateList>
      <explain/>
      <paraID>1CC74EE8</paraID>
      <start>3</start>
      <end>4</end>
      <status>unmodified</status>
      <modifiedWord/>
      <trackRevisions>false</trackRevisions>
    </reviewItem>
    <reviewItem>
      <errorID>011eb7f6-00bd-47c1-a1ca-fd215b7df320</errorID>
      <errorWord>(</errorWord>
      <group>L1_Format</group>
      <groupName>格式问题</groupName>
      <ability>L2_HalfPunc_CN</ability>
      <abilityName>全半角问题</abilityName>
      <candidateList>
        <item>（</item>
      </candidateList>
      <explain>文本全半角错误。</explain>
      <paraID>66888595</paraID>
      <start>12</start>
      <end>13</end>
      <status>unmodified</status>
      <modifiedWord/>
      <trackRevisions>false</trackRevisions>
    </reviewItem>
    <reviewItem>
      <errorID>e78e4550-6356-4369-bed7-6099534aa1b9</errorID>
      <errorWord>)</errorWord>
      <group>L1_Format</group>
      <groupName>格式问题</groupName>
      <ability>L2_HalfPunc_CN</ability>
      <abilityName>全半角问题</abilityName>
      <candidateList>
        <item>）</item>
      </candidateList>
      <explain>文本全半角错误。</explain>
      <paraID>66888595</paraID>
      <start>15</start>
      <end>16</end>
      <status>unmodified</status>
      <modifiedWord/>
      <trackRevisions>false</trackRevisions>
    </reviewItem>
    <reviewItem>
      <errorID>929d8a2e-a82d-479c-8757-55de6afbb0aa</errorID>
      <errorWord>(</errorWord>
      <group>L1_Format</group>
      <groupName>格式问题</groupName>
      <ability>L2_HalfPunc_CN</ability>
      <abilityName>全半角问题</abilityName>
      <candidateList>
        <item>（</item>
      </candidateList>
      <explain>文本全半角错误。</explain>
      <paraID>33CEC7C1</paraID>
      <start>0</start>
      <end>1</end>
      <status>unmodified</status>
      <modifiedWord/>
      <trackRevisions>false</trackRevisions>
    </reviewItem>
    <reviewItem>
      <errorID>6a46c824-fde7-4553-b581-b2bf828dbe1c</errorID>
      <errorWord>)</errorWord>
      <group>L1_Format</group>
      <groupName>格式问题</groupName>
      <ability>L2_HalfPunc_CN</ability>
      <abilityName>全半角问题</abilityName>
      <candidateList>
        <item>）</item>
      </candidateList>
      <explain>文本全半角错误。</explain>
      <paraID>33CEC7C1</paraID>
      <start>25</start>
      <end>26</end>
      <status>unmodified</status>
      <modifiedWord/>
      <trackRevisions>false</trackRevisions>
    </reviewItem>
    <reviewItem>
      <errorID>1cad3bf2-68ec-40ec-9925-7d11f627d512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160D6DDF</paraID>
      <start>0</start>
      <end>2</end>
      <status>unmodified</status>
      <modifiedWord/>
      <trackRevisions>false</trackRevisions>
    </reviewItem>
    <reviewItem>
      <errorID>0497251e-710b-4afc-90bb-baefc790a9da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6904A00A</paraID>
      <start>0</start>
      <end>2</end>
      <status>unmodified</status>
      <modifiedWord/>
      <trackRevisions>false</trackRevisions>
    </reviewItem>
    <reviewItem>
      <errorID>d8b6f35f-d33a-46f7-a7cd-10894209e23a</errorID>
      <errorWord>（</errorWord>
      <group>L1_Format</group>
      <groupName>格式问题</groupName>
      <ability>L2_HalfPunc_CN</ability>
      <abilityName>全半角问题</abilityName>
      <candidateList>
        <item>(</item>
      </candidateList>
      <explain>文本全半角错误。</explain>
      <paraID>  118607</paraID>
      <start>0</start>
      <end>1</end>
      <status>unmodified</status>
      <modifiedWord/>
      <trackRevisions>false</trackRevisions>
    </reviewItem>
    <reviewItem>
      <errorID>8281a348-6162-4cbb-8543-ab21b7f70395</errorID>
      <errorWord>KW</errorWord>
      <group>L1_Word</group>
      <groupName>字词问题</groupName>
      <ability>L2_Typo</ability>
      <abilityName>字词错误</abilityName>
      <candidateList>
        <item>kW</item>
      </candidateList>
      <explain/>
      <paraID>  118607</paraID>
      <start>1</start>
      <end>3</end>
      <status>unmodified</status>
      <modifiedWord/>
      <trackRevisions>false</trackRevisions>
    </reviewItem>
    <reviewItem>
      <errorID>d951366a-7ae6-4d17-861a-f301c4a236fa</errorID>
      <errorWord>）</errorWord>
      <group>L1_Format</group>
      <groupName>格式问题</groupName>
      <ability>L2_HalfPunc_CN</ability>
      <abilityName>全半角问题</abilityName>
      <candidateList>
        <item>)</item>
      </candidateList>
      <explain>文本全半角错误。</explain>
      <paraID>  118607</paraID>
      <start>3</start>
      <end>4</end>
      <status>unmodified</status>
      <modifiedWord/>
      <trackRevisions>false</trackRevisions>
    </reviewItem>
    <reviewItem>
      <errorID>9ce80496-e5c3-48e9-98b9-d5e011c1c8c6</errorID>
      <errorWord>执</errorWord>
      <group>L1_Word</group>
      <groupName>字词问题</groupName>
      <ability>L2_Typo</ability>
      <abilityName>字词错误</abilityName>
      <candidateList>
        <item>执业</item>
      </candidateList>
      <explain>〈动〉（律师、医生、会计和某些中介服务机构的人员等）进行业务活动：～律师｜房地产估价师必须先取得～资格。</explain>
      <paraID>40171DE6</paraID>
      <start>19</start>
      <end>20</end>
      <status>unmodified</status>
      <modifiedWord/>
      <trackRevisions>false</trackRevisions>
    </reviewItem>
    <reviewItem>
      <errorID>e12cd976-b514-4668-b000-15f7ba9583d6</errorID>
      <errorWord>帐号</errorWord>
      <group>L1_Word</group>
      <groupName>字词问题</groupName>
      <ability>L2_Typo</ability>
      <abilityName>字词错误</abilityName>
      <candidateList>
        <item>账号</item>
      </candidateList>
      <explain>存在发音相同字词的误用。</explain>
      <paraID>42A451B2</paraID>
      <start>0</start>
      <end>2</end>
      <status>unmodified</status>
      <modifiedWord/>
      <trackRevisions>false</trackRevisions>
    </reviewItem>
    <reviewItem>
      <errorID>bfebc1a4-3efb-4883-8fc2-e64aabfcf4b2</errorID>
      <errorWord>年</errorWord>
      <group>L1_Word</group>
      <groupName>字词问题</groupName>
      <ability>L2_Typo</ability>
      <abilityName>字词错误</abilityName>
      <candidateList>
        <item>年来</item>
      </candidateList>
      <explain/>
      <paraID>19CF013D</paraID>
      <start>4</start>
      <end>5</end>
      <status>unmodified</status>
      <modifiedWord/>
      <trackRevisions>false</trackRevisions>
    </reviewItem>
    <reviewItem>
      <errorID>290253e5-c6ec-4e9b-9d0e-a79f5d34686a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13D5CF1F</paraID>
      <start>54</start>
      <end>57</end>
      <status>unmodified</status>
      <modifiedWord/>
      <trackRevisions>false</trackRevisions>
    </reviewItem>
    <reviewItem>
      <errorID>48d97ffa-6972-4792-bc98-ae4550c2934d</errorID>
      <errorWord>法律、法规</errorWord>
      <group>L1_Word</group>
      <groupName>字词问题</groupName>
      <ability>L2_Typo</ability>
      <abilityName>字词错误</abilityName>
      <candidateList>
        <item>法律法规</item>
      </candidateList>
      <explain/>
      <paraID>13D5CF1F</paraID>
      <start>103</start>
      <end>108</end>
      <status>unmodified</status>
      <modifiedWord/>
      <trackRevisions>false</trackRevisions>
    </reviewItem>
    <reviewItem>
      <errorID>1b6431d8-2b71-405b-ab95-943c60b5385c</errorID>
      <errorWord>;</errorWord>
      <group>L1_Format</group>
      <groupName>格式问题</groupName>
      <ability>L2_HalfPunc_CN</ability>
      <abilityName>全半角问题</abilityName>
      <candidateList>
        <item>；</item>
      </candidateList>
      <explain>文本全半角错误。</explain>
      <paraID>417DB8FA</paraID>
      <start>77</start>
      <end>78</end>
      <status>unmodified</status>
      <modifiedWord/>
      <trackRevisions>false</trackRevisions>
    </reviewItem>
    <reviewItem>
      <errorID>2bad3e92-9973-4a1d-a7f9-a439e80ca6a1</errorID>
      <errorWord>;</errorWord>
      <group>L1_Format</group>
      <groupName>格式问题</groupName>
      <ability>L2_HalfPunc_CN</ability>
      <abilityName>全半角问题</abilityName>
      <candidateList>
        <item>；</item>
      </candidateList>
      <explain>文本全半角错误。</explain>
      <paraID>278020D0</paraID>
      <start>47</start>
      <end>48</end>
      <status>unmodified</status>
      <modifiedWord/>
      <trackRevisions>false</trackRevisions>
    </reviewItem>
    <reviewItem>
      <errorID>1b0478a9-3705-4c8a-a958-fdb0657bcd8c</errorID>
      <errorWord>;</errorWord>
      <group>L1_Format</group>
      <groupName>格式问题</groupName>
      <ability>L2_HalfPunc_CN</ability>
      <abilityName>全半角问题</abilityName>
      <candidateList>
        <item>；</item>
      </candidateList>
      <explain>文本全半角错误。</explain>
      <paraID>7129EBF7</paraID>
      <start>21</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97ff15-a58b-4053-8c45-0764afa484c6}">
  <ds:schemaRefs/>
</ds:datastoreItem>
</file>

<file path=docProps/app.xml><?xml version="1.0" encoding="utf-8"?>
<Properties xmlns="http://schemas.openxmlformats.org/officeDocument/2006/extended-properties" xmlns:vt="http://schemas.openxmlformats.org/officeDocument/2006/docPropsVTypes">
  <Pages>119</Pages>
  <Words>18167</Words>
  <Characters>20136</Characters>
  <TotalTime>0</TotalTime>
  <ScaleCrop>false</ScaleCrop>
  <LinksUpToDate>false</LinksUpToDate>
  <CharactersWithSpaces>21294</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2026-06-06T11:00:00Z</dcterms:created>
  <dc:creator>某某某 °</dc:creator>
  <cp:lastModifiedBy>木水吉</cp:lastModifiedBy>
  <cp:lastPrinted>2026-06-15T09:55:00Z</cp:lastPrinted>
  <dcterms:modified xsi:type="dcterms:W3CDTF">2026-09-29T15:13:24Z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2026-06-11T15:50:00Z</vt:filetime>
  </property>
  <property fmtid="{D5CDD505-2E9C-101B-9397-08002B2CF9AE}" pid="4" name="KSOTemplateDocerSaveRecord">
    <vt:lpwstr>eyJoZGlkIjoiZTgxOWRhMDgzY2Y3N2E4MjRhM2FiMjdhNTBkMGNhMWQiLCJ1c2VySWQiOiIzNzEzODgxODIifQ==</vt:lpwstr>
  </property>
  <property fmtid="{D5CDD505-2E9C-101B-9397-08002B2CF9AE}" pid="5" name="KSOProductBuildVer">
    <vt:lpwstr>2052-12.1.0.28505</vt:lpwstr>
  </property>
  <property fmtid="{D5CDD505-2E9C-101B-9397-08002B2CF9AE}" pid="6" name="ICV">
    <vt:lpwstr>608E3F58736646B9B22F3D3F57842DCE_12</vt:lpwstr>
  </property>
</Properties>
</file>