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9EC67E"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  <w:lang w:eastAsia="zh-CN"/>
        </w:rPr>
        <w:t>.</w:t>
      </w:r>
      <w:r>
        <w:rPr>
          <w:rFonts w:hint="eastAsia"/>
        </w:rPr>
        <w:t>中多全润建设集团有限公司</w:t>
      </w:r>
    </w:p>
    <w:p w14:paraId="61DB4449"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4310" cy="74612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14:paraId="3B96CF44">
      <w:pPr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  <w:lang w:eastAsia="zh-CN"/>
        </w:rPr>
        <w:t>.</w:t>
      </w:r>
      <w:r>
        <w:rPr>
          <w:rFonts w:hint="eastAsia"/>
        </w:rPr>
        <w:t>河南田源建设工程有限公司</w:t>
      </w:r>
    </w:p>
    <w:p w14:paraId="2D9D790B">
      <w:pPr>
        <w:rPr>
          <w:rFonts w:hint="eastAsia"/>
        </w:rPr>
      </w:pPr>
      <w:r>
        <w:drawing>
          <wp:inline distT="0" distB="0" distL="114300" distR="114300">
            <wp:extent cx="5273675" cy="7440930"/>
            <wp:effectExtent l="0" t="0" r="317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4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14:paraId="42AC3D6A">
      <w:pPr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  <w:lang w:eastAsia="zh-CN"/>
        </w:rPr>
        <w:t>.</w:t>
      </w:r>
      <w:r>
        <w:rPr>
          <w:rFonts w:hint="eastAsia"/>
        </w:rPr>
        <w:t>新乡市吉鹏建设有限责任公司</w:t>
      </w:r>
    </w:p>
    <w:p w14:paraId="16BE8F87">
      <w:pPr>
        <w:rPr>
          <w:rFonts w:hint="eastAsia"/>
        </w:rPr>
      </w:pPr>
      <w:r>
        <w:drawing>
          <wp:inline distT="0" distB="0" distL="114300" distR="114300">
            <wp:extent cx="5273675" cy="7470775"/>
            <wp:effectExtent l="0" t="0" r="317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7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14:paraId="7F0A48BA">
      <w:pPr>
        <w:rPr>
          <w:rFonts w:hint="eastAsia"/>
        </w:rPr>
      </w:pPr>
      <w:r>
        <w:rPr>
          <w:rFonts w:hint="eastAsia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</w:rPr>
        <w:t xml:space="preserve">河南轩航建筑工程有限公司 </w:t>
      </w:r>
    </w:p>
    <w:p w14:paraId="3A7FE21E">
      <w:pPr>
        <w:rPr>
          <w:rFonts w:hint="eastAsia"/>
        </w:rPr>
      </w:pPr>
      <w:r>
        <w:drawing>
          <wp:inline distT="0" distB="0" distL="114300" distR="114300">
            <wp:extent cx="5273040" cy="7487920"/>
            <wp:effectExtent l="0" t="0" r="3810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8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14:paraId="3A5D1ECE">
      <w:pPr>
        <w:rPr>
          <w:rFonts w:hint="eastAsia"/>
        </w:rPr>
      </w:pPr>
      <w:r>
        <w:rPr>
          <w:rFonts w:hint="eastAsia"/>
        </w:rPr>
        <w:t>5</w:t>
      </w:r>
      <w:r>
        <w:rPr>
          <w:rFonts w:hint="eastAsia"/>
          <w:lang w:eastAsia="zh-CN"/>
        </w:rPr>
        <w:t>.</w:t>
      </w:r>
      <w:r>
        <w:rPr>
          <w:rFonts w:hint="eastAsia"/>
        </w:rPr>
        <w:t>河南欧冠建筑工程有限公司</w:t>
      </w:r>
    </w:p>
    <w:p w14:paraId="68BC2041">
      <w:pPr>
        <w:rPr>
          <w:rFonts w:hint="eastAsia"/>
        </w:rPr>
      </w:pPr>
      <w:r>
        <w:drawing>
          <wp:inline distT="0" distB="0" distL="114300" distR="114300">
            <wp:extent cx="5270500" cy="7352665"/>
            <wp:effectExtent l="0" t="0" r="635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5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14:paraId="7432BC04">
      <w:pPr>
        <w:rPr>
          <w:rFonts w:hint="eastAsia"/>
        </w:rPr>
      </w:pPr>
      <w:r>
        <w:rPr>
          <w:rFonts w:hint="eastAsia"/>
        </w:rPr>
        <w:t>6</w:t>
      </w:r>
      <w:r>
        <w:rPr>
          <w:rFonts w:hint="eastAsia"/>
          <w:lang w:eastAsia="zh-CN"/>
        </w:rPr>
        <w:t>.</w:t>
      </w:r>
      <w:r>
        <w:rPr>
          <w:rFonts w:hint="eastAsia"/>
        </w:rPr>
        <w:t>河南俊玖建筑工程有限公司</w:t>
      </w:r>
    </w:p>
    <w:p w14:paraId="78BC2F1E">
      <w:pPr>
        <w:rPr>
          <w:rFonts w:hint="eastAsia"/>
        </w:rPr>
      </w:pPr>
      <w:r>
        <w:drawing>
          <wp:inline distT="0" distB="0" distL="114300" distR="114300">
            <wp:extent cx="5269230" cy="7437755"/>
            <wp:effectExtent l="0" t="0" r="762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14:paraId="5C1B6FC8">
      <w:pPr>
        <w:rPr>
          <w:rFonts w:hint="eastAsia"/>
        </w:rPr>
      </w:pPr>
      <w:r>
        <w:rPr>
          <w:rFonts w:hint="eastAsia"/>
        </w:rPr>
        <w:t>7</w:t>
      </w:r>
      <w:r>
        <w:rPr>
          <w:rFonts w:hint="eastAsia"/>
          <w:lang w:eastAsia="zh-CN"/>
        </w:rPr>
        <w:t>.</w:t>
      </w:r>
      <w:r>
        <w:rPr>
          <w:rFonts w:hint="eastAsia"/>
        </w:rPr>
        <w:t>河南省鹏志建筑工程有限公司</w:t>
      </w:r>
    </w:p>
    <w:p w14:paraId="01A83697">
      <w:pPr>
        <w:rPr>
          <w:rFonts w:hint="eastAsia"/>
        </w:rPr>
      </w:pPr>
      <w:r>
        <w:drawing>
          <wp:inline distT="0" distB="0" distL="114300" distR="114300">
            <wp:extent cx="5269230" cy="7445375"/>
            <wp:effectExtent l="0" t="0" r="762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14:paraId="17B3137A">
      <w:pPr>
        <w:rPr>
          <w:rFonts w:hint="eastAsia"/>
        </w:rPr>
      </w:pPr>
      <w:r>
        <w:rPr>
          <w:rFonts w:hint="eastAsia"/>
        </w:rPr>
        <w:t>8</w:t>
      </w:r>
      <w:r>
        <w:rPr>
          <w:rFonts w:hint="eastAsia"/>
          <w:lang w:eastAsia="zh-CN"/>
        </w:rPr>
        <w:t>.</w:t>
      </w:r>
      <w:r>
        <w:rPr>
          <w:rFonts w:hint="eastAsia"/>
        </w:rPr>
        <w:t>河南顺本市政工程有限公司</w:t>
      </w:r>
    </w:p>
    <w:p w14:paraId="1AC2AA75">
      <w:pPr>
        <w:rPr>
          <w:rFonts w:hint="eastAsia"/>
        </w:rPr>
      </w:pPr>
      <w:r>
        <w:drawing>
          <wp:inline distT="0" distB="0" distL="114300" distR="114300">
            <wp:extent cx="5274310" cy="7491095"/>
            <wp:effectExtent l="0" t="0" r="2540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</w:rPr>
        <w:br w:type="page"/>
      </w:r>
    </w:p>
    <w:p w14:paraId="748B35CC">
      <w:pPr>
        <w:rPr>
          <w:rFonts w:hint="eastAsia"/>
        </w:rPr>
      </w:pPr>
      <w:r>
        <w:rPr>
          <w:rFonts w:hint="eastAsia"/>
        </w:rPr>
        <w:t>9</w:t>
      </w:r>
      <w:r>
        <w:rPr>
          <w:rFonts w:hint="eastAsia"/>
          <w:lang w:eastAsia="zh-CN"/>
        </w:rPr>
        <w:t>.</w:t>
      </w:r>
      <w:r>
        <w:rPr>
          <w:rFonts w:hint="eastAsia"/>
        </w:rPr>
        <w:t>三赢建设集团有限公司</w:t>
      </w:r>
    </w:p>
    <w:p w14:paraId="11F3F442">
      <w:pPr>
        <w:rPr>
          <w:rFonts w:hint="eastAsia"/>
        </w:rPr>
      </w:pPr>
      <w:r>
        <w:drawing>
          <wp:inline distT="0" distB="0" distL="114300" distR="114300">
            <wp:extent cx="5274310" cy="740918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14:paraId="6A469208">
      <w:pPr>
        <w:numPr>
          <w:ilvl w:val="0"/>
          <w:numId w:val="0"/>
        </w:numPr>
        <w:rPr>
          <w:rFonts w:hint="eastAsi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10.</w:t>
      </w:r>
      <w:r>
        <w:rPr>
          <w:rFonts w:hint="eastAsia"/>
        </w:rPr>
        <w:t>河南昶收建筑工程有限公司</w:t>
      </w:r>
    </w:p>
    <w:p w14:paraId="2BB32C46"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273675" cy="7478395"/>
            <wp:effectExtent l="0" t="0" r="317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D45486"/>
    <w:rsid w:val="24D45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2026-04-10T06:50:00Z</dcterms:created>
  <dc:creator>Administrator</dc:creator>
  <cp:lastModifiedBy>Administrator</cp:lastModifiedBy>
  <dcterms:modified xsi:type="dcterms:W3CDTF">2026-04-10T07:09:26Z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F7DFE16EA0C740B18D86EA2DFF2DD7C8_11</vt:lpwstr>
  </property>
  <property fmtid="{D5CDD505-2E9C-101B-9397-08002B2CF9AE}" pid="4" name="KSOTemplateDocerSaveRecord">
    <vt:lpwstr>eyJoZGlkIjoiMzA0ZDQ1Y2U1OTJhYzM5MGE4ZDY3YWI3OTcyNjZiMDMiLCJ1c2VySWQiOiI0MzA4MDA4NzEifQ==</vt:lpwstr>
  </property>
</Properties>
</file>