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96225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5420" cy="7766050"/>
            <wp:effectExtent l="0" t="0" r="11430" b="6350"/>
            <wp:docPr id="1" name="图片 1" descr="合同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合同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776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7422515"/>
            <wp:effectExtent l="0" t="0" r="4445" b="6985"/>
            <wp:docPr id="2" name="图片 2" descr="合同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合同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2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1664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2026-05-19T06:19:55Z</dcterms:created>
  <dc:creator>Administrator</dc:creator>
  <cp:lastModifiedBy>FZ一001</cp:lastModifiedBy>
  <dcterms:modified xsi:type="dcterms:W3CDTF">2026-05-19T06:20:19Z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eyJoZGlkIjoiMDE2OTA1NzZjNWFmYWE5Yzk4MmI1MWI0ZmZhMWU2NDMiLCJ1c2VySWQiOiIzOTU2NDI2NzgifQ==</vt:lpwstr>
  </property>
  <property fmtid="{D5CDD505-2E9C-101B-9397-08002B2CF9AE}" pid="4" name="ICV">
    <vt:lpwstr>650428D2E1014C56B5BBF1AF0F908ED4_12</vt:lpwstr>
  </property>
</Properties>
</file>