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F0D74">
      <w:pPr>
        <w:keepNext w:val="0"/>
        <w:keepLines w:val="0"/>
        <w:pageBreakBefore w:val="0"/>
        <w:widowControl w:val="0"/>
        <w:kinsoku/>
        <w:overflowPunct/>
        <w:topLinePunct w:val="0"/>
        <w:autoSpaceDE/>
        <w:autoSpaceDN/>
        <w:bidi w:val="0"/>
        <w:adjustRightInd/>
        <w:snapToGrid/>
        <w:spacing w:line="440" w:lineRule="exact"/>
        <w:ind w:firstLine="440" w:firstLineChars="200"/>
        <w:jc w:val="center"/>
        <w:textAlignment w:val="auto"/>
        <w:rPr>
          <w:rFonts w:hint="eastAsia" w:ascii="微软雅黑" w:hAnsi="微软雅黑" w:eastAsia="微软雅黑" w:cs="微软雅黑"/>
          <w:b w:val="0"/>
          <w:bCs w:val="0"/>
          <w:color w:val="auto"/>
          <w:sz w:val="22"/>
          <w:szCs w:val="22"/>
          <w:highlight w:val="none"/>
        </w:rPr>
      </w:pPr>
      <w:bookmarkStart w:id="0" w:name="OLE_LINK6"/>
      <w:bookmarkStart w:id="6" w:name="_GoBack"/>
      <w:r>
        <w:rPr>
          <w:rFonts w:hint="eastAsia" w:ascii="微软雅黑" w:hAnsi="微软雅黑" w:eastAsia="微软雅黑" w:cs="微软雅黑"/>
          <w:b w:val="0"/>
          <w:bCs w:val="0"/>
          <w:color w:val="auto"/>
          <w:sz w:val="22"/>
          <w:szCs w:val="22"/>
          <w:highlight w:val="none"/>
          <w:u w:val="single"/>
          <w:lang w:eastAsia="zh-CN"/>
        </w:rPr>
        <w:t>封丘县2025年义务教育薄改与能力提升中央补助资金项目</w:t>
      </w:r>
      <w:r>
        <w:rPr>
          <w:rFonts w:hint="eastAsia" w:ascii="微软雅黑" w:hAnsi="微软雅黑" w:eastAsia="微软雅黑" w:cs="微软雅黑"/>
          <w:b w:val="0"/>
          <w:bCs w:val="0"/>
          <w:color w:val="auto"/>
          <w:sz w:val="22"/>
          <w:szCs w:val="22"/>
          <w:highlight w:val="none"/>
        </w:rPr>
        <w:t>招标公告</w:t>
      </w:r>
    </w:p>
    <w:bookmarkEnd w:id="0"/>
    <w:p w14:paraId="48E3EDE5">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1.招标条件</w:t>
      </w:r>
    </w:p>
    <w:p w14:paraId="47DCB3E3">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本招标项目</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u w:val="single"/>
          <w:lang w:eastAsia="zh-CN"/>
        </w:rPr>
        <w:t>封丘县2025年义务教育薄改与能力提升中央补助资金项目</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rPr>
        <w:t xml:space="preserve"> 已由</w:t>
      </w:r>
      <w:r>
        <w:rPr>
          <w:rFonts w:hint="eastAsia" w:ascii="微软雅黑" w:hAnsi="微软雅黑" w:eastAsia="微软雅黑" w:cs="微软雅黑"/>
          <w:b w:val="0"/>
          <w:bCs w:val="0"/>
          <w:color w:val="auto"/>
          <w:sz w:val="22"/>
          <w:szCs w:val="22"/>
          <w:highlight w:val="none"/>
          <w:u w:val="single"/>
          <w:lang w:val="en-US" w:eastAsia="zh-CN"/>
        </w:rPr>
        <w:t>相关行政审批部门</w:t>
      </w:r>
      <w:r>
        <w:rPr>
          <w:rFonts w:hint="eastAsia" w:ascii="微软雅黑" w:hAnsi="微软雅黑" w:eastAsia="微软雅黑" w:cs="微软雅黑"/>
          <w:b w:val="0"/>
          <w:bCs w:val="0"/>
          <w:color w:val="auto"/>
          <w:sz w:val="22"/>
          <w:szCs w:val="22"/>
          <w:highlight w:val="none"/>
        </w:rPr>
        <w:t>批准建设，招标人为</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u w:val="single"/>
          <w:lang w:val="en-US" w:eastAsia="zh-CN"/>
        </w:rPr>
        <w:t>封丘县教育体育局</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rPr>
        <w:t>，建设资金来自</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u w:val="single"/>
          <w:lang w:val="en-US" w:eastAsia="zh-CN"/>
        </w:rPr>
        <w:t>财政资金</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rPr>
        <w:t xml:space="preserve"> （资金来源），项目出资比例为</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u w:val="single"/>
          <w:lang w:val="en-US" w:eastAsia="zh-CN"/>
        </w:rPr>
        <w:t>100%</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rPr>
        <w:t>。项目已具备招标条件，现在</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u w:val="single"/>
          <w:lang w:val="en-US" w:eastAsia="zh-CN"/>
        </w:rPr>
        <w:t>新乡市公共资源交易中心网</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rPr>
        <w:t>交易平台（以下简称电子招标投标交易平台）对该项目进行公开招标。</w:t>
      </w:r>
    </w:p>
    <w:p w14:paraId="619E1AB2">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2.项目概况与招标范围</w:t>
      </w:r>
    </w:p>
    <w:p w14:paraId="123D8B81">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2.1项目名称：</w:t>
      </w:r>
      <w:r>
        <w:rPr>
          <w:rFonts w:hint="eastAsia" w:ascii="微软雅黑" w:hAnsi="微软雅黑" w:eastAsia="微软雅黑" w:cs="微软雅黑"/>
          <w:b w:val="0"/>
          <w:bCs w:val="0"/>
          <w:color w:val="auto"/>
          <w:sz w:val="22"/>
          <w:szCs w:val="22"/>
          <w:highlight w:val="none"/>
          <w:lang w:val="en-US" w:eastAsia="zh-CN"/>
        </w:rPr>
        <w:t>封丘县2025年义务教育薄改与能力提升中央补助资金项目</w:t>
      </w:r>
      <w:r>
        <w:rPr>
          <w:rFonts w:hint="eastAsia" w:ascii="微软雅黑" w:hAnsi="微软雅黑" w:eastAsia="微软雅黑" w:cs="微软雅黑"/>
          <w:b w:val="0"/>
          <w:bCs w:val="0"/>
          <w:color w:val="auto"/>
          <w:sz w:val="22"/>
          <w:szCs w:val="22"/>
          <w:highlight w:val="none"/>
          <w:lang w:val="en-US" w:eastAsia="zh-CN"/>
        </w:rPr>
        <w:t>  </w:t>
      </w:r>
    </w:p>
    <w:p w14:paraId="57E1F479">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2.2项目编号：</w:t>
      </w:r>
      <w:r>
        <w:rPr>
          <w:rFonts w:hint="eastAsia" w:ascii="微软雅黑" w:hAnsi="微软雅黑" w:eastAsia="微软雅黑" w:cs="微软雅黑"/>
          <w:b w:val="0"/>
          <w:bCs w:val="0"/>
          <w:color w:val="auto"/>
          <w:sz w:val="22"/>
          <w:szCs w:val="22"/>
          <w:highlight w:val="none"/>
          <w:lang w:val="en-US" w:eastAsia="zh-CN"/>
        </w:rPr>
        <w:t>封财招标采购-2026-28</w:t>
      </w:r>
    </w:p>
    <w:p w14:paraId="123BC4C1">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2.3建设规模：</w:t>
      </w:r>
      <w:r>
        <w:rPr>
          <w:rFonts w:hint="eastAsia" w:ascii="微软雅黑" w:hAnsi="微软雅黑" w:eastAsia="微软雅黑" w:cs="微软雅黑"/>
          <w:b w:val="0"/>
          <w:bCs w:val="0"/>
          <w:color w:val="auto"/>
          <w:sz w:val="22"/>
          <w:szCs w:val="22"/>
          <w:highlight w:val="none"/>
          <w:lang w:val="en-US" w:eastAsia="zh-CN"/>
        </w:rPr>
        <w:t>王村乡三里庄小学餐厅建设、赵岗镇马道小学餐厅建设</w:t>
      </w:r>
      <w:r>
        <w:rPr>
          <w:rFonts w:hint="eastAsia" w:ascii="微软雅黑" w:hAnsi="微软雅黑" w:eastAsia="微软雅黑" w:cs="微软雅黑"/>
          <w:b w:val="0"/>
          <w:bCs w:val="0"/>
          <w:color w:val="auto"/>
          <w:sz w:val="22"/>
          <w:szCs w:val="22"/>
          <w:highlight w:val="none"/>
          <w:lang w:val="en-US" w:eastAsia="zh-CN"/>
        </w:rPr>
        <w:t>。</w:t>
      </w:r>
    </w:p>
    <w:p w14:paraId="223613CF">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2.4招标范围：工程量清单及图纸范围内的全部内容及质保期内保修（具体详见工程量清单及图纸）；</w:t>
      </w:r>
    </w:p>
    <w:p w14:paraId="05E9CC69">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2.5预算金额：</w:t>
      </w:r>
      <w:r>
        <w:rPr>
          <w:rFonts w:hint="eastAsia" w:ascii="微软雅黑" w:hAnsi="微软雅黑" w:eastAsia="微软雅黑" w:cs="微软雅黑"/>
          <w:b w:val="0"/>
          <w:bCs w:val="0"/>
          <w:color w:val="auto"/>
          <w:sz w:val="22"/>
          <w:szCs w:val="22"/>
          <w:highlight w:val="none"/>
          <w:lang w:val="en-US" w:eastAsia="zh-CN"/>
        </w:rPr>
        <w:t>3264800.00</w:t>
      </w:r>
      <w:r>
        <w:rPr>
          <w:rFonts w:hint="eastAsia" w:ascii="微软雅黑" w:hAnsi="微软雅黑" w:eastAsia="微软雅黑" w:cs="微软雅黑"/>
          <w:b w:val="0"/>
          <w:bCs w:val="0"/>
          <w:color w:val="auto"/>
          <w:sz w:val="22"/>
          <w:szCs w:val="22"/>
          <w:highlight w:val="none"/>
          <w:lang w:val="en-US" w:eastAsia="zh-CN"/>
        </w:rPr>
        <w:t>元；</w:t>
      </w:r>
      <w:r>
        <w:rPr>
          <w:rFonts w:hint="eastAsia" w:ascii="微软雅黑" w:hAnsi="微软雅黑" w:eastAsia="微软雅黑" w:cs="微软雅黑"/>
          <w:b w:val="0"/>
          <w:bCs w:val="0"/>
          <w:color w:val="auto"/>
          <w:sz w:val="22"/>
          <w:szCs w:val="22"/>
          <w:highlight w:val="none"/>
          <w:lang w:val="en-US" w:eastAsia="zh-CN"/>
        </w:rPr>
        <w:t>最高投标限价：</w:t>
      </w:r>
      <w:r>
        <w:rPr>
          <w:rFonts w:hint="eastAsia" w:ascii="微软雅黑" w:hAnsi="微软雅黑" w:eastAsia="微软雅黑" w:cs="微软雅黑"/>
          <w:b w:val="0"/>
          <w:bCs w:val="0"/>
          <w:color w:val="auto"/>
          <w:sz w:val="22"/>
          <w:szCs w:val="22"/>
          <w:highlight w:val="none"/>
          <w:lang w:val="en-US" w:eastAsia="zh-CN"/>
        </w:rPr>
        <w:t>3264798.97元</w:t>
      </w:r>
    </w:p>
    <w:p w14:paraId="711E01A7">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2.6资金来源和落实情况：财政资金，已落实</w:t>
      </w:r>
    </w:p>
    <w:p w14:paraId="2F23E606">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2.7工程建设地点：封丘县</w:t>
      </w:r>
    </w:p>
    <w:p w14:paraId="04F6C54B">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2.8标段划分：</w:t>
      </w:r>
      <w:r>
        <w:rPr>
          <w:rFonts w:hint="eastAsia" w:ascii="微软雅黑" w:hAnsi="微软雅黑" w:eastAsia="微软雅黑" w:cs="微软雅黑"/>
          <w:b w:val="0"/>
          <w:bCs w:val="0"/>
          <w:color w:val="auto"/>
          <w:sz w:val="22"/>
          <w:szCs w:val="22"/>
          <w:highlight w:val="none"/>
          <w:lang w:val="en-US" w:eastAsia="zh-CN"/>
        </w:rPr>
        <w:t>本次招标项目共划分</w:t>
      </w:r>
      <w:r>
        <w:rPr>
          <w:rFonts w:hint="eastAsia" w:ascii="微软雅黑" w:hAnsi="微软雅黑" w:eastAsia="微软雅黑" w:cs="微软雅黑"/>
          <w:b w:val="0"/>
          <w:bCs w:val="0"/>
          <w:color w:val="auto"/>
          <w:sz w:val="22"/>
          <w:szCs w:val="22"/>
          <w:highlight w:val="none"/>
          <w:lang w:val="en-US" w:eastAsia="zh-CN"/>
        </w:rPr>
        <w:t>一</w:t>
      </w:r>
      <w:r>
        <w:rPr>
          <w:rFonts w:hint="eastAsia" w:ascii="微软雅黑" w:hAnsi="微软雅黑" w:eastAsia="微软雅黑" w:cs="微软雅黑"/>
          <w:b w:val="0"/>
          <w:bCs w:val="0"/>
          <w:color w:val="auto"/>
          <w:sz w:val="22"/>
          <w:szCs w:val="22"/>
          <w:highlight w:val="none"/>
          <w:lang w:val="en-US" w:eastAsia="zh-CN"/>
        </w:rPr>
        <w:t>个标段</w:t>
      </w:r>
    </w:p>
    <w:p w14:paraId="6251F99E">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2.9计划工期：</w:t>
      </w:r>
      <w:r>
        <w:rPr>
          <w:rFonts w:hint="eastAsia" w:ascii="微软雅黑" w:hAnsi="微软雅黑" w:eastAsia="微软雅黑" w:cs="微软雅黑"/>
          <w:b w:val="0"/>
          <w:bCs w:val="0"/>
          <w:color w:val="auto"/>
          <w:sz w:val="22"/>
          <w:szCs w:val="22"/>
          <w:highlight w:val="none"/>
          <w:lang w:val="en-US" w:eastAsia="zh-CN"/>
        </w:rPr>
        <w:t>60</w:t>
      </w:r>
      <w:r>
        <w:rPr>
          <w:rFonts w:hint="eastAsia" w:ascii="微软雅黑" w:hAnsi="微软雅黑" w:eastAsia="微软雅黑" w:cs="微软雅黑"/>
          <w:b w:val="0"/>
          <w:bCs w:val="0"/>
          <w:color w:val="auto"/>
          <w:sz w:val="22"/>
          <w:szCs w:val="22"/>
          <w:highlight w:val="none"/>
          <w:lang w:val="en-US" w:eastAsia="zh-CN"/>
        </w:rPr>
        <w:t>日历天；</w:t>
      </w:r>
    </w:p>
    <w:p w14:paraId="4FB9DAAA">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rPr>
      </w:pPr>
      <w:r>
        <w:rPr>
          <w:rFonts w:hint="eastAsia" w:ascii="微软雅黑" w:hAnsi="微软雅黑" w:eastAsia="微软雅黑" w:cs="微软雅黑"/>
          <w:b w:val="0"/>
          <w:bCs w:val="0"/>
          <w:color w:val="auto"/>
          <w:sz w:val="22"/>
          <w:szCs w:val="22"/>
          <w:highlight w:val="none"/>
          <w:lang w:val="en-US" w:eastAsia="zh-CN"/>
        </w:rPr>
        <w:t>2.10质量要求：合格</w:t>
      </w:r>
      <w:r>
        <w:rPr>
          <w:rFonts w:hint="eastAsia" w:ascii="微软雅黑" w:hAnsi="微软雅黑" w:eastAsia="微软雅黑" w:cs="微软雅黑"/>
          <w:b w:val="0"/>
          <w:bCs w:val="0"/>
          <w:color w:val="auto"/>
          <w:sz w:val="22"/>
          <w:szCs w:val="22"/>
          <w:highlight w:val="none"/>
          <w:lang w:val="en-US"/>
        </w:rPr>
        <w:t>。</w:t>
      </w:r>
    </w:p>
    <w:p w14:paraId="35306A4E">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3.投标人资格要求</w:t>
      </w:r>
    </w:p>
    <w:p w14:paraId="163E6E98">
      <w:pPr>
        <w:keepNext w:val="0"/>
        <w:keepLines w:val="0"/>
        <w:pageBreakBefore w:val="0"/>
        <w:widowControl w:val="0"/>
        <w:kinsoku/>
        <w:wordWrap w:val="0"/>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3.1资质要求：</w:t>
      </w:r>
    </w:p>
    <w:p w14:paraId="5955615D">
      <w:pPr>
        <w:keepNext w:val="0"/>
        <w:keepLines w:val="0"/>
        <w:pageBreakBefore w:val="0"/>
        <w:widowControl w:val="0"/>
        <w:kinsoku/>
        <w:wordWrap w:val="0"/>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具有有效的企业营业执照或事业单位法人证书或其他有效登记证书，具有</w:t>
      </w:r>
      <w:r>
        <w:rPr>
          <w:rFonts w:hint="eastAsia" w:ascii="微软雅黑" w:hAnsi="微软雅黑" w:eastAsia="微软雅黑" w:cs="微软雅黑"/>
          <w:b w:val="0"/>
          <w:bCs w:val="0"/>
          <w:color w:val="auto"/>
          <w:sz w:val="22"/>
          <w:szCs w:val="22"/>
          <w:highlight w:val="none"/>
        </w:rPr>
        <w:t>建筑工程施工总承包叁级（含叁级）</w:t>
      </w:r>
      <w:r>
        <w:rPr>
          <w:rFonts w:hint="eastAsia" w:ascii="微软雅黑" w:hAnsi="微软雅黑" w:eastAsia="微软雅黑" w:cs="微软雅黑"/>
          <w:b w:val="0"/>
          <w:bCs w:val="0"/>
          <w:color w:val="auto"/>
          <w:sz w:val="22"/>
          <w:szCs w:val="22"/>
          <w:highlight w:val="none"/>
        </w:rPr>
        <w:t>及以上资质，具有有效的安全生产许可证；</w:t>
      </w:r>
    </w:p>
    <w:p w14:paraId="399E0396">
      <w:pPr>
        <w:keepNext w:val="0"/>
        <w:keepLines w:val="0"/>
        <w:pageBreakBefore w:val="0"/>
        <w:widowControl w:val="0"/>
        <w:kinsoku/>
        <w:wordWrap w:val="0"/>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eastAsia="zh-CN"/>
        </w:rPr>
      </w:pPr>
      <w:r>
        <w:rPr>
          <w:rFonts w:hint="eastAsia" w:ascii="微软雅黑" w:hAnsi="微软雅黑" w:eastAsia="微软雅黑" w:cs="微软雅黑"/>
          <w:b w:val="0"/>
          <w:bCs w:val="0"/>
          <w:color w:val="auto"/>
          <w:sz w:val="22"/>
          <w:szCs w:val="22"/>
          <w:highlight w:val="none"/>
        </w:rPr>
        <w:t>3.2项目经理</w:t>
      </w:r>
      <w:r>
        <w:rPr>
          <w:rFonts w:hint="eastAsia" w:ascii="微软雅黑" w:hAnsi="微软雅黑" w:eastAsia="微软雅黑" w:cs="微软雅黑"/>
          <w:b w:val="0"/>
          <w:bCs w:val="0"/>
          <w:color w:val="auto"/>
          <w:sz w:val="22"/>
          <w:szCs w:val="22"/>
          <w:highlight w:val="none"/>
        </w:rPr>
        <w:t>要求：投标人拟派项目经理须具备在本单位注册的</w:t>
      </w:r>
      <w:r>
        <w:rPr>
          <w:rFonts w:hint="eastAsia" w:ascii="微软雅黑" w:hAnsi="微软雅黑" w:eastAsia="微软雅黑" w:cs="微软雅黑"/>
          <w:b w:val="0"/>
          <w:bCs w:val="0"/>
          <w:color w:val="auto"/>
          <w:sz w:val="22"/>
          <w:szCs w:val="22"/>
          <w:highlight w:val="none"/>
        </w:rPr>
        <w:t>建筑工程贰级（含贰级）及</w:t>
      </w:r>
      <w:r>
        <w:rPr>
          <w:rFonts w:hint="eastAsia" w:ascii="微软雅黑" w:hAnsi="微软雅黑" w:eastAsia="微软雅黑" w:cs="微软雅黑"/>
          <w:b w:val="0"/>
          <w:bCs w:val="0"/>
          <w:color w:val="auto"/>
          <w:sz w:val="22"/>
          <w:szCs w:val="22"/>
          <w:highlight w:val="none"/>
        </w:rPr>
        <w:t>以上注册建造师执业资格</w:t>
      </w:r>
      <w:r>
        <w:rPr>
          <w:rFonts w:hint="eastAsia" w:ascii="微软雅黑" w:hAnsi="微软雅黑" w:eastAsia="微软雅黑" w:cs="微软雅黑"/>
          <w:b w:val="0"/>
          <w:bCs w:val="0"/>
          <w:color w:val="auto"/>
          <w:sz w:val="22"/>
          <w:szCs w:val="22"/>
          <w:highlight w:val="none"/>
          <w:lang w:eastAsia="zh-CN"/>
        </w:rPr>
        <w:t>，</w:t>
      </w:r>
      <w:r>
        <w:rPr>
          <w:rFonts w:hint="eastAsia" w:ascii="微软雅黑" w:hAnsi="微软雅黑" w:eastAsia="微软雅黑" w:cs="微软雅黑"/>
          <w:b w:val="0"/>
          <w:bCs w:val="0"/>
          <w:color w:val="auto"/>
          <w:sz w:val="22"/>
          <w:szCs w:val="22"/>
          <w:highlight w:val="none"/>
        </w:rPr>
        <w:t>具备有效的安全生产考核合格证书，且未担任其他在施建设工程项目的项目经理</w:t>
      </w:r>
      <w:r>
        <w:rPr>
          <w:rFonts w:hint="eastAsia" w:ascii="微软雅黑" w:hAnsi="微软雅黑" w:eastAsia="微软雅黑" w:cs="微软雅黑"/>
          <w:b w:val="0"/>
          <w:bCs w:val="0"/>
          <w:color w:val="auto"/>
          <w:sz w:val="22"/>
          <w:szCs w:val="22"/>
          <w:highlight w:val="none"/>
          <w:lang w:eastAsia="zh-CN"/>
        </w:rPr>
        <w:t>。</w:t>
      </w:r>
    </w:p>
    <w:p w14:paraId="53697DA0">
      <w:pPr>
        <w:keepNext w:val="0"/>
        <w:keepLines w:val="0"/>
        <w:pageBreakBefore w:val="0"/>
        <w:widowControl w:val="0"/>
        <w:kinsoku/>
        <w:wordWrap w:val="0"/>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w:t>
      </w:r>
      <w:r>
        <w:rPr>
          <w:rFonts w:hint="eastAsia" w:ascii="微软雅黑" w:hAnsi="微软雅黑" w:eastAsia="微软雅黑" w:cs="微软雅黑"/>
          <w:b w:val="0"/>
          <w:bCs w:val="0"/>
          <w:color w:val="auto"/>
          <w:sz w:val="22"/>
          <w:szCs w:val="22"/>
          <w:highlight w:val="none"/>
          <w:lang w:val="en-US" w:eastAsia="zh-CN"/>
        </w:rPr>
        <w:t>3</w:t>
      </w:r>
      <w:r>
        <w:rPr>
          <w:rFonts w:hint="eastAsia" w:ascii="微软雅黑" w:hAnsi="微软雅黑" w:eastAsia="微软雅黑" w:cs="微软雅黑"/>
          <w:b w:val="0"/>
          <w:bCs w:val="0"/>
          <w:color w:val="auto"/>
          <w:sz w:val="22"/>
          <w:szCs w:val="22"/>
          <w:highlight w:val="none"/>
        </w:rPr>
        <w:t>财务要求：</w:t>
      </w:r>
      <w:r>
        <w:rPr>
          <w:rFonts w:hint="eastAsia" w:ascii="微软雅黑" w:hAnsi="微软雅黑" w:eastAsia="微软雅黑" w:cs="微软雅黑"/>
          <w:b w:val="0"/>
          <w:bCs w:val="0"/>
          <w:color w:val="auto"/>
          <w:sz w:val="22"/>
          <w:szCs w:val="22"/>
          <w:highlight w:val="none"/>
          <w:lang w:val="en-US" w:eastAsia="zh-CN"/>
        </w:rPr>
        <w:t>财务运行状况良好，没有财务被接管、冻结、破产状态，投标时提供2022年度至2024年度财务审计报告（如果投标人成立不足三年，须提供自企业成立之日起至今的财务状况报告）。</w:t>
      </w:r>
    </w:p>
    <w:p w14:paraId="203C017B">
      <w:pPr>
        <w:pStyle w:val="11"/>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w:t>
      </w:r>
      <w:r>
        <w:rPr>
          <w:rFonts w:hint="eastAsia" w:ascii="微软雅黑" w:hAnsi="微软雅黑" w:eastAsia="微软雅黑" w:cs="微软雅黑"/>
          <w:b w:val="0"/>
          <w:bCs w:val="0"/>
          <w:color w:val="auto"/>
          <w:sz w:val="22"/>
          <w:szCs w:val="22"/>
          <w:highlight w:val="none"/>
          <w:lang w:val="en-US" w:eastAsia="zh-CN"/>
        </w:rPr>
        <w:t>4</w:t>
      </w:r>
      <w:r>
        <w:rPr>
          <w:rFonts w:hint="eastAsia" w:ascii="微软雅黑" w:hAnsi="微软雅黑" w:eastAsia="微软雅黑" w:cs="微软雅黑"/>
          <w:b w:val="0"/>
          <w:bCs w:val="0"/>
          <w:color w:val="auto"/>
          <w:sz w:val="22"/>
          <w:szCs w:val="22"/>
          <w:highlight w:val="none"/>
        </w:rPr>
        <w:t>信誉要求：投标人及其法定代表人和拟派项目经理不得存在以下情形之一：</w:t>
      </w:r>
    </w:p>
    <w:p w14:paraId="1C8C4105">
      <w:pPr>
        <w:pStyle w:val="11"/>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w:t>
      </w:r>
      <w:r>
        <w:rPr>
          <w:rFonts w:hint="eastAsia" w:ascii="微软雅黑" w:hAnsi="微软雅黑" w:eastAsia="微软雅黑" w:cs="微软雅黑"/>
          <w:b w:val="0"/>
          <w:bCs w:val="0"/>
          <w:color w:val="auto"/>
          <w:sz w:val="22"/>
          <w:szCs w:val="22"/>
          <w:highlight w:val="none"/>
          <w:lang w:val="en-US" w:eastAsia="zh-CN"/>
        </w:rPr>
        <w:t>4</w:t>
      </w:r>
      <w:r>
        <w:rPr>
          <w:rFonts w:hint="eastAsia" w:ascii="微软雅黑" w:hAnsi="微软雅黑" w:eastAsia="微软雅黑" w:cs="微软雅黑"/>
          <w:b w:val="0"/>
          <w:bCs w:val="0"/>
          <w:color w:val="auto"/>
          <w:sz w:val="22"/>
          <w:szCs w:val="22"/>
          <w:highlight w:val="none"/>
        </w:rPr>
        <w:t>.1被列入</w:t>
      </w:r>
      <w:bookmarkStart w:id="1" w:name="OLE_LINK3"/>
      <w:r>
        <w:rPr>
          <w:rFonts w:hint="eastAsia" w:ascii="微软雅黑" w:hAnsi="微软雅黑" w:eastAsia="微软雅黑" w:cs="微软雅黑"/>
          <w:b w:val="0"/>
          <w:bCs w:val="0"/>
          <w:color w:val="auto"/>
          <w:sz w:val="22"/>
          <w:szCs w:val="22"/>
          <w:highlight w:val="none"/>
        </w:rPr>
        <w:t>全国或省级建筑市场监管公共服务平台</w:t>
      </w:r>
      <w:bookmarkEnd w:id="1"/>
      <w:r>
        <w:rPr>
          <w:rFonts w:hint="eastAsia" w:ascii="微软雅黑" w:hAnsi="微软雅黑" w:eastAsia="微软雅黑" w:cs="微软雅黑"/>
          <w:b w:val="0"/>
          <w:bCs w:val="0"/>
          <w:color w:val="auto"/>
          <w:sz w:val="22"/>
          <w:szCs w:val="22"/>
          <w:highlight w:val="none"/>
          <w:lang w:eastAsia="zh-CN"/>
        </w:rPr>
        <w:t>“</w:t>
      </w:r>
      <w:r>
        <w:rPr>
          <w:rFonts w:hint="eastAsia" w:ascii="微软雅黑" w:hAnsi="微软雅黑" w:eastAsia="微软雅黑" w:cs="微软雅黑"/>
          <w:b w:val="0"/>
          <w:bCs w:val="0"/>
          <w:color w:val="auto"/>
          <w:sz w:val="22"/>
          <w:szCs w:val="22"/>
          <w:highlight w:val="none"/>
        </w:rPr>
        <w:t>黑名单</w:t>
      </w:r>
      <w:r>
        <w:rPr>
          <w:rFonts w:hint="eastAsia" w:ascii="微软雅黑" w:hAnsi="微软雅黑" w:eastAsia="微软雅黑" w:cs="微软雅黑"/>
          <w:b w:val="0"/>
          <w:bCs w:val="0"/>
          <w:color w:val="auto"/>
          <w:sz w:val="22"/>
          <w:szCs w:val="22"/>
          <w:highlight w:val="none"/>
          <w:lang w:eastAsia="zh-CN"/>
        </w:rPr>
        <w:t>”</w:t>
      </w:r>
      <w:r>
        <w:rPr>
          <w:rFonts w:hint="eastAsia" w:ascii="微软雅黑" w:hAnsi="微软雅黑" w:eastAsia="微软雅黑" w:cs="微软雅黑"/>
          <w:b w:val="0"/>
          <w:bCs w:val="0"/>
          <w:color w:val="auto"/>
          <w:sz w:val="22"/>
          <w:szCs w:val="22"/>
          <w:highlight w:val="none"/>
        </w:rPr>
        <w:t>且在管理期限内的（投标人、拟派项目经理）；</w:t>
      </w:r>
    </w:p>
    <w:p w14:paraId="3D2187A3">
      <w:pPr>
        <w:pStyle w:val="11"/>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w:t>
      </w:r>
      <w:r>
        <w:rPr>
          <w:rFonts w:hint="eastAsia" w:ascii="微软雅黑" w:hAnsi="微软雅黑" w:eastAsia="微软雅黑" w:cs="微软雅黑"/>
          <w:b w:val="0"/>
          <w:bCs w:val="0"/>
          <w:color w:val="auto"/>
          <w:sz w:val="22"/>
          <w:szCs w:val="22"/>
          <w:highlight w:val="none"/>
          <w:lang w:val="en-US" w:eastAsia="zh-CN"/>
        </w:rPr>
        <w:t>4.</w:t>
      </w:r>
      <w:r>
        <w:rPr>
          <w:rFonts w:hint="eastAsia" w:ascii="微软雅黑" w:hAnsi="微软雅黑" w:eastAsia="微软雅黑" w:cs="微软雅黑"/>
          <w:b w:val="0"/>
          <w:bCs w:val="0"/>
          <w:color w:val="auto"/>
          <w:sz w:val="22"/>
          <w:szCs w:val="22"/>
          <w:highlight w:val="none"/>
        </w:rPr>
        <w:t>2被列入</w:t>
      </w:r>
      <w:bookmarkStart w:id="2" w:name="OLE_LINK10"/>
      <w:bookmarkStart w:id="3" w:name="OLE_LINK11"/>
      <w:r>
        <w:rPr>
          <w:rFonts w:hint="eastAsia" w:ascii="微软雅黑" w:hAnsi="微软雅黑" w:eastAsia="微软雅黑" w:cs="微软雅黑"/>
          <w:b w:val="0"/>
          <w:bCs w:val="0"/>
          <w:color w:val="auto"/>
          <w:sz w:val="22"/>
          <w:szCs w:val="22"/>
          <w:highlight w:val="none"/>
        </w:rPr>
        <w:t>国家企业信用信息公示系统</w:t>
      </w:r>
      <w:bookmarkEnd w:id="2"/>
      <w:bookmarkEnd w:id="3"/>
      <w:r>
        <w:rPr>
          <w:rFonts w:hint="eastAsia" w:ascii="微软雅黑" w:hAnsi="微软雅黑" w:eastAsia="微软雅黑" w:cs="微软雅黑"/>
          <w:b w:val="0"/>
          <w:bCs w:val="0"/>
          <w:color w:val="auto"/>
          <w:sz w:val="22"/>
          <w:szCs w:val="22"/>
          <w:highlight w:val="none"/>
          <w:lang w:eastAsia="zh-CN"/>
        </w:rPr>
        <w:t>“</w:t>
      </w:r>
      <w:r>
        <w:rPr>
          <w:rFonts w:hint="eastAsia" w:ascii="微软雅黑" w:hAnsi="微软雅黑" w:eastAsia="微软雅黑" w:cs="微软雅黑"/>
          <w:b w:val="0"/>
          <w:bCs w:val="0"/>
          <w:color w:val="auto"/>
          <w:sz w:val="22"/>
          <w:szCs w:val="22"/>
          <w:highlight w:val="none"/>
        </w:rPr>
        <w:t>严重违法失信名单</w:t>
      </w:r>
      <w:r>
        <w:rPr>
          <w:rFonts w:hint="eastAsia" w:ascii="微软雅黑" w:hAnsi="微软雅黑" w:eastAsia="微软雅黑" w:cs="微软雅黑"/>
          <w:b w:val="0"/>
          <w:bCs w:val="0"/>
          <w:color w:val="auto"/>
          <w:sz w:val="22"/>
          <w:szCs w:val="22"/>
          <w:highlight w:val="none"/>
          <w:lang w:eastAsia="zh-CN"/>
        </w:rPr>
        <w:t>”</w:t>
      </w:r>
      <w:r>
        <w:rPr>
          <w:rFonts w:hint="eastAsia" w:ascii="微软雅黑" w:hAnsi="微软雅黑" w:eastAsia="微软雅黑" w:cs="微软雅黑"/>
          <w:b w:val="0"/>
          <w:bCs w:val="0"/>
          <w:color w:val="auto"/>
          <w:sz w:val="22"/>
          <w:szCs w:val="22"/>
          <w:highlight w:val="none"/>
        </w:rPr>
        <w:t>且在管理期限内的</w:t>
      </w:r>
      <w:r>
        <w:rPr>
          <w:rFonts w:hint="eastAsia" w:ascii="微软雅黑" w:hAnsi="微软雅黑" w:eastAsia="微软雅黑" w:cs="微软雅黑"/>
          <w:b w:val="0"/>
          <w:bCs w:val="0"/>
          <w:color w:val="auto"/>
          <w:sz w:val="22"/>
          <w:szCs w:val="22"/>
          <w:highlight w:val="none"/>
        </w:rPr>
        <w:t>（投标人）；</w:t>
      </w:r>
    </w:p>
    <w:p w14:paraId="079CF57F">
      <w:pPr>
        <w:pStyle w:val="11"/>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w:t>
      </w:r>
      <w:r>
        <w:rPr>
          <w:rFonts w:hint="eastAsia" w:ascii="微软雅黑" w:hAnsi="微软雅黑" w:eastAsia="微软雅黑" w:cs="微软雅黑"/>
          <w:b w:val="0"/>
          <w:bCs w:val="0"/>
          <w:color w:val="auto"/>
          <w:sz w:val="22"/>
          <w:szCs w:val="22"/>
          <w:highlight w:val="none"/>
          <w:lang w:val="en-US" w:eastAsia="zh-CN"/>
        </w:rPr>
        <w:t>4</w:t>
      </w:r>
      <w:r>
        <w:rPr>
          <w:rFonts w:hint="eastAsia" w:ascii="微软雅黑" w:hAnsi="微软雅黑" w:eastAsia="微软雅黑" w:cs="微软雅黑"/>
          <w:b w:val="0"/>
          <w:bCs w:val="0"/>
          <w:color w:val="auto"/>
          <w:sz w:val="22"/>
          <w:szCs w:val="22"/>
          <w:highlight w:val="none"/>
        </w:rPr>
        <w:t>.3被列入信用中国网站</w:t>
      </w:r>
      <w:r>
        <w:rPr>
          <w:rFonts w:hint="eastAsia" w:ascii="微软雅黑" w:hAnsi="微软雅黑" w:eastAsia="微软雅黑" w:cs="微软雅黑"/>
          <w:b w:val="0"/>
          <w:bCs w:val="0"/>
          <w:color w:val="auto"/>
          <w:sz w:val="22"/>
          <w:szCs w:val="22"/>
          <w:highlight w:val="none"/>
          <w:lang w:eastAsia="zh-CN"/>
        </w:rPr>
        <w:t>“</w:t>
      </w:r>
      <w:r>
        <w:rPr>
          <w:rFonts w:hint="eastAsia" w:ascii="微软雅黑" w:hAnsi="微软雅黑" w:eastAsia="微软雅黑" w:cs="微软雅黑"/>
          <w:b w:val="0"/>
          <w:bCs w:val="0"/>
          <w:color w:val="auto"/>
          <w:sz w:val="22"/>
          <w:szCs w:val="22"/>
          <w:highlight w:val="none"/>
        </w:rPr>
        <w:t>失信被执行人</w:t>
      </w:r>
      <w:r>
        <w:rPr>
          <w:rFonts w:hint="eastAsia" w:ascii="微软雅黑" w:hAnsi="微软雅黑" w:eastAsia="微软雅黑" w:cs="微软雅黑"/>
          <w:b w:val="0"/>
          <w:bCs w:val="0"/>
          <w:color w:val="auto"/>
          <w:sz w:val="22"/>
          <w:szCs w:val="22"/>
          <w:highlight w:val="none"/>
          <w:lang w:eastAsia="zh-CN"/>
        </w:rPr>
        <w:t>”</w:t>
      </w:r>
      <w:r>
        <w:rPr>
          <w:rFonts w:hint="eastAsia" w:ascii="微软雅黑" w:hAnsi="微软雅黑" w:eastAsia="微软雅黑" w:cs="微软雅黑"/>
          <w:b w:val="0"/>
          <w:bCs w:val="0"/>
          <w:color w:val="auto"/>
          <w:sz w:val="22"/>
          <w:szCs w:val="22"/>
          <w:highlight w:val="none"/>
        </w:rPr>
        <w:t>且在管理期限内的；</w:t>
      </w:r>
    </w:p>
    <w:p w14:paraId="465D2C86">
      <w:pPr>
        <w:pStyle w:val="11"/>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w:t>
      </w:r>
      <w:r>
        <w:rPr>
          <w:rFonts w:hint="eastAsia" w:ascii="微软雅黑" w:hAnsi="微软雅黑" w:eastAsia="微软雅黑" w:cs="微软雅黑"/>
          <w:b w:val="0"/>
          <w:bCs w:val="0"/>
          <w:color w:val="auto"/>
          <w:sz w:val="22"/>
          <w:szCs w:val="22"/>
          <w:highlight w:val="none"/>
          <w:lang w:val="en-US" w:eastAsia="zh-CN"/>
        </w:rPr>
        <w:t>4</w:t>
      </w:r>
      <w:r>
        <w:rPr>
          <w:rFonts w:hint="eastAsia" w:ascii="微软雅黑" w:hAnsi="微软雅黑" w:eastAsia="微软雅黑" w:cs="微软雅黑"/>
          <w:b w:val="0"/>
          <w:bCs w:val="0"/>
          <w:color w:val="auto"/>
          <w:sz w:val="22"/>
          <w:szCs w:val="22"/>
          <w:highlight w:val="none"/>
        </w:rPr>
        <w:t>.4投标所用资质项在全国或省级建筑市场监管公共服务平台资质状况被标注资质异常状态的（投标人）；</w:t>
      </w:r>
    </w:p>
    <w:p w14:paraId="6200FABD">
      <w:pPr>
        <w:pStyle w:val="8"/>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投标人需提供上述途径查询结果截图，并对其真实性负责。</w:t>
      </w:r>
      <w:r>
        <w:rPr>
          <w:rFonts w:hint="eastAsia" w:ascii="微软雅黑" w:hAnsi="微软雅黑" w:eastAsia="微软雅黑" w:cs="微软雅黑"/>
          <w:b w:val="0"/>
          <w:bCs w:val="0"/>
          <w:color w:val="auto"/>
          <w:sz w:val="22"/>
          <w:szCs w:val="22"/>
          <w:highlight w:val="none"/>
        </w:rPr>
        <w:t>查询时间为招标公告发布之日后，投标截止时间前，查询结果需显示时间</w:t>
      </w:r>
      <w:r>
        <w:rPr>
          <w:rFonts w:hint="eastAsia" w:ascii="微软雅黑" w:hAnsi="微软雅黑" w:eastAsia="微软雅黑" w:cs="微软雅黑"/>
          <w:b w:val="0"/>
          <w:bCs w:val="0"/>
          <w:color w:val="auto"/>
          <w:sz w:val="22"/>
          <w:szCs w:val="22"/>
          <w:highlight w:val="none"/>
        </w:rPr>
        <w:t>。</w:t>
      </w:r>
      <w:r>
        <w:rPr>
          <w:rFonts w:hint="eastAsia" w:ascii="微软雅黑" w:hAnsi="微软雅黑" w:eastAsia="微软雅黑" w:cs="微软雅黑"/>
          <w:b w:val="0"/>
          <w:bCs w:val="0"/>
          <w:color w:val="auto"/>
          <w:sz w:val="22"/>
          <w:szCs w:val="22"/>
          <w:highlight w:val="none"/>
        </w:rPr>
        <w:t>若存在一个及以上记录的，其投标资格应予以否决。</w:t>
      </w:r>
    </w:p>
    <w:p w14:paraId="70CE2CC1">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u w:val="single"/>
        </w:rPr>
      </w:pPr>
      <w:r>
        <w:rPr>
          <w:rFonts w:hint="eastAsia" w:ascii="微软雅黑" w:hAnsi="微软雅黑" w:eastAsia="微软雅黑" w:cs="微软雅黑"/>
          <w:b w:val="0"/>
          <w:bCs w:val="0"/>
          <w:color w:val="auto"/>
          <w:sz w:val="22"/>
          <w:szCs w:val="22"/>
          <w:highlight w:val="none"/>
        </w:rPr>
        <w:t>3.6执行的招标投标/政府采购政策资格要求：</w:t>
      </w:r>
      <w:r>
        <w:rPr>
          <w:rFonts w:hint="eastAsia" w:ascii="微软雅黑" w:hAnsi="微软雅黑" w:eastAsia="微软雅黑" w:cs="微软雅黑"/>
          <w:b w:val="0"/>
          <w:bCs w:val="0"/>
          <w:color w:val="auto"/>
          <w:sz w:val="22"/>
          <w:szCs w:val="22"/>
          <w:highlight w:val="none"/>
          <w:u w:val="single"/>
          <w:lang w:val="en-US" w:eastAsia="zh-CN"/>
        </w:rPr>
        <w:t>本项目专门面对中小企业招标</w:t>
      </w:r>
      <w:r>
        <w:rPr>
          <w:rFonts w:hint="eastAsia" w:ascii="微软雅黑" w:hAnsi="微软雅黑" w:eastAsia="微软雅黑" w:cs="微软雅黑"/>
          <w:b w:val="0"/>
          <w:bCs w:val="0"/>
          <w:color w:val="auto"/>
          <w:sz w:val="22"/>
          <w:szCs w:val="22"/>
          <w:highlight w:val="none"/>
          <w:u w:val="single"/>
        </w:rPr>
        <w:t>。</w:t>
      </w:r>
      <w:r>
        <w:rPr>
          <w:rFonts w:hint="eastAsia" w:ascii="微软雅黑" w:hAnsi="微软雅黑" w:eastAsia="微软雅黑" w:cs="微软雅黑"/>
          <w:b w:val="0"/>
          <w:bCs w:val="0"/>
          <w:color w:val="auto"/>
          <w:sz w:val="22"/>
          <w:szCs w:val="22"/>
          <w:highlight w:val="none"/>
          <w:u w:val="single"/>
          <w:lang w:eastAsia="zh-CN"/>
        </w:rPr>
        <w:t>（</w:t>
      </w:r>
      <w:r>
        <w:rPr>
          <w:rFonts w:hint="eastAsia" w:ascii="微软雅黑" w:hAnsi="微软雅黑" w:eastAsia="微软雅黑" w:cs="微软雅黑"/>
          <w:b w:val="0"/>
          <w:bCs w:val="0"/>
          <w:color w:val="auto"/>
          <w:sz w:val="22"/>
          <w:szCs w:val="22"/>
          <w:highlight w:val="none"/>
          <w:u w:val="single"/>
          <w:lang w:val="en-US" w:eastAsia="zh-CN"/>
        </w:rPr>
        <w:t>提供中小企业声明函</w:t>
      </w:r>
      <w:r>
        <w:rPr>
          <w:rFonts w:hint="eastAsia" w:ascii="微软雅黑" w:hAnsi="微软雅黑" w:eastAsia="微软雅黑" w:cs="微软雅黑"/>
          <w:b w:val="0"/>
          <w:bCs w:val="0"/>
          <w:color w:val="auto"/>
          <w:sz w:val="22"/>
          <w:szCs w:val="22"/>
          <w:highlight w:val="none"/>
          <w:u w:val="single"/>
          <w:lang w:eastAsia="zh-CN"/>
        </w:rPr>
        <w:t>）</w:t>
      </w:r>
    </w:p>
    <w:p w14:paraId="66B6A3C8">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3.7本次招标</w:t>
      </w:r>
      <w:r>
        <w:rPr>
          <w:rFonts w:hint="eastAsia" w:ascii="微软雅黑" w:hAnsi="微软雅黑" w:eastAsia="微软雅黑" w:cs="微软雅黑"/>
          <w:b w:val="0"/>
          <w:bCs w:val="0"/>
          <w:color w:val="auto"/>
          <w:sz w:val="22"/>
          <w:szCs w:val="22"/>
          <w:highlight w:val="none"/>
          <w:u w:val="single"/>
        </w:rPr>
        <w:t xml:space="preserve"> 不接受 </w:t>
      </w:r>
      <w:r>
        <w:rPr>
          <w:rFonts w:hint="eastAsia" w:ascii="微软雅黑" w:hAnsi="微软雅黑" w:eastAsia="微软雅黑" w:cs="微软雅黑"/>
          <w:b w:val="0"/>
          <w:bCs w:val="0"/>
          <w:color w:val="auto"/>
          <w:sz w:val="22"/>
          <w:szCs w:val="22"/>
          <w:highlight w:val="none"/>
        </w:rPr>
        <w:t>（接受或不接受）联合体投标。</w:t>
      </w:r>
    </w:p>
    <w:p w14:paraId="4388DFB1">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w:t>
      </w:r>
      <w:r>
        <w:rPr>
          <w:rFonts w:hint="eastAsia" w:ascii="微软雅黑" w:hAnsi="微软雅黑" w:eastAsia="微软雅黑" w:cs="微软雅黑"/>
          <w:b w:val="0"/>
          <w:bCs w:val="0"/>
          <w:color w:val="auto"/>
          <w:sz w:val="22"/>
          <w:szCs w:val="22"/>
          <w:highlight w:val="none"/>
          <w:lang w:val="en-US" w:eastAsia="zh-CN"/>
        </w:rPr>
        <w:t>8</w:t>
      </w:r>
      <w:r>
        <w:rPr>
          <w:rFonts w:hint="eastAsia" w:ascii="微软雅黑" w:hAnsi="微软雅黑" w:eastAsia="微软雅黑" w:cs="微软雅黑"/>
          <w:b w:val="0"/>
          <w:bCs w:val="0"/>
          <w:color w:val="auto"/>
          <w:sz w:val="22"/>
          <w:szCs w:val="22"/>
          <w:highlight w:val="none"/>
        </w:rPr>
        <w:t>其他要求：</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u w:val="single"/>
          <w:lang w:val="en-US" w:eastAsia="zh-CN"/>
        </w:rPr>
        <w:t>本项目实行资格后审</w:t>
      </w:r>
      <w:r>
        <w:rPr>
          <w:rFonts w:hint="eastAsia" w:ascii="微软雅黑" w:hAnsi="微软雅黑" w:eastAsia="微软雅黑" w:cs="微软雅黑"/>
          <w:b w:val="0"/>
          <w:bCs w:val="0"/>
          <w:color w:val="auto"/>
          <w:sz w:val="22"/>
          <w:szCs w:val="22"/>
          <w:highlight w:val="none"/>
        </w:rPr>
        <w:t>。</w:t>
      </w:r>
    </w:p>
    <w:p w14:paraId="3554DA42">
      <w:pPr>
        <w:pStyle w:val="11"/>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注：</w:t>
      </w:r>
    </w:p>
    <w:p w14:paraId="0EFAC366">
      <w:pPr>
        <w:pStyle w:val="11"/>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（1）招标人应对该项目中标候选人的资格、业绩等信息进行审查，发现投标人不符合招标文件资格审查标准、存在虚假或不实材料的，招标人将取消中标候选人资格，并将违法违规情况移交至行政监督部门。</w:t>
      </w:r>
    </w:p>
    <w:p w14:paraId="36580469">
      <w:pPr>
        <w:pStyle w:val="11"/>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（2）合同签订前，招标人有权对该项目中标人的资格、人员信息等进行核查，发现有虚假或不实信息的，招标人将取消其中标人资格，并重新组织定标或重新招标。</w:t>
      </w:r>
    </w:p>
    <w:p w14:paraId="1C6A1216">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4.招标文件的获取</w:t>
      </w:r>
    </w:p>
    <w:p w14:paraId="14A07779">
      <w:pPr>
        <w:keepNext w:val="0"/>
        <w:keepLines w:val="0"/>
        <w:pageBreakBefore w:val="0"/>
        <w:widowControl w:val="0"/>
        <w:kinsoku/>
        <w:wordWrap w:val="0"/>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4.1凡有意参加的投标人，请于</w:t>
      </w:r>
      <w:r>
        <w:rPr>
          <w:rFonts w:hint="eastAsia" w:ascii="微软雅黑" w:hAnsi="微软雅黑" w:eastAsia="微软雅黑" w:cs="微软雅黑"/>
          <w:b w:val="0"/>
          <w:bCs w:val="0"/>
          <w:color w:val="auto"/>
          <w:sz w:val="22"/>
          <w:szCs w:val="22"/>
          <w:highlight w:val="none"/>
          <w:u w:val="single"/>
          <w:lang w:val="en-US" w:eastAsia="zh-CN"/>
        </w:rPr>
        <w:t>2026</w:t>
      </w:r>
      <w:r>
        <w:rPr>
          <w:rFonts w:hint="eastAsia" w:ascii="微软雅黑" w:hAnsi="微软雅黑" w:eastAsia="微软雅黑" w:cs="微软雅黑"/>
          <w:b w:val="0"/>
          <w:bCs w:val="0"/>
          <w:color w:val="auto"/>
          <w:sz w:val="22"/>
          <w:szCs w:val="22"/>
          <w:highlight w:val="none"/>
        </w:rPr>
        <w:t>年</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u w:val="single"/>
          <w:lang w:val="en-US" w:eastAsia="zh-CN"/>
        </w:rPr>
        <w:t>05</w:t>
      </w:r>
      <w:r>
        <w:rPr>
          <w:rFonts w:hint="eastAsia" w:ascii="微软雅黑" w:hAnsi="微软雅黑" w:eastAsia="微软雅黑" w:cs="微软雅黑"/>
          <w:b w:val="0"/>
          <w:bCs w:val="0"/>
          <w:color w:val="auto"/>
          <w:sz w:val="22"/>
          <w:szCs w:val="22"/>
          <w:highlight w:val="none"/>
        </w:rPr>
        <w:t>月</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u w:val="single"/>
          <w:lang w:val="en-US" w:eastAsia="zh-CN"/>
        </w:rPr>
        <w:t>25</w:t>
      </w:r>
      <w:r>
        <w:rPr>
          <w:rFonts w:hint="eastAsia" w:ascii="微软雅黑" w:hAnsi="微软雅黑" w:eastAsia="微软雅黑" w:cs="微软雅黑"/>
          <w:b w:val="0"/>
          <w:bCs w:val="0"/>
          <w:color w:val="auto"/>
          <w:sz w:val="22"/>
          <w:szCs w:val="22"/>
          <w:highlight w:val="none"/>
        </w:rPr>
        <w:t>日</w:t>
      </w:r>
      <w:r>
        <w:rPr>
          <w:rFonts w:hint="eastAsia" w:ascii="微软雅黑" w:hAnsi="微软雅黑" w:eastAsia="微软雅黑" w:cs="微软雅黑"/>
          <w:b w:val="0"/>
          <w:bCs w:val="0"/>
          <w:color w:val="auto"/>
          <w:sz w:val="22"/>
          <w:szCs w:val="22"/>
          <w:highlight w:val="none"/>
          <w:u w:val="single"/>
          <w:lang w:val="en-US" w:eastAsia="zh-CN"/>
        </w:rPr>
        <w:t>8</w:t>
      </w:r>
      <w:r>
        <w:rPr>
          <w:rFonts w:hint="eastAsia" w:ascii="微软雅黑" w:hAnsi="微软雅黑" w:eastAsia="微软雅黑" w:cs="微软雅黑"/>
          <w:b w:val="0"/>
          <w:bCs w:val="0"/>
          <w:color w:val="auto"/>
          <w:sz w:val="22"/>
          <w:szCs w:val="22"/>
          <w:highlight w:val="none"/>
        </w:rPr>
        <w:t>时</w:t>
      </w:r>
      <w:r>
        <w:rPr>
          <w:rFonts w:hint="eastAsia" w:ascii="微软雅黑" w:hAnsi="微软雅黑" w:eastAsia="微软雅黑" w:cs="微软雅黑"/>
          <w:b w:val="0"/>
          <w:bCs w:val="0"/>
          <w:color w:val="auto"/>
          <w:sz w:val="22"/>
          <w:szCs w:val="22"/>
          <w:highlight w:val="none"/>
          <w:u w:val="single"/>
          <w:lang w:val="en-US" w:eastAsia="zh-CN"/>
        </w:rPr>
        <w:t>0</w:t>
      </w:r>
      <w:r>
        <w:rPr>
          <w:rFonts w:hint="eastAsia" w:ascii="微软雅黑" w:hAnsi="微软雅黑" w:eastAsia="微软雅黑" w:cs="微软雅黑"/>
          <w:b w:val="0"/>
          <w:bCs w:val="0"/>
          <w:color w:val="auto"/>
          <w:sz w:val="22"/>
          <w:szCs w:val="22"/>
          <w:highlight w:val="none"/>
        </w:rPr>
        <w:t>分至</w:t>
      </w:r>
      <w:r>
        <w:rPr>
          <w:rFonts w:hint="eastAsia" w:ascii="微软雅黑" w:hAnsi="微软雅黑" w:eastAsia="微软雅黑" w:cs="微软雅黑"/>
          <w:b w:val="0"/>
          <w:bCs w:val="0"/>
          <w:color w:val="auto"/>
          <w:sz w:val="22"/>
          <w:szCs w:val="22"/>
          <w:highlight w:val="none"/>
          <w:u w:val="single"/>
          <w:lang w:val="en-US" w:eastAsia="zh-CN"/>
        </w:rPr>
        <w:t>2026</w:t>
      </w:r>
      <w:r>
        <w:rPr>
          <w:rFonts w:hint="eastAsia" w:ascii="微软雅黑" w:hAnsi="微软雅黑" w:eastAsia="微软雅黑" w:cs="微软雅黑"/>
          <w:b w:val="0"/>
          <w:bCs w:val="0"/>
          <w:color w:val="auto"/>
          <w:sz w:val="22"/>
          <w:szCs w:val="22"/>
          <w:highlight w:val="none"/>
        </w:rPr>
        <w:t>年</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u w:val="single"/>
          <w:lang w:val="en-US" w:eastAsia="zh-CN"/>
        </w:rPr>
        <w:t>05</w:t>
      </w:r>
      <w:r>
        <w:rPr>
          <w:rFonts w:hint="eastAsia" w:ascii="微软雅黑" w:hAnsi="微软雅黑" w:eastAsia="微软雅黑" w:cs="微软雅黑"/>
          <w:b w:val="0"/>
          <w:bCs w:val="0"/>
          <w:color w:val="auto"/>
          <w:sz w:val="22"/>
          <w:szCs w:val="22"/>
          <w:highlight w:val="none"/>
        </w:rPr>
        <w:t>月</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u w:val="single"/>
          <w:lang w:val="en-US" w:eastAsia="zh-CN"/>
        </w:rPr>
        <w:t>29</w:t>
      </w:r>
      <w:r>
        <w:rPr>
          <w:rFonts w:hint="eastAsia" w:ascii="微软雅黑" w:hAnsi="微软雅黑" w:eastAsia="微软雅黑" w:cs="微软雅黑"/>
          <w:b w:val="0"/>
          <w:bCs w:val="0"/>
          <w:color w:val="auto"/>
          <w:sz w:val="22"/>
          <w:szCs w:val="22"/>
          <w:highlight w:val="none"/>
        </w:rPr>
        <w:t>日</w:t>
      </w:r>
      <w:r>
        <w:rPr>
          <w:rFonts w:hint="eastAsia" w:ascii="微软雅黑" w:hAnsi="微软雅黑" w:eastAsia="微软雅黑" w:cs="微软雅黑"/>
          <w:b w:val="0"/>
          <w:bCs w:val="0"/>
          <w:color w:val="auto"/>
          <w:sz w:val="22"/>
          <w:szCs w:val="22"/>
          <w:highlight w:val="none"/>
          <w:u w:val="single"/>
          <w:lang w:val="en-US" w:eastAsia="zh-CN"/>
        </w:rPr>
        <w:t>18</w:t>
      </w:r>
      <w:r>
        <w:rPr>
          <w:rFonts w:hint="eastAsia" w:ascii="微软雅黑" w:hAnsi="微软雅黑" w:eastAsia="微软雅黑" w:cs="微软雅黑"/>
          <w:b w:val="0"/>
          <w:bCs w:val="0"/>
          <w:color w:val="auto"/>
          <w:sz w:val="22"/>
          <w:szCs w:val="22"/>
          <w:highlight w:val="none"/>
        </w:rPr>
        <w:t>时</w:t>
      </w:r>
      <w:r>
        <w:rPr>
          <w:rFonts w:hint="eastAsia" w:ascii="微软雅黑" w:hAnsi="微软雅黑" w:eastAsia="微软雅黑" w:cs="微软雅黑"/>
          <w:b w:val="0"/>
          <w:bCs w:val="0"/>
          <w:color w:val="auto"/>
          <w:sz w:val="22"/>
          <w:szCs w:val="22"/>
          <w:highlight w:val="none"/>
          <w:u w:val="single"/>
          <w:lang w:val="en-US" w:eastAsia="zh-CN"/>
        </w:rPr>
        <w:t>0</w:t>
      </w:r>
      <w:r>
        <w:rPr>
          <w:rFonts w:hint="eastAsia" w:ascii="微软雅黑" w:hAnsi="微软雅黑" w:eastAsia="微软雅黑" w:cs="微软雅黑"/>
          <w:b w:val="0"/>
          <w:bCs w:val="0"/>
          <w:color w:val="auto"/>
          <w:sz w:val="22"/>
          <w:szCs w:val="22"/>
          <w:highlight w:val="none"/>
        </w:rPr>
        <w:t>分（北京时间，下同），登录电子招标投标交易平台，凭企业CA锁下载电子招标文件。如投多个标段，应分别获取所投各标段的招标文件。联合体投标的，由联合体牵头人获取招标文件。</w:t>
      </w:r>
    </w:p>
    <w:p w14:paraId="491589B8">
      <w:pPr>
        <w:keepNext w:val="0"/>
        <w:keepLines w:val="0"/>
        <w:pageBreakBefore w:val="0"/>
        <w:widowControl w:val="0"/>
        <w:kinsoku/>
        <w:wordWrap w:val="0"/>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4.2</w:t>
      </w:r>
      <w:r>
        <w:rPr>
          <w:rFonts w:hint="eastAsia" w:ascii="微软雅黑" w:hAnsi="微软雅黑" w:eastAsia="微软雅黑" w:cs="微软雅黑"/>
          <w:b w:val="0"/>
          <w:bCs w:val="0"/>
          <w:color w:val="auto"/>
          <w:sz w:val="22"/>
          <w:szCs w:val="22"/>
          <w:highlight w:val="none"/>
          <w:lang w:val="en-US"/>
        </w:rPr>
        <w:t>招标文件售价</w:t>
      </w:r>
      <w:r>
        <w:rPr>
          <w:rFonts w:hint="eastAsia" w:ascii="微软雅黑" w:hAnsi="微软雅黑" w:eastAsia="微软雅黑" w:cs="微软雅黑"/>
          <w:b w:val="0"/>
          <w:bCs w:val="0"/>
          <w:color w:val="auto"/>
          <w:sz w:val="22"/>
          <w:szCs w:val="22"/>
          <w:highlight w:val="none"/>
          <w:lang w:val="en-US" w:eastAsia="zh-CN"/>
        </w:rPr>
        <w:t xml:space="preserve">： 0 </w:t>
      </w:r>
      <w:r>
        <w:rPr>
          <w:rFonts w:hint="eastAsia" w:ascii="微软雅黑" w:hAnsi="微软雅黑" w:eastAsia="微软雅黑" w:cs="微软雅黑"/>
          <w:b w:val="0"/>
          <w:bCs w:val="0"/>
          <w:color w:val="auto"/>
          <w:sz w:val="22"/>
          <w:szCs w:val="22"/>
          <w:highlight w:val="none"/>
        </w:rPr>
        <w:t>元。</w:t>
      </w:r>
    </w:p>
    <w:p w14:paraId="64BDDBC0">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5.投标文件的递交</w:t>
      </w:r>
    </w:p>
    <w:p w14:paraId="5BBEE3B3">
      <w:pPr>
        <w:keepNext w:val="0"/>
        <w:keepLines w:val="0"/>
        <w:pageBreakBefore w:val="0"/>
        <w:widowControl w:val="0"/>
        <w:kinsoku/>
        <w:wordWrap w:val="0"/>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5.1投标文件的递交截止时间（投标截止时间，下同）：</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u w:val="single"/>
          <w:lang w:val="en-US" w:eastAsia="zh-CN"/>
        </w:rPr>
        <w:t>2026</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rPr>
        <w:t>年</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u w:val="single"/>
          <w:lang w:val="en-US" w:eastAsia="zh-CN"/>
        </w:rPr>
        <w:t>06</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rPr>
        <w:t>月</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u w:val="single"/>
          <w:lang w:val="en-US" w:eastAsia="zh-CN"/>
        </w:rPr>
        <w:t>17</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rPr>
        <w:t>日</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u w:val="single"/>
          <w:lang w:val="en-US" w:eastAsia="zh-CN"/>
        </w:rPr>
        <w:t>8</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rPr>
        <w:t>时</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u w:val="single"/>
          <w:lang w:val="en-US" w:eastAsia="zh-CN"/>
        </w:rPr>
        <w:t>30</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rPr>
        <w:t>分。</w:t>
      </w:r>
    </w:p>
    <w:p w14:paraId="3F78254E">
      <w:pPr>
        <w:keepNext w:val="0"/>
        <w:keepLines w:val="0"/>
        <w:pageBreakBefore w:val="0"/>
        <w:widowControl w:val="0"/>
        <w:kinsoku/>
        <w:wordWrap w:val="0"/>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rPr>
      </w:pPr>
      <w:r>
        <w:rPr>
          <w:rFonts w:hint="eastAsia" w:ascii="微软雅黑" w:hAnsi="微软雅黑" w:eastAsia="微软雅黑" w:cs="微软雅黑"/>
          <w:b w:val="0"/>
          <w:bCs w:val="0"/>
          <w:color w:val="auto"/>
          <w:sz w:val="22"/>
          <w:szCs w:val="22"/>
          <w:highlight w:val="none"/>
          <w:lang w:val="en-US"/>
        </w:rPr>
        <w:t>5.2开标地点：</w:t>
      </w:r>
      <w:r>
        <w:rPr>
          <w:rFonts w:hint="eastAsia" w:ascii="微软雅黑" w:hAnsi="微软雅黑" w:eastAsia="微软雅黑" w:cs="微软雅黑"/>
          <w:b w:val="0"/>
          <w:bCs w:val="0"/>
          <w:color w:val="auto"/>
          <w:sz w:val="22"/>
          <w:szCs w:val="22"/>
          <w:highlight w:val="none"/>
          <w:lang w:val="en-US" w:eastAsia="zh-CN"/>
        </w:rPr>
        <w:t>封丘县</w:t>
      </w:r>
      <w:r>
        <w:rPr>
          <w:rFonts w:hint="eastAsia" w:ascii="微软雅黑" w:hAnsi="微软雅黑" w:eastAsia="微软雅黑" w:cs="微软雅黑"/>
          <w:b w:val="0"/>
          <w:bCs w:val="0"/>
          <w:color w:val="auto"/>
          <w:sz w:val="22"/>
          <w:szCs w:val="22"/>
          <w:highlight w:val="none"/>
          <w:lang w:val="en-US"/>
        </w:rPr>
        <w:t>公共资源交易</w:t>
      </w:r>
      <w:r>
        <w:rPr>
          <w:rFonts w:hint="eastAsia" w:ascii="微软雅黑" w:hAnsi="微软雅黑" w:eastAsia="微软雅黑" w:cs="微软雅黑"/>
          <w:b w:val="0"/>
          <w:bCs w:val="0"/>
          <w:color w:val="auto"/>
          <w:sz w:val="22"/>
          <w:szCs w:val="22"/>
          <w:highlight w:val="none"/>
          <w:lang w:val="en-US"/>
        </w:rPr>
        <w:t>中心</w:t>
      </w:r>
      <w:r>
        <w:rPr>
          <w:rFonts w:hint="eastAsia" w:ascii="微软雅黑" w:hAnsi="微软雅黑" w:eastAsia="微软雅黑" w:cs="微软雅黑"/>
          <w:b w:val="0"/>
          <w:bCs w:val="0"/>
          <w:color w:val="auto"/>
          <w:sz w:val="22"/>
          <w:szCs w:val="22"/>
          <w:highlight w:val="none"/>
          <w:lang w:val="en-US"/>
        </w:rPr>
        <w:t>第</w:t>
      </w:r>
      <w:r>
        <w:rPr>
          <w:rFonts w:hint="eastAsia" w:ascii="微软雅黑" w:hAnsi="微软雅黑" w:eastAsia="微软雅黑" w:cs="微软雅黑"/>
          <w:b w:val="0"/>
          <w:bCs w:val="0"/>
          <w:color w:val="auto"/>
          <w:sz w:val="22"/>
          <w:szCs w:val="22"/>
          <w:highlight w:val="none"/>
          <w:lang w:val="en-US" w:eastAsia="zh-CN"/>
        </w:rPr>
        <w:t>一</w:t>
      </w:r>
      <w:r>
        <w:rPr>
          <w:rFonts w:hint="eastAsia" w:ascii="微软雅黑" w:hAnsi="微软雅黑" w:eastAsia="微软雅黑" w:cs="微软雅黑"/>
          <w:b w:val="0"/>
          <w:bCs w:val="0"/>
          <w:color w:val="auto"/>
          <w:sz w:val="22"/>
          <w:szCs w:val="22"/>
          <w:highlight w:val="none"/>
          <w:lang w:val="en-US"/>
        </w:rPr>
        <w:t>开标</w:t>
      </w:r>
      <w:r>
        <w:rPr>
          <w:rFonts w:hint="eastAsia" w:ascii="微软雅黑" w:hAnsi="微软雅黑" w:eastAsia="微软雅黑" w:cs="微软雅黑"/>
          <w:b w:val="0"/>
          <w:bCs w:val="0"/>
          <w:color w:val="auto"/>
          <w:sz w:val="22"/>
          <w:szCs w:val="22"/>
          <w:highlight w:val="none"/>
          <w:lang w:val="en-US"/>
        </w:rPr>
        <w:t>室。</w:t>
      </w:r>
    </w:p>
    <w:p w14:paraId="3E8E31B9">
      <w:pPr>
        <w:keepNext w:val="0"/>
        <w:keepLines w:val="0"/>
        <w:pageBreakBefore w:val="0"/>
        <w:widowControl w:val="0"/>
        <w:kinsoku/>
        <w:wordWrap w:val="0"/>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rPr>
      </w:pPr>
      <w:r>
        <w:rPr>
          <w:rFonts w:hint="eastAsia" w:ascii="微软雅黑" w:hAnsi="微软雅黑" w:eastAsia="微软雅黑" w:cs="微软雅黑"/>
          <w:b w:val="0"/>
          <w:bCs w:val="0"/>
          <w:color w:val="auto"/>
          <w:sz w:val="22"/>
          <w:szCs w:val="22"/>
          <w:highlight w:val="none"/>
          <w:lang w:val="en-US"/>
        </w:rPr>
        <w:t>5.3投标文件的上传：投标人须使用电子交易系统提供的投标文件制作工具进行电子投标文件的制作，并按要求上传经标证通或CA锁签章和加密的电子投标文件（.XXTF格式）</w:t>
      </w:r>
      <w:r>
        <w:rPr>
          <w:rFonts w:hint="eastAsia" w:ascii="微软雅黑" w:hAnsi="微软雅黑" w:eastAsia="微软雅黑" w:cs="微软雅黑"/>
          <w:b w:val="0"/>
          <w:bCs w:val="0"/>
          <w:color w:val="auto"/>
          <w:sz w:val="22"/>
          <w:szCs w:val="22"/>
          <w:highlight w:val="none"/>
          <w:lang w:val="en-US" w:eastAsia="zh-CN"/>
        </w:rPr>
        <w:t>。</w:t>
      </w:r>
      <w:r>
        <w:rPr>
          <w:rFonts w:hint="eastAsia" w:ascii="微软雅黑" w:hAnsi="微软雅黑" w:eastAsia="微软雅黑" w:cs="微软雅黑"/>
          <w:b w:val="0"/>
          <w:bCs w:val="0"/>
          <w:color w:val="auto"/>
          <w:sz w:val="22"/>
          <w:szCs w:val="22"/>
          <w:highlight w:val="none"/>
          <w:lang w:val="en-US"/>
        </w:rPr>
        <w:t>加密投标文件（.XXTF格式）应于投标文件递交截止时间前上传到新乡市公共资源交易中心电子交易平台上传投标文件菜单，上传时必须得到电脑“上传成功”的确认回复后方为上传成功。加密电子投标文件逾期上传的，招标人不予受理。</w:t>
      </w:r>
    </w:p>
    <w:p w14:paraId="2ACF2D37">
      <w:pPr>
        <w:keepNext w:val="0"/>
        <w:keepLines w:val="0"/>
        <w:pageBreakBefore w:val="0"/>
        <w:widowControl w:val="0"/>
        <w:kinsoku/>
        <w:wordWrap w:val="0"/>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rPr>
      </w:pPr>
      <w:r>
        <w:rPr>
          <w:rFonts w:hint="eastAsia" w:ascii="微软雅黑" w:hAnsi="微软雅黑" w:eastAsia="微软雅黑" w:cs="微软雅黑"/>
          <w:b w:val="0"/>
          <w:bCs w:val="0"/>
          <w:color w:val="auto"/>
          <w:sz w:val="22"/>
          <w:szCs w:val="22"/>
          <w:highlight w:val="none"/>
          <w:lang w:val="en-US"/>
        </w:rPr>
        <w:t>5.</w:t>
      </w:r>
      <w:r>
        <w:rPr>
          <w:rFonts w:hint="eastAsia" w:ascii="微软雅黑" w:hAnsi="微软雅黑" w:eastAsia="微软雅黑" w:cs="微软雅黑"/>
          <w:b w:val="0"/>
          <w:bCs w:val="0"/>
          <w:color w:val="auto"/>
          <w:sz w:val="22"/>
          <w:szCs w:val="22"/>
          <w:highlight w:val="none"/>
          <w:lang w:val="en-US" w:eastAsia="zh-CN"/>
        </w:rPr>
        <w:t>4</w:t>
      </w:r>
      <w:r>
        <w:rPr>
          <w:rFonts w:hint="eastAsia" w:ascii="微软雅黑" w:hAnsi="微软雅黑" w:eastAsia="微软雅黑" w:cs="微软雅黑"/>
          <w:b w:val="0"/>
          <w:bCs w:val="0"/>
          <w:color w:val="auto"/>
          <w:sz w:val="22"/>
          <w:szCs w:val="22"/>
          <w:highlight w:val="none"/>
          <w:lang w:val="en-US"/>
        </w:rPr>
        <w:t>投标人编辑电子投标文件时，须用标证通和企业CA锁（包括法人CA锁）进行签章制作。</w:t>
      </w:r>
    </w:p>
    <w:p w14:paraId="2D81BC5F">
      <w:pPr>
        <w:keepNext w:val="0"/>
        <w:keepLines w:val="0"/>
        <w:pageBreakBefore w:val="0"/>
        <w:widowControl w:val="0"/>
        <w:kinsoku/>
        <w:wordWrap w:val="0"/>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rPr>
      </w:pPr>
      <w:r>
        <w:rPr>
          <w:rFonts w:hint="eastAsia" w:ascii="微软雅黑" w:hAnsi="微软雅黑" w:eastAsia="微软雅黑" w:cs="微软雅黑"/>
          <w:b w:val="0"/>
          <w:bCs w:val="0"/>
          <w:color w:val="auto"/>
          <w:sz w:val="22"/>
          <w:szCs w:val="22"/>
          <w:highlight w:val="none"/>
          <w:lang w:val="en-US"/>
        </w:rPr>
        <w:t>5.</w:t>
      </w:r>
      <w:r>
        <w:rPr>
          <w:rFonts w:hint="eastAsia" w:ascii="微软雅黑" w:hAnsi="微软雅黑" w:eastAsia="微软雅黑" w:cs="微软雅黑"/>
          <w:b w:val="0"/>
          <w:bCs w:val="0"/>
          <w:color w:val="auto"/>
          <w:sz w:val="22"/>
          <w:szCs w:val="22"/>
          <w:highlight w:val="none"/>
          <w:lang w:val="en-US" w:eastAsia="zh-CN"/>
        </w:rPr>
        <w:t>5</w:t>
      </w:r>
      <w:r>
        <w:rPr>
          <w:rFonts w:hint="eastAsia" w:ascii="微软雅黑" w:hAnsi="微软雅黑" w:eastAsia="微软雅黑" w:cs="微软雅黑"/>
          <w:b w:val="0"/>
          <w:bCs w:val="0"/>
          <w:color w:val="auto"/>
          <w:sz w:val="22"/>
          <w:szCs w:val="22"/>
          <w:highlight w:val="none"/>
          <w:lang w:val="en-US"/>
        </w:rPr>
        <w:t>本项目采用“远程不见面 ”开标方式，投标人无需到</w:t>
      </w:r>
      <w:r>
        <w:rPr>
          <w:rFonts w:hint="eastAsia" w:ascii="微软雅黑" w:hAnsi="微软雅黑" w:eastAsia="微软雅黑" w:cs="微软雅黑"/>
          <w:b w:val="0"/>
          <w:bCs w:val="0"/>
          <w:color w:val="auto"/>
          <w:sz w:val="22"/>
          <w:szCs w:val="22"/>
          <w:highlight w:val="none"/>
          <w:lang w:val="en-US" w:eastAsia="zh-CN"/>
        </w:rPr>
        <w:t>开标</w:t>
      </w:r>
      <w:r>
        <w:rPr>
          <w:rFonts w:hint="eastAsia" w:ascii="微软雅黑" w:hAnsi="微软雅黑" w:eastAsia="微软雅黑" w:cs="微软雅黑"/>
          <w:b w:val="0"/>
          <w:bCs w:val="0"/>
          <w:color w:val="auto"/>
          <w:sz w:val="22"/>
          <w:szCs w:val="22"/>
          <w:highlight w:val="none"/>
          <w:lang w:val="en-US"/>
        </w:rPr>
        <w:t>现场参加开标会议，无需到达现场提交原件资料。投标人应当在投标截止时间前，登录中心门户网站 ––“智能开标大厅”，在线准时参加开标活动，并在规定时间内进行投标文件解密、答疑澄清等。各潜在投标人因加密电子投标文件未能成功上传，其投标将被拒绝。投标人需在开标截止时间后30分钟内完成解密，否则造成的一切后果由投标人自行负责。具体事宜请查阅“智能开标大厅”首页右上角“操作指南”。投标人应在开标当天及时关注本项目的情况，如遇问题，请拨打技术服务单位（国泰新点）电话：</w:t>
      </w:r>
      <w:r>
        <w:rPr>
          <w:rFonts w:hint="eastAsia" w:ascii="微软雅黑" w:hAnsi="微软雅黑" w:eastAsia="微软雅黑" w:cs="微软雅黑"/>
          <w:b w:val="0"/>
          <w:bCs w:val="0"/>
          <w:color w:val="auto"/>
          <w:sz w:val="22"/>
          <w:szCs w:val="22"/>
          <w:highlight w:val="none"/>
          <w:lang w:val="en-US" w:eastAsia="zh-CN"/>
        </w:rPr>
        <w:t>0512-58188538</w:t>
      </w:r>
      <w:r>
        <w:rPr>
          <w:rFonts w:hint="eastAsia" w:ascii="微软雅黑" w:hAnsi="微软雅黑" w:eastAsia="微软雅黑" w:cs="微软雅黑"/>
          <w:b w:val="0"/>
          <w:bCs w:val="0"/>
          <w:color w:val="auto"/>
          <w:sz w:val="22"/>
          <w:szCs w:val="22"/>
          <w:highlight w:val="none"/>
          <w:lang w:val="en-US" w:eastAsia="zh-CN"/>
        </w:rPr>
        <w:t>。</w:t>
      </w:r>
    </w:p>
    <w:p w14:paraId="0E2EF522">
      <w:pPr>
        <w:keepNext w:val="0"/>
        <w:keepLines w:val="0"/>
        <w:pageBreakBefore w:val="0"/>
        <w:widowControl w:val="0"/>
        <w:kinsoku/>
        <w:wordWrap w:val="0"/>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lang w:val="en-US"/>
        </w:rPr>
        <w:t>（说明：1.投标人须进行网上招标文件下载。选择标证通或CA证书登录方式进入电子招投标交易系统，进行网上招标文件下载等操作。2.本项目将实行电子开标，请投标人前往新乡市公共资源交易中心网站下载最新版本的“投标文件制作软件（河南省版）”及“投标文件制作手册”，制作电子投标文件时必须使用“投标文件制作软件（河南省版）”，安装最新版投标文件制作工具（河南省版）前，请务必将电脑中安装的原投标文件制作工具（新乡版）完全卸载。）</w:t>
      </w:r>
      <w:r>
        <w:rPr>
          <w:rFonts w:hint="eastAsia" w:ascii="微软雅黑" w:hAnsi="微软雅黑" w:eastAsia="微软雅黑" w:cs="微软雅黑"/>
          <w:b w:val="0"/>
          <w:bCs w:val="0"/>
          <w:color w:val="auto"/>
          <w:sz w:val="22"/>
          <w:szCs w:val="22"/>
          <w:highlight w:val="none"/>
        </w:rPr>
        <w:t>。</w:t>
      </w:r>
    </w:p>
    <w:p w14:paraId="136D646A">
      <w:pPr>
        <w:keepNext w:val="0"/>
        <w:keepLines w:val="0"/>
        <w:pageBreakBefore w:val="0"/>
        <w:widowControl w:val="0"/>
        <w:kinsoku/>
        <w:wordWrap w:val="0"/>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5.</w:t>
      </w:r>
      <w:r>
        <w:rPr>
          <w:rFonts w:hint="eastAsia" w:ascii="微软雅黑" w:hAnsi="微软雅黑" w:eastAsia="微软雅黑" w:cs="微软雅黑"/>
          <w:b w:val="0"/>
          <w:bCs w:val="0"/>
          <w:color w:val="auto"/>
          <w:sz w:val="22"/>
          <w:szCs w:val="22"/>
          <w:highlight w:val="none"/>
          <w:lang w:val="en-US" w:eastAsia="zh-CN"/>
        </w:rPr>
        <w:t>6</w:t>
      </w:r>
      <w:r>
        <w:rPr>
          <w:rFonts w:hint="eastAsia" w:ascii="微软雅黑" w:hAnsi="微软雅黑" w:eastAsia="微软雅黑" w:cs="微软雅黑"/>
          <w:b w:val="0"/>
          <w:bCs w:val="0"/>
          <w:color w:val="auto"/>
          <w:sz w:val="22"/>
          <w:szCs w:val="22"/>
          <w:highlight w:val="none"/>
        </w:rPr>
        <w:t>逾期或未按照指定方式递交的投标文件，电子招标投标交易平台将予以拒收。</w:t>
      </w:r>
    </w:p>
    <w:p w14:paraId="5B8C3C7A">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bookmarkStart w:id="4" w:name="OLE_LINK5"/>
      <w:r>
        <w:rPr>
          <w:rFonts w:hint="eastAsia" w:ascii="微软雅黑" w:hAnsi="微软雅黑" w:eastAsia="微软雅黑" w:cs="微软雅黑"/>
          <w:b w:val="0"/>
          <w:bCs w:val="0"/>
          <w:color w:val="auto"/>
          <w:sz w:val="22"/>
          <w:szCs w:val="22"/>
          <w:highlight w:val="none"/>
        </w:rPr>
        <w:t>6.发布公告的媒介</w:t>
      </w:r>
    </w:p>
    <w:bookmarkEnd w:id="4"/>
    <w:p w14:paraId="6918C777">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本次招标公告同时在</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u w:val="single"/>
          <w:lang w:val="en-US"/>
        </w:rPr>
        <w:t>《中国招标投标公共服务平台》、《河南省政府采购网》、《新乡市政府采购网》、《新乡市公共资源交易中心网》</w:t>
      </w:r>
      <w:r>
        <w:rPr>
          <w:rFonts w:hint="eastAsia" w:ascii="微软雅黑" w:hAnsi="微软雅黑" w:eastAsia="微软雅黑" w:cs="微软雅黑"/>
          <w:b w:val="0"/>
          <w:bCs w:val="0"/>
          <w:color w:val="auto"/>
          <w:sz w:val="22"/>
          <w:szCs w:val="22"/>
          <w:highlight w:val="none"/>
          <w:u w:val="single"/>
        </w:rPr>
        <w:tab/>
      </w:r>
      <w:r>
        <w:rPr>
          <w:rFonts w:hint="eastAsia" w:ascii="微软雅黑" w:hAnsi="微软雅黑" w:eastAsia="微软雅黑" w:cs="微软雅黑"/>
          <w:b w:val="0"/>
          <w:bCs w:val="0"/>
          <w:color w:val="auto"/>
          <w:sz w:val="22"/>
          <w:szCs w:val="22"/>
          <w:highlight w:val="none"/>
        </w:rPr>
        <w:t>上发布。</w:t>
      </w:r>
    </w:p>
    <w:p w14:paraId="0F422418">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rPr>
        <w:t>7.</w:t>
      </w:r>
      <w:r>
        <w:rPr>
          <w:rFonts w:hint="eastAsia" w:ascii="微软雅黑" w:hAnsi="微软雅黑" w:eastAsia="微软雅黑" w:cs="微软雅黑"/>
          <w:b w:val="0"/>
          <w:bCs w:val="0"/>
          <w:color w:val="auto"/>
          <w:sz w:val="22"/>
          <w:szCs w:val="22"/>
          <w:highlight w:val="none"/>
          <w:lang w:val="en-US" w:eastAsia="zh-CN"/>
        </w:rPr>
        <w:t>评标与定标</w:t>
      </w:r>
    </w:p>
    <w:p w14:paraId="407FB9A0">
      <w:pPr>
        <w:keepNext w:val="0"/>
        <w:keepLines w:val="0"/>
        <w:pageBreakBefore w:val="0"/>
        <w:widowControl w:val="0"/>
        <w:kinsoku/>
        <w:wordWrap w:val="0"/>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rPr>
      </w:pPr>
      <w:r>
        <w:rPr>
          <w:rFonts w:hint="eastAsia" w:ascii="微软雅黑" w:hAnsi="微软雅黑" w:eastAsia="微软雅黑" w:cs="微软雅黑"/>
          <w:b w:val="0"/>
          <w:bCs w:val="0"/>
          <w:color w:val="auto"/>
          <w:sz w:val="22"/>
          <w:szCs w:val="22"/>
          <w:highlight w:val="none"/>
          <w:lang w:val="en-US" w:eastAsia="zh-CN"/>
        </w:rPr>
        <w:t>7</w:t>
      </w:r>
      <w:r>
        <w:rPr>
          <w:rFonts w:hint="eastAsia" w:ascii="微软雅黑" w:hAnsi="微软雅黑" w:eastAsia="微软雅黑" w:cs="微软雅黑"/>
          <w:b w:val="0"/>
          <w:bCs w:val="0"/>
          <w:color w:val="auto"/>
          <w:sz w:val="22"/>
          <w:szCs w:val="22"/>
          <w:highlight w:val="none"/>
          <w:lang w:val="en-US"/>
        </w:rPr>
        <w:t>.1评标和定标方法：本项目采用“评定分离”模式，评标方法采用“综合评估法”，定标方法采用“核查随机法”。</w:t>
      </w:r>
    </w:p>
    <w:p w14:paraId="60AC617A">
      <w:pPr>
        <w:keepNext w:val="0"/>
        <w:keepLines w:val="0"/>
        <w:pageBreakBefore w:val="0"/>
        <w:widowControl w:val="0"/>
        <w:kinsoku/>
        <w:wordWrap w:val="0"/>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rPr>
      </w:pPr>
      <w:r>
        <w:rPr>
          <w:rFonts w:hint="eastAsia" w:ascii="微软雅黑" w:hAnsi="微软雅黑" w:eastAsia="微软雅黑" w:cs="微软雅黑"/>
          <w:b w:val="0"/>
          <w:bCs w:val="0"/>
          <w:color w:val="auto"/>
          <w:sz w:val="22"/>
          <w:szCs w:val="22"/>
          <w:highlight w:val="none"/>
          <w:lang w:val="en-US" w:eastAsia="zh-CN"/>
        </w:rPr>
        <w:t>7</w:t>
      </w:r>
      <w:r>
        <w:rPr>
          <w:rFonts w:hint="eastAsia" w:ascii="微软雅黑" w:hAnsi="微软雅黑" w:eastAsia="微软雅黑" w:cs="微软雅黑"/>
          <w:b w:val="0"/>
          <w:bCs w:val="0"/>
          <w:color w:val="auto"/>
          <w:sz w:val="22"/>
          <w:szCs w:val="22"/>
          <w:highlight w:val="none"/>
          <w:lang w:val="en-US"/>
        </w:rPr>
        <w:t>.2评定分离：是指将评标和定标分为两个环节。评标环节，由评标委员会按照招标文件规定的评标标准和方法独立开展评标，向招标人推荐中标候选人，并出具评标报告。定标环节，由招标人组建的定标委员会，根据评标委员会的评标意见及招标文件规定的定标程序和方法，从推荐的中标候选人中自主确定中标人。鼓励中标候选人的法定代表人或其授权委托代理人现场参加定标会议。</w:t>
      </w:r>
    </w:p>
    <w:p w14:paraId="1C2B5B68">
      <w:pPr>
        <w:keepNext w:val="0"/>
        <w:keepLines w:val="0"/>
        <w:pageBreakBefore w:val="0"/>
        <w:widowControl w:val="0"/>
        <w:kinsoku/>
        <w:wordWrap w:val="0"/>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rPr>
      </w:pPr>
      <w:r>
        <w:rPr>
          <w:rFonts w:hint="eastAsia" w:ascii="微软雅黑" w:hAnsi="微软雅黑" w:eastAsia="微软雅黑" w:cs="微软雅黑"/>
          <w:b w:val="0"/>
          <w:bCs w:val="0"/>
          <w:color w:val="auto"/>
          <w:sz w:val="22"/>
          <w:szCs w:val="22"/>
          <w:highlight w:val="none"/>
          <w:lang w:val="en-US" w:eastAsia="zh-CN"/>
        </w:rPr>
        <w:t>7</w:t>
      </w:r>
      <w:r>
        <w:rPr>
          <w:rFonts w:hint="eastAsia" w:ascii="微软雅黑" w:hAnsi="微软雅黑" w:eastAsia="微软雅黑" w:cs="微软雅黑"/>
          <w:b w:val="0"/>
          <w:bCs w:val="0"/>
          <w:color w:val="auto"/>
          <w:sz w:val="22"/>
          <w:szCs w:val="22"/>
          <w:highlight w:val="none"/>
          <w:lang w:val="en-US"/>
        </w:rPr>
        <w:t>.3定标时间：招标人将在收到评标报告10日内完成定标工作。</w:t>
      </w:r>
    </w:p>
    <w:p w14:paraId="6BC86E45">
      <w:pPr>
        <w:keepNext w:val="0"/>
        <w:keepLines w:val="0"/>
        <w:pageBreakBefore w:val="0"/>
        <w:widowControl w:val="0"/>
        <w:kinsoku/>
        <w:wordWrap w:val="0"/>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rPr>
      </w:pPr>
      <w:r>
        <w:rPr>
          <w:rFonts w:hint="eastAsia" w:ascii="微软雅黑" w:hAnsi="微软雅黑" w:eastAsia="微软雅黑" w:cs="微软雅黑"/>
          <w:b w:val="0"/>
          <w:bCs w:val="0"/>
          <w:color w:val="auto"/>
          <w:sz w:val="22"/>
          <w:szCs w:val="22"/>
          <w:highlight w:val="none"/>
          <w:lang w:val="en-US" w:eastAsia="zh-CN"/>
        </w:rPr>
        <w:t>7</w:t>
      </w:r>
      <w:r>
        <w:rPr>
          <w:rFonts w:hint="eastAsia" w:ascii="微软雅黑" w:hAnsi="微软雅黑" w:eastAsia="微软雅黑" w:cs="微软雅黑"/>
          <w:b w:val="0"/>
          <w:bCs w:val="0"/>
          <w:color w:val="auto"/>
          <w:sz w:val="22"/>
          <w:szCs w:val="22"/>
          <w:highlight w:val="none"/>
          <w:lang w:val="en-US"/>
        </w:rPr>
        <w:t>.4定标地点：定标会议将在封丘县公共资源交易中心按流程进行，全程录音录像，并存档备查。不能按时完成定标工作的，将通过公共资源交易平台发布延期原因和最终定标时间。</w:t>
      </w:r>
    </w:p>
    <w:p w14:paraId="144B8511">
      <w:pPr>
        <w:keepNext w:val="0"/>
        <w:keepLines w:val="0"/>
        <w:pageBreakBefore w:val="0"/>
        <w:widowControl w:val="0"/>
        <w:kinsoku/>
        <w:wordWrap w:val="0"/>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7</w:t>
      </w:r>
      <w:r>
        <w:rPr>
          <w:rFonts w:hint="eastAsia" w:ascii="微软雅黑" w:hAnsi="微软雅黑" w:eastAsia="微软雅黑" w:cs="微软雅黑"/>
          <w:b w:val="0"/>
          <w:bCs w:val="0"/>
          <w:color w:val="auto"/>
          <w:sz w:val="22"/>
          <w:szCs w:val="22"/>
          <w:highlight w:val="none"/>
          <w:lang w:val="en-US"/>
        </w:rPr>
        <w:t>.5定标会议具体时间及地点以中标候选人公示为准。</w:t>
      </w:r>
    </w:p>
    <w:p w14:paraId="0ADAC574">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lang w:val="en-US" w:eastAsia="zh-CN"/>
        </w:rPr>
        <w:t>8.</w:t>
      </w:r>
      <w:r>
        <w:rPr>
          <w:rFonts w:hint="eastAsia" w:ascii="微软雅黑" w:hAnsi="微软雅黑" w:eastAsia="微软雅黑" w:cs="微软雅黑"/>
          <w:b w:val="0"/>
          <w:bCs w:val="0"/>
          <w:color w:val="auto"/>
          <w:sz w:val="22"/>
          <w:szCs w:val="22"/>
          <w:highlight w:val="none"/>
        </w:rPr>
        <w:t>其他补充事宜</w:t>
      </w:r>
    </w:p>
    <w:p w14:paraId="47A815BA">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eastAsia="zh-CN"/>
        </w:rPr>
      </w:pPr>
      <w:bookmarkStart w:id="5" w:name="OLE_LINK2"/>
      <w:r>
        <w:rPr>
          <w:rFonts w:hint="eastAsia" w:ascii="微软雅黑" w:hAnsi="微软雅黑" w:eastAsia="微软雅黑" w:cs="微软雅黑"/>
          <w:b w:val="0"/>
          <w:bCs w:val="0"/>
          <w:color w:val="auto"/>
          <w:sz w:val="22"/>
          <w:szCs w:val="22"/>
          <w:highlight w:val="none"/>
          <w:lang w:val="en-US" w:eastAsia="zh-CN"/>
        </w:rPr>
        <w:t>8.1请投标人下载招标文件后，及时关注系统业务菜单（“答疑澄清文件”，“控制价文件”，“异议回复”）内该项目。如有请直接下载，不再另行通知。</w:t>
      </w:r>
    </w:p>
    <w:p w14:paraId="241E4028">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lang w:val="en-US" w:eastAsia="zh-CN"/>
        </w:rPr>
        <w:t>8.2</w:t>
      </w:r>
      <w:r>
        <w:rPr>
          <w:rFonts w:hint="eastAsia" w:ascii="微软雅黑" w:hAnsi="微软雅黑" w:eastAsia="微软雅黑" w:cs="微软雅黑"/>
          <w:b w:val="0"/>
          <w:bCs w:val="0"/>
          <w:color w:val="auto"/>
          <w:sz w:val="22"/>
          <w:szCs w:val="22"/>
          <w:highlight w:val="none"/>
        </w:rPr>
        <w:t>投标人和其他利害关系人在招标过程中如有异议请按照相关法律法规的规定，通过电子招标投标交易平台依法向招标人提出异议。</w:t>
      </w:r>
    </w:p>
    <w:bookmarkEnd w:id="5"/>
    <w:p w14:paraId="782B17A3">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8.联系方式</w:t>
      </w:r>
    </w:p>
    <w:p w14:paraId="2FB9CB1E">
      <w:pPr>
        <w:keepNext w:val="0"/>
        <w:keepLines w:val="0"/>
        <w:pageBreakBefore w:val="0"/>
        <w:widowControl w:val="0"/>
        <w:numPr>
          <w:ilvl w:val="0"/>
          <w:numId w:val="1"/>
        </w:numPr>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招标人（异议受理单位）：</w:t>
      </w:r>
      <w:r>
        <w:rPr>
          <w:rFonts w:hint="eastAsia" w:ascii="微软雅黑" w:hAnsi="微软雅黑" w:eastAsia="微软雅黑" w:cs="微软雅黑"/>
          <w:b w:val="0"/>
          <w:bCs w:val="0"/>
          <w:color w:val="auto"/>
          <w:sz w:val="22"/>
          <w:szCs w:val="22"/>
          <w:highlight w:val="none"/>
          <w:lang w:val="en-US" w:eastAsia="zh-CN"/>
        </w:rPr>
        <w:t>封丘县教育体育局</w:t>
      </w:r>
      <w:r>
        <w:rPr>
          <w:rFonts w:hint="eastAsia" w:ascii="微软雅黑" w:hAnsi="微软雅黑" w:eastAsia="微软雅黑" w:cs="微软雅黑"/>
          <w:b w:val="0"/>
          <w:bCs w:val="0"/>
          <w:color w:val="auto"/>
          <w:sz w:val="22"/>
          <w:szCs w:val="22"/>
          <w:highlight w:val="none"/>
        </w:rPr>
        <w:t xml:space="preserve"> </w:t>
      </w:r>
    </w:p>
    <w:p w14:paraId="78CF96B3">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地  址：河南省封丘县振兴路东段</w:t>
      </w:r>
    </w:p>
    <w:p w14:paraId="78F22131">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rPr>
        <w:t>联系人：</w:t>
      </w:r>
      <w:r>
        <w:rPr>
          <w:rFonts w:hint="eastAsia" w:ascii="微软雅黑" w:hAnsi="微软雅黑" w:eastAsia="微软雅黑" w:cs="微软雅黑"/>
          <w:b w:val="0"/>
          <w:bCs w:val="0"/>
          <w:color w:val="auto"/>
          <w:sz w:val="22"/>
          <w:szCs w:val="22"/>
          <w:highlight w:val="none"/>
          <w:lang w:val="en-US" w:eastAsia="zh-CN"/>
        </w:rPr>
        <w:t>程女士</w:t>
      </w:r>
    </w:p>
    <w:p w14:paraId="6B84CD27">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电  话：0373-7095023</w:t>
      </w:r>
    </w:p>
    <w:p w14:paraId="27E4BF20">
      <w:pPr>
        <w:keepNext w:val="0"/>
        <w:keepLines w:val="0"/>
        <w:pageBreakBefore w:val="0"/>
        <w:widowControl w:val="0"/>
        <w:numPr>
          <w:ilvl w:val="0"/>
          <w:numId w:val="1"/>
        </w:numPr>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 xml:space="preserve">招标代理机构： </w:t>
      </w:r>
      <w:r>
        <w:rPr>
          <w:rFonts w:hint="eastAsia" w:ascii="微软雅黑" w:hAnsi="微软雅黑" w:eastAsia="微软雅黑" w:cs="微软雅黑"/>
          <w:b w:val="0"/>
          <w:bCs w:val="0"/>
          <w:color w:val="auto"/>
          <w:sz w:val="22"/>
          <w:szCs w:val="22"/>
          <w:highlight w:val="none"/>
          <w:lang w:val="en-US"/>
        </w:rPr>
        <w:t>新乡市丰成工程管理有限公司</w:t>
      </w:r>
    </w:p>
    <w:p w14:paraId="3A090A6D">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地  址：封丘县王村乡工业三路石墨烯产业园主办公楼四楼</w:t>
      </w:r>
    </w:p>
    <w:p w14:paraId="29CFA01C">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rPr>
        <w:t>联系人：</w:t>
      </w:r>
      <w:r>
        <w:rPr>
          <w:rFonts w:hint="eastAsia" w:ascii="微软雅黑" w:hAnsi="微软雅黑" w:eastAsia="微软雅黑" w:cs="微软雅黑"/>
          <w:b w:val="0"/>
          <w:bCs w:val="0"/>
          <w:color w:val="auto"/>
          <w:sz w:val="22"/>
          <w:szCs w:val="22"/>
          <w:highlight w:val="none"/>
          <w:lang w:val="en-US" w:eastAsia="zh-CN"/>
        </w:rPr>
        <w:t>刘高正</w:t>
      </w:r>
    </w:p>
    <w:p w14:paraId="63BB7F0D">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lang w:val="en-US"/>
        </w:rPr>
      </w:pPr>
      <w:r>
        <w:rPr>
          <w:rFonts w:hint="eastAsia" w:ascii="微软雅黑" w:hAnsi="微软雅黑" w:eastAsia="微软雅黑" w:cs="微软雅黑"/>
          <w:b w:val="0"/>
          <w:bCs w:val="0"/>
          <w:color w:val="auto"/>
          <w:sz w:val="22"/>
          <w:szCs w:val="22"/>
          <w:highlight w:val="none"/>
        </w:rPr>
        <w:t>电  话：</w:t>
      </w:r>
      <w:r>
        <w:rPr>
          <w:rFonts w:hint="eastAsia" w:ascii="微软雅黑" w:hAnsi="微软雅黑" w:eastAsia="微软雅黑" w:cs="微软雅黑"/>
          <w:b w:val="0"/>
          <w:bCs w:val="0"/>
          <w:color w:val="auto"/>
          <w:sz w:val="22"/>
          <w:szCs w:val="22"/>
          <w:highlight w:val="none"/>
          <w:lang w:val="en-US" w:eastAsia="zh-CN"/>
        </w:rPr>
        <w:t>1</w:t>
      </w:r>
      <w:r>
        <w:rPr>
          <w:rFonts w:hint="eastAsia" w:ascii="微软雅黑" w:hAnsi="微软雅黑" w:eastAsia="微软雅黑" w:cs="微软雅黑"/>
          <w:b w:val="0"/>
          <w:bCs w:val="0"/>
          <w:color w:val="auto"/>
          <w:sz w:val="22"/>
          <w:szCs w:val="22"/>
          <w:highlight w:val="none"/>
          <w:lang w:val="en-US" w:eastAsia="zh-CN"/>
        </w:rPr>
        <w:t>7739182727</w:t>
      </w:r>
    </w:p>
    <w:p w14:paraId="49EB626A">
      <w:pPr>
        <w:keepNext w:val="0"/>
        <w:keepLines w:val="0"/>
        <w:pageBreakBefore w:val="0"/>
        <w:widowControl w:val="0"/>
        <w:numPr>
          <w:ilvl w:val="0"/>
          <w:numId w:val="1"/>
        </w:numPr>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 xml:space="preserve">监督单位（投诉受理单位）：封丘县住房建设和城市管理局 </w:t>
      </w:r>
    </w:p>
    <w:p w14:paraId="08116ECA">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地  址：</w:t>
      </w:r>
      <w:r>
        <w:rPr>
          <w:rFonts w:hint="eastAsia" w:ascii="微软雅黑" w:hAnsi="微软雅黑" w:eastAsia="微软雅黑" w:cs="微软雅黑"/>
          <w:b w:val="0"/>
          <w:bCs w:val="0"/>
          <w:color w:val="auto"/>
          <w:sz w:val="22"/>
          <w:szCs w:val="22"/>
          <w:highlight w:val="none"/>
          <w:lang w:val="en-US" w:eastAsia="zh-CN"/>
        </w:rPr>
        <w:t>河南省封丘县振兴路232号</w:t>
      </w:r>
    </w:p>
    <w:p w14:paraId="765B0321">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电  话：</w:t>
      </w:r>
      <w:r>
        <w:rPr>
          <w:rFonts w:hint="eastAsia" w:ascii="微软雅黑" w:hAnsi="微软雅黑" w:eastAsia="微软雅黑" w:cs="微软雅黑"/>
          <w:b w:val="0"/>
          <w:bCs w:val="0"/>
          <w:color w:val="auto"/>
          <w:sz w:val="22"/>
          <w:szCs w:val="22"/>
          <w:highlight w:val="none"/>
          <w:lang w:val="en-US"/>
        </w:rPr>
        <w:t>0373-8280668</w:t>
      </w:r>
    </w:p>
    <w:p w14:paraId="76F20EAC">
      <w:pPr>
        <w:keepNext w:val="0"/>
        <w:keepLines w:val="0"/>
        <w:pageBreakBefore w:val="0"/>
        <w:widowControl w:val="0"/>
        <w:kinsoku/>
        <w:overflowPunct/>
        <w:topLinePunct w:val="0"/>
        <w:autoSpaceDE/>
        <w:autoSpaceDN/>
        <w:bidi w:val="0"/>
        <w:adjustRightInd/>
        <w:snapToGrid/>
        <w:spacing w:line="440" w:lineRule="exact"/>
        <w:ind w:left="0" w:firstLine="440" w:firstLineChars="200"/>
        <w:textAlignment w:val="auto"/>
        <w:rPr>
          <w:rFonts w:hint="eastAsia" w:ascii="微软雅黑" w:hAnsi="微软雅黑" w:eastAsia="微软雅黑" w:cs="微软雅黑"/>
          <w:b w:val="0"/>
          <w:bCs w:val="0"/>
          <w:color w:val="auto"/>
          <w:sz w:val="22"/>
          <w:szCs w:val="22"/>
          <w:highlight w:val="none"/>
        </w:rPr>
      </w:pPr>
    </w:p>
    <w:p w14:paraId="2169632E">
      <w:pPr>
        <w:keepNext w:val="0"/>
        <w:keepLines w:val="0"/>
        <w:pageBreakBefore w:val="0"/>
        <w:widowControl w:val="0"/>
        <w:kinsoku/>
        <w:overflowPunct/>
        <w:topLinePunct w:val="0"/>
        <w:autoSpaceDE/>
        <w:autoSpaceDN/>
        <w:bidi w:val="0"/>
        <w:adjustRightInd/>
        <w:snapToGrid/>
        <w:spacing w:line="440" w:lineRule="exact"/>
        <w:ind w:firstLine="440" w:firstLineChars="200"/>
        <w:jc w:val="right"/>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u w:val="single"/>
          <w:lang w:val="en-US" w:eastAsia="zh-CN"/>
        </w:rPr>
        <w:t>2026</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rPr>
        <w:t>年</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u w:val="single"/>
          <w:lang w:val="en-US" w:eastAsia="zh-CN"/>
        </w:rPr>
        <w:t>05</w:t>
      </w:r>
      <w:r>
        <w:rPr>
          <w:rFonts w:hint="eastAsia" w:ascii="微软雅黑" w:hAnsi="微软雅黑" w:eastAsia="微软雅黑" w:cs="微软雅黑"/>
          <w:b w:val="0"/>
          <w:bCs w:val="0"/>
          <w:color w:val="auto"/>
          <w:sz w:val="22"/>
          <w:szCs w:val="22"/>
          <w:highlight w:val="none"/>
        </w:rPr>
        <w:t>月</w:t>
      </w:r>
      <w:r>
        <w:rPr>
          <w:rFonts w:hint="eastAsia" w:ascii="微软雅黑" w:hAnsi="微软雅黑" w:eastAsia="微软雅黑" w:cs="微软雅黑"/>
          <w:b w:val="0"/>
          <w:bCs w:val="0"/>
          <w:color w:val="auto"/>
          <w:sz w:val="22"/>
          <w:szCs w:val="22"/>
          <w:highlight w:val="none"/>
          <w:u w:val="single"/>
        </w:rPr>
        <w:t xml:space="preserve"> </w:t>
      </w:r>
      <w:r>
        <w:rPr>
          <w:rFonts w:hint="eastAsia" w:ascii="微软雅黑" w:hAnsi="微软雅黑" w:eastAsia="微软雅黑" w:cs="微软雅黑"/>
          <w:b w:val="0"/>
          <w:bCs w:val="0"/>
          <w:color w:val="auto"/>
          <w:sz w:val="22"/>
          <w:szCs w:val="22"/>
          <w:highlight w:val="none"/>
          <w:u w:val="single"/>
          <w:lang w:val="en-US" w:eastAsia="zh-CN"/>
        </w:rPr>
        <w:t>22</w:t>
      </w:r>
      <w:r>
        <w:rPr>
          <w:rFonts w:hint="eastAsia" w:ascii="微软雅黑" w:hAnsi="微软雅黑" w:eastAsia="微软雅黑" w:cs="微软雅黑"/>
          <w:b w:val="0"/>
          <w:bCs w:val="0"/>
          <w:color w:val="auto"/>
          <w:sz w:val="22"/>
          <w:szCs w:val="22"/>
          <w:highlight w:val="none"/>
        </w:rPr>
        <w:t xml:space="preserve">日  </w:t>
      </w:r>
    </w:p>
    <w:bookmarkEnd w:i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3609A"/>
    <w:multiLevelType w:val="multilevel"/>
    <w:tmpl w:val="0073609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B2D0D"/>
    <w:rsid w:val="037B2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等线"/>
      <w:color w:val="000000"/>
      <w:sz w:val="24"/>
      <w:szCs w:val="22"/>
      <w:lang w:val="en-US" w:eastAsia="zh-CN" w:bidi="ar-SA"/>
    </w:r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4">
    <w:name w:val="大标题"/>
    <w:basedOn w:val="1"/>
    <w:next w:val="5"/>
    <w:qFormat/>
    <w:uiPriority w:val="0"/>
    <w:pPr>
      <w:jc w:val="center"/>
    </w:pPr>
    <w:rPr>
      <w:rFonts w:ascii="Arial" w:hAnsi="Arial" w:eastAsia="宋体"/>
      <w:b/>
      <w:sz w:val="28"/>
      <w:szCs w:val="24"/>
    </w:rPr>
  </w:style>
  <w:style w:type="paragraph" w:styleId="5">
    <w:name w:val="Body Text First Indent 2"/>
    <w:basedOn w:val="6"/>
    <w:next w:val="1"/>
    <w:unhideWhenUsed/>
    <w:qFormat/>
    <w:uiPriority w:val="99"/>
    <w:pPr>
      <w:ind w:firstLine="420" w:firstLineChars="200"/>
    </w:pPr>
  </w:style>
  <w:style w:type="paragraph" w:styleId="6">
    <w:name w:val="Body Text Indent"/>
    <w:basedOn w:val="1"/>
    <w:next w:val="7"/>
    <w:unhideWhenUsed/>
    <w:qFormat/>
    <w:uiPriority w:val="99"/>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caption"/>
    <w:basedOn w:val="1"/>
    <w:next w:val="1"/>
    <w:qFormat/>
    <w:uiPriority w:val="0"/>
    <w:pPr>
      <w:widowControl w:val="0"/>
      <w:spacing w:line="360" w:lineRule="auto"/>
      <w:ind w:firstLine="420" w:firstLineChars="200"/>
      <w:jc w:val="both"/>
    </w:pPr>
    <w:rPr>
      <w:rFonts w:ascii="Cambria" w:hAnsi="Cambria" w:eastAsia="黑体"/>
      <w:kern w:val="2"/>
      <w:lang w:val="en-US" w:eastAsia="zh-CN" w:bidi="ar-SA"/>
    </w:rPr>
  </w:style>
  <w:style w:type="paragraph" w:customStyle="1" w:styleId="11">
    <w:name w:val="无间隔1"/>
    <w:basedOn w:val="12"/>
    <w:next w:val="8"/>
    <w:qFormat/>
    <w:uiPriority w:val="1"/>
    <w:pPr>
      <w:widowControl w:val="0"/>
      <w:spacing w:line="400" w:lineRule="exact"/>
      <w:ind w:firstLine="420" w:firstLineChars="200"/>
      <w:jc w:val="both"/>
    </w:pPr>
    <w:rPr>
      <w:rFonts w:ascii="Calibri" w:hAnsi="Calibri"/>
      <w:kern w:val="2"/>
      <w:sz w:val="24"/>
      <w:szCs w:val="24"/>
      <w:lang w:val="en-US" w:eastAsia="zh-CN" w:bidi="ar-SA"/>
    </w:rPr>
  </w:style>
  <w:style w:type="paragraph" w:customStyle="1" w:styleId="12">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2026-05-22T03:00:00Z</dcterms:created>
  <dc:creator>封旭辉</dc:creator>
  <cp:lastModifiedBy>封旭辉</cp:lastModifiedBy>
  <dcterms:modified xsi:type="dcterms:W3CDTF">2026-05-22T03:01:45Z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CED9093ACE204A5E99D7D263281A6E1A_11</vt:lpwstr>
  </property>
  <property fmtid="{D5CDD505-2E9C-101B-9397-08002B2CF9AE}" pid="4" name="KSOTemplateDocerSaveRecord">
    <vt:lpwstr>eyJoZGlkIjoiNzJlMzBiODgxZDc0ZTU2YzdlM2Y3NzNhZmM5Y2VmNWYiLCJ1c2VySWQiOiI5MDc0MjQwMTAifQ==</vt:lpwstr>
  </property>
</Properties>
</file>