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22B7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22084abe8f183e483fd9b142fd8ff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2084abe8f183e483fd9b142fd8ff36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0B93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br w:type="page"/>
      </w:r>
    </w:p>
    <w:p w14:paraId="06E9584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d4b03fd2b40718b7f3cbeaddc9aa25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4b03fd2b40718b7f3cbeaddc9aa25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22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2026-06-29T06:32:05Z</dcterms:created>
  <dc:creator>Administrator</dc:creator>
  <cp:lastModifiedBy>Administrator</cp:lastModifiedBy>
  <dcterms:modified xsi:type="dcterms:W3CDTF">2026-06-29T06:32:30Z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eyJoZGlkIjoiMTczYzg1MDkzNjM5ZTM2OWMzY2IzNjZhZjUwYWYyNjUiLCJ1c2VySWQiOiI0NTcyOTAzNTkifQ==</vt:lpwstr>
  </property>
  <property fmtid="{D5CDD505-2E9C-101B-9397-08002B2CF9AE}" pid="4" name="ICV">
    <vt:lpwstr>55DF259B218944868DD2A4A3B28EE0B9_12</vt:lpwstr>
  </property>
</Properties>
</file>