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73408">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b/>
          <w:color w:val="000000"/>
          <w:kern w:val="0"/>
          <w:sz w:val="30"/>
          <w:szCs w:val="30"/>
          <w:shd w:val="clear" w:color="auto" w:fill="FFFFFF"/>
        </w:rPr>
      </w:pPr>
      <w:r>
        <w:rPr>
          <w:rFonts w:hint="eastAsia" w:ascii="宋体" w:hAnsi="宋体" w:eastAsia="宋体" w:cs="宋体"/>
          <w:b/>
          <w:color w:val="000000"/>
          <w:kern w:val="0"/>
          <w:sz w:val="30"/>
          <w:szCs w:val="30"/>
          <w:shd w:val="clear" w:color="auto" w:fill="FFFFFF"/>
        </w:rPr>
        <w:t>YZCG-DLG2026020禹州市农业农村局2026年中央财政农业防灾减灾资金（防灾救灾第一批）采购项目</w:t>
      </w:r>
    </w:p>
    <w:p w14:paraId="24ED382E">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b/>
          <w:color w:val="000000"/>
          <w:kern w:val="0"/>
          <w:sz w:val="30"/>
          <w:szCs w:val="30"/>
          <w:shd w:val="clear" w:color="auto" w:fill="FFFFFF"/>
          <w:lang w:val="en-US" w:eastAsia="zh-CN"/>
        </w:rPr>
      </w:pPr>
      <w:r>
        <w:rPr>
          <w:rFonts w:hint="eastAsia" w:ascii="宋体" w:hAnsi="宋体" w:eastAsia="宋体" w:cs="宋体"/>
          <w:b/>
          <w:color w:val="000000"/>
          <w:kern w:val="0"/>
          <w:sz w:val="30"/>
          <w:szCs w:val="30"/>
          <w:shd w:val="clear" w:color="auto" w:fill="FFFFFF"/>
          <w:lang w:val="en-US" w:eastAsia="zh-CN"/>
        </w:rPr>
        <w:t>评标结果公示</w:t>
      </w:r>
    </w:p>
    <w:p w14:paraId="6993FA2B">
      <w:pPr>
        <w:keepNext w:val="0"/>
        <w:keepLines w:val="0"/>
        <w:pageBreakBefore w:val="0"/>
        <w:widowControl/>
        <w:shd w:val="clear" w:color="auto" w:fill="FFFFFF"/>
        <w:kinsoku/>
        <w:wordWrap/>
        <w:overflowPunct/>
        <w:topLinePunct w:val="0"/>
        <w:autoSpaceDE/>
        <w:autoSpaceDN/>
        <w:bidi w:val="0"/>
        <w:spacing w:line="360" w:lineRule="auto"/>
        <w:jc w:val="left"/>
        <w:rPr>
          <w:rFonts w:hint="eastAsia" w:ascii="宋体" w:hAnsi="宋体" w:eastAsia="宋体" w:cs="宋体"/>
          <w:b/>
          <w:color w:val="000000"/>
          <w:kern w:val="0"/>
          <w:sz w:val="21"/>
          <w:szCs w:val="21"/>
          <w:shd w:val="clear" w:color="auto" w:fill="FFFFFF"/>
        </w:rPr>
      </w:pPr>
      <w:r>
        <w:rPr>
          <w:rFonts w:hint="eastAsia" w:ascii="宋体" w:hAnsi="宋体" w:eastAsia="宋体" w:cs="宋体"/>
          <w:b/>
          <w:color w:val="000000"/>
          <w:kern w:val="0"/>
          <w:sz w:val="21"/>
          <w:szCs w:val="21"/>
          <w:shd w:val="clear" w:color="auto" w:fill="FFFFFF"/>
        </w:rPr>
        <w:t>一、项目概况</w:t>
      </w:r>
    </w:p>
    <w:p w14:paraId="1E1E3274">
      <w:pPr>
        <w:keepNext w:val="0"/>
        <w:keepLines w:val="0"/>
        <w:pageBreakBefore w:val="0"/>
        <w:widowControl/>
        <w:shd w:val="clear" w:color="auto" w:fill="FFFFFF"/>
        <w:kinsoku/>
        <w:wordWrap/>
        <w:overflowPunct/>
        <w:topLinePunct w:val="0"/>
        <w:autoSpaceDE/>
        <w:autoSpaceDN/>
        <w:bidi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lang w:val="en-US" w:eastAsia="zh-CN"/>
        </w:rPr>
        <w:t>1.</w:t>
      </w:r>
      <w:r>
        <w:rPr>
          <w:rFonts w:hint="eastAsia" w:ascii="宋体" w:hAnsi="宋体" w:eastAsia="宋体" w:cs="宋体"/>
          <w:color w:val="000000"/>
          <w:kern w:val="0"/>
          <w:sz w:val="21"/>
          <w:szCs w:val="21"/>
          <w:shd w:val="clear" w:color="auto" w:fill="FFFFFF"/>
        </w:rPr>
        <w:t>项目名称：禹州市农业农村局2026年中央财政农业防灾减灾资金（防灾救灾第一批）采购项目</w:t>
      </w:r>
    </w:p>
    <w:p w14:paraId="79803077">
      <w:pPr>
        <w:keepNext w:val="0"/>
        <w:keepLines w:val="0"/>
        <w:pageBreakBefore w:val="0"/>
        <w:widowControl/>
        <w:shd w:val="clear" w:color="auto" w:fill="FFFFFF"/>
        <w:kinsoku/>
        <w:wordWrap/>
        <w:overflowPunct/>
        <w:topLinePunct w:val="0"/>
        <w:autoSpaceDE/>
        <w:autoSpaceDN/>
        <w:bidi w:val="0"/>
        <w:spacing w:line="360" w:lineRule="auto"/>
        <w:ind w:firstLine="420" w:firstLineChars="200"/>
        <w:jc w:val="left"/>
        <w:rPr>
          <w:rFonts w:hint="eastAsia" w:ascii="宋体" w:hAnsi="宋体" w:eastAsia="宋体" w:cs="宋体"/>
          <w:color w:val="000000"/>
          <w:kern w:val="0"/>
          <w:sz w:val="21"/>
          <w:szCs w:val="21"/>
          <w:shd w:val="clear" w:color="auto" w:fill="FFFFFF"/>
          <w:lang w:val="zh-CN"/>
        </w:rPr>
      </w:pPr>
      <w:r>
        <w:rPr>
          <w:rFonts w:hint="eastAsia" w:ascii="宋体" w:hAnsi="宋体" w:eastAsia="宋体" w:cs="宋体"/>
          <w:color w:val="000000"/>
          <w:kern w:val="0"/>
          <w:sz w:val="21"/>
          <w:szCs w:val="21"/>
          <w:shd w:val="clear" w:color="auto" w:fill="FFFFFF"/>
        </w:rPr>
        <w:t>2</w:t>
      </w:r>
      <w:r>
        <w:rPr>
          <w:rFonts w:hint="eastAsia" w:ascii="宋体" w:hAnsi="宋体" w:eastAsia="宋体" w:cs="宋体"/>
          <w:color w:val="000000"/>
          <w:kern w:val="0"/>
          <w:sz w:val="21"/>
          <w:szCs w:val="21"/>
          <w:shd w:val="clear" w:color="auto" w:fill="FFFFFF"/>
          <w:lang w:val="en-US" w:eastAsia="zh-CN"/>
        </w:rPr>
        <w:t>.</w:t>
      </w:r>
      <w:r>
        <w:rPr>
          <w:rFonts w:hint="eastAsia" w:ascii="宋体" w:hAnsi="宋体" w:eastAsia="宋体" w:cs="宋体"/>
          <w:color w:val="000000"/>
          <w:kern w:val="0"/>
          <w:sz w:val="21"/>
          <w:szCs w:val="21"/>
          <w:shd w:val="clear" w:color="auto" w:fill="FFFFFF"/>
        </w:rPr>
        <w:t>项目编号：YZCG-DLG2026020</w:t>
      </w:r>
    </w:p>
    <w:p w14:paraId="01881091">
      <w:pPr>
        <w:keepNext w:val="0"/>
        <w:keepLines w:val="0"/>
        <w:pageBreakBefore w:val="0"/>
        <w:widowControl/>
        <w:shd w:val="clear" w:color="auto" w:fill="FFFFFF"/>
        <w:kinsoku/>
        <w:wordWrap/>
        <w:overflowPunct/>
        <w:topLinePunct w:val="0"/>
        <w:autoSpaceDE/>
        <w:autoSpaceDN/>
        <w:bidi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3</w:t>
      </w:r>
      <w:r>
        <w:rPr>
          <w:rFonts w:hint="eastAsia" w:ascii="宋体" w:hAnsi="宋体" w:eastAsia="宋体" w:cs="宋体"/>
          <w:color w:val="000000"/>
          <w:kern w:val="0"/>
          <w:sz w:val="21"/>
          <w:szCs w:val="21"/>
          <w:shd w:val="clear" w:color="auto" w:fill="FFFFFF"/>
          <w:lang w:val="en-US" w:eastAsia="zh-CN"/>
        </w:rPr>
        <w:t>.</w:t>
      </w:r>
      <w:r>
        <w:rPr>
          <w:rFonts w:hint="eastAsia" w:ascii="宋体" w:hAnsi="宋体" w:eastAsia="宋体" w:cs="宋体"/>
          <w:color w:val="000000"/>
          <w:kern w:val="0"/>
          <w:sz w:val="21"/>
          <w:szCs w:val="21"/>
          <w:shd w:val="clear" w:color="auto" w:fill="FFFFFF"/>
        </w:rPr>
        <w:t>招标公告发布日期：2026年3月25日</w:t>
      </w:r>
    </w:p>
    <w:p w14:paraId="6A5ED661">
      <w:pPr>
        <w:keepNext w:val="0"/>
        <w:keepLines w:val="0"/>
        <w:pageBreakBefore w:val="0"/>
        <w:widowControl/>
        <w:shd w:val="clear" w:color="auto" w:fill="FFFFFF"/>
        <w:kinsoku/>
        <w:wordWrap/>
        <w:overflowPunct/>
        <w:topLinePunct w:val="0"/>
        <w:autoSpaceDE/>
        <w:autoSpaceDN/>
        <w:bidi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lang w:val="en-US" w:eastAsia="zh-CN"/>
        </w:rPr>
        <w:t>4.</w:t>
      </w:r>
      <w:r>
        <w:rPr>
          <w:rFonts w:hint="eastAsia" w:ascii="宋体" w:hAnsi="宋体" w:eastAsia="宋体" w:cs="宋体"/>
          <w:color w:val="000000"/>
          <w:kern w:val="0"/>
          <w:sz w:val="21"/>
          <w:szCs w:val="21"/>
          <w:shd w:val="clear" w:color="auto" w:fill="FFFFFF"/>
        </w:rPr>
        <w:t>变更公告发布日期：2026年3月</w:t>
      </w:r>
      <w:r>
        <w:rPr>
          <w:rFonts w:hint="eastAsia" w:ascii="宋体" w:hAnsi="宋体" w:eastAsia="宋体" w:cs="宋体"/>
          <w:color w:val="000000"/>
          <w:kern w:val="0"/>
          <w:sz w:val="21"/>
          <w:szCs w:val="21"/>
          <w:shd w:val="clear" w:color="auto" w:fill="FFFFFF"/>
          <w:lang w:val="en-US" w:eastAsia="zh-CN"/>
        </w:rPr>
        <w:t>30</w:t>
      </w:r>
      <w:r>
        <w:rPr>
          <w:rFonts w:hint="eastAsia" w:ascii="宋体" w:hAnsi="宋体" w:eastAsia="宋体" w:cs="宋体"/>
          <w:color w:val="000000"/>
          <w:kern w:val="0"/>
          <w:sz w:val="21"/>
          <w:szCs w:val="21"/>
          <w:shd w:val="clear" w:color="auto" w:fill="FFFFFF"/>
        </w:rPr>
        <w:t>日</w:t>
      </w:r>
    </w:p>
    <w:p w14:paraId="27FF00E5">
      <w:pPr>
        <w:keepNext w:val="0"/>
        <w:keepLines w:val="0"/>
        <w:pageBreakBefore w:val="0"/>
        <w:widowControl/>
        <w:shd w:val="clear" w:color="auto" w:fill="FFFFFF"/>
        <w:kinsoku/>
        <w:wordWrap/>
        <w:overflowPunct/>
        <w:topLinePunct w:val="0"/>
        <w:autoSpaceDE/>
        <w:autoSpaceDN/>
        <w:bidi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lang w:val="en-US" w:eastAsia="zh-CN"/>
        </w:rPr>
        <w:t>5.</w:t>
      </w:r>
      <w:r>
        <w:rPr>
          <w:rFonts w:hint="eastAsia" w:ascii="宋体" w:hAnsi="宋体" w:eastAsia="宋体" w:cs="宋体"/>
          <w:color w:val="000000"/>
          <w:kern w:val="0"/>
          <w:sz w:val="21"/>
          <w:szCs w:val="21"/>
          <w:shd w:val="clear" w:color="auto" w:fill="FFFFFF"/>
        </w:rPr>
        <w:t>开标日期：202</w:t>
      </w:r>
      <w:r>
        <w:rPr>
          <w:rFonts w:hint="eastAsia" w:ascii="宋体" w:hAnsi="宋体" w:eastAsia="宋体" w:cs="宋体"/>
          <w:color w:val="000000"/>
          <w:kern w:val="0"/>
          <w:sz w:val="21"/>
          <w:szCs w:val="21"/>
          <w:shd w:val="clear" w:color="auto" w:fill="FFFFFF"/>
          <w:lang w:val="en-US" w:eastAsia="zh-CN"/>
        </w:rPr>
        <w:t>6</w:t>
      </w:r>
      <w:r>
        <w:rPr>
          <w:rFonts w:hint="eastAsia" w:ascii="宋体" w:hAnsi="宋体" w:eastAsia="宋体" w:cs="宋体"/>
          <w:color w:val="000000"/>
          <w:kern w:val="0"/>
          <w:sz w:val="21"/>
          <w:szCs w:val="21"/>
          <w:shd w:val="clear" w:color="auto" w:fill="FFFFFF"/>
        </w:rPr>
        <w:t>年04月</w:t>
      </w:r>
      <w:r>
        <w:rPr>
          <w:rFonts w:hint="eastAsia" w:ascii="宋体" w:hAnsi="宋体" w:eastAsia="宋体" w:cs="宋体"/>
          <w:color w:val="000000"/>
          <w:kern w:val="0"/>
          <w:sz w:val="21"/>
          <w:szCs w:val="21"/>
          <w:shd w:val="clear" w:color="auto" w:fill="FFFFFF"/>
          <w:lang w:val="en-US" w:eastAsia="zh-CN"/>
        </w:rPr>
        <w:t>15</w:t>
      </w:r>
      <w:r>
        <w:rPr>
          <w:rFonts w:hint="eastAsia" w:ascii="宋体" w:hAnsi="宋体" w:eastAsia="宋体" w:cs="宋体"/>
          <w:color w:val="000000"/>
          <w:kern w:val="0"/>
          <w:sz w:val="21"/>
          <w:szCs w:val="21"/>
          <w:shd w:val="clear" w:color="auto" w:fill="FFFFFF"/>
        </w:rPr>
        <w:t>日</w:t>
      </w:r>
      <w:r>
        <w:rPr>
          <w:rFonts w:hint="eastAsia" w:ascii="宋体" w:hAnsi="宋体" w:eastAsia="宋体" w:cs="宋体"/>
          <w:color w:val="000000"/>
          <w:kern w:val="0"/>
          <w:sz w:val="21"/>
          <w:szCs w:val="21"/>
          <w:shd w:val="clear" w:color="auto" w:fill="FFFFFF"/>
          <w:lang w:val="en-US" w:eastAsia="zh-CN"/>
        </w:rPr>
        <w:t>0</w:t>
      </w:r>
      <w:r>
        <w:rPr>
          <w:rFonts w:hint="eastAsia" w:ascii="宋体" w:hAnsi="宋体" w:eastAsia="宋体" w:cs="宋体"/>
          <w:color w:val="000000"/>
          <w:kern w:val="0"/>
          <w:sz w:val="21"/>
          <w:szCs w:val="21"/>
          <w:shd w:val="clear" w:color="auto" w:fill="FFFFFF"/>
        </w:rPr>
        <w:t>8时30分</w:t>
      </w:r>
    </w:p>
    <w:p w14:paraId="59FE3530">
      <w:pPr>
        <w:keepNext w:val="0"/>
        <w:keepLines w:val="0"/>
        <w:pageBreakBefore w:val="0"/>
        <w:widowControl/>
        <w:shd w:val="clear" w:color="auto" w:fill="FFFFFF"/>
        <w:kinsoku/>
        <w:wordWrap/>
        <w:overflowPunct/>
        <w:topLinePunct w:val="0"/>
        <w:autoSpaceDE/>
        <w:autoSpaceDN/>
        <w:bidi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lang w:val="en-US" w:eastAsia="zh-CN"/>
        </w:rPr>
        <w:t>6.采购</w:t>
      </w:r>
      <w:r>
        <w:rPr>
          <w:rFonts w:hint="eastAsia" w:ascii="宋体" w:hAnsi="宋体" w:eastAsia="宋体" w:cs="宋体"/>
          <w:color w:val="000000"/>
          <w:kern w:val="0"/>
          <w:sz w:val="21"/>
          <w:szCs w:val="21"/>
          <w:shd w:val="clear" w:color="auto" w:fill="FFFFFF"/>
        </w:rPr>
        <w:t>方式：公开招标</w:t>
      </w:r>
    </w:p>
    <w:p w14:paraId="45371FEF">
      <w:pPr>
        <w:keepNext w:val="0"/>
        <w:keepLines w:val="0"/>
        <w:pageBreakBefore w:val="0"/>
        <w:widowControl/>
        <w:shd w:val="clear" w:color="auto" w:fill="FFFFFF"/>
        <w:kinsoku/>
        <w:wordWrap/>
        <w:overflowPunct/>
        <w:topLinePunct w:val="0"/>
        <w:autoSpaceDE/>
        <w:autoSpaceDN/>
        <w:bidi w:val="0"/>
        <w:spacing w:line="360" w:lineRule="auto"/>
        <w:ind w:firstLine="420" w:firstLineChars="200"/>
        <w:jc w:val="left"/>
        <w:rPr>
          <w:rFonts w:hint="eastAsia" w:ascii="宋体" w:hAnsi="宋体" w:eastAsia="宋体" w:cs="宋体"/>
          <w:color w:val="000000"/>
          <w:kern w:val="0"/>
          <w:sz w:val="21"/>
          <w:szCs w:val="21"/>
          <w:shd w:val="clear" w:color="auto" w:fill="FFFFFF"/>
          <w:lang w:val="en-US" w:eastAsia="zh-CN"/>
        </w:rPr>
      </w:pPr>
      <w:r>
        <w:rPr>
          <w:rFonts w:hint="eastAsia" w:ascii="宋体" w:hAnsi="宋体" w:eastAsia="宋体" w:cs="宋体"/>
          <w:color w:val="000000"/>
          <w:kern w:val="0"/>
          <w:sz w:val="21"/>
          <w:szCs w:val="21"/>
          <w:shd w:val="clear" w:color="auto" w:fill="FFFFFF"/>
          <w:lang w:val="en-US" w:eastAsia="zh-CN"/>
        </w:rPr>
        <w:t>7.</w:t>
      </w:r>
      <w:r>
        <w:rPr>
          <w:rFonts w:hint="eastAsia" w:ascii="宋体" w:hAnsi="宋体" w:eastAsia="宋体" w:cs="宋体"/>
          <w:color w:val="000000"/>
          <w:kern w:val="0"/>
          <w:sz w:val="21"/>
          <w:szCs w:val="21"/>
          <w:shd w:val="clear" w:color="auto" w:fill="FFFFFF"/>
        </w:rPr>
        <w:t>最高限价：第一标段</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color w:val="000000"/>
          <w:kern w:val="0"/>
          <w:sz w:val="21"/>
          <w:szCs w:val="21"/>
          <w:shd w:val="clear" w:color="auto" w:fill="FFFFFF"/>
        </w:rPr>
        <w:t>731500</w:t>
      </w:r>
      <w:r>
        <w:rPr>
          <w:rFonts w:hint="eastAsia" w:ascii="宋体" w:hAnsi="宋体" w:eastAsia="宋体" w:cs="宋体"/>
          <w:color w:val="000000"/>
          <w:kern w:val="0"/>
          <w:sz w:val="21"/>
          <w:szCs w:val="21"/>
          <w:shd w:val="clear" w:color="auto" w:fill="FFFFFF"/>
          <w:lang w:val="en-US" w:eastAsia="zh-CN"/>
        </w:rPr>
        <w:t>元；</w:t>
      </w:r>
      <w:r>
        <w:rPr>
          <w:rFonts w:hint="eastAsia" w:ascii="宋体" w:hAnsi="宋体" w:eastAsia="宋体" w:cs="宋体"/>
          <w:color w:val="000000"/>
          <w:kern w:val="0"/>
          <w:sz w:val="21"/>
          <w:szCs w:val="21"/>
          <w:shd w:val="clear" w:color="auto" w:fill="FFFFFF"/>
        </w:rPr>
        <w:t>第二标段</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color w:val="000000"/>
          <w:kern w:val="0"/>
          <w:sz w:val="21"/>
          <w:szCs w:val="21"/>
          <w:shd w:val="clear" w:color="auto" w:fill="FFFFFF"/>
        </w:rPr>
        <w:t>704000</w:t>
      </w:r>
      <w:r>
        <w:rPr>
          <w:rFonts w:hint="eastAsia" w:ascii="宋体" w:hAnsi="宋体" w:eastAsia="宋体" w:cs="宋体"/>
          <w:color w:val="000000"/>
          <w:kern w:val="0"/>
          <w:sz w:val="21"/>
          <w:szCs w:val="21"/>
          <w:shd w:val="clear" w:color="auto" w:fill="FFFFFF"/>
          <w:lang w:val="en-US" w:eastAsia="zh-CN"/>
        </w:rPr>
        <w:t>元；</w:t>
      </w:r>
      <w:r>
        <w:rPr>
          <w:rFonts w:hint="eastAsia" w:ascii="宋体" w:hAnsi="宋体" w:eastAsia="宋体" w:cs="宋体"/>
          <w:color w:val="000000"/>
          <w:kern w:val="0"/>
          <w:sz w:val="21"/>
          <w:szCs w:val="21"/>
          <w:shd w:val="clear" w:color="auto" w:fill="FFFFFF"/>
        </w:rPr>
        <w:t>第三标段</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color w:val="000000"/>
          <w:kern w:val="0"/>
          <w:sz w:val="21"/>
          <w:szCs w:val="21"/>
          <w:shd w:val="clear" w:color="auto" w:fill="FFFFFF"/>
        </w:rPr>
        <w:t>744800</w:t>
      </w:r>
      <w:r>
        <w:rPr>
          <w:rFonts w:hint="eastAsia" w:ascii="宋体" w:hAnsi="宋体" w:eastAsia="宋体" w:cs="宋体"/>
          <w:color w:val="000000"/>
          <w:kern w:val="0"/>
          <w:sz w:val="21"/>
          <w:szCs w:val="21"/>
          <w:shd w:val="clear" w:color="auto" w:fill="FFFFFF"/>
          <w:lang w:val="en-US" w:eastAsia="zh-CN"/>
        </w:rPr>
        <w:t>元；</w:t>
      </w:r>
      <w:r>
        <w:rPr>
          <w:rFonts w:hint="eastAsia" w:ascii="宋体" w:hAnsi="宋体" w:eastAsia="宋体" w:cs="宋体"/>
          <w:color w:val="000000"/>
          <w:kern w:val="0"/>
          <w:sz w:val="21"/>
          <w:szCs w:val="21"/>
          <w:shd w:val="clear" w:color="auto" w:fill="FFFFFF"/>
        </w:rPr>
        <w:t>第四标段</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color w:val="000000"/>
          <w:kern w:val="0"/>
          <w:sz w:val="21"/>
          <w:szCs w:val="21"/>
          <w:shd w:val="clear" w:color="auto" w:fill="FFFFFF"/>
        </w:rPr>
        <w:t>734700</w:t>
      </w:r>
      <w:r>
        <w:rPr>
          <w:rFonts w:hint="eastAsia" w:ascii="宋体" w:hAnsi="宋体" w:eastAsia="宋体" w:cs="宋体"/>
          <w:color w:val="000000"/>
          <w:kern w:val="0"/>
          <w:sz w:val="21"/>
          <w:szCs w:val="21"/>
          <w:shd w:val="clear" w:color="auto" w:fill="FFFFFF"/>
          <w:lang w:val="en-US" w:eastAsia="zh-CN"/>
        </w:rPr>
        <w:t>元；</w:t>
      </w:r>
      <w:r>
        <w:rPr>
          <w:rFonts w:hint="eastAsia" w:ascii="宋体" w:hAnsi="宋体" w:eastAsia="宋体" w:cs="宋体"/>
          <w:color w:val="000000"/>
          <w:kern w:val="0"/>
          <w:sz w:val="21"/>
          <w:szCs w:val="21"/>
          <w:shd w:val="clear" w:color="auto" w:fill="FFFFFF"/>
        </w:rPr>
        <w:t>第五标段</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color w:val="000000"/>
          <w:kern w:val="0"/>
          <w:sz w:val="21"/>
          <w:szCs w:val="21"/>
          <w:shd w:val="clear" w:color="auto" w:fill="FFFFFF"/>
        </w:rPr>
        <w:t>725000</w:t>
      </w:r>
      <w:r>
        <w:rPr>
          <w:rFonts w:hint="eastAsia" w:ascii="宋体" w:hAnsi="宋体" w:eastAsia="宋体" w:cs="宋体"/>
          <w:color w:val="000000"/>
          <w:kern w:val="0"/>
          <w:sz w:val="21"/>
          <w:szCs w:val="21"/>
          <w:shd w:val="clear" w:color="auto" w:fill="FFFFFF"/>
          <w:lang w:val="en-US" w:eastAsia="zh-CN"/>
        </w:rPr>
        <w:t>元；</w:t>
      </w:r>
    </w:p>
    <w:p w14:paraId="4079EA39">
      <w:pPr>
        <w:keepNext w:val="0"/>
        <w:keepLines w:val="0"/>
        <w:pageBreakBefore w:val="0"/>
        <w:widowControl/>
        <w:shd w:val="clear" w:color="auto" w:fill="FFFFFF"/>
        <w:kinsoku/>
        <w:wordWrap/>
        <w:overflowPunct/>
        <w:topLinePunct w:val="0"/>
        <w:autoSpaceDE/>
        <w:autoSpaceDN/>
        <w:bidi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lang w:val="en-US" w:eastAsia="zh-CN"/>
        </w:rPr>
        <w:t>8.</w:t>
      </w:r>
      <w:r>
        <w:rPr>
          <w:rFonts w:hint="eastAsia" w:ascii="宋体" w:hAnsi="宋体" w:eastAsia="宋体" w:cs="宋体"/>
          <w:color w:val="000000"/>
          <w:kern w:val="0"/>
          <w:sz w:val="21"/>
          <w:szCs w:val="21"/>
          <w:shd w:val="clear" w:color="auto" w:fill="FFFFFF"/>
        </w:rPr>
        <w:t>评标办法：综合评分法</w:t>
      </w:r>
    </w:p>
    <w:p w14:paraId="36647178">
      <w:pPr>
        <w:keepNext w:val="0"/>
        <w:keepLines w:val="0"/>
        <w:pageBreakBefore w:val="0"/>
        <w:widowControl/>
        <w:shd w:val="clear" w:color="auto" w:fill="FFFFFF"/>
        <w:kinsoku/>
        <w:wordWrap/>
        <w:overflowPunct/>
        <w:topLinePunct w:val="0"/>
        <w:autoSpaceDE/>
        <w:autoSpaceDN/>
        <w:bidi w:val="0"/>
        <w:spacing w:line="360" w:lineRule="auto"/>
        <w:ind w:firstLine="420" w:firstLineChars="200"/>
        <w:jc w:val="left"/>
        <w:rPr>
          <w:rFonts w:hint="eastAsia" w:ascii="宋体" w:hAnsi="宋体" w:eastAsia="宋体" w:cs="宋体"/>
          <w:color w:val="000000"/>
          <w:kern w:val="0"/>
          <w:sz w:val="21"/>
          <w:szCs w:val="21"/>
          <w:shd w:val="clear" w:color="auto" w:fill="FFFFFF"/>
          <w:lang w:eastAsia="zh-CN"/>
        </w:rPr>
      </w:pPr>
      <w:r>
        <w:rPr>
          <w:rFonts w:hint="eastAsia" w:ascii="宋体" w:hAnsi="宋体" w:eastAsia="宋体" w:cs="宋体"/>
          <w:color w:val="000000"/>
          <w:kern w:val="0"/>
          <w:sz w:val="21"/>
          <w:szCs w:val="21"/>
          <w:shd w:val="clear" w:color="auto" w:fill="FFFFFF"/>
          <w:lang w:val="en-US" w:eastAsia="zh-CN"/>
        </w:rPr>
        <w:t>9.</w:t>
      </w:r>
      <w:r>
        <w:rPr>
          <w:rFonts w:hint="eastAsia" w:ascii="宋体" w:hAnsi="宋体" w:eastAsia="宋体" w:cs="宋体"/>
          <w:color w:val="000000"/>
          <w:kern w:val="0"/>
          <w:sz w:val="21"/>
          <w:szCs w:val="21"/>
          <w:shd w:val="clear" w:color="auto" w:fill="FFFFFF"/>
        </w:rPr>
        <w:t>资格审查方式：</w:t>
      </w:r>
      <w:r>
        <w:rPr>
          <w:rFonts w:hint="eastAsia" w:ascii="宋体" w:hAnsi="宋体" w:eastAsia="宋体" w:cs="宋体"/>
          <w:color w:val="000000"/>
          <w:kern w:val="0"/>
          <w:sz w:val="21"/>
          <w:szCs w:val="21"/>
          <w:shd w:val="clear" w:color="auto" w:fill="FFFFFF"/>
          <w:lang w:val="en-US" w:eastAsia="zh-CN"/>
        </w:rPr>
        <w:t>资格后审</w:t>
      </w:r>
    </w:p>
    <w:p w14:paraId="37F80DF1">
      <w:pPr>
        <w:keepNext w:val="0"/>
        <w:keepLines w:val="0"/>
        <w:pageBreakBefore w:val="0"/>
        <w:widowControl/>
        <w:shd w:val="clear" w:color="auto" w:fill="FFFFFF"/>
        <w:kinsoku/>
        <w:wordWrap/>
        <w:overflowPunct/>
        <w:topLinePunct w:val="0"/>
        <w:autoSpaceDE/>
        <w:autoSpaceDN/>
        <w:bidi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lang w:val="en-US" w:eastAsia="zh-CN"/>
        </w:rPr>
        <w:t>10.</w:t>
      </w:r>
      <w:r>
        <w:rPr>
          <w:rFonts w:hint="eastAsia" w:ascii="宋体" w:hAnsi="宋体" w:eastAsia="宋体" w:cs="宋体"/>
          <w:color w:val="000000"/>
          <w:kern w:val="0"/>
          <w:sz w:val="21"/>
          <w:szCs w:val="21"/>
          <w:shd w:val="clear" w:color="auto" w:fill="FFFFFF"/>
        </w:rPr>
        <w:t>招标公告刊登的媒体：《河南省政府采购网》《许昌市政府采购网》《全国公共资源交易平台（河南省•许昌市）》</w:t>
      </w:r>
    </w:p>
    <w:p w14:paraId="1891F5A5">
      <w:pPr>
        <w:keepNext w:val="0"/>
        <w:keepLines w:val="0"/>
        <w:pageBreakBefore w:val="0"/>
        <w:kinsoku/>
        <w:wordWrap/>
        <w:overflowPunct/>
        <w:topLinePunct w:val="0"/>
        <w:autoSpaceDE/>
        <w:autoSpaceDN/>
        <w:bidi w:val="0"/>
        <w:spacing w:line="360" w:lineRule="auto"/>
        <w:rPr>
          <w:rFonts w:hint="eastAsia" w:ascii="宋体" w:hAnsi="宋体" w:eastAsia="宋体" w:cs="宋体"/>
          <w:b/>
          <w:sz w:val="21"/>
          <w:szCs w:val="21"/>
          <w:lang w:val="en-US" w:eastAsia="zh-CN"/>
        </w:rPr>
      </w:pPr>
      <w:r>
        <w:rPr>
          <w:rFonts w:hint="eastAsia" w:ascii="宋体" w:hAnsi="宋体" w:eastAsia="宋体" w:cs="宋体"/>
          <w:b/>
          <w:sz w:val="21"/>
          <w:szCs w:val="21"/>
        </w:rPr>
        <w:t>二、开标记录</w:t>
      </w:r>
    </w:p>
    <w:p w14:paraId="66DB865B">
      <w:pPr>
        <w:pStyle w:val="3"/>
        <w:keepNext w:val="0"/>
        <w:keepLines w:val="0"/>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rPr>
        <w:t>第一标段</w:t>
      </w:r>
    </w:p>
    <w:tbl>
      <w:tblPr>
        <w:tblStyle w:val="12"/>
        <w:tblW w:w="926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180"/>
        <w:gridCol w:w="1980"/>
        <w:gridCol w:w="2400"/>
      </w:tblGrid>
      <w:tr w14:paraId="7069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09" w:type="dxa"/>
            <w:vAlign w:val="center"/>
          </w:tcPr>
          <w:p w14:paraId="0759A29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4180" w:type="dxa"/>
            <w:vAlign w:val="center"/>
          </w:tcPr>
          <w:p w14:paraId="087D307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投标人名称</w:t>
            </w:r>
          </w:p>
        </w:tc>
        <w:tc>
          <w:tcPr>
            <w:tcW w:w="1980" w:type="dxa"/>
            <w:vAlign w:val="center"/>
          </w:tcPr>
          <w:p w14:paraId="7EA4869F">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投标报价（元）</w:t>
            </w:r>
          </w:p>
        </w:tc>
        <w:tc>
          <w:tcPr>
            <w:tcW w:w="2400" w:type="dxa"/>
            <w:vAlign w:val="center"/>
          </w:tcPr>
          <w:p w14:paraId="1F235F4F">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合同履行期限</w:t>
            </w:r>
          </w:p>
        </w:tc>
      </w:tr>
      <w:tr w14:paraId="7A40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09" w:type="dxa"/>
            <w:vAlign w:val="center"/>
          </w:tcPr>
          <w:p w14:paraId="49B1F39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4180" w:type="dxa"/>
            <w:vAlign w:val="center"/>
          </w:tcPr>
          <w:p w14:paraId="1A8DBEF3">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濮阳市佳丰农资有限公司</w:t>
            </w:r>
          </w:p>
        </w:tc>
        <w:tc>
          <w:tcPr>
            <w:tcW w:w="1980" w:type="dxa"/>
            <w:vAlign w:val="center"/>
          </w:tcPr>
          <w:p w14:paraId="3B32EB4F">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718410.00</w:t>
            </w:r>
          </w:p>
        </w:tc>
        <w:tc>
          <w:tcPr>
            <w:tcW w:w="2400" w:type="dxa"/>
            <w:vAlign w:val="center"/>
          </w:tcPr>
          <w:p w14:paraId="7BDB8A6D">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签订合同后3日历天</w:t>
            </w:r>
          </w:p>
        </w:tc>
      </w:tr>
      <w:tr w14:paraId="6A68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09" w:type="dxa"/>
            <w:vAlign w:val="center"/>
          </w:tcPr>
          <w:p w14:paraId="5BEF7BE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4180" w:type="dxa"/>
            <w:vAlign w:val="center"/>
          </w:tcPr>
          <w:p w14:paraId="00CC68F1">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河南玖航农业科技有限公司</w:t>
            </w:r>
          </w:p>
        </w:tc>
        <w:tc>
          <w:tcPr>
            <w:tcW w:w="1980" w:type="dxa"/>
            <w:vAlign w:val="center"/>
          </w:tcPr>
          <w:p w14:paraId="01D9BFC1">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713790.00</w:t>
            </w:r>
          </w:p>
        </w:tc>
        <w:tc>
          <w:tcPr>
            <w:tcW w:w="2400" w:type="dxa"/>
          </w:tcPr>
          <w:p w14:paraId="15588184">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签订合同后3日历天</w:t>
            </w:r>
          </w:p>
        </w:tc>
      </w:tr>
      <w:tr w14:paraId="109F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09" w:type="dxa"/>
            <w:vAlign w:val="center"/>
          </w:tcPr>
          <w:p w14:paraId="1EC1079F">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4180" w:type="dxa"/>
            <w:vAlign w:val="center"/>
          </w:tcPr>
          <w:p w14:paraId="6AF94A64">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南阳老段农资有限公司</w:t>
            </w:r>
          </w:p>
        </w:tc>
        <w:tc>
          <w:tcPr>
            <w:tcW w:w="1980" w:type="dxa"/>
            <w:vAlign w:val="center"/>
          </w:tcPr>
          <w:p w14:paraId="14B54789">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709940.00</w:t>
            </w:r>
          </w:p>
        </w:tc>
        <w:tc>
          <w:tcPr>
            <w:tcW w:w="2400" w:type="dxa"/>
          </w:tcPr>
          <w:p w14:paraId="2031628D">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签订合同后3日历天</w:t>
            </w:r>
          </w:p>
        </w:tc>
      </w:tr>
      <w:tr w14:paraId="4572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09" w:type="dxa"/>
            <w:vAlign w:val="center"/>
          </w:tcPr>
          <w:p w14:paraId="2D24374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4180" w:type="dxa"/>
            <w:vAlign w:val="center"/>
          </w:tcPr>
          <w:p w14:paraId="2F70B08C">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沁阳市众森农业发展有限公司</w:t>
            </w:r>
          </w:p>
        </w:tc>
        <w:tc>
          <w:tcPr>
            <w:tcW w:w="1980" w:type="dxa"/>
            <w:vAlign w:val="center"/>
          </w:tcPr>
          <w:p w14:paraId="02E477EA">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721490.00</w:t>
            </w:r>
          </w:p>
        </w:tc>
        <w:tc>
          <w:tcPr>
            <w:tcW w:w="2400" w:type="dxa"/>
          </w:tcPr>
          <w:p w14:paraId="51556855">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签订合同后3日历天</w:t>
            </w:r>
          </w:p>
        </w:tc>
      </w:tr>
    </w:tbl>
    <w:p w14:paraId="1CCFB538">
      <w:pPr>
        <w:pStyle w:val="3"/>
        <w:keepNext w:val="0"/>
        <w:keepLines w:val="0"/>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rPr>
        <w:t>第二标段</w:t>
      </w:r>
    </w:p>
    <w:tbl>
      <w:tblPr>
        <w:tblStyle w:val="12"/>
        <w:tblW w:w="921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4172"/>
        <w:gridCol w:w="1995"/>
        <w:gridCol w:w="2334"/>
      </w:tblGrid>
      <w:tr w14:paraId="0328A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17" w:type="dxa"/>
            <w:vAlign w:val="center"/>
          </w:tcPr>
          <w:p w14:paraId="59E80507">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4172" w:type="dxa"/>
            <w:vAlign w:val="center"/>
          </w:tcPr>
          <w:p w14:paraId="72CE01A4">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投标人名称</w:t>
            </w:r>
          </w:p>
        </w:tc>
        <w:tc>
          <w:tcPr>
            <w:tcW w:w="1995" w:type="dxa"/>
            <w:vAlign w:val="center"/>
          </w:tcPr>
          <w:p w14:paraId="3C86B9F6">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投标报价（元）</w:t>
            </w:r>
          </w:p>
        </w:tc>
        <w:tc>
          <w:tcPr>
            <w:tcW w:w="2334" w:type="dxa"/>
            <w:vAlign w:val="center"/>
          </w:tcPr>
          <w:p w14:paraId="47531390">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合同履行期限</w:t>
            </w:r>
          </w:p>
        </w:tc>
      </w:tr>
      <w:tr w14:paraId="5850D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17" w:type="dxa"/>
            <w:vAlign w:val="center"/>
          </w:tcPr>
          <w:p w14:paraId="05634A2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4172" w:type="dxa"/>
            <w:vAlign w:val="center"/>
          </w:tcPr>
          <w:p w14:paraId="0D8C8DFE">
            <w:pPr>
              <w:keepNext w:val="0"/>
              <w:keepLines w:val="0"/>
              <w:widowControl/>
              <w:suppressLineNumbers w:val="0"/>
              <w:spacing w:line="360" w:lineRule="auto"/>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漯河市亿稼良农业发展有限公司</w:t>
            </w:r>
          </w:p>
        </w:tc>
        <w:tc>
          <w:tcPr>
            <w:tcW w:w="1995" w:type="dxa"/>
            <w:vAlign w:val="center"/>
          </w:tcPr>
          <w:p w14:paraId="72171C63">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692000.00</w:t>
            </w:r>
          </w:p>
        </w:tc>
        <w:tc>
          <w:tcPr>
            <w:tcW w:w="2334" w:type="dxa"/>
          </w:tcPr>
          <w:p w14:paraId="04D672BA">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签订合同后3日历天</w:t>
            </w:r>
          </w:p>
        </w:tc>
      </w:tr>
      <w:tr w14:paraId="723F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17" w:type="dxa"/>
            <w:vAlign w:val="center"/>
          </w:tcPr>
          <w:p w14:paraId="40FAE033">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4172" w:type="dxa"/>
            <w:vAlign w:val="center"/>
          </w:tcPr>
          <w:p w14:paraId="3BA7B0A5">
            <w:pPr>
              <w:keepNext w:val="0"/>
              <w:keepLines w:val="0"/>
              <w:widowControl/>
              <w:suppressLineNumbers w:val="0"/>
              <w:spacing w:line="360" w:lineRule="auto"/>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郑州锦谷丰科技有限公司</w:t>
            </w:r>
          </w:p>
        </w:tc>
        <w:tc>
          <w:tcPr>
            <w:tcW w:w="1995" w:type="dxa"/>
            <w:vAlign w:val="center"/>
          </w:tcPr>
          <w:p w14:paraId="152D6DB6">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685600.00</w:t>
            </w:r>
          </w:p>
        </w:tc>
        <w:tc>
          <w:tcPr>
            <w:tcW w:w="2334" w:type="dxa"/>
          </w:tcPr>
          <w:p w14:paraId="20745347">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签订合同后3日历天</w:t>
            </w:r>
          </w:p>
        </w:tc>
      </w:tr>
      <w:tr w14:paraId="1C029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17" w:type="dxa"/>
            <w:vAlign w:val="center"/>
          </w:tcPr>
          <w:p w14:paraId="4F453574">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4172" w:type="dxa"/>
            <w:vAlign w:val="center"/>
          </w:tcPr>
          <w:p w14:paraId="73B69D48">
            <w:pPr>
              <w:keepNext w:val="0"/>
              <w:keepLines w:val="0"/>
              <w:widowControl/>
              <w:suppressLineNumbers w:val="0"/>
              <w:spacing w:line="360" w:lineRule="auto"/>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郏县长富小麦种植专业合作社</w:t>
            </w:r>
          </w:p>
        </w:tc>
        <w:tc>
          <w:tcPr>
            <w:tcW w:w="1995" w:type="dxa"/>
            <w:vAlign w:val="center"/>
          </w:tcPr>
          <w:p w14:paraId="1344A87F">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682400.00</w:t>
            </w:r>
          </w:p>
        </w:tc>
        <w:tc>
          <w:tcPr>
            <w:tcW w:w="2334" w:type="dxa"/>
          </w:tcPr>
          <w:p w14:paraId="4C4B751D">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签订合同后3日历天</w:t>
            </w:r>
          </w:p>
        </w:tc>
      </w:tr>
      <w:tr w14:paraId="6A1A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17" w:type="dxa"/>
            <w:vAlign w:val="center"/>
          </w:tcPr>
          <w:p w14:paraId="58E7CBD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4172" w:type="dxa"/>
            <w:vAlign w:val="center"/>
          </w:tcPr>
          <w:p w14:paraId="43B5D0DE">
            <w:pPr>
              <w:keepNext w:val="0"/>
              <w:keepLines w:val="0"/>
              <w:widowControl/>
              <w:suppressLineNumbers w:val="0"/>
              <w:spacing w:line="360" w:lineRule="auto"/>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河南卓盟农业科技有限公司</w:t>
            </w:r>
          </w:p>
        </w:tc>
        <w:tc>
          <w:tcPr>
            <w:tcW w:w="1995" w:type="dxa"/>
            <w:vAlign w:val="center"/>
          </w:tcPr>
          <w:p w14:paraId="7A5156D4">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688000.00</w:t>
            </w:r>
          </w:p>
        </w:tc>
        <w:tc>
          <w:tcPr>
            <w:tcW w:w="2334" w:type="dxa"/>
          </w:tcPr>
          <w:p w14:paraId="3328E33D">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签订合同后3日历天</w:t>
            </w:r>
          </w:p>
        </w:tc>
      </w:tr>
    </w:tbl>
    <w:p w14:paraId="5D1EC3F8">
      <w:pPr>
        <w:pStyle w:val="3"/>
        <w:keepNext w:val="0"/>
        <w:keepLines w:val="0"/>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rPr>
        <w:t>第三标段</w:t>
      </w:r>
    </w:p>
    <w:tbl>
      <w:tblPr>
        <w:tblStyle w:val="12"/>
        <w:tblW w:w="922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4181"/>
        <w:gridCol w:w="1920"/>
        <w:gridCol w:w="2415"/>
      </w:tblGrid>
      <w:tr w14:paraId="100F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08" w:type="dxa"/>
            <w:vAlign w:val="center"/>
          </w:tcPr>
          <w:p w14:paraId="7C87C007">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4181" w:type="dxa"/>
            <w:vAlign w:val="center"/>
          </w:tcPr>
          <w:p w14:paraId="311259F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投标人名称</w:t>
            </w:r>
          </w:p>
        </w:tc>
        <w:tc>
          <w:tcPr>
            <w:tcW w:w="1920" w:type="dxa"/>
            <w:vAlign w:val="center"/>
          </w:tcPr>
          <w:p w14:paraId="01A9BA8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投标报价（元）</w:t>
            </w:r>
          </w:p>
        </w:tc>
        <w:tc>
          <w:tcPr>
            <w:tcW w:w="2415" w:type="dxa"/>
            <w:vAlign w:val="center"/>
          </w:tcPr>
          <w:p w14:paraId="66DB374F">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合同履行期限</w:t>
            </w:r>
          </w:p>
        </w:tc>
      </w:tr>
      <w:tr w14:paraId="108B6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08" w:type="dxa"/>
            <w:vAlign w:val="center"/>
          </w:tcPr>
          <w:p w14:paraId="0F89E21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4181" w:type="dxa"/>
            <w:vAlign w:val="center"/>
          </w:tcPr>
          <w:p w14:paraId="4A5782C2">
            <w:pPr>
              <w:keepNext w:val="0"/>
              <w:keepLines w:val="0"/>
              <w:widowControl/>
              <w:suppressLineNumbers w:val="0"/>
              <w:spacing w:line="360" w:lineRule="auto"/>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许昌中正农业科技有限公司</w:t>
            </w:r>
          </w:p>
        </w:tc>
        <w:tc>
          <w:tcPr>
            <w:tcW w:w="1920" w:type="dxa"/>
            <w:vAlign w:val="center"/>
          </w:tcPr>
          <w:p w14:paraId="3A9AB4F5">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738720.00</w:t>
            </w:r>
          </w:p>
        </w:tc>
        <w:tc>
          <w:tcPr>
            <w:tcW w:w="2415" w:type="dxa"/>
            <w:vAlign w:val="center"/>
          </w:tcPr>
          <w:p w14:paraId="7566CD30">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签订合同后3日历天</w:t>
            </w:r>
          </w:p>
        </w:tc>
      </w:tr>
      <w:tr w14:paraId="752D6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08" w:type="dxa"/>
            <w:vAlign w:val="center"/>
          </w:tcPr>
          <w:p w14:paraId="21DA2CDF">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4181" w:type="dxa"/>
            <w:vAlign w:val="center"/>
          </w:tcPr>
          <w:p w14:paraId="631BBF38">
            <w:pPr>
              <w:keepNext w:val="0"/>
              <w:keepLines w:val="0"/>
              <w:widowControl/>
              <w:suppressLineNumbers w:val="0"/>
              <w:spacing w:line="360" w:lineRule="auto"/>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河南特冠农业科技有限公司</w:t>
            </w:r>
          </w:p>
        </w:tc>
        <w:tc>
          <w:tcPr>
            <w:tcW w:w="1920" w:type="dxa"/>
            <w:vAlign w:val="center"/>
          </w:tcPr>
          <w:p w14:paraId="799B2D55">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722000.00</w:t>
            </w:r>
          </w:p>
        </w:tc>
        <w:tc>
          <w:tcPr>
            <w:tcW w:w="2415" w:type="dxa"/>
          </w:tcPr>
          <w:p w14:paraId="2C730240">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签订合同后3日历天</w:t>
            </w:r>
          </w:p>
        </w:tc>
      </w:tr>
      <w:tr w14:paraId="73036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08" w:type="dxa"/>
            <w:vAlign w:val="center"/>
          </w:tcPr>
          <w:p w14:paraId="70B3920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4181" w:type="dxa"/>
            <w:vAlign w:val="center"/>
          </w:tcPr>
          <w:p w14:paraId="1B1D492F">
            <w:pPr>
              <w:keepNext w:val="0"/>
              <w:keepLines w:val="0"/>
              <w:widowControl/>
              <w:suppressLineNumbers w:val="0"/>
              <w:spacing w:line="360" w:lineRule="auto"/>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确山县同惠商贸有限公司</w:t>
            </w:r>
          </w:p>
        </w:tc>
        <w:tc>
          <w:tcPr>
            <w:tcW w:w="1920" w:type="dxa"/>
            <w:vAlign w:val="center"/>
          </w:tcPr>
          <w:p w14:paraId="4BC148B3">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737960.00</w:t>
            </w:r>
          </w:p>
        </w:tc>
        <w:tc>
          <w:tcPr>
            <w:tcW w:w="2415" w:type="dxa"/>
          </w:tcPr>
          <w:p w14:paraId="53A5C404">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签订合同后3日历天</w:t>
            </w:r>
          </w:p>
        </w:tc>
      </w:tr>
      <w:tr w14:paraId="5979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08" w:type="dxa"/>
            <w:vAlign w:val="center"/>
          </w:tcPr>
          <w:p w14:paraId="598766D3">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4181" w:type="dxa"/>
            <w:vAlign w:val="center"/>
          </w:tcPr>
          <w:p w14:paraId="0909DC05">
            <w:pPr>
              <w:keepNext w:val="0"/>
              <w:keepLines w:val="0"/>
              <w:widowControl/>
              <w:suppressLineNumbers w:val="0"/>
              <w:spacing w:line="360" w:lineRule="auto"/>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郑州丰岁农业科技有限公司</w:t>
            </w:r>
          </w:p>
        </w:tc>
        <w:tc>
          <w:tcPr>
            <w:tcW w:w="1920" w:type="dxa"/>
            <w:vAlign w:val="center"/>
          </w:tcPr>
          <w:p w14:paraId="6A52C40C">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741760.00</w:t>
            </w:r>
          </w:p>
        </w:tc>
        <w:tc>
          <w:tcPr>
            <w:tcW w:w="2415" w:type="dxa"/>
          </w:tcPr>
          <w:p w14:paraId="648573C2">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签订合同后3日历天</w:t>
            </w:r>
          </w:p>
        </w:tc>
      </w:tr>
    </w:tbl>
    <w:p w14:paraId="5CE78621">
      <w:pPr>
        <w:pStyle w:val="3"/>
        <w:keepNext w:val="0"/>
        <w:keepLines w:val="0"/>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rPr>
        <w:t>第四标段</w:t>
      </w:r>
    </w:p>
    <w:tbl>
      <w:tblPr>
        <w:tblStyle w:val="12"/>
        <w:tblW w:w="922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4281"/>
        <w:gridCol w:w="1820"/>
        <w:gridCol w:w="2415"/>
      </w:tblGrid>
      <w:tr w14:paraId="71CA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08" w:type="dxa"/>
            <w:vAlign w:val="center"/>
          </w:tcPr>
          <w:p w14:paraId="69DCB3B6">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4281" w:type="dxa"/>
            <w:vAlign w:val="center"/>
          </w:tcPr>
          <w:p w14:paraId="206D1924">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投标人名称</w:t>
            </w:r>
          </w:p>
        </w:tc>
        <w:tc>
          <w:tcPr>
            <w:tcW w:w="1820" w:type="dxa"/>
            <w:vAlign w:val="center"/>
          </w:tcPr>
          <w:p w14:paraId="4E01361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投标报价（元）</w:t>
            </w:r>
          </w:p>
        </w:tc>
        <w:tc>
          <w:tcPr>
            <w:tcW w:w="2415" w:type="dxa"/>
            <w:vAlign w:val="center"/>
          </w:tcPr>
          <w:p w14:paraId="11E774F0">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合同履行期限</w:t>
            </w:r>
          </w:p>
        </w:tc>
      </w:tr>
      <w:tr w14:paraId="2B07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08" w:type="dxa"/>
            <w:vAlign w:val="center"/>
          </w:tcPr>
          <w:p w14:paraId="631F0862">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4281" w:type="dxa"/>
            <w:vAlign w:val="center"/>
          </w:tcPr>
          <w:p w14:paraId="30F05B5F">
            <w:pPr>
              <w:keepNext w:val="0"/>
              <w:keepLines w:val="0"/>
              <w:widowControl/>
              <w:suppressLineNumbers w:val="0"/>
              <w:spacing w:line="360" w:lineRule="auto"/>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宜昌虹安智慧农业科技有限公司</w:t>
            </w:r>
          </w:p>
        </w:tc>
        <w:tc>
          <w:tcPr>
            <w:tcW w:w="1820" w:type="dxa"/>
            <w:vAlign w:val="center"/>
          </w:tcPr>
          <w:p w14:paraId="4B6AA769">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721270.00</w:t>
            </w:r>
          </w:p>
        </w:tc>
        <w:tc>
          <w:tcPr>
            <w:tcW w:w="2415" w:type="dxa"/>
            <w:vAlign w:val="center"/>
          </w:tcPr>
          <w:p w14:paraId="27CCB0FF">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签订合同后3日历天</w:t>
            </w:r>
          </w:p>
        </w:tc>
      </w:tr>
      <w:tr w14:paraId="6383D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08" w:type="dxa"/>
            <w:vAlign w:val="center"/>
          </w:tcPr>
          <w:p w14:paraId="1659624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4281" w:type="dxa"/>
            <w:vAlign w:val="center"/>
          </w:tcPr>
          <w:p w14:paraId="3965519B">
            <w:pPr>
              <w:keepNext w:val="0"/>
              <w:keepLines w:val="0"/>
              <w:widowControl/>
              <w:suppressLineNumbers w:val="0"/>
              <w:spacing w:line="360" w:lineRule="auto"/>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河南喜飞无人机技术开发有限公司</w:t>
            </w:r>
          </w:p>
        </w:tc>
        <w:tc>
          <w:tcPr>
            <w:tcW w:w="1820" w:type="dxa"/>
            <w:vAlign w:val="center"/>
          </w:tcPr>
          <w:p w14:paraId="54AB69EF">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730750.00</w:t>
            </w:r>
          </w:p>
        </w:tc>
        <w:tc>
          <w:tcPr>
            <w:tcW w:w="2415" w:type="dxa"/>
          </w:tcPr>
          <w:p w14:paraId="5BFB6E40">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签订合同后3日历天</w:t>
            </w:r>
          </w:p>
        </w:tc>
      </w:tr>
      <w:tr w14:paraId="4FB2F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08" w:type="dxa"/>
            <w:vAlign w:val="center"/>
          </w:tcPr>
          <w:p w14:paraId="2FDEE8CE">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4281" w:type="dxa"/>
            <w:vAlign w:val="center"/>
          </w:tcPr>
          <w:p w14:paraId="4D93D701">
            <w:pPr>
              <w:keepNext w:val="0"/>
              <w:keepLines w:val="0"/>
              <w:widowControl/>
              <w:suppressLineNumbers w:val="0"/>
              <w:spacing w:line="360" w:lineRule="auto"/>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兰考县豹品优选科技有限公司</w:t>
            </w:r>
          </w:p>
        </w:tc>
        <w:tc>
          <w:tcPr>
            <w:tcW w:w="1820" w:type="dxa"/>
            <w:vAlign w:val="center"/>
          </w:tcPr>
          <w:p w14:paraId="1A75FD88">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712580.00</w:t>
            </w:r>
          </w:p>
        </w:tc>
        <w:tc>
          <w:tcPr>
            <w:tcW w:w="2415" w:type="dxa"/>
          </w:tcPr>
          <w:p w14:paraId="28022681">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签订合同后3日历天</w:t>
            </w:r>
          </w:p>
        </w:tc>
      </w:tr>
      <w:tr w14:paraId="0EC0F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08" w:type="dxa"/>
            <w:vAlign w:val="center"/>
          </w:tcPr>
          <w:p w14:paraId="0824572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4281" w:type="dxa"/>
            <w:vAlign w:val="center"/>
          </w:tcPr>
          <w:p w14:paraId="4BB4C5E0">
            <w:pPr>
              <w:keepNext w:val="0"/>
              <w:keepLines w:val="0"/>
              <w:widowControl/>
              <w:suppressLineNumbers w:val="0"/>
              <w:spacing w:line="360" w:lineRule="auto"/>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驻马店市民星农业科技有限公司</w:t>
            </w:r>
          </w:p>
        </w:tc>
        <w:tc>
          <w:tcPr>
            <w:tcW w:w="1820" w:type="dxa"/>
            <w:vAlign w:val="center"/>
          </w:tcPr>
          <w:p w14:paraId="554E5943">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727590.00</w:t>
            </w:r>
          </w:p>
        </w:tc>
        <w:tc>
          <w:tcPr>
            <w:tcW w:w="2415" w:type="dxa"/>
          </w:tcPr>
          <w:p w14:paraId="0DF10D75">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签订合同后3日历天</w:t>
            </w:r>
          </w:p>
        </w:tc>
      </w:tr>
    </w:tbl>
    <w:p w14:paraId="026EDB4B">
      <w:pPr>
        <w:pStyle w:val="3"/>
        <w:keepNext w:val="0"/>
        <w:keepLines w:val="0"/>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rPr>
        <w:t>第</w:t>
      </w:r>
      <w:r>
        <w:rPr>
          <w:rFonts w:hint="eastAsia" w:ascii="宋体" w:hAnsi="宋体" w:eastAsia="宋体" w:cs="宋体"/>
          <w:sz w:val="21"/>
          <w:szCs w:val="21"/>
          <w:lang w:val="en-US" w:eastAsia="zh-CN"/>
        </w:rPr>
        <w:t>五</w:t>
      </w:r>
      <w:r>
        <w:rPr>
          <w:rFonts w:hint="eastAsia" w:ascii="宋体" w:hAnsi="宋体" w:eastAsia="宋体" w:cs="宋体"/>
          <w:sz w:val="21"/>
          <w:szCs w:val="21"/>
        </w:rPr>
        <w:t>标段</w:t>
      </w:r>
    </w:p>
    <w:tbl>
      <w:tblPr>
        <w:tblStyle w:val="12"/>
        <w:tblW w:w="922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4281"/>
        <w:gridCol w:w="1820"/>
        <w:gridCol w:w="2415"/>
      </w:tblGrid>
      <w:tr w14:paraId="63C0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08" w:type="dxa"/>
            <w:vAlign w:val="center"/>
          </w:tcPr>
          <w:p w14:paraId="2BC183A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4281" w:type="dxa"/>
            <w:vAlign w:val="center"/>
          </w:tcPr>
          <w:p w14:paraId="65023DB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投标人名称</w:t>
            </w:r>
          </w:p>
        </w:tc>
        <w:tc>
          <w:tcPr>
            <w:tcW w:w="1820" w:type="dxa"/>
            <w:vAlign w:val="center"/>
          </w:tcPr>
          <w:p w14:paraId="324E0943">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投标报价（元）</w:t>
            </w:r>
          </w:p>
        </w:tc>
        <w:tc>
          <w:tcPr>
            <w:tcW w:w="2415" w:type="dxa"/>
            <w:vAlign w:val="center"/>
          </w:tcPr>
          <w:p w14:paraId="19DA945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合同履行期限</w:t>
            </w:r>
          </w:p>
        </w:tc>
      </w:tr>
      <w:tr w14:paraId="3E9CB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08" w:type="dxa"/>
            <w:vAlign w:val="center"/>
          </w:tcPr>
          <w:p w14:paraId="1BB19C33">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4281" w:type="dxa"/>
            <w:vAlign w:val="center"/>
          </w:tcPr>
          <w:p w14:paraId="26C66770">
            <w:pPr>
              <w:keepNext w:val="0"/>
              <w:keepLines w:val="0"/>
              <w:widowControl/>
              <w:suppressLineNumbers w:val="0"/>
              <w:spacing w:line="360" w:lineRule="auto"/>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洛阳中琛农业发展有限公司</w:t>
            </w:r>
          </w:p>
        </w:tc>
        <w:tc>
          <w:tcPr>
            <w:tcW w:w="1820" w:type="dxa"/>
            <w:vAlign w:val="center"/>
          </w:tcPr>
          <w:p w14:paraId="58868445">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703130.00</w:t>
            </w:r>
          </w:p>
        </w:tc>
        <w:tc>
          <w:tcPr>
            <w:tcW w:w="2415" w:type="dxa"/>
            <w:vAlign w:val="center"/>
          </w:tcPr>
          <w:p w14:paraId="389FF05E">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签订合同后3日历天</w:t>
            </w:r>
          </w:p>
        </w:tc>
      </w:tr>
      <w:tr w14:paraId="2559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08" w:type="dxa"/>
            <w:vAlign w:val="center"/>
          </w:tcPr>
          <w:p w14:paraId="5EAA0571">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4281" w:type="dxa"/>
            <w:vAlign w:val="center"/>
          </w:tcPr>
          <w:p w14:paraId="18D943C3">
            <w:pPr>
              <w:keepNext w:val="0"/>
              <w:keepLines w:val="0"/>
              <w:widowControl/>
              <w:suppressLineNumbers w:val="0"/>
              <w:spacing w:line="360" w:lineRule="auto"/>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信阳润程农业科技有限公司</w:t>
            </w:r>
          </w:p>
        </w:tc>
        <w:tc>
          <w:tcPr>
            <w:tcW w:w="1820" w:type="dxa"/>
            <w:vAlign w:val="center"/>
          </w:tcPr>
          <w:p w14:paraId="4A9444A5">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717940.00</w:t>
            </w:r>
          </w:p>
        </w:tc>
        <w:tc>
          <w:tcPr>
            <w:tcW w:w="2415" w:type="dxa"/>
          </w:tcPr>
          <w:p w14:paraId="1644EE25">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签订合同后3日历天</w:t>
            </w:r>
          </w:p>
        </w:tc>
      </w:tr>
      <w:tr w14:paraId="682F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08" w:type="dxa"/>
            <w:vAlign w:val="center"/>
          </w:tcPr>
          <w:p w14:paraId="59A3E45A">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4281" w:type="dxa"/>
            <w:vAlign w:val="center"/>
          </w:tcPr>
          <w:p w14:paraId="43D4B73D">
            <w:pPr>
              <w:keepNext w:val="0"/>
              <w:keepLines w:val="0"/>
              <w:widowControl/>
              <w:suppressLineNumbers w:val="0"/>
              <w:spacing w:line="360" w:lineRule="auto"/>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河南卓冠农业服务有限公司</w:t>
            </w:r>
          </w:p>
        </w:tc>
        <w:tc>
          <w:tcPr>
            <w:tcW w:w="1820" w:type="dxa"/>
            <w:vAlign w:val="center"/>
          </w:tcPr>
          <w:p w14:paraId="717437C2">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714400.00</w:t>
            </w:r>
          </w:p>
        </w:tc>
        <w:tc>
          <w:tcPr>
            <w:tcW w:w="2415" w:type="dxa"/>
          </w:tcPr>
          <w:p w14:paraId="34DABBCD">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签订合同后3日历天</w:t>
            </w:r>
          </w:p>
        </w:tc>
      </w:tr>
      <w:tr w14:paraId="4E965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08" w:type="dxa"/>
            <w:vAlign w:val="center"/>
          </w:tcPr>
          <w:p w14:paraId="4F8F6FF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4281" w:type="dxa"/>
            <w:vAlign w:val="center"/>
          </w:tcPr>
          <w:p w14:paraId="73A2E064">
            <w:pPr>
              <w:keepNext w:val="0"/>
              <w:keepLines w:val="0"/>
              <w:widowControl/>
              <w:suppressLineNumbers w:val="0"/>
              <w:spacing w:line="360" w:lineRule="auto"/>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河南青苗农业发展有限公司</w:t>
            </w:r>
          </w:p>
        </w:tc>
        <w:tc>
          <w:tcPr>
            <w:tcW w:w="1820" w:type="dxa"/>
            <w:vAlign w:val="center"/>
          </w:tcPr>
          <w:p w14:paraId="5B2C9108">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713000.00</w:t>
            </w:r>
          </w:p>
        </w:tc>
        <w:tc>
          <w:tcPr>
            <w:tcW w:w="2415" w:type="dxa"/>
          </w:tcPr>
          <w:p w14:paraId="2ADCC106">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签订合同后3日历天</w:t>
            </w:r>
          </w:p>
        </w:tc>
      </w:tr>
    </w:tbl>
    <w:p w14:paraId="20AF19F0">
      <w:pPr>
        <w:pStyle w:val="11"/>
        <w:keepNext w:val="0"/>
        <w:keepLines w:val="0"/>
        <w:pageBreakBefore w:val="0"/>
        <w:kinsoku/>
        <w:wordWrap/>
        <w:overflowPunct/>
        <w:topLinePunct w:val="0"/>
        <w:autoSpaceDE/>
        <w:autoSpaceDN/>
        <w:bidi w:val="0"/>
        <w:spacing w:after="0" w:line="360" w:lineRule="auto"/>
        <w:ind w:left="0" w:leftChars="0" w:firstLine="0" w:firstLineChars="0"/>
        <w:rPr>
          <w:rFonts w:hint="eastAsia" w:ascii="宋体" w:hAnsi="宋体" w:eastAsia="宋体" w:cs="宋体"/>
          <w:b/>
          <w:color w:val="000000"/>
          <w:sz w:val="21"/>
          <w:szCs w:val="21"/>
          <w:shd w:val="clear" w:color="auto" w:fill="FFFFFF"/>
        </w:rPr>
      </w:pPr>
      <w:r>
        <w:rPr>
          <w:rFonts w:hint="eastAsia" w:ascii="宋体" w:hAnsi="宋体" w:eastAsia="宋体" w:cs="宋体"/>
          <w:b/>
          <w:color w:val="000000"/>
          <w:sz w:val="21"/>
          <w:szCs w:val="21"/>
          <w:shd w:val="clear" w:color="auto" w:fill="FFFFFF"/>
          <w:lang w:val="en-US" w:eastAsia="zh-CN"/>
        </w:rPr>
        <w:t>三、</w:t>
      </w:r>
      <w:r>
        <w:rPr>
          <w:rFonts w:hint="eastAsia" w:ascii="宋体" w:hAnsi="宋体" w:eastAsia="宋体" w:cs="宋体"/>
          <w:b/>
          <w:color w:val="000000"/>
          <w:sz w:val="21"/>
          <w:szCs w:val="21"/>
          <w:shd w:val="clear" w:color="auto" w:fill="FFFFFF"/>
        </w:rPr>
        <w:t xml:space="preserve">资格审查情况  </w:t>
      </w:r>
    </w:p>
    <w:p w14:paraId="094AE6B3">
      <w:pPr>
        <w:pStyle w:val="11"/>
        <w:keepNext w:val="0"/>
        <w:keepLines w:val="0"/>
        <w:pageBreakBefore w:val="0"/>
        <w:kinsoku/>
        <w:wordWrap/>
        <w:overflowPunct/>
        <w:topLinePunct w:val="0"/>
        <w:autoSpaceDE/>
        <w:autoSpaceDN/>
        <w:bidi w:val="0"/>
        <w:spacing w:after="0" w:line="360" w:lineRule="auto"/>
        <w:ind w:left="0" w:leftChars="0" w:firstLine="0" w:firstLineChars="0"/>
        <w:rPr>
          <w:rFonts w:hint="eastAsia" w:ascii="宋体" w:hAnsi="宋体" w:eastAsia="宋体" w:cs="宋体"/>
          <w:bCs/>
          <w:color w:val="000000"/>
          <w:sz w:val="21"/>
          <w:szCs w:val="21"/>
          <w:shd w:val="clear" w:color="auto" w:fill="FFFFFF"/>
        </w:rPr>
      </w:pPr>
      <w:r>
        <w:rPr>
          <w:rFonts w:hint="eastAsia" w:ascii="宋体" w:hAnsi="宋体" w:eastAsia="宋体" w:cs="宋体"/>
          <w:bCs/>
          <w:color w:val="000000"/>
          <w:sz w:val="21"/>
          <w:szCs w:val="21"/>
          <w:shd w:val="clear" w:color="auto" w:fill="FFFFFF"/>
        </w:rPr>
        <w:t>第一标段</w:t>
      </w:r>
    </w:p>
    <w:tbl>
      <w:tblPr>
        <w:tblStyle w:val="12"/>
        <w:tblpPr w:vertAnchor="text" w:tblpXSpec="center"/>
        <w:tblW w:w="8659"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51"/>
        <w:gridCol w:w="7608"/>
      </w:tblGrid>
      <w:tr w14:paraId="2D28C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blCellSpacing w:w="0" w:type="dxa"/>
        </w:trPr>
        <w:tc>
          <w:tcPr>
            <w:tcW w:w="1051" w:type="dxa"/>
            <w:shd w:val="clear" w:color="auto" w:fill="auto"/>
            <w:tcMar>
              <w:top w:w="75" w:type="dxa"/>
              <w:left w:w="75" w:type="dxa"/>
              <w:bottom w:w="75" w:type="dxa"/>
              <w:right w:w="75" w:type="dxa"/>
            </w:tcMar>
            <w:vAlign w:val="center"/>
          </w:tcPr>
          <w:p w14:paraId="1972C980">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color w:val="000000"/>
                <w:kern w:val="0"/>
                <w:sz w:val="21"/>
                <w:szCs w:val="21"/>
                <w:shd w:val="clear" w:color="auto" w:fill="FFFFFF"/>
              </w:rPr>
            </w:pPr>
            <w:r>
              <w:rPr>
                <w:rFonts w:hint="eastAsia" w:ascii="宋体" w:hAnsi="宋体" w:eastAsia="宋体" w:cs="宋体"/>
                <w:b w:val="0"/>
                <w:bCs w:val="0"/>
                <w:color w:val="000000"/>
                <w:kern w:val="0"/>
                <w:sz w:val="21"/>
                <w:szCs w:val="21"/>
                <w:shd w:val="clear" w:color="auto" w:fill="FFFFFF"/>
              </w:rPr>
              <w:t>序号</w:t>
            </w:r>
          </w:p>
        </w:tc>
        <w:tc>
          <w:tcPr>
            <w:tcW w:w="7608" w:type="dxa"/>
            <w:shd w:val="clear" w:color="auto" w:fill="auto"/>
            <w:tcMar>
              <w:top w:w="75" w:type="dxa"/>
              <w:left w:w="75" w:type="dxa"/>
              <w:bottom w:w="75" w:type="dxa"/>
              <w:right w:w="75" w:type="dxa"/>
            </w:tcMar>
            <w:vAlign w:val="center"/>
          </w:tcPr>
          <w:p w14:paraId="447FBF0A">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color w:val="000000"/>
                <w:kern w:val="0"/>
                <w:sz w:val="21"/>
                <w:szCs w:val="21"/>
                <w:shd w:val="clear" w:color="auto" w:fill="FFFFFF"/>
              </w:rPr>
            </w:pPr>
            <w:r>
              <w:rPr>
                <w:rFonts w:hint="eastAsia" w:ascii="宋体" w:hAnsi="宋体" w:eastAsia="宋体" w:cs="宋体"/>
                <w:b w:val="0"/>
                <w:bCs w:val="0"/>
                <w:color w:val="000000"/>
                <w:kern w:val="0"/>
                <w:sz w:val="21"/>
                <w:szCs w:val="21"/>
                <w:shd w:val="clear" w:color="auto" w:fill="FFFFFF"/>
              </w:rPr>
              <w:t>通过资格审查的投标人</w:t>
            </w:r>
          </w:p>
        </w:tc>
      </w:tr>
      <w:tr w14:paraId="2C17B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blCellSpacing w:w="0" w:type="dxa"/>
        </w:trPr>
        <w:tc>
          <w:tcPr>
            <w:tcW w:w="1051" w:type="dxa"/>
            <w:shd w:val="clear" w:color="auto" w:fill="auto"/>
            <w:tcMar>
              <w:top w:w="75" w:type="dxa"/>
              <w:left w:w="75" w:type="dxa"/>
              <w:bottom w:w="75" w:type="dxa"/>
              <w:right w:w="75" w:type="dxa"/>
            </w:tcMar>
            <w:vAlign w:val="center"/>
          </w:tcPr>
          <w:p w14:paraId="1B74C8A6">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color w:val="000000"/>
                <w:kern w:val="0"/>
                <w:sz w:val="21"/>
                <w:szCs w:val="21"/>
                <w:shd w:val="clear" w:color="auto" w:fill="FFFFFF"/>
              </w:rPr>
            </w:pPr>
            <w:r>
              <w:rPr>
                <w:rFonts w:hint="eastAsia" w:ascii="宋体" w:hAnsi="宋体" w:eastAsia="宋体" w:cs="宋体"/>
                <w:b w:val="0"/>
                <w:bCs w:val="0"/>
                <w:color w:val="000000"/>
                <w:kern w:val="0"/>
                <w:sz w:val="21"/>
                <w:szCs w:val="21"/>
                <w:shd w:val="clear" w:color="auto" w:fill="FFFFFF"/>
              </w:rPr>
              <w:t>1</w:t>
            </w:r>
          </w:p>
        </w:tc>
        <w:tc>
          <w:tcPr>
            <w:tcW w:w="7608" w:type="dxa"/>
            <w:shd w:val="clear" w:color="auto" w:fill="auto"/>
            <w:tcMar>
              <w:top w:w="75" w:type="dxa"/>
              <w:left w:w="75" w:type="dxa"/>
              <w:bottom w:w="75" w:type="dxa"/>
              <w:right w:w="75" w:type="dxa"/>
            </w:tcMar>
            <w:vAlign w:val="center"/>
          </w:tcPr>
          <w:p w14:paraId="2FF6F52D">
            <w:pPr>
              <w:keepNext w:val="0"/>
              <w:keepLines w:val="0"/>
              <w:widowControl/>
              <w:suppressLineNumbers w:val="0"/>
              <w:spacing w:line="360" w:lineRule="auto"/>
              <w:jc w:val="center"/>
              <w:textAlignment w:val="center"/>
              <w:rPr>
                <w:rFonts w:hint="eastAsia" w:ascii="宋体" w:hAnsi="宋体" w:eastAsia="宋体" w:cs="宋体"/>
                <w:b w:val="0"/>
                <w:bCs w:val="0"/>
                <w:color w:val="000000"/>
                <w:kern w:val="0"/>
                <w:sz w:val="21"/>
                <w:szCs w:val="21"/>
                <w:shd w:val="clear" w:color="auto" w:fill="FFFFFF"/>
              </w:rPr>
            </w:pPr>
            <w:r>
              <w:rPr>
                <w:rFonts w:hint="eastAsia" w:ascii="宋体" w:hAnsi="宋体" w:eastAsia="宋体" w:cs="宋体"/>
                <w:i w:val="0"/>
                <w:iCs w:val="0"/>
                <w:color w:val="000000"/>
                <w:kern w:val="0"/>
                <w:sz w:val="21"/>
                <w:szCs w:val="21"/>
                <w:u w:val="none"/>
                <w:lang w:val="en-US" w:eastAsia="zh-CN" w:bidi="ar"/>
              </w:rPr>
              <w:t>濮阳市佳丰农资有限公司</w:t>
            </w:r>
          </w:p>
        </w:tc>
      </w:tr>
      <w:tr w14:paraId="2971D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blCellSpacing w:w="0" w:type="dxa"/>
        </w:trPr>
        <w:tc>
          <w:tcPr>
            <w:tcW w:w="1051" w:type="dxa"/>
            <w:shd w:val="clear" w:color="auto" w:fill="auto"/>
            <w:tcMar>
              <w:top w:w="75" w:type="dxa"/>
              <w:left w:w="75" w:type="dxa"/>
              <w:bottom w:w="75" w:type="dxa"/>
              <w:right w:w="75" w:type="dxa"/>
            </w:tcMar>
            <w:vAlign w:val="center"/>
          </w:tcPr>
          <w:p w14:paraId="42230783">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color w:val="000000"/>
                <w:kern w:val="0"/>
                <w:sz w:val="21"/>
                <w:szCs w:val="21"/>
                <w:shd w:val="clear" w:color="auto" w:fill="FFFFFF"/>
              </w:rPr>
            </w:pPr>
            <w:r>
              <w:rPr>
                <w:rFonts w:hint="eastAsia" w:ascii="宋体" w:hAnsi="宋体" w:eastAsia="宋体" w:cs="宋体"/>
                <w:b w:val="0"/>
                <w:bCs w:val="0"/>
                <w:color w:val="000000"/>
                <w:kern w:val="0"/>
                <w:sz w:val="21"/>
                <w:szCs w:val="21"/>
                <w:shd w:val="clear" w:color="auto" w:fill="FFFFFF"/>
              </w:rPr>
              <w:t>2</w:t>
            </w:r>
          </w:p>
        </w:tc>
        <w:tc>
          <w:tcPr>
            <w:tcW w:w="7608" w:type="dxa"/>
            <w:shd w:val="clear" w:color="auto" w:fill="auto"/>
            <w:tcMar>
              <w:top w:w="75" w:type="dxa"/>
              <w:left w:w="75" w:type="dxa"/>
              <w:bottom w:w="75" w:type="dxa"/>
              <w:right w:w="75" w:type="dxa"/>
            </w:tcMar>
            <w:vAlign w:val="center"/>
          </w:tcPr>
          <w:p w14:paraId="4B733519">
            <w:pPr>
              <w:keepNext w:val="0"/>
              <w:keepLines w:val="0"/>
              <w:widowControl/>
              <w:suppressLineNumbers w:val="0"/>
              <w:spacing w:line="360" w:lineRule="auto"/>
              <w:jc w:val="center"/>
              <w:textAlignment w:val="center"/>
              <w:rPr>
                <w:rFonts w:hint="eastAsia" w:ascii="宋体" w:hAnsi="宋体" w:eastAsia="宋体" w:cs="宋体"/>
                <w:b w:val="0"/>
                <w:bCs w:val="0"/>
                <w:color w:val="000000"/>
                <w:kern w:val="0"/>
                <w:sz w:val="21"/>
                <w:szCs w:val="21"/>
                <w:shd w:val="clear" w:color="auto" w:fill="FFFFFF"/>
              </w:rPr>
            </w:pPr>
            <w:r>
              <w:rPr>
                <w:rFonts w:hint="eastAsia" w:ascii="宋体" w:hAnsi="宋体" w:eastAsia="宋体" w:cs="宋体"/>
                <w:i w:val="0"/>
                <w:iCs w:val="0"/>
                <w:color w:val="000000"/>
                <w:kern w:val="0"/>
                <w:sz w:val="21"/>
                <w:szCs w:val="21"/>
                <w:u w:val="none"/>
                <w:lang w:val="en-US" w:eastAsia="zh-CN" w:bidi="ar"/>
              </w:rPr>
              <w:t>河南玖航农业科技有限公司</w:t>
            </w:r>
          </w:p>
        </w:tc>
      </w:tr>
      <w:tr w14:paraId="3F69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blCellSpacing w:w="0" w:type="dxa"/>
        </w:trPr>
        <w:tc>
          <w:tcPr>
            <w:tcW w:w="1051" w:type="dxa"/>
            <w:tcBorders>
              <w:bottom w:val="single" w:color="auto" w:sz="4" w:space="0"/>
            </w:tcBorders>
            <w:shd w:val="clear" w:color="auto" w:fill="auto"/>
            <w:tcMar>
              <w:top w:w="75" w:type="dxa"/>
              <w:left w:w="75" w:type="dxa"/>
              <w:bottom w:w="75" w:type="dxa"/>
              <w:right w:w="75" w:type="dxa"/>
            </w:tcMar>
            <w:vAlign w:val="center"/>
          </w:tcPr>
          <w:p w14:paraId="764C6DC6">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color w:val="000000"/>
                <w:kern w:val="0"/>
                <w:sz w:val="21"/>
                <w:szCs w:val="21"/>
                <w:shd w:val="clear" w:color="auto" w:fill="FFFFFF"/>
              </w:rPr>
            </w:pPr>
            <w:r>
              <w:rPr>
                <w:rFonts w:hint="eastAsia" w:ascii="宋体" w:hAnsi="宋体" w:eastAsia="宋体" w:cs="宋体"/>
                <w:b w:val="0"/>
                <w:bCs w:val="0"/>
                <w:color w:val="000000"/>
                <w:kern w:val="0"/>
                <w:sz w:val="21"/>
                <w:szCs w:val="21"/>
                <w:shd w:val="clear" w:color="auto" w:fill="FFFFFF"/>
              </w:rPr>
              <w:t>3</w:t>
            </w:r>
          </w:p>
        </w:tc>
        <w:tc>
          <w:tcPr>
            <w:tcW w:w="7608" w:type="dxa"/>
            <w:tcBorders>
              <w:bottom w:val="single" w:color="auto" w:sz="4" w:space="0"/>
            </w:tcBorders>
            <w:shd w:val="clear" w:color="auto" w:fill="auto"/>
            <w:tcMar>
              <w:top w:w="75" w:type="dxa"/>
              <w:left w:w="75" w:type="dxa"/>
              <w:bottom w:w="75" w:type="dxa"/>
              <w:right w:w="75" w:type="dxa"/>
            </w:tcMar>
            <w:vAlign w:val="center"/>
          </w:tcPr>
          <w:p w14:paraId="02AB10A5">
            <w:pPr>
              <w:keepNext w:val="0"/>
              <w:keepLines w:val="0"/>
              <w:widowControl/>
              <w:suppressLineNumbers w:val="0"/>
              <w:spacing w:line="360" w:lineRule="auto"/>
              <w:jc w:val="center"/>
              <w:textAlignment w:val="center"/>
              <w:rPr>
                <w:rFonts w:hint="eastAsia" w:ascii="宋体" w:hAnsi="宋体" w:eastAsia="宋体" w:cs="宋体"/>
                <w:b w:val="0"/>
                <w:bCs w:val="0"/>
                <w:color w:val="000000"/>
                <w:kern w:val="0"/>
                <w:sz w:val="21"/>
                <w:szCs w:val="21"/>
                <w:shd w:val="clear" w:color="auto" w:fill="FFFFFF"/>
              </w:rPr>
            </w:pPr>
            <w:r>
              <w:rPr>
                <w:rFonts w:hint="eastAsia" w:ascii="宋体" w:hAnsi="宋体" w:eastAsia="宋体" w:cs="宋体"/>
                <w:i w:val="0"/>
                <w:iCs w:val="0"/>
                <w:color w:val="000000"/>
                <w:kern w:val="0"/>
                <w:sz w:val="21"/>
                <w:szCs w:val="21"/>
                <w:u w:val="none"/>
                <w:lang w:val="en-US" w:eastAsia="zh-CN" w:bidi="ar"/>
              </w:rPr>
              <w:t>南阳老段农资有限公司</w:t>
            </w:r>
          </w:p>
        </w:tc>
      </w:tr>
      <w:tr w14:paraId="5A86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blCellSpacing w:w="0" w:type="dxa"/>
        </w:trPr>
        <w:tc>
          <w:tcPr>
            <w:tcW w:w="1051" w:type="dxa"/>
            <w:tcBorders>
              <w:bottom w:val="single" w:color="auto" w:sz="4" w:space="0"/>
            </w:tcBorders>
            <w:shd w:val="clear" w:color="auto" w:fill="auto"/>
            <w:tcMar>
              <w:top w:w="75" w:type="dxa"/>
              <w:left w:w="75" w:type="dxa"/>
              <w:bottom w:w="75" w:type="dxa"/>
              <w:right w:w="75" w:type="dxa"/>
            </w:tcMar>
            <w:vAlign w:val="center"/>
          </w:tcPr>
          <w:p w14:paraId="14B0124C">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color w:val="000000"/>
                <w:kern w:val="0"/>
                <w:sz w:val="21"/>
                <w:szCs w:val="21"/>
                <w:shd w:val="clear" w:color="auto" w:fill="FFFFFF"/>
                <w:lang w:val="en-US" w:eastAsia="zh-CN"/>
              </w:rPr>
            </w:pPr>
            <w:r>
              <w:rPr>
                <w:rFonts w:hint="eastAsia" w:ascii="宋体" w:hAnsi="宋体" w:eastAsia="宋体" w:cs="宋体"/>
                <w:b w:val="0"/>
                <w:bCs w:val="0"/>
                <w:color w:val="000000"/>
                <w:kern w:val="0"/>
                <w:sz w:val="21"/>
                <w:szCs w:val="21"/>
                <w:shd w:val="clear" w:color="auto" w:fill="FFFFFF"/>
                <w:lang w:val="en-US" w:eastAsia="zh-CN"/>
              </w:rPr>
              <w:t>4</w:t>
            </w:r>
          </w:p>
        </w:tc>
        <w:tc>
          <w:tcPr>
            <w:tcW w:w="7608" w:type="dxa"/>
            <w:tcBorders>
              <w:bottom w:val="single" w:color="auto" w:sz="4" w:space="0"/>
            </w:tcBorders>
            <w:shd w:val="clear" w:color="auto" w:fill="auto"/>
            <w:tcMar>
              <w:top w:w="75" w:type="dxa"/>
              <w:left w:w="75" w:type="dxa"/>
              <w:bottom w:w="75" w:type="dxa"/>
              <w:right w:w="75" w:type="dxa"/>
            </w:tcMar>
            <w:vAlign w:val="center"/>
          </w:tcPr>
          <w:p w14:paraId="49205B55">
            <w:pPr>
              <w:keepNext w:val="0"/>
              <w:keepLines w:val="0"/>
              <w:widowControl/>
              <w:suppressLineNumbers w:val="0"/>
              <w:spacing w:line="360" w:lineRule="auto"/>
              <w:jc w:val="center"/>
              <w:textAlignment w:val="center"/>
              <w:rPr>
                <w:rFonts w:hint="eastAsia" w:ascii="宋体" w:hAnsi="宋体" w:eastAsia="宋体" w:cs="宋体"/>
                <w:b w:val="0"/>
                <w:bCs w:val="0"/>
                <w:color w:val="000000"/>
                <w:kern w:val="0"/>
                <w:sz w:val="21"/>
                <w:szCs w:val="21"/>
                <w:shd w:val="clear" w:color="auto" w:fill="FFFFFF"/>
              </w:rPr>
            </w:pPr>
            <w:r>
              <w:rPr>
                <w:rFonts w:hint="eastAsia" w:ascii="宋体" w:hAnsi="宋体" w:eastAsia="宋体" w:cs="宋体"/>
                <w:i w:val="0"/>
                <w:iCs w:val="0"/>
                <w:color w:val="000000"/>
                <w:kern w:val="0"/>
                <w:sz w:val="21"/>
                <w:szCs w:val="21"/>
                <w:u w:val="none"/>
                <w:lang w:val="en-US" w:eastAsia="zh-CN" w:bidi="ar"/>
              </w:rPr>
              <w:t>沁阳市众森农业发展有限公司</w:t>
            </w:r>
          </w:p>
        </w:tc>
      </w:tr>
      <w:tr w14:paraId="1D0B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blCellSpacing w:w="0" w:type="dxa"/>
        </w:trPr>
        <w:tc>
          <w:tcPr>
            <w:tcW w:w="1051" w:type="dxa"/>
            <w:tcBorders>
              <w:top w:val="single" w:color="auto" w:sz="4" w:space="0"/>
              <w:bottom w:val="single" w:color="auto" w:sz="4" w:space="0"/>
            </w:tcBorders>
            <w:shd w:val="clear" w:color="auto" w:fill="auto"/>
            <w:tcMar>
              <w:top w:w="75" w:type="dxa"/>
              <w:left w:w="75" w:type="dxa"/>
              <w:bottom w:w="75" w:type="dxa"/>
              <w:right w:w="75" w:type="dxa"/>
            </w:tcMar>
            <w:vAlign w:val="center"/>
          </w:tcPr>
          <w:p w14:paraId="632F9D52">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序号</w:t>
            </w:r>
          </w:p>
        </w:tc>
        <w:tc>
          <w:tcPr>
            <w:tcW w:w="7608" w:type="dxa"/>
            <w:tcBorders>
              <w:top w:val="single" w:color="auto" w:sz="4" w:space="0"/>
              <w:bottom w:val="single" w:color="auto" w:sz="4" w:space="0"/>
            </w:tcBorders>
            <w:shd w:val="clear" w:color="auto" w:fill="auto"/>
            <w:tcMar>
              <w:top w:w="75" w:type="dxa"/>
              <w:left w:w="75" w:type="dxa"/>
              <w:bottom w:w="75" w:type="dxa"/>
              <w:right w:w="75" w:type="dxa"/>
            </w:tcMar>
            <w:vAlign w:val="center"/>
          </w:tcPr>
          <w:p w14:paraId="06BD8A0C">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color w:val="000000"/>
                <w:kern w:val="0"/>
                <w:sz w:val="21"/>
                <w:szCs w:val="21"/>
                <w:shd w:val="clear" w:color="auto" w:fill="FFFFFF"/>
              </w:rPr>
            </w:pPr>
            <w:r>
              <w:rPr>
                <w:rFonts w:hint="eastAsia" w:ascii="宋体" w:hAnsi="宋体" w:eastAsia="宋体" w:cs="宋体"/>
                <w:b w:val="0"/>
                <w:bCs w:val="0"/>
                <w:color w:val="000000"/>
                <w:kern w:val="0"/>
                <w:sz w:val="21"/>
                <w:szCs w:val="21"/>
                <w:shd w:val="clear" w:color="auto" w:fill="FFFFFF"/>
              </w:rPr>
              <w:t>未通过资格审查的投标人及原因</w:t>
            </w:r>
          </w:p>
        </w:tc>
      </w:tr>
      <w:tr w14:paraId="078F1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tblCellSpacing w:w="0" w:type="dxa"/>
        </w:trPr>
        <w:tc>
          <w:tcPr>
            <w:tcW w:w="1051" w:type="dxa"/>
            <w:tcBorders>
              <w:top w:val="single" w:color="auto" w:sz="4" w:space="0"/>
            </w:tcBorders>
            <w:shd w:val="clear" w:color="auto" w:fill="auto"/>
            <w:tcMar>
              <w:top w:w="75" w:type="dxa"/>
              <w:left w:w="75" w:type="dxa"/>
              <w:bottom w:w="75" w:type="dxa"/>
              <w:right w:w="75" w:type="dxa"/>
            </w:tcMar>
            <w:vAlign w:val="center"/>
          </w:tcPr>
          <w:p w14:paraId="731A3ED9">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color w:val="000000"/>
                <w:kern w:val="0"/>
                <w:sz w:val="21"/>
                <w:szCs w:val="21"/>
                <w:shd w:val="clear" w:color="auto" w:fill="FFFFFF"/>
              </w:rPr>
            </w:pPr>
            <w:r>
              <w:rPr>
                <w:rFonts w:hint="eastAsia" w:ascii="宋体" w:hAnsi="宋体" w:eastAsia="宋体" w:cs="宋体"/>
                <w:b w:val="0"/>
                <w:bCs w:val="0"/>
                <w:color w:val="000000"/>
                <w:kern w:val="0"/>
                <w:sz w:val="21"/>
                <w:szCs w:val="21"/>
                <w:shd w:val="clear" w:color="auto" w:fill="FFFFFF"/>
              </w:rPr>
              <w:t>1</w:t>
            </w:r>
          </w:p>
        </w:tc>
        <w:tc>
          <w:tcPr>
            <w:tcW w:w="7608" w:type="dxa"/>
            <w:tcBorders>
              <w:top w:val="single" w:color="auto" w:sz="4" w:space="0"/>
            </w:tcBorders>
            <w:shd w:val="clear" w:color="auto" w:fill="auto"/>
            <w:tcMar>
              <w:top w:w="75" w:type="dxa"/>
              <w:left w:w="75" w:type="dxa"/>
              <w:bottom w:w="75" w:type="dxa"/>
              <w:right w:w="75" w:type="dxa"/>
            </w:tcMar>
            <w:vAlign w:val="center"/>
          </w:tcPr>
          <w:p w14:paraId="7117590F">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r>
    </w:tbl>
    <w:p w14:paraId="707A5F3A">
      <w:pPr>
        <w:pStyle w:val="11"/>
        <w:keepNext w:val="0"/>
        <w:keepLines w:val="0"/>
        <w:pageBreakBefore w:val="0"/>
        <w:kinsoku/>
        <w:wordWrap/>
        <w:overflowPunct/>
        <w:topLinePunct w:val="0"/>
        <w:autoSpaceDE/>
        <w:autoSpaceDN/>
        <w:bidi w:val="0"/>
        <w:spacing w:after="0" w:line="360" w:lineRule="auto"/>
        <w:ind w:left="0" w:leftChars="0" w:firstLine="0" w:firstLineChars="0"/>
        <w:rPr>
          <w:rFonts w:hint="eastAsia" w:ascii="宋体" w:hAnsi="宋体" w:eastAsia="宋体" w:cs="宋体"/>
          <w:bCs/>
          <w:color w:val="000000"/>
          <w:sz w:val="21"/>
          <w:szCs w:val="21"/>
          <w:shd w:val="clear" w:color="auto" w:fill="FFFFFF"/>
        </w:rPr>
      </w:pPr>
    </w:p>
    <w:p w14:paraId="1F2C22D2">
      <w:pPr>
        <w:pStyle w:val="11"/>
        <w:keepNext w:val="0"/>
        <w:keepLines w:val="0"/>
        <w:pageBreakBefore w:val="0"/>
        <w:kinsoku/>
        <w:wordWrap/>
        <w:overflowPunct/>
        <w:topLinePunct w:val="0"/>
        <w:autoSpaceDE/>
        <w:autoSpaceDN/>
        <w:bidi w:val="0"/>
        <w:spacing w:after="0" w:line="360" w:lineRule="auto"/>
        <w:ind w:left="0" w:leftChars="0" w:firstLine="0" w:firstLineChars="0"/>
        <w:rPr>
          <w:rFonts w:hint="eastAsia" w:ascii="宋体" w:hAnsi="宋体" w:eastAsia="宋体" w:cs="宋体"/>
          <w:bCs/>
          <w:color w:val="000000"/>
          <w:sz w:val="21"/>
          <w:szCs w:val="21"/>
          <w:shd w:val="clear" w:color="auto" w:fill="FFFFFF"/>
        </w:rPr>
      </w:pPr>
    </w:p>
    <w:p w14:paraId="699CA06E">
      <w:pPr>
        <w:pStyle w:val="11"/>
        <w:keepNext w:val="0"/>
        <w:keepLines w:val="0"/>
        <w:pageBreakBefore w:val="0"/>
        <w:kinsoku/>
        <w:wordWrap/>
        <w:overflowPunct/>
        <w:topLinePunct w:val="0"/>
        <w:autoSpaceDE/>
        <w:autoSpaceDN/>
        <w:bidi w:val="0"/>
        <w:spacing w:after="0" w:line="360" w:lineRule="auto"/>
        <w:ind w:left="0" w:leftChars="0" w:firstLine="0" w:firstLineChars="0"/>
        <w:rPr>
          <w:rFonts w:hint="eastAsia" w:ascii="宋体" w:hAnsi="宋体" w:eastAsia="宋体" w:cs="宋体"/>
          <w:bCs/>
          <w:color w:val="000000"/>
          <w:sz w:val="21"/>
          <w:szCs w:val="21"/>
          <w:shd w:val="clear" w:color="auto" w:fill="FFFFFF"/>
        </w:rPr>
      </w:pPr>
    </w:p>
    <w:p w14:paraId="1275A3B2">
      <w:pPr>
        <w:pStyle w:val="11"/>
        <w:keepNext w:val="0"/>
        <w:keepLines w:val="0"/>
        <w:pageBreakBefore w:val="0"/>
        <w:kinsoku/>
        <w:wordWrap/>
        <w:overflowPunct/>
        <w:topLinePunct w:val="0"/>
        <w:autoSpaceDE/>
        <w:autoSpaceDN/>
        <w:bidi w:val="0"/>
        <w:spacing w:after="0" w:line="360" w:lineRule="auto"/>
        <w:ind w:left="0" w:leftChars="0" w:firstLine="0" w:firstLineChars="0"/>
        <w:rPr>
          <w:rFonts w:hint="eastAsia" w:ascii="宋体" w:hAnsi="宋体" w:eastAsia="宋体" w:cs="宋体"/>
          <w:bCs/>
          <w:color w:val="000000"/>
          <w:sz w:val="21"/>
          <w:szCs w:val="21"/>
          <w:shd w:val="clear" w:color="auto" w:fill="FFFFFF"/>
        </w:rPr>
      </w:pPr>
      <w:r>
        <w:rPr>
          <w:rFonts w:hint="eastAsia" w:ascii="宋体" w:hAnsi="宋体" w:eastAsia="宋体" w:cs="宋体"/>
          <w:bCs/>
          <w:color w:val="000000"/>
          <w:sz w:val="21"/>
          <w:szCs w:val="21"/>
          <w:shd w:val="clear" w:color="auto" w:fill="FFFFFF"/>
        </w:rPr>
        <w:t>第二标段</w:t>
      </w:r>
    </w:p>
    <w:tbl>
      <w:tblPr>
        <w:tblStyle w:val="12"/>
        <w:tblpPr w:vertAnchor="text" w:tblpXSpec="center"/>
        <w:tblW w:w="8659"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51"/>
        <w:gridCol w:w="7608"/>
      </w:tblGrid>
      <w:tr w14:paraId="7823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tblCellSpacing w:w="0" w:type="dxa"/>
        </w:trPr>
        <w:tc>
          <w:tcPr>
            <w:tcW w:w="1051" w:type="dxa"/>
            <w:shd w:val="clear" w:color="auto" w:fill="auto"/>
            <w:tcMar>
              <w:top w:w="75" w:type="dxa"/>
              <w:left w:w="75" w:type="dxa"/>
              <w:bottom w:w="75" w:type="dxa"/>
              <w:right w:w="75" w:type="dxa"/>
            </w:tcMar>
            <w:vAlign w:val="center"/>
          </w:tcPr>
          <w:p w14:paraId="751EF1FC">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序号</w:t>
            </w:r>
          </w:p>
        </w:tc>
        <w:tc>
          <w:tcPr>
            <w:tcW w:w="7608" w:type="dxa"/>
            <w:shd w:val="clear" w:color="auto" w:fill="auto"/>
            <w:tcMar>
              <w:top w:w="75" w:type="dxa"/>
              <w:left w:w="75" w:type="dxa"/>
              <w:bottom w:w="75" w:type="dxa"/>
              <w:right w:w="75" w:type="dxa"/>
            </w:tcMar>
            <w:vAlign w:val="center"/>
          </w:tcPr>
          <w:p w14:paraId="15FEDF26">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rPr>
                <w:rFonts w:hint="eastAsia" w:ascii="宋体" w:hAnsi="宋体" w:eastAsia="宋体" w:cs="宋体"/>
                <w:color w:val="000000"/>
                <w:kern w:val="0"/>
                <w:sz w:val="21"/>
                <w:szCs w:val="21"/>
                <w:shd w:val="clear" w:color="auto" w:fill="FFFFFF"/>
              </w:rPr>
            </w:pPr>
            <w:r>
              <w:rPr>
                <w:rFonts w:hint="eastAsia" w:ascii="宋体" w:hAnsi="宋体" w:eastAsia="宋体" w:cs="宋体"/>
                <w:bCs/>
                <w:color w:val="000000"/>
                <w:kern w:val="0"/>
                <w:sz w:val="21"/>
                <w:szCs w:val="21"/>
                <w:shd w:val="clear" w:color="auto" w:fill="FFFFFF"/>
              </w:rPr>
              <w:t>通过资格审查的投标人</w:t>
            </w:r>
          </w:p>
        </w:tc>
      </w:tr>
      <w:tr w14:paraId="1F31C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blCellSpacing w:w="0" w:type="dxa"/>
        </w:trPr>
        <w:tc>
          <w:tcPr>
            <w:tcW w:w="1051" w:type="dxa"/>
            <w:shd w:val="clear" w:color="auto" w:fill="auto"/>
            <w:tcMar>
              <w:top w:w="75" w:type="dxa"/>
              <w:left w:w="75" w:type="dxa"/>
              <w:bottom w:w="75" w:type="dxa"/>
              <w:right w:w="75" w:type="dxa"/>
            </w:tcMar>
            <w:vAlign w:val="center"/>
          </w:tcPr>
          <w:p w14:paraId="2CFE03A7">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1</w:t>
            </w:r>
          </w:p>
        </w:tc>
        <w:tc>
          <w:tcPr>
            <w:tcW w:w="7608" w:type="dxa"/>
            <w:shd w:val="clear" w:color="auto" w:fill="auto"/>
            <w:tcMar>
              <w:top w:w="75" w:type="dxa"/>
              <w:left w:w="75" w:type="dxa"/>
              <w:bottom w:w="75" w:type="dxa"/>
              <w:right w:w="75" w:type="dxa"/>
            </w:tcMar>
            <w:vAlign w:val="center"/>
          </w:tcPr>
          <w:p w14:paraId="19152B3F">
            <w:pPr>
              <w:keepNext w:val="0"/>
              <w:keepLines w:val="0"/>
              <w:widowControl/>
              <w:suppressLineNumbers w:val="0"/>
              <w:spacing w:line="360" w:lineRule="auto"/>
              <w:jc w:val="center"/>
              <w:textAlignment w:val="center"/>
              <w:rPr>
                <w:rFonts w:hint="eastAsia" w:ascii="宋体" w:hAnsi="宋体" w:eastAsia="宋体" w:cs="宋体"/>
                <w:b w:val="0"/>
                <w:bCs w:val="0"/>
                <w:color w:val="000000"/>
                <w:kern w:val="0"/>
                <w:sz w:val="21"/>
                <w:szCs w:val="21"/>
                <w:shd w:val="clear" w:color="auto" w:fill="FFFFFF"/>
              </w:rPr>
            </w:pPr>
            <w:r>
              <w:rPr>
                <w:rFonts w:hint="eastAsia" w:ascii="宋体" w:hAnsi="宋体" w:eastAsia="宋体" w:cs="宋体"/>
                <w:i w:val="0"/>
                <w:iCs w:val="0"/>
                <w:color w:val="000000"/>
                <w:kern w:val="0"/>
                <w:sz w:val="21"/>
                <w:szCs w:val="21"/>
                <w:u w:val="none"/>
                <w:lang w:val="en-US" w:eastAsia="zh-CN" w:bidi="ar"/>
              </w:rPr>
              <w:t>漯河市亿稼良农业发展有限公司</w:t>
            </w:r>
          </w:p>
        </w:tc>
      </w:tr>
      <w:tr w14:paraId="050EC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 w:hRule="atLeast"/>
          <w:tblCellSpacing w:w="0" w:type="dxa"/>
        </w:trPr>
        <w:tc>
          <w:tcPr>
            <w:tcW w:w="1051" w:type="dxa"/>
            <w:shd w:val="clear" w:color="auto" w:fill="auto"/>
            <w:tcMar>
              <w:top w:w="75" w:type="dxa"/>
              <w:left w:w="75" w:type="dxa"/>
              <w:bottom w:w="75" w:type="dxa"/>
              <w:right w:w="75" w:type="dxa"/>
            </w:tcMar>
            <w:vAlign w:val="center"/>
          </w:tcPr>
          <w:p w14:paraId="47BBE6C5">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2</w:t>
            </w:r>
          </w:p>
        </w:tc>
        <w:tc>
          <w:tcPr>
            <w:tcW w:w="7608" w:type="dxa"/>
            <w:shd w:val="clear" w:color="auto" w:fill="auto"/>
            <w:tcMar>
              <w:top w:w="75" w:type="dxa"/>
              <w:left w:w="75" w:type="dxa"/>
              <w:bottom w:w="75" w:type="dxa"/>
              <w:right w:w="75" w:type="dxa"/>
            </w:tcMar>
            <w:vAlign w:val="center"/>
          </w:tcPr>
          <w:p w14:paraId="7809D74E">
            <w:pPr>
              <w:keepNext w:val="0"/>
              <w:keepLines w:val="0"/>
              <w:widowControl/>
              <w:suppressLineNumbers w:val="0"/>
              <w:spacing w:line="360" w:lineRule="auto"/>
              <w:jc w:val="center"/>
              <w:textAlignment w:val="center"/>
              <w:rPr>
                <w:rFonts w:hint="eastAsia" w:ascii="宋体" w:hAnsi="宋体" w:eastAsia="宋体" w:cs="宋体"/>
                <w:b w:val="0"/>
                <w:bCs w:val="0"/>
                <w:color w:val="000000"/>
                <w:kern w:val="0"/>
                <w:sz w:val="21"/>
                <w:szCs w:val="21"/>
                <w:shd w:val="clear" w:color="auto" w:fill="FFFFFF"/>
              </w:rPr>
            </w:pPr>
            <w:r>
              <w:rPr>
                <w:rFonts w:hint="eastAsia" w:ascii="宋体" w:hAnsi="宋体" w:eastAsia="宋体" w:cs="宋体"/>
                <w:i w:val="0"/>
                <w:iCs w:val="0"/>
                <w:color w:val="000000"/>
                <w:kern w:val="0"/>
                <w:sz w:val="21"/>
                <w:szCs w:val="21"/>
                <w:u w:val="none"/>
                <w:lang w:val="en-US" w:eastAsia="zh-CN" w:bidi="ar"/>
              </w:rPr>
              <w:t>郑州锦谷丰科技有限公司</w:t>
            </w:r>
          </w:p>
        </w:tc>
      </w:tr>
      <w:tr w14:paraId="7AD9B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blCellSpacing w:w="0" w:type="dxa"/>
        </w:trPr>
        <w:tc>
          <w:tcPr>
            <w:tcW w:w="1051" w:type="dxa"/>
            <w:tcBorders>
              <w:bottom w:val="single" w:color="auto" w:sz="4" w:space="0"/>
            </w:tcBorders>
            <w:shd w:val="clear" w:color="auto" w:fill="auto"/>
            <w:tcMar>
              <w:top w:w="75" w:type="dxa"/>
              <w:left w:w="75" w:type="dxa"/>
              <w:bottom w:w="75" w:type="dxa"/>
              <w:right w:w="75" w:type="dxa"/>
            </w:tcMar>
            <w:vAlign w:val="center"/>
          </w:tcPr>
          <w:p w14:paraId="7BB40A48">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3</w:t>
            </w:r>
          </w:p>
        </w:tc>
        <w:tc>
          <w:tcPr>
            <w:tcW w:w="7608" w:type="dxa"/>
            <w:tcBorders>
              <w:bottom w:val="single" w:color="auto" w:sz="4" w:space="0"/>
            </w:tcBorders>
            <w:shd w:val="clear" w:color="auto" w:fill="auto"/>
            <w:tcMar>
              <w:top w:w="75" w:type="dxa"/>
              <w:left w:w="75" w:type="dxa"/>
              <w:bottom w:w="75" w:type="dxa"/>
              <w:right w:w="75" w:type="dxa"/>
            </w:tcMar>
            <w:vAlign w:val="center"/>
          </w:tcPr>
          <w:p w14:paraId="22A5B3E1">
            <w:pPr>
              <w:keepNext w:val="0"/>
              <w:keepLines w:val="0"/>
              <w:widowControl/>
              <w:suppressLineNumbers w:val="0"/>
              <w:spacing w:line="360" w:lineRule="auto"/>
              <w:jc w:val="center"/>
              <w:textAlignment w:val="center"/>
              <w:rPr>
                <w:rFonts w:hint="eastAsia" w:ascii="宋体" w:hAnsi="宋体" w:eastAsia="宋体" w:cs="宋体"/>
                <w:b w:val="0"/>
                <w:bCs w:val="0"/>
                <w:color w:val="000000"/>
                <w:kern w:val="0"/>
                <w:sz w:val="21"/>
                <w:szCs w:val="21"/>
                <w:shd w:val="clear" w:color="auto" w:fill="FFFFFF"/>
              </w:rPr>
            </w:pPr>
            <w:r>
              <w:rPr>
                <w:rFonts w:hint="eastAsia" w:ascii="宋体" w:hAnsi="宋体" w:eastAsia="宋体" w:cs="宋体"/>
                <w:i w:val="0"/>
                <w:iCs w:val="0"/>
                <w:color w:val="000000"/>
                <w:kern w:val="0"/>
                <w:sz w:val="21"/>
                <w:szCs w:val="21"/>
                <w:u w:val="none"/>
                <w:lang w:val="en-US" w:eastAsia="zh-CN" w:bidi="ar"/>
              </w:rPr>
              <w:t>郏县长富小麦种植专业合作社</w:t>
            </w:r>
          </w:p>
        </w:tc>
      </w:tr>
      <w:tr w14:paraId="427F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blCellSpacing w:w="0" w:type="dxa"/>
        </w:trPr>
        <w:tc>
          <w:tcPr>
            <w:tcW w:w="1051" w:type="dxa"/>
            <w:tcBorders>
              <w:bottom w:val="single" w:color="auto" w:sz="4" w:space="0"/>
            </w:tcBorders>
            <w:shd w:val="clear" w:color="auto" w:fill="auto"/>
            <w:tcMar>
              <w:top w:w="75" w:type="dxa"/>
              <w:left w:w="75" w:type="dxa"/>
              <w:bottom w:w="75" w:type="dxa"/>
              <w:right w:w="75" w:type="dxa"/>
            </w:tcMar>
            <w:vAlign w:val="center"/>
          </w:tcPr>
          <w:p w14:paraId="2B759471">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rPr>
                <w:rFonts w:hint="eastAsia" w:ascii="宋体" w:hAnsi="宋体" w:eastAsia="宋体" w:cs="宋体"/>
                <w:color w:val="000000"/>
                <w:kern w:val="0"/>
                <w:sz w:val="21"/>
                <w:szCs w:val="21"/>
                <w:shd w:val="clear" w:color="auto" w:fill="FFFFFF"/>
                <w:lang w:val="en-US" w:eastAsia="zh-CN"/>
              </w:rPr>
            </w:pPr>
            <w:r>
              <w:rPr>
                <w:rFonts w:hint="eastAsia" w:ascii="宋体" w:hAnsi="宋体" w:eastAsia="宋体" w:cs="宋体"/>
                <w:color w:val="000000"/>
                <w:kern w:val="0"/>
                <w:sz w:val="21"/>
                <w:szCs w:val="21"/>
                <w:shd w:val="clear" w:color="auto" w:fill="FFFFFF"/>
                <w:lang w:val="en-US" w:eastAsia="zh-CN"/>
              </w:rPr>
              <w:t>4</w:t>
            </w:r>
          </w:p>
        </w:tc>
        <w:tc>
          <w:tcPr>
            <w:tcW w:w="7608" w:type="dxa"/>
            <w:tcBorders>
              <w:bottom w:val="single" w:color="auto" w:sz="4" w:space="0"/>
            </w:tcBorders>
            <w:shd w:val="clear" w:color="auto" w:fill="auto"/>
            <w:tcMar>
              <w:top w:w="75" w:type="dxa"/>
              <w:left w:w="75" w:type="dxa"/>
              <w:bottom w:w="75" w:type="dxa"/>
              <w:right w:w="75" w:type="dxa"/>
            </w:tcMar>
            <w:vAlign w:val="center"/>
          </w:tcPr>
          <w:p w14:paraId="05C5ADE8">
            <w:pPr>
              <w:keepNext w:val="0"/>
              <w:keepLines w:val="0"/>
              <w:widowControl/>
              <w:suppressLineNumbers w:val="0"/>
              <w:spacing w:line="360" w:lineRule="auto"/>
              <w:jc w:val="center"/>
              <w:textAlignment w:val="center"/>
              <w:rPr>
                <w:rFonts w:hint="eastAsia" w:ascii="宋体" w:hAnsi="宋体" w:eastAsia="宋体" w:cs="宋体"/>
                <w:b w:val="0"/>
                <w:bCs w:val="0"/>
                <w:color w:val="000000"/>
                <w:kern w:val="0"/>
                <w:sz w:val="21"/>
                <w:szCs w:val="21"/>
                <w:shd w:val="clear" w:color="auto" w:fill="FFFFFF"/>
              </w:rPr>
            </w:pPr>
            <w:r>
              <w:rPr>
                <w:rFonts w:hint="eastAsia" w:ascii="宋体" w:hAnsi="宋体" w:eastAsia="宋体" w:cs="宋体"/>
                <w:i w:val="0"/>
                <w:iCs w:val="0"/>
                <w:color w:val="000000"/>
                <w:kern w:val="0"/>
                <w:sz w:val="21"/>
                <w:szCs w:val="21"/>
                <w:u w:val="none"/>
                <w:lang w:val="en-US" w:eastAsia="zh-CN" w:bidi="ar"/>
              </w:rPr>
              <w:t>河南卓盟农业科技有限公司</w:t>
            </w:r>
          </w:p>
        </w:tc>
      </w:tr>
      <w:tr w14:paraId="798BA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blCellSpacing w:w="0" w:type="dxa"/>
        </w:trPr>
        <w:tc>
          <w:tcPr>
            <w:tcW w:w="1051" w:type="dxa"/>
            <w:tcBorders>
              <w:top w:val="single" w:color="auto" w:sz="4" w:space="0"/>
              <w:bottom w:val="single" w:color="auto" w:sz="4" w:space="0"/>
            </w:tcBorders>
            <w:shd w:val="clear" w:color="auto" w:fill="auto"/>
            <w:tcMar>
              <w:top w:w="75" w:type="dxa"/>
              <w:left w:w="75" w:type="dxa"/>
              <w:bottom w:w="75" w:type="dxa"/>
              <w:right w:w="75" w:type="dxa"/>
            </w:tcMar>
            <w:vAlign w:val="center"/>
          </w:tcPr>
          <w:p w14:paraId="3F8C5A34">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7608" w:type="dxa"/>
            <w:tcBorders>
              <w:top w:val="single" w:color="auto" w:sz="4" w:space="0"/>
              <w:bottom w:val="single" w:color="auto" w:sz="4" w:space="0"/>
            </w:tcBorders>
            <w:shd w:val="clear" w:color="auto" w:fill="auto"/>
            <w:tcMar>
              <w:top w:w="75" w:type="dxa"/>
              <w:left w:w="75" w:type="dxa"/>
              <w:bottom w:w="75" w:type="dxa"/>
              <w:right w:w="75" w:type="dxa"/>
            </w:tcMar>
            <w:vAlign w:val="center"/>
          </w:tcPr>
          <w:p w14:paraId="1B496706">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rPr>
                <w:rFonts w:hint="eastAsia" w:ascii="宋体" w:hAnsi="宋体" w:eastAsia="宋体" w:cs="宋体"/>
                <w:color w:val="000000"/>
                <w:kern w:val="0"/>
                <w:sz w:val="21"/>
                <w:szCs w:val="21"/>
                <w:shd w:val="clear" w:color="auto" w:fill="FFFFFF"/>
              </w:rPr>
            </w:pPr>
            <w:r>
              <w:rPr>
                <w:rFonts w:hint="eastAsia" w:ascii="宋体" w:hAnsi="宋体" w:eastAsia="宋体" w:cs="宋体"/>
                <w:bCs/>
                <w:color w:val="000000"/>
                <w:kern w:val="0"/>
                <w:sz w:val="21"/>
                <w:szCs w:val="21"/>
                <w:shd w:val="clear" w:color="auto" w:fill="FFFFFF"/>
              </w:rPr>
              <w:t>未通过资格审查的投标人及原因</w:t>
            </w:r>
          </w:p>
        </w:tc>
      </w:tr>
      <w:tr w14:paraId="15BE3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tblCellSpacing w:w="0" w:type="dxa"/>
        </w:trPr>
        <w:tc>
          <w:tcPr>
            <w:tcW w:w="1051" w:type="dxa"/>
            <w:tcBorders>
              <w:top w:val="single" w:color="auto" w:sz="4" w:space="0"/>
            </w:tcBorders>
            <w:shd w:val="clear" w:color="auto" w:fill="auto"/>
            <w:tcMar>
              <w:top w:w="75" w:type="dxa"/>
              <w:left w:w="75" w:type="dxa"/>
              <w:bottom w:w="75" w:type="dxa"/>
              <w:right w:w="75" w:type="dxa"/>
            </w:tcMar>
            <w:vAlign w:val="center"/>
          </w:tcPr>
          <w:p w14:paraId="103B6AC9">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1</w:t>
            </w:r>
          </w:p>
        </w:tc>
        <w:tc>
          <w:tcPr>
            <w:tcW w:w="7608" w:type="dxa"/>
            <w:tcBorders>
              <w:top w:val="single" w:color="auto" w:sz="4" w:space="0"/>
            </w:tcBorders>
            <w:shd w:val="clear" w:color="auto" w:fill="auto"/>
            <w:tcMar>
              <w:top w:w="75" w:type="dxa"/>
              <w:left w:w="75" w:type="dxa"/>
              <w:bottom w:w="75" w:type="dxa"/>
              <w:right w:w="75" w:type="dxa"/>
            </w:tcMar>
            <w:vAlign w:val="center"/>
          </w:tcPr>
          <w:p w14:paraId="6365C170">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无</w:t>
            </w:r>
          </w:p>
        </w:tc>
      </w:tr>
    </w:tbl>
    <w:p w14:paraId="3A85CE6F">
      <w:pPr>
        <w:pStyle w:val="11"/>
        <w:keepNext w:val="0"/>
        <w:keepLines w:val="0"/>
        <w:pageBreakBefore w:val="0"/>
        <w:kinsoku/>
        <w:wordWrap/>
        <w:overflowPunct/>
        <w:topLinePunct w:val="0"/>
        <w:autoSpaceDE/>
        <w:autoSpaceDN/>
        <w:bidi w:val="0"/>
        <w:spacing w:after="0" w:line="360" w:lineRule="auto"/>
        <w:ind w:left="0" w:leftChars="0" w:firstLine="0" w:firstLineChars="0"/>
        <w:rPr>
          <w:rFonts w:hint="eastAsia" w:ascii="宋体" w:hAnsi="宋体" w:eastAsia="宋体" w:cs="宋体"/>
          <w:bCs/>
          <w:color w:val="000000"/>
          <w:sz w:val="21"/>
          <w:szCs w:val="21"/>
          <w:shd w:val="clear" w:color="auto" w:fill="FFFFFF"/>
        </w:rPr>
      </w:pPr>
    </w:p>
    <w:p w14:paraId="7AEC3BC1">
      <w:pPr>
        <w:pStyle w:val="11"/>
        <w:keepNext w:val="0"/>
        <w:keepLines w:val="0"/>
        <w:pageBreakBefore w:val="0"/>
        <w:kinsoku/>
        <w:wordWrap/>
        <w:overflowPunct/>
        <w:topLinePunct w:val="0"/>
        <w:autoSpaceDE/>
        <w:autoSpaceDN/>
        <w:bidi w:val="0"/>
        <w:spacing w:after="0" w:line="360" w:lineRule="auto"/>
        <w:ind w:left="0" w:leftChars="0" w:firstLine="0" w:firstLineChars="0"/>
        <w:rPr>
          <w:rFonts w:hint="eastAsia" w:ascii="宋体" w:hAnsi="宋体" w:eastAsia="宋体" w:cs="宋体"/>
          <w:bCs/>
          <w:color w:val="000000"/>
          <w:sz w:val="21"/>
          <w:szCs w:val="21"/>
          <w:shd w:val="clear" w:color="auto" w:fill="FFFFFF"/>
        </w:rPr>
      </w:pPr>
    </w:p>
    <w:p w14:paraId="30CA3289">
      <w:pPr>
        <w:pStyle w:val="11"/>
        <w:keepNext w:val="0"/>
        <w:keepLines w:val="0"/>
        <w:pageBreakBefore w:val="0"/>
        <w:kinsoku/>
        <w:wordWrap/>
        <w:overflowPunct/>
        <w:topLinePunct w:val="0"/>
        <w:autoSpaceDE/>
        <w:autoSpaceDN/>
        <w:bidi w:val="0"/>
        <w:spacing w:after="0" w:line="360" w:lineRule="auto"/>
        <w:ind w:left="0" w:leftChars="0" w:firstLine="0" w:firstLineChars="0"/>
        <w:rPr>
          <w:rFonts w:hint="eastAsia" w:ascii="宋体" w:hAnsi="宋体" w:eastAsia="宋体" w:cs="宋体"/>
          <w:bCs/>
          <w:color w:val="000000"/>
          <w:sz w:val="21"/>
          <w:szCs w:val="21"/>
          <w:shd w:val="clear" w:color="auto" w:fill="FFFFFF"/>
        </w:rPr>
      </w:pPr>
    </w:p>
    <w:p w14:paraId="4615402B">
      <w:pPr>
        <w:pStyle w:val="11"/>
        <w:keepNext w:val="0"/>
        <w:keepLines w:val="0"/>
        <w:pageBreakBefore w:val="0"/>
        <w:kinsoku/>
        <w:wordWrap/>
        <w:overflowPunct/>
        <w:topLinePunct w:val="0"/>
        <w:autoSpaceDE/>
        <w:autoSpaceDN/>
        <w:bidi w:val="0"/>
        <w:spacing w:after="0" w:line="360" w:lineRule="auto"/>
        <w:ind w:left="0" w:leftChars="0" w:firstLine="0" w:firstLineChars="0"/>
        <w:rPr>
          <w:rFonts w:hint="eastAsia" w:ascii="宋体" w:hAnsi="宋体" w:eastAsia="宋体" w:cs="宋体"/>
          <w:bCs/>
          <w:color w:val="000000"/>
          <w:sz w:val="21"/>
          <w:szCs w:val="21"/>
          <w:shd w:val="clear" w:color="auto" w:fill="FFFFFF"/>
        </w:rPr>
      </w:pPr>
    </w:p>
    <w:p w14:paraId="2F5C95E1">
      <w:pPr>
        <w:pStyle w:val="11"/>
        <w:keepNext w:val="0"/>
        <w:keepLines w:val="0"/>
        <w:pageBreakBefore w:val="0"/>
        <w:kinsoku/>
        <w:wordWrap/>
        <w:overflowPunct/>
        <w:topLinePunct w:val="0"/>
        <w:autoSpaceDE/>
        <w:autoSpaceDN/>
        <w:bidi w:val="0"/>
        <w:spacing w:after="0" w:line="360" w:lineRule="auto"/>
        <w:ind w:left="0" w:leftChars="0" w:firstLine="0" w:firstLineChars="0"/>
        <w:rPr>
          <w:rFonts w:hint="eastAsia" w:ascii="宋体" w:hAnsi="宋体" w:eastAsia="宋体" w:cs="宋体"/>
          <w:bCs/>
          <w:color w:val="000000"/>
          <w:sz w:val="21"/>
          <w:szCs w:val="21"/>
          <w:shd w:val="clear" w:color="auto" w:fill="FFFFFF"/>
        </w:rPr>
      </w:pPr>
    </w:p>
    <w:p w14:paraId="11DB7929">
      <w:pPr>
        <w:pStyle w:val="11"/>
        <w:keepNext w:val="0"/>
        <w:keepLines w:val="0"/>
        <w:pageBreakBefore w:val="0"/>
        <w:kinsoku/>
        <w:wordWrap/>
        <w:overflowPunct/>
        <w:topLinePunct w:val="0"/>
        <w:autoSpaceDE/>
        <w:autoSpaceDN/>
        <w:bidi w:val="0"/>
        <w:spacing w:after="0" w:line="360" w:lineRule="auto"/>
        <w:ind w:left="0" w:leftChars="0" w:firstLine="0" w:firstLineChars="0"/>
        <w:rPr>
          <w:rFonts w:hint="eastAsia" w:ascii="宋体" w:hAnsi="宋体" w:eastAsia="宋体" w:cs="宋体"/>
          <w:bCs/>
          <w:color w:val="000000"/>
          <w:sz w:val="21"/>
          <w:szCs w:val="21"/>
          <w:shd w:val="clear" w:color="auto" w:fill="FFFFFF"/>
        </w:rPr>
      </w:pPr>
    </w:p>
    <w:p w14:paraId="78540A2E">
      <w:pPr>
        <w:pStyle w:val="11"/>
        <w:keepNext w:val="0"/>
        <w:keepLines w:val="0"/>
        <w:pageBreakBefore w:val="0"/>
        <w:kinsoku/>
        <w:wordWrap/>
        <w:overflowPunct/>
        <w:topLinePunct w:val="0"/>
        <w:autoSpaceDE/>
        <w:autoSpaceDN/>
        <w:bidi w:val="0"/>
        <w:spacing w:after="0" w:line="360" w:lineRule="auto"/>
        <w:ind w:left="0" w:leftChars="0" w:firstLine="0" w:firstLineChars="0"/>
        <w:rPr>
          <w:rFonts w:hint="eastAsia" w:ascii="宋体" w:hAnsi="宋体" w:eastAsia="宋体" w:cs="宋体"/>
          <w:bCs/>
          <w:color w:val="000000"/>
          <w:sz w:val="21"/>
          <w:szCs w:val="21"/>
          <w:shd w:val="clear" w:color="auto" w:fill="FFFFFF"/>
        </w:rPr>
      </w:pPr>
    </w:p>
    <w:p w14:paraId="570CCA77">
      <w:pPr>
        <w:pStyle w:val="11"/>
        <w:keepNext w:val="0"/>
        <w:keepLines w:val="0"/>
        <w:pageBreakBefore w:val="0"/>
        <w:kinsoku/>
        <w:wordWrap/>
        <w:overflowPunct/>
        <w:topLinePunct w:val="0"/>
        <w:autoSpaceDE/>
        <w:autoSpaceDN/>
        <w:bidi w:val="0"/>
        <w:spacing w:after="0" w:line="360" w:lineRule="auto"/>
        <w:ind w:left="0" w:leftChars="0" w:firstLine="0" w:firstLineChars="0"/>
        <w:rPr>
          <w:rFonts w:hint="eastAsia" w:ascii="宋体" w:hAnsi="宋体" w:eastAsia="宋体" w:cs="宋体"/>
          <w:bCs/>
          <w:color w:val="000000"/>
          <w:sz w:val="21"/>
          <w:szCs w:val="21"/>
          <w:shd w:val="clear" w:color="auto" w:fill="FFFFFF"/>
        </w:rPr>
      </w:pPr>
    </w:p>
    <w:p w14:paraId="7C9B67CE">
      <w:pPr>
        <w:pStyle w:val="11"/>
        <w:keepNext w:val="0"/>
        <w:keepLines w:val="0"/>
        <w:pageBreakBefore w:val="0"/>
        <w:kinsoku/>
        <w:wordWrap/>
        <w:overflowPunct/>
        <w:topLinePunct w:val="0"/>
        <w:autoSpaceDE/>
        <w:autoSpaceDN/>
        <w:bidi w:val="0"/>
        <w:spacing w:after="0" w:line="360" w:lineRule="auto"/>
        <w:ind w:left="0" w:leftChars="0" w:firstLine="0" w:firstLineChars="0"/>
        <w:rPr>
          <w:rFonts w:hint="eastAsia" w:ascii="宋体" w:hAnsi="宋体" w:eastAsia="宋体" w:cs="宋体"/>
          <w:bCs/>
          <w:color w:val="000000"/>
          <w:sz w:val="21"/>
          <w:szCs w:val="21"/>
          <w:shd w:val="clear" w:color="auto" w:fill="FFFFFF"/>
        </w:rPr>
      </w:pPr>
    </w:p>
    <w:p w14:paraId="2ACC8295">
      <w:pPr>
        <w:pStyle w:val="11"/>
        <w:keepNext w:val="0"/>
        <w:keepLines w:val="0"/>
        <w:pageBreakBefore w:val="0"/>
        <w:kinsoku/>
        <w:wordWrap/>
        <w:overflowPunct/>
        <w:topLinePunct w:val="0"/>
        <w:autoSpaceDE/>
        <w:autoSpaceDN/>
        <w:bidi w:val="0"/>
        <w:spacing w:after="0" w:line="360" w:lineRule="auto"/>
        <w:ind w:left="0" w:leftChars="0" w:firstLine="0" w:firstLineChars="0"/>
        <w:rPr>
          <w:rFonts w:hint="eastAsia" w:ascii="宋体" w:hAnsi="宋体" w:eastAsia="宋体" w:cs="宋体"/>
          <w:bCs/>
          <w:color w:val="000000"/>
          <w:sz w:val="21"/>
          <w:szCs w:val="21"/>
          <w:shd w:val="clear" w:color="auto" w:fill="FFFFFF"/>
        </w:rPr>
      </w:pPr>
    </w:p>
    <w:p w14:paraId="226B265F">
      <w:pPr>
        <w:pStyle w:val="11"/>
        <w:keepNext w:val="0"/>
        <w:keepLines w:val="0"/>
        <w:pageBreakBefore w:val="0"/>
        <w:kinsoku/>
        <w:wordWrap/>
        <w:overflowPunct/>
        <w:topLinePunct w:val="0"/>
        <w:autoSpaceDE/>
        <w:autoSpaceDN/>
        <w:bidi w:val="0"/>
        <w:spacing w:after="0" w:line="360" w:lineRule="auto"/>
        <w:ind w:left="0" w:leftChars="0" w:firstLine="0" w:firstLineChars="0"/>
        <w:rPr>
          <w:rFonts w:hint="eastAsia" w:ascii="宋体" w:hAnsi="宋体" w:eastAsia="宋体" w:cs="宋体"/>
          <w:bCs/>
          <w:color w:val="000000"/>
          <w:sz w:val="21"/>
          <w:szCs w:val="21"/>
          <w:shd w:val="clear" w:color="auto" w:fill="FFFFFF"/>
        </w:rPr>
      </w:pPr>
      <w:r>
        <w:rPr>
          <w:rFonts w:hint="eastAsia" w:ascii="宋体" w:hAnsi="宋体" w:eastAsia="宋体" w:cs="宋体"/>
          <w:bCs/>
          <w:color w:val="000000"/>
          <w:sz w:val="21"/>
          <w:szCs w:val="21"/>
          <w:shd w:val="clear" w:color="auto" w:fill="FFFFFF"/>
        </w:rPr>
        <w:t>第三标段</w:t>
      </w:r>
    </w:p>
    <w:tbl>
      <w:tblPr>
        <w:tblStyle w:val="12"/>
        <w:tblpPr w:vertAnchor="text" w:tblpXSpec="center"/>
        <w:tblW w:w="8659"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51"/>
        <w:gridCol w:w="7608"/>
      </w:tblGrid>
      <w:tr w14:paraId="1C109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blCellSpacing w:w="0" w:type="dxa"/>
        </w:trPr>
        <w:tc>
          <w:tcPr>
            <w:tcW w:w="1051" w:type="dxa"/>
            <w:shd w:val="clear" w:color="auto" w:fill="auto"/>
            <w:tcMar>
              <w:top w:w="75" w:type="dxa"/>
              <w:left w:w="75" w:type="dxa"/>
              <w:bottom w:w="75" w:type="dxa"/>
              <w:right w:w="75" w:type="dxa"/>
            </w:tcMar>
            <w:vAlign w:val="center"/>
          </w:tcPr>
          <w:p w14:paraId="1722C542">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序号</w:t>
            </w:r>
          </w:p>
        </w:tc>
        <w:tc>
          <w:tcPr>
            <w:tcW w:w="7608" w:type="dxa"/>
            <w:shd w:val="clear" w:color="auto" w:fill="auto"/>
            <w:tcMar>
              <w:top w:w="75" w:type="dxa"/>
              <w:left w:w="75" w:type="dxa"/>
              <w:bottom w:w="75" w:type="dxa"/>
              <w:right w:w="75" w:type="dxa"/>
            </w:tcMar>
            <w:vAlign w:val="center"/>
          </w:tcPr>
          <w:p w14:paraId="1169D38F">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rPr>
                <w:rFonts w:hint="eastAsia" w:ascii="宋体" w:hAnsi="宋体" w:eastAsia="宋体" w:cs="宋体"/>
                <w:color w:val="000000"/>
                <w:kern w:val="0"/>
                <w:sz w:val="21"/>
                <w:szCs w:val="21"/>
                <w:shd w:val="clear" w:color="auto" w:fill="FFFFFF"/>
              </w:rPr>
            </w:pPr>
            <w:r>
              <w:rPr>
                <w:rFonts w:hint="eastAsia" w:ascii="宋体" w:hAnsi="宋体" w:eastAsia="宋体" w:cs="宋体"/>
                <w:bCs/>
                <w:color w:val="000000"/>
                <w:kern w:val="0"/>
                <w:sz w:val="21"/>
                <w:szCs w:val="21"/>
                <w:shd w:val="clear" w:color="auto" w:fill="FFFFFF"/>
              </w:rPr>
              <w:t>通过资格审查的投标人</w:t>
            </w:r>
          </w:p>
        </w:tc>
      </w:tr>
      <w:tr w14:paraId="1204F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 w:hRule="atLeast"/>
          <w:tblCellSpacing w:w="0" w:type="dxa"/>
        </w:trPr>
        <w:tc>
          <w:tcPr>
            <w:tcW w:w="1051" w:type="dxa"/>
            <w:shd w:val="clear" w:color="auto" w:fill="auto"/>
            <w:tcMar>
              <w:top w:w="75" w:type="dxa"/>
              <w:left w:w="75" w:type="dxa"/>
              <w:bottom w:w="75" w:type="dxa"/>
              <w:right w:w="75" w:type="dxa"/>
            </w:tcMar>
            <w:vAlign w:val="center"/>
          </w:tcPr>
          <w:p w14:paraId="62A98F4B">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1</w:t>
            </w:r>
          </w:p>
        </w:tc>
        <w:tc>
          <w:tcPr>
            <w:tcW w:w="7608" w:type="dxa"/>
            <w:shd w:val="clear" w:color="auto" w:fill="auto"/>
            <w:tcMar>
              <w:top w:w="75" w:type="dxa"/>
              <w:left w:w="75" w:type="dxa"/>
              <w:bottom w:w="75" w:type="dxa"/>
              <w:right w:w="75" w:type="dxa"/>
            </w:tcMar>
            <w:vAlign w:val="center"/>
          </w:tcPr>
          <w:p w14:paraId="3D14C412">
            <w:pPr>
              <w:keepNext w:val="0"/>
              <w:keepLines w:val="0"/>
              <w:widowControl/>
              <w:suppressLineNumbers w:val="0"/>
              <w:spacing w:line="360" w:lineRule="auto"/>
              <w:jc w:val="center"/>
              <w:textAlignment w:val="center"/>
              <w:rPr>
                <w:rFonts w:hint="eastAsia" w:ascii="宋体" w:hAnsi="宋体" w:eastAsia="宋体" w:cs="宋体"/>
                <w:color w:val="000000"/>
                <w:kern w:val="0"/>
                <w:sz w:val="21"/>
                <w:szCs w:val="21"/>
                <w:shd w:val="clear" w:color="auto" w:fill="FFFFFF"/>
              </w:rPr>
            </w:pPr>
            <w:r>
              <w:rPr>
                <w:rFonts w:hint="eastAsia" w:ascii="宋体" w:hAnsi="宋体" w:eastAsia="宋体" w:cs="宋体"/>
                <w:i w:val="0"/>
                <w:iCs w:val="0"/>
                <w:color w:val="000000"/>
                <w:kern w:val="0"/>
                <w:sz w:val="21"/>
                <w:szCs w:val="21"/>
                <w:u w:val="none"/>
                <w:lang w:val="en-US" w:eastAsia="zh-CN" w:bidi="ar"/>
              </w:rPr>
              <w:t>许昌中正农业科技有限公司</w:t>
            </w:r>
          </w:p>
        </w:tc>
      </w:tr>
      <w:tr w14:paraId="32E75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 w:hRule="atLeast"/>
          <w:tblCellSpacing w:w="0" w:type="dxa"/>
        </w:trPr>
        <w:tc>
          <w:tcPr>
            <w:tcW w:w="1051" w:type="dxa"/>
            <w:shd w:val="clear" w:color="auto" w:fill="auto"/>
            <w:tcMar>
              <w:top w:w="75" w:type="dxa"/>
              <w:left w:w="75" w:type="dxa"/>
              <w:bottom w:w="75" w:type="dxa"/>
              <w:right w:w="75" w:type="dxa"/>
            </w:tcMar>
            <w:vAlign w:val="center"/>
          </w:tcPr>
          <w:p w14:paraId="4D503E05">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2</w:t>
            </w:r>
          </w:p>
        </w:tc>
        <w:tc>
          <w:tcPr>
            <w:tcW w:w="7608" w:type="dxa"/>
            <w:shd w:val="clear" w:color="auto" w:fill="auto"/>
            <w:tcMar>
              <w:top w:w="75" w:type="dxa"/>
              <w:left w:w="75" w:type="dxa"/>
              <w:bottom w:w="75" w:type="dxa"/>
              <w:right w:w="75" w:type="dxa"/>
            </w:tcMar>
            <w:vAlign w:val="center"/>
          </w:tcPr>
          <w:p w14:paraId="5A6AE94F">
            <w:pPr>
              <w:keepNext w:val="0"/>
              <w:keepLines w:val="0"/>
              <w:widowControl/>
              <w:suppressLineNumbers w:val="0"/>
              <w:spacing w:line="360" w:lineRule="auto"/>
              <w:jc w:val="center"/>
              <w:textAlignment w:val="center"/>
              <w:rPr>
                <w:rFonts w:hint="eastAsia" w:ascii="宋体" w:hAnsi="宋体" w:eastAsia="宋体" w:cs="宋体"/>
                <w:color w:val="000000"/>
                <w:kern w:val="0"/>
                <w:sz w:val="21"/>
                <w:szCs w:val="21"/>
                <w:shd w:val="clear" w:color="auto" w:fill="FFFFFF"/>
              </w:rPr>
            </w:pPr>
            <w:r>
              <w:rPr>
                <w:rFonts w:hint="eastAsia" w:ascii="宋体" w:hAnsi="宋体" w:eastAsia="宋体" w:cs="宋体"/>
                <w:i w:val="0"/>
                <w:iCs w:val="0"/>
                <w:color w:val="000000"/>
                <w:kern w:val="0"/>
                <w:sz w:val="21"/>
                <w:szCs w:val="21"/>
                <w:u w:val="none"/>
                <w:lang w:val="en-US" w:eastAsia="zh-CN" w:bidi="ar"/>
              </w:rPr>
              <w:t>河南特冠农业科技有限公司</w:t>
            </w:r>
          </w:p>
        </w:tc>
      </w:tr>
      <w:tr w14:paraId="47F67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blCellSpacing w:w="0" w:type="dxa"/>
        </w:trPr>
        <w:tc>
          <w:tcPr>
            <w:tcW w:w="1051" w:type="dxa"/>
            <w:tcBorders>
              <w:bottom w:val="single" w:color="auto" w:sz="4" w:space="0"/>
            </w:tcBorders>
            <w:shd w:val="clear" w:color="auto" w:fill="auto"/>
            <w:tcMar>
              <w:top w:w="75" w:type="dxa"/>
              <w:left w:w="75" w:type="dxa"/>
              <w:bottom w:w="75" w:type="dxa"/>
              <w:right w:w="75" w:type="dxa"/>
            </w:tcMar>
            <w:vAlign w:val="center"/>
          </w:tcPr>
          <w:p w14:paraId="5ECCE922">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3</w:t>
            </w:r>
          </w:p>
        </w:tc>
        <w:tc>
          <w:tcPr>
            <w:tcW w:w="7608" w:type="dxa"/>
            <w:tcBorders>
              <w:bottom w:val="single" w:color="auto" w:sz="4" w:space="0"/>
            </w:tcBorders>
            <w:shd w:val="clear" w:color="auto" w:fill="auto"/>
            <w:tcMar>
              <w:top w:w="75" w:type="dxa"/>
              <w:left w:w="75" w:type="dxa"/>
              <w:bottom w:w="75" w:type="dxa"/>
              <w:right w:w="75" w:type="dxa"/>
            </w:tcMar>
            <w:vAlign w:val="center"/>
          </w:tcPr>
          <w:p w14:paraId="1DDA79FF">
            <w:pPr>
              <w:keepNext w:val="0"/>
              <w:keepLines w:val="0"/>
              <w:widowControl/>
              <w:suppressLineNumbers w:val="0"/>
              <w:spacing w:line="360" w:lineRule="auto"/>
              <w:jc w:val="center"/>
              <w:textAlignment w:val="center"/>
              <w:rPr>
                <w:rFonts w:hint="eastAsia" w:ascii="宋体" w:hAnsi="宋体" w:eastAsia="宋体" w:cs="宋体"/>
                <w:color w:val="000000"/>
                <w:kern w:val="0"/>
                <w:sz w:val="21"/>
                <w:szCs w:val="21"/>
                <w:shd w:val="clear" w:color="auto" w:fill="FFFFFF"/>
              </w:rPr>
            </w:pPr>
            <w:r>
              <w:rPr>
                <w:rFonts w:hint="eastAsia" w:ascii="宋体" w:hAnsi="宋体" w:eastAsia="宋体" w:cs="宋体"/>
                <w:i w:val="0"/>
                <w:iCs w:val="0"/>
                <w:color w:val="000000"/>
                <w:kern w:val="0"/>
                <w:sz w:val="21"/>
                <w:szCs w:val="21"/>
                <w:u w:val="none"/>
                <w:lang w:val="en-US" w:eastAsia="zh-CN" w:bidi="ar"/>
              </w:rPr>
              <w:t>确山县同惠商贸有限公司</w:t>
            </w:r>
          </w:p>
        </w:tc>
      </w:tr>
      <w:tr w14:paraId="6CAB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blCellSpacing w:w="0" w:type="dxa"/>
        </w:trPr>
        <w:tc>
          <w:tcPr>
            <w:tcW w:w="1051" w:type="dxa"/>
            <w:tcBorders>
              <w:bottom w:val="single" w:color="auto" w:sz="4" w:space="0"/>
            </w:tcBorders>
            <w:shd w:val="clear" w:color="auto" w:fill="auto"/>
            <w:tcMar>
              <w:top w:w="75" w:type="dxa"/>
              <w:left w:w="75" w:type="dxa"/>
              <w:bottom w:w="75" w:type="dxa"/>
              <w:right w:w="75" w:type="dxa"/>
            </w:tcMar>
            <w:vAlign w:val="center"/>
          </w:tcPr>
          <w:p w14:paraId="1BC1F7C8">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rPr>
                <w:rFonts w:hint="eastAsia" w:ascii="宋体" w:hAnsi="宋体" w:eastAsia="宋体" w:cs="宋体"/>
                <w:color w:val="000000"/>
                <w:kern w:val="0"/>
                <w:sz w:val="21"/>
                <w:szCs w:val="21"/>
                <w:shd w:val="clear" w:color="auto" w:fill="FFFFFF"/>
                <w:lang w:val="en-US" w:eastAsia="zh-CN"/>
              </w:rPr>
            </w:pPr>
            <w:r>
              <w:rPr>
                <w:rFonts w:hint="eastAsia" w:ascii="宋体" w:hAnsi="宋体" w:eastAsia="宋体" w:cs="宋体"/>
                <w:color w:val="000000"/>
                <w:kern w:val="0"/>
                <w:sz w:val="21"/>
                <w:szCs w:val="21"/>
                <w:shd w:val="clear" w:color="auto" w:fill="FFFFFF"/>
                <w:lang w:val="en-US" w:eastAsia="zh-CN"/>
              </w:rPr>
              <w:t>4</w:t>
            </w:r>
          </w:p>
        </w:tc>
        <w:tc>
          <w:tcPr>
            <w:tcW w:w="7608" w:type="dxa"/>
            <w:tcBorders>
              <w:bottom w:val="single" w:color="auto" w:sz="4" w:space="0"/>
            </w:tcBorders>
            <w:shd w:val="clear" w:color="auto" w:fill="auto"/>
            <w:tcMar>
              <w:top w:w="75" w:type="dxa"/>
              <w:left w:w="75" w:type="dxa"/>
              <w:bottom w:w="75" w:type="dxa"/>
              <w:right w:w="75" w:type="dxa"/>
            </w:tcMar>
            <w:vAlign w:val="center"/>
          </w:tcPr>
          <w:p w14:paraId="09821D1D">
            <w:pPr>
              <w:keepNext w:val="0"/>
              <w:keepLines w:val="0"/>
              <w:widowControl/>
              <w:suppressLineNumbers w:val="0"/>
              <w:spacing w:line="360" w:lineRule="auto"/>
              <w:jc w:val="center"/>
              <w:textAlignment w:val="center"/>
              <w:rPr>
                <w:rFonts w:hint="eastAsia" w:ascii="宋体" w:hAnsi="宋体" w:eastAsia="宋体" w:cs="宋体"/>
                <w:color w:val="000000"/>
                <w:kern w:val="0"/>
                <w:sz w:val="21"/>
                <w:szCs w:val="21"/>
                <w:shd w:val="clear" w:color="auto" w:fill="FFFFFF"/>
                <w:lang w:val="en-US"/>
              </w:rPr>
            </w:pPr>
            <w:r>
              <w:rPr>
                <w:rFonts w:hint="eastAsia" w:ascii="宋体" w:hAnsi="宋体" w:eastAsia="宋体" w:cs="宋体"/>
                <w:i w:val="0"/>
                <w:iCs w:val="0"/>
                <w:color w:val="000000"/>
                <w:kern w:val="0"/>
                <w:sz w:val="21"/>
                <w:szCs w:val="21"/>
                <w:u w:val="none"/>
                <w:lang w:val="en-US" w:eastAsia="zh-CN" w:bidi="ar"/>
              </w:rPr>
              <w:t>郑州丰岁农业科技有限公司</w:t>
            </w:r>
          </w:p>
        </w:tc>
      </w:tr>
      <w:tr w14:paraId="5CE7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blCellSpacing w:w="0" w:type="dxa"/>
        </w:trPr>
        <w:tc>
          <w:tcPr>
            <w:tcW w:w="1051" w:type="dxa"/>
            <w:tcBorders>
              <w:top w:val="single" w:color="auto" w:sz="4" w:space="0"/>
              <w:bottom w:val="single" w:color="auto" w:sz="4" w:space="0"/>
            </w:tcBorders>
            <w:shd w:val="clear" w:color="auto" w:fill="auto"/>
            <w:tcMar>
              <w:top w:w="75" w:type="dxa"/>
              <w:left w:w="75" w:type="dxa"/>
              <w:bottom w:w="75" w:type="dxa"/>
              <w:right w:w="75" w:type="dxa"/>
            </w:tcMar>
            <w:vAlign w:val="center"/>
          </w:tcPr>
          <w:p w14:paraId="35F10D37">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7608" w:type="dxa"/>
            <w:tcBorders>
              <w:top w:val="single" w:color="auto" w:sz="4" w:space="0"/>
              <w:bottom w:val="single" w:color="auto" w:sz="4" w:space="0"/>
            </w:tcBorders>
            <w:shd w:val="clear" w:color="auto" w:fill="auto"/>
            <w:tcMar>
              <w:top w:w="75" w:type="dxa"/>
              <w:left w:w="75" w:type="dxa"/>
              <w:bottom w:w="75" w:type="dxa"/>
              <w:right w:w="75" w:type="dxa"/>
            </w:tcMar>
            <w:vAlign w:val="center"/>
          </w:tcPr>
          <w:p w14:paraId="13033BEE">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rPr>
                <w:rFonts w:hint="eastAsia" w:ascii="宋体" w:hAnsi="宋体" w:eastAsia="宋体" w:cs="宋体"/>
                <w:color w:val="000000"/>
                <w:kern w:val="0"/>
                <w:sz w:val="21"/>
                <w:szCs w:val="21"/>
                <w:shd w:val="clear" w:color="auto" w:fill="FFFFFF"/>
              </w:rPr>
            </w:pPr>
            <w:r>
              <w:rPr>
                <w:rFonts w:hint="eastAsia" w:ascii="宋体" w:hAnsi="宋体" w:eastAsia="宋体" w:cs="宋体"/>
                <w:bCs/>
                <w:color w:val="000000"/>
                <w:kern w:val="0"/>
                <w:sz w:val="21"/>
                <w:szCs w:val="21"/>
                <w:shd w:val="clear" w:color="auto" w:fill="FFFFFF"/>
              </w:rPr>
              <w:t>未通过资格审查的投标人及原因</w:t>
            </w:r>
          </w:p>
        </w:tc>
      </w:tr>
      <w:tr w14:paraId="5B7B0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tblCellSpacing w:w="0" w:type="dxa"/>
        </w:trPr>
        <w:tc>
          <w:tcPr>
            <w:tcW w:w="1051" w:type="dxa"/>
            <w:tcBorders>
              <w:top w:val="single" w:color="auto" w:sz="4" w:space="0"/>
            </w:tcBorders>
            <w:shd w:val="clear" w:color="auto" w:fill="auto"/>
            <w:tcMar>
              <w:top w:w="75" w:type="dxa"/>
              <w:left w:w="75" w:type="dxa"/>
              <w:bottom w:w="75" w:type="dxa"/>
              <w:right w:w="75" w:type="dxa"/>
            </w:tcMar>
            <w:vAlign w:val="center"/>
          </w:tcPr>
          <w:p w14:paraId="06C5E120">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1</w:t>
            </w:r>
          </w:p>
        </w:tc>
        <w:tc>
          <w:tcPr>
            <w:tcW w:w="7608" w:type="dxa"/>
            <w:tcBorders>
              <w:top w:val="single" w:color="auto" w:sz="4" w:space="0"/>
            </w:tcBorders>
            <w:shd w:val="clear" w:color="auto" w:fill="auto"/>
            <w:tcMar>
              <w:top w:w="75" w:type="dxa"/>
              <w:left w:w="75" w:type="dxa"/>
              <w:bottom w:w="75" w:type="dxa"/>
              <w:right w:w="75" w:type="dxa"/>
            </w:tcMar>
            <w:vAlign w:val="center"/>
          </w:tcPr>
          <w:p w14:paraId="619FAD93">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无</w:t>
            </w:r>
          </w:p>
        </w:tc>
      </w:tr>
    </w:tbl>
    <w:p w14:paraId="7970892F">
      <w:pPr>
        <w:pStyle w:val="11"/>
        <w:keepNext w:val="0"/>
        <w:keepLines w:val="0"/>
        <w:pageBreakBefore w:val="0"/>
        <w:kinsoku/>
        <w:wordWrap/>
        <w:overflowPunct/>
        <w:topLinePunct w:val="0"/>
        <w:autoSpaceDE/>
        <w:autoSpaceDN/>
        <w:bidi w:val="0"/>
        <w:spacing w:after="0" w:line="360" w:lineRule="auto"/>
        <w:ind w:left="0" w:leftChars="0" w:firstLine="0" w:firstLineChars="0"/>
        <w:rPr>
          <w:rFonts w:hint="eastAsia" w:ascii="宋体" w:hAnsi="宋体" w:eastAsia="宋体" w:cs="宋体"/>
          <w:bCs/>
          <w:color w:val="000000"/>
          <w:sz w:val="21"/>
          <w:szCs w:val="21"/>
          <w:shd w:val="clear" w:color="auto" w:fill="FFFFFF"/>
        </w:rPr>
      </w:pPr>
    </w:p>
    <w:p w14:paraId="3E3B85BA">
      <w:pPr>
        <w:pStyle w:val="11"/>
        <w:keepNext w:val="0"/>
        <w:keepLines w:val="0"/>
        <w:pageBreakBefore w:val="0"/>
        <w:kinsoku/>
        <w:wordWrap/>
        <w:overflowPunct/>
        <w:topLinePunct w:val="0"/>
        <w:autoSpaceDE/>
        <w:autoSpaceDN/>
        <w:bidi w:val="0"/>
        <w:spacing w:after="0" w:line="360" w:lineRule="auto"/>
        <w:ind w:left="0" w:leftChars="0" w:firstLine="0" w:firstLineChars="0"/>
        <w:rPr>
          <w:rFonts w:hint="eastAsia" w:ascii="宋体" w:hAnsi="宋体" w:eastAsia="宋体" w:cs="宋体"/>
          <w:bCs/>
          <w:color w:val="000000"/>
          <w:sz w:val="21"/>
          <w:szCs w:val="21"/>
          <w:shd w:val="clear" w:color="auto" w:fill="FFFFFF"/>
        </w:rPr>
      </w:pPr>
    </w:p>
    <w:p w14:paraId="197FEB84">
      <w:pPr>
        <w:pStyle w:val="11"/>
        <w:keepNext w:val="0"/>
        <w:keepLines w:val="0"/>
        <w:pageBreakBefore w:val="0"/>
        <w:kinsoku/>
        <w:wordWrap/>
        <w:overflowPunct/>
        <w:topLinePunct w:val="0"/>
        <w:autoSpaceDE/>
        <w:autoSpaceDN/>
        <w:bidi w:val="0"/>
        <w:spacing w:after="0" w:line="360" w:lineRule="auto"/>
        <w:ind w:left="0" w:leftChars="0" w:firstLine="0" w:firstLineChars="0"/>
        <w:rPr>
          <w:rFonts w:hint="eastAsia" w:ascii="宋体" w:hAnsi="宋体" w:eastAsia="宋体" w:cs="宋体"/>
          <w:bCs/>
          <w:color w:val="000000"/>
          <w:sz w:val="21"/>
          <w:szCs w:val="21"/>
          <w:shd w:val="clear" w:color="auto" w:fill="FFFFFF"/>
        </w:rPr>
      </w:pPr>
    </w:p>
    <w:p w14:paraId="0037934E">
      <w:pPr>
        <w:pStyle w:val="11"/>
        <w:keepNext w:val="0"/>
        <w:keepLines w:val="0"/>
        <w:pageBreakBefore w:val="0"/>
        <w:kinsoku/>
        <w:wordWrap/>
        <w:overflowPunct/>
        <w:topLinePunct w:val="0"/>
        <w:autoSpaceDE/>
        <w:autoSpaceDN/>
        <w:bidi w:val="0"/>
        <w:spacing w:after="0" w:line="360" w:lineRule="auto"/>
        <w:ind w:left="0" w:leftChars="0" w:firstLine="0" w:firstLineChars="0"/>
        <w:rPr>
          <w:rFonts w:hint="eastAsia" w:ascii="宋体" w:hAnsi="宋体" w:eastAsia="宋体" w:cs="宋体"/>
          <w:bCs/>
          <w:color w:val="000000"/>
          <w:sz w:val="21"/>
          <w:szCs w:val="21"/>
          <w:shd w:val="clear" w:color="auto" w:fill="FFFFFF"/>
        </w:rPr>
      </w:pPr>
    </w:p>
    <w:p w14:paraId="790824F5">
      <w:pPr>
        <w:pStyle w:val="11"/>
        <w:keepNext w:val="0"/>
        <w:keepLines w:val="0"/>
        <w:pageBreakBefore w:val="0"/>
        <w:kinsoku/>
        <w:wordWrap/>
        <w:overflowPunct/>
        <w:topLinePunct w:val="0"/>
        <w:autoSpaceDE/>
        <w:autoSpaceDN/>
        <w:bidi w:val="0"/>
        <w:spacing w:after="0" w:line="360" w:lineRule="auto"/>
        <w:ind w:left="0" w:leftChars="0" w:firstLine="0" w:firstLineChars="0"/>
        <w:rPr>
          <w:rFonts w:hint="eastAsia" w:ascii="宋体" w:hAnsi="宋体" w:eastAsia="宋体" w:cs="宋体"/>
          <w:bCs/>
          <w:color w:val="000000"/>
          <w:sz w:val="21"/>
          <w:szCs w:val="21"/>
          <w:shd w:val="clear" w:color="auto" w:fill="FFFFFF"/>
        </w:rPr>
      </w:pPr>
    </w:p>
    <w:p w14:paraId="55EF74B5">
      <w:pPr>
        <w:pStyle w:val="11"/>
        <w:keepNext w:val="0"/>
        <w:keepLines w:val="0"/>
        <w:pageBreakBefore w:val="0"/>
        <w:kinsoku/>
        <w:wordWrap/>
        <w:overflowPunct/>
        <w:topLinePunct w:val="0"/>
        <w:autoSpaceDE/>
        <w:autoSpaceDN/>
        <w:bidi w:val="0"/>
        <w:spacing w:after="0" w:line="360" w:lineRule="auto"/>
        <w:ind w:left="0" w:leftChars="0" w:firstLine="0" w:firstLineChars="0"/>
        <w:rPr>
          <w:rFonts w:hint="eastAsia" w:ascii="宋体" w:hAnsi="宋体" w:eastAsia="宋体" w:cs="宋体"/>
          <w:bCs/>
          <w:color w:val="000000"/>
          <w:sz w:val="21"/>
          <w:szCs w:val="21"/>
          <w:shd w:val="clear" w:color="auto" w:fill="FFFFFF"/>
        </w:rPr>
      </w:pPr>
    </w:p>
    <w:p w14:paraId="55BAC0AA">
      <w:pPr>
        <w:pStyle w:val="11"/>
        <w:keepNext w:val="0"/>
        <w:keepLines w:val="0"/>
        <w:pageBreakBefore w:val="0"/>
        <w:kinsoku/>
        <w:wordWrap/>
        <w:overflowPunct/>
        <w:topLinePunct w:val="0"/>
        <w:autoSpaceDE/>
        <w:autoSpaceDN/>
        <w:bidi w:val="0"/>
        <w:spacing w:after="0" w:line="360" w:lineRule="auto"/>
        <w:ind w:left="0" w:leftChars="0" w:firstLine="0" w:firstLineChars="0"/>
        <w:rPr>
          <w:rFonts w:hint="eastAsia" w:ascii="宋体" w:hAnsi="宋体" w:eastAsia="宋体" w:cs="宋体"/>
          <w:bCs/>
          <w:color w:val="000000"/>
          <w:sz w:val="21"/>
          <w:szCs w:val="21"/>
          <w:shd w:val="clear" w:color="auto" w:fill="FFFFFF"/>
        </w:rPr>
      </w:pPr>
    </w:p>
    <w:p w14:paraId="5DA55BA2">
      <w:pPr>
        <w:pStyle w:val="11"/>
        <w:keepNext w:val="0"/>
        <w:keepLines w:val="0"/>
        <w:pageBreakBefore w:val="0"/>
        <w:kinsoku/>
        <w:wordWrap/>
        <w:overflowPunct/>
        <w:topLinePunct w:val="0"/>
        <w:autoSpaceDE/>
        <w:autoSpaceDN/>
        <w:bidi w:val="0"/>
        <w:spacing w:after="0" w:line="360" w:lineRule="auto"/>
        <w:ind w:left="0" w:leftChars="0" w:firstLine="0" w:firstLineChars="0"/>
        <w:rPr>
          <w:rFonts w:hint="eastAsia" w:ascii="宋体" w:hAnsi="宋体" w:eastAsia="宋体" w:cs="宋体"/>
          <w:bCs/>
          <w:color w:val="000000"/>
          <w:sz w:val="21"/>
          <w:szCs w:val="21"/>
          <w:shd w:val="clear" w:color="auto" w:fill="FFFFFF"/>
        </w:rPr>
      </w:pPr>
    </w:p>
    <w:p w14:paraId="0826641D">
      <w:pPr>
        <w:pStyle w:val="11"/>
        <w:keepNext w:val="0"/>
        <w:keepLines w:val="0"/>
        <w:pageBreakBefore w:val="0"/>
        <w:kinsoku/>
        <w:wordWrap/>
        <w:overflowPunct/>
        <w:topLinePunct w:val="0"/>
        <w:autoSpaceDE/>
        <w:autoSpaceDN/>
        <w:bidi w:val="0"/>
        <w:spacing w:after="0" w:line="360" w:lineRule="auto"/>
        <w:ind w:left="0" w:leftChars="0" w:firstLine="0" w:firstLineChars="0"/>
        <w:rPr>
          <w:rFonts w:hint="eastAsia" w:ascii="宋体" w:hAnsi="宋体" w:eastAsia="宋体" w:cs="宋体"/>
          <w:bCs/>
          <w:color w:val="000000"/>
          <w:sz w:val="21"/>
          <w:szCs w:val="21"/>
          <w:shd w:val="clear" w:color="auto" w:fill="FFFFFF"/>
        </w:rPr>
      </w:pPr>
    </w:p>
    <w:p w14:paraId="7049FB89">
      <w:pPr>
        <w:pStyle w:val="11"/>
        <w:keepNext w:val="0"/>
        <w:keepLines w:val="0"/>
        <w:pageBreakBefore w:val="0"/>
        <w:kinsoku/>
        <w:wordWrap/>
        <w:overflowPunct/>
        <w:topLinePunct w:val="0"/>
        <w:autoSpaceDE/>
        <w:autoSpaceDN/>
        <w:bidi w:val="0"/>
        <w:spacing w:after="0" w:line="360" w:lineRule="auto"/>
        <w:ind w:left="0" w:leftChars="0" w:firstLine="0" w:firstLineChars="0"/>
        <w:rPr>
          <w:rFonts w:hint="eastAsia" w:ascii="宋体" w:hAnsi="宋体" w:eastAsia="宋体" w:cs="宋体"/>
          <w:bCs/>
          <w:color w:val="000000"/>
          <w:sz w:val="21"/>
          <w:szCs w:val="21"/>
          <w:shd w:val="clear" w:color="auto" w:fill="FFFFFF"/>
        </w:rPr>
      </w:pPr>
    </w:p>
    <w:p w14:paraId="43BF28F4">
      <w:pPr>
        <w:pStyle w:val="11"/>
        <w:keepNext w:val="0"/>
        <w:keepLines w:val="0"/>
        <w:pageBreakBefore w:val="0"/>
        <w:kinsoku/>
        <w:wordWrap/>
        <w:overflowPunct/>
        <w:topLinePunct w:val="0"/>
        <w:autoSpaceDE/>
        <w:autoSpaceDN/>
        <w:bidi w:val="0"/>
        <w:spacing w:after="0" w:line="360" w:lineRule="auto"/>
        <w:ind w:left="0" w:leftChars="0" w:firstLine="0" w:firstLineChars="0"/>
        <w:rPr>
          <w:rFonts w:hint="eastAsia" w:ascii="宋体" w:hAnsi="宋体" w:eastAsia="宋体" w:cs="宋体"/>
          <w:bCs/>
          <w:color w:val="000000"/>
          <w:sz w:val="21"/>
          <w:szCs w:val="21"/>
          <w:shd w:val="clear" w:color="auto" w:fill="FFFFFF"/>
        </w:rPr>
      </w:pPr>
      <w:r>
        <w:rPr>
          <w:rFonts w:hint="eastAsia" w:ascii="宋体" w:hAnsi="宋体" w:eastAsia="宋体" w:cs="宋体"/>
          <w:bCs/>
          <w:color w:val="000000"/>
          <w:sz w:val="21"/>
          <w:szCs w:val="21"/>
          <w:shd w:val="clear" w:color="auto" w:fill="FFFFFF"/>
        </w:rPr>
        <w:t>第四标段</w:t>
      </w:r>
    </w:p>
    <w:tbl>
      <w:tblPr>
        <w:tblStyle w:val="12"/>
        <w:tblpPr w:vertAnchor="text" w:tblpXSpec="center"/>
        <w:tblW w:w="8659"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51"/>
        <w:gridCol w:w="7608"/>
      </w:tblGrid>
      <w:tr w14:paraId="196A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1" w:hRule="atLeast"/>
          <w:tblCellSpacing w:w="0" w:type="dxa"/>
        </w:trPr>
        <w:tc>
          <w:tcPr>
            <w:tcW w:w="1051" w:type="dxa"/>
            <w:shd w:val="clear" w:color="auto" w:fill="auto"/>
            <w:tcMar>
              <w:top w:w="75" w:type="dxa"/>
              <w:left w:w="75" w:type="dxa"/>
              <w:bottom w:w="75" w:type="dxa"/>
              <w:right w:w="75" w:type="dxa"/>
            </w:tcMar>
            <w:vAlign w:val="center"/>
          </w:tcPr>
          <w:p w14:paraId="1C2C4089">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序号</w:t>
            </w:r>
          </w:p>
        </w:tc>
        <w:tc>
          <w:tcPr>
            <w:tcW w:w="7608" w:type="dxa"/>
            <w:shd w:val="clear" w:color="auto" w:fill="auto"/>
            <w:tcMar>
              <w:top w:w="75" w:type="dxa"/>
              <w:left w:w="75" w:type="dxa"/>
              <w:bottom w:w="75" w:type="dxa"/>
              <w:right w:w="75" w:type="dxa"/>
            </w:tcMar>
            <w:vAlign w:val="center"/>
          </w:tcPr>
          <w:p w14:paraId="23B55DB5">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rPr>
                <w:rFonts w:hint="eastAsia" w:ascii="宋体" w:hAnsi="宋体" w:eastAsia="宋体" w:cs="宋体"/>
                <w:color w:val="000000"/>
                <w:kern w:val="0"/>
                <w:sz w:val="21"/>
                <w:szCs w:val="21"/>
                <w:shd w:val="clear" w:color="auto" w:fill="FFFFFF"/>
              </w:rPr>
            </w:pPr>
            <w:r>
              <w:rPr>
                <w:rFonts w:hint="eastAsia" w:ascii="宋体" w:hAnsi="宋体" w:eastAsia="宋体" w:cs="宋体"/>
                <w:bCs/>
                <w:color w:val="000000"/>
                <w:kern w:val="0"/>
                <w:sz w:val="21"/>
                <w:szCs w:val="21"/>
                <w:shd w:val="clear" w:color="auto" w:fill="FFFFFF"/>
              </w:rPr>
              <w:t>通过资格审查的投标人</w:t>
            </w:r>
          </w:p>
        </w:tc>
      </w:tr>
      <w:tr w14:paraId="3B6D3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 w:hRule="atLeast"/>
          <w:tblCellSpacing w:w="0" w:type="dxa"/>
        </w:trPr>
        <w:tc>
          <w:tcPr>
            <w:tcW w:w="1051" w:type="dxa"/>
            <w:shd w:val="clear" w:color="auto" w:fill="auto"/>
            <w:tcMar>
              <w:top w:w="75" w:type="dxa"/>
              <w:left w:w="75" w:type="dxa"/>
              <w:bottom w:w="75" w:type="dxa"/>
              <w:right w:w="75" w:type="dxa"/>
            </w:tcMar>
            <w:vAlign w:val="center"/>
          </w:tcPr>
          <w:p w14:paraId="3256359F">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1</w:t>
            </w:r>
          </w:p>
        </w:tc>
        <w:tc>
          <w:tcPr>
            <w:tcW w:w="7608" w:type="dxa"/>
            <w:shd w:val="clear" w:color="auto" w:fill="auto"/>
            <w:tcMar>
              <w:top w:w="75" w:type="dxa"/>
              <w:left w:w="75" w:type="dxa"/>
              <w:bottom w:w="75" w:type="dxa"/>
              <w:right w:w="75" w:type="dxa"/>
            </w:tcMar>
            <w:vAlign w:val="center"/>
          </w:tcPr>
          <w:p w14:paraId="4C7E936A">
            <w:pPr>
              <w:keepNext w:val="0"/>
              <w:keepLines w:val="0"/>
              <w:widowControl/>
              <w:suppressLineNumbers w:val="0"/>
              <w:spacing w:line="360" w:lineRule="auto"/>
              <w:jc w:val="center"/>
              <w:textAlignment w:val="center"/>
              <w:rPr>
                <w:rFonts w:hint="eastAsia" w:ascii="宋体" w:hAnsi="宋体" w:eastAsia="宋体" w:cs="宋体"/>
                <w:color w:val="000000"/>
                <w:kern w:val="0"/>
                <w:sz w:val="21"/>
                <w:szCs w:val="21"/>
                <w:shd w:val="clear" w:color="auto" w:fill="FFFFFF"/>
              </w:rPr>
            </w:pPr>
            <w:r>
              <w:rPr>
                <w:rFonts w:hint="eastAsia" w:ascii="宋体" w:hAnsi="宋体" w:eastAsia="宋体" w:cs="宋体"/>
                <w:i w:val="0"/>
                <w:iCs w:val="0"/>
                <w:color w:val="000000"/>
                <w:kern w:val="0"/>
                <w:sz w:val="21"/>
                <w:szCs w:val="21"/>
                <w:u w:val="none"/>
                <w:lang w:val="en-US" w:eastAsia="zh-CN" w:bidi="ar"/>
              </w:rPr>
              <w:t>宜昌虹安智慧农业科技有限公司</w:t>
            </w:r>
          </w:p>
        </w:tc>
      </w:tr>
      <w:tr w14:paraId="39110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 w:hRule="atLeast"/>
          <w:tblCellSpacing w:w="0" w:type="dxa"/>
        </w:trPr>
        <w:tc>
          <w:tcPr>
            <w:tcW w:w="1051" w:type="dxa"/>
            <w:shd w:val="clear" w:color="auto" w:fill="auto"/>
            <w:tcMar>
              <w:top w:w="75" w:type="dxa"/>
              <w:left w:w="75" w:type="dxa"/>
              <w:bottom w:w="75" w:type="dxa"/>
              <w:right w:w="75" w:type="dxa"/>
            </w:tcMar>
            <w:vAlign w:val="center"/>
          </w:tcPr>
          <w:p w14:paraId="6E47A3B3">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2</w:t>
            </w:r>
          </w:p>
        </w:tc>
        <w:tc>
          <w:tcPr>
            <w:tcW w:w="7608" w:type="dxa"/>
            <w:shd w:val="clear" w:color="auto" w:fill="auto"/>
            <w:tcMar>
              <w:top w:w="75" w:type="dxa"/>
              <w:left w:w="75" w:type="dxa"/>
              <w:bottom w:w="75" w:type="dxa"/>
              <w:right w:w="75" w:type="dxa"/>
            </w:tcMar>
            <w:vAlign w:val="center"/>
          </w:tcPr>
          <w:p w14:paraId="4DA1B4BC">
            <w:pPr>
              <w:keepNext w:val="0"/>
              <w:keepLines w:val="0"/>
              <w:widowControl/>
              <w:suppressLineNumbers w:val="0"/>
              <w:spacing w:line="360" w:lineRule="auto"/>
              <w:jc w:val="center"/>
              <w:textAlignment w:val="center"/>
              <w:rPr>
                <w:rFonts w:hint="eastAsia" w:ascii="宋体" w:hAnsi="宋体" w:eastAsia="宋体" w:cs="宋体"/>
                <w:color w:val="000000"/>
                <w:kern w:val="0"/>
                <w:sz w:val="21"/>
                <w:szCs w:val="21"/>
                <w:shd w:val="clear" w:color="auto" w:fill="FFFFFF"/>
              </w:rPr>
            </w:pPr>
            <w:r>
              <w:rPr>
                <w:rFonts w:hint="eastAsia" w:ascii="宋体" w:hAnsi="宋体" w:eastAsia="宋体" w:cs="宋体"/>
                <w:i w:val="0"/>
                <w:iCs w:val="0"/>
                <w:color w:val="000000"/>
                <w:kern w:val="0"/>
                <w:sz w:val="21"/>
                <w:szCs w:val="21"/>
                <w:u w:val="none"/>
                <w:lang w:val="en-US" w:eastAsia="zh-CN" w:bidi="ar"/>
              </w:rPr>
              <w:t>河南喜飞无人机技术开发有限公司</w:t>
            </w:r>
          </w:p>
        </w:tc>
      </w:tr>
      <w:tr w14:paraId="4512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trPr>
        <w:tc>
          <w:tcPr>
            <w:tcW w:w="1051" w:type="dxa"/>
            <w:shd w:val="clear" w:color="auto" w:fill="auto"/>
            <w:tcMar>
              <w:top w:w="75" w:type="dxa"/>
              <w:left w:w="75" w:type="dxa"/>
              <w:bottom w:w="75" w:type="dxa"/>
              <w:right w:w="75" w:type="dxa"/>
            </w:tcMar>
            <w:vAlign w:val="center"/>
          </w:tcPr>
          <w:p w14:paraId="51327BEC">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3</w:t>
            </w:r>
          </w:p>
        </w:tc>
        <w:tc>
          <w:tcPr>
            <w:tcW w:w="7608" w:type="dxa"/>
            <w:shd w:val="clear" w:color="auto" w:fill="auto"/>
            <w:tcMar>
              <w:top w:w="75" w:type="dxa"/>
              <w:left w:w="75" w:type="dxa"/>
              <w:bottom w:w="75" w:type="dxa"/>
              <w:right w:w="75" w:type="dxa"/>
            </w:tcMar>
            <w:vAlign w:val="center"/>
          </w:tcPr>
          <w:p w14:paraId="654FB576">
            <w:pPr>
              <w:keepNext w:val="0"/>
              <w:keepLines w:val="0"/>
              <w:widowControl/>
              <w:suppressLineNumbers w:val="0"/>
              <w:spacing w:line="360" w:lineRule="auto"/>
              <w:jc w:val="center"/>
              <w:textAlignment w:val="center"/>
              <w:rPr>
                <w:rFonts w:hint="eastAsia" w:ascii="宋体" w:hAnsi="宋体" w:eastAsia="宋体" w:cs="宋体"/>
                <w:color w:val="000000"/>
                <w:kern w:val="0"/>
                <w:sz w:val="21"/>
                <w:szCs w:val="21"/>
                <w:shd w:val="clear" w:color="auto" w:fill="FFFFFF"/>
              </w:rPr>
            </w:pPr>
            <w:r>
              <w:rPr>
                <w:rFonts w:hint="eastAsia" w:ascii="宋体" w:hAnsi="宋体" w:eastAsia="宋体" w:cs="宋体"/>
                <w:i w:val="0"/>
                <w:iCs w:val="0"/>
                <w:color w:val="000000"/>
                <w:kern w:val="0"/>
                <w:sz w:val="21"/>
                <w:szCs w:val="21"/>
                <w:u w:val="none"/>
                <w:lang w:val="en-US" w:eastAsia="zh-CN" w:bidi="ar"/>
              </w:rPr>
              <w:t>兰考县豹品优选科技有限公司</w:t>
            </w:r>
          </w:p>
        </w:tc>
      </w:tr>
      <w:tr w14:paraId="5F219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blCellSpacing w:w="0" w:type="dxa"/>
        </w:trPr>
        <w:tc>
          <w:tcPr>
            <w:tcW w:w="1051" w:type="dxa"/>
            <w:tcBorders>
              <w:bottom w:val="single" w:color="auto" w:sz="4" w:space="0"/>
            </w:tcBorders>
            <w:shd w:val="clear" w:color="auto" w:fill="auto"/>
            <w:tcMar>
              <w:top w:w="75" w:type="dxa"/>
              <w:left w:w="75" w:type="dxa"/>
              <w:bottom w:w="75" w:type="dxa"/>
              <w:right w:w="75" w:type="dxa"/>
            </w:tcMar>
            <w:vAlign w:val="center"/>
          </w:tcPr>
          <w:p w14:paraId="355AF8DC">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rPr>
                <w:rFonts w:hint="eastAsia" w:ascii="宋体" w:hAnsi="宋体" w:eastAsia="宋体" w:cs="宋体"/>
                <w:color w:val="000000"/>
                <w:kern w:val="0"/>
                <w:sz w:val="21"/>
                <w:szCs w:val="21"/>
                <w:shd w:val="clear" w:color="auto" w:fill="FFFFFF"/>
                <w:lang w:val="en-US" w:eastAsia="zh-CN"/>
              </w:rPr>
            </w:pPr>
            <w:r>
              <w:rPr>
                <w:rFonts w:hint="eastAsia" w:ascii="宋体" w:hAnsi="宋体" w:eastAsia="宋体" w:cs="宋体"/>
                <w:color w:val="000000"/>
                <w:kern w:val="0"/>
                <w:sz w:val="21"/>
                <w:szCs w:val="21"/>
                <w:shd w:val="clear" w:color="auto" w:fill="FFFFFF"/>
                <w:lang w:val="en-US" w:eastAsia="zh-CN"/>
              </w:rPr>
              <w:t>4</w:t>
            </w:r>
          </w:p>
        </w:tc>
        <w:tc>
          <w:tcPr>
            <w:tcW w:w="7608" w:type="dxa"/>
            <w:tcBorders>
              <w:bottom w:val="single" w:color="auto" w:sz="4" w:space="0"/>
            </w:tcBorders>
            <w:shd w:val="clear" w:color="auto" w:fill="auto"/>
            <w:tcMar>
              <w:top w:w="75" w:type="dxa"/>
              <w:left w:w="75" w:type="dxa"/>
              <w:bottom w:w="75" w:type="dxa"/>
              <w:right w:w="75" w:type="dxa"/>
            </w:tcMar>
            <w:vAlign w:val="center"/>
          </w:tcPr>
          <w:p w14:paraId="5030D9B5">
            <w:pPr>
              <w:keepNext w:val="0"/>
              <w:keepLines w:val="0"/>
              <w:widowControl/>
              <w:suppressLineNumbers w:val="0"/>
              <w:spacing w:line="360" w:lineRule="auto"/>
              <w:jc w:val="center"/>
              <w:textAlignment w:val="center"/>
              <w:rPr>
                <w:rFonts w:hint="eastAsia" w:ascii="宋体" w:hAnsi="宋体" w:eastAsia="宋体" w:cs="宋体"/>
                <w:color w:val="000000"/>
                <w:kern w:val="0"/>
                <w:sz w:val="21"/>
                <w:szCs w:val="21"/>
                <w:shd w:val="clear" w:color="auto" w:fill="FFFFFF"/>
              </w:rPr>
            </w:pPr>
            <w:r>
              <w:rPr>
                <w:rFonts w:hint="eastAsia" w:ascii="宋体" w:hAnsi="宋体" w:eastAsia="宋体" w:cs="宋体"/>
                <w:i w:val="0"/>
                <w:iCs w:val="0"/>
                <w:color w:val="000000"/>
                <w:kern w:val="0"/>
                <w:sz w:val="21"/>
                <w:szCs w:val="21"/>
                <w:u w:val="none"/>
                <w:lang w:val="en-US" w:eastAsia="zh-CN" w:bidi="ar"/>
              </w:rPr>
              <w:t>驻马店市民星农业科技有限公司</w:t>
            </w:r>
          </w:p>
        </w:tc>
      </w:tr>
      <w:tr w14:paraId="2F492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blCellSpacing w:w="0" w:type="dxa"/>
        </w:trPr>
        <w:tc>
          <w:tcPr>
            <w:tcW w:w="1051" w:type="dxa"/>
            <w:tcBorders>
              <w:top w:val="single" w:color="auto" w:sz="4" w:space="0"/>
              <w:bottom w:val="single" w:color="auto" w:sz="4" w:space="0"/>
            </w:tcBorders>
            <w:shd w:val="clear" w:color="auto" w:fill="auto"/>
            <w:tcMar>
              <w:top w:w="75" w:type="dxa"/>
              <w:left w:w="75" w:type="dxa"/>
              <w:bottom w:w="75" w:type="dxa"/>
              <w:right w:w="75" w:type="dxa"/>
            </w:tcMar>
            <w:vAlign w:val="center"/>
          </w:tcPr>
          <w:p w14:paraId="0DA72D2F">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7608" w:type="dxa"/>
            <w:tcBorders>
              <w:top w:val="single" w:color="auto" w:sz="4" w:space="0"/>
              <w:bottom w:val="single" w:color="auto" w:sz="4" w:space="0"/>
            </w:tcBorders>
            <w:shd w:val="clear" w:color="auto" w:fill="auto"/>
            <w:tcMar>
              <w:top w:w="75" w:type="dxa"/>
              <w:left w:w="75" w:type="dxa"/>
              <w:bottom w:w="75" w:type="dxa"/>
              <w:right w:w="75" w:type="dxa"/>
            </w:tcMar>
            <w:vAlign w:val="center"/>
          </w:tcPr>
          <w:p w14:paraId="0336F10B">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rPr>
                <w:rFonts w:hint="eastAsia" w:ascii="宋体" w:hAnsi="宋体" w:eastAsia="宋体" w:cs="宋体"/>
                <w:color w:val="000000"/>
                <w:kern w:val="0"/>
                <w:sz w:val="21"/>
                <w:szCs w:val="21"/>
                <w:shd w:val="clear" w:color="auto" w:fill="FFFFFF"/>
              </w:rPr>
            </w:pPr>
            <w:r>
              <w:rPr>
                <w:rFonts w:hint="eastAsia" w:ascii="宋体" w:hAnsi="宋体" w:eastAsia="宋体" w:cs="宋体"/>
                <w:bCs/>
                <w:color w:val="000000"/>
                <w:kern w:val="0"/>
                <w:sz w:val="21"/>
                <w:szCs w:val="21"/>
                <w:shd w:val="clear" w:color="auto" w:fill="FFFFFF"/>
              </w:rPr>
              <w:t>未通过资格审查的投标人及原因</w:t>
            </w:r>
          </w:p>
        </w:tc>
      </w:tr>
      <w:tr w14:paraId="7CD1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tblCellSpacing w:w="0" w:type="dxa"/>
        </w:trPr>
        <w:tc>
          <w:tcPr>
            <w:tcW w:w="1051" w:type="dxa"/>
            <w:tcBorders>
              <w:top w:val="single" w:color="auto" w:sz="4" w:space="0"/>
            </w:tcBorders>
            <w:shd w:val="clear" w:color="auto" w:fill="auto"/>
            <w:tcMar>
              <w:top w:w="75" w:type="dxa"/>
              <w:left w:w="75" w:type="dxa"/>
              <w:bottom w:w="75" w:type="dxa"/>
              <w:right w:w="75" w:type="dxa"/>
            </w:tcMar>
            <w:vAlign w:val="center"/>
          </w:tcPr>
          <w:p w14:paraId="2CF228EF">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1</w:t>
            </w:r>
          </w:p>
        </w:tc>
        <w:tc>
          <w:tcPr>
            <w:tcW w:w="7608" w:type="dxa"/>
            <w:tcBorders>
              <w:top w:val="single" w:color="auto" w:sz="4" w:space="0"/>
            </w:tcBorders>
            <w:shd w:val="clear" w:color="auto" w:fill="auto"/>
            <w:tcMar>
              <w:top w:w="75" w:type="dxa"/>
              <w:left w:w="75" w:type="dxa"/>
              <w:bottom w:w="75" w:type="dxa"/>
              <w:right w:w="75" w:type="dxa"/>
            </w:tcMar>
            <w:vAlign w:val="center"/>
          </w:tcPr>
          <w:p w14:paraId="7C80E711">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无</w:t>
            </w:r>
          </w:p>
        </w:tc>
      </w:tr>
    </w:tbl>
    <w:p w14:paraId="6D047E71">
      <w:pPr>
        <w:pStyle w:val="11"/>
        <w:keepNext w:val="0"/>
        <w:keepLines w:val="0"/>
        <w:pageBreakBefore w:val="0"/>
        <w:kinsoku/>
        <w:wordWrap/>
        <w:overflowPunct/>
        <w:topLinePunct w:val="0"/>
        <w:autoSpaceDE/>
        <w:autoSpaceDN/>
        <w:bidi w:val="0"/>
        <w:spacing w:after="0" w:line="360" w:lineRule="auto"/>
        <w:ind w:left="0" w:leftChars="0" w:firstLine="0" w:firstLineChars="0"/>
        <w:rPr>
          <w:rFonts w:hint="eastAsia" w:ascii="宋体" w:hAnsi="宋体" w:eastAsia="宋体" w:cs="宋体"/>
          <w:bCs/>
          <w:color w:val="000000"/>
          <w:sz w:val="21"/>
          <w:szCs w:val="21"/>
          <w:shd w:val="clear" w:color="auto" w:fill="FFFFFF"/>
        </w:rPr>
      </w:pPr>
    </w:p>
    <w:p w14:paraId="28C34497">
      <w:pPr>
        <w:pStyle w:val="11"/>
        <w:keepNext w:val="0"/>
        <w:keepLines w:val="0"/>
        <w:pageBreakBefore w:val="0"/>
        <w:kinsoku/>
        <w:wordWrap/>
        <w:overflowPunct/>
        <w:topLinePunct w:val="0"/>
        <w:autoSpaceDE/>
        <w:autoSpaceDN/>
        <w:bidi w:val="0"/>
        <w:spacing w:after="0" w:line="360" w:lineRule="auto"/>
        <w:ind w:left="0" w:leftChars="0" w:firstLine="0" w:firstLineChars="0"/>
        <w:rPr>
          <w:rFonts w:hint="eastAsia" w:ascii="宋体" w:hAnsi="宋体" w:eastAsia="宋体" w:cs="宋体"/>
          <w:bCs/>
          <w:color w:val="000000"/>
          <w:sz w:val="21"/>
          <w:szCs w:val="21"/>
          <w:shd w:val="clear" w:color="auto" w:fill="FFFFFF"/>
        </w:rPr>
      </w:pPr>
    </w:p>
    <w:p w14:paraId="611C318E">
      <w:pPr>
        <w:pStyle w:val="11"/>
        <w:keepNext w:val="0"/>
        <w:keepLines w:val="0"/>
        <w:pageBreakBefore w:val="0"/>
        <w:kinsoku/>
        <w:wordWrap/>
        <w:overflowPunct/>
        <w:topLinePunct w:val="0"/>
        <w:autoSpaceDE/>
        <w:autoSpaceDN/>
        <w:bidi w:val="0"/>
        <w:spacing w:after="0" w:line="360" w:lineRule="auto"/>
        <w:ind w:left="0" w:leftChars="0" w:firstLine="0" w:firstLineChars="0"/>
        <w:rPr>
          <w:rFonts w:hint="eastAsia" w:ascii="宋体" w:hAnsi="宋体" w:eastAsia="宋体" w:cs="宋体"/>
          <w:bCs/>
          <w:color w:val="000000"/>
          <w:sz w:val="21"/>
          <w:szCs w:val="21"/>
          <w:shd w:val="clear" w:color="auto" w:fill="FFFFFF"/>
        </w:rPr>
      </w:pPr>
    </w:p>
    <w:p w14:paraId="5DE7C1BF">
      <w:pPr>
        <w:pStyle w:val="11"/>
        <w:keepNext w:val="0"/>
        <w:keepLines w:val="0"/>
        <w:pageBreakBefore w:val="0"/>
        <w:kinsoku/>
        <w:wordWrap/>
        <w:overflowPunct/>
        <w:topLinePunct w:val="0"/>
        <w:autoSpaceDE/>
        <w:autoSpaceDN/>
        <w:bidi w:val="0"/>
        <w:spacing w:after="0" w:line="360" w:lineRule="auto"/>
        <w:ind w:left="0" w:leftChars="0" w:firstLine="0" w:firstLineChars="0"/>
        <w:rPr>
          <w:rFonts w:hint="eastAsia" w:ascii="宋体" w:hAnsi="宋体" w:eastAsia="宋体" w:cs="宋体"/>
          <w:bCs/>
          <w:color w:val="000000"/>
          <w:sz w:val="21"/>
          <w:szCs w:val="21"/>
          <w:shd w:val="clear" w:color="auto" w:fill="FFFFFF"/>
        </w:rPr>
      </w:pPr>
    </w:p>
    <w:p w14:paraId="299ECB22">
      <w:pPr>
        <w:pStyle w:val="11"/>
        <w:keepNext w:val="0"/>
        <w:keepLines w:val="0"/>
        <w:pageBreakBefore w:val="0"/>
        <w:kinsoku/>
        <w:wordWrap/>
        <w:overflowPunct/>
        <w:topLinePunct w:val="0"/>
        <w:autoSpaceDE/>
        <w:autoSpaceDN/>
        <w:bidi w:val="0"/>
        <w:spacing w:after="0" w:line="360" w:lineRule="auto"/>
        <w:ind w:left="0" w:leftChars="0" w:firstLine="0" w:firstLineChars="0"/>
        <w:rPr>
          <w:rFonts w:hint="eastAsia" w:ascii="宋体" w:hAnsi="宋体" w:eastAsia="宋体" w:cs="宋体"/>
          <w:bCs/>
          <w:color w:val="000000"/>
          <w:sz w:val="21"/>
          <w:szCs w:val="21"/>
          <w:shd w:val="clear" w:color="auto" w:fill="FFFFFF"/>
        </w:rPr>
      </w:pPr>
    </w:p>
    <w:p w14:paraId="1A631EF5">
      <w:pPr>
        <w:pStyle w:val="11"/>
        <w:keepNext w:val="0"/>
        <w:keepLines w:val="0"/>
        <w:pageBreakBefore w:val="0"/>
        <w:kinsoku/>
        <w:wordWrap/>
        <w:overflowPunct/>
        <w:topLinePunct w:val="0"/>
        <w:autoSpaceDE/>
        <w:autoSpaceDN/>
        <w:bidi w:val="0"/>
        <w:spacing w:after="0" w:line="360" w:lineRule="auto"/>
        <w:ind w:left="0" w:leftChars="0" w:firstLine="0" w:firstLineChars="0"/>
        <w:rPr>
          <w:rFonts w:hint="eastAsia" w:ascii="宋体" w:hAnsi="宋体" w:eastAsia="宋体" w:cs="宋体"/>
          <w:bCs/>
          <w:color w:val="000000"/>
          <w:sz w:val="21"/>
          <w:szCs w:val="21"/>
          <w:shd w:val="clear" w:color="auto" w:fill="FFFFFF"/>
        </w:rPr>
      </w:pPr>
    </w:p>
    <w:p w14:paraId="6719A0F7">
      <w:pPr>
        <w:pStyle w:val="11"/>
        <w:keepNext w:val="0"/>
        <w:keepLines w:val="0"/>
        <w:pageBreakBefore w:val="0"/>
        <w:kinsoku/>
        <w:wordWrap/>
        <w:overflowPunct/>
        <w:topLinePunct w:val="0"/>
        <w:autoSpaceDE/>
        <w:autoSpaceDN/>
        <w:bidi w:val="0"/>
        <w:spacing w:after="0" w:line="360" w:lineRule="auto"/>
        <w:ind w:left="0" w:leftChars="0" w:firstLine="0" w:firstLineChars="0"/>
        <w:rPr>
          <w:rFonts w:hint="eastAsia" w:ascii="宋体" w:hAnsi="宋体" w:eastAsia="宋体" w:cs="宋体"/>
          <w:bCs/>
          <w:color w:val="000000"/>
          <w:sz w:val="21"/>
          <w:szCs w:val="21"/>
          <w:shd w:val="clear" w:color="auto" w:fill="FFFFFF"/>
        </w:rPr>
      </w:pPr>
    </w:p>
    <w:p w14:paraId="200D2A5E">
      <w:pPr>
        <w:pStyle w:val="11"/>
        <w:keepNext w:val="0"/>
        <w:keepLines w:val="0"/>
        <w:pageBreakBefore w:val="0"/>
        <w:kinsoku/>
        <w:wordWrap/>
        <w:overflowPunct/>
        <w:topLinePunct w:val="0"/>
        <w:autoSpaceDE/>
        <w:autoSpaceDN/>
        <w:bidi w:val="0"/>
        <w:spacing w:after="0" w:line="360" w:lineRule="auto"/>
        <w:ind w:left="0" w:leftChars="0" w:firstLine="0" w:firstLineChars="0"/>
        <w:rPr>
          <w:rFonts w:hint="eastAsia" w:ascii="宋体" w:hAnsi="宋体" w:eastAsia="宋体" w:cs="宋体"/>
          <w:bCs/>
          <w:sz w:val="21"/>
          <w:szCs w:val="21"/>
        </w:rPr>
      </w:pPr>
      <w:r>
        <w:rPr>
          <w:rFonts w:hint="eastAsia" w:ascii="宋体" w:hAnsi="宋体" w:eastAsia="宋体" w:cs="宋体"/>
          <w:bCs/>
          <w:color w:val="000000"/>
          <w:sz w:val="21"/>
          <w:szCs w:val="21"/>
          <w:shd w:val="clear" w:color="auto" w:fill="FFFFFF"/>
        </w:rPr>
        <w:t>第</w:t>
      </w:r>
      <w:r>
        <w:rPr>
          <w:rFonts w:hint="eastAsia" w:ascii="宋体" w:hAnsi="宋体" w:eastAsia="宋体" w:cs="宋体"/>
          <w:bCs/>
          <w:color w:val="000000"/>
          <w:sz w:val="21"/>
          <w:szCs w:val="21"/>
          <w:shd w:val="clear" w:color="auto" w:fill="FFFFFF"/>
          <w:lang w:val="en-US" w:eastAsia="zh-CN"/>
        </w:rPr>
        <w:t>五</w:t>
      </w:r>
      <w:r>
        <w:rPr>
          <w:rFonts w:hint="eastAsia" w:ascii="宋体" w:hAnsi="宋体" w:eastAsia="宋体" w:cs="宋体"/>
          <w:bCs/>
          <w:color w:val="000000"/>
          <w:sz w:val="21"/>
          <w:szCs w:val="21"/>
          <w:shd w:val="clear" w:color="auto" w:fill="FFFFFF"/>
        </w:rPr>
        <w:t>标段</w:t>
      </w:r>
    </w:p>
    <w:tbl>
      <w:tblPr>
        <w:tblStyle w:val="12"/>
        <w:tblpPr w:vertAnchor="text" w:tblpXSpec="center"/>
        <w:tblW w:w="8659"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51"/>
        <w:gridCol w:w="7608"/>
      </w:tblGrid>
      <w:tr w14:paraId="2FCD9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blCellSpacing w:w="0" w:type="dxa"/>
          <w:jc w:val="center"/>
        </w:trPr>
        <w:tc>
          <w:tcPr>
            <w:tcW w:w="1051" w:type="dxa"/>
            <w:shd w:val="clear" w:color="auto" w:fill="auto"/>
            <w:tcMar>
              <w:top w:w="75" w:type="dxa"/>
              <w:left w:w="75" w:type="dxa"/>
              <w:bottom w:w="75" w:type="dxa"/>
              <w:right w:w="75" w:type="dxa"/>
            </w:tcMar>
            <w:vAlign w:val="center"/>
          </w:tcPr>
          <w:p w14:paraId="48ED7BE0">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序号</w:t>
            </w:r>
          </w:p>
        </w:tc>
        <w:tc>
          <w:tcPr>
            <w:tcW w:w="7608" w:type="dxa"/>
            <w:shd w:val="clear" w:color="auto" w:fill="auto"/>
            <w:tcMar>
              <w:top w:w="75" w:type="dxa"/>
              <w:left w:w="75" w:type="dxa"/>
              <w:bottom w:w="75" w:type="dxa"/>
              <w:right w:w="75" w:type="dxa"/>
            </w:tcMar>
            <w:vAlign w:val="center"/>
          </w:tcPr>
          <w:p w14:paraId="191A5106">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rPr>
                <w:rFonts w:hint="eastAsia" w:ascii="宋体" w:hAnsi="宋体" w:eastAsia="宋体" w:cs="宋体"/>
                <w:color w:val="000000"/>
                <w:kern w:val="0"/>
                <w:sz w:val="21"/>
                <w:szCs w:val="21"/>
                <w:shd w:val="clear" w:color="auto" w:fill="FFFFFF"/>
              </w:rPr>
            </w:pPr>
            <w:r>
              <w:rPr>
                <w:rFonts w:hint="eastAsia" w:ascii="宋体" w:hAnsi="宋体" w:eastAsia="宋体" w:cs="宋体"/>
                <w:bCs/>
                <w:color w:val="000000"/>
                <w:kern w:val="0"/>
                <w:sz w:val="21"/>
                <w:szCs w:val="21"/>
                <w:shd w:val="clear" w:color="auto" w:fill="FFFFFF"/>
              </w:rPr>
              <w:t>通过资格审查的投标人</w:t>
            </w:r>
          </w:p>
        </w:tc>
      </w:tr>
      <w:tr w14:paraId="2E8BB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blCellSpacing w:w="0" w:type="dxa"/>
          <w:jc w:val="center"/>
        </w:trPr>
        <w:tc>
          <w:tcPr>
            <w:tcW w:w="1051" w:type="dxa"/>
            <w:shd w:val="clear" w:color="auto" w:fill="auto"/>
            <w:tcMar>
              <w:top w:w="75" w:type="dxa"/>
              <w:left w:w="75" w:type="dxa"/>
              <w:bottom w:w="75" w:type="dxa"/>
              <w:right w:w="75" w:type="dxa"/>
            </w:tcMar>
            <w:vAlign w:val="center"/>
          </w:tcPr>
          <w:p w14:paraId="32473368">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1</w:t>
            </w:r>
          </w:p>
        </w:tc>
        <w:tc>
          <w:tcPr>
            <w:tcW w:w="7608" w:type="dxa"/>
            <w:shd w:val="clear" w:color="auto" w:fill="auto"/>
            <w:tcMar>
              <w:top w:w="75" w:type="dxa"/>
              <w:left w:w="75" w:type="dxa"/>
              <w:bottom w:w="75" w:type="dxa"/>
              <w:right w:w="75" w:type="dxa"/>
            </w:tcMar>
            <w:vAlign w:val="center"/>
          </w:tcPr>
          <w:p w14:paraId="40973714">
            <w:pPr>
              <w:keepNext w:val="0"/>
              <w:keepLines w:val="0"/>
              <w:widowControl/>
              <w:suppressLineNumbers w:val="0"/>
              <w:spacing w:line="360" w:lineRule="auto"/>
              <w:jc w:val="center"/>
              <w:textAlignment w:val="center"/>
              <w:rPr>
                <w:rFonts w:hint="eastAsia" w:ascii="宋体" w:hAnsi="宋体" w:eastAsia="宋体" w:cs="宋体"/>
                <w:color w:val="000000"/>
                <w:kern w:val="0"/>
                <w:sz w:val="21"/>
                <w:szCs w:val="21"/>
                <w:shd w:val="clear" w:color="auto" w:fill="FFFFFF"/>
              </w:rPr>
            </w:pPr>
            <w:r>
              <w:rPr>
                <w:rFonts w:hint="eastAsia" w:ascii="宋体" w:hAnsi="宋体" w:eastAsia="宋体" w:cs="宋体"/>
                <w:i w:val="0"/>
                <w:iCs w:val="0"/>
                <w:color w:val="000000"/>
                <w:kern w:val="0"/>
                <w:sz w:val="21"/>
                <w:szCs w:val="21"/>
                <w:u w:val="none"/>
                <w:lang w:val="en-US" w:eastAsia="zh-CN" w:bidi="ar"/>
              </w:rPr>
              <w:t>洛阳中琛农业发展有限公司</w:t>
            </w:r>
          </w:p>
        </w:tc>
      </w:tr>
      <w:tr w14:paraId="1D16E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 w:hRule="atLeast"/>
          <w:tblCellSpacing w:w="0" w:type="dxa"/>
          <w:jc w:val="center"/>
        </w:trPr>
        <w:tc>
          <w:tcPr>
            <w:tcW w:w="1051" w:type="dxa"/>
            <w:shd w:val="clear" w:color="auto" w:fill="auto"/>
            <w:tcMar>
              <w:top w:w="75" w:type="dxa"/>
              <w:left w:w="75" w:type="dxa"/>
              <w:bottom w:w="75" w:type="dxa"/>
              <w:right w:w="75" w:type="dxa"/>
            </w:tcMar>
            <w:vAlign w:val="center"/>
          </w:tcPr>
          <w:p w14:paraId="73DB0FBE">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2</w:t>
            </w:r>
          </w:p>
        </w:tc>
        <w:tc>
          <w:tcPr>
            <w:tcW w:w="7608" w:type="dxa"/>
            <w:shd w:val="clear" w:color="auto" w:fill="auto"/>
            <w:tcMar>
              <w:top w:w="75" w:type="dxa"/>
              <w:left w:w="75" w:type="dxa"/>
              <w:bottom w:w="75" w:type="dxa"/>
              <w:right w:w="75" w:type="dxa"/>
            </w:tcMar>
            <w:vAlign w:val="center"/>
          </w:tcPr>
          <w:p w14:paraId="0C35A2BF">
            <w:pPr>
              <w:keepNext w:val="0"/>
              <w:keepLines w:val="0"/>
              <w:widowControl/>
              <w:suppressLineNumbers w:val="0"/>
              <w:spacing w:line="360" w:lineRule="auto"/>
              <w:jc w:val="center"/>
              <w:textAlignment w:val="center"/>
              <w:rPr>
                <w:rFonts w:hint="eastAsia" w:ascii="宋体" w:hAnsi="宋体" w:eastAsia="宋体" w:cs="宋体"/>
                <w:color w:val="000000"/>
                <w:kern w:val="0"/>
                <w:sz w:val="21"/>
                <w:szCs w:val="21"/>
                <w:shd w:val="clear" w:color="auto" w:fill="FFFFFF"/>
              </w:rPr>
            </w:pPr>
            <w:r>
              <w:rPr>
                <w:rFonts w:hint="eastAsia" w:ascii="宋体" w:hAnsi="宋体" w:eastAsia="宋体" w:cs="宋体"/>
                <w:i w:val="0"/>
                <w:iCs w:val="0"/>
                <w:color w:val="000000"/>
                <w:kern w:val="0"/>
                <w:sz w:val="21"/>
                <w:szCs w:val="21"/>
                <w:u w:val="none"/>
                <w:lang w:val="en-US" w:eastAsia="zh-CN" w:bidi="ar"/>
              </w:rPr>
              <w:t>信阳润程农业科技有限公司</w:t>
            </w:r>
          </w:p>
        </w:tc>
      </w:tr>
      <w:tr w14:paraId="0D626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 w:hRule="atLeast"/>
          <w:tblCellSpacing w:w="0" w:type="dxa"/>
          <w:jc w:val="center"/>
        </w:trPr>
        <w:tc>
          <w:tcPr>
            <w:tcW w:w="1051" w:type="dxa"/>
            <w:shd w:val="clear" w:color="auto" w:fill="auto"/>
            <w:tcMar>
              <w:top w:w="75" w:type="dxa"/>
              <w:left w:w="75" w:type="dxa"/>
              <w:bottom w:w="75" w:type="dxa"/>
              <w:right w:w="75" w:type="dxa"/>
            </w:tcMar>
            <w:vAlign w:val="center"/>
          </w:tcPr>
          <w:p w14:paraId="476A97E8">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3</w:t>
            </w:r>
          </w:p>
        </w:tc>
        <w:tc>
          <w:tcPr>
            <w:tcW w:w="7608" w:type="dxa"/>
            <w:shd w:val="clear" w:color="auto" w:fill="auto"/>
            <w:tcMar>
              <w:top w:w="75" w:type="dxa"/>
              <w:left w:w="75" w:type="dxa"/>
              <w:bottom w:w="75" w:type="dxa"/>
              <w:right w:w="75" w:type="dxa"/>
            </w:tcMar>
            <w:vAlign w:val="center"/>
          </w:tcPr>
          <w:p w14:paraId="23E20744">
            <w:pPr>
              <w:keepNext w:val="0"/>
              <w:keepLines w:val="0"/>
              <w:widowControl/>
              <w:suppressLineNumbers w:val="0"/>
              <w:spacing w:line="360" w:lineRule="auto"/>
              <w:jc w:val="center"/>
              <w:textAlignment w:val="center"/>
              <w:rPr>
                <w:rFonts w:hint="eastAsia" w:ascii="宋体" w:hAnsi="宋体" w:eastAsia="宋体" w:cs="宋体"/>
                <w:color w:val="000000"/>
                <w:kern w:val="0"/>
                <w:sz w:val="21"/>
                <w:szCs w:val="21"/>
                <w:shd w:val="clear" w:color="auto" w:fill="FFFFFF"/>
              </w:rPr>
            </w:pPr>
            <w:r>
              <w:rPr>
                <w:rFonts w:hint="eastAsia" w:ascii="宋体" w:hAnsi="宋体" w:eastAsia="宋体" w:cs="宋体"/>
                <w:i w:val="0"/>
                <w:iCs w:val="0"/>
                <w:color w:val="000000"/>
                <w:kern w:val="0"/>
                <w:sz w:val="21"/>
                <w:szCs w:val="21"/>
                <w:u w:val="none"/>
                <w:lang w:val="en-US" w:eastAsia="zh-CN" w:bidi="ar"/>
              </w:rPr>
              <w:t>河南卓冠农业服务有限公司</w:t>
            </w:r>
          </w:p>
        </w:tc>
      </w:tr>
      <w:tr w14:paraId="2A761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blCellSpacing w:w="0" w:type="dxa"/>
          <w:jc w:val="center"/>
        </w:trPr>
        <w:tc>
          <w:tcPr>
            <w:tcW w:w="1051" w:type="dxa"/>
            <w:tcBorders>
              <w:bottom w:val="single" w:color="auto" w:sz="4" w:space="0"/>
            </w:tcBorders>
            <w:shd w:val="clear" w:color="auto" w:fill="auto"/>
            <w:tcMar>
              <w:top w:w="75" w:type="dxa"/>
              <w:left w:w="75" w:type="dxa"/>
              <w:bottom w:w="75" w:type="dxa"/>
              <w:right w:w="75" w:type="dxa"/>
            </w:tcMar>
            <w:vAlign w:val="center"/>
          </w:tcPr>
          <w:p w14:paraId="2F48390D">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rPr>
                <w:rFonts w:hint="eastAsia" w:ascii="宋体" w:hAnsi="宋体" w:eastAsia="宋体" w:cs="宋体"/>
                <w:color w:val="000000"/>
                <w:kern w:val="0"/>
                <w:sz w:val="21"/>
                <w:szCs w:val="21"/>
                <w:shd w:val="clear" w:color="auto" w:fill="FFFFFF"/>
                <w:lang w:val="en-US" w:eastAsia="zh-CN"/>
              </w:rPr>
            </w:pPr>
            <w:r>
              <w:rPr>
                <w:rFonts w:hint="eastAsia" w:ascii="宋体" w:hAnsi="宋体" w:eastAsia="宋体" w:cs="宋体"/>
                <w:color w:val="000000"/>
                <w:kern w:val="0"/>
                <w:sz w:val="21"/>
                <w:szCs w:val="21"/>
                <w:shd w:val="clear" w:color="auto" w:fill="FFFFFF"/>
                <w:lang w:val="en-US" w:eastAsia="zh-CN"/>
              </w:rPr>
              <w:t>4</w:t>
            </w:r>
          </w:p>
        </w:tc>
        <w:tc>
          <w:tcPr>
            <w:tcW w:w="7608" w:type="dxa"/>
            <w:tcBorders>
              <w:bottom w:val="single" w:color="auto" w:sz="4" w:space="0"/>
            </w:tcBorders>
            <w:shd w:val="clear" w:color="auto" w:fill="auto"/>
            <w:tcMar>
              <w:top w:w="75" w:type="dxa"/>
              <w:left w:w="75" w:type="dxa"/>
              <w:bottom w:w="75" w:type="dxa"/>
              <w:right w:w="75" w:type="dxa"/>
            </w:tcMar>
            <w:vAlign w:val="center"/>
          </w:tcPr>
          <w:p w14:paraId="2F938341">
            <w:pPr>
              <w:keepNext w:val="0"/>
              <w:keepLines w:val="0"/>
              <w:widowControl/>
              <w:suppressLineNumbers w:val="0"/>
              <w:spacing w:line="360" w:lineRule="auto"/>
              <w:jc w:val="center"/>
              <w:textAlignment w:val="center"/>
              <w:rPr>
                <w:rFonts w:hint="eastAsia" w:ascii="宋体" w:hAnsi="宋体" w:eastAsia="宋体" w:cs="宋体"/>
                <w:color w:val="000000"/>
                <w:kern w:val="0"/>
                <w:sz w:val="21"/>
                <w:szCs w:val="21"/>
                <w:shd w:val="clear" w:color="auto" w:fill="FFFFFF"/>
              </w:rPr>
            </w:pPr>
            <w:r>
              <w:rPr>
                <w:rFonts w:hint="eastAsia" w:ascii="宋体" w:hAnsi="宋体" w:eastAsia="宋体" w:cs="宋体"/>
                <w:i w:val="0"/>
                <w:iCs w:val="0"/>
                <w:color w:val="000000"/>
                <w:kern w:val="0"/>
                <w:sz w:val="21"/>
                <w:szCs w:val="21"/>
                <w:u w:val="none"/>
                <w:lang w:val="en-US" w:eastAsia="zh-CN" w:bidi="ar"/>
              </w:rPr>
              <w:t>河南青苗农业发展有限公司</w:t>
            </w:r>
          </w:p>
        </w:tc>
      </w:tr>
      <w:tr w14:paraId="42E9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blCellSpacing w:w="0" w:type="dxa"/>
          <w:jc w:val="center"/>
        </w:trPr>
        <w:tc>
          <w:tcPr>
            <w:tcW w:w="1051" w:type="dxa"/>
            <w:tcBorders>
              <w:top w:val="single" w:color="auto" w:sz="4" w:space="0"/>
              <w:bottom w:val="single" w:color="auto" w:sz="4" w:space="0"/>
            </w:tcBorders>
            <w:shd w:val="clear" w:color="auto" w:fill="auto"/>
            <w:tcMar>
              <w:top w:w="75" w:type="dxa"/>
              <w:left w:w="75" w:type="dxa"/>
              <w:bottom w:w="75" w:type="dxa"/>
              <w:right w:w="75" w:type="dxa"/>
            </w:tcMar>
            <w:vAlign w:val="center"/>
          </w:tcPr>
          <w:p w14:paraId="410AFA00">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7608" w:type="dxa"/>
            <w:tcBorders>
              <w:top w:val="single" w:color="auto" w:sz="4" w:space="0"/>
              <w:bottom w:val="single" w:color="auto" w:sz="4" w:space="0"/>
            </w:tcBorders>
            <w:shd w:val="clear" w:color="auto" w:fill="auto"/>
            <w:tcMar>
              <w:top w:w="75" w:type="dxa"/>
              <w:left w:w="75" w:type="dxa"/>
              <w:bottom w:w="75" w:type="dxa"/>
              <w:right w:w="75" w:type="dxa"/>
            </w:tcMar>
            <w:vAlign w:val="center"/>
          </w:tcPr>
          <w:p w14:paraId="4EBC861B">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rPr>
                <w:rFonts w:hint="eastAsia" w:ascii="宋体" w:hAnsi="宋体" w:eastAsia="宋体" w:cs="宋体"/>
                <w:color w:val="000000"/>
                <w:kern w:val="0"/>
                <w:sz w:val="21"/>
                <w:szCs w:val="21"/>
                <w:shd w:val="clear" w:color="auto" w:fill="FFFFFF"/>
              </w:rPr>
            </w:pPr>
            <w:r>
              <w:rPr>
                <w:rFonts w:hint="eastAsia" w:ascii="宋体" w:hAnsi="宋体" w:eastAsia="宋体" w:cs="宋体"/>
                <w:bCs/>
                <w:color w:val="000000"/>
                <w:kern w:val="0"/>
                <w:sz w:val="21"/>
                <w:szCs w:val="21"/>
                <w:shd w:val="clear" w:color="auto" w:fill="FFFFFF"/>
              </w:rPr>
              <w:t>未通过资格审查的投标人及原因</w:t>
            </w:r>
          </w:p>
        </w:tc>
      </w:tr>
      <w:tr w14:paraId="51480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tblCellSpacing w:w="0" w:type="dxa"/>
          <w:jc w:val="center"/>
        </w:trPr>
        <w:tc>
          <w:tcPr>
            <w:tcW w:w="1051" w:type="dxa"/>
            <w:tcBorders>
              <w:top w:val="single" w:color="auto" w:sz="4" w:space="0"/>
            </w:tcBorders>
            <w:shd w:val="clear" w:color="auto" w:fill="auto"/>
            <w:tcMar>
              <w:top w:w="75" w:type="dxa"/>
              <w:left w:w="75" w:type="dxa"/>
              <w:bottom w:w="75" w:type="dxa"/>
              <w:right w:w="75" w:type="dxa"/>
            </w:tcMar>
            <w:vAlign w:val="center"/>
          </w:tcPr>
          <w:p w14:paraId="14095A43">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1</w:t>
            </w:r>
          </w:p>
        </w:tc>
        <w:tc>
          <w:tcPr>
            <w:tcW w:w="7608" w:type="dxa"/>
            <w:tcBorders>
              <w:top w:val="single" w:color="auto" w:sz="4" w:space="0"/>
            </w:tcBorders>
            <w:shd w:val="clear" w:color="auto" w:fill="auto"/>
            <w:tcMar>
              <w:top w:w="75" w:type="dxa"/>
              <w:left w:w="75" w:type="dxa"/>
              <w:bottom w:w="75" w:type="dxa"/>
              <w:right w:w="75" w:type="dxa"/>
            </w:tcMar>
            <w:vAlign w:val="center"/>
          </w:tcPr>
          <w:p w14:paraId="3119BB4C">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无</w:t>
            </w:r>
          </w:p>
        </w:tc>
      </w:tr>
    </w:tbl>
    <w:p w14:paraId="381D40DE">
      <w:pPr>
        <w:keepNext w:val="0"/>
        <w:keepLines w:val="0"/>
        <w:pageBreakBefore w:val="0"/>
        <w:widowControl/>
        <w:shd w:val="clear" w:color="auto" w:fill="FFFFFF"/>
        <w:kinsoku/>
        <w:wordWrap/>
        <w:overflowPunct/>
        <w:topLinePunct w:val="0"/>
        <w:autoSpaceDE/>
        <w:autoSpaceDN/>
        <w:bidi w:val="0"/>
        <w:spacing w:line="360" w:lineRule="auto"/>
        <w:jc w:val="left"/>
        <w:rPr>
          <w:rFonts w:hint="eastAsia" w:ascii="宋体" w:hAnsi="宋体" w:eastAsia="宋体" w:cs="宋体"/>
          <w:b/>
          <w:color w:val="000000" w:themeColor="text1"/>
          <w:kern w:val="0"/>
          <w:sz w:val="21"/>
          <w:szCs w:val="21"/>
          <w:shd w:val="clear" w:color="auto" w:fill="FFFFFF"/>
          <w:lang w:val="en-US" w:eastAsia="zh-CN"/>
        </w:rPr>
      </w:pPr>
    </w:p>
    <w:p w14:paraId="2DEB2EF2">
      <w:pPr>
        <w:keepNext w:val="0"/>
        <w:keepLines w:val="0"/>
        <w:pageBreakBefore w:val="0"/>
        <w:widowControl/>
        <w:shd w:val="clear" w:color="auto" w:fill="FFFFFF"/>
        <w:kinsoku/>
        <w:wordWrap/>
        <w:overflowPunct/>
        <w:topLinePunct w:val="0"/>
        <w:autoSpaceDE/>
        <w:autoSpaceDN/>
        <w:bidi w:val="0"/>
        <w:spacing w:line="360" w:lineRule="auto"/>
        <w:jc w:val="left"/>
        <w:rPr>
          <w:rFonts w:hint="eastAsia" w:ascii="宋体" w:hAnsi="宋体" w:eastAsia="宋体" w:cs="宋体"/>
          <w:b/>
          <w:color w:val="000000" w:themeColor="text1"/>
          <w:kern w:val="0"/>
          <w:sz w:val="21"/>
          <w:szCs w:val="21"/>
          <w:shd w:val="clear" w:color="auto" w:fill="FFFFFF"/>
          <w:lang w:val="en-US" w:eastAsia="zh-CN"/>
        </w:rPr>
      </w:pPr>
    </w:p>
    <w:p w14:paraId="20E18C01">
      <w:pPr>
        <w:keepNext w:val="0"/>
        <w:keepLines w:val="0"/>
        <w:pageBreakBefore w:val="0"/>
        <w:widowControl/>
        <w:shd w:val="clear" w:color="auto" w:fill="FFFFFF"/>
        <w:kinsoku/>
        <w:wordWrap/>
        <w:overflowPunct/>
        <w:topLinePunct w:val="0"/>
        <w:autoSpaceDE/>
        <w:autoSpaceDN/>
        <w:bidi w:val="0"/>
        <w:spacing w:line="360" w:lineRule="auto"/>
        <w:jc w:val="left"/>
        <w:rPr>
          <w:rFonts w:hint="eastAsia" w:ascii="宋体" w:hAnsi="宋体" w:eastAsia="宋体" w:cs="宋体"/>
          <w:b/>
          <w:color w:val="000000" w:themeColor="text1"/>
          <w:kern w:val="0"/>
          <w:sz w:val="21"/>
          <w:szCs w:val="21"/>
          <w:shd w:val="clear" w:color="auto" w:fill="FFFFFF"/>
          <w:lang w:val="en-US" w:eastAsia="zh-CN"/>
        </w:rPr>
      </w:pPr>
    </w:p>
    <w:p w14:paraId="11EEDB9B">
      <w:pPr>
        <w:keepNext w:val="0"/>
        <w:keepLines w:val="0"/>
        <w:pageBreakBefore w:val="0"/>
        <w:widowControl/>
        <w:shd w:val="clear" w:color="auto" w:fill="FFFFFF"/>
        <w:kinsoku/>
        <w:wordWrap/>
        <w:overflowPunct/>
        <w:topLinePunct w:val="0"/>
        <w:autoSpaceDE/>
        <w:autoSpaceDN/>
        <w:bidi w:val="0"/>
        <w:spacing w:line="360" w:lineRule="auto"/>
        <w:jc w:val="left"/>
        <w:rPr>
          <w:rFonts w:hint="eastAsia" w:ascii="宋体" w:hAnsi="宋体" w:eastAsia="宋体" w:cs="宋体"/>
          <w:b/>
          <w:color w:val="000000" w:themeColor="text1"/>
          <w:kern w:val="0"/>
          <w:sz w:val="21"/>
          <w:szCs w:val="21"/>
          <w:shd w:val="clear" w:color="auto" w:fill="FFFFFF"/>
          <w:lang w:val="en-US" w:eastAsia="zh-CN"/>
        </w:rPr>
      </w:pPr>
    </w:p>
    <w:p w14:paraId="56218E03">
      <w:pPr>
        <w:keepNext w:val="0"/>
        <w:keepLines w:val="0"/>
        <w:pageBreakBefore w:val="0"/>
        <w:widowControl/>
        <w:shd w:val="clear" w:color="auto" w:fill="FFFFFF"/>
        <w:kinsoku/>
        <w:wordWrap/>
        <w:overflowPunct/>
        <w:topLinePunct w:val="0"/>
        <w:autoSpaceDE/>
        <w:autoSpaceDN/>
        <w:bidi w:val="0"/>
        <w:spacing w:line="360" w:lineRule="auto"/>
        <w:jc w:val="left"/>
        <w:rPr>
          <w:rFonts w:hint="eastAsia" w:ascii="宋体" w:hAnsi="宋体" w:eastAsia="宋体" w:cs="宋体"/>
          <w:b/>
          <w:color w:val="000000" w:themeColor="text1"/>
          <w:kern w:val="0"/>
          <w:sz w:val="21"/>
          <w:szCs w:val="21"/>
          <w:shd w:val="clear" w:color="auto" w:fill="FFFFFF"/>
          <w:lang w:val="en-US" w:eastAsia="zh-CN"/>
        </w:rPr>
      </w:pPr>
    </w:p>
    <w:p w14:paraId="644C71EF">
      <w:pPr>
        <w:keepNext w:val="0"/>
        <w:keepLines w:val="0"/>
        <w:pageBreakBefore w:val="0"/>
        <w:widowControl/>
        <w:shd w:val="clear" w:color="auto" w:fill="FFFFFF"/>
        <w:kinsoku/>
        <w:wordWrap/>
        <w:overflowPunct/>
        <w:topLinePunct w:val="0"/>
        <w:autoSpaceDE/>
        <w:autoSpaceDN/>
        <w:bidi w:val="0"/>
        <w:spacing w:line="360" w:lineRule="auto"/>
        <w:jc w:val="left"/>
        <w:rPr>
          <w:rFonts w:hint="eastAsia" w:ascii="宋体" w:hAnsi="宋体" w:eastAsia="宋体" w:cs="宋体"/>
          <w:b/>
          <w:color w:val="000000" w:themeColor="text1"/>
          <w:kern w:val="0"/>
          <w:sz w:val="21"/>
          <w:szCs w:val="21"/>
          <w:shd w:val="clear" w:color="auto" w:fill="FFFFFF"/>
          <w:lang w:val="en-US" w:eastAsia="zh-CN"/>
        </w:rPr>
      </w:pPr>
    </w:p>
    <w:p w14:paraId="215E7DE5">
      <w:pPr>
        <w:keepNext w:val="0"/>
        <w:keepLines w:val="0"/>
        <w:pageBreakBefore w:val="0"/>
        <w:widowControl/>
        <w:shd w:val="clear" w:color="auto" w:fill="FFFFFF"/>
        <w:kinsoku/>
        <w:wordWrap/>
        <w:overflowPunct/>
        <w:topLinePunct w:val="0"/>
        <w:autoSpaceDE/>
        <w:autoSpaceDN/>
        <w:bidi w:val="0"/>
        <w:spacing w:line="360" w:lineRule="auto"/>
        <w:jc w:val="left"/>
        <w:rPr>
          <w:rFonts w:hint="eastAsia" w:ascii="宋体" w:hAnsi="宋体" w:eastAsia="宋体" w:cs="宋体"/>
          <w:b/>
          <w:color w:val="000000" w:themeColor="text1"/>
          <w:kern w:val="0"/>
          <w:sz w:val="21"/>
          <w:szCs w:val="21"/>
          <w:shd w:val="clear" w:color="auto" w:fill="FFFFFF"/>
          <w:lang w:val="en-US" w:eastAsia="zh-CN"/>
        </w:rPr>
      </w:pPr>
    </w:p>
    <w:p w14:paraId="2B345AC0">
      <w:pPr>
        <w:keepNext w:val="0"/>
        <w:keepLines w:val="0"/>
        <w:pageBreakBefore w:val="0"/>
        <w:widowControl/>
        <w:shd w:val="clear" w:color="auto" w:fill="FFFFFF"/>
        <w:kinsoku/>
        <w:wordWrap/>
        <w:overflowPunct/>
        <w:topLinePunct w:val="0"/>
        <w:autoSpaceDE/>
        <w:autoSpaceDN/>
        <w:bidi w:val="0"/>
        <w:spacing w:line="360" w:lineRule="auto"/>
        <w:jc w:val="left"/>
        <w:rPr>
          <w:rFonts w:hint="eastAsia" w:ascii="宋体" w:hAnsi="宋体" w:eastAsia="宋体" w:cs="宋体"/>
          <w:b/>
          <w:color w:val="000000" w:themeColor="text1"/>
          <w:kern w:val="0"/>
          <w:sz w:val="21"/>
          <w:szCs w:val="21"/>
          <w:shd w:val="clear" w:color="auto" w:fill="FFFFFF"/>
          <w:lang w:val="en-US" w:eastAsia="zh-CN"/>
        </w:rPr>
      </w:pPr>
    </w:p>
    <w:p w14:paraId="416CC5E8">
      <w:pPr>
        <w:keepNext w:val="0"/>
        <w:keepLines w:val="0"/>
        <w:pageBreakBefore w:val="0"/>
        <w:widowControl/>
        <w:shd w:val="clear" w:color="auto" w:fill="FFFFFF"/>
        <w:kinsoku/>
        <w:wordWrap/>
        <w:overflowPunct/>
        <w:topLinePunct w:val="0"/>
        <w:autoSpaceDE/>
        <w:autoSpaceDN/>
        <w:bidi w:val="0"/>
        <w:spacing w:line="360" w:lineRule="auto"/>
        <w:jc w:val="left"/>
        <w:rPr>
          <w:rFonts w:hint="eastAsia" w:ascii="宋体" w:hAnsi="宋体" w:eastAsia="宋体" w:cs="宋体"/>
          <w:b/>
          <w:color w:val="000000" w:themeColor="text1"/>
          <w:kern w:val="0"/>
          <w:sz w:val="21"/>
          <w:szCs w:val="21"/>
          <w:shd w:val="clear" w:color="auto" w:fill="FFFFFF"/>
          <w:lang w:val="en-US" w:eastAsia="zh-CN"/>
        </w:rPr>
      </w:pPr>
    </w:p>
    <w:p w14:paraId="010E20C7">
      <w:pPr>
        <w:keepNext w:val="0"/>
        <w:keepLines w:val="0"/>
        <w:pageBreakBefore w:val="0"/>
        <w:widowControl/>
        <w:shd w:val="clear" w:color="auto" w:fill="FFFFFF"/>
        <w:kinsoku/>
        <w:wordWrap/>
        <w:overflowPunct/>
        <w:topLinePunct w:val="0"/>
        <w:autoSpaceDE/>
        <w:autoSpaceDN/>
        <w:bidi w:val="0"/>
        <w:spacing w:line="360" w:lineRule="auto"/>
        <w:jc w:val="left"/>
        <w:rPr>
          <w:rFonts w:hint="eastAsia" w:ascii="宋体" w:hAnsi="宋体" w:eastAsia="宋体" w:cs="宋体"/>
          <w:b/>
          <w:color w:val="000000" w:themeColor="text1"/>
          <w:kern w:val="0"/>
          <w:sz w:val="21"/>
          <w:szCs w:val="21"/>
          <w:shd w:val="clear" w:color="auto" w:fill="FFFFFF"/>
          <w:lang w:val="en-US" w:eastAsia="zh-CN"/>
        </w:rPr>
      </w:pPr>
    </w:p>
    <w:p w14:paraId="09C9A0E1">
      <w:pPr>
        <w:keepNext w:val="0"/>
        <w:keepLines w:val="0"/>
        <w:pageBreakBefore w:val="0"/>
        <w:widowControl/>
        <w:shd w:val="clear" w:color="auto" w:fill="FFFFFF"/>
        <w:kinsoku/>
        <w:wordWrap/>
        <w:overflowPunct/>
        <w:topLinePunct w:val="0"/>
        <w:autoSpaceDE/>
        <w:autoSpaceDN/>
        <w:bidi w:val="0"/>
        <w:spacing w:line="360" w:lineRule="auto"/>
        <w:jc w:val="left"/>
        <w:rPr>
          <w:rFonts w:hint="eastAsia" w:ascii="宋体" w:hAnsi="宋体" w:eastAsia="宋体" w:cs="宋体"/>
          <w:b/>
          <w:color w:val="000000" w:themeColor="text1"/>
          <w:kern w:val="0"/>
          <w:sz w:val="21"/>
          <w:szCs w:val="21"/>
          <w:shd w:val="clear" w:color="auto" w:fill="FFFFFF"/>
          <w:lang w:val="en-US" w:eastAsia="zh-CN"/>
        </w:rPr>
      </w:pPr>
      <w:r>
        <w:rPr>
          <w:rFonts w:hint="eastAsia" w:ascii="宋体" w:hAnsi="宋体" w:eastAsia="宋体" w:cs="宋体"/>
          <w:b/>
          <w:color w:val="000000" w:themeColor="text1"/>
          <w:kern w:val="0"/>
          <w:sz w:val="21"/>
          <w:szCs w:val="21"/>
          <w:shd w:val="clear" w:color="auto" w:fill="FFFFFF"/>
          <w:lang w:val="en-US" w:eastAsia="zh-CN"/>
        </w:rPr>
        <w:t>四、符合性审查情况</w:t>
      </w:r>
    </w:p>
    <w:p w14:paraId="0118BE04">
      <w:pPr>
        <w:keepNext w:val="0"/>
        <w:keepLines w:val="0"/>
        <w:pageBreakBefore w:val="0"/>
        <w:widowControl/>
        <w:shd w:val="clear" w:color="auto" w:fill="FFFFFF"/>
        <w:kinsoku/>
        <w:wordWrap/>
        <w:overflowPunct/>
        <w:topLinePunct w:val="0"/>
        <w:autoSpaceDE/>
        <w:autoSpaceDN/>
        <w:bidi w:val="0"/>
        <w:spacing w:line="360" w:lineRule="auto"/>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themeColor="text1"/>
          <w:kern w:val="0"/>
          <w:sz w:val="21"/>
          <w:szCs w:val="21"/>
          <w:shd w:val="clear" w:color="auto" w:fill="FFFFFF"/>
        </w:rPr>
        <w:t>第</w:t>
      </w:r>
      <w:r>
        <w:rPr>
          <w:rFonts w:hint="eastAsia" w:ascii="宋体" w:hAnsi="宋体" w:eastAsia="宋体" w:cs="宋体"/>
          <w:color w:val="000000"/>
          <w:kern w:val="0"/>
          <w:sz w:val="21"/>
          <w:szCs w:val="21"/>
          <w:lang w:val="en-US" w:eastAsia="zh-CN" w:bidi="ar-SA"/>
        </w:rPr>
        <w:t>一标段：</w:t>
      </w:r>
    </w:p>
    <w:p w14:paraId="2B41F6F2">
      <w:pPr>
        <w:keepNext w:val="0"/>
        <w:keepLines w:val="0"/>
        <w:pageBreakBefore w:val="0"/>
        <w:widowControl/>
        <w:shd w:val="clear" w:color="auto" w:fill="FFFFFF"/>
        <w:kinsoku/>
        <w:wordWrap/>
        <w:overflowPunct/>
        <w:topLinePunct w:val="0"/>
        <w:autoSpaceDE/>
        <w:autoSpaceDN/>
        <w:bidi w:val="0"/>
        <w:spacing w:line="360" w:lineRule="auto"/>
        <w:ind w:firstLine="210" w:firstLineChars="100"/>
        <w:jc w:val="left"/>
        <w:rPr>
          <w:rFonts w:hint="eastAsia" w:ascii="宋体" w:hAnsi="宋体" w:eastAsia="宋体" w:cs="宋体"/>
          <w:color w:val="000000" w:themeColor="text1"/>
          <w:kern w:val="0"/>
          <w:sz w:val="21"/>
          <w:szCs w:val="21"/>
          <w:shd w:val="clear" w:color="auto" w:fill="FFFFFF"/>
        </w:rPr>
      </w:pPr>
      <w:r>
        <w:rPr>
          <w:rFonts w:hint="eastAsia" w:ascii="宋体" w:hAnsi="宋体" w:eastAsia="宋体" w:cs="宋体"/>
          <w:color w:val="000000"/>
          <w:kern w:val="0"/>
          <w:sz w:val="21"/>
          <w:szCs w:val="21"/>
          <w:lang w:val="en-US" w:eastAsia="zh-CN" w:bidi="ar-SA"/>
        </w:rPr>
        <w:t>各投标单位网卡MAC地址、CPU序号、硬盘序列号等硬件特征码均无雷同，可进行下一步评审。</w:t>
      </w:r>
    </w:p>
    <w:tbl>
      <w:tblPr>
        <w:tblStyle w:val="12"/>
        <w:tblW w:w="4999"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11"/>
        <w:gridCol w:w="8971"/>
      </w:tblGrid>
      <w:tr w14:paraId="6E4350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87" w:hRule="atLeast"/>
        </w:trPr>
        <w:tc>
          <w:tcPr>
            <w:tcW w:w="367"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9E0908">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序号</w:t>
            </w:r>
          </w:p>
        </w:tc>
        <w:tc>
          <w:tcPr>
            <w:tcW w:w="4632"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B21E0E9">
            <w:pPr>
              <w:keepNext w:val="0"/>
              <w:keepLines w:val="0"/>
              <w:pageBreakBefore w:val="0"/>
              <w:widowControl/>
              <w:kinsoku/>
              <w:wordWrap/>
              <w:overflowPunct/>
              <w:topLinePunct w:val="0"/>
              <w:autoSpaceDE/>
              <w:autoSpaceDN/>
              <w:bidi w:val="0"/>
              <w:spacing w:line="360" w:lineRule="auto"/>
              <w:ind w:firstLine="3150" w:firstLineChars="15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通过符合性审查的供应商</w:t>
            </w:r>
          </w:p>
        </w:tc>
      </w:tr>
      <w:tr w14:paraId="75AF75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4" w:hRule="atLeast"/>
        </w:trPr>
        <w:tc>
          <w:tcPr>
            <w:tcW w:w="36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E64316E">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4632" w:type="pct"/>
            <w:tcBorders>
              <w:top w:val="nil"/>
              <w:left w:val="nil"/>
              <w:bottom w:val="single" w:color="auto" w:sz="8" w:space="0"/>
              <w:right w:val="single" w:color="auto" w:sz="8" w:space="0"/>
            </w:tcBorders>
            <w:tcMar>
              <w:top w:w="0" w:type="dxa"/>
              <w:left w:w="108" w:type="dxa"/>
              <w:bottom w:w="0" w:type="dxa"/>
              <w:right w:w="108" w:type="dxa"/>
            </w:tcMar>
            <w:vAlign w:val="center"/>
          </w:tcPr>
          <w:p w14:paraId="15D02C4F">
            <w:pPr>
              <w:keepNext w:val="0"/>
              <w:keepLines w:val="0"/>
              <w:widowControl/>
              <w:suppressLineNumbers w:val="0"/>
              <w:spacing w:line="36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濮阳市佳丰农资有限公司</w:t>
            </w:r>
          </w:p>
        </w:tc>
      </w:tr>
      <w:tr w14:paraId="52ACC0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11" w:hRule="atLeast"/>
        </w:trPr>
        <w:tc>
          <w:tcPr>
            <w:tcW w:w="36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5B3F52A">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4632" w:type="pct"/>
            <w:tcBorders>
              <w:top w:val="nil"/>
              <w:left w:val="nil"/>
              <w:bottom w:val="single" w:color="auto" w:sz="8" w:space="0"/>
              <w:right w:val="single" w:color="auto" w:sz="8" w:space="0"/>
            </w:tcBorders>
            <w:tcMar>
              <w:top w:w="0" w:type="dxa"/>
              <w:left w:w="108" w:type="dxa"/>
              <w:bottom w:w="0" w:type="dxa"/>
              <w:right w:w="108" w:type="dxa"/>
            </w:tcMar>
            <w:vAlign w:val="center"/>
          </w:tcPr>
          <w:p w14:paraId="201582FF">
            <w:pPr>
              <w:keepNext w:val="0"/>
              <w:keepLines w:val="0"/>
              <w:widowControl/>
              <w:suppressLineNumbers w:val="0"/>
              <w:spacing w:line="36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河南玖航农业科技有限公司</w:t>
            </w:r>
          </w:p>
        </w:tc>
      </w:tr>
      <w:tr w14:paraId="404D83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11" w:hRule="atLeast"/>
        </w:trPr>
        <w:tc>
          <w:tcPr>
            <w:tcW w:w="36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0E9DB0E">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4632" w:type="pct"/>
            <w:tcBorders>
              <w:top w:val="nil"/>
              <w:left w:val="nil"/>
              <w:bottom w:val="single" w:color="auto" w:sz="8" w:space="0"/>
              <w:right w:val="single" w:color="auto" w:sz="8" w:space="0"/>
            </w:tcBorders>
            <w:tcMar>
              <w:top w:w="0" w:type="dxa"/>
              <w:left w:w="108" w:type="dxa"/>
              <w:bottom w:w="0" w:type="dxa"/>
              <w:right w:w="108" w:type="dxa"/>
            </w:tcMar>
            <w:vAlign w:val="center"/>
          </w:tcPr>
          <w:p w14:paraId="56C524D6">
            <w:pPr>
              <w:keepNext w:val="0"/>
              <w:keepLines w:val="0"/>
              <w:widowControl/>
              <w:suppressLineNumbers w:val="0"/>
              <w:spacing w:line="36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南阳老段农资有限公司</w:t>
            </w:r>
          </w:p>
        </w:tc>
      </w:tr>
      <w:tr w14:paraId="6F5CB3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11" w:hRule="atLeast"/>
        </w:trPr>
        <w:tc>
          <w:tcPr>
            <w:tcW w:w="36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6A53479">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w:t>
            </w:r>
          </w:p>
        </w:tc>
        <w:tc>
          <w:tcPr>
            <w:tcW w:w="4632" w:type="pct"/>
            <w:tcBorders>
              <w:top w:val="nil"/>
              <w:left w:val="nil"/>
              <w:bottom w:val="single" w:color="auto" w:sz="8" w:space="0"/>
              <w:right w:val="single" w:color="auto" w:sz="8" w:space="0"/>
            </w:tcBorders>
            <w:tcMar>
              <w:top w:w="0" w:type="dxa"/>
              <w:left w:w="108" w:type="dxa"/>
              <w:bottom w:w="0" w:type="dxa"/>
              <w:right w:w="108" w:type="dxa"/>
            </w:tcMar>
            <w:vAlign w:val="center"/>
          </w:tcPr>
          <w:p w14:paraId="69C14832">
            <w:pPr>
              <w:keepNext w:val="0"/>
              <w:keepLines w:val="0"/>
              <w:widowControl/>
              <w:suppressLineNumbers w:val="0"/>
              <w:spacing w:line="36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沁阳市众森农业发展有限公司</w:t>
            </w:r>
          </w:p>
        </w:tc>
      </w:tr>
      <w:tr w14:paraId="071AF4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4" w:hRule="atLeast"/>
        </w:trPr>
        <w:tc>
          <w:tcPr>
            <w:tcW w:w="500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B1352D7">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未通过符合性审查的供应商</w:t>
            </w:r>
            <w:r>
              <w:rPr>
                <w:rFonts w:hint="eastAsia" w:ascii="宋体" w:hAnsi="宋体" w:eastAsia="宋体" w:cs="宋体"/>
                <w:color w:val="000000"/>
                <w:kern w:val="0"/>
                <w:sz w:val="21"/>
                <w:szCs w:val="21"/>
                <w:lang w:val="en-US" w:eastAsia="zh-CN"/>
              </w:rPr>
              <w:t>及原因</w:t>
            </w:r>
          </w:p>
        </w:tc>
      </w:tr>
      <w:tr w14:paraId="00314C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4" w:hRule="atLeast"/>
        </w:trPr>
        <w:tc>
          <w:tcPr>
            <w:tcW w:w="36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BF4D612">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4632" w:type="pct"/>
            <w:tcBorders>
              <w:top w:val="nil"/>
              <w:left w:val="nil"/>
              <w:bottom w:val="single" w:color="auto" w:sz="8" w:space="0"/>
              <w:right w:val="single" w:color="auto" w:sz="8" w:space="0"/>
            </w:tcBorders>
            <w:tcMar>
              <w:top w:w="0" w:type="dxa"/>
              <w:left w:w="108" w:type="dxa"/>
              <w:bottom w:w="0" w:type="dxa"/>
              <w:right w:w="108" w:type="dxa"/>
            </w:tcMar>
            <w:vAlign w:val="center"/>
          </w:tcPr>
          <w:p w14:paraId="63EFD701">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无</w:t>
            </w:r>
          </w:p>
        </w:tc>
      </w:tr>
    </w:tbl>
    <w:p w14:paraId="415A250A">
      <w:pPr>
        <w:pStyle w:val="6"/>
        <w:keepNext w:val="0"/>
        <w:keepLines w:val="0"/>
        <w:pageBreakBefore w:val="0"/>
        <w:kinsoku/>
        <w:wordWrap/>
        <w:overflowPunct/>
        <w:topLinePunct w:val="0"/>
        <w:autoSpaceDE/>
        <w:autoSpaceDN/>
        <w:bidi w:val="0"/>
        <w:spacing w:after="0" w:line="360" w:lineRule="auto"/>
        <w:ind w:left="0" w:leftChars="0" w:firstLine="0" w:firstLineChars="0"/>
        <w:rPr>
          <w:rFonts w:hint="eastAsia" w:ascii="宋体" w:hAnsi="宋体" w:eastAsia="宋体" w:cs="宋体"/>
          <w:color w:val="000000" w:themeColor="text1"/>
          <w:kern w:val="0"/>
          <w:sz w:val="21"/>
          <w:szCs w:val="21"/>
          <w:shd w:val="clear" w:color="auto" w:fill="FFFFFF"/>
          <w:lang w:eastAsia="zh-CN"/>
        </w:rPr>
      </w:pPr>
      <w:r>
        <w:rPr>
          <w:rFonts w:hint="eastAsia" w:ascii="宋体" w:hAnsi="宋体" w:eastAsia="宋体" w:cs="宋体"/>
          <w:color w:val="000000" w:themeColor="text1"/>
          <w:kern w:val="0"/>
          <w:sz w:val="21"/>
          <w:szCs w:val="21"/>
          <w:shd w:val="clear" w:color="auto" w:fill="FFFFFF"/>
        </w:rPr>
        <w:t>第二标段</w:t>
      </w:r>
      <w:r>
        <w:rPr>
          <w:rFonts w:hint="eastAsia" w:ascii="宋体" w:hAnsi="宋体" w:eastAsia="宋体" w:cs="宋体"/>
          <w:color w:val="000000" w:themeColor="text1"/>
          <w:kern w:val="0"/>
          <w:sz w:val="21"/>
          <w:szCs w:val="21"/>
          <w:shd w:val="clear" w:color="auto" w:fill="FFFFFF"/>
          <w:lang w:eastAsia="zh-CN"/>
        </w:rPr>
        <w:t>：</w:t>
      </w:r>
    </w:p>
    <w:p w14:paraId="6EAB37CF">
      <w:pPr>
        <w:pStyle w:val="6"/>
        <w:keepNext w:val="0"/>
        <w:keepLines w:val="0"/>
        <w:pageBreakBefore w:val="0"/>
        <w:kinsoku/>
        <w:wordWrap/>
        <w:overflowPunct/>
        <w:topLinePunct w:val="0"/>
        <w:autoSpaceDE/>
        <w:autoSpaceDN/>
        <w:bidi w:val="0"/>
        <w:spacing w:after="0" w:line="360" w:lineRule="auto"/>
        <w:ind w:left="0" w:leftChars="0" w:firstLine="420" w:firstLineChars="200"/>
        <w:rPr>
          <w:rFonts w:hint="eastAsia" w:ascii="宋体" w:hAnsi="宋体" w:eastAsia="宋体" w:cs="宋体"/>
          <w:color w:val="000000" w:themeColor="text1"/>
          <w:kern w:val="0"/>
          <w:sz w:val="21"/>
          <w:szCs w:val="21"/>
          <w:shd w:val="clear" w:color="auto" w:fill="FFFFFF"/>
        </w:rPr>
      </w:pPr>
      <w:r>
        <w:rPr>
          <w:rFonts w:hint="eastAsia" w:ascii="宋体" w:hAnsi="宋体" w:eastAsia="宋体" w:cs="宋体"/>
          <w:color w:val="000000" w:themeColor="text1"/>
          <w:kern w:val="0"/>
          <w:sz w:val="21"/>
          <w:szCs w:val="21"/>
          <w:shd w:val="clear" w:color="auto" w:fill="FFFFFF"/>
          <w:lang w:val="en-US" w:eastAsia="zh-CN"/>
        </w:rPr>
        <w:t>除漯河市亿稼良农业发展有限公司和郑州锦谷丰科技有限公司主板序列号相同外，</w:t>
      </w:r>
      <w:r>
        <w:rPr>
          <w:rFonts w:hint="eastAsia" w:ascii="宋体" w:hAnsi="宋体" w:eastAsia="宋体" w:cs="宋体"/>
          <w:color w:val="000000" w:themeColor="text1"/>
          <w:kern w:val="0"/>
          <w:sz w:val="21"/>
          <w:szCs w:val="21"/>
          <w:shd w:val="clear" w:color="auto" w:fill="FFFFFF"/>
        </w:rPr>
        <w:t>各投标单位网卡MAC地址、CPU序号、硬盘序列号等硬件特征码均无雷同，可进行下一步评审。</w:t>
      </w:r>
    </w:p>
    <w:tbl>
      <w:tblPr>
        <w:tblStyle w:val="12"/>
        <w:tblW w:w="4999"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11"/>
        <w:gridCol w:w="8971"/>
      </w:tblGrid>
      <w:tr w14:paraId="0E33A4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87" w:hRule="atLeast"/>
        </w:trPr>
        <w:tc>
          <w:tcPr>
            <w:tcW w:w="367"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B5171A">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序号</w:t>
            </w:r>
          </w:p>
        </w:tc>
        <w:tc>
          <w:tcPr>
            <w:tcW w:w="4632"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260B851">
            <w:pPr>
              <w:keepNext w:val="0"/>
              <w:keepLines w:val="0"/>
              <w:pageBreakBefore w:val="0"/>
              <w:widowControl/>
              <w:kinsoku/>
              <w:wordWrap/>
              <w:overflowPunct/>
              <w:topLinePunct w:val="0"/>
              <w:autoSpaceDE/>
              <w:autoSpaceDN/>
              <w:bidi w:val="0"/>
              <w:spacing w:line="360" w:lineRule="auto"/>
              <w:ind w:firstLine="3150" w:firstLineChars="15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通过符合性审查的供应商</w:t>
            </w:r>
          </w:p>
        </w:tc>
      </w:tr>
      <w:tr w14:paraId="539DCF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4" w:hRule="atLeast"/>
        </w:trPr>
        <w:tc>
          <w:tcPr>
            <w:tcW w:w="36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3B26746">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4632" w:type="pct"/>
            <w:tcBorders>
              <w:top w:val="nil"/>
              <w:left w:val="nil"/>
              <w:bottom w:val="single" w:color="auto" w:sz="8" w:space="0"/>
              <w:right w:val="single" w:color="auto" w:sz="8" w:space="0"/>
            </w:tcBorders>
            <w:tcMar>
              <w:top w:w="0" w:type="dxa"/>
              <w:left w:w="108" w:type="dxa"/>
              <w:bottom w:w="0" w:type="dxa"/>
              <w:right w:w="108" w:type="dxa"/>
            </w:tcMar>
            <w:vAlign w:val="center"/>
          </w:tcPr>
          <w:p w14:paraId="7039DE22">
            <w:pPr>
              <w:keepNext w:val="0"/>
              <w:keepLines w:val="0"/>
              <w:widowControl/>
              <w:suppressLineNumbers w:val="0"/>
              <w:spacing w:line="36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漯河市亿稼良农业发展有限公司</w:t>
            </w:r>
          </w:p>
        </w:tc>
      </w:tr>
      <w:tr w14:paraId="4F36AB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11" w:hRule="atLeast"/>
        </w:trPr>
        <w:tc>
          <w:tcPr>
            <w:tcW w:w="36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B3C3B7B">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4632" w:type="pct"/>
            <w:tcBorders>
              <w:top w:val="nil"/>
              <w:left w:val="nil"/>
              <w:bottom w:val="single" w:color="auto" w:sz="8" w:space="0"/>
              <w:right w:val="single" w:color="auto" w:sz="8" w:space="0"/>
            </w:tcBorders>
            <w:tcMar>
              <w:top w:w="0" w:type="dxa"/>
              <w:left w:w="108" w:type="dxa"/>
              <w:bottom w:w="0" w:type="dxa"/>
              <w:right w:w="108" w:type="dxa"/>
            </w:tcMar>
            <w:vAlign w:val="center"/>
          </w:tcPr>
          <w:p w14:paraId="08BAB7E1">
            <w:pPr>
              <w:keepNext w:val="0"/>
              <w:keepLines w:val="0"/>
              <w:widowControl/>
              <w:suppressLineNumbers w:val="0"/>
              <w:spacing w:line="36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郑州锦谷丰科技有限公司</w:t>
            </w:r>
          </w:p>
        </w:tc>
      </w:tr>
      <w:tr w14:paraId="59DFB5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11" w:hRule="atLeast"/>
        </w:trPr>
        <w:tc>
          <w:tcPr>
            <w:tcW w:w="36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D0CED15">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4632" w:type="pct"/>
            <w:tcBorders>
              <w:top w:val="nil"/>
              <w:left w:val="nil"/>
              <w:bottom w:val="single" w:color="auto" w:sz="8" w:space="0"/>
              <w:right w:val="single" w:color="auto" w:sz="8" w:space="0"/>
            </w:tcBorders>
            <w:tcMar>
              <w:top w:w="0" w:type="dxa"/>
              <w:left w:w="108" w:type="dxa"/>
              <w:bottom w:w="0" w:type="dxa"/>
              <w:right w:w="108" w:type="dxa"/>
            </w:tcMar>
            <w:vAlign w:val="center"/>
          </w:tcPr>
          <w:p w14:paraId="5BBFF89D">
            <w:pPr>
              <w:keepNext w:val="0"/>
              <w:keepLines w:val="0"/>
              <w:widowControl/>
              <w:suppressLineNumbers w:val="0"/>
              <w:spacing w:line="36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郏县长富小麦种植专业合作社</w:t>
            </w:r>
          </w:p>
        </w:tc>
      </w:tr>
      <w:tr w14:paraId="30B090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4" w:hRule="atLeast"/>
        </w:trPr>
        <w:tc>
          <w:tcPr>
            <w:tcW w:w="36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E98081F">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4632" w:type="pct"/>
            <w:tcBorders>
              <w:top w:val="nil"/>
              <w:left w:val="nil"/>
              <w:bottom w:val="single" w:color="auto" w:sz="8" w:space="0"/>
              <w:right w:val="single" w:color="auto" w:sz="8" w:space="0"/>
            </w:tcBorders>
            <w:tcMar>
              <w:top w:w="0" w:type="dxa"/>
              <w:left w:w="108" w:type="dxa"/>
              <w:bottom w:w="0" w:type="dxa"/>
              <w:right w:w="108" w:type="dxa"/>
            </w:tcMar>
            <w:vAlign w:val="center"/>
          </w:tcPr>
          <w:p w14:paraId="1755BDB0">
            <w:pPr>
              <w:keepNext w:val="0"/>
              <w:keepLines w:val="0"/>
              <w:widowControl/>
              <w:suppressLineNumbers w:val="0"/>
              <w:spacing w:line="36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河南卓盟农业科技有限公司</w:t>
            </w:r>
          </w:p>
        </w:tc>
      </w:tr>
      <w:tr w14:paraId="5868C2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4" w:hRule="atLeast"/>
        </w:trPr>
        <w:tc>
          <w:tcPr>
            <w:tcW w:w="36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3B5E228">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序号</w:t>
            </w:r>
          </w:p>
        </w:tc>
        <w:tc>
          <w:tcPr>
            <w:tcW w:w="463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3DA3226">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未通过符合性审查的供应商</w:t>
            </w:r>
            <w:r>
              <w:rPr>
                <w:rFonts w:hint="eastAsia" w:ascii="宋体" w:hAnsi="宋体" w:eastAsia="宋体" w:cs="宋体"/>
                <w:color w:val="000000"/>
                <w:kern w:val="0"/>
                <w:sz w:val="21"/>
                <w:szCs w:val="21"/>
                <w:lang w:val="en-US" w:eastAsia="zh-CN"/>
              </w:rPr>
              <w:t>及原因</w:t>
            </w:r>
          </w:p>
        </w:tc>
      </w:tr>
      <w:tr w14:paraId="14ABCB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4" w:hRule="atLeast"/>
        </w:trPr>
        <w:tc>
          <w:tcPr>
            <w:tcW w:w="36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79A2CE1">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4632" w:type="pct"/>
            <w:tcBorders>
              <w:top w:val="nil"/>
              <w:left w:val="nil"/>
              <w:bottom w:val="single" w:color="auto" w:sz="8" w:space="0"/>
              <w:right w:val="single" w:color="auto" w:sz="8" w:space="0"/>
            </w:tcBorders>
            <w:tcMar>
              <w:top w:w="0" w:type="dxa"/>
              <w:left w:w="108" w:type="dxa"/>
              <w:bottom w:w="0" w:type="dxa"/>
              <w:right w:w="108" w:type="dxa"/>
            </w:tcMar>
            <w:vAlign w:val="center"/>
          </w:tcPr>
          <w:p w14:paraId="04CAE750">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无</w:t>
            </w:r>
          </w:p>
        </w:tc>
      </w:tr>
    </w:tbl>
    <w:p w14:paraId="08124788">
      <w:pPr>
        <w:pStyle w:val="6"/>
        <w:keepNext w:val="0"/>
        <w:keepLines w:val="0"/>
        <w:pageBreakBefore w:val="0"/>
        <w:kinsoku/>
        <w:wordWrap/>
        <w:overflowPunct/>
        <w:topLinePunct w:val="0"/>
        <w:autoSpaceDE/>
        <w:autoSpaceDN/>
        <w:bidi w:val="0"/>
        <w:spacing w:after="0" w:line="360" w:lineRule="auto"/>
        <w:ind w:left="0" w:leftChars="0" w:firstLine="0" w:firstLineChars="0"/>
        <w:rPr>
          <w:rFonts w:hint="eastAsia" w:ascii="宋体" w:hAnsi="宋体" w:eastAsia="宋体" w:cs="宋体"/>
          <w:color w:val="000000" w:themeColor="text1"/>
          <w:kern w:val="0"/>
          <w:sz w:val="21"/>
          <w:szCs w:val="21"/>
          <w:shd w:val="clear" w:color="auto" w:fill="FFFFFF"/>
          <w:lang w:eastAsia="zh-CN"/>
        </w:rPr>
      </w:pPr>
      <w:r>
        <w:rPr>
          <w:rFonts w:hint="eastAsia" w:ascii="宋体" w:hAnsi="宋体" w:eastAsia="宋体" w:cs="宋体"/>
          <w:color w:val="000000" w:themeColor="text1"/>
          <w:kern w:val="0"/>
          <w:sz w:val="21"/>
          <w:szCs w:val="21"/>
          <w:shd w:val="clear" w:color="auto" w:fill="FFFFFF"/>
        </w:rPr>
        <w:t>第三标段</w:t>
      </w:r>
      <w:r>
        <w:rPr>
          <w:rFonts w:hint="eastAsia" w:ascii="宋体" w:hAnsi="宋体" w:eastAsia="宋体" w:cs="宋体"/>
          <w:color w:val="000000" w:themeColor="text1"/>
          <w:kern w:val="0"/>
          <w:sz w:val="21"/>
          <w:szCs w:val="21"/>
          <w:shd w:val="clear" w:color="auto" w:fill="FFFFFF"/>
          <w:lang w:eastAsia="zh-CN"/>
        </w:rPr>
        <w:t>：</w:t>
      </w:r>
    </w:p>
    <w:p w14:paraId="6668DC5D">
      <w:pPr>
        <w:pStyle w:val="6"/>
        <w:keepNext w:val="0"/>
        <w:keepLines w:val="0"/>
        <w:pageBreakBefore w:val="0"/>
        <w:kinsoku/>
        <w:wordWrap/>
        <w:overflowPunct/>
        <w:topLinePunct w:val="0"/>
        <w:autoSpaceDE/>
        <w:autoSpaceDN/>
        <w:bidi w:val="0"/>
        <w:spacing w:after="0" w:line="360" w:lineRule="auto"/>
        <w:ind w:left="0" w:leftChars="0" w:firstLine="420" w:firstLineChars="200"/>
        <w:rPr>
          <w:rFonts w:hint="eastAsia" w:ascii="宋体" w:hAnsi="宋体" w:eastAsia="宋体" w:cs="宋体"/>
          <w:color w:val="000000" w:themeColor="text1"/>
          <w:kern w:val="0"/>
          <w:sz w:val="21"/>
          <w:szCs w:val="21"/>
          <w:shd w:val="clear" w:color="auto" w:fill="FFFFFF"/>
        </w:rPr>
      </w:pPr>
      <w:r>
        <w:rPr>
          <w:rFonts w:hint="eastAsia" w:ascii="宋体" w:hAnsi="宋体" w:eastAsia="宋体" w:cs="宋体"/>
          <w:color w:val="000000" w:themeColor="text1"/>
          <w:kern w:val="0"/>
          <w:sz w:val="21"/>
          <w:szCs w:val="21"/>
          <w:shd w:val="clear" w:color="auto" w:fill="FFFFFF"/>
        </w:rPr>
        <w:t>各投标单位网卡MAC地址、CPU序号、硬盘序列号等硬件特征码均无雷同，可进行下一步评审。</w:t>
      </w:r>
    </w:p>
    <w:tbl>
      <w:tblPr>
        <w:tblStyle w:val="12"/>
        <w:tblW w:w="4999"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11"/>
        <w:gridCol w:w="8971"/>
      </w:tblGrid>
      <w:tr w14:paraId="38DB63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87" w:hRule="atLeast"/>
        </w:trPr>
        <w:tc>
          <w:tcPr>
            <w:tcW w:w="367"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D46445F">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序号</w:t>
            </w:r>
          </w:p>
        </w:tc>
        <w:tc>
          <w:tcPr>
            <w:tcW w:w="4632"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E4CB46E">
            <w:pPr>
              <w:keepNext w:val="0"/>
              <w:keepLines w:val="0"/>
              <w:pageBreakBefore w:val="0"/>
              <w:widowControl/>
              <w:kinsoku/>
              <w:wordWrap/>
              <w:overflowPunct/>
              <w:topLinePunct w:val="0"/>
              <w:autoSpaceDE/>
              <w:autoSpaceDN/>
              <w:bidi w:val="0"/>
              <w:spacing w:line="360" w:lineRule="auto"/>
              <w:ind w:firstLine="3150" w:firstLineChars="15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通过符合性审查的供应商</w:t>
            </w:r>
          </w:p>
        </w:tc>
      </w:tr>
      <w:tr w14:paraId="7CBB05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4" w:hRule="atLeast"/>
        </w:trPr>
        <w:tc>
          <w:tcPr>
            <w:tcW w:w="36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F65B265">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4632" w:type="pct"/>
            <w:tcBorders>
              <w:top w:val="nil"/>
              <w:left w:val="nil"/>
              <w:bottom w:val="single" w:color="auto" w:sz="8" w:space="0"/>
              <w:right w:val="single" w:color="auto" w:sz="8" w:space="0"/>
            </w:tcBorders>
            <w:tcMar>
              <w:top w:w="0" w:type="dxa"/>
              <w:left w:w="108" w:type="dxa"/>
              <w:bottom w:w="0" w:type="dxa"/>
              <w:right w:w="108" w:type="dxa"/>
            </w:tcMar>
            <w:vAlign w:val="center"/>
          </w:tcPr>
          <w:p w14:paraId="2DCF2C65">
            <w:pPr>
              <w:keepNext w:val="0"/>
              <w:keepLines w:val="0"/>
              <w:widowControl/>
              <w:suppressLineNumbers w:val="0"/>
              <w:spacing w:line="36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许昌中正农业科技有限公司</w:t>
            </w:r>
          </w:p>
        </w:tc>
      </w:tr>
      <w:tr w14:paraId="13A43C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11" w:hRule="atLeast"/>
        </w:trPr>
        <w:tc>
          <w:tcPr>
            <w:tcW w:w="36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8260D16">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4632" w:type="pct"/>
            <w:tcBorders>
              <w:top w:val="nil"/>
              <w:left w:val="nil"/>
              <w:bottom w:val="single" w:color="auto" w:sz="8" w:space="0"/>
              <w:right w:val="single" w:color="auto" w:sz="8" w:space="0"/>
            </w:tcBorders>
            <w:tcMar>
              <w:top w:w="0" w:type="dxa"/>
              <w:left w:w="108" w:type="dxa"/>
              <w:bottom w:w="0" w:type="dxa"/>
              <w:right w:w="108" w:type="dxa"/>
            </w:tcMar>
            <w:vAlign w:val="center"/>
          </w:tcPr>
          <w:p w14:paraId="408A3B27">
            <w:pPr>
              <w:keepNext w:val="0"/>
              <w:keepLines w:val="0"/>
              <w:widowControl/>
              <w:suppressLineNumbers w:val="0"/>
              <w:spacing w:line="36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河南特冠农业科技有限公司</w:t>
            </w:r>
          </w:p>
        </w:tc>
      </w:tr>
      <w:tr w14:paraId="720CCE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7" w:hRule="atLeast"/>
        </w:trPr>
        <w:tc>
          <w:tcPr>
            <w:tcW w:w="36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6A37E81">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4632" w:type="pct"/>
            <w:tcBorders>
              <w:top w:val="nil"/>
              <w:left w:val="nil"/>
              <w:bottom w:val="single" w:color="auto" w:sz="8" w:space="0"/>
              <w:right w:val="single" w:color="auto" w:sz="8" w:space="0"/>
            </w:tcBorders>
            <w:tcMar>
              <w:top w:w="0" w:type="dxa"/>
              <w:left w:w="108" w:type="dxa"/>
              <w:bottom w:w="0" w:type="dxa"/>
              <w:right w:w="108" w:type="dxa"/>
            </w:tcMar>
            <w:vAlign w:val="center"/>
          </w:tcPr>
          <w:p w14:paraId="15B9CCEA">
            <w:pPr>
              <w:keepNext w:val="0"/>
              <w:keepLines w:val="0"/>
              <w:widowControl/>
              <w:suppressLineNumbers w:val="0"/>
              <w:spacing w:line="36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确山县同惠商贸有限公司</w:t>
            </w:r>
          </w:p>
        </w:tc>
      </w:tr>
      <w:tr w14:paraId="22AF78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4" w:hRule="atLeast"/>
        </w:trPr>
        <w:tc>
          <w:tcPr>
            <w:tcW w:w="36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476F2BF">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4632" w:type="pct"/>
            <w:tcBorders>
              <w:top w:val="nil"/>
              <w:left w:val="nil"/>
              <w:bottom w:val="single" w:color="auto" w:sz="8" w:space="0"/>
              <w:right w:val="single" w:color="auto" w:sz="8" w:space="0"/>
            </w:tcBorders>
            <w:tcMar>
              <w:top w:w="0" w:type="dxa"/>
              <w:left w:w="108" w:type="dxa"/>
              <w:bottom w:w="0" w:type="dxa"/>
              <w:right w:w="108" w:type="dxa"/>
            </w:tcMar>
            <w:vAlign w:val="center"/>
          </w:tcPr>
          <w:p w14:paraId="00E7A6BD">
            <w:pPr>
              <w:keepNext w:val="0"/>
              <w:keepLines w:val="0"/>
              <w:widowControl/>
              <w:suppressLineNumbers w:val="0"/>
              <w:spacing w:line="36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郑州丰岁农业科技有限公司</w:t>
            </w:r>
          </w:p>
        </w:tc>
      </w:tr>
      <w:tr w14:paraId="1F97D0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4" w:hRule="atLeast"/>
        </w:trPr>
        <w:tc>
          <w:tcPr>
            <w:tcW w:w="36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B8F1621">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序号</w:t>
            </w:r>
          </w:p>
        </w:tc>
        <w:tc>
          <w:tcPr>
            <w:tcW w:w="463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F3157FC">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未通过符合性审查的供应商</w:t>
            </w:r>
            <w:r>
              <w:rPr>
                <w:rFonts w:hint="eastAsia" w:ascii="宋体" w:hAnsi="宋体" w:eastAsia="宋体" w:cs="宋体"/>
                <w:color w:val="000000"/>
                <w:kern w:val="0"/>
                <w:sz w:val="21"/>
                <w:szCs w:val="21"/>
                <w:lang w:val="en-US" w:eastAsia="zh-CN"/>
              </w:rPr>
              <w:t>及原因</w:t>
            </w:r>
          </w:p>
        </w:tc>
      </w:tr>
      <w:tr w14:paraId="639A5B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4" w:hRule="atLeast"/>
        </w:trPr>
        <w:tc>
          <w:tcPr>
            <w:tcW w:w="36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753239C">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4632" w:type="pct"/>
            <w:tcBorders>
              <w:top w:val="nil"/>
              <w:left w:val="nil"/>
              <w:bottom w:val="single" w:color="auto" w:sz="8" w:space="0"/>
              <w:right w:val="single" w:color="auto" w:sz="8" w:space="0"/>
            </w:tcBorders>
            <w:tcMar>
              <w:top w:w="0" w:type="dxa"/>
              <w:left w:w="108" w:type="dxa"/>
              <w:bottom w:w="0" w:type="dxa"/>
              <w:right w:w="108" w:type="dxa"/>
            </w:tcMar>
            <w:vAlign w:val="center"/>
          </w:tcPr>
          <w:p w14:paraId="4B13DAE8">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无</w:t>
            </w:r>
          </w:p>
        </w:tc>
      </w:tr>
    </w:tbl>
    <w:p w14:paraId="230EF96C">
      <w:pPr>
        <w:pStyle w:val="6"/>
        <w:keepNext w:val="0"/>
        <w:keepLines w:val="0"/>
        <w:pageBreakBefore w:val="0"/>
        <w:kinsoku/>
        <w:wordWrap/>
        <w:overflowPunct/>
        <w:topLinePunct w:val="0"/>
        <w:autoSpaceDE/>
        <w:autoSpaceDN/>
        <w:bidi w:val="0"/>
        <w:spacing w:after="0" w:line="360" w:lineRule="auto"/>
        <w:ind w:left="0" w:leftChars="0" w:firstLine="0" w:firstLineChars="0"/>
        <w:rPr>
          <w:rFonts w:hint="eastAsia" w:ascii="宋体" w:hAnsi="宋体" w:eastAsia="宋体" w:cs="宋体"/>
          <w:color w:val="000000" w:themeColor="text1"/>
          <w:kern w:val="0"/>
          <w:sz w:val="21"/>
          <w:szCs w:val="21"/>
          <w:shd w:val="clear" w:color="auto" w:fill="FFFFFF"/>
          <w:lang w:eastAsia="zh-CN"/>
        </w:rPr>
      </w:pPr>
      <w:r>
        <w:rPr>
          <w:rFonts w:hint="eastAsia" w:ascii="宋体" w:hAnsi="宋体" w:eastAsia="宋体" w:cs="宋体"/>
          <w:color w:val="000000" w:themeColor="text1"/>
          <w:kern w:val="0"/>
          <w:sz w:val="21"/>
          <w:szCs w:val="21"/>
          <w:shd w:val="clear" w:color="auto" w:fill="FFFFFF"/>
        </w:rPr>
        <w:t>第四标段</w:t>
      </w:r>
      <w:r>
        <w:rPr>
          <w:rFonts w:hint="eastAsia" w:ascii="宋体" w:hAnsi="宋体" w:eastAsia="宋体" w:cs="宋体"/>
          <w:color w:val="000000" w:themeColor="text1"/>
          <w:kern w:val="0"/>
          <w:sz w:val="21"/>
          <w:szCs w:val="21"/>
          <w:shd w:val="clear" w:color="auto" w:fill="FFFFFF"/>
          <w:lang w:eastAsia="zh-CN"/>
        </w:rPr>
        <w:t>：</w:t>
      </w:r>
    </w:p>
    <w:p w14:paraId="12EA2425">
      <w:pPr>
        <w:pStyle w:val="6"/>
        <w:keepNext w:val="0"/>
        <w:keepLines w:val="0"/>
        <w:pageBreakBefore w:val="0"/>
        <w:kinsoku/>
        <w:wordWrap/>
        <w:overflowPunct/>
        <w:topLinePunct w:val="0"/>
        <w:autoSpaceDE/>
        <w:autoSpaceDN/>
        <w:bidi w:val="0"/>
        <w:spacing w:after="0" w:line="360" w:lineRule="auto"/>
        <w:ind w:left="0" w:leftChars="0" w:firstLine="420" w:firstLineChars="200"/>
        <w:rPr>
          <w:rFonts w:hint="eastAsia" w:ascii="宋体" w:hAnsi="宋体" w:eastAsia="宋体" w:cs="宋体"/>
          <w:color w:val="000000" w:themeColor="text1"/>
          <w:kern w:val="0"/>
          <w:sz w:val="21"/>
          <w:szCs w:val="21"/>
          <w:shd w:val="clear" w:color="auto" w:fill="FFFFFF"/>
        </w:rPr>
      </w:pPr>
      <w:r>
        <w:rPr>
          <w:rFonts w:hint="eastAsia" w:ascii="宋体" w:hAnsi="宋体" w:eastAsia="宋体" w:cs="宋体"/>
          <w:color w:val="000000" w:themeColor="text1"/>
          <w:kern w:val="0"/>
          <w:sz w:val="21"/>
          <w:szCs w:val="21"/>
          <w:shd w:val="clear" w:color="auto" w:fill="FFFFFF"/>
          <w:lang w:val="en-US" w:eastAsia="zh-CN"/>
        </w:rPr>
        <w:t>除宜昌虹安智慧农业科技有限公司和河南喜飞无人机技术开发有限公司</w:t>
      </w:r>
      <w:r>
        <w:rPr>
          <w:rFonts w:hint="eastAsia" w:ascii="宋体" w:hAnsi="宋体" w:eastAsia="宋体" w:cs="宋体"/>
          <w:color w:val="000000" w:themeColor="text1"/>
          <w:kern w:val="0"/>
          <w:sz w:val="21"/>
          <w:szCs w:val="21"/>
          <w:shd w:val="clear" w:color="auto" w:fill="FFFFFF"/>
        </w:rPr>
        <w:t>CPU序号</w:t>
      </w:r>
      <w:r>
        <w:rPr>
          <w:rFonts w:hint="eastAsia" w:ascii="宋体" w:hAnsi="宋体" w:eastAsia="宋体" w:cs="宋体"/>
          <w:color w:val="000000" w:themeColor="text1"/>
          <w:kern w:val="0"/>
          <w:sz w:val="21"/>
          <w:szCs w:val="21"/>
          <w:shd w:val="clear" w:color="auto" w:fill="FFFFFF"/>
          <w:lang w:val="en-US" w:eastAsia="zh-CN"/>
        </w:rPr>
        <w:t>相同外，</w:t>
      </w:r>
      <w:r>
        <w:rPr>
          <w:rFonts w:hint="eastAsia" w:ascii="宋体" w:hAnsi="宋体" w:eastAsia="宋体" w:cs="宋体"/>
          <w:color w:val="000000" w:themeColor="text1"/>
          <w:kern w:val="0"/>
          <w:sz w:val="21"/>
          <w:szCs w:val="21"/>
          <w:shd w:val="clear" w:color="auto" w:fill="FFFFFF"/>
        </w:rPr>
        <w:t>各投标单位网卡MAC地址、CPU序号、硬盘序列号等硬件特征码均无雷同，可进行下一步评审。</w:t>
      </w:r>
    </w:p>
    <w:tbl>
      <w:tblPr>
        <w:tblStyle w:val="12"/>
        <w:tblW w:w="4999"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11"/>
        <w:gridCol w:w="8971"/>
      </w:tblGrid>
      <w:tr w14:paraId="1D4247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87" w:hRule="atLeast"/>
        </w:trPr>
        <w:tc>
          <w:tcPr>
            <w:tcW w:w="367"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D1C5740">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序号</w:t>
            </w:r>
          </w:p>
        </w:tc>
        <w:tc>
          <w:tcPr>
            <w:tcW w:w="4632"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6CFB9EF">
            <w:pPr>
              <w:keepNext w:val="0"/>
              <w:keepLines w:val="0"/>
              <w:pageBreakBefore w:val="0"/>
              <w:widowControl/>
              <w:kinsoku/>
              <w:wordWrap/>
              <w:overflowPunct/>
              <w:topLinePunct w:val="0"/>
              <w:autoSpaceDE/>
              <w:autoSpaceDN/>
              <w:bidi w:val="0"/>
              <w:spacing w:line="360" w:lineRule="auto"/>
              <w:ind w:firstLine="2940" w:firstLineChars="1400"/>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通过符合性审查的供应商</w:t>
            </w:r>
            <w:r>
              <w:rPr>
                <w:rFonts w:hint="eastAsia" w:ascii="宋体" w:hAnsi="宋体" w:eastAsia="宋体" w:cs="宋体"/>
                <w:color w:val="000000"/>
                <w:kern w:val="0"/>
                <w:sz w:val="21"/>
                <w:szCs w:val="21"/>
                <w:lang w:val="en-US" w:eastAsia="zh-CN"/>
              </w:rPr>
              <w:t>及原因</w:t>
            </w:r>
          </w:p>
        </w:tc>
      </w:tr>
      <w:tr w14:paraId="7ED547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4" w:hRule="atLeast"/>
        </w:trPr>
        <w:tc>
          <w:tcPr>
            <w:tcW w:w="36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01B853C">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4632" w:type="pct"/>
            <w:tcBorders>
              <w:top w:val="nil"/>
              <w:left w:val="nil"/>
              <w:bottom w:val="single" w:color="auto" w:sz="8" w:space="0"/>
              <w:right w:val="single" w:color="auto" w:sz="8" w:space="0"/>
            </w:tcBorders>
            <w:tcMar>
              <w:top w:w="0" w:type="dxa"/>
              <w:left w:w="108" w:type="dxa"/>
              <w:bottom w:w="0" w:type="dxa"/>
              <w:right w:w="108" w:type="dxa"/>
            </w:tcMar>
            <w:vAlign w:val="center"/>
          </w:tcPr>
          <w:p w14:paraId="79320D45">
            <w:pPr>
              <w:keepNext w:val="0"/>
              <w:keepLines w:val="0"/>
              <w:widowControl/>
              <w:suppressLineNumbers w:val="0"/>
              <w:spacing w:line="36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宜昌虹安智慧农业科技有限公司</w:t>
            </w:r>
          </w:p>
        </w:tc>
      </w:tr>
      <w:tr w14:paraId="257101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11" w:hRule="atLeast"/>
        </w:trPr>
        <w:tc>
          <w:tcPr>
            <w:tcW w:w="36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75CD1D7">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4632" w:type="pct"/>
            <w:tcBorders>
              <w:top w:val="nil"/>
              <w:left w:val="nil"/>
              <w:bottom w:val="single" w:color="auto" w:sz="8" w:space="0"/>
              <w:right w:val="single" w:color="auto" w:sz="8" w:space="0"/>
            </w:tcBorders>
            <w:tcMar>
              <w:top w:w="0" w:type="dxa"/>
              <w:left w:w="108" w:type="dxa"/>
              <w:bottom w:w="0" w:type="dxa"/>
              <w:right w:w="108" w:type="dxa"/>
            </w:tcMar>
            <w:vAlign w:val="center"/>
          </w:tcPr>
          <w:p w14:paraId="4A388FD4">
            <w:pPr>
              <w:keepNext w:val="0"/>
              <w:keepLines w:val="0"/>
              <w:widowControl/>
              <w:suppressLineNumbers w:val="0"/>
              <w:spacing w:line="36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河南喜飞无人机技术开发有限公司</w:t>
            </w:r>
          </w:p>
        </w:tc>
      </w:tr>
      <w:tr w14:paraId="62B60FC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11" w:hRule="atLeast"/>
        </w:trPr>
        <w:tc>
          <w:tcPr>
            <w:tcW w:w="36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E9415BC">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4632" w:type="pct"/>
            <w:tcBorders>
              <w:top w:val="nil"/>
              <w:left w:val="nil"/>
              <w:bottom w:val="single" w:color="auto" w:sz="8" w:space="0"/>
              <w:right w:val="single" w:color="auto" w:sz="8" w:space="0"/>
            </w:tcBorders>
            <w:tcMar>
              <w:top w:w="0" w:type="dxa"/>
              <w:left w:w="108" w:type="dxa"/>
              <w:bottom w:w="0" w:type="dxa"/>
              <w:right w:w="108" w:type="dxa"/>
            </w:tcMar>
            <w:vAlign w:val="center"/>
          </w:tcPr>
          <w:p w14:paraId="05D91B37">
            <w:pPr>
              <w:keepNext w:val="0"/>
              <w:keepLines w:val="0"/>
              <w:widowControl/>
              <w:suppressLineNumbers w:val="0"/>
              <w:spacing w:line="36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兰考县豹品优选科技有限公司</w:t>
            </w:r>
          </w:p>
        </w:tc>
      </w:tr>
      <w:tr w14:paraId="6E0D36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4" w:hRule="atLeast"/>
        </w:trPr>
        <w:tc>
          <w:tcPr>
            <w:tcW w:w="36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5ECF505">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4632" w:type="pct"/>
            <w:tcBorders>
              <w:top w:val="nil"/>
              <w:left w:val="nil"/>
              <w:bottom w:val="single" w:color="auto" w:sz="8" w:space="0"/>
              <w:right w:val="single" w:color="auto" w:sz="8" w:space="0"/>
            </w:tcBorders>
            <w:tcMar>
              <w:top w:w="0" w:type="dxa"/>
              <w:left w:w="108" w:type="dxa"/>
              <w:bottom w:w="0" w:type="dxa"/>
              <w:right w:w="108" w:type="dxa"/>
            </w:tcMar>
            <w:vAlign w:val="center"/>
          </w:tcPr>
          <w:p w14:paraId="6834B160">
            <w:pPr>
              <w:keepNext w:val="0"/>
              <w:keepLines w:val="0"/>
              <w:widowControl/>
              <w:suppressLineNumbers w:val="0"/>
              <w:spacing w:line="36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驻马店市民星农业科技有限公司</w:t>
            </w:r>
          </w:p>
        </w:tc>
      </w:tr>
      <w:tr w14:paraId="184DE9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4" w:hRule="atLeast"/>
        </w:trPr>
        <w:tc>
          <w:tcPr>
            <w:tcW w:w="36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1E6D8DF">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序号</w:t>
            </w:r>
          </w:p>
        </w:tc>
        <w:tc>
          <w:tcPr>
            <w:tcW w:w="463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CD89620">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未通过符合性审查的供应商</w:t>
            </w:r>
            <w:r>
              <w:rPr>
                <w:rFonts w:hint="eastAsia" w:ascii="宋体" w:hAnsi="宋体" w:eastAsia="宋体" w:cs="宋体"/>
                <w:color w:val="000000"/>
                <w:kern w:val="0"/>
                <w:sz w:val="21"/>
                <w:szCs w:val="21"/>
                <w:lang w:val="en-US" w:eastAsia="zh-CN"/>
              </w:rPr>
              <w:t>及原因</w:t>
            </w:r>
          </w:p>
        </w:tc>
      </w:tr>
      <w:tr w14:paraId="3BEE31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4" w:hRule="atLeast"/>
        </w:trPr>
        <w:tc>
          <w:tcPr>
            <w:tcW w:w="36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3F4B01E">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4632" w:type="pct"/>
            <w:tcBorders>
              <w:top w:val="nil"/>
              <w:left w:val="nil"/>
              <w:bottom w:val="single" w:color="auto" w:sz="8" w:space="0"/>
              <w:right w:val="single" w:color="auto" w:sz="8" w:space="0"/>
            </w:tcBorders>
            <w:tcMar>
              <w:top w:w="0" w:type="dxa"/>
              <w:left w:w="108" w:type="dxa"/>
              <w:bottom w:w="0" w:type="dxa"/>
              <w:right w:w="108" w:type="dxa"/>
            </w:tcMar>
            <w:vAlign w:val="center"/>
          </w:tcPr>
          <w:p w14:paraId="6D1FF21C">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无</w:t>
            </w:r>
          </w:p>
        </w:tc>
      </w:tr>
    </w:tbl>
    <w:p w14:paraId="0A4B4C21">
      <w:pPr>
        <w:pStyle w:val="6"/>
        <w:keepNext w:val="0"/>
        <w:keepLines w:val="0"/>
        <w:pageBreakBefore w:val="0"/>
        <w:kinsoku/>
        <w:wordWrap/>
        <w:overflowPunct/>
        <w:topLinePunct w:val="0"/>
        <w:autoSpaceDE/>
        <w:autoSpaceDN/>
        <w:bidi w:val="0"/>
        <w:spacing w:after="0" w:line="360" w:lineRule="auto"/>
        <w:ind w:left="0" w:leftChars="0" w:firstLine="0" w:firstLineChars="0"/>
        <w:rPr>
          <w:rFonts w:hint="eastAsia" w:ascii="宋体" w:hAnsi="宋体" w:eastAsia="宋体" w:cs="宋体"/>
          <w:color w:val="000000" w:themeColor="text1"/>
          <w:kern w:val="0"/>
          <w:sz w:val="21"/>
          <w:szCs w:val="21"/>
          <w:shd w:val="clear" w:color="auto" w:fill="FFFFFF"/>
          <w:lang w:eastAsia="zh-CN"/>
        </w:rPr>
      </w:pPr>
      <w:r>
        <w:rPr>
          <w:rFonts w:hint="eastAsia" w:ascii="宋体" w:hAnsi="宋体" w:eastAsia="宋体" w:cs="宋体"/>
          <w:color w:val="000000" w:themeColor="text1"/>
          <w:kern w:val="0"/>
          <w:sz w:val="21"/>
          <w:szCs w:val="21"/>
          <w:shd w:val="clear" w:color="auto" w:fill="FFFFFF"/>
        </w:rPr>
        <w:t>第</w:t>
      </w:r>
      <w:r>
        <w:rPr>
          <w:rFonts w:hint="eastAsia" w:ascii="宋体" w:hAnsi="宋体" w:eastAsia="宋体" w:cs="宋体"/>
          <w:color w:val="000000" w:themeColor="text1"/>
          <w:kern w:val="0"/>
          <w:sz w:val="21"/>
          <w:szCs w:val="21"/>
          <w:shd w:val="clear" w:color="auto" w:fill="FFFFFF"/>
          <w:lang w:val="en-US" w:eastAsia="zh-CN"/>
        </w:rPr>
        <w:t>五</w:t>
      </w:r>
      <w:r>
        <w:rPr>
          <w:rFonts w:hint="eastAsia" w:ascii="宋体" w:hAnsi="宋体" w:eastAsia="宋体" w:cs="宋体"/>
          <w:color w:val="000000" w:themeColor="text1"/>
          <w:kern w:val="0"/>
          <w:sz w:val="21"/>
          <w:szCs w:val="21"/>
          <w:shd w:val="clear" w:color="auto" w:fill="FFFFFF"/>
        </w:rPr>
        <w:t>标段</w:t>
      </w:r>
      <w:r>
        <w:rPr>
          <w:rFonts w:hint="eastAsia" w:ascii="宋体" w:hAnsi="宋体" w:eastAsia="宋体" w:cs="宋体"/>
          <w:color w:val="000000" w:themeColor="text1"/>
          <w:kern w:val="0"/>
          <w:sz w:val="21"/>
          <w:szCs w:val="21"/>
          <w:shd w:val="clear" w:color="auto" w:fill="FFFFFF"/>
          <w:lang w:eastAsia="zh-CN"/>
        </w:rPr>
        <w:t>：</w:t>
      </w:r>
    </w:p>
    <w:p w14:paraId="2D5A8218">
      <w:pPr>
        <w:pStyle w:val="6"/>
        <w:keepNext w:val="0"/>
        <w:keepLines w:val="0"/>
        <w:pageBreakBefore w:val="0"/>
        <w:kinsoku/>
        <w:wordWrap/>
        <w:overflowPunct/>
        <w:topLinePunct w:val="0"/>
        <w:autoSpaceDE/>
        <w:autoSpaceDN/>
        <w:bidi w:val="0"/>
        <w:spacing w:after="0" w:line="360" w:lineRule="auto"/>
        <w:ind w:left="0" w:leftChars="0" w:firstLine="420" w:firstLineChars="200"/>
        <w:rPr>
          <w:rFonts w:hint="eastAsia" w:ascii="宋体" w:hAnsi="宋体" w:eastAsia="宋体" w:cs="宋体"/>
          <w:color w:val="000000" w:themeColor="text1"/>
          <w:kern w:val="0"/>
          <w:sz w:val="21"/>
          <w:szCs w:val="21"/>
          <w:shd w:val="clear" w:color="auto" w:fill="FFFFFF"/>
        </w:rPr>
      </w:pPr>
      <w:r>
        <w:rPr>
          <w:rFonts w:hint="eastAsia" w:ascii="宋体" w:hAnsi="宋体" w:eastAsia="宋体" w:cs="宋体"/>
          <w:color w:val="000000" w:themeColor="text1"/>
          <w:kern w:val="0"/>
          <w:sz w:val="21"/>
          <w:szCs w:val="21"/>
          <w:shd w:val="clear" w:color="auto" w:fill="FFFFFF"/>
        </w:rPr>
        <w:t>各投标单位网卡MAC地址、CPU序号、硬盘序列号等硬件特征码均无雷同，可进行下一步评审。</w:t>
      </w:r>
    </w:p>
    <w:tbl>
      <w:tblPr>
        <w:tblStyle w:val="12"/>
        <w:tblW w:w="4999"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11"/>
        <w:gridCol w:w="8971"/>
      </w:tblGrid>
      <w:tr w14:paraId="2459F0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87" w:hRule="atLeast"/>
        </w:trPr>
        <w:tc>
          <w:tcPr>
            <w:tcW w:w="367"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1E7CF5">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序号</w:t>
            </w:r>
          </w:p>
        </w:tc>
        <w:tc>
          <w:tcPr>
            <w:tcW w:w="4632"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15351AC">
            <w:pPr>
              <w:keepNext w:val="0"/>
              <w:keepLines w:val="0"/>
              <w:pageBreakBefore w:val="0"/>
              <w:widowControl/>
              <w:kinsoku/>
              <w:wordWrap/>
              <w:overflowPunct/>
              <w:topLinePunct w:val="0"/>
              <w:autoSpaceDE/>
              <w:autoSpaceDN/>
              <w:bidi w:val="0"/>
              <w:spacing w:line="360" w:lineRule="auto"/>
              <w:ind w:firstLine="2940" w:firstLineChars="1400"/>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通过符合性审查的供应商</w:t>
            </w:r>
            <w:r>
              <w:rPr>
                <w:rFonts w:hint="eastAsia" w:ascii="宋体" w:hAnsi="宋体" w:eastAsia="宋体" w:cs="宋体"/>
                <w:color w:val="000000"/>
                <w:kern w:val="0"/>
                <w:sz w:val="21"/>
                <w:szCs w:val="21"/>
                <w:lang w:val="en-US" w:eastAsia="zh-CN"/>
              </w:rPr>
              <w:t>及原因</w:t>
            </w:r>
          </w:p>
        </w:tc>
      </w:tr>
      <w:tr w14:paraId="5647BA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4" w:hRule="atLeast"/>
        </w:trPr>
        <w:tc>
          <w:tcPr>
            <w:tcW w:w="36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D9BEDBF">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4632" w:type="pct"/>
            <w:tcBorders>
              <w:top w:val="nil"/>
              <w:left w:val="nil"/>
              <w:bottom w:val="single" w:color="auto" w:sz="8" w:space="0"/>
              <w:right w:val="single" w:color="auto" w:sz="8" w:space="0"/>
            </w:tcBorders>
            <w:tcMar>
              <w:top w:w="0" w:type="dxa"/>
              <w:left w:w="108" w:type="dxa"/>
              <w:bottom w:w="0" w:type="dxa"/>
              <w:right w:w="108" w:type="dxa"/>
            </w:tcMar>
            <w:vAlign w:val="center"/>
          </w:tcPr>
          <w:p w14:paraId="3A99600E">
            <w:pPr>
              <w:keepNext w:val="0"/>
              <w:keepLines w:val="0"/>
              <w:widowControl/>
              <w:suppressLineNumbers w:val="0"/>
              <w:spacing w:line="36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洛阳中琛农业发展有限公司</w:t>
            </w:r>
          </w:p>
        </w:tc>
      </w:tr>
      <w:tr w14:paraId="49F405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11" w:hRule="atLeast"/>
        </w:trPr>
        <w:tc>
          <w:tcPr>
            <w:tcW w:w="36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3624B6B">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4632" w:type="pct"/>
            <w:tcBorders>
              <w:top w:val="nil"/>
              <w:left w:val="nil"/>
              <w:bottom w:val="single" w:color="auto" w:sz="8" w:space="0"/>
              <w:right w:val="single" w:color="auto" w:sz="8" w:space="0"/>
            </w:tcBorders>
            <w:tcMar>
              <w:top w:w="0" w:type="dxa"/>
              <w:left w:w="108" w:type="dxa"/>
              <w:bottom w:w="0" w:type="dxa"/>
              <w:right w:w="108" w:type="dxa"/>
            </w:tcMar>
            <w:vAlign w:val="center"/>
          </w:tcPr>
          <w:p w14:paraId="4A8FAEE1">
            <w:pPr>
              <w:keepNext w:val="0"/>
              <w:keepLines w:val="0"/>
              <w:widowControl/>
              <w:suppressLineNumbers w:val="0"/>
              <w:spacing w:line="36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信阳润程农业科技有限公司</w:t>
            </w:r>
          </w:p>
        </w:tc>
      </w:tr>
      <w:tr w14:paraId="38718A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11" w:hRule="atLeast"/>
        </w:trPr>
        <w:tc>
          <w:tcPr>
            <w:tcW w:w="36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4CFF9C2">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4632" w:type="pct"/>
            <w:tcBorders>
              <w:top w:val="nil"/>
              <w:left w:val="nil"/>
              <w:bottom w:val="single" w:color="auto" w:sz="8" w:space="0"/>
              <w:right w:val="single" w:color="auto" w:sz="8" w:space="0"/>
            </w:tcBorders>
            <w:tcMar>
              <w:top w:w="0" w:type="dxa"/>
              <w:left w:w="108" w:type="dxa"/>
              <w:bottom w:w="0" w:type="dxa"/>
              <w:right w:w="108" w:type="dxa"/>
            </w:tcMar>
            <w:vAlign w:val="center"/>
          </w:tcPr>
          <w:p w14:paraId="4566CC6E">
            <w:pPr>
              <w:keepNext w:val="0"/>
              <w:keepLines w:val="0"/>
              <w:widowControl/>
              <w:suppressLineNumbers w:val="0"/>
              <w:spacing w:line="36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河南卓冠农业服务有限公司</w:t>
            </w:r>
          </w:p>
        </w:tc>
      </w:tr>
      <w:tr w14:paraId="44AE99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4" w:hRule="atLeast"/>
        </w:trPr>
        <w:tc>
          <w:tcPr>
            <w:tcW w:w="36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2188FCB">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4632" w:type="pct"/>
            <w:tcBorders>
              <w:top w:val="nil"/>
              <w:left w:val="nil"/>
              <w:bottom w:val="single" w:color="auto" w:sz="8" w:space="0"/>
              <w:right w:val="single" w:color="auto" w:sz="8" w:space="0"/>
            </w:tcBorders>
            <w:tcMar>
              <w:top w:w="0" w:type="dxa"/>
              <w:left w:w="108" w:type="dxa"/>
              <w:bottom w:w="0" w:type="dxa"/>
              <w:right w:w="108" w:type="dxa"/>
            </w:tcMar>
            <w:vAlign w:val="center"/>
          </w:tcPr>
          <w:p w14:paraId="5DBADCA1">
            <w:pPr>
              <w:keepNext w:val="0"/>
              <w:keepLines w:val="0"/>
              <w:widowControl/>
              <w:suppressLineNumbers w:val="0"/>
              <w:spacing w:line="36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河南青苗农业发展有限公司</w:t>
            </w:r>
          </w:p>
        </w:tc>
      </w:tr>
      <w:tr w14:paraId="754110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4" w:hRule="atLeast"/>
        </w:trPr>
        <w:tc>
          <w:tcPr>
            <w:tcW w:w="36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633D3CF">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序号</w:t>
            </w:r>
          </w:p>
        </w:tc>
        <w:tc>
          <w:tcPr>
            <w:tcW w:w="463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42E5D69">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未通过符合性审查的供应商</w:t>
            </w:r>
            <w:r>
              <w:rPr>
                <w:rFonts w:hint="eastAsia" w:ascii="宋体" w:hAnsi="宋体" w:eastAsia="宋体" w:cs="宋体"/>
                <w:color w:val="000000"/>
                <w:kern w:val="0"/>
                <w:sz w:val="21"/>
                <w:szCs w:val="21"/>
                <w:lang w:val="en-US" w:eastAsia="zh-CN"/>
              </w:rPr>
              <w:t>及原因</w:t>
            </w:r>
          </w:p>
        </w:tc>
      </w:tr>
      <w:tr w14:paraId="123592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4" w:hRule="atLeast"/>
        </w:trPr>
        <w:tc>
          <w:tcPr>
            <w:tcW w:w="36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7E865CC">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4632" w:type="pct"/>
            <w:tcBorders>
              <w:top w:val="nil"/>
              <w:left w:val="nil"/>
              <w:bottom w:val="single" w:color="auto" w:sz="8" w:space="0"/>
              <w:right w:val="single" w:color="auto" w:sz="8" w:space="0"/>
            </w:tcBorders>
            <w:tcMar>
              <w:top w:w="0" w:type="dxa"/>
              <w:left w:w="108" w:type="dxa"/>
              <w:bottom w:w="0" w:type="dxa"/>
              <w:right w:w="108" w:type="dxa"/>
            </w:tcMar>
            <w:vAlign w:val="center"/>
          </w:tcPr>
          <w:p w14:paraId="6598E5DE">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无</w:t>
            </w:r>
          </w:p>
        </w:tc>
      </w:tr>
    </w:tbl>
    <w:p w14:paraId="07AAE41A">
      <w:pPr>
        <w:keepNext w:val="0"/>
        <w:keepLines w:val="0"/>
        <w:pageBreakBefore w:val="0"/>
        <w:widowControl/>
        <w:shd w:val="clear" w:color="auto" w:fill="FFFFFF"/>
        <w:kinsoku/>
        <w:wordWrap/>
        <w:overflowPunct/>
        <w:topLinePunct w:val="0"/>
        <w:autoSpaceDE/>
        <w:autoSpaceDN/>
        <w:bidi w:val="0"/>
        <w:spacing w:line="360" w:lineRule="auto"/>
        <w:jc w:val="left"/>
        <w:rPr>
          <w:rFonts w:hint="eastAsia" w:ascii="宋体" w:hAnsi="宋体" w:eastAsia="宋体" w:cs="宋体"/>
          <w:b/>
          <w:color w:val="000000" w:themeColor="text1"/>
          <w:kern w:val="0"/>
          <w:sz w:val="21"/>
          <w:szCs w:val="21"/>
          <w:shd w:val="clear" w:color="auto" w:fill="FFFFFF"/>
          <w:lang w:val="en-US" w:eastAsia="zh-CN"/>
        </w:rPr>
      </w:pPr>
      <w:r>
        <w:rPr>
          <w:rFonts w:hint="eastAsia" w:ascii="宋体" w:hAnsi="宋体" w:eastAsia="宋体" w:cs="宋体"/>
          <w:b/>
          <w:color w:val="000000" w:themeColor="text1"/>
          <w:kern w:val="0"/>
          <w:sz w:val="21"/>
          <w:szCs w:val="21"/>
          <w:shd w:val="clear" w:color="auto" w:fill="FFFFFF"/>
          <w:lang w:val="en-US" w:eastAsia="zh-CN"/>
        </w:rPr>
        <w:t>五、详细评审情况</w:t>
      </w:r>
    </w:p>
    <w:tbl>
      <w:tblPr>
        <w:tblStyle w:val="12"/>
        <w:tblpPr w:leftFromText="180" w:rightFromText="180" w:vertAnchor="text" w:horzAnchor="page" w:tblpX="1302" w:tblpY="427"/>
        <w:tblOverlap w:val="neve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19"/>
        <w:gridCol w:w="1955"/>
        <w:gridCol w:w="2079"/>
        <w:gridCol w:w="2164"/>
        <w:gridCol w:w="1867"/>
      </w:tblGrid>
      <w:tr w14:paraId="608716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1845" w:type="pct"/>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14C6A52">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供应商名称</w:t>
            </w:r>
          </w:p>
        </w:tc>
        <w:tc>
          <w:tcPr>
            <w:tcW w:w="3154" w:type="pct"/>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18D2E57">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濮阳市佳丰农资有限公司</w:t>
            </w:r>
          </w:p>
        </w:tc>
      </w:tr>
      <w:tr w14:paraId="003EC4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6"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B76B4F7">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评审因素</w:t>
            </w:r>
          </w:p>
        </w:tc>
        <w:tc>
          <w:tcPr>
            <w:tcW w:w="1009" w:type="pct"/>
            <w:tcBorders>
              <w:top w:val="nil"/>
              <w:left w:val="nil"/>
              <w:bottom w:val="single" w:color="auto" w:sz="8" w:space="0"/>
              <w:right w:val="single" w:color="auto" w:sz="8" w:space="0"/>
            </w:tcBorders>
            <w:shd w:val="clear" w:color="auto" w:fill="auto"/>
            <w:tcMar>
              <w:left w:w="108" w:type="dxa"/>
              <w:right w:w="108" w:type="dxa"/>
            </w:tcMar>
            <w:vAlign w:val="center"/>
          </w:tcPr>
          <w:p w14:paraId="46B805C0">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投标报价</w:t>
            </w:r>
            <w:r>
              <w:rPr>
                <w:rFonts w:hint="eastAsia" w:ascii="宋体" w:hAnsi="宋体" w:eastAsia="宋体" w:cs="宋体"/>
                <w:color w:val="000000"/>
                <w:kern w:val="0"/>
                <w:sz w:val="21"/>
                <w:szCs w:val="21"/>
                <w:lang w:val="en-US" w:eastAsia="zh-CN"/>
              </w:rPr>
              <w:t>50</w:t>
            </w:r>
            <w:r>
              <w:rPr>
                <w:rFonts w:hint="eastAsia" w:ascii="宋体" w:hAnsi="宋体" w:eastAsia="宋体" w:cs="宋体"/>
                <w:color w:val="000000"/>
                <w:kern w:val="0"/>
                <w:sz w:val="21"/>
                <w:szCs w:val="21"/>
              </w:rPr>
              <w:t>分</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482A58A1">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商务部分</w:t>
            </w:r>
            <w:r>
              <w:rPr>
                <w:rFonts w:hint="eastAsia" w:ascii="宋体" w:hAnsi="宋体" w:eastAsia="宋体" w:cs="宋体"/>
                <w:color w:val="000000"/>
                <w:kern w:val="0"/>
                <w:sz w:val="21"/>
                <w:szCs w:val="21"/>
                <w:lang w:val="en-US" w:eastAsia="zh-CN"/>
              </w:rPr>
              <w:t>15</w:t>
            </w:r>
            <w:r>
              <w:rPr>
                <w:rFonts w:hint="eastAsia" w:ascii="宋体" w:hAnsi="宋体" w:eastAsia="宋体" w:cs="宋体"/>
                <w:color w:val="000000"/>
                <w:kern w:val="0"/>
                <w:sz w:val="21"/>
                <w:szCs w:val="21"/>
              </w:rPr>
              <w:t>分</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17725C8D">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技术部分</w:t>
            </w:r>
            <w:r>
              <w:rPr>
                <w:rFonts w:hint="eastAsia" w:ascii="宋体" w:hAnsi="宋体" w:eastAsia="宋体" w:cs="宋体"/>
                <w:color w:val="000000"/>
                <w:kern w:val="0"/>
                <w:sz w:val="21"/>
                <w:szCs w:val="21"/>
                <w:lang w:val="en-US" w:eastAsia="zh-CN"/>
              </w:rPr>
              <w:t>35</w:t>
            </w:r>
            <w:r>
              <w:rPr>
                <w:rFonts w:hint="eastAsia" w:ascii="宋体" w:hAnsi="宋体" w:eastAsia="宋体" w:cs="宋体"/>
                <w:color w:val="000000"/>
                <w:kern w:val="0"/>
                <w:sz w:val="21"/>
                <w:szCs w:val="21"/>
              </w:rPr>
              <w:t>分</w:t>
            </w:r>
          </w:p>
        </w:tc>
        <w:tc>
          <w:tcPr>
            <w:tcW w:w="963" w:type="pct"/>
            <w:tcBorders>
              <w:top w:val="nil"/>
              <w:left w:val="nil"/>
              <w:bottom w:val="single" w:color="auto" w:sz="8" w:space="0"/>
              <w:right w:val="single" w:color="auto" w:sz="8" w:space="0"/>
            </w:tcBorders>
            <w:shd w:val="clear" w:color="auto" w:fill="auto"/>
            <w:tcMar>
              <w:left w:w="108" w:type="dxa"/>
              <w:right w:w="108" w:type="dxa"/>
            </w:tcMar>
            <w:vAlign w:val="center"/>
          </w:tcPr>
          <w:p w14:paraId="7DFFACD7">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合计100分</w:t>
            </w:r>
          </w:p>
        </w:tc>
      </w:tr>
      <w:tr w14:paraId="7EFF8D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6"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278127D">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评委1</w:t>
            </w:r>
          </w:p>
        </w:tc>
        <w:tc>
          <w:tcPr>
            <w:tcW w:w="1009" w:type="pct"/>
            <w:tcBorders>
              <w:top w:val="nil"/>
              <w:left w:val="nil"/>
              <w:bottom w:val="single" w:color="auto" w:sz="8" w:space="0"/>
              <w:right w:val="single" w:color="auto" w:sz="8" w:space="0"/>
            </w:tcBorders>
            <w:shd w:val="clear" w:color="auto" w:fill="auto"/>
            <w:tcMar>
              <w:left w:w="108" w:type="dxa"/>
              <w:right w:w="108" w:type="dxa"/>
            </w:tcMar>
            <w:vAlign w:val="center"/>
          </w:tcPr>
          <w:p w14:paraId="0D00B612">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49.41</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42D6E985">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65DC1576">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22.8</w:t>
            </w:r>
          </w:p>
        </w:tc>
        <w:tc>
          <w:tcPr>
            <w:tcW w:w="963" w:type="pct"/>
            <w:tcBorders>
              <w:top w:val="nil"/>
              <w:left w:val="nil"/>
              <w:bottom w:val="single" w:color="auto" w:sz="8" w:space="0"/>
              <w:right w:val="single" w:color="auto" w:sz="8" w:space="0"/>
            </w:tcBorders>
            <w:shd w:val="clear" w:color="auto" w:fill="auto"/>
            <w:tcMar>
              <w:left w:w="108" w:type="dxa"/>
              <w:right w:w="108" w:type="dxa"/>
            </w:tcMar>
            <w:vAlign w:val="center"/>
          </w:tcPr>
          <w:p w14:paraId="4995B6B0">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82.21</w:t>
            </w:r>
          </w:p>
        </w:tc>
      </w:tr>
      <w:tr w14:paraId="7CBC91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6"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1F0566B">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评委2</w:t>
            </w:r>
          </w:p>
        </w:tc>
        <w:tc>
          <w:tcPr>
            <w:tcW w:w="1009" w:type="pct"/>
            <w:tcBorders>
              <w:top w:val="nil"/>
              <w:left w:val="nil"/>
              <w:bottom w:val="single" w:color="auto" w:sz="8" w:space="0"/>
              <w:right w:val="single" w:color="auto" w:sz="8" w:space="0"/>
            </w:tcBorders>
            <w:shd w:val="clear" w:color="auto" w:fill="auto"/>
            <w:tcMar>
              <w:left w:w="108" w:type="dxa"/>
              <w:right w:w="108" w:type="dxa"/>
            </w:tcMar>
            <w:vAlign w:val="center"/>
          </w:tcPr>
          <w:p w14:paraId="68169A36">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49.41</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6DC73B6D">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71F451A1">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24.6</w:t>
            </w:r>
          </w:p>
        </w:tc>
        <w:tc>
          <w:tcPr>
            <w:tcW w:w="963" w:type="pct"/>
            <w:tcBorders>
              <w:top w:val="nil"/>
              <w:left w:val="nil"/>
              <w:bottom w:val="single" w:color="auto" w:sz="8" w:space="0"/>
              <w:right w:val="single" w:color="auto" w:sz="8" w:space="0"/>
            </w:tcBorders>
            <w:shd w:val="clear" w:color="auto" w:fill="auto"/>
            <w:tcMar>
              <w:left w:w="108" w:type="dxa"/>
              <w:right w:w="108" w:type="dxa"/>
            </w:tcMar>
            <w:vAlign w:val="center"/>
          </w:tcPr>
          <w:p w14:paraId="339C365F">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84.01</w:t>
            </w:r>
          </w:p>
        </w:tc>
      </w:tr>
      <w:tr w14:paraId="0607F8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6"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41F21C6">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评委3</w:t>
            </w:r>
          </w:p>
        </w:tc>
        <w:tc>
          <w:tcPr>
            <w:tcW w:w="1009" w:type="pct"/>
            <w:tcBorders>
              <w:top w:val="nil"/>
              <w:left w:val="nil"/>
              <w:bottom w:val="single" w:color="auto" w:sz="8" w:space="0"/>
              <w:right w:val="single" w:color="auto" w:sz="8" w:space="0"/>
            </w:tcBorders>
            <w:shd w:val="clear" w:color="auto" w:fill="auto"/>
            <w:tcMar>
              <w:left w:w="108" w:type="dxa"/>
              <w:right w:w="108" w:type="dxa"/>
            </w:tcMar>
            <w:vAlign w:val="center"/>
          </w:tcPr>
          <w:p w14:paraId="5A4C3543">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49.41</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6D451B9E">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44BA86BE">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19.3</w:t>
            </w:r>
          </w:p>
        </w:tc>
        <w:tc>
          <w:tcPr>
            <w:tcW w:w="963" w:type="pct"/>
            <w:tcBorders>
              <w:top w:val="nil"/>
              <w:left w:val="nil"/>
              <w:bottom w:val="single" w:color="auto" w:sz="8" w:space="0"/>
              <w:right w:val="single" w:color="auto" w:sz="8" w:space="0"/>
            </w:tcBorders>
            <w:shd w:val="clear" w:color="auto" w:fill="auto"/>
            <w:tcMar>
              <w:left w:w="108" w:type="dxa"/>
              <w:right w:w="108" w:type="dxa"/>
            </w:tcMar>
            <w:vAlign w:val="center"/>
          </w:tcPr>
          <w:p w14:paraId="02A313F7">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78.71</w:t>
            </w:r>
          </w:p>
        </w:tc>
      </w:tr>
      <w:tr w14:paraId="6EAB57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6"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25D8599">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评委4</w:t>
            </w:r>
          </w:p>
        </w:tc>
        <w:tc>
          <w:tcPr>
            <w:tcW w:w="1009" w:type="pct"/>
            <w:tcBorders>
              <w:top w:val="nil"/>
              <w:left w:val="nil"/>
              <w:bottom w:val="single" w:color="auto" w:sz="8" w:space="0"/>
              <w:right w:val="single" w:color="auto" w:sz="8" w:space="0"/>
            </w:tcBorders>
            <w:shd w:val="clear" w:color="auto" w:fill="auto"/>
            <w:tcMar>
              <w:left w:w="108" w:type="dxa"/>
              <w:right w:w="108" w:type="dxa"/>
            </w:tcMar>
            <w:vAlign w:val="center"/>
          </w:tcPr>
          <w:p w14:paraId="162B8895">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49.41</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2ABA43AA">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1F2BD772">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22.8</w:t>
            </w:r>
          </w:p>
        </w:tc>
        <w:tc>
          <w:tcPr>
            <w:tcW w:w="963" w:type="pct"/>
            <w:tcBorders>
              <w:top w:val="nil"/>
              <w:left w:val="nil"/>
              <w:bottom w:val="single" w:color="auto" w:sz="8" w:space="0"/>
              <w:right w:val="single" w:color="auto" w:sz="8" w:space="0"/>
            </w:tcBorders>
            <w:shd w:val="clear" w:color="auto" w:fill="auto"/>
            <w:tcMar>
              <w:left w:w="108" w:type="dxa"/>
              <w:right w:w="108" w:type="dxa"/>
            </w:tcMar>
            <w:vAlign w:val="center"/>
          </w:tcPr>
          <w:p w14:paraId="49542466">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82.21</w:t>
            </w:r>
          </w:p>
        </w:tc>
      </w:tr>
      <w:tr w14:paraId="18159F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6"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F4D8243">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评委5</w:t>
            </w:r>
          </w:p>
        </w:tc>
        <w:tc>
          <w:tcPr>
            <w:tcW w:w="1009" w:type="pct"/>
            <w:tcBorders>
              <w:top w:val="nil"/>
              <w:left w:val="nil"/>
              <w:bottom w:val="single" w:color="auto" w:sz="8" w:space="0"/>
              <w:right w:val="single" w:color="auto" w:sz="8" w:space="0"/>
            </w:tcBorders>
            <w:shd w:val="clear" w:color="auto" w:fill="auto"/>
            <w:tcMar>
              <w:left w:w="108" w:type="dxa"/>
              <w:right w:w="108" w:type="dxa"/>
            </w:tcMar>
            <w:vAlign w:val="center"/>
          </w:tcPr>
          <w:p w14:paraId="4B645719">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49.41</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612D7841">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3BD4D6D6">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24.6</w:t>
            </w:r>
          </w:p>
        </w:tc>
        <w:tc>
          <w:tcPr>
            <w:tcW w:w="963" w:type="pct"/>
            <w:tcBorders>
              <w:top w:val="nil"/>
              <w:left w:val="nil"/>
              <w:bottom w:val="single" w:color="auto" w:sz="8" w:space="0"/>
              <w:right w:val="single" w:color="auto" w:sz="8" w:space="0"/>
            </w:tcBorders>
            <w:shd w:val="clear" w:color="auto" w:fill="auto"/>
            <w:tcMar>
              <w:left w:w="108" w:type="dxa"/>
              <w:right w:w="108" w:type="dxa"/>
            </w:tcMar>
            <w:vAlign w:val="center"/>
          </w:tcPr>
          <w:p w14:paraId="30EAD094">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84.01</w:t>
            </w:r>
          </w:p>
        </w:tc>
      </w:tr>
      <w:tr w14:paraId="206520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6"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FA706F8">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平均分</w:t>
            </w:r>
          </w:p>
        </w:tc>
        <w:tc>
          <w:tcPr>
            <w:tcW w:w="2082" w:type="pct"/>
            <w:gridSpan w:val="2"/>
            <w:tcBorders>
              <w:top w:val="nil"/>
              <w:left w:val="nil"/>
              <w:bottom w:val="single" w:color="auto" w:sz="8" w:space="0"/>
              <w:right w:val="single" w:color="auto" w:sz="4" w:space="0"/>
            </w:tcBorders>
            <w:shd w:val="clear" w:color="auto" w:fill="auto"/>
            <w:tcMar>
              <w:left w:w="108" w:type="dxa"/>
              <w:right w:w="108" w:type="dxa"/>
            </w:tcMar>
            <w:vAlign w:val="center"/>
          </w:tcPr>
          <w:p w14:paraId="0ECB975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82.23</w:t>
            </w:r>
          </w:p>
        </w:tc>
        <w:tc>
          <w:tcPr>
            <w:tcW w:w="2080" w:type="pct"/>
            <w:gridSpan w:val="2"/>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14:paraId="43FB871C">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排序：2</w:t>
            </w:r>
          </w:p>
        </w:tc>
      </w:tr>
    </w:tbl>
    <w:p w14:paraId="40666CA4">
      <w:pPr>
        <w:keepNext w:val="0"/>
        <w:keepLines w:val="0"/>
        <w:pageBreakBefore w:val="0"/>
        <w:numPr>
          <w:ilvl w:val="0"/>
          <w:numId w:val="0"/>
        </w:numPr>
        <w:kinsoku/>
        <w:wordWrap/>
        <w:overflowPunct/>
        <w:topLinePunct w:val="0"/>
        <w:autoSpaceDE/>
        <w:autoSpaceDN/>
        <w:bidi w:val="0"/>
        <w:spacing w:line="360" w:lineRule="auto"/>
        <w:rPr>
          <w:rFonts w:hint="eastAsia" w:ascii="宋体" w:hAnsi="宋体" w:eastAsia="宋体" w:cs="宋体"/>
          <w:b w:val="0"/>
          <w:bCs w:val="0"/>
          <w:color w:val="000000"/>
          <w:sz w:val="21"/>
          <w:szCs w:val="21"/>
          <w:shd w:val="clear" w:color="auto" w:fill="FFFFFF"/>
          <w:lang w:val="en-US" w:eastAsia="zh-CN"/>
        </w:rPr>
      </w:pPr>
      <w:r>
        <w:rPr>
          <w:rFonts w:hint="eastAsia" w:ascii="宋体" w:hAnsi="宋体" w:eastAsia="宋体" w:cs="宋体"/>
          <w:b w:val="0"/>
          <w:bCs w:val="0"/>
          <w:color w:val="000000"/>
          <w:sz w:val="21"/>
          <w:szCs w:val="21"/>
          <w:shd w:val="clear" w:color="auto" w:fill="FFFFFF"/>
        </w:rPr>
        <w:t>第一标段</w:t>
      </w:r>
      <w:r>
        <w:rPr>
          <w:rFonts w:hint="eastAsia" w:ascii="宋体" w:hAnsi="宋体" w:eastAsia="宋体" w:cs="宋体"/>
          <w:b w:val="0"/>
          <w:bCs w:val="0"/>
          <w:color w:val="000000"/>
          <w:sz w:val="21"/>
          <w:szCs w:val="21"/>
          <w:shd w:val="clear" w:color="auto" w:fill="FFFFFF"/>
          <w:lang w:eastAsia="zh-CN"/>
        </w:rPr>
        <w:t>：</w:t>
      </w:r>
    </w:p>
    <w:p w14:paraId="7C6E444F">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备注：</w:t>
      </w:r>
    </w:p>
    <w:p w14:paraId="5746C994">
      <w:pPr>
        <w:keepNext w:val="0"/>
        <w:keepLines w:val="0"/>
        <w:pageBreakBefore w:val="0"/>
        <w:numPr>
          <w:ilvl w:val="0"/>
          <w:numId w:val="0"/>
        </w:numPr>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lang w:val="en-US" w:eastAsia="zh-CN"/>
        </w:rPr>
        <w:t>1.</w:t>
      </w:r>
      <w:r>
        <w:rPr>
          <w:rFonts w:hint="eastAsia" w:ascii="宋体" w:hAnsi="宋体" w:eastAsia="宋体" w:cs="宋体"/>
          <w:sz w:val="21"/>
          <w:szCs w:val="21"/>
          <w:shd w:val="clear" w:color="auto" w:fill="FFFFFF"/>
        </w:rPr>
        <w:t>投标报价政策性加分（政策性加分是指对中小企业、监狱企业、残疾人福利性单位的价格扣除；对节能环保产品的加分等）：</w:t>
      </w:r>
      <w:r>
        <w:rPr>
          <w:rFonts w:hint="eastAsia" w:ascii="宋体" w:hAnsi="宋体" w:eastAsia="宋体" w:cs="宋体"/>
          <w:sz w:val="21"/>
          <w:szCs w:val="21"/>
          <w:shd w:val="clear" w:color="auto" w:fill="FFFFFF"/>
          <w:lang w:val="en-US" w:eastAsia="zh-CN"/>
        </w:rPr>
        <w:t>无</w:t>
      </w:r>
    </w:p>
    <w:p w14:paraId="3A586071">
      <w:pPr>
        <w:keepNext w:val="0"/>
        <w:keepLines w:val="0"/>
        <w:pageBreakBefore w:val="0"/>
        <w:numPr>
          <w:ilvl w:val="0"/>
          <w:numId w:val="0"/>
        </w:numPr>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lang w:val="en-US" w:eastAsia="zh-CN"/>
        </w:rPr>
        <w:t>2.</w:t>
      </w:r>
      <w:r>
        <w:rPr>
          <w:rFonts w:hint="eastAsia" w:ascii="宋体" w:hAnsi="宋体" w:eastAsia="宋体" w:cs="宋体"/>
          <w:sz w:val="21"/>
          <w:szCs w:val="21"/>
          <w:shd w:val="clear" w:color="auto" w:fill="FFFFFF"/>
        </w:rPr>
        <w:t>投标文件填报企业业绩名称</w:t>
      </w:r>
    </w:p>
    <w:p w14:paraId="225E7D39">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评标委员会审查通过的：</w:t>
      </w:r>
      <w:r>
        <w:rPr>
          <w:rFonts w:hint="eastAsia" w:ascii="宋体" w:hAnsi="宋体" w:eastAsia="宋体" w:cs="宋体"/>
          <w:sz w:val="21"/>
          <w:szCs w:val="21"/>
          <w:shd w:val="clear" w:color="auto" w:fill="FFFFFF"/>
          <w:lang w:val="en-US" w:eastAsia="zh-CN"/>
        </w:rPr>
        <w:t>叶县农业农村局叶县 2025年酸化耕地治理重点县建设项目；淅川县农业技术推广中心2025 年农作物重大病虫害科学防控项目。</w:t>
      </w:r>
      <w:r>
        <w:rPr>
          <w:rFonts w:hint="eastAsia" w:ascii="宋体" w:hAnsi="宋体" w:eastAsia="宋体" w:cs="宋体"/>
          <w:sz w:val="21"/>
          <w:szCs w:val="21"/>
          <w:shd w:val="clear" w:color="auto" w:fill="FFFFFF"/>
        </w:rPr>
        <w:t xml:space="preserve"> </w:t>
      </w:r>
    </w:p>
    <w:p w14:paraId="430C6244">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xml:space="preserve">评标委员会审查未通过的：无 </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20"/>
        <w:gridCol w:w="1955"/>
        <w:gridCol w:w="2079"/>
        <w:gridCol w:w="2164"/>
        <w:gridCol w:w="1866"/>
      </w:tblGrid>
      <w:tr w14:paraId="6E33C5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1846" w:type="pct"/>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D9F527B">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供应商名称</w:t>
            </w:r>
          </w:p>
        </w:tc>
        <w:tc>
          <w:tcPr>
            <w:tcW w:w="3153" w:type="pct"/>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096A09D">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河南玖航农业科技有限公司</w:t>
            </w:r>
          </w:p>
        </w:tc>
      </w:tr>
      <w:tr w14:paraId="6AA48F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8F4E426">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评审因素</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57CAB79D">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投标报价</w:t>
            </w:r>
            <w:r>
              <w:rPr>
                <w:rFonts w:hint="eastAsia" w:ascii="宋体" w:hAnsi="宋体" w:eastAsia="宋体" w:cs="宋体"/>
                <w:color w:val="000000"/>
                <w:kern w:val="0"/>
                <w:sz w:val="21"/>
                <w:szCs w:val="21"/>
                <w:lang w:val="en-US" w:eastAsia="zh-CN"/>
              </w:rPr>
              <w:t>50</w:t>
            </w:r>
            <w:r>
              <w:rPr>
                <w:rFonts w:hint="eastAsia" w:ascii="宋体" w:hAnsi="宋体" w:eastAsia="宋体" w:cs="宋体"/>
                <w:color w:val="000000"/>
                <w:kern w:val="0"/>
                <w:sz w:val="21"/>
                <w:szCs w:val="21"/>
              </w:rPr>
              <w:t>分</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5149853E">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商务部分</w:t>
            </w:r>
            <w:r>
              <w:rPr>
                <w:rFonts w:hint="eastAsia" w:ascii="宋体" w:hAnsi="宋体" w:eastAsia="宋体" w:cs="宋体"/>
                <w:color w:val="000000"/>
                <w:kern w:val="0"/>
                <w:sz w:val="21"/>
                <w:szCs w:val="21"/>
                <w:lang w:val="en-US" w:eastAsia="zh-CN"/>
              </w:rPr>
              <w:t>15</w:t>
            </w:r>
            <w:r>
              <w:rPr>
                <w:rFonts w:hint="eastAsia" w:ascii="宋体" w:hAnsi="宋体" w:eastAsia="宋体" w:cs="宋体"/>
                <w:color w:val="000000"/>
                <w:kern w:val="0"/>
                <w:sz w:val="21"/>
                <w:szCs w:val="21"/>
              </w:rPr>
              <w:t>分</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4A7C3490">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技术部分</w:t>
            </w:r>
            <w:r>
              <w:rPr>
                <w:rFonts w:hint="eastAsia" w:ascii="宋体" w:hAnsi="宋体" w:eastAsia="宋体" w:cs="宋体"/>
                <w:color w:val="000000"/>
                <w:kern w:val="0"/>
                <w:sz w:val="21"/>
                <w:szCs w:val="21"/>
                <w:lang w:val="en-US" w:eastAsia="zh-CN"/>
              </w:rPr>
              <w:t>35</w:t>
            </w:r>
            <w:r>
              <w:rPr>
                <w:rFonts w:hint="eastAsia" w:ascii="宋体" w:hAnsi="宋体" w:eastAsia="宋体" w:cs="宋体"/>
                <w:color w:val="000000"/>
                <w:kern w:val="0"/>
                <w:sz w:val="21"/>
                <w:szCs w:val="21"/>
              </w:rPr>
              <w:t>分</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50412920">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合计100分</w:t>
            </w:r>
          </w:p>
        </w:tc>
      </w:tr>
      <w:tr w14:paraId="486B43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0A51C51">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评委1</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7D05B7F9">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49.73</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3E255058">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0DEF6CBA">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24.6</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02EECBA7">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79.33</w:t>
            </w:r>
          </w:p>
        </w:tc>
      </w:tr>
      <w:tr w14:paraId="028A22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5D9FD29">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评委2</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60E18D8A">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49.73</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03D3C775">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0048FD84">
            <w:pPr>
              <w:keepNext w:val="0"/>
              <w:keepLines w:val="0"/>
              <w:widowControl/>
              <w:suppressLineNumbers w:val="0"/>
              <w:spacing w:line="360" w:lineRule="auto"/>
              <w:jc w:val="center"/>
              <w:textAlignment w:val="center"/>
              <w:rPr>
                <w:rFonts w:hint="eastAsia" w:ascii="宋体" w:hAnsi="宋体" w:eastAsia="宋体" w:cs="宋体"/>
                <w:sz w:val="21"/>
                <w:szCs w:val="21"/>
                <w:lang w:val="en-US"/>
              </w:rPr>
            </w:pPr>
            <w:r>
              <w:rPr>
                <w:rFonts w:hint="eastAsia" w:ascii="宋体" w:hAnsi="宋体" w:eastAsia="宋体" w:cs="宋体"/>
                <w:i w:val="0"/>
                <w:iCs w:val="0"/>
                <w:color w:val="000000"/>
                <w:kern w:val="0"/>
                <w:sz w:val="21"/>
                <w:szCs w:val="21"/>
                <w:u w:val="none"/>
                <w:lang w:val="en-US" w:eastAsia="zh-CN" w:bidi="ar"/>
              </w:rPr>
              <w:t>22.8</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2DA93005">
            <w:pPr>
              <w:keepNext w:val="0"/>
              <w:keepLines w:val="0"/>
              <w:widowControl/>
              <w:suppressLineNumbers w:val="0"/>
              <w:spacing w:line="360" w:lineRule="auto"/>
              <w:jc w:val="center"/>
              <w:textAlignment w:val="center"/>
              <w:rPr>
                <w:rFonts w:hint="eastAsia" w:ascii="宋体" w:hAnsi="宋体" w:eastAsia="宋体" w:cs="宋体"/>
                <w:sz w:val="21"/>
                <w:szCs w:val="21"/>
                <w:lang w:val="en-US"/>
              </w:rPr>
            </w:pPr>
            <w:r>
              <w:rPr>
                <w:rFonts w:hint="eastAsia" w:ascii="宋体" w:hAnsi="宋体" w:eastAsia="宋体" w:cs="宋体"/>
                <w:i w:val="0"/>
                <w:iCs w:val="0"/>
                <w:color w:val="000000"/>
                <w:kern w:val="0"/>
                <w:sz w:val="21"/>
                <w:szCs w:val="21"/>
                <w:u w:val="none"/>
                <w:lang w:val="en-US" w:eastAsia="zh-CN" w:bidi="ar"/>
              </w:rPr>
              <w:t>77.53</w:t>
            </w:r>
          </w:p>
        </w:tc>
      </w:tr>
      <w:tr w14:paraId="3CC734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32F7D29">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评委3</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2CB6E707">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49.73</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54DC0AFE">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48395412">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21.9</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6D937959">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76.63</w:t>
            </w:r>
          </w:p>
        </w:tc>
      </w:tr>
      <w:tr w14:paraId="0E9183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333F987">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评委4</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6F4F670D">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49.73</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151AEF64">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21CDE664">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25.3</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5A130D05">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80.03</w:t>
            </w:r>
          </w:p>
        </w:tc>
      </w:tr>
      <w:tr w14:paraId="4E6060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2EC0C1E">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评委5</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08482BB8">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49.73</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7A7E6872">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183DBC11">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24.6</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5DFA6451">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79.33</w:t>
            </w:r>
          </w:p>
        </w:tc>
      </w:tr>
      <w:tr w14:paraId="1B57F0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E097103">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平均分</w:t>
            </w:r>
          </w:p>
        </w:tc>
        <w:tc>
          <w:tcPr>
            <w:tcW w:w="2081" w:type="pct"/>
            <w:gridSpan w:val="2"/>
            <w:tcBorders>
              <w:top w:val="nil"/>
              <w:left w:val="nil"/>
              <w:bottom w:val="single" w:color="auto" w:sz="8" w:space="0"/>
              <w:right w:val="single" w:color="auto" w:sz="4" w:space="0"/>
            </w:tcBorders>
            <w:shd w:val="clear" w:color="auto" w:fill="auto"/>
            <w:tcMar>
              <w:left w:w="108" w:type="dxa"/>
              <w:right w:w="108" w:type="dxa"/>
            </w:tcMar>
            <w:vAlign w:val="center"/>
          </w:tcPr>
          <w:p w14:paraId="3A64160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78.57</w:t>
            </w:r>
          </w:p>
        </w:tc>
        <w:tc>
          <w:tcPr>
            <w:tcW w:w="2080" w:type="pct"/>
            <w:gridSpan w:val="2"/>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14:paraId="4F49004D">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排序：3</w:t>
            </w:r>
          </w:p>
        </w:tc>
      </w:tr>
    </w:tbl>
    <w:p w14:paraId="4CF04BBF">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备注：</w:t>
      </w:r>
    </w:p>
    <w:p w14:paraId="001396EC">
      <w:pPr>
        <w:keepNext w:val="0"/>
        <w:keepLines w:val="0"/>
        <w:pageBreakBefore w:val="0"/>
        <w:numPr>
          <w:ilvl w:val="0"/>
          <w:numId w:val="0"/>
        </w:numPr>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1.</w:t>
      </w:r>
      <w:r>
        <w:rPr>
          <w:rFonts w:hint="eastAsia" w:ascii="宋体" w:hAnsi="宋体" w:eastAsia="宋体" w:cs="宋体"/>
          <w:sz w:val="21"/>
          <w:szCs w:val="21"/>
          <w:shd w:val="clear" w:color="auto" w:fill="FFFFFF"/>
        </w:rPr>
        <w:t>投标报价政策性加分（政策性加分是指对中小企业、监狱企业、残疾人福利性单位的价格扣除；对节能环保产品的加分等）</w:t>
      </w:r>
      <w:r>
        <w:rPr>
          <w:rFonts w:hint="eastAsia" w:ascii="宋体" w:hAnsi="宋体" w:eastAsia="宋体" w:cs="宋体"/>
          <w:sz w:val="21"/>
          <w:szCs w:val="21"/>
          <w:shd w:val="clear" w:color="auto" w:fill="FFFFFF"/>
          <w:lang w:eastAsia="zh-CN"/>
        </w:rPr>
        <w:t>：</w:t>
      </w:r>
      <w:r>
        <w:rPr>
          <w:rFonts w:hint="eastAsia" w:ascii="宋体" w:hAnsi="宋体" w:eastAsia="宋体" w:cs="宋体"/>
          <w:sz w:val="21"/>
          <w:szCs w:val="21"/>
          <w:shd w:val="clear" w:color="auto" w:fill="FFFFFF"/>
          <w:lang w:val="en-US" w:eastAsia="zh-CN"/>
        </w:rPr>
        <w:t>无</w:t>
      </w:r>
    </w:p>
    <w:p w14:paraId="605F1CCE">
      <w:pPr>
        <w:keepNext w:val="0"/>
        <w:keepLines w:val="0"/>
        <w:pageBreakBefore w:val="0"/>
        <w:numPr>
          <w:ilvl w:val="0"/>
          <w:numId w:val="0"/>
        </w:numPr>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2</w:t>
      </w:r>
      <w:r>
        <w:rPr>
          <w:rFonts w:hint="eastAsia" w:ascii="宋体" w:hAnsi="宋体" w:eastAsia="宋体" w:cs="宋体"/>
          <w:sz w:val="21"/>
          <w:szCs w:val="21"/>
          <w:shd w:val="clear" w:color="auto" w:fill="FFFFFF"/>
          <w:lang w:val="en-US" w:eastAsia="zh-CN"/>
        </w:rPr>
        <w:t>.</w:t>
      </w:r>
      <w:r>
        <w:rPr>
          <w:rFonts w:hint="eastAsia" w:ascii="宋体" w:hAnsi="宋体" w:eastAsia="宋体" w:cs="宋体"/>
          <w:sz w:val="21"/>
          <w:szCs w:val="21"/>
          <w:shd w:val="clear" w:color="auto" w:fill="FFFFFF"/>
        </w:rPr>
        <w:t>投标文件填报企业业绩名称</w:t>
      </w:r>
    </w:p>
    <w:p w14:paraId="6C84FDD4">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评标委员会审查通过的：平舆县 2025 年秋粮“一喷多促”药物采购项目</w:t>
      </w:r>
      <w:r>
        <w:rPr>
          <w:rFonts w:hint="eastAsia" w:ascii="宋体" w:hAnsi="宋体" w:eastAsia="宋体" w:cs="宋体"/>
          <w:sz w:val="21"/>
          <w:szCs w:val="21"/>
          <w:shd w:val="clear" w:color="auto" w:fill="FFFFFF"/>
          <w:lang w:eastAsia="zh-CN"/>
        </w:rPr>
        <w:t>。</w:t>
      </w:r>
      <w:r>
        <w:rPr>
          <w:rFonts w:hint="eastAsia" w:ascii="宋体" w:hAnsi="宋体" w:eastAsia="宋体" w:cs="宋体"/>
          <w:sz w:val="21"/>
          <w:szCs w:val="21"/>
          <w:shd w:val="clear" w:color="auto" w:fill="FFFFFF"/>
        </w:rPr>
        <w:t xml:space="preserve"> </w:t>
      </w:r>
    </w:p>
    <w:p w14:paraId="67C96C86">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xml:space="preserve">评标委员会审查未通过的：无 </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20"/>
        <w:gridCol w:w="1955"/>
        <w:gridCol w:w="2079"/>
        <w:gridCol w:w="2164"/>
        <w:gridCol w:w="1866"/>
      </w:tblGrid>
      <w:tr w14:paraId="7D4B6B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1846" w:type="pct"/>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6A0A3B9">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供应商名称</w:t>
            </w:r>
          </w:p>
        </w:tc>
        <w:tc>
          <w:tcPr>
            <w:tcW w:w="3153" w:type="pct"/>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B751682">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南阳老段农资有限公司</w:t>
            </w:r>
          </w:p>
        </w:tc>
      </w:tr>
      <w:tr w14:paraId="71D267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E012936">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评审因素</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76023EAD">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投标报价</w:t>
            </w:r>
            <w:r>
              <w:rPr>
                <w:rFonts w:hint="eastAsia" w:ascii="宋体" w:hAnsi="宋体" w:eastAsia="宋体" w:cs="宋体"/>
                <w:color w:val="000000"/>
                <w:kern w:val="0"/>
                <w:sz w:val="21"/>
                <w:szCs w:val="21"/>
                <w:lang w:val="en-US" w:eastAsia="zh-CN"/>
              </w:rPr>
              <w:t>50</w:t>
            </w:r>
            <w:r>
              <w:rPr>
                <w:rFonts w:hint="eastAsia" w:ascii="宋体" w:hAnsi="宋体" w:eastAsia="宋体" w:cs="宋体"/>
                <w:color w:val="000000"/>
                <w:kern w:val="0"/>
                <w:sz w:val="21"/>
                <w:szCs w:val="21"/>
              </w:rPr>
              <w:t>分</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2FFA69CE">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商务部分</w:t>
            </w:r>
            <w:r>
              <w:rPr>
                <w:rFonts w:hint="eastAsia" w:ascii="宋体" w:hAnsi="宋体" w:eastAsia="宋体" w:cs="宋体"/>
                <w:color w:val="000000"/>
                <w:kern w:val="0"/>
                <w:sz w:val="21"/>
                <w:szCs w:val="21"/>
                <w:lang w:val="en-US" w:eastAsia="zh-CN"/>
              </w:rPr>
              <w:t>15</w:t>
            </w:r>
            <w:r>
              <w:rPr>
                <w:rFonts w:hint="eastAsia" w:ascii="宋体" w:hAnsi="宋体" w:eastAsia="宋体" w:cs="宋体"/>
                <w:color w:val="000000"/>
                <w:kern w:val="0"/>
                <w:sz w:val="21"/>
                <w:szCs w:val="21"/>
              </w:rPr>
              <w:t>分</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1F80F002">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技术部分</w:t>
            </w:r>
            <w:r>
              <w:rPr>
                <w:rFonts w:hint="eastAsia" w:ascii="宋体" w:hAnsi="宋体" w:eastAsia="宋体" w:cs="宋体"/>
                <w:color w:val="000000"/>
                <w:kern w:val="0"/>
                <w:sz w:val="21"/>
                <w:szCs w:val="21"/>
                <w:lang w:val="en-US" w:eastAsia="zh-CN"/>
              </w:rPr>
              <w:t>35</w:t>
            </w:r>
            <w:r>
              <w:rPr>
                <w:rFonts w:hint="eastAsia" w:ascii="宋体" w:hAnsi="宋体" w:eastAsia="宋体" w:cs="宋体"/>
                <w:color w:val="000000"/>
                <w:kern w:val="0"/>
                <w:sz w:val="21"/>
                <w:szCs w:val="21"/>
              </w:rPr>
              <w:t>分</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0A3C9E4D">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合计100分</w:t>
            </w:r>
          </w:p>
        </w:tc>
      </w:tr>
      <w:tr w14:paraId="7D370E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2A60B24">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评委1</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79194F78">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50</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3B6CF8AB">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6DD6E4B6">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33.6</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4E2481C7">
            <w:pPr>
              <w:keepNext w:val="0"/>
              <w:keepLines w:val="0"/>
              <w:widowControl/>
              <w:suppressLineNumbers w:val="0"/>
              <w:spacing w:line="360" w:lineRule="auto"/>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98.6</w:t>
            </w:r>
          </w:p>
        </w:tc>
      </w:tr>
      <w:tr w14:paraId="6D8E4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DB48B21">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评委2</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3453AC2B">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50</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6FAC2763">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3ED12A2B">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29.8</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21ED10C3">
            <w:pPr>
              <w:keepNext w:val="0"/>
              <w:keepLines w:val="0"/>
              <w:widowControl/>
              <w:suppressLineNumbers w:val="0"/>
              <w:spacing w:line="360" w:lineRule="auto"/>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94.8</w:t>
            </w:r>
          </w:p>
        </w:tc>
      </w:tr>
      <w:tr w14:paraId="13FBAB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EFBDAA9">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评委3</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03E95EF5">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50</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1F07E58F">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6FE7E284">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27.1</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326950A9">
            <w:pPr>
              <w:keepNext w:val="0"/>
              <w:keepLines w:val="0"/>
              <w:widowControl/>
              <w:suppressLineNumbers w:val="0"/>
              <w:spacing w:line="360" w:lineRule="auto"/>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92.1</w:t>
            </w:r>
          </w:p>
        </w:tc>
      </w:tr>
      <w:tr w14:paraId="5A81EB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A5B741F">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评委4</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6757D688">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50</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52B8A0FD">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3751B781">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26.2</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2254DC6F">
            <w:pPr>
              <w:keepNext w:val="0"/>
              <w:keepLines w:val="0"/>
              <w:widowControl/>
              <w:suppressLineNumbers w:val="0"/>
              <w:spacing w:line="360" w:lineRule="auto"/>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91.2</w:t>
            </w:r>
          </w:p>
        </w:tc>
      </w:tr>
      <w:tr w14:paraId="312861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CF546EA">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评委5</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3E51BCF0">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50</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4041B992">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62496829">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30</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7D6DE899">
            <w:pPr>
              <w:keepNext w:val="0"/>
              <w:keepLines w:val="0"/>
              <w:widowControl/>
              <w:suppressLineNumbers w:val="0"/>
              <w:spacing w:line="360" w:lineRule="auto"/>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95</w:t>
            </w:r>
          </w:p>
        </w:tc>
      </w:tr>
      <w:tr w14:paraId="69F9CA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8783130">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平均分</w:t>
            </w:r>
          </w:p>
        </w:tc>
        <w:tc>
          <w:tcPr>
            <w:tcW w:w="2081" w:type="pct"/>
            <w:gridSpan w:val="2"/>
            <w:tcBorders>
              <w:top w:val="nil"/>
              <w:left w:val="nil"/>
              <w:bottom w:val="single" w:color="auto" w:sz="8" w:space="0"/>
              <w:right w:val="single" w:color="auto" w:sz="4" w:space="0"/>
            </w:tcBorders>
            <w:shd w:val="clear" w:color="auto" w:fill="auto"/>
            <w:tcMar>
              <w:left w:w="108" w:type="dxa"/>
              <w:right w:w="108" w:type="dxa"/>
            </w:tcMar>
            <w:vAlign w:val="center"/>
          </w:tcPr>
          <w:p w14:paraId="0235269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94.34</w:t>
            </w:r>
          </w:p>
        </w:tc>
        <w:tc>
          <w:tcPr>
            <w:tcW w:w="2080" w:type="pct"/>
            <w:gridSpan w:val="2"/>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14:paraId="1A90F57B">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排序：1</w:t>
            </w:r>
          </w:p>
        </w:tc>
      </w:tr>
    </w:tbl>
    <w:p w14:paraId="7F9D4C42">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备注：</w:t>
      </w:r>
    </w:p>
    <w:p w14:paraId="797F722A">
      <w:pPr>
        <w:keepNext w:val="0"/>
        <w:keepLines w:val="0"/>
        <w:pageBreakBefore w:val="0"/>
        <w:numPr>
          <w:ilvl w:val="0"/>
          <w:numId w:val="0"/>
        </w:numPr>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lang w:val="en-US" w:eastAsia="zh-CN"/>
        </w:rPr>
        <w:t>1.</w:t>
      </w:r>
      <w:r>
        <w:rPr>
          <w:rFonts w:hint="eastAsia" w:ascii="宋体" w:hAnsi="宋体" w:eastAsia="宋体" w:cs="宋体"/>
          <w:sz w:val="21"/>
          <w:szCs w:val="21"/>
          <w:shd w:val="clear" w:color="auto" w:fill="FFFFFF"/>
        </w:rPr>
        <w:t>投标报价政策性加分（政策性加分是指对中小企业、监狱企业、残疾人福利性单位的价格扣除；对节能环保产品的加分等）：</w:t>
      </w:r>
      <w:r>
        <w:rPr>
          <w:rFonts w:hint="eastAsia" w:ascii="宋体" w:hAnsi="宋体" w:eastAsia="宋体" w:cs="宋体"/>
          <w:sz w:val="21"/>
          <w:szCs w:val="21"/>
          <w:shd w:val="clear" w:color="auto" w:fill="FFFFFF"/>
          <w:lang w:val="en-US" w:eastAsia="zh-CN"/>
        </w:rPr>
        <w:t>无</w:t>
      </w:r>
    </w:p>
    <w:p w14:paraId="59341948">
      <w:pPr>
        <w:keepNext w:val="0"/>
        <w:keepLines w:val="0"/>
        <w:pageBreakBefore w:val="0"/>
        <w:numPr>
          <w:ilvl w:val="0"/>
          <w:numId w:val="0"/>
        </w:numPr>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2</w:t>
      </w:r>
      <w:r>
        <w:rPr>
          <w:rFonts w:hint="eastAsia" w:ascii="宋体" w:hAnsi="宋体" w:eastAsia="宋体" w:cs="宋体"/>
          <w:sz w:val="21"/>
          <w:szCs w:val="21"/>
          <w:shd w:val="clear" w:color="auto" w:fill="FFFFFF"/>
          <w:lang w:val="en-US" w:eastAsia="zh-CN"/>
        </w:rPr>
        <w:t>.</w:t>
      </w:r>
      <w:r>
        <w:rPr>
          <w:rFonts w:hint="eastAsia" w:ascii="宋体" w:hAnsi="宋体" w:eastAsia="宋体" w:cs="宋体"/>
          <w:sz w:val="21"/>
          <w:szCs w:val="21"/>
          <w:shd w:val="clear" w:color="auto" w:fill="FFFFFF"/>
        </w:rPr>
        <w:t>投标文件填报企业业绩名称</w:t>
      </w:r>
    </w:p>
    <w:p w14:paraId="7E2D6440">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rPr>
        <w:t xml:space="preserve">评标委员会审查通过的：虞城县农业农村局虞城县2026 年小麦促弱转壮项目 </w:t>
      </w:r>
      <w:r>
        <w:rPr>
          <w:rFonts w:hint="eastAsia" w:ascii="宋体" w:hAnsi="宋体" w:eastAsia="宋体" w:cs="宋体"/>
          <w:sz w:val="21"/>
          <w:szCs w:val="21"/>
          <w:shd w:val="clear" w:color="auto" w:fill="FFFFFF"/>
          <w:lang w:val="en-US" w:eastAsia="zh-CN"/>
        </w:rPr>
        <w:t>；河南万丰农业科技发展有限公司农药销售、农药供货；河南万丰农业科技发展有限公司农药销售、农药供货。</w:t>
      </w:r>
    </w:p>
    <w:p w14:paraId="776368C6">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xml:space="preserve">评标委员会审查未通过的：无 </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20"/>
        <w:gridCol w:w="1955"/>
        <w:gridCol w:w="2079"/>
        <w:gridCol w:w="2164"/>
        <w:gridCol w:w="1866"/>
      </w:tblGrid>
      <w:tr w14:paraId="4E1BD9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1846" w:type="pct"/>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D0A5D56">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供应商名称</w:t>
            </w:r>
          </w:p>
        </w:tc>
        <w:tc>
          <w:tcPr>
            <w:tcW w:w="3153" w:type="pct"/>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7F84F04">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沁阳市众森农业发展有限公司</w:t>
            </w:r>
          </w:p>
        </w:tc>
      </w:tr>
      <w:tr w14:paraId="1F03EC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721D37A">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评审因素</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251F49CD">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投标报价</w:t>
            </w:r>
            <w:r>
              <w:rPr>
                <w:rFonts w:hint="eastAsia" w:ascii="宋体" w:hAnsi="宋体" w:eastAsia="宋体" w:cs="宋体"/>
                <w:color w:val="000000"/>
                <w:kern w:val="0"/>
                <w:sz w:val="21"/>
                <w:szCs w:val="21"/>
                <w:lang w:val="en-US" w:eastAsia="zh-CN"/>
              </w:rPr>
              <w:t>50</w:t>
            </w:r>
            <w:r>
              <w:rPr>
                <w:rFonts w:hint="eastAsia" w:ascii="宋体" w:hAnsi="宋体" w:eastAsia="宋体" w:cs="宋体"/>
                <w:color w:val="000000"/>
                <w:kern w:val="0"/>
                <w:sz w:val="21"/>
                <w:szCs w:val="21"/>
              </w:rPr>
              <w:t>分</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53D5E879">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商务部分</w:t>
            </w:r>
            <w:r>
              <w:rPr>
                <w:rFonts w:hint="eastAsia" w:ascii="宋体" w:hAnsi="宋体" w:eastAsia="宋体" w:cs="宋体"/>
                <w:color w:val="000000"/>
                <w:kern w:val="0"/>
                <w:sz w:val="21"/>
                <w:szCs w:val="21"/>
                <w:lang w:val="en-US" w:eastAsia="zh-CN"/>
              </w:rPr>
              <w:t>15</w:t>
            </w:r>
            <w:r>
              <w:rPr>
                <w:rFonts w:hint="eastAsia" w:ascii="宋体" w:hAnsi="宋体" w:eastAsia="宋体" w:cs="宋体"/>
                <w:color w:val="000000"/>
                <w:kern w:val="0"/>
                <w:sz w:val="21"/>
                <w:szCs w:val="21"/>
              </w:rPr>
              <w:t>分</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2B5A2349">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技术部分</w:t>
            </w:r>
            <w:r>
              <w:rPr>
                <w:rFonts w:hint="eastAsia" w:ascii="宋体" w:hAnsi="宋体" w:eastAsia="宋体" w:cs="宋体"/>
                <w:color w:val="000000"/>
                <w:kern w:val="0"/>
                <w:sz w:val="21"/>
                <w:szCs w:val="21"/>
                <w:lang w:val="en-US" w:eastAsia="zh-CN"/>
              </w:rPr>
              <w:t>35</w:t>
            </w:r>
            <w:r>
              <w:rPr>
                <w:rFonts w:hint="eastAsia" w:ascii="宋体" w:hAnsi="宋体" w:eastAsia="宋体" w:cs="宋体"/>
                <w:color w:val="000000"/>
                <w:kern w:val="0"/>
                <w:sz w:val="21"/>
                <w:szCs w:val="21"/>
              </w:rPr>
              <w:t>分</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19A6EB42">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合计100分</w:t>
            </w:r>
          </w:p>
        </w:tc>
      </w:tr>
      <w:tr w14:paraId="58D65E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BFB69F0">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评委1</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551518F5">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49.2</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595E238D">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49970871">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24.6</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3CD3CE67">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78.8</w:t>
            </w:r>
          </w:p>
        </w:tc>
      </w:tr>
      <w:tr w14:paraId="6079CE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C500772">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评委2</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7B54E436">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49.2</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1FAAA037">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350EA477">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24.6</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25048882">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78.8</w:t>
            </w:r>
          </w:p>
        </w:tc>
      </w:tr>
      <w:tr w14:paraId="57AE7B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D9C45BD">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评委3</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5E313B6A">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49.2</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3EF0F422">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565E705C">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22.8</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345D790C">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77</w:t>
            </w:r>
          </w:p>
        </w:tc>
      </w:tr>
      <w:tr w14:paraId="09D143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07275CB">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评委4</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1A6896C6">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49.2</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69BAEB7D">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66F1C46F">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24.6</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2FACDFE4">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78.8</w:t>
            </w:r>
          </w:p>
        </w:tc>
      </w:tr>
      <w:tr w14:paraId="499907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59D3ABC">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评委5</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1635F405">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49.2</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11DC9CFE">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575FF876">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24.6</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36524714">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78.8</w:t>
            </w:r>
          </w:p>
        </w:tc>
      </w:tr>
      <w:tr w14:paraId="049E04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5AFACAA">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平均分</w:t>
            </w:r>
          </w:p>
        </w:tc>
        <w:tc>
          <w:tcPr>
            <w:tcW w:w="2081" w:type="pct"/>
            <w:gridSpan w:val="2"/>
            <w:tcBorders>
              <w:top w:val="nil"/>
              <w:left w:val="nil"/>
              <w:bottom w:val="single" w:color="auto" w:sz="8" w:space="0"/>
              <w:right w:val="single" w:color="auto" w:sz="4" w:space="0"/>
            </w:tcBorders>
            <w:shd w:val="clear" w:color="auto" w:fill="auto"/>
            <w:tcMar>
              <w:left w:w="108" w:type="dxa"/>
              <w:right w:w="108" w:type="dxa"/>
            </w:tcMar>
            <w:vAlign w:val="center"/>
          </w:tcPr>
          <w:p w14:paraId="6A56500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78.44</w:t>
            </w:r>
          </w:p>
        </w:tc>
        <w:tc>
          <w:tcPr>
            <w:tcW w:w="2080" w:type="pct"/>
            <w:gridSpan w:val="2"/>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14:paraId="3F73DDC9">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排序：4</w:t>
            </w:r>
          </w:p>
        </w:tc>
      </w:tr>
    </w:tbl>
    <w:p w14:paraId="674B2377">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备注：</w:t>
      </w:r>
    </w:p>
    <w:p w14:paraId="0446B07F">
      <w:pPr>
        <w:keepNext w:val="0"/>
        <w:keepLines w:val="0"/>
        <w:pageBreakBefore w:val="0"/>
        <w:numPr>
          <w:ilvl w:val="0"/>
          <w:numId w:val="0"/>
        </w:numPr>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1.</w:t>
      </w:r>
      <w:r>
        <w:rPr>
          <w:rFonts w:hint="eastAsia" w:ascii="宋体" w:hAnsi="宋体" w:eastAsia="宋体" w:cs="宋体"/>
          <w:sz w:val="21"/>
          <w:szCs w:val="21"/>
          <w:shd w:val="clear" w:color="auto" w:fill="FFFFFF"/>
        </w:rPr>
        <w:t>投标报价政策性加分（政策性加分是指对中小企业、监狱企业、残疾人福利性单位的价格扣除；对节能环保产品的加分等）：</w:t>
      </w:r>
      <w:r>
        <w:rPr>
          <w:rFonts w:hint="eastAsia" w:ascii="宋体" w:hAnsi="宋体" w:eastAsia="宋体" w:cs="宋体"/>
          <w:sz w:val="21"/>
          <w:szCs w:val="21"/>
          <w:shd w:val="clear" w:color="auto" w:fill="FFFFFF"/>
          <w:lang w:val="en-US" w:eastAsia="zh-CN"/>
        </w:rPr>
        <w:t>无</w:t>
      </w:r>
    </w:p>
    <w:p w14:paraId="60D85569">
      <w:pPr>
        <w:keepNext w:val="0"/>
        <w:keepLines w:val="0"/>
        <w:pageBreakBefore w:val="0"/>
        <w:numPr>
          <w:ilvl w:val="0"/>
          <w:numId w:val="0"/>
        </w:numPr>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2</w:t>
      </w:r>
      <w:r>
        <w:rPr>
          <w:rFonts w:hint="eastAsia" w:ascii="宋体" w:hAnsi="宋体" w:eastAsia="宋体" w:cs="宋体"/>
          <w:sz w:val="21"/>
          <w:szCs w:val="21"/>
          <w:shd w:val="clear" w:color="auto" w:fill="FFFFFF"/>
          <w:lang w:val="en-US" w:eastAsia="zh-CN"/>
        </w:rPr>
        <w:t>.</w:t>
      </w:r>
      <w:r>
        <w:rPr>
          <w:rFonts w:hint="eastAsia" w:ascii="宋体" w:hAnsi="宋体" w:eastAsia="宋体" w:cs="宋体"/>
          <w:sz w:val="21"/>
          <w:szCs w:val="21"/>
          <w:shd w:val="clear" w:color="auto" w:fill="FFFFFF"/>
        </w:rPr>
        <w:t>投标文件填报企业业绩名称</w:t>
      </w:r>
    </w:p>
    <w:p w14:paraId="0C0A0ECB">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lang w:eastAsia="zh-CN"/>
        </w:rPr>
      </w:pPr>
      <w:r>
        <w:rPr>
          <w:rFonts w:hint="eastAsia" w:ascii="宋体" w:hAnsi="宋体" w:eastAsia="宋体" w:cs="宋体"/>
          <w:sz w:val="21"/>
          <w:szCs w:val="21"/>
          <w:shd w:val="clear" w:color="auto" w:fill="FFFFFF"/>
        </w:rPr>
        <w:t>评标委员会审查通过的：2025 年召陵区小麦重大病虫害防控</w:t>
      </w:r>
      <w:r>
        <w:rPr>
          <w:rFonts w:hint="eastAsia" w:ascii="宋体" w:hAnsi="宋体" w:eastAsia="宋体" w:cs="宋体"/>
          <w:sz w:val="21"/>
          <w:szCs w:val="21"/>
          <w:shd w:val="clear" w:color="auto" w:fill="FFFFFF"/>
          <w:lang w:eastAsia="zh-CN"/>
        </w:rPr>
        <w:t>。</w:t>
      </w:r>
    </w:p>
    <w:p w14:paraId="2C02C56A">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xml:space="preserve">评标委员会审查未通过的：无 </w:t>
      </w:r>
    </w:p>
    <w:p w14:paraId="5D51785C">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 w:val="0"/>
          <w:bCs w:val="0"/>
          <w:sz w:val="21"/>
          <w:szCs w:val="21"/>
          <w:shd w:val="clear" w:color="auto" w:fill="FFFFFF"/>
          <w:lang w:val="en-US" w:eastAsia="zh-CN"/>
        </w:rPr>
      </w:pPr>
      <w:r>
        <w:rPr>
          <w:rFonts w:hint="eastAsia" w:ascii="宋体" w:hAnsi="宋体" w:eastAsia="宋体" w:cs="宋体"/>
          <w:b w:val="0"/>
          <w:bCs w:val="0"/>
          <w:color w:val="000000"/>
          <w:sz w:val="21"/>
          <w:szCs w:val="21"/>
          <w:shd w:val="clear" w:color="auto" w:fill="FFFFFF"/>
        </w:rPr>
        <w:t>第二标段</w:t>
      </w:r>
      <w:r>
        <w:rPr>
          <w:rFonts w:hint="eastAsia" w:ascii="宋体" w:hAnsi="宋体" w:eastAsia="宋体" w:cs="宋体"/>
          <w:b w:val="0"/>
          <w:bCs w:val="0"/>
          <w:color w:val="000000"/>
          <w:sz w:val="21"/>
          <w:szCs w:val="21"/>
          <w:shd w:val="clear" w:color="auto" w:fill="FFFFFF"/>
          <w:lang w:eastAsia="zh-CN"/>
        </w:rPr>
        <w:t>：</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20"/>
        <w:gridCol w:w="1955"/>
        <w:gridCol w:w="2079"/>
        <w:gridCol w:w="2164"/>
        <w:gridCol w:w="1866"/>
      </w:tblGrid>
      <w:tr w14:paraId="54B214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1846" w:type="pct"/>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44555B2">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供应商名称</w:t>
            </w:r>
          </w:p>
        </w:tc>
        <w:tc>
          <w:tcPr>
            <w:tcW w:w="3153" w:type="pct"/>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E0D7D75">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漯河市亿稼良农业发展有限公司</w:t>
            </w:r>
          </w:p>
        </w:tc>
      </w:tr>
      <w:tr w14:paraId="65E7F0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235EF54">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评审因素</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36101C6E">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投标报价</w:t>
            </w:r>
            <w:r>
              <w:rPr>
                <w:rFonts w:hint="eastAsia" w:ascii="宋体" w:hAnsi="宋体" w:eastAsia="宋体" w:cs="宋体"/>
                <w:color w:val="000000"/>
                <w:kern w:val="0"/>
                <w:sz w:val="21"/>
                <w:szCs w:val="21"/>
                <w:lang w:val="en-US" w:eastAsia="zh-CN"/>
              </w:rPr>
              <w:t>50</w:t>
            </w:r>
            <w:r>
              <w:rPr>
                <w:rFonts w:hint="eastAsia" w:ascii="宋体" w:hAnsi="宋体" w:eastAsia="宋体" w:cs="宋体"/>
                <w:color w:val="000000"/>
                <w:kern w:val="0"/>
                <w:sz w:val="21"/>
                <w:szCs w:val="21"/>
              </w:rPr>
              <w:t>分</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78D0AF7A">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商务部分</w:t>
            </w:r>
            <w:r>
              <w:rPr>
                <w:rFonts w:hint="eastAsia" w:ascii="宋体" w:hAnsi="宋体" w:eastAsia="宋体" w:cs="宋体"/>
                <w:color w:val="000000"/>
                <w:kern w:val="0"/>
                <w:sz w:val="21"/>
                <w:szCs w:val="21"/>
                <w:lang w:val="en-US" w:eastAsia="zh-CN"/>
              </w:rPr>
              <w:t>15</w:t>
            </w:r>
            <w:r>
              <w:rPr>
                <w:rFonts w:hint="eastAsia" w:ascii="宋体" w:hAnsi="宋体" w:eastAsia="宋体" w:cs="宋体"/>
                <w:color w:val="000000"/>
                <w:kern w:val="0"/>
                <w:sz w:val="21"/>
                <w:szCs w:val="21"/>
              </w:rPr>
              <w:t>分</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4186498F">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技术部分</w:t>
            </w:r>
            <w:r>
              <w:rPr>
                <w:rFonts w:hint="eastAsia" w:ascii="宋体" w:hAnsi="宋体" w:eastAsia="宋体" w:cs="宋体"/>
                <w:color w:val="000000"/>
                <w:kern w:val="0"/>
                <w:sz w:val="21"/>
                <w:szCs w:val="21"/>
                <w:lang w:val="en-US" w:eastAsia="zh-CN"/>
              </w:rPr>
              <w:t>35</w:t>
            </w:r>
            <w:r>
              <w:rPr>
                <w:rFonts w:hint="eastAsia" w:ascii="宋体" w:hAnsi="宋体" w:eastAsia="宋体" w:cs="宋体"/>
                <w:color w:val="000000"/>
                <w:kern w:val="0"/>
                <w:sz w:val="21"/>
                <w:szCs w:val="21"/>
              </w:rPr>
              <w:t>分</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0A128F85">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合计100分</w:t>
            </w:r>
          </w:p>
        </w:tc>
      </w:tr>
      <w:tr w14:paraId="53A73F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9A3AE5E">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评委1</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5364A374">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49.31</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279EAAEB">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40E6D221">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24.6</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7F3BBD89">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78.91</w:t>
            </w:r>
          </w:p>
        </w:tc>
      </w:tr>
      <w:tr w14:paraId="2FE535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78F10E6">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评委2</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2585C561">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49.31</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73395CFE">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75E1C2BB">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27.3</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5C971AF9">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81.61</w:t>
            </w:r>
          </w:p>
        </w:tc>
      </w:tr>
      <w:tr w14:paraId="47ADF4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9CC6715">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评委3</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66EC3818">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49.31</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54CB3183">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4F624947">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23.7</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6384BF7E">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78.01</w:t>
            </w:r>
          </w:p>
        </w:tc>
      </w:tr>
      <w:tr w14:paraId="03D398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B8679E1">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评委4</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33800FE1">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49.31</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075EED59">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05252616">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29.8</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41A122D6">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84.11</w:t>
            </w:r>
          </w:p>
        </w:tc>
      </w:tr>
      <w:tr w14:paraId="6D6A01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FE32454">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评委5</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0E22296F">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49.31</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49574667">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03DFBE05">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25.3</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15CF58A6">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79.61</w:t>
            </w:r>
          </w:p>
        </w:tc>
      </w:tr>
      <w:tr w14:paraId="09A732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F06789C">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平均分</w:t>
            </w:r>
          </w:p>
        </w:tc>
        <w:tc>
          <w:tcPr>
            <w:tcW w:w="2081" w:type="pct"/>
            <w:gridSpan w:val="2"/>
            <w:tcBorders>
              <w:top w:val="nil"/>
              <w:left w:val="nil"/>
              <w:bottom w:val="single" w:color="auto" w:sz="8" w:space="0"/>
              <w:right w:val="single" w:color="auto" w:sz="4" w:space="0"/>
            </w:tcBorders>
            <w:shd w:val="clear" w:color="auto" w:fill="auto"/>
            <w:tcMar>
              <w:left w:w="108" w:type="dxa"/>
              <w:right w:w="108" w:type="dxa"/>
            </w:tcMar>
            <w:vAlign w:val="center"/>
          </w:tcPr>
          <w:p w14:paraId="5F4E302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80.45</w:t>
            </w:r>
          </w:p>
        </w:tc>
        <w:tc>
          <w:tcPr>
            <w:tcW w:w="2080" w:type="pct"/>
            <w:gridSpan w:val="2"/>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14:paraId="1463E511">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排序：3</w:t>
            </w:r>
          </w:p>
        </w:tc>
      </w:tr>
    </w:tbl>
    <w:p w14:paraId="63812F31">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备注：</w:t>
      </w:r>
    </w:p>
    <w:p w14:paraId="0928CE1B">
      <w:pPr>
        <w:keepNext w:val="0"/>
        <w:keepLines w:val="0"/>
        <w:pageBreakBefore w:val="0"/>
        <w:numPr>
          <w:ilvl w:val="0"/>
          <w:numId w:val="0"/>
        </w:numPr>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lang w:val="en-US" w:eastAsia="zh-CN"/>
        </w:rPr>
        <w:t>1.</w:t>
      </w:r>
      <w:r>
        <w:rPr>
          <w:rFonts w:hint="eastAsia" w:ascii="宋体" w:hAnsi="宋体" w:eastAsia="宋体" w:cs="宋体"/>
          <w:sz w:val="21"/>
          <w:szCs w:val="21"/>
          <w:shd w:val="clear" w:color="auto" w:fill="FFFFFF"/>
        </w:rPr>
        <w:t>投标报价政策性加分（政策性加分是指对中小企业、监狱企业、残疾人福利性单位的价格扣除；对节能环保产品的加分等）：</w:t>
      </w:r>
      <w:r>
        <w:rPr>
          <w:rFonts w:hint="eastAsia" w:ascii="宋体" w:hAnsi="宋体" w:eastAsia="宋体" w:cs="宋体"/>
          <w:sz w:val="21"/>
          <w:szCs w:val="21"/>
          <w:shd w:val="clear" w:color="auto" w:fill="FFFFFF"/>
          <w:lang w:val="en-US" w:eastAsia="zh-CN"/>
        </w:rPr>
        <w:t>无</w:t>
      </w:r>
    </w:p>
    <w:p w14:paraId="773051CA">
      <w:pPr>
        <w:keepNext w:val="0"/>
        <w:keepLines w:val="0"/>
        <w:pageBreakBefore w:val="0"/>
        <w:numPr>
          <w:ilvl w:val="0"/>
          <w:numId w:val="0"/>
        </w:numPr>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lang w:val="en-US" w:eastAsia="zh-CN"/>
        </w:rPr>
        <w:t>2.</w:t>
      </w:r>
      <w:r>
        <w:rPr>
          <w:rFonts w:hint="eastAsia" w:ascii="宋体" w:hAnsi="宋体" w:eastAsia="宋体" w:cs="宋体"/>
          <w:sz w:val="21"/>
          <w:szCs w:val="21"/>
          <w:shd w:val="clear" w:color="auto" w:fill="FFFFFF"/>
        </w:rPr>
        <w:t>投标文件填报企业业绩名称</w:t>
      </w:r>
    </w:p>
    <w:p w14:paraId="62C27807">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lang w:eastAsia="zh-CN"/>
        </w:rPr>
      </w:pPr>
      <w:r>
        <w:rPr>
          <w:rFonts w:hint="eastAsia" w:ascii="宋体" w:hAnsi="宋体" w:eastAsia="宋体" w:cs="宋体"/>
          <w:sz w:val="21"/>
          <w:szCs w:val="21"/>
          <w:shd w:val="clear" w:color="auto" w:fill="FFFFFF"/>
        </w:rPr>
        <w:t xml:space="preserve">评标委员会审查通过的：漯河市郾城区农业农村局漯河市郾城区小麦“一喷三防”防控项目六标段 </w:t>
      </w:r>
      <w:r>
        <w:rPr>
          <w:rFonts w:hint="eastAsia" w:ascii="宋体" w:hAnsi="宋体" w:eastAsia="宋体" w:cs="宋体"/>
          <w:sz w:val="21"/>
          <w:szCs w:val="21"/>
          <w:shd w:val="clear" w:color="auto" w:fill="FFFFFF"/>
          <w:lang w:eastAsia="zh-CN"/>
        </w:rPr>
        <w:t>。</w:t>
      </w:r>
    </w:p>
    <w:p w14:paraId="603190CF">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xml:space="preserve">评标委员会审查未通过的：无 </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20"/>
        <w:gridCol w:w="1955"/>
        <w:gridCol w:w="2079"/>
        <w:gridCol w:w="2164"/>
        <w:gridCol w:w="1866"/>
      </w:tblGrid>
      <w:tr w14:paraId="17DDB8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1846" w:type="pct"/>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85D5267">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供应商名称</w:t>
            </w:r>
          </w:p>
        </w:tc>
        <w:tc>
          <w:tcPr>
            <w:tcW w:w="3153" w:type="pct"/>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D941346">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郑州锦谷丰科技有限公司</w:t>
            </w:r>
          </w:p>
        </w:tc>
      </w:tr>
      <w:tr w14:paraId="664992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37D763B">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评审因素</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01CE11BB">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投标报价</w:t>
            </w:r>
            <w:r>
              <w:rPr>
                <w:rFonts w:hint="eastAsia" w:ascii="宋体" w:hAnsi="宋体" w:eastAsia="宋体" w:cs="宋体"/>
                <w:color w:val="000000"/>
                <w:kern w:val="0"/>
                <w:sz w:val="21"/>
                <w:szCs w:val="21"/>
                <w:lang w:val="en-US" w:eastAsia="zh-CN"/>
              </w:rPr>
              <w:t>50</w:t>
            </w:r>
            <w:r>
              <w:rPr>
                <w:rFonts w:hint="eastAsia" w:ascii="宋体" w:hAnsi="宋体" w:eastAsia="宋体" w:cs="宋体"/>
                <w:color w:val="000000"/>
                <w:kern w:val="0"/>
                <w:sz w:val="21"/>
                <w:szCs w:val="21"/>
              </w:rPr>
              <w:t>分</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3A06B433">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商务部分</w:t>
            </w:r>
            <w:r>
              <w:rPr>
                <w:rFonts w:hint="eastAsia" w:ascii="宋体" w:hAnsi="宋体" w:eastAsia="宋体" w:cs="宋体"/>
                <w:color w:val="000000"/>
                <w:kern w:val="0"/>
                <w:sz w:val="21"/>
                <w:szCs w:val="21"/>
                <w:lang w:val="en-US" w:eastAsia="zh-CN"/>
              </w:rPr>
              <w:t>15</w:t>
            </w:r>
            <w:r>
              <w:rPr>
                <w:rFonts w:hint="eastAsia" w:ascii="宋体" w:hAnsi="宋体" w:eastAsia="宋体" w:cs="宋体"/>
                <w:color w:val="000000"/>
                <w:kern w:val="0"/>
                <w:sz w:val="21"/>
                <w:szCs w:val="21"/>
              </w:rPr>
              <w:t>分</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028BE25D">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技术部分</w:t>
            </w:r>
            <w:r>
              <w:rPr>
                <w:rFonts w:hint="eastAsia" w:ascii="宋体" w:hAnsi="宋体" w:eastAsia="宋体" w:cs="宋体"/>
                <w:color w:val="000000"/>
                <w:kern w:val="0"/>
                <w:sz w:val="21"/>
                <w:szCs w:val="21"/>
                <w:lang w:val="en-US" w:eastAsia="zh-CN"/>
              </w:rPr>
              <w:t>35</w:t>
            </w:r>
            <w:r>
              <w:rPr>
                <w:rFonts w:hint="eastAsia" w:ascii="宋体" w:hAnsi="宋体" w:eastAsia="宋体" w:cs="宋体"/>
                <w:color w:val="000000"/>
                <w:kern w:val="0"/>
                <w:sz w:val="21"/>
                <w:szCs w:val="21"/>
              </w:rPr>
              <w:t>分</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39A37D40">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合计100分</w:t>
            </w:r>
          </w:p>
        </w:tc>
      </w:tr>
      <w:tr w14:paraId="452261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AD5E29C">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评委1</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6A22D997">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49.77</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7E2E6192">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6AE835AC">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24.6</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080B5360">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74.37</w:t>
            </w:r>
          </w:p>
        </w:tc>
      </w:tr>
      <w:tr w14:paraId="29B12E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E79D689">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评委2</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2F1CC938">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49.77</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1B2CCF62">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1AFA0A0E">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28</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011BCBE9">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77.77</w:t>
            </w:r>
          </w:p>
        </w:tc>
      </w:tr>
      <w:tr w14:paraId="182833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D622AC0">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评委3</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36633B8A">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49.77</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7D0B4624">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5FF44A29">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24.6</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009F6283">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74.37</w:t>
            </w:r>
          </w:p>
        </w:tc>
      </w:tr>
      <w:tr w14:paraId="3E4DC0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58EFA4E">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评委4</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69569B9E">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49.77</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17A30EA1">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640912C3">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28.9</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26880037">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78.67</w:t>
            </w:r>
          </w:p>
        </w:tc>
      </w:tr>
      <w:tr w14:paraId="5E7708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DB26648">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评委5</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582C4D12">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49.77</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0B38AA2A">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65F1862E">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25.3</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62946125">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75.07</w:t>
            </w:r>
          </w:p>
        </w:tc>
      </w:tr>
      <w:tr w14:paraId="7816A2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EA9014E">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平均分</w:t>
            </w:r>
          </w:p>
        </w:tc>
        <w:tc>
          <w:tcPr>
            <w:tcW w:w="2081" w:type="pct"/>
            <w:gridSpan w:val="2"/>
            <w:tcBorders>
              <w:top w:val="nil"/>
              <w:left w:val="nil"/>
              <w:bottom w:val="single" w:color="auto" w:sz="8" w:space="0"/>
              <w:right w:val="single" w:color="auto" w:sz="4" w:space="0"/>
            </w:tcBorders>
            <w:shd w:val="clear" w:color="auto" w:fill="auto"/>
            <w:tcMar>
              <w:left w:w="108" w:type="dxa"/>
              <w:right w:w="108" w:type="dxa"/>
            </w:tcMar>
            <w:vAlign w:val="center"/>
          </w:tcPr>
          <w:p w14:paraId="40E5428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76.05</w:t>
            </w:r>
          </w:p>
        </w:tc>
        <w:tc>
          <w:tcPr>
            <w:tcW w:w="2080" w:type="pct"/>
            <w:gridSpan w:val="2"/>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14:paraId="259F5C1C">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排序：4</w:t>
            </w:r>
          </w:p>
        </w:tc>
      </w:tr>
    </w:tbl>
    <w:p w14:paraId="70E400C4">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备注：</w:t>
      </w:r>
    </w:p>
    <w:p w14:paraId="3362072F">
      <w:pPr>
        <w:keepNext w:val="0"/>
        <w:keepLines w:val="0"/>
        <w:pageBreakBefore w:val="0"/>
        <w:numPr>
          <w:ilvl w:val="0"/>
          <w:numId w:val="0"/>
        </w:numPr>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1.</w:t>
      </w:r>
      <w:r>
        <w:rPr>
          <w:rFonts w:hint="eastAsia" w:ascii="宋体" w:hAnsi="宋体" w:eastAsia="宋体" w:cs="宋体"/>
          <w:sz w:val="21"/>
          <w:szCs w:val="21"/>
          <w:shd w:val="clear" w:color="auto" w:fill="FFFFFF"/>
        </w:rPr>
        <w:t>投标报价政策性加分（政策性加分是指对中小企业、监狱企业、残疾人福利性单位的价格扣除；对节能环保产品的加分等）</w:t>
      </w:r>
      <w:r>
        <w:rPr>
          <w:rFonts w:hint="eastAsia" w:ascii="宋体" w:hAnsi="宋体" w:eastAsia="宋体" w:cs="宋体"/>
          <w:sz w:val="21"/>
          <w:szCs w:val="21"/>
          <w:shd w:val="clear" w:color="auto" w:fill="FFFFFF"/>
          <w:lang w:eastAsia="zh-CN"/>
        </w:rPr>
        <w:t>：</w:t>
      </w:r>
      <w:r>
        <w:rPr>
          <w:rFonts w:hint="eastAsia" w:ascii="宋体" w:hAnsi="宋体" w:eastAsia="宋体" w:cs="宋体"/>
          <w:sz w:val="21"/>
          <w:szCs w:val="21"/>
          <w:shd w:val="clear" w:color="auto" w:fill="FFFFFF"/>
          <w:lang w:val="en-US" w:eastAsia="zh-CN"/>
        </w:rPr>
        <w:t>无</w:t>
      </w:r>
    </w:p>
    <w:p w14:paraId="0E1FD685">
      <w:pPr>
        <w:keepNext w:val="0"/>
        <w:keepLines w:val="0"/>
        <w:pageBreakBefore w:val="0"/>
        <w:numPr>
          <w:ilvl w:val="0"/>
          <w:numId w:val="0"/>
        </w:numPr>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2</w:t>
      </w:r>
      <w:r>
        <w:rPr>
          <w:rFonts w:hint="eastAsia" w:ascii="宋体" w:hAnsi="宋体" w:eastAsia="宋体" w:cs="宋体"/>
          <w:sz w:val="21"/>
          <w:szCs w:val="21"/>
          <w:shd w:val="clear" w:color="auto" w:fill="FFFFFF"/>
          <w:lang w:val="en-US" w:eastAsia="zh-CN"/>
        </w:rPr>
        <w:t>.</w:t>
      </w:r>
      <w:r>
        <w:rPr>
          <w:rFonts w:hint="eastAsia" w:ascii="宋体" w:hAnsi="宋体" w:eastAsia="宋体" w:cs="宋体"/>
          <w:sz w:val="21"/>
          <w:szCs w:val="21"/>
          <w:shd w:val="clear" w:color="auto" w:fill="FFFFFF"/>
        </w:rPr>
        <w:t>投标文件填报企业业绩名称</w:t>
      </w:r>
    </w:p>
    <w:p w14:paraId="39DCD976">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rPr>
        <w:t xml:space="preserve">评标委员会审查通过的： </w:t>
      </w:r>
      <w:r>
        <w:rPr>
          <w:rFonts w:hint="eastAsia" w:ascii="宋体" w:hAnsi="宋体" w:eastAsia="宋体" w:cs="宋体"/>
          <w:sz w:val="21"/>
          <w:szCs w:val="21"/>
          <w:shd w:val="clear" w:color="auto" w:fill="FFFFFF"/>
          <w:lang w:val="en-US" w:eastAsia="zh-CN"/>
        </w:rPr>
        <w:t>无</w:t>
      </w:r>
    </w:p>
    <w:p w14:paraId="4FFBD259">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xml:space="preserve">评标委员会审查未通过的：无 </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20"/>
        <w:gridCol w:w="1955"/>
        <w:gridCol w:w="2079"/>
        <w:gridCol w:w="2164"/>
        <w:gridCol w:w="1866"/>
      </w:tblGrid>
      <w:tr w14:paraId="55676D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1846" w:type="pct"/>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2724745">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供应商名称</w:t>
            </w:r>
          </w:p>
        </w:tc>
        <w:tc>
          <w:tcPr>
            <w:tcW w:w="3153" w:type="pct"/>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D638A34">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郏县长富小麦种植专业合作社</w:t>
            </w:r>
          </w:p>
        </w:tc>
      </w:tr>
      <w:tr w14:paraId="38C59E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1310037">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评审因素</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76B0B5F7">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投标报价</w:t>
            </w:r>
            <w:r>
              <w:rPr>
                <w:rFonts w:hint="eastAsia" w:ascii="宋体" w:hAnsi="宋体" w:eastAsia="宋体" w:cs="宋体"/>
                <w:color w:val="000000"/>
                <w:kern w:val="0"/>
                <w:sz w:val="21"/>
                <w:szCs w:val="21"/>
                <w:lang w:val="en-US" w:eastAsia="zh-CN"/>
              </w:rPr>
              <w:t>50</w:t>
            </w:r>
            <w:r>
              <w:rPr>
                <w:rFonts w:hint="eastAsia" w:ascii="宋体" w:hAnsi="宋体" w:eastAsia="宋体" w:cs="宋体"/>
                <w:color w:val="000000"/>
                <w:kern w:val="0"/>
                <w:sz w:val="21"/>
                <w:szCs w:val="21"/>
              </w:rPr>
              <w:t>分</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6F293F74">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商务部分</w:t>
            </w:r>
            <w:r>
              <w:rPr>
                <w:rFonts w:hint="eastAsia" w:ascii="宋体" w:hAnsi="宋体" w:eastAsia="宋体" w:cs="宋体"/>
                <w:color w:val="000000"/>
                <w:kern w:val="0"/>
                <w:sz w:val="21"/>
                <w:szCs w:val="21"/>
                <w:lang w:val="en-US" w:eastAsia="zh-CN"/>
              </w:rPr>
              <w:t>15</w:t>
            </w:r>
            <w:r>
              <w:rPr>
                <w:rFonts w:hint="eastAsia" w:ascii="宋体" w:hAnsi="宋体" w:eastAsia="宋体" w:cs="宋体"/>
                <w:color w:val="000000"/>
                <w:kern w:val="0"/>
                <w:sz w:val="21"/>
                <w:szCs w:val="21"/>
              </w:rPr>
              <w:t>分</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47B77AB3">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技术部分</w:t>
            </w:r>
            <w:r>
              <w:rPr>
                <w:rFonts w:hint="eastAsia" w:ascii="宋体" w:hAnsi="宋体" w:eastAsia="宋体" w:cs="宋体"/>
                <w:color w:val="000000"/>
                <w:kern w:val="0"/>
                <w:sz w:val="21"/>
                <w:szCs w:val="21"/>
                <w:lang w:val="en-US" w:eastAsia="zh-CN"/>
              </w:rPr>
              <w:t>35</w:t>
            </w:r>
            <w:r>
              <w:rPr>
                <w:rFonts w:hint="eastAsia" w:ascii="宋体" w:hAnsi="宋体" w:eastAsia="宋体" w:cs="宋体"/>
                <w:color w:val="000000"/>
                <w:kern w:val="0"/>
                <w:sz w:val="21"/>
                <w:szCs w:val="21"/>
              </w:rPr>
              <w:t>分</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5CE07948">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合计100分</w:t>
            </w:r>
          </w:p>
        </w:tc>
      </w:tr>
      <w:tr w14:paraId="7E7D98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06B9D24">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评委1</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2289E2CD">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50</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1954A8CB">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50EB0120">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31.8</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4C6D4E9B">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96.8</w:t>
            </w:r>
          </w:p>
        </w:tc>
      </w:tr>
      <w:tr w14:paraId="1606DE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AA7721E">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评委2</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76A10821">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50</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20C9D96A">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4C2BEBA6">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30.7</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1BBAAB78">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95.7</w:t>
            </w:r>
          </w:p>
        </w:tc>
      </w:tr>
      <w:tr w14:paraId="1FBBF4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35A06F0">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评委3</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3030632E">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50</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740BDC29">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53A0A708">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25.3</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6DBA6548">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90.3</w:t>
            </w:r>
          </w:p>
        </w:tc>
      </w:tr>
      <w:tr w14:paraId="53DAA9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8D1DA30">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评委4</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7DAA436F">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50</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7D575B1E">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37B643E5">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29.8</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1D17DBEA">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94.8</w:t>
            </w:r>
          </w:p>
        </w:tc>
      </w:tr>
      <w:tr w14:paraId="26F3BE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C595931">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评委5</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5CB9304B">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50</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0EBFCB34">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4C77E538">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30.7</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102B3C22">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95.7</w:t>
            </w:r>
          </w:p>
        </w:tc>
      </w:tr>
      <w:tr w14:paraId="2E8D8C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2BF56FC">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平均分</w:t>
            </w:r>
          </w:p>
        </w:tc>
        <w:tc>
          <w:tcPr>
            <w:tcW w:w="2081" w:type="pct"/>
            <w:gridSpan w:val="2"/>
            <w:tcBorders>
              <w:top w:val="nil"/>
              <w:left w:val="nil"/>
              <w:bottom w:val="single" w:color="auto" w:sz="8" w:space="0"/>
              <w:right w:val="single" w:color="auto" w:sz="4" w:space="0"/>
            </w:tcBorders>
            <w:shd w:val="clear" w:color="auto" w:fill="auto"/>
            <w:tcMar>
              <w:left w:w="108" w:type="dxa"/>
              <w:right w:w="108" w:type="dxa"/>
            </w:tcMar>
            <w:vAlign w:val="center"/>
          </w:tcPr>
          <w:p w14:paraId="4DE7477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94.66</w:t>
            </w:r>
          </w:p>
        </w:tc>
        <w:tc>
          <w:tcPr>
            <w:tcW w:w="2080" w:type="pct"/>
            <w:gridSpan w:val="2"/>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14:paraId="4C8F6771">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排序：1</w:t>
            </w:r>
          </w:p>
        </w:tc>
      </w:tr>
    </w:tbl>
    <w:p w14:paraId="7622368B">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备注：</w:t>
      </w:r>
    </w:p>
    <w:p w14:paraId="14DAECC0">
      <w:pPr>
        <w:keepNext w:val="0"/>
        <w:keepLines w:val="0"/>
        <w:pageBreakBefore w:val="0"/>
        <w:numPr>
          <w:ilvl w:val="0"/>
          <w:numId w:val="0"/>
        </w:numPr>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lang w:val="en-US" w:eastAsia="zh-CN"/>
        </w:rPr>
        <w:t>1.</w:t>
      </w:r>
      <w:r>
        <w:rPr>
          <w:rFonts w:hint="eastAsia" w:ascii="宋体" w:hAnsi="宋体" w:eastAsia="宋体" w:cs="宋体"/>
          <w:sz w:val="21"/>
          <w:szCs w:val="21"/>
          <w:shd w:val="clear" w:color="auto" w:fill="FFFFFF"/>
        </w:rPr>
        <w:t>投标报价政策性加分（政策性加分是指对中小企业、监狱企业、残疾人福利性单位的价格扣除；对节能环保产品的加分等）：</w:t>
      </w:r>
      <w:r>
        <w:rPr>
          <w:rFonts w:hint="eastAsia" w:ascii="宋体" w:hAnsi="宋体" w:eastAsia="宋体" w:cs="宋体"/>
          <w:sz w:val="21"/>
          <w:szCs w:val="21"/>
          <w:shd w:val="clear" w:color="auto" w:fill="FFFFFF"/>
          <w:lang w:val="en-US" w:eastAsia="zh-CN"/>
        </w:rPr>
        <w:t>无</w:t>
      </w:r>
    </w:p>
    <w:p w14:paraId="134BF922">
      <w:pPr>
        <w:keepNext w:val="0"/>
        <w:keepLines w:val="0"/>
        <w:pageBreakBefore w:val="0"/>
        <w:numPr>
          <w:ilvl w:val="0"/>
          <w:numId w:val="0"/>
        </w:numPr>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2</w:t>
      </w:r>
      <w:r>
        <w:rPr>
          <w:rFonts w:hint="eastAsia" w:ascii="宋体" w:hAnsi="宋体" w:eastAsia="宋体" w:cs="宋体"/>
          <w:sz w:val="21"/>
          <w:szCs w:val="21"/>
          <w:shd w:val="clear" w:color="auto" w:fill="FFFFFF"/>
          <w:lang w:val="en-US" w:eastAsia="zh-CN"/>
        </w:rPr>
        <w:t>.</w:t>
      </w:r>
      <w:r>
        <w:rPr>
          <w:rFonts w:hint="eastAsia" w:ascii="宋体" w:hAnsi="宋体" w:eastAsia="宋体" w:cs="宋体"/>
          <w:sz w:val="21"/>
          <w:szCs w:val="21"/>
          <w:shd w:val="clear" w:color="auto" w:fill="FFFFFF"/>
        </w:rPr>
        <w:t>投标文件填报企业业绩名称</w:t>
      </w:r>
    </w:p>
    <w:p w14:paraId="0C102CEB">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lang w:eastAsia="zh-CN"/>
        </w:rPr>
      </w:pPr>
      <w:r>
        <w:rPr>
          <w:rFonts w:hint="eastAsia" w:ascii="宋体" w:hAnsi="宋体" w:eastAsia="宋体" w:cs="宋体"/>
          <w:sz w:val="21"/>
          <w:szCs w:val="21"/>
          <w:shd w:val="clear" w:color="auto" w:fill="FFFFFF"/>
        </w:rPr>
        <w:t>评标委员会审查通过的：禹州市农业农村局 2024 年中央财政农业防灾减灾资金</w:t>
      </w:r>
      <w:r>
        <w:rPr>
          <w:rFonts w:hint="eastAsia" w:ascii="宋体" w:hAnsi="宋体" w:eastAsia="宋体" w:cs="宋体"/>
          <w:sz w:val="21"/>
          <w:szCs w:val="21"/>
          <w:shd w:val="clear" w:color="auto" w:fill="FFFFFF"/>
          <w:lang w:eastAsia="zh-CN"/>
        </w:rPr>
        <w:t>（</w:t>
      </w:r>
      <w:r>
        <w:rPr>
          <w:rFonts w:hint="eastAsia" w:ascii="宋体" w:hAnsi="宋体" w:eastAsia="宋体" w:cs="宋体"/>
          <w:sz w:val="21"/>
          <w:szCs w:val="21"/>
          <w:shd w:val="clear" w:color="auto" w:fill="FFFFFF"/>
        </w:rPr>
        <w:t>农作物重大病虫害防控</w:t>
      </w:r>
      <w:r>
        <w:rPr>
          <w:rFonts w:hint="eastAsia" w:ascii="宋体" w:hAnsi="宋体" w:eastAsia="宋体" w:cs="宋体"/>
          <w:sz w:val="21"/>
          <w:szCs w:val="21"/>
          <w:shd w:val="clear" w:color="auto" w:fill="FFFFFF"/>
          <w:lang w:eastAsia="zh-CN"/>
        </w:rPr>
        <w:t>）</w:t>
      </w:r>
      <w:r>
        <w:rPr>
          <w:rFonts w:hint="eastAsia" w:ascii="宋体" w:hAnsi="宋体" w:eastAsia="宋体" w:cs="宋体"/>
          <w:sz w:val="21"/>
          <w:szCs w:val="21"/>
          <w:shd w:val="clear" w:color="auto" w:fill="FFFFFF"/>
        </w:rPr>
        <w:t xml:space="preserve">项目 </w:t>
      </w:r>
      <w:r>
        <w:rPr>
          <w:rFonts w:hint="eastAsia" w:ascii="宋体" w:hAnsi="宋体" w:eastAsia="宋体" w:cs="宋体"/>
          <w:sz w:val="21"/>
          <w:szCs w:val="21"/>
          <w:shd w:val="clear" w:color="auto" w:fill="FFFFFF"/>
          <w:lang w:eastAsia="zh-CN"/>
        </w:rPr>
        <w:t>；2024 年郏县玉米重大病虫害防控项目农药供货项目；鲁山县农业农村局 2023 年秋粮一喷多促政府采购供货项目；叶县 2023 年秋作物“一喷多促”农药供货项目。</w:t>
      </w:r>
    </w:p>
    <w:p w14:paraId="4FDA8FFA">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xml:space="preserve">评标委员会审查未通过的：无 </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20"/>
        <w:gridCol w:w="1955"/>
        <w:gridCol w:w="2079"/>
        <w:gridCol w:w="2164"/>
        <w:gridCol w:w="1866"/>
      </w:tblGrid>
      <w:tr w14:paraId="447479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1846" w:type="pct"/>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4D75099">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供应商名称</w:t>
            </w:r>
          </w:p>
        </w:tc>
        <w:tc>
          <w:tcPr>
            <w:tcW w:w="3153" w:type="pct"/>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B6EC6D1">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河南卓盟农业科技有限公司</w:t>
            </w:r>
          </w:p>
        </w:tc>
      </w:tr>
      <w:tr w14:paraId="189142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39C46C8">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评审因素</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15E7FDE1">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投标报价</w:t>
            </w:r>
            <w:r>
              <w:rPr>
                <w:rFonts w:hint="eastAsia" w:ascii="宋体" w:hAnsi="宋体" w:eastAsia="宋体" w:cs="宋体"/>
                <w:color w:val="000000"/>
                <w:kern w:val="0"/>
                <w:sz w:val="21"/>
                <w:szCs w:val="21"/>
                <w:lang w:val="en-US" w:eastAsia="zh-CN"/>
              </w:rPr>
              <w:t>50</w:t>
            </w:r>
            <w:r>
              <w:rPr>
                <w:rFonts w:hint="eastAsia" w:ascii="宋体" w:hAnsi="宋体" w:eastAsia="宋体" w:cs="宋体"/>
                <w:color w:val="000000"/>
                <w:kern w:val="0"/>
                <w:sz w:val="21"/>
                <w:szCs w:val="21"/>
              </w:rPr>
              <w:t>分</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27D1426F">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商务部分</w:t>
            </w:r>
            <w:r>
              <w:rPr>
                <w:rFonts w:hint="eastAsia" w:ascii="宋体" w:hAnsi="宋体" w:eastAsia="宋体" w:cs="宋体"/>
                <w:color w:val="000000"/>
                <w:kern w:val="0"/>
                <w:sz w:val="21"/>
                <w:szCs w:val="21"/>
                <w:lang w:val="en-US" w:eastAsia="zh-CN"/>
              </w:rPr>
              <w:t>15</w:t>
            </w:r>
            <w:r>
              <w:rPr>
                <w:rFonts w:hint="eastAsia" w:ascii="宋体" w:hAnsi="宋体" w:eastAsia="宋体" w:cs="宋体"/>
                <w:color w:val="000000"/>
                <w:kern w:val="0"/>
                <w:sz w:val="21"/>
                <w:szCs w:val="21"/>
              </w:rPr>
              <w:t>分</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614AB935">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技术部分</w:t>
            </w:r>
            <w:r>
              <w:rPr>
                <w:rFonts w:hint="eastAsia" w:ascii="宋体" w:hAnsi="宋体" w:eastAsia="宋体" w:cs="宋体"/>
                <w:color w:val="000000"/>
                <w:kern w:val="0"/>
                <w:sz w:val="21"/>
                <w:szCs w:val="21"/>
                <w:lang w:val="en-US" w:eastAsia="zh-CN"/>
              </w:rPr>
              <w:t>35</w:t>
            </w:r>
            <w:r>
              <w:rPr>
                <w:rFonts w:hint="eastAsia" w:ascii="宋体" w:hAnsi="宋体" w:eastAsia="宋体" w:cs="宋体"/>
                <w:color w:val="000000"/>
                <w:kern w:val="0"/>
                <w:sz w:val="21"/>
                <w:szCs w:val="21"/>
              </w:rPr>
              <w:t>分</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49E1C891">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合计100分</w:t>
            </w:r>
          </w:p>
        </w:tc>
      </w:tr>
      <w:tr w14:paraId="5FFE37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65A70FE">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评委1</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29C13ABE">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49.59</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1FFE53F9">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55676052">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24.6</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67989833">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79.19</w:t>
            </w:r>
          </w:p>
        </w:tc>
      </w:tr>
      <w:tr w14:paraId="00FEF2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6441F6F">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评委2</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2454643F">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49.59</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0D2ECC56">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4DC05967">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28.9</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6B945E02">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83.49</w:t>
            </w:r>
          </w:p>
        </w:tc>
      </w:tr>
      <w:tr w14:paraId="65897C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FD8E60F">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评委3</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183C55E9">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49.59</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597DAE49">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1FBA9CFF">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23.7</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2070EE21">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78.29</w:t>
            </w:r>
          </w:p>
        </w:tc>
      </w:tr>
      <w:tr w14:paraId="77687F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828C9E6">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评委4</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467B9DF6">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49.59</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679149E7">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47DEEC98">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28.9</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11A65694">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83.49</w:t>
            </w:r>
          </w:p>
        </w:tc>
      </w:tr>
      <w:tr w14:paraId="7D14B9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794F5A7">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评委5</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74FD57CB">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49.59</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692D40B2">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74C059C9">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25.3</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165CC04A">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79.89</w:t>
            </w:r>
          </w:p>
        </w:tc>
      </w:tr>
      <w:tr w14:paraId="55238C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F44FEB1">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平均分</w:t>
            </w:r>
          </w:p>
        </w:tc>
        <w:tc>
          <w:tcPr>
            <w:tcW w:w="2081" w:type="pct"/>
            <w:gridSpan w:val="2"/>
            <w:tcBorders>
              <w:top w:val="nil"/>
              <w:left w:val="nil"/>
              <w:bottom w:val="single" w:color="auto" w:sz="8" w:space="0"/>
              <w:right w:val="single" w:color="auto" w:sz="4" w:space="0"/>
            </w:tcBorders>
            <w:shd w:val="clear" w:color="auto" w:fill="auto"/>
            <w:tcMar>
              <w:left w:w="108" w:type="dxa"/>
              <w:right w:w="108" w:type="dxa"/>
            </w:tcMar>
            <w:vAlign w:val="center"/>
          </w:tcPr>
          <w:p w14:paraId="3F6476D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80.87</w:t>
            </w:r>
          </w:p>
        </w:tc>
        <w:tc>
          <w:tcPr>
            <w:tcW w:w="2080" w:type="pct"/>
            <w:gridSpan w:val="2"/>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14:paraId="2737CEA1">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排序：2</w:t>
            </w:r>
          </w:p>
        </w:tc>
      </w:tr>
    </w:tbl>
    <w:p w14:paraId="73DEA653">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备注：</w:t>
      </w:r>
    </w:p>
    <w:p w14:paraId="3F120C5F">
      <w:pPr>
        <w:keepNext w:val="0"/>
        <w:keepLines w:val="0"/>
        <w:pageBreakBefore w:val="0"/>
        <w:numPr>
          <w:ilvl w:val="0"/>
          <w:numId w:val="0"/>
        </w:numPr>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1.</w:t>
      </w:r>
      <w:r>
        <w:rPr>
          <w:rFonts w:hint="eastAsia" w:ascii="宋体" w:hAnsi="宋体" w:eastAsia="宋体" w:cs="宋体"/>
          <w:sz w:val="21"/>
          <w:szCs w:val="21"/>
          <w:shd w:val="clear" w:color="auto" w:fill="FFFFFF"/>
        </w:rPr>
        <w:t>投标报价政策性加分（政策性加分是指对中小企业、监狱企业、残疾人福利性单位的价格扣除；对节能环保产品的加分等）：</w:t>
      </w:r>
      <w:r>
        <w:rPr>
          <w:rFonts w:hint="eastAsia" w:ascii="宋体" w:hAnsi="宋体" w:eastAsia="宋体" w:cs="宋体"/>
          <w:sz w:val="21"/>
          <w:szCs w:val="21"/>
          <w:shd w:val="clear" w:color="auto" w:fill="FFFFFF"/>
          <w:lang w:val="en-US" w:eastAsia="zh-CN"/>
        </w:rPr>
        <w:t>无</w:t>
      </w:r>
    </w:p>
    <w:p w14:paraId="6568A046">
      <w:pPr>
        <w:keepNext w:val="0"/>
        <w:keepLines w:val="0"/>
        <w:pageBreakBefore w:val="0"/>
        <w:numPr>
          <w:ilvl w:val="0"/>
          <w:numId w:val="0"/>
        </w:numPr>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2</w:t>
      </w:r>
      <w:r>
        <w:rPr>
          <w:rFonts w:hint="eastAsia" w:ascii="宋体" w:hAnsi="宋体" w:eastAsia="宋体" w:cs="宋体"/>
          <w:sz w:val="21"/>
          <w:szCs w:val="21"/>
          <w:shd w:val="clear" w:color="auto" w:fill="FFFFFF"/>
          <w:lang w:val="en-US" w:eastAsia="zh-CN"/>
        </w:rPr>
        <w:t>.</w:t>
      </w:r>
      <w:r>
        <w:rPr>
          <w:rFonts w:hint="eastAsia" w:ascii="宋体" w:hAnsi="宋体" w:eastAsia="宋体" w:cs="宋体"/>
          <w:sz w:val="21"/>
          <w:szCs w:val="21"/>
          <w:shd w:val="clear" w:color="auto" w:fill="FFFFFF"/>
        </w:rPr>
        <w:t>投标文件填报企业业绩名称</w:t>
      </w:r>
    </w:p>
    <w:p w14:paraId="6B845D98">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评标委员会审查通过的：2023 年小麦“一喷三防”农药、叶面</w:t>
      </w:r>
      <w:r>
        <w:rPr>
          <w:rFonts w:hint="eastAsia" w:ascii="宋体" w:hAnsi="宋体" w:eastAsia="宋体" w:cs="宋体"/>
          <w:sz w:val="21"/>
          <w:szCs w:val="21"/>
          <w:shd w:val="clear" w:color="auto" w:fill="FFFFFF"/>
          <w:lang w:eastAsia="zh-CN"/>
        </w:rPr>
        <w:t>肥</w:t>
      </w:r>
      <w:r>
        <w:rPr>
          <w:rFonts w:hint="eastAsia" w:ascii="宋体" w:hAnsi="宋体" w:eastAsia="宋体" w:cs="宋体"/>
          <w:sz w:val="21"/>
          <w:szCs w:val="21"/>
          <w:shd w:val="clear" w:color="auto" w:fill="FFFFFF"/>
        </w:rPr>
        <w:t xml:space="preserve">、植物生长调节剂采购 </w:t>
      </w:r>
    </w:p>
    <w:p w14:paraId="78EB59E2">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xml:space="preserve">评标委员会审查未通过的：无 </w:t>
      </w:r>
    </w:p>
    <w:p w14:paraId="2C72B86E">
      <w:pPr>
        <w:keepNext w:val="0"/>
        <w:keepLines w:val="0"/>
        <w:pageBreakBefore w:val="0"/>
        <w:kinsoku/>
        <w:wordWrap/>
        <w:overflowPunct/>
        <w:topLinePunct w:val="0"/>
        <w:autoSpaceDE/>
        <w:autoSpaceDN/>
        <w:bidi w:val="0"/>
        <w:spacing w:line="360" w:lineRule="auto"/>
        <w:rPr>
          <w:rFonts w:hint="eastAsia" w:ascii="宋体" w:hAnsi="宋体" w:eastAsia="宋体" w:cs="宋体"/>
          <w:b w:val="0"/>
          <w:bCs w:val="0"/>
          <w:color w:val="000000"/>
          <w:sz w:val="21"/>
          <w:szCs w:val="21"/>
          <w:shd w:val="clear" w:color="auto" w:fill="FFFFFF"/>
          <w:lang w:val="en-US" w:eastAsia="zh-CN"/>
        </w:rPr>
      </w:pPr>
      <w:r>
        <w:rPr>
          <w:rFonts w:hint="eastAsia" w:ascii="宋体" w:hAnsi="宋体" w:eastAsia="宋体" w:cs="宋体"/>
          <w:b w:val="0"/>
          <w:bCs w:val="0"/>
          <w:color w:val="000000"/>
          <w:sz w:val="21"/>
          <w:szCs w:val="21"/>
          <w:shd w:val="clear" w:color="auto" w:fill="FFFFFF"/>
        </w:rPr>
        <w:t>第三标段</w:t>
      </w:r>
      <w:r>
        <w:rPr>
          <w:rFonts w:hint="eastAsia" w:ascii="宋体" w:hAnsi="宋体" w:eastAsia="宋体" w:cs="宋体"/>
          <w:b w:val="0"/>
          <w:bCs w:val="0"/>
          <w:color w:val="000000"/>
          <w:sz w:val="21"/>
          <w:szCs w:val="21"/>
          <w:shd w:val="clear" w:color="auto" w:fill="FFFFFF"/>
          <w:lang w:eastAsia="zh-CN"/>
        </w:rPr>
        <w:t>：</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20"/>
        <w:gridCol w:w="1955"/>
        <w:gridCol w:w="2079"/>
        <w:gridCol w:w="2164"/>
        <w:gridCol w:w="1866"/>
      </w:tblGrid>
      <w:tr w14:paraId="138B78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1846" w:type="pct"/>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09C448B">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供应商名称</w:t>
            </w:r>
          </w:p>
        </w:tc>
        <w:tc>
          <w:tcPr>
            <w:tcW w:w="3153" w:type="pct"/>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B20B184">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许昌中正农业科技有限公司</w:t>
            </w:r>
          </w:p>
        </w:tc>
      </w:tr>
      <w:tr w14:paraId="0D755F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B895455">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评审因素</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04FF57FB">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投标报价</w:t>
            </w:r>
            <w:r>
              <w:rPr>
                <w:rFonts w:hint="eastAsia" w:ascii="宋体" w:hAnsi="宋体" w:eastAsia="宋体" w:cs="宋体"/>
                <w:color w:val="000000"/>
                <w:kern w:val="0"/>
                <w:sz w:val="21"/>
                <w:szCs w:val="21"/>
                <w:lang w:val="en-US" w:eastAsia="zh-CN"/>
              </w:rPr>
              <w:t>50</w:t>
            </w:r>
            <w:r>
              <w:rPr>
                <w:rFonts w:hint="eastAsia" w:ascii="宋体" w:hAnsi="宋体" w:eastAsia="宋体" w:cs="宋体"/>
                <w:color w:val="000000"/>
                <w:kern w:val="0"/>
                <w:sz w:val="21"/>
                <w:szCs w:val="21"/>
              </w:rPr>
              <w:t>分</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16A4AA8A">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商务部分</w:t>
            </w:r>
            <w:r>
              <w:rPr>
                <w:rFonts w:hint="eastAsia" w:ascii="宋体" w:hAnsi="宋体" w:eastAsia="宋体" w:cs="宋体"/>
                <w:color w:val="000000"/>
                <w:kern w:val="0"/>
                <w:sz w:val="21"/>
                <w:szCs w:val="21"/>
                <w:lang w:val="en-US" w:eastAsia="zh-CN"/>
              </w:rPr>
              <w:t>15</w:t>
            </w:r>
            <w:r>
              <w:rPr>
                <w:rFonts w:hint="eastAsia" w:ascii="宋体" w:hAnsi="宋体" w:eastAsia="宋体" w:cs="宋体"/>
                <w:color w:val="000000"/>
                <w:kern w:val="0"/>
                <w:sz w:val="21"/>
                <w:szCs w:val="21"/>
              </w:rPr>
              <w:t>分</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07852EDA">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技术部分</w:t>
            </w:r>
            <w:r>
              <w:rPr>
                <w:rFonts w:hint="eastAsia" w:ascii="宋体" w:hAnsi="宋体" w:eastAsia="宋体" w:cs="宋体"/>
                <w:color w:val="000000"/>
                <w:kern w:val="0"/>
                <w:sz w:val="21"/>
                <w:szCs w:val="21"/>
                <w:lang w:val="en-US" w:eastAsia="zh-CN"/>
              </w:rPr>
              <w:t>35</w:t>
            </w:r>
            <w:r>
              <w:rPr>
                <w:rFonts w:hint="eastAsia" w:ascii="宋体" w:hAnsi="宋体" w:eastAsia="宋体" w:cs="宋体"/>
                <w:color w:val="000000"/>
                <w:kern w:val="0"/>
                <w:sz w:val="21"/>
                <w:szCs w:val="21"/>
              </w:rPr>
              <w:t>分</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6B71E6F8">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合计100分</w:t>
            </w:r>
          </w:p>
        </w:tc>
      </w:tr>
      <w:tr w14:paraId="36E264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BE031B1">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评委1</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6DE9C739">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48.87</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6B198ADE">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0C765C69">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24.6</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57FC7CAC">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78.47</w:t>
            </w:r>
          </w:p>
        </w:tc>
      </w:tr>
      <w:tr w14:paraId="2C0120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175F2BC">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评委2</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5EDFA127">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48.87</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5E3088A5">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7B83E1C3">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21.9</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4FE25C2F">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75.77</w:t>
            </w:r>
          </w:p>
        </w:tc>
      </w:tr>
      <w:tr w14:paraId="132A12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8AF8E5E">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评委3</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142B94FF">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48.87</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6A24A1A1">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3C3A3716">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20.1</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2B2551EF">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73.97</w:t>
            </w:r>
          </w:p>
        </w:tc>
      </w:tr>
      <w:tr w14:paraId="7F2632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C19EAF1">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评委4</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0958FA46">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48.87</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614FDEFD">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3EC128D1">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19.4</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2A0C8B0F">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73.27</w:t>
            </w:r>
          </w:p>
        </w:tc>
      </w:tr>
      <w:tr w14:paraId="1C7440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5B03E88">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评委5</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5995C4D9">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48.87</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143DD2D1">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1E916B26">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21.1</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1CFFB312">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74.97</w:t>
            </w:r>
          </w:p>
        </w:tc>
      </w:tr>
      <w:tr w14:paraId="2DE2EA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2B6AC0D">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平均分</w:t>
            </w:r>
          </w:p>
        </w:tc>
        <w:tc>
          <w:tcPr>
            <w:tcW w:w="2081" w:type="pct"/>
            <w:gridSpan w:val="2"/>
            <w:tcBorders>
              <w:top w:val="nil"/>
              <w:left w:val="nil"/>
              <w:bottom w:val="single" w:color="auto" w:sz="8" w:space="0"/>
              <w:right w:val="single" w:color="auto" w:sz="4" w:space="0"/>
            </w:tcBorders>
            <w:shd w:val="clear" w:color="auto" w:fill="auto"/>
            <w:tcMar>
              <w:left w:w="108" w:type="dxa"/>
              <w:right w:w="108" w:type="dxa"/>
            </w:tcMar>
            <w:vAlign w:val="center"/>
          </w:tcPr>
          <w:p w14:paraId="42F3A92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75.29</w:t>
            </w:r>
          </w:p>
        </w:tc>
        <w:tc>
          <w:tcPr>
            <w:tcW w:w="2080" w:type="pct"/>
            <w:gridSpan w:val="2"/>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14:paraId="10763E12">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排序：3</w:t>
            </w:r>
          </w:p>
        </w:tc>
      </w:tr>
    </w:tbl>
    <w:p w14:paraId="33863906">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备注：</w:t>
      </w:r>
    </w:p>
    <w:p w14:paraId="2924F996">
      <w:pPr>
        <w:keepNext w:val="0"/>
        <w:keepLines w:val="0"/>
        <w:pageBreakBefore w:val="0"/>
        <w:numPr>
          <w:ilvl w:val="0"/>
          <w:numId w:val="0"/>
        </w:numPr>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lang w:val="en-US" w:eastAsia="zh-CN"/>
        </w:rPr>
        <w:t>1.</w:t>
      </w:r>
      <w:r>
        <w:rPr>
          <w:rFonts w:hint="eastAsia" w:ascii="宋体" w:hAnsi="宋体" w:eastAsia="宋体" w:cs="宋体"/>
          <w:sz w:val="21"/>
          <w:szCs w:val="21"/>
          <w:shd w:val="clear" w:color="auto" w:fill="FFFFFF"/>
        </w:rPr>
        <w:t>投标报价政策性加分（政策性加分是指对中小企业、监狱企业、残疾人福利性单位的价格扣除；对节能环保产品的加分等）：</w:t>
      </w:r>
      <w:r>
        <w:rPr>
          <w:rFonts w:hint="eastAsia" w:ascii="宋体" w:hAnsi="宋体" w:eastAsia="宋体" w:cs="宋体"/>
          <w:sz w:val="21"/>
          <w:szCs w:val="21"/>
          <w:shd w:val="clear" w:color="auto" w:fill="FFFFFF"/>
          <w:lang w:val="en-US" w:eastAsia="zh-CN"/>
        </w:rPr>
        <w:t>无</w:t>
      </w:r>
    </w:p>
    <w:p w14:paraId="0E7F9D93">
      <w:pPr>
        <w:keepNext w:val="0"/>
        <w:keepLines w:val="0"/>
        <w:pageBreakBefore w:val="0"/>
        <w:numPr>
          <w:ilvl w:val="0"/>
          <w:numId w:val="0"/>
        </w:numPr>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lang w:val="en-US" w:eastAsia="zh-CN"/>
        </w:rPr>
        <w:t>2.</w:t>
      </w:r>
      <w:r>
        <w:rPr>
          <w:rFonts w:hint="eastAsia" w:ascii="宋体" w:hAnsi="宋体" w:eastAsia="宋体" w:cs="宋体"/>
          <w:sz w:val="21"/>
          <w:szCs w:val="21"/>
          <w:shd w:val="clear" w:color="auto" w:fill="FFFFFF"/>
        </w:rPr>
        <w:t>投标文件填报企业业绩名称</w:t>
      </w:r>
    </w:p>
    <w:p w14:paraId="785873C2">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xml:space="preserve">评标委员会审查通过的：长葛市 2025 年社会化服务项目 </w:t>
      </w:r>
    </w:p>
    <w:p w14:paraId="0E4DE8D0">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xml:space="preserve">评标委员会审查未通过的：无 </w:t>
      </w:r>
    </w:p>
    <w:p w14:paraId="0BB64955">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20"/>
        <w:gridCol w:w="1955"/>
        <w:gridCol w:w="2079"/>
        <w:gridCol w:w="2164"/>
        <w:gridCol w:w="1866"/>
      </w:tblGrid>
      <w:tr w14:paraId="61E878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1846" w:type="pct"/>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8DB4150">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供应商名称</w:t>
            </w:r>
          </w:p>
        </w:tc>
        <w:tc>
          <w:tcPr>
            <w:tcW w:w="3153" w:type="pct"/>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D4A83C0">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河南特冠农业科技有限公司</w:t>
            </w:r>
          </w:p>
        </w:tc>
      </w:tr>
      <w:tr w14:paraId="3A2686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95F01C1">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评审因素</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3432848E">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投标报价</w:t>
            </w:r>
            <w:r>
              <w:rPr>
                <w:rFonts w:hint="eastAsia" w:ascii="宋体" w:hAnsi="宋体" w:eastAsia="宋体" w:cs="宋体"/>
                <w:color w:val="000000"/>
                <w:kern w:val="0"/>
                <w:sz w:val="21"/>
                <w:szCs w:val="21"/>
                <w:lang w:val="en-US" w:eastAsia="zh-CN"/>
              </w:rPr>
              <w:t>50</w:t>
            </w:r>
            <w:r>
              <w:rPr>
                <w:rFonts w:hint="eastAsia" w:ascii="宋体" w:hAnsi="宋体" w:eastAsia="宋体" w:cs="宋体"/>
                <w:color w:val="000000"/>
                <w:kern w:val="0"/>
                <w:sz w:val="21"/>
                <w:szCs w:val="21"/>
              </w:rPr>
              <w:t>分</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1384ACF5">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商务部分</w:t>
            </w:r>
            <w:r>
              <w:rPr>
                <w:rFonts w:hint="eastAsia" w:ascii="宋体" w:hAnsi="宋体" w:eastAsia="宋体" w:cs="宋体"/>
                <w:color w:val="000000"/>
                <w:kern w:val="0"/>
                <w:sz w:val="21"/>
                <w:szCs w:val="21"/>
                <w:lang w:val="en-US" w:eastAsia="zh-CN"/>
              </w:rPr>
              <w:t>15</w:t>
            </w:r>
            <w:r>
              <w:rPr>
                <w:rFonts w:hint="eastAsia" w:ascii="宋体" w:hAnsi="宋体" w:eastAsia="宋体" w:cs="宋体"/>
                <w:color w:val="000000"/>
                <w:kern w:val="0"/>
                <w:sz w:val="21"/>
                <w:szCs w:val="21"/>
              </w:rPr>
              <w:t>分</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1C499A47">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技术部分</w:t>
            </w:r>
            <w:r>
              <w:rPr>
                <w:rFonts w:hint="eastAsia" w:ascii="宋体" w:hAnsi="宋体" w:eastAsia="宋体" w:cs="宋体"/>
                <w:color w:val="000000"/>
                <w:kern w:val="0"/>
                <w:sz w:val="21"/>
                <w:szCs w:val="21"/>
                <w:lang w:val="en-US" w:eastAsia="zh-CN"/>
              </w:rPr>
              <w:t>35</w:t>
            </w:r>
            <w:r>
              <w:rPr>
                <w:rFonts w:hint="eastAsia" w:ascii="宋体" w:hAnsi="宋体" w:eastAsia="宋体" w:cs="宋体"/>
                <w:color w:val="000000"/>
                <w:kern w:val="0"/>
                <w:sz w:val="21"/>
                <w:szCs w:val="21"/>
              </w:rPr>
              <w:t>分</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27B92BFD">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合计100分</w:t>
            </w:r>
          </w:p>
        </w:tc>
      </w:tr>
      <w:tr w14:paraId="415030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F69536F">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评委1</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6A0FD158">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50</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3A7CFCF8">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rPr>
              <w:t>15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643A202C">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31.4</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56B95EF0">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96.4</w:t>
            </w:r>
          </w:p>
        </w:tc>
      </w:tr>
      <w:tr w14:paraId="4966CB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C82A897">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评委2</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7B4F5835">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50</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719EF56F">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rPr>
              <w:t>15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4FB74B43">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25.5</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5FDA1C69">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90.5</w:t>
            </w:r>
          </w:p>
        </w:tc>
      </w:tr>
      <w:tr w14:paraId="57A2E9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39DA611">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评委3</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20670AEA">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50</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64433225">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rPr>
              <w:t>15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531C371F">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25.3</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0521AD74">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90.3</w:t>
            </w:r>
          </w:p>
        </w:tc>
      </w:tr>
      <w:tr w14:paraId="44ADC8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C9EF7C7">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评委4</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793DF0C4">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50</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1FF63211">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rPr>
              <w:t>15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373362AB">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29.8</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6E84A1CA">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94.8</w:t>
            </w:r>
          </w:p>
        </w:tc>
      </w:tr>
      <w:tr w14:paraId="64123C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1F45AB7">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评委5</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061244D3">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50</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30C77DF3">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rPr>
              <w:t>15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03B44533">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30</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389869F6">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95</w:t>
            </w:r>
          </w:p>
        </w:tc>
      </w:tr>
      <w:tr w14:paraId="5D254C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4DDD584">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平均分</w:t>
            </w:r>
          </w:p>
        </w:tc>
        <w:tc>
          <w:tcPr>
            <w:tcW w:w="2081" w:type="pct"/>
            <w:gridSpan w:val="2"/>
            <w:tcBorders>
              <w:top w:val="nil"/>
              <w:left w:val="nil"/>
              <w:bottom w:val="single" w:color="auto" w:sz="8" w:space="0"/>
              <w:right w:val="single" w:color="auto" w:sz="4" w:space="0"/>
            </w:tcBorders>
            <w:shd w:val="clear" w:color="auto" w:fill="auto"/>
            <w:tcMar>
              <w:left w:w="108" w:type="dxa"/>
              <w:right w:w="108" w:type="dxa"/>
            </w:tcMar>
            <w:vAlign w:val="center"/>
          </w:tcPr>
          <w:p w14:paraId="0AF489E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93.4</w:t>
            </w:r>
          </w:p>
        </w:tc>
        <w:tc>
          <w:tcPr>
            <w:tcW w:w="2080" w:type="pct"/>
            <w:gridSpan w:val="2"/>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14:paraId="00B9611B">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排序：1</w:t>
            </w:r>
          </w:p>
        </w:tc>
      </w:tr>
    </w:tbl>
    <w:p w14:paraId="1B7102CB">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备注：</w:t>
      </w:r>
    </w:p>
    <w:p w14:paraId="7C30DAB6">
      <w:pPr>
        <w:keepNext w:val="0"/>
        <w:keepLines w:val="0"/>
        <w:pageBreakBefore w:val="0"/>
        <w:numPr>
          <w:ilvl w:val="0"/>
          <w:numId w:val="0"/>
        </w:numPr>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1.</w:t>
      </w:r>
      <w:r>
        <w:rPr>
          <w:rFonts w:hint="eastAsia" w:ascii="宋体" w:hAnsi="宋体" w:eastAsia="宋体" w:cs="宋体"/>
          <w:sz w:val="21"/>
          <w:szCs w:val="21"/>
          <w:shd w:val="clear" w:color="auto" w:fill="FFFFFF"/>
        </w:rPr>
        <w:t>投标报价政策性加分（政策性加分是指对中小企业、监狱企业、残疾人福利性单位的价格扣除；对节能环保产品的加分等）</w:t>
      </w:r>
      <w:r>
        <w:rPr>
          <w:rFonts w:hint="eastAsia" w:ascii="宋体" w:hAnsi="宋体" w:eastAsia="宋体" w:cs="宋体"/>
          <w:sz w:val="21"/>
          <w:szCs w:val="21"/>
          <w:shd w:val="clear" w:color="auto" w:fill="FFFFFF"/>
          <w:lang w:eastAsia="zh-CN"/>
        </w:rPr>
        <w:t>：</w:t>
      </w:r>
      <w:r>
        <w:rPr>
          <w:rFonts w:hint="eastAsia" w:ascii="宋体" w:hAnsi="宋体" w:eastAsia="宋体" w:cs="宋体"/>
          <w:sz w:val="21"/>
          <w:szCs w:val="21"/>
          <w:shd w:val="clear" w:color="auto" w:fill="FFFFFF"/>
          <w:lang w:val="en-US" w:eastAsia="zh-CN"/>
        </w:rPr>
        <w:t>无</w:t>
      </w:r>
    </w:p>
    <w:p w14:paraId="13BE78FE">
      <w:pPr>
        <w:keepNext w:val="0"/>
        <w:keepLines w:val="0"/>
        <w:pageBreakBefore w:val="0"/>
        <w:numPr>
          <w:ilvl w:val="0"/>
          <w:numId w:val="0"/>
        </w:numPr>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2</w:t>
      </w:r>
      <w:r>
        <w:rPr>
          <w:rFonts w:hint="eastAsia" w:ascii="宋体" w:hAnsi="宋体" w:eastAsia="宋体" w:cs="宋体"/>
          <w:sz w:val="21"/>
          <w:szCs w:val="21"/>
          <w:shd w:val="clear" w:color="auto" w:fill="FFFFFF"/>
          <w:lang w:val="en-US" w:eastAsia="zh-CN"/>
        </w:rPr>
        <w:t>.</w:t>
      </w:r>
      <w:r>
        <w:rPr>
          <w:rFonts w:hint="eastAsia" w:ascii="宋体" w:hAnsi="宋体" w:eastAsia="宋体" w:cs="宋体"/>
          <w:sz w:val="21"/>
          <w:szCs w:val="21"/>
          <w:shd w:val="clear" w:color="auto" w:fill="FFFFFF"/>
        </w:rPr>
        <w:t>投标文件填报企业业绩名称</w:t>
      </w:r>
    </w:p>
    <w:p w14:paraId="41990871">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lang w:eastAsia="zh-CN"/>
        </w:rPr>
      </w:pPr>
      <w:r>
        <w:rPr>
          <w:rFonts w:hint="eastAsia" w:ascii="宋体" w:hAnsi="宋体" w:eastAsia="宋体" w:cs="宋体"/>
          <w:sz w:val="21"/>
          <w:szCs w:val="21"/>
          <w:shd w:val="clear" w:color="auto" w:fill="FFFFFF"/>
        </w:rPr>
        <w:t>评标委员会审查通过的：潢川县农业农村局 2025 年小麦“一喷三防”病虫害防控所需物资采购项目</w:t>
      </w:r>
      <w:r>
        <w:rPr>
          <w:rFonts w:hint="eastAsia" w:ascii="宋体" w:hAnsi="宋体" w:eastAsia="宋体" w:cs="宋体"/>
          <w:sz w:val="21"/>
          <w:szCs w:val="21"/>
          <w:shd w:val="clear" w:color="auto" w:fill="FFFFFF"/>
          <w:lang w:eastAsia="zh-CN"/>
        </w:rPr>
        <w:t>；</w:t>
      </w:r>
      <w:r>
        <w:rPr>
          <w:rFonts w:hint="eastAsia" w:ascii="宋体" w:hAnsi="宋体" w:eastAsia="宋体" w:cs="宋体"/>
          <w:sz w:val="21"/>
          <w:szCs w:val="21"/>
          <w:shd w:val="clear" w:color="auto" w:fill="FFFFFF"/>
        </w:rPr>
        <w:t xml:space="preserve"> 内乡县植物保护检疫站 2025 年小麦重大病虫害防控资金项目</w:t>
      </w:r>
      <w:r>
        <w:rPr>
          <w:rFonts w:hint="eastAsia" w:ascii="宋体" w:hAnsi="宋体" w:eastAsia="宋体" w:cs="宋体"/>
          <w:sz w:val="21"/>
          <w:szCs w:val="21"/>
          <w:shd w:val="clear" w:color="auto" w:fill="FFFFFF"/>
          <w:lang w:eastAsia="zh-CN"/>
        </w:rPr>
        <w:t>；固始县 2024 年小麦“一喷三防”项目；罗山县农业农村局罗山县 2023 年水稻绿色高质高效行动项目。</w:t>
      </w:r>
    </w:p>
    <w:p w14:paraId="62D1417B">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xml:space="preserve">评标委员会审查未通过的：无 </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20"/>
        <w:gridCol w:w="1955"/>
        <w:gridCol w:w="2079"/>
        <w:gridCol w:w="2164"/>
        <w:gridCol w:w="1866"/>
      </w:tblGrid>
      <w:tr w14:paraId="2FF802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1846" w:type="pct"/>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469AE91">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供应商名称</w:t>
            </w:r>
          </w:p>
        </w:tc>
        <w:tc>
          <w:tcPr>
            <w:tcW w:w="3153" w:type="pct"/>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1DA3F98">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确山县同惠商贸有限公司</w:t>
            </w:r>
          </w:p>
        </w:tc>
      </w:tr>
      <w:tr w14:paraId="0B0239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E72F658">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评审因素</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50C248DE">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投标报价</w:t>
            </w:r>
            <w:r>
              <w:rPr>
                <w:rFonts w:hint="eastAsia" w:ascii="宋体" w:hAnsi="宋体" w:eastAsia="宋体" w:cs="宋体"/>
                <w:color w:val="000000"/>
                <w:kern w:val="0"/>
                <w:sz w:val="21"/>
                <w:szCs w:val="21"/>
                <w:lang w:val="en-US" w:eastAsia="zh-CN"/>
              </w:rPr>
              <w:t>50</w:t>
            </w:r>
            <w:r>
              <w:rPr>
                <w:rFonts w:hint="eastAsia" w:ascii="宋体" w:hAnsi="宋体" w:eastAsia="宋体" w:cs="宋体"/>
                <w:color w:val="000000"/>
                <w:kern w:val="0"/>
                <w:sz w:val="21"/>
                <w:szCs w:val="21"/>
              </w:rPr>
              <w:t>分</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6E9D1689">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商务部分</w:t>
            </w:r>
            <w:r>
              <w:rPr>
                <w:rFonts w:hint="eastAsia" w:ascii="宋体" w:hAnsi="宋体" w:eastAsia="宋体" w:cs="宋体"/>
                <w:color w:val="000000"/>
                <w:kern w:val="0"/>
                <w:sz w:val="21"/>
                <w:szCs w:val="21"/>
                <w:lang w:val="en-US" w:eastAsia="zh-CN"/>
              </w:rPr>
              <w:t>15</w:t>
            </w:r>
            <w:r>
              <w:rPr>
                <w:rFonts w:hint="eastAsia" w:ascii="宋体" w:hAnsi="宋体" w:eastAsia="宋体" w:cs="宋体"/>
                <w:color w:val="000000"/>
                <w:kern w:val="0"/>
                <w:sz w:val="21"/>
                <w:szCs w:val="21"/>
              </w:rPr>
              <w:t>分</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0543BDBB">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技术部分</w:t>
            </w:r>
            <w:r>
              <w:rPr>
                <w:rFonts w:hint="eastAsia" w:ascii="宋体" w:hAnsi="宋体" w:eastAsia="宋体" w:cs="宋体"/>
                <w:color w:val="000000"/>
                <w:kern w:val="0"/>
                <w:sz w:val="21"/>
                <w:szCs w:val="21"/>
                <w:lang w:val="en-US" w:eastAsia="zh-CN"/>
              </w:rPr>
              <w:t>35</w:t>
            </w:r>
            <w:r>
              <w:rPr>
                <w:rFonts w:hint="eastAsia" w:ascii="宋体" w:hAnsi="宋体" w:eastAsia="宋体" w:cs="宋体"/>
                <w:color w:val="000000"/>
                <w:kern w:val="0"/>
                <w:sz w:val="21"/>
                <w:szCs w:val="21"/>
              </w:rPr>
              <w:t>分</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110D2716">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合计100分</w:t>
            </w:r>
          </w:p>
        </w:tc>
      </w:tr>
      <w:tr w14:paraId="5D0835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A88925B">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评委1</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35C28CA1">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48.92</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6878386A">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rPr>
              <w:t>15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5FEC0ED9">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28.2</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786D076B">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92.12</w:t>
            </w:r>
          </w:p>
        </w:tc>
      </w:tr>
      <w:tr w14:paraId="735E27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028C9AA">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评委2</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21BFEE14">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48.92</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6565C7A0">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rPr>
              <w:t>15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4E3D5859">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24.6</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649A360D">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88.52</w:t>
            </w:r>
          </w:p>
        </w:tc>
      </w:tr>
      <w:tr w14:paraId="64AD9B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0619FAE">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评委3</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3026382B">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48.92</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010ED8F2">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rPr>
              <w:t>15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78A4D6EA">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25.3</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621DC573">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89.22</w:t>
            </w:r>
          </w:p>
        </w:tc>
      </w:tr>
      <w:tr w14:paraId="59D760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A80DF63">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评委4</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0E24F2C3">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48.92</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56B35685">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rPr>
              <w:t>15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00AE76CB">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24.6</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71A8B1FF">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88.52</w:t>
            </w:r>
          </w:p>
        </w:tc>
      </w:tr>
      <w:tr w14:paraId="203C0D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C36EC35">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评委5</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0C966D9A">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48.92</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03121AC2">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rPr>
              <w:t>15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509A656F">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21.1</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167A0AB6">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85.02</w:t>
            </w:r>
          </w:p>
        </w:tc>
      </w:tr>
      <w:tr w14:paraId="40592A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3EE14BE">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平均分</w:t>
            </w:r>
          </w:p>
        </w:tc>
        <w:tc>
          <w:tcPr>
            <w:tcW w:w="2081" w:type="pct"/>
            <w:gridSpan w:val="2"/>
            <w:tcBorders>
              <w:top w:val="nil"/>
              <w:left w:val="nil"/>
              <w:bottom w:val="single" w:color="auto" w:sz="8" w:space="0"/>
              <w:right w:val="single" w:color="auto" w:sz="4" w:space="0"/>
            </w:tcBorders>
            <w:shd w:val="clear" w:color="auto" w:fill="auto"/>
            <w:tcMar>
              <w:left w:w="108" w:type="dxa"/>
              <w:right w:w="108" w:type="dxa"/>
            </w:tcMar>
            <w:vAlign w:val="center"/>
          </w:tcPr>
          <w:p w14:paraId="126A168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88.68</w:t>
            </w:r>
          </w:p>
        </w:tc>
        <w:tc>
          <w:tcPr>
            <w:tcW w:w="2080" w:type="pct"/>
            <w:gridSpan w:val="2"/>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14:paraId="44F0F5C8">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排序：2</w:t>
            </w:r>
          </w:p>
        </w:tc>
      </w:tr>
    </w:tbl>
    <w:p w14:paraId="02B3D374">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备注：</w:t>
      </w:r>
    </w:p>
    <w:p w14:paraId="695D9468">
      <w:pPr>
        <w:keepNext w:val="0"/>
        <w:keepLines w:val="0"/>
        <w:pageBreakBefore w:val="0"/>
        <w:numPr>
          <w:ilvl w:val="0"/>
          <w:numId w:val="0"/>
        </w:numPr>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lang w:val="en-US" w:eastAsia="zh-CN"/>
        </w:rPr>
        <w:t>1.</w:t>
      </w:r>
      <w:r>
        <w:rPr>
          <w:rFonts w:hint="eastAsia" w:ascii="宋体" w:hAnsi="宋体" w:eastAsia="宋体" w:cs="宋体"/>
          <w:sz w:val="21"/>
          <w:szCs w:val="21"/>
          <w:shd w:val="clear" w:color="auto" w:fill="FFFFFF"/>
        </w:rPr>
        <w:t>投标报价政策性加分（政策性加分是指对中小企业、监狱企业、残疾人福利性单位的价格扣除；对节能环保产品的加分等）：</w:t>
      </w:r>
      <w:r>
        <w:rPr>
          <w:rFonts w:hint="eastAsia" w:ascii="宋体" w:hAnsi="宋体" w:eastAsia="宋体" w:cs="宋体"/>
          <w:sz w:val="21"/>
          <w:szCs w:val="21"/>
          <w:shd w:val="clear" w:color="auto" w:fill="FFFFFF"/>
          <w:lang w:val="en-US" w:eastAsia="zh-CN"/>
        </w:rPr>
        <w:t>无</w:t>
      </w:r>
    </w:p>
    <w:p w14:paraId="0D16AD3B">
      <w:pPr>
        <w:keepNext w:val="0"/>
        <w:keepLines w:val="0"/>
        <w:pageBreakBefore w:val="0"/>
        <w:numPr>
          <w:ilvl w:val="0"/>
          <w:numId w:val="0"/>
        </w:numPr>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2</w:t>
      </w:r>
      <w:r>
        <w:rPr>
          <w:rFonts w:hint="eastAsia" w:ascii="宋体" w:hAnsi="宋体" w:eastAsia="宋体" w:cs="宋体"/>
          <w:sz w:val="21"/>
          <w:szCs w:val="21"/>
          <w:shd w:val="clear" w:color="auto" w:fill="FFFFFF"/>
          <w:lang w:val="en-US" w:eastAsia="zh-CN"/>
        </w:rPr>
        <w:t>.</w:t>
      </w:r>
      <w:r>
        <w:rPr>
          <w:rFonts w:hint="eastAsia" w:ascii="宋体" w:hAnsi="宋体" w:eastAsia="宋体" w:cs="宋体"/>
          <w:sz w:val="21"/>
          <w:szCs w:val="21"/>
          <w:shd w:val="clear" w:color="auto" w:fill="FFFFFF"/>
        </w:rPr>
        <w:t>投标文件填报企业业绩名称</w:t>
      </w:r>
    </w:p>
    <w:p w14:paraId="09EDC118">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lang w:eastAsia="zh-CN"/>
        </w:rPr>
      </w:pPr>
      <w:r>
        <w:rPr>
          <w:rFonts w:hint="eastAsia" w:ascii="宋体" w:hAnsi="宋体" w:eastAsia="宋体" w:cs="宋体"/>
          <w:sz w:val="21"/>
          <w:szCs w:val="21"/>
          <w:shd w:val="clear" w:color="auto" w:fill="FFFFFF"/>
        </w:rPr>
        <w:t>评标委员会审查通过的：确山县农业农村局 2025 年“一喷三防”药物采购项目</w:t>
      </w:r>
      <w:r>
        <w:rPr>
          <w:rFonts w:hint="eastAsia" w:ascii="宋体" w:hAnsi="宋体" w:eastAsia="宋体" w:cs="宋体"/>
          <w:sz w:val="21"/>
          <w:szCs w:val="21"/>
          <w:shd w:val="clear" w:color="auto" w:fill="FFFFFF"/>
          <w:lang w:eastAsia="zh-CN"/>
        </w:rPr>
        <w:t>；2025 年中央财政农业防灾救灾补助资金（第三批）物资采购项目；</w:t>
      </w:r>
      <w:r>
        <w:rPr>
          <w:rFonts w:hint="eastAsia" w:ascii="宋体" w:hAnsi="宋体" w:eastAsia="宋体" w:cs="宋体"/>
          <w:sz w:val="21"/>
          <w:szCs w:val="21"/>
          <w:shd w:val="clear" w:color="auto" w:fill="FFFFFF"/>
        </w:rPr>
        <w:t xml:space="preserve"> 确山县农业农村局采购小麦条锈病和赤霉病防控药物项目</w:t>
      </w:r>
      <w:r>
        <w:rPr>
          <w:rFonts w:hint="eastAsia" w:ascii="宋体" w:hAnsi="宋体" w:eastAsia="宋体" w:cs="宋体"/>
          <w:sz w:val="21"/>
          <w:szCs w:val="21"/>
          <w:shd w:val="clear" w:color="auto" w:fill="FFFFFF"/>
          <w:lang w:eastAsia="zh-CN"/>
        </w:rPr>
        <w:t>。</w:t>
      </w:r>
    </w:p>
    <w:p w14:paraId="7D508E5A">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xml:space="preserve">评标委员会审查未通过的：无 </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20"/>
        <w:gridCol w:w="1955"/>
        <w:gridCol w:w="2079"/>
        <w:gridCol w:w="2164"/>
        <w:gridCol w:w="1866"/>
      </w:tblGrid>
      <w:tr w14:paraId="5257D2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1846" w:type="pct"/>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AB3DD8B">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供应商名称</w:t>
            </w:r>
          </w:p>
        </w:tc>
        <w:tc>
          <w:tcPr>
            <w:tcW w:w="3153" w:type="pct"/>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6B2CBF1">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郑州丰岁农业科技有限公司</w:t>
            </w:r>
          </w:p>
        </w:tc>
      </w:tr>
      <w:tr w14:paraId="55227D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C4495B7">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评审因素</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4C805CDF">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投标报价</w:t>
            </w:r>
            <w:r>
              <w:rPr>
                <w:rFonts w:hint="eastAsia" w:ascii="宋体" w:hAnsi="宋体" w:eastAsia="宋体" w:cs="宋体"/>
                <w:color w:val="000000"/>
                <w:kern w:val="0"/>
                <w:sz w:val="21"/>
                <w:szCs w:val="21"/>
                <w:lang w:val="en-US" w:eastAsia="zh-CN"/>
              </w:rPr>
              <w:t>50</w:t>
            </w:r>
            <w:r>
              <w:rPr>
                <w:rFonts w:hint="eastAsia" w:ascii="宋体" w:hAnsi="宋体" w:eastAsia="宋体" w:cs="宋体"/>
                <w:color w:val="000000"/>
                <w:kern w:val="0"/>
                <w:sz w:val="21"/>
                <w:szCs w:val="21"/>
              </w:rPr>
              <w:t>分</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06C3F1E2">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商务部分</w:t>
            </w:r>
            <w:r>
              <w:rPr>
                <w:rFonts w:hint="eastAsia" w:ascii="宋体" w:hAnsi="宋体" w:eastAsia="宋体" w:cs="宋体"/>
                <w:color w:val="000000"/>
                <w:kern w:val="0"/>
                <w:sz w:val="21"/>
                <w:szCs w:val="21"/>
                <w:lang w:val="en-US" w:eastAsia="zh-CN"/>
              </w:rPr>
              <w:t>15</w:t>
            </w:r>
            <w:r>
              <w:rPr>
                <w:rFonts w:hint="eastAsia" w:ascii="宋体" w:hAnsi="宋体" w:eastAsia="宋体" w:cs="宋体"/>
                <w:color w:val="000000"/>
                <w:kern w:val="0"/>
                <w:sz w:val="21"/>
                <w:szCs w:val="21"/>
              </w:rPr>
              <w:t>分</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67C8E4F7">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技术部分</w:t>
            </w:r>
            <w:r>
              <w:rPr>
                <w:rFonts w:hint="eastAsia" w:ascii="宋体" w:hAnsi="宋体" w:eastAsia="宋体" w:cs="宋体"/>
                <w:color w:val="000000"/>
                <w:kern w:val="0"/>
                <w:sz w:val="21"/>
                <w:szCs w:val="21"/>
                <w:lang w:val="en-US" w:eastAsia="zh-CN"/>
              </w:rPr>
              <w:t>35</w:t>
            </w:r>
            <w:r>
              <w:rPr>
                <w:rFonts w:hint="eastAsia" w:ascii="宋体" w:hAnsi="宋体" w:eastAsia="宋体" w:cs="宋体"/>
                <w:color w:val="000000"/>
                <w:kern w:val="0"/>
                <w:sz w:val="21"/>
                <w:szCs w:val="21"/>
              </w:rPr>
              <w:t>分</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7DE2EB14">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合计100分</w:t>
            </w:r>
          </w:p>
        </w:tc>
      </w:tr>
      <w:tr w14:paraId="178683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5DBD644">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评委1</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6789750F">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48.67</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0EBC173C">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10E8C0C4">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14</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118D630C">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62.67</w:t>
            </w:r>
          </w:p>
        </w:tc>
      </w:tr>
      <w:tr w14:paraId="409FA5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A398613">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评委2</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5A928D94">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48.67</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78265E1E">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64F14CD7">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22.8</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4A1AC37D">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71.47</w:t>
            </w:r>
          </w:p>
        </w:tc>
      </w:tr>
      <w:tr w14:paraId="34A83F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145B42F">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评委3</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1CEF2BB0">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48.67</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3D67560F">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1B313639">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17.5</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5A8E34BE">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66.17</w:t>
            </w:r>
          </w:p>
        </w:tc>
      </w:tr>
      <w:tr w14:paraId="753342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0A6BE47">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评委4</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23BFD84D">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48.67</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1B9CDDF6">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08A65CF6">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21.9</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2E3FB2ED">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70.57</w:t>
            </w:r>
          </w:p>
        </w:tc>
      </w:tr>
      <w:tr w14:paraId="2EA17F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B9AF79E">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评委5</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5382CD5F">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48.67</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02FE70EE">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507B685B">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14</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74D4C8AA">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62.67</w:t>
            </w:r>
          </w:p>
        </w:tc>
      </w:tr>
      <w:tr w14:paraId="7E44D3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D435B7A">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平均分</w:t>
            </w:r>
          </w:p>
        </w:tc>
        <w:tc>
          <w:tcPr>
            <w:tcW w:w="2081" w:type="pct"/>
            <w:gridSpan w:val="2"/>
            <w:tcBorders>
              <w:top w:val="nil"/>
              <w:left w:val="nil"/>
              <w:bottom w:val="single" w:color="auto" w:sz="8" w:space="0"/>
              <w:right w:val="single" w:color="auto" w:sz="4" w:space="0"/>
            </w:tcBorders>
            <w:shd w:val="clear" w:color="auto" w:fill="auto"/>
            <w:tcMar>
              <w:left w:w="108" w:type="dxa"/>
              <w:right w:w="108" w:type="dxa"/>
            </w:tcMar>
            <w:vAlign w:val="center"/>
          </w:tcPr>
          <w:p w14:paraId="4867C07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66.71</w:t>
            </w:r>
          </w:p>
        </w:tc>
        <w:tc>
          <w:tcPr>
            <w:tcW w:w="2080" w:type="pct"/>
            <w:gridSpan w:val="2"/>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14:paraId="6FAF10C2">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排序：4</w:t>
            </w:r>
          </w:p>
        </w:tc>
      </w:tr>
    </w:tbl>
    <w:p w14:paraId="45EAF18D">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备注：</w:t>
      </w:r>
    </w:p>
    <w:p w14:paraId="040963B2">
      <w:pPr>
        <w:keepNext w:val="0"/>
        <w:keepLines w:val="0"/>
        <w:pageBreakBefore w:val="0"/>
        <w:numPr>
          <w:ilvl w:val="0"/>
          <w:numId w:val="0"/>
        </w:numPr>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1.</w:t>
      </w:r>
      <w:r>
        <w:rPr>
          <w:rFonts w:hint="eastAsia" w:ascii="宋体" w:hAnsi="宋体" w:eastAsia="宋体" w:cs="宋体"/>
          <w:sz w:val="21"/>
          <w:szCs w:val="21"/>
          <w:shd w:val="clear" w:color="auto" w:fill="FFFFFF"/>
        </w:rPr>
        <w:t>投标报价政策性加分（政策性加分是指对中小企业、监狱企业、残疾人福利性单位的价格扣除；对节能环保产品的加分等）：</w:t>
      </w:r>
      <w:r>
        <w:rPr>
          <w:rFonts w:hint="eastAsia" w:ascii="宋体" w:hAnsi="宋体" w:eastAsia="宋体" w:cs="宋体"/>
          <w:sz w:val="21"/>
          <w:szCs w:val="21"/>
          <w:shd w:val="clear" w:color="auto" w:fill="FFFFFF"/>
          <w:lang w:val="en-US" w:eastAsia="zh-CN"/>
        </w:rPr>
        <w:t>无</w:t>
      </w:r>
    </w:p>
    <w:p w14:paraId="2DC50865">
      <w:pPr>
        <w:keepNext w:val="0"/>
        <w:keepLines w:val="0"/>
        <w:pageBreakBefore w:val="0"/>
        <w:numPr>
          <w:ilvl w:val="0"/>
          <w:numId w:val="0"/>
        </w:numPr>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2</w:t>
      </w:r>
      <w:r>
        <w:rPr>
          <w:rFonts w:hint="eastAsia" w:ascii="宋体" w:hAnsi="宋体" w:eastAsia="宋体" w:cs="宋体"/>
          <w:sz w:val="21"/>
          <w:szCs w:val="21"/>
          <w:shd w:val="clear" w:color="auto" w:fill="FFFFFF"/>
          <w:lang w:val="en-US" w:eastAsia="zh-CN"/>
        </w:rPr>
        <w:t>.</w:t>
      </w:r>
      <w:r>
        <w:rPr>
          <w:rFonts w:hint="eastAsia" w:ascii="宋体" w:hAnsi="宋体" w:eastAsia="宋体" w:cs="宋体"/>
          <w:sz w:val="21"/>
          <w:szCs w:val="21"/>
          <w:shd w:val="clear" w:color="auto" w:fill="FFFFFF"/>
        </w:rPr>
        <w:t>投标文件填报企业业绩名称</w:t>
      </w:r>
    </w:p>
    <w:p w14:paraId="79B0B7D2">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rPr>
        <w:t>评标委员会审查通过的：</w:t>
      </w:r>
      <w:r>
        <w:rPr>
          <w:rFonts w:hint="eastAsia" w:ascii="宋体" w:hAnsi="宋体" w:eastAsia="宋体" w:cs="宋体"/>
          <w:sz w:val="21"/>
          <w:szCs w:val="21"/>
          <w:shd w:val="clear" w:color="auto" w:fill="FFFFFF"/>
          <w:lang w:val="en-US" w:eastAsia="zh-CN"/>
        </w:rPr>
        <w:t>无</w:t>
      </w:r>
    </w:p>
    <w:p w14:paraId="21F5E4BD">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评标委员会审查未通过的：太康县独塘乡人民政府2026 年中央财政小麦促弱转壮补助项目</w:t>
      </w:r>
      <w:r>
        <w:rPr>
          <w:rFonts w:hint="eastAsia" w:ascii="宋体" w:hAnsi="宋体" w:eastAsia="宋体" w:cs="宋体"/>
          <w:sz w:val="21"/>
          <w:szCs w:val="21"/>
          <w:shd w:val="clear" w:color="auto" w:fill="FFFFFF"/>
          <w:lang w:eastAsia="zh-CN"/>
        </w:rPr>
        <w:t>。</w:t>
      </w:r>
      <w:r>
        <w:rPr>
          <w:rFonts w:hint="eastAsia" w:ascii="宋体" w:hAnsi="宋体" w:eastAsia="宋体" w:cs="宋体"/>
          <w:sz w:val="21"/>
          <w:szCs w:val="21"/>
          <w:shd w:val="clear" w:color="auto" w:fill="FFFFFF"/>
        </w:rPr>
        <w:t xml:space="preserve"> </w:t>
      </w:r>
    </w:p>
    <w:p w14:paraId="5B50E792">
      <w:pPr>
        <w:keepNext w:val="0"/>
        <w:keepLines w:val="0"/>
        <w:pageBreakBefore w:val="0"/>
        <w:kinsoku/>
        <w:wordWrap/>
        <w:overflowPunct/>
        <w:topLinePunct w:val="0"/>
        <w:autoSpaceDE/>
        <w:autoSpaceDN/>
        <w:bidi w:val="0"/>
        <w:spacing w:line="360" w:lineRule="auto"/>
        <w:rPr>
          <w:rFonts w:hint="eastAsia" w:ascii="宋体" w:hAnsi="宋体" w:eastAsia="宋体" w:cs="宋体"/>
          <w:b w:val="0"/>
          <w:bCs w:val="0"/>
          <w:color w:val="000000"/>
          <w:sz w:val="21"/>
          <w:szCs w:val="21"/>
          <w:shd w:val="clear" w:color="auto" w:fill="FFFFFF"/>
          <w:lang w:val="en-US" w:eastAsia="zh-CN"/>
        </w:rPr>
      </w:pPr>
      <w:r>
        <w:rPr>
          <w:rFonts w:hint="eastAsia" w:ascii="宋体" w:hAnsi="宋体" w:eastAsia="宋体" w:cs="宋体"/>
          <w:b w:val="0"/>
          <w:bCs w:val="0"/>
          <w:color w:val="000000"/>
          <w:sz w:val="21"/>
          <w:szCs w:val="21"/>
          <w:shd w:val="clear" w:color="auto" w:fill="FFFFFF"/>
        </w:rPr>
        <w:t>第四标段</w:t>
      </w:r>
      <w:r>
        <w:rPr>
          <w:rFonts w:hint="eastAsia" w:ascii="宋体" w:hAnsi="宋体" w:eastAsia="宋体" w:cs="宋体"/>
          <w:b w:val="0"/>
          <w:bCs w:val="0"/>
          <w:color w:val="000000"/>
          <w:sz w:val="21"/>
          <w:szCs w:val="21"/>
          <w:shd w:val="clear" w:color="auto" w:fill="FFFFFF"/>
          <w:lang w:eastAsia="zh-CN"/>
        </w:rPr>
        <w:t>：</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20"/>
        <w:gridCol w:w="1955"/>
        <w:gridCol w:w="2079"/>
        <w:gridCol w:w="2164"/>
        <w:gridCol w:w="1866"/>
      </w:tblGrid>
      <w:tr w14:paraId="5ECC44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1846" w:type="pct"/>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F1DC2C1">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供应商名称</w:t>
            </w:r>
          </w:p>
        </w:tc>
        <w:tc>
          <w:tcPr>
            <w:tcW w:w="3153" w:type="pct"/>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01D5682">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宜昌虹安智慧农业科技有限公司</w:t>
            </w:r>
          </w:p>
        </w:tc>
      </w:tr>
      <w:tr w14:paraId="7754C7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F809D71">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评审因素</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2FD4219C">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投标报价</w:t>
            </w:r>
            <w:r>
              <w:rPr>
                <w:rFonts w:hint="eastAsia" w:ascii="宋体" w:hAnsi="宋体" w:eastAsia="宋体" w:cs="宋体"/>
                <w:color w:val="000000"/>
                <w:kern w:val="0"/>
                <w:sz w:val="21"/>
                <w:szCs w:val="21"/>
                <w:lang w:val="en-US" w:eastAsia="zh-CN"/>
              </w:rPr>
              <w:t>50</w:t>
            </w:r>
            <w:r>
              <w:rPr>
                <w:rFonts w:hint="eastAsia" w:ascii="宋体" w:hAnsi="宋体" w:eastAsia="宋体" w:cs="宋体"/>
                <w:color w:val="000000"/>
                <w:kern w:val="0"/>
                <w:sz w:val="21"/>
                <w:szCs w:val="21"/>
              </w:rPr>
              <w:t>分</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4D987DD8">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商务部分</w:t>
            </w:r>
            <w:r>
              <w:rPr>
                <w:rFonts w:hint="eastAsia" w:ascii="宋体" w:hAnsi="宋体" w:eastAsia="宋体" w:cs="宋体"/>
                <w:color w:val="000000"/>
                <w:kern w:val="0"/>
                <w:sz w:val="21"/>
                <w:szCs w:val="21"/>
                <w:lang w:val="en-US" w:eastAsia="zh-CN"/>
              </w:rPr>
              <w:t>15</w:t>
            </w:r>
            <w:r>
              <w:rPr>
                <w:rFonts w:hint="eastAsia" w:ascii="宋体" w:hAnsi="宋体" w:eastAsia="宋体" w:cs="宋体"/>
                <w:color w:val="000000"/>
                <w:kern w:val="0"/>
                <w:sz w:val="21"/>
                <w:szCs w:val="21"/>
              </w:rPr>
              <w:t>分</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3E3491C0">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技术部分</w:t>
            </w:r>
            <w:r>
              <w:rPr>
                <w:rFonts w:hint="eastAsia" w:ascii="宋体" w:hAnsi="宋体" w:eastAsia="宋体" w:cs="宋体"/>
                <w:color w:val="000000"/>
                <w:kern w:val="0"/>
                <w:sz w:val="21"/>
                <w:szCs w:val="21"/>
                <w:lang w:val="en-US" w:eastAsia="zh-CN"/>
              </w:rPr>
              <w:t>35</w:t>
            </w:r>
            <w:r>
              <w:rPr>
                <w:rFonts w:hint="eastAsia" w:ascii="宋体" w:hAnsi="宋体" w:eastAsia="宋体" w:cs="宋体"/>
                <w:color w:val="000000"/>
                <w:kern w:val="0"/>
                <w:sz w:val="21"/>
                <w:szCs w:val="21"/>
              </w:rPr>
              <w:t>分</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7825A818">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合计100分</w:t>
            </w:r>
          </w:p>
        </w:tc>
      </w:tr>
      <w:tr w14:paraId="0ECC47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9A26297">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评委1</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48CC5447">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49.4</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6127D169">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4FCC919F">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19.4</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72E92AE7">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68.8</w:t>
            </w:r>
          </w:p>
        </w:tc>
      </w:tr>
      <w:tr w14:paraId="46B72B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EAA85A5">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评委2</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6E10D954">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49.4</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01EBD6A1">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253AF3B6">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24.6</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21D2197B">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74</w:t>
            </w:r>
          </w:p>
        </w:tc>
      </w:tr>
      <w:tr w14:paraId="18D381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C2ED007">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评委3</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173D3A74">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49.4</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4097F9BC">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387EA5FF">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21</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53BB6B76">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70.4</w:t>
            </w:r>
          </w:p>
        </w:tc>
      </w:tr>
      <w:tr w14:paraId="3679E8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9320709">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评委4</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2E1A8709">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49.4</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21AC10D4">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42DD0AF5">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24.6</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3C51F959">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74</w:t>
            </w:r>
          </w:p>
        </w:tc>
      </w:tr>
      <w:tr w14:paraId="52FF29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48A6F72">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评委5</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274BA61D">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49.4</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712DE620">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7912C95D">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20.3</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6FF8C330">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69.7</w:t>
            </w:r>
          </w:p>
        </w:tc>
      </w:tr>
      <w:tr w14:paraId="4BE599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7C0B463">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平均分</w:t>
            </w:r>
          </w:p>
        </w:tc>
        <w:tc>
          <w:tcPr>
            <w:tcW w:w="2081" w:type="pct"/>
            <w:gridSpan w:val="2"/>
            <w:tcBorders>
              <w:top w:val="nil"/>
              <w:left w:val="nil"/>
              <w:bottom w:val="single" w:color="auto" w:sz="8" w:space="0"/>
              <w:right w:val="single" w:color="auto" w:sz="4" w:space="0"/>
            </w:tcBorders>
            <w:shd w:val="clear" w:color="auto" w:fill="auto"/>
            <w:tcMar>
              <w:left w:w="108" w:type="dxa"/>
              <w:right w:w="108" w:type="dxa"/>
            </w:tcMar>
            <w:vAlign w:val="center"/>
          </w:tcPr>
          <w:p w14:paraId="13D09A8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71.38</w:t>
            </w:r>
          </w:p>
        </w:tc>
        <w:tc>
          <w:tcPr>
            <w:tcW w:w="2080" w:type="pct"/>
            <w:gridSpan w:val="2"/>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14:paraId="0509DB5C">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排序：4</w:t>
            </w:r>
          </w:p>
        </w:tc>
      </w:tr>
    </w:tbl>
    <w:p w14:paraId="163205C7">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备注：</w:t>
      </w:r>
    </w:p>
    <w:p w14:paraId="14EAF0F4">
      <w:pPr>
        <w:keepNext w:val="0"/>
        <w:keepLines w:val="0"/>
        <w:pageBreakBefore w:val="0"/>
        <w:numPr>
          <w:ilvl w:val="0"/>
          <w:numId w:val="0"/>
        </w:numPr>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lang w:val="en-US" w:eastAsia="zh-CN"/>
        </w:rPr>
        <w:t>1.</w:t>
      </w:r>
      <w:r>
        <w:rPr>
          <w:rFonts w:hint="eastAsia" w:ascii="宋体" w:hAnsi="宋体" w:eastAsia="宋体" w:cs="宋体"/>
          <w:sz w:val="21"/>
          <w:szCs w:val="21"/>
          <w:shd w:val="clear" w:color="auto" w:fill="FFFFFF"/>
        </w:rPr>
        <w:t>投标报价政策性加分（政策性加分是指对中小企业、监狱企业、残疾人福利性单位的价格扣除；对节能环保产品的加分等）：</w:t>
      </w:r>
      <w:r>
        <w:rPr>
          <w:rFonts w:hint="eastAsia" w:ascii="宋体" w:hAnsi="宋体" w:eastAsia="宋体" w:cs="宋体"/>
          <w:sz w:val="21"/>
          <w:szCs w:val="21"/>
          <w:shd w:val="clear" w:color="auto" w:fill="FFFFFF"/>
          <w:lang w:val="en-US" w:eastAsia="zh-CN"/>
        </w:rPr>
        <w:t>无</w:t>
      </w:r>
    </w:p>
    <w:p w14:paraId="0598A387">
      <w:pPr>
        <w:keepNext w:val="0"/>
        <w:keepLines w:val="0"/>
        <w:pageBreakBefore w:val="0"/>
        <w:numPr>
          <w:ilvl w:val="0"/>
          <w:numId w:val="0"/>
        </w:numPr>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lang w:val="en-US" w:eastAsia="zh-CN"/>
        </w:rPr>
        <w:t>2.</w:t>
      </w:r>
      <w:r>
        <w:rPr>
          <w:rFonts w:hint="eastAsia" w:ascii="宋体" w:hAnsi="宋体" w:eastAsia="宋体" w:cs="宋体"/>
          <w:sz w:val="21"/>
          <w:szCs w:val="21"/>
          <w:shd w:val="clear" w:color="auto" w:fill="FFFFFF"/>
        </w:rPr>
        <w:t>投标文件填报企业业绩名称</w:t>
      </w:r>
    </w:p>
    <w:p w14:paraId="2936954F">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rPr>
        <w:t xml:space="preserve">评标委员会审查通过的： </w:t>
      </w:r>
      <w:r>
        <w:rPr>
          <w:rFonts w:hint="eastAsia" w:ascii="宋体" w:hAnsi="宋体" w:eastAsia="宋体" w:cs="宋体"/>
          <w:sz w:val="21"/>
          <w:szCs w:val="21"/>
          <w:shd w:val="clear" w:color="auto" w:fill="FFFFFF"/>
          <w:lang w:val="en-US" w:eastAsia="zh-CN"/>
        </w:rPr>
        <w:t>无</w:t>
      </w:r>
    </w:p>
    <w:p w14:paraId="49798E20">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xml:space="preserve">评标委员会审查未通过的：无 </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20"/>
        <w:gridCol w:w="1955"/>
        <w:gridCol w:w="2079"/>
        <w:gridCol w:w="2164"/>
        <w:gridCol w:w="1866"/>
      </w:tblGrid>
      <w:tr w14:paraId="09FB0B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1846" w:type="pct"/>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0A4DB22">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供应商名称</w:t>
            </w:r>
          </w:p>
        </w:tc>
        <w:tc>
          <w:tcPr>
            <w:tcW w:w="3153" w:type="pct"/>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9A52152">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河南喜飞无人机技术开发有限公司</w:t>
            </w:r>
          </w:p>
        </w:tc>
      </w:tr>
      <w:tr w14:paraId="03E02C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87A4FC6">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评审因素</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2BF179C5">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投标报价</w:t>
            </w:r>
            <w:r>
              <w:rPr>
                <w:rFonts w:hint="eastAsia" w:ascii="宋体" w:hAnsi="宋体" w:eastAsia="宋体" w:cs="宋体"/>
                <w:color w:val="000000"/>
                <w:kern w:val="0"/>
                <w:sz w:val="21"/>
                <w:szCs w:val="21"/>
                <w:lang w:val="en-US" w:eastAsia="zh-CN"/>
              </w:rPr>
              <w:t>50</w:t>
            </w:r>
            <w:r>
              <w:rPr>
                <w:rFonts w:hint="eastAsia" w:ascii="宋体" w:hAnsi="宋体" w:eastAsia="宋体" w:cs="宋体"/>
                <w:color w:val="000000"/>
                <w:kern w:val="0"/>
                <w:sz w:val="21"/>
                <w:szCs w:val="21"/>
              </w:rPr>
              <w:t>分</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4B0C78F4">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商务部分</w:t>
            </w:r>
            <w:r>
              <w:rPr>
                <w:rFonts w:hint="eastAsia" w:ascii="宋体" w:hAnsi="宋体" w:eastAsia="宋体" w:cs="宋体"/>
                <w:color w:val="000000"/>
                <w:kern w:val="0"/>
                <w:sz w:val="21"/>
                <w:szCs w:val="21"/>
                <w:lang w:val="en-US" w:eastAsia="zh-CN"/>
              </w:rPr>
              <w:t>15</w:t>
            </w:r>
            <w:r>
              <w:rPr>
                <w:rFonts w:hint="eastAsia" w:ascii="宋体" w:hAnsi="宋体" w:eastAsia="宋体" w:cs="宋体"/>
                <w:color w:val="000000"/>
                <w:kern w:val="0"/>
                <w:sz w:val="21"/>
                <w:szCs w:val="21"/>
              </w:rPr>
              <w:t>分</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7F61447D">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技术部分</w:t>
            </w:r>
            <w:r>
              <w:rPr>
                <w:rFonts w:hint="eastAsia" w:ascii="宋体" w:hAnsi="宋体" w:eastAsia="宋体" w:cs="宋体"/>
                <w:color w:val="000000"/>
                <w:kern w:val="0"/>
                <w:sz w:val="21"/>
                <w:szCs w:val="21"/>
                <w:lang w:val="en-US" w:eastAsia="zh-CN"/>
              </w:rPr>
              <w:t>35</w:t>
            </w:r>
            <w:r>
              <w:rPr>
                <w:rFonts w:hint="eastAsia" w:ascii="宋体" w:hAnsi="宋体" w:eastAsia="宋体" w:cs="宋体"/>
                <w:color w:val="000000"/>
                <w:kern w:val="0"/>
                <w:sz w:val="21"/>
                <w:szCs w:val="21"/>
              </w:rPr>
              <w:t>分</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316F1C68">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合计100分</w:t>
            </w:r>
          </w:p>
        </w:tc>
      </w:tr>
      <w:tr w14:paraId="3BA415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565E618">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评委1</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2AEFF8A2">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48.76</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6C1E35E3">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211C069D">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28.2</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3C67EE55">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91.96</w:t>
            </w:r>
          </w:p>
        </w:tc>
      </w:tr>
      <w:tr w14:paraId="372E61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DD9B7D9">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评委2</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14951046">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48.76</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419272E2">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2A621CCA">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25.5</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1454ACE8">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89.26</w:t>
            </w:r>
          </w:p>
        </w:tc>
      </w:tr>
      <w:tr w14:paraId="352A50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849D003">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评委3</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6A7FAD95">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48.76</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78C6CD26">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0D4E3CCD">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21.9</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6426CC9B">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85.66</w:t>
            </w:r>
          </w:p>
        </w:tc>
      </w:tr>
      <w:tr w14:paraId="2A2C93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EB6535D">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评委4</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3DE0161C">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48.76</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4464E9D2">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33CED5A3">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24.6</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6E6B5647">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88.36</w:t>
            </w:r>
          </w:p>
        </w:tc>
      </w:tr>
      <w:tr w14:paraId="436083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58A5B2E">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评委5</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663797C3">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48.76</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722AD384">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08DC48B5">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24.6</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526AD65A">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88.36</w:t>
            </w:r>
          </w:p>
        </w:tc>
      </w:tr>
      <w:tr w14:paraId="3EFE9A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CE59BC0">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平均分</w:t>
            </w:r>
          </w:p>
        </w:tc>
        <w:tc>
          <w:tcPr>
            <w:tcW w:w="2081" w:type="pct"/>
            <w:gridSpan w:val="2"/>
            <w:tcBorders>
              <w:top w:val="nil"/>
              <w:left w:val="nil"/>
              <w:bottom w:val="single" w:color="auto" w:sz="8" w:space="0"/>
              <w:right w:val="single" w:color="auto" w:sz="4" w:space="0"/>
            </w:tcBorders>
            <w:shd w:val="clear" w:color="auto" w:fill="auto"/>
            <w:tcMar>
              <w:left w:w="108" w:type="dxa"/>
              <w:right w:w="108" w:type="dxa"/>
            </w:tcMar>
            <w:vAlign w:val="center"/>
          </w:tcPr>
          <w:p w14:paraId="5282534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88.72</w:t>
            </w:r>
          </w:p>
        </w:tc>
        <w:tc>
          <w:tcPr>
            <w:tcW w:w="2080" w:type="pct"/>
            <w:gridSpan w:val="2"/>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14:paraId="69EFA6A1">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排序：2</w:t>
            </w:r>
          </w:p>
        </w:tc>
      </w:tr>
    </w:tbl>
    <w:p w14:paraId="60C9BF06">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备注：</w:t>
      </w:r>
    </w:p>
    <w:p w14:paraId="41EF2160">
      <w:pPr>
        <w:keepNext w:val="0"/>
        <w:keepLines w:val="0"/>
        <w:pageBreakBefore w:val="0"/>
        <w:numPr>
          <w:ilvl w:val="0"/>
          <w:numId w:val="0"/>
        </w:numPr>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1.</w:t>
      </w:r>
      <w:r>
        <w:rPr>
          <w:rFonts w:hint="eastAsia" w:ascii="宋体" w:hAnsi="宋体" w:eastAsia="宋体" w:cs="宋体"/>
          <w:sz w:val="21"/>
          <w:szCs w:val="21"/>
          <w:shd w:val="clear" w:color="auto" w:fill="FFFFFF"/>
        </w:rPr>
        <w:t>投标报价政策性加分（政策性加分是指对中小企业、监狱企业、残疾人福利性单位的价格扣除；对节能环保产品的加分等）</w:t>
      </w:r>
      <w:r>
        <w:rPr>
          <w:rFonts w:hint="eastAsia" w:ascii="宋体" w:hAnsi="宋体" w:eastAsia="宋体" w:cs="宋体"/>
          <w:sz w:val="21"/>
          <w:szCs w:val="21"/>
          <w:shd w:val="clear" w:color="auto" w:fill="FFFFFF"/>
          <w:lang w:eastAsia="zh-CN"/>
        </w:rPr>
        <w:t>：</w:t>
      </w:r>
      <w:r>
        <w:rPr>
          <w:rFonts w:hint="eastAsia" w:ascii="宋体" w:hAnsi="宋体" w:eastAsia="宋体" w:cs="宋体"/>
          <w:sz w:val="21"/>
          <w:szCs w:val="21"/>
          <w:shd w:val="clear" w:color="auto" w:fill="FFFFFF"/>
          <w:lang w:val="en-US" w:eastAsia="zh-CN"/>
        </w:rPr>
        <w:t>无</w:t>
      </w:r>
    </w:p>
    <w:p w14:paraId="657AD904">
      <w:pPr>
        <w:keepNext w:val="0"/>
        <w:keepLines w:val="0"/>
        <w:pageBreakBefore w:val="0"/>
        <w:numPr>
          <w:ilvl w:val="0"/>
          <w:numId w:val="0"/>
        </w:numPr>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2</w:t>
      </w:r>
      <w:r>
        <w:rPr>
          <w:rFonts w:hint="eastAsia" w:ascii="宋体" w:hAnsi="宋体" w:eastAsia="宋体" w:cs="宋体"/>
          <w:sz w:val="21"/>
          <w:szCs w:val="21"/>
          <w:shd w:val="clear" w:color="auto" w:fill="FFFFFF"/>
          <w:lang w:val="en-US" w:eastAsia="zh-CN"/>
        </w:rPr>
        <w:t>.</w:t>
      </w:r>
      <w:r>
        <w:rPr>
          <w:rFonts w:hint="eastAsia" w:ascii="宋体" w:hAnsi="宋体" w:eastAsia="宋体" w:cs="宋体"/>
          <w:sz w:val="21"/>
          <w:szCs w:val="21"/>
          <w:shd w:val="clear" w:color="auto" w:fill="FFFFFF"/>
        </w:rPr>
        <w:t>投标文件填报企业业绩名称</w:t>
      </w:r>
    </w:p>
    <w:p w14:paraId="56EBD11F">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lang w:eastAsia="zh-CN"/>
        </w:rPr>
      </w:pPr>
      <w:r>
        <w:rPr>
          <w:rFonts w:hint="eastAsia" w:ascii="宋体" w:hAnsi="宋体" w:eastAsia="宋体" w:cs="宋体"/>
          <w:sz w:val="21"/>
          <w:szCs w:val="21"/>
          <w:shd w:val="clear" w:color="auto" w:fill="FFFFFF"/>
        </w:rPr>
        <w:t>评标委员会审查通过的： 商丘市梁园区2024年小麦“一喷三防”项目</w:t>
      </w:r>
      <w:r>
        <w:rPr>
          <w:rFonts w:hint="eastAsia" w:ascii="宋体" w:hAnsi="宋体" w:eastAsia="宋体" w:cs="宋体"/>
          <w:sz w:val="21"/>
          <w:szCs w:val="21"/>
          <w:shd w:val="clear" w:color="auto" w:fill="FFFFFF"/>
          <w:lang w:eastAsia="zh-CN"/>
        </w:rPr>
        <w:t>；民权县2023 年农作物重大病虫害防控农业防灾减灾资金项目；西平县采购玉米南方锈病统防统治服务项目。</w:t>
      </w:r>
    </w:p>
    <w:p w14:paraId="5280AF9B">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xml:space="preserve">评标委员会审查未通过的：无 </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20"/>
        <w:gridCol w:w="1955"/>
        <w:gridCol w:w="2079"/>
        <w:gridCol w:w="2164"/>
        <w:gridCol w:w="1866"/>
      </w:tblGrid>
      <w:tr w14:paraId="485814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1846" w:type="pct"/>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1573482">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供应商名称</w:t>
            </w:r>
          </w:p>
        </w:tc>
        <w:tc>
          <w:tcPr>
            <w:tcW w:w="3153" w:type="pct"/>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28EBD38">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兰考县豹品优选科技有限公司</w:t>
            </w:r>
          </w:p>
        </w:tc>
      </w:tr>
      <w:tr w14:paraId="001105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84BB65A">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评审因素</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109504BD">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投标报价</w:t>
            </w:r>
            <w:r>
              <w:rPr>
                <w:rFonts w:hint="eastAsia" w:ascii="宋体" w:hAnsi="宋体" w:eastAsia="宋体" w:cs="宋体"/>
                <w:color w:val="000000"/>
                <w:kern w:val="0"/>
                <w:sz w:val="21"/>
                <w:szCs w:val="21"/>
                <w:lang w:val="en-US" w:eastAsia="zh-CN"/>
              </w:rPr>
              <w:t>50</w:t>
            </w:r>
            <w:r>
              <w:rPr>
                <w:rFonts w:hint="eastAsia" w:ascii="宋体" w:hAnsi="宋体" w:eastAsia="宋体" w:cs="宋体"/>
                <w:color w:val="000000"/>
                <w:kern w:val="0"/>
                <w:sz w:val="21"/>
                <w:szCs w:val="21"/>
              </w:rPr>
              <w:t>分</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0926D028">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商务部分</w:t>
            </w:r>
            <w:r>
              <w:rPr>
                <w:rFonts w:hint="eastAsia" w:ascii="宋体" w:hAnsi="宋体" w:eastAsia="宋体" w:cs="宋体"/>
                <w:color w:val="000000"/>
                <w:kern w:val="0"/>
                <w:sz w:val="21"/>
                <w:szCs w:val="21"/>
                <w:lang w:val="en-US" w:eastAsia="zh-CN"/>
              </w:rPr>
              <w:t>15</w:t>
            </w:r>
            <w:r>
              <w:rPr>
                <w:rFonts w:hint="eastAsia" w:ascii="宋体" w:hAnsi="宋体" w:eastAsia="宋体" w:cs="宋体"/>
                <w:color w:val="000000"/>
                <w:kern w:val="0"/>
                <w:sz w:val="21"/>
                <w:szCs w:val="21"/>
              </w:rPr>
              <w:t>分</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19189264">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技术部分</w:t>
            </w:r>
            <w:r>
              <w:rPr>
                <w:rFonts w:hint="eastAsia" w:ascii="宋体" w:hAnsi="宋体" w:eastAsia="宋体" w:cs="宋体"/>
                <w:color w:val="000000"/>
                <w:kern w:val="0"/>
                <w:sz w:val="21"/>
                <w:szCs w:val="21"/>
                <w:lang w:val="en-US" w:eastAsia="zh-CN"/>
              </w:rPr>
              <w:t>35</w:t>
            </w:r>
            <w:r>
              <w:rPr>
                <w:rFonts w:hint="eastAsia" w:ascii="宋体" w:hAnsi="宋体" w:eastAsia="宋体" w:cs="宋体"/>
                <w:color w:val="000000"/>
                <w:kern w:val="0"/>
                <w:sz w:val="21"/>
                <w:szCs w:val="21"/>
              </w:rPr>
              <w:t>分</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1CF92C73">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合计100分</w:t>
            </w:r>
          </w:p>
        </w:tc>
      </w:tr>
      <w:tr w14:paraId="77D59E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82C48A8">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评委1</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0F4518E4">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50</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6EE523E0">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131341C3">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31.8</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65650837">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96.8</w:t>
            </w:r>
          </w:p>
        </w:tc>
      </w:tr>
      <w:tr w14:paraId="543987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2915035">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评委2</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078CB664">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50</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5E859BC4">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171C74C7">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28.9</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6332D882">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93.9</w:t>
            </w:r>
          </w:p>
        </w:tc>
      </w:tr>
      <w:tr w14:paraId="647747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8F7DBDC">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评委3</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6C0B8999">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50</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79E0E98C">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3270ACB1">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24.4</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70D46381">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89.4</w:t>
            </w:r>
          </w:p>
        </w:tc>
      </w:tr>
      <w:tr w14:paraId="20C184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DCA3863">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评委4</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010C8F75">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50</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77936090">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6811008A">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29.8</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5A08EEEB">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94.8</w:t>
            </w:r>
          </w:p>
        </w:tc>
      </w:tr>
      <w:tr w14:paraId="5D6EF4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B751A2B">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评委5</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07304A92">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50</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6B659871">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15405E39">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30.7</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0CF928EC">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95.7</w:t>
            </w:r>
          </w:p>
        </w:tc>
      </w:tr>
      <w:tr w14:paraId="683236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9D481B8">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平均分</w:t>
            </w:r>
          </w:p>
        </w:tc>
        <w:tc>
          <w:tcPr>
            <w:tcW w:w="2081" w:type="pct"/>
            <w:gridSpan w:val="2"/>
            <w:tcBorders>
              <w:top w:val="nil"/>
              <w:left w:val="nil"/>
              <w:bottom w:val="single" w:color="auto" w:sz="8" w:space="0"/>
              <w:right w:val="single" w:color="auto" w:sz="4" w:space="0"/>
            </w:tcBorders>
            <w:shd w:val="clear" w:color="auto" w:fill="auto"/>
            <w:tcMar>
              <w:left w:w="108" w:type="dxa"/>
              <w:right w:w="108" w:type="dxa"/>
            </w:tcMar>
            <w:vAlign w:val="center"/>
          </w:tcPr>
          <w:p w14:paraId="2751330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94.12</w:t>
            </w:r>
          </w:p>
        </w:tc>
        <w:tc>
          <w:tcPr>
            <w:tcW w:w="2080" w:type="pct"/>
            <w:gridSpan w:val="2"/>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14:paraId="7950FB4B">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排序：1</w:t>
            </w:r>
          </w:p>
        </w:tc>
      </w:tr>
    </w:tbl>
    <w:p w14:paraId="391F002A">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备注：</w:t>
      </w:r>
    </w:p>
    <w:p w14:paraId="22B2B5D9">
      <w:pPr>
        <w:keepNext w:val="0"/>
        <w:keepLines w:val="0"/>
        <w:pageBreakBefore w:val="0"/>
        <w:numPr>
          <w:ilvl w:val="0"/>
          <w:numId w:val="0"/>
        </w:numPr>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lang w:val="en-US" w:eastAsia="zh-CN"/>
        </w:rPr>
        <w:t>1.</w:t>
      </w:r>
      <w:r>
        <w:rPr>
          <w:rFonts w:hint="eastAsia" w:ascii="宋体" w:hAnsi="宋体" w:eastAsia="宋体" w:cs="宋体"/>
          <w:sz w:val="21"/>
          <w:szCs w:val="21"/>
          <w:shd w:val="clear" w:color="auto" w:fill="FFFFFF"/>
        </w:rPr>
        <w:t>投标报价政策性加分（政策性加分是指对中小企业、监狱企业、残疾人福利性单位的价格扣除；对节能环保产品的加分等）：</w:t>
      </w:r>
      <w:r>
        <w:rPr>
          <w:rFonts w:hint="eastAsia" w:ascii="宋体" w:hAnsi="宋体" w:eastAsia="宋体" w:cs="宋体"/>
          <w:sz w:val="21"/>
          <w:szCs w:val="21"/>
          <w:shd w:val="clear" w:color="auto" w:fill="FFFFFF"/>
          <w:lang w:val="en-US" w:eastAsia="zh-CN"/>
        </w:rPr>
        <w:t>无</w:t>
      </w:r>
    </w:p>
    <w:p w14:paraId="34D88528">
      <w:pPr>
        <w:keepNext w:val="0"/>
        <w:keepLines w:val="0"/>
        <w:pageBreakBefore w:val="0"/>
        <w:numPr>
          <w:ilvl w:val="0"/>
          <w:numId w:val="0"/>
        </w:numPr>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2</w:t>
      </w:r>
      <w:r>
        <w:rPr>
          <w:rFonts w:hint="eastAsia" w:ascii="宋体" w:hAnsi="宋体" w:eastAsia="宋体" w:cs="宋体"/>
          <w:sz w:val="21"/>
          <w:szCs w:val="21"/>
          <w:shd w:val="clear" w:color="auto" w:fill="FFFFFF"/>
          <w:lang w:val="en-US" w:eastAsia="zh-CN"/>
        </w:rPr>
        <w:t>.</w:t>
      </w:r>
      <w:r>
        <w:rPr>
          <w:rFonts w:hint="eastAsia" w:ascii="宋体" w:hAnsi="宋体" w:eastAsia="宋体" w:cs="宋体"/>
          <w:sz w:val="21"/>
          <w:szCs w:val="21"/>
          <w:shd w:val="clear" w:color="auto" w:fill="FFFFFF"/>
        </w:rPr>
        <w:t>投标文件填报企业业绩名称</w:t>
      </w:r>
    </w:p>
    <w:p w14:paraId="32B2E5D3">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lang w:eastAsia="zh-CN"/>
        </w:rPr>
      </w:pPr>
      <w:r>
        <w:rPr>
          <w:rFonts w:hint="eastAsia" w:ascii="宋体" w:hAnsi="宋体" w:eastAsia="宋体" w:cs="宋体"/>
          <w:sz w:val="21"/>
          <w:szCs w:val="21"/>
          <w:shd w:val="clear" w:color="auto" w:fill="FFFFFF"/>
        </w:rPr>
        <w:t>评标委员会审查通过的： 示范区2024 年小麦病虫害统防统治服务</w:t>
      </w:r>
      <w:r>
        <w:rPr>
          <w:rFonts w:hint="eastAsia" w:ascii="宋体" w:hAnsi="宋体" w:eastAsia="宋体" w:cs="宋体"/>
          <w:sz w:val="21"/>
          <w:szCs w:val="21"/>
          <w:shd w:val="clear" w:color="auto" w:fill="FFFFFF"/>
          <w:lang w:eastAsia="zh-CN"/>
        </w:rPr>
        <w:t>；郑州市永杰航力</w:t>
      </w:r>
    </w:p>
    <w:p w14:paraId="2F03AA1C">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lang w:eastAsia="zh-CN"/>
        </w:rPr>
      </w:pPr>
      <w:r>
        <w:rPr>
          <w:rFonts w:hint="eastAsia" w:ascii="宋体" w:hAnsi="宋体" w:eastAsia="宋体" w:cs="宋体"/>
          <w:sz w:val="21"/>
          <w:szCs w:val="21"/>
          <w:shd w:val="clear" w:color="auto" w:fill="FFFFFF"/>
          <w:lang w:eastAsia="zh-CN"/>
        </w:rPr>
        <w:t>贸易有限公司小麦病虫害防治服务；虞城县农业农村局虞城县 2026 年小麦促弱转壮项目。</w:t>
      </w:r>
    </w:p>
    <w:p w14:paraId="6E1B9546">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xml:space="preserve">评标委员会审查未通过的：无 </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20"/>
        <w:gridCol w:w="1955"/>
        <w:gridCol w:w="2079"/>
        <w:gridCol w:w="2164"/>
        <w:gridCol w:w="1866"/>
      </w:tblGrid>
      <w:tr w14:paraId="68C872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1846" w:type="pct"/>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BCC41D1">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供应商名称</w:t>
            </w:r>
          </w:p>
        </w:tc>
        <w:tc>
          <w:tcPr>
            <w:tcW w:w="3153" w:type="pct"/>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B8F3E60">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驻马店市民星农业科技有限公司</w:t>
            </w:r>
          </w:p>
        </w:tc>
      </w:tr>
      <w:tr w14:paraId="14D0EA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08C1B49">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评审因素</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5FEDC26F">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投标报价</w:t>
            </w:r>
            <w:r>
              <w:rPr>
                <w:rFonts w:hint="eastAsia" w:ascii="宋体" w:hAnsi="宋体" w:eastAsia="宋体" w:cs="宋体"/>
                <w:color w:val="000000"/>
                <w:kern w:val="0"/>
                <w:sz w:val="21"/>
                <w:szCs w:val="21"/>
                <w:lang w:val="en-US" w:eastAsia="zh-CN"/>
              </w:rPr>
              <w:t>50</w:t>
            </w:r>
            <w:r>
              <w:rPr>
                <w:rFonts w:hint="eastAsia" w:ascii="宋体" w:hAnsi="宋体" w:eastAsia="宋体" w:cs="宋体"/>
                <w:color w:val="000000"/>
                <w:kern w:val="0"/>
                <w:sz w:val="21"/>
                <w:szCs w:val="21"/>
              </w:rPr>
              <w:t>分</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507BBAAC">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商务部分</w:t>
            </w:r>
            <w:r>
              <w:rPr>
                <w:rFonts w:hint="eastAsia" w:ascii="宋体" w:hAnsi="宋体" w:eastAsia="宋体" w:cs="宋体"/>
                <w:color w:val="000000"/>
                <w:kern w:val="0"/>
                <w:sz w:val="21"/>
                <w:szCs w:val="21"/>
                <w:lang w:val="en-US" w:eastAsia="zh-CN"/>
              </w:rPr>
              <w:t>15</w:t>
            </w:r>
            <w:r>
              <w:rPr>
                <w:rFonts w:hint="eastAsia" w:ascii="宋体" w:hAnsi="宋体" w:eastAsia="宋体" w:cs="宋体"/>
                <w:color w:val="000000"/>
                <w:kern w:val="0"/>
                <w:sz w:val="21"/>
                <w:szCs w:val="21"/>
              </w:rPr>
              <w:t>分</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1407B852">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技术部分</w:t>
            </w:r>
            <w:r>
              <w:rPr>
                <w:rFonts w:hint="eastAsia" w:ascii="宋体" w:hAnsi="宋体" w:eastAsia="宋体" w:cs="宋体"/>
                <w:color w:val="000000"/>
                <w:kern w:val="0"/>
                <w:sz w:val="21"/>
                <w:szCs w:val="21"/>
                <w:lang w:val="en-US" w:eastAsia="zh-CN"/>
              </w:rPr>
              <w:t>35</w:t>
            </w:r>
            <w:r>
              <w:rPr>
                <w:rFonts w:hint="eastAsia" w:ascii="宋体" w:hAnsi="宋体" w:eastAsia="宋体" w:cs="宋体"/>
                <w:color w:val="000000"/>
                <w:kern w:val="0"/>
                <w:sz w:val="21"/>
                <w:szCs w:val="21"/>
              </w:rPr>
              <w:t>分</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553BE5C7">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合计100分</w:t>
            </w:r>
          </w:p>
        </w:tc>
      </w:tr>
      <w:tr w14:paraId="432C49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FE66C25">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评委1</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03262228">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48.97</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1E3E489C">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11F37620">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23</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745A2D51">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76.97</w:t>
            </w:r>
          </w:p>
        </w:tc>
      </w:tr>
      <w:tr w14:paraId="5D1F25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207B4AC">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评委2</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602423E0">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48.97</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626DF2B5">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5D3592E6">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24.6</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60DD5749">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78.57</w:t>
            </w:r>
          </w:p>
        </w:tc>
      </w:tr>
      <w:tr w14:paraId="56A6FC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A1A52E6">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评委3</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5C3C92FE">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48.97</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736CC031">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089F055B">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20.1</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7F673673">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74.07</w:t>
            </w:r>
          </w:p>
        </w:tc>
      </w:tr>
      <w:tr w14:paraId="1DF910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9AFF04F">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评委4</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2B07D1E9">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48.97</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68100112">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4E962CFD">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24.6</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135D7E98">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78.57</w:t>
            </w:r>
          </w:p>
        </w:tc>
      </w:tr>
      <w:tr w14:paraId="703D52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20D499A">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评委5</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4BBAB2E2">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48.97</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0E200D2F">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2A4A6BB3">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20.3</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125EDD5C">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74.27</w:t>
            </w:r>
          </w:p>
        </w:tc>
      </w:tr>
      <w:tr w14:paraId="699048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56CFC90">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平均分</w:t>
            </w:r>
          </w:p>
        </w:tc>
        <w:tc>
          <w:tcPr>
            <w:tcW w:w="2081" w:type="pct"/>
            <w:gridSpan w:val="2"/>
            <w:tcBorders>
              <w:top w:val="nil"/>
              <w:left w:val="nil"/>
              <w:bottom w:val="single" w:color="auto" w:sz="8" w:space="0"/>
              <w:right w:val="single" w:color="auto" w:sz="4" w:space="0"/>
            </w:tcBorders>
            <w:shd w:val="clear" w:color="auto" w:fill="auto"/>
            <w:tcMar>
              <w:left w:w="108" w:type="dxa"/>
              <w:right w:w="108" w:type="dxa"/>
            </w:tcMar>
            <w:vAlign w:val="center"/>
          </w:tcPr>
          <w:p w14:paraId="41A31F0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76.49</w:t>
            </w:r>
          </w:p>
        </w:tc>
        <w:tc>
          <w:tcPr>
            <w:tcW w:w="2080" w:type="pct"/>
            <w:gridSpan w:val="2"/>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14:paraId="458C6BE5">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排序：3</w:t>
            </w:r>
          </w:p>
        </w:tc>
      </w:tr>
    </w:tbl>
    <w:p w14:paraId="6ED09937">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备注：</w:t>
      </w:r>
    </w:p>
    <w:p w14:paraId="063D863D">
      <w:pPr>
        <w:keepNext w:val="0"/>
        <w:keepLines w:val="0"/>
        <w:pageBreakBefore w:val="0"/>
        <w:numPr>
          <w:ilvl w:val="0"/>
          <w:numId w:val="0"/>
        </w:numPr>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1.</w:t>
      </w:r>
      <w:r>
        <w:rPr>
          <w:rFonts w:hint="eastAsia" w:ascii="宋体" w:hAnsi="宋体" w:eastAsia="宋体" w:cs="宋体"/>
          <w:sz w:val="21"/>
          <w:szCs w:val="21"/>
          <w:shd w:val="clear" w:color="auto" w:fill="FFFFFF"/>
        </w:rPr>
        <w:t>投标报价政策性加分（政策性加分是指对中小企业、监狱企业、残疾人福利性单位的价格扣除；对节能环保产品的加分等）：</w:t>
      </w:r>
      <w:r>
        <w:rPr>
          <w:rFonts w:hint="eastAsia" w:ascii="宋体" w:hAnsi="宋体" w:eastAsia="宋体" w:cs="宋体"/>
          <w:sz w:val="21"/>
          <w:szCs w:val="21"/>
          <w:shd w:val="clear" w:color="auto" w:fill="FFFFFF"/>
          <w:lang w:val="en-US" w:eastAsia="zh-CN"/>
        </w:rPr>
        <w:t>无</w:t>
      </w:r>
    </w:p>
    <w:p w14:paraId="70B7600E">
      <w:pPr>
        <w:keepNext w:val="0"/>
        <w:keepLines w:val="0"/>
        <w:pageBreakBefore w:val="0"/>
        <w:numPr>
          <w:ilvl w:val="0"/>
          <w:numId w:val="0"/>
        </w:numPr>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2</w:t>
      </w:r>
      <w:r>
        <w:rPr>
          <w:rFonts w:hint="eastAsia" w:ascii="宋体" w:hAnsi="宋体" w:eastAsia="宋体" w:cs="宋体"/>
          <w:sz w:val="21"/>
          <w:szCs w:val="21"/>
          <w:shd w:val="clear" w:color="auto" w:fill="FFFFFF"/>
          <w:lang w:val="en-US" w:eastAsia="zh-CN"/>
        </w:rPr>
        <w:t>.</w:t>
      </w:r>
      <w:r>
        <w:rPr>
          <w:rFonts w:hint="eastAsia" w:ascii="宋体" w:hAnsi="宋体" w:eastAsia="宋体" w:cs="宋体"/>
          <w:sz w:val="21"/>
          <w:szCs w:val="21"/>
          <w:shd w:val="clear" w:color="auto" w:fill="FFFFFF"/>
        </w:rPr>
        <w:t>投标文件填报企业业绩名称</w:t>
      </w:r>
    </w:p>
    <w:p w14:paraId="3225A7E0">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lang w:eastAsia="zh-CN"/>
        </w:rPr>
      </w:pPr>
      <w:r>
        <w:rPr>
          <w:rFonts w:hint="eastAsia" w:ascii="宋体" w:hAnsi="宋体" w:eastAsia="宋体" w:cs="宋体"/>
          <w:sz w:val="21"/>
          <w:szCs w:val="21"/>
          <w:shd w:val="clear" w:color="auto" w:fill="FFFFFF"/>
        </w:rPr>
        <w:t xml:space="preserve">评标委员会审查通过的：卫辉市 2025 年中央财政农业防灾减灾（一喷多促）补助项目 </w:t>
      </w:r>
      <w:r>
        <w:rPr>
          <w:rFonts w:hint="eastAsia" w:ascii="宋体" w:hAnsi="宋体" w:eastAsia="宋体" w:cs="宋体"/>
          <w:sz w:val="21"/>
          <w:szCs w:val="21"/>
          <w:shd w:val="clear" w:color="auto" w:fill="FFFFFF"/>
          <w:lang w:eastAsia="zh-CN"/>
        </w:rPr>
        <w:t>。</w:t>
      </w:r>
    </w:p>
    <w:p w14:paraId="70185926">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xml:space="preserve">评标委员会审查未通过的：无 </w:t>
      </w:r>
    </w:p>
    <w:p w14:paraId="50EE9299">
      <w:pPr>
        <w:keepNext w:val="0"/>
        <w:keepLines w:val="0"/>
        <w:pageBreakBefore w:val="0"/>
        <w:kinsoku/>
        <w:wordWrap/>
        <w:overflowPunct/>
        <w:topLinePunct w:val="0"/>
        <w:autoSpaceDE/>
        <w:autoSpaceDN/>
        <w:bidi w:val="0"/>
        <w:spacing w:line="360" w:lineRule="auto"/>
        <w:ind w:firstLine="420" w:firstLineChars="200"/>
        <w:rPr>
          <w:rFonts w:hint="default" w:ascii="宋体" w:hAnsi="宋体" w:eastAsia="宋体" w:cs="宋体"/>
          <w:b w:val="0"/>
          <w:bCs w:val="0"/>
          <w:sz w:val="21"/>
          <w:szCs w:val="21"/>
          <w:shd w:val="clear" w:color="auto" w:fill="FFFFFF"/>
          <w:lang w:val="en-US" w:eastAsia="zh-CN"/>
        </w:rPr>
      </w:pPr>
      <w:r>
        <w:rPr>
          <w:rFonts w:hint="eastAsia" w:ascii="宋体" w:hAnsi="宋体" w:eastAsia="宋体" w:cs="宋体"/>
          <w:b w:val="0"/>
          <w:bCs w:val="0"/>
          <w:sz w:val="21"/>
          <w:szCs w:val="21"/>
          <w:shd w:val="clear" w:color="auto" w:fill="FFFFFF"/>
          <w:lang w:val="en-US" w:eastAsia="zh-CN"/>
        </w:rPr>
        <w:t>第五标段：</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20"/>
        <w:gridCol w:w="1955"/>
        <w:gridCol w:w="2079"/>
        <w:gridCol w:w="2164"/>
        <w:gridCol w:w="1866"/>
      </w:tblGrid>
      <w:tr w14:paraId="029F97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1846" w:type="pct"/>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EBF4D60">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供应商名称</w:t>
            </w:r>
          </w:p>
        </w:tc>
        <w:tc>
          <w:tcPr>
            <w:tcW w:w="3153" w:type="pct"/>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9AFE9C8">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洛阳中琛农业发展有限公司</w:t>
            </w:r>
          </w:p>
        </w:tc>
      </w:tr>
      <w:tr w14:paraId="33C74D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C2D647B">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评审因素</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592BFD5C">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投标报价</w:t>
            </w:r>
            <w:r>
              <w:rPr>
                <w:rFonts w:hint="eastAsia" w:ascii="宋体" w:hAnsi="宋体" w:eastAsia="宋体" w:cs="宋体"/>
                <w:color w:val="000000"/>
                <w:kern w:val="0"/>
                <w:sz w:val="21"/>
                <w:szCs w:val="21"/>
                <w:lang w:val="en-US" w:eastAsia="zh-CN"/>
              </w:rPr>
              <w:t>50</w:t>
            </w:r>
            <w:r>
              <w:rPr>
                <w:rFonts w:hint="eastAsia" w:ascii="宋体" w:hAnsi="宋体" w:eastAsia="宋体" w:cs="宋体"/>
                <w:color w:val="000000"/>
                <w:kern w:val="0"/>
                <w:sz w:val="21"/>
                <w:szCs w:val="21"/>
              </w:rPr>
              <w:t>分</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19BA8DE7">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商务部分</w:t>
            </w:r>
            <w:r>
              <w:rPr>
                <w:rFonts w:hint="eastAsia" w:ascii="宋体" w:hAnsi="宋体" w:eastAsia="宋体" w:cs="宋体"/>
                <w:color w:val="000000"/>
                <w:kern w:val="0"/>
                <w:sz w:val="21"/>
                <w:szCs w:val="21"/>
                <w:lang w:val="en-US" w:eastAsia="zh-CN"/>
              </w:rPr>
              <w:t>15</w:t>
            </w:r>
            <w:r>
              <w:rPr>
                <w:rFonts w:hint="eastAsia" w:ascii="宋体" w:hAnsi="宋体" w:eastAsia="宋体" w:cs="宋体"/>
                <w:color w:val="000000"/>
                <w:kern w:val="0"/>
                <w:sz w:val="21"/>
                <w:szCs w:val="21"/>
              </w:rPr>
              <w:t>分</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643C3AFF">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技术部分</w:t>
            </w:r>
            <w:r>
              <w:rPr>
                <w:rFonts w:hint="eastAsia" w:ascii="宋体" w:hAnsi="宋体" w:eastAsia="宋体" w:cs="宋体"/>
                <w:color w:val="000000"/>
                <w:kern w:val="0"/>
                <w:sz w:val="21"/>
                <w:szCs w:val="21"/>
                <w:lang w:val="en-US" w:eastAsia="zh-CN"/>
              </w:rPr>
              <w:t>35</w:t>
            </w:r>
            <w:r>
              <w:rPr>
                <w:rFonts w:hint="eastAsia" w:ascii="宋体" w:hAnsi="宋体" w:eastAsia="宋体" w:cs="宋体"/>
                <w:color w:val="000000"/>
                <w:kern w:val="0"/>
                <w:sz w:val="21"/>
                <w:szCs w:val="21"/>
              </w:rPr>
              <w:t>分</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3791E6B0">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合计100分</w:t>
            </w:r>
          </w:p>
        </w:tc>
      </w:tr>
      <w:tr w14:paraId="202749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6EFE39E">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评委1</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5BA4049D">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50</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3E336768">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147D72EE">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33.2</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54B12698">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98.2</w:t>
            </w:r>
          </w:p>
        </w:tc>
      </w:tr>
      <w:tr w14:paraId="6A2D74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F441D37">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评委2</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0EC9FC88">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50</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1166ADBC">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1C757E7D">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27.1</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6564242F">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92.1</w:t>
            </w:r>
          </w:p>
        </w:tc>
      </w:tr>
      <w:tr w14:paraId="0DAF16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7ED3A39">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评委3</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538BD6D2">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50</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39EDD145">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41827C3E">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25.3</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28B6AA10">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90.3</w:t>
            </w:r>
          </w:p>
        </w:tc>
      </w:tr>
      <w:tr w14:paraId="2B3946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6EBBC62">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评委4</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34A19826">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50</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078A1FB9">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39BC6B21">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24.6</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3221D1B8">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89.6</w:t>
            </w:r>
          </w:p>
        </w:tc>
      </w:tr>
      <w:tr w14:paraId="3BEC63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28AF46E">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评委5</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37A7D3F2">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50</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0DAA3AFC">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6B0BC90B">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30.7</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17651EB0">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95.7</w:t>
            </w:r>
          </w:p>
        </w:tc>
      </w:tr>
      <w:tr w14:paraId="2B986D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0AF0E29">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平均分</w:t>
            </w:r>
          </w:p>
        </w:tc>
        <w:tc>
          <w:tcPr>
            <w:tcW w:w="2081" w:type="pct"/>
            <w:gridSpan w:val="2"/>
            <w:tcBorders>
              <w:top w:val="nil"/>
              <w:left w:val="nil"/>
              <w:bottom w:val="single" w:color="auto" w:sz="8" w:space="0"/>
              <w:right w:val="single" w:color="auto" w:sz="4" w:space="0"/>
            </w:tcBorders>
            <w:shd w:val="clear" w:color="auto" w:fill="auto"/>
            <w:tcMar>
              <w:left w:w="108" w:type="dxa"/>
              <w:right w:w="108" w:type="dxa"/>
            </w:tcMar>
            <w:vAlign w:val="center"/>
          </w:tcPr>
          <w:p w14:paraId="3E8F8E6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93.18</w:t>
            </w:r>
          </w:p>
        </w:tc>
        <w:tc>
          <w:tcPr>
            <w:tcW w:w="2080" w:type="pct"/>
            <w:gridSpan w:val="2"/>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14:paraId="599656F5">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排序：1</w:t>
            </w:r>
          </w:p>
        </w:tc>
      </w:tr>
    </w:tbl>
    <w:p w14:paraId="6FF07547">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备注：</w:t>
      </w:r>
    </w:p>
    <w:p w14:paraId="486B4DEE">
      <w:pPr>
        <w:keepNext w:val="0"/>
        <w:keepLines w:val="0"/>
        <w:pageBreakBefore w:val="0"/>
        <w:numPr>
          <w:ilvl w:val="0"/>
          <w:numId w:val="0"/>
        </w:numPr>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lang w:val="en-US" w:eastAsia="zh-CN"/>
        </w:rPr>
        <w:t>1.</w:t>
      </w:r>
      <w:r>
        <w:rPr>
          <w:rFonts w:hint="eastAsia" w:ascii="宋体" w:hAnsi="宋体" w:eastAsia="宋体" w:cs="宋体"/>
          <w:sz w:val="21"/>
          <w:szCs w:val="21"/>
          <w:shd w:val="clear" w:color="auto" w:fill="FFFFFF"/>
        </w:rPr>
        <w:t>投标报价政策性加分（政策性加分是指对中小企业、监狱企业、残疾人福利性单位的价格扣除；对节能环保产品的加分等）：</w:t>
      </w:r>
      <w:r>
        <w:rPr>
          <w:rFonts w:hint="eastAsia" w:ascii="宋体" w:hAnsi="宋体" w:eastAsia="宋体" w:cs="宋体"/>
          <w:sz w:val="21"/>
          <w:szCs w:val="21"/>
          <w:shd w:val="clear" w:color="auto" w:fill="FFFFFF"/>
          <w:lang w:val="en-US" w:eastAsia="zh-CN"/>
        </w:rPr>
        <w:t>无</w:t>
      </w:r>
    </w:p>
    <w:p w14:paraId="17D533C9">
      <w:pPr>
        <w:keepNext w:val="0"/>
        <w:keepLines w:val="0"/>
        <w:pageBreakBefore w:val="0"/>
        <w:numPr>
          <w:ilvl w:val="0"/>
          <w:numId w:val="0"/>
        </w:numPr>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lang w:val="en-US" w:eastAsia="zh-CN"/>
        </w:rPr>
        <w:t>2.</w:t>
      </w:r>
      <w:r>
        <w:rPr>
          <w:rFonts w:hint="eastAsia" w:ascii="宋体" w:hAnsi="宋体" w:eastAsia="宋体" w:cs="宋体"/>
          <w:sz w:val="21"/>
          <w:szCs w:val="21"/>
          <w:shd w:val="clear" w:color="auto" w:fill="FFFFFF"/>
        </w:rPr>
        <w:t>投标文件填报企业业绩名称</w:t>
      </w:r>
    </w:p>
    <w:p w14:paraId="1F2D3247">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lang w:eastAsia="zh-CN"/>
        </w:rPr>
      </w:pPr>
      <w:r>
        <w:rPr>
          <w:rFonts w:hint="eastAsia" w:ascii="宋体" w:hAnsi="宋体" w:eastAsia="宋体" w:cs="宋体"/>
          <w:sz w:val="21"/>
          <w:szCs w:val="21"/>
          <w:shd w:val="clear" w:color="auto" w:fill="FFFFFF"/>
        </w:rPr>
        <w:t>评标委员会审查通过的</w:t>
      </w:r>
      <w:r>
        <w:rPr>
          <w:rFonts w:hint="eastAsia" w:ascii="宋体" w:hAnsi="宋体" w:eastAsia="宋体" w:cs="宋体"/>
          <w:sz w:val="21"/>
          <w:szCs w:val="21"/>
          <w:shd w:val="clear" w:color="auto" w:fill="FFFFFF"/>
          <w:lang w:eastAsia="zh-CN"/>
        </w:rPr>
        <w:t>：</w:t>
      </w:r>
      <w:r>
        <w:rPr>
          <w:rFonts w:hint="eastAsia" w:ascii="宋体" w:hAnsi="宋体" w:eastAsia="宋体" w:cs="宋体"/>
          <w:sz w:val="21"/>
          <w:szCs w:val="21"/>
          <w:shd w:val="clear" w:color="auto" w:fill="FFFFFF"/>
        </w:rPr>
        <w:t xml:space="preserve">洛宁县农业农村局 2025 年生产社会化服务项目包 1 </w:t>
      </w:r>
      <w:r>
        <w:rPr>
          <w:rFonts w:hint="eastAsia" w:ascii="宋体" w:hAnsi="宋体" w:eastAsia="宋体" w:cs="宋体"/>
          <w:sz w:val="21"/>
          <w:szCs w:val="21"/>
          <w:shd w:val="clear" w:color="auto" w:fill="FFFFFF"/>
          <w:lang w:eastAsia="zh-CN"/>
        </w:rPr>
        <w:t>；伊川县农业农村局 2025 年小麦“一喷三防”服务项目三标段；伊川县农业农村局 2025 年中央财政农业防灾减灾（一喷多促）补助资金项目二标段。</w:t>
      </w:r>
    </w:p>
    <w:p w14:paraId="712D0B29">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xml:space="preserve">评标委员会审查未通过的：无 </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20"/>
        <w:gridCol w:w="1955"/>
        <w:gridCol w:w="2079"/>
        <w:gridCol w:w="2164"/>
        <w:gridCol w:w="1866"/>
      </w:tblGrid>
      <w:tr w14:paraId="4FD45F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1846" w:type="pct"/>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67EF487">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供应商名称</w:t>
            </w:r>
          </w:p>
        </w:tc>
        <w:tc>
          <w:tcPr>
            <w:tcW w:w="3153" w:type="pct"/>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30E0DA8">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信阳润程农业科技有限公司</w:t>
            </w:r>
          </w:p>
        </w:tc>
      </w:tr>
      <w:tr w14:paraId="5347C1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15E9F13">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评审因素</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01FD4AD0">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投标报价</w:t>
            </w:r>
            <w:r>
              <w:rPr>
                <w:rFonts w:hint="eastAsia" w:ascii="宋体" w:hAnsi="宋体" w:eastAsia="宋体" w:cs="宋体"/>
                <w:color w:val="000000"/>
                <w:kern w:val="0"/>
                <w:sz w:val="21"/>
                <w:szCs w:val="21"/>
                <w:lang w:val="en-US" w:eastAsia="zh-CN"/>
              </w:rPr>
              <w:t>50</w:t>
            </w:r>
            <w:r>
              <w:rPr>
                <w:rFonts w:hint="eastAsia" w:ascii="宋体" w:hAnsi="宋体" w:eastAsia="宋体" w:cs="宋体"/>
                <w:color w:val="000000"/>
                <w:kern w:val="0"/>
                <w:sz w:val="21"/>
                <w:szCs w:val="21"/>
              </w:rPr>
              <w:t>分</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191F6EC9">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商务部分</w:t>
            </w:r>
            <w:r>
              <w:rPr>
                <w:rFonts w:hint="eastAsia" w:ascii="宋体" w:hAnsi="宋体" w:eastAsia="宋体" w:cs="宋体"/>
                <w:color w:val="000000"/>
                <w:kern w:val="0"/>
                <w:sz w:val="21"/>
                <w:szCs w:val="21"/>
                <w:lang w:val="en-US" w:eastAsia="zh-CN"/>
              </w:rPr>
              <w:t>15</w:t>
            </w:r>
            <w:r>
              <w:rPr>
                <w:rFonts w:hint="eastAsia" w:ascii="宋体" w:hAnsi="宋体" w:eastAsia="宋体" w:cs="宋体"/>
                <w:color w:val="000000"/>
                <w:kern w:val="0"/>
                <w:sz w:val="21"/>
                <w:szCs w:val="21"/>
              </w:rPr>
              <w:t>分</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1810C729">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技术部分</w:t>
            </w:r>
            <w:r>
              <w:rPr>
                <w:rFonts w:hint="eastAsia" w:ascii="宋体" w:hAnsi="宋体" w:eastAsia="宋体" w:cs="宋体"/>
                <w:color w:val="000000"/>
                <w:kern w:val="0"/>
                <w:sz w:val="21"/>
                <w:szCs w:val="21"/>
                <w:lang w:val="en-US" w:eastAsia="zh-CN"/>
              </w:rPr>
              <w:t>35</w:t>
            </w:r>
            <w:r>
              <w:rPr>
                <w:rFonts w:hint="eastAsia" w:ascii="宋体" w:hAnsi="宋体" w:eastAsia="宋体" w:cs="宋体"/>
                <w:color w:val="000000"/>
                <w:kern w:val="0"/>
                <w:sz w:val="21"/>
                <w:szCs w:val="21"/>
              </w:rPr>
              <w:t>分</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5F9164D1">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合计100分</w:t>
            </w:r>
          </w:p>
        </w:tc>
      </w:tr>
      <w:tr w14:paraId="3D679D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E614835">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评委1</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009CA610">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48.97</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5B3E1C57">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09E0F2CE">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24.6</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4188763C">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78.57</w:t>
            </w:r>
          </w:p>
        </w:tc>
      </w:tr>
      <w:tr w14:paraId="77B531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79BEE29">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评委2</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5D0A2E58">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48.97</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1068DD20">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640837C3">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29.8</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171108F1">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83.77</w:t>
            </w:r>
          </w:p>
        </w:tc>
      </w:tr>
      <w:tr w14:paraId="5B4104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5B669C5">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评委3</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48190EB9">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48.97</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1CF3B61A">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284F6C91">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25.3</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184EF4E3">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79.27</w:t>
            </w:r>
          </w:p>
        </w:tc>
      </w:tr>
      <w:tr w14:paraId="212AF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D8CCC3B">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评委4</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4E8FDB5E">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48.97</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1BE1FEC1">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03D7ABB8">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28</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1A2B9649">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81.97</w:t>
            </w:r>
          </w:p>
        </w:tc>
      </w:tr>
      <w:tr w14:paraId="1CBCC0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1A90D60">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评委5</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30ED040E">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48.97</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1BFD695F">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6A2C5363">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24.6</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2B9DA816">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78.57</w:t>
            </w:r>
          </w:p>
        </w:tc>
      </w:tr>
      <w:tr w14:paraId="5C448D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E741A39">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平均分</w:t>
            </w:r>
          </w:p>
        </w:tc>
        <w:tc>
          <w:tcPr>
            <w:tcW w:w="2081" w:type="pct"/>
            <w:gridSpan w:val="2"/>
            <w:tcBorders>
              <w:top w:val="nil"/>
              <w:left w:val="nil"/>
              <w:bottom w:val="single" w:color="auto" w:sz="8" w:space="0"/>
              <w:right w:val="single" w:color="auto" w:sz="4" w:space="0"/>
            </w:tcBorders>
            <w:shd w:val="clear" w:color="auto" w:fill="auto"/>
            <w:tcMar>
              <w:left w:w="108" w:type="dxa"/>
              <w:right w:w="108" w:type="dxa"/>
            </w:tcMar>
            <w:vAlign w:val="center"/>
          </w:tcPr>
          <w:p w14:paraId="257D7D2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80.43</w:t>
            </w:r>
          </w:p>
        </w:tc>
        <w:tc>
          <w:tcPr>
            <w:tcW w:w="2080" w:type="pct"/>
            <w:gridSpan w:val="2"/>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14:paraId="332D0C77">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排序：3</w:t>
            </w:r>
          </w:p>
        </w:tc>
      </w:tr>
    </w:tbl>
    <w:p w14:paraId="7001B7EE">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备注：</w:t>
      </w:r>
    </w:p>
    <w:p w14:paraId="2E767286">
      <w:pPr>
        <w:keepNext w:val="0"/>
        <w:keepLines w:val="0"/>
        <w:pageBreakBefore w:val="0"/>
        <w:numPr>
          <w:ilvl w:val="0"/>
          <w:numId w:val="0"/>
        </w:numPr>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1.</w:t>
      </w:r>
      <w:r>
        <w:rPr>
          <w:rFonts w:hint="eastAsia" w:ascii="宋体" w:hAnsi="宋体" w:eastAsia="宋体" w:cs="宋体"/>
          <w:sz w:val="21"/>
          <w:szCs w:val="21"/>
          <w:shd w:val="clear" w:color="auto" w:fill="FFFFFF"/>
        </w:rPr>
        <w:t>投标报价政策性加分（政策性加分是指对中小企业、监狱企业、残疾人福利性单位的价格扣除；对节能环保产品的加分等）</w:t>
      </w:r>
      <w:r>
        <w:rPr>
          <w:rFonts w:hint="eastAsia" w:ascii="宋体" w:hAnsi="宋体" w:eastAsia="宋体" w:cs="宋体"/>
          <w:sz w:val="21"/>
          <w:szCs w:val="21"/>
          <w:shd w:val="clear" w:color="auto" w:fill="FFFFFF"/>
          <w:lang w:eastAsia="zh-CN"/>
        </w:rPr>
        <w:t>：</w:t>
      </w:r>
      <w:r>
        <w:rPr>
          <w:rFonts w:hint="eastAsia" w:ascii="宋体" w:hAnsi="宋体" w:eastAsia="宋体" w:cs="宋体"/>
          <w:sz w:val="21"/>
          <w:szCs w:val="21"/>
          <w:shd w:val="clear" w:color="auto" w:fill="FFFFFF"/>
          <w:lang w:val="en-US" w:eastAsia="zh-CN"/>
        </w:rPr>
        <w:t>无</w:t>
      </w:r>
    </w:p>
    <w:p w14:paraId="313BF7EC">
      <w:pPr>
        <w:keepNext w:val="0"/>
        <w:keepLines w:val="0"/>
        <w:pageBreakBefore w:val="0"/>
        <w:numPr>
          <w:ilvl w:val="0"/>
          <w:numId w:val="0"/>
        </w:numPr>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2</w:t>
      </w:r>
      <w:r>
        <w:rPr>
          <w:rFonts w:hint="eastAsia" w:ascii="宋体" w:hAnsi="宋体" w:eastAsia="宋体" w:cs="宋体"/>
          <w:sz w:val="21"/>
          <w:szCs w:val="21"/>
          <w:shd w:val="clear" w:color="auto" w:fill="FFFFFF"/>
          <w:lang w:val="en-US" w:eastAsia="zh-CN"/>
        </w:rPr>
        <w:t>.</w:t>
      </w:r>
      <w:r>
        <w:rPr>
          <w:rFonts w:hint="eastAsia" w:ascii="宋体" w:hAnsi="宋体" w:eastAsia="宋体" w:cs="宋体"/>
          <w:sz w:val="21"/>
          <w:szCs w:val="21"/>
          <w:shd w:val="clear" w:color="auto" w:fill="FFFFFF"/>
        </w:rPr>
        <w:t>投标文件填报企业业绩名称</w:t>
      </w:r>
    </w:p>
    <w:p w14:paraId="5EA6EB32">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xml:space="preserve">评标委员会审查通过的：2024 年浉河区农业社会化服务项目 </w:t>
      </w:r>
    </w:p>
    <w:p w14:paraId="6BD9D7BE">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xml:space="preserve">评标委员会审查未通过的：无 </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20"/>
        <w:gridCol w:w="1955"/>
        <w:gridCol w:w="2079"/>
        <w:gridCol w:w="2164"/>
        <w:gridCol w:w="1866"/>
      </w:tblGrid>
      <w:tr w14:paraId="3D7FFB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71" w:hRule="atLeast"/>
        </w:trPr>
        <w:tc>
          <w:tcPr>
            <w:tcW w:w="1846" w:type="pct"/>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F87F4D7">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供应商名称</w:t>
            </w:r>
          </w:p>
        </w:tc>
        <w:tc>
          <w:tcPr>
            <w:tcW w:w="3153" w:type="pct"/>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8D3BC34">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河南卓冠农业服务有限公司</w:t>
            </w:r>
          </w:p>
        </w:tc>
      </w:tr>
      <w:tr w14:paraId="45363D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A21A69A">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评审因素</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4FAD4598">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投标报价</w:t>
            </w:r>
            <w:r>
              <w:rPr>
                <w:rFonts w:hint="eastAsia" w:ascii="宋体" w:hAnsi="宋体" w:eastAsia="宋体" w:cs="宋体"/>
                <w:color w:val="000000"/>
                <w:kern w:val="0"/>
                <w:sz w:val="21"/>
                <w:szCs w:val="21"/>
                <w:lang w:val="en-US" w:eastAsia="zh-CN"/>
              </w:rPr>
              <w:t>50</w:t>
            </w:r>
            <w:r>
              <w:rPr>
                <w:rFonts w:hint="eastAsia" w:ascii="宋体" w:hAnsi="宋体" w:eastAsia="宋体" w:cs="宋体"/>
                <w:color w:val="000000"/>
                <w:kern w:val="0"/>
                <w:sz w:val="21"/>
                <w:szCs w:val="21"/>
              </w:rPr>
              <w:t>分</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57663205">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商务部分</w:t>
            </w:r>
            <w:r>
              <w:rPr>
                <w:rFonts w:hint="eastAsia" w:ascii="宋体" w:hAnsi="宋体" w:eastAsia="宋体" w:cs="宋体"/>
                <w:color w:val="000000"/>
                <w:kern w:val="0"/>
                <w:sz w:val="21"/>
                <w:szCs w:val="21"/>
                <w:lang w:val="en-US" w:eastAsia="zh-CN"/>
              </w:rPr>
              <w:t>15</w:t>
            </w:r>
            <w:r>
              <w:rPr>
                <w:rFonts w:hint="eastAsia" w:ascii="宋体" w:hAnsi="宋体" w:eastAsia="宋体" w:cs="宋体"/>
                <w:color w:val="000000"/>
                <w:kern w:val="0"/>
                <w:sz w:val="21"/>
                <w:szCs w:val="21"/>
              </w:rPr>
              <w:t>分</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023A21EC">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技术部分</w:t>
            </w:r>
            <w:r>
              <w:rPr>
                <w:rFonts w:hint="eastAsia" w:ascii="宋体" w:hAnsi="宋体" w:eastAsia="宋体" w:cs="宋体"/>
                <w:color w:val="000000"/>
                <w:kern w:val="0"/>
                <w:sz w:val="21"/>
                <w:szCs w:val="21"/>
                <w:lang w:val="en-US" w:eastAsia="zh-CN"/>
              </w:rPr>
              <w:t>35</w:t>
            </w:r>
            <w:r>
              <w:rPr>
                <w:rFonts w:hint="eastAsia" w:ascii="宋体" w:hAnsi="宋体" w:eastAsia="宋体" w:cs="宋体"/>
                <w:color w:val="000000"/>
                <w:kern w:val="0"/>
                <w:sz w:val="21"/>
                <w:szCs w:val="21"/>
              </w:rPr>
              <w:t>分</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5B200596">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合计100分</w:t>
            </w:r>
          </w:p>
        </w:tc>
      </w:tr>
      <w:tr w14:paraId="371CD4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81E3EBD">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评委1</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242580A2">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49.21</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1AE4039C">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45376673">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24.6</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036C7D07">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78.81</w:t>
            </w:r>
          </w:p>
        </w:tc>
      </w:tr>
      <w:tr w14:paraId="41C892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C7A6D77">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评委2</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7250C986">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49.21</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3075B059">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510FC0A6">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26.2</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422600AA">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80.41</w:t>
            </w:r>
          </w:p>
        </w:tc>
      </w:tr>
      <w:tr w14:paraId="4A1481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CE91F73">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评委3</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4E6B33F4">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49.21</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74933B84">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618EEAAE">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22.6</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58951594">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76.81</w:t>
            </w:r>
          </w:p>
        </w:tc>
      </w:tr>
      <w:tr w14:paraId="6310D4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C015C0A">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评委4</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0B585A5C">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49.21</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609BAE96">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6A021430">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26.2</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46D55A63">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80.41</w:t>
            </w:r>
          </w:p>
        </w:tc>
      </w:tr>
      <w:tr w14:paraId="3F7587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F81669B">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评委5</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276162AA">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49.21</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0A093C0B">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538C2DC7">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24.6</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2D11A8CB">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78.81</w:t>
            </w:r>
          </w:p>
        </w:tc>
      </w:tr>
      <w:tr w14:paraId="71126B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6FBE96F">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平均分</w:t>
            </w:r>
          </w:p>
        </w:tc>
        <w:tc>
          <w:tcPr>
            <w:tcW w:w="2081" w:type="pct"/>
            <w:gridSpan w:val="2"/>
            <w:tcBorders>
              <w:top w:val="nil"/>
              <w:left w:val="nil"/>
              <w:bottom w:val="single" w:color="auto" w:sz="8" w:space="0"/>
              <w:right w:val="single" w:color="auto" w:sz="4" w:space="0"/>
            </w:tcBorders>
            <w:shd w:val="clear" w:color="auto" w:fill="auto"/>
            <w:tcMar>
              <w:left w:w="108" w:type="dxa"/>
              <w:right w:w="108" w:type="dxa"/>
            </w:tcMar>
            <w:vAlign w:val="center"/>
          </w:tcPr>
          <w:p w14:paraId="27CE257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79.05</w:t>
            </w:r>
          </w:p>
        </w:tc>
        <w:tc>
          <w:tcPr>
            <w:tcW w:w="2080" w:type="pct"/>
            <w:gridSpan w:val="2"/>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14:paraId="2CBDC49A">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排序：4</w:t>
            </w:r>
          </w:p>
        </w:tc>
      </w:tr>
    </w:tbl>
    <w:p w14:paraId="24109E0F">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备注：</w:t>
      </w:r>
    </w:p>
    <w:p w14:paraId="4CFA950C">
      <w:pPr>
        <w:keepNext w:val="0"/>
        <w:keepLines w:val="0"/>
        <w:pageBreakBefore w:val="0"/>
        <w:numPr>
          <w:ilvl w:val="0"/>
          <w:numId w:val="0"/>
        </w:numPr>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lang w:val="en-US" w:eastAsia="zh-CN"/>
        </w:rPr>
        <w:t>1.</w:t>
      </w:r>
      <w:r>
        <w:rPr>
          <w:rFonts w:hint="eastAsia" w:ascii="宋体" w:hAnsi="宋体" w:eastAsia="宋体" w:cs="宋体"/>
          <w:sz w:val="21"/>
          <w:szCs w:val="21"/>
          <w:shd w:val="clear" w:color="auto" w:fill="FFFFFF"/>
        </w:rPr>
        <w:t>投标报价政策性加分（政策性加分是指对中小企业、监狱企业、残疾人福利性单位的价格扣除；对节能环保产品的加分等）：</w:t>
      </w:r>
      <w:r>
        <w:rPr>
          <w:rFonts w:hint="eastAsia" w:ascii="宋体" w:hAnsi="宋体" w:eastAsia="宋体" w:cs="宋体"/>
          <w:sz w:val="21"/>
          <w:szCs w:val="21"/>
          <w:shd w:val="clear" w:color="auto" w:fill="FFFFFF"/>
          <w:lang w:val="en-US" w:eastAsia="zh-CN"/>
        </w:rPr>
        <w:t>无</w:t>
      </w:r>
    </w:p>
    <w:p w14:paraId="696AAF2A">
      <w:pPr>
        <w:keepNext w:val="0"/>
        <w:keepLines w:val="0"/>
        <w:pageBreakBefore w:val="0"/>
        <w:numPr>
          <w:ilvl w:val="0"/>
          <w:numId w:val="0"/>
        </w:numPr>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2</w:t>
      </w:r>
      <w:r>
        <w:rPr>
          <w:rFonts w:hint="eastAsia" w:ascii="宋体" w:hAnsi="宋体" w:eastAsia="宋体" w:cs="宋体"/>
          <w:sz w:val="21"/>
          <w:szCs w:val="21"/>
          <w:shd w:val="clear" w:color="auto" w:fill="FFFFFF"/>
          <w:lang w:val="en-US" w:eastAsia="zh-CN"/>
        </w:rPr>
        <w:t>.</w:t>
      </w:r>
      <w:r>
        <w:rPr>
          <w:rFonts w:hint="eastAsia" w:ascii="宋体" w:hAnsi="宋体" w:eastAsia="宋体" w:cs="宋体"/>
          <w:sz w:val="21"/>
          <w:szCs w:val="21"/>
          <w:shd w:val="clear" w:color="auto" w:fill="FFFFFF"/>
        </w:rPr>
        <w:t>投标文件填报企业业绩名称</w:t>
      </w:r>
    </w:p>
    <w:p w14:paraId="18EB7098">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lang w:eastAsia="zh-CN"/>
        </w:rPr>
      </w:pPr>
      <w:r>
        <w:rPr>
          <w:rFonts w:hint="eastAsia" w:ascii="宋体" w:hAnsi="宋体" w:eastAsia="宋体" w:cs="宋体"/>
          <w:sz w:val="21"/>
          <w:szCs w:val="21"/>
          <w:shd w:val="clear" w:color="auto" w:fill="FFFFFF"/>
        </w:rPr>
        <w:t>评标委员会审查通过的：许昌市林业和花木园艺发展中心2025 年无人机精准防治服务采购项目</w:t>
      </w:r>
      <w:r>
        <w:rPr>
          <w:rFonts w:hint="eastAsia" w:ascii="宋体" w:hAnsi="宋体" w:eastAsia="宋体" w:cs="宋体"/>
          <w:sz w:val="21"/>
          <w:szCs w:val="21"/>
          <w:shd w:val="clear" w:color="auto" w:fill="FFFFFF"/>
          <w:lang w:eastAsia="zh-CN"/>
        </w:rPr>
        <w:t>，</w:t>
      </w:r>
    </w:p>
    <w:p w14:paraId="44BB3C4A">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评标委员会审查未通过的：</w:t>
      </w:r>
      <w:r>
        <w:rPr>
          <w:rFonts w:hint="eastAsia" w:ascii="宋体" w:hAnsi="宋体" w:eastAsia="宋体" w:cs="宋体"/>
          <w:sz w:val="21"/>
          <w:szCs w:val="21"/>
          <w:shd w:val="clear" w:color="auto" w:fill="FFFFFF"/>
          <w:lang w:eastAsia="zh-CN"/>
        </w:rPr>
        <w:t>许昌沃野农业科技有限公司2025 年小麦、玉米等农作物病虫害防控植保飞防服务。</w:t>
      </w:r>
      <w:r>
        <w:rPr>
          <w:rFonts w:hint="eastAsia" w:ascii="宋体" w:hAnsi="宋体" w:eastAsia="宋体" w:cs="宋体"/>
          <w:sz w:val="21"/>
          <w:szCs w:val="21"/>
          <w:shd w:val="clear" w:color="auto" w:fill="FFFFFF"/>
        </w:rPr>
        <w:t xml:space="preserve">  </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20"/>
        <w:gridCol w:w="1955"/>
        <w:gridCol w:w="2079"/>
        <w:gridCol w:w="2164"/>
        <w:gridCol w:w="1866"/>
      </w:tblGrid>
      <w:tr w14:paraId="419488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1846" w:type="pct"/>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02D35B7">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供应商名称</w:t>
            </w:r>
          </w:p>
        </w:tc>
        <w:tc>
          <w:tcPr>
            <w:tcW w:w="3153" w:type="pct"/>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FF45B3D">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河南青苗农业发展有限公司</w:t>
            </w:r>
          </w:p>
        </w:tc>
      </w:tr>
      <w:tr w14:paraId="1D860A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0FEB1EC">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评审因素</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38B477D4">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投标报价</w:t>
            </w:r>
            <w:r>
              <w:rPr>
                <w:rFonts w:hint="eastAsia" w:ascii="宋体" w:hAnsi="宋体" w:eastAsia="宋体" w:cs="宋体"/>
                <w:color w:val="000000"/>
                <w:kern w:val="0"/>
                <w:sz w:val="21"/>
                <w:szCs w:val="21"/>
                <w:lang w:val="en-US" w:eastAsia="zh-CN"/>
              </w:rPr>
              <w:t>50</w:t>
            </w:r>
            <w:r>
              <w:rPr>
                <w:rFonts w:hint="eastAsia" w:ascii="宋体" w:hAnsi="宋体" w:eastAsia="宋体" w:cs="宋体"/>
                <w:color w:val="000000"/>
                <w:kern w:val="0"/>
                <w:sz w:val="21"/>
                <w:szCs w:val="21"/>
              </w:rPr>
              <w:t>分</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7E71F5D0">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商务部分</w:t>
            </w:r>
            <w:r>
              <w:rPr>
                <w:rFonts w:hint="eastAsia" w:ascii="宋体" w:hAnsi="宋体" w:eastAsia="宋体" w:cs="宋体"/>
                <w:color w:val="000000"/>
                <w:kern w:val="0"/>
                <w:sz w:val="21"/>
                <w:szCs w:val="21"/>
                <w:lang w:val="en-US" w:eastAsia="zh-CN"/>
              </w:rPr>
              <w:t>15</w:t>
            </w:r>
            <w:r>
              <w:rPr>
                <w:rFonts w:hint="eastAsia" w:ascii="宋体" w:hAnsi="宋体" w:eastAsia="宋体" w:cs="宋体"/>
                <w:color w:val="000000"/>
                <w:kern w:val="0"/>
                <w:sz w:val="21"/>
                <w:szCs w:val="21"/>
              </w:rPr>
              <w:t>分</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7EEB9C5B">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技术部分</w:t>
            </w:r>
            <w:r>
              <w:rPr>
                <w:rFonts w:hint="eastAsia" w:ascii="宋体" w:hAnsi="宋体" w:eastAsia="宋体" w:cs="宋体"/>
                <w:color w:val="000000"/>
                <w:kern w:val="0"/>
                <w:sz w:val="21"/>
                <w:szCs w:val="21"/>
                <w:lang w:val="en-US" w:eastAsia="zh-CN"/>
              </w:rPr>
              <w:t>35</w:t>
            </w:r>
            <w:r>
              <w:rPr>
                <w:rFonts w:hint="eastAsia" w:ascii="宋体" w:hAnsi="宋体" w:eastAsia="宋体" w:cs="宋体"/>
                <w:color w:val="000000"/>
                <w:kern w:val="0"/>
                <w:sz w:val="21"/>
                <w:szCs w:val="21"/>
              </w:rPr>
              <w:t>分</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1CDD8C29">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合计100分</w:t>
            </w:r>
          </w:p>
        </w:tc>
      </w:tr>
      <w:tr w14:paraId="17EF21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BCF08B2">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评委1</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06FBC94B">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49.31</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4C066F0F">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360C7096">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24.6</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722B8720">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88.91</w:t>
            </w:r>
          </w:p>
        </w:tc>
      </w:tr>
      <w:tr w14:paraId="208B59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5356C60">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评委2</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7DC82DDB">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49.31</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68658ACC">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7003F455">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24.6</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782563F0">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88.91</w:t>
            </w:r>
          </w:p>
        </w:tc>
      </w:tr>
      <w:tr w14:paraId="14BB75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4DE7726">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评委3</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71BD596D">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49.31</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12372123">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09AE7710">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19.2</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2730D7BD">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83.51</w:t>
            </w:r>
          </w:p>
        </w:tc>
      </w:tr>
      <w:tr w14:paraId="7769F7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2227192">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评委4</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47E6A2C3">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49.31</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37B475F9">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27EECD06">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19.3</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6591B9B3">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83.61</w:t>
            </w:r>
          </w:p>
        </w:tc>
      </w:tr>
      <w:tr w14:paraId="616B29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2451C11">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评委5</w:t>
            </w:r>
          </w:p>
        </w:tc>
        <w:tc>
          <w:tcPr>
            <w:tcW w:w="1008" w:type="pct"/>
            <w:tcBorders>
              <w:top w:val="nil"/>
              <w:left w:val="nil"/>
              <w:bottom w:val="single" w:color="auto" w:sz="8" w:space="0"/>
              <w:right w:val="single" w:color="auto" w:sz="8" w:space="0"/>
            </w:tcBorders>
            <w:shd w:val="clear" w:color="auto" w:fill="auto"/>
            <w:tcMar>
              <w:left w:w="108" w:type="dxa"/>
              <w:right w:w="108" w:type="dxa"/>
            </w:tcMar>
            <w:vAlign w:val="center"/>
          </w:tcPr>
          <w:p w14:paraId="36AB48F4">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49.31</w:t>
            </w:r>
          </w:p>
        </w:tc>
        <w:tc>
          <w:tcPr>
            <w:tcW w:w="1073" w:type="pct"/>
            <w:tcBorders>
              <w:top w:val="nil"/>
              <w:left w:val="nil"/>
              <w:bottom w:val="single" w:color="auto" w:sz="8" w:space="0"/>
              <w:right w:val="single" w:color="auto" w:sz="8" w:space="0"/>
            </w:tcBorders>
            <w:shd w:val="clear" w:color="auto" w:fill="auto"/>
            <w:tcMar>
              <w:left w:w="108" w:type="dxa"/>
              <w:right w:w="108" w:type="dxa"/>
            </w:tcMar>
            <w:vAlign w:val="center"/>
          </w:tcPr>
          <w:p w14:paraId="0D863B75">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15</w:t>
            </w:r>
          </w:p>
        </w:tc>
        <w:tc>
          <w:tcPr>
            <w:tcW w:w="1117" w:type="pct"/>
            <w:tcBorders>
              <w:top w:val="nil"/>
              <w:left w:val="nil"/>
              <w:bottom w:val="single" w:color="auto" w:sz="8" w:space="0"/>
              <w:right w:val="single" w:color="auto" w:sz="8" w:space="0"/>
            </w:tcBorders>
            <w:shd w:val="clear" w:color="auto" w:fill="auto"/>
            <w:tcMar>
              <w:left w:w="108" w:type="dxa"/>
              <w:right w:w="108" w:type="dxa"/>
            </w:tcMar>
            <w:vAlign w:val="center"/>
          </w:tcPr>
          <w:p w14:paraId="75E9B2C2">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23.7</w:t>
            </w:r>
          </w:p>
        </w:tc>
        <w:tc>
          <w:tcPr>
            <w:tcW w:w="962" w:type="pct"/>
            <w:tcBorders>
              <w:top w:val="nil"/>
              <w:left w:val="nil"/>
              <w:bottom w:val="single" w:color="auto" w:sz="8" w:space="0"/>
              <w:right w:val="single" w:color="auto" w:sz="8" w:space="0"/>
            </w:tcBorders>
            <w:shd w:val="clear" w:color="auto" w:fill="auto"/>
            <w:tcMar>
              <w:left w:w="108" w:type="dxa"/>
              <w:right w:w="108" w:type="dxa"/>
            </w:tcMar>
            <w:vAlign w:val="center"/>
          </w:tcPr>
          <w:p w14:paraId="5DEA0DDD">
            <w:pPr>
              <w:keepNext w:val="0"/>
              <w:keepLines w:val="0"/>
              <w:widowControl/>
              <w:suppressLineNumbers w:val="0"/>
              <w:spacing w:line="36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88.01</w:t>
            </w:r>
          </w:p>
        </w:tc>
      </w:tr>
      <w:tr w14:paraId="15053F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83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75E81BC">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平均分</w:t>
            </w:r>
          </w:p>
        </w:tc>
        <w:tc>
          <w:tcPr>
            <w:tcW w:w="2081" w:type="pct"/>
            <w:gridSpan w:val="2"/>
            <w:tcBorders>
              <w:top w:val="nil"/>
              <w:left w:val="nil"/>
              <w:bottom w:val="single" w:color="auto" w:sz="8" w:space="0"/>
              <w:right w:val="single" w:color="auto" w:sz="4" w:space="0"/>
            </w:tcBorders>
            <w:shd w:val="clear" w:color="auto" w:fill="auto"/>
            <w:tcMar>
              <w:left w:w="108" w:type="dxa"/>
              <w:right w:w="108" w:type="dxa"/>
            </w:tcMar>
            <w:vAlign w:val="center"/>
          </w:tcPr>
          <w:p w14:paraId="18DA794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86.59</w:t>
            </w:r>
          </w:p>
        </w:tc>
        <w:tc>
          <w:tcPr>
            <w:tcW w:w="2080" w:type="pct"/>
            <w:gridSpan w:val="2"/>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14:paraId="4F9B63E7">
            <w:pPr>
              <w:pStyle w:val="10"/>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排序：2</w:t>
            </w:r>
          </w:p>
        </w:tc>
      </w:tr>
    </w:tbl>
    <w:p w14:paraId="60097A6F">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备注：</w:t>
      </w:r>
    </w:p>
    <w:p w14:paraId="399312AB">
      <w:pPr>
        <w:keepNext w:val="0"/>
        <w:keepLines w:val="0"/>
        <w:pageBreakBefore w:val="0"/>
        <w:numPr>
          <w:ilvl w:val="0"/>
          <w:numId w:val="0"/>
        </w:numPr>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1.</w:t>
      </w:r>
      <w:r>
        <w:rPr>
          <w:rFonts w:hint="eastAsia" w:ascii="宋体" w:hAnsi="宋体" w:eastAsia="宋体" w:cs="宋体"/>
          <w:sz w:val="21"/>
          <w:szCs w:val="21"/>
          <w:shd w:val="clear" w:color="auto" w:fill="FFFFFF"/>
        </w:rPr>
        <w:t>投标报价政策性加分（政策性加分是指对中小企业、监狱企业、残疾人福利性单位的价格扣除；对节能环保产品的加分等）：</w:t>
      </w:r>
      <w:r>
        <w:rPr>
          <w:rFonts w:hint="eastAsia" w:ascii="宋体" w:hAnsi="宋体" w:eastAsia="宋体" w:cs="宋体"/>
          <w:sz w:val="21"/>
          <w:szCs w:val="21"/>
          <w:shd w:val="clear" w:color="auto" w:fill="FFFFFF"/>
          <w:lang w:val="en-US" w:eastAsia="zh-CN"/>
        </w:rPr>
        <w:t>无</w:t>
      </w:r>
    </w:p>
    <w:p w14:paraId="5D84267C">
      <w:pPr>
        <w:keepNext w:val="0"/>
        <w:keepLines w:val="0"/>
        <w:pageBreakBefore w:val="0"/>
        <w:numPr>
          <w:ilvl w:val="0"/>
          <w:numId w:val="0"/>
        </w:numPr>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2</w:t>
      </w:r>
      <w:r>
        <w:rPr>
          <w:rFonts w:hint="eastAsia" w:ascii="宋体" w:hAnsi="宋体" w:eastAsia="宋体" w:cs="宋体"/>
          <w:sz w:val="21"/>
          <w:szCs w:val="21"/>
          <w:shd w:val="clear" w:color="auto" w:fill="FFFFFF"/>
          <w:lang w:val="en-US" w:eastAsia="zh-CN"/>
        </w:rPr>
        <w:t>.</w:t>
      </w:r>
      <w:r>
        <w:rPr>
          <w:rFonts w:hint="eastAsia" w:ascii="宋体" w:hAnsi="宋体" w:eastAsia="宋体" w:cs="宋体"/>
          <w:sz w:val="21"/>
          <w:szCs w:val="21"/>
          <w:shd w:val="clear" w:color="auto" w:fill="FFFFFF"/>
        </w:rPr>
        <w:t>投标文件填报企业业绩名称</w:t>
      </w:r>
    </w:p>
    <w:p w14:paraId="0E191C89">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lang w:eastAsia="zh-CN"/>
        </w:rPr>
      </w:pPr>
      <w:r>
        <w:rPr>
          <w:rFonts w:hint="eastAsia" w:ascii="宋体" w:hAnsi="宋体" w:eastAsia="宋体" w:cs="宋体"/>
          <w:sz w:val="21"/>
          <w:szCs w:val="21"/>
          <w:shd w:val="clear" w:color="auto" w:fill="FFFFFF"/>
        </w:rPr>
        <w:t>评标委员会审查通过的：封丘县2023年小麦重大病虫害防控项目</w:t>
      </w:r>
      <w:r>
        <w:rPr>
          <w:rFonts w:hint="eastAsia" w:ascii="宋体" w:hAnsi="宋体" w:eastAsia="宋体" w:cs="宋体"/>
          <w:sz w:val="21"/>
          <w:szCs w:val="21"/>
          <w:shd w:val="clear" w:color="auto" w:fill="FFFFFF"/>
          <w:lang w:eastAsia="zh-CN"/>
        </w:rPr>
        <w:t>；封丘县农业农村局封丘县 2023 年秋粮“一喷多促”项目；滑县2024年中央财政农业防灾减灾资金（农作物重大病虫害防控）项目。</w:t>
      </w:r>
    </w:p>
    <w:p w14:paraId="41DBE313">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rPr>
        <w:t xml:space="preserve">评标委员会审查未通过的：无 </w:t>
      </w:r>
    </w:p>
    <w:p w14:paraId="51A053FE">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left"/>
        <w:rPr>
          <w:rFonts w:hint="eastAsia" w:ascii="宋体" w:hAnsi="宋体" w:eastAsia="宋体" w:cs="宋体"/>
          <w:b/>
          <w:color w:val="000000"/>
          <w:kern w:val="0"/>
          <w:sz w:val="21"/>
          <w:szCs w:val="21"/>
          <w:shd w:val="clear" w:color="auto" w:fill="FFFFFF"/>
        </w:rPr>
      </w:pPr>
      <w:r>
        <w:rPr>
          <w:rFonts w:hint="eastAsia" w:ascii="宋体" w:hAnsi="宋体" w:eastAsia="宋体" w:cs="宋体"/>
          <w:b/>
          <w:color w:val="000000"/>
          <w:kern w:val="0"/>
          <w:sz w:val="21"/>
          <w:szCs w:val="21"/>
          <w:shd w:val="clear" w:color="auto" w:fill="FFFFFF"/>
          <w:lang w:val="en-US" w:eastAsia="zh-CN"/>
        </w:rPr>
        <w:t>六</w:t>
      </w:r>
      <w:r>
        <w:rPr>
          <w:rFonts w:hint="eastAsia" w:ascii="宋体" w:hAnsi="宋体" w:eastAsia="宋体" w:cs="宋体"/>
          <w:b/>
          <w:color w:val="000000"/>
          <w:kern w:val="0"/>
          <w:sz w:val="21"/>
          <w:szCs w:val="21"/>
          <w:shd w:val="clear" w:color="auto" w:fill="FFFFFF"/>
        </w:rPr>
        <w:t>、评标委员会推荐中标候选人情况</w:t>
      </w:r>
    </w:p>
    <w:p w14:paraId="4F334DA4">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left"/>
        <w:rPr>
          <w:rFonts w:hint="eastAsia" w:ascii="宋体" w:hAnsi="宋体" w:eastAsia="宋体" w:cs="宋体"/>
          <w:b/>
          <w:bCs w:val="0"/>
          <w:color w:val="000000"/>
          <w:kern w:val="0"/>
          <w:sz w:val="21"/>
          <w:szCs w:val="21"/>
          <w:shd w:val="clear" w:color="auto" w:fill="FFFFFF"/>
          <w:lang w:val="en-US" w:eastAsia="zh-CN"/>
        </w:rPr>
      </w:pPr>
      <w:r>
        <w:rPr>
          <w:rFonts w:hint="eastAsia" w:ascii="宋体" w:hAnsi="宋体" w:eastAsia="宋体" w:cs="宋体"/>
          <w:b/>
          <w:bCs w:val="0"/>
          <w:color w:val="000000"/>
          <w:kern w:val="0"/>
          <w:sz w:val="21"/>
          <w:szCs w:val="21"/>
          <w:shd w:val="clear" w:color="auto" w:fill="FFFFFF"/>
        </w:rPr>
        <w:t>第一标段</w:t>
      </w:r>
      <w:r>
        <w:rPr>
          <w:rFonts w:hint="eastAsia" w:ascii="宋体" w:hAnsi="宋体" w:eastAsia="宋体" w:cs="宋体"/>
          <w:b/>
          <w:bCs w:val="0"/>
          <w:color w:val="000000"/>
          <w:kern w:val="0"/>
          <w:sz w:val="21"/>
          <w:szCs w:val="21"/>
          <w:shd w:val="clear" w:color="auto" w:fill="FFFFFF"/>
          <w:lang w:eastAsia="zh-CN"/>
        </w:rPr>
        <w:t>：</w:t>
      </w:r>
    </w:p>
    <w:p w14:paraId="381B9A5A">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第一中标候选人：南阳老段农资有限公司</w:t>
      </w:r>
    </w:p>
    <w:p w14:paraId="3960A63C">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统一社会信用代码：91411302MAEU311Q8G </w:t>
      </w:r>
    </w:p>
    <w:p w14:paraId="28D24F28">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479" w:leftChars="228" w:firstLine="0" w:firstLineChars="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地 址：河南省南阳市宛城区红泥湾镇新泉村程庄S103省道与芳林路交叉口南300米路东01号 </w:t>
      </w:r>
    </w:p>
    <w:p w14:paraId="572DC435">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联系人：段文梦     </w:t>
      </w:r>
      <w:r>
        <w:rPr>
          <w:rFonts w:hint="eastAsia" w:ascii="宋体" w:hAnsi="宋体" w:eastAsia="宋体" w:cs="宋体"/>
          <w:color w:val="000000"/>
          <w:kern w:val="0"/>
          <w:sz w:val="21"/>
          <w:szCs w:val="21"/>
          <w:shd w:val="clear" w:color="auto" w:fill="FFFFFF"/>
          <w:lang w:val="en-US" w:eastAsia="zh-CN"/>
        </w:rPr>
        <w:t xml:space="preserve">      </w:t>
      </w:r>
      <w:r>
        <w:rPr>
          <w:rFonts w:hint="eastAsia" w:ascii="宋体" w:hAnsi="宋体" w:eastAsia="宋体" w:cs="宋体"/>
          <w:color w:val="000000"/>
          <w:kern w:val="0"/>
          <w:sz w:val="21"/>
          <w:szCs w:val="21"/>
          <w:shd w:val="clear" w:color="auto" w:fill="FFFFFF"/>
        </w:rPr>
        <w:t xml:space="preserve">   </w:t>
      </w:r>
      <w:r>
        <w:rPr>
          <w:rFonts w:hint="eastAsia" w:ascii="宋体" w:hAnsi="宋体" w:eastAsia="宋体" w:cs="宋体"/>
          <w:color w:val="000000"/>
          <w:kern w:val="0"/>
          <w:sz w:val="21"/>
          <w:szCs w:val="21"/>
          <w:shd w:val="clear" w:color="auto" w:fill="FFFFFF"/>
          <w:lang w:val="en-US" w:eastAsia="zh-CN"/>
        </w:rPr>
        <w:t xml:space="preserve">    </w:t>
      </w:r>
      <w:r>
        <w:rPr>
          <w:rFonts w:hint="eastAsia" w:ascii="宋体" w:hAnsi="宋体" w:eastAsia="宋体" w:cs="宋体"/>
          <w:color w:val="000000"/>
          <w:kern w:val="0"/>
          <w:sz w:val="21"/>
          <w:szCs w:val="21"/>
          <w:shd w:val="clear" w:color="auto" w:fill="FFFFFF"/>
        </w:rPr>
        <w:t xml:space="preserve">联系方式： 15290680120 </w:t>
      </w:r>
    </w:p>
    <w:p w14:paraId="3198E2D0">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lang w:val="en-US" w:eastAsia="zh-CN"/>
        </w:rPr>
        <w:t>投标报价</w:t>
      </w:r>
      <w:r>
        <w:rPr>
          <w:rFonts w:hint="eastAsia" w:ascii="宋体" w:hAnsi="宋体" w:eastAsia="宋体" w:cs="宋体"/>
          <w:color w:val="000000"/>
          <w:kern w:val="0"/>
          <w:sz w:val="21"/>
          <w:szCs w:val="21"/>
          <w:shd w:val="clear" w:color="auto" w:fill="FFFFFF"/>
        </w:rPr>
        <w:t>：</w:t>
      </w:r>
      <w:r>
        <w:rPr>
          <w:rFonts w:hint="eastAsia" w:ascii="宋体" w:hAnsi="宋体" w:eastAsia="宋体" w:cs="宋体"/>
          <w:color w:val="000000"/>
          <w:kern w:val="0"/>
          <w:sz w:val="21"/>
          <w:szCs w:val="21"/>
          <w:shd w:val="clear" w:color="auto" w:fill="FFFFFF"/>
          <w:lang w:val="en-US" w:eastAsia="zh-CN"/>
        </w:rPr>
        <w:t>709940.00</w:t>
      </w:r>
      <w:r>
        <w:rPr>
          <w:rFonts w:hint="eastAsia" w:ascii="宋体" w:hAnsi="宋体" w:eastAsia="宋体" w:cs="宋体"/>
          <w:color w:val="000000"/>
          <w:kern w:val="0"/>
          <w:sz w:val="21"/>
          <w:szCs w:val="21"/>
          <w:shd w:val="clear" w:color="auto" w:fill="FFFFFF"/>
        </w:rPr>
        <w:t>元</w:t>
      </w:r>
    </w:p>
    <w:p w14:paraId="7C688857">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lang w:val="en-US" w:eastAsia="zh-CN"/>
        </w:rPr>
        <w:t>大写：柒拾万零玖仟玖佰肆拾元整</w:t>
      </w:r>
      <w:r>
        <w:rPr>
          <w:rFonts w:hint="eastAsia" w:ascii="宋体" w:hAnsi="宋体" w:eastAsia="宋体" w:cs="宋体"/>
          <w:color w:val="000000"/>
          <w:kern w:val="0"/>
          <w:sz w:val="21"/>
          <w:szCs w:val="21"/>
          <w:shd w:val="clear" w:color="auto" w:fill="FFFFFF"/>
        </w:rPr>
        <w:t xml:space="preserve">    </w:t>
      </w:r>
    </w:p>
    <w:p w14:paraId="24151C93">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第二中标候选人：濮阳市佳丰农资有限公司 </w:t>
      </w:r>
    </w:p>
    <w:p w14:paraId="6344729E">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统一社会信用代码：91410922MA46AYW43T </w:t>
      </w:r>
    </w:p>
    <w:p w14:paraId="1A82A1C1">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地 址：河南省濮阳市清丰县高堡乡西吉村282号 </w:t>
      </w:r>
    </w:p>
    <w:p w14:paraId="1A0C20FC">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联系人：李荣攀     </w:t>
      </w:r>
      <w:r>
        <w:rPr>
          <w:rFonts w:hint="eastAsia" w:ascii="宋体" w:hAnsi="宋体" w:eastAsia="宋体" w:cs="宋体"/>
          <w:color w:val="000000"/>
          <w:kern w:val="0"/>
          <w:sz w:val="21"/>
          <w:szCs w:val="21"/>
          <w:shd w:val="clear" w:color="auto" w:fill="FFFFFF"/>
          <w:lang w:val="en-US" w:eastAsia="zh-CN"/>
        </w:rPr>
        <w:t xml:space="preserve">      </w:t>
      </w:r>
      <w:r>
        <w:rPr>
          <w:rFonts w:hint="eastAsia" w:ascii="宋体" w:hAnsi="宋体" w:eastAsia="宋体" w:cs="宋体"/>
          <w:color w:val="000000"/>
          <w:kern w:val="0"/>
          <w:sz w:val="21"/>
          <w:szCs w:val="21"/>
          <w:shd w:val="clear" w:color="auto" w:fill="FFFFFF"/>
        </w:rPr>
        <w:t xml:space="preserve">   联系方式：15517686222 </w:t>
      </w:r>
    </w:p>
    <w:p w14:paraId="4C156E74">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lang w:val="en-US" w:eastAsia="zh-CN"/>
        </w:rPr>
        <w:t>投标报价</w:t>
      </w:r>
      <w:r>
        <w:rPr>
          <w:rFonts w:hint="eastAsia" w:ascii="宋体" w:hAnsi="宋体" w:eastAsia="宋体" w:cs="宋体"/>
          <w:color w:val="000000"/>
          <w:kern w:val="0"/>
          <w:sz w:val="21"/>
          <w:szCs w:val="21"/>
          <w:shd w:val="clear" w:color="auto" w:fill="FFFFFF"/>
        </w:rPr>
        <w:t>：</w:t>
      </w:r>
      <w:r>
        <w:rPr>
          <w:rFonts w:hint="eastAsia" w:ascii="宋体" w:hAnsi="宋体" w:eastAsia="宋体" w:cs="宋体"/>
          <w:color w:val="000000"/>
          <w:kern w:val="0"/>
          <w:sz w:val="21"/>
          <w:szCs w:val="21"/>
          <w:shd w:val="clear" w:color="auto" w:fill="FFFFFF"/>
          <w:lang w:val="en-US" w:eastAsia="zh-CN"/>
        </w:rPr>
        <w:t>718410.00</w:t>
      </w:r>
      <w:r>
        <w:rPr>
          <w:rFonts w:hint="eastAsia" w:ascii="宋体" w:hAnsi="宋体" w:eastAsia="宋体" w:cs="宋体"/>
          <w:color w:val="000000"/>
          <w:kern w:val="0"/>
          <w:sz w:val="21"/>
          <w:szCs w:val="21"/>
          <w:shd w:val="clear" w:color="auto" w:fill="FFFFFF"/>
        </w:rPr>
        <w:t>元</w:t>
      </w:r>
    </w:p>
    <w:p w14:paraId="7CBDB03D">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lang w:val="en-US" w:eastAsia="zh-CN"/>
        </w:rPr>
        <w:t xml:space="preserve">大写：柒拾壹万捌仟肆佰壹拾元整 </w:t>
      </w:r>
      <w:r>
        <w:rPr>
          <w:rFonts w:hint="eastAsia" w:ascii="宋体" w:hAnsi="宋体" w:eastAsia="宋体" w:cs="宋体"/>
          <w:color w:val="000000"/>
          <w:kern w:val="0"/>
          <w:sz w:val="21"/>
          <w:szCs w:val="21"/>
          <w:shd w:val="clear" w:color="auto" w:fill="FFFFFF"/>
        </w:rPr>
        <w:t xml:space="preserve"> </w:t>
      </w:r>
    </w:p>
    <w:p w14:paraId="622DCAC3">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第三中标候选人：河南玖航农业科技有限公司  </w:t>
      </w:r>
    </w:p>
    <w:p w14:paraId="135E8B3E">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统一社会信用代码：91411402MA9KPLQ35R </w:t>
      </w:r>
    </w:p>
    <w:p w14:paraId="21AA6A48">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地 址：河南省商丘市梁园区双八镇中村9组446 号 </w:t>
      </w:r>
    </w:p>
    <w:p w14:paraId="577C1354">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联系人：刘亚磊     </w:t>
      </w:r>
      <w:r>
        <w:rPr>
          <w:rFonts w:hint="eastAsia" w:ascii="宋体" w:hAnsi="宋体" w:eastAsia="宋体" w:cs="宋体"/>
          <w:color w:val="000000"/>
          <w:kern w:val="0"/>
          <w:sz w:val="21"/>
          <w:szCs w:val="21"/>
          <w:shd w:val="clear" w:color="auto" w:fill="FFFFFF"/>
          <w:lang w:val="en-US" w:eastAsia="zh-CN"/>
        </w:rPr>
        <w:t xml:space="preserve">      </w:t>
      </w:r>
      <w:r>
        <w:rPr>
          <w:rFonts w:hint="eastAsia" w:ascii="宋体" w:hAnsi="宋体" w:eastAsia="宋体" w:cs="宋体"/>
          <w:color w:val="000000"/>
          <w:kern w:val="0"/>
          <w:sz w:val="21"/>
          <w:szCs w:val="21"/>
          <w:shd w:val="clear" w:color="auto" w:fill="FFFFFF"/>
        </w:rPr>
        <w:t xml:space="preserve">   联系方式：18337018955 </w:t>
      </w:r>
    </w:p>
    <w:p w14:paraId="355F7CFA">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lang w:val="en-US" w:eastAsia="zh-CN"/>
        </w:rPr>
        <w:t>投标报价</w:t>
      </w:r>
      <w:r>
        <w:rPr>
          <w:rFonts w:hint="eastAsia" w:ascii="宋体" w:hAnsi="宋体" w:eastAsia="宋体" w:cs="宋体"/>
          <w:color w:val="000000"/>
          <w:kern w:val="0"/>
          <w:sz w:val="21"/>
          <w:szCs w:val="21"/>
          <w:shd w:val="clear" w:color="auto" w:fill="FFFFFF"/>
        </w:rPr>
        <w:t>：713790</w:t>
      </w:r>
      <w:r>
        <w:rPr>
          <w:rFonts w:hint="eastAsia" w:ascii="宋体" w:hAnsi="宋体" w:eastAsia="宋体" w:cs="宋体"/>
          <w:color w:val="000000"/>
          <w:kern w:val="0"/>
          <w:sz w:val="21"/>
          <w:szCs w:val="21"/>
          <w:shd w:val="clear" w:color="auto" w:fill="FFFFFF"/>
          <w:lang w:val="en-US" w:eastAsia="zh-CN"/>
        </w:rPr>
        <w:t>.00</w:t>
      </w:r>
      <w:r>
        <w:rPr>
          <w:rFonts w:hint="eastAsia" w:ascii="宋体" w:hAnsi="宋体" w:eastAsia="宋体" w:cs="宋体"/>
          <w:color w:val="000000"/>
          <w:kern w:val="0"/>
          <w:sz w:val="21"/>
          <w:szCs w:val="21"/>
          <w:shd w:val="clear" w:color="auto" w:fill="FFFFFF"/>
        </w:rPr>
        <w:t>元</w:t>
      </w:r>
    </w:p>
    <w:p w14:paraId="196EB98D">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lang w:val="en-US" w:eastAsia="zh-CN"/>
        </w:rPr>
        <w:t>大写：</w:t>
      </w:r>
      <w:r>
        <w:rPr>
          <w:rFonts w:hint="eastAsia" w:ascii="宋体" w:hAnsi="宋体" w:eastAsia="宋体" w:cs="宋体"/>
          <w:color w:val="000000"/>
          <w:kern w:val="0"/>
          <w:sz w:val="21"/>
          <w:szCs w:val="21"/>
          <w:shd w:val="clear" w:color="auto" w:fill="FFFFFF"/>
        </w:rPr>
        <w:t xml:space="preserve">柒拾壹万叁仟柒佰玖拾元整   </w:t>
      </w:r>
    </w:p>
    <w:p w14:paraId="0EACEEBA">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left"/>
        <w:rPr>
          <w:rFonts w:hint="eastAsia" w:ascii="宋体" w:hAnsi="宋体" w:eastAsia="宋体" w:cs="宋体"/>
          <w:b/>
          <w:bCs w:val="0"/>
          <w:color w:val="000000"/>
          <w:kern w:val="0"/>
          <w:sz w:val="21"/>
          <w:szCs w:val="21"/>
          <w:shd w:val="clear" w:color="auto" w:fill="FFFFFF"/>
          <w:lang w:val="en-US" w:eastAsia="zh-CN"/>
        </w:rPr>
      </w:pPr>
      <w:r>
        <w:rPr>
          <w:rFonts w:hint="eastAsia" w:ascii="宋体" w:hAnsi="宋体" w:eastAsia="宋体" w:cs="宋体"/>
          <w:b/>
          <w:bCs w:val="0"/>
          <w:color w:val="000000"/>
          <w:kern w:val="0"/>
          <w:sz w:val="21"/>
          <w:szCs w:val="21"/>
          <w:shd w:val="clear" w:color="auto" w:fill="FFFFFF"/>
        </w:rPr>
        <w:t>第二标段</w:t>
      </w:r>
      <w:r>
        <w:rPr>
          <w:rFonts w:hint="eastAsia" w:ascii="宋体" w:hAnsi="宋体" w:eastAsia="宋体" w:cs="宋体"/>
          <w:b/>
          <w:bCs w:val="0"/>
          <w:color w:val="000000"/>
          <w:kern w:val="0"/>
          <w:sz w:val="21"/>
          <w:szCs w:val="21"/>
          <w:shd w:val="clear" w:color="auto" w:fill="FFFFFF"/>
          <w:lang w:eastAsia="zh-CN"/>
        </w:rPr>
        <w:t>：</w:t>
      </w:r>
    </w:p>
    <w:p w14:paraId="682ED285">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第一中标候选人：郏县长富小麦种植专业合作社 </w:t>
      </w:r>
    </w:p>
    <w:p w14:paraId="63F501BD">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统一社会信用代码：93410425055981889F </w:t>
      </w:r>
    </w:p>
    <w:p w14:paraId="15DDEFFB">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地 址：郏县白庙乡谒王庄村 </w:t>
      </w:r>
    </w:p>
    <w:p w14:paraId="4A0F39EE">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联系人：宁长付    </w:t>
      </w:r>
      <w:r>
        <w:rPr>
          <w:rFonts w:hint="eastAsia" w:ascii="宋体" w:hAnsi="宋体" w:eastAsia="宋体" w:cs="宋体"/>
          <w:color w:val="000000"/>
          <w:kern w:val="0"/>
          <w:sz w:val="21"/>
          <w:szCs w:val="21"/>
          <w:shd w:val="clear" w:color="auto" w:fill="FFFFFF"/>
          <w:lang w:val="en-US" w:eastAsia="zh-CN"/>
        </w:rPr>
        <w:t xml:space="preserve">      </w:t>
      </w:r>
      <w:r>
        <w:rPr>
          <w:rFonts w:hint="eastAsia" w:ascii="宋体" w:hAnsi="宋体" w:eastAsia="宋体" w:cs="宋体"/>
          <w:color w:val="000000"/>
          <w:kern w:val="0"/>
          <w:sz w:val="21"/>
          <w:szCs w:val="21"/>
          <w:shd w:val="clear" w:color="auto" w:fill="FFFFFF"/>
        </w:rPr>
        <w:t xml:space="preserve">   联系方式：19937562100    </w:t>
      </w:r>
    </w:p>
    <w:p w14:paraId="656416E3">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lang w:val="en-US" w:eastAsia="zh-CN"/>
        </w:rPr>
        <w:t>投标报价</w:t>
      </w:r>
      <w:r>
        <w:rPr>
          <w:rFonts w:hint="eastAsia" w:ascii="宋体" w:hAnsi="宋体" w:eastAsia="宋体" w:cs="宋体"/>
          <w:color w:val="000000"/>
          <w:kern w:val="0"/>
          <w:sz w:val="21"/>
          <w:szCs w:val="21"/>
          <w:shd w:val="clear" w:color="auto" w:fill="FFFFFF"/>
        </w:rPr>
        <w:t>：</w:t>
      </w:r>
      <w:r>
        <w:rPr>
          <w:rFonts w:hint="eastAsia" w:ascii="宋体" w:hAnsi="宋体" w:eastAsia="宋体" w:cs="宋体"/>
          <w:color w:val="000000"/>
          <w:kern w:val="0"/>
          <w:sz w:val="21"/>
          <w:szCs w:val="21"/>
          <w:shd w:val="clear" w:color="auto" w:fill="FFFFFF"/>
          <w:lang w:val="en-US" w:eastAsia="zh-CN"/>
        </w:rPr>
        <w:t>682400.00</w:t>
      </w:r>
      <w:r>
        <w:rPr>
          <w:rFonts w:hint="eastAsia" w:ascii="宋体" w:hAnsi="宋体" w:eastAsia="宋体" w:cs="宋体"/>
          <w:color w:val="000000"/>
          <w:kern w:val="0"/>
          <w:sz w:val="21"/>
          <w:szCs w:val="21"/>
          <w:shd w:val="clear" w:color="auto" w:fill="FFFFFF"/>
        </w:rPr>
        <w:t xml:space="preserve"> 元</w:t>
      </w:r>
    </w:p>
    <w:p w14:paraId="63845A67">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lang w:val="en-US" w:eastAsia="zh-CN"/>
        </w:rPr>
      </w:pPr>
      <w:r>
        <w:rPr>
          <w:rFonts w:hint="eastAsia" w:ascii="宋体" w:hAnsi="宋体" w:eastAsia="宋体" w:cs="宋体"/>
          <w:color w:val="000000"/>
          <w:kern w:val="0"/>
          <w:sz w:val="21"/>
          <w:szCs w:val="21"/>
          <w:shd w:val="clear" w:color="auto" w:fill="FFFFFF"/>
          <w:lang w:val="en-US" w:eastAsia="zh-CN"/>
        </w:rPr>
        <w:t>大写：陆拾捌万贰仟肆佰元整</w:t>
      </w:r>
    </w:p>
    <w:p w14:paraId="5D09EB69">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第二中标候选人：河南卓盟农业科技有限公司 </w:t>
      </w:r>
    </w:p>
    <w:p w14:paraId="39FCFE43">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统一社会信用代码：91410104MA3XAWMQ7F </w:t>
      </w:r>
    </w:p>
    <w:p w14:paraId="2F0F5055">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地 址：济源市济渎路和文昌路交叉口西北角 </w:t>
      </w:r>
    </w:p>
    <w:p w14:paraId="40DC37AA">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联系人：张绍林   </w:t>
      </w:r>
      <w:r>
        <w:rPr>
          <w:rFonts w:hint="eastAsia" w:ascii="宋体" w:hAnsi="宋体" w:eastAsia="宋体" w:cs="宋体"/>
          <w:color w:val="000000"/>
          <w:kern w:val="0"/>
          <w:sz w:val="21"/>
          <w:szCs w:val="21"/>
          <w:shd w:val="clear" w:color="auto" w:fill="FFFFFF"/>
          <w:lang w:val="en-US" w:eastAsia="zh-CN"/>
        </w:rPr>
        <w:t xml:space="preserve">      </w:t>
      </w:r>
      <w:r>
        <w:rPr>
          <w:rFonts w:hint="eastAsia" w:ascii="宋体" w:hAnsi="宋体" w:eastAsia="宋体" w:cs="宋体"/>
          <w:color w:val="000000"/>
          <w:kern w:val="0"/>
          <w:sz w:val="21"/>
          <w:szCs w:val="21"/>
          <w:shd w:val="clear" w:color="auto" w:fill="FFFFFF"/>
        </w:rPr>
        <w:t xml:space="preserve">   联系方式：15537108855 </w:t>
      </w:r>
    </w:p>
    <w:p w14:paraId="43D33C23">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lang w:val="en-US" w:eastAsia="zh-CN"/>
        </w:rPr>
        <w:t>投标报价</w:t>
      </w:r>
      <w:r>
        <w:rPr>
          <w:rFonts w:hint="eastAsia" w:ascii="宋体" w:hAnsi="宋体" w:eastAsia="宋体" w:cs="宋体"/>
          <w:color w:val="000000"/>
          <w:kern w:val="0"/>
          <w:sz w:val="21"/>
          <w:szCs w:val="21"/>
          <w:shd w:val="clear" w:color="auto" w:fill="FFFFFF"/>
        </w:rPr>
        <w:t>：</w:t>
      </w:r>
      <w:r>
        <w:rPr>
          <w:rFonts w:hint="eastAsia" w:ascii="宋体" w:hAnsi="宋体" w:eastAsia="宋体" w:cs="宋体"/>
          <w:color w:val="000000"/>
          <w:kern w:val="0"/>
          <w:sz w:val="21"/>
          <w:szCs w:val="21"/>
          <w:shd w:val="clear" w:color="auto" w:fill="FFFFFF"/>
          <w:lang w:val="en-US" w:eastAsia="zh-CN"/>
        </w:rPr>
        <w:t>688000.00</w:t>
      </w:r>
      <w:r>
        <w:rPr>
          <w:rFonts w:hint="eastAsia" w:ascii="宋体" w:hAnsi="宋体" w:eastAsia="宋体" w:cs="宋体"/>
          <w:color w:val="000000"/>
          <w:kern w:val="0"/>
          <w:sz w:val="21"/>
          <w:szCs w:val="21"/>
          <w:shd w:val="clear" w:color="auto" w:fill="FFFFFF"/>
        </w:rPr>
        <w:t xml:space="preserve"> 元</w:t>
      </w:r>
    </w:p>
    <w:p w14:paraId="04628C22">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lang w:val="en-US" w:eastAsia="zh-CN"/>
        </w:rPr>
        <w:t>大写：陆拾捌万捌仟元整</w:t>
      </w:r>
      <w:r>
        <w:rPr>
          <w:rFonts w:hint="eastAsia" w:ascii="宋体" w:hAnsi="宋体" w:eastAsia="宋体" w:cs="宋体"/>
          <w:color w:val="000000"/>
          <w:kern w:val="0"/>
          <w:sz w:val="21"/>
          <w:szCs w:val="21"/>
          <w:shd w:val="clear" w:color="auto" w:fill="FFFFFF"/>
        </w:rPr>
        <w:t xml:space="preserve">   </w:t>
      </w:r>
    </w:p>
    <w:p w14:paraId="6CADAE5D">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第三中标候选人：漯河市亿稼良农业发展有限公司  </w:t>
      </w:r>
    </w:p>
    <w:p w14:paraId="4C7DBD59">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统一社会信用代码：91411103395164690C </w:t>
      </w:r>
    </w:p>
    <w:p w14:paraId="19B7AEA1">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地 址：漯河市郾城区李集镇潘付刘村英赵 </w:t>
      </w:r>
    </w:p>
    <w:p w14:paraId="0A4C1C73">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联系人：杨金玲     </w:t>
      </w:r>
      <w:r>
        <w:rPr>
          <w:rFonts w:hint="eastAsia" w:ascii="宋体" w:hAnsi="宋体" w:eastAsia="宋体" w:cs="宋体"/>
          <w:color w:val="000000"/>
          <w:kern w:val="0"/>
          <w:sz w:val="21"/>
          <w:szCs w:val="21"/>
          <w:shd w:val="clear" w:color="auto" w:fill="FFFFFF"/>
          <w:lang w:val="en-US" w:eastAsia="zh-CN"/>
        </w:rPr>
        <w:t xml:space="preserve">      </w:t>
      </w:r>
      <w:r>
        <w:rPr>
          <w:rFonts w:hint="eastAsia" w:ascii="宋体" w:hAnsi="宋体" w:eastAsia="宋体" w:cs="宋体"/>
          <w:color w:val="000000"/>
          <w:kern w:val="0"/>
          <w:sz w:val="21"/>
          <w:szCs w:val="21"/>
          <w:shd w:val="clear" w:color="auto" w:fill="FFFFFF"/>
        </w:rPr>
        <w:t xml:space="preserve">   联系方式：13633951555 </w:t>
      </w:r>
    </w:p>
    <w:p w14:paraId="06600251">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lang w:val="en-US" w:eastAsia="zh-CN"/>
        </w:rPr>
        <w:t xml:space="preserve">投标报价：692000.00 </w:t>
      </w:r>
      <w:r>
        <w:rPr>
          <w:rFonts w:hint="eastAsia" w:ascii="宋体" w:hAnsi="宋体" w:eastAsia="宋体" w:cs="宋体"/>
          <w:color w:val="000000"/>
          <w:kern w:val="0"/>
          <w:sz w:val="21"/>
          <w:szCs w:val="21"/>
          <w:shd w:val="clear" w:color="auto" w:fill="FFFFFF"/>
        </w:rPr>
        <w:t>元</w:t>
      </w:r>
    </w:p>
    <w:p w14:paraId="2F26DADA">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lang w:val="en-US" w:eastAsia="zh-CN"/>
        </w:rPr>
        <w:t>大写：陆拾玖万贰仟元整</w:t>
      </w:r>
      <w:r>
        <w:rPr>
          <w:rFonts w:hint="eastAsia" w:ascii="宋体" w:hAnsi="宋体" w:eastAsia="宋体" w:cs="宋体"/>
          <w:color w:val="000000"/>
          <w:kern w:val="0"/>
          <w:sz w:val="21"/>
          <w:szCs w:val="21"/>
          <w:shd w:val="clear" w:color="auto" w:fill="FFFFFF"/>
        </w:rPr>
        <w:t xml:space="preserve">   </w:t>
      </w:r>
    </w:p>
    <w:p w14:paraId="0BCAA56F">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left"/>
        <w:rPr>
          <w:rFonts w:hint="eastAsia" w:ascii="宋体" w:hAnsi="宋体" w:eastAsia="宋体" w:cs="宋体"/>
          <w:b/>
          <w:bCs w:val="0"/>
          <w:color w:val="000000"/>
          <w:kern w:val="0"/>
          <w:sz w:val="21"/>
          <w:szCs w:val="21"/>
          <w:shd w:val="clear" w:color="auto" w:fill="FFFFFF"/>
          <w:lang w:val="en-US" w:eastAsia="zh-CN"/>
        </w:rPr>
      </w:pPr>
      <w:r>
        <w:rPr>
          <w:rFonts w:hint="eastAsia" w:ascii="宋体" w:hAnsi="宋体" w:eastAsia="宋体" w:cs="宋体"/>
          <w:b/>
          <w:bCs w:val="0"/>
          <w:color w:val="000000"/>
          <w:kern w:val="0"/>
          <w:sz w:val="21"/>
          <w:szCs w:val="21"/>
          <w:shd w:val="clear" w:color="auto" w:fill="FFFFFF"/>
        </w:rPr>
        <w:t>第三标段</w:t>
      </w:r>
      <w:r>
        <w:rPr>
          <w:rFonts w:hint="eastAsia" w:ascii="宋体" w:hAnsi="宋体" w:eastAsia="宋体" w:cs="宋体"/>
          <w:b/>
          <w:bCs w:val="0"/>
          <w:color w:val="000000"/>
          <w:kern w:val="0"/>
          <w:sz w:val="21"/>
          <w:szCs w:val="21"/>
          <w:shd w:val="clear" w:color="auto" w:fill="FFFFFF"/>
          <w:lang w:eastAsia="zh-CN"/>
        </w:rPr>
        <w:t>：</w:t>
      </w:r>
    </w:p>
    <w:p w14:paraId="36FBB5A2">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第一中标候选人：河南特冠农业科技有限公司 </w:t>
      </w:r>
    </w:p>
    <w:p w14:paraId="4C00D2AF">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统一社会信用代码：91410100MA9KGNXU7L </w:t>
      </w:r>
    </w:p>
    <w:p w14:paraId="1330F084">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地 址：河南省郑州市航空港区雍州路（郑港四街）东侧、归航路（厂北路）南侧1号楼6层618号 </w:t>
      </w:r>
    </w:p>
    <w:p w14:paraId="62D3D553">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联系人：杨艳     </w:t>
      </w:r>
      <w:r>
        <w:rPr>
          <w:rFonts w:hint="eastAsia" w:ascii="宋体" w:hAnsi="宋体" w:eastAsia="宋体" w:cs="宋体"/>
          <w:color w:val="000000"/>
          <w:kern w:val="0"/>
          <w:sz w:val="21"/>
          <w:szCs w:val="21"/>
          <w:shd w:val="clear" w:color="auto" w:fill="FFFFFF"/>
          <w:lang w:val="en-US" w:eastAsia="zh-CN"/>
        </w:rPr>
        <w:t xml:space="preserve">      </w:t>
      </w:r>
      <w:r>
        <w:rPr>
          <w:rFonts w:hint="eastAsia" w:ascii="宋体" w:hAnsi="宋体" w:eastAsia="宋体" w:cs="宋体"/>
          <w:color w:val="000000"/>
          <w:kern w:val="0"/>
          <w:sz w:val="21"/>
          <w:szCs w:val="21"/>
          <w:shd w:val="clear" w:color="auto" w:fill="FFFFFF"/>
        </w:rPr>
        <w:t xml:space="preserve">   联系方式： 13526633371</w:t>
      </w:r>
    </w:p>
    <w:p w14:paraId="206EFC69">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lang w:val="en-US" w:eastAsia="zh-CN"/>
        </w:rPr>
        <w:t>投标报价</w:t>
      </w:r>
      <w:r>
        <w:rPr>
          <w:rFonts w:hint="eastAsia" w:ascii="宋体" w:hAnsi="宋体" w:eastAsia="宋体" w:cs="宋体"/>
          <w:color w:val="000000"/>
          <w:kern w:val="0"/>
          <w:sz w:val="21"/>
          <w:szCs w:val="21"/>
          <w:shd w:val="clear" w:color="auto" w:fill="FFFFFF"/>
        </w:rPr>
        <w:t>：</w:t>
      </w:r>
      <w:r>
        <w:rPr>
          <w:rFonts w:hint="eastAsia" w:ascii="宋体" w:hAnsi="宋体" w:eastAsia="宋体" w:cs="宋体"/>
          <w:color w:val="000000"/>
          <w:kern w:val="0"/>
          <w:sz w:val="21"/>
          <w:szCs w:val="21"/>
          <w:shd w:val="clear" w:color="auto" w:fill="FFFFFF"/>
          <w:lang w:val="en-US" w:eastAsia="zh-CN"/>
        </w:rPr>
        <w:t>722000.00元</w:t>
      </w:r>
    </w:p>
    <w:p w14:paraId="63EF4DC5">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lang w:val="en-US" w:eastAsia="zh-CN"/>
        </w:rPr>
        <w:t>大写：柒拾贰万贰仟元整</w:t>
      </w:r>
      <w:r>
        <w:rPr>
          <w:rFonts w:hint="eastAsia" w:ascii="宋体" w:hAnsi="宋体" w:eastAsia="宋体" w:cs="宋体"/>
          <w:color w:val="000000"/>
          <w:kern w:val="0"/>
          <w:sz w:val="21"/>
          <w:szCs w:val="21"/>
          <w:shd w:val="clear" w:color="auto" w:fill="FFFFFF"/>
        </w:rPr>
        <w:t xml:space="preserve">     </w:t>
      </w:r>
    </w:p>
    <w:p w14:paraId="59F352CE">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第二中标候选人：确山县同惠商贸有限公司 </w:t>
      </w:r>
    </w:p>
    <w:p w14:paraId="71780AAD">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统一社会信用代码：91411725MAE82PA295 </w:t>
      </w:r>
    </w:p>
    <w:p w14:paraId="6758BF9F">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地 址：确山县双拥大道15号（确山县先进制造业开发区管理委员会） </w:t>
      </w:r>
    </w:p>
    <w:p w14:paraId="30E5C7C3">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联系人：吴世杰     </w:t>
      </w:r>
      <w:r>
        <w:rPr>
          <w:rFonts w:hint="eastAsia" w:ascii="宋体" w:hAnsi="宋体" w:eastAsia="宋体" w:cs="宋体"/>
          <w:color w:val="000000"/>
          <w:kern w:val="0"/>
          <w:sz w:val="21"/>
          <w:szCs w:val="21"/>
          <w:shd w:val="clear" w:color="auto" w:fill="FFFFFF"/>
          <w:lang w:val="en-US" w:eastAsia="zh-CN"/>
        </w:rPr>
        <w:t xml:space="preserve">      </w:t>
      </w:r>
      <w:r>
        <w:rPr>
          <w:rFonts w:hint="eastAsia" w:ascii="宋体" w:hAnsi="宋体" w:eastAsia="宋体" w:cs="宋体"/>
          <w:color w:val="000000"/>
          <w:kern w:val="0"/>
          <w:sz w:val="21"/>
          <w:szCs w:val="21"/>
          <w:shd w:val="clear" w:color="auto" w:fill="FFFFFF"/>
        </w:rPr>
        <w:t xml:space="preserve">   联系方式：13938388311 </w:t>
      </w:r>
    </w:p>
    <w:p w14:paraId="257E0878">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lang w:val="en-US" w:eastAsia="zh-CN"/>
        </w:rPr>
      </w:pPr>
      <w:r>
        <w:rPr>
          <w:rFonts w:hint="eastAsia" w:ascii="宋体" w:hAnsi="宋体" w:eastAsia="宋体" w:cs="宋体"/>
          <w:color w:val="000000"/>
          <w:kern w:val="0"/>
          <w:sz w:val="21"/>
          <w:szCs w:val="21"/>
          <w:shd w:val="clear" w:color="auto" w:fill="FFFFFF"/>
          <w:lang w:val="en-US" w:eastAsia="zh-CN"/>
        </w:rPr>
        <w:t>投标报价</w:t>
      </w:r>
      <w:r>
        <w:rPr>
          <w:rFonts w:hint="eastAsia" w:ascii="宋体" w:hAnsi="宋体" w:eastAsia="宋体" w:cs="宋体"/>
          <w:color w:val="000000"/>
          <w:kern w:val="0"/>
          <w:sz w:val="21"/>
          <w:szCs w:val="21"/>
          <w:shd w:val="clear" w:color="auto" w:fill="FFFFFF"/>
        </w:rPr>
        <w:t>：</w:t>
      </w:r>
      <w:r>
        <w:rPr>
          <w:rFonts w:hint="eastAsia" w:ascii="宋体" w:hAnsi="宋体" w:eastAsia="宋体" w:cs="宋体"/>
          <w:color w:val="000000"/>
          <w:kern w:val="0"/>
          <w:sz w:val="21"/>
          <w:szCs w:val="21"/>
          <w:shd w:val="clear" w:color="auto" w:fill="FFFFFF"/>
          <w:lang w:val="en-US" w:eastAsia="zh-CN"/>
        </w:rPr>
        <w:t>737960.00元</w:t>
      </w:r>
      <w:r>
        <w:rPr>
          <w:rFonts w:hint="eastAsia" w:ascii="宋体" w:hAnsi="宋体" w:eastAsia="宋体" w:cs="宋体"/>
          <w:color w:val="000000"/>
          <w:kern w:val="0"/>
          <w:sz w:val="21"/>
          <w:szCs w:val="21"/>
          <w:shd w:val="clear" w:color="auto" w:fill="FFFFFF"/>
        </w:rPr>
        <w:t xml:space="preserve"> </w:t>
      </w:r>
      <w:r>
        <w:rPr>
          <w:rFonts w:hint="eastAsia" w:ascii="宋体" w:hAnsi="宋体" w:eastAsia="宋体" w:cs="宋体"/>
          <w:color w:val="000000"/>
          <w:kern w:val="0"/>
          <w:sz w:val="21"/>
          <w:szCs w:val="21"/>
          <w:shd w:val="clear" w:color="auto" w:fill="FFFFFF"/>
          <w:lang w:val="en-US" w:eastAsia="zh-CN"/>
        </w:rPr>
        <w:t xml:space="preserve"> </w:t>
      </w:r>
    </w:p>
    <w:p w14:paraId="56A58D61">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lang w:val="en-US" w:eastAsia="zh-CN"/>
        </w:rPr>
        <w:t>大写：柒拾叁万柒仟玖佰陆拾元整</w:t>
      </w:r>
      <w:r>
        <w:rPr>
          <w:rFonts w:hint="eastAsia" w:ascii="宋体" w:hAnsi="宋体" w:eastAsia="宋体" w:cs="宋体"/>
          <w:color w:val="000000"/>
          <w:kern w:val="0"/>
          <w:sz w:val="21"/>
          <w:szCs w:val="21"/>
          <w:shd w:val="clear" w:color="auto" w:fill="FFFFFF"/>
        </w:rPr>
        <w:t xml:space="preserve">  </w:t>
      </w:r>
    </w:p>
    <w:p w14:paraId="78A17003">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第三中标候选人：郑州丰岁农业科技有限公司  </w:t>
      </w:r>
    </w:p>
    <w:p w14:paraId="7ECFD645">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统一社会信用代码：91410108MADULWRB16 </w:t>
      </w:r>
    </w:p>
    <w:p w14:paraId="78017EAB">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地 址：河南省郑州市惠济区花园口镇田河村农资市场南院北排特1号 </w:t>
      </w:r>
    </w:p>
    <w:p w14:paraId="64A2CB98">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联系人：李国忠     </w:t>
      </w:r>
      <w:r>
        <w:rPr>
          <w:rFonts w:hint="eastAsia" w:ascii="宋体" w:hAnsi="宋体" w:eastAsia="宋体" w:cs="宋体"/>
          <w:color w:val="000000"/>
          <w:kern w:val="0"/>
          <w:sz w:val="21"/>
          <w:szCs w:val="21"/>
          <w:shd w:val="clear" w:color="auto" w:fill="FFFFFF"/>
          <w:lang w:val="en-US" w:eastAsia="zh-CN"/>
        </w:rPr>
        <w:t xml:space="preserve">      </w:t>
      </w:r>
      <w:r>
        <w:rPr>
          <w:rFonts w:hint="eastAsia" w:ascii="宋体" w:hAnsi="宋体" w:eastAsia="宋体" w:cs="宋体"/>
          <w:color w:val="000000"/>
          <w:kern w:val="0"/>
          <w:sz w:val="21"/>
          <w:szCs w:val="21"/>
          <w:shd w:val="clear" w:color="auto" w:fill="FFFFFF"/>
        </w:rPr>
        <w:t xml:space="preserve">   联系方式：15393778288 </w:t>
      </w:r>
    </w:p>
    <w:p w14:paraId="22302339">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lang w:val="en-US" w:eastAsia="zh-CN"/>
        </w:rPr>
      </w:pPr>
      <w:r>
        <w:rPr>
          <w:rFonts w:hint="eastAsia" w:ascii="宋体" w:hAnsi="宋体" w:eastAsia="宋体" w:cs="宋体"/>
          <w:color w:val="000000"/>
          <w:kern w:val="0"/>
          <w:sz w:val="21"/>
          <w:szCs w:val="21"/>
          <w:shd w:val="clear" w:color="auto" w:fill="FFFFFF"/>
          <w:lang w:val="en-US" w:eastAsia="zh-CN"/>
        </w:rPr>
        <w:t>投标报价</w:t>
      </w:r>
      <w:r>
        <w:rPr>
          <w:rFonts w:hint="eastAsia" w:ascii="宋体" w:hAnsi="宋体" w:eastAsia="宋体" w:cs="宋体"/>
          <w:color w:val="000000"/>
          <w:kern w:val="0"/>
          <w:sz w:val="21"/>
          <w:szCs w:val="21"/>
          <w:shd w:val="clear" w:color="auto" w:fill="FFFFFF"/>
        </w:rPr>
        <w:t>：741760</w:t>
      </w:r>
      <w:r>
        <w:rPr>
          <w:rFonts w:hint="eastAsia" w:ascii="宋体" w:hAnsi="宋体" w:eastAsia="宋体" w:cs="宋体"/>
          <w:color w:val="000000"/>
          <w:kern w:val="0"/>
          <w:sz w:val="21"/>
          <w:szCs w:val="21"/>
          <w:shd w:val="clear" w:color="auto" w:fill="FFFFFF"/>
          <w:lang w:val="en-US" w:eastAsia="zh-CN"/>
        </w:rPr>
        <w:t>.00</w:t>
      </w:r>
      <w:r>
        <w:rPr>
          <w:rFonts w:hint="eastAsia" w:ascii="宋体" w:hAnsi="宋体" w:eastAsia="宋体" w:cs="宋体"/>
          <w:color w:val="000000"/>
          <w:kern w:val="0"/>
          <w:sz w:val="21"/>
          <w:szCs w:val="21"/>
          <w:shd w:val="clear" w:color="auto" w:fill="FFFFFF"/>
        </w:rPr>
        <w:t xml:space="preserve"> 元 </w:t>
      </w:r>
      <w:r>
        <w:rPr>
          <w:rFonts w:hint="eastAsia" w:ascii="宋体" w:hAnsi="宋体" w:eastAsia="宋体" w:cs="宋体"/>
          <w:color w:val="000000"/>
          <w:kern w:val="0"/>
          <w:sz w:val="21"/>
          <w:szCs w:val="21"/>
          <w:shd w:val="clear" w:color="auto" w:fill="FFFFFF"/>
          <w:lang w:val="en-US" w:eastAsia="zh-CN"/>
        </w:rPr>
        <w:t xml:space="preserve">  </w:t>
      </w:r>
    </w:p>
    <w:p w14:paraId="47FE3BC6">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210" w:firstLineChars="1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lang w:val="en-US" w:eastAsia="zh-CN"/>
        </w:rPr>
        <w:t xml:space="preserve">  大写：</w:t>
      </w:r>
      <w:r>
        <w:rPr>
          <w:rFonts w:hint="eastAsia" w:ascii="宋体" w:hAnsi="宋体" w:eastAsia="宋体" w:cs="宋体"/>
          <w:color w:val="000000"/>
          <w:kern w:val="0"/>
          <w:sz w:val="21"/>
          <w:szCs w:val="21"/>
          <w:shd w:val="clear" w:color="auto" w:fill="FFFFFF"/>
        </w:rPr>
        <w:t xml:space="preserve">柒拾肆万壹仟柒佰陆拾元整   </w:t>
      </w:r>
    </w:p>
    <w:p w14:paraId="7269414A">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left"/>
        <w:rPr>
          <w:rFonts w:hint="eastAsia" w:ascii="宋体" w:hAnsi="宋体" w:eastAsia="宋体" w:cs="宋体"/>
          <w:b/>
          <w:bCs w:val="0"/>
          <w:color w:val="000000"/>
          <w:kern w:val="0"/>
          <w:sz w:val="21"/>
          <w:szCs w:val="21"/>
          <w:shd w:val="clear" w:color="auto" w:fill="FFFFFF"/>
          <w:lang w:eastAsia="zh-CN"/>
        </w:rPr>
      </w:pPr>
      <w:r>
        <w:rPr>
          <w:rFonts w:hint="eastAsia" w:ascii="宋体" w:hAnsi="宋体" w:eastAsia="宋体" w:cs="宋体"/>
          <w:b/>
          <w:bCs w:val="0"/>
          <w:color w:val="000000"/>
          <w:kern w:val="0"/>
          <w:sz w:val="21"/>
          <w:szCs w:val="21"/>
          <w:shd w:val="clear" w:color="auto" w:fill="FFFFFF"/>
        </w:rPr>
        <w:t>第四标段</w:t>
      </w:r>
      <w:r>
        <w:rPr>
          <w:rFonts w:hint="eastAsia" w:ascii="宋体" w:hAnsi="宋体" w:eastAsia="宋体" w:cs="宋体"/>
          <w:b/>
          <w:bCs w:val="0"/>
          <w:color w:val="000000"/>
          <w:kern w:val="0"/>
          <w:sz w:val="21"/>
          <w:szCs w:val="21"/>
          <w:shd w:val="clear" w:color="auto" w:fill="FFFFFF"/>
          <w:lang w:eastAsia="zh-CN"/>
        </w:rPr>
        <w:t>：</w:t>
      </w:r>
    </w:p>
    <w:p w14:paraId="65AA06B6">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第一中标候选人：兰考县豹品优选科技有限公司 </w:t>
      </w:r>
    </w:p>
    <w:p w14:paraId="48FA21B5">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统一社会信用代码：91410225MA9L2JNW37 </w:t>
      </w:r>
    </w:p>
    <w:p w14:paraId="6082FF5C">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地 址：河南省开封市兰考县闫楼乡工业区无号 </w:t>
      </w:r>
    </w:p>
    <w:p w14:paraId="77CDE646">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联系人：赵志恒     </w:t>
      </w:r>
      <w:r>
        <w:rPr>
          <w:rFonts w:hint="eastAsia" w:ascii="宋体" w:hAnsi="宋体" w:eastAsia="宋体" w:cs="宋体"/>
          <w:color w:val="000000"/>
          <w:kern w:val="0"/>
          <w:sz w:val="21"/>
          <w:szCs w:val="21"/>
          <w:shd w:val="clear" w:color="auto" w:fill="FFFFFF"/>
          <w:lang w:val="en-US" w:eastAsia="zh-CN"/>
        </w:rPr>
        <w:t xml:space="preserve">      </w:t>
      </w:r>
      <w:r>
        <w:rPr>
          <w:rFonts w:hint="eastAsia" w:ascii="宋体" w:hAnsi="宋体" w:eastAsia="宋体" w:cs="宋体"/>
          <w:color w:val="000000"/>
          <w:kern w:val="0"/>
          <w:sz w:val="21"/>
          <w:szCs w:val="21"/>
          <w:shd w:val="clear" w:color="auto" w:fill="FFFFFF"/>
        </w:rPr>
        <w:t xml:space="preserve">   联系方式：13721439888 </w:t>
      </w:r>
    </w:p>
    <w:p w14:paraId="4BE70E45">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lang w:val="en-US" w:eastAsia="zh-CN"/>
        </w:rPr>
        <w:t>投标报价</w:t>
      </w:r>
      <w:r>
        <w:rPr>
          <w:rFonts w:hint="eastAsia" w:ascii="宋体" w:hAnsi="宋体" w:eastAsia="宋体" w:cs="宋体"/>
          <w:color w:val="000000"/>
          <w:kern w:val="0"/>
          <w:sz w:val="21"/>
          <w:szCs w:val="21"/>
          <w:shd w:val="clear" w:color="auto" w:fill="FFFFFF"/>
        </w:rPr>
        <w:t>：</w:t>
      </w:r>
      <w:r>
        <w:rPr>
          <w:rFonts w:hint="eastAsia" w:ascii="宋体" w:hAnsi="宋体" w:eastAsia="宋体" w:cs="宋体"/>
          <w:color w:val="000000"/>
          <w:kern w:val="0"/>
          <w:sz w:val="21"/>
          <w:szCs w:val="21"/>
          <w:shd w:val="clear" w:color="auto" w:fill="FFFFFF"/>
          <w:lang w:val="en-US" w:eastAsia="zh-CN"/>
        </w:rPr>
        <w:t>712580.00</w:t>
      </w:r>
      <w:r>
        <w:rPr>
          <w:rFonts w:hint="eastAsia" w:ascii="宋体" w:hAnsi="宋体" w:eastAsia="宋体" w:cs="宋体"/>
          <w:color w:val="000000"/>
          <w:kern w:val="0"/>
          <w:sz w:val="21"/>
          <w:szCs w:val="21"/>
          <w:shd w:val="clear" w:color="auto" w:fill="FFFFFF"/>
        </w:rPr>
        <w:t>元</w:t>
      </w:r>
    </w:p>
    <w:p w14:paraId="78FCF3E8">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lang w:val="en-US" w:eastAsia="zh-CN"/>
        </w:rPr>
      </w:pPr>
      <w:r>
        <w:rPr>
          <w:rFonts w:hint="eastAsia" w:ascii="宋体" w:hAnsi="宋体" w:eastAsia="宋体" w:cs="宋体"/>
          <w:color w:val="000000"/>
          <w:kern w:val="0"/>
          <w:sz w:val="21"/>
          <w:szCs w:val="21"/>
          <w:shd w:val="clear" w:color="auto" w:fill="FFFFFF"/>
          <w:lang w:val="en-US" w:eastAsia="zh-CN"/>
        </w:rPr>
        <w:t>大写：柒拾壹万贰仟伍佰捌拾元整</w:t>
      </w:r>
    </w:p>
    <w:p w14:paraId="2E6666F2">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第二中标候选人：河南喜飞无人机技术开发有限公司</w:t>
      </w:r>
    </w:p>
    <w:p w14:paraId="5CF92C59">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统一社会信用代码：91411403MA40MLT657 </w:t>
      </w:r>
    </w:p>
    <w:p w14:paraId="784B7D97">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地 址：河南省商丘市睢阳区路河乡熊楼农场西院后排 </w:t>
      </w:r>
    </w:p>
    <w:p w14:paraId="66930377">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联系人：陈炳焜     </w:t>
      </w:r>
      <w:r>
        <w:rPr>
          <w:rFonts w:hint="eastAsia" w:ascii="宋体" w:hAnsi="宋体" w:eastAsia="宋体" w:cs="宋体"/>
          <w:color w:val="000000"/>
          <w:kern w:val="0"/>
          <w:sz w:val="21"/>
          <w:szCs w:val="21"/>
          <w:shd w:val="clear" w:color="auto" w:fill="FFFFFF"/>
          <w:lang w:val="en-US" w:eastAsia="zh-CN"/>
        </w:rPr>
        <w:t xml:space="preserve">      </w:t>
      </w:r>
      <w:r>
        <w:rPr>
          <w:rFonts w:hint="eastAsia" w:ascii="宋体" w:hAnsi="宋体" w:eastAsia="宋体" w:cs="宋体"/>
          <w:color w:val="000000"/>
          <w:kern w:val="0"/>
          <w:sz w:val="21"/>
          <w:szCs w:val="21"/>
          <w:shd w:val="clear" w:color="auto" w:fill="FFFFFF"/>
        </w:rPr>
        <w:t xml:space="preserve">   联系方式： 18537059959 </w:t>
      </w:r>
    </w:p>
    <w:p w14:paraId="637CA785">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lang w:val="en-US" w:eastAsia="zh-CN"/>
        </w:rPr>
      </w:pPr>
      <w:r>
        <w:rPr>
          <w:rFonts w:hint="eastAsia" w:ascii="宋体" w:hAnsi="宋体" w:eastAsia="宋体" w:cs="宋体"/>
          <w:color w:val="000000"/>
          <w:kern w:val="0"/>
          <w:sz w:val="21"/>
          <w:szCs w:val="21"/>
          <w:shd w:val="clear" w:color="auto" w:fill="FFFFFF"/>
          <w:lang w:val="en-US" w:eastAsia="zh-CN"/>
        </w:rPr>
        <w:t>投标报价</w:t>
      </w:r>
      <w:r>
        <w:rPr>
          <w:rFonts w:hint="eastAsia" w:ascii="宋体" w:hAnsi="宋体" w:eastAsia="宋体" w:cs="宋体"/>
          <w:color w:val="000000"/>
          <w:kern w:val="0"/>
          <w:sz w:val="21"/>
          <w:szCs w:val="21"/>
          <w:shd w:val="clear" w:color="auto" w:fill="FFFFFF"/>
        </w:rPr>
        <w:t>：</w:t>
      </w:r>
      <w:r>
        <w:rPr>
          <w:rFonts w:hint="eastAsia" w:ascii="宋体" w:hAnsi="宋体" w:eastAsia="宋体" w:cs="宋体"/>
          <w:color w:val="000000"/>
          <w:kern w:val="0"/>
          <w:sz w:val="21"/>
          <w:szCs w:val="21"/>
          <w:shd w:val="clear" w:color="auto" w:fill="FFFFFF"/>
          <w:lang w:val="en-US" w:eastAsia="zh-CN"/>
        </w:rPr>
        <w:t xml:space="preserve">730750.00元 </w:t>
      </w:r>
    </w:p>
    <w:p w14:paraId="5435DA39">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lang w:val="en-US" w:eastAsia="zh-CN"/>
        </w:rPr>
      </w:pPr>
      <w:r>
        <w:rPr>
          <w:rFonts w:hint="eastAsia" w:ascii="宋体" w:hAnsi="宋体" w:eastAsia="宋体" w:cs="宋体"/>
          <w:color w:val="000000"/>
          <w:kern w:val="0"/>
          <w:sz w:val="21"/>
          <w:szCs w:val="21"/>
          <w:shd w:val="clear" w:color="auto" w:fill="FFFFFF"/>
          <w:lang w:val="en-US" w:eastAsia="zh-CN"/>
        </w:rPr>
        <w:t>大写：柒拾叁万零柒佰伍拾元整</w:t>
      </w:r>
    </w:p>
    <w:p w14:paraId="33C3D983">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第三中标候选人：驻马店市民星农业科技有限公司  </w:t>
      </w:r>
    </w:p>
    <w:p w14:paraId="12B71049">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统一社会信用代码：91411722MA3XB0LF9H </w:t>
      </w:r>
    </w:p>
    <w:p w14:paraId="6575293F">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地 址：上蔡县党店镇党店集 </w:t>
      </w:r>
    </w:p>
    <w:p w14:paraId="4D9DF7F1">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联系人：魏宽     </w:t>
      </w:r>
      <w:r>
        <w:rPr>
          <w:rFonts w:hint="eastAsia" w:ascii="宋体" w:hAnsi="宋体" w:eastAsia="宋体" w:cs="宋体"/>
          <w:color w:val="000000"/>
          <w:kern w:val="0"/>
          <w:sz w:val="21"/>
          <w:szCs w:val="21"/>
          <w:shd w:val="clear" w:color="auto" w:fill="FFFFFF"/>
          <w:lang w:val="en-US" w:eastAsia="zh-CN"/>
        </w:rPr>
        <w:t xml:space="preserve">      </w:t>
      </w:r>
      <w:r>
        <w:rPr>
          <w:rFonts w:hint="eastAsia" w:ascii="宋体" w:hAnsi="宋体" w:eastAsia="宋体" w:cs="宋体"/>
          <w:color w:val="000000"/>
          <w:kern w:val="0"/>
          <w:sz w:val="21"/>
          <w:szCs w:val="21"/>
          <w:shd w:val="clear" w:color="auto" w:fill="FFFFFF"/>
        </w:rPr>
        <w:t xml:space="preserve">   联系方式：  18703838521</w:t>
      </w:r>
    </w:p>
    <w:p w14:paraId="057A8C17">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lang w:val="en-US" w:eastAsia="zh-CN"/>
        </w:rPr>
        <w:t>投标报价</w:t>
      </w:r>
      <w:r>
        <w:rPr>
          <w:rFonts w:hint="eastAsia" w:ascii="宋体" w:hAnsi="宋体" w:eastAsia="宋体" w:cs="宋体"/>
          <w:color w:val="000000"/>
          <w:kern w:val="0"/>
          <w:sz w:val="21"/>
          <w:szCs w:val="21"/>
          <w:shd w:val="clear" w:color="auto" w:fill="FFFFFF"/>
        </w:rPr>
        <w:t>：</w:t>
      </w:r>
      <w:r>
        <w:rPr>
          <w:rFonts w:hint="eastAsia" w:ascii="宋体" w:hAnsi="宋体" w:eastAsia="宋体" w:cs="宋体"/>
          <w:color w:val="000000"/>
          <w:kern w:val="0"/>
          <w:sz w:val="21"/>
          <w:szCs w:val="21"/>
          <w:shd w:val="clear" w:color="auto" w:fill="FFFFFF"/>
          <w:lang w:val="en-US" w:eastAsia="zh-CN"/>
        </w:rPr>
        <w:t>727590.00元</w:t>
      </w:r>
    </w:p>
    <w:p w14:paraId="61ACEF9A">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lang w:val="en-US" w:eastAsia="zh-CN"/>
        </w:rPr>
        <w:t>大写：柒拾贰万柒仟伍佰玖拾圆整</w:t>
      </w:r>
    </w:p>
    <w:p w14:paraId="75D8135E">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left"/>
        <w:rPr>
          <w:rFonts w:hint="eastAsia" w:ascii="宋体" w:hAnsi="宋体" w:eastAsia="宋体" w:cs="宋体"/>
          <w:b/>
          <w:bCs/>
          <w:color w:val="000000"/>
          <w:kern w:val="0"/>
          <w:sz w:val="21"/>
          <w:szCs w:val="21"/>
          <w:shd w:val="clear" w:color="auto" w:fill="FFFFFF"/>
          <w:lang w:val="en-US" w:eastAsia="zh-CN"/>
        </w:rPr>
      </w:pPr>
      <w:r>
        <w:rPr>
          <w:rFonts w:hint="eastAsia" w:ascii="宋体" w:hAnsi="宋体" w:eastAsia="宋体" w:cs="宋体"/>
          <w:b/>
          <w:bCs/>
          <w:color w:val="000000"/>
          <w:kern w:val="0"/>
          <w:sz w:val="21"/>
          <w:szCs w:val="21"/>
          <w:shd w:val="clear" w:color="auto" w:fill="FFFFFF"/>
          <w:lang w:val="en-US" w:eastAsia="zh-CN"/>
        </w:rPr>
        <w:t>第五标段：</w:t>
      </w:r>
    </w:p>
    <w:p w14:paraId="1B6EDB4B">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第一中标候选人：洛阳中琛农业发展有限公司 </w:t>
      </w:r>
    </w:p>
    <w:p w14:paraId="098BF113">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统一社会信用代码：91410300MAE88N8Y59</w:t>
      </w:r>
    </w:p>
    <w:p w14:paraId="63CCECD7">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地 址：中国</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color w:val="000000"/>
          <w:kern w:val="0"/>
          <w:sz w:val="21"/>
          <w:szCs w:val="21"/>
          <w:shd w:val="clear" w:color="auto" w:fill="FFFFFF"/>
        </w:rPr>
        <w:t>河南</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color w:val="000000"/>
          <w:kern w:val="0"/>
          <w:sz w:val="21"/>
          <w:szCs w:val="21"/>
          <w:shd w:val="clear" w:color="auto" w:fill="FFFFFF"/>
        </w:rPr>
        <w:t>自由贸易试验区洛阳片区</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color w:val="000000"/>
          <w:kern w:val="0"/>
          <w:sz w:val="21"/>
          <w:szCs w:val="21"/>
          <w:shd w:val="clear" w:color="auto" w:fill="FFFFFF"/>
        </w:rPr>
        <w:t>高新</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color w:val="000000"/>
          <w:kern w:val="0"/>
          <w:sz w:val="21"/>
          <w:szCs w:val="21"/>
          <w:shd w:val="clear" w:color="auto" w:fill="FFFFFF"/>
        </w:rPr>
        <w:t xml:space="preserve">河洛路与三山路交叉口润升高科大厦608室 </w:t>
      </w:r>
    </w:p>
    <w:p w14:paraId="05557C3E">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联系人：李晓龙     </w:t>
      </w:r>
      <w:r>
        <w:rPr>
          <w:rFonts w:hint="eastAsia" w:ascii="宋体" w:hAnsi="宋体" w:eastAsia="宋体" w:cs="宋体"/>
          <w:color w:val="000000"/>
          <w:kern w:val="0"/>
          <w:sz w:val="21"/>
          <w:szCs w:val="21"/>
          <w:shd w:val="clear" w:color="auto" w:fill="FFFFFF"/>
          <w:lang w:val="en-US" w:eastAsia="zh-CN"/>
        </w:rPr>
        <w:t xml:space="preserve">      </w:t>
      </w:r>
      <w:r>
        <w:rPr>
          <w:rFonts w:hint="eastAsia" w:ascii="宋体" w:hAnsi="宋体" w:eastAsia="宋体" w:cs="宋体"/>
          <w:color w:val="000000"/>
          <w:kern w:val="0"/>
          <w:sz w:val="21"/>
          <w:szCs w:val="21"/>
          <w:shd w:val="clear" w:color="auto" w:fill="FFFFFF"/>
        </w:rPr>
        <w:t xml:space="preserve">   联系方式：15137906006 </w:t>
      </w:r>
    </w:p>
    <w:p w14:paraId="5DBC8CC0">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lang w:val="en-US" w:eastAsia="zh-CN"/>
        </w:rPr>
        <w:t>投标报价</w:t>
      </w:r>
      <w:r>
        <w:rPr>
          <w:rFonts w:hint="eastAsia" w:ascii="宋体" w:hAnsi="宋体" w:eastAsia="宋体" w:cs="宋体"/>
          <w:color w:val="000000"/>
          <w:kern w:val="0"/>
          <w:sz w:val="21"/>
          <w:szCs w:val="21"/>
          <w:shd w:val="clear" w:color="auto" w:fill="FFFFFF"/>
        </w:rPr>
        <w:t>：</w:t>
      </w:r>
      <w:r>
        <w:rPr>
          <w:rFonts w:hint="eastAsia" w:ascii="宋体" w:hAnsi="宋体" w:eastAsia="宋体" w:cs="宋体"/>
          <w:color w:val="000000"/>
          <w:kern w:val="0"/>
          <w:sz w:val="21"/>
          <w:szCs w:val="21"/>
          <w:shd w:val="clear" w:color="auto" w:fill="FFFFFF"/>
          <w:lang w:val="en-US" w:eastAsia="zh-CN"/>
        </w:rPr>
        <w:t>703130.00</w:t>
      </w:r>
      <w:r>
        <w:rPr>
          <w:rFonts w:hint="eastAsia" w:ascii="宋体" w:hAnsi="宋体" w:eastAsia="宋体" w:cs="宋体"/>
          <w:color w:val="000000"/>
          <w:kern w:val="0"/>
          <w:sz w:val="21"/>
          <w:szCs w:val="21"/>
          <w:shd w:val="clear" w:color="auto" w:fill="FFFFFF"/>
        </w:rPr>
        <w:t>元</w:t>
      </w:r>
    </w:p>
    <w:p w14:paraId="696445C9">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lang w:val="en-US" w:eastAsia="zh-CN"/>
        </w:rPr>
        <w:t>大写：柒拾万叁仟壹佰叁拾元整</w:t>
      </w:r>
      <w:r>
        <w:rPr>
          <w:rFonts w:hint="eastAsia" w:ascii="宋体" w:hAnsi="宋体" w:eastAsia="宋体" w:cs="宋体"/>
          <w:color w:val="000000"/>
          <w:kern w:val="0"/>
          <w:sz w:val="21"/>
          <w:szCs w:val="21"/>
          <w:shd w:val="clear" w:color="auto" w:fill="FFFFFF"/>
        </w:rPr>
        <w:t xml:space="preserve">     </w:t>
      </w:r>
    </w:p>
    <w:p w14:paraId="7BD61633">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第二中标候选人：河南青苗农业发展有限公司 </w:t>
      </w:r>
    </w:p>
    <w:p w14:paraId="5561CB92">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统一社会信用代码： 91410727MA45G5472P</w:t>
      </w:r>
    </w:p>
    <w:p w14:paraId="209E8FA4">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地 址：河南省新乡市封丘县黄陵镇黄陵村196号 </w:t>
      </w:r>
    </w:p>
    <w:p w14:paraId="79B31289">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联系人：刘凯旋     </w:t>
      </w:r>
      <w:r>
        <w:rPr>
          <w:rFonts w:hint="eastAsia" w:ascii="宋体" w:hAnsi="宋体" w:eastAsia="宋体" w:cs="宋体"/>
          <w:color w:val="000000"/>
          <w:kern w:val="0"/>
          <w:sz w:val="21"/>
          <w:szCs w:val="21"/>
          <w:shd w:val="clear" w:color="auto" w:fill="FFFFFF"/>
          <w:lang w:val="en-US" w:eastAsia="zh-CN"/>
        </w:rPr>
        <w:t xml:space="preserve">      </w:t>
      </w:r>
      <w:r>
        <w:rPr>
          <w:rFonts w:hint="eastAsia" w:ascii="宋体" w:hAnsi="宋体" w:eastAsia="宋体" w:cs="宋体"/>
          <w:color w:val="000000"/>
          <w:kern w:val="0"/>
          <w:sz w:val="21"/>
          <w:szCs w:val="21"/>
          <w:shd w:val="clear" w:color="auto" w:fill="FFFFFF"/>
        </w:rPr>
        <w:t xml:space="preserve">   联系方式：1352345912</w:t>
      </w:r>
      <w:r>
        <w:rPr>
          <w:rFonts w:hint="eastAsia" w:ascii="宋体" w:hAnsi="宋体" w:eastAsia="宋体" w:cs="宋体"/>
          <w:color w:val="000000"/>
          <w:kern w:val="0"/>
          <w:sz w:val="21"/>
          <w:szCs w:val="21"/>
          <w:shd w:val="clear" w:color="auto" w:fill="FFFFFF"/>
          <w:lang w:val="en-US" w:eastAsia="zh-CN"/>
        </w:rPr>
        <w:t>9</w:t>
      </w:r>
      <w:r>
        <w:rPr>
          <w:rFonts w:hint="eastAsia" w:ascii="宋体" w:hAnsi="宋体" w:eastAsia="宋体" w:cs="宋体"/>
          <w:color w:val="000000"/>
          <w:kern w:val="0"/>
          <w:sz w:val="21"/>
          <w:szCs w:val="21"/>
          <w:shd w:val="clear" w:color="auto" w:fill="FFFFFF"/>
        </w:rPr>
        <w:t xml:space="preserve"> </w:t>
      </w:r>
    </w:p>
    <w:p w14:paraId="3C91E45F">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lang w:val="en-US" w:eastAsia="zh-CN"/>
        </w:rPr>
        <w:t>投标报价</w:t>
      </w:r>
      <w:r>
        <w:rPr>
          <w:rFonts w:hint="eastAsia" w:ascii="宋体" w:hAnsi="宋体" w:eastAsia="宋体" w:cs="宋体"/>
          <w:color w:val="000000"/>
          <w:kern w:val="0"/>
          <w:sz w:val="21"/>
          <w:szCs w:val="21"/>
          <w:shd w:val="clear" w:color="auto" w:fill="FFFFFF"/>
        </w:rPr>
        <w:t>：</w:t>
      </w:r>
      <w:r>
        <w:rPr>
          <w:rFonts w:hint="eastAsia" w:ascii="宋体" w:hAnsi="宋体" w:eastAsia="宋体" w:cs="宋体"/>
          <w:color w:val="000000"/>
          <w:kern w:val="0"/>
          <w:sz w:val="21"/>
          <w:szCs w:val="21"/>
          <w:shd w:val="clear" w:color="auto" w:fill="FFFFFF"/>
          <w:lang w:val="en-US" w:eastAsia="zh-CN"/>
        </w:rPr>
        <w:t xml:space="preserve">713000元     </w:t>
      </w:r>
    </w:p>
    <w:p w14:paraId="473CF12F">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lang w:val="en-US" w:eastAsia="zh-CN"/>
        </w:rPr>
        <w:t>大写：柒拾壹万叁仟元整</w:t>
      </w:r>
      <w:r>
        <w:rPr>
          <w:rFonts w:hint="eastAsia" w:ascii="宋体" w:hAnsi="宋体" w:eastAsia="宋体" w:cs="宋体"/>
          <w:color w:val="000000"/>
          <w:kern w:val="0"/>
          <w:sz w:val="21"/>
          <w:szCs w:val="21"/>
          <w:shd w:val="clear" w:color="auto" w:fill="FFFFFF"/>
        </w:rPr>
        <w:t xml:space="preserve">  </w:t>
      </w:r>
    </w:p>
    <w:p w14:paraId="0ABCD51D">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第三中标候选人：信阳润程农业科技有限公司  </w:t>
      </w:r>
    </w:p>
    <w:p w14:paraId="5148ABBC">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统一社会信用代码：91411502MA9L2J742P </w:t>
      </w:r>
    </w:p>
    <w:p w14:paraId="33C8B5B1">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地 址：河南省信阳市浉河区湖东街道三里店八组 </w:t>
      </w:r>
    </w:p>
    <w:p w14:paraId="34EA67EA">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联系人：陈永保     </w:t>
      </w:r>
      <w:r>
        <w:rPr>
          <w:rFonts w:hint="eastAsia" w:ascii="宋体" w:hAnsi="宋体" w:eastAsia="宋体" w:cs="宋体"/>
          <w:color w:val="000000"/>
          <w:kern w:val="0"/>
          <w:sz w:val="21"/>
          <w:szCs w:val="21"/>
          <w:shd w:val="clear" w:color="auto" w:fill="FFFFFF"/>
          <w:lang w:val="en-US" w:eastAsia="zh-CN"/>
        </w:rPr>
        <w:t xml:space="preserve">      </w:t>
      </w:r>
      <w:r>
        <w:rPr>
          <w:rFonts w:hint="eastAsia" w:ascii="宋体" w:hAnsi="宋体" w:eastAsia="宋体" w:cs="宋体"/>
          <w:color w:val="000000"/>
          <w:kern w:val="0"/>
          <w:sz w:val="21"/>
          <w:szCs w:val="21"/>
          <w:shd w:val="clear" w:color="auto" w:fill="FFFFFF"/>
        </w:rPr>
        <w:t xml:space="preserve">   联系方式：17538387585 </w:t>
      </w:r>
    </w:p>
    <w:p w14:paraId="680B7B35">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lang w:val="en-US" w:eastAsia="zh-CN"/>
        </w:rPr>
        <w:t>投标报价</w:t>
      </w:r>
      <w:r>
        <w:rPr>
          <w:rFonts w:hint="eastAsia" w:ascii="宋体" w:hAnsi="宋体" w:eastAsia="宋体" w:cs="宋体"/>
          <w:color w:val="000000"/>
          <w:kern w:val="0"/>
          <w:sz w:val="21"/>
          <w:szCs w:val="21"/>
          <w:shd w:val="clear" w:color="auto" w:fill="FFFFFF"/>
        </w:rPr>
        <w:t>：</w:t>
      </w:r>
      <w:r>
        <w:rPr>
          <w:rFonts w:hint="eastAsia" w:ascii="宋体" w:hAnsi="宋体" w:eastAsia="宋体" w:cs="宋体"/>
          <w:color w:val="000000"/>
          <w:kern w:val="0"/>
          <w:sz w:val="21"/>
          <w:szCs w:val="21"/>
          <w:shd w:val="clear" w:color="auto" w:fill="FFFFFF"/>
          <w:lang w:val="en-US" w:eastAsia="zh-CN"/>
        </w:rPr>
        <w:t xml:space="preserve">717940.00元  </w:t>
      </w:r>
    </w:p>
    <w:p w14:paraId="110359B9">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lang w:val="en-US" w:eastAsia="zh-CN"/>
        </w:rPr>
      </w:pPr>
      <w:r>
        <w:rPr>
          <w:rFonts w:hint="eastAsia" w:ascii="宋体" w:hAnsi="宋体" w:eastAsia="宋体" w:cs="宋体"/>
          <w:color w:val="000000"/>
          <w:kern w:val="0"/>
          <w:sz w:val="21"/>
          <w:szCs w:val="21"/>
          <w:shd w:val="clear" w:color="auto" w:fill="FFFFFF"/>
          <w:lang w:val="en-US" w:eastAsia="zh-CN"/>
        </w:rPr>
        <w:t>大写：柒拾壹万柒仟玖佰肆拾元整</w:t>
      </w:r>
    </w:p>
    <w:p w14:paraId="5A99E239">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left"/>
        <w:rPr>
          <w:rFonts w:hint="eastAsia" w:ascii="宋体" w:hAnsi="宋体" w:eastAsia="宋体" w:cs="宋体"/>
          <w:b/>
          <w:color w:val="000000"/>
          <w:kern w:val="0"/>
          <w:sz w:val="21"/>
          <w:szCs w:val="21"/>
          <w:shd w:val="clear" w:color="auto" w:fill="FFFFFF"/>
          <w:lang w:val="en-US" w:eastAsia="zh-CN"/>
        </w:rPr>
      </w:pPr>
      <w:r>
        <w:rPr>
          <w:rFonts w:hint="eastAsia" w:ascii="宋体" w:hAnsi="宋体" w:eastAsia="宋体" w:cs="宋体"/>
          <w:b/>
          <w:color w:val="000000"/>
          <w:kern w:val="0"/>
          <w:sz w:val="21"/>
          <w:szCs w:val="21"/>
          <w:shd w:val="clear" w:color="auto" w:fill="FFFFFF"/>
          <w:lang w:val="en-US" w:eastAsia="zh-CN"/>
        </w:rPr>
        <w:t>七</w:t>
      </w:r>
      <w:r>
        <w:rPr>
          <w:rFonts w:hint="eastAsia" w:ascii="宋体" w:hAnsi="宋体" w:eastAsia="宋体" w:cs="宋体"/>
          <w:b/>
          <w:color w:val="000000"/>
          <w:kern w:val="0"/>
          <w:sz w:val="21"/>
          <w:szCs w:val="21"/>
          <w:shd w:val="clear" w:color="auto" w:fill="FFFFFF"/>
        </w:rPr>
        <w:t>、采购人授权评标委员会确定</w:t>
      </w:r>
      <w:r>
        <w:rPr>
          <w:rFonts w:hint="eastAsia" w:ascii="宋体" w:hAnsi="宋体" w:eastAsia="宋体" w:cs="宋体"/>
          <w:b/>
          <w:color w:val="000000"/>
          <w:kern w:val="0"/>
          <w:sz w:val="21"/>
          <w:szCs w:val="21"/>
          <w:shd w:val="clear" w:color="auto" w:fill="FFFFFF"/>
          <w:lang w:val="en-US" w:eastAsia="zh-CN"/>
        </w:rPr>
        <w:t>中标</w:t>
      </w:r>
      <w:r>
        <w:rPr>
          <w:rFonts w:hint="eastAsia" w:ascii="宋体" w:hAnsi="宋体" w:eastAsia="宋体" w:cs="宋体"/>
          <w:b/>
          <w:color w:val="000000"/>
          <w:kern w:val="0"/>
          <w:sz w:val="21"/>
          <w:szCs w:val="21"/>
          <w:shd w:val="clear" w:color="auto" w:fill="FFFFFF"/>
        </w:rPr>
        <w:t>人情况</w:t>
      </w:r>
    </w:p>
    <w:p w14:paraId="4D729FFB">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left"/>
        <w:rPr>
          <w:rFonts w:hint="eastAsia" w:ascii="宋体" w:hAnsi="宋体" w:eastAsia="宋体" w:cs="宋体"/>
          <w:b/>
          <w:bCs/>
          <w:color w:val="000000"/>
          <w:kern w:val="0"/>
          <w:sz w:val="21"/>
          <w:szCs w:val="21"/>
          <w:shd w:val="clear" w:color="auto" w:fill="FFFFFF"/>
          <w:lang w:val="en-US" w:eastAsia="zh-CN"/>
        </w:rPr>
      </w:pPr>
      <w:r>
        <w:rPr>
          <w:rFonts w:hint="eastAsia" w:ascii="宋体" w:hAnsi="宋体" w:eastAsia="宋体" w:cs="宋体"/>
          <w:b/>
          <w:bCs/>
          <w:color w:val="000000"/>
          <w:kern w:val="0"/>
          <w:sz w:val="21"/>
          <w:szCs w:val="21"/>
          <w:shd w:val="clear" w:color="auto" w:fill="FFFFFF"/>
          <w:lang w:val="en-US" w:eastAsia="zh-CN"/>
        </w:rPr>
        <w:t>第一标段：</w:t>
      </w:r>
    </w:p>
    <w:p w14:paraId="1DDDE76C">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lang w:val="en-US" w:eastAsia="zh-CN"/>
        </w:rPr>
        <w:t>中标</w:t>
      </w:r>
      <w:r>
        <w:rPr>
          <w:rFonts w:hint="eastAsia" w:ascii="宋体" w:hAnsi="宋体" w:eastAsia="宋体" w:cs="宋体"/>
          <w:color w:val="000000"/>
          <w:kern w:val="0"/>
          <w:sz w:val="21"/>
          <w:szCs w:val="21"/>
          <w:shd w:val="clear" w:color="auto" w:fill="FFFFFF"/>
        </w:rPr>
        <w:t>人名称：南阳老段农资有限公司</w:t>
      </w:r>
    </w:p>
    <w:p w14:paraId="317425D6">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统一社会信用代码：91411302MAEU311Q8G </w:t>
      </w:r>
    </w:p>
    <w:p w14:paraId="17C8E274">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地 址：河南省南阳市宛城区红泥湾镇新泉村程庄S103省道与芳林路交叉口南300米路东01号 </w:t>
      </w:r>
    </w:p>
    <w:p w14:paraId="619788E5">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联系人：段文梦     </w:t>
      </w:r>
      <w:r>
        <w:rPr>
          <w:rFonts w:hint="eastAsia" w:ascii="宋体" w:hAnsi="宋体" w:eastAsia="宋体" w:cs="宋体"/>
          <w:color w:val="000000"/>
          <w:kern w:val="0"/>
          <w:sz w:val="21"/>
          <w:szCs w:val="21"/>
          <w:shd w:val="clear" w:color="auto" w:fill="FFFFFF"/>
          <w:lang w:val="en-US" w:eastAsia="zh-CN"/>
        </w:rPr>
        <w:t xml:space="preserve">      </w:t>
      </w:r>
      <w:r>
        <w:rPr>
          <w:rFonts w:hint="eastAsia" w:ascii="宋体" w:hAnsi="宋体" w:eastAsia="宋体" w:cs="宋体"/>
          <w:color w:val="000000"/>
          <w:kern w:val="0"/>
          <w:sz w:val="21"/>
          <w:szCs w:val="21"/>
          <w:shd w:val="clear" w:color="auto" w:fill="FFFFFF"/>
        </w:rPr>
        <w:t xml:space="preserve">   联系方式： 15290680120 </w:t>
      </w:r>
    </w:p>
    <w:p w14:paraId="3386D995">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lang w:val="en-US" w:eastAsia="zh-CN"/>
        </w:rPr>
        <w:t>中标金额</w:t>
      </w:r>
      <w:r>
        <w:rPr>
          <w:rFonts w:hint="eastAsia" w:ascii="宋体" w:hAnsi="宋体" w:eastAsia="宋体" w:cs="宋体"/>
          <w:color w:val="000000"/>
          <w:kern w:val="0"/>
          <w:sz w:val="21"/>
          <w:szCs w:val="21"/>
          <w:shd w:val="clear" w:color="auto" w:fill="FFFFFF"/>
        </w:rPr>
        <w:t>：</w:t>
      </w:r>
      <w:r>
        <w:rPr>
          <w:rFonts w:hint="eastAsia" w:ascii="宋体" w:hAnsi="宋体" w:eastAsia="宋体" w:cs="宋体"/>
          <w:color w:val="000000"/>
          <w:kern w:val="0"/>
          <w:sz w:val="21"/>
          <w:szCs w:val="21"/>
          <w:shd w:val="clear" w:color="auto" w:fill="FFFFFF"/>
          <w:lang w:val="en-US" w:eastAsia="zh-CN"/>
        </w:rPr>
        <w:t>709940.00</w:t>
      </w:r>
      <w:r>
        <w:rPr>
          <w:rFonts w:hint="eastAsia" w:ascii="宋体" w:hAnsi="宋体" w:eastAsia="宋体" w:cs="宋体"/>
          <w:color w:val="000000"/>
          <w:kern w:val="0"/>
          <w:sz w:val="21"/>
          <w:szCs w:val="21"/>
          <w:shd w:val="clear" w:color="auto" w:fill="FFFFFF"/>
        </w:rPr>
        <w:t>元</w:t>
      </w:r>
    </w:p>
    <w:p w14:paraId="5BC16C85">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lang w:val="en-US" w:eastAsia="zh-CN"/>
        </w:rPr>
        <w:t>大写：柒拾万零玖仟玖佰肆拾元整</w:t>
      </w:r>
      <w:r>
        <w:rPr>
          <w:rFonts w:hint="eastAsia" w:ascii="宋体" w:hAnsi="宋体" w:eastAsia="宋体" w:cs="宋体"/>
          <w:color w:val="000000"/>
          <w:kern w:val="0"/>
          <w:sz w:val="21"/>
          <w:szCs w:val="21"/>
          <w:shd w:val="clear" w:color="auto" w:fill="FFFFFF"/>
        </w:rPr>
        <w:t xml:space="preserve"> </w:t>
      </w:r>
    </w:p>
    <w:p w14:paraId="6AFB22DF">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left"/>
        <w:rPr>
          <w:rFonts w:hint="eastAsia" w:ascii="宋体" w:hAnsi="宋体" w:eastAsia="宋体" w:cs="宋体"/>
          <w:b/>
          <w:bCs/>
          <w:color w:val="000000"/>
          <w:kern w:val="0"/>
          <w:sz w:val="21"/>
          <w:szCs w:val="21"/>
          <w:shd w:val="clear" w:color="auto" w:fill="FFFFFF"/>
          <w:lang w:val="en-US" w:eastAsia="zh-CN"/>
        </w:rPr>
      </w:pPr>
      <w:r>
        <w:rPr>
          <w:rFonts w:hint="eastAsia" w:ascii="宋体" w:hAnsi="宋体" w:eastAsia="宋体" w:cs="宋体"/>
          <w:b/>
          <w:bCs/>
          <w:color w:val="000000"/>
          <w:kern w:val="0"/>
          <w:sz w:val="21"/>
          <w:szCs w:val="21"/>
          <w:shd w:val="clear" w:color="auto" w:fill="FFFFFF"/>
          <w:lang w:val="en-US" w:eastAsia="zh-CN"/>
        </w:rPr>
        <w:t>第二标段：</w:t>
      </w:r>
    </w:p>
    <w:p w14:paraId="7A3315D1">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lang w:val="en-US" w:eastAsia="zh-CN"/>
        </w:rPr>
        <w:t>中标</w:t>
      </w:r>
      <w:r>
        <w:rPr>
          <w:rFonts w:hint="eastAsia" w:ascii="宋体" w:hAnsi="宋体" w:eastAsia="宋体" w:cs="宋体"/>
          <w:color w:val="000000"/>
          <w:kern w:val="0"/>
          <w:sz w:val="21"/>
          <w:szCs w:val="21"/>
          <w:shd w:val="clear" w:color="auto" w:fill="FFFFFF"/>
        </w:rPr>
        <w:t xml:space="preserve">人名称：郏县长富小麦种植专业合作社 </w:t>
      </w:r>
    </w:p>
    <w:p w14:paraId="62BCA7D1">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统一社会信用代码：93410425055981889F </w:t>
      </w:r>
    </w:p>
    <w:p w14:paraId="598CB14B">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地 址：郏县白庙乡谒王庄村 </w:t>
      </w:r>
    </w:p>
    <w:p w14:paraId="1F309AC3">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联系人：宁长付    </w:t>
      </w:r>
      <w:r>
        <w:rPr>
          <w:rFonts w:hint="eastAsia" w:ascii="宋体" w:hAnsi="宋体" w:eastAsia="宋体" w:cs="宋体"/>
          <w:color w:val="000000"/>
          <w:kern w:val="0"/>
          <w:sz w:val="21"/>
          <w:szCs w:val="21"/>
          <w:shd w:val="clear" w:color="auto" w:fill="FFFFFF"/>
          <w:lang w:val="en-US" w:eastAsia="zh-CN"/>
        </w:rPr>
        <w:t xml:space="preserve">      </w:t>
      </w:r>
      <w:r>
        <w:rPr>
          <w:rFonts w:hint="eastAsia" w:ascii="宋体" w:hAnsi="宋体" w:eastAsia="宋体" w:cs="宋体"/>
          <w:color w:val="000000"/>
          <w:kern w:val="0"/>
          <w:sz w:val="21"/>
          <w:szCs w:val="21"/>
          <w:shd w:val="clear" w:color="auto" w:fill="FFFFFF"/>
        </w:rPr>
        <w:t xml:space="preserve">   联系方式：19937562100    </w:t>
      </w:r>
    </w:p>
    <w:p w14:paraId="4A0A0390">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lang w:val="en-US" w:eastAsia="zh-CN"/>
        </w:rPr>
        <w:t>中标金额</w:t>
      </w:r>
      <w:r>
        <w:rPr>
          <w:rFonts w:hint="eastAsia" w:ascii="宋体" w:hAnsi="宋体" w:eastAsia="宋体" w:cs="宋体"/>
          <w:color w:val="000000"/>
          <w:kern w:val="0"/>
          <w:sz w:val="21"/>
          <w:szCs w:val="21"/>
          <w:shd w:val="clear" w:color="auto" w:fill="FFFFFF"/>
        </w:rPr>
        <w:t>：</w:t>
      </w:r>
      <w:r>
        <w:rPr>
          <w:rFonts w:hint="eastAsia" w:ascii="宋体" w:hAnsi="宋体" w:eastAsia="宋体" w:cs="宋体"/>
          <w:color w:val="000000"/>
          <w:kern w:val="0"/>
          <w:sz w:val="21"/>
          <w:szCs w:val="21"/>
          <w:shd w:val="clear" w:color="auto" w:fill="FFFFFF"/>
          <w:lang w:val="en-US" w:eastAsia="zh-CN"/>
        </w:rPr>
        <w:t>682400.00</w:t>
      </w:r>
      <w:r>
        <w:rPr>
          <w:rFonts w:hint="eastAsia" w:ascii="宋体" w:hAnsi="宋体" w:eastAsia="宋体" w:cs="宋体"/>
          <w:color w:val="000000"/>
          <w:kern w:val="0"/>
          <w:sz w:val="21"/>
          <w:szCs w:val="21"/>
          <w:shd w:val="clear" w:color="auto" w:fill="FFFFFF"/>
        </w:rPr>
        <w:t xml:space="preserve"> 元</w:t>
      </w:r>
    </w:p>
    <w:p w14:paraId="7244E56C">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lang w:val="en-US" w:eastAsia="zh-CN"/>
        </w:rPr>
        <w:t>大写：陆拾捌万贰仟肆佰元整</w:t>
      </w:r>
    </w:p>
    <w:p w14:paraId="7BCC72B5">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left"/>
        <w:rPr>
          <w:rFonts w:hint="eastAsia" w:ascii="宋体" w:hAnsi="宋体" w:eastAsia="宋体" w:cs="宋体"/>
          <w:b/>
          <w:bCs/>
          <w:color w:val="000000"/>
          <w:kern w:val="0"/>
          <w:sz w:val="21"/>
          <w:szCs w:val="21"/>
          <w:shd w:val="clear" w:color="auto" w:fill="FFFFFF"/>
          <w:lang w:val="en-US" w:eastAsia="zh-CN"/>
        </w:rPr>
      </w:pPr>
      <w:r>
        <w:rPr>
          <w:rFonts w:hint="eastAsia" w:ascii="宋体" w:hAnsi="宋体" w:eastAsia="宋体" w:cs="宋体"/>
          <w:b/>
          <w:bCs/>
          <w:color w:val="000000"/>
          <w:kern w:val="0"/>
          <w:sz w:val="21"/>
          <w:szCs w:val="21"/>
          <w:shd w:val="clear" w:color="auto" w:fill="FFFFFF"/>
          <w:lang w:val="en-US" w:eastAsia="zh-CN"/>
        </w:rPr>
        <w:t>第三标段：</w:t>
      </w:r>
    </w:p>
    <w:p w14:paraId="6858889A">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lang w:val="en-US" w:eastAsia="zh-CN"/>
        </w:rPr>
        <w:t>中标</w:t>
      </w:r>
      <w:r>
        <w:rPr>
          <w:rFonts w:hint="eastAsia" w:ascii="宋体" w:hAnsi="宋体" w:eastAsia="宋体" w:cs="宋体"/>
          <w:color w:val="000000"/>
          <w:kern w:val="0"/>
          <w:sz w:val="21"/>
          <w:szCs w:val="21"/>
          <w:shd w:val="clear" w:color="auto" w:fill="FFFFFF"/>
        </w:rPr>
        <w:t xml:space="preserve">人名称：河南特冠农业科技有限公司 </w:t>
      </w:r>
    </w:p>
    <w:p w14:paraId="5D73FEA7">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统一社会信用代码：91410100MA9KGNXU7L </w:t>
      </w:r>
    </w:p>
    <w:p w14:paraId="6BB574A6">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地 址：河南省郑州市航空港区雍州路（郑港四街）东侧、归航路（厂北路）南侧1号楼6层618号 </w:t>
      </w:r>
    </w:p>
    <w:p w14:paraId="79149F2B">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联系人：杨艳     </w:t>
      </w:r>
      <w:r>
        <w:rPr>
          <w:rFonts w:hint="eastAsia" w:ascii="宋体" w:hAnsi="宋体" w:eastAsia="宋体" w:cs="宋体"/>
          <w:color w:val="000000"/>
          <w:kern w:val="0"/>
          <w:sz w:val="21"/>
          <w:szCs w:val="21"/>
          <w:shd w:val="clear" w:color="auto" w:fill="FFFFFF"/>
          <w:lang w:val="en-US" w:eastAsia="zh-CN"/>
        </w:rPr>
        <w:t xml:space="preserve">      </w:t>
      </w:r>
      <w:r>
        <w:rPr>
          <w:rFonts w:hint="eastAsia" w:ascii="宋体" w:hAnsi="宋体" w:eastAsia="宋体" w:cs="宋体"/>
          <w:color w:val="000000"/>
          <w:kern w:val="0"/>
          <w:sz w:val="21"/>
          <w:szCs w:val="21"/>
          <w:shd w:val="clear" w:color="auto" w:fill="FFFFFF"/>
        </w:rPr>
        <w:t xml:space="preserve">   联系方式： 13526633371</w:t>
      </w:r>
    </w:p>
    <w:p w14:paraId="51920B4B">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lang w:val="en-US" w:eastAsia="zh-CN"/>
        </w:rPr>
        <w:t>中标金额</w:t>
      </w:r>
      <w:r>
        <w:rPr>
          <w:rFonts w:hint="eastAsia" w:ascii="宋体" w:hAnsi="宋体" w:eastAsia="宋体" w:cs="宋体"/>
          <w:color w:val="000000"/>
          <w:kern w:val="0"/>
          <w:sz w:val="21"/>
          <w:szCs w:val="21"/>
          <w:shd w:val="clear" w:color="auto" w:fill="FFFFFF"/>
        </w:rPr>
        <w:t>：</w:t>
      </w:r>
      <w:r>
        <w:rPr>
          <w:rFonts w:hint="eastAsia" w:ascii="宋体" w:hAnsi="宋体" w:eastAsia="宋体" w:cs="宋体"/>
          <w:color w:val="000000"/>
          <w:kern w:val="0"/>
          <w:sz w:val="21"/>
          <w:szCs w:val="21"/>
          <w:shd w:val="clear" w:color="auto" w:fill="FFFFFF"/>
          <w:lang w:val="en-US" w:eastAsia="zh-CN"/>
        </w:rPr>
        <w:t>722000.00元</w:t>
      </w:r>
    </w:p>
    <w:p w14:paraId="1D1CAD00">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lang w:val="en-US" w:eastAsia="zh-CN"/>
        </w:rPr>
        <w:t>大写：柒拾贰万贰仟元整</w:t>
      </w:r>
      <w:r>
        <w:rPr>
          <w:rFonts w:hint="eastAsia" w:ascii="宋体" w:hAnsi="宋体" w:eastAsia="宋体" w:cs="宋体"/>
          <w:color w:val="000000"/>
          <w:kern w:val="0"/>
          <w:sz w:val="21"/>
          <w:szCs w:val="21"/>
          <w:shd w:val="clear" w:color="auto" w:fill="FFFFFF"/>
        </w:rPr>
        <w:t xml:space="preserve">   </w:t>
      </w:r>
    </w:p>
    <w:p w14:paraId="1BFDF33F">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left"/>
        <w:rPr>
          <w:rFonts w:hint="eastAsia" w:ascii="宋体" w:hAnsi="宋体" w:eastAsia="宋体" w:cs="宋体"/>
          <w:b/>
          <w:bCs/>
          <w:color w:val="000000"/>
          <w:kern w:val="0"/>
          <w:sz w:val="21"/>
          <w:szCs w:val="21"/>
          <w:shd w:val="clear" w:color="auto" w:fill="FFFFFF"/>
          <w:lang w:val="en-US" w:eastAsia="zh-CN"/>
        </w:rPr>
      </w:pPr>
      <w:r>
        <w:rPr>
          <w:rFonts w:hint="eastAsia" w:ascii="宋体" w:hAnsi="宋体" w:eastAsia="宋体" w:cs="宋体"/>
          <w:b/>
          <w:bCs/>
          <w:color w:val="000000"/>
          <w:kern w:val="0"/>
          <w:sz w:val="21"/>
          <w:szCs w:val="21"/>
          <w:shd w:val="clear" w:color="auto" w:fill="FFFFFF"/>
          <w:lang w:val="en-US" w:eastAsia="zh-CN"/>
        </w:rPr>
        <w:t>第四标段：</w:t>
      </w:r>
    </w:p>
    <w:p w14:paraId="3DD29062">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lang w:val="en-US" w:eastAsia="zh-CN"/>
        </w:rPr>
        <w:t>中标</w:t>
      </w:r>
      <w:r>
        <w:rPr>
          <w:rFonts w:hint="eastAsia" w:ascii="宋体" w:hAnsi="宋体" w:eastAsia="宋体" w:cs="宋体"/>
          <w:color w:val="000000"/>
          <w:kern w:val="0"/>
          <w:sz w:val="21"/>
          <w:szCs w:val="21"/>
          <w:shd w:val="clear" w:color="auto" w:fill="FFFFFF"/>
        </w:rPr>
        <w:t xml:space="preserve">人名称：兰考县豹品优选科技有限公司 </w:t>
      </w:r>
    </w:p>
    <w:p w14:paraId="289A45F3">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统一社会信用代码：91410225MA9L2JNW37 </w:t>
      </w:r>
    </w:p>
    <w:p w14:paraId="67AB73F3">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地 址：河南省开封市兰考县闫楼乡工业区无号 </w:t>
      </w:r>
    </w:p>
    <w:p w14:paraId="10809714">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联系人：赵志恒     </w:t>
      </w:r>
      <w:r>
        <w:rPr>
          <w:rFonts w:hint="eastAsia" w:ascii="宋体" w:hAnsi="宋体" w:eastAsia="宋体" w:cs="宋体"/>
          <w:color w:val="000000"/>
          <w:kern w:val="0"/>
          <w:sz w:val="21"/>
          <w:szCs w:val="21"/>
          <w:shd w:val="clear" w:color="auto" w:fill="FFFFFF"/>
          <w:lang w:val="en-US" w:eastAsia="zh-CN"/>
        </w:rPr>
        <w:t xml:space="preserve">      </w:t>
      </w:r>
      <w:r>
        <w:rPr>
          <w:rFonts w:hint="eastAsia" w:ascii="宋体" w:hAnsi="宋体" w:eastAsia="宋体" w:cs="宋体"/>
          <w:color w:val="000000"/>
          <w:kern w:val="0"/>
          <w:sz w:val="21"/>
          <w:szCs w:val="21"/>
          <w:shd w:val="clear" w:color="auto" w:fill="FFFFFF"/>
        </w:rPr>
        <w:t xml:space="preserve">   联系方式：13721439888 </w:t>
      </w:r>
    </w:p>
    <w:p w14:paraId="19512AD5">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lang w:val="en-US" w:eastAsia="zh-CN"/>
        </w:rPr>
        <w:t>中标金额</w:t>
      </w:r>
      <w:r>
        <w:rPr>
          <w:rFonts w:hint="eastAsia" w:ascii="宋体" w:hAnsi="宋体" w:eastAsia="宋体" w:cs="宋体"/>
          <w:color w:val="000000"/>
          <w:kern w:val="0"/>
          <w:sz w:val="21"/>
          <w:szCs w:val="21"/>
          <w:shd w:val="clear" w:color="auto" w:fill="FFFFFF"/>
        </w:rPr>
        <w:t>：</w:t>
      </w:r>
      <w:r>
        <w:rPr>
          <w:rFonts w:hint="eastAsia" w:ascii="宋体" w:hAnsi="宋体" w:eastAsia="宋体" w:cs="宋体"/>
          <w:color w:val="000000"/>
          <w:kern w:val="0"/>
          <w:sz w:val="21"/>
          <w:szCs w:val="21"/>
          <w:shd w:val="clear" w:color="auto" w:fill="FFFFFF"/>
          <w:lang w:val="en-US" w:eastAsia="zh-CN"/>
        </w:rPr>
        <w:t>712580.00</w:t>
      </w:r>
      <w:r>
        <w:rPr>
          <w:rFonts w:hint="eastAsia" w:ascii="宋体" w:hAnsi="宋体" w:eastAsia="宋体" w:cs="宋体"/>
          <w:color w:val="000000"/>
          <w:kern w:val="0"/>
          <w:sz w:val="21"/>
          <w:szCs w:val="21"/>
          <w:shd w:val="clear" w:color="auto" w:fill="FFFFFF"/>
        </w:rPr>
        <w:t>元</w:t>
      </w:r>
    </w:p>
    <w:p w14:paraId="0884F733">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lang w:val="en-US" w:eastAsia="zh-CN"/>
        </w:rPr>
        <w:t>大写：柒拾壹万贰仟伍佰捌拾元整</w:t>
      </w:r>
    </w:p>
    <w:p w14:paraId="6094E912">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left"/>
        <w:rPr>
          <w:rFonts w:hint="eastAsia" w:ascii="宋体" w:hAnsi="宋体" w:eastAsia="宋体" w:cs="宋体"/>
          <w:b/>
          <w:bCs/>
          <w:color w:val="000000"/>
          <w:kern w:val="0"/>
          <w:sz w:val="21"/>
          <w:szCs w:val="21"/>
          <w:shd w:val="clear" w:color="auto" w:fill="FFFFFF"/>
          <w:lang w:val="en-US" w:eastAsia="zh-CN"/>
        </w:rPr>
      </w:pPr>
      <w:r>
        <w:rPr>
          <w:rFonts w:hint="eastAsia" w:ascii="宋体" w:hAnsi="宋体" w:eastAsia="宋体" w:cs="宋体"/>
          <w:b/>
          <w:bCs/>
          <w:color w:val="000000"/>
          <w:kern w:val="0"/>
          <w:sz w:val="21"/>
          <w:szCs w:val="21"/>
          <w:shd w:val="clear" w:color="auto" w:fill="FFFFFF"/>
          <w:lang w:val="en-US" w:eastAsia="zh-CN"/>
        </w:rPr>
        <w:t>第五标段：</w:t>
      </w:r>
    </w:p>
    <w:p w14:paraId="76F2BCF9">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lang w:val="en-US" w:eastAsia="zh-CN"/>
        </w:rPr>
        <w:t>中标</w:t>
      </w:r>
      <w:r>
        <w:rPr>
          <w:rFonts w:hint="eastAsia" w:ascii="宋体" w:hAnsi="宋体" w:eastAsia="宋体" w:cs="宋体"/>
          <w:color w:val="000000"/>
          <w:kern w:val="0"/>
          <w:sz w:val="21"/>
          <w:szCs w:val="21"/>
          <w:shd w:val="clear" w:color="auto" w:fill="FFFFFF"/>
        </w:rPr>
        <w:t xml:space="preserve">人名称：洛阳中琛农业发展有限公司 </w:t>
      </w:r>
    </w:p>
    <w:p w14:paraId="16F4CCEE">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lang w:val="en-US" w:eastAsia="zh-CN"/>
        </w:rPr>
      </w:pPr>
      <w:r>
        <w:rPr>
          <w:rFonts w:hint="eastAsia" w:ascii="宋体" w:hAnsi="宋体" w:eastAsia="宋体" w:cs="宋体"/>
          <w:color w:val="000000"/>
          <w:kern w:val="0"/>
          <w:sz w:val="21"/>
          <w:szCs w:val="21"/>
          <w:shd w:val="clear" w:color="auto" w:fill="FFFFFF"/>
        </w:rPr>
        <w:t>统一社会信用代码：91410300MAE88N8Y5</w:t>
      </w:r>
      <w:r>
        <w:rPr>
          <w:rFonts w:hint="eastAsia" w:ascii="宋体" w:hAnsi="宋体" w:eastAsia="宋体" w:cs="宋体"/>
          <w:color w:val="000000"/>
          <w:kern w:val="0"/>
          <w:sz w:val="21"/>
          <w:szCs w:val="21"/>
          <w:shd w:val="clear" w:color="auto" w:fill="FFFFFF"/>
          <w:lang w:val="en-US" w:eastAsia="zh-CN"/>
        </w:rPr>
        <w:t>9</w:t>
      </w:r>
    </w:p>
    <w:p w14:paraId="0B82E683">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地 址：中国</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color w:val="000000"/>
          <w:kern w:val="0"/>
          <w:sz w:val="21"/>
          <w:szCs w:val="21"/>
          <w:shd w:val="clear" w:color="auto" w:fill="FFFFFF"/>
        </w:rPr>
        <w:t>河南</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color w:val="000000"/>
          <w:kern w:val="0"/>
          <w:sz w:val="21"/>
          <w:szCs w:val="21"/>
          <w:shd w:val="clear" w:color="auto" w:fill="FFFFFF"/>
        </w:rPr>
        <w:t>自由贸易试验区洛阳片区</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color w:val="000000"/>
          <w:kern w:val="0"/>
          <w:sz w:val="21"/>
          <w:szCs w:val="21"/>
          <w:shd w:val="clear" w:color="auto" w:fill="FFFFFF"/>
        </w:rPr>
        <w:t>高新</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color w:val="000000"/>
          <w:kern w:val="0"/>
          <w:sz w:val="21"/>
          <w:szCs w:val="21"/>
          <w:shd w:val="clear" w:color="auto" w:fill="FFFFFF"/>
        </w:rPr>
        <w:t xml:space="preserve">河洛路与三山路交叉口润升高科大厦608室 </w:t>
      </w:r>
    </w:p>
    <w:p w14:paraId="3C91B290">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联系人：李晓龙     </w:t>
      </w:r>
      <w:r>
        <w:rPr>
          <w:rFonts w:hint="eastAsia" w:ascii="宋体" w:hAnsi="宋体" w:eastAsia="宋体" w:cs="宋体"/>
          <w:color w:val="000000"/>
          <w:kern w:val="0"/>
          <w:sz w:val="21"/>
          <w:szCs w:val="21"/>
          <w:shd w:val="clear" w:color="auto" w:fill="FFFFFF"/>
          <w:lang w:val="en-US" w:eastAsia="zh-CN"/>
        </w:rPr>
        <w:t xml:space="preserve">      </w:t>
      </w:r>
      <w:r>
        <w:rPr>
          <w:rFonts w:hint="eastAsia" w:ascii="宋体" w:hAnsi="宋体" w:eastAsia="宋体" w:cs="宋体"/>
          <w:color w:val="000000"/>
          <w:kern w:val="0"/>
          <w:sz w:val="21"/>
          <w:szCs w:val="21"/>
          <w:shd w:val="clear" w:color="auto" w:fill="FFFFFF"/>
        </w:rPr>
        <w:t xml:space="preserve">   联系方式：15137906006 </w:t>
      </w:r>
    </w:p>
    <w:p w14:paraId="357ED909">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lang w:val="en-US" w:eastAsia="zh-CN"/>
        </w:rPr>
        <w:t>中标金额</w:t>
      </w:r>
      <w:r>
        <w:rPr>
          <w:rFonts w:hint="eastAsia" w:ascii="宋体" w:hAnsi="宋体" w:eastAsia="宋体" w:cs="宋体"/>
          <w:color w:val="000000"/>
          <w:kern w:val="0"/>
          <w:sz w:val="21"/>
          <w:szCs w:val="21"/>
          <w:shd w:val="clear" w:color="auto" w:fill="FFFFFF"/>
        </w:rPr>
        <w:t>：</w:t>
      </w:r>
      <w:r>
        <w:rPr>
          <w:rFonts w:hint="eastAsia" w:ascii="宋体" w:hAnsi="宋体" w:eastAsia="宋体" w:cs="宋体"/>
          <w:color w:val="000000"/>
          <w:kern w:val="0"/>
          <w:sz w:val="21"/>
          <w:szCs w:val="21"/>
          <w:shd w:val="clear" w:color="auto" w:fill="FFFFFF"/>
          <w:lang w:val="en-US" w:eastAsia="zh-CN"/>
        </w:rPr>
        <w:t xml:space="preserve"> 703130.00</w:t>
      </w:r>
      <w:r>
        <w:rPr>
          <w:rFonts w:hint="eastAsia" w:ascii="宋体" w:hAnsi="宋体" w:eastAsia="宋体" w:cs="宋体"/>
          <w:color w:val="000000"/>
          <w:kern w:val="0"/>
          <w:sz w:val="21"/>
          <w:szCs w:val="21"/>
          <w:shd w:val="clear" w:color="auto" w:fill="FFFFFF"/>
        </w:rPr>
        <w:t>元</w:t>
      </w:r>
    </w:p>
    <w:p w14:paraId="58638A97">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b/>
          <w:bCs/>
          <w:color w:val="000000"/>
          <w:kern w:val="0"/>
          <w:sz w:val="21"/>
          <w:szCs w:val="21"/>
          <w:shd w:val="clear" w:color="auto" w:fill="FFFFFF"/>
          <w:lang w:val="en-US" w:eastAsia="zh-CN"/>
        </w:rPr>
      </w:pPr>
      <w:r>
        <w:rPr>
          <w:rFonts w:hint="eastAsia" w:ascii="宋体" w:hAnsi="宋体" w:eastAsia="宋体" w:cs="宋体"/>
          <w:color w:val="000000"/>
          <w:kern w:val="0"/>
          <w:sz w:val="21"/>
          <w:szCs w:val="21"/>
          <w:shd w:val="clear" w:color="auto" w:fill="FFFFFF"/>
          <w:lang w:val="en-US" w:eastAsia="zh-CN"/>
        </w:rPr>
        <w:t>大写：柒拾万叁仟壹佰叁拾元整</w:t>
      </w:r>
      <w:r>
        <w:rPr>
          <w:rFonts w:hint="eastAsia" w:ascii="宋体" w:hAnsi="宋体" w:eastAsia="宋体" w:cs="宋体"/>
          <w:color w:val="000000"/>
          <w:kern w:val="0"/>
          <w:sz w:val="21"/>
          <w:szCs w:val="21"/>
          <w:shd w:val="clear" w:color="auto" w:fill="FFFFFF"/>
        </w:rPr>
        <w:t xml:space="preserve">  </w:t>
      </w:r>
    </w:p>
    <w:p w14:paraId="5E0A2B0B">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360" w:lineRule="auto"/>
        <w:ind w:leftChars="0" w:firstLine="211" w:firstLineChars="100"/>
        <w:jc w:val="left"/>
        <w:textAlignment w:val="auto"/>
        <w:rPr>
          <w:rFonts w:hint="eastAsia" w:ascii="宋体" w:hAnsi="宋体" w:eastAsia="宋体" w:cs="宋体"/>
          <w:b/>
          <w:bCs/>
          <w:color w:val="000000"/>
          <w:kern w:val="0"/>
          <w:sz w:val="21"/>
          <w:szCs w:val="21"/>
          <w:shd w:val="clear" w:color="auto" w:fill="FFFFFF"/>
          <w:lang w:val="en-US" w:eastAsia="zh-CN"/>
        </w:rPr>
      </w:pPr>
      <w:r>
        <w:rPr>
          <w:rFonts w:hint="eastAsia" w:ascii="宋体" w:hAnsi="宋体" w:eastAsia="宋体" w:cs="宋体"/>
          <w:b/>
          <w:bCs/>
          <w:color w:val="000000"/>
          <w:kern w:val="0"/>
          <w:sz w:val="21"/>
          <w:szCs w:val="21"/>
          <w:shd w:val="clear" w:color="auto" w:fill="FFFFFF"/>
          <w:lang w:val="en-US" w:eastAsia="zh-CN"/>
        </w:rPr>
        <w:t>八、投标人根据评标委员会要求进行的澄清、说明或</w:t>
      </w:r>
      <w:r>
        <w:rPr>
          <w:rFonts w:hint="eastAsia" w:ascii="宋体" w:hAnsi="宋体" w:eastAsia="宋体" w:cs="宋体"/>
          <w:b/>
          <w:bCs/>
          <w:color w:val="000000"/>
          <w:kern w:val="0"/>
          <w:sz w:val="21"/>
          <w:szCs w:val="21"/>
          <w:shd w:val="clear" w:color="auto" w:fill="FFFFFF"/>
        </w:rPr>
        <w:t>者补正：</w:t>
      </w:r>
      <w:r>
        <w:rPr>
          <w:rFonts w:hint="eastAsia" w:ascii="宋体" w:hAnsi="宋体" w:eastAsia="宋体" w:cs="宋体"/>
          <w:b/>
          <w:bCs/>
          <w:color w:val="000000"/>
          <w:kern w:val="0"/>
          <w:sz w:val="21"/>
          <w:szCs w:val="21"/>
          <w:shd w:val="clear" w:color="auto" w:fill="FFFFFF"/>
          <w:lang w:val="en-US" w:eastAsia="zh-CN"/>
        </w:rPr>
        <w:t>无</w:t>
      </w:r>
    </w:p>
    <w:p w14:paraId="5FE65F4A">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211" w:firstLineChars="100"/>
        <w:jc w:val="left"/>
        <w:textAlignment w:val="auto"/>
        <w:rPr>
          <w:rFonts w:hint="eastAsia" w:ascii="宋体" w:hAnsi="宋体" w:eastAsia="宋体" w:cs="宋体"/>
          <w:color w:val="000000"/>
          <w:kern w:val="0"/>
          <w:sz w:val="21"/>
          <w:szCs w:val="21"/>
          <w:shd w:val="clear" w:color="auto" w:fill="FFFFFF"/>
          <w:lang w:val="en-US" w:eastAsia="zh-CN"/>
        </w:rPr>
      </w:pPr>
      <w:r>
        <w:rPr>
          <w:rFonts w:hint="eastAsia" w:ascii="宋体" w:hAnsi="宋体" w:eastAsia="宋体" w:cs="宋体"/>
          <w:b/>
          <w:bCs/>
          <w:color w:val="000000"/>
          <w:kern w:val="0"/>
          <w:sz w:val="21"/>
          <w:szCs w:val="21"/>
          <w:shd w:val="clear" w:color="auto" w:fill="FFFFFF"/>
          <w:lang w:val="en-US" w:eastAsia="zh-CN"/>
        </w:rPr>
        <w:t>九、是否存在评标委员会成员更换</w:t>
      </w:r>
      <w:r>
        <w:rPr>
          <w:rFonts w:hint="eastAsia" w:ascii="宋体" w:hAnsi="宋体" w:eastAsia="宋体" w:cs="宋体"/>
          <w:color w:val="000000"/>
          <w:kern w:val="0"/>
          <w:sz w:val="21"/>
          <w:szCs w:val="21"/>
          <w:shd w:val="clear" w:color="auto" w:fill="FFFFFF"/>
          <w:lang w:val="en-US" w:eastAsia="zh-CN"/>
        </w:rPr>
        <w:t>：否</w:t>
      </w:r>
    </w:p>
    <w:p w14:paraId="53AAEBAD">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211" w:firstLineChars="100"/>
        <w:jc w:val="left"/>
        <w:textAlignment w:val="auto"/>
        <w:rPr>
          <w:rFonts w:hint="eastAsia" w:ascii="宋体" w:hAnsi="宋体" w:eastAsia="宋体" w:cs="宋体"/>
          <w:b/>
          <w:bCs/>
          <w:color w:val="000000"/>
          <w:kern w:val="0"/>
          <w:sz w:val="21"/>
          <w:szCs w:val="21"/>
          <w:shd w:val="clear" w:color="auto" w:fill="FFFFFF"/>
          <w:lang w:val="en-US" w:eastAsia="zh-CN"/>
        </w:rPr>
      </w:pPr>
      <w:r>
        <w:rPr>
          <w:rFonts w:hint="eastAsia" w:ascii="宋体" w:hAnsi="宋体" w:eastAsia="宋体" w:cs="宋体"/>
          <w:b/>
          <w:bCs/>
          <w:color w:val="000000"/>
          <w:kern w:val="0"/>
          <w:sz w:val="21"/>
          <w:szCs w:val="21"/>
          <w:shd w:val="clear" w:color="auto" w:fill="FFFFFF"/>
          <w:lang w:val="en-US" w:eastAsia="zh-CN"/>
        </w:rPr>
        <w:t>十、联系人方式：</w:t>
      </w:r>
    </w:p>
    <w:p w14:paraId="0C79F730">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lang w:val="en-US" w:eastAsia="zh-CN"/>
        </w:rPr>
        <w:t>1.</w:t>
      </w:r>
      <w:r>
        <w:rPr>
          <w:rFonts w:hint="eastAsia" w:ascii="宋体" w:hAnsi="宋体" w:eastAsia="宋体" w:cs="宋体"/>
          <w:color w:val="000000"/>
          <w:kern w:val="0"/>
          <w:sz w:val="21"/>
          <w:szCs w:val="21"/>
          <w:shd w:val="clear" w:color="auto" w:fill="FFFFFF"/>
        </w:rPr>
        <w:t>采购单位：禹州市农业农村局</w:t>
      </w:r>
    </w:p>
    <w:p w14:paraId="78B5D864">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地  址：禹州市禹王大道29号</w:t>
      </w:r>
    </w:p>
    <w:p w14:paraId="6F361B8C">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联系人：</w:t>
      </w:r>
      <w:r>
        <w:rPr>
          <w:rFonts w:hint="eastAsia" w:ascii="宋体" w:hAnsi="宋体" w:eastAsia="宋体" w:cs="宋体"/>
          <w:color w:val="000000"/>
          <w:kern w:val="0"/>
          <w:sz w:val="21"/>
          <w:szCs w:val="21"/>
          <w:shd w:val="clear" w:color="auto" w:fill="FFFFFF"/>
          <w:lang w:val="en-US" w:eastAsia="zh-CN"/>
        </w:rPr>
        <w:t>董</w:t>
      </w:r>
      <w:r>
        <w:rPr>
          <w:rFonts w:hint="eastAsia" w:ascii="宋体" w:hAnsi="宋体" w:eastAsia="宋体" w:cs="宋体"/>
          <w:color w:val="000000"/>
          <w:kern w:val="0"/>
          <w:sz w:val="21"/>
          <w:szCs w:val="21"/>
          <w:shd w:val="clear" w:color="auto" w:fill="FFFFFF"/>
        </w:rPr>
        <w:t>女士</w:t>
      </w:r>
    </w:p>
    <w:p w14:paraId="6BB263DC">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联系方式：0374-8609623</w:t>
      </w:r>
    </w:p>
    <w:p w14:paraId="04044DC3">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lang w:val="en-US" w:eastAsia="zh-CN"/>
        </w:rPr>
        <w:t>2.</w:t>
      </w:r>
      <w:r>
        <w:rPr>
          <w:rFonts w:hint="eastAsia" w:ascii="宋体" w:hAnsi="宋体" w:eastAsia="宋体" w:cs="宋体"/>
          <w:color w:val="000000"/>
          <w:kern w:val="0"/>
          <w:sz w:val="21"/>
          <w:szCs w:val="21"/>
          <w:shd w:val="clear" w:color="auto" w:fill="FFFFFF"/>
        </w:rPr>
        <w:t>代理机构：师梦勘测设计集团有限公司</w:t>
      </w:r>
    </w:p>
    <w:p w14:paraId="7BCE7DDD">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地址：郑州市高新技术开发区冬青街46号B区007号</w:t>
      </w:r>
    </w:p>
    <w:p w14:paraId="3D411B95">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联系人：王女士</w:t>
      </w:r>
    </w:p>
    <w:p w14:paraId="05C21099">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联系方式：16696877523</w:t>
      </w:r>
    </w:p>
    <w:p w14:paraId="3FAEB15C">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3</w:t>
      </w:r>
      <w:r>
        <w:rPr>
          <w:rFonts w:hint="eastAsia" w:ascii="宋体" w:hAnsi="宋体" w:eastAsia="宋体" w:cs="宋体"/>
          <w:color w:val="000000"/>
          <w:kern w:val="0"/>
          <w:sz w:val="21"/>
          <w:szCs w:val="21"/>
          <w:shd w:val="clear" w:color="auto" w:fill="FFFFFF"/>
          <w:lang w:val="en-US" w:eastAsia="zh-CN"/>
        </w:rPr>
        <w:t>.</w:t>
      </w:r>
      <w:r>
        <w:rPr>
          <w:rFonts w:hint="eastAsia" w:ascii="宋体" w:hAnsi="宋体" w:eastAsia="宋体" w:cs="宋体"/>
          <w:color w:val="000000"/>
          <w:kern w:val="0"/>
          <w:sz w:val="21"/>
          <w:szCs w:val="21"/>
          <w:shd w:val="clear" w:color="auto" w:fill="FFFFFF"/>
        </w:rPr>
        <w:t>监督单位：禹州市政府采购监督管理办公室</w:t>
      </w:r>
    </w:p>
    <w:p w14:paraId="1F8BA467">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地址：禹州市行政北路2号禹州市财政局1305房间</w:t>
      </w:r>
    </w:p>
    <w:p w14:paraId="6C1BE2F5">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联系人：马女士</w:t>
      </w:r>
    </w:p>
    <w:p w14:paraId="06EF21C6">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联系方式：0374-8112523</w:t>
      </w:r>
    </w:p>
    <w:p w14:paraId="0EAADB2A">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360" w:lineRule="auto"/>
        <w:ind w:leftChars="0" w:firstLine="211" w:firstLineChars="100"/>
        <w:jc w:val="left"/>
        <w:textAlignment w:val="auto"/>
        <w:rPr>
          <w:rFonts w:hint="eastAsia" w:ascii="宋体" w:hAnsi="宋体" w:eastAsia="宋体" w:cs="宋体"/>
          <w:color w:val="000000"/>
          <w:kern w:val="0"/>
          <w:sz w:val="21"/>
          <w:szCs w:val="21"/>
          <w:shd w:val="clear" w:color="auto" w:fill="FFFFFF"/>
        </w:rPr>
      </w:pPr>
      <w:r>
        <w:rPr>
          <w:rFonts w:hint="eastAsia" w:ascii="宋体" w:hAnsi="宋体" w:eastAsia="宋体" w:cs="宋体"/>
          <w:b/>
          <w:bCs/>
          <w:color w:val="000000"/>
          <w:kern w:val="0"/>
          <w:sz w:val="21"/>
          <w:szCs w:val="21"/>
          <w:shd w:val="clear" w:color="auto" w:fill="FFFFFF"/>
          <w:lang w:val="en-US" w:eastAsia="zh-CN"/>
        </w:rPr>
        <w:t>十一、提出质疑、投诉的渠道和方式</w:t>
      </w:r>
    </w:p>
    <w:p w14:paraId="6D0E46E0">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各有关当事人对中标结果有异议的，可以在中标结果公告期限届满之日起7个工作日内，以书面形式向采购人或采购代理机构提出质疑（加盖单位公章并法定代表人签字）， 按照《政府采购质疑和投诉办法》的有关规定，已质疑的供应商可以依法向财政部门提起书面投诉。由法定代表人或其授权代表携带本人身份证件提交。逾期提交或未按照要求提交的书面投诉将不予受理。</w:t>
      </w:r>
    </w:p>
    <w:p w14:paraId="018C8296">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受理部门：禹州市政府采购监督管理办公室</w:t>
      </w:r>
    </w:p>
    <w:p w14:paraId="2DF44953">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 xml:space="preserve">受理电话：0374-8112523   </w:t>
      </w:r>
    </w:p>
    <w:p w14:paraId="44D43C2A">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电子邮箱：yzscgb8112523@163.com</w:t>
      </w:r>
    </w:p>
    <w:p w14:paraId="2E6DF980">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地址：禹州市行政北路2号禹州市财政局1305房间</w:t>
      </w:r>
    </w:p>
    <w:p w14:paraId="21E0A015">
      <w:pPr>
        <w:pStyle w:val="11"/>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color w:val="000000"/>
          <w:kern w:val="0"/>
          <w:sz w:val="21"/>
          <w:szCs w:val="21"/>
          <w:shd w:val="clear" w:color="auto" w:fill="FFFFFF"/>
        </w:rPr>
      </w:pPr>
    </w:p>
    <w:p w14:paraId="66091A0F">
      <w:pPr>
        <w:pStyle w:val="11"/>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color w:val="auto"/>
          <w:kern w:val="0"/>
          <w:sz w:val="21"/>
          <w:szCs w:val="21"/>
          <w:shd w:val="clear" w:color="auto" w:fill="FFFFFF"/>
        </w:rPr>
      </w:pPr>
    </w:p>
    <w:p w14:paraId="7EFBEED4">
      <w:pPr>
        <w:pStyle w:val="11"/>
        <w:keepNext w:val="0"/>
        <w:keepLines w:val="0"/>
        <w:pageBreakBefore w:val="0"/>
        <w:kinsoku/>
        <w:wordWrap/>
        <w:overflowPunct/>
        <w:topLinePunct w:val="0"/>
        <w:autoSpaceDE/>
        <w:autoSpaceDN/>
        <w:bidi w:val="0"/>
        <w:spacing w:after="0" w:line="360" w:lineRule="auto"/>
        <w:ind w:firstLine="210"/>
        <w:jc w:val="right"/>
        <w:textAlignment w:val="auto"/>
        <w:rPr>
          <w:rFonts w:hint="eastAsia" w:ascii="宋体" w:hAnsi="宋体" w:eastAsia="宋体" w:cs="宋体"/>
          <w:color w:val="auto"/>
          <w:sz w:val="21"/>
          <w:szCs w:val="21"/>
        </w:rPr>
      </w:pPr>
      <w:bookmarkStart w:id="0" w:name="_GoBack"/>
      <w:bookmarkEnd w:id="0"/>
      <w:r>
        <w:rPr>
          <w:rFonts w:hint="eastAsia" w:ascii="宋体" w:hAnsi="宋体" w:eastAsia="宋体" w:cs="宋体"/>
          <w:color w:val="auto"/>
          <w:sz w:val="21"/>
          <w:szCs w:val="21"/>
          <w:shd w:val="clear" w:color="auto" w:fill="FFFFFF"/>
        </w:rPr>
        <w:t>202</w:t>
      </w:r>
      <w:r>
        <w:rPr>
          <w:rFonts w:hint="eastAsia" w:ascii="宋体" w:hAnsi="宋体" w:eastAsia="宋体" w:cs="宋体"/>
          <w:color w:val="auto"/>
          <w:sz w:val="21"/>
          <w:szCs w:val="21"/>
          <w:shd w:val="clear" w:color="auto" w:fill="FFFFFF"/>
          <w:lang w:val="en-US" w:eastAsia="zh-CN"/>
        </w:rPr>
        <w:t>6</w:t>
      </w:r>
      <w:r>
        <w:rPr>
          <w:rFonts w:hint="eastAsia" w:ascii="宋体" w:hAnsi="宋体" w:eastAsia="宋体" w:cs="宋体"/>
          <w:color w:val="auto"/>
          <w:sz w:val="21"/>
          <w:szCs w:val="21"/>
          <w:shd w:val="clear" w:color="auto" w:fill="FFFFFF"/>
        </w:rPr>
        <w:t>年0</w:t>
      </w:r>
      <w:r>
        <w:rPr>
          <w:rFonts w:hint="eastAsia" w:ascii="宋体" w:hAnsi="宋体" w:eastAsia="宋体" w:cs="宋体"/>
          <w:color w:val="auto"/>
          <w:sz w:val="21"/>
          <w:szCs w:val="21"/>
          <w:shd w:val="clear" w:color="auto" w:fill="FFFFFF"/>
          <w:lang w:val="en-US" w:eastAsia="zh-CN"/>
        </w:rPr>
        <w:t>4</w:t>
      </w:r>
      <w:r>
        <w:rPr>
          <w:rFonts w:hint="eastAsia" w:ascii="宋体" w:hAnsi="宋体" w:eastAsia="宋体" w:cs="宋体"/>
          <w:color w:val="auto"/>
          <w:sz w:val="21"/>
          <w:szCs w:val="21"/>
          <w:shd w:val="clear" w:color="auto" w:fill="FFFFFF"/>
        </w:rPr>
        <w:t>月</w:t>
      </w:r>
      <w:r>
        <w:rPr>
          <w:rFonts w:hint="eastAsia" w:ascii="宋体" w:hAnsi="宋体" w:eastAsia="宋体" w:cs="宋体"/>
          <w:color w:val="auto"/>
          <w:sz w:val="21"/>
          <w:szCs w:val="21"/>
          <w:shd w:val="clear" w:color="auto" w:fill="FFFFFF"/>
          <w:lang w:val="en-US" w:eastAsia="zh-CN"/>
        </w:rPr>
        <w:t>16</w:t>
      </w:r>
      <w:r>
        <w:rPr>
          <w:rFonts w:hint="eastAsia" w:ascii="宋体" w:hAnsi="宋体" w:eastAsia="宋体" w:cs="宋体"/>
          <w:color w:val="auto"/>
          <w:sz w:val="21"/>
          <w:szCs w:val="21"/>
          <w:shd w:val="clear" w:color="auto" w:fill="FFFFFF"/>
        </w:rPr>
        <w:t>日</w:t>
      </w:r>
    </w:p>
    <w:sectPr>
      <w:footerReference r:id="rId3" w:type="default"/>
      <w:pgSz w:w="11906" w:h="16838"/>
      <w:pgMar w:top="1440" w:right="1134" w:bottom="1440"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347B8">
    <w:pPr>
      <w:pStyle w:val="8"/>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743E068C">
                <w:pPr>
                  <w:pStyle w:val="8"/>
                </w:pPr>
                <w:r>
                  <w:fldChar w:fldCharType="begin"/>
                </w:r>
                <w:r>
                  <w:instrText xml:space="preserve"> PAGE  \* MERGEFORMAT </w:instrText>
                </w:r>
                <w:r>
                  <w:fldChar w:fldCharType="separate"/>
                </w:r>
                <w:r>
                  <w:t>17</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ZmYjA5YWZmNTY3NGJkNWRjMWFhMmFhZjg2NTczNTYifQ=="/>
  </w:docVars>
  <w:rsids>
    <w:rsidRoot w:val="161B4C4D"/>
    <w:rsid w:val="00002185"/>
    <w:rsid w:val="000163CA"/>
    <w:rsid w:val="00047CD6"/>
    <w:rsid w:val="000663DD"/>
    <w:rsid w:val="000A6718"/>
    <w:rsid w:val="000A6D89"/>
    <w:rsid w:val="001C3A5D"/>
    <w:rsid w:val="00220E0A"/>
    <w:rsid w:val="00287190"/>
    <w:rsid w:val="002956B2"/>
    <w:rsid w:val="00295DCE"/>
    <w:rsid w:val="002C0C6B"/>
    <w:rsid w:val="002D193F"/>
    <w:rsid w:val="003151FA"/>
    <w:rsid w:val="00351CBC"/>
    <w:rsid w:val="0037179D"/>
    <w:rsid w:val="00373487"/>
    <w:rsid w:val="00374E64"/>
    <w:rsid w:val="003844D2"/>
    <w:rsid w:val="00384EEB"/>
    <w:rsid w:val="003C4BEF"/>
    <w:rsid w:val="003F7769"/>
    <w:rsid w:val="00442C46"/>
    <w:rsid w:val="004A7303"/>
    <w:rsid w:val="004B2B08"/>
    <w:rsid w:val="004C5406"/>
    <w:rsid w:val="005254E5"/>
    <w:rsid w:val="00525D24"/>
    <w:rsid w:val="0057093D"/>
    <w:rsid w:val="005734CC"/>
    <w:rsid w:val="005842A4"/>
    <w:rsid w:val="00584319"/>
    <w:rsid w:val="00587238"/>
    <w:rsid w:val="005A4524"/>
    <w:rsid w:val="005A5133"/>
    <w:rsid w:val="005A627B"/>
    <w:rsid w:val="005B08AE"/>
    <w:rsid w:val="005E2869"/>
    <w:rsid w:val="005E5EC8"/>
    <w:rsid w:val="00647CAC"/>
    <w:rsid w:val="00680403"/>
    <w:rsid w:val="006A2EBF"/>
    <w:rsid w:val="006D7374"/>
    <w:rsid w:val="006E34FF"/>
    <w:rsid w:val="007864BA"/>
    <w:rsid w:val="0079793D"/>
    <w:rsid w:val="007E1347"/>
    <w:rsid w:val="007F0BF1"/>
    <w:rsid w:val="007F2FAE"/>
    <w:rsid w:val="00805792"/>
    <w:rsid w:val="00814E39"/>
    <w:rsid w:val="00877D30"/>
    <w:rsid w:val="008C2E2F"/>
    <w:rsid w:val="008D0E0C"/>
    <w:rsid w:val="008D2278"/>
    <w:rsid w:val="008D4361"/>
    <w:rsid w:val="0093232A"/>
    <w:rsid w:val="009C7600"/>
    <w:rsid w:val="00A05C0E"/>
    <w:rsid w:val="00A3540B"/>
    <w:rsid w:val="00AB7043"/>
    <w:rsid w:val="00B07099"/>
    <w:rsid w:val="00B5749B"/>
    <w:rsid w:val="00BB10AE"/>
    <w:rsid w:val="00BD4CE6"/>
    <w:rsid w:val="00C568AC"/>
    <w:rsid w:val="00D20C99"/>
    <w:rsid w:val="00D21840"/>
    <w:rsid w:val="00DB17B4"/>
    <w:rsid w:val="00DC2B97"/>
    <w:rsid w:val="00DF35A0"/>
    <w:rsid w:val="00DF6951"/>
    <w:rsid w:val="00E37759"/>
    <w:rsid w:val="00E7478D"/>
    <w:rsid w:val="00E86F7D"/>
    <w:rsid w:val="00EC7CB5"/>
    <w:rsid w:val="00EE3C35"/>
    <w:rsid w:val="00F25C56"/>
    <w:rsid w:val="00F334D7"/>
    <w:rsid w:val="00F43346"/>
    <w:rsid w:val="0116312F"/>
    <w:rsid w:val="02774C88"/>
    <w:rsid w:val="042E19C1"/>
    <w:rsid w:val="04735EBF"/>
    <w:rsid w:val="04FB3A73"/>
    <w:rsid w:val="05CA0F1C"/>
    <w:rsid w:val="05E83672"/>
    <w:rsid w:val="070C075A"/>
    <w:rsid w:val="071854D7"/>
    <w:rsid w:val="076627BD"/>
    <w:rsid w:val="08AF5FB9"/>
    <w:rsid w:val="08E91F00"/>
    <w:rsid w:val="0A3C5957"/>
    <w:rsid w:val="0B9E46BD"/>
    <w:rsid w:val="0E263A69"/>
    <w:rsid w:val="0EE36FAC"/>
    <w:rsid w:val="0F316173"/>
    <w:rsid w:val="0FC81275"/>
    <w:rsid w:val="0FFC7AD6"/>
    <w:rsid w:val="102745D4"/>
    <w:rsid w:val="10BA5D4D"/>
    <w:rsid w:val="10F131A8"/>
    <w:rsid w:val="11F04FE2"/>
    <w:rsid w:val="150C5218"/>
    <w:rsid w:val="156E13A8"/>
    <w:rsid w:val="161B4C4D"/>
    <w:rsid w:val="169621FF"/>
    <w:rsid w:val="17103D25"/>
    <w:rsid w:val="17EE4066"/>
    <w:rsid w:val="18E521A6"/>
    <w:rsid w:val="18E62485"/>
    <w:rsid w:val="19400523"/>
    <w:rsid w:val="1A9B4B8D"/>
    <w:rsid w:val="1AAC7040"/>
    <w:rsid w:val="1BC121A9"/>
    <w:rsid w:val="1C2D3333"/>
    <w:rsid w:val="1C500577"/>
    <w:rsid w:val="1CBF6A46"/>
    <w:rsid w:val="1CE902DA"/>
    <w:rsid w:val="1FBD6AF7"/>
    <w:rsid w:val="20B654A5"/>
    <w:rsid w:val="21255903"/>
    <w:rsid w:val="248B0E8F"/>
    <w:rsid w:val="25B072BC"/>
    <w:rsid w:val="265754CC"/>
    <w:rsid w:val="267A25B7"/>
    <w:rsid w:val="27032423"/>
    <w:rsid w:val="28960AB2"/>
    <w:rsid w:val="295201CD"/>
    <w:rsid w:val="299056A1"/>
    <w:rsid w:val="2AEC26C6"/>
    <w:rsid w:val="2BCE023C"/>
    <w:rsid w:val="2E275BD0"/>
    <w:rsid w:val="31CF1EB4"/>
    <w:rsid w:val="325C6640"/>
    <w:rsid w:val="35B01A65"/>
    <w:rsid w:val="35F94172"/>
    <w:rsid w:val="367E5D85"/>
    <w:rsid w:val="36B75ED9"/>
    <w:rsid w:val="36C90E7C"/>
    <w:rsid w:val="36F70B8C"/>
    <w:rsid w:val="38423F89"/>
    <w:rsid w:val="3B6459AA"/>
    <w:rsid w:val="3C1B3B25"/>
    <w:rsid w:val="3D402D06"/>
    <w:rsid w:val="3DBA2E13"/>
    <w:rsid w:val="3DE16FD1"/>
    <w:rsid w:val="3E2474A0"/>
    <w:rsid w:val="3F170CA2"/>
    <w:rsid w:val="3FA15868"/>
    <w:rsid w:val="3FE14810"/>
    <w:rsid w:val="4326443F"/>
    <w:rsid w:val="443F6161"/>
    <w:rsid w:val="449E1B3D"/>
    <w:rsid w:val="44FC5D63"/>
    <w:rsid w:val="453E77F4"/>
    <w:rsid w:val="45B147A1"/>
    <w:rsid w:val="45E822FC"/>
    <w:rsid w:val="47260782"/>
    <w:rsid w:val="47CE41B6"/>
    <w:rsid w:val="47EC1C9D"/>
    <w:rsid w:val="48B33FE2"/>
    <w:rsid w:val="48B83CEC"/>
    <w:rsid w:val="49A0025A"/>
    <w:rsid w:val="4FA33637"/>
    <w:rsid w:val="508149E0"/>
    <w:rsid w:val="50BD669D"/>
    <w:rsid w:val="50C055E1"/>
    <w:rsid w:val="51C67EA2"/>
    <w:rsid w:val="528A4B55"/>
    <w:rsid w:val="53E01F48"/>
    <w:rsid w:val="54840677"/>
    <w:rsid w:val="54D4724A"/>
    <w:rsid w:val="561476B9"/>
    <w:rsid w:val="56F70C41"/>
    <w:rsid w:val="5A2814A5"/>
    <w:rsid w:val="5A4729F0"/>
    <w:rsid w:val="5AD1638A"/>
    <w:rsid w:val="5B2106BE"/>
    <w:rsid w:val="5B3A52C9"/>
    <w:rsid w:val="5B9452FB"/>
    <w:rsid w:val="5DBF5E9C"/>
    <w:rsid w:val="60DC51D2"/>
    <w:rsid w:val="61281AC1"/>
    <w:rsid w:val="612C72D4"/>
    <w:rsid w:val="62BE7BF2"/>
    <w:rsid w:val="63AB6B9F"/>
    <w:rsid w:val="63B84AF5"/>
    <w:rsid w:val="650848D1"/>
    <w:rsid w:val="657832A0"/>
    <w:rsid w:val="658253BB"/>
    <w:rsid w:val="65E676F8"/>
    <w:rsid w:val="679424C7"/>
    <w:rsid w:val="68901650"/>
    <w:rsid w:val="68E205FD"/>
    <w:rsid w:val="6973648A"/>
    <w:rsid w:val="6AC556E7"/>
    <w:rsid w:val="6B0D16B6"/>
    <w:rsid w:val="6BBB145D"/>
    <w:rsid w:val="6C2A536C"/>
    <w:rsid w:val="6C712ED5"/>
    <w:rsid w:val="6D6A332D"/>
    <w:rsid w:val="6EF1613E"/>
    <w:rsid w:val="6F4843C9"/>
    <w:rsid w:val="6F7700C0"/>
    <w:rsid w:val="703F324A"/>
    <w:rsid w:val="70837BD9"/>
    <w:rsid w:val="70AD2D36"/>
    <w:rsid w:val="71E631B8"/>
    <w:rsid w:val="729A657F"/>
    <w:rsid w:val="764C4A87"/>
    <w:rsid w:val="76992A76"/>
    <w:rsid w:val="771431EA"/>
    <w:rsid w:val="784B1711"/>
    <w:rsid w:val="7A1E34EF"/>
    <w:rsid w:val="7C19098A"/>
    <w:rsid w:val="7CF45723"/>
    <w:rsid w:val="7E8568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jc w:val="left"/>
      <w:outlineLvl w:val="0"/>
    </w:pPr>
    <w:rPr>
      <w:rFonts w:hint="eastAsia" w:ascii="宋体" w:hAnsi="宋体" w:eastAsia="宋体" w:cs="Times New Roman"/>
      <w:kern w:val="44"/>
      <w:sz w:val="48"/>
      <w:szCs w:val="4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99"/>
    <w:pPr>
      <w:spacing w:after="120"/>
    </w:pPr>
  </w:style>
  <w:style w:type="paragraph" w:customStyle="1" w:styleId="4">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Body Text Indent"/>
    <w:basedOn w:val="1"/>
    <w:next w:val="6"/>
    <w:qFormat/>
    <w:uiPriority w:val="0"/>
    <w:pPr>
      <w:adjustRightInd w:val="0"/>
      <w:spacing w:after="120" w:line="360" w:lineRule="atLeast"/>
      <w:ind w:left="420" w:leftChars="200"/>
      <w:jc w:val="left"/>
      <w:textAlignment w:val="baseline"/>
    </w:pPr>
    <w:rPr>
      <w:kern w:val="0"/>
      <w:sz w:val="24"/>
      <w:szCs w:val="20"/>
    </w:rPr>
  </w:style>
  <w:style w:type="paragraph" w:styleId="6">
    <w:name w:val="Body Text First Indent 2"/>
    <w:basedOn w:val="5"/>
    <w:next w:val="7"/>
    <w:qFormat/>
    <w:uiPriority w:val="99"/>
    <w:pPr>
      <w:tabs>
        <w:tab w:val="left" w:pos="945"/>
        <w:tab w:val="left" w:pos="1155"/>
      </w:tabs>
      <w:ind w:firstLine="420" w:firstLineChars="200"/>
    </w:pPr>
  </w:style>
  <w:style w:type="paragraph" w:styleId="7">
    <w:name w:val="Date"/>
    <w:basedOn w:val="1"/>
    <w:next w:val="1"/>
    <w:unhideWhenUsed/>
    <w:qFormat/>
    <w:uiPriority w:val="99"/>
    <w:pPr>
      <w:ind w:left="100" w:leftChars="2500"/>
    </w:pPr>
  </w:style>
  <w:style w:type="paragraph" w:styleId="8">
    <w:name w:val="footer"/>
    <w:basedOn w:val="1"/>
    <w:link w:val="94"/>
    <w:qFormat/>
    <w:uiPriority w:val="0"/>
    <w:pPr>
      <w:tabs>
        <w:tab w:val="center" w:pos="4153"/>
        <w:tab w:val="right" w:pos="8306"/>
      </w:tabs>
      <w:snapToGrid w:val="0"/>
      <w:jc w:val="left"/>
    </w:pPr>
    <w:rPr>
      <w:sz w:val="18"/>
      <w:szCs w:val="18"/>
    </w:rPr>
  </w:style>
  <w:style w:type="paragraph" w:styleId="9">
    <w:name w:val="header"/>
    <w:basedOn w:val="1"/>
    <w:link w:val="93"/>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jc w:val="left"/>
    </w:pPr>
    <w:rPr>
      <w:rFonts w:cs="Times New Roman"/>
      <w:kern w:val="0"/>
      <w:sz w:val="24"/>
    </w:rPr>
  </w:style>
  <w:style w:type="paragraph" w:styleId="11">
    <w:name w:val="Body Text First Indent"/>
    <w:basedOn w:val="3"/>
    <w:qFormat/>
    <w:uiPriority w:val="99"/>
    <w:pPr>
      <w:ind w:firstLine="420" w:firstLineChars="100"/>
    </w:pPr>
    <w:rPr>
      <w:rFonts w:ascii="宋体" w:hAnsi="Times New Roman"/>
      <w:kern w:val="0"/>
      <w:sz w:val="34"/>
      <w:szCs w:val="2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FollowedHyperlink"/>
    <w:basedOn w:val="14"/>
    <w:qFormat/>
    <w:uiPriority w:val="0"/>
    <w:rPr>
      <w:color w:val="000000"/>
      <w:u w:val="none"/>
    </w:rPr>
  </w:style>
  <w:style w:type="character" w:styleId="16">
    <w:name w:val="Emphasis"/>
    <w:basedOn w:val="14"/>
    <w:qFormat/>
    <w:uiPriority w:val="0"/>
  </w:style>
  <w:style w:type="character" w:styleId="17">
    <w:name w:val="HTML Definition"/>
    <w:basedOn w:val="14"/>
    <w:qFormat/>
    <w:uiPriority w:val="0"/>
  </w:style>
  <w:style w:type="character" w:styleId="18">
    <w:name w:val="HTML Typewriter"/>
    <w:basedOn w:val="14"/>
    <w:qFormat/>
    <w:uiPriority w:val="0"/>
    <w:rPr>
      <w:rFonts w:hint="default" w:ascii="monospace" w:hAnsi="monospace" w:eastAsia="monospace" w:cs="monospace"/>
      <w:sz w:val="20"/>
    </w:rPr>
  </w:style>
  <w:style w:type="character" w:styleId="19">
    <w:name w:val="HTML Acronym"/>
    <w:basedOn w:val="14"/>
    <w:qFormat/>
    <w:uiPriority w:val="0"/>
  </w:style>
  <w:style w:type="character" w:styleId="20">
    <w:name w:val="HTML Variable"/>
    <w:basedOn w:val="14"/>
    <w:qFormat/>
    <w:uiPriority w:val="0"/>
    <w:rPr>
      <w:shd w:val="clear" w:fill="000000"/>
    </w:rPr>
  </w:style>
  <w:style w:type="character" w:styleId="21">
    <w:name w:val="Hyperlink"/>
    <w:basedOn w:val="14"/>
    <w:qFormat/>
    <w:uiPriority w:val="0"/>
    <w:rPr>
      <w:color w:val="000000"/>
      <w:u w:val="none"/>
    </w:rPr>
  </w:style>
  <w:style w:type="character" w:styleId="22">
    <w:name w:val="HTML Code"/>
    <w:basedOn w:val="14"/>
    <w:qFormat/>
    <w:uiPriority w:val="0"/>
    <w:rPr>
      <w:rFonts w:ascii="monospace" w:hAnsi="monospace" w:eastAsia="monospace" w:cs="monospace"/>
      <w:sz w:val="20"/>
    </w:rPr>
  </w:style>
  <w:style w:type="character" w:styleId="23">
    <w:name w:val="HTML Cite"/>
    <w:basedOn w:val="14"/>
    <w:qFormat/>
    <w:uiPriority w:val="0"/>
  </w:style>
  <w:style w:type="character" w:styleId="24">
    <w:name w:val="HTML Keyboard"/>
    <w:basedOn w:val="14"/>
    <w:qFormat/>
    <w:uiPriority w:val="0"/>
    <w:rPr>
      <w:rFonts w:hint="default" w:ascii="monospace" w:hAnsi="monospace" w:eastAsia="monospace" w:cs="monospace"/>
      <w:sz w:val="20"/>
    </w:rPr>
  </w:style>
  <w:style w:type="character" w:styleId="25">
    <w:name w:val="HTML Sample"/>
    <w:basedOn w:val="14"/>
    <w:qFormat/>
    <w:uiPriority w:val="0"/>
    <w:rPr>
      <w:rFonts w:hint="default" w:ascii="monospace" w:hAnsi="monospace" w:eastAsia="monospace" w:cs="monospace"/>
    </w:rPr>
  </w:style>
  <w:style w:type="character" w:customStyle="1" w:styleId="26">
    <w:name w:val="hover"/>
    <w:basedOn w:val="14"/>
    <w:qFormat/>
    <w:uiPriority w:val="0"/>
  </w:style>
  <w:style w:type="character" w:customStyle="1" w:styleId="27">
    <w:name w:val="green"/>
    <w:basedOn w:val="14"/>
    <w:qFormat/>
    <w:uiPriority w:val="0"/>
    <w:rPr>
      <w:color w:val="66AE00"/>
      <w:sz w:val="18"/>
      <w:szCs w:val="18"/>
    </w:rPr>
  </w:style>
  <w:style w:type="character" w:customStyle="1" w:styleId="28">
    <w:name w:val="red"/>
    <w:basedOn w:val="14"/>
    <w:qFormat/>
    <w:uiPriority w:val="0"/>
    <w:rPr>
      <w:color w:val="FF0000"/>
      <w:sz w:val="18"/>
      <w:szCs w:val="18"/>
    </w:rPr>
  </w:style>
  <w:style w:type="character" w:customStyle="1" w:styleId="29">
    <w:name w:val="red1"/>
    <w:basedOn w:val="14"/>
    <w:qFormat/>
    <w:uiPriority w:val="0"/>
    <w:rPr>
      <w:color w:val="66AE00"/>
      <w:sz w:val="18"/>
      <w:szCs w:val="18"/>
    </w:rPr>
  </w:style>
  <w:style w:type="character" w:customStyle="1" w:styleId="30">
    <w:name w:val="red2"/>
    <w:basedOn w:val="14"/>
    <w:qFormat/>
    <w:uiPriority w:val="0"/>
    <w:rPr>
      <w:color w:val="CC0000"/>
    </w:rPr>
  </w:style>
  <w:style w:type="character" w:customStyle="1" w:styleId="31">
    <w:name w:val="red3"/>
    <w:basedOn w:val="14"/>
    <w:qFormat/>
    <w:uiPriority w:val="0"/>
    <w:rPr>
      <w:color w:val="FF0000"/>
    </w:rPr>
  </w:style>
  <w:style w:type="character" w:customStyle="1" w:styleId="32">
    <w:name w:val="gb-jt"/>
    <w:basedOn w:val="14"/>
    <w:qFormat/>
    <w:uiPriority w:val="0"/>
  </w:style>
  <w:style w:type="character" w:customStyle="1" w:styleId="33">
    <w:name w:val="blue"/>
    <w:basedOn w:val="14"/>
    <w:qFormat/>
    <w:uiPriority w:val="0"/>
    <w:rPr>
      <w:color w:val="0371C6"/>
      <w:sz w:val="21"/>
      <w:szCs w:val="21"/>
    </w:rPr>
  </w:style>
  <w:style w:type="character" w:customStyle="1" w:styleId="34">
    <w:name w:val="right"/>
    <w:basedOn w:val="14"/>
    <w:qFormat/>
    <w:uiPriority w:val="0"/>
    <w:rPr>
      <w:color w:val="999999"/>
      <w:sz w:val="18"/>
      <w:szCs w:val="18"/>
    </w:rPr>
  </w:style>
  <w:style w:type="character" w:customStyle="1" w:styleId="35">
    <w:name w:val="hover25"/>
    <w:basedOn w:val="14"/>
    <w:qFormat/>
    <w:uiPriority w:val="0"/>
  </w:style>
  <w:style w:type="character" w:customStyle="1" w:styleId="36">
    <w:name w:val="green1"/>
    <w:basedOn w:val="14"/>
    <w:qFormat/>
    <w:uiPriority w:val="0"/>
    <w:rPr>
      <w:color w:val="66AE00"/>
      <w:sz w:val="18"/>
      <w:szCs w:val="18"/>
    </w:rPr>
  </w:style>
  <w:style w:type="character" w:customStyle="1" w:styleId="37">
    <w:name w:val="l_9"/>
    <w:basedOn w:val="14"/>
    <w:qFormat/>
    <w:uiPriority w:val="0"/>
  </w:style>
  <w:style w:type="character" w:customStyle="1" w:styleId="38">
    <w:name w:val="icon_cxktbr"/>
    <w:basedOn w:val="14"/>
    <w:qFormat/>
    <w:uiPriority w:val="0"/>
  </w:style>
  <w:style w:type="character" w:customStyle="1" w:styleId="39">
    <w:name w:val="icon_xglc"/>
    <w:basedOn w:val="14"/>
    <w:qFormat/>
    <w:uiPriority w:val="0"/>
  </w:style>
  <w:style w:type="character" w:customStyle="1" w:styleId="40">
    <w:name w:val="m-text"/>
    <w:basedOn w:val="14"/>
    <w:qFormat/>
    <w:uiPriority w:val="0"/>
  </w:style>
  <w:style w:type="character" w:customStyle="1" w:styleId="41">
    <w:name w:val="l_3"/>
    <w:basedOn w:val="14"/>
    <w:qFormat/>
    <w:uiPriority w:val="0"/>
  </w:style>
  <w:style w:type="character" w:customStyle="1" w:styleId="42">
    <w:name w:val="l_1"/>
    <w:basedOn w:val="14"/>
    <w:qFormat/>
    <w:uiPriority w:val="0"/>
  </w:style>
  <w:style w:type="character" w:customStyle="1" w:styleId="43">
    <w:name w:val="close6"/>
    <w:basedOn w:val="14"/>
    <w:qFormat/>
    <w:uiPriority w:val="0"/>
  </w:style>
  <w:style w:type="character" w:customStyle="1" w:styleId="44">
    <w:name w:val="l_2"/>
    <w:basedOn w:val="14"/>
    <w:qFormat/>
    <w:uiPriority w:val="0"/>
  </w:style>
  <w:style w:type="character" w:customStyle="1" w:styleId="45">
    <w:name w:val="swapimg"/>
    <w:basedOn w:val="14"/>
    <w:qFormat/>
    <w:uiPriority w:val="0"/>
  </w:style>
  <w:style w:type="character" w:customStyle="1" w:styleId="46">
    <w:name w:val="menutitle12"/>
    <w:basedOn w:val="14"/>
    <w:qFormat/>
    <w:uiPriority w:val="0"/>
    <w:rPr>
      <w:color w:val="333333"/>
      <w:sz w:val="24"/>
      <w:szCs w:val="24"/>
    </w:rPr>
  </w:style>
  <w:style w:type="character" w:customStyle="1" w:styleId="47">
    <w:name w:val="menutitle13"/>
    <w:basedOn w:val="14"/>
    <w:qFormat/>
    <w:uiPriority w:val="0"/>
    <w:rPr>
      <w:color w:val="333333"/>
      <w:sz w:val="24"/>
      <w:szCs w:val="24"/>
    </w:rPr>
  </w:style>
  <w:style w:type="character" w:customStyle="1" w:styleId="48">
    <w:name w:val="searchclose"/>
    <w:basedOn w:val="14"/>
    <w:qFormat/>
    <w:uiPriority w:val="0"/>
  </w:style>
  <w:style w:type="character" w:customStyle="1" w:styleId="49">
    <w:name w:val="searchopen"/>
    <w:basedOn w:val="14"/>
    <w:qFormat/>
    <w:uiPriority w:val="0"/>
  </w:style>
  <w:style w:type="character" w:customStyle="1" w:styleId="50">
    <w:name w:val="focus3"/>
    <w:basedOn w:val="14"/>
    <w:qFormat/>
    <w:uiPriority w:val="0"/>
    <w:rPr>
      <w:b/>
      <w:color w:val="000000"/>
    </w:rPr>
  </w:style>
  <w:style w:type="character" w:customStyle="1" w:styleId="51">
    <w:name w:val="l_10"/>
    <w:basedOn w:val="14"/>
    <w:qFormat/>
    <w:uiPriority w:val="0"/>
  </w:style>
  <w:style w:type="character" w:customStyle="1" w:styleId="52">
    <w:name w:val="l_13"/>
    <w:basedOn w:val="14"/>
    <w:qFormat/>
    <w:uiPriority w:val="0"/>
  </w:style>
  <w:style w:type="character" w:customStyle="1" w:styleId="53">
    <w:name w:val="icon_dljg"/>
    <w:basedOn w:val="14"/>
    <w:qFormat/>
    <w:uiPriority w:val="0"/>
  </w:style>
  <w:style w:type="character" w:customStyle="1" w:styleId="54">
    <w:name w:val="icon_cxkcyry"/>
    <w:basedOn w:val="14"/>
    <w:qFormat/>
    <w:uiPriority w:val="0"/>
  </w:style>
  <w:style w:type="character" w:customStyle="1" w:styleId="55">
    <w:name w:val="icon_gzkj"/>
    <w:basedOn w:val="14"/>
    <w:qFormat/>
    <w:uiPriority w:val="0"/>
  </w:style>
  <w:style w:type="character" w:customStyle="1" w:styleId="56">
    <w:name w:val="icon_lzrz"/>
    <w:basedOn w:val="14"/>
    <w:qFormat/>
    <w:uiPriority w:val="0"/>
  </w:style>
  <w:style w:type="character" w:customStyle="1" w:styleId="57">
    <w:name w:val="icon_xzry"/>
    <w:basedOn w:val="14"/>
    <w:qFormat/>
    <w:uiPriority w:val="0"/>
  </w:style>
  <w:style w:type="character" w:customStyle="1" w:styleId="58">
    <w:name w:val="l_0"/>
    <w:basedOn w:val="14"/>
    <w:qFormat/>
    <w:uiPriority w:val="0"/>
  </w:style>
  <w:style w:type="character" w:customStyle="1" w:styleId="59">
    <w:name w:val="l_01"/>
    <w:basedOn w:val="14"/>
    <w:qFormat/>
    <w:uiPriority w:val="0"/>
  </w:style>
  <w:style w:type="character" w:customStyle="1" w:styleId="60">
    <w:name w:val="l_4"/>
    <w:basedOn w:val="14"/>
    <w:qFormat/>
    <w:uiPriority w:val="0"/>
  </w:style>
  <w:style w:type="character" w:customStyle="1" w:styleId="61">
    <w:name w:val="l_41"/>
    <w:basedOn w:val="14"/>
    <w:qFormat/>
    <w:uiPriority w:val="0"/>
  </w:style>
  <w:style w:type="character" w:customStyle="1" w:styleId="62">
    <w:name w:val="l_5"/>
    <w:basedOn w:val="14"/>
    <w:qFormat/>
    <w:uiPriority w:val="0"/>
  </w:style>
  <w:style w:type="character" w:customStyle="1" w:styleId="63">
    <w:name w:val="l_51"/>
    <w:basedOn w:val="14"/>
    <w:qFormat/>
    <w:uiPriority w:val="0"/>
  </w:style>
  <w:style w:type="character" w:customStyle="1" w:styleId="64">
    <w:name w:val="l_7"/>
    <w:basedOn w:val="14"/>
    <w:qFormat/>
    <w:uiPriority w:val="0"/>
  </w:style>
  <w:style w:type="character" w:customStyle="1" w:styleId="65">
    <w:name w:val="l_71"/>
    <w:basedOn w:val="14"/>
    <w:qFormat/>
    <w:uiPriority w:val="0"/>
  </w:style>
  <w:style w:type="character" w:customStyle="1" w:styleId="66">
    <w:name w:val="l_6"/>
    <w:basedOn w:val="14"/>
    <w:qFormat/>
    <w:uiPriority w:val="0"/>
  </w:style>
  <w:style w:type="character" w:customStyle="1" w:styleId="67">
    <w:name w:val="l_61"/>
    <w:basedOn w:val="14"/>
    <w:qFormat/>
    <w:uiPriority w:val="0"/>
  </w:style>
  <w:style w:type="character" w:customStyle="1" w:styleId="68">
    <w:name w:val="l_8"/>
    <w:basedOn w:val="14"/>
    <w:qFormat/>
    <w:uiPriority w:val="0"/>
  </w:style>
  <w:style w:type="character" w:customStyle="1" w:styleId="69">
    <w:name w:val="l_81"/>
    <w:basedOn w:val="14"/>
    <w:qFormat/>
    <w:uiPriority w:val="0"/>
  </w:style>
  <w:style w:type="character" w:customStyle="1" w:styleId="70">
    <w:name w:val="l_14"/>
    <w:basedOn w:val="14"/>
    <w:qFormat/>
    <w:uiPriority w:val="0"/>
  </w:style>
  <w:style w:type="character" w:customStyle="1" w:styleId="71">
    <w:name w:val="l_141"/>
    <w:basedOn w:val="14"/>
    <w:qFormat/>
    <w:uiPriority w:val="0"/>
  </w:style>
  <w:style w:type="character" w:customStyle="1" w:styleId="72">
    <w:name w:val="l_11"/>
    <w:basedOn w:val="14"/>
    <w:qFormat/>
    <w:uiPriority w:val="0"/>
  </w:style>
  <w:style w:type="character" w:customStyle="1" w:styleId="73">
    <w:name w:val="l_111"/>
    <w:basedOn w:val="14"/>
    <w:qFormat/>
    <w:uiPriority w:val="0"/>
  </w:style>
  <w:style w:type="character" w:customStyle="1" w:styleId="74">
    <w:name w:val="l_12"/>
    <w:basedOn w:val="14"/>
    <w:qFormat/>
    <w:uiPriority w:val="0"/>
  </w:style>
  <w:style w:type="character" w:customStyle="1" w:styleId="75">
    <w:name w:val="l_121"/>
    <w:basedOn w:val="14"/>
    <w:qFormat/>
    <w:uiPriority w:val="0"/>
  </w:style>
  <w:style w:type="character" w:customStyle="1" w:styleId="76">
    <w:name w:val="l_15"/>
    <w:basedOn w:val="14"/>
    <w:qFormat/>
    <w:uiPriority w:val="0"/>
  </w:style>
  <w:style w:type="character" w:customStyle="1" w:styleId="77">
    <w:name w:val="l_151"/>
    <w:basedOn w:val="14"/>
    <w:qFormat/>
    <w:uiPriority w:val="0"/>
  </w:style>
  <w:style w:type="character" w:customStyle="1" w:styleId="78">
    <w:name w:val="color_cdyy"/>
    <w:basedOn w:val="14"/>
    <w:qFormat/>
    <w:uiPriority w:val="0"/>
    <w:rPr>
      <w:color w:val="FFFFFF"/>
      <w:bdr w:val="single" w:color="FFFFFF" w:sz="6" w:space="0"/>
    </w:rPr>
  </w:style>
  <w:style w:type="character" w:customStyle="1" w:styleId="79">
    <w:name w:val="swapimg1"/>
    <w:basedOn w:val="14"/>
    <w:qFormat/>
    <w:uiPriority w:val="0"/>
  </w:style>
  <w:style w:type="character" w:customStyle="1" w:styleId="80">
    <w:name w:val="focus2"/>
    <w:basedOn w:val="14"/>
    <w:qFormat/>
    <w:uiPriority w:val="0"/>
    <w:rPr>
      <w:b/>
      <w:color w:val="000000"/>
    </w:rPr>
  </w:style>
  <w:style w:type="character" w:customStyle="1" w:styleId="81">
    <w:name w:val="l_131"/>
    <w:basedOn w:val="14"/>
    <w:qFormat/>
    <w:uiPriority w:val="0"/>
  </w:style>
  <w:style w:type="character" w:customStyle="1" w:styleId="82">
    <w:name w:val="l_101"/>
    <w:basedOn w:val="14"/>
    <w:qFormat/>
    <w:uiPriority w:val="0"/>
  </w:style>
  <w:style w:type="character" w:customStyle="1" w:styleId="83">
    <w:name w:val="l_31"/>
    <w:basedOn w:val="14"/>
    <w:qFormat/>
    <w:uiPriority w:val="0"/>
  </w:style>
  <w:style w:type="character" w:customStyle="1" w:styleId="84">
    <w:name w:val="l_21"/>
    <w:basedOn w:val="14"/>
    <w:qFormat/>
    <w:uiPriority w:val="0"/>
  </w:style>
  <w:style w:type="character" w:customStyle="1" w:styleId="85">
    <w:name w:val="l_91"/>
    <w:basedOn w:val="14"/>
    <w:qFormat/>
    <w:uiPriority w:val="0"/>
  </w:style>
  <w:style w:type="character" w:customStyle="1" w:styleId="86">
    <w:name w:val="l_112"/>
    <w:basedOn w:val="14"/>
    <w:qFormat/>
    <w:uiPriority w:val="0"/>
  </w:style>
  <w:style w:type="character" w:customStyle="1" w:styleId="87">
    <w:name w:val="menutitle"/>
    <w:basedOn w:val="14"/>
    <w:qFormat/>
    <w:uiPriority w:val="0"/>
    <w:rPr>
      <w:color w:val="333333"/>
      <w:sz w:val="24"/>
      <w:szCs w:val="24"/>
    </w:rPr>
  </w:style>
  <w:style w:type="character" w:customStyle="1" w:styleId="88">
    <w:name w:val="menutitle1"/>
    <w:basedOn w:val="14"/>
    <w:qFormat/>
    <w:uiPriority w:val="0"/>
    <w:rPr>
      <w:color w:val="333333"/>
      <w:sz w:val="24"/>
      <w:szCs w:val="24"/>
    </w:rPr>
  </w:style>
  <w:style w:type="character" w:customStyle="1" w:styleId="89">
    <w:name w:val="swapimg4"/>
    <w:basedOn w:val="14"/>
    <w:qFormat/>
    <w:uiPriority w:val="0"/>
  </w:style>
  <w:style w:type="character" w:customStyle="1" w:styleId="90">
    <w:name w:val="swapimg5"/>
    <w:basedOn w:val="14"/>
    <w:qFormat/>
    <w:uiPriority w:val="0"/>
  </w:style>
  <w:style w:type="character" w:customStyle="1" w:styleId="91">
    <w:name w:val="swapimg3"/>
    <w:basedOn w:val="14"/>
    <w:qFormat/>
    <w:uiPriority w:val="0"/>
  </w:style>
  <w:style w:type="character" w:customStyle="1" w:styleId="92">
    <w:name w:val="close"/>
    <w:basedOn w:val="14"/>
    <w:qFormat/>
    <w:uiPriority w:val="0"/>
  </w:style>
  <w:style w:type="character" w:customStyle="1" w:styleId="93">
    <w:name w:val="页眉 Char"/>
    <w:basedOn w:val="14"/>
    <w:link w:val="9"/>
    <w:qFormat/>
    <w:uiPriority w:val="0"/>
    <w:rPr>
      <w:rFonts w:asciiTheme="minorHAnsi" w:hAnsiTheme="minorHAnsi" w:eastAsiaTheme="minorEastAsia" w:cstheme="minorBidi"/>
      <w:kern w:val="2"/>
      <w:sz w:val="18"/>
      <w:szCs w:val="18"/>
    </w:rPr>
  </w:style>
  <w:style w:type="character" w:customStyle="1" w:styleId="94">
    <w:name w:val="页脚 Char"/>
    <w:basedOn w:val="14"/>
    <w:link w:val="8"/>
    <w:qFormat/>
    <w:uiPriority w:val="0"/>
    <w:rPr>
      <w:rFonts w:asciiTheme="minorHAnsi" w:hAnsiTheme="minorHAnsi" w:eastAsiaTheme="minorEastAsia" w:cstheme="minorBidi"/>
      <w:kern w:val="2"/>
      <w:sz w:val="18"/>
      <w:szCs w:val="18"/>
    </w:rPr>
  </w:style>
  <w:style w:type="character" w:customStyle="1" w:styleId="95">
    <w:name w:val="menutitle14"/>
    <w:basedOn w:val="14"/>
    <w:qFormat/>
    <w:uiPriority w:val="0"/>
    <w:rPr>
      <w:color w:val="333333"/>
      <w:sz w:val="24"/>
      <w:szCs w:val="24"/>
    </w:rPr>
  </w:style>
  <w:style w:type="character" w:customStyle="1" w:styleId="96">
    <w:name w:val="l_122"/>
    <w:basedOn w:val="14"/>
    <w:qFormat/>
    <w:uiPriority w:val="0"/>
  </w:style>
  <w:style w:type="character" w:customStyle="1" w:styleId="97">
    <w:name w:val="focus"/>
    <w:basedOn w:val="14"/>
    <w:qFormat/>
    <w:uiPriority w:val="0"/>
    <w:rPr>
      <w:b/>
      <w:color w:val="000000"/>
    </w:rPr>
  </w:style>
  <w:style w:type="character" w:customStyle="1" w:styleId="98">
    <w:name w:val="l_132"/>
    <w:basedOn w:val="14"/>
    <w:qFormat/>
    <w:uiPriority w:val="0"/>
  </w:style>
  <w:style w:type="character" w:customStyle="1" w:styleId="99">
    <w:name w:val="close5"/>
    <w:basedOn w:val="14"/>
    <w:qFormat/>
    <w:uiPriority w:val="0"/>
  </w:style>
  <w:style w:type="character" w:customStyle="1" w:styleId="100">
    <w:name w:val="focus1"/>
    <w:basedOn w:val="14"/>
    <w:qFormat/>
    <w:uiPriority w:val="0"/>
    <w:rPr>
      <w:b/>
      <w:bCs/>
      <w:color w:val="000000"/>
    </w:rPr>
  </w:style>
  <w:style w:type="character" w:customStyle="1" w:styleId="101">
    <w:name w:val="l_152"/>
    <w:basedOn w:val="14"/>
    <w:qFormat/>
    <w:uiPriority w:val="0"/>
  </w:style>
  <w:style w:type="character" w:customStyle="1" w:styleId="102">
    <w:name w:val="l_16"/>
    <w:basedOn w:val="14"/>
    <w:qFormat/>
    <w:uiPriority w:val="0"/>
  </w:style>
  <w:style w:type="character" w:customStyle="1" w:styleId="103">
    <w:name w:val="l_142"/>
    <w:basedOn w:val="14"/>
    <w:qFormat/>
    <w:uiPriority w:val="0"/>
  </w:style>
  <w:style w:type="paragraph" w:customStyle="1" w:styleId="104">
    <w:name w:val="列出段落1"/>
    <w:basedOn w:val="1"/>
    <w:qFormat/>
    <w:uiPriority w:val="99"/>
    <w:pPr>
      <w:ind w:firstLine="420" w:firstLineChars="200"/>
    </w:pPr>
  </w:style>
  <w:style w:type="paragraph" w:customStyle="1" w:styleId="105">
    <w:name w:val="无间隔1"/>
    <w:basedOn w:val="1"/>
    <w:qFormat/>
    <w:uiPriority w:val="0"/>
    <w:pPr>
      <w:spacing w:line="400" w:lineRule="exact"/>
    </w:pPr>
    <w:rPr>
      <w:rFonts w:ascii="Times New Roman" w:hAnsi="Times New Roman" w:eastAsia="宋体" w:cs="Times New Roman"/>
      <w:sz w:val="24"/>
      <w:szCs w:val="20"/>
    </w:rPr>
  </w:style>
  <w:style w:type="character" w:customStyle="1" w:styleId="106">
    <w:name w:val="layui-this"/>
    <w:basedOn w:val="14"/>
    <w:qFormat/>
    <w:uiPriority w:val="0"/>
    <w:rPr>
      <w:bdr w:val="single" w:color="EEEEEE" w:sz="6" w:space="0"/>
      <w:shd w:val="clear" w:fill="FFFFFF"/>
    </w:rPr>
  </w:style>
  <w:style w:type="character" w:customStyle="1" w:styleId="107">
    <w:name w:val="hover5"/>
    <w:basedOn w:val="14"/>
    <w:qFormat/>
    <w:uiPriority w:val="0"/>
    <w:rPr>
      <w:color w:val="0282FF"/>
    </w:rPr>
  </w:style>
  <w:style w:type="character" w:customStyle="1" w:styleId="108">
    <w:name w:val="nth-child(n+2)"/>
    <w:basedOn w:val="14"/>
    <w:qFormat/>
    <w:uiPriority w:val="0"/>
  </w:style>
  <w:style w:type="character" w:customStyle="1" w:styleId="109">
    <w:name w:val="first-child"/>
    <w:basedOn w:val="1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2.xml><?xml version="1.0" encoding="utf-8"?>
<contractReview xmlns="http://schemas.wps.cn/vas-ai-hub/contract-review">
  <reviewItems>
    <reviewItem>
      <errorID>f6277c2e-1439-4d52-af7e-575c8eceeee1</errorID>
      <errorWord>2026年04月15日</errorWord>
      <group>L1_Knowledge</group>
      <groupName>知识性问题</groupName>
      <ability>L2_Time</ability>
      <abilityName>日期时间</abilityName>
      <candidateList>
        <item>2026年4月15日</item>
      </candidateList>
      <explain>根据日常书写习惯，月份一般会省略前导零。</explain>
      <paraID>27FF00E5</paraID>
      <start>7</start>
      <end>18</end>
      <status>unmodified</status>
      <modifiedWord/>
      <trackRevisions>false</trackRevisions>
    </reviewItem>
    <reviewItem>
      <errorID>dbc336dd-6e31-4e99-9bea-3c36b557f731</errorID>
      <errorWord>郏县长</errorWord>
      <group>L1_Political</group>
      <groupName>政治性问题</groupName>
      <ability>L2_Unpolitical</ability>
      <abilityName>政治敏感错误</abilityName>
      <candidateList>
        <item>郏县县长</item>
      </candidateList>
      <explain/>
      <paraID>73B69D48</paraID>
      <start>0</start>
      <end>3</end>
      <status>unmodified</status>
      <modifiedWord/>
      <trackRevisions>false</trackRevisions>
    </reviewItem>
    <reviewItem>
      <errorID>04e71b40-05f2-43d7-8d13-d0b34634814d</errorID>
      <errorWord>郏县长</errorWord>
      <group>L1_Political</group>
      <groupName>政治性问题</groupName>
      <ability>L2_Unpolitical</ability>
      <abilityName>政治敏感错误</abilityName>
      <candidateList>
        <item>郏县县长</item>
      </candidateList>
      <explain/>
      <paraID>22A5B3E1</paraID>
      <start>0</start>
      <end>3</end>
      <status>unmodified</status>
      <modifiedWord/>
      <trackRevisions>false</trackRevisions>
    </reviewItem>
    <reviewItem>
      <errorID>384a298a-a429-45e9-b983-fa36be822c1e</errorID>
      <errorWord>郏县长</errorWord>
      <group>L1_Political</group>
      <groupName>政治性问题</groupName>
      <ability>L2_Unpolitical</ability>
      <abilityName>政治敏感错误</abilityName>
      <candidateList>
        <item>郏县县长</item>
      </candidateList>
      <explain/>
      <paraID>5BBFF89D</paraID>
      <start>0</start>
      <end>3</end>
      <status>unmodified</status>
      <modifiedWord/>
      <trackRevisions>false</trackRevisions>
    </reviewItem>
    <reviewItem>
      <errorID>35edcecf-cfea-4e78-b419-404bcdb6e0f2</errorID>
      <errorWord>:</errorWord>
      <group>L1_Format</group>
      <groupName>格式问题</groupName>
      <ability>L2_HalfPunc</ability>
      <abilityName>全半角检查</abilityName>
      <candidateList>
        <item>：</item>
      </candidateList>
      <explain>文本全半角错误。</explain>
      <paraID>40666CA4</paraID>
      <start>4</start>
      <end>5</end>
      <status>modified</status>
      <modifiedWord>：</modifiedWord>
      <trackRevisions>false</trackRevisions>
    </reviewItem>
    <reviewItem>
      <errorID>fd22ad35-e4fe-4d07-9df4-008a0837b7ee</errorID>
      <errorWord>售</errorWord>
      <group>L1_Word</group>
      <groupName>字词问题</groupName>
      <ability>L2_Typo</ability>
      <abilityName>字词错误</abilityName>
      <candidateList>
        <item>售和</item>
      </candidateList>
      <explain/>
      <paraID>7E2D6440</paraID>
      <start>79</start>
      <end>80</end>
      <status>ignored</status>
      <modifiedWord/>
      <trackRevisions>false</trackRevisions>
    </reviewItem>
    <reviewItem>
      <errorID>be7de926-c2f7-4efd-a272-4fafcc18e071</errorID>
      <errorWord>:</errorWord>
      <group>L1_Format</group>
      <groupName>格式问题</groupName>
      <ability>L2_HalfPunc</ability>
      <abilityName>全半角检查</abilityName>
      <candidateList>
        <item>：</item>
      </candidateList>
      <explain>文本全半角错误。</explain>
      <paraID>5D51785C</paraID>
      <start>4</start>
      <end>5</end>
      <status>modified</status>
      <modifiedWord>：</modifiedWord>
      <trackRevisions>false</trackRevisions>
    </reviewItem>
    <reviewItem>
      <errorID>ef6a982e-b57f-40ff-a35b-31e5282322b8</errorID>
      <errorWord>郏县长</errorWord>
      <group>L1_Political</group>
      <groupName>政治性问题</groupName>
      <ability>L2_Unpolitical</ability>
      <abilityName>政治敏感错误</abilityName>
      <candidateList>
        <item>郏县县长</item>
      </candidateList>
      <explain/>
      <paraID>2D638A34</paraID>
      <start>0</start>
      <end>3</end>
      <status>ignored</status>
      <modifiedWord/>
      <trackRevisions>false</trackRevisions>
    </reviewItem>
    <reviewItem>
      <errorID>ef596d92-b303-4258-8201-5312855c4f43</errorID>
      <errorWord>(</errorWord>
      <group>L1_Format</group>
      <groupName>格式问题</groupName>
      <ability>L2_HalfPunc</ability>
      <abilityName>全半角检查</abilityName>
      <candidateList>
        <item>（</item>
      </candidateList>
      <explain>文本全半角错误。</explain>
      <paraID> C102CEB</paraID>
      <start>38</start>
      <end>39</end>
      <status>modified</status>
      <modifiedWord>（</modifiedWord>
      <trackRevisions>false</trackRevisions>
    </reviewItem>
    <reviewItem>
      <errorID>becd8a47-e201-4c2c-82cd-035dbf84951c</errorID>
      <errorWord>)</errorWord>
      <group>L1_Format</group>
      <groupName>格式问题</groupName>
      <ability>L2_HalfPunc</ability>
      <abilityName>全半角检查</abilityName>
      <candidateList>
        <item>）</item>
      </candidateList>
      <explain>文本全半角错误。</explain>
      <paraID> C102CEB</paraID>
      <start>49</start>
      <end>50</end>
      <status>modified</status>
      <modifiedWord>）</modifiedWord>
      <trackRevisions>false</trackRevisions>
    </reviewItem>
    <reviewItem>
      <errorID>b88ebfdb-89da-445f-984e-ceecac230c91</errorID>
      <errorWord>郟</errorWord>
      <group>L1_Word</group>
      <groupName>字词问题</groupName>
      <ability>L2_Fanti</ability>
      <abilityName>繁转简</abilityName>
      <candidateList>
        <item>郏</item>
      </candidateList>
      <explain/>
      <paraID> C102CEB</paraID>
      <start>60</start>
      <end>61</end>
      <status>modified</status>
      <modifiedWord>郏</modifiedWord>
      <trackRevisions>false</trackRevisions>
    </reviewItem>
    <reviewItem>
      <errorID>da546238-2858-447b-b5a1-8e78dacaa5a1</errorID>
      <errorWord>肥肥</errorWord>
      <group>L1_Word</group>
      <groupName>字词问题</groupName>
      <ability>L2_Typo</ability>
      <abilityName>字词错误</abilityName>
      <candidateList>
        <item>肥</item>
      </candidateList>
      <explain/>
      <paraID>6B845D98</paraID>
      <start>30</start>
      <end>31</end>
      <status>modified</status>
      <modifiedWord>肥</modifiedWord>
      <trackRevisions>false</trackRevisions>
    </reviewItem>
    <reviewItem>
      <errorID>aad57bc9-620e-44c7-ba97-00099f8d0022</errorID>
      <errorWord>:</errorWord>
      <group>L1_Format</group>
      <groupName>格式问题</groupName>
      <ability>L2_HalfPunc</ability>
      <abilityName>全半角检查</abilityName>
      <candidateList>
        <item>：</item>
      </candidateList>
      <explain>文本全半角错误。</explain>
      <paraID>2C72B86E</paraID>
      <start>4</start>
      <end>5</end>
      <status>modified</status>
      <modifiedWord>：</modifiedWord>
      <trackRevisions>false</trackRevisions>
    </reviewItem>
    <reviewItem>
      <errorID>d2466b14-26b4-42ea-8649-a371258da052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41990871</paraID>
      <start>97</start>
      <end>98</end>
      <status>unmodified</status>
      <modifiedWord/>
      <trackRevisions>false</trackRevisions>
    </reviewItem>
    <reviewItem>
      <errorID>775a18f9-e79a-4073-bece-99b7ba2c6b0f</errorID>
      <errorWord>(</errorWord>
      <group>L1_Format</group>
      <groupName>格式问题</groupName>
      <ability>L2_HalfPunc</ability>
      <abilityName>全半角检查</abilityName>
      <candidateList>
        <item>（</item>
      </candidateList>
      <explain>文本全半角错误。</explain>
      <paraID> 9EDC118</paraID>
      <start>59</start>
      <end>60</end>
      <status>modified</status>
      <modifiedWord>（</modifiedWord>
      <trackRevisions>false</trackRevisions>
    </reviewItem>
    <reviewItem>
      <errorID>c992af45-e416-45a5-a31f-9e4e3b95aa98</errorID>
      <errorWord>)</errorWord>
      <group>L1_Format</group>
      <groupName>格式问题</groupName>
      <ability>L2_HalfPunc</ability>
      <abilityName>全半角检查</abilityName>
      <candidateList>
        <item>）</item>
      </candidateList>
      <explain>文本全半角错误。</explain>
      <paraID> 9EDC118</paraID>
      <start>63</start>
      <end>64</end>
      <status>modified</status>
      <modifiedWord>）</modifiedWord>
      <trackRevisions>false</trackRevisions>
    </reviewItem>
    <reviewItem>
      <errorID>349f7ce6-e83d-4d69-a7fa-ca2c0c01f76e</errorID>
      <errorWord>物质</errorWord>
      <group>L1_Word</group>
      <groupName>字词问题</groupName>
      <ability>L2_Typo</ability>
      <abilityName>字词错误</abilityName>
      <candidateList>
        <item>物资</item>
      </candidateList>
      <explain/>
      <paraID> 9EDC118</paraID>
      <start>64</start>
      <end>66</end>
      <status>modified</status>
      <modifiedWord>物资</modifiedWord>
      <trackRevisions>false</trackRevisions>
    </reviewItem>
    <reviewItem>
      <errorID>390d1915-7e5b-4033-9002-85784fdde2cd</errorID>
      <errorWord>:</errorWord>
      <group>L1_Format</group>
      <groupName>格式问题</groupName>
      <ability>L2_HalfPunc</ability>
      <abilityName>全半角检查</abilityName>
      <candidateList>
        <item>：</item>
      </candidateList>
      <explain>文本全半角错误。</explain>
      <paraID>5B50E792</paraID>
      <start>4</start>
      <end>5</end>
      <status>modified</status>
      <modifiedWord>：</modifiedWord>
      <trackRevisions>false</trackRevisions>
    </reviewItem>
    <reviewItem>
      <errorID>9897b9ec-2202-46c4-86b9-64faf7069679</errorID>
      <errorWord>:</errorWord>
      <group>L1_Format</group>
      <groupName>格式问题</groupName>
      <ability>L2_HalfPunc</ability>
      <abilityName>全半角检查</abilityName>
      <candidateList>
        <item>：</item>
      </candidateList>
      <explain>文本全半角错误。</explain>
      <paraID>50EE9299</paraID>
      <start>4</start>
      <end>5</end>
      <status>modified</status>
      <modifiedWord>：</modifiedWord>
      <trackRevisions>false</trackRevisions>
    </reviewItem>
    <reviewItem>
      <errorID>96184002-0f01-42f3-ad50-f1db6b4d7c9e</errorID>
      <errorWord>：：</errorWord>
      <group>L1_Punc</group>
      <groupName>标点问题</groupName>
      <ability>L2_Punc</ability>
      <abilityName>标点符号检查</abilityName>
      <candidateList>
        <item>：</item>
      </candidateList>
      <explain/>
      <paraID>1F2D3247</paraID>
      <start>10</start>
      <end>11</end>
      <status>modified</status>
      <modifiedWord>：</modifiedWord>
      <trackRevisions>false</trackRevisions>
    </reviewItem>
    <reviewItem>
      <errorID>5b41ea79-4809-48b8-9f20-1afa0dce66c5</errorID>
      <errorWord>；：</errorWord>
      <group>L1_Punc</group>
      <groupName>标点问题</groupName>
      <ability>L2_Punc</ability>
      <abilityName>标点符号检查</abilityName>
      <candidateList>
        <item>；</item>
      </candidateList>
      <explain/>
      <paraID>1F2D3247</paraID>
      <start>39</start>
      <end>40</end>
      <status>modified</status>
      <modifiedWord>；</modifiedWord>
      <trackRevisions>false</trackRevisions>
    </reviewItem>
    <reviewItem>
      <errorID>9c3e40c4-7f17-4a3c-a53a-43d6c7ab5458</errorID>
      <errorWord>:</errorWord>
      <group>L1_Format</group>
      <groupName>格式问题</groupName>
      <ability>L2_HalfPunc</ability>
      <abilityName>全半角检查</abilityName>
      <candidateList>
        <item>：</item>
      </candidateList>
      <explain>文本全半角错误。</explain>
      <paraID>4F334DA4</paraID>
      <start>4</start>
      <end>5</end>
      <status>modified</status>
      <modifiedWord>：</modifiedWord>
      <trackRevisions>false</trackRevisions>
    </reviewItem>
    <reviewItem>
      <errorID>41db8732-57bf-4316-991b-d95d17416f54</errorID>
      <errorWord>村9组</errorWord>
      <group>L1_Word</group>
      <groupName>字词问题</groupName>
      <ability>L2_Typo</ability>
      <abilityName>字词错误</abilityName>
      <candidateList>
        <item>村九组</item>
      </candidateList>
      <explain/>
      <paraID>21AA6A48</paraID>
      <start>17</start>
      <end>20</end>
      <status>ignored</status>
      <modifiedWord/>
      <trackRevisions>false</trackRevisions>
    </reviewItem>
    <reviewItem>
      <errorID>969090de-c835-4968-9b55-f6a827c5dcbc</errorID>
      <errorWord>:</errorWord>
      <group>L1_Format</group>
      <groupName>格式问题</groupName>
      <ability>L2_HalfPunc</ability>
      <abilityName>全半角检查</abilityName>
      <candidateList>
        <item>：</item>
      </candidateList>
      <explain>文本全半角错误。</explain>
      <paraID> EACEEBA</paraID>
      <start>4</start>
      <end>5</end>
      <status>modified</status>
      <modifiedWord>：</modifiedWord>
      <trackRevisions>false</trackRevisions>
    </reviewItem>
    <reviewItem>
      <errorID>27c6a458-3141-4f80-bb26-7712315b1c74</errorID>
      <errorWord>郏县长</errorWord>
      <group>L1_Political</group>
      <groupName>政治性问题</groupName>
      <ability>L2_Unpolitical</ability>
      <abilityName>政治敏感错误</abilityName>
      <candidateList>
        <item>郏县县长</item>
      </candidateList>
      <explain/>
      <paraID>682ED285</paraID>
      <start>8</start>
      <end>11</end>
      <status>ignored</status>
      <modifiedWord/>
      <trackRevisions>false</trackRevisions>
    </reviewItem>
    <reviewItem>
      <errorID>4579f3fc-8fa0-4aba-9ba6-c051c81ac9db</errorID>
      <errorWord>:</errorWord>
      <group>L1_Format</group>
      <groupName>格式问题</groupName>
      <ability>L2_HalfPunc</ability>
      <abilityName>全半角检查</abilityName>
      <candidateList>
        <item>：</item>
      </candidateList>
      <explain>文本全半角错误。</explain>
      <paraID> BCAA56F</paraID>
      <start>4</start>
      <end>5</end>
      <status>modified</status>
      <modifiedWord>：</modifiedWord>
      <trackRevisions>false</trackRevisions>
    </reviewItem>
    <reviewItem>
      <errorID>1a0c0c41-cc15-4a55-803f-2c9d118faabb</errorID>
      <errorWord>(</errorWord>
      <group>L1_Format</group>
      <groupName>格式问题</groupName>
      <ability>L2_HalfPunc</ability>
      <abilityName>全半角检查</abilityName>
      <candidateList>
        <item>（</item>
      </candidateList>
      <explain>文本全半角错误。</explain>
      <paraID>63CCECD7</paraID>
      <start>6</start>
      <end>7</end>
      <status>modified</status>
      <modifiedWord>（</modifiedWord>
      <trackRevisions>false</trackRevisions>
    </reviewItem>
    <reviewItem>
      <errorID>e09e3ccc-fbd6-48ab-99e1-34c3c0093788</errorID>
      <errorWord>)</errorWord>
      <group>L1_Format</group>
      <groupName>格式问题</groupName>
      <ability>L2_HalfPunc</ability>
      <abilityName>全半角检查</abilityName>
      <candidateList>
        <item>）</item>
      </candidateList>
      <explain>文本全半角错误。</explain>
      <paraID>63CCECD7</paraID>
      <start>9</start>
      <end>10</end>
      <status>modified</status>
      <modifiedWord>）</modifiedWord>
      <trackRevisions>false</trackRevisions>
    </reviewItem>
    <reviewItem>
      <errorID>cfa6b2a5-6c33-4c83-a017-09c76dbe28d9</errorID>
      <errorWord>(</errorWord>
      <group>L1_Format</group>
      <groupName>格式问题</groupName>
      <ability>L2_HalfPunc</ability>
      <abilityName>全半角检查</abilityName>
      <candidateList>
        <item>（</item>
      </candidateList>
      <explain>文本全半角错误。</explain>
      <paraID>63CCECD7</paraID>
      <start>21</start>
      <end>22</end>
      <status>modified</status>
      <modifiedWord>（</modifiedWord>
      <trackRevisions>false</trackRevisions>
    </reviewItem>
    <reviewItem>
      <errorID>719a40ba-7800-4a43-856d-392b4ee128b7</errorID>
      <errorWord>)</errorWord>
      <group>L1_Format</group>
      <groupName>格式问题</groupName>
      <ability>L2_HalfPunc</ability>
      <abilityName>全半角检查</abilityName>
      <candidateList>
        <item>）</item>
      </candidateList>
      <explain>文本全半角错误。</explain>
      <paraID>63CCECD7</paraID>
      <start>24</start>
      <end>25</end>
      <status>modified</status>
      <modifiedWord>）</modifiedWord>
      <trackRevisions>false</trackRevisions>
    </reviewItem>
    <reviewItem>
      <errorID>f69823de-7ad4-46da-8d2f-869d6f1be0c7</errorID>
      <errorWord>郏县长</errorWord>
      <group>L1_Political</group>
      <groupName>政治性问题</groupName>
      <ability>L2_Unpolitical</ability>
      <abilityName>政治敏感错误</abilityName>
      <candidateList>
        <item>郏县县长</item>
      </candidateList>
      <explain/>
      <paraID>7A3315D1</paraID>
      <start>6</start>
      <end>9</end>
      <status>ignored</status>
      <modifiedWord/>
      <trackRevisions>false</trackRevisions>
    </reviewItem>
    <reviewItem>
      <errorID>07dc9b6d-4cb5-432f-8b59-67a431158d21</errorID>
      <errorWord>(</errorWord>
      <group>L1_Format</group>
      <groupName>格式问题</groupName>
      <ability>L2_HalfPunc</ability>
      <abilityName>全半角检查</abilityName>
      <candidateList>
        <item>（</item>
      </candidateList>
      <explain>文本全半角错误。</explain>
      <paraID> B82E683</paraID>
      <start>6</start>
      <end>7</end>
      <status>modified</status>
      <modifiedWord>（</modifiedWord>
      <trackRevisions>false</trackRevisions>
    </reviewItem>
    <reviewItem>
      <errorID>72b96b84-7bae-4975-91ab-f72ec45425bf</errorID>
      <errorWord>)</errorWord>
      <group>L1_Format</group>
      <groupName>格式问题</groupName>
      <ability>L2_HalfPunc</ability>
      <abilityName>全半角检查</abilityName>
      <candidateList>
        <item>）</item>
      </candidateList>
      <explain>文本全半角错误。</explain>
      <paraID> B82E683</paraID>
      <start>9</start>
      <end>10</end>
      <status>modified</status>
      <modifiedWord>）</modifiedWord>
      <trackRevisions>false</trackRevisions>
    </reviewItem>
    <reviewItem>
      <errorID>3e110b0b-376f-432d-982f-1c5f8f31fc2c</errorID>
      <errorWord>(</errorWord>
      <group>L1_Format</group>
      <groupName>格式问题</groupName>
      <ability>L2_HalfPunc</ability>
      <abilityName>全半角检查</abilityName>
      <candidateList>
        <item>（</item>
      </candidateList>
      <explain>文本全半角错误。</explain>
      <paraID> B82E683</paraID>
      <start>21</start>
      <end>22</end>
      <status>modified</status>
      <modifiedWord>（</modifiedWord>
      <trackRevisions>false</trackRevisions>
    </reviewItem>
    <reviewItem>
      <errorID>5137ca33-0635-40b7-9b72-e47bbe8a8300</errorID>
      <errorWord>)</errorWord>
      <group>L1_Format</group>
      <groupName>格式问题</groupName>
      <ability>L2_HalfPunc</ability>
      <abilityName>全半角检查</abilityName>
      <candidateList>
        <item>）</item>
      </candidateList>
      <explain>文本全半角错误。</explain>
      <paraID> B82E683</paraID>
      <start>24</start>
      <end>25</end>
      <status>modified</status>
      <modifiedWord>）</modifiedWord>
      <trackRevisions>false</trackRevisions>
    </reviewItem>
    <reviewItem>
      <errorID>33c1ef52-1e4a-4fee-bae5-d51f1119b265</errorID>
      <errorWord>提出质疑</errorWord>
      <group>L1_Grammar</group>
      <groupName>语法问题</groupName>
      <ability>L2_Grammar</ability>
      <abilityName>语法错误</abilityName>
      <candidateList>
        <item>质疑</item>
      </candidateList>
      <explain>〈动〉提出疑问：～问难。</explain>
      <paraID> EAADB2A</paraID>
      <start>3</start>
      <end>7</end>
      <status>ignored</status>
      <modifiedWord/>
      <trackRevisions>false</trackRevisions>
    </reviewItem>
    <reviewItem>
      <errorID>8f64f1e4-0172-4579-86b8-535d0b5128b4</errorID>
      <errorWord>2026年04月16日</errorWord>
      <group>L1_Knowledge</group>
      <groupName>知识性问题</groupName>
      <ability>L2_Time</ability>
      <abilityName>日期时间</abilityName>
      <candidateList>
        <item>2026年4月16日</item>
      </candidateList>
      <explain>根据日常书写习惯，月份一般会省略前导零。</explain>
      <paraID>7EFBEED4</paraID>
      <start>0</start>
      <end>11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14c534-3875-4776-b33d-b22d863aa5db}">
  <ds:schemaRefs/>
</ds:datastoreItem>
</file>

<file path=docProps/app.xml><?xml version="1.0" encoding="utf-8"?>
<Properties xmlns="http://schemas.openxmlformats.org/officeDocument/2006/extended-properties" xmlns:vt="http://schemas.openxmlformats.org/officeDocument/2006/docPropsVTypes">
  <Template>Normal</Template>
  <Pages>21</Pages>
  <Words>2343</Words>
  <Characters>2692</Characters>
  <Lines>71</Lines>
  <Paragraphs>20</Paragraphs>
  <TotalTime>232</TotalTime>
  <ScaleCrop>false</ScaleCrop>
  <LinksUpToDate>false</LinksUpToDate>
  <CharactersWithSpaces>2707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2020-07-15T01:11:00Z</dcterms:created>
  <dc:creator>Administrator</dc:creator>
  <cp:lastModifiedBy>Administrator</cp:lastModifiedBy>
  <cp:lastPrinted>2023-05-04T00:46:00Z</cp:lastPrinted>
  <dcterms:modified xsi:type="dcterms:W3CDTF">2026-04-16T07:51:57Z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FD44BD651294407DA0CBB158C3638AB8</vt:lpwstr>
  </property>
  <property fmtid="{D5CDD505-2E9C-101B-9397-08002B2CF9AE}" pid="4" name="KSOTemplateDocerSaveRecord">
    <vt:lpwstr>eyJoZGlkIjoiZTQwMTY2ZjkwMDQ5MzFhMDVkYWI0MWU3NGM2OThiNDAiLCJ1c2VySWQiOiIxNTUwNTcwODY2In0=</vt:lpwstr>
  </property>
</Properties>
</file>