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A703">
      <w:pPr>
        <w:spacing w:line="360" w:lineRule="auto"/>
        <w:jc w:val="center"/>
        <w:rPr>
          <w:rFonts w:hint="eastAsia" w:ascii="宋体" w:hAnsi="宋体" w:eastAsia="宋体" w:cs="宋体"/>
          <w:b/>
          <w:bCs/>
          <w:sz w:val="28"/>
          <w:szCs w:val="36"/>
        </w:rPr>
      </w:pPr>
      <w:r>
        <w:rPr>
          <w:rFonts w:hint="eastAsia" w:ascii="宋体" w:hAnsi="宋体" w:eastAsia="宋体" w:cs="宋体"/>
          <w:b/>
          <w:bCs/>
          <w:sz w:val="28"/>
          <w:szCs w:val="36"/>
        </w:rPr>
        <w:t>YZCG-DLT2026031禹州市公安局车管所、新看守所武警中队信息化系统建设项目-更正公告</w:t>
      </w:r>
    </w:p>
    <w:p w14:paraId="7801CA59">
      <w:pPr>
        <w:spacing w:line="360" w:lineRule="auto"/>
        <w:jc w:val="both"/>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23CBB71C">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1、原公告的采购项目编号：禹财竞谈-2026-12</w:t>
      </w:r>
    </w:p>
    <w:p w14:paraId="16D5614A">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2、原公告的采购项目名称：禹州市公安局车管所、新看守所武警中队信息化系统建设项目</w:t>
      </w:r>
    </w:p>
    <w:p w14:paraId="04ADD657">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3、首次公告日期及发布媒介：2026年05月12日、《河南省政府采购网》《中国政府采购网》《许昌市政府采购网》《全国公共资源交易平台（河南省·许昌市）》</w:t>
      </w:r>
    </w:p>
    <w:p w14:paraId="50887F1F">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4、原响应文件提交截止时间：2026年05月18日08时30分（北京时间）</w:t>
      </w:r>
    </w:p>
    <w:p w14:paraId="2A6CE9BA">
      <w:pPr>
        <w:spacing w:line="360" w:lineRule="auto"/>
        <w:jc w:val="both"/>
        <w:rPr>
          <w:rFonts w:hint="eastAsia" w:ascii="宋体" w:hAnsi="宋体" w:eastAsia="宋体" w:cs="宋体"/>
          <w:b/>
          <w:bCs/>
          <w:sz w:val="24"/>
          <w:szCs w:val="32"/>
        </w:rPr>
      </w:pPr>
      <w:r>
        <w:rPr>
          <w:rFonts w:hint="eastAsia" w:ascii="宋体" w:hAnsi="宋体" w:eastAsia="宋体" w:cs="宋体"/>
          <w:b/>
          <w:bCs/>
          <w:sz w:val="24"/>
          <w:szCs w:val="32"/>
        </w:rPr>
        <w:t>二、更正信息</w:t>
      </w:r>
    </w:p>
    <w:p w14:paraId="156413E4">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 xml:space="preserve">1、更正事项： </w:t>
      </w:r>
      <w:r>
        <w:rPr>
          <w:rFonts w:hint="eastAsia" w:ascii="宋体" w:hAnsi="宋体" w:eastAsia="宋体" w:cs="宋体"/>
          <w:color w:val="auto"/>
          <w:spacing w:val="10"/>
          <w:highlight w:val="none"/>
          <w:lang w:eastAsia="zh-CN"/>
        </w:rPr>
        <w:t>☑</w:t>
      </w:r>
      <w:r>
        <w:rPr>
          <w:rFonts w:hint="eastAsia" w:ascii="宋体" w:hAnsi="宋体" w:eastAsia="宋体" w:cs="宋体"/>
          <w:b w:val="0"/>
          <w:bCs w:val="0"/>
          <w:sz w:val="24"/>
          <w:szCs w:val="32"/>
        </w:rPr>
        <w:t xml:space="preserve">采购公告 </w:t>
      </w:r>
      <w:r>
        <w:rPr>
          <w:rFonts w:hint="eastAsia" w:ascii="宋体" w:hAnsi="宋体" w:eastAsia="宋体" w:cs="宋体"/>
          <w:color w:val="auto"/>
          <w:spacing w:val="10"/>
          <w:highlight w:val="none"/>
          <w:lang w:eastAsia="zh-CN"/>
        </w:rPr>
        <w:t>☑</w:t>
      </w:r>
      <w:r>
        <w:rPr>
          <w:rFonts w:hint="eastAsia" w:ascii="宋体" w:hAnsi="宋体" w:eastAsia="宋体" w:cs="宋体"/>
          <w:b w:val="0"/>
          <w:bCs w:val="0"/>
          <w:sz w:val="24"/>
          <w:szCs w:val="32"/>
        </w:rPr>
        <w:t>采购文件</w:t>
      </w:r>
    </w:p>
    <w:p w14:paraId="73BB62AF">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2、原文件获取时间：2026年05月12日 - 2026年05月18日（北京时间）</w:t>
      </w:r>
    </w:p>
    <w:p w14:paraId="1889FF56">
      <w:pPr>
        <w:spacing w:line="360" w:lineRule="auto"/>
        <w:ind w:left="0" w:leftChars="0" w:firstLine="638" w:firstLineChars="266"/>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文件获取截止时间变更为：2026年05月21日08时30分（北京时间）</w:t>
      </w:r>
    </w:p>
    <w:p w14:paraId="1015CE4A">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3、原开标时间：2026年05月18日08时30分（北京时间）</w:t>
      </w:r>
    </w:p>
    <w:p w14:paraId="31979F11">
      <w:pPr>
        <w:spacing w:line="360" w:lineRule="auto"/>
        <w:ind w:left="0" w:leftChars="0" w:firstLine="638" w:firstLineChars="266"/>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开标时间变更为：2026年05月21日08时30分（北京时间）</w:t>
      </w:r>
    </w:p>
    <w:p w14:paraId="370B0391">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4、原采购信息内容</w:t>
      </w:r>
    </w:p>
    <w:p w14:paraId="479433A4">
      <w:pPr>
        <w:spacing w:line="360" w:lineRule="auto"/>
        <w:ind w:left="0" w:leftChars="0" w:firstLine="638" w:firstLineChars="266"/>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采购文件第二章采购需求。</w:t>
      </w:r>
    </w:p>
    <w:p w14:paraId="4DCF4DB0">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变更为</w:t>
      </w:r>
    </w:p>
    <w:p w14:paraId="799584E5">
      <w:pPr>
        <w:spacing w:line="360" w:lineRule="auto"/>
        <w:ind w:left="0" w:leftChars="0" w:firstLine="638" w:firstLineChars="266"/>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详见附件。</w:t>
      </w:r>
    </w:p>
    <w:p w14:paraId="1A14F688">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5、更正日期：2026年05月17日15时00分</w:t>
      </w:r>
    </w:p>
    <w:p w14:paraId="1E60C15B">
      <w:pPr>
        <w:spacing w:line="360" w:lineRule="auto"/>
        <w:jc w:val="both"/>
        <w:rPr>
          <w:rFonts w:hint="eastAsia" w:ascii="宋体" w:hAnsi="宋体" w:eastAsia="宋体" w:cs="宋体"/>
          <w:b/>
          <w:bCs/>
          <w:sz w:val="24"/>
          <w:szCs w:val="32"/>
        </w:rPr>
      </w:pPr>
      <w:r>
        <w:rPr>
          <w:rFonts w:hint="eastAsia" w:ascii="宋体" w:hAnsi="宋体" w:eastAsia="宋体" w:cs="宋体"/>
          <w:b/>
          <w:bCs/>
          <w:sz w:val="24"/>
          <w:szCs w:val="32"/>
        </w:rPr>
        <w:t>三、其他补充事宜</w:t>
      </w:r>
    </w:p>
    <w:p w14:paraId="2DA67654">
      <w:pPr>
        <w:spacing w:line="360" w:lineRule="auto"/>
        <w:ind w:firstLine="240" w:firstLineChars="100"/>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1、请各潜在供应商根据附件变更内容，重新制作响应文件。</w:t>
      </w:r>
    </w:p>
    <w:p w14:paraId="7C0021BA">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2.1、</w:t>
      </w:r>
      <w:r>
        <w:rPr>
          <w:rFonts w:hint="eastAsia" w:ascii="宋体" w:hAnsi="宋体" w:eastAsia="宋体" w:cs="宋体"/>
          <w:b w:val="0"/>
          <w:bCs w:val="0"/>
          <w:sz w:val="24"/>
          <w:szCs w:val="32"/>
        </w:rPr>
        <w:t>供应商认为</w:t>
      </w:r>
      <w:r>
        <w:rPr>
          <w:rFonts w:hint="eastAsia" w:ascii="宋体" w:hAnsi="宋体" w:eastAsia="宋体" w:cs="宋体"/>
          <w:b w:val="0"/>
          <w:bCs w:val="0"/>
          <w:sz w:val="24"/>
          <w:szCs w:val="32"/>
          <w:lang w:eastAsia="zh-CN"/>
        </w:rPr>
        <w:t>谈判</w:t>
      </w:r>
      <w:r>
        <w:rPr>
          <w:rFonts w:hint="eastAsia" w:ascii="宋体" w:hAnsi="宋体" w:eastAsia="宋体" w:cs="宋体"/>
          <w:b w:val="0"/>
          <w:bCs w:val="0"/>
          <w:sz w:val="24"/>
          <w:szCs w:val="32"/>
        </w:rPr>
        <w:t>文件使自己的权益受到损害的，可在法定时间通过许昌市公共资源电子交易系统在线提出或以其他书面形式向采购人、采购代理机构提出质疑。</w:t>
      </w:r>
    </w:p>
    <w:p w14:paraId="177B9617">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2.2、</w:t>
      </w:r>
      <w:r>
        <w:rPr>
          <w:rFonts w:hint="eastAsia" w:ascii="宋体" w:hAnsi="宋体" w:eastAsia="宋体" w:cs="宋体"/>
          <w:b w:val="0"/>
          <w:bCs w:val="0"/>
          <w:sz w:val="24"/>
          <w:szCs w:val="32"/>
        </w:rPr>
        <w:t>质疑供应商对采购人、采购代理机构的答复不满意，或者采购人、采购代理机构未在规定时间内作出答复的，可在法定时间以书面形式向监管部门提起投诉。</w:t>
      </w:r>
    </w:p>
    <w:p w14:paraId="11367893">
      <w:pPr>
        <w:spacing w:line="360" w:lineRule="auto"/>
        <w:ind w:firstLine="240" w:firstLineChars="100"/>
        <w:jc w:val="both"/>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2.3</w:t>
      </w:r>
      <w:r>
        <w:rPr>
          <w:rFonts w:hint="eastAsia" w:ascii="宋体" w:hAnsi="宋体" w:eastAsia="宋体" w:cs="宋体"/>
          <w:b w:val="0"/>
          <w:bCs w:val="0"/>
          <w:sz w:val="24"/>
          <w:szCs w:val="32"/>
        </w:rPr>
        <w:t>受理质疑的联系人和联系方式见</w:t>
      </w:r>
      <w:r>
        <w:rPr>
          <w:rFonts w:hint="eastAsia" w:ascii="宋体" w:hAnsi="宋体" w:eastAsia="宋体" w:cs="宋体"/>
          <w:b w:val="0"/>
          <w:bCs w:val="0"/>
          <w:sz w:val="24"/>
          <w:szCs w:val="32"/>
          <w:lang w:eastAsia="zh-CN"/>
        </w:rPr>
        <w:t>竞争性谈判公告</w:t>
      </w:r>
      <w:r>
        <w:rPr>
          <w:rFonts w:hint="eastAsia" w:ascii="宋体" w:hAnsi="宋体" w:eastAsia="宋体" w:cs="宋体"/>
          <w:b w:val="0"/>
          <w:bCs w:val="0"/>
          <w:sz w:val="24"/>
          <w:szCs w:val="32"/>
        </w:rPr>
        <w:t>：“</w:t>
      </w:r>
      <w:r>
        <w:rPr>
          <w:rFonts w:hint="eastAsia" w:ascii="宋体" w:hAnsi="宋体" w:eastAsia="宋体" w:cs="宋体"/>
          <w:b w:val="0"/>
          <w:bCs w:val="0"/>
          <w:sz w:val="24"/>
          <w:szCs w:val="32"/>
          <w:lang w:val="en-US" w:eastAsia="zh-CN"/>
        </w:rPr>
        <w:t>四</w:t>
      </w:r>
      <w:r>
        <w:rPr>
          <w:rFonts w:hint="eastAsia" w:ascii="宋体" w:hAnsi="宋体" w:eastAsia="宋体" w:cs="宋体"/>
          <w:b w:val="0"/>
          <w:bCs w:val="0"/>
          <w:sz w:val="24"/>
          <w:szCs w:val="32"/>
        </w:rPr>
        <w:t>、联系方式1和2”。投诉受理部门：禹州市政府采购监督管理办公室，联系方式：0374-8112523。</w:t>
      </w:r>
    </w:p>
    <w:p w14:paraId="2134BCA8">
      <w:pPr>
        <w:spacing w:line="360" w:lineRule="auto"/>
        <w:jc w:val="both"/>
        <w:rPr>
          <w:rFonts w:hint="eastAsia" w:ascii="宋体" w:hAnsi="宋体" w:eastAsia="宋体" w:cs="宋体"/>
          <w:b/>
          <w:bCs/>
          <w:sz w:val="24"/>
          <w:szCs w:val="32"/>
        </w:rPr>
      </w:pPr>
      <w:r>
        <w:rPr>
          <w:rFonts w:hint="eastAsia" w:ascii="宋体" w:hAnsi="宋体" w:eastAsia="宋体" w:cs="宋体"/>
          <w:b/>
          <w:bCs/>
          <w:sz w:val="24"/>
          <w:szCs w:val="32"/>
        </w:rPr>
        <w:t>四、凡对本次公告内容提出询问，请按以下方式联系</w:t>
      </w:r>
    </w:p>
    <w:p w14:paraId="3B80B362">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1. 采购人信息</w:t>
      </w:r>
    </w:p>
    <w:p w14:paraId="0BE73EAC">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名称：禹州市公安局</w:t>
      </w:r>
    </w:p>
    <w:p w14:paraId="4ACEDE06">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地址：禹州市华夏大道2号</w:t>
      </w:r>
    </w:p>
    <w:p w14:paraId="7F84F5C6">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联系人：董冰</w:t>
      </w:r>
    </w:p>
    <w:p w14:paraId="73121C41">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联系方式：0374-8087477</w:t>
      </w:r>
    </w:p>
    <w:p w14:paraId="02362328">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2.采购代理机构信息（如有）</w:t>
      </w:r>
    </w:p>
    <w:p w14:paraId="4623994A">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名称：河南魏恒工程项目管理有限公司</w:t>
      </w:r>
    </w:p>
    <w:p w14:paraId="3C5F1C5F">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地址：许昌市文峰路老广电局院3楼</w:t>
      </w:r>
    </w:p>
    <w:p w14:paraId="621EDCDF">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联系人：包先生</w:t>
      </w:r>
    </w:p>
    <w:p w14:paraId="0320308C">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联系方式：18539007070</w:t>
      </w:r>
      <w:bookmarkStart w:id="0" w:name="_GoBack"/>
      <w:bookmarkEnd w:id="0"/>
    </w:p>
    <w:p w14:paraId="4ABB6C7D">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3.项目联系方式</w:t>
      </w:r>
    </w:p>
    <w:p w14:paraId="551E3A96">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项目联系人：包先生</w:t>
      </w:r>
    </w:p>
    <w:p w14:paraId="77060D38">
      <w:pPr>
        <w:spacing w:line="360" w:lineRule="auto"/>
        <w:ind w:firstLine="240" w:firstLineChars="100"/>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联系方式：18539007070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A246B"/>
    <w:rsid w:val="1FFA49E2"/>
    <w:rsid w:val="22A01C3B"/>
    <w:rsid w:val="64BF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655</Characters>
  <Lines>0</Lines>
  <Paragraphs>0</Paragraphs>
  <TotalTime>0</TotalTime>
  <ScaleCrop>false</ScaleCrop>
  <LinksUpToDate>false</LinksUpToDate>
  <CharactersWithSpaces>660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2026-05-16T10:24:00Z</dcterms:created>
  <dc:creator>Administrator</dc:creator>
  <cp:lastModifiedBy>Administrator</cp:lastModifiedBy>
  <dcterms:modified xsi:type="dcterms:W3CDTF">2026-05-17T01:50:20Z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eyJoZGlkIjoiMGVjMDQyZDg3NDE1MjI3NzhjY2Q2NjEyMjc3ZmFjYWMiLCJ1c2VySWQiOiIxMDQ5NDMyMjA4In0=</vt:lpwstr>
  </property>
  <property fmtid="{D5CDD505-2E9C-101B-9397-08002B2CF9AE}" pid="4" name="ICV">
    <vt:lpwstr>2A43953F6A1A4CA3B6FC2EAAD1206422_12</vt:lpwstr>
  </property>
</Properties>
</file>