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5EFB3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bookmarkStart w:id="0" w:name="OLE_LINK106"/>
      <w:bookmarkStart w:id="1" w:name="OLE_LINK105"/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YZCG-DLT2026032-1禹州市第三人民医院食堂餐饮服务项目（二次）</w:t>
      </w:r>
    </w:p>
    <w:p w14:paraId="2F6300B6">
      <w:pPr>
        <w:tabs>
          <w:tab w:val="left" w:pos="7095"/>
        </w:tabs>
        <w:spacing w:line="384" w:lineRule="auto"/>
        <w:contextualSpacing/>
        <w:jc w:val="center"/>
        <w:rPr>
          <w:rFonts w:hint="default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竞争性谈判公告</w:t>
      </w:r>
    </w:p>
    <w:p w14:paraId="4F7B6350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项目概况</w:t>
      </w:r>
    </w:p>
    <w:p w14:paraId="35483C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禹州市第三人民医院食堂餐饮服务项目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（二次）</w:t>
      </w:r>
      <w:r>
        <w:rPr>
          <w:rFonts w:hint="eastAsia" w:ascii="宋体" w:hAnsi="宋体" w:eastAsia="宋体"/>
          <w:color w:val="auto"/>
          <w:sz w:val="24"/>
          <w:szCs w:val="24"/>
        </w:rPr>
        <w:t>的</w:t>
      </w:r>
      <w:bookmarkStart w:id="2" w:name="OLE_LINK12"/>
      <w:bookmarkStart w:id="3" w:name="OLE_LINK13"/>
      <w:r>
        <w:rPr>
          <w:rFonts w:hint="eastAsia" w:ascii="宋体" w:hAnsi="宋体" w:eastAsia="宋体"/>
          <w:color w:val="auto"/>
          <w:sz w:val="24"/>
          <w:szCs w:val="24"/>
        </w:rPr>
        <w:t>潜在投标人应在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获取招标</w:t>
      </w:r>
      <w:r>
        <w:rPr>
          <w:rFonts w:hint="eastAsia" w:ascii="宋体" w:hAnsi="宋体" w:eastAsia="宋体"/>
          <w:color w:val="auto"/>
          <w:sz w:val="24"/>
          <w:szCs w:val="24"/>
        </w:rPr>
        <w:t>文件，并于202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/>
          <w:color w:val="auto"/>
          <w:sz w:val="24"/>
          <w:szCs w:val="24"/>
        </w:rPr>
        <w:t>时</w:t>
      </w:r>
      <w:r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color w:val="auto"/>
          <w:sz w:val="24"/>
          <w:szCs w:val="24"/>
        </w:rPr>
        <w:t>分（北京时间）前递交响应文件。</w:t>
      </w:r>
      <w:bookmarkEnd w:id="2"/>
      <w:bookmarkEnd w:id="3"/>
    </w:p>
    <w:p w14:paraId="71E0287C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一、项目基本情况</w:t>
      </w:r>
    </w:p>
    <w:p w14:paraId="74050224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1. 项目编号：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YZCG-DL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T</w:t>
      </w:r>
      <w:r>
        <w:rPr>
          <w:rFonts w:hint="default" w:ascii="宋体" w:hAnsi="宋体" w:eastAsia="宋体"/>
          <w:color w:val="auto"/>
          <w:sz w:val="24"/>
          <w:szCs w:val="24"/>
          <w:lang w:val="en-US"/>
        </w:rPr>
        <w:t>202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6032-1 </w:t>
      </w:r>
    </w:p>
    <w:p w14:paraId="36461F3D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theme="maj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2. 项目名称：禹州市第三人民医院食堂餐饮服务项目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（二次）</w:t>
      </w:r>
    </w:p>
    <w:p w14:paraId="369495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3. 采购方式：</w:t>
      </w:r>
      <w:bookmarkStart w:id="4" w:name="OLE_LINK76"/>
      <w:bookmarkStart w:id="5" w:name="OLE_LINK94"/>
      <w:bookmarkStart w:id="6" w:name="OLE_LINK69"/>
      <w:r>
        <w:rPr>
          <w:rFonts w:hint="eastAsia" w:ascii="宋体" w:hAnsi="宋体" w:eastAsia="宋体"/>
          <w:color w:val="auto"/>
          <w:sz w:val="24"/>
          <w:szCs w:val="24"/>
        </w:rPr>
        <w:t>竞争性</w:t>
      </w:r>
      <w:bookmarkEnd w:id="4"/>
      <w:bookmarkEnd w:id="5"/>
      <w:bookmarkEnd w:id="6"/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谈判</w:t>
      </w:r>
    </w:p>
    <w:p w14:paraId="6A948171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4. 预算金额：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876000.00</w:t>
      </w:r>
      <w:r>
        <w:rPr>
          <w:rFonts w:hint="eastAsia" w:ascii="宋体" w:hAnsi="宋体" w:eastAsia="宋体"/>
          <w:color w:val="auto"/>
          <w:sz w:val="24"/>
          <w:szCs w:val="24"/>
        </w:rPr>
        <w:t>元</w:t>
      </w:r>
    </w:p>
    <w:p w14:paraId="7555D3A3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 xml:space="preserve">   最高限价：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876000.00</w:t>
      </w:r>
      <w:r>
        <w:rPr>
          <w:rFonts w:hint="eastAsia" w:ascii="宋体" w:hAnsi="宋体" w:eastAsia="宋体"/>
          <w:color w:val="auto"/>
          <w:sz w:val="24"/>
          <w:szCs w:val="24"/>
        </w:rPr>
        <w:t xml:space="preserve">元 </w:t>
      </w:r>
    </w:p>
    <w:tbl>
      <w:tblPr>
        <w:tblStyle w:val="6"/>
        <w:tblW w:w="8528" w:type="dxa"/>
        <w:tblCellSpacing w:w="0" w:type="dxa"/>
        <w:tblInd w:w="-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571"/>
        <w:gridCol w:w="2584"/>
        <w:gridCol w:w="1079"/>
        <w:gridCol w:w="1382"/>
        <w:gridCol w:w="1256"/>
      </w:tblGrid>
      <w:tr w14:paraId="2C9D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22D65499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1FB96B33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6A788F0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包名称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AAA0F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包预算（元）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5E9A06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包最高限价（元）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EDEDDF5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是否专门面向中小企业</w:t>
            </w:r>
          </w:p>
        </w:tc>
      </w:tr>
      <w:tr w14:paraId="59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00738F98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0AA30D41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left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YZCG-DL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宋体" w:hAnsi="宋体" w:eastAsia="宋体"/>
                <w:color w:val="auto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 xml:space="preserve">603-1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85459DE">
            <w:pPr>
              <w:keepNext w:val="0"/>
              <w:keepLines w:val="0"/>
              <w:pageBreakBefore w:val="0"/>
              <w:widowControl w:val="0"/>
              <w:tabs>
                <w:tab w:val="left" w:pos="709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禹州市第三人民医院食堂餐饮服务项目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（二次）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06FA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876000.00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44DB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876000.00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C7C33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是</w:t>
            </w:r>
          </w:p>
        </w:tc>
      </w:tr>
    </w:tbl>
    <w:p w14:paraId="3D824AFA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5. 采购需求（包括但不限于标的的名称、数量、简要技术需求或服务要求等）</w:t>
      </w:r>
    </w:p>
    <w:p w14:paraId="3A4EF717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val="zh-CN" w:eastAsia="zh-CN"/>
        </w:rPr>
        <w:t>拟遴选1家具备相应资质的餐饮服务公司，为禹州市第三人民医院提供集体用餐配送及相关餐饮服务，保障医院患者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/>
          <w:color w:val="auto"/>
          <w:sz w:val="24"/>
          <w:szCs w:val="24"/>
          <w:lang w:val="zh-CN" w:eastAsia="zh-CN"/>
        </w:rPr>
        <w:t>医护人员、行政后勤人员等就餐群体的饮食安全、健康与便捷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。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单价招标，单价最高限价15元/人/天，中标后根据实际用餐人数据实结算。</w:t>
      </w:r>
      <w:r>
        <w:rPr>
          <w:rFonts w:hint="eastAsia" w:ascii="宋体" w:hAnsi="宋体" w:eastAsia="宋体"/>
          <w:color w:val="auto"/>
          <w:sz w:val="24"/>
          <w:szCs w:val="24"/>
          <w:lang w:val="zh-CN"/>
        </w:rPr>
        <w:t>共划分一个标段。（详见谈判文件第二章项目需求）</w:t>
      </w:r>
    </w:p>
    <w:p w14:paraId="633CDC1E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6.合同履行期限：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一年</w:t>
      </w:r>
    </w:p>
    <w:p w14:paraId="218E7E9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7. 本项目是否接受联合体投标：否</w:t>
      </w:r>
    </w:p>
    <w:p w14:paraId="6C9FDCF9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8. 是否接受进口产品：否</w:t>
      </w:r>
    </w:p>
    <w:p w14:paraId="10B6D83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9. 是否专门面向中小企业：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是</w:t>
      </w:r>
    </w:p>
    <w:p w14:paraId="75620CD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二、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申请人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资格要求</w:t>
      </w:r>
    </w:p>
    <w:p w14:paraId="32F986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1.满足《中华人民共和国政府采购法》第二十二条规定。</w:t>
      </w:r>
    </w:p>
    <w:p w14:paraId="6D4C9D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 xml:space="preserve">2.落实政府采购政策满足的资格要求： </w:t>
      </w:r>
    </w:p>
    <w:p w14:paraId="27822F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</w:rPr>
      </w:pPr>
      <w:bookmarkStart w:id="7" w:name="OLE_LINK26"/>
      <w:bookmarkStart w:id="8" w:name="OLE_LINK25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本项目落实节约能源、保护环境、扶持不发达地区和少数民族地区、促进中小企业、监狱企业发展等政府采购政策。</w:t>
      </w:r>
      <w:bookmarkEnd w:id="7"/>
      <w:bookmarkEnd w:id="8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（本项目专门面向中、小、微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型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企业采购）</w:t>
      </w:r>
    </w:p>
    <w:p w14:paraId="693324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3.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本项目的特定资格要求：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>供应商须具有有效的餐饮服务许可证或食品经营许可证。</w:t>
      </w:r>
    </w:p>
    <w:p w14:paraId="1DD1EF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default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三、获取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采购文件</w:t>
      </w:r>
    </w:p>
    <w:p w14:paraId="681A9D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9" w:name="OLE_LINK28"/>
      <w:bookmarkStart w:id="10" w:name="OLE_LINK2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日，每天上午00:00至12:00，下午12:0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至23:59（北京时间，法定节假日除外。） </w:t>
      </w:r>
    </w:p>
    <w:p w14:paraId="7918A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2.地点：《全国公共资源交易平台（河南省·许昌市）</w:t>
      </w: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（https://ggzy.xuchang.gov.cn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/>
        </w:rPr>
        <w:t>）</w:t>
      </w:r>
    </w:p>
    <w:p w14:paraId="74DDFC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3.方式：自行下载 </w:t>
      </w:r>
      <w:bookmarkStart w:id="23" w:name="_GoBack"/>
      <w:bookmarkEnd w:id="23"/>
    </w:p>
    <w:p w14:paraId="24E37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4.售价：0元 </w:t>
      </w:r>
      <w:bookmarkEnd w:id="9"/>
      <w:bookmarkEnd w:id="10"/>
    </w:p>
    <w:p w14:paraId="2FA323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四、</w:t>
      </w:r>
      <w:bookmarkStart w:id="11" w:name="OLE_LINK30"/>
      <w:bookmarkStart w:id="12" w:name="OLE_LINK31"/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响应文件提交</w:t>
      </w:r>
    </w:p>
    <w:p w14:paraId="46E3AE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分（北京时间） </w:t>
      </w:r>
    </w:p>
    <w:p w14:paraId="3F5193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</w:t>
      </w:r>
      <w:bookmarkEnd w:id="11"/>
      <w:bookmarkEnd w:id="12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5F80BB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五、</w:t>
      </w:r>
      <w:bookmarkStart w:id="13" w:name="OLE_LINK33"/>
      <w:bookmarkStart w:id="14" w:name="OLE_LINK32"/>
      <w:r>
        <w:rPr>
          <w:rStyle w:val="8"/>
          <w:rFonts w:hint="eastAsia" w:ascii="宋体" w:hAnsi="宋体" w:eastAsia="宋体" w:cs="Segoe UI"/>
          <w:color w:val="auto"/>
          <w:sz w:val="28"/>
          <w:szCs w:val="28"/>
        </w:rPr>
        <w:t>响应文件开启</w:t>
      </w:r>
    </w:p>
    <w:p w14:paraId="2BEC78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</w:t>
      </w:r>
      <w: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分（北京时间）</w:t>
      </w:r>
    </w:p>
    <w:p w14:paraId="596E39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2.地点：</w:t>
      </w:r>
      <w:bookmarkEnd w:id="13"/>
      <w:bookmarkEnd w:id="14"/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系统规定时间内对电子投标文件进行远程解密，未在规定时间内解密或因供应商原因解密失败的，其投标文件将被拒绝。</w:t>
      </w:r>
    </w:p>
    <w:p w14:paraId="62431D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六、发布公告的媒介及招标公告期限</w:t>
      </w:r>
    </w:p>
    <w:p w14:paraId="7D4C27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宋体"/>
          <w:color w:val="auto"/>
          <w:sz w:val="24"/>
          <w:szCs w:val="24"/>
        </w:rPr>
      </w:pPr>
      <w:bookmarkStart w:id="15" w:name="OLE_LINK34"/>
      <w:bookmarkStart w:id="16" w:name="OLE_LINK35"/>
      <w:r>
        <w:rPr>
          <w:rFonts w:hint="eastAsia" w:ascii="宋体" w:hAnsi="宋体" w:eastAsia="宋体" w:cs="宋体"/>
          <w:color w:val="auto"/>
          <w:sz w:val="24"/>
          <w:szCs w:val="24"/>
        </w:rPr>
        <w:t>本次招标公告在《河南省政府采购网》</w:t>
      </w:r>
      <w:r>
        <w:rPr>
          <w:rFonts w:hint="eastAsia" w:hAnsi="宋体"/>
          <w:color w:val="auto"/>
          <w:sz w:val="24"/>
          <w:szCs w:val="24"/>
          <w:highlight w:val="none"/>
        </w:rPr>
        <w:t>《许昌市政府采购网》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《全国公共资源交易平台（河南省·许昌市）》上发布。</w:t>
      </w:r>
      <w:r>
        <w:rPr>
          <w:rFonts w:hint="eastAsia" w:ascii="宋体" w:hAnsi="宋体" w:eastAsia="宋体"/>
          <w:color w:val="auto"/>
          <w:sz w:val="24"/>
          <w:szCs w:val="24"/>
        </w:rPr>
        <w:t>招标公告期限为三个工作日。</w:t>
      </w:r>
      <w:bookmarkEnd w:id="15"/>
      <w:bookmarkEnd w:id="16"/>
    </w:p>
    <w:p w14:paraId="618D1F65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bookmarkStart w:id="17" w:name="OLE_LINK37"/>
      <w:bookmarkStart w:id="18" w:name="OLE_LINK36"/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七、其他补充事宜</w:t>
      </w:r>
    </w:p>
    <w:bookmarkEnd w:id="17"/>
    <w:bookmarkEnd w:id="18"/>
    <w:p w14:paraId="14978D0B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1.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监督单位：禹州市政府采购监督管理办公室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监督电话：0374-8112523</w:t>
      </w:r>
    </w:p>
    <w:p w14:paraId="2EA0D65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zh-CN"/>
        </w:rPr>
        <w:t>项目编号以本谈判文件中的采购编号为准，采购编号：YZC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G-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</w:rPr>
        <w:t>DL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T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zh-CN"/>
        </w:rPr>
        <w:t>0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32-1</w:t>
      </w:r>
    </w:p>
    <w:p w14:paraId="3A8A72A2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八、凡对本次招标提出询问，请按照以下方式联系</w:t>
      </w:r>
    </w:p>
    <w:p w14:paraId="6A9A8B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19" w:name="OLE_LINK43"/>
      <w:bookmarkStart w:id="20" w:name="OLE_LINK42"/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1.采购人信息</w:t>
      </w:r>
      <w:bookmarkEnd w:id="19"/>
      <w:bookmarkEnd w:id="20"/>
    </w:p>
    <w:p w14:paraId="602B9C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bookmarkStart w:id="21" w:name="OLE_LINK39"/>
      <w:bookmarkStart w:id="22" w:name="OLE_LINK38"/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名称：禹州市第三人民医院</w:t>
      </w:r>
    </w:p>
    <w:p w14:paraId="006425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地址：河南省许昌市禹州市梁北镇平禹大道与三峰路交叉口北80米</w:t>
      </w:r>
    </w:p>
    <w:p w14:paraId="4EAA23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联系人：杨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先生</w:t>
      </w:r>
    </w:p>
    <w:p w14:paraId="3EE27B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zh-CN"/>
        </w:rPr>
        <w:t>联系电话：</w:t>
      </w:r>
      <w:r>
        <w:rPr>
          <w:rFonts w:hint="eastAsia" w:ascii="宋体" w:hAnsi="宋体" w:eastAsia="宋体" w:cs="仿宋_GB2312"/>
          <w:color w:val="auto"/>
          <w:sz w:val="24"/>
          <w:szCs w:val="24"/>
          <w:lang w:val="zh-CN" w:eastAsia="zh-CN"/>
        </w:rPr>
        <w:t xml:space="preserve">0374-8609016 </w:t>
      </w:r>
    </w:p>
    <w:p w14:paraId="4E0061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eastAsia="宋体" w:cs="仿宋_GB2312"/>
          <w:color w:val="auto"/>
          <w:sz w:val="24"/>
          <w:szCs w:val="24"/>
          <w:lang w:val="zh-CN"/>
        </w:rPr>
      </w:pPr>
      <w:r>
        <w:rPr>
          <w:rFonts w:ascii="宋体" w:hAnsi="宋体" w:eastAsia="宋体" w:cs="仿宋_GB2312"/>
          <w:color w:val="auto"/>
          <w:sz w:val="24"/>
          <w:szCs w:val="24"/>
          <w:lang w:val="zh-CN"/>
        </w:rPr>
        <w:t>2.采购代理机构信息</w:t>
      </w:r>
    </w:p>
    <w:bookmarkEnd w:id="0"/>
    <w:bookmarkEnd w:id="1"/>
    <w:bookmarkEnd w:id="21"/>
    <w:bookmarkEnd w:id="22"/>
    <w:p w14:paraId="4DC78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名称：河南天欧工程管理有限公司 </w:t>
      </w:r>
    </w:p>
    <w:p w14:paraId="08A06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地址：禹州市颍川街道办禹王大道东段北侧第二层</w:t>
      </w:r>
    </w:p>
    <w:p w14:paraId="282247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联系人：乔先生     </w:t>
      </w:r>
    </w:p>
    <w:p w14:paraId="63AF13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248E9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3D14C2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 xml:space="preserve">联系人：乔先生       </w:t>
      </w:r>
    </w:p>
    <w:p w14:paraId="0FA03B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仿宋_GB2312"/>
          <w:color w:val="auto"/>
          <w:sz w:val="24"/>
          <w:szCs w:val="24"/>
          <w:lang w:val="en-US" w:eastAsia="zh-CN"/>
        </w:rPr>
        <w:t>联系电话：15136882806</w:t>
      </w:r>
    </w:p>
    <w:p w14:paraId="0C557F64">
      <w:pPr>
        <w:rPr>
          <w:color w:val="auto"/>
        </w:rPr>
      </w:pPr>
    </w:p>
    <w:sectPr>
      <w:pgSz w:w="11906" w:h="16838"/>
      <w:pgMar w:top="1361" w:right="1576" w:bottom="1361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75ED6"/>
    <w:rsid w:val="01A8233D"/>
    <w:rsid w:val="01FD7E4B"/>
    <w:rsid w:val="02AB5AF9"/>
    <w:rsid w:val="05883ED0"/>
    <w:rsid w:val="07035F04"/>
    <w:rsid w:val="078B17E5"/>
    <w:rsid w:val="08017F69"/>
    <w:rsid w:val="08031F33"/>
    <w:rsid w:val="0BF72639"/>
    <w:rsid w:val="0BFA53FB"/>
    <w:rsid w:val="0C4843B9"/>
    <w:rsid w:val="0EEC3721"/>
    <w:rsid w:val="10AA2392"/>
    <w:rsid w:val="10F24AE6"/>
    <w:rsid w:val="13520053"/>
    <w:rsid w:val="137C53EB"/>
    <w:rsid w:val="13D91ADE"/>
    <w:rsid w:val="13E62E35"/>
    <w:rsid w:val="15512530"/>
    <w:rsid w:val="16F41830"/>
    <w:rsid w:val="17AC7EF2"/>
    <w:rsid w:val="182201B4"/>
    <w:rsid w:val="1B0C5BDF"/>
    <w:rsid w:val="1D1B2FE1"/>
    <w:rsid w:val="222E038A"/>
    <w:rsid w:val="23F8626D"/>
    <w:rsid w:val="261C4494"/>
    <w:rsid w:val="26A2565A"/>
    <w:rsid w:val="27231852"/>
    <w:rsid w:val="27C80904"/>
    <w:rsid w:val="2A1A75A9"/>
    <w:rsid w:val="2A832D34"/>
    <w:rsid w:val="2DDE309A"/>
    <w:rsid w:val="31200578"/>
    <w:rsid w:val="319E09AA"/>
    <w:rsid w:val="32C15A1E"/>
    <w:rsid w:val="36FC29A4"/>
    <w:rsid w:val="37B07132"/>
    <w:rsid w:val="38EB12EB"/>
    <w:rsid w:val="3AD44EE6"/>
    <w:rsid w:val="3B3E7CB5"/>
    <w:rsid w:val="3D0E622F"/>
    <w:rsid w:val="3E975ED6"/>
    <w:rsid w:val="42ED14FD"/>
    <w:rsid w:val="46D21527"/>
    <w:rsid w:val="4961203A"/>
    <w:rsid w:val="496B4C67"/>
    <w:rsid w:val="49E16015"/>
    <w:rsid w:val="4AAC3789"/>
    <w:rsid w:val="4ADF16B3"/>
    <w:rsid w:val="501778F7"/>
    <w:rsid w:val="52734B8D"/>
    <w:rsid w:val="53646C38"/>
    <w:rsid w:val="54AA0D3A"/>
    <w:rsid w:val="577C52CE"/>
    <w:rsid w:val="58FD295B"/>
    <w:rsid w:val="5B4F086C"/>
    <w:rsid w:val="5CCE7075"/>
    <w:rsid w:val="5E435AAE"/>
    <w:rsid w:val="5FA76A81"/>
    <w:rsid w:val="60BE38FD"/>
    <w:rsid w:val="61DE6FB3"/>
    <w:rsid w:val="673C6166"/>
    <w:rsid w:val="67890C82"/>
    <w:rsid w:val="694D0662"/>
    <w:rsid w:val="69EB57C3"/>
    <w:rsid w:val="6C0C3C30"/>
    <w:rsid w:val="6E2E7ECC"/>
    <w:rsid w:val="6E8977BA"/>
    <w:rsid w:val="74044DCC"/>
    <w:rsid w:val="743106D8"/>
    <w:rsid w:val="752E5E81"/>
    <w:rsid w:val="7B191EC6"/>
    <w:rsid w:val="7B226FCC"/>
    <w:rsid w:val="7E926217"/>
    <w:rsid w:val="7F56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3">
    <w:name w:val="Body Text First Indent 2"/>
    <w:basedOn w:val="2"/>
    <w:next w:val="4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none"/>
    </w:rPr>
  </w:style>
  <w:style w:type="character" w:styleId="15">
    <w:name w:val="HTML Code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hover"/>
    <w:basedOn w:val="7"/>
    <w:qFormat/>
    <w:uiPriority w:val="0"/>
    <w:rPr>
      <w:color w:val="0282FF"/>
    </w:rPr>
  </w:style>
  <w:style w:type="character" w:customStyle="1" w:styleId="20">
    <w:name w:val="first-child"/>
    <w:basedOn w:val="7"/>
    <w:qFormat/>
    <w:uiPriority w:val="0"/>
  </w:style>
  <w:style w:type="character" w:customStyle="1" w:styleId="21">
    <w:name w:val="nth-child(n+2)"/>
    <w:basedOn w:val="7"/>
    <w:qFormat/>
    <w:uiPriority w:val="0"/>
  </w:style>
  <w:style w:type="character" w:customStyle="1" w:styleId="22">
    <w:name w:val="layui-this"/>
    <w:basedOn w:val="7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e306b7fc-2816-4deb-83ec-1fcce0f58b19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681A9D85</paraID>
      <start>13</start>
      <end>20</end>
      <status>ignored</status>
      <modifiedWord/>
      <trackRevisions>false</trackRevisions>
    </reviewItem>
    <reviewItem>
      <errorID>8819fcd9-38b0-42a4-adda-1905c384ce54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681A9D85</paraID>
      <start>27</start>
      <end>34</end>
      <status>ignored</status>
      <modifiedWord/>
      <trackRevisions>false</trackRevisions>
    </reviewItem>
    <reviewItem>
      <errorID>b7da8005-823a-4cb9-98b9-88eb353f0a14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3F519394</paraID>
      <start>81</start>
      <end>82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b0d2c30-b61b-4341-82d9-8ddb1b4ab8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1387</Words>
  <Characters>1646</Characters>
  <Lines>0</Lines>
  <Paragraphs>0</Paragraphs>
  <TotalTime>10</TotalTime>
  <ScaleCrop>false</ScaleCrop>
  <LinksUpToDate>false</LinksUpToDate>
  <CharactersWithSpaces>1705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2025-12-26T02:41:00Z</dcterms:created>
  <dc:creator>Administrator</dc:creator>
  <cp:lastModifiedBy>Administrator</cp:lastModifiedBy>
  <cp:lastPrinted>2026-05-18T02:44:00Z</cp:lastPrinted>
  <dcterms:modified xsi:type="dcterms:W3CDTF">2026-06-02T11:22:51Z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E9691A15D35B4EAF957B46E5974D4C21_11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