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435A">
      <w:pPr>
        <w:pStyle w:val="5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禹州市路灯所高空作业车更新购置项目</w:t>
      </w:r>
    </w:p>
    <w:p w14:paraId="58E0154A">
      <w:pPr>
        <w:pStyle w:val="5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eastAsia="zh-CN"/>
        </w:rPr>
        <w:t>竞争性谈判公告</w:t>
      </w:r>
    </w:p>
    <w:p w14:paraId="22D7663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项目概况</w:t>
      </w:r>
    </w:p>
    <w:p w14:paraId="57179A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禹州市路灯所高空作业车更新购置项目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</w:t>
      </w:r>
      <w:bookmarkStart w:id="0" w:name="OLE_LINK12"/>
      <w:bookmarkStart w:id="1" w:name="OLE_LINK13"/>
      <w:r>
        <w:rPr>
          <w:rFonts w:hint="eastAsia" w:ascii="宋体" w:hAnsi="宋体" w:eastAsia="宋体" w:cs="宋体"/>
          <w:color w:val="auto"/>
          <w:sz w:val="21"/>
          <w:szCs w:val="21"/>
        </w:rPr>
        <w:t>潜在投标人应在《全国公共资源交易平台（河南省·许昌市）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（https://ggzy.xuchang.gov.cn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获取招标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文件，并于202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分（北京时间）前递交响应文件。</w:t>
      </w:r>
      <w:bookmarkEnd w:id="0"/>
      <w:bookmarkEnd w:id="1"/>
    </w:p>
    <w:p w14:paraId="298969A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一、项目基本情况</w:t>
      </w:r>
    </w:p>
    <w:p w14:paraId="0397B8F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 项目编号：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YZCG-DLT202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6038</w:t>
      </w:r>
    </w:p>
    <w:p w14:paraId="28E3ADE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 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禹州市路灯所高空作业车更新购置项目</w:t>
      </w:r>
    </w:p>
    <w:p w14:paraId="7658AEA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 采购方式：</w:t>
      </w:r>
      <w:bookmarkStart w:id="2" w:name="OLE_LINK76"/>
      <w:bookmarkStart w:id="3" w:name="OLE_LINK69"/>
      <w:bookmarkStart w:id="4" w:name="OLE_LINK94"/>
      <w:r>
        <w:rPr>
          <w:rFonts w:hint="eastAsia" w:ascii="宋体" w:hAnsi="宋体" w:eastAsia="宋体" w:cs="宋体"/>
          <w:color w:val="auto"/>
          <w:sz w:val="21"/>
          <w:szCs w:val="21"/>
        </w:rPr>
        <w:t>竞争性谈判</w:t>
      </w:r>
      <w:bookmarkEnd w:id="2"/>
      <w:bookmarkEnd w:id="3"/>
      <w:bookmarkEnd w:id="4"/>
    </w:p>
    <w:p w14:paraId="0E5779B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 预算金额：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830000.00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</w:p>
    <w:p w14:paraId="7E3474C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最高限价：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830000.00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元 </w:t>
      </w:r>
    </w:p>
    <w:tbl>
      <w:tblPr>
        <w:tblStyle w:val="2"/>
        <w:tblW w:w="8528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8"/>
        <w:gridCol w:w="2317"/>
        <w:gridCol w:w="1733"/>
        <w:gridCol w:w="1984"/>
      </w:tblGrid>
      <w:tr w14:paraId="1976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40BE9D8A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8C3368F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contextualSpacing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B1ABEA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包名称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797926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包预算（元）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8C9714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包最高限价（元）</w:t>
            </w:r>
          </w:p>
        </w:tc>
      </w:tr>
      <w:tr w14:paraId="3373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811D34C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A19423B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6038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19782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禹州市路灯所高空作业车更新购置项目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9F4D2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830000.00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F7A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830000.00</w:t>
            </w:r>
          </w:p>
        </w:tc>
      </w:tr>
    </w:tbl>
    <w:p w14:paraId="4B1FEAE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 采购需求（包括但不限于标的的名称、数量、简要技术需求或服务要求等）</w:t>
      </w:r>
    </w:p>
    <w:p w14:paraId="5CCB39B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仿宋_GB2312"/>
          <w:szCs w:val="21"/>
          <w:lang w:eastAsia="zh-CN"/>
        </w:rPr>
        <w:t>采购路灯高空作业车</w:t>
      </w:r>
      <w:r>
        <w:rPr>
          <w:rFonts w:hint="eastAsia" w:ascii="宋体" w:hAnsi="宋体" w:eastAsia="宋体" w:cs="仿宋_GB2312"/>
          <w:szCs w:val="21"/>
          <w:lang w:val="en-US" w:eastAsia="zh-CN"/>
        </w:rPr>
        <w:t>15米和18米各一辆</w:t>
      </w:r>
      <w:r>
        <w:rPr>
          <w:rFonts w:hint="eastAsia" w:ascii="宋体" w:hAnsi="宋体" w:eastAsia="宋体" w:cs="仿宋_GB2312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（详见谈判文件）。</w:t>
      </w:r>
    </w:p>
    <w:p w14:paraId="4EA99E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 交付（服务、完工）时间：签订合同后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日历天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。</w:t>
      </w:r>
    </w:p>
    <w:p w14:paraId="60F30EB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 本项目是否接受联合体投标：否</w:t>
      </w:r>
    </w:p>
    <w:p w14:paraId="6BE8257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 是否接受进口产品：否</w:t>
      </w:r>
    </w:p>
    <w:p w14:paraId="4C9575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 是否专门面向中小企业：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否</w:t>
      </w:r>
    </w:p>
    <w:p w14:paraId="57B3E0A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二、供应商资格要求</w:t>
      </w:r>
    </w:p>
    <w:p w14:paraId="14434F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1.满足《中华人民共和国政府采购法》第二十二条规定。</w:t>
      </w:r>
    </w:p>
    <w:p w14:paraId="38E1B1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2.落实政府采购政策满足的资格要求： </w:t>
      </w:r>
    </w:p>
    <w:p w14:paraId="470B49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5" w:name="OLE_LINK26"/>
      <w:bookmarkStart w:id="6" w:name="OLE_LINK25"/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本项目落实节约能源、保护环境、扶持不发达地区和少数民族地区、促进中小企业、监狱企业发展等政府采购政策。</w:t>
      </w:r>
      <w:bookmarkEnd w:id="5"/>
      <w:bookmarkEnd w:id="6"/>
    </w:p>
    <w:p w14:paraId="0A3505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3.本项目的特定资格要求：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无</w:t>
      </w:r>
    </w:p>
    <w:p w14:paraId="434D46E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三、谈判文件的获取</w:t>
      </w:r>
    </w:p>
    <w:p w14:paraId="0F4F6A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7" w:name="OLE_LINK29"/>
      <w:bookmarkStart w:id="8" w:name="OLE_LINK28"/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日至202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日，每天上午00:00至12:00，下午12:0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至23:59（北京时间，法定节假日除外。） </w:t>
      </w:r>
    </w:p>
    <w:p w14:paraId="10725D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2.地点：《全国公共资源交易平台（河南省·许昌市）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（https://ggzy.xuchang.gov.cn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）</w:t>
      </w:r>
    </w:p>
    <w:p w14:paraId="12B053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3.方式：自行下载 </w:t>
      </w:r>
    </w:p>
    <w:p w14:paraId="07DC5D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4.售价：0元 </w:t>
      </w:r>
      <w:bookmarkEnd w:id="7"/>
      <w:bookmarkEnd w:id="8"/>
    </w:p>
    <w:p w14:paraId="07546D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   四、</w:t>
      </w:r>
      <w:bookmarkStart w:id="9" w:name="OLE_LINK30"/>
      <w:bookmarkStart w:id="10" w:name="OLE_LINK31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响应文件提交</w:t>
      </w:r>
    </w:p>
    <w:p w14:paraId="592E73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分（北京时间） </w:t>
      </w:r>
    </w:p>
    <w:p w14:paraId="297015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2.地点：本项目为全流程电子化交易项目，供应商须提交电子响应文件。</w:t>
      </w:r>
    </w:p>
    <w:p w14:paraId="4C861E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 </w:t>
      </w:r>
      <w:bookmarkEnd w:id="9"/>
      <w:bookmarkEnd w:id="10"/>
    </w:p>
    <w:p w14:paraId="3E85E5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   五、</w:t>
      </w:r>
      <w:bookmarkStart w:id="11" w:name="OLE_LINK33"/>
      <w:bookmarkStart w:id="12" w:name="OLE_LINK32"/>
      <w:r>
        <w:rPr>
          <w:rStyle w:val="4"/>
          <w:rFonts w:hint="eastAsia" w:ascii="宋体" w:hAnsi="宋体" w:eastAsia="宋体" w:cs="宋体"/>
          <w:color w:val="auto"/>
          <w:sz w:val="21"/>
          <w:szCs w:val="21"/>
        </w:rPr>
        <w:t>响应文件开启</w:t>
      </w:r>
    </w:p>
    <w:p w14:paraId="617A21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分（北京时间）</w:t>
      </w:r>
    </w:p>
    <w:p w14:paraId="26E1ED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2.地点：供应商进入“全国公共资源交易平台（河南省•许昌市）”——点击“平台导航”下方左侧的“网上开标大厅”进入不见面大厅登录页面</w:t>
      </w:r>
      <w:bookmarkStart w:id="13" w:name="OLE_LINK2"/>
      <w:bookmarkStart w:id="14" w:name="OLE_LINK1"/>
      <w:r>
        <w:rPr>
          <w:rFonts w:hint="eastAsia" w:ascii="宋体" w:hAnsi="宋体" w:eastAsia="宋体" w:cs="宋体"/>
          <w:color w:val="auto"/>
          <w:sz w:val="21"/>
          <w:szCs w:val="21"/>
        </w:rPr>
        <w:t>——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选择“投标人”身份，使用 CA 数字证书或移动数字证书登录——在“今日开标项目”中找到已投标的项目——鼠标点击该项目即可进入开标操作界面，在规定的开标时间内进行解密开标。 </w:t>
      </w:r>
      <w:bookmarkEnd w:id="11"/>
      <w:bookmarkEnd w:id="12"/>
    </w:p>
    <w:p w14:paraId="60A8A7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   六、发布公告的媒介及招标公告期限 </w:t>
      </w:r>
    </w:p>
    <w:p w14:paraId="11B0DC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5" w:name="OLE_LINK35"/>
      <w:bookmarkStart w:id="16" w:name="OLE_LINK34"/>
      <w:r>
        <w:rPr>
          <w:rFonts w:hint="eastAsia" w:ascii="宋体" w:hAnsi="宋体" w:eastAsia="宋体" w:cs="宋体"/>
          <w:color w:val="auto"/>
          <w:sz w:val="21"/>
          <w:szCs w:val="21"/>
        </w:rPr>
        <w:t>本次招标公告在《河南省政府采购网》《许昌市政府采购网》《全国公共资源交易平台（河南省·许昌市）》上发布。招标公告期限为三个工作日。</w:t>
      </w:r>
      <w:bookmarkEnd w:id="15"/>
      <w:bookmarkEnd w:id="16"/>
    </w:p>
    <w:p w14:paraId="3B7A0FB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bookmarkStart w:id="17" w:name="OLE_LINK36"/>
      <w:bookmarkStart w:id="18" w:name="OLE_LINK37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七、其他补充事宜</w:t>
      </w:r>
    </w:p>
    <w:p w14:paraId="4F1D6BD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 监督单位：</w:t>
      </w:r>
      <w:bookmarkStart w:id="19" w:name="OLE_LINK99"/>
      <w:bookmarkStart w:id="20" w:name="OLE_LINK100"/>
      <w:r>
        <w:rPr>
          <w:rFonts w:hint="eastAsia" w:ascii="宋体" w:hAnsi="宋体" w:eastAsia="宋体" w:cs="宋体"/>
          <w:color w:val="auto"/>
          <w:sz w:val="21"/>
          <w:szCs w:val="21"/>
        </w:rPr>
        <w:t>禹州市政府采购监督管理办公室</w:t>
      </w:r>
      <w:bookmarkEnd w:id="19"/>
      <w:bookmarkEnd w:id="20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</w:t>
      </w:r>
      <w:bookmarkStart w:id="21" w:name="OLE_LINK101"/>
      <w:r>
        <w:rPr>
          <w:rFonts w:hint="eastAsia" w:ascii="宋体" w:hAnsi="宋体" w:eastAsia="宋体" w:cs="宋体"/>
          <w:color w:val="auto"/>
          <w:sz w:val="21"/>
          <w:szCs w:val="21"/>
        </w:rPr>
        <w:t>0374-8112523</w:t>
      </w:r>
      <w:bookmarkEnd w:id="21"/>
    </w:p>
    <w:p w14:paraId="0D0BCFC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 项目编号以本谈判文件中的采购编号为准，采购编号：</w:t>
      </w:r>
      <w:bookmarkEnd w:id="17"/>
      <w:bookmarkEnd w:id="18"/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YZCG-DLT202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6038</w:t>
      </w:r>
      <w:bookmarkStart w:id="26" w:name="_GoBack"/>
      <w:bookmarkEnd w:id="26"/>
    </w:p>
    <w:p w14:paraId="056992A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八、凡对本次招标提出询问，请按照以下方式联系</w:t>
      </w:r>
    </w:p>
    <w:p w14:paraId="2364D5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bookmarkStart w:id="22" w:name="OLE_LINK42"/>
      <w:bookmarkStart w:id="23" w:name="OLE_LINK43"/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1.采购人信息</w:t>
      </w:r>
      <w:bookmarkEnd w:id="22"/>
      <w:bookmarkEnd w:id="23"/>
    </w:p>
    <w:p w14:paraId="2AAAE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bookmarkStart w:id="24" w:name="OLE_LINK38"/>
      <w:bookmarkStart w:id="25" w:name="OLE_LINK39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：禹州市路灯所</w:t>
      </w:r>
    </w:p>
    <w:p w14:paraId="524D7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地址：禹州市滨河大道东段28号</w:t>
      </w:r>
    </w:p>
    <w:p w14:paraId="47D38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联系人：张先生</w:t>
      </w:r>
    </w:p>
    <w:p w14:paraId="42436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联系电话：0374-8369180</w:t>
      </w:r>
    </w:p>
    <w:p w14:paraId="0ABBAA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2.采购代理机构信息</w:t>
      </w:r>
    </w:p>
    <w:bookmarkEnd w:id="24"/>
    <w:bookmarkEnd w:id="25"/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名称：中海域安项目管理咨询有限公司 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地址：禹州市柏山路7号 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联系人：杨先生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联系电话：13383748781 </w:t>
      </w:r>
    </w:p>
    <w:p w14:paraId="54EC8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438C6"/>
    <w:rsid w:val="15E44CC5"/>
    <w:rsid w:val="56D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a3b84e06-c44f-4d4a-8f22-de2adc2c114d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F4F6A0A</paraID>
      <start>15</start>
      <end>22</end>
      <status>ignored</status>
      <modifiedWord/>
      <trackRevisions>false</trackRevisions>
    </reviewItem>
    <reviewItem>
      <errorID>6cce82a6-e63e-4b90-be8e-9fa56804fb58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 F4F6A0A</paraID>
      <start>31</start>
      <end>38</end>
      <status>ignored</status>
      <modifiedWord/>
      <trackRevisions>false</trackRevisions>
    </reviewItem>
    <reviewItem>
      <errorID>74451c79-362e-4739-b674-ccee33e8392d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4C861EFF</paraID>
      <start>76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f4656c-cb40-4bf7-9525-473e1edea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1370</Characters>
  <Lines>0</Lines>
  <Paragraphs>0</Paragraphs>
  <TotalTime>5</TotalTime>
  <ScaleCrop>false</ScaleCrop>
  <LinksUpToDate>false</LinksUpToDate>
  <CharactersWithSpaces>1438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2026-06-02T09:34:00Z</dcterms:created>
  <dc:creator>Administrator</dc:creator>
  <cp:lastModifiedBy>中海域安项目管理咨询有限公司:马艳丽</cp:lastModifiedBy>
  <dcterms:modified xsi:type="dcterms:W3CDTF">2026-06-16T11:37:43Z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eyJoZGlkIjoiMjA3YzYzYjMwN2U3N2Y2Nzk0ZTA3ODY0YWY2ZjQ0YTEiLCJ1c2VySWQiOiIxMjE1MjQyNjk1In0=</vt:lpwstr>
  </property>
  <property fmtid="{D5CDD505-2E9C-101B-9397-08002B2CF9AE}" pid="4" name="ICV">
    <vt:lpwstr>0513EBDF8A7144E6AFA52CB7C6AA1AD1_12</vt:lpwstr>
  </property>
</Properties>
</file>