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B8A5A">
      <w:pPr>
        <w:keepNext w:val="0"/>
        <w:keepLines w:val="0"/>
        <w:pageBreakBefore w:val="0"/>
        <w:widowControl w:val="0"/>
        <w:kinsoku/>
        <w:wordWrap w:val="0"/>
        <w:overflowPunct/>
        <w:topLinePunct w:val="0"/>
        <w:autoSpaceDE/>
        <w:autoSpaceDN/>
        <w:bidi w:val="0"/>
        <w:adjustRightInd/>
        <w:snapToGrid/>
        <w:spacing w:line="520" w:lineRule="exact"/>
        <w:ind w:firstLine="602" w:firstLineChars="200"/>
        <w:jc w:val="center"/>
        <w:textAlignment w:val="auto"/>
        <w:rPr>
          <w:rFonts w:hint="eastAsia" w:ascii="宋体" w:hAnsi="宋体" w:eastAsia="宋体" w:cs="宋体"/>
          <w:b/>
          <w:bCs/>
          <w:color w:val="auto"/>
          <w:kern w:val="2"/>
          <w:sz w:val="30"/>
          <w:szCs w:val="30"/>
          <w:highlight w:val="none"/>
          <w:lang w:val="en-US" w:eastAsia="zh-CN" w:bidi="ar-SA"/>
        </w:rPr>
      </w:pPr>
      <w:r>
        <w:rPr>
          <w:rFonts w:hint="eastAsia" w:ascii="宋体" w:hAnsi="宋体" w:eastAsia="宋体" w:cs="宋体"/>
          <w:b/>
          <w:bCs/>
          <w:color w:val="auto"/>
          <w:kern w:val="2"/>
          <w:sz w:val="30"/>
          <w:szCs w:val="30"/>
          <w:highlight w:val="none"/>
          <w:lang w:val="en-US" w:eastAsia="zh-CN" w:bidi="ar-SA"/>
        </w:rPr>
        <w:t>YZCG-DLC2026050禹州市行政审批和政务信息管理局市级政务服务大厅软硬件提档升级改造项目</w:t>
      </w:r>
    </w:p>
    <w:p w14:paraId="23C98162">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rPr>
        <w:t>竞争性磋商</w:t>
      </w:r>
      <w:r>
        <w:rPr>
          <w:rFonts w:hint="eastAsia" w:ascii="宋体" w:hAnsi="宋体" w:eastAsia="宋体" w:cs="宋体"/>
          <w:b/>
          <w:bCs/>
          <w:color w:val="auto"/>
          <w:sz w:val="30"/>
          <w:szCs w:val="30"/>
          <w:highlight w:val="none"/>
          <w:lang w:val="en-US" w:eastAsia="zh-CN"/>
        </w:rPr>
        <w:t>公告</w:t>
      </w:r>
    </w:p>
    <w:p w14:paraId="6238B349">
      <w:pPr>
        <w:keepNext w:val="0"/>
        <w:keepLines w:val="0"/>
        <w:pageBreakBefore w:val="0"/>
        <w:widowControl w:val="0"/>
        <w:kinsoku/>
        <w:overflowPunct/>
        <w:topLinePunct w:val="0"/>
        <w:autoSpaceDE/>
        <w:autoSpaceDN/>
        <w:bidi w:val="0"/>
        <w:adjustRightInd/>
        <w:snapToGrid/>
        <w:spacing w:line="520" w:lineRule="exact"/>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项目概况</w:t>
      </w:r>
    </w:p>
    <w:p w14:paraId="44A75CB0">
      <w:pPr>
        <w:keepNext w:val="0"/>
        <w:keepLines w:val="0"/>
        <w:pageBreakBefore w:val="0"/>
        <w:widowControl w:val="0"/>
        <w:tabs>
          <w:tab w:val="left" w:pos="7095"/>
        </w:tabs>
        <w:kinsoku/>
        <w:wordWrap/>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禹州市行政审批和政务信息管理局市级政务服务大厅软硬件提档升级改造项目的</w:t>
      </w:r>
      <w:r>
        <w:rPr>
          <w:rFonts w:hint="eastAsia" w:ascii="宋体" w:hAnsi="宋体" w:eastAsia="宋体" w:cs="宋体"/>
          <w:color w:val="auto"/>
          <w:sz w:val="24"/>
          <w:szCs w:val="24"/>
          <w:highlight w:val="none"/>
        </w:rPr>
        <w:t>潜在投标人应在投标截止时间前登录《全国公共资源交易平台（河南省·许昌市）》</w:t>
      </w:r>
      <w:r>
        <w:rPr>
          <w:rFonts w:hint="eastAsia" w:ascii="宋体" w:hAnsi="宋体" w:eastAsia="宋体" w:cs="宋体"/>
          <w:color w:val="auto"/>
          <w:sz w:val="24"/>
          <w:szCs w:val="24"/>
          <w:highlight w:val="none"/>
          <w:lang w:eastAsia="zh-CN"/>
        </w:rPr>
        <w:t>（</w:t>
      </w:r>
      <w:r>
        <w:rPr>
          <w:rStyle w:val="6"/>
          <w:rFonts w:hint="eastAsia" w:ascii="宋体" w:hAnsi="宋体" w:eastAsia="宋体" w:cs="宋体"/>
          <w:color w:val="auto"/>
          <w:sz w:val="24"/>
          <w:szCs w:val="24"/>
          <w:highlight w:val="none"/>
        </w:rPr>
        <w:t>https://ggzy.xuchang.gov.cn</w:t>
      </w:r>
      <w:r>
        <w:rPr>
          <w:rFonts w:hint="eastAsia" w:ascii="宋体" w:hAnsi="宋体" w:eastAsia="宋体" w:cs="宋体"/>
          <w:color w:val="auto"/>
          <w:sz w:val="24"/>
          <w:szCs w:val="24"/>
          <w:highlight w:val="none"/>
        </w:rPr>
        <w:t>）自行免费下载获取招标文件，并于202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08时3</w:t>
      </w:r>
      <w:r>
        <w:rPr>
          <w:rFonts w:hint="eastAsia" w:ascii="宋体" w:hAnsi="宋体" w:eastAsia="宋体" w:cs="宋体"/>
          <w:color w:val="auto"/>
          <w:sz w:val="24"/>
          <w:szCs w:val="24"/>
          <w:highlight w:val="none"/>
        </w:rPr>
        <w:t>0分（北京时间）前递交</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w:t>
      </w:r>
    </w:p>
    <w:p w14:paraId="0563F849">
      <w:pPr>
        <w:keepNext w:val="0"/>
        <w:keepLines w:val="0"/>
        <w:pageBreakBefore w:val="0"/>
        <w:widowControl w:val="0"/>
        <w:kinsoku/>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w:t>
      </w:r>
    </w:p>
    <w:p w14:paraId="139C8578">
      <w:pPr>
        <w:keepNext w:val="0"/>
        <w:keepLines w:val="0"/>
        <w:pageBreakBefore w:val="0"/>
        <w:widowControl w:val="0"/>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1.项目编号：</w:t>
      </w:r>
      <w:r>
        <w:rPr>
          <w:rFonts w:hint="eastAsia" w:ascii="宋体" w:hAnsi="宋体" w:eastAsia="宋体" w:cs="宋体"/>
          <w:color w:val="auto"/>
          <w:sz w:val="24"/>
          <w:szCs w:val="24"/>
          <w:highlight w:val="none"/>
          <w:lang w:eastAsia="zh-CN"/>
        </w:rPr>
        <w:t>YZCG-DLC2026</w:t>
      </w:r>
      <w:r>
        <w:rPr>
          <w:rFonts w:hint="eastAsia" w:ascii="宋体" w:hAnsi="宋体" w:eastAsia="宋体" w:cs="宋体"/>
          <w:color w:val="auto"/>
          <w:sz w:val="24"/>
          <w:szCs w:val="24"/>
          <w:highlight w:val="none"/>
          <w:lang w:val="en-US" w:eastAsia="zh-CN"/>
        </w:rPr>
        <w:t xml:space="preserve">050 </w:t>
      </w:r>
    </w:p>
    <w:p w14:paraId="307F6EB4">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2.项目名称：</w:t>
      </w:r>
      <w:r>
        <w:rPr>
          <w:rFonts w:hint="eastAsia" w:ascii="宋体" w:hAnsi="宋体" w:eastAsia="宋体" w:cs="宋体"/>
          <w:color w:val="auto"/>
          <w:kern w:val="2"/>
          <w:sz w:val="24"/>
          <w:szCs w:val="24"/>
          <w:highlight w:val="none"/>
          <w:lang w:val="en-US" w:eastAsia="zh-CN" w:bidi="ar-SA"/>
        </w:rPr>
        <w:t>禹州市行政审批和政务信息管理局市级政务服务大厅软硬件提档升级改造项目</w:t>
      </w:r>
    </w:p>
    <w:p w14:paraId="00EA77C6">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3.采购方式：竞争性磋商</w:t>
      </w:r>
    </w:p>
    <w:p w14:paraId="64BFC620">
      <w:pPr>
        <w:keepNext w:val="0"/>
        <w:keepLines w:val="0"/>
        <w:pageBreakBefore w:val="0"/>
        <w:widowControl w:val="0"/>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4.预算金额：1875969.14元</w:t>
      </w:r>
    </w:p>
    <w:p w14:paraId="30385040">
      <w:pPr>
        <w:keepNext w:val="0"/>
        <w:keepLines w:val="0"/>
        <w:pageBreakBefore w:val="0"/>
        <w:widowControl w:val="0"/>
        <w:kinsoku/>
        <w:overflowPunct/>
        <w:topLinePunct w:val="0"/>
        <w:autoSpaceDE/>
        <w:autoSpaceDN/>
        <w:bidi w:val="0"/>
        <w:adjustRightInd/>
        <w:snapToGrid/>
        <w:spacing w:line="520" w:lineRule="exact"/>
        <w:ind w:firstLine="720" w:firstLine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r>
        <w:rPr>
          <w:rFonts w:hint="eastAsia" w:ascii="宋体" w:hAnsi="宋体" w:eastAsia="宋体" w:cs="宋体"/>
          <w:i w:val="0"/>
          <w:iCs w:val="0"/>
          <w:color w:val="auto"/>
          <w:sz w:val="24"/>
          <w:szCs w:val="24"/>
          <w:highlight w:val="none"/>
          <w:u w:val="none"/>
          <w:lang w:val="en-US" w:eastAsia="zh-CN"/>
        </w:rPr>
        <w:t>1875969.14</w:t>
      </w:r>
      <w:r>
        <w:rPr>
          <w:rFonts w:hint="eastAsia" w:ascii="宋体" w:hAnsi="宋体" w:eastAsia="宋体" w:cs="宋体"/>
          <w:color w:val="auto"/>
          <w:sz w:val="24"/>
          <w:szCs w:val="24"/>
          <w:highlight w:val="none"/>
        </w:rPr>
        <w:t xml:space="preserve">元 </w:t>
      </w:r>
    </w:p>
    <w:tbl>
      <w:tblPr>
        <w:tblStyle w:val="4"/>
        <w:tblW w:w="504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9"/>
        <w:gridCol w:w="1475"/>
        <w:gridCol w:w="1609"/>
        <w:gridCol w:w="1426"/>
        <w:gridCol w:w="1426"/>
        <w:gridCol w:w="1041"/>
        <w:gridCol w:w="1206"/>
      </w:tblGrid>
      <w:tr w14:paraId="5B787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10EA8">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A53E7">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包号</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00C4C">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包名称</w:t>
            </w: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396EB">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包预算（元）</w:t>
            </w: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80C9C">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包最高限价（元）</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278E5">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是否专门面向中小企业</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E1115">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采购预留金额（元）</w:t>
            </w:r>
          </w:p>
        </w:tc>
      </w:tr>
      <w:tr w14:paraId="1AD00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9DA04">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F8876">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YZCG-DLC2026050</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99748">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kern w:val="2"/>
                <w:sz w:val="24"/>
                <w:szCs w:val="24"/>
                <w:highlight w:val="none"/>
                <w:lang w:val="en-US" w:eastAsia="zh-CN" w:bidi="ar-SA"/>
              </w:rPr>
              <w:t>禹州市行政审批和政务信息管理局市级政务服务大厅软硬件提档升级改造项目</w:t>
            </w: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6E3E5">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1875969.14</w:t>
            </w: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31792">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1875969.14</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CB634">
            <w:pPr>
              <w:keepNext w:val="0"/>
              <w:keepLines w:val="0"/>
              <w:pageBreakBefore w:val="0"/>
              <w:widowControl/>
              <w:suppressLineNumbers w:val="0"/>
              <w:kinsoku/>
              <w:overflowPunct/>
              <w:topLinePunct w:val="0"/>
              <w:autoSpaceDE/>
              <w:autoSpaceDN/>
              <w:bidi w:val="0"/>
              <w:adjustRightInd/>
              <w:snapToGrid/>
              <w:spacing w:line="52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是</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76ABE">
            <w:pPr>
              <w:keepNext w:val="0"/>
              <w:keepLines w:val="0"/>
              <w:pageBreakBefore w:val="0"/>
              <w:widowControl/>
              <w:suppressLineNumbers w:val="0"/>
              <w:kinsoku/>
              <w:overflowPunct/>
              <w:topLinePunct w:val="0"/>
              <w:autoSpaceDE/>
              <w:autoSpaceDN/>
              <w:bidi w:val="0"/>
              <w:adjustRightInd/>
              <w:snapToGrid/>
              <w:spacing w:line="520" w:lineRule="exact"/>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1875969.14</w:t>
            </w:r>
          </w:p>
        </w:tc>
      </w:tr>
    </w:tbl>
    <w:p w14:paraId="277C8774">
      <w:pPr>
        <w:keepNext w:val="0"/>
        <w:keepLines w:val="0"/>
        <w:pageBreakBefore w:val="0"/>
        <w:widowControl w:val="0"/>
        <w:numPr>
          <w:ilvl w:val="0"/>
          <w:numId w:val="0"/>
        </w:numPr>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采购需求（包括但不限于标的的名称、数量、简要技术需求或服务要求等）：</w:t>
      </w:r>
    </w:p>
    <w:p w14:paraId="02412E80">
      <w:pPr>
        <w:keepNext w:val="0"/>
        <w:keepLines w:val="0"/>
        <w:pageBreakBefore w:val="0"/>
        <w:widowControl w:val="0"/>
        <w:numPr>
          <w:ilvl w:val="0"/>
          <w:numId w:val="0"/>
        </w:numPr>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禹州市行政审批和政务信息管理局市级政务服务大厅软硬件提档升级改造项目。</w:t>
      </w:r>
      <w:r>
        <w:rPr>
          <w:rFonts w:hint="eastAsia" w:ascii="宋体" w:hAnsi="宋体" w:eastAsia="宋体" w:cs="宋体"/>
          <w:color w:val="auto"/>
          <w:sz w:val="24"/>
          <w:szCs w:val="24"/>
          <w:highlight w:val="none"/>
        </w:rPr>
        <w:t>（详见</w:t>
      </w:r>
      <w:r>
        <w:rPr>
          <w:rFonts w:hint="eastAsia" w:ascii="宋体" w:hAnsi="宋体" w:eastAsia="宋体" w:cs="宋体"/>
          <w:color w:val="auto"/>
          <w:sz w:val="24"/>
          <w:szCs w:val="24"/>
          <w:highlight w:val="none"/>
          <w:lang w:val="en-US" w:eastAsia="zh-CN"/>
        </w:rPr>
        <w:t>竞争性磋商</w:t>
      </w:r>
      <w:r>
        <w:rPr>
          <w:rFonts w:hint="eastAsia" w:ascii="宋体" w:hAnsi="宋体" w:eastAsia="宋体" w:cs="宋体"/>
          <w:color w:val="auto"/>
          <w:sz w:val="24"/>
          <w:szCs w:val="24"/>
          <w:highlight w:val="none"/>
        </w:rPr>
        <w:t>文件）</w:t>
      </w:r>
      <w:bookmarkStart w:id="2" w:name="_GoBack"/>
      <w:bookmarkEnd w:id="2"/>
    </w:p>
    <w:p w14:paraId="0B8CD3A5">
      <w:pPr>
        <w:keepNext w:val="0"/>
        <w:keepLines w:val="0"/>
        <w:pageBreakBefore w:val="0"/>
        <w:widowControl w:val="0"/>
        <w:numPr>
          <w:ilvl w:val="0"/>
          <w:numId w:val="0"/>
        </w:numPr>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合同履行期限：</w:t>
      </w:r>
      <w:bookmarkStart w:id="0" w:name="OLE_LINK1"/>
      <w:r>
        <w:rPr>
          <w:rFonts w:hint="eastAsia" w:ascii="宋体" w:hAnsi="宋体" w:eastAsia="宋体" w:cs="宋体"/>
          <w:color w:val="auto"/>
          <w:sz w:val="24"/>
          <w:szCs w:val="24"/>
          <w:highlight w:val="none"/>
          <w:lang w:val="zh-CN"/>
        </w:rPr>
        <w:t>合同签订后</w:t>
      </w:r>
      <w:r>
        <w:rPr>
          <w:rFonts w:hint="eastAsia" w:ascii="宋体" w:hAnsi="宋体" w:eastAsia="宋体" w:cs="宋体"/>
          <w:color w:val="auto"/>
          <w:sz w:val="24"/>
          <w:szCs w:val="24"/>
          <w:highlight w:val="none"/>
          <w:lang w:val="en-US" w:eastAsia="zh-CN"/>
        </w:rPr>
        <w:t>90</w:t>
      </w:r>
      <w:r>
        <w:rPr>
          <w:rFonts w:hint="eastAsia" w:ascii="宋体" w:hAnsi="宋体" w:eastAsia="宋体" w:cs="宋体"/>
          <w:color w:val="auto"/>
          <w:sz w:val="24"/>
          <w:szCs w:val="24"/>
          <w:highlight w:val="none"/>
          <w:lang w:val="zh-CN"/>
        </w:rPr>
        <w:t>日历天</w:t>
      </w:r>
      <w:bookmarkEnd w:id="0"/>
    </w:p>
    <w:p w14:paraId="56005789">
      <w:pPr>
        <w:keepNext w:val="0"/>
        <w:keepLines w:val="0"/>
        <w:pageBreakBefore w:val="0"/>
        <w:widowControl w:val="0"/>
        <w:numPr>
          <w:ilvl w:val="0"/>
          <w:numId w:val="0"/>
        </w:numPr>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本项目是否接受联合体投标：否</w:t>
      </w:r>
    </w:p>
    <w:p w14:paraId="322B9ABD">
      <w:pPr>
        <w:keepNext w:val="0"/>
        <w:keepLines w:val="0"/>
        <w:pageBreakBefore w:val="0"/>
        <w:widowControl w:val="0"/>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8.是否接受进口产品：否</w:t>
      </w:r>
    </w:p>
    <w:p w14:paraId="3AFC58B8">
      <w:pPr>
        <w:keepNext w:val="0"/>
        <w:keepLines w:val="0"/>
        <w:pageBreakBefore w:val="0"/>
        <w:widowControl w:val="0"/>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9.是否专门面向中小企业：是</w:t>
      </w:r>
    </w:p>
    <w:p w14:paraId="7DD15FD2">
      <w:pPr>
        <w:keepNext w:val="0"/>
        <w:keepLines w:val="0"/>
        <w:pageBreakBefore w:val="0"/>
        <w:widowControl w:val="0"/>
        <w:kinsoku/>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二、申请人资格要求：</w:t>
      </w:r>
    </w:p>
    <w:p w14:paraId="36A794DA">
      <w:pPr>
        <w:keepNext w:val="0"/>
        <w:keepLines w:val="0"/>
        <w:pageBreakBefore w:val="0"/>
        <w:widowControl w:val="0"/>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23C76437">
      <w:pPr>
        <w:keepNext w:val="0"/>
        <w:keepLines w:val="0"/>
        <w:pageBreakBefore w:val="0"/>
        <w:widowControl w:val="0"/>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2.落实政府采购政策满足的资格要求：</w:t>
      </w:r>
    </w:p>
    <w:p w14:paraId="0249EADE">
      <w:pPr>
        <w:keepNext w:val="0"/>
        <w:keepLines w:val="0"/>
        <w:pageBreakBefore w:val="0"/>
        <w:widowControl w:val="0"/>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本项目落实节约能源、保护环境、扶持不发达地区和少数民族地区、促进中小企业、监狱企业发展等政府采购政策。（本项目专门面向中小</w:t>
      </w:r>
      <w:r>
        <w:rPr>
          <w:rFonts w:hint="eastAsia" w:ascii="宋体" w:hAnsi="宋体" w:eastAsia="宋体" w:cs="宋体"/>
          <w:color w:val="auto"/>
          <w:sz w:val="24"/>
          <w:szCs w:val="24"/>
          <w:highlight w:val="none"/>
          <w:lang w:val="en-US" w:eastAsia="zh-CN"/>
        </w:rPr>
        <w:t>微</w:t>
      </w:r>
      <w:r>
        <w:rPr>
          <w:rFonts w:hint="eastAsia" w:ascii="宋体" w:hAnsi="宋体" w:eastAsia="宋体" w:cs="宋体"/>
          <w:color w:val="auto"/>
          <w:sz w:val="24"/>
          <w:szCs w:val="24"/>
          <w:highlight w:val="none"/>
        </w:rPr>
        <w:t>企业采购）</w:t>
      </w:r>
    </w:p>
    <w:p w14:paraId="07EA4F62">
      <w:pPr>
        <w:keepNext w:val="0"/>
        <w:keepLines w:val="0"/>
        <w:pageBreakBefore w:val="0"/>
        <w:widowControl w:val="0"/>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本项目的特定资格要求</w:t>
      </w:r>
      <w:r>
        <w:rPr>
          <w:rFonts w:hint="eastAsia" w:ascii="宋体" w:hAnsi="宋体" w:eastAsia="宋体" w:cs="宋体"/>
          <w:color w:val="auto"/>
          <w:sz w:val="24"/>
          <w:szCs w:val="24"/>
          <w:highlight w:val="none"/>
          <w:lang w:eastAsia="zh-CN"/>
        </w:rPr>
        <w:t>：</w:t>
      </w:r>
    </w:p>
    <w:p w14:paraId="1A5805C2">
      <w:pPr>
        <w:keepNext w:val="0"/>
        <w:keepLines w:val="0"/>
        <w:pageBreakBefore w:val="0"/>
        <w:widowControl w:val="0"/>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3.1供应商须具备建设行政主管部门核发的建筑工程施工总承包贰级及以上资质</w:t>
      </w:r>
      <w:r>
        <w:rPr>
          <w:rFonts w:hint="eastAsia" w:ascii="宋体" w:hAnsi="宋体" w:eastAsia="宋体" w:cs="宋体"/>
          <w:i w:val="0"/>
          <w:iCs w:val="0"/>
          <w:caps w:val="0"/>
          <w:color w:val="auto"/>
          <w:spacing w:val="0"/>
          <w:sz w:val="24"/>
          <w:szCs w:val="24"/>
          <w:shd w:val="clear" w:fill="FFFFFF"/>
        </w:rPr>
        <w:t>（未换发新资质证书的按照原相关规定执行，即未换发新资质证书的须具备</w:t>
      </w:r>
      <w:r>
        <w:rPr>
          <w:rFonts w:hint="eastAsia" w:ascii="宋体" w:hAnsi="宋体" w:eastAsia="宋体" w:cs="宋体"/>
          <w:color w:val="auto"/>
          <w:sz w:val="24"/>
          <w:szCs w:val="24"/>
          <w:highlight w:val="none"/>
          <w:lang w:val="en-US" w:eastAsia="zh-CN"/>
        </w:rPr>
        <w:t>建筑工程施工总承包叁级及以上资质</w:t>
      </w:r>
      <w:r>
        <w:rPr>
          <w:rFonts w:hint="eastAsia" w:ascii="宋体" w:hAnsi="宋体" w:eastAsia="宋体" w:cs="宋体"/>
          <w:i w:val="0"/>
          <w:iCs w:val="0"/>
          <w:caps w:val="0"/>
          <w:color w:val="auto"/>
          <w:spacing w:val="0"/>
          <w:sz w:val="24"/>
          <w:szCs w:val="24"/>
          <w:shd w:val="clear" w:fill="FFFFFF"/>
        </w:rPr>
        <w:t>，且资质证书在有效期之内）</w:t>
      </w:r>
      <w:r>
        <w:rPr>
          <w:rFonts w:hint="eastAsia" w:ascii="宋体" w:hAnsi="宋体" w:eastAsia="宋体" w:cs="宋体"/>
          <w:color w:val="auto"/>
          <w:sz w:val="24"/>
          <w:szCs w:val="24"/>
          <w:highlight w:val="none"/>
          <w:lang w:val="en-US" w:eastAsia="zh-CN"/>
        </w:rPr>
        <w:t>或建筑装修装饰工程专业承包贰级及以上资质，具有有效的安全生产许可证，且在人员、设备、资金等方面具备相应的施工能力；</w:t>
      </w:r>
    </w:p>
    <w:p w14:paraId="6E0E0882">
      <w:pPr>
        <w:keepNext w:val="0"/>
        <w:keepLines w:val="0"/>
        <w:pageBreakBefore w:val="0"/>
        <w:widowControl w:val="0"/>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3.2拟派项目负责人具有建筑工程专业二级及以上注册建造师执业资格和有效的安全生产考核合格证，且未担任其他在施建设工程的项目负责人。</w:t>
      </w:r>
    </w:p>
    <w:p w14:paraId="5764AB57">
      <w:pPr>
        <w:keepNext w:val="0"/>
        <w:keepLines w:val="0"/>
        <w:pageBreakBefore w:val="0"/>
        <w:widowControl w:val="0"/>
        <w:kinsoku/>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三、获取采购文件</w:t>
      </w:r>
    </w:p>
    <w:p w14:paraId="74395927">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rPr>
        <w:t>日，每天上午00:00至12:00，下午12:01至23:59（北京时间，法定节假日除外）</w:t>
      </w:r>
    </w:p>
    <w:p w14:paraId="610135CA">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2.地点：《全国公共资源交易平台（河南省·许昌市）》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https://ggzy.xuchang.gov.cn）</w:t>
      </w:r>
    </w:p>
    <w:p w14:paraId="45CCFAC3">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3.方式：网上自行下载</w:t>
      </w:r>
    </w:p>
    <w:p w14:paraId="0047C036">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4.售价：0元</w:t>
      </w:r>
    </w:p>
    <w:p w14:paraId="2C760FC8">
      <w:pPr>
        <w:keepNext w:val="0"/>
        <w:keepLines w:val="0"/>
        <w:pageBreakBefore w:val="0"/>
        <w:widowControl w:val="0"/>
        <w:kinsoku/>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四、响应文件提交</w:t>
      </w:r>
    </w:p>
    <w:p w14:paraId="3EF0FFE1">
      <w:pPr>
        <w:keepNext w:val="0"/>
        <w:keepLines w:val="0"/>
        <w:pageBreakBefore w:val="0"/>
        <w:widowControl w:val="0"/>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1.截止时间：202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rPr>
        <w:t>日0</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0分（北京时间）</w:t>
      </w:r>
    </w:p>
    <w:p w14:paraId="35421C98">
      <w:pPr>
        <w:keepNext w:val="0"/>
        <w:keepLines w:val="0"/>
        <w:pageBreakBefore w:val="0"/>
        <w:widowControl w:val="0"/>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2.地点：本项目为全流程电子化交易项目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2F14EE7F">
      <w:pPr>
        <w:keepNext w:val="0"/>
        <w:keepLines w:val="0"/>
        <w:pageBreakBefore w:val="0"/>
        <w:widowControl w:val="0"/>
        <w:kinsoku/>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五、响应文件开启</w:t>
      </w:r>
    </w:p>
    <w:p w14:paraId="280748D0">
      <w:pPr>
        <w:keepNext w:val="0"/>
        <w:keepLines w:val="0"/>
        <w:pageBreakBefore w:val="0"/>
        <w:widowControl w:val="0"/>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rPr>
        <w:t>日0</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0分（北京时间）</w:t>
      </w:r>
    </w:p>
    <w:p w14:paraId="57E3D165">
      <w:pPr>
        <w:keepNext w:val="0"/>
        <w:keepLines w:val="0"/>
        <w:pageBreakBefore w:val="0"/>
        <w:widowControl w:val="0"/>
        <w:tabs>
          <w:tab w:val="left" w:pos="7095"/>
        </w:tabs>
        <w:kinsoku/>
        <w:wordWrap/>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2.地点：本项目采用“不见面”网上开标方式，请投标供应商使用CA数字证书</w:t>
      </w:r>
      <w:r>
        <w:rPr>
          <w:rFonts w:hint="eastAsia" w:ascii="宋体" w:hAnsi="宋体" w:eastAsia="宋体" w:cs="宋体"/>
          <w:color w:val="auto"/>
          <w:sz w:val="24"/>
          <w:szCs w:val="24"/>
          <w:highlight w:val="none"/>
          <w:shd w:val="clear" w:color="auto" w:fill="FFFFFF"/>
        </w:rPr>
        <w:t>或移动数字证书</w:t>
      </w:r>
      <w:r>
        <w:rPr>
          <w:rFonts w:hint="eastAsia" w:ascii="宋体" w:hAnsi="宋体" w:eastAsia="宋体" w:cs="宋体"/>
          <w:color w:val="auto"/>
          <w:sz w:val="24"/>
          <w:szCs w:val="24"/>
          <w:highlight w:val="none"/>
        </w:rPr>
        <w:t>登录《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21E4D666">
      <w:pPr>
        <w:keepNext w:val="0"/>
        <w:keepLines w:val="0"/>
        <w:pageBreakBefore w:val="0"/>
        <w:widowControl w:val="0"/>
        <w:kinsoku/>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六、发布公告的媒介及招标公告期限</w:t>
      </w:r>
    </w:p>
    <w:p w14:paraId="2BF39482">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本次招标公告在</w:t>
      </w:r>
      <w:r>
        <w:rPr>
          <w:rFonts w:hint="eastAsia" w:ascii="宋体" w:hAnsi="宋体" w:eastAsia="宋体" w:cs="宋体"/>
          <w:color w:val="auto"/>
          <w:sz w:val="24"/>
          <w:szCs w:val="24"/>
          <w:highlight w:val="none"/>
          <w:lang w:eastAsia="zh-CN"/>
        </w:rPr>
        <w:t>《河南省政府采购网》</w:t>
      </w:r>
      <w:r>
        <w:rPr>
          <w:rFonts w:hint="eastAsia" w:ascii="宋体" w:hAnsi="宋体" w:eastAsia="宋体" w:cs="宋体"/>
          <w:color w:val="auto"/>
          <w:sz w:val="24"/>
          <w:szCs w:val="24"/>
          <w:highlight w:val="none"/>
        </w:rPr>
        <w:t>《许昌市政府采购网》《全国公共资源交易平台（河南省·许昌市）》上发布。招标公告期限为三个工作日。</w:t>
      </w:r>
    </w:p>
    <w:p w14:paraId="796EBBD2">
      <w:pPr>
        <w:keepNext w:val="0"/>
        <w:keepLines w:val="0"/>
        <w:pageBreakBefore w:val="0"/>
        <w:widowControl w:val="0"/>
        <w:kinsoku/>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其他补充事宜</w:t>
      </w:r>
    </w:p>
    <w:p w14:paraId="7B1C2369">
      <w:pPr>
        <w:keepNext w:val="0"/>
        <w:keepLines w:val="0"/>
        <w:pageBreakBefore w:val="0"/>
        <w:widowControl w:val="0"/>
        <w:shd w:val="clear"/>
        <w:kinsoku/>
        <w:wordWrap w:val="0"/>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1.监督单位：禹州市政府采购监督管理办公室</w:t>
      </w:r>
    </w:p>
    <w:p w14:paraId="75A52DFC">
      <w:pPr>
        <w:keepNext w:val="0"/>
        <w:keepLines w:val="0"/>
        <w:pageBreakBefore w:val="0"/>
        <w:widowControl w:val="0"/>
        <w:shd w:val="clear"/>
        <w:kinsoku/>
        <w:wordWrap w:val="0"/>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2.电话：0374-8112523</w:t>
      </w:r>
    </w:p>
    <w:p w14:paraId="080787C5">
      <w:pPr>
        <w:keepNext w:val="0"/>
        <w:keepLines w:val="0"/>
        <w:pageBreakBefore w:val="0"/>
        <w:widowControl w:val="0"/>
        <w:shd w:val="clear"/>
        <w:kinsoku/>
        <w:wordWrap w:val="0"/>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3.项目编号以本</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文件中的采购编号为准，采购编号：</w:t>
      </w:r>
      <w:r>
        <w:rPr>
          <w:rFonts w:hint="eastAsia" w:ascii="宋体" w:hAnsi="宋体" w:eastAsia="宋体" w:cs="宋体"/>
          <w:color w:val="auto"/>
          <w:sz w:val="24"/>
          <w:szCs w:val="24"/>
          <w:highlight w:val="none"/>
          <w:lang w:eastAsia="zh-CN"/>
        </w:rPr>
        <w:t>YZCG-DLC2026</w:t>
      </w:r>
      <w:r>
        <w:rPr>
          <w:rFonts w:hint="eastAsia" w:ascii="宋体" w:hAnsi="宋体" w:eastAsia="宋体" w:cs="宋体"/>
          <w:color w:val="auto"/>
          <w:sz w:val="24"/>
          <w:szCs w:val="24"/>
          <w:highlight w:val="none"/>
          <w:lang w:val="en-US" w:eastAsia="zh-CN"/>
        </w:rPr>
        <w:t xml:space="preserve">050 </w:t>
      </w:r>
    </w:p>
    <w:p w14:paraId="076B5C1C">
      <w:pPr>
        <w:keepNext w:val="0"/>
        <w:keepLines w:val="0"/>
        <w:pageBreakBefore w:val="0"/>
        <w:widowControl w:val="0"/>
        <w:kinsoku/>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八、凡对本次招标提出询问，请按照以下方式联系</w:t>
      </w:r>
    </w:p>
    <w:p w14:paraId="390B4B6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bookmarkStart w:id="1" w:name="OLE_LINK7"/>
      <w:r>
        <w:rPr>
          <w:rFonts w:hint="eastAsia" w:ascii="宋体" w:hAnsi="宋体" w:eastAsia="宋体" w:cs="宋体"/>
          <w:color w:val="auto"/>
          <w:sz w:val="24"/>
          <w:szCs w:val="24"/>
          <w:highlight w:val="none"/>
          <w:lang w:val="en-US" w:eastAsia="zh-CN"/>
        </w:rPr>
        <w:t>1.采购人信息</w:t>
      </w:r>
    </w:p>
    <w:p w14:paraId="6F0517A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eastAsia="zh-CN"/>
        </w:rPr>
        <w:t>禹州市行政审批和政务信息管理局</w:t>
      </w:r>
    </w:p>
    <w:p w14:paraId="1D0B342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地址：禹州市禹王大道99号政务服务大楼</w:t>
      </w:r>
    </w:p>
    <w:p w14:paraId="4DBB99A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联系人：</w:t>
      </w:r>
      <w:r>
        <w:rPr>
          <w:rFonts w:hint="eastAsia" w:ascii="宋体" w:hAnsi="宋体" w:eastAsia="宋体" w:cs="宋体"/>
          <w:color w:val="auto"/>
          <w:sz w:val="24"/>
          <w:szCs w:val="24"/>
        </w:rPr>
        <w:t xml:space="preserve">连女士 </w:t>
      </w:r>
    </w:p>
    <w:p w14:paraId="22E5286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联系方式：</w:t>
      </w:r>
      <w:bookmarkEnd w:id="1"/>
      <w:r>
        <w:rPr>
          <w:rFonts w:hint="eastAsia" w:ascii="宋体" w:hAnsi="宋体" w:eastAsia="宋体" w:cs="宋体"/>
          <w:color w:val="auto"/>
          <w:sz w:val="24"/>
          <w:szCs w:val="24"/>
        </w:rPr>
        <w:t>0374-2076799</w:t>
      </w:r>
    </w:p>
    <w:p w14:paraId="5103A70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代理机构</w:t>
      </w:r>
      <w:r>
        <w:rPr>
          <w:rFonts w:hint="eastAsia" w:ascii="宋体" w:hAnsi="宋体" w:eastAsia="宋体" w:cs="宋体"/>
          <w:color w:val="auto"/>
          <w:sz w:val="24"/>
          <w:szCs w:val="24"/>
          <w:highlight w:val="none"/>
          <w:lang w:val="en-US" w:eastAsia="zh-CN"/>
        </w:rPr>
        <w:t>信息</w:t>
      </w:r>
    </w:p>
    <w:p w14:paraId="41D688D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名称：师梦勘测设计集团有限公司</w:t>
      </w:r>
    </w:p>
    <w:p w14:paraId="59790DD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地址：郑州市高新技术开发区冬青街46号B区007号</w:t>
      </w:r>
    </w:p>
    <w:p w14:paraId="57C1830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联系人：王女士</w:t>
      </w:r>
    </w:p>
    <w:p w14:paraId="7F25353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联系方式：13733156531</w:t>
      </w:r>
    </w:p>
    <w:p w14:paraId="4F402BE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3.项目联系方式</w:t>
      </w:r>
    </w:p>
    <w:p w14:paraId="368CFB4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联系人：王女士</w:t>
      </w:r>
    </w:p>
    <w:p w14:paraId="3A08A67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联系方式：13733156531</w:t>
      </w:r>
    </w:p>
    <w:p w14:paraId="7C0EC792">
      <w:pPr>
        <w:keepNext w:val="0"/>
        <w:keepLines w:val="0"/>
        <w:pageBreakBefore w:val="0"/>
        <w:kinsoku/>
        <w:overflowPunct/>
        <w:topLinePunct w:val="0"/>
        <w:autoSpaceDE/>
        <w:autoSpaceDN/>
        <w:bidi w:val="0"/>
        <w:adjustRightInd/>
        <w:snapToGrid/>
        <w:spacing w:line="520" w:lineRule="exact"/>
        <w:rPr>
          <w:rFonts w:hint="eastAsia" w:ascii="宋体" w:hAnsi="宋体" w:eastAsia="宋体" w:cs="宋体"/>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E585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757FBA">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9757FBA">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8B2EF7"/>
    <w:rsid w:val="06826B71"/>
    <w:rsid w:val="2635126E"/>
    <w:rsid w:val="38C97F88"/>
    <w:rsid w:val="3B8B2EF7"/>
    <w:rsid w:val="3BF065B3"/>
    <w:rsid w:val="41474664"/>
    <w:rsid w:val="65DE352A"/>
    <w:rsid w:val="7BCB1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unhideWhenUsed/>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3243b705-6e36-4d79-8b76-e65aa05d1241</errorID>
      <errorWord>日至2026年</errorWord>
      <group>L1_Word</group>
      <groupName>字词问题</groupName>
      <ability>L2_Typo</ability>
      <abilityName>字词错误</abilityName>
      <candidateList>
        <item>日起至2026年</item>
      </candidateList>
      <explain/>
      <paraID>6A242304</paraID>
      <start>14</start>
      <end>21</end>
      <status>ignored</status>
      <modifiedWord/>
      <trackRevisions>false</trackRevisions>
    </reviewItem>
    <reviewItem>
      <errorID>a886b6cf-5602-4915-b073-9aaf9dfd90aa</errorID>
      <errorWord>上午00:00</errorWord>
      <group>L1_Knowledge</group>
      <groupName>知识性问题</groupName>
      <ability>L2_Time</ability>
      <abilityName>日期时间</abilityName>
      <candidateList/>
      <explain>时间与前缀不匹配，可能的时间前缀有“下午、晚上、凌晨、午夜”。</explain>
      <paraID>6A242304</paraID>
      <start>29</start>
      <end>36</end>
      <status>ignored</status>
      <modifiedWord/>
      <trackRevisions>false</trackRevisions>
    </reviewItem>
    <reviewItem>
      <errorID>5b0bd0b6-b45b-481e-bc42-9330887aedf3</errorID>
      <errorWord>.</errorWord>
      <group>L1_Format</group>
      <groupName>格式问题</groupName>
      <ability>L2_HalfPunc_CN</ability>
      <abilityName>全半角问题</abilityName>
      <candidateList>
        <item>。</item>
      </candidateList>
      <explain>文本全半角错误。</explain>
      <paraID>4CE7E3EF</paraID>
      <start>81</start>
      <end>82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70ea68-f351-4778-acd0-4109ff39f8be}">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1563</Words>
  <Characters>1842</Characters>
  <Lines>0</Lines>
  <Paragraphs>0</Paragraphs>
  <TotalTime>2</TotalTime>
  <ScaleCrop>false</ScaleCrop>
  <LinksUpToDate>false</LinksUpToDate>
  <CharactersWithSpaces>1846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2026-07-15T02:48:00Z</dcterms:created>
  <dc:creator>WPS_1697426739</dc:creator>
  <cp:lastModifiedBy>陕西方得项目管理有限公司:杨春明</cp:lastModifiedBy>
  <cp:lastPrinted>2026-07-16T01:48:00Z</cp:lastPrinted>
  <dcterms:modified xsi:type="dcterms:W3CDTF">2026-07-17T04:13:46Z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A120BA42EDA44ABEABDB4AC85FAD7AF9_11</vt:lpwstr>
  </property>
  <property fmtid="{D5CDD505-2E9C-101B-9397-08002B2CF9AE}" pid="4" name="KSOTemplateDocerSaveRecord">
    <vt:lpwstr>eyJoZGlkIjoiNzgwOGVkNTVhMTFjODVjZGYxOWYyYjY3ODM3ZjFkZmQiLCJ1c2VySWQiOiIxNTUwNTcwODY2In0=</vt:lpwstr>
  </property>
</Properties>
</file>