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A13A">
      <w:pPr>
        <w:jc w:val="center"/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YZCG-DLC2026045 禹州市园林绿化中心濯缨亭广场维修改造</w:t>
      </w:r>
    </w:p>
    <w:p w14:paraId="0A5210EF">
      <w:pPr>
        <w:jc w:val="center"/>
        <w:rPr>
          <w:rFonts w:hint="eastAsia"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成交公告</w:t>
      </w:r>
    </w:p>
    <w:p w14:paraId="09604C49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 w14:paraId="25CF5156">
      <w:pPr>
        <w:rPr>
          <w:rFonts w:hint="eastAsia" w:ascii="宋体" w:hAnsi="宋体" w:eastAsia="宋体" w:cs="Times New Roman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sz w:val="24"/>
          <w:szCs w:val="24"/>
        </w:rPr>
        <w:t>1. 采购编号：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YZCG-DLC2026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045</w:t>
      </w:r>
    </w:p>
    <w:p w14:paraId="09AB5158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 项目名称：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禹州市园林绿化中心濯缨亭广场维修改造项目</w:t>
      </w:r>
    </w:p>
    <w:p w14:paraId="7D7C8368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 采购方式：竞争性磋商</w:t>
      </w:r>
    </w:p>
    <w:p w14:paraId="3AAF16BE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 采购公告发布日期：202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 w14:paraId="600A954D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5. 评审日期：202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 w14:paraId="110E833E">
      <w:pPr>
        <w:pStyle w:val="12"/>
        <w:rPr>
          <w:rFonts w:hint="eastAsia"/>
        </w:rPr>
      </w:pPr>
      <w:r>
        <w:rPr>
          <w:rFonts w:hint="eastAsia"/>
        </w:rPr>
        <w:t>二、成交情况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8"/>
        <w:gridCol w:w="2100"/>
        <w:gridCol w:w="1500"/>
        <w:gridCol w:w="1389"/>
        <w:gridCol w:w="946"/>
        <w:gridCol w:w="1388"/>
      </w:tblGrid>
      <w:tr w14:paraId="2760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1" w:type="dxa"/>
            <w:vAlign w:val="center"/>
          </w:tcPr>
          <w:p w14:paraId="74CD93F3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2668" w:type="dxa"/>
            <w:gridSpan w:val="2"/>
            <w:vAlign w:val="center"/>
          </w:tcPr>
          <w:p w14:paraId="0DB1B47C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1500" w:type="dxa"/>
            <w:vAlign w:val="center"/>
          </w:tcPr>
          <w:p w14:paraId="7565BF67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389" w:type="dxa"/>
            <w:vAlign w:val="center"/>
          </w:tcPr>
          <w:p w14:paraId="5B6CC1C3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946" w:type="dxa"/>
            <w:vAlign w:val="center"/>
          </w:tcPr>
          <w:p w14:paraId="72477001">
            <w:pPr>
              <w:spacing w:after="240" w:line="240" w:lineRule="auto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中标</w:t>
            </w:r>
          </w:p>
          <w:p w14:paraId="76522CAE">
            <w:pPr>
              <w:spacing w:after="240" w:line="240" w:lineRule="auto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0" w:type="auto"/>
            <w:vAlign w:val="center"/>
          </w:tcPr>
          <w:p w14:paraId="4988FD0E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4950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271" w:type="dxa"/>
            <w:vMerge w:val="restart"/>
            <w:vAlign w:val="center"/>
          </w:tcPr>
          <w:p w14:paraId="2BE60ADA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YZCG-DLC2026045</w:t>
            </w:r>
          </w:p>
          <w:p w14:paraId="3BBA2F28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7CA76449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禹州市园林绿化中心濯缨亭广场维修改造项目</w:t>
            </w:r>
          </w:p>
        </w:tc>
        <w:tc>
          <w:tcPr>
            <w:tcW w:w="1500" w:type="dxa"/>
            <w:vAlign w:val="center"/>
          </w:tcPr>
          <w:p w14:paraId="0F580D3E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bookmarkStart w:id="2" w:name="FirstHxrName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河南云雷建筑工程有限公司</w:t>
            </w:r>
            <w:bookmarkEnd w:id="2"/>
          </w:p>
        </w:tc>
        <w:tc>
          <w:tcPr>
            <w:tcW w:w="1389" w:type="dxa"/>
            <w:vAlign w:val="center"/>
          </w:tcPr>
          <w:p w14:paraId="4000B8CC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bookmarkStart w:id="3" w:name="FirstHxrAdress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河南省安阳市林州市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陵阳镇致远大道铂丰大厦288号</w:t>
            </w:r>
          </w:p>
        </w:tc>
        <w:tc>
          <w:tcPr>
            <w:tcW w:w="946" w:type="dxa"/>
            <w:vAlign w:val="center"/>
          </w:tcPr>
          <w:p w14:paraId="76BE4991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 w:eastAsia="zh-CN"/>
              </w:rPr>
            </w:pPr>
            <w:bookmarkStart w:id="4" w:name="FirstHxrRoundPrice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886421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.00 </w:t>
            </w:r>
          </w:p>
        </w:tc>
        <w:tc>
          <w:tcPr>
            <w:tcW w:w="0" w:type="auto"/>
            <w:vAlign w:val="center"/>
          </w:tcPr>
          <w:p w14:paraId="7D19293F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</w:t>
            </w:r>
          </w:p>
        </w:tc>
      </w:tr>
      <w:tr w14:paraId="17EC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9A1C680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3E48EF85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0F19A50D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 w14:paraId="65DD8E21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施工范围</w:t>
            </w:r>
          </w:p>
        </w:tc>
        <w:tc>
          <w:tcPr>
            <w:tcW w:w="1389" w:type="dxa"/>
            <w:vAlign w:val="center"/>
          </w:tcPr>
          <w:p w14:paraId="7FA280D8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施工工期</w:t>
            </w:r>
          </w:p>
        </w:tc>
        <w:tc>
          <w:tcPr>
            <w:tcW w:w="946" w:type="dxa"/>
            <w:vAlign w:val="center"/>
          </w:tcPr>
          <w:p w14:paraId="1835DE26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0" w:type="auto"/>
            <w:vAlign w:val="center"/>
          </w:tcPr>
          <w:p w14:paraId="65981F0F">
            <w:pPr>
              <w:spacing w:after="240"/>
              <w:ind w:left="0" w:firstLine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执业证书信息</w:t>
            </w:r>
            <w:bookmarkStart w:id="10" w:name="_GoBack"/>
            <w:bookmarkEnd w:id="10"/>
          </w:p>
        </w:tc>
      </w:tr>
      <w:tr w14:paraId="04D1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5DEC38A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2E00698A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 w14:paraId="60DD95E4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禹州市园林绿化中心濯缨亭广场维修改造项目</w:t>
            </w:r>
          </w:p>
        </w:tc>
        <w:tc>
          <w:tcPr>
            <w:tcW w:w="1500" w:type="dxa"/>
            <w:tcBorders>
              <w:bottom w:val="single" w:color="000000" w:themeColor="text1" w:sz="4" w:space="0"/>
            </w:tcBorders>
            <w:vAlign w:val="center"/>
          </w:tcPr>
          <w:p w14:paraId="2FCC45F6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详见磋商文件、工程量清单</w:t>
            </w:r>
          </w:p>
        </w:tc>
        <w:tc>
          <w:tcPr>
            <w:tcW w:w="1389" w:type="dxa"/>
            <w:tcBorders>
              <w:bottom w:val="single" w:color="000000" w:themeColor="text1" w:sz="4" w:space="0"/>
            </w:tcBorders>
            <w:vAlign w:val="center"/>
          </w:tcPr>
          <w:p w14:paraId="604A2A0E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合同签订后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日历天内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</w:t>
            </w:r>
          </w:p>
          <w:p w14:paraId="66F47E48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tcBorders>
              <w:bottom w:val="single" w:color="000000" w:themeColor="text1" w:sz="4" w:space="0"/>
            </w:tcBorders>
            <w:vAlign w:val="center"/>
          </w:tcPr>
          <w:p w14:paraId="2F0EA603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何棒卫</w:t>
            </w:r>
          </w:p>
        </w:tc>
        <w:tc>
          <w:tcPr>
            <w:tcW w:w="0" w:type="auto"/>
            <w:vAlign w:val="center"/>
          </w:tcPr>
          <w:p w14:paraId="60039755">
            <w:pPr>
              <w:spacing w:after="240"/>
              <w:ind w:lef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豫1412025202603072</w:t>
            </w:r>
          </w:p>
        </w:tc>
      </w:tr>
    </w:tbl>
    <w:p w14:paraId="72690CFD">
      <w:p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三、评审专家名单</w:t>
      </w:r>
    </w:p>
    <w:p w14:paraId="43242884">
      <w:pPr>
        <w:pStyle w:val="13"/>
        <w:rPr>
          <w:rFonts w:hint="default" w:ascii="宋体" w:hAnsi="宋体" w:eastAsia="宋体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/>
        </w:rPr>
        <w:t xml:space="preserve">  </w:t>
      </w:r>
      <w:r>
        <w:rPr>
          <w:rFonts w:hint="eastAsia" w:ascii="宋体" w:hAnsi="宋体" w:eastAsia="宋体" w:cs="Times New Roman"/>
          <w:b w:val="0"/>
          <w:bCs w:val="0"/>
          <w:kern w:val="0"/>
          <w:sz w:val="24"/>
          <w:szCs w:val="24"/>
          <w:lang w:val="zh-CN" w:eastAsia="zh-CN" w:bidi="ar-SA"/>
        </w:rPr>
        <w:t xml:space="preserve"> 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>李雪慧   杨红格  刘志强</w:t>
      </w:r>
    </w:p>
    <w:p w14:paraId="5D332B4A">
      <w:p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四、代理服务收费标准及金额</w:t>
      </w:r>
    </w:p>
    <w:p w14:paraId="7B77B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 w:val="0"/>
          <w:bCs w:val="0"/>
          <w:sz w:val="24"/>
          <w:szCs w:val="24"/>
          <w:lang w:val="zh-CN"/>
        </w:rPr>
      </w:pPr>
      <w:r>
        <w:rPr>
          <w:rFonts w:hint="eastAsia"/>
          <w:b w:val="0"/>
          <w:bCs w:val="0"/>
          <w:sz w:val="24"/>
          <w:szCs w:val="24"/>
          <w:lang w:val="zh-CN"/>
        </w:rPr>
        <w:t>收费标准：按照豫招协〔</w:t>
      </w:r>
      <w:r>
        <w:rPr>
          <w:b w:val="0"/>
          <w:bCs w:val="0"/>
          <w:sz w:val="24"/>
          <w:szCs w:val="24"/>
          <w:lang w:val="zh-CN"/>
        </w:rPr>
        <w:t>2023〕002《河南省招标代理服务收费指导意见》收取。</w:t>
      </w:r>
    </w:p>
    <w:p w14:paraId="36FAD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10637.05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p w14:paraId="591AE89E">
      <w:p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五、成交公告发布的媒介及成交公告期限</w:t>
      </w:r>
    </w:p>
    <w:p w14:paraId="785AEDC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本次中标公告在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《全国公共资源交易平台（河南省·许昌市）》</w:t>
      </w:r>
      <w:r>
        <w:rPr>
          <w:rFonts w:hint="eastAsia"/>
          <w:sz w:val="24"/>
          <w:szCs w:val="24"/>
          <w:lang w:val="zh-CN"/>
        </w:rPr>
        <w:t>上发布，成交公告期限为1个工作日 。</w:t>
      </w:r>
    </w:p>
    <w:p w14:paraId="5361F411">
      <w:pPr>
        <w:pStyle w:val="12"/>
        <w:spacing w:line="240" w:lineRule="auto"/>
        <w:ind w:left="0" w:firstLine="0" w:firstLineChars="0"/>
        <w:rPr>
          <w:rFonts w:hint="eastAsia"/>
        </w:rPr>
      </w:pPr>
      <w:r>
        <w:rPr>
          <w:rFonts w:hint="eastAsia"/>
        </w:rPr>
        <w:t>六、其他补充事宜</w:t>
      </w:r>
    </w:p>
    <w:p w14:paraId="54BA45D9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各投标供应商对中标（成交）结果质疑的，可以在中标（成交）公告期限届满之日起7个工作日内，以书面形式向采购人或采购代理机构质疑（加盖单位公章并由法定代表人签字）。逾期提交或未按照要求提交的质疑函将不予受理。按照《政府采购质疑和投诉办法》的有关规定，已质疑的供应商可以依法向财政部门提起书面投诉。投诉应有明确的请求和必要的证明材料，投诉的事项不得超出已质疑事项的范围。由法定代表人或其授权代表携带本人身份证件提交。逾期提交或未按照要求提交的书面投诉将不予受理。</w:t>
      </w:r>
    </w:p>
    <w:p w14:paraId="091674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投诉受理部门：禹州市政府采购监督管理办公室</w:t>
      </w:r>
    </w:p>
    <w:p w14:paraId="3D8A62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受理电话：0374-8112523</w:t>
      </w:r>
    </w:p>
    <w:p w14:paraId="00EC57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电子邮箱：yzscgb8112523@163.com</w:t>
      </w:r>
    </w:p>
    <w:p w14:paraId="05E517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通讯地址：禹州市行政北路2号禹州市财政局1305房间</w:t>
      </w:r>
    </w:p>
    <w:p w14:paraId="5B37BF41">
      <w:pPr>
        <w:pStyle w:val="12"/>
        <w:ind w:left="0" w:firstLine="0" w:firstLineChars="0"/>
        <w:rPr>
          <w:rFonts w:hint="eastAsia"/>
        </w:rPr>
      </w:pPr>
      <w:r>
        <w:rPr>
          <w:rFonts w:hint="eastAsia"/>
        </w:rPr>
        <w:t>七、凡对本次公告内容提出询问，请按以下方式联系</w:t>
      </w:r>
    </w:p>
    <w:bookmarkEnd w:id="0"/>
    <w:bookmarkEnd w:id="1"/>
    <w:p w14:paraId="7A0E3F6D">
      <w:pPr>
        <w:ind w:firstLine="480" w:firstLineChars="200"/>
        <w:rPr>
          <w:rFonts w:hint="eastAsia"/>
          <w:sz w:val="24"/>
        </w:rPr>
      </w:pPr>
      <w:bookmarkStart w:id="5" w:name="_Toc35393637"/>
      <w:bookmarkStart w:id="6" w:name="_Toc28359096"/>
      <w:bookmarkStart w:id="7" w:name="_Toc28359019"/>
      <w:bookmarkStart w:id="8" w:name="_Toc35393806"/>
      <w:bookmarkStart w:id="9" w:name="_Toc49356038"/>
      <w:r>
        <w:rPr>
          <w:sz w:val="24"/>
        </w:rPr>
        <w:t>1</w:t>
      </w:r>
      <w:r>
        <w:rPr>
          <w:rFonts w:hint="eastAsia"/>
          <w:sz w:val="24"/>
        </w:rPr>
        <w:t>、采购人信息</w:t>
      </w:r>
      <w:bookmarkEnd w:id="5"/>
      <w:bookmarkEnd w:id="6"/>
      <w:bookmarkEnd w:id="7"/>
      <w:bookmarkEnd w:id="8"/>
      <w:bookmarkEnd w:id="9"/>
    </w:p>
    <w:p w14:paraId="67BAA6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禹州市园林绿化中心</w:t>
      </w:r>
    </w:p>
    <w:p w14:paraId="78EC06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地址：禹州市行政南路76号</w:t>
      </w:r>
    </w:p>
    <w:p w14:paraId="5852FB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联系人：康先生</w:t>
      </w:r>
    </w:p>
    <w:p w14:paraId="3B928E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联系方式：13849888299</w:t>
      </w:r>
    </w:p>
    <w:p w14:paraId="14F3FDD2">
      <w:pPr>
        <w:ind w:firstLine="480" w:firstLineChars="20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、采购代理机构信息</w:t>
      </w:r>
    </w:p>
    <w:p w14:paraId="3BA52B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河南舒翔工程管理有限公司</w:t>
      </w:r>
    </w:p>
    <w:p w14:paraId="480EBD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地址：河南省郑州市郑东新区永平路与康平路交叉口（郑东商业中心）C区1号楼9层902号</w:t>
      </w:r>
    </w:p>
    <w:p w14:paraId="3FD4FE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联系人：郭先生</w:t>
      </w:r>
    </w:p>
    <w:p w14:paraId="485056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联系电话：18103745221</w:t>
      </w:r>
    </w:p>
    <w:p w14:paraId="49C6DF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3、项目联系方式</w:t>
      </w:r>
    </w:p>
    <w:p w14:paraId="76E96C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项目联系人：郭先生   </w:t>
      </w:r>
    </w:p>
    <w:p w14:paraId="53106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520" w:lineRule="exact"/>
        <w:ind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联系电话：18103745221</w:t>
      </w:r>
    </w:p>
    <w:p w14:paraId="263193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491D13C">
      <w:pPr>
        <w:rPr>
          <w:rFonts w:hint="eastAsia"/>
          <w:sz w:val="24"/>
          <w:szCs w:val="24"/>
        </w:rPr>
      </w:pP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42B32"/>
    <w:rsid w:val="00045E29"/>
    <w:rsid w:val="00051518"/>
    <w:rsid w:val="0007600C"/>
    <w:rsid w:val="00077DC6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10ED5"/>
    <w:rsid w:val="001124E8"/>
    <w:rsid w:val="001257B7"/>
    <w:rsid w:val="00130823"/>
    <w:rsid w:val="00135FA4"/>
    <w:rsid w:val="00155C67"/>
    <w:rsid w:val="00161F4D"/>
    <w:rsid w:val="00172196"/>
    <w:rsid w:val="00182D6A"/>
    <w:rsid w:val="001900A9"/>
    <w:rsid w:val="001972DD"/>
    <w:rsid w:val="001A4189"/>
    <w:rsid w:val="001A5C90"/>
    <w:rsid w:val="001A6A86"/>
    <w:rsid w:val="001B2147"/>
    <w:rsid w:val="001B413D"/>
    <w:rsid w:val="001B75FA"/>
    <w:rsid w:val="001C725F"/>
    <w:rsid w:val="001D5FBB"/>
    <w:rsid w:val="001F3798"/>
    <w:rsid w:val="001F3C04"/>
    <w:rsid w:val="0022662A"/>
    <w:rsid w:val="002402C8"/>
    <w:rsid w:val="00243535"/>
    <w:rsid w:val="002510C6"/>
    <w:rsid w:val="00257769"/>
    <w:rsid w:val="00287F57"/>
    <w:rsid w:val="0029233D"/>
    <w:rsid w:val="002B2FDF"/>
    <w:rsid w:val="002B453B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05DD"/>
    <w:rsid w:val="00362BF6"/>
    <w:rsid w:val="00365794"/>
    <w:rsid w:val="003713B9"/>
    <w:rsid w:val="003721CA"/>
    <w:rsid w:val="00382634"/>
    <w:rsid w:val="0039164D"/>
    <w:rsid w:val="00396C16"/>
    <w:rsid w:val="003A7060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46DA"/>
    <w:rsid w:val="00586295"/>
    <w:rsid w:val="005937FA"/>
    <w:rsid w:val="00593D7F"/>
    <w:rsid w:val="005E4BF8"/>
    <w:rsid w:val="005E7271"/>
    <w:rsid w:val="005F0706"/>
    <w:rsid w:val="005F1061"/>
    <w:rsid w:val="00602460"/>
    <w:rsid w:val="00605D01"/>
    <w:rsid w:val="00611C8E"/>
    <w:rsid w:val="00632971"/>
    <w:rsid w:val="0063693B"/>
    <w:rsid w:val="00664633"/>
    <w:rsid w:val="00683EAA"/>
    <w:rsid w:val="00692AA5"/>
    <w:rsid w:val="006A7119"/>
    <w:rsid w:val="006B725E"/>
    <w:rsid w:val="006D15C0"/>
    <w:rsid w:val="006D2881"/>
    <w:rsid w:val="006E2410"/>
    <w:rsid w:val="006E4935"/>
    <w:rsid w:val="00716563"/>
    <w:rsid w:val="00716759"/>
    <w:rsid w:val="00721283"/>
    <w:rsid w:val="00743AFC"/>
    <w:rsid w:val="007478E8"/>
    <w:rsid w:val="00773FFC"/>
    <w:rsid w:val="00774647"/>
    <w:rsid w:val="00781D29"/>
    <w:rsid w:val="007822A1"/>
    <w:rsid w:val="0079060C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A2FC9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77FC9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25164"/>
    <w:rsid w:val="00B35EFE"/>
    <w:rsid w:val="00B45053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B00E5"/>
    <w:rsid w:val="00BD47BD"/>
    <w:rsid w:val="00BF07A6"/>
    <w:rsid w:val="00BF23BD"/>
    <w:rsid w:val="00C05B92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946C3"/>
    <w:rsid w:val="00CA0FFA"/>
    <w:rsid w:val="00CA1CDA"/>
    <w:rsid w:val="00CB14A9"/>
    <w:rsid w:val="00CB405D"/>
    <w:rsid w:val="00CE2626"/>
    <w:rsid w:val="00CE5FB8"/>
    <w:rsid w:val="00CE6AF9"/>
    <w:rsid w:val="00CF6C13"/>
    <w:rsid w:val="00D041EE"/>
    <w:rsid w:val="00D05F8D"/>
    <w:rsid w:val="00D0657D"/>
    <w:rsid w:val="00D104DE"/>
    <w:rsid w:val="00D303AE"/>
    <w:rsid w:val="00D449EC"/>
    <w:rsid w:val="00D45368"/>
    <w:rsid w:val="00D4674E"/>
    <w:rsid w:val="00D64D88"/>
    <w:rsid w:val="00D73169"/>
    <w:rsid w:val="00D85E62"/>
    <w:rsid w:val="00DA22B5"/>
    <w:rsid w:val="00DA4EBB"/>
    <w:rsid w:val="00DB4DE7"/>
    <w:rsid w:val="00DD4EF9"/>
    <w:rsid w:val="00DE4B71"/>
    <w:rsid w:val="00E01115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97299"/>
    <w:rsid w:val="00FA0FD7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2242076"/>
    <w:rsid w:val="04B62533"/>
    <w:rsid w:val="058E4369"/>
    <w:rsid w:val="05917228"/>
    <w:rsid w:val="067E2E92"/>
    <w:rsid w:val="06D410AF"/>
    <w:rsid w:val="07555167"/>
    <w:rsid w:val="07CF5E23"/>
    <w:rsid w:val="0A485BAF"/>
    <w:rsid w:val="0AD263B1"/>
    <w:rsid w:val="0BB05F2E"/>
    <w:rsid w:val="0BE75CAE"/>
    <w:rsid w:val="0C0A7D34"/>
    <w:rsid w:val="0CA676EE"/>
    <w:rsid w:val="0D6541C8"/>
    <w:rsid w:val="0DC45CC1"/>
    <w:rsid w:val="0DF90D6E"/>
    <w:rsid w:val="0E26251D"/>
    <w:rsid w:val="102E52B6"/>
    <w:rsid w:val="10325C08"/>
    <w:rsid w:val="10B14C22"/>
    <w:rsid w:val="12F867F2"/>
    <w:rsid w:val="136E65F7"/>
    <w:rsid w:val="13743CE5"/>
    <w:rsid w:val="1493716E"/>
    <w:rsid w:val="15A6246D"/>
    <w:rsid w:val="17A26C7E"/>
    <w:rsid w:val="18AB0F83"/>
    <w:rsid w:val="1A6C3DD2"/>
    <w:rsid w:val="1ACB4B33"/>
    <w:rsid w:val="1C6A34E8"/>
    <w:rsid w:val="1E5A6B6E"/>
    <w:rsid w:val="1F420B99"/>
    <w:rsid w:val="21C54044"/>
    <w:rsid w:val="22222E58"/>
    <w:rsid w:val="2259404C"/>
    <w:rsid w:val="24136CD5"/>
    <w:rsid w:val="243D558A"/>
    <w:rsid w:val="24B973D0"/>
    <w:rsid w:val="265A593B"/>
    <w:rsid w:val="26F23447"/>
    <w:rsid w:val="27EE1DE2"/>
    <w:rsid w:val="28CF69E4"/>
    <w:rsid w:val="2B91392E"/>
    <w:rsid w:val="33BB643E"/>
    <w:rsid w:val="347953B2"/>
    <w:rsid w:val="34F372A7"/>
    <w:rsid w:val="38507FCD"/>
    <w:rsid w:val="3862667F"/>
    <w:rsid w:val="389D1465"/>
    <w:rsid w:val="39F82C61"/>
    <w:rsid w:val="3A65711D"/>
    <w:rsid w:val="3BAB4C09"/>
    <w:rsid w:val="3BDA652C"/>
    <w:rsid w:val="3CC21EF3"/>
    <w:rsid w:val="3E0F0E31"/>
    <w:rsid w:val="410E171F"/>
    <w:rsid w:val="42DE0FF8"/>
    <w:rsid w:val="42FA5354"/>
    <w:rsid w:val="43380CCD"/>
    <w:rsid w:val="441F2372"/>
    <w:rsid w:val="44A43B7B"/>
    <w:rsid w:val="46B04A59"/>
    <w:rsid w:val="47574ED5"/>
    <w:rsid w:val="49A50CC9"/>
    <w:rsid w:val="4BDF5841"/>
    <w:rsid w:val="4C742085"/>
    <w:rsid w:val="4DDC4D1D"/>
    <w:rsid w:val="50590FB2"/>
    <w:rsid w:val="514526E9"/>
    <w:rsid w:val="516C5A20"/>
    <w:rsid w:val="56EE2879"/>
    <w:rsid w:val="589767F7"/>
    <w:rsid w:val="59130BFE"/>
    <w:rsid w:val="594031C0"/>
    <w:rsid w:val="5A110A34"/>
    <w:rsid w:val="5CB251FD"/>
    <w:rsid w:val="5D1E10AA"/>
    <w:rsid w:val="60285208"/>
    <w:rsid w:val="613A4CBF"/>
    <w:rsid w:val="62083543"/>
    <w:rsid w:val="634F41A1"/>
    <w:rsid w:val="6421269A"/>
    <w:rsid w:val="645A79D8"/>
    <w:rsid w:val="64C12734"/>
    <w:rsid w:val="652C35A6"/>
    <w:rsid w:val="658373FA"/>
    <w:rsid w:val="669817A1"/>
    <w:rsid w:val="69C42446"/>
    <w:rsid w:val="6A150D92"/>
    <w:rsid w:val="6D6018E4"/>
    <w:rsid w:val="6F651FD5"/>
    <w:rsid w:val="6FCE08D2"/>
    <w:rsid w:val="701337DF"/>
    <w:rsid w:val="70692AA5"/>
    <w:rsid w:val="72BD7D18"/>
    <w:rsid w:val="72DD3673"/>
    <w:rsid w:val="73C41D2F"/>
    <w:rsid w:val="73EB622F"/>
    <w:rsid w:val="74F5575B"/>
    <w:rsid w:val="750E227E"/>
    <w:rsid w:val="76623E2F"/>
    <w:rsid w:val="7703363F"/>
    <w:rsid w:val="778D7399"/>
    <w:rsid w:val="795B7FA5"/>
    <w:rsid w:val="7B1202FA"/>
    <w:rsid w:val="7D571A5C"/>
    <w:rsid w:val="7E634081"/>
    <w:rsid w:val="7EDC05A2"/>
    <w:rsid w:val="7F0013D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 w:firstLine="240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99"/>
    <w:pPr>
      <w:ind w:firstLine="425"/>
    </w:pPr>
  </w:style>
  <w:style w:type="paragraph" w:customStyle="1" w:styleId="4">
    <w:name w:val="toc 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"/>
    <w:basedOn w:val="1"/>
    <w:autoRedefine/>
    <w:qFormat/>
    <w:uiPriority w:val="0"/>
  </w:style>
  <w:style w:type="paragraph" w:styleId="6">
    <w:name w:val="Body Text Indent"/>
    <w:basedOn w:val="1"/>
    <w:next w:val="3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cs="宋体"/>
      <w:sz w:val="24"/>
      <w:szCs w:val="24"/>
    </w:rPr>
  </w:style>
  <w:style w:type="paragraph" w:styleId="12">
    <w:name w:val="Body Text First Indent"/>
    <w:basedOn w:val="5"/>
    <w:next w:val="13"/>
    <w:autoRedefine/>
    <w:qFormat/>
    <w:uiPriority w:val="0"/>
    <w:pPr>
      <w:ind w:firstLine="281" w:firstLineChars="100"/>
    </w:pPr>
    <w:rPr>
      <w:b/>
      <w:bCs/>
    </w:rPr>
  </w:style>
  <w:style w:type="paragraph" w:styleId="13">
    <w:name w:val="Body Text First Indent 2"/>
    <w:basedOn w:val="6"/>
    <w:next w:val="1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character" w:customStyle="1" w:styleId="23">
    <w:name w:val="页眉 字符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5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6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7">
    <w:name w:val="hover"/>
    <w:basedOn w:val="16"/>
    <w:autoRedefine/>
    <w:qFormat/>
    <w:uiPriority w:val="0"/>
  </w:style>
  <w:style w:type="character" w:customStyle="1" w:styleId="28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9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0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1">
    <w:name w:val="red6"/>
    <w:basedOn w:val="16"/>
    <w:autoRedefine/>
    <w:qFormat/>
    <w:uiPriority w:val="0"/>
    <w:rPr>
      <w:color w:val="CC0000"/>
    </w:rPr>
  </w:style>
  <w:style w:type="character" w:customStyle="1" w:styleId="32">
    <w:name w:val="red7"/>
    <w:basedOn w:val="16"/>
    <w:autoRedefine/>
    <w:qFormat/>
    <w:uiPriority w:val="0"/>
    <w:rPr>
      <w:color w:val="FF0000"/>
    </w:rPr>
  </w:style>
  <w:style w:type="character" w:customStyle="1" w:styleId="33">
    <w:name w:val="gb-jt"/>
    <w:basedOn w:val="16"/>
    <w:autoRedefine/>
    <w:qFormat/>
    <w:uiPriority w:val="0"/>
  </w:style>
  <w:style w:type="character" w:customStyle="1" w:styleId="34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5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6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7">
    <w:name w:val="hover25"/>
    <w:basedOn w:val="16"/>
    <w:autoRedefine/>
    <w:qFormat/>
    <w:uiPriority w:val="0"/>
  </w:style>
  <w:style w:type="character" w:customStyle="1" w:styleId="38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9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41">
    <w:name w:val="red2"/>
    <w:basedOn w:val="16"/>
    <w:autoRedefine/>
    <w:qFormat/>
    <w:uiPriority w:val="0"/>
    <w:rPr>
      <w:color w:val="CC0000"/>
    </w:rPr>
  </w:style>
  <w:style w:type="paragraph" w:customStyle="1" w:styleId="42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3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C14F-12D6-4093-9049-A9B422F3F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3</Pages>
  <Words>875</Words>
  <Characters>1034</Characters>
  <Lines>45</Lines>
  <Paragraphs>51</Paragraphs>
  <TotalTime>21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2026-01-06T07:18:00Z</dcterms:created>
  <dc:creator>.唯一 D.se彩</dc:creator>
  <cp:lastModifiedBy>蓝色星空</cp:lastModifiedBy>
  <cp:lastPrinted>2026-07-21T01:59:00Z</cp:lastPrinted>
  <dcterms:modified xsi:type="dcterms:W3CDTF">2026-07-21T03:15:36Z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eyJoZGlkIjoiZDk5YzZhZjJlOWRhNDVkNzg2ODEzYzc1N2U0ZjM1YzMiLCJ1c2VySWQiOiIyNjQ1MzAwNjcifQ==</vt:lpwstr>
  </property>
</Properties>
</file>