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45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210" w:leftChars="-100" w:right="-210" w:rightChars="-1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YZCG-DLT2026056  2026年禹州市范坡镇烟叶炕房煤改电建设项目</w:t>
      </w:r>
    </w:p>
    <w:p w14:paraId="61EBF58A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评标结果公示</w:t>
      </w:r>
    </w:p>
    <w:p w14:paraId="14AAEAC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1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一、项目概况</w:t>
      </w:r>
    </w:p>
    <w:p w14:paraId="753CB91F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项目名称：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/>
        </w:rPr>
        <w:t>2026年禹州市范坡镇烟叶炕房煤改电建设项目</w:t>
      </w:r>
    </w:p>
    <w:p w14:paraId="0A77452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（二）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项目编号：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YZCG-DLT2026056</w:t>
      </w:r>
    </w:p>
    <w:p w14:paraId="125A107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分包名称：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/>
        </w:rPr>
        <w:t>2026年禹州市范坡镇烟叶炕房煤改电建设项目</w:t>
      </w:r>
    </w:p>
    <w:p w14:paraId="47D99AB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竞争性谈判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公告发布日期：</w:t>
      </w:r>
      <w:bookmarkStart w:id="0" w:name="SHR_Dat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2026年7月23日</w:t>
      </w:r>
      <w:bookmarkEnd w:id="0"/>
    </w:p>
    <w:p w14:paraId="08142D9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（五）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变更公告发布日期：</w:t>
      </w:r>
      <w:bookmarkStart w:id="1" w:name="GZSHR_Date"/>
      <w:bookmarkEnd w:id="1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无</w:t>
      </w:r>
    </w:p>
    <w:p w14:paraId="5CF3142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（六）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开标日期：</w:t>
      </w:r>
      <w:bookmarkStart w:id="2" w:name="KaiBiaoDateH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2026年7月29日08时</w:t>
      </w:r>
      <w:bookmarkEnd w:id="2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30分</w:t>
      </w:r>
    </w:p>
    <w:p w14:paraId="7DF9FFB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（七）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采购方式：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竞争性谈判</w:t>
      </w:r>
    </w:p>
    <w:p w14:paraId="57EAEEA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（八）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预算金额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1800000.00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元</w:t>
      </w:r>
    </w:p>
    <w:p w14:paraId="575DC12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（九）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评标办法：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最低评标价法</w:t>
      </w:r>
    </w:p>
    <w:p w14:paraId="2B11425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（十）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资格审查方式：资格后审</w:t>
      </w:r>
    </w:p>
    <w:p w14:paraId="6826573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（十一）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竞争性谈判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公告刊登的媒体：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河南省政府采购网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》《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许昌市政府采购网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》《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全国公共资源交易平台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河南省·许昌市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）》</w:t>
      </w:r>
    </w:p>
    <w:p w14:paraId="5AE6CDC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1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二、资格审查情况</w:t>
      </w:r>
    </w:p>
    <w:tbl>
      <w:tblPr>
        <w:tblStyle w:val="9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8"/>
        <w:gridCol w:w="6740"/>
      </w:tblGrid>
      <w:tr w14:paraId="412C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vAlign w:val="center"/>
          </w:tcPr>
          <w:p w14:paraId="1D25201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6740" w:type="dxa"/>
            <w:vAlign w:val="center"/>
          </w:tcPr>
          <w:p w14:paraId="3A5F7F9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通过资格审查的投标人</w:t>
            </w:r>
          </w:p>
        </w:tc>
      </w:tr>
      <w:tr w14:paraId="26208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vAlign w:val="center"/>
          </w:tcPr>
          <w:p w14:paraId="2A8B353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1FAD1BDB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许昌佳宸热能科技有限公司</w:t>
            </w:r>
          </w:p>
        </w:tc>
      </w:tr>
      <w:tr w14:paraId="0BE41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vAlign w:val="center"/>
          </w:tcPr>
          <w:p w14:paraId="1706D4D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02B2FE97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河南农先锋科技股份有限公司</w:t>
            </w:r>
          </w:p>
        </w:tc>
      </w:tr>
      <w:tr w14:paraId="26CB3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vAlign w:val="center"/>
          </w:tcPr>
          <w:p w14:paraId="51C39D9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7F14B7DF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云南赤那思机械制造有限责任公司</w:t>
            </w:r>
          </w:p>
        </w:tc>
      </w:tr>
      <w:tr w14:paraId="6DB1A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vAlign w:val="center"/>
          </w:tcPr>
          <w:p w14:paraId="528DAC5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2B1CFE44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四川良仕农业科技有限公司</w:t>
            </w:r>
          </w:p>
        </w:tc>
      </w:tr>
      <w:tr w14:paraId="1971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vAlign w:val="center"/>
          </w:tcPr>
          <w:p w14:paraId="6431E81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5294C7EA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四川佳达科技集团有限公司</w:t>
            </w:r>
          </w:p>
        </w:tc>
      </w:tr>
      <w:tr w14:paraId="68198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vAlign w:val="center"/>
          </w:tcPr>
          <w:p w14:paraId="4353FDE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51E16995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江苏奥斯康新能源有限公司</w:t>
            </w:r>
          </w:p>
        </w:tc>
      </w:tr>
      <w:tr w14:paraId="46C32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vAlign w:val="center"/>
          </w:tcPr>
          <w:p w14:paraId="66220E2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16B3E291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河南威端智能科技有限公司</w:t>
            </w:r>
          </w:p>
        </w:tc>
      </w:tr>
      <w:tr w14:paraId="16A7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vAlign w:val="center"/>
          </w:tcPr>
          <w:p w14:paraId="12A4FE3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280CD10A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河南稔岁农策智能科技有限公司</w:t>
            </w:r>
          </w:p>
        </w:tc>
      </w:tr>
      <w:tr w14:paraId="3FAF1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vAlign w:val="center"/>
          </w:tcPr>
          <w:p w14:paraId="4BD6D11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555C6726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河南磐速机电设备安装工程有限公司</w:t>
            </w:r>
          </w:p>
        </w:tc>
      </w:tr>
      <w:tr w14:paraId="27B89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vAlign w:val="center"/>
          </w:tcPr>
          <w:p w14:paraId="5CFF9D1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4F27D027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四川省普瑞泽科技有限公司</w:t>
            </w:r>
          </w:p>
        </w:tc>
      </w:tr>
      <w:tr w14:paraId="0061F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vAlign w:val="center"/>
          </w:tcPr>
          <w:p w14:paraId="295E7A9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1C96AF52">
            <w:pPr>
              <w:pStyle w:val="7"/>
              <w:widowControl/>
              <w:spacing w:line="360" w:lineRule="auto"/>
              <w:ind w:firstLine="42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山东朗进科技股份有限公司</w:t>
            </w:r>
          </w:p>
        </w:tc>
      </w:tr>
    </w:tbl>
    <w:p w14:paraId="7325596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</w:pPr>
      <w:bookmarkStart w:id="3" w:name="QualifyUnPassTable"/>
      <w:bookmarkEnd w:id="3"/>
      <w:bookmarkStart w:id="4" w:name="QualifyPassTable"/>
      <w:bookmarkEnd w:id="4"/>
      <w:r>
        <w:rPr>
          <w:rFonts w:hint="eastAsia" w:asciiTheme="minorEastAsia" w:hAnsiTheme="minorEastAsia" w:eastAsiaTheme="minorEastAsia" w:cstheme="minorEastAsia"/>
          <w:lang w:val="en-US" w:eastAsia="zh-CN"/>
        </w:rPr>
        <w:t>未通过的投标人：</w:t>
      </w:r>
      <w:r>
        <w:rPr>
          <w:rFonts w:hint="eastAsia" w:asciiTheme="minorEastAsia" w:hAnsiTheme="minorEastAsia" w:eastAsiaTheme="minorEastAsia" w:cstheme="minorEastAsia"/>
        </w:rPr>
        <w:t>哈尔滨确然科技有限公司</w:t>
      </w:r>
      <w:r>
        <w:rPr>
          <w:rFonts w:hint="eastAsia" w:asciiTheme="minorEastAsia" w:hAnsiTheme="minorEastAsia" w:eastAsiaTheme="minorEastAsia" w:cstheme="minorEastAsia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</w:rPr>
        <w:t>芜湖利信劳务有限公司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</w:rPr>
        <w:t>“中国社会组织政务服务平台”网站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截图</w:t>
      </w:r>
    </w:p>
    <w:p w14:paraId="61FD46A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三、评审情况</w:t>
      </w:r>
    </w:p>
    <w:p w14:paraId="3DD00FC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符合性审查</w:t>
      </w:r>
    </w:p>
    <w:p w14:paraId="48DB54C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硬件特征码是否异常：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无异常</w:t>
      </w:r>
    </w:p>
    <w:tbl>
      <w:tblPr>
        <w:tblStyle w:val="9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 w14:paraId="3DE1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28" w:type="dxa"/>
            <w:tcBorders>
              <w:top w:val="single" w:color="FFFFFF" w:sz="0" w:space="0"/>
              <w:left w:val="single" w:color="FFFFFF" w:sz="0" w:space="0"/>
              <w:bottom w:val="single" w:color="FFFFFF" w:sz="0" w:space="0"/>
            </w:tcBorders>
            <w:vAlign w:val="center"/>
          </w:tcPr>
          <w:p w14:paraId="3217A93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通过资格审查的投标人均通过符合性审查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。</w:t>
            </w:r>
          </w:p>
        </w:tc>
      </w:tr>
    </w:tbl>
    <w:p w14:paraId="5332333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bookmarkStart w:id="5" w:name="RespUnPassTable"/>
      <w:bookmarkEnd w:id="5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（二）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比较与评标结果</w:t>
      </w:r>
    </w:p>
    <w:tbl>
      <w:tblPr>
        <w:tblStyle w:val="9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0"/>
        <w:gridCol w:w="1779"/>
        <w:gridCol w:w="1607"/>
        <w:gridCol w:w="1073"/>
        <w:gridCol w:w="831"/>
      </w:tblGrid>
      <w:tr w14:paraId="44573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070" w:type="dxa"/>
            <w:vAlign w:val="center"/>
          </w:tcPr>
          <w:p w14:paraId="1BA3722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投标供应商名称</w:t>
            </w:r>
          </w:p>
        </w:tc>
        <w:tc>
          <w:tcPr>
            <w:tcW w:w="1779" w:type="dxa"/>
            <w:vAlign w:val="center"/>
          </w:tcPr>
          <w:p w14:paraId="293CDE1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投标报价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07" w:type="dxa"/>
            <w:vAlign w:val="center"/>
          </w:tcPr>
          <w:p w14:paraId="4CA4D15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最终报价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73" w:type="dxa"/>
            <w:vAlign w:val="center"/>
          </w:tcPr>
          <w:p w14:paraId="2987B2D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企业</w:t>
            </w:r>
          </w:p>
          <w:p w14:paraId="33E0700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831" w:type="dxa"/>
            <w:vAlign w:val="center"/>
          </w:tcPr>
          <w:p w14:paraId="570D21E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名次</w:t>
            </w:r>
          </w:p>
        </w:tc>
      </w:tr>
      <w:tr w14:paraId="2EF2A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070" w:type="dxa"/>
            <w:shd w:val="clear" w:color="auto" w:fill="auto"/>
            <w:vAlign w:val="center"/>
          </w:tcPr>
          <w:p w14:paraId="0F90BFD6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河南稔岁农策智能科技有限公司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7F101E6D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1790000.0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733E9D61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1152000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5705D3C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微型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430179D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</w:tr>
      <w:tr w14:paraId="3478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070" w:type="dxa"/>
            <w:shd w:val="clear" w:color="auto" w:fill="auto"/>
            <w:vAlign w:val="center"/>
          </w:tcPr>
          <w:p w14:paraId="6D1AB679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许昌佳宸热能科技有限公司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42459FFC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1799280.0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6E6AE214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1163988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19B6F4E3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4501862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</w:t>
            </w:r>
          </w:p>
        </w:tc>
      </w:tr>
      <w:tr w14:paraId="09CBE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070" w:type="dxa"/>
            <w:shd w:val="clear" w:color="auto" w:fill="auto"/>
            <w:vAlign w:val="center"/>
          </w:tcPr>
          <w:p w14:paraId="4F7FDF78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河南农先锋科技股份有限公司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153659A0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1780000.0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7FA5B63D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1188000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A78563C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B1ED60D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</w:t>
            </w:r>
          </w:p>
        </w:tc>
      </w:tr>
      <w:tr w14:paraId="55C5F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070" w:type="dxa"/>
            <w:shd w:val="clear" w:color="auto" w:fill="auto"/>
            <w:vAlign w:val="center"/>
          </w:tcPr>
          <w:p w14:paraId="43CF2A4C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山东朗进科技股份有限公司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4D6F2AFF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1656360.0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10030EFC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1227600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35BD1427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中型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15CD3FB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</w:t>
            </w:r>
          </w:p>
        </w:tc>
      </w:tr>
      <w:tr w14:paraId="14EC1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070" w:type="dxa"/>
            <w:shd w:val="clear" w:color="auto" w:fill="auto"/>
            <w:vAlign w:val="center"/>
          </w:tcPr>
          <w:p w14:paraId="177B4A0A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河南威端智能科技有限公司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568D3CFE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1799316.0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0D9F2FEF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1262040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3D16B846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中型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CC0E77C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5</w:t>
            </w:r>
          </w:p>
        </w:tc>
      </w:tr>
      <w:tr w14:paraId="10677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070" w:type="dxa"/>
            <w:shd w:val="clear" w:color="auto" w:fill="auto"/>
            <w:vAlign w:val="center"/>
          </w:tcPr>
          <w:p w14:paraId="65537A17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江苏奥斯康新能源有限公司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6E744203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1782000.0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060B3A99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1774800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50D0830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1751134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6</w:t>
            </w:r>
          </w:p>
        </w:tc>
      </w:tr>
      <w:tr w14:paraId="5EC75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070" w:type="dxa"/>
            <w:shd w:val="clear" w:color="auto" w:fill="auto"/>
            <w:vAlign w:val="center"/>
          </w:tcPr>
          <w:p w14:paraId="5AAC5278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四川佳达科技集团有限公司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FDD4F85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1799640.0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341301B4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1799640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0B9F8AD3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D66EFE8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7</w:t>
            </w:r>
          </w:p>
        </w:tc>
      </w:tr>
      <w:tr w14:paraId="7ABC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070" w:type="dxa"/>
            <w:shd w:val="clear" w:color="auto" w:fill="auto"/>
            <w:vAlign w:val="center"/>
          </w:tcPr>
          <w:p w14:paraId="498F57CB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四川省普瑞泽科技有限公司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576798B9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1799820.0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050CE5B5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1799820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1D6E3734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  <w:t>微型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8191C97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8</w:t>
            </w:r>
          </w:p>
        </w:tc>
      </w:tr>
      <w:tr w14:paraId="5CB4E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070" w:type="dxa"/>
            <w:shd w:val="clear" w:color="auto" w:fill="auto"/>
            <w:vAlign w:val="center"/>
          </w:tcPr>
          <w:p w14:paraId="05CAC1C7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四川良仕农业科技有限公司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4DE8C125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1799856.0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5AC9D322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1799856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1E5C0BA9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837649D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9</w:t>
            </w:r>
          </w:p>
        </w:tc>
      </w:tr>
      <w:tr w14:paraId="6BF7E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070" w:type="dxa"/>
            <w:shd w:val="clear" w:color="auto" w:fill="auto"/>
            <w:vAlign w:val="center"/>
          </w:tcPr>
          <w:p w14:paraId="4F55B144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云南赤那思机械制造有限责任公司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67D86911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1800000.0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2726E5AC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1800000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3697E6DF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0A50ABF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</w:tr>
      <w:tr w14:paraId="7DDA8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070" w:type="dxa"/>
            <w:shd w:val="clear" w:color="auto" w:fill="auto"/>
            <w:vAlign w:val="center"/>
          </w:tcPr>
          <w:p w14:paraId="206CD920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河南磐速机电设备安装工程有限公司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4EE365AA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1794600.0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3C996563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1827150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56D4AC4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3D7A1EB">
            <w:pPr>
              <w:pStyle w:val="7"/>
              <w:widowControl/>
              <w:snapToGri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</w:p>
        </w:tc>
      </w:tr>
    </w:tbl>
    <w:p w14:paraId="0561D2A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bookmarkStart w:id="6" w:name="LastMarkTable3"/>
      <w:bookmarkEnd w:id="6"/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、谈判小组推荐成交候选人情况</w:t>
      </w:r>
    </w:p>
    <w:p w14:paraId="2DCF8243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第一成交候选人</w:t>
      </w:r>
    </w:p>
    <w:p w14:paraId="0CC50275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成交候选人名称：</w:t>
      </w:r>
      <w:bookmarkStart w:id="7" w:name="FirstHxrNam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河南稔岁农策智能科技有限公司</w:t>
      </w:r>
      <w:bookmarkEnd w:id="7"/>
    </w:p>
    <w:p w14:paraId="7CFC0C3B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统一社会信用代码：</w:t>
      </w:r>
      <w:bookmarkStart w:id="8" w:name="FirstUnitOrgNum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91410100MAENT25M90</w:t>
      </w:r>
      <w:bookmarkEnd w:id="8"/>
    </w:p>
    <w:p w14:paraId="6C6E2971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地址：</w:t>
      </w:r>
      <w:bookmarkStart w:id="9" w:name="FirstHxrAdress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河南省郑州市航空港区洵美路16号7号楼2层201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建筑总部大厦741号</w:t>
      </w:r>
      <w:bookmarkEnd w:id="9"/>
    </w:p>
    <w:p w14:paraId="5938D78C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成交金额：</w:t>
      </w:r>
      <w:bookmarkStart w:id="10" w:name="FirstHxrRoundPric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1152000</w:t>
      </w:r>
      <w:bookmarkEnd w:id="10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.00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大写：壹佰壹拾伍万贰仟元整</w:t>
      </w:r>
    </w:p>
    <w:p w14:paraId="6DC343F7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第二成交候选人</w:t>
      </w:r>
    </w:p>
    <w:p w14:paraId="77135BD4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成交候选人名称：</w:t>
      </w:r>
      <w:bookmarkStart w:id="11" w:name="SecondHxrNam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许昌佳宸热能科技有限公司</w:t>
      </w:r>
      <w:bookmarkEnd w:id="11"/>
    </w:p>
    <w:p w14:paraId="3CB6D305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统一社会信用代码：</w:t>
      </w:r>
      <w:bookmarkStart w:id="12" w:name="SecondUnitOrgNum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91411000MA46NKMW15</w:t>
      </w:r>
      <w:bookmarkEnd w:id="12"/>
    </w:p>
    <w:p w14:paraId="4CCA3C29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地址：</w:t>
      </w:r>
      <w:bookmarkStart w:id="13" w:name="SecondHxrAdress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河南省许昌市魏武大道与隆昌路交汇东南5G创新应用产业园内D9栋厂房</w:t>
      </w:r>
      <w:bookmarkEnd w:id="13"/>
    </w:p>
    <w:p w14:paraId="1F348758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成交金额：</w:t>
      </w:r>
      <w:bookmarkStart w:id="14" w:name="SecondHxrRoundPric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1163988</w:t>
      </w:r>
      <w:bookmarkEnd w:id="14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.00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大写：壹佰壹拾陆万叁仟玖佰捌拾捌元整</w:t>
      </w:r>
    </w:p>
    <w:p w14:paraId="3D38F2B7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第三成交候选人</w:t>
      </w:r>
    </w:p>
    <w:p w14:paraId="4CC435B7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成交候选人名称：</w:t>
      </w:r>
      <w:bookmarkStart w:id="15" w:name="ThirdHxrNam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河南农先锋科技股份有限公司</w:t>
      </w:r>
      <w:bookmarkEnd w:id="15"/>
    </w:p>
    <w:p w14:paraId="1E4D8227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统一社会信用代码：</w:t>
      </w:r>
      <w:bookmarkStart w:id="16" w:name="ThirdUnitOrgNum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91410100785068821H</w:t>
      </w:r>
      <w:bookmarkEnd w:id="16"/>
    </w:p>
    <w:p w14:paraId="1E86CF63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地址：</w:t>
      </w:r>
      <w:bookmarkStart w:id="17" w:name="ThirdHxrAdress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郑州高新技术产业开发区</w:t>
      </w:r>
      <w:bookmarkEnd w:id="17"/>
    </w:p>
    <w:p w14:paraId="7C6D5235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成交金额：</w:t>
      </w:r>
      <w:bookmarkStart w:id="18" w:name="ThirdHxrRoundPric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1188000</w:t>
      </w:r>
      <w:bookmarkEnd w:id="18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.00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大写：壹佰壹拾捌万捌仟元整</w:t>
      </w:r>
    </w:p>
    <w:p w14:paraId="28502B0E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eastAsia="zh-CN"/>
        </w:rPr>
        <w:t>五、采购人授权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谈判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eastAsia="zh-CN"/>
        </w:rPr>
        <w:t>小组确定成交人情况</w:t>
      </w:r>
    </w:p>
    <w:p w14:paraId="40429540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成交人名称：河南稔岁农策智能科技有限公司</w:t>
      </w:r>
    </w:p>
    <w:p w14:paraId="1323D405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统一社会信用代码：91410100MAENT25M90</w:t>
      </w:r>
    </w:p>
    <w:p w14:paraId="45DEFB5A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地址：河南省郑州市航空港区洵美路16号7号楼2层201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建筑总部大厦741号</w:t>
      </w:r>
    </w:p>
    <w:p w14:paraId="19856D15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成交金额：1152000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.00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大写：壹佰壹拾伍万贰仟元整</w:t>
      </w:r>
    </w:p>
    <w:p w14:paraId="6EA1165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供应商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根据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谈判小组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要求进行的澄清、说明或者补正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无</w:t>
      </w:r>
    </w:p>
    <w:p w14:paraId="16014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七、是否存在谈判小组成员更换：否</w:t>
      </w:r>
    </w:p>
    <w:p w14:paraId="16BFB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八、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采购单位、代理机构及监督部门地址、联系人、联系电话</w:t>
      </w:r>
    </w:p>
    <w:p w14:paraId="12EED4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</w:pPr>
      <w:bookmarkStart w:id="19" w:name="OLE_LINK42"/>
      <w:bookmarkStart w:id="20" w:name="OLE_LINK43"/>
      <w:bookmarkStart w:id="21" w:name="OLE_LINK39"/>
      <w:bookmarkStart w:id="22" w:name="OLE_LINK38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1.采购人信息</w:t>
      </w:r>
      <w:bookmarkEnd w:id="19"/>
      <w:bookmarkEnd w:id="20"/>
    </w:p>
    <w:p w14:paraId="163451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名称：禹州市范坡镇人民政府</w:t>
      </w:r>
    </w:p>
    <w:p w14:paraId="5D7747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地 址：禹州市范坡镇</w:t>
      </w:r>
    </w:p>
    <w:p w14:paraId="2376897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联系人：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 w:eastAsia="zh-CN"/>
        </w:rPr>
        <w:t>张先生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 xml:space="preserve"> </w:t>
      </w:r>
    </w:p>
    <w:p w14:paraId="1163DE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联系电话：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 w:eastAsia="zh-CN"/>
        </w:rPr>
        <w:t>19837455557</w:t>
      </w:r>
    </w:p>
    <w:p w14:paraId="569DA64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2.采购代理机构信息</w:t>
      </w:r>
    </w:p>
    <w:bookmarkEnd w:id="21"/>
    <w:bookmarkEnd w:id="22"/>
    <w:p w14:paraId="74E07C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名称：河南天欧工程管理有限公司 </w:t>
      </w:r>
    </w:p>
    <w:p w14:paraId="43A5B7B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地址：禹州市颍川街道办禹王大道东段北侧第二层</w:t>
      </w:r>
    </w:p>
    <w:p w14:paraId="637FD60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33D3E1B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4495A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3.监督单位：禹州市政府采购监督管理办公室</w:t>
      </w:r>
    </w:p>
    <w:p w14:paraId="2DF99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地址：禹州市行政北路2号禹州市财政局1305房</w:t>
      </w:r>
    </w:p>
    <w:p w14:paraId="180EB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联系人：马女士</w:t>
      </w:r>
    </w:p>
    <w:p w14:paraId="3013D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联系电话：0374-8112523</w:t>
      </w:r>
    </w:p>
    <w:p w14:paraId="48148B5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562" w:firstLineChars="20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、提出质疑、投诉的渠道和方式</w:t>
      </w:r>
    </w:p>
    <w:p w14:paraId="11305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1.供应商对本项目评标结果公示有异议的，可以在中标（成交）结果公告期限届满之日起7个工作日内，以书面形式向采购人或采购代理机构质疑（加盖单位公章并由法定代表人签字）。</w:t>
      </w:r>
    </w:p>
    <w:p w14:paraId="79022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质疑供应商对采购人、采购代理机构的答复不满意，或者采购人、采购代理机构未在规定时间内作出答复的，可在法定时间以书面形式向监管部门提起投诉。按照《政府采购质疑和投诉办法》的有关规定，由法定代表人或其授权代表携带本人身份证件提交。逾期提交或未按照要求提交的书面投诉将不予受理。</w:t>
      </w:r>
    </w:p>
    <w:p w14:paraId="0D64A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受理部门：禹州市政府采购监督管理办公室</w:t>
      </w:r>
    </w:p>
    <w:p w14:paraId="6CEBC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受理电话：0374-8112523</w:t>
      </w:r>
    </w:p>
    <w:p w14:paraId="530EF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电子邮箱：yzscgb8112523@163.com</w:t>
      </w:r>
    </w:p>
    <w:p w14:paraId="519C9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通讯地址：禹州市行政北路2号禹州市财政局1305房间</w:t>
      </w:r>
      <w:bookmarkStart w:id="23" w:name="_GoBack"/>
      <w:bookmarkEnd w:id="23"/>
    </w:p>
    <w:p w14:paraId="3525E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121C0AB">
      <w:pPr>
        <w:spacing w:line="360" w:lineRule="auto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85E5D74">
      <w:pPr>
        <w:spacing w:line="360" w:lineRule="auto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2026年7月30日</w:t>
      </w:r>
    </w:p>
    <w:p w14:paraId="70DED45C">
      <w:pPr>
        <w:rPr>
          <w:rFonts w:hint="eastAsia" w:asciiTheme="minorEastAsia" w:hAnsiTheme="minorEastAsia" w:eastAsiaTheme="minorEastAsia" w:cstheme="minor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7FC4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11D09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11D09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0512"/>
    <w:rsid w:val="029307AF"/>
    <w:rsid w:val="02A62291"/>
    <w:rsid w:val="07041C7C"/>
    <w:rsid w:val="093A1985"/>
    <w:rsid w:val="09FF12EE"/>
    <w:rsid w:val="0ACE0566"/>
    <w:rsid w:val="0AD57BB7"/>
    <w:rsid w:val="0B4C599F"/>
    <w:rsid w:val="0DB8731C"/>
    <w:rsid w:val="0DFE7425"/>
    <w:rsid w:val="0E1A7CD5"/>
    <w:rsid w:val="106A6FF4"/>
    <w:rsid w:val="14971265"/>
    <w:rsid w:val="152534E9"/>
    <w:rsid w:val="16467BBB"/>
    <w:rsid w:val="18B13E26"/>
    <w:rsid w:val="18B3705E"/>
    <w:rsid w:val="1AE16104"/>
    <w:rsid w:val="1AEB2ADF"/>
    <w:rsid w:val="1FBE1A3E"/>
    <w:rsid w:val="2197751D"/>
    <w:rsid w:val="23B1063E"/>
    <w:rsid w:val="25EA7CC0"/>
    <w:rsid w:val="25FD04A2"/>
    <w:rsid w:val="26527EB6"/>
    <w:rsid w:val="27A209C9"/>
    <w:rsid w:val="292F0982"/>
    <w:rsid w:val="294837F2"/>
    <w:rsid w:val="2B40029D"/>
    <w:rsid w:val="2B5D13AB"/>
    <w:rsid w:val="2B6A5CA2"/>
    <w:rsid w:val="2BFA5CD2"/>
    <w:rsid w:val="2C9E3E55"/>
    <w:rsid w:val="2F7B047E"/>
    <w:rsid w:val="30C776F3"/>
    <w:rsid w:val="335A71FF"/>
    <w:rsid w:val="342804A8"/>
    <w:rsid w:val="35CC2EAD"/>
    <w:rsid w:val="36A20D4C"/>
    <w:rsid w:val="37C30C14"/>
    <w:rsid w:val="384004B6"/>
    <w:rsid w:val="3947398A"/>
    <w:rsid w:val="3A2258F5"/>
    <w:rsid w:val="3B8F34C7"/>
    <w:rsid w:val="3C2B7832"/>
    <w:rsid w:val="3C945583"/>
    <w:rsid w:val="3E330175"/>
    <w:rsid w:val="3EB72B54"/>
    <w:rsid w:val="3EBE0387"/>
    <w:rsid w:val="3EE64B9D"/>
    <w:rsid w:val="430F2F5F"/>
    <w:rsid w:val="43C24475"/>
    <w:rsid w:val="473601C3"/>
    <w:rsid w:val="4AB83EDC"/>
    <w:rsid w:val="4BB46D99"/>
    <w:rsid w:val="4D317F76"/>
    <w:rsid w:val="4FD277EE"/>
    <w:rsid w:val="55106854"/>
    <w:rsid w:val="56E62C3D"/>
    <w:rsid w:val="59140E77"/>
    <w:rsid w:val="594B6B7D"/>
    <w:rsid w:val="599E4BE5"/>
    <w:rsid w:val="5A6320B2"/>
    <w:rsid w:val="5BF705DC"/>
    <w:rsid w:val="5C735EB5"/>
    <w:rsid w:val="5F015B56"/>
    <w:rsid w:val="5F52312E"/>
    <w:rsid w:val="5F6A3FD5"/>
    <w:rsid w:val="60D91D3F"/>
    <w:rsid w:val="62702407"/>
    <w:rsid w:val="63D556A7"/>
    <w:rsid w:val="660B3602"/>
    <w:rsid w:val="67FF7197"/>
    <w:rsid w:val="6861386B"/>
    <w:rsid w:val="6B4D13D8"/>
    <w:rsid w:val="6C7C1F17"/>
    <w:rsid w:val="70131A31"/>
    <w:rsid w:val="70A1703D"/>
    <w:rsid w:val="71A1306D"/>
    <w:rsid w:val="74C56721"/>
    <w:rsid w:val="779A47E6"/>
    <w:rsid w:val="79B171D4"/>
    <w:rsid w:val="7D133070"/>
    <w:rsid w:val="7D2C177F"/>
    <w:rsid w:val="7D2F777E"/>
    <w:rsid w:val="7E5751DF"/>
    <w:rsid w:val="7EB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customStyle="1" w:styleId="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styleId="8">
    <w:name w:val="Body Text First Indent"/>
    <w:basedOn w:val="3"/>
    <w:qFormat/>
    <w:uiPriority w:val="99"/>
    <w:pPr>
      <w:ind w:firstLine="420" w:firstLineChars="100"/>
    </w:pPr>
    <w:rPr>
      <w:rFonts w:ascii="宋体" w:hAnsi="Times New Roman"/>
      <w:kern w:val="0"/>
      <w:sz w:val="3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7395d60d-35db-4713-a55d-e30a786e33fd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753CB91F</paraID>
      <start>0</start>
      <end>3</end>
      <status>modified</status>
      <modifiedWord>（一）</modifiedWord>
      <trackRevisions>false</trackRevisions>
    </reviewItem>
    <reviewItem>
      <errorID>3aba807b-9a3c-4329-9444-db17b1bb88a1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A774523</paraID>
      <start>0</start>
      <end>3</end>
      <status>modified</status>
      <modifiedWord>（二）</modifiedWord>
      <trackRevisions>false</trackRevisions>
    </reviewItem>
    <reviewItem>
      <errorID>f71f4c38-8fc9-44fc-9d67-01089531e698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125A1076</paraID>
      <start>0</start>
      <end>3</end>
      <status>modified</status>
      <modifiedWord>（三）</modifiedWord>
      <trackRevisions>false</trackRevisions>
    </reviewItem>
    <reviewItem>
      <errorID>bf39a0a8-f435-4a2d-8240-7c98b2099dc5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47D99ABE</paraID>
      <start>0</start>
      <end>3</end>
      <status>modified</status>
      <modifiedWord>（四）</modifiedWord>
      <trackRevisions>false</trackRevisions>
    </reviewItem>
    <reviewItem>
      <errorID>e5a61a64-6f27-48c8-a0b6-d9073f3cb7a4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8142D9E</paraID>
      <start>0</start>
      <end>3</end>
      <status>modified</status>
      <modifiedWord>（五）</modifiedWord>
      <trackRevisions>false</trackRevisions>
    </reviewItem>
    <reviewItem>
      <errorID>3b3a1603-8d32-46ae-a499-e828cb34e3df</errorID>
      <errorWord>(六)</errorWord>
      <group>L1_Format</group>
      <groupName>格式问题</groupName>
      <ability>L2_Ordinal</ability>
      <abilityName>序号格式</abilityName>
      <candidateList>
        <item>（六）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5CF3142F</paraID>
      <start>0</start>
      <end>3</end>
      <status>modified</status>
      <modifiedWord>（六）</modifiedWord>
      <trackRevisions>false</trackRevisions>
    </reviewItem>
    <reviewItem>
      <errorID>72ddd229-7bee-4e18-ade5-db73292a3004</errorID>
      <errorWord>(七)</errorWord>
      <group>L1_Format</group>
      <groupName>格式问题</groupName>
      <ability>L2_Ordinal</ability>
      <abilityName>序号格式</abilityName>
      <candidateList>
        <item>（七）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7DF9FFBA</paraID>
      <start>0</start>
      <end>3</end>
      <status>modified</status>
      <modifiedWord>（七）</modifiedWord>
      <trackRevisions>false</trackRevisions>
    </reviewItem>
    <reviewItem>
      <errorID>18bc9a98-0412-4ec6-ab37-a304014af7c4</errorID>
      <errorWord>(八)</errorWord>
      <group>L1_Format</group>
      <groupName>格式问题</groupName>
      <ability>L2_Ordinal</ability>
      <abilityName>序号格式</abilityName>
      <candidateList>
        <item>（八）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57EAEEA4</paraID>
      <start>0</start>
      <end>3</end>
      <status>modified</status>
      <modifiedWord>（八）</modifiedWord>
      <trackRevisions>false</trackRevisions>
    </reviewItem>
    <reviewItem>
      <errorID>28695b2d-b4d8-4399-a0a7-e18357306fdb</errorID>
      <errorWord>(九)</errorWord>
      <group>L1_Format</group>
      <groupName>格式问题</groupName>
      <ability>L2_Ordinal</ability>
      <abilityName>序号格式</abilityName>
      <candidateList>
        <item>（九）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575DC121</paraID>
      <start>0</start>
      <end>3</end>
      <status>modified</status>
      <modifiedWord>（九）</modifiedWord>
      <trackRevisions>false</trackRevisions>
    </reviewItem>
    <reviewItem>
      <errorID>d4679ca4-c1b1-49b2-85eb-0c0fdca5895f</errorID>
      <errorWord>(十)</errorWord>
      <group>L1_Format</group>
      <groupName>格式问题</groupName>
      <ability>L2_Ordinal</ability>
      <abilityName>序号格式</abilityName>
      <candidateList>
        <item>（十）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2B114255</paraID>
      <start>0</start>
      <end>3</end>
      <status>modified</status>
      <modifiedWord>（十）</modifiedWord>
      <trackRevisions>false</trackRevisions>
    </reviewItem>
    <reviewItem>
      <errorID>3b651c97-4b20-43e2-8e01-771e84f5890e</errorID>
      <errorWord>(十一)</errorWord>
      <group>L1_Format</group>
      <groupName>格式问题</groupName>
      <ability>L2_Ordinal</ability>
      <abilityName>序号格式</abilityName>
      <candidateList>
        <item>（十一）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68265730</paraID>
      <start>0</start>
      <end>4</end>
      <status>modified</status>
      <modifiedWord>（十一）</modifiedWord>
      <trackRevisions>false</trackRevisions>
    </reviewItem>
    <reviewItem>
      <errorID>2d3172bf-52c4-467d-9c07-3fc553f90985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68265730</paraID>
      <start>48</start>
      <end>49</end>
      <status>modified</status>
      <modifiedWord>（</modifiedWord>
      <trackRevisions>false</trackRevisions>
    </reviewItem>
    <reviewItem>
      <errorID>3ea65ad6-f248-41e2-9c52-d7dbf7838c25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68265730</paraID>
      <start>56</start>
      <end>57</end>
      <status>modified</status>
      <modifiedWord>）</modifiedWord>
      <trackRevisions>false</trackRevisions>
    </reviewItem>
    <reviewItem>
      <errorID>65b5ff32-c4b9-40c8-8a2d-711976bea281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3DD00FC0</paraID>
      <start>0</start>
      <end>3</end>
      <status>modified</status>
      <modifiedWord>（一）</modifiedWord>
      <trackRevisions>false</trackRevisions>
    </reviewItem>
    <reviewItem>
      <errorID>7b7054dc-8107-4a3c-a391-6eef272a93f4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5332333E</paraID>
      <start>0</start>
      <end>3</end>
      <status>modified</status>
      <modifiedWord>（二）</modifiedWord>
      <trackRevisions>false</trackRevisions>
    </reviewItem>
    <reviewItem>
      <errorID>0b1cc9e3-4dc2-4e24-a659-c3396a50f6e9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293CDE12</paraID>
      <start>4</start>
      <end>5</end>
      <status>modified</status>
      <modifiedWord>（</modifiedWord>
      <trackRevisions>false</trackRevisions>
    </reviewItem>
    <reviewItem>
      <errorID>f205e783-48e4-41bf-9a00-8483787f761a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293CDE12</paraID>
      <start>6</start>
      <end>7</end>
      <status>modified</status>
      <modifiedWord>）</modifiedWord>
      <trackRevisions>false</trackRevisions>
    </reviewItem>
    <reviewItem>
      <errorID>d7f78faa-287e-4d86-8538-463f6b9b7fbc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4CA4D15F</paraID>
      <start>4</start>
      <end>5</end>
      <status>modified</status>
      <modifiedWord>（</modifiedWord>
      <trackRevisions>false</trackRevisions>
    </reviewItem>
    <reviewItem>
      <errorID>64eb468e-d423-4c14-b621-069b586e84c3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4CA4D15F</paraID>
      <start>6</start>
      <end>7</end>
      <status>modified</status>
      <modifiedWord>）</modifiedWord>
      <trackRevisions>false</trackRevisions>
    </reviewItem>
    <reviewItem>
      <errorID>cc26fdcc-815f-42eb-b7ab-68d5a77ca6d6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CC50275</paraID>
      <start>0</start>
      <end>3</end>
      <status>modified</status>
      <modifiedWord>（一）</modifiedWord>
      <trackRevisions>false</trackRevisions>
    </reviewItem>
    <reviewItem>
      <errorID>38a474c2-2606-4b2b-b542-3e42c61edad5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7CFC0C3B</paraID>
      <start>0</start>
      <end>3</end>
      <status>modified</status>
      <modifiedWord>（二）</modifiedWord>
      <trackRevisions>false</trackRevisions>
    </reviewItem>
    <reviewItem>
      <errorID>52c7cdfa-4586-4027-892f-13ce7a82716e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6C6E2971</paraID>
      <start>0</start>
      <end>3</end>
      <status>modified</status>
      <modifiedWord>（三）</modifiedWord>
      <trackRevisions>false</trackRevisions>
    </reviewItem>
    <reviewItem>
      <errorID>80c7a523-6623-4815-8b23-500f211dd06f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6C6E2971</paraID>
      <start>30</start>
      <end>31</end>
      <status>modified</status>
      <modifiedWord>－</modifiedWord>
      <trackRevisions>false</trackRevisions>
    </reviewItem>
    <reviewItem>
      <errorID>c29263db-4afc-42d6-8139-61a3fb5e043b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5938D78C</paraID>
      <start>0</start>
      <end>3</end>
      <status>modified</status>
      <modifiedWord>（四）</modifiedWord>
      <trackRevisions>false</trackRevisions>
    </reviewItem>
    <reviewItem>
      <errorID>2fece6c2-ebc1-4801-ab57-5ce86f304f5f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77135BD4</paraID>
      <start>0</start>
      <end>3</end>
      <status>modified</status>
      <modifiedWord>（一）</modifiedWord>
      <trackRevisions>false</trackRevisions>
    </reviewItem>
    <reviewItem>
      <errorID>166130e5-37b5-46b6-85d8-2192c36e4217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3CB6D305</paraID>
      <start>0</start>
      <end>3</end>
      <status>modified</status>
      <modifiedWord>（二）</modifiedWord>
      <trackRevisions>false</trackRevisions>
    </reviewItem>
    <reviewItem>
      <errorID>72113c67-b2aa-4a90-8aab-81c027d2ccb8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4CCA3C29</paraID>
      <start>0</start>
      <end>3</end>
      <status>modified</status>
      <modifiedWord>（三）</modifiedWord>
      <trackRevisions>false</trackRevisions>
    </reviewItem>
    <reviewItem>
      <errorID>a8c8ebe5-048f-4a76-a23f-4076869f9224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1F348758</paraID>
      <start>0</start>
      <end>3</end>
      <status>modified</status>
      <modifiedWord>（四）</modifiedWord>
      <trackRevisions>false</trackRevisions>
    </reviewItem>
    <reviewItem>
      <errorID>e9919a8e-2303-41a6-8044-fe6dde2b057d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4CC435B7</paraID>
      <start>0</start>
      <end>3</end>
      <status>modified</status>
      <modifiedWord>（一）</modifiedWord>
      <trackRevisions>false</trackRevisions>
    </reviewItem>
    <reviewItem>
      <errorID>e85d78c4-0fb6-473b-a4be-756228a9657e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1E4D8227</paraID>
      <start>0</start>
      <end>3</end>
      <status>modified</status>
      <modifiedWord>（二）</modifiedWord>
      <trackRevisions>false</trackRevisions>
    </reviewItem>
    <reviewItem>
      <errorID>9334b362-45b2-4392-9a85-fbf6f24b6179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1E86CF63</paraID>
      <start>0</start>
      <end>3</end>
      <status>modified</status>
      <modifiedWord>（三）</modifiedWord>
      <trackRevisions>false</trackRevisions>
    </reviewItem>
    <reviewItem>
      <errorID>68deeb82-bb41-45bf-8b14-9f09b7ac004d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7C6D5235</paraID>
      <start>0</start>
      <end>3</end>
      <status>modified</status>
      <modifiedWord>（四）</modifiedWord>
      <trackRevisions>false</trackRevisions>
    </reviewItem>
    <reviewItem>
      <errorID>6e50520b-32fd-4246-88ae-ee01df6e2059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40429540</paraID>
      <start>0</start>
      <end>3</end>
      <status>modified</status>
      <modifiedWord>（一）</modifiedWord>
      <trackRevisions>false</trackRevisions>
    </reviewItem>
    <reviewItem>
      <errorID>0efcc118-0e9d-41e4-aad2-04353f272305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1323D405</paraID>
      <start>0</start>
      <end>3</end>
      <status>modified</status>
      <modifiedWord>（二）</modifiedWord>
      <trackRevisions>false</trackRevisions>
    </reviewItem>
    <reviewItem>
      <errorID>d93ea4a5-7541-4fdf-94c4-562e68dcf738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45DEFB5A</paraID>
      <start>0</start>
      <end>3</end>
      <status>modified</status>
      <modifiedWord>（三）</modifiedWord>
      <trackRevisions>false</trackRevisions>
    </reviewItem>
    <reviewItem>
      <errorID>71672b39-3c33-4227-9dcb-3333fde61bb4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45DEFB5A</paraID>
      <start>30</start>
      <end>31</end>
      <status>modified</status>
      <modifiedWord>－</modifiedWord>
      <trackRevisions>false</trackRevisions>
    </reviewItem>
    <reviewItem>
      <errorID>434fba9b-03b9-43d8-80b4-18f099872fb4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19856D15</paraID>
      <start>0</start>
      <end>3</end>
      <status>modified</status>
      <modifiedWord>（四）</modifiedWord>
      <trackRevisions>false</trackRevisions>
    </reviewItem>
    <reviewItem>
      <errorID>6469580d-48a4-4a5e-a739-9ec4e2b528bd</errorID>
      <errorWord>提出质疑</errorWord>
      <group>L1_Grammar</group>
      <groupName>语法问题</groupName>
      <ability>L2_Grammar</ability>
      <abilityName>语法错误</abilityName>
      <candidateList>
        <item>质疑</item>
      </candidateList>
      <explain>该表达中的“提出质疑”存在语义重复。【词汇解析】质疑：提出疑问。与“提出”语义重复。</explain>
      <paraID>48148B50</paraID>
      <start>2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057fa9-dc24-492b-b7e5-939bda6ab7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1698</Words>
  <Characters>2149</Characters>
  <Lines>0</Lines>
  <Paragraphs>0</Paragraphs>
  <TotalTime>9</TotalTime>
  <ScaleCrop>false</ScaleCrop>
  <LinksUpToDate>false</LinksUpToDate>
  <CharactersWithSpaces>2167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2026-01-06T09:42:00Z</dcterms:created>
  <dc:creator>HiWin10</dc:creator>
  <cp:lastModifiedBy>WPS_1591240706</cp:lastModifiedBy>
  <cp:lastPrinted>2026-07-29T17:03:00Z</cp:lastPrinted>
  <dcterms:modified xsi:type="dcterms:W3CDTF">2026-07-29T19:23:02Z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eyJoZGlkIjoiNDQwMjQzMDEyMGI4MjY3MDYxYjBlMWJlMzI5YjY3MDgiLCJ1c2VySWQiOiIxMDA1OTkyMzU0In0=</vt:lpwstr>
  </property>
  <property fmtid="{D5CDD505-2E9C-101B-9397-08002B2CF9AE}" pid="4" name="ICV">
    <vt:lpwstr>759D2A5C83C0426396AF330406206DAE_12</vt:lpwstr>
  </property>
</Properties>
</file>