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18D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0"/>
          <w:szCs w:val="30"/>
          <w:lang w:eastAsia="zh-CN"/>
        </w:rPr>
        <w:t>YZCG-DLT202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30"/>
          <w:szCs w:val="30"/>
          <w:lang w:val="en-US" w:eastAsia="zh-CN"/>
        </w:rPr>
        <w:t>6074禹州市水利局禹州市2025年颍河护岸水毁修复工程项目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30"/>
          <w:szCs w:val="30"/>
        </w:rPr>
        <w:t>（不见面开标）评标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30"/>
          <w:szCs w:val="30"/>
          <w:lang w:val="en-US" w:eastAsia="zh-CN"/>
        </w:rPr>
        <w:t>公示</w:t>
      </w:r>
    </w:p>
    <w:p w14:paraId="6E24D9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一、项目概况</w:t>
      </w:r>
    </w:p>
    <w:p w14:paraId="563B82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项目名称：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禹州市水利局禹州市2025年颍河护岸水毁修复工程项目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 w14:paraId="1B318A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项目编号：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YZCG-DLT202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6074</w:t>
      </w:r>
    </w:p>
    <w:p w14:paraId="185CC8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eastAsia="zh-CN"/>
        </w:rPr>
        <w:t>3.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谈判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公告发布日期：20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日</w:t>
      </w:r>
    </w:p>
    <w:p w14:paraId="59F580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变更公告发布日期：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无</w:t>
      </w:r>
    </w:p>
    <w:p w14:paraId="6AD63A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开标日期：202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分</w:t>
      </w:r>
    </w:p>
    <w:p w14:paraId="3D865C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采购方式：竞争性谈判</w:t>
      </w:r>
    </w:p>
    <w:p w14:paraId="61A434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最高限价：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748964.69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元</w:t>
      </w:r>
    </w:p>
    <w:p w14:paraId="047CCB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8.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评标办法：最低评标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法</w:t>
      </w:r>
    </w:p>
    <w:p w14:paraId="0B8D7B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9.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资格审查方式：资格后审</w:t>
      </w:r>
    </w:p>
    <w:p w14:paraId="41AF57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10.谈判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公告刊登的媒体：《河南省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政府采购网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》《许昌市政府采购网》《全国公共资源交易平台（河南省·许昌市）》</w:t>
      </w:r>
    </w:p>
    <w:p w14:paraId="008EEFA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供应商名称</w:t>
      </w:r>
    </w:p>
    <w:tbl>
      <w:tblPr>
        <w:tblStyle w:val="15"/>
        <w:tblW w:w="81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7347"/>
      </w:tblGrid>
      <w:tr w14:paraId="5C542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4" w:type="dxa"/>
            <w:noWrap/>
            <w:vAlign w:val="center"/>
          </w:tcPr>
          <w:p w14:paraId="6106037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7347" w:type="dxa"/>
            <w:noWrap/>
            <w:vAlign w:val="center"/>
          </w:tcPr>
          <w:p w14:paraId="2DC8D74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供应商名称</w:t>
            </w:r>
          </w:p>
        </w:tc>
      </w:tr>
      <w:tr w14:paraId="7A289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774" w:type="dxa"/>
            <w:noWrap/>
            <w:vAlign w:val="center"/>
          </w:tcPr>
          <w:p w14:paraId="443AE41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7347" w:type="dxa"/>
            <w:noWrap/>
            <w:vAlign w:val="center"/>
          </w:tcPr>
          <w:p w14:paraId="6E604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广政建设有限公司</w:t>
            </w:r>
          </w:p>
        </w:tc>
      </w:tr>
      <w:tr w14:paraId="37601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774" w:type="dxa"/>
            <w:noWrap/>
            <w:vAlign w:val="center"/>
          </w:tcPr>
          <w:p w14:paraId="76F44A4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7347" w:type="dxa"/>
            <w:noWrap/>
            <w:vAlign w:val="center"/>
          </w:tcPr>
          <w:p w14:paraId="1A644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河南园田建设工程有限公司</w:t>
            </w:r>
          </w:p>
        </w:tc>
      </w:tr>
      <w:tr w14:paraId="23AC2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4" w:type="dxa"/>
            <w:noWrap/>
            <w:vAlign w:val="center"/>
          </w:tcPr>
          <w:p w14:paraId="5109D6E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</w:t>
            </w:r>
          </w:p>
        </w:tc>
        <w:tc>
          <w:tcPr>
            <w:tcW w:w="7347" w:type="dxa"/>
            <w:noWrap/>
            <w:vAlign w:val="center"/>
          </w:tcPr>
          <w:p w14:paraId="5D1EB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山东鹏祥建设工程有限公司</w:t>
            </w:r>
          </w:p>
        </w:tc>
      </w:tr>
      <w:tr w14:paraId="19A6D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4" w:type="dxa"/>
            <w:noWrap/>
            <w:vAlign w:val="center"/>
          </w:tcPr>
          <w:p w14:paraId="034AE8A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347" w:type="dxa"/>
            <w:noWrap/>
            <w:vAlign w:val="center"/>
          </w:tcPr>
          <w:p w14:paraId="2115D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河南志鹏水利水电工程有限公司</w:t>
            </w:r>
          </w:p>
        </w:tc>
      </w:tr>
    </w:tbl>
    <w:p w14:paraId="5CB85291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资格审查</w:t>
      </w:r>
    </w:p>
    <w:tbl>
      <w:tblPr>
        <w:tblStyle w:val="15"/>
        <w:tblW w:w="4883" w:type="pct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750"/>
        <w:gridCol w:w="433"/>
        <w:gridCol w:w="1580"/>
        <w:gridCol w:w="2657"/>
        <w:gridCol w:w="2682"/>
      </w:tblGrid>
      <w:tr w14:paraId="59816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500" w:hRule="atLeast"/>
          <w:tblCellSpacing w:w="0" w:type="dxa"/>
          <w:jc w:val="center"/>
        </w:trPr>
        <w:tc>
          <w:tcPr>
            <w:tcW w:w="730" w:type="pct"/>
            <w:gridSpan w:val="2"/>
            <w:vAlign w:val="center"/>
          </w:tcPr>
          <w:p w14:paraId="1739AECA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4269" w:type="pct"/>
            <w:gridSpan w:val="3"/>
            <w:vAlign w:val="center"/>
          </w:tcPr>
          <w:p w14:paraId="573C89F2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通过资格审查的投标人</w:t>
            </w:r>
          </w:p>
        </w:tc>
      </w:tr>
      <w:tr w14:paraId="4C1AC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85" w:hRule="atLeast"/>
          <w:tblCellSpacing w:w="0" w:type="dxa"/>
          <w:jc w:val="center"/>
        </w:trPr>
        <w:tc>
          <w:tcPr>
            <w:tcW w:w="730" w:type="pct"/>
            <w:gridSpan w:val="2"/>
            <w:vAlign w:val="center"/>
          </w:tcPr>
          <w:p w14:paraId="1EAE4BA2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4269" w:type="pct"/>
            <w:gridSpan w:val="3"/>
            <w:shd w:val="clear" w:color="auto" w:fill="auto"/>
            <w:vAlign w:val="center"/>
          </w:tcPr>
          <w:p w14:paraId="20E68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广政建设有限公司</w:t>
            </w:r>
          </w:p>
        </w:tc>
      </w:tr>
      <w:tr w14:paraId="34831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97" w:hRule="exact"/>
          <w:tblCellSpacing w:w="0" w:type="dxa"/>
          <w:jc w:val="center"/>
        </w:trPr>
        <w:tc>
          <w:tcPr>
            <w:tcW w:w="730" w:type="pct"/>
            <w:gridSpan w:val="2"/>
            <w:vAlign w:val="center"/>
          </w:tcPr>
          <w:p w14:paraId="77FEDFE8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4269" w:type="pct"/>
            <w:gridSpan w:val="3"/>
            <w:shd w:val="clear" w:color="auto" w:fill="auto"/>
            <w:vAlign w:val="center"/>
          </w:tcPr>
          <w:p w14:paraId="1A55F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河南园田建设工程有限公司</w:t>
            </w:r>
          </w:p>
        </w:tc>
      </w:tr>
      <w:tr w14:paraId="563B2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730" w:type="pct"/>
            <w:gridSpan w:val="2"/>
            <w:vAlign w:val="center"/>
          </w:tcPr>
          <w:p w14:paraId="3EC52DE2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269" w:type="pct"/>
            <w:gridSpan w:val="3"/>
            <w:shd w:val="clear" w:color="auto" w:fill="auto"/>
            <w:vAlign w:val="center"/>
          </w:tcPr>
          <w:p w14:paraId="19DB0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山东鹏祥建设工程有限公司</w:t>
            </w:r>
          </w:p>
        </w:tc>
      </w:tr>
      <w:tr w14:paraId="7D69F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730" w:type="pct"/>
            <w:gridSpan w:val="2"/>
            <w:vAlign w:val="center"/>
          </w:tcPr>
          <w:p w14:paraId="59CE8233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269" w:type="pct"/>
            <w:gridSpan w:val="3"/>
            <w:shd w:val="clear" w:color="auto" w:fill="auto"/>
            <w:vAlign w:val="center"/>
          </w:tcPr>
          <w:p w14:paraId="0826A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河南志鹏水利水电工程有限公司</w:t>
            </w:r>
          </w:p>
        </w:tc>
      </w:tr>
      <w:tr w14:paraId="58105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607" w:hRule="exact"/>
          <w:tblCellSpacing w:w="0" w:type="dxa"/>
          <w:jc w:val="center"/>
        </w:trPr>
        <w:tc>
          <w:tcPr>
            <w:tcW w:w="5000" w:type="pct"/>
            <w:gridSpan w:val="5"/>
            <w:vAlign w:val="center"/>
          </w:tcPr>
          <w:p w14:paraId="032555AA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未通过资格性审查的投标人</w:t>
            </w:r>
          </w:p>
        </w:tc>
      </w:tr>
      <w:tr w14:paraId="0605D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463" w:type="pct"/>
            <w:vAlign w:val="center"/>
          </w:tcPr>
          <w:p w14:paraId="2EFEEA8F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242" w:type="pct"/>
            <w:gridSpan w:val="2"/>
            <w:vAlign w:val="center"/>
          </w:tcPr>
          <w:p w14:paraId="18604B45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投标人名称</w:t>
            </w:r>
          </w:p>
        </w:tc>
        <w:tc>
          <w:tcPr>
            <w:tcW w:w="1640" w:type="pct"/>
            <w:vAlign w:val="center"/>
          </w:tcPr>
          <w:p w14:paraId="09BD8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未通过原因</w:t>
            </w:r>
          </w:p>
        </w:tc>
        <w:tc>
          <w:tcPr>
            <w:tcW w:w="1653" w:type="pct"/>
            <w:vAlign w:val="center"/>
          </w:tcPr>
          <w:p w14:paraId="799EC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招标文件相应条款</w:t>
            </w:r>
          </w:p>
        </w:tc>
      </w:tr>
      <w:tr w14:paraId="3DFCD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542" w:hRule="exact"/>
          <w:tblCellSpacing w:w="0" w:type="dxa"/>
          <w:jc w:val="center"/>
        </w:trPr>
        <w:tc>
          <w:tcPr>
            <w:tcW w:w="463" w:type="pct"/>
            <w:vAlign w:val="center"/>
          </w:tcPr>
          <w:p w14:paraId="7D7892D5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242" w:type="pct"/>
            <w:gridSpan w:val="2"/>
            <w:vAlign w:val="center"/>
          </w:tcPr>
          <w:p w14:paraId="57C9E0E2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无 </w:t>
            </w:r>
          </w:p>
        </w:tc>
        <w:tc>
          <w:tcPr>
            <w:tcW w:w="1640" w:type="pct"/>
            <w:vAlign w:val="center"/>
          </w:tcPr>
          <w:p w14:paraId="4D602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653" w:type="pct"/>
            <w:vAlign w:val="center"/>
          </w:tcPr>
          <w:p w14:paraId="24DBF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2D7D219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四、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符合性审查</w:t>
      </w:r>
    </w:p>
    <w:p w14:paraId="028B7E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硬件特征码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</w:rPr>
        <w:t>：硬件特征码分析及判定结果：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无</w:t>
      </w:r>
    </w:p>
    <w:tbl>
      <w:tblPr>
        <w:tblStyle w:val="15"/>
        <w:tblW w:w="4944" w:type="pct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186"/>
        <w:gridCol w:w="1701"/>
        <w:gridCol w:w="2595"/>
        <w:gridCol w:w="2721"/>
      </w:tblGrid>
      <w:tr w14:paraId="71ED5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510" w:hRule="exact"/>
          <w:tblCellSpacing w:w="0" w:type="dxa"/>
          <w:jc w:val="center"/>
        </w:trPr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 w14:paraId="366A48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276" w:type="pct"/>
            <w:gridSpan w:val="3"/>
            <w:tcBorders>
              <w:tl2br w:val="nil"/>
              <w:tr2bl w:val="nil"/>
            </w:tcBorders>
            <w:vAlign w:val="center"/>
          </w:tcPr>
          <w:p w14:paraId="7994F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通过符合性审查的投标人</w:t>
            </w:r>
          </w:p>
        </w:tc>
      </w:tr>
      <w:tr w14:paraId="7154B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60" w:hRule="exact"/>
          <w:tblCellSpacing w:w="0" w:type="dxa"/>
          <w:jc w:val="center"/>
        </w:trPr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 w14:paraId="2CD4CDBC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42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F0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广政建设有限公司</w:t>
            </w:r>
          </w:p>
        </w:tc>
      </w:tr>
      <w:tr w14:paraId="26161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75" w:hRule="exact"/>
          <w:tblCellSpacing w:w="0" w:type="dxa"/>
          <w:jc w:val="center"/>
        </w:trPr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 w14:paraId="11C7C980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42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FE9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河南园田建设工程有限公司</w:t>
            </w:r>
          </w:p>
        </w:tc>
      </w:tr>
      <w:tr w14:paraId="39B75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85" w:hRule="exact"/>
          <w:tblCellSpacing w:w="0" w:type="dxa"/>
          <w:jc w:val="center"/>
        </w:trPr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 w14:paraId="3828F7EF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42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912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山东鹏祥建设工程有限公司</w:t>
            </w:r>
          </w:p>
        </w:tc>
      </w:tr>
      <w:tr w14:paraId="02F0C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510" w:hRule="exact"/>
          <w:tblCellSpacing w:w="0" w:type="dxa"/>
          <w:jc w:val="center"/>
        </w:trPr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 w14:paraId="54661A44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2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F27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河南志鹏水利水电工程有限公司</w:t>
            </w:r>
          </w:p>
        </w:tc>
      </w:tr>
      <w:tr w14:paraId="2F31A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510" w:hRule="exact"/>
          <w:tblCellSpacing w:w="0" w:type="dxa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4EA16377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未通过符合性审查的投标人</w:t>
            </w:r>
          </w:p>
        </w:tc>
      </w:tr>
      <w:tr w14:paraId="6911C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510" w:hRule="exact"/>
          <w:tblCellSpacing w:w="0" w:type="dxa"/>
          <w:jc w:val="center"/>
        </w:trPr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 w14:paraId="4BED69B5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vAlign w:val="center"/>
          </w:tcPr>
          <w:p w14:paraId="1AC7B89F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投标人名称</w:t>
            </w:r>
          </w:p>
        </w:tc>
        <w:tc>
          <w:tcPr>
            <w:tcW w:w="1582" w:type="pct"/>
            <w:tcBorders>
              <w:tl2br w:val="nil"/>
              <w:tr2bl w:val="nil"/>
            </w:tcBorders>
            <w:vAlign w:val="center"/>
          </w:tcPr>
          <w:p w14:paraId="418AB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未通过原因</w:t>
            </w:r>
          </w:p>
        </w:tc>
        <w:tc>
          <w:tcPr>
            <w:tcW w:w="1655" w:type="pct"/>
            <w:tcBorders>
              <w:tl2br w:val="nil"/>
              <w:tr2bl w:val="nil"/>
            </w:tcBorders>
            <w:vAlign w:val="center"/>
          </w:tcPr>
          <w:p w14:paraId="210FA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招标文件相应条款</w:t>
            </w:r>
          </w:p>
        </w:tc>
      </w:tr>
      <w:tr w14:paraId="4D720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510" w:hRule="exact"/>
          <w:tblCellSpacing w:w="0" w:type="dxa"/>
          <w:jc w:val="center"/>
        </w:trPr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 w14:paraId="6DCC6218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vAlign w:val="center"/>
          </w:tcPr>
          <w:p w14:paraId="22D70179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 无</w:t>
            </w:r>
          </w:p>
        </w:tc>
        <w:tc>
          <w:tcPr>
            <w:tcW w:w="1582" w:type="pct"/>
            <w:tcBorders>
              <w:tl2br w:val="nil"/>
              <w:tr2bl w:val="nil"/>
            </w:tcBorders>
            <w:vAlign w:val="center"/>
          </w:tcPr>
          <w:p w14:paraId="4F8039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无</w:t>
            </w:r>
          </w:p>
        </w:tc>
        <w:tc>
          <w:tcPr>
            <w:tcW w:w="1655" w:type="pct"/>
            <w:tcBorders>
              <w:tl2br w:val="nil"/>
              <w:tr2bl w:val="nil"/>
            </w:tcBorders>
            <w:vAlign w:val="center"/>
          </w:tcPr>
          <w:p w14:paraId="1EEC5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</w:tbl>
    <w:p w14:paraId="42AE93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五、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评标结果排序</w:t>
      </w:r>
    </w:p>
    <w:tbl>
      <w:tblPr>
        <w:tblStyle w:val="15"/>
        <w:tblW w:w="5025" w:type="pct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3648"/>
        <w:gridCol w:w="1350"/>
        <w:gridCol w:w="1384"/>
        <w:gridCol w:w="810"/>
        <w:gridCol w:w="692"/>
      </w:tblGrid>
      <w:tr w14:paraId="0481472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7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A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1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96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供应商名称</w:t>
            </w:r>
          </w:p>
        </w:tc>
        <w:tc>
          <w:tcPr>
            <w:tcW w:w="80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76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首次报价（元）</w:t>
            </w:r>
          </w:p>
        </w:tc>
        <w:tc>
          <w:tcPr>
            <w:tcW w:w="8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F2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最终报价（元）</w:t>
            </w:r>
          </w:p>
        </w:tc>
        <w:tc>
          <w:tcPr>
            <w:tcW w:w="4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18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企业</w:t>
            </w:r>
          </w:p>
          <w:p w14:paraId="726AB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41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73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排序</w:t>
            </w:r>
          </w:p>
        </w:tc>
      </w:tr>
      <w:tr w14:paraId="1486BE9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27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E3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BE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山东鹏祥建设工程有限公司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C67A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747013.62</w:t>
            </w:r>
          </w:p>
        </w:tc>
        <w:tc>
          <w:tcPr>
            <w:tcW w:w="8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9034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738377.53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84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4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20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0F60B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  <w:jc w:val="center"/>
        </w:trPr>
        <w:tc>
          <w:tcPr>
            <w:tcW w:w="278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8F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83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D0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河南志鹏水利水电工程有限公司</w:t>
            </w:r>
          </w:p>
        </w:tc>
        <w:tc>
          <w:tcPr>
            <w:tcW w:w="808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5639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748023.25</w:t>
            </w:r>
          </w:p>
        </w:tc>
        <w:tc>
          <w:tcPr>
            <w:tcW w:w="828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0304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743460.71</w:t>
            </w:r>
          </w:p>
        </w:tc>
        <w:tc>
          <w:tcPr>
            <w:tcW w:w="485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2D8E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中型</w:t>
            </w:r>
          </w:p>
        </w:tc>
        <w:tc>
          <w:tcPr>
            <w:tcW w:w="414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4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</w:tr>
      <w:tr w14:paraId="32217D7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7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C8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83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3B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广政建设有限公司</w:t>
            </w:r>
          </w:p>
        </w:tc>
        <w:tc>
          <w:tcPr>
            <w:tcW w:w="80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EBCD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748545.47</w:t>
            </w:r>
          </w:p>
        </w:tc>
        <w:tc>
          <w:tcPr>
            <w:tcW w:w="82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9C67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746406.49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3C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E3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</w:tr>
      <w:tr w14:paraId="117D908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27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C9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F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河南园田建设工程有限公司</w:t>
            </w:r>
          </w:p>
        </w:tc>
        <w:tc>
          <w:tcPr>
            <w:tcW w:w="8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1AD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748247.14</w:t>
            </w:r>
          </w:p>
        </w:tc>
        <w:tc>
          <w:tcPr>
            <w:tcW w:w="8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4C5F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747371.54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16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A7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</w:p>
        </w:tc>
      </w:tr>
    </w:tbl>
    <w:p w14:paraId="2C52FA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六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谈判小组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推荐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成交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候选人（或采购人授权确定中标人）情况</w:t>
      </w:r>
    </w:p>
    <w:p w14:paraId="110F138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第</w:t>
      </w: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成交候选人</w:t>
      </w: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山东鹏祥建设工程有限公司</w:t>
      </w:r>
    </w:p>
    <w:p w14:paraId="4B4845F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统一社会信用代码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91371100MA3WR1UX2A </w:t>
      </w:r>
    </w:p>
    <w:p w14:paraId="3D9E13F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地址：山东省日照市山海天旅游度假区卧龙山街道教授花园三期053幢沿街 01-205号</w:t>
      </w:r>
    </w:p>
    <w:p w14:paraId="27E3E6F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联系人：颜国强         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联系电话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18266715559</w:t>
      </w:r>
    </w:p>
    <w:p w14:paraId="3A839F4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投标报价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：738377.53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元   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大写：柒拾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万捌仟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佰柒拾柒元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伍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角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分</w:t>
      </w:r>
    </w:p>
    <w:p w14:paraId="1BA6F13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第</w:t>
      </w: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成交候选人</w:t>
      </w: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河南志鹏水利水电工程有限公司</w:t>
      </w:r>
    </w:p>
    <w:p w14:paraId="0D36F71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统一社会信用代码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91411722695988253D</w:t>
      </w:r>
    </w:p>
    <w:p w14:paraId="7CF850D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河南省驻马店市上蔡县重阳办事处重阳社区发展路65号</w:t>
      </w:r>
    </w:p>
    <w:p w14:paraId="15F9E0B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乔冠超      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联系电话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17516213152</w:t>
      </w:r>
    </w:p>
    <w:p w14:paraId="33644AB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投标报价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743460.71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 xml:space="preserve">元  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大写：柒拾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万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仟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佰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拾元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零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柒角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壹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 xml:space="preserve">分 </w:t>
      </w:r>
    </w:p>
    <w:p w14:paraId="657AAB2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第</w:t>
      </w: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成交候选人</w:t>
      </w: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广政建设有限公司</w:t>
      </w:r>
    </w:p>
    <w:p w14:paraId="125A2BF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统一社会信用代码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91411700MA481NUW2N</w:t>
      </w:r>
    </w:p>
    <w:p w14:paraId="64F4257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河南省驻马店市西平县柏苑街道办事处院内 22 号</w:t>
      </w:r>
    </w:p>
    <w:p w14:paraId="34E6FD0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联系人：黄会立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联系电话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15893167088</w:t>
      </w:r>
    </w:p>
    <w:p w14:paraId="28A6718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投标报价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：746406.49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元 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大写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柒拾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万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仟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佰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零陆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元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角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玖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 xml:space="preserve">分 </w:t>
      </w:r>
    </w:p>
    <w:p w14:paraId="1E378A4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采购人授权谈判小组确定中标人情况</w:t>
      </w:r>
      <w:bookmarkStart w:id="1" w:name="_GoBack"/>
      <w:bookmarkEnd w:id="1"/>
    </w:p>
    <w:p w14:paraId="3F6C85A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成交人名称：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山东鹏祥建设工程有限公司</w:t>
      </w:r>
    </w:p>
    <w:p w14:paraId="003B0E9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统一社会信用代码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91371100MA3WR1UX2A </w:t>
      </w:r>
    </w:p>
    <w:p w14:paraId="286DBD7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山东省日照市山海天旅游度假区卧龙山街道教授花园三期053幢沿街 01-205号</w:t>
      </w:r>
    </w:p>
    <w:p w14:paraId="0215B37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颜国强        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联系电话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18266715559</w:t>
      </w:r>
    </w:p>
    <w:p w14:paraId="56DDEAE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投标报价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：738377.53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元    大写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柒拾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万捌仟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佰柒拾柒元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伍角叁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分</w:t>
      </w:r>
    </w:p>
    <w:p w14:paraId="303C2F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、投标人根据谈判小组要求进行的澄清、说明或者补正：无</w:t>
      </w:r>
    </w:p>
    <w:p w14:paraId="117002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、是否存在谈判小组成员更换：否</w:t>
      </w:r>
    </w:p>
    <w:p w14:paraId="4B375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十、代理机构及采购单位地址、联系人、联系电话</w:t>
      </w:r>
    </w:p>
    <w:p w14:paraId="233D6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0" w:name="OLE_LINK7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1.采购人信息</w:t>
      </w:r>
    </w:p>
    <w:bookmarkEnd w:id="0"/>
    <w:p w14:paraId="037BBF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名称：禹州市水利局 </w:t>
      </w:r>
    </w:p>
    <w:p w14:paraId="6503F8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地址：禹王大道东段176号 </w:t>
      </w:r>
    </w:p>
    <w:p w14:paraId="21655C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联系人：孟先生 </w:t>
      </w:r>
    </w:p>
    <w:p w14:paraId="6B24E4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联系方式：0374-6068718 </w:t>
      </w:r>
    </w:p>
    <w:p w14:paraId="136D0F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/>
        </w:rPr>
        <w:t>代理机构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信息</w:t>
      </w:r>
    </w:p>
    <w:p w14:paraId="492E11F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3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名称：许昌丰元咨询管理有限公司 </w:t>
      </w:r>
    </w:p>
    <w:p w14:paraId="7FFC183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3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地址：禹州市颍北大道6号 </w:t>
      </w:r>
    </w:p>
    <w:p w14:paraId="791CE97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3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联系人：连女士 </w:t>
      </w:r>
    </w:p>
    <w:p w14:paraId="1ED4A78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3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联系方式：0374-8281999 </w:t>
      </w:r>
    </w:p>
    <w:p w14:paraId="3E47030C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480" w:firstLineChars="200"/>
        <w:jc w:val="left"/>
        <w:textAlignment w:val="auto"/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3.监督单位信息</w:t>
      </w:r>
    </w:p>
    <w:p w14:paraId="0FE864E4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720" w:firstLineChars="3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名称：禹州市政府采购监督管理办公室</w:t>
      </w:r>
    </w:p>
    <w:p w14:paraId="066EC361"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720" w:firstLineChars="3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地址：禹州市行政北路2号禹州市财政局1305房间</w:t>
      </w:r>
    </w:p>
    <w:p w14:paraId="03C11032"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720" w:firstLineChars="3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联系人：赵先生   </w:t>
      </w:r>
    </w:p>
    <w:p w14:paraId="66E7757E"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720" w:firstLineChars="3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电话：0374-8112523</w:t>
      </w:r>
    </w:p>
    <w:p w14:paraId="7780E24F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rPr>
          <w:rFonts w:ascii="Segoe UI" w:hAnsi="Segoe UI" w:eastAsia="Segoe UI" w:cs="Segoe UI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十一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、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质疑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、投诉的渠道和方式</w:t>
      </w:r>
    </w:p>
    <w:p w14:paraId="58C5F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1.供应商对本项目评标结果公示有异议的，可以在中标（成交）结果公告期限届满之日起7个工作日内，以书面形式向采购人或采购代理机构质疑（加盖单位公章并由法定代表人签字）。</w:t>
      </w:r>
    </w:p>
    <w:p w14:paraId="40415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质疑供应商对采购人、采购代理机构的答复不满意，或者采购人、采购代理机构未在规定时间内作出答复的，可在法定时间以书面形式向监管部门提起投诉。按照《政府采购质疑和投诉办法》的有关规定，由法定代表人或其授权代表携带本人身份证件提交。逾期提交或未按照要求提交的书面投诉将不予受理。</w:t>
      </w:r>
    </w:p>
    <w:p w14:paraId="087047C9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/>
        <w:jc w:val="both"/>
        <w:rPr>
          <w:rFonts w:ascii="Segoe UI" w:hAnsi="Segoe UI" w:eastAsia="Segoe UI" w:cs="Segoe U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受理部门：禹州市政府采购监督管理办公室</w:t>
      </w:r>
    </w:p>
    <w:p w14:paraId="4FD121F4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受理电话：0374-8112523</w:t>
      </w:r>
    </w:p>
    <w:p w14:paraId="61DCAC98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电子邮箱：yzscgb8112523@163.com</w:t>
      </w:r>
    </w:p>
    <w:p w14:paraId="34B09F9A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通讯地址：禹州市行政北路2号禹州市财政局1305房间</w:t>
      </w:r>
    </w:p>
    <w:p w14:paraId="14A6F3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sectPr>
      <w:pgSz w:w="11906" w:h="16838"/>
      <w:pgMar w:top="1134" w:right="1800" w:bottom="1134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8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10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BlNDEzYTM1MzVmN2Y0MDRlMDVhMzZmYzhhMzc3MzMifQ=="/>
  </w:docVars>
  <w:rsids>
    <w:rsidRoot w:val="00172A27"/>
    <w:rsid w:val="0005023C"/>
    <w:rsid w:val="00141B17"/>
    <w:rsid w:val="0018099E"/>
    <w:rsid w:val="002404DB"/>
    <w:rsid w:val="002E774F"/>
    <w:rsid w:val="00423879"/>
    <w:rsid w:val="005338EB"/>
    <w:rsid w:val="00547E61"/>
    <w:rsid w:val="00611D77"/>
    <w:rsid w:val="00633740"/>
    <w:rsid w:val="00813975"/>
    <w:rsid w:val="0083164C"/>
    <w:rsid w:val="00A34199"/>
    <w:rsid w:val="00B550D2"/>
    <w:rsid w:val="00E15D60"/>
    <w:rsid w:val="00E80370"/>
    <w:rsid w:val="00EC685F"/>
    <w:rsid w:val="00F11E03"/>
    <w:rsid w:val="00FC2DC4"/>
    <w:rsid w:val="02252FDF"/>
    <w:rsid w:val="03DF79FB"/>
    <w:rsid w:val="03F568FE"/>
    <w:rsid w:val="046C55C4"/>
    <w:rsid w:val="05791EDF"/>
    <w:rsid w:val="05990D1A"/>
    <w:rsid w:val="06163BD1"/>
    <w:rsid w:val="063D3257"/>
    <w:rsid w:val="06CB49BC"/>
    <w:rsid w:val="08346591"/>
    <w:rsid w:val="0865656A"/>
    <w:rsid w:val="08D263F5"/>
    <w:rsid w:val="0A8067E3"/>
    <w:rsid w:val="0A854542"/>
    <w:rsid w:val="0BC44D67"/>
    <w:rsid w:val="0BCF01D4"/>
    <w:rsid w:val="0C4F3999"/>
    <w:rsid w:val="0C847227"/>
    <w:rsid w:val="0CE00A95"/>
    <w:rsid w:val="0D0E0A6E"/>
    <w:rsid w:val="0E0F5DE7"/>
    <w:rsid w:val="0E2865AF"/>
    <w:rsid w:val="0EAD2C8B"/>
    <w:rsid w:val="0FB12275"/>
    <w:rsid w:val="0FD44CF6"/>
    <w:rsid w:val="0FFE19AD"/>
    <w:rsid w:val="10AA61E9"/>
    <w:rsid w:val="10B244F7"/>
    <w:rsid w:val="10C50619"/>
    <w:rsid w:val="10D206F5"/>
    <w:rsid w:val="11673533"/>
    <w:rsid w:val="11F92390"/>
    <w:rsid w:val="11F965CE"/>
    <w:rsid w:val="128A0D9B"/>
    <w:rsid w:val="129B2349"/>
    <w:rsid w:val="140E7208"/>
    <w:rsid w:val="145D54F8"/>
    <w:rsid w:val="14AB1989"/>
    <w:rsid w:val="14CD326B"/>
    <w:rsid w:val="15F40FC9"/>
    <w:rsid w:val="176C3520"/>
    <w:rsid w:val="17C23271"/>
    <w:rsid w:val="192B3219"/>
    <w:rsid w:val="196F4A96"/>
    <w:rsid w:val="19831126"/>
    <w:rsid w:val="198A2E3F"/>
    <w:rsid w:val="19FD4A34"/>
    <w:rsid w:val="1A1F28E0"/>
    <w:rsid w:val="1AE6371B"/>
    <w:rsid w:val="1AEE7481"/>
    <w:rsid w:val="1B2E0C1E"/>
    <w:rsid w:val="1BC15D39"/>
    <w:rsid w:val="1C4A5F2B"/>
    <w:rsid w:val="1CE907FD"/>
    <w:rsid w:val="1D7B7470"/>
    <w:rsid w:val="1EAE4DAC"/>
    <w:rsid w:val="1ED8153A"/>
    <w:rsid w:val="202F5449"/>
    <w:rsid w:val="20DA787E"/>
    <w:rsid w:val="21C32917"/>
    <w:rsid w:val="22753F2D"/>
    <w:rsid w:val="22AA14D2"/>
    <w:rsid w:val="23C95987"/>
    <w:rsid w:val="23DA0CBB"/>
    <w:rsid w:val="23E629DD"/>
    <w:rsid w:val="24AF7273"/>
    <w:rsid w:val="25893620"/>
    <w:rsid w:val="26013AFE"/>
    <w:rsid w:val="26312EC9"/>
    <w:rsid w:val="26435EC5"/>
    <w:rsid w:val="26947D3B"/>
    <w:rsid w:val="26E76E1D"/>
    <w:rsid w:val="27315D1D"/>
    <w:rsid w:val="275D345E"/>
    <w:rsid w:val="27DD7C53"/>
    <w:rsid w:val="286A4A85"/>
    <w:rsid w:val="29312005"/>
    <w:rsid w:val="293B1AB8"/>
    <w:rsid w:val="29774668"/>
    <w:rsid w:val="29C43599"/>
    <w:rsid w:val="2A0B5502"/>
    <w:rsid w:val="2A8F792B"/>
    <w:rsid w:val="2B4E6442"/>
    <w:rsid w:val="2C026B5B"/>
    <w:rsid w:val="2CE364FE"/>
    <w:rsid w:val="2D566512"/>
    <w:rsid w:val="2D915768"/>
    <w:rsid w:val="2D9D6922"/>
    <w:rsid w:val="2E1D6FFC"/>
    <w:rsid w:val="2E981ED4"/>
    <w:rsid w:val="2EA26354"/>
    <w:rsid w:val="2F0024E4"/>
    <w:rsid w:val="2F4B42AE"/>
    <w:rsid w:val="2F7D487B"/>
    <w:rsid w:val="31061FC9"/>
    <w:rsid w:val="318F269B"/>
    <w:rsid w:val="31977574"/>
    <w:rsid w:val="31EE0BD7"/>
    <w:rsid w:val="323112C7"/>
    <w:rsid w:val="324248D9"/>
    <w:rsid w:val="326F2F2C"/>
    <w:rsid w:val="32D37D7C"/>
    <w:rsid w:val="32E229FA"/>
    <w:rsid w:val="33331C50"/>
    <w:rsid w:val="33B0446E"/>
    <w:rsid w:val="345F72E2"/>
    <w:rsid w:val="34A07D9E"/>
    <w:rsid w:val="34D147FA"/>
    <w:rsid w:val="34D34B31"/>
    <w:rsid w:val="34FB3F91"/>
    <w:rsid w:val="356F1D73"/>
    <w:rsid w:val="35BF6BEA"/>
    <w:rsid w:val="36342144"/>
    <w:rsid w:val="36653C36"/>
    <w:rsid w:val="3718356B"/>
    <w:rsid w:val="37B44907"/>
    <w:rsid w:val="385476E6"/>
    <w:rsid w:val="392A77B1"/>
    <w:rsid w:val="396A789E"/>
    <w:rsid w:val="39BC591B"/>
    <w:rsid w:val="3A4E48EB"/>
    <w:rsid w:val="3A4F5F8C"/>
    <w:rsid w:val="3A69012D"/>
    <w:rsid w:val="3A7F709F"/>
    <w:rsid w:val="3AB556BE"/>
    <w:rsid w:val="3C4D7491"/>
    <w:rsid w:val="3C51740B"/>
    <w:rsid w:val="3C6723FE"/>
    <w:rsid w:val="3C746980"/>
    <w:rsid w:val="3CF63839"/>
    <w:rsid w:val="3D9D5A63"/>
    <w:rsid w:val="3DD0617F"/>
    <w:rsid w:val="3E392B8C"/>
    <w:rsid w:val="3F0833B0"/>
    <w:rsid w:val="3F1C5013"/>
    <w:rsid w:val="40463E1D"/>
    <w:rsid w:val="411E335F"/>
    <w:rsid w:val="422E0FAE"/>
    <w:rsid w:val="42AC6A21"/>
    <w:rsid w:val="42DE2DA6"/>
    <w:rsid w:val="442C0469"/>
    <w:rsid w:val="4577303D"/>
    <w:rsid w:val="45EF77FA"/>
    <w:rsid w:val="4651388E"/>
    <w:rsid w:val="46A80A55"/>
    <w:rsid w:val="46F9792D"/>
    <w:rsid w:val="47460F19"/>
    <w:rsid w:val="478C4DFE"/>
    <w:rsid w:val="481D4186"/>
    <w:rsid w:val="48905BE7"/>
    <w:rsid w:val="48A42657"/>
    <w:rsid w:val="49117305"/>
    <w:rsid w:val="4961203A"/>
    <w:rsid w:val="49816239"/>
    <w:rsid w:val="49D764F3"/>
    <w:rsid w:val="4A600544"/>
    <w:rsid w:val="4AAD5594"/>
    <w:rsid w:val="4BCB40E3"/>
    <w:rsid w:val="4C6C6FA4"/>
    <w:rsid w:val="4E0207FA"/>
    <w:rsid w:val="4E1F326A"/>
    <w:rsid w:val="4EED444F"/>
    <w:rsid w:val="4F134609"/>
    <w:rsid w:val="50952A2E"/>
    <w:rsid w:val="514A7858"/>
    <w:rsid w:val="51C615D4"/>
    <w:rsid w:val="529F2249"/>
    <w:rsid w:val="540B1521"/>
    <w:rsid w:val="543079D2"/>
    <w:rsid w:val="543266F9"/>
    <w:rsid w:val="54470BD5"/>
    <w:rsid w:val="55D24EA4"/>
    <w:rsid w:val="567F4CF0"/>
    <w:rsid w:val="56FC5F14"/>
    <w:rsid w:val="57465EFE"/>
    <w:rsid w:val="576E1AAD"/>
    <w:rsid w:val="57BD6FD6"/>
    <w:rsid w:val="58003366"/>
    <w:rsid w:val="58134326"/>
    <w:rsid w:val="5A983FCA"/>
    <w:rsid w:val="5AEB5C08"/>
    <w:rsid w:val="5C0C4088"/>
    <w:rsid w:val="5C310240"/>
    <w:rsid w:val="5E0B036F"/>
    <w:rsid w:val="5E88297C"/>
    <w:rsid w:val="5F563E44"/>
    <w:rsid w:val="5F697A43"/>
    <w:rsid w:val="5F6B5569"/>
    <w:rsid w:val="5FA15FDD"/>
    <w:rsid w:val="60CB2A2D"/>
    <w:rsid w:val="610D7344"/>
    <w:rsid w:val="615C76A8"/>
    <w:rsid w:val="623864BE"/>
    <w:rsid w:val="62D1763C"/>
    <w:rsid w:val="62DE6052"/>
    <w:rsid w:val="63531CDF"/>
    <w:rsid w:val="63640C4D"/>
    <w:rsid w:val="651144BD"/>
    <w:rsid w:val="65B37C6A"/>
    <w:rsid w:val="65DA0D53"/>
    <w:rsid w:val="65F31E15"/>
    <w:rsid w:val="6702063C"/>
    <w:rsid w:val="671F6247"/>
    <w:rsid w:val="67760F4F"/>
    <w:rsid w:val="67B53825"/>
    <w:rsid w:val="681D761D"/>
    <w:rsid w:val="6941115C"/>
    <w:rsid w:val="69A927C3"/>
    <w:rsid w:val="6A627569"/>
    <w:rsid w:val="6AAB53B4"/>
    <w:rsid w:val="6AD16972"/>
    <w:rsid w:val="6B257DC9"/>
    <w:rsid w:val="6BB40298"/>
    <w:rsid w:val="6BC77FCB"/>
    <w:rsid w:val="6C4356D1"/>
    <w:rsid w:val="6C515AE7"/>
    <w:rsid w:val="6D8A5754"/>
    <w:rsid w:val="6DBD51C9"/>
    <w:rsid w:val="6E366062"/>
    <w:rsid w:val="6E5972AD"/>
    <w:rsid w:val="6E657628"/>
    <w:rsid w:val="6E843F52"/>
    <w:rsid w:val="6EAB14DE"/>
    <w:rsid w:val="70443BC4"/>
    <w:rsid w:val="7077180C"/>
    <w:rsid w:val="71CD4069"/>
    <w:rsid w:val="720E2D08"/>
    <w:rsid w:val="72277A0C"/>
    <w:rsid w:val="729B1591"/>
    <w:rsid w:val="738B18DE"/>
    <w:rsid w:val="73AF381F"/>
    <w:rsid w:val="742A2B93"/>
    <w:rsid w:val="742C3FEA"/>
    <w:rsid w:val="77E50B79"/>
    <w:rsid w:val="7A603475"/>
    <w:rsid w:val="7AEF7624"/>
    <w:rsid w:val="7BE70BE4"/>
    <w:rsid w:val="7D151112"/>
    <w:rsid w:val="7D284642"/>
    <w:rsid w:val="7E563BED"/>
    <w:rsid w:val="7E6478FC"/>
    <w:rsid w:val="7F151E78"/>
    <w:rsid w:val="7F761995"/>
    <w:rsid w:val="7F82628B"/>
    <w:rsid w:val="7F840255"/>
    <w:rsid w:val="7FA77390"/>
    <w:rsid w:val="7FF65D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qFormat="1" w:uiPriority="99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qFormat="1" w:uiPriority="0" w:name="HTML Acronym"/>
    <w:lsdException w:uiPriority="0" w:name="HTML Address"/>
    <w:lsdException w:qFormat="1" w:uiPriority="0" w:name="HTML Cite"/>
    <w:lsdException w:qFormat="1" w:uiPriority="0" w:name="HTML Code"/>
    <w:lsdException w:qFormat="1" w:uiPriority="0" w:name="HTML Definition"/>
    <w:lsdException w:qFormat="1" w:uiPriority="0" w:name="HTML Keyboard"/>
    <w:lsdException w:uiPriority="0" w:name="HTML Preformatted"/>
    <w:lsdException w:qFormat="1" w:uiPriority="0" w:name="HTML Sample"/>
    <w:lsdException w:qFormat="1" w:uiPriority="0" w:name="HTML Typewriter"/>
    <w:lsdException w:qFormat="1"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8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9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10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3">
    <w:name w:val="Body Text"/>
    <w:basedOn w:val="1"/>
    <w:link w:val="36"/>
    <w:unhideWhenUsed/>
    <w:qFormat/>
    <w:uiPriority w:val="99"/>
    <w:pPr>
      <w:spacing w:after="120"/>
    </w:pPr>
  </w:style>
  <w:style w:type="paragraph" w:styleId="4">
    <w:name w:val="Body Text First Indent 2"/>
    <w:basedOn w:val="5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 w:cs="Times New Roman"/>
      <w:szCs w:val="30"/>
      <w:lang w:eastAsia="en-US"/>
    </w:rPr>
  </w:style>
  <w:style w:type="paragraph" w:styleId="5">
    <w:name w:val="Body Text Indent"/>
    <w:basedOn w:val="1"/>
    <w:next w:val="6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6">
    <w:name w:val="Normal Indent"/>
    <w:basedOn w:val="1"/>
    <w:next w:val="7"/>
    <w:qFormat/>
    <w:uiPriority w:val="0"/>
    <w:pPr>
      <w:ind w:firstLine="425"/>
    </w:pPr>
    <w:rPr>
      <w:rFonts w:ascii="Times New Roman" w:hAnsi="Times New Roman" w:eastAsia="宋体" w:cs="Times New Roman"/>
      <w:szCs w:val="20"/>
    </w:rPr>
  </w:style>
  <w:style w:type="paragraph" w:customStyle="1" w:styleId="7">
    <w:name w:val="toc 2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11">
    <w:name w:val="footer"/>
    <w:basedOn w:val="1"/>
    <w:link w:val="3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2"/>
    <w:basedOn w:val="1"/>
    <w:link w:val="35"/>
    <w:unhideWhenUsed/>
    <w:qFormat/>
    <w:uiPriority w:val="99"/>
    <w:pPr>
      <w:spacing w:after="120" w:line="480" w:lineRule="auto"/>
    </w:pPr>
  </w:style>
  <w:style w:type="paragraph" w:styleId="14">
    <w:name w:val="Normal (Web)"/>
    <w:basedOn w:val="1"/>
    <w:qFormat/>
    <w:uiPriority w:val="0"/>
    <w:rPr>
      <w:rFonts w:ascii="Calibri" w:hAnsi="Calibri" w:eastAsia="宋体" w:cs="Times New Roman"/>
      <w:sz w:val="24"/>
      <w:szCs w:val="24"/>
    </w:rPr>
  </w:style>
  <w:style w:type="character" w:styleId="17">
    <w:name w:val="Strong"/>
    <w:basedOn w:val="16"/>
    <w:qFormat/>
    <w:uiPriority w:val="0"/>
    <w:rPr>
      <w:b/>
      <w:bCs/>
    </w:rPr>
  </w:style>
  <w:style w:type="character" w:styleId="18">
    <w:name w:val="FollowedHyperlink"/>
    <w:basedOn w:val="16"/>
    <w:semiHidden/>
    <w:unhideWhenUsed/>
    <w:qFormat/>
    <w:uiPriority w:val="0"/>
    <w:rPr>
      <w:color w:val="000000"/>
      <w:u w:val="none"/>
    </w:rPr>
  </w:style>
  <w:style w:type="character" w:styleId="19">
    <w:name w:val="Emphasis"/>
    <w:basedOn w:val="16"/>
    <w:qFormat/>
    <w:uiPriority w:val="0"/>
  </w:style>
  <w:style w:type="character" w:styleId="20">
    <w:name w:val="HTML Definition"/>
    <w:basedOn w:val="16"/>
    <w:semiHidden/>
    <w:unhideWhenUsed/>
    <w:qFormat/>
    <w:uiPriority w:val="0"/>
  </w:style>
  <w:style w:type="character" w:styleId="21">
    <w:name w:val="HTML Typewriter"/>
    <w:basedOn w:val="16"/>
    <w:semiHidden/>
    <w:unhideWhenUsed/>
    <w:qFormat/>
    <w:uiPriority w:val="0"/>
    <w:rPr>
      <w:rFonts w:hint="default" w:ascii="monospace" w:hAnsi="monospace" w:eastAsia="monospace" w:cs="monospace"/>
      <w:sz w:val="20"/>
    </w:rPr>
  </w:style>
  <w:style w:type="character" w:styleId="22">
    <w:name w:val="HTML Acronym"/>
    <w:basedOn w:val="16"/>
    <w:semiHidden/>
    <w:unhideWhenUsed/>
    <w:qFormat/>
    <w:uiPriority w:val="0"/>
  </w:style>
  <w:style w:type="character" w:styleId="23">
    <w:name w:val="HTML Variable"/>
    <w:basedOn w:val="16"/>
    <w:semiHidden/>
    <w:unhideWhenUsed/>
    <w:qFormat/>
    <w:uiPriority w:val="0"/>
  </w:style>
  <w:style w:type="character" w:styleId="24">
    <w:name w:val="Hyperlink"/>
    <w:basedOn w:val="16"/>
    <w:semiHidden/>
    <w:unhideWhenUsed/>
    <w:qFormat/>
    <w:uiPriority w:val="0"/>
    <w:rPr>
      <w:color w:val="000000"/>
      <w:u w:val="none"/>
    </w:rPr>
  </w:style>
  <w:style w:type="character" w:styleId="25">
    <w:name w:val="HTML Code"/>
    <w:basedOn w:val="16"/>
    <w:semiHidden/>
    <w:unhideWhenUsed/>
    <w:qFormat/>
    <w:uiPriority w:val="0"/>
    <w:rPr>
      <w:rFonts w:hint="default" w:ascii="monospace" w:hAnsi="monospace" w:eastAsia="monospace" w:cs="monospace"/>
      <w:sz w:val="20"/>
    </w:rPr>
  </w:style>
  <w:style w:type="character" w:styleId="26">
    <w:name w:val="HTML Cite"/>
    <w:basedOn w:val="16"/>
    <w:semiHidden/>
    <w:unhideWhenUsed/>
    <w:qFormat/>
    <w:uiPriority w:val="0"/>
  </w:style>
  <w:style w:type="character" w:styleId="27">
    <w:name w:val="HTML Keyboard"/>
    <w:basedOn w:val="16"/>
    <w:semiHidden/>
    <w:unhideWhenUsed/>
    <w:qFormat/>
    <w:uiPriority w:val="0"/>
    <w:rPr>
      <w:rFonts w:ascii="monospace" w:hAnsi="monospace" w:eastAsia="monospace" w:cs="monospace"/>
      <w:color w:val="D6D6D6"/>
      <w:sz w:val="20"/>
    </w:rPr>
  </w:style>
  <w:style w:type="character" w:styleId="28">
    <w:name w:val="HTML Sample"/>
    <w:basedOn w:val="16"/>
    <w:semiHidden/>
    <w:unhideWhenUsed/>
    <w:qFormat/>
    <w:uiPriority w:val="0"/>
    <w:rPr>
      <w:rFonts w:hint="default" w:ascii="monospace" w:hAnsi="monospace" w:eastAsia="monospace" w:cs="monospace"/>
    </w:rPr>
  </w:style>
  <w:style w:type="paragraph" w:customStyle="1" w:styleId="29">
    <w:name w:val="style4"/>
    <w:basedOn w:val="1"/>
    <w:next w:val="30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30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customStyle="1" w:styleId="32">
    <w:name w:val="正文 New"/>
    <w:basedOn w:val="1"/>
    <w:semiHidden/>
    <w:qFormat/>
    <w:uiPriority w:val="0"/>
    <w:pPr>
      <w:spacing w:line="440" w:lineRule="exact"/>
      <w:ind w:left="357" w:hanging="357"/>
    </w:pPr>
  </w:style>
  <w:style w:type="character" w:customStyle="1" w:styleId="33">
    <w:name w:val="页眉 字符"/>
    <w:basedOn w:val="16"/>
    <w:link w:val="12"/>
    <w:qFormat/>
    <w:uiPriority w:val="0"/>
    <w:rPr>
      <w:kern w:val="2"/>
      <w:sz w:val="18"/>
      <w:szCs w:val="18"/>
    </w:rPr>
  </w:style>
  <w:style w:type="character" w:customStyle="1" w:styleId="34">
    <w:name w:val="页脚 字符"/>
    <w:basedOn w:val="16"/>
    <w:link w:val="11"/>
    <w:qFormat/>
    <w:uiPriority w:val="0"/>
    <w:rPr>
      <w:kern w:val="2"/>
      <w:sz w:val="18"/>
      <w:szCs w:val="18"/>
    </w:rPr>
  </w:style>
  <w:style w:type="character" w:customStyle="1" w:styleId="35">
    <w:name w:val="正文文本 2 字符"/>
    <w:basedOn w:val="16"/>
    <w:link w:val="13"/>
    <w:qFormat/>
    <w:uiPriority w:val="99"/>
    <w:rPr>
      <w:kern w:val="2"/>
      <w:sz w:val="21"/>
      <w:szCs w:val="22"/>
    </w:rPr>
  </w:style>
  <w:style w:type="character" w:customStyle="1" w:styleId="36">
    <w:name w:val="正文文本 字符"/>
    <w:basedOn w:val="16"/>
    <w:link w:val="3"/>
    <w:qFormat/>
    <w:uiPriority w:val="99"/>
    <w:rPr>
      <w:kern w:val="2"/>
      <w:sz w:val="21"/>
      <w:szCs w:val="22"/>
    </w:rPr>
  </w:style>
  <w:style w:type="character" w:customStyle="1" w:styleId="37">
    <w:name w:val="red"/>
    <w:basedOn w:val="16"/>
    <w:qFormat/>
    <w:uiPriority w:val="0"/>
    <w:rPr>
      <w:color w:val="FF0000"/>
      <w:sz w:val="18"/>
      <w:szCs w:val="18"/>
    </w:rPr>
  </w:style>
  <w:style w:type="character" w:customStyle="1" w:styleId="38">
    <w:name w:val="red1"/>
    <w:basedOn w:val="16"/>
    <w:qFormat/>
    <w:uiPriority w:val="0"/>
    <w:rPr>
      <w:color w:val="FF0000"/>
      <w:sz w:val="18"/>
      <w:szCs w:val="18"/>
    </w:rPr>
  </w:style>
  <w:style w:type="character" w:customStyle="1" w:styleId="39">
    <w:name w:val="red2"/>
    <w:basedOn w:val="16"/>
    <w:qFormat/>
    <w:uiPriority w:val="0"/>
    <w:rPr>
      <w:color w:val="FF0000"/>
    </w:rPr>
  </w:style>
  <w:style w:type="character" w:customStyle="1" w:styleId="40">
    <w:name w:val="red3"/>
    <w:basedOn w:val="16"/>
    <w:qFormat/>
    <w:uiPriority w:val="0"/>
    <w:rPr>
      <w:color w:val="CC0000"/>
    </w:rPr>
  </w:style>
  <w:style w:type="character" w:customStyle="1" w:styleId="41">
    <w:name w:val="right"/>
    <w:basedOn w:val="16"/>
    <w:qFormat/>
    <w:uiPriority w:val="0"/>
    <w:rPr>
      <w:color w:val="999999"/>
      <w:sz w:val="18"/>
      <w:szCs w:val="18"/>
    </w:rPr>
  </w:style>
  <w:style w:type="character" w:customStyle="1" w:styleId="42">
    <w:name w:val="active4"/>
    <w:basedOn w:val="16"/>
    <w:qFormat/>
    <w:uiPriority w:val="0"/>
    <w:rPr>
      <w:color w:val="FFFFFF"/>
      <w:shd w:val="clear" w:fill="2B7AFC"/>
    </w:rPr>
  </w:style>
  <w:style w:type="character" w:customStyle="1" w:styleId="43">
    <w:name w:val="green"/>
    <w:basedOn w:val="16"/>
    <w:qFormat/>
    <w:uiPriority w:val="0"/>
    <w:rPr>
      <w:color w:val="66AE00"/>
      <w:sz w:val="18"/>
      <w:szCs w:val="18"/>
    </w:rPr>
  </w:style>
  <w:style w:type="character" w:customStyle="1" w:styleId="44">
    <w:name w:val="green1"/>
    <w:basedOn w:val="16"/>
    <w:qFormat/>
    <w:uiPriority w:val="0"/>
    <w:rPr>
      <w:color w:val="66AE00"/>
      <w:sz w:val="18"/>
      <w:szCs w:val="18"/>
    </w:rPr>
  </w:style>
  <w:style w:type="character" w:customStyle="1" w:styleId="45">
    <w:name w:val="hover25"/>
    <w:basedOn w:val="16"/>
    <w:qFormat/>
    <w:uiPriority w:val="0"/>
  </w:style>
  <w:style w:type="character" w:customStyle="1" w:styleId="46">
    <w:name w:val="blue"/>
    <w:basedOn w:val="16"/>
    <w:qFormat/>
    <w:uiPriority w:val="0"/>
    <w:rPr>
      <w:color w:val="0371C6"/>
      <w:sz w:val="21"/>
      <w:szCs w:val="21"/>
    </w:rPr>
  </w:style>
  <w:style w:type="character" w:customStyle="1" w:styleId="47">
    <w:name w:val="gb-jt"/>
    <w:basedOn w:val="16"/>
    <w:qFormat/>
    <w:uiPriority w:val="0"/>
  </w:style>
  <w:style w:type="character" w:customStyle="1" w:styleId="48">
    <w:name w:val="hover"/>
    <w:basedOn w:val="16"/>
    <w:qFormat/>
    <w:uiPriority w:val="0"/>
  </w:style>
  <w:style w:type="character" w:customStyle="1" w:styleId="49">
    <w:name w:val="icon_xglc"/>
    <w:basedOn w:val="16"/>
    <w:qFormat/>
    <w:uiPriority w:val="0"/>
  </w:style>
  <w:style w:type="character" w:customStyle="1" w:styleId="50">
    <w:name w:val="swapimg"/>
    <w:basedOn w:val="16"/>
    <w:qFormat/>
    <w:uiPriority w:val="0"/>
  </w:style>
  <w:style w:type="character" w:customStyle="1" w:styleId="51">
    <w:name w:val="swapimg1"/>
    <w:basedOn w:val="16"/>
    <w:qFormat/>
    <w:uiPriority w:val="0"/>
  </w:style>
  <w:style w:type="character" w:customStyle="1" w:styleId="52">
    <w:name w:val="l_1"/>
    <w:basedOn w:val="16"/>
    <w:qFormat/>
    <w:uiPriority w:val="0"/>
  </w:style>
  <w:style w:type="character" w:customStyle="1" w:styleId="53">
    <w:name w:val="l_9"/>
    <w:basedOn w:val="16"/>
    <w:qFormat/>
    <w:uiPriority w:val="0"/>
  </w:style>
  <w:style w:type="character" w:customStyle="1" w:styleId="54">
    <w:name w:val="l_91"/>
    <w:basedOn w:val="16"/>
    <w:qFormat/>
    <w:uiPriority w:val="0"/>
  </w:style>
  <w:style w:type="character" w:customStyle="1" w:styleId="55">
    <w:name w:val="l_4"/>
    <w:basedOn w:val="16"/>
    <w:qFormat/>
    <w:uiPriority w:val="0"/>
  </w:style>
  <w:style w:type="character" w:customStyle="1" w:styleId="56">
    <w:name w:val="l_41"/>
    <w:basedOn w:val="16"/>
    <w:qFormat/>
    <w:uiPriority w:val="0"/>
  </w:style>
  <w:style w:type="character" w:customStyle="1" w:styleId="57">
    <w:name w:val="icon_dljg"/>
    <w:basedOn w:val="16"/>
    <w:qFormat/>
    <w:uiPriority w:val="0"/>
  </w:style>
  <w:style w:type="character" w:customStyle="1" w:styleId="58">
    <w:name w:val="l_6"/>
    <w:basedOn w:val="16"/>
    <w:qFormat/>
    <w:uiPriority w:val="0"/>
  </w:style>
  <w:style w:type="character" w:customStyle="1" w:styleId="59">
    <w:name w:val="icon_gzkj"/>
    <w:basedOn w:val="16"/>
    <w:qFormat/>
    <w:uiPriority w:val="0"/>
  </w:style>
  <w:style w:type="character" w:customStyle="1" w:styleId="60">
    <w:name w:val="l_11"/>
    <w:basedOn w:val="16"/>
    <w:qFormat/>
    <w:uiPriority w:val="0"/>
  </w:style>
  <w:style w:type="character" w:customStyle="1" w:styleId="61">
    <w:name w:val="menutitle"/>
    <w:basedOn w:val="16"/>
    <w:qFormat/>
    <w:uiPriority w:val="0"/>
    <w:rPr>
      <w:color w:val="333333"/>
      <w:sz w:val="24"/>
      <w:szCs w:val="24"/>
    </w:rPr>
  </w:style>
  <w:style w:type="character" w:customStyle="1" w:styleId="62">
    <w:name w:val="menutitle1"/>
    <w:basedOn w:val="16"/>
    <w:qFormat/>
    <w:uiPriority w:val="0"/>
    <w:rPr>
      <w:color w:val="333333"/>
      <w:sz w:val="24"/>
      <w:szCs w:val="24"/>
    </w:rPr>
  </w:style>
  <w:style w:type="character" w:customStyle="1" w:styleId="63">
    <w:name w:val="close6"/>
    <w:basedOn w:val="16"/>
    <w:qFormat/>
    <w:uiPriority w:val="0"/>
  </w:style>
  <w:style w:type="character" w:customStyle="1" w:styleId="64">
    <w:name w:val="icon_lzrz"/>
    <w:basedOn w:val="16"/>
    <w:qFormat/>
    <w:uiPriority w:val="0"/>
  </w:style>
  <w:style w:type="character" w:customStyle="1" w:styleId="65">
    <w:name w:val="l_15"/>
    <w:basedOn w:val="16"/>
    <w:qFormat/>
    <w:uiPriority w:val="0"/>
  </w:style>
  <w:style w:type="character" w:customStyle="1" w:styleId="66">
    <w:name w:val="l_151"/>
    <w:basedOn w:val="16"/>
    <w:qFormat/>
    <w:uiPriority w:val="0"/>
  </w:style>
  <w:style w:type="character" w:customStyle="1" w:styleId="67">
    <w:name w:val="focus3"/>
    <w:basedOn w:val="16"/>
    <w:qFormat/>
    <w:uiPriority w:val="0"/>
    <w:rPr>
      <w:b/>
      <w:bCs/>
      <w:color w:val="000000"/>
    </w:rPr>
  </w:style>
  <w:style w:type="character" w:customStyle="1" w:styleId="68">
    <w:name w:val="color_cdyy"/>
    <w:basedOn w:val="16"/>
    <w:qFormat/>
    <w:uiPriority w:val="0"/>
    <w:rPr>
      <w:color w:val="FFFFFF"/>
      <w:bdr w:val="single" w:color="FFFFFF" w:sz="6" w:space="0"/>
    </w:rPr>
  </w:style>
  <w:style w:type="character" w:customStyle="1" w:styleId="69">
    <w:name w:val="m-text"/>
    <w:basedOn w:val="16"/>
    <w:qFormat/>
    <w:uiPriority w:val="0"/>
  </w:style>
  <w:style w:type="character" w:customStyle="1" w:styleId="70">
    <w:name w:val="icon_cxktbr"/>
    <w:basedOn w:val="16"/>
    <w:qFormat/>
    <w:uiPriority w:val="0"/>
  </w:style>
  <w:style w:type="character" w:customStyle="1" w:styleId="71">
    <w:name w:val="icon_cxkcyry"/>
    <w:basedOn w:val="16"/>
    <w:qFormat/>
    <w:uiPriority w:val="0"/>
  </w:style>
  <w:style w:type="character" w:customStyle="1" w:styleId="72">
    <w:name w:val="l_12"/>
    <w:basedOn w:val="16"/>
    <w:qFormat/>
    <w:uiPriority w:val="0"/>
  </w:style>
  <w:style w:type="character" w:customStyle="1" w:styleId="73">
    <w:name w:val="l_121"/>
    <w:basedOn w:val="16"/>
    <w:qFormat/>
    <w:uiPriority w:val="0"/>
  </w:style>
  <w:style w:type="character" w:customStyle="1" w:styleId="74">
    <w:name w:val="l_8"/>
    <w:basedOn w:val="16"/>
    <w:qFormat/>
    <w:uiPriority w:val="0"/>
  </w:style>
  <w:style w:type="character" w:customStyle="1" w:styleId="75">
    <w:name w:val="l_81"/>
    <w:basedOn w:val="16"/>
    <w:qFormat/>
    <w:uiPriority w:val="0"/>
  </w:style>
  <w:style w:type="character" w:customStyle="1" w:styleId="76">
    <w:name w:val="l_0"/>
    <w:basedOn w:val="16"/>
    <w:qFormat/>
    <w:uiPriority w:val="0"/>
  </w:style>
  <w:style w:type="character" w:customStyle="1" w:styleId="77">
    <w:name w:val="l_01"/>
    <w:basedOn w:val="16"/>
    <w:qFormat/>
    <w:uiPriority w:val="0"/>
  </w:style>
  <w:style w:type="character" w:customStyle="1" w:styleId="78">
    <w:name w:val="l_2"/>
    <w:basedOn w:val="16"/>
    <w:qFormat/>
    <w:uiPriority w:val="0"/>
  </w:style>
  <w:style w:type="character" w:customStyle="1" w:styleId="79">
    <w:name w:val="l_21"/>
    <w:basedOn w:val="16"/>
    <w:qFormat/>
    <w:uiPriority w:val="0"/>
  </w:style>
  <w:style w:type="character" w:customStyle="1" w:styleId="80">
    <w:name w:val="l_3"/>
    <w:basedOn w:val="16"/>
    <w:qFormat/>
    <w:uiPriority w:val="0"/>
  </w:style>
  <w:style w:type="character" w:customStyle="1" w:styleId="81">
    <w:name w:val="l_31"/>
    <w:basedOn w:val="16"/>
    <w:qFormat/>
    <w:uiPriority w:val="0"/>
  </w:style>
  <w:style w:type="character" w:customStyle="1" w:styleId="82">
    <w:name w:val="l_14"/>
    <w:basedOn w:val="16"/>
    <w:qFormat/>
    <w:uiPriority w:val="0"/>
  </w:style>
  <w:style w:type="character" w:customStyle="1" w:styleId="83">
    <w:name w:val="l_141"/>
    <w:basedOn w:val="16"/>
    <w:qFormat/>
    <w:uiPriority w:val="0"/>
  </w:style>
  <w:style w:type="character" w:customStyle="1" w:styleId="84">
    <w:name w:val="l_5"/>
    <w:basedOn w:val="16"/>
    <w:qFormat/>
    <w:uiPriority w:val="0"/>
  </w:style>
  <w:style w:type="character" w:customStyle="1" w:styleId="85">
    <w:name w:val="l_51"/>
    <w:basedOn w:val="16"/>
    <w:qFormat/>
    <w:uiPriority w:val="0"/>
  </w:style>
  <w:style w:type="character" w:customStyle="1" w:styleId="86">
    <w:name w:val="l_7"/>
    <w:basedOn w:val="16"/>
    <w:qFormat/>
    <w:uiPriority w:val="0"/>
  </w:style>
  <w:style w:type="character" w:customStyle="1" w:styleId="87">
    <w:name w:val="l_71"/>
    <w:basedOn w:val="16"/>
    <w:qFormat/>
    <w:uiPriority w:val="0"/>
  </w:style>
  <w:style w:type="character" w:customStyle="1" w:styleId="88">
    <w:name w:val="l_10"/>
    <w:basedOn w:val="16"/>
    <w:qFormat/>
    <w:uiPriority w:val="0"/>
  </w:style>
  <w:style w:type="character" w:customStyle="1" w:styleId="89">
    <w:name w:val="l_101"/>
    <w:basedOn w:val="16"/>
    <w:qFormat/>
    <w:uiPriority w:val="0"/>
  </w:style>
  <w:style w:type="character" w:customStyle="1" w:styleId="90">
    <w:name w:val="l_13"/>
    <w:basedOn w:val="16"/>
    <w:qFormat/>
    <w:uiPriority w:val="0"/>
  </w:style>
  <w:style w:type="character" w:customStyle="1" w:styleId="91">
    <w:name w:val="l_131"/>
    <w:basedOn w:val="16"/>
    <w:qFormat/>
    <w:uiPriority w:val="0"/>
  </w:style>
  <w:style w:type="character" w:customStyle="1" w:styleId="92">
    <w:name w:val="searchclose"/>
    <w:basedOn w:val="16"/>
    <w:qFormat/>
    <w:uiPriority w:val="0"/>
  </w:style>
  <w:style w:type="character" w:customStyle="1" w:styleId="93">
    <w:name w:val="searchopen"/>
    <w:basedOn w:val="16"/>
    <w:qFormat/>
    <w:uiPriority w:val="0"/>
  </w:style>
  <w:style w:type="character" w:customStyle="1" w:styleId="94">
    <w:name w:val="icon_xzry"/>
    <w:basedOn w:val="16"/>
    <w:qFormat/>
    <w:uiPriority w:val="0"/>
  </w:style>
  <w:style w:type="character" w:customStyle="1" w:styleId="95">
    <w:name w:val="swapimg4"/>
    <w:basedOn w:val="16"/>
    <w:qFormat/>
    <w:uiPriority w:val="0"/>
  </w:style>
  <w:style w:type="character" w:customStyle="1" w:styleId="96">
    <w:name w:val="menutitle12"/>
    <w:basedOn w:val="16"/>
    <w:qFormat/>
    <w:uiPriority w:val="0"/>
    <w:rPr>
      <w:color w:val="333333"/>
      <w:sz w:val="24"/>
      <w:szCs w:val="24"/>
    </w:rPr>
  </w:style>
  <w:style w:type="character" w:customStyle="1" w:styleId="97">
    <w:name w:val="menutitle13"/>
    <w:basedOn w:val="16"/>
    <w:qFormat/>
    <w:uiPriority w:val="0"/>
    <w:rPr>
      <w:color w:val="333333"/>
      <w:sz w:val="24"/>
      <w:szCs w:val="24"/>
    </w:rPr>
  </w:style>
  <w:style w:type="character" w:customStyle="1" w:styleId="98">
    <w:name w:val="l_61"/>
    <w:basedOn w:val="16"/>
    <w:qFormat/>
    <w:uiPriority w:val="0"/>
  </w:style>
  <w:style w:type="character" w:customStyle="1" w:styleId="99">
    <w:name w:val="l_142"/>
    <w:basedOn w:val="16"/>
    <w:qFormat/>
    <w:uiPriority w:val="0"/>
  </w:style>
  <w:style w:type="character" w:customStyle="1" w:styleId="100">
    <w:name w:val="l_111"/>
    <w:basedOn w:val="16"/>
    <w:qFormat/>
    <w:uiPriority w:val="0"/>
  </w:style>
  <w:style w:type="character" w:customStyle="1" w:styleId="101">
    <w:name w:val="l_112"/>
    <w:basedOn w:val="16"/>
    <w:qFormat/>
    <w:uiPriority w:val="0"/>
  </w:style>
  <w:style w:type="character" w:customStyle="1" w:styleId="102">
    <w:name w:val="menutitle14"/>
    <w:basedOn w:val="16"/>
    <w:qFormat/>
    <w:uiPriority w:val="0"/>
    <w:rPr>
      <w:color w:val="333333"/>
      <w:sz w:val="24"/>
      <w:szCs w:val="24"/>
      <w:shd w:val="clear" w:fill="0076CF"/>
    </w:rPr>
  </w:style>
  <w:style w:type="character" w:customStyle="1" w:styleId="103">
    <w:name w:val="focus"/>
    <w:basedOn w:val="16"/>
    <w:qFormat/>
    <w:uiPriority w:val="0"/>
    <w:rPr>
      <w:b/>
      <w:bCs/>
      <w:color w:val="000000"/>
    </w:rPr>
  </w:style>
  <w:style w:type="character" w:customStyle="1" w:styleId="104">
    <w:name w:val="close"/>
    <w:basedOn w:val="16"/>
    <w:qFormat/>
    <w:uiPriority w:val="0"/>
  </w:style>
  <w:style w:type="character" w:customStyle="1" w:styleId="105">
    <w:name w:val="swapimg5"/>
    <w:basedOn w:val="16"/>
    <w:qFormat/>
    <w:uiPriority w:val="0"/>
  </w:style>
  <w:style w:type="character" w:customStyle="1" w:styleId="106">
    <w:name w:val="swapimg3"/>
    <w:basedOn w:val="16"/>
    <w:qFormat/>
    <w:uiPriority w:val="0"/>
  </w:style>
  <w:style w:type="character" w:customStyle="1" w:styleId="107">
    <w:name w:val="name-1"/>
    <w:basedOn w:val="16"/>
    <w:qFormat/>
    <w:uiPriority w:val="0"/>
    <w:rPr>
      <w:vanish/>
    </w:rPr>
  </w:style>
  <w:style w:type="character" w:customStyle="1" w:styleId="108">
    <w:name w:val="name-3"/>
    <w:basedOn w:val="16"/>
    <w:qFormat/>
    <w:uiPriority w:val="0"/>
  </w:style>
  <w:style w:type="character" w:customStyle="1" w:styleId="109">
    <w:name w:val="hover2"/>
    <w:basedOn w:val="16"/>
    <w:qFormat/>
    <w:uiPriority w:val="0"/>
    <w:rPr>
      <w:color w:val="2590EB"/>
    </w:rPr>
  </w:style>
  <w:style w:type="character" w:customStyle="1" w:styleId="110">
    <w:name w:val="hover3"/>
    <w:basedOn w:val="16"/>
    <w:qFormat/>
    <w:uiPriority w:val="0"/>
    <w:rPr>
      <w:color w:val="2590EB"/>
    </w:rPr>
  </w:style>
  <w:style w:type="character" w:customStyle="1" w:styleId="111">
    <w:name w:val="hover4"/>
    <w:basedOn w:val="16"/>
    <w:qFormat/>
    <w:uiPriority w:val="0"/>
  </w:style>
  <w:style w:type="character" w:customStyle="1" w:styleId="112">
    <w:name w:val="hover5"/>
    <w:basedOn w:val="16"/>
    <w:qFormat/>
    <w:uiPriority w:val="0"/>
    <w:rPr>
      <w:color w:val="2590EB"/>
      <w:shd w:val="clear" w:fill="E9F4FD"/>
    </w:rPr>
  </w:style>
  <w:style w:type="character" w:customStyle="1" w:styleId="113">
    <w:name w:val="name-0"/>
    <w:basedOn w:val="16"/>
    <w:qFormat/>
    <w:uiPriority w:val="0"/>
  </w:style>
  <w:style w:type="character" w:customStyle="1" w:styleId="114">
    <w:name w:val="name-2"/>
    <w:basedOn w:val="16"/>
    <w:qFormat/>
    <w:uiPriority w:val="0"/>
  </w:style>
  <w:style w:type="character" w:customStyle="1" w:styleId="115">
    <w:name w:val="hover1"/>
    <w:basedOn w:val="16"/>
    <w:qFormat/>
    <w:uiPriority w:val="0"/>
    <w:rPr>
      <w:color w:val="2590EB"/>
    </w:rPr>
  </w:style>
  <w:style w:type="paragraph" w:customStyle="1" w:styleId="116">
    <w:name w:val="title-info"/>
    <w:basedOn w:val="1"/>
    <w:qFormat/>
    <w:uiPriority w:val="0"/>
    <w:pPr>
      <w:jc w:val="left"/>
      <w:textAlignment w:val="top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515d31b-3ac8-4120-b8ee-31eb350722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4</Pages>
  <Words>1553</Words>
  <Characters>1916</Characters>
  <Lines>5</Lines>
  <Paragraphs>1</Paragraphs>
  <TotalTime>25</TotalTime>
  <ScaleCrop>false</ScaleCrop>
  <LinksUpToDate>false</LinksUpToDate>
  <CharactersWithSpaces>2013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2022-12-21T02:44:00Z</dcterms:created>
  <dc:creator>Administrator</dc:creator>
  <cp:lastModifiedBy>Administrator</cp:lastModifiedBy>
  <cp:lastPrinted>2025-07-01T06:39:00Z</cp:lastPrinted>
  <dcterms:modified xsi:type="dcterms:W3CDTF">2026-08-26T09:21:13Z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261AFA42F5154428A1B52E05EAC1990D_13</vt:lpwstr>
  </property>
  <property fmtid="{D5CDD505-2E9C-101B-9397-08002B2CF9AE}" pid="4" name="KSOTemplateDocerSaveRecord">
    <vt:lpwstr>eyJoZGlkIjoiNGE3ZjliMjI0MTgzMThhM2Y2N2NlNjI2ODI3MjQ2NTAiLCJ1c2VySWQiOiIxMDA1OTkyMzU0In0=</vt:lpwstr>
  </property>
</Properties>
</file>