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57AD8"/>
    <w:p w14:paraId="03D6DD0E">
      <w:pPr>
        <w:pStyle w:val="9"/>
        <w:spacing w:line="360" w:lineRule="auto"/>
        <w:jc w:val="center"/>
        <w:outlineLvl w:val="0"/>
        <w:rPr>
          <w:rFonts w:ascii="宋体" w:hAnsi="宋体"/>
          <w:b/>
          <w:snapToGrid w:val="0"/>
          <w:kern w:val="0"/>
          <w:sz w:val="28"/>
          <w:szCs w:val="28"/>
        </w:rPr>
      </w:pPr>
      <w:r>
        <w:rPr>
          <w:rFonts w:hint="eastAsia" w:ascii="宋体" w:hAnsi="宋体"/>
          <w:b/>
          <w:snapToGrid w:val="0"/>
          <w:kern w:val="0"/>
          <w:sz w:val="28"/>
          <w:szCs w:val="28"/>
        </w:rPr>
        <w:t>二、报价一览表</w:t>
      </w:r>
    </w:p>
    <w:p w14:paraId="696E8F87">
      <w:pPr>
        <w:pStyle w:val="9"/>
        <w:spacing w:line="360" w:lineRule="auto"/>
        <w:jc w:val="center"/>
        <w:rPr>
          <w:rFonts w:ascii="宋体" w:hAnsi="宋体"/>
          <w:b/>
          <w:snapToGrid w:val="0"/>
          <w:kern w:val="0"/>
          <w:sz w:val="28"/>
          <w:szCs w:val="28"/>
        </w:rPr>
      </w:pPr>
    </w:p>
    <w:p w14:paraId="7C14E4B5">
      <w:pPr>
        <w:spacing w:afterLines="50" w:line="360" w:lineRule="auto"/>
        <w:contextualSpacing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项目编号：YZCG-DLT2026080</w:t>
      </w:r>
    </w:p>
    <w:p w14:paraId="37234A8C"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项目名称： 禹州市博物馆文物库房标准化改造项目                                                  </w:t>
      </w:r>
      <w:r>
        <w:rPr>
          <w:rFonts w:hint="eastAsia" w:ascii="宋体" w:hAnsi="宋体" w:eastAsia="宋体" w:cs="Arial"/>
          <w:szCs w:val="21"/>
        </w:rPr>
        <w:t>单位：元（人民币）</w:t>
      </w:r>
    </w:p>
    <w:tbl>
      <w:tblPr>
        <w:tblStyle w:val="10"/>
        <w:tblW w:w="91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843"/>
        <w:gridCol w:w="3685"/>
        <w:gridCol w:w="1843"/>
        <w:gridCol w:w="850"/>
      </w:tblGrid>
      <w:tr w14:paraId="557AAD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1F1F1" w:themeFill="background1" w:themeFillShade="F2"/>
            <w:vAlign w:val="center"/>
          </w:tcPr>
          <w:p w14:paraId="7AB76E04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hAnsi="宋体" w:eastAsia="宋体" w:cs="宋体"/>
                <w:b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val="zh-CN"/>
              </w:rPr>
              <w:t>序号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1F1F1" w:themeFill="background1" w:themeFillShade="F2"/>
            <w:vAlign w:val="center"/>
          </w:tcPr>
          <w:p w14:paraId="26FC9C62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hAnsi="宋体" w:eastAsia="宋体" w:cs="宋体"/>
                <w:b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val="zh-CN"/>
              </w:rPr>
              <w:t>项目名称</w:t>
            </w:r>
          </w:p>
        </w:tc>
        <w:tc>
          <w:tcPr>
            <w:tcW w:w="36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1F1F1" w:themeFill="background1" w:themeFillShade="F2"/>
            <w:vAlign w:val="center"/>
          </w:tcPr>
          <w:p w14:paraId="0549BAA8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hAnsi="宋体" w:eastAsia="宋体" w:cs="宋体"/>
                <w:b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val="zh-CN"/>
              </w:rPr>
              <w:t>响应报价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1F1F1" w:themeFill="background1" w:themeFillShade="F2"/>
            <w:vAlign w:val="center"/>
          </w:tcPr>
          <w:p w14:paraId="5CA1D1B6">
            <w:pPr>
              <w:pStyle w:val="2"/>
              <w:spacing w:after="0"/>
              <w:ind w:firstLine="0" w:firstLineChars="0"/>
              <w:jc w:val="center"/>
              <w:rPr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zh-CN" w:eastAsia="zh-CN" w:bidi="ar-SA"/>
              </w:rPr>
              <w:t>合同履行期限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1F1F1" w:themeFill="background1" w:themeFillShade="F2"/>
            <w:vAlign w:val="center"/>
          </w:tcPr>
          <w:p w14:paraId="56AC4495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hAnsi="宋体" w:eastAsia="宋体" w:cs="宋体"/>
                <w:b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val="zh-CN"/>
              </w:rPr>
              <w:t>备注</w:t>
            </w:r>
          </w:p>
        </w:tc>
      </w:tr>
      <w:tr w14:paraId="2E3B2E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9874FD">
            <w:pPr>
              <w:autoSpaceDE w:val="0"/>
              <w:autoSpaceDN w:val="0"/>
              <w:adjustRightInd w:val="0"/>
              <w:spacing w:line="480" w:lineRule="exact"/>
              <w:ind w:firstLine="240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FA801E">
            <w:pPr>
              <w:autoSpaceDE w:val="0"/>
              <w:autoSpaceDN w:val="0"/>
              <w:adjustRightInd w:val="0"/>
              <w:spacing w:line="480" w:lineRule="exact"/>
              <w:ind w:firstLine="24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zh-CN"/>
              </w:rPr>
              <w:t>禹州市博物馆文物库房标准化改造项目</w:t>
            </w:r>
          </w:p>
        </w:tc>
        <w:tc>
          <w:tcPr>
            <w:tcW w:w="36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12EEDE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eastAsia="宋体" w:cs="宋体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szCs w:val="21"/>
                <w:lang w:val="zh-CN"/>
              </w:rPr>
              <w:t>大写：　肆拾玖万壹仟零玖拾元整　　　　　</w:t>
            </w:r>
          </w:p>
          <w:p w14:paraId="3FD642D6">
            <w:pPr>
              <w:autoSpaceDE w:val="0"/>
              <w:autoSpaceDN w:val="0"/>
              <w:adjustRightInd w:val="0"/>
              <w:spacing w:line="480" w:lineRule="exac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zh-CN"/>
              </w:rPr>
              <w:t>小写：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491090.00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元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EBC5F3">
            <w:pPr>
              <w:autoSpaceDE w:val="0"/>
              <w:autoSpaceDN w:val="0"/>
              <w:adjustRightInd w:val="0"/>
              <w:spacing w:line="480" w:lineRule="exact"/>
              <w:ind w:firstLine="240"/>
              <w:rPr>
                <w:rFonts w:ascii="宋体" w:hAnsi="宋体" w:eastAsia="宋体" w:cs="宋体"/>
                <w:szCs w:val="21"/>
                <w:lang w:val="zh-CN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自合同签订之日起90日历天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9B3B37">
            <w:pPr>
              <w:autoSpaceDE w:val="0"/>
              <w:autoSpaceDN w:val="0"/>
              <w:adjustRightInd w:val="0"/>
              <w:spacing w:line="480" w:lineRule="exact"/>
              <w:ind w:firstLine="240"/>
              <w:rPr>
                <w:rFonts w:ascii="宋体" w:hAnsi="宋体" w:eastAsia="宋体" w:cs="宋体"/>
                <w:szCs w:val="21"/>
                <w:lang w:val="zh-CN"/>
              </w:rPr>
            </w:pPr>
          </w:p>
        </w:tc>
      </w:tr>
    </w:tbl>
    <w:p w14:paraId="64D40F81">
      <w:pPr>
        <w:autoSpaceDE w:val="0"/>
        <w:autoSpaceDN w:val="0"/>
        <w:adjustRightInd w:val="0"/>
        <w:spacing w:line="480" w:lineRule="auto"/>
        <w:rPr>
          <w:rFonts w:ascii="宋体" w:hAnsi="宋体" w:eastAsia="宋体" w:cs="宋体"/>
          <w:szCs w:val="21"/>
          <w:lang w:val="zh-CN"/>
        </w:rPr>
      </w:pPr>
    </w:p>
    <w:p w14:paraId="3A3DDAF9">
      <w:pPr>
        <w:autoSpaceDE w:val="0"/>
        <w:autoSpaceDN w:val="0"/>
        <w:adjustRightInd w:val="0"/>
        <w:spacing w:line="480" w:lineRule="auto"/>
        <w:rPr>
          <w:rFonts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zh-CN"/>
        </w:rPr>
        <w:t>供应商名称：</w:t>
      </w:r>
      <w:r>
        <w:rPr>
          <w:rFonts w:hint="eastAsia" w:ascii="宋体" w:hAnsi="宋体" w:eastAsia="宋体" w:cs="宋体"/>
          <w:szCs w:val="21"/>
          <w:u w:val="single"/>
          <w:lang w:val="zh-CN"/>
        </w:rPr>
        <w:t xml:space="preserve">   西安玧复工贸有限公司 （全称）   </w:t>
      </w:r>
      <w:r>
        <w:rPr>
          <w:rFonts w:hint="eastAsia" w:ascii="宋体" w:hAnsi="宋体" w:eastAsia="宋体" w:cs="宋体"/>
          <w:szCs w:val="21"/>
          <w:lang w:val="zh-CN"/>
        </w:rPr>
        <w:t>（公章）</w:t>
      </w:r>
    </w:p>
    <w:p w14:paraId="1FB54127">
      <w:pPr>
        <w:autoSpaceDE w:val="0"/>
        <w:autoSpaceDN w:val="0"/>
        <w:adjustRightInd w:val="0"/>
        <w:spacing w:line="480" w:lineRule="auto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zh-CN"/>
        </w:rPr>
        <w:t>日期： 2026年9月3日</w:t>
      </w:r>
    </w:p>
    <w:p w14:paraId="700CC04E">
      <w:pPr>
        <w:autoSpaceDE w:val="0"/>
        <w:autoSpaceDN w:val="0"/>
        <w:adjustRightInd w:val="0"/>
        <w:spacing w:line="480" w:lineRule="auto"/>
        <w:rPr>
          <w:rFonts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zh-CN"/>
        </w:rPr>
        <w:t>注：1、合同履行期限指完成该项目的最终时间。</w:t>
      </w:r>
    </w:p>
    <w:p w14:paraId="219C0B30">
      <w:pPr>
        <w:autoSpaceDE w:val="0"/>
        <w:autoSpaceDN w:val="0"/>
        <w:adjustRightInd w:val="0"/>
        <w:spacing w:line="480" w:lineRule="auto"/>
        <w:ind w:firstLine="420" w:firstLineChars="200"/>
        <w:rPr>
          <w:rFonts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zh-CN"/>
        </w:rPr>
        <w:t>2、如谈判公告明确项目合同履行期限以年为单位，本表应填写完成该项目的年限。</w:t>
      </w:r>
    </w:p>
    <w:p w14:paraId="4E3DE5B7">
      <w:r>
        <w:br w:type="page"/>
      </w:r>
    </w:p>
    <w:p w14:paraId="55545161">
      <w:pPr>
        <w:autoSpaceDE w:val="0"/>
        <w:autoSpaceDN w:val="0"/>
        <w:adjustRightInd w:val="0"/>
        <w:spacing w:line="360" w:lineRule="auto"/>
        <w:jc w:val="center"/>
        <w:outlineLvl w:val="1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4.1 分项报价表</w:t>
      </w:r>
    </w:p>
    <w:p w14:paraId="518C4456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zh-CN"/>
        </w:rPr>
        <w:t>（投标人根据谈判文件要求自行编制）</w:t>
      </w:r>
    </w:p>
    <w:p w14:paraId="5819F277">
      <w:pPr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 xml:space="preserve">   </w:t>
      </w:r>
    </w:p>
    <w:tbl>
      <w:tblPr>
        <w:tblStyle w:val="10"/>
        <w:tblW w:w="965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2310"/>
        <w:gridCol w:w="847"/>
        <w:gridCol w:w="2520"/>
        <w:gridCol w:w="555"/>
        <w:gridCol w:w="585"/>
        <w:gridCol w:w="930"/>
        <w:gridCol w:w="1485"/>
      </w:tblGrid>
      <w:tr w14:paraId="3F496B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67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8E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37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5D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19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规格、材质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4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49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FEC1D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74C13E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小计(元)</w:t>
            </w:r>
          </w:p>
        </w:tc>
      </w:tr>
      <w:tr w14:paraId="2D544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AF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5F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便携式温湿度检测仪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31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深圳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D1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hAnsi="宋体" w:cstheme="minorBidi"/>
                <w:bCs/>
                <w:spacing w:val="7"/>
                <w:kern w:val="2"/>
                <w:sz w:val="21"/>
                <w:szCs w:val="21"/>
                <w:lang w:val="en-US" w:eastAsia="zh-CN" w:bidi="ar-SA"/>
              </w:rPr>
              <w:t>testo 625</w:t>
            </w:r>
          </w:p>
          <w:p w14:paraId="1B60D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1、测量范围：-20～+60℃/0～100%RH</w:t>
            </w:r>
          </w:p>
          <w:p w14:paraId="20EE5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2、测量精度：±0.5℃/2.5%RH（5%～95%RH）</w:t>
            </w:r>
          </w:p>
          <w:p w14:paraId="5896C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3、分辨率：0.1℃/0.1%RH</w:t>
            </w:r>
          </w:p>
          <w:p w14:paraId="34A62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4、电池类型：3*AA</w:t>
            </w:r>
          </w:p>
          <w:p w14:paraId="425E9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5、电池寿命：100h</w:t>
            </w:r>
          </w:p>
          <w:p w14:paraId="6272F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6、存储温度：-20～+50℃</w:t>
            </w:r>
          </w:p>
          <w:p w14:paraId="27B0E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85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D3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B8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6E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2500</w:t>
            </w:r>
          </w:p>
        </w:tc>
      </w:tr>
      <w:tr w14:paraId="59735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00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AC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便携式甲醛检测仪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52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深圳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78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hAnsi="宋体" w:cstheme="minorBidi"/>
                <w:bCs/>
                <w:spacing w:val="7"/>
                <w:kern w:val="2"/>
                <w:sz w:val="21"/>
                <w:szCs w:val="21"/>
                <w:lang w:val="en-US" w:eastAsia="zh-CN" w:bidi="ar-SA"/>
              </w:rPr>
              <w:t>WA-jq-20</w:t>
            </w:r>
          </w:p>
          <w:p w14:paraId="61C2FF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1、检测范围：0-20ppm</w:t>
            </w:r>
          </w:p>
          <w:p w14:paraId="7BC20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2、分 辨 率：0.01ppm</w:t>
            </w:r>
          </w:p>
          <w:p w14:paraId="48A07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3、示值误差：±3%FS</w:t>
            </w:r>
          </w:p>
          <w:p w14:paraId="050EB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4、重复性：±1%</w:t>
            </w:r>
          </w:p>
          <w:p w14:paraId="6CBD0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5、响应时间：T90＜30s</w:t>
            </w:r>
          </w:p>
          <w:p w14:paraId="1E969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00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C0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57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23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2700</w:t>
            </w:r>
          </w:p>
        </w:tc>
      </w:tr>
      <w:tr w14:paraId="38327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46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8B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层板式文物储藏柜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30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宁波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E4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1600*600*2000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C7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C4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C2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CB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68400</w:t>
            </w:r>
          </w:p>
        </w:tc>
      </w:tr>
      <w:tr w14:paraId="4DD49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03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25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层板式文物储藏柜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EF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宁波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C7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1600*800*2000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69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D4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8A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6800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9D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149600</w:t>
            </w:r>
          </w:p>
        </w:tc>
      </w:tr>
      <w:tr w14:paraId="6E1C14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85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B4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保险柜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BA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宁波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85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700*600*1800mm（长*宽*高）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FF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1C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7A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08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8000</w:t>
            </w:r>
          </w:p>
        </w:tc>
      </w:tr>
      <w:tr w14:paraId="5D006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79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5E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文物修复桌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DB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宁波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1D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9D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D5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09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CB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3500</w:t>
            </w:r>
          </w:p>
        </w:tc>
      </w:tr>
      <w:tr w14:paraId="5D3541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9E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5E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户外减震文物转运车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F8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宁波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AE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6B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8B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9D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60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8000</w:t>
            </w:r>
          </w:p>
        </w:tc>
      </w:tr>
      <w:tr w14:paraId="7873E6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7B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19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库房专用登高梯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AA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宁波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A4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高1200mm*宽600mm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76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26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79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7B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3800</w:t>
            </w:r>
          </w:p>
        </w:tc>
      </w:tr>
      <w:tr w14:paraId="60A005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DE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72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文物转运箱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D4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9E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0D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30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76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29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5500</w:t>
            </w:r>
          </w:p>
        </w:tc>
      </w:tr>
      <w:tr w14:paraId="798740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64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9C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摇盖式囊匣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9A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86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85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217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F0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B2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4E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156240</w:t>
            </w:r>
          </w:p>
        </w:tc>
      </w:tr>
      <w:tr w14:paraId="6EE62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90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7C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天地盖式囊匣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13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2B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97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97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A0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22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32000</w:t>
            </w:r>
          </w:p>
        </w:tc>
      </w:tr>
      <w:tr w14:paraId="62922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4C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B7EEA9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九宫格式囊匣（9件文物/盒）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34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52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DA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B8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90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2850</w:t>
            </w:r>
          </w:p>
        </w:tc>
      </w:tr>
      <w:tr w14:paraId="61D56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F6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28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碳纤维囊匣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77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FA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CB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70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50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2B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24000</w:t>
            </w:r>
          </w:p>
        </w:tc>
      </w:tr>
      <w:tr w14:paraId="454DB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16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88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库房地面改造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BA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30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环氧树脂地板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04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6A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2"/>
                <w:lang w:val="en-US" w:eastAsia="zh-CN" w:bidi="ar"/>
              </w:rPr>
              <w:t>m</w:t>
            </w:r>
            <w:r>
              <w:rPr>
                <w:rStyle w:val="13"/>
                <w:lang w:val="en-US" w:eastAsia="zh-CN" w:bidi="ar"/>
              </w:rPr>
              <w:t>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21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41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14400</w:t>
            </w:r>
          </w:p>
        </w:tc>
      </w:tr>
      <w:tr w14:paraId="29D2D8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F8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A7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库房专用门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2C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4C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41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14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70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9600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56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9600</w:t>
            </w:r>
          </w:p>
        </w:tc>
      </w:tr>
      <w:tr w14:paraId="1C96F8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E3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总计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304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AA5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1FB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7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2C6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6D1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6D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491090</w:t>
            </w:r>
          </w:p>
        </w:tc>
      </w:tr>
    </w:tbl>
    <w:p w14:paraId="23632C19">
      <w:pPr>
        <w:spacing w:line="360" w:lineRule="auto"/>
        <w:rPr>
          <w:rFonts w:hint="default" w:ascii="宋体" w:hAnsi="宋体" w:eastAsia="宋体" w:cs="宋体"/>
          <w:szCs w:val="21"/>
          <w:lang w:val="en-US" w:eastAsia="zh-CN"/>
        </w:rPr>
      </w:pPr>
    </w:p>
    <w:p w14:paraId="0A843AD9">
      <w:pPr>
        <w:spacing w:line="360" w:lineRule="auto"/>
        <w:jc w:val="righ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val="zh-CN"/>
        </w:rPr>
        <w:t xml:space="preserve"> 供应商名称（</w:t>
      </w:r>
      <w:r>
        <w:rPr>
          <w:rFonts w:hint="eastAsia" w:ascii="宋体" w:hAnsi="宋体" w:eastAsia="宋体" w:cs="Arial"/>
          <w:szCs w:val="21"/>
        </w:rPr>
        <w:t>并加盖公章</w:t>
      </w:r>
      <w:r>
        <w:rPr>
          <w:rFonts w:hint="eastAsia" w:ascii="宋体" w:hAnsi="宋体" w:eastAsia="宋体" w:cs="宋体"/>
          <w:szCs w:val="21"/>
          <w:lang w:val="zh-CN"/>
        </w:rPr>
        <w:t>）：西安玧复工贸有限公司</w:t>
      </w:r>
    </w:p>
    <w:p w14:paraId="1BFB5938">
      <w:pPr>
        <w:bidi w:val="0"/>
      </w:pPr>
      <w:r>
        <w:rPr>
          <w:rFonts w:hint="eastAsia"/>
        </w:rPr>
        <w:t xml:space="preserve">                                         日期：2026 年9 月 3 日</w:t>
      </w:r>
    </w:p>
    <w:p w14:paraId="1281146F">
      <w:pPr>
        <w:pStyle w:val="2"/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194A6C"/>
    <w:rsid w:val="47B7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6"/>
    <w:unhideWhenUsed/>
    <w:qFormat/>
    <w:uiPriority w:val="99"/>
    <w:pPr>
      <w:ind w:firstLine="420" w:firstLineChars="100"/>
    </w:pPr>
    <w:rPr>
      <w:rFonts w:ascii="宋体" w:hAnsi="Times New Roman" w:eastAsia="宋体" w:cs="Times New Roman"/>
      <w:kern w:val="0"/>
      <w:sz w:val="34"/>
      <w:szCs w:val="20"/>
    </w:rPr>
  </w:style>
  <w:style w:type="paragraph" w:styleId="3">
    <w:name w:val="Body Text"/>
    <w:basedOn w:val="1"/>
    <w:next w:val="4"/>
    <w:unhideWhenUsed/>
    <w:qFormat/>
    <w:uiPriority w:val="99"/>
    <w:pPr>
      <w:spacing w:after="120"/>
    </w:pPr>
  </w:style>
  <w:style w:type="paragraph" w:customStyle="1" w:styleId="4">
    <w:name w:val="style4"/>
    <w:basedOn w:val="1"/>
    <w:next w:val="5"/>
    <w:qFormat/>
    <w:uiPriority w:val="99"/>
    <w:pPr>
      <w:widowControl/>
      <w:spacing w:before="280" w:after="280"/>
    </w:pPr>
    <w:rPr>
      <w:rFonts w:ascii="宋体" w:hAnsi="Times New Roman" w:eastAsia="宋体" w:cs="Times New Roman"/>
      <w:sz w:val="18"/>
    </w:rPr>
  </w:style>
  <w:style w:type="paragraph" w:customStyle="1" w:styleId="5">
    <w:name w:val="2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6">
    <w:name w:val="Body Text First Indent 2"/>
    <w:basedOn w:val="7"/>
    <w:next w:val="1"/>
    <w:unhideWhenUsed/>
    <w:qFormat/>
    <w:uiPriority w:val="99"/>
    <w:pPr>
      <w:adjustRightInd/>
      <w:spacing w:line="240" w:lineRule="auto"/>
      <w:ind w:firstLine="420" w:firstLineChars="200"/>
      <w:jc w:val="both"/>
    </w:pPr>
    <w:rPr>
      <w:kern w:val="2"/>
      <w:sz w:val="21"/>
      <w:szCs w:val="22"/>
    </w:rPr>
  </w:style>
  <w:style w:type="paragraph" w:styleId="7">
    <w:name w:val="Body Text Indent"/>
    <w:basedOn w:val="1"/>
    <w:next w:val="8"/>
    <w:semiHidden/>
    <w:unhideWhenUsed/>
    <w:qFormat/>
    <w:uiPriority w:val="99"/>
    <w:pPr>
      <w:adjustRightInd w:val="0"/>
      <w:spacing w:after="120" w:line="360" w:lineRule="atLeast"/>
      <w:ind w:left="420" w:leftChars="200"/>
      <w:jc w:val="left"/>
    </w:pPr>
    <w:rPr>
      <w:kern w:val="0"/>
      <w:sz w:val="24"/>
      <w:szCs w:val="20"/>
    </w:rPr>
  </w:style>
  <w:style w:type="paragraph" w:styleId="8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9">
    <w:name w:val="Plain Text"/>
    <w:basedOn w:val="1"/>
    <w:next w:val="1"/>
    <w:unhideWhenUsed/>
    <w:qFormat/>
    <w:uiPriority w:val="99"/>
    <w:rPr>
      <w:rFonts w:eastAsia="宋体"/>
      <w:sz w:val="24"/>
    </w:rPr>
  </w:style>
  <w:style w:type="character" w:customStyle="1" w:styleId="12">
    <w:name w:val="font31"/>
    <w:basedOn w:val="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41"/>
    <w:basedOn w:val="11"/>
    <w:qFormat/>
    <w:uiPriority w:val="0"/>
    <w:rPr>
      <w:rFonts w:hint="eastAsia" w:ascii="宋体" w:hAnsi="宋体" w:eastAsia="宋体" w:cs="宋体"/>
      <w:color w:val="000000"/>
      <w:sz w:val="10"/>
      <w:szCs w:val="1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617</Words>
  <Characters>881</Characters>
  <Lines>0</Lines>
  <Paragraphs>0</Paragraphs>
  <TotalTime>0</TotalTime>
  <ScaleCrop>false</ScaleCrop>
  <LinksUpToDate>false</LinksUpToDate>
  <CharactersWithSpaces>999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2026-09-02T10:49:00Z</dcterms:created>
  <dc:creator>11520</dc:creator>
  <cp:lastModifiedBy>空山新雨后</cp:lastModifiedBy>
  <dcterms:modified xsi:type="dcterms:W3CDTF">2026-09-02T14:25:33Z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eyJoZGlkIjoiYTkxYjJmMjRhODM1NjE3ZjljZWVkMmY4NTIyYzczODMiLCJ1c2VySWQiOiIzOTg4Mjk2NDEifQ==</vt:lpwstr>
  </property>
  <property fmtid="{D5CDD505-2E9C-101B-9397-08002B2CF9AE}" pid="4" name="ICV">
    <vt:lpwstr>83CF94DBFA43416989BE51387492D21E_12</vt:lpwstr>
  </property>
</Properties>
</file>