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F74E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2026年虞城县村组道路、下水道建设项目</w:t>
      </w:r>
    </w:p>
    <w:p w14:paraId="6D86A1C1">
      <w:pPr>
        <w:jc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变更公告</w:t>
      </w:r>
    </w:p>
    <w:p w14:paraId="0AA282B4">
      <w:p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一、项目名称及编号</w:t>
      </w:r>
    </w:p>
    <w:p w14:paraId="36198A24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2026年虞城县村组道路、下水道建设项目</w:t>
      </w:r>
    </w:p>
    <w:p w14:paraId="426C7E20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2.招标编号：商工程〔2026〕068号；项目编号：虞财采招-2026-22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 w14:paraId="174A5824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变更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内容</w:t>
      </w:r>
    </w:p>
    <w:p w14:paraId="14543401">
      <w:pPr>
        <w:ind w:firstLine="560" w:firstLineChars="200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原各标段工程量清单“表F.1.1 评标主要材料表”中的“评标主要材料”与各标段工程量清单内容不对应，现已修改。</w:t>
      </w:r>
      <w:bookmarkStart w:id="0" w:name="_GoBack"/>
      <w:bookmarkEnd w:id="0"/>
    </w:p>
    <w:p w14:paraId="3754AB45"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其他内容不变，现重新上传本项目最新工程量清单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及招标成果文件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，请重新下载最新工程量清单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及招标成果文件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，并以最新工程量清单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及招标成果文件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为准，给各位潜在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造成的不便，敬请谅解！</w:t>
      </w:r>
    </w:p>
    <w:p w14:paraId="72ACFB17">
      <w:p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三、发布公告的媒介</w:t>
      </w:r>
    </w:p>
    <w:p w14:paraId="13A8C180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变更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公告同时在《商丘市公共资源交易中心》、 《中国招标投标公共服务平台》、《商丘市政府采购网》、《河南省政府采购网》 上发布，其它网站转载概不承担责任。</w:t>
      </w:r>
    </w:p>
    <w:p w14:paraId="182E9E0E">
      <w:p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四、本次招标联系事项</w:t>
      </w:r>
    </w:p>
    <w:p w14:paraId="629AFF06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招标人：虞城县乡村振兴局</w:t>
      </w:r>
    </w:p>
    <w:p w14:paraId="5BFA33D8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地址：虞城县行政中心综合楼8楼  </w:t>
      </w:r>
    </w:p>
    <w:p w14:paraId="2BC2F97A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联系人：王先生  </w:t>
      </w:r>
    </w:p>
    <w:p w14:paraId="06B90784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电话：0370-4112443  </w:t>
      </w:r>
    </w:p>
    <w:p w14:paraId="331CD1AC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招标代理机构：河南邦兴工程服务有限公司</w:t>
      </w:r>
    </w:p>
    <w:p w14:paraId="1A631A34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地址：郑州市高新技术产业开发区翠竹街1号23幢3层01号  </w:t>
      </w:r>
    </w:p>
    <w:p w14:paraId="70BECBF3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联系人：贺景振  </w:t>
      </w:r>
    </w:p>
    <w:p w14:paraId="67C07191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电话：17503859785  </w:t>
      </w:r>
    </w:p>
    <w:p w14:paraId="60B6B62C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监督单位：虞城县住房和城乡建设局(建筑工程招标投标办公室）  </w:t>
      </w:r>
    </w:p>
    <w:p w14:paraId="5BCDD98D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地址：虞城县财政局院内  </w:t>
      </w:r>
    </w:p>
    <w:p w14:paraId="575700B5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电话：0370-3128076  </w:t>
      </w:r>
    </w:p>
    <w:p w14:paraId="082F9EE1">
      <w:pPr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D0A08A9">
      <w:pPr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河南邦兴工程服务有限公司</w:t>
      </w:r>
    </w:p>
    <w:p w14:paraId="64B634C8">
      <w:pPr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 w14:paraId="13008074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65B04"/>
    <w:rsid w:val="08465B04"/>
    <w:rsid w:val="0EEF4FBF"/>
    <w:rsid w:val="1ADC4B76"/>
    <w:rsid w:val="22995516"/>
    <w:rsid w:val="26DC37D9"/>
    <w:rsid w:val="2BD90555"/>
    <w:rsid w:val="2D377E06"/>
    <w:rsid w:val="2E76495E"/>
    <w:rsid w:val="5B1F3B03"/>
    <w:rsid w:val="600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2026-06-18T00:42:00Z</dcterms:created>
  <dc:creator>木杉</dc:creator>
  <cp:lastModifiedBy>木杉</cp:lastModifiedBy>
  <dcterms:modified xsi:type="dcterms:W3CDTF">2026-06-18T01:17:07Z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F3A0C7562C1C46F1BFD6B748A53ED801_11</vt:lpwstr>
  </property>
  <property fmtid="{D5CDD505-2E9C-101B-9397-08002B2CF9AE}" pid="4" name="KSOTemplateDocerSaveRecord">
    <vt:lpwstr>eyJoZGlkIjoiNzJhZTg3MzFmYWJhZGQ0MDYxOTUwMDAxZWFkOWQwNTciLCJ1c2VySWQiOiI0Mzg4MDI2NTcifQ==</vt:lpwstr>
  </property>
</Properties>
</file>