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EEFC5">
      <w:pPr>
        <w:pStyle w:val="11"/>
        <w:keepNext w:val="0"/>
        <w:keepLines w:val="0"/>
        <w:widowControl/>
        <w:suppressLineNumbers w:val="0"/>
        <w:autoSpaceDE w:val="0"/>
        <w:autoSpaceDN/>
        <w:spacing w:before="0" w:beforeAutospacing="0" w:after="0" w:afterAutospacing="0" w:line="288" w:lineRule="auto"/>
        <w:ind w:left="0" w:right="0"/>
        <w:jc w:val="center"/>
        <w:rPr>
          <w:rStyle w:val="17"/>
          <w:rFonts w:hint="eastAsia" w:ascii="宋体" w:hAnsi="宋体" w:eastAsia="宋体" w:cs="宋体"/>
          <w:b/>
          <w:bCs/>
          <w:sz w:val="32"/>
          <w:szCs w:val="32"/>
          <w:lang w:val="en-US" w:eastAsia="zh-CN"/>
        </w:rPr>
      </w:pPr>
      <w:r>
        <w:rPr>
          <w:rStyle w:val="17"/>
          <w:rFonts w:hint="eastAsia" w:ascii="宋体" w:hAnsi="宋体" w:eastAsia="宋体" w:cs="宋体"/>
          <w:b/>
          <w:bCs/>
          <w:sz w:val="32"/>
          <w:szCs w:val="32"/>
          <w:lang w:val="en-US" w:eastAsia="zh-CN"/>
        </w:rPr>
        <w:t>商水县市场监督管理局商水县2026年食品安全抽检监测项目</w:t>
      </w:r>
    </w:p>
    <w:p w14:paraId="7A488F6A">
      <w:pPr>
        <w:pStyle w:val="11"/>
        <w:keepNext w:val="0"/>
        <w:keepLines w:val="0"/>
        <w:widowControl/>
        <w:suppressLineNumbers w:val="0"/>
        <w:autoSpaceDE w:val="0"/>
        <w:autoSpaceDN/>
        <w:spacing w:before="0" w:beforeAutospacing="0" w:after="0" w:afterAutospacing="0" w:line="288" w:lineRule="auto"/>
        <w:ind w:left="0" w:right="0"/>
        <w:jc w:val="center"/>
        <w:rPr>
          <w:rStyle w:val="17"/>
          <w:rFonts w:hint="eastAsia" w:ascii="宋体" w:hAnsi="宋体" w:eastAsia="宋体" w:cs="宋体"/>
          <w:b/>
          <w:bCs/>
          <w:sz w:val="22"/>
          <w:szCs w:val="22"/>
        </w:rPr>
      </w:pPr>
      <w:r>
        <w:rPr>
          <w:rStyle w:val="17"/>
          <w:rFonts w:hint="eastAsia" w:ascii="宋体" w:hAnsi="宋体" w:eastAsia="宋体" w:cs="宋体"/>
          <w:b/>
          <w:bCs/>
          <w:sz w:val="32"/>
          <w:szCs w:val="32"/>
          <w:lang w:val="en-US" w:eastAsia="zh-CN"/>
        </w:rPr>
        <w:t>变更</w:t>
      </w:r>
      <w:r>
        <w:rPr>
          <w:rStyle w:val="17"/>
          <w:rFonts w:hint="eastAsia" w:ascii="宋体" w:hAnsi="宋体" w:eastAsia="宋体" w:cs="宋体"/>
          <w:b/>
          <w:bCs/>
          <w:sz w:val="32"/>
          <w:szCs w:val="32"/>
        </w:rPr>
        <w:t>公告</w:t>
      </w:r>
    </w:p>
    <w:p w14:paraId="3DA51A0A">
      <w:pPr>
        <w:pStyle w:val="11"/>
        <w:keepNext w:val="0"/>
        <w:keepLines w:val="0"/>
        <w:widowControl/>
        <w:suppressLineNumbers w:val="0"/>
        <w:autoSpaceDE w:val="0"/>
        <w:autoSpaceDN/>
        <w:spacing w:before="0" w:beforeAutospacing="0" w:after="0" w:afterAutospacing="0" w:line="360" w:lineRule="auto"/>
        <w:ind w:left="0" w:right="0"/>
        <w:jc w:val="both"/>
        <w:rPr>
          <w:rFonts w:hint="eastAsia" w:asciiTheme="minorEastAsia" w:hAnsiTheme="minorEastAsia" w:eastAsiaTheme="minorEastAsia" w:cstheme="minorEastAsia"/>
          <w:sz w:val="24"/>
          <w:szCs w:val="24"/>
        </w:rPr>
      </w:pPr>
      <w:r>
        <w:rPr>
          <w:rStyle w:val="17"/>
          <w:rFonts w:hint="eastAsia" w:asciiTheme="minorEastAsia" w:hAnsiTheme="minorEastAsia" w:eastAsiaTheme="minorEastAsia" w:cstheme="minorEastAsia"/>
          <w:b w:val="0"/>
          <w:bCs w:val="0"/>
          <w:sz w:val="24"/>
          <w:szCs w:val="24"/>
        </w:rPr>
        <w:t>一、项目基本情况</w:t>
      </w:r>
    </w:p>
    <w:p w14:paraId="30D06AE7">
      <w:pPr>
        <w:pStyle w:val="11"/>
        <w:keepNext w:val="0"/>
        <w:keepLines w:val="0"/>
        <w:widowControl/>
        <w:suppressLineNumbers w:val="0"/>
        <w:autoSpaceDE w:val="0"/>
        <w:autoSpaceDN/>
        <w:spacing w:before="0" w:beforeAutospacing="0" w:after="0" w:afterAutospacing="0" w:line="360" w:lineRule="auto"/>
        <w:ind w:left="0" w:right="0"/>
        <w:jc w:val="both"/>
        <w:rPr>
          <w:rFonts w:hint="eastAsia" w:asciiTheme="minorEastAsia" w:hAnsiTheme="minorEastAsia" w:eastAsiaTheme="minorEastAsia" w:cstheme="minorEastAsia"/>
          <w:b w:val="0"/>
          <w:bCs w:val="0"/>
          <w:sz w:val="24"/>
          <w:szCs w:val="24"/>
          <w:lang w:val="en-US" w:eastAsia="zh-CN"/>
        </w:rPr>
      </w:pPr>
      <w:r>
        <w:rPr>
          <w:rFonts w:hint="eastAsia" w:asciiTheme="minorEastAsia" w:hAnsiTheme="minorEastAsia" w:eastAsiaTheme="minorEastAsia" w:cstheme="minorEastAsia"/>
          <w:b w:val="0"/>
          <w:bCs w:val="0"/>
          <w:sz w:val="24"/>
          <w:szCs w:val="24"/>
        </w:rPr>
        <w:t>  1、采购项目编号：</w:t>
      </w:r>
      <w:r>
        <w:rPr>
          <w:rFonts w:hint="eastAsia" w:asciiTheme="minorEastAsia" w:hAnsiTheme="minorEastAsia" w:eastAsiaTheme="minorEastAsia" w:cstheme="minorEastAsia"/>
          <w:b w:val="0"/>
          <w:bCs w:val="0"/>
          <w:sz w:val="24"/>
          <w:szCs w:val="24"/>
          <w:lang w:val="en-US" w:eastAsia="zh-CN"/>
        </w:rPr>
        <w:t>商水财磋商采购-2026-49</w:t>
      </w:r>
    </w:p>
    <w:p w14:paraId="4186DB12">
      <w:pPr>
        <w:autoSpaceDE w:val="0"/>
        <w:autoSpaceDN w:val="0"/>
        <w:spacing w:line="360" w:lineRule="auto"/>
        <w:ind w:firstLine="480" w:firstLineChars="200"/>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eastAsiaTheme="minorEastAsia" w:cstheme="minorEastAsia"/>
          <w:b w:val="0"/>
          <w:bCs w:val="0"/>
          <w:sz w:val="24"/>
          <w:szCs w:val="24"/>
        </w:rPr>
        <w:t>2、采购项目名称：</w:t>
      </w:r>
      <w:r>
        <w:rPr>
          <w:rFonts w:hint="eastAsia" w:asciiTheme="minorEastAsia" w:hAnsiTheme="minorEastAsia" w:eastAsiaTheme="minorEastAsia" w:cstheme="minorEastAsia"/>
          <w:b w:val="0"/>
          <w:bCs w:val="0"/>
          <w:sz w:val="24"/>
          <w:szCs w:val="24"/>
          <w:lang w:val="en-US" w:eastAsia="zh-CN"/>
        </w:rPr>
        <w:t>商水县市场监督管理局商水县2026年食品安全抽检监测项目</w:t>
      </w:r>
    </w:p>
    <w:p w14:paraId="185519ED">
      <w:pPr>
        <w:pStyle w:val="11"/>
        <w:keepNext w:val="0"/>
        <w:keepLines w:val="0"/>
        <w:widowControl/>
        <w:suppressLineNumbers w:val="0"/>
        <w:autoSpaceDE w:val="0"/>
        <w:autoSpaceDN/>
        <w:spacing w:before="0" w:beforeAutospacing="0" w:after="0" w:afterAutospacing="0" w:line="360" w:lineRule="auto"/>
        <w:ind w:left="0" w:right="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sz w:val="24"/>
          <w:szCs w:val="24"/>
        </w:rPr>
        <w:t>  3、首次公告日期及发布媒介：202</w:t>
      </w:r>
      <w:r>
        <w:rPr>
          <w:rFonts w:hint="eastAsia" w:asciiTheme="minorEastAsia" w:hAnsiTheme="minorEastAsia" w:cstheme="minorEastAsia"/>
          <w:b w:val="0"/>
          <w:bCs w:val="0"/>
          <w:sz w:val="24"/>
          <w:szCs w:val="24"/>
          <w:lang w:val="en-US" w:eastAsia="zh-CN"/>
        </w:rPr>
        <w:t>6</w:t>
      </w:r>
      <w:r>
        <w:rPr>
          <w:rFonts w:hint="eastAsia" w:asciiTheme="minorEastAsia" w:hAnsiTheme="minorEastAsia" w:eastAsiaTheme="minorEastAsia" w:cstheme="minorEastAsia"/>
          <w:b w:val="0"/>
          <w:bCs w:val="0"/>
          <w:sz w:val="24"/>
          <w:szCs w:val="24"/>
        </w:rPr>
        <w:t>年</w:t>
      </w:r>
      <w:r>
        <w:rPr>
          <w:rFonts w:hint="eastAsia" w:asciiTheme="minorEastAsia" w:hAnsiTheme="minorEastAsia" w:cstheme="minorEastAsia"/>
          <w:b w:val="0"/>
          <w:bCs w:val="0"/>
          <w:sz w:val="24"/>
          <w:szCs w:val="24"/>
          <w:lang w:val="en-US" w:eastAsia="zh-CN"/>
        </w:rPr>
        <w:t>5</w:t>
      </w:r>
      <w:r>
        <w:rPr>
          <w:rFonts w:hint="eastAsia" w:asciiTheme="minorEastAsia" w:hAnsiTheme="minorEastAsia" w:eastAsiaTheme="minorEastAsia" w:cstheme="minorEastAsia"/>
          <w:b w:val="0"/>
          <w:bCs w:val="0"/>
          <w:sz w:val="24"/>
          <w:szCs w:val="24"/>
        </w:rPr>
        <w:t>月</w:t>
      </w:r>
      <w:r>
        <w:rPr>
          <w:rFonts w:hint="eastAsia" w:asciiTheme="minorEastAsia" w:hAnsiTheme="minorEastAsia" w:cstheme="minorEastAsia"/>
          <w:b w:val="0"/>
          <w:bCs w:val="0"/>
          <w:sz w:val="24"/>
          <w:szCs w:val="24"/>
          <w:lang w:val="en-US" w:eastAsia="zh-CN"/>
        </w:rPr>
        <w:t>11</w:t>
      </w:r>
      <w:r>
        <w:rPr>
          <w:rFonts w:hint="eastAsia" w:asciiTheme="minorEastAsia" w:hAnsiTheme="minorEastAsia" w:eastAsiaTheme="minorEastAsia" w:cstheme="minorEastAsia"/>
          <w:b w:val="0"/>
          <w:bCs w:val="0"/>
          <w:sz w:val="24"/>
          <w:szCs w:val="24"/>
        </w:rPr>
        <w:t>日、《河南省政府采购网》《周口市</w:t>
      </w:r>
      <w:r>
        <w:rPr>
          <w:rFonts w:hint="eastAsia" w:asciiTheme="minorEastAsia" w:hAnsiTheme="minorEastAsia" w:cstheme="minorEastAsia"/>
          <w:b w:val="0"/>
          <w:bCs w:val="0"/>
          <w:sz w:val="24"/>
          <w:szCs w:val="24"/>
          <w:lang w:val="en-US" w:eastAsia="zh-CN"/>
        </w:rPr>
        <w:t>公共资源交易中心</w:t>
      </w:r>
      <w:r>
        <w:rPr>
          <w:rFonts w:ascii="Segoe UI" w:hAnsi="Segoe UI" w:eastAsia="Segoe UI" w:cs="Segoe UI"/>
          <w:i w:val="0"/>
          <w:iCs w:val="0"/>
          <w:caps w:val="0"/>
          <w:color w:val="333333"/>
          <w:spacing w:val="0"/>
          <w:sz w:val="21"/>
          <w:szCs w:val="21"/>
          <w:shd w:val="clear" w:fill="FFFFFF"/>
        </w:rPr>
        <w:t>网</w:t>
      </w:r>
      <w:r>
        <w:rPr>
          <w:rFonts w:hint="eastAsia" w:asciiTheme="minorEastAsia" w:hAnsiTheme="minorEastAsia" w:eastAsiaTheme="minorEastAsia" w:cstheme="minorEastAsia"/>
          <w:b w:val="0"/>
          <w:bCs w:val="0"/>
          <w:sz w:val="24"/>
          <w:szCs w:val="24"/>
        </w:rPr>
        <w:t>》</w:t>
      </w:r>
    </w:p>
    <w:p w14:paraId="2C139594">
      <w:pPr>
        <w:pStyle w:val="11"/>
        <w:keepNext w:val="0"/>
        <w:keepLines w:val="0"/>
        <w:widowControl/>
        <w:suppressLineNumbers w:val="0"/>
        <w:autoSpaceDE w:val="0"/>
        <w:autoSpaceDN/>
        <w:spacing w:before="0" w:beforeAutospacing="0" w:after="0" w:afterAutospacing="0" w:line="360" w:lineRule="auto"/>
        <w:ind w:left="0" w:right="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sz w:val="24"/>
          <w:szCs w:val="24"/>
        </w:rPr>
        <w:t>   4、原响应文件提交截止时间：2026年05月</w:t>
      </w:r>
      <w:r>
        <w:rPr>
          <w:rFonts w:hint="eastAsia" w:asciiTheme="minorEastAsia" w:hAnsiTheme="minorEastAsia" w:cstheme="minorEastAsia"/>
          <w:b w:val="0"/>
          <w:bCs w:val="0"/>
          <w:sz w:val="24"/>
          <w:szCs w:val="24"/>
          <w:lang w:val="en-US" w:eastAsia="zh-CN"/>
        </w:rPr>
        <w:t>22</w:t>
      </w:r>
      <w:r>
        <w:rPr>
          <w:rFonts w:hint="eastAsia" w:asciiTheme="minorEastAsia" w:hAnsiTheme="minorEastAsia" w:eastAsiaTheme="minorEastAsia" w:cstheme="minorEastAsia"/>
          <w:b w:val="0"/>
          <w:bCs w:val="0"/>
          <w:sz w:val="24"/>
          <w:szCs w:val="24"/>
        </w:rPr>
        <w:t>日10时00分（北京时间）</w:t>
      </w:r>
    </w:p>
    <w:p w14:paraId="50DAA1BF">
      <w:pPr>
        <w:pStyle w:val="11"/>
        <w:keepNext w:val="0"/>
        <w:keepLines w:val="0"/>
        <w:widowControl/>
        <w:suppressLineNumbers w:val="0"/>
        <w:autoSpaceDE w:val="0"/>
        <w:autoSpaceDN/>
        <w:spacing w:before="0" w:beforeAutospacing="0" w:after="0" w:afterAutospacing="0" w:line="360" w:lineRule="auto"/>
        <w:ind w:left="0" w:right="0" w:firstLine="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sz w:val="24"/>
          <w:szCs w:val="24"/>
        </w:rPr>
        <w:t>二、更正信息</w:t>
      </w:r>
    </w:p>
    <w:p w14:paraId="4810D61F">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宋体" w:hAnsi="宋体" w:cs="宋体"/>
          <w:sz w:val="24"/>
          <w:lang w:val="en-US" w:eastAsia="zh-CN"/>
        </w:rPr>
        <w:t>原</w:t>
      </w:r>
      <w:r>
        <w:rPr>
          <w:rFonts w:hint="eastAsia" w:asciiTheme="minorEastAsia" w:hAnsiTheme="minorEastAsia" w:eastAsiaTheme="minorEastAsia" w:cstheme="minorEastAsia"/>
          <w:sz w:val="24"/>
          <w:highlight w:val="none"/>
        </w:rPr>
        <w:t>特定资格要求：</w:t>
      </w:r>
    </w:p>
    <w:p w14:paraId="6EB51B9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eastAsia="宋体"/>
          <w:sz w:val="24"/>
          <w:szCs w:val="24"/>
          <w:highlight w:val="none"/>
          <w:lang w:val="en-US" w:eastAsia="zh-CN"/>
        </w:rPr>
      </w:pPr>
      <w:r>
        <w:rPr>
          <w:rFonts w:hint="eastAsia" w:ascii="宋体" w:hAnsi="宋体" w:cs="宋体"/>
          <w:sz w:val="24"/>
          <w:highlight w:val="none"/>
          <w:lang w:val="en-US" w:eastAsia="zh-CN"/>
        </w:rPr>
        <w:t>3.2</w:t>
      </w:r>
      <w:r>
        <w:rPr>
          <w:rFonts w:hint="eastAsia" w:ascii="宋体" w:hAnsi="宋体" w:cs="宋体"/>
          <w:sz w:val="24"/>
          <w:highlight w:val="none"/>
        </w:rPr>
        <w:t>投标人实验室取得CMA(或CMAF)认证及农产品质量安全检测机构CATL认证，且证书合法有效。</w:t>
      </w:r>
      <w:r>
        <w:rPr>
          <w:rFonts w:hint="eastAsia" w:ascii="宋体" w:hAnsi="宋体" w:cs="宋体"/>
          <w:sz w:val="24"/>
        </w:rPr>
        <w:t>　　</w:t>
      </w:r>
    </w:p>
    <w:p w14:paraId="6AB49C4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1.采购人信息</w:t>
      </w:r>
    </w:p>
    <w:p w14:paraId="2C531C1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 称：</w:t>
      </w:r>
      <w:r>
        <w:rPr>
          <w:rFonts w:hint="eastAsia" w:ascii="宋体" w:hAnsi="宋体" w:eastAsia="宋体" w:cs="宋体"/>
          <w:color w:val="auto"/>
          <w:kern w:val="0"/>
          <w:sz w:val="24"/>
          <w:szCs w:val="24"/>
          <w:highlight w:val="none"/>
          <w:lang w:val="en-US" w:eastAsia="zh-CN" w:bidi="ar-SA"/>
        </w:rPr>
        <w:t>商水县市场监督管理局</w:t>
      </w:r>
      <w:r>
        <w:rPr>
          <w:rFonts w:hint="eastAsia" w:ascii="宋体" w:hAnsi="宋体" w:cs="宋体"/>
          <w:sz w:val="24"/>
          <w:highlight w:val="none"/>
        </w:rPr>
        <w:t>　　　　　　　　　　　</w:t>
      </w:r>
    </w:p>
    <w:p w14:paraId="4DBA2B6E">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cs="宋体"/>
          <w:color w:val="auto"/>
          <w:spacing w:val="0"/>
          <w:position w:val="0"/>
          <w:sz w:val="24"/>
          <w:highlight w:val="none"/>
          <w:shd w:val="clear" w:fill="auto"/>
          <w:lang w:val="en-US" w:eastAsia="zh-CN"/>
        </w:rPr>
        <w:t>商水县</w:t>
      </w:r>
      <w:r>
        <w:rPr>
          <w:rFonts w:ascii="宋体" w:hAnsi="宋体" w:eastAsia="宋体" w:cs="宋体"/>
          <w:color w:val="auto"/>
          <w:spacing w:val="0"/>
          <w:position w:val="0"/>
          <w:sz w:val="24"/>
          <w:highlight w:val="none"/>
          <w:shd w:val="clear" w:fill="auto"/>
        </w:rPr>
        <w:t>　　　　　　　　　　</w:t>
      </w:r>
    </w:p>
    <w:p w14:paraId="4A195307">
      <w:pPr>
        <w:pStyle w:val="11"/>
        <w:keepNext w:val="0"/>
        <w:keepLines w:val="0"/>
        <w:widowControl/>
        <w:suppressLineNumbers w:val="0"/>
        <w:autoSpaceDE w:val="0"/>
        <w:autoSpaceDN/>
        <w:spacing w:before="0" w:beforeAutospacing="0" w:after="0" w:afterAutospacing="0" w:line="360" w:lineRule="auto"/>
        <w:ind w:left="0" w:right="0" w:firstLine="480" w:firstLineChars="200"/>
        <w:jc w:val="both"/>
        <w:rPr>
          <w:rFonts w:hint="eastAsia" w:asciiTheme="minorEastAsia" w:hAnsiTheme="minorEastAsia" w:eastAsiaTheme="minorEastAsia" w:cstheme="minorEastAsia"/>
          <w:b w:val="0"/>
          <w:bCs w:val="0"/>
          <w:sz w:val="24"/>
          <w:szCs w:val="24"/>
          <w:lang w:eastAsia="zh-CN"/>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kern w:val="0"/>
          <w:sz w:val="24"/>
          <w:szCs w:val="24"/>
          <w:highlight w:val="none"/>
          <w:lang w:val="en-US" w:eastAsia="zh-CN" w:bidi="ar-SA"/>
        </w:rPr>
        <w:t>张敏纳</w:t>
      </w:r>
      <w:r>
        <w:rPr>
          <w:rFonts w:hint="eastAsia" w:ascii="宋体" w:hAnsi="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kern w:val="0"/>
          <w:sz w:val="24"/>
          <w:szCs w:val="24"/>
          <w:highlight w:val="none"/>
          <w:lang w:val="en-US" w:eastAsia="zh-CN" w:bidi="ar-SA"/>
        </w:rPr>
        <w:t>13603874158</w:t>
      </w:r>
    </w:p>
    <w:p w14:paraId="3B25C4F0">
      <w:pPr>
        <w:pStyle w:val="11"/>
        <w:keepNext w:val="0"/>
        <w:keepLines w:val="0"/>
        <w:widowControl/>
        <w:suppressLineNumbers w:val="0"/>
        <w:autoSpaceDE w:val="0"/>
        <w:autoSpaceDN/>
        <w:spacing w:before="0" w:beforeAutospacing="0" w:after="0" w:afterAutospacing="0" w:line="360" w:lineRule="auto"/>
        <w:ind w:left="0" w:right="0" w:firstLine="480" w:firstLineChars="200"/>
        <w:jc w:val="both"/>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sz w:val="24"/>
          <w:szCs w:val="24"/>
          <w:lang w:eastAsia="zh-CN"/>
        </w:rPr>
        <w:t>现</w:t>
      </w:r>
      <w:r>
        <w:rPr>
          <w:rFonts w:hint="eastAsia" w:asciiTheme="minorEastAsia" w:hAnsiTheme="minorEastAsia" w:eastAsiaTheme="minorEastAsia" w:cstheme="minorEastAsia"/>
          <w:b w:val="0"/>
          <w:bCs w:val="0"/>
          <w:sz w:val="24"/>
          <w:szCs w:val="24"/>
        </w:rPr>
        <w:t>变更为：</w:t>
      </w:r>
    </w:p>
    <w:p w14:paraId="5BF926D5">
      <w:pPr>
        <w:pStyle w:val="11"/>
        <w:keepNext w:val="0"/>
        <w:keepLines w:val="0"/>
        <w:widowControl/>
        <w:suppressLineNumbers w:val="0"/>
        <w:autoSpaceDE w:val="0"/>
        <w:autoSpaceDN/>
        <w:spacing w:before="0" w:beforeAutospacing="0" w:after="0" w:afterAutospacing="0" w:line="360" w:lineRule="auto"/>
        <w:ind w:left="0" w:right="0" w:firstLine="480" w:firstLineChars="200"/>
        <w:jc w:val="both"/>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sz w:val="24"/>
          <w:highlight w:val="none"/>
        </w:rPr>
        <w:t>特定资格要求：</w:t>
      </w:r>
    </w:p>
    <w:p w14:paraId="1DD53F23">
      <w:pPr>
        <w:spacing w:line="360" w:lineRule="auto"/>
        <w:ind w:firstLine="480" w:firstLineChars="200"/>
        <w:rPr>
          <w:rFonts w:hint="eastAsia" w:ascii="宋体" w:hAnsi="宋体" w:cs="宋体"/>
          <w:bCs/>
          <w:kern w:val="2"/>
          <w:sz w:val="24"/>
          <w:szCs w:val="24"/>
          <w:highlight w:val="none"/>
          <w:lang w:val="en-US" w:eastAsia="zh-CN" w:bidi="ar-SA"/>
        </w:rPr>
      </w:pPr>
      <w:r>
        <w:rPr>
          <w:rFonts w:hint="eastAsia" w:ascii="宋体" w:hAnsi="宋体" w:cs="宋体"/>
          <w:bCs/>
          <w:kern w:val="2"/>
          <w:sz w:val="24"/>
          <w:szCs w:val="24"/>
          <w:highlight w:val="none"/>
          <w:lang w:val="en-US" w:eastAsia="zh-CN" w:bidi="ar-SA"/>
        </w:rPr>
        <w:t>3.2投标人须具备省级及以上质量技术监督部门颁发的实验室资质认定证书（CMA 或 CMAF），且证书在有效期内。</w:t>
      </w:r>
    </w:p>
    <w:p w14:paraId="3274E48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1.采购人信息</w:t>
      </w:r>
    </w:p>
    <w:p w14:paraId="0799B27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 称：</w:t>
      </w:r>
      <w:r>
        <w:rPr>
          <w:rFonts w:hint="eastAsia" w:ascii="宋体" w:hAnsi="宋体" w:eastAsia="宋体" w:cs="宋体"/>
          <w:color w:val="auto"/>
          <w:kern w:val="0"/>
          <w:sz w:val="24"/>
          <w:szCs w:val="24"/>
          <w:highlight w:val="none"/>
          <w:lang w:val="en-US" w:eastAsia="zh-CN" w:bidi="ar-SA"/>
        </w:rPr>
        <w:t>商水县市场监督管理局</w:t>
      </w:r>
      <w:r>
        <w:rPr>
          <w:rFonts w:hint="eastAsia" w:ascii="宋体" w:hAnsi="宋体" w:cs="宋体"/>
          <w:sz w:val="24"/>
          <w:highlight w:val="none"/>
        </w:rPr>
        <w:t>　　　　　　　　　　　</w:t>
      </w:r>
    </w:p>
    <w:p w14:paraId="293BBB5D">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cs="宋体"/>
          <w:color w:val="auto"/>
          <w:spacing w:val="0"/>
          <w:position w:val="0"/>
          <w:sz w:val="24"/>
          <w:highlight w:val="none"/>
          <w:shd w:val="clear" w:fill="auto"/>
          <w:lang w:val="en-US" w:eastAsia="zh-CN"/>
        </w:rPr>
        <w:t>商水县</w:t>
      </w:r>
      <w:r>
        <w:rPr>
          <w:rFonts w:ascii="宋体" w:hAnsi="宋体" w:eastAsia="宋体" w:cs="宋体"/>
          <w:color w:val="auto"/>
          <w:spacing w:val="0"/>
          <w:position w:val="0"/>
          <w:sz w:val="24"/>
          <w:highlight w:val="none"/>
          <w:shd w:val="clear" w:fill="auto"/>
        </w:rPr>
        <w:t>　　　　　　　　　　</w:t>
      </w:r>
    </w:p>
    <w:p w14:paraId="446268F0">
      <w:pPr>
        <w:spacing w:line="360" w:lineRule="auto"/>
        <w:ind w:firstLine="480" w:firstLineChars="200"/>
        <w:rPr>
          <w:rFonts w:hint="eastAsia" w:ascii="宋体" w:hAnsi="宋体" w:cs="宋体"/>
          <w:bCs/>
          <w:kern w:val="2"/>
          <w:sz w:val="24"/>
          <w:szCs w:val="24"/>
          <w:highlight w:val="none"/>
          <w:lang w:val="en-US" w:eastAsia="zh-CN" w:bidi="ar-SA"/>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赵立新、</w:t>
      </w:r>
      <w:r>
        <w:rPr>
          <w:rFonts w:hint="eastAsia" w:ascii="宋体" w:hAnsi="宋体" w:eastAsia="宋体" w:cs="宋体"/>
          <w:color w:val="auto"/>
          <w:kern w:val="0"/>
          <w:sz w:val="24"/>
          <w:szCs w:val="24"/>
          <w:highlight w:val="none"/>
          <w:lang w:val="en-US" w:eastAsia="zh-CN" w:bidi="ar-SA"/>
        </w:rPr>
        <w:t>张敏纳</w:t>
      </w:r>
      <w:r>
        <w:rPr>
          <w:rFonts w:hint="eastAsia" w:ascii="宋体" w:hAnsi="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val="en-US" w:eastAsia="zh-CN"/>
        </w:rPr>
        <w:t>13938097366、</w:t>
      </w:r>
      <w:r>
        <w:rPr>
          <w:rFonts w:hint="eastAsia" w:ascii="宋体" w:hAnsi="宋体" w:eastAsia="宋体" w:cs="宋体"/>
          <w:color w:val="auto"/>
          <w:kern w:val="0"/>
          <w:sz w:val="24"/>
          <w:szCs w:val="24"/>
          <w:highlight w:val="none"/>
          <w:lang w:val="en-US" w:eastAsia="zh-CN" w:bidi="ar-SA"/>
        </w:rPr>
        <w:t>13603874158</w:t>
      </w:r>
    </w:p>
    <w:p w14:paraId="25BDAF28">
      <w:pPr>
        <w:spacing w:line="360" w:lineRule="auto"/>
        <w:rPr>
          <w:rFonts w:hint="eastAsia" w:asciiTheme="minorEastAsia" w:hAnsiTheme="minorEastAsia" w:eastAsiaTheme="minorEastAsia" w:cstheme="minorEastAsia"/>
          <w:b w:val="0"/>
          <w:bCs w:val="0"/>
          <w:sz w:val="24"/>
          <w:szCs w:val="24"/>
        </w:rPr>
      </w:pPr>
      <w:r>
        <w:rPr>
          <w:rFonts w:hint="eastAsia" w:asciiTheme="minorEastAsia" w:hAnsiTheme="minorEastAsia" w:eastAsiaTheme="minorEastAsia" w:cstheme="minorEastAsia"/>
          <w:b w:val="0"/>
          <w:bCs w:val="0"/>
          <w:kern w:val="0"/>
          <w:sz w:val="24"/>
          <w:szCs w:val="24"/>
          <w:lang w:val="en-US" w:eastAsia="zh-CN" w:bidi="ar"/>
        </w:rPr>
        <w:t>三、</w:t>
      </w:r>
      <w:r>
        <w:rPr>
          <w:rFonts w:hint="eastAsia" w:asciiTheme="minorEastAsia" w:hAnsiTheme="minorEastAsia" w:eastAsiaTheme="minorEastAsia" w:cstheme="minorEastAsia"/>
          <w:b w:val="0"/>
          <w:bCs w:val="0"/>
          <w:sz w:val="24"/>
          <w:szCs w:val="24"/>
        </w:rPr>
        <w:t>其他补充事宜：无</w:t>
      </w:r>
    </w:p>
    <w:p w14:paraId="29C5BCBB">
      <w:pPr>
        <w:pStyle w:val="11"/>
        <w:keepNext w:val="0"/>
        <w:keepLines w:val="0"/>
        <w:widowControl/>
        <w:suppressLineNumbers w:val="0"/>
        <w:autoSpaceDE w:val="0"/>
        <w:autoSpaceDN/>
        <w:spacing w:before="0" w:beforeAutospacing="0" w:after="0" w:afterAutospacing="0" w:line="360" w:lineRule="auto"/>
        <w:ind w:left="0" w:right="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val="0"/>
          <w:bCs w:val="0"/>
          <w:sz w:val="24"/>
          <w:szCs w:val="24"/>
        </w:rPr>
        <w:t>四、凡对本次公告内容提出询问，请按以下方式联系</w:t>
      </w:r>
    </w:p>
    <w:p w14:paraId="128E24F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1.采购人信息</w:t>
      </w:r>
    </w:p>
    <w:p w14:paraId="6FC4902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 称：</w:t>
      </w:r>
      <w:r>
        <w:rPr>
          <w:rFonts w:hint="eastAsia" w:ascii="宋体" w:hAnsi="宋体" w:eastAsia="宋体" w:cs="宋体"/>
          <w:color w:val="auto"/>
          <w:kern w:val="0"/>
          <w:sz w:val="24"/>
          <w:szCs w:val="24"/>
          <w:highlight w:val="none"/>
          <w:lang w:val="en-US" w:eastAsia="zh-CN" w:bidi="ar-SA"/>
        </w:rPr>
        <w:t>商水县市场监督管理局</w:t>
      </w:r>
      <w:r>
        <w:rPr>
          <w:rFonts w:hint="eastAsia" w:ascii="宋体" w:hAnsi="宋体" w:cs="宋体"/>
          <w:sz w:val="24"/>
          <w:highlight w:val="none"/>
        </w:rPr>
        <w:t>　　　　　　　　　　　</w:t>
      </w:r>
    </w:p>
    <w:p w14:paraId="47F9435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cs="宋体"/>
          <w:color w:val="auto"/>
          <w:spacing w:val="0"/>
          <w:position w:val="0"/>
          <w:sz w:val="24"/>
          <w:highlight w:val="none"/>
          <w:shd w:val="clear" w:fill="auto"/>
          <w:lang w:val="en-US" w:eastAsia="zh-CN"/>
        </w:rPr>
        <w:t>商水县</w:t>
      </w:r>
      <w:r>
        <w:rPr>
          <w:rFonts w:ascii="宋体" w:hAnsi="宋体" w:eastAsia="宋体" w:cs="宋体"/>
          <w:color w:val="auto"/>
          <w:spacing w:val="0"/>
          <w:position w:val="0"/>
          <w:sz w:val="24"/>
          <w:highlight w:val="none"/>
          <w:shd w:val="clear" w:fill="auto"/>
        </w:rPr>
        <w:t>　　　　　　　　　　</w:t>
      </w:r>
    </w:p>
    <w:p w14:paraId="01EFAC9B">
      <w:pPr>
        <w:spacing w:line="360" w:lineRule="auto"/>
        <w:ind w:firstLine="480" w:firstLineChars="200"/>
        <w:jc w:val="left"/>
        <w:rPr>
          <w:rFonts w:ascii="宋体" w:hAnsi="宋体" w:cs="宋体"/>
          <w:sz w:val="24"/>
          <w:highlight w:val="none"/>
        </w:rPr>
      </w:pPr>
      <w:r>
        <w:rPr>
          <w:rFonts w:ascii="宋体" w:hAnsi="宋体" w:eastAsia="宋体" w:cs="宋体"/>
          <w:color w:val="auto"/>
          <w:spacing w:val="0"/>
          <w:position w:val="0"/>
          <w:sz w:val="24"/>
          <w:highlight w:val="none"/>
          <w:shd w:val="clear" w:fill="auto"/>
        </w:rPr>
        <w:t>项目联系人：</w:t>
      </w:r>
      <w:r>
        <w:rPr>
          <w:rFonts w:hint="eastAsia" w:ascii="宋体" w:hAnsi="宋体" w:eastAsia="宋体" w:cs="宋体"/>
          <w:color w:val="auto"/>
          <w:spacing w:val="0"/>
          <w:position w:val="0"/>
          <w:sz w:val="24"/>
          <w:highlight w:val="none"/>
          <w:shd w:val="clear" w:fill="auto"/>
          <w:lang w:val="en-US" w:eastAsia="zh-CN"/>
        </w:rPr>
        <w:t>赵立新、</w:t>
      </w:r>
      <w:r>
        <w:rPr>
          <w:rFonts w:hint="eastAsia" w:ascii="宋体" w:hAnsi="宋体" w:eastAsia="宋体" w:cs="宋体"/>
          <w:color w:val="auto"/>
          <w:kern w:val="0"/>
          <w:sz w:val="24"/>
          <w:szCs w:val="24"/>
          <w:highlight w:val="none"/>
          <w:lang w:val="en-US" w:eastAsia="zh-CN" w:bidi="ar-SA"/>
        </w:rPr>
        <w:t>张敏纳</w:t>
      </w:r>
      <w:r>
        <w:rPr>
          <w:rFonts w:hint="eastAsia" w:ascii="宋体" w:hAnsi="宋体" w:cs="宋体"/>
          <w:color w:val="auto"/>
          <w:spacing w:val="0"/>
          <w:position w:val="0"/>
          <w:sz w:val="24"/>
          <w:highlight w:val="none"/>
          <w:shd w:val="clear" w:fill="auto"/>
          <w:lang w:val="en-US" w:eastAsia="zh-CN"/>
        </w:rPr>
        <w:t xml:space="preserve">    </w:t>
      </w:r>
      <w:r>
        <w:rPr>
          <w:rFonts w:ascii="宋体" w:hAnsi="宋体" w:eastAsia="宋体" w:cs="宋体"/>
          <w:color w:val="auto"/>
          <w:spacing w:val="0"/>
          <w:position w:val="0"/>
          <w:sz w:val="24"/>
          <w:highlight w:val="none"/>
          <w:shd w:val="clear" w:fill="auto"/>
        </w:rPr>
        <w:t>联系方式：</w:t>
      </w:r>
      <w:r>
        <w:rPr>
          <w:rFonts w:hint="eastAsia" w:ascii="宋体" w:hAnsi="宋体" w:eastAsia="宋体" w:cs="宋体"/>
          <w:color w:val="auto"/>
          <w:spacing w:val="0"/>
          <w:position w:val="0"/>
          <w:sz w:val="24"/>
          <w:highlight w:val="none"/>
          <w:shd w:val="clear" w:fill="auto"/>
          <w:lang w:val="en-US" w:eastAsia="zh-CN"/>
        </w:rPr>
        <w:t>13938097366、</w:t>
      </w:r>
      <w:r>
        <w:rPr>
          <w:rFonts w:hint="eastAsia" w:ascii="宋体" w:hAnsi="宋体" w:eastAsia="宋体" w:cs="宋体"/>
          <w:color w:val="auto"/>
          <w:kern w:val="0"/>
          <w:sz w:val="24"/>
          <w:szCs w:val="24"/>
          <w:highlight w:val="none"/>
          <w:lang w:val="en-US" w:eastAsia="zh-CN" w:bidi="ar-SA"/>
        </w:rPr>
        <w:t>13603874158</w:t>
      </w:r>
      <w:bookmarkStart w:id="2" w:name="_GoBack"/>
      <w:bookmarkEnd w:id="2"/>
      <w:r>
        <w:rPr>
          <w:rFonts w:hint="eastAsia" w:ascii="宋体" w:hAnsi="宋体" w:cs="宋体"/>
          <w:sz w:val="24"/>
          <w:highlight w:val="none"/>
        </w:rPr>
        <w:t xml:space="preserve">　　　　　　　 </w:t>
      </w:r>
      <w:bookmarkStart w:id="0" w:name="_Toc28359086"/>
      <w:bookmarkStart w:id="1" w:name="_Toc28359009"/>
    </w:p>
    <w:p w14:paraId="183F33D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2.采购代理机构信息</w:t>
      </w:r>
      <w:bookmarkEnd w:id="0"/>
      <w:bookmarkEnd w:id="1"/>
    </w:p>
    <w:p w14:paraId="160142E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 称：周口市公共资源交易中心政府采购中心　　　　　　　　　　　　</w:t>
      </w:r>
    </w:p>
    <w:p w14:paraId="534D9B25">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　址：周口市光明路与政通路交叉口向北100米路东</w:t>
      </w:r>
    </w:p>
    <w:p w14:paraId="66C4A821">
      <w:pPr>
        <w:pStyle w:val="11"/>
        <w:keepNext w:val="0"/>
        <w:keepLines w:val="0"/>
        <w:widowControl/>
        <w:suppressLineNumbers w:val="0"/>
        <w:autoSpaceDE w:val="0"/>
        <w:autoSpaceDN/>
        <w:spacing w:before="0" w:beforeAutospacing="0" w:after="0" w:afterAutospacing="0" w:line="360" w:lineRule="auto"/>
        <w:ind w:left="0" w:right="0" w:firstLine="480" w:firstLineChars="200"/>
        <w:jc w:val="both"/>
        <w:rPr>
          <w:rFonts w:hint="eastAsia" w:asciiTheme="minorEastAsia" w:hAnsiTheme="minorEastAsia" w:cstheme="minorEastAsia"/>
          <w:b w:val="0"/>
          <w:bCs w:val="0"/>
          <w:sz w:val="24"/>
          <w:szCs w:val="24"/>
          <w:lang w:val="en-US" w:eastAsia="zh-CN"/>
        </w:rPr>
      </w:pPr>
      <w:r>
        <w:rPr>
          <w:rFonts w:hint="eastAsia" w:ascii="宋体" w:hAnsi="宋体" w:cs="宋体"/>
          <w:sz w:val="24"/>
          <w:highlight w:val="none"/>
        </w:rPr>
        <w:t>项目联系人：刘宇              联系方式：0394-8106517 18236315266</w:t>
      </w:r>
      <w:r>
        <w:rPr>
          <w:rFonts w:hint="eastAsia" w:asciiTheme="minorEastAsia" w:hAnsiTheme="minorEastAsia" w:cstheme="minorEastAsia"/>
          <w:b w:val="0"/>
          <w:bCs w:val="0"/>
          <w:sz w:val="24"/>
          <w:szCs w:val="24"/>
          <w:lang w:val="en-US" w:eastAsia="zh-CN"/>
        </w:rPr>
        <w:t xml:space="preserve">    </w:t>
      </w:r>
    </w:p>
    <w:p w14:paraId="4FD88D3F">
      <w:pPr>
        <w:pStyle w:val="11"/>
        <w:keepNext w:val="0"/>
        <w:keepLines w:val="0"/>
        <w:widowControl/>
        <w:suppressLineNumbers w:val="0"/>
        <w:autoSpaceDE w:val="0"/>
        <w:autoSpaceDN/>
        <w:spacing w:before="0" w:beforeAutospacing="0" w:after="0" w:afterAutospacing="0" w:line="360" w:lineRule="auto"/>
        <w:ind w:left="0" w:right="0" w:firstLine="480" w:firstLineChars="200"/>
        <w:jc w:val="both"/>
        <w:rPr>
          <w:rFonts w:hint="eastAsia" w:asciiTheme="minorEastAsia" w:hAnsiTheme="minorEastAsia" w:cstheme="minorEastAsia"/>
          <w:b w:val="0"/>
          <w:bCs w:val="0"/>
          <w:sz w:val="24"/>
          <w:szCs w:val="24"/>
          <w:lang w:val="en-US" w:eastAsia="zh-CN"/>
        </w:rPr>
      </w:pPr>
      <w:r>
        <w:rPr>
          <w:rFonts w:hint="eastAsia" w:asciiTheme="minorEastAsia" w:hAnsiTheme="minorEastAsia" w:cstheme="minorEastAsia"/>
          <w:b w:val="0"/>
          <w:bCs w:val="0"/>
          <w:sz w:val="24"/>
          <w:szCs w:val="24"/>
          <w:lang w:val="en-US" w:eastAsia="zh-CN"/>
        </w:rPr>
        <w:t xml:space="preserve">                                           </w:t>
      </w:r>
    </w:p>
    <w:p w14:paraId="2501B458">
      <w:pPr>
        <w:pStyle w:val="11"/>
        <w:keepNext w:val="0"/>
        <w:keepLines w:val="0"/>
        <w:widowControl/>
        <w:suppressLineNumbers w:val="0"/>
        <w:autoSpaceDE w:val="0"/>
        <w:autoSpaceDN/>
        <w:spacing w:before="0" w:beforeAutospacing="0" w:after="0" w:afterAutospacing="0" w:line="360" w:lineRule="auto"/>
        <w:ind w:left="0" w:right="0" w:firstLine="480" w:firstLineChars="200"/>
        <w:jc w:val="right"/>
        <w:rPr>
          <w:rFonts w:hint="eastAsia" w:asciiTheme="minorEastAsia" w:hAnsiTheme="minorEastAsia" w:eastAsiaTheme="minorEastAsia" w:cstheme="minorEastAsia"/>
          <w:b w:val="0"/>
          <w:bCs w:val="0"/>
          <w:sz w:val="24"/>
          <w:szCs w:val="24"/>
          <w:lang w:eastAsia="zh-CN"/>
        </w:rPr>
      </w:pPr>
      <w:r>
        <w:rPr>
          <w:rFonts w:hint="eastAsia" w:asciiTheme="minorEastAsia" w:hAnsiTheme="minorEastAsia" w:cstheme="minorEastAsia"/>
          <w:b w:val="0"/>
          <w:bCs w:val="0"/>
          <w:sz w:val="24"/>
          <w:szCs w:val="24"/>
          <w:lang w:val="en-US" w:eastAsia="zh-CN"/>
        </w:rPr>
        <w:t>2026年5月12日</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xNTMzNjg5ZjE1MjEyN2MyY2Y4ZDZkYTA3YTFjZWIifQ=="/>
  </w:docVars>
  <w:rsids>
    <w:rsidRoot w:val="210A0A8E"/>
    <w:rsid w:val="011F60EE"/>
    <w:rsid w:val="016A5229"/>
    <w:rsid w:val="022922F5"/>
    <w:rsid w:val="02292EC7"/>
    <w:rsid w:val="022C0730"/>
    <w:rsid w:val="025B133E"/>
    <w:rsid w:val="04FA2D68"/>
    <w:rsid w:val="05F81055"/>
    <w:rsid w:val="068D535F"/>
    <w:rsid w:val="06F34474"/>
    <w:rsid w:val="0808754A"/>
    <w:rsid w:val="0BEC636D"/>
    <w:rsid w:val="0C3968BB"/>
    <w:rsid w:val="0D244E26"/>
    <w:rsid w:val="0D534C1F"/>
    <w:rsid w:val="0DA45386"/>
    <w:rsid w:val="10BA1C6C"/>
    <w:rsid w:val="10F06878"/>
    <w:rsid w:val="11AD348D"/>
    <w:rsid w:val="121C7AA9"/>
    <w:rsid w:val="16662139"/>
    <w:rsid w:val="1B455E47"/>
    <w:rsid w:val="1B6F3710"/>
    <w:rsid w:val="1F063497"/>
    <w:rsid w:val="1FD47FE6"/>
    <w:rsid w:val="1FF71F26"/>
    <w:rsid w:val="210A0A8E"/>
    <w:rsid w:val="21366A7E"/>
    <w:rsid w:val="229135AD"/>
    <w:rsid w:val="230706D2"/>
    <w:rsid w:val="23CE2173"/>
    <w:rsid w:val="27533EE6"/>
    <w:rsid w:val="28BD4D74"/>
    <w:rsid w:val="2AF14141"/>
    <w:rsid w:val="2F78040C"/>
    <w:rsid w:val="30137EAD"/>
    <w:rsid w:val="309506C7"/>
    <w:rsid w:val="315C3C95"/>
    <w:rsid w:val="35D837C7"/>
    <w:rsid w:val="3BB865B6"/>
    <w:rsid w:val="3BEA43C3"/>
    <w:rsid w:val="3DCB1625"/>
    <w:rsid w:val="3DE1502A"/>
    <w:rsid w:val="400D3D1C"/>
    <w:rsid w:val="40224945"/>
    <w:rsid w:val="40A26EEC"/>
    <w:rsid w:val="40A67324"/>
    <w:rsid w:val="41F8002D"/>
    <w:rsid w:val="42BE0955"/>
    <w:rsid w:val="42DB6FE7"/>
    <w:rsid w:val="438356FB"/>
    <w:rsid w:val="44616566"/>
    <w:rsid w:val="464E0242"/>
    <w:rsid w:val="46B345D8"/>
    <w:rsid w:val="4A227A1C"/>
    <w:rsid w:val="4AC01106"/>
    <w:rsid w:val="4B9F509C"/>
    <w:rsid w:val="4C5D44CD"/>
    <w:rsid w:val="4E8F13F8"/>
    <w:rsid w:val="4F1A2064"/>
    <w:rsid w:val="4F3F4BCC"/>
    <w:rsid w:val="502A23A6"/>
    <w:rsid w:val="509E1DC6"/>
    <w:rsid w:val="540B1521"/>
    <w:rsid w:val="54436E1A"/>
    <w:rsid w:val="54A13C33"/>
    <w:rsid w:val="54E65AEA"/>
    <w:rsid w:val="55525286"/>
    <w:rsid w:val="566F3325"/>
    <w:rsid w:val="57003453"/>
    <w:rsid w:val="57CF60F0"/>
    <w:rsid w:val="58A837E2"/>
    <w:rsid w:val="59091DA7"/>
    <w:rsid w:val="5A663955"/>
    <w:rsid w:val="5C4E46A0"/>
    <w:rsid w:val="5D431D2B"/>
    <w:rsid w:val="5D535CE6"/>
    <w:rsid w:val="5DE52DE2"/>
    <w:rsid w:val="5E6074CB"/>
    <w:rsid w:val="5E844963"/>
    <w:rsid w:val="60BB66CA"/>
    <w:rsid w:val="61ED04B8"/>
    <w:rsid w:val="632F33B7"/>
    <w:rsid w:val="66BF23A1"/>
    <w:rsid w:val="696A2FE0"/>
    <w:rsid w:val="6A641533"/>
    <w:rsid w:val="6A837C0B"/>
    <w:rsid w:val="6A935974"/>
    <w:rsid w:val="6BA3608B"/>
    <w:rsid w:val="6BCC04D6"/>
    <w:rsid w:val="6BFD1197"/>
    <w:rsid w:val="6CF14EA7"/>
    <w:rsid w:val="6F514CD4"/>
    <w:rsid w:val="70231548"/>
    <w:rsid w:val="73C91935"/>
    <w:rsid w:val="74020340"/>
    <w:rsid w:val="74213FF1"/>
    <w:rsid w:val="745B11A7"/>
    <w:rsid w:val="7535244A"/>
    <w:rsid w:val="76124293"/>
    <w:rsid w:val="76C21ABB"/>
    <w:rsid w:val="789D759B"/>
    <w:rsid w:val="79B511C2"/>
    <w:rsid w:val="7A344A7F"/>
    <w:rsid w:val="7C6B6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99"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24"/>
    <w:semiHidden/>
    <w:unhideWhenUsed/>
    <w:qFormat/>
    <w:uiPriority w:val="0"/>
    <w:pPr>
      <w:keepNext/>
      <w:keepLines/>
      <w:adjustRightInd w:val="0"/>
      <w:spacing w:before="160" w:after="160" w:line="240" w:lineRule="auto"/>
      <w:jc w:val="center"/>
      <w:textAlignment w:val="baseline"/>
      <w:outlineLvl w:val="1"/>
    </w:pPr>
    <w:rPr>
      <w:rFonts w:ascii="黑体" w:hAnsi="黑体" w:eastAsia="宋体" w:cs="Times New Roman"/>
      <w:b/>
      <w:kern w:val="0"/>
      <w:sz w:val="24"/>
      <w:szCs w:val="20"/>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3">
    <w:name w:val="Body Text 3"/>
    <w:basedOn w:val="1"/>
    <w:qFormat/>
    <w:uiPriority w:val="0"/>
    <w:rPr>
      <w:rFonts w:ascii="黑体" w:hAnsi="Arial" w:eastAsia="黑体"/>
      <w:b/>
      <w:sz w:val="28"/>
    </w:rPr>
  </w:style>
  <w:style w:type="paragraph" w:styleId="4">
    <w:name w:val="Body Text"/>
    <w:basedOn w:val="1"/>
    <w:next w:val="5"/>
    <w:qFormat/>
    <w:uiPriority w:val="99"/>
    <w:pPr>
      <w:spacing w:after="120"/>
    </w:pPr>
  </w:style>
  <w:style w:type="paragraph" w:customStyle="1" w:styleId="5">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6">
    <w:name w:val="Body Text Indent"/>
    <w:basedOn w:val="1"/>
    <w:qFormat/>
    <w:uiPriority w:val="0"/>
    <w:pPr>
      <w:ind w:firstLine="645"/>
    </w:pPr>
    <w:rPr>
      <w:rFonts w:ascii="楷体_GB2312" w:eastAsia="楷体_GB2312"/>
      <w:sz w:val="32"/>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envelope return"/>
    <w:basedOn w:val="1"/>
    <w:qFormat/>
    <w:uiPriority w:val="0"/>
    <w:pPr>
      <w:snapToGrid w:val="0"/>
    </w:pPr>
    <w:rPr>
      <w:rFonts w:ascii="Arial" w:hAnsi="Arial"/>
    </w:rPr>
  </w:style>
  <w:style w:type="paragraph" w:styleId="9">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0">
    <w:name w:val="Message Header"/>
    <w:basedOn w:val="1"/>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szCs w:val="24"/>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Body Text First Indent"/>
    <w:basedOn w:val="4"/>
    <w:next w:val="1"/>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13">
    <w:name w:val="Body Text First Indent 2"/>
    <w:basedOn w:val="6"/>
    <w:next w:val="1"/>
    <w:qFormat/>
    <w:uiPriority w:val="0"/>
    <w:pPr>
      <w:spacing w:after="120"/>
      <w:ind w:left="420" w:firstLine="210"/>
    </w:pPr>
    <w:rPr>
      <w:rFonts w:ascii="Times New Roman"/>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FollowedHyperlink"/>
    <w:basedOn w:val="16"/>
    <w:qFormat/>
    <w:uiPriority w:val="0"/>
    <w:rPr>
      <w:color w:val="000000"/>
      <w:u w:val="none"/>
    </w:rPr>
  </w:style>
  <w:style w:type="character" w:styleId="19">
    <w:name w:val="Hyperlink"/>
    <w:basedOn w:val="16"/>
    <w:qFormat/>
    <w:uiPriority w:val="0"/>
    <w:rPr>
      <w:color w:val="000000"/>
      <w:u w:val="none"/>
    </w:rPr>
  </w:style>
  <w:style w:type="paragraph" w:customStyle="1" w:styleId="20">
    <w:name w:val="列出段落1"/>
    <w:basedOn w:val="1"/>
    <w:qFormat/>
    <w:uiPriority w:val="0"/>
    <w:pPr>
      <w:ind w:firstLine="420" w:firstLineChars="200"/>
    </w:pPr>
    <w:rPr>
      <w:szCs w:val="20"/>
    </w:rPr>
  </w:style>
  <w:style w:type="paragraph" w:customStyle="1" w:styleId="21">
    <w:name w:val="style4"/>
    <w:basedOn w:val="1"/>
    <w:next w:val="22"/>
    <w:qFormat/>
    <w:uiPriority w:val="0"/>
    <w:pPr>
      <w:widowControl/>
      <w:spacing w:before="280" w:after="280"/>
    </w:pPr>
    <w:rPr>
      <w:rFonts w:ascii="宋体" w:eastAsia="宋体"/>
      <w:sz w:val="18"/>
    </w:rPr>
  </w:style>
  <w:style w:type="paragraph" w:customStyle="1" w:styleId="22">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23">
    <w:name w:val="样式 正文首行缩进 2 + Arial"/>
    <w:basedOn w:val="1"/>
    <w:next w:val="1"/>
    <w:qFormat/>
    <w:uiPriority w:val="0"/>
    <w:pPr>
      <w:spacing w:after="120" w:line="320" w:lineRule="atLeast"/>
      <w:ind w:firstLine="200" w:firstLineChars="200"/>
    </w:pPr>
    <w:rPr>
      <w:rFonts w:ascii="Arial" w:hAnsi="Arial"/>
      <w:kern w:val="0"/>
    </w:rPr>
  </w:style>
  <w:style w:type="character" w:customStyle="1" w:styleId="24">
    <w:name w:val="标题 2 Char"/>
    <w:link w:val="2"/>
    <w:qFormat/>
    <w:uiPriority w:val="9"/>
    <w:rPr>
      <w:rFonts w:ascii="黑体" w:hAnsi="黑体" w:eastAsia="宋体" w:cs="Times New Roman"/>
      <w:b/>
      <w:kern w:val="0"/>
      <w:sz w:val="24"/>
      <w:szCs w:val="20"/>
    </w:rPr>
  </w:style>
  <w:style w:type="paragraph" w:customStyle="1" w:styleId="25">
    <w:name w:val="BodyText1I"/>
    <w:basedOn w:val="26"/>
    <w:qFormat/>
    <w:uiPriority w:val="99"/>
    <w:pPr>
      <w:ind w:firstLine="420" w:firstLineChars="100"/>
    </w:pPr>
  </w:style>
  <w:style w:type="paragraph" w:customStyle="1" w:styleId="26">
    <w:name w:val="BodyText"/>
    <w:basedOn w:val="1"/>
    <w:qFormat/>
    <w:uiPriority w:val="99"/>
    <w:pPr>
      <w:spacing w:after="120"/>
    </w:pPr>
  </w:style>
  <w:style w:type="paragraph" w:customStyle="1" w:styleId="27">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lang w:val="en-US" w:eastAsia="zh-CN" w:bidi="ar-SA"/>
    </w:rPr>
  </w:style>
  <w:style w:type="paragraph" w:customStyle="1" w:styleId="28">
    <w:name w:val="Table Paragraph"/>
    <w:basedOn w:val="1"/>
    <w:qFormat/>
    <w:uiPriority w:val="1"/>
    <w:pPr>
      <w:autoSpaceDE w:val="0"/>
      <w:autoSpaceDN w:val="0"/>
      <w:jc w:val="center"/>
    </w:pPr>
    <w:rPr>
      <w:rFonts w:ascii="宋体" w:hAnsi="宋体" w:cs="宋体"/>
      <w:kern w:val="0"/>
      <w:sz w:val="22"/>
      <w:szCs w:val="22"/>
      <w:lang w:val="zh-CN" w:bidi="zh-CN"/>
    </w:rPr>
  </w:style>
  <w:style w:type="paragraph" w:customStyle="1" w:styleId="29">
    <w:name w:val="Table Text"/>
    <w:basedOn w:val="1"/>
    <w:semiHidden/>
    <w:qFormat/>
    <w:uiPriority w:val="0"/>
    <w:rPr>
      <w:rFonts w:ascii="宋体" w:hAnsi="宋体" w:eastAsia="宋体" w:cs="宋体"/>
      <w:sz w:val="24"/>
      <w:szCs w:val="24"/>
      <w:lang w:val="en-US" w:eastAsia="en-US" w:bidi="ar-SA"/>
    </w:rPr>
  </w:style>
  <w:style w:type="table" w:customStyle="1" w:styleId="30">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419</Words>
  <Characters>501</Characters>
  <Lines>0</Lines>
  <Paragraphs>0</Paragraphs>
  <TotalTime>0</TotalTime>
  <ScaleCrop>false</ScaleCrop>
  <LinksUpToDate>false</LinksUpToDate>
  <CharactersWithSpaces>630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2021-09-02T03:09:00Z</dcterms:created>
  <dc:creator>NTKO</dc:creator>
  <cp:lastModifiedBy>Administrator</cp:lastModifiedBy>
  <dcterms:modified xsi:type="dcterms:W3CDTF">2026-05-12T07:11:46Z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18EC88469F55429282FA2BD68E313A25</vt:lpwstr>
  </property>
  <property fmtid="{D5CDD505-2E9C-101B-9397-08002B2CF9AE}" pid="4" name="KSOTemplateDocerSaveRecord">
    <vt:lpwstr>eyJoZGlkIjoiMjdjZTdkNGQzMDZmNjEwNTIyYzFlNDc2ZTM4NDQxMjMiLCJ1c2VySWQiOiI4MTE2NTQ1MjYifQ==</vt:lpwstr>
  </property>
</Properties>
</file>