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20183">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02B944D2">
      <w:pPr>
        <w:tabs>
          <w:tab w:val="left" w:pos="315"/>
          <w:tab w:val="left" w:pos="8820"/>
        </w:tabs>
        <w:spacing w:line="500" w:lineRule="exact"/>
        <w:ind w:right="267" w:rightChars="127"/>
        <w:jc w:val="center"/>
        <w:rPr>
          <w:rFonts w:ascii="仿宋_GB2312" w:eastAsia="仿宋_GB2312"/>
          <w:b/>
          <w:bCs/>
          <w:sz w:val="48"/>
          <w:highlight w:val="none"/>
        </w:rPr>
      </w:pPr>
    </w:p>
    <w:p w14:paraId="33FA6E0D">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522984A0">
      <w:pPr>
        <w:tabs>
          <w:tab w:val="left" w:pos="315"/>
          <w:tab w:val="left" w:pos="8820"/>
        </w:tabs>
        <w:spacing w:line="500" w:lineRule="exact"/>
        <w:ind w:right="267" w:rightChars="127"/>
        <w:jc w:val="center"/>
        <w:rPr>
          <w:rFonts w:ascii="仿宋_GB2312" w:eastAsia="仿宋_GB2312"/>
          <w:sz w:val="44"/>
          <w:highlight w:val="none"/>
        </w:rPr>
      </w:pPr>
    </w:p>
    <w:p w14:paraId="6BADB75B">
      <w:pPr>
        <w:tabs>
          <w:tab w:val="left" w:pos="315"/>
          <w:tab w:val="left" w:pos="8820"/>
        </w:tabs>
        <w:ind w:right="267" w:rightChars="127"/>
        <w:rPr>
          <w:rFonts w:ascii="仿宋_GB2312" w:eastAsia="仿宋_GB2312"/>
          <w:sz w:val="44"/>
          <w:highlight w:val="none"/>
        </w:rPr>
      </w:pPr>
    </w:p>
    <w:p w14:paraId="1EC6000E">
      <w:pPr>
        <w:tabs>
          <w:tab w:val="left" w:pos="315"/>
          <w:tab w:val="left" w:pos="8820"/>
        </w:tabs>
        <w:spacing w:line="500" w:lineRule="exact"/>
        <w:ind w:right="267" w:rightChars="127"/>
        <w:rPr>
          <w:rFonts w:ascii="仿宋_GB2312" w:eastAsia="仿宋_GB2312"/>
          <w:b/>
          <w:bCs/>
          <w:sz w:val="36"/>
          <w:highlight w:val="none"/>
        </w:rPr>
      </w:pPr>
    </w:p>
    <w:p w14:paraId="05E291FA">
      <w:pPr>
        <w:tabs>
          <w:tab w:val="left" w:pos="315"/>
          <w:tab w:val="left" w:pos="8820"/>
        </w:tabs>
        <w:spacing w:line="500" w:lineRule="exact"/>
        <w:ind w:right="267" w:rightChars="127"/>
        <w:rPr>
          <w:rFonts w:ascii="仿宋_GB2312" w:eastAsia="仿宋_GB2312"/>
          <w:b/>
          <w:bCs/>
          <w:sz w:val="36"/>
          <w:highlight w:val="none"/>
        </w:rPr>
      </w:pPr>
    </w:p>
    <w:p w14:paraId="3750C094">
      <w:pPr>
        <w:tabs>
          <w:tab w:val="left" w:pos="315"/>
          <w:tab w:val="left" w:pos="8820"/>
        </w:tabs>
        <w:spacing w:line="500" w:lineRule="exact"/>
        <w:ind w:right="267" w:rightChars="127"/>
        <w:jc w:val="center"/>
        <w:rPr>
          <w:rFonts w:ascii="宋体" w:hAnsi="宋体"/>
          <w:sz w:val="32"/>
          <w:highlight w:val="none"/>
        </w:rPr>
      </w:pPr>
    </w:p>
    <w:p w14:paraId="62522E72">
      <w:pPr>
        <w:tabs>
          <w:tab w:val="left" w:pos="315"/>
          <w:tab w:val="left" w:pos="8820"/>
        </w:tabs>
        <w:spacing w:line="500" w:lineRule="exact"/>
        <w:ind w:right="267" w:rightChars="127"/>
        <w:jc w:val="center"/>
        <w:rPr>
          <w:rFonts w:ascii="微软简标宋" w:eastAsia="黑体"/>
          <w:b/>
          <w:bCs/>
          <w:sz w:val="52"/>
          <w:highlight w:val="none"/>
        </w:rPr>
      </w:pPr>
    </w:p>
    <w:p w14:paraId="49A031DA">
      <w:pPr>
        <w:tabs>
          <w:tab w:val="left" w:pos="315"/>
          <w:tab w:val="left" w:pos="8820"/>
        </w:tabs>
        <w:spacing w:line="600" w:lineRule="exact"/>
        <w:ind w:right="267" w:rightChars="127"/>
        <w:jc w:val="left"/>
        <w:rPr>
          <w:rFonts w:hint="eastAsia" w:ascii="微软简标宋" w:eastAsia="黑体"/>
          <w:b/>
          <w:bCs/>
          <w:sz w:val="30"/>
          <w:szCs w:val="30"/>
          <w:highlight w:val="none"/>
          <w:lang w:eastAsia="zh-CN"/>
        </w:rPr>
      </w:pPr>
      <w:r>
        <w:rPr>
          <w:rFonts w:hint="eastAsia" w:ascii="微软简标宋" w:eastAsia="黑体"/>
          <w:b/>
          <w:bCs/>
          <w:sz w:val="30"/>
          <w:szCs w:val="30"/>
          <w:highlight w:val="none"/>
        </w:rPr>
        <w:t>项目名称:</w:t>
      </w:r>
      <w:r>
        <w:rPr>
          <w:rFonts w:hint="eastAsia" w:ascii="微软简标宋" w:eastAsia="黑体"/>
          <w:b/>
          <w:bCs/>
          <w:sz w:val="30"/>
          <w:szCs w:val="30"/>
          <w:highlight w:val="none"/>
          <w:lang w:eastAsia="zh-CN"/>
        </w:rPr>
        <w:t>项城市第一人民医院无纸化病历管理系统采购项目</w:t>
      </w:r>
    </w:p>
    <w:p w14:paraId="0D7C79F5">
      <w:pPr>
        <w:tabs>
          <w:tab w:val="left" w:pos="315"/>
          <w:tab w:val="left" w:pos="8820"/>
        </w:tabs>
        <w:spacing w:line="600" w:lineRule="exact"/>
        <w:ind w:right="267" w:rightChars="127"/>
        <w:jc w:val="left"/>
        <w:rPr>
          <w:rFonts w:ascii="微软简标宋" w:eastAsia="黑体"/>
          <w:b/>
          <w:bCs/>
          <w:sz w:val="30"/>
          <w:szCs w:val="30"/>
          <w:highlight w:val="none"/>
        </w:rPr>
      </w:pPr>
      <w:r>
        <w:rPr>
          <w:rFonts w:hint="eastAsia" w:ascii="微软简标宋" w:eastAsia="黑体"/>
          <w:b/>
          <w:bCs/>
          <w:sz w:val="30"/>
          <w:szCs w:val="30"/>
          <w:highlight w:val="none"/>
        </w:rPr>
        <w:t>项目编号: 项财磋商采购-2026-33</w:t>
      </w:r>
    </w:p>
    <w:p w14:paraId="24235871">
      <w:pPr>
        <w:pStyle w:val="12"/>
        <w:rPr>
          <w:rFonts w:ascii="微软简标宋" w:eastAsia="黑体"/>
          <w:b/>
          <w:bCs/>
          <w:sz w:val="52"/>
          <w:szCs w:val="24"/>
          <w:highlight w:val="none"/>
        </w:rPr>
      </w:pPr>
    </w:p>
    <w:p w14:paraId="55F6CC3D">
      <w:pPr>
        <w:pStyle w:val="12"/>
        <w:rPr>
          <w:rFonts w:ascii="宋体" w:hAnsi="宋体"/>
          <w:b/>
          <w:sz w:val="32"/>
          <w:highlight w:val="none"/>
        </w:rPr>
      </w:pPr>
    </w:p>
    <w:p w14:paraId="7A711CE7">
      <w:pPr>
        <w:pStyle w:val="12"/>
        <w:rPr>
          <w:rFonts w:ascii="宋体" w:hAnsi="宋体"/>
          <w:b/>
          <w:sz w:val="32"/>
          <w:highlight w:val="none"/>
        </w:rPr>
      </w:pPr>
    </w:p>
    <w:p w14:paraId="025BB305">
      <w:pPr>
        <w:pStyle w:val="12"/>
        <w:jc w:val="center"/>
        <w:rPr>
          <w:rFonts w:ascii="宋体" w:hAnsi="宋体"/>
          <w:b/>
          <w:sz w:val="32"/>
          <w:highlight w:val="none"/>
        </w:rPr>
      </w:pPr>
      <w:r>
        <w:rPr>
          <w:rFonts w:hint="eastAsia" w:ascii="宋体" w:hAnsi="宋体"/>
          <w:b/>
          <w:sz w:val="32"/>
          <w:highlight w:val="none"/>
          <w:lang w:val="en-US" w:eastAsia="zh-CN"/>
        </w:rPr>
        <w:t>2026</w:t>
      </w:r>
      <w:r>
        <w:rPr>
          <w:rFonts w:hint="eastAsia" w:ascii="宋体" w:hAnsi="宋体"/>
          <w:b/>
          <w:sz w:val="32"/>
          <w:highlight w:val="none"/>
        </w:rPr>
        <w:t>年</w:t>
      </w:r>
      <w:r>
        <w:rPr>
          <w:rFonts w:hint="eastAsia" w:ascii="宋体" w:hAnsi="宋体"/>
          <w:b/>
          <w:sz w:val="32"/>
          <w:highlight w:val="none"/>
          <w:lang w:val="en-US" w:eastAsia="zh-CN"/>
        </w:rPr>
        <w:t>06</w:t>
      </w:r>
      <w:r>
        <w:rPr>
          <w:rFonts w:hint="eastAsia" w:ascii="宋体" w:hAnsi="宋体"/>
          <w:b/>
          <w:sz w:val="32"/>
          <w:highlight w:val="none"/>
        </w:rPr>
        <w:t>月</w:t>
      </w:r>
      <w:r>
        <w:rPr>
          <w:rFonts w:hint="eastAsia" w:ascii="宋体" w:hAnsi="宋体"/>
          <w:b/>
          <w:sz w:val="32"/>
          <w:highlight w:val="none"/>
          <w:lang w:val="en-US" w:eastAsia="zh-CN"/>
        </w:rPr>
        <w:t>29</w:t>
      </w:r>
      <w:r>
        <w:rPr>
          <w:rFonts w:hint="eastAsia" w:ascii="宋体" w:hAnsi="宋体"/>
          <w:b/>
          <w:sz w:val="32"/>
          <w:highlight w:val="none"/>
        </w:rPr>
        <w:t>日</w:t>
      </w:r>
    </w:p>
    <w:p w14:paraId="60F29C2D">
      <w:pPr>
        <w:pStyle w:val="12"/>
        <w:jc w:val="center"/>
        <w:rPr>
          <w:rFonts w:ascii="宋体" w:hAnsi="宋体"/>
          <w:b/>
          <w:sz w:val="32"/>
          <w:highlight w:val="none"/>
        </w:rPr>
      </w:pPr>
    </w:p>
    <w:p w14:paraId="42EFF99F">
      <w:pPr>
        <w:rPr>
          <w:rFonts w:ascii="仿宋_GB2312" w:eastAsia="仿宋_GB2312"/>
          <w:b/>
          <w:sz w:val="30"/>
          <w:szCs w:val="30"/>
          <w:highlight w:val="none"/>
        </w:rPr>
      </w:pPr>
    </w:p>
    <w:p w14:paraId="389CA065">
      <w:pPr>
        <w:pStyle w:val="26"/>
        <w:ind w:firstLine="210"/>
        <w:rPr>
          <w:highlight w:val="none"/>
        </w:rPr>
      </w:pPr>
    </w:p>
    <w:p w14:paraId="217DB29F">
      <w:pPr>
        <w:pStyle w:val="26"/>
        <w:ind w:firstLine="210"/>
        <w:rPr>
          <w:highlight w:val="none"/>
        </w:rPr>
      </w:pPr>
    </w:p>
    <w:p w14:paraId="5E1F2C66">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BCB303">
      <w:pPr>
        <w:rPr>
          <w:rFonts w:ascii="宋体" w:hAnsi="宋体" w:cs="宋体"/>
          <w:b/>
          <w:sz w:val="32"/>
          <w:szCs w:val="32"/>
          <w:highlight w:val="none"/>
        </w:rPr>
      </w:pPr>
    </w:p>
    <w:p w14:paraId="6B22B626">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E124CE">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18187D98">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58FF55E9">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6A0EF986">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38</w:t>
      </w:r>
    </w:p>
    <w:p w14:paraId="5E425064">
      <w:pPr>
        <w:spacing w:line="800" w:lineRule="exact"/>
        <w:ind w:firstLine="2249" w:firstLineChars="700"/>
        <w:rPr>
          <w:rFonts w:hint="eastAsia" w:ascii="宋体" w:hAnsi="宋体" w:cs="宋体"/>
          <w:b/>
          <w:sz w:val="32"/>
          <w:szCs w:val="32"/>
          <w:highlight w:val="none"/>
          <w:lang w:eastAsia="zh-CN"/>
        </w:rPr>
      </w:pPr>
    </w:p>
    <w:p w14:paraId="7FA8DB7F">
      <w:pPr>
        <w:spacing w:line="800" w:lineRule="exact"/>
        <w:ind w:firstLine="2249" w:firstLineChars="700"/>
        <w:rPr>
          <w:rFonts w:hint="eastAsia" w:ascii="宋体" w:hAnsi="宋体" w:cs="宋体"/>
          <w:b/>
          <w:sz w:val="32"/>
          <w:szCs w:val="32"/>
          <w:highlight w:val="none"/>
          <w:lang w:val="en-US" w:eastAsia="zh-CN"/>
        </w:rPr>
      </w:pPr>
    </w:p>
    <w:p w14:paraId="13DB7BAF">
      <w:pPr>
        <w:spacing w:line="800" w:lineRule="exact"/>
        <w:ind w:firstLine="2249" w:firstLineChars="700"/>
        <w:rPr>
          <w:rFonts w:hint="eastAsia" w:ascii="宋体" w:hAnsi="宋体" w:cs="宋体"/>
          <w:b/>
          <w:sz w:val="32"/>
          <w:szCs w:val="32"/>
          <w:highlight w:val="none"/>
        </w:rPr>
      </w:pPr>
    </w:p>
    <w:p w14:paraId="014173DF">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4624F525">
      <w:pPr>
        <w:pStyle w:val="38"/>
        <w:rPr>
          <w:highlight w:val="none"/>
        </w:rPr>
      </w:pPr>
    </w:p>
    <w:p w14:paraId="45DFC1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8F25F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项城市第一人民医院无纸化病历管理系统采购项目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7</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76D2A433">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35393629"/>
      <w:bookmarkStart w:id="1" w:name="_Toc28359012"/>
      <w:bookmarkStart w:id="2" w:name="_Toc28359089"/>
      <w:bookmarkStart w:id="3" w:name="_Toc35393798"/>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14D081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p>
    <w:p w14:paraId="0FE6A1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项城市第一人民医院无纸化病历管理系统采购项目</w:t>
      </w:r>
    </w:p>
    <w:p w14:paraId="03E8D7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0B7FF3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1400000.00元</w:t>
      </w:r>
    </w:p>
    <w:p w14:paraId="71174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1400000.00元</w:t>
      </w:r>
    </w:p>
    <w:p w14:paraId="6D76B4AC">
      <w:pPr>
        <w:pStyle w:val="25"/>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3"/>
        <w:gridCol w:w="3028"/>
        <w:gridCol w:w="3028"/>
      </w:tblGrid>
      <w:tr w14:paraId="4055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7" w:type="pct"/>
            <w:vAlign w:val="center"/>
          </w:tcPr>
          <w:p w14:paraId="1829D784">
            <w:pPr>
              <w:pStyle w:val="2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1671" w:type="pct"/>
            <w:vAlign w:val="center"/>
          </w:tcPr>
          <w:p w14:paraId="03645F21">
            <w:pPr>
              <w:pStyle w:val="2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671" w:type="pct"/>
            <w:vAlign w:val="center"/>
          </w:tcPr>
          <w:p w14:paraId="04F4DA01">
            <w:pPr>
              <w:pStyle w:val="2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3739B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657" w:type="pct"/>
            <w:vAlign w:val="center"/>
          </w:tcPr>
          <w:p w14:paraId="02E2AB9B">
            <w:pPr>
              <w:pStyle w:val="2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1671" w:type="pct"/>
            <w:vAlign w:val="center"/>
          </w:tcPr>
          <w:p w14:paraId="50A69574">
            <w:pPr>
              <w:adjustRightInd w:val="0"/>
              <w:snapToGrid w:val="0"/>
              <w:spacing w:line="360" w:lineRule="auto"/>
              <w:rPr>
                <w:rFonts w:hint="eastAsia" w:eastAsia="宋体"/>
                <w:highlight w:val="none"/>
                <w:vertAlign w:val="baseline"/>
                <w:lang w:eastAsia="zh-CN"/>
              </w:rPr>
            </w:pPr>
            <w:r>
              <w:rPr>
                <w:rFonts w:hint="eastAsia" w:asciiTheme="minorEastAsia" w:hAnsiTheme="minorEastAsia" w:eastAsiaTheme="minorEastAsia" w:cstheme="minorEastAsia"/>
                <w:i w:val="0"/>
                <w:iCs w:val="0"/>
                <w:sz w:val="24"/>
                <w:szCs w:val="24"/>
                <w:highlight w:val="none"/>
                <w:lang w:eastAsia="zh-CN"/>
              </w:rPr>
              <w:t>项城市第一人民医院无纸化病历管理系统采购项目</w:t>
            </w:r>
          </w:p>
        </w:tc>
        <w:tc>
          <w:tcPr>
            <w:tcW w:w="1671" w:type="pct"/>
            <w:vAlign w:val="center"/>
          </w:tcPr>
          <w:p w14:paraId="1B7FB345">
            <w:pPr>
              <w:adjustRightInd w:val="0"/>
              <w:snapToGrid w:val="0"/>
              <w:spacing w:line="360" w:lineRule="auto"/>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140</w:t>
            </w:r>
          </w:p>
        </w:tc>
      </w:tr>
    </w:tbl>
    <w:p w14:paraId="290890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393BBE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宋体" w:hAnsi="宋体" w:cs="宋体"/>
          <w:sz w:val="24"/>
          <w:highlight w:val="none"/>
        </w:rPr>
        <w:t>合同签订后</w:t>
      </w:r>
      <w:r>
        <w:rPr>
          <w:rFonts w:hint="eastAsia" w:ascii="宋体" w:hAnsi="宋体" w:cs="宋体"/>
          <w:sz w:val="24"/>
          <w:highlight w:val="none"/>
          <w:lang w:val="en-US" w:eastAsia="zh-CN"/>
        </w:rPr>
        <w:t>1年</w:t>
      </w:r>
    </w:p>
    <w:p w14:paraId="03A73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799"/>
      <w:bookmarkStart w:id="5" w:name="_Toc35393630"/>
      <w:bookmarkStart w:id="6" w:name="_Toc28359090"/>
      <w:bookmarkStart w:id="7" w:name="_Toc28359013"/>
      <w:r>
        <w:rPr>
          <w:rFonts w:hint="eastAsia" w:ascii="宋体" w:hAnsi="宋体" w:eastAsia="宋体" w:cs="宋体"/>
          <w:i w:val="0"/>
          <w:iCs w:val="0"/>
          <w:color w:val="auto"/>
          <w:sz w:val="24"/>
          <w:szCs w:val="24"/>
          <w:highlight w:val="none"/>
        </w:rPr>
        <w:t>是否接受进口产品：否</w:t>
      </w:r>
    </w:p>
    <w:p w14:paraId="0405E5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70B7F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5D36959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3B33C2E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0352CD92">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215507DB">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ED59347">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2A17410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C176786">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7F9186D5">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29D1901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B0844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15295D2C">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800"/>
      <w:bookmarkStart w:id="11" w:name="_Toc35393631"/>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3C0B994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29</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u w:val="single"/>
          <w:lang w:val="en-US" w:eastAsia="zh-CN"/>
        </w:rPr>
        <w:t>23:59分</w:t>
      </w:r>
      <w:r>
        <w:rPr>
          <w:rFonts w:hint="eastAsia" w:asciiTheme="minorEastAsia" w:hAnsiTheme="minorEastAsia" w:eastAsiaTheme="minorEastAsia" w:cstheme="minorEastAsia"/>
          <w:i w:val="0"/>
          <w:iCs w:val="0"/>
          <w:sz w:val="24"/>
          <w:szCs w:val="24"/>
          <w:highlight w:val="none"/>
        </w:rPr>
        <w:t>（北京时间，法定节假日除外 ）</w:t>
      </w:r>
    </w:p>
    <w:p w14:paraId="770A1A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256349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69FE6EB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2786FD79">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28359092"/>
      <w:bookmarkStart w:id="14" w:name="_Toc35393632"/>
      <w:bookmarkStart w:id="15" w:name="_Toc35393801"/>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422192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0E022E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65F578B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35393802"/>
      <w:bookmarkStart w:id="17" w:name="_Toc28359016"/>
      <w:bookmarkStart w:id="18" w:name="_Toc28359093"/>
      <w:bookmarkStart w:id="19" w:name="_Toc35393633"/>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6BFA4E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2026</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7</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66FB33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58C69C8">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35393803"/>
      <w:bookmarkStart w:id="21" w:name="_Toc28359017"/>
      <w:bookmarkStart w:id="22" w:name="_Toc28359094"/>
      <w:bookmarkStart w:id="23" w:name="_Toc35393634"/>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400988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55111683">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804"/>
      <w:bookmarkStart w:id="25" w:name="_Toc35393635"/>
      <w:r>
        <w:rPr>
          <w:rFonts w:hint="eastAsia" w:asciiTheme="minorEastAsia" w:hAnsiTheme="minorEastAsia" w:eastAsiaTheme="minorEastAsia" w:cstheme="minorEastAsia"/>
          <w:b w:val="0"/>
          <w:sz w:val="24"/>
          <w:szCs w:val="24"/>
          <w:highlight w:val="none"/>
        </w:rPr>
        <w:t>七、其他补充事宜</w:t>
      </w:r>
      <w:bookmarkEnd w:id="24"/>
      <w:bookmarkEnd w:id="25"/>
    </w:p>
    <w:p w14:paraId="1C4BD278">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636"/>
      <w:bookmarkStart w:id="27" w:name="_Toc35393805"/>
      <w:bookmarkStart w:id="28" w:name="_Toc28359095"/>
      <w:bookmarkStart w:id="29" w:name="_Toc28359018"/>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241B1C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10DDA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名称：项城市第一人民医院　　　　　　　　　　　　</w:t>
      </w:r>
    </w:p>
    <w:p w14:paraId="064EAD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地址：河南省项城市水寨镇西大街36号　　　　　　　　　　　　</w:t>
      </w:r>
    </w:p>
    <w:p w14:paraId="3CE12A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张 森</w:t>
      </w:r>
      <w:r>
        <w:rPr>
          <w:rFonts w:hint="eastAsia" w:ascii="宋体" w:hAnsi="宋体" w:eastAsia="宋体" w:cs="宋体"/>
          <w:i w:val="0"/>
          <w:iCs w:val="0"/>
          <w:sz w:val="24"/>
          <w:szCs w:val="24"/>
          <w:highlight w:val="none"/>
          <w:lang w:val="en-US" w:eastAsia="zh-CN"/>
        </w:rPr>
        <w:t xml:space="preserve">     </w:t>
      </w:r>
    </w:p>
    <w:p w14:paraId="159541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联系方式：18238969876　　　　　　　　　　　 </w:t>
      </w:r>
      <w:bookmarkStart w:id="30" w:name="_Toc28359086"/>
      <w:bookmarkStart w:id="31" w:name="_Toc28359009"/>
    </w:p>
    <w:p w14:paraId="5D6A77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363A15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370CE2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1AE5F2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刘 宇</w:t>
      </w:r>
      <w:r>
        <w:rPr>
          <w:rFonts w:hint="eastAsia" w:ascii="宋体" w:hAnsi="宋体" w:eastAsia="宋体" w:cs="宋体"/>
          <w:i w:val="0"/>
          <w:iCs w:val="0"/>
          <w:sz w:val="24"/>
          <w:szCs w:val="24"/>
          <w:highlight w:val="none"/>
          <w:lang w:val="en-US" w:eastAsia="zh-CN"/>
        </w:rPr>
        <w:t xml:space="preserve">              </w:t>
      </w:r>
    </w:p>
    <w:p w14:paraId="47165E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联系方式：</w:t>
      </w:r>
      <w:bookmarkStart w:id="32" w:name="_Toc28359010"/>
      <w:bookmarkStart w:id="33" w:name="_Toc28359087"/>
      <w:r>
        <w:rPr>
          <w:rFonts w:hint="eastAsia" w:ascii="宋体" w:hAnsi="宋体" w:eastAsia="宋体" w:cs="宋体"/>
          <w:i w:val="0"/>
          <w:iCs w:val="0"/>
          <w:sz w:val="24"/>
          <w:szCs w:val="24"/>
          <w:highlight w:val="none"/>
          <w:lang w:val="en-US" w:eastAsia="zh-CN"/>
        </w:rPr>
        <w:t>0394-</w:t>
      </w:r>
      <w:r>
        <w:rPr>
          <w:rFonts w:hint="eastAsia" w:ascii="宋体" w:hAnsi="宋体" w:cs="宋体"/>
          <w:i w:val="0"/>
          <w:iCs w:val="0"/>
          <w:sz w:val="24"/>
          <w:szCs w:val="24"/>
          <w:highlight w:val="none"/>
          <w:lang w:val="en-US" w:eastAsia="zh-CN"/>
        </w:rPr>
        <w:t>8106517</w:t>
      </w:r>
      <w:r>
        <w:rPr>
          <w:rFonts w:hint="eastAsia" w:ascii="宋体" w:hAnsi="宋体" w:eastAsia="宋体" w:cs="宋体"/>
          <w:i w:val="0"/>
          <w:iCs w:val="0"/>
          <w:sz w:val="24"/>
          <w:szCs w:val="24"/>
          <w:highlight w:val="none"/>
        </w:rPr>
        <w:t>　　　　　　　　</w:t>
      </w:r>
      <w:r>
        <w:rPr>
          <w:rFonts w:hint="eastAsia" w:ascii="宋体" w:hAnsi="宋体" w:cs="宋体"/>
          <w:i w:val="0"/>
          <w:iCs w:val="0"/>
          <w:sz w:val="24"/>
          <w:szCs w:val="24"/>
          <w:highlight w:val="none"/>
          <w:lang w:val="en-US" w:eastAsia="zh-CN"/>
        </w:rPr>
        <w:t xml:space="preserve"> </w:t>
      </w:r>
    </w:p>
    <w:bookmarkEnd w:id="32"/>
    <w:bookmarkEnd w:id="33"/>
    <w:p w14:paraId="74A123F4">
      <w:pPr>
        <w:pStyle w:val="35"/>
        <w:numPr>
          <w:ilvl w:val="0"/>
          <w:numId w:val="0"/>
        </w:numPr>
        <w:ind w:firstLine="480" w:firstLineChars="200"/>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3.监督单位：项城市财政局</w:t>
      </w:r>
    </w:p>
    <w:p w14:paraId="7AFF7274">
      <w:pPr>
        <w:pStyle w:val="35"/>
        <w:ind w:firstLine="480" w:firstLineChars="2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联系方式：0394-4315676  </w:t>
      </w:r>
    </w:p>
    <w:p w14:paraId="327AAD5F">
      <w:pPr>
        <w:pStyle w:val="35"/>
        <w:numPr>
          <w:ilvl w:val="0"/>
          <w:numId w:val="0"/>
        </w:numPr>
        <w:rPr>
          <w:rFonts w:hint="default"/>
          <w:highlight w:val="none"/>
          <w:lang w:val="en-US" w:eastAsia="zh-CN"/>
        </w:rPr>
      </w:pPr>
    </w:p>
    <w:p w14:paraId="51256953">
      <w:pPr>
        <w:pStyle w:val="13"/>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4DCA99B9">
      <w:pPr>
        <w:pStyle w:val="22"/>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29</w:t>
      </w:r>
      <w:bookmarkStart w:id="40" w:name="_GoBack"/>
      <w:bookmarkEnd w:id="40"/>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5920E9E">
      <w:pPr>
        <w:pStyle w:val="2"/>
        <w:adjustRightInd w:val="0"/>
        <w:snapToGrid w:val="0"/>
        <w:spacing w:line="360" w:lineRule="auto"/>
        <w:ind w:firstLine="0" w:firstLineChars="0"/>
        <w:rPr>
          <w:highlight w:val="none"/>
        </w:rPr>
      </w:pPr>
    </w:p>
    <w:p w14:paraId="6695DEA1">
      <w:pPr>
        <w:pStyle w:val="2"/>
        <w:ind w:firstLine="0" w:firstLineChars="0"/>
        <w:rPr>
          <w:highlight w:val="none"/>
        </w:rPr>
      </w:pPr>
    </w:p>
    <w:p w14:paraId="7BCE87CD">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3638C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85B615B">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4B4282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070BE97">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2B47DFD3">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3C6DAB0A">
            <w:pPr>
              <w:rPr>
                <w:rFonts w:ascii="宋体" w:hAnsi="宋体" w:cs="宋体"/>
                <w:sz w:val="24"/>
                <w:highlight w:val="none"/>
              </w:rPr>
            </w:pPr>
            <w:r>
              <w:rPr>
                <w:rFonts w:hint="eastAsia" w:ascii="宋体" w:hAnsi="宋体" w:cs="宋体"/>
                <w:sz w:val="24"/>
                <w:highlight w:val="none"/>
              </w:rPr>
              <w:t>内  容</w:t>
            </w:r>
          </w:p>
        </w:tc>
      </w:tr>
      <w:tr w14:paraId="760CA9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D096907">
            <w:pPr>
              <w:numPr>
                <w:ilvl w:val="0"/>
                <w:numId w:val="1"/>
              </w:numPr>
              <w:spacing w:beforeLines="50"/>
              <w:jc w:val="center"/>
              <w:rPr>
                <w:rFonts w:ascii="宋体" w:hAnsi="宋体" w:cs="宋体"/>
                <w:sz w:val="24"/>
                <w:highlight w:val="none"/>
              </w:rPr>
            </w:pPr>
          </w:p>
        </w:tc>
        <w:tc>
          <w:tcPr>
            <w:tcW w:w="1995" w:type="dxa"/>
            <w:vAlign w:val="center"/>
          </w:tcPr>
          <w:p w14:paraId="7D1F4A2B">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B6B05F">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项城市第一人民医院无纸化病历管理系统采购项目</w:t>
            </w:r>
          </w:p>
          <w:p w14:paraId="487A00B7">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eastAsia="zh-CN"/>
              </w:rPr>
              <w:t>：</w:t>
            </w:r>
            <w:r>
              <w:rPr>
                <w:rFonts w:hint="eastAsia" w:ascii="宋体" w:hAnsi="宋体" w:cs="宋体"/>
                <w:color w:val="000000"/>
                <w:sz w:val="24"/>
                <w:highlight w:val="none"/>
              </w:rPr>
              <w:t>无纸化病历管理系统采购</w:t>
            </w:r>
            <w:r>
              <w:rPr>
                <w:rFonts w:hint="eastAsia" w:ascii="宋体" w:hAnsi="宋体" w:cs="宋体"/>
                <w:color w:val="000000"/>
                <w:sz w:val="24"/>
                <w:highlight w:val="none"/>
                <w:lang w:val="en-US" w:eastAsia="zh-CN"/>
              </w:rPr>
              <w:t>1套</w:t>
            </w:r>
          </w:p>
          <w:p w14:paraId="0D0175AA">
            <w:pPr>
              <w:rPr>
                <w:rFonts w:hint="eastAsia" w:ascii="宋体" w:hAnsi="宋体" w:cs="宋体"/>
                <w:color w:val="000000"/>
                <w:sz w:val="24"/>
                <w:highlight w:val="none"/>
              </w:rPr>
            </w:pPr>
            <w:r>
              <w:rPr>
                <w:rFonts w:hint="eastAsia" w:ascii="宋体" w:hAnsi="宋体" w:cs="宋体"/>
                <w:color w:val="000000"/>
                <w:sz w:val="24"/>
                <w:highlight w:val="none"/>
              </w:rPr>
              <w:t>采购人：项城市第一人民医院</w:t>
            </w:r>
          </w:p>
          <w:p w14:paraId="527FD77A">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26A4C2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E8011EE">
            <w:pPr>
              <w:numPr>
                <w:ilvl w:val="0"/>
                <w:numId w:val="1"/>
              </w:numPr>
              <w:spacing w:beforeLines="50"/>
              <w:jc w:val="center"/>
              <w:rPr>
                <w:rFonts w:ascii="宋体" w:hAnsi="宋体" w:cs="宋体"/>
                <w:sz w:val="24"/>
                <w:highlight w:val="none"/>
              </w:rPr>
            </w:pPr>
          </w:p>
        </w:tc>
        <w:tc>
          <w:tcPr>
            <w:tcW w:w="1995" w:type="dxa"/>
            <w:vAlign w:val="center"/>
          </w:tcPr>
          <w:p w14:paraId="3ADAF61A">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16BEB5F4">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6D2DA1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1DF84A5">
            <w:pPr>
              <w:numPr>
                <w:ilvl w:val="0"/>
                <w:numId w:val="1"/>
              </w:numPr>
              <w:spacing w:beforeLines="50"/>
              <w:jc w:val="center"/>
              <w:rPr>
                <w:rFonts w:ascii="宋体" w:hAnsi="宋体" w:cs="宋体"/>
                <w:sz w:val="24"/>
                <w:highlight w:val="none"/>
              </w:rPr>
            </w:pPr>
          </w:p>
        </w:tc>
        <w:tc>
          <w:tcPr>
            <w:tcW w:w="1995" w:type="dxa"/>
            <w:vAlign w:val="center"/>
          </w:tcPr>
          <w:p w14:paraId="644CBA67">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55A29E09">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0A237E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3B52863">
            <w:pPr>
              <w:numPr>
                <w:ilvl w:val="0"/>
                <w:numId w:val="1"/>
              </w:numPr>
              <w:spacing w:beforeLines="50"/>
              <w:rPr>
                <w:rFonts w:ascii="宋体" w:hAnsi="宋体" w:cs="宋体"/>
                <w:sz w:val="24"/>
                <w:highlight w:val="none"/>
              </w:rPr>
            </w:pPr>
          </w:p>
        </w:tc>
        <w:tc>
          <w:tcPr>
            <w:tcW w:w="1995" w:type="dxa"/>
            <w:vAlign w:val="center"/>
          </w:tcPr>
          <w:p w14:paraId="51603430">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01B5ADF1">
            <w:pPr>
              <w:snapToGrid w:val="0"/>
              <w:rPr>
                <w:rFonts w:ascii="宋体" w:hAnsi="宋体" w:cs="宋体"/>
                <w:sz w:val="24"/>
                <w:highlight w:val="none"/>
              </w:rPr>
            </w:pPr>
            <w:r>
              <w:rPr>
                <w:rFonts w:hint="eastAsia" w:ascii="宋体" w:hAnsi="宋体" w:cs="宋体"/>
                <w:sz w:val="24"/>
                <w:highlight w:val="none"/>
              </w:rPr>
              <w:t>中文</w:t>
            </w:r>
          </w:p>
        </w:tc>
      </w:tr>
      <w:tr w14:paraId="02866F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2788475">
            <w:pPr>
              <w:numPr>
                <w:ilvl w:val="0"/>
                <w:numId w:val="1"/>
              </w:numPr>
              <w:spacing w:beforeLines="50"/>
              <w:rPr>
                <w:rFonts w:ascii="宋体" w:hAnsi="宋体" w:cs="宋体"/>
                <w:sz w:val="24"/>
                <w:highlight w:val="none"/>
              </w:rPr>
            </w:pPr>
          </w:p>
        </w:tc>
        <w:tc>
          <w:tcPr>
            <w:tcW w:w="1995" w:type="dxa"/>
            <w:vAlign w:val="center"/>
          </w:tcPr>
          <w:p w14:paraId="2863F1C0">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3391D005">
            <w:pPr>
              <w:rPr>
                <w:rFonts w:ascii="宋体" w:hAnsi="宋体" w:cs="宋体"/>
                <w:sz w:val="24"/>
                <w:highlight w:val="none"/>
              </w:rPr>
            </w:pPr>
            <w:r>
              <w:rPr>
                <w:rFonts w:hint="eastAsia" w:ascii="宋体" w:hAnsi="宋体" w:cs="宋体"/>
                <w:sz w:val="24"/>
                <w:highlight w:val="none"/>
              </w:rPr>
              <w:t>人民币</w:t>
            </w:r>
          </w:p>
        </w:tc>
      </w:tr>
      <w:tr w14:paraId="622A31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18885E7">
            <w:pPr>
              <w:numPr>
                <w:ilvl w:val="0"/>
                <w:numId w:val="1"/>
              </w:numPr>
              <w:spacing w:beforeLines="50"/>
              <w:jc w:val="center"/>
              <w:rPr>
                <w:rFonts w:ascii="宋体" w:hAnsi="宋体" w:cs="宋体"/>
                <w:sz w:val="24"/>
                <w:highlight w:val="none"/>
              </w:rPr>
            </w:pPr>
          </w:p>
        </w:tc>
        <w:tc>
          <w:tcPr>
            <w:tcW w:w="1995" w:type="dxa"/>
            <w:vAlign w:val="center"/>
          </w:tcPr>
          <w:p w14:paraId="68FC4C2A">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538FA898">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12F068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B81D277">
            <w:pPr>
              <w:numPr>
                <w:ilvl w:val="0"/>
                <w:numId w:val="1"/>
              </w:numPr>
              <w:spacing w:beforeLines="50"/>
              <w:jc w:val="center"/>
              <w:rPr>
                <w:rFonts w:ascii="宋体" w:hAnsi="宋体" w:cs="宋体"/>
                <w:sz w:val="24"/>
                <w:highlight w:val="none"/>
              </w:rPr>
            </w:pPr>
          </w:p>
        </w:tc>
        <w:tc>
          <w:tcPr>
            <w:tcW w:w="1995" w:type="dxa"/>
            <w:vAlign w:val="center"/>
          </w:tcPr>
          <w:p w14:paraId="19CADDF8">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36840247">
            <w:pPr>
              <w:rPr>
                <w:rFonts w:ascii="宋体" w:hAnsi="宋体" w:cs="宋体"/>
                <w:sz w:val="24"/>
                <w:highlight w:val="none"/>
              </w:rPr>
            </w:pPr>
            <w:r>
              <w:rPr>
                <w:rFonts w:hint="eastAsia" w:ascii="宋体" w:hAnsi="宋体" w:cs="宋体"/>
                <w:sz w:val="24"/>
                <w:highlight w:val="none"/>
              </w:rPr>
              <w:t>响应文件递交截止期后60日内有效</w:t>
            </w:r>
          </w:p>
        </w:tc>
      </w:tr>
      <w:tr w14:paraId="2D9FEA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537DC85">
            <w:pPr>
              <w:numPr>
                <w:ilvl w:val="0"/>
                <w:numId w:val="1"/>
              </w:numPr>
              <w:spacing w:beforeLines="50"/>
              <w:jc w:val="center"/>
              <w:rPr>
                <w:rFonts w:ascii="宋体" w:hAnsi="宋体" w:cs="宋体"/>
                <w:sz w:val="24"/>
                <w:highlight w:val="none"/>
              </w:rPr>
            </w:pPr>
          </w:p>
        </w:tc>
        <w:tc>
          <w:tcPr>
            <w:tcW w:w="1995" w:type="dxa"/>
            <w:vAlign w:val="center"/>
          </w:tcPr>
          <w:p w14:paraId="19088D61">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31681849">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0CC5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2D78BAC">
            <w:pPr>
              <w:numPr>
                <w:ilvl w:val="0"/>
                <w:numId w:val="1"/>
              </w:numPr>
              <w:spacing w:beforeLines="50"/>
              <w:jc w:val="center"/>
              <w:rPr>
                <w:rFonts w:ascii="宋体" w:hAnsi="宋体" w:cs="宋体"/>
                <w:sz w:val="24"/>
                <w:highlight w:val="none"/>
              </w:rPr>
            </w:pPr>
          </w:p>
        </w:tc>
        <w:tc>
          <w:tcPr>
            <w:tcW w:w="1995" w:type="dxa"/>
            <w:vAlign w:val="center"/>
          </w:tcPr>
          <w:p w14:paraId="7C4C9E92">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600B023E">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40B63A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11203DD">
            <w:pPr>
              <w:numPr>
                <w:ilvl w:val="0"/>
                <w:numId w:val="1"/>
              </w:numPr>
              <w:spacing w:beforeLines="50"/>
              <w:jc w:val="center"/>
              <w:rPr>
                <w:rFonts w:ascii="宋体" w:hAnsi="宋体" w:cs="宋体"/>
                <w:sz w:val="24"/>
                <w:highlight w:val="none"/>
              </w:rPr>
            </w:pPr>
          </w:p>
        </w:tc>
        <w:tc>
          <w:tcPr>
            <w:tcW w:w="1995" w:type="dxa"/>
            <w:vAlign w:val="center"/>
          </w:tcPr>
          <w:p w14:paraId="1FA0558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536785E8">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5AEB85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390AC42">
            <w:pPr>
              <w:numPr>
                <w:ilvl w:val="0"/>
                <w:numId w:val="1"/>
              </w:numPr>
              <w:spacing w:beforeLines="50"/>
              <w:jc w:val="center"/>
              <w:rPr>
                <w:rFonts w:ascii="宋体" w:hAnsi="宋体" w:cs="宋体"/>
                <w:sz w:val="24"/>
                <w:highlight w:val="none"/>
              </w:rPr>
            </w:pPr>
          </w:p>
        </w:tc>
        <w:tc>
          <w:tcPr>
            <w:tcW w:w="1995" w:type="dxa"/>
            <w:vAlign w:val="center"/>
          </w:tcPr>
          <w:p w14:paraId="1EBB5761">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F85A619">
            <w:pPr>
              <w:rPr>
                <w:rFonts w:ascii="宋体" w:hAnsi="宋体" w:cs="宋体"/>
                <w:sz w:val="24"/>
                <w:highlight w:val="none"/>
              </w:rPr>
            </w:pPr>
            <w:r>
              <w:rPr>
                <w:rFonts w:hint="eastAsia" w:ascii="宋体" w:hAnsi="宋体" w:cs="宋体"/>
                <w:sz w:val="24"/>
                <w:highlight w:val="none"/>
              </w:rPr>
              <w:t>无</w:t>
            </w:r>
          </w:p>
        </w:tc>
      </w:tr>
      <w:tr w14:paraId="33A9B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274202">
            <w:pPr>
              <w:numPr>
                <w:ilvl w:val="0"/>
                <w:numId w:val="1"/>
              </w:numPr>
              <w:spacing w:beforeLines="50"/>
              <w:jc w:val="center"/>
              <w:rPr>
                <w:rFonts w:ascii="宋体" w:hAnsi="宋体" w:cs="宋体"/>
                <w:sz w:val="24"/>
                <w:highlight w:val="none"/>
              </w:rPr>
            </w:pPr>
          </w:p>
        </w:tc>
        <w:tc>
          <w:tcPr>
            <w:tcW w:w="1995" w:type="dxa"/>
            <w:vAlign w:val="center"/>
          </w:tcPr>
          <w:p w14:paraId="6EA891B4">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77C20C06">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159502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F741A0E">
            <w:pPr>
              <w:numPr>
                <w:ilvl w:val="0"/>
                <w:numId w:val="1"/>
              </w:numPr>
              <w:spacing w:beforeLines="50"/>
              <w:jc w:val="center"/>
              <w:rPr>
                <w:rFonts w:ascii="宋体" w:hAnsi="宋体" w:cs="宋体"/>
                <w:sz w:val="24"/>
                <w:highlight w:val="none"/>
              </w:rPr>
            </w:pPr>
          </w:p>
        </w:tc>
        <w:tc>
          <w:tcPr>
            <w:tcW w:w="1995" w:type="dxa"/>
            <w:vAlign w:val="center"/>
          </w:tcPr>
          <w:p w14:paraId="7AD8656D">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6E3FA70F">
            <w:pPr>
              <w:ind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6</w:t>
            </w:r>
            <w:r>
              <w:rPr>
                <w:rFonts w:hint="eastAsia" w:ascii="宋体" w:hAnsi="宋体" w:cs="宋体"/>
                <w:sz w:val="24"/>
                <w:highlight w:val="none"/>
              </w:rPr>
              <w:t>月   日上午</w:t>
            </w:r>
            <w:r>
              <w:rPr>
                <w:rFonts w:hint="eastAsia" w:ascii="宋体" w:hAnsi="宋体" w:cs="宋体"/>
                <w:sz w:val="24"/>
                <w:highlight w:val="none"/>
                <w:lang w:val="en-US" w:eastAsia="zh-CN"/>
              </w:rPr>
              <w:t>10:00</w:t>
            </w:r>
            <w:r>
              <w:rPr>
                <w:rFonts w:hint="eastAsia" w:ascii="宋体" w:hAnsi="宋体" w:cs="宋体"/>
                <w:sz w:val="24"/>
                <w:highlight w:val="none"/>
              </w:rPr>
              <w:t xml:space="preserve">   （见磋商公告） </w:t>
            </w:r>
          </w:p>
        </w:tc>
      </w:tr>
      <w:tr w14:paraId="69046B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190F6">
            <w:pPr>
              <w:numPr>
                <w:ilvl w:val="0"/>
                <w:numId w:val="1"/>
              </w:numPr>
              <w:spacing w:beforeLines="50"/>
              <w:jc w:val="center"/>
              <w:rPr>
                <w:rFonts w:ascii="宋体" w:hAnsi="宋体" w:cs="宋体"/>
                <w:sz w:val="24"/>
                <w:highlight w:val="none"/>
              </w:rPr>
            </w:pPr>
          </w:p>
        </w:tc>
        <w:tc>
          <w:tcPr>
            <w:tcW w:w="1995" w:type="dxa"/>
            <w:vAlign w:val="center"/>
          </w:tcPr>
          <w:p w14:paraId="06E5E1DB">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57218373">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2EF6EBDC">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2C918C1E">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1448D3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0E8164">
            <w:pPr>
              <w:numPr>
                <w:ilvl w:val="0"/>
                <w:numId w:val="1"/>
              </w:numPr>
              <w:spacing w:beforeLines="50"/>
              <w:jc w:val="center"/>
              <w:rPr>
                <w:rFonts w:ascii="宋体" w:hAnsi="宋体" w:cs="宋体"/>
                <w:sz w:val="24"/>
                <w:highlight w:val="none"/>
              </w:rPr>
            </w:pPr>
          </w:p>
        </w:tc>
        <w:tc>
          <w:tcPr>
            <w:tcW w:w="1995" w:type="dxa"/>
            <w:vAlign w:val="center"/>
          </w:tcPr>
          <w:p w14:paraId="78771343">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28182006">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6</w:t>
            </w:r>
            <w:r>
              <w:rPr>
                <w:rFonts w:hint="eastAsia" w:ascii="宋体" w:hAnsi="宋体" w:cs="宋体"/>
                <w:sz w:val="24"/>
                <w:highlight w:val="none"/>
              </w:rPr>
              <w:t>月   日上午</w:t>
            </w:r>
            <w:r>
              <w:rPr>
                <w:rFonts w:hint="eastAsia" w:ascii="宋体" w:hAnsi="宋体" w:cs="宋体"/>
                <w:sz w:val="24"/>
                <w:highlight w:val="none"/>
                <w:lang w:val="en-US" w:eastAsia="zh-CN"/>
              </w:rPr>
              <w:t xml:space="preserve">10:00    </w:t>
            </w:r>
            <w:r>
              <w:rPr>
                <w:rFonts w:hint="eastAsia" w:ascii="宋体" w:hAnsi="宋体" w:cs="宋体"/>
                <w:sz w:val="24"/>
                <w:highlight w:val="none"/>
              </w:rPr>
              <w:t>见磋商公告</w:t>
            </w:r>
          </w:p>
        </w:tc>
      </w:tr>
      <w:tr w14:paraId="5D44EE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9D302D6">
            <w:pPr>
              <w:numPr>
                <w:ilvl w:val="0"/>
                <w:numId w:val="1"/>
              </w:numPr>
              <w:spacing w:beforeLines="50"/>
              <w:jc w:val="center"/>
              <w:rPr>
                <w:rFonts w:ascii="宋体" w:hAnsi="宋体" w:cs="宋体"/>
                <w:sz w:val="24"/>
                <w:highlight w:val="none"/>
              </w:rPr>
            </w:pPr>
          </w:p>
        </w:tc>
        <w:tc>
          <w:tcPr>
            <w:tcW w:w="1995" w:type="dxa"/>
            <w:vAlign w:val="center"/>
          </w:tcPr>
          <w:p w14:paraId="5FCEC21F">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0BC47F45">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506433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9349281">
            <w:pPr>
              <w:numPr>
                <w:ilvl w:val="0"/>
                <w:numId w:val="1"/>
              </w:numPr>
              <w:spacing w:beforeLines="50"/>
              <w:jc w:val="center"/>
              <w:rPr>
                <w:rFonts w:ascii="宋体" w:hAnsi="宋体" w:cs="宋体"/>
                <w:sz w:val="24"/>
                <w:highlight w:val="none"/>
              </w:rPr>
            </w:pPr>
          </w:p>
        </w:tc>
        <w:tc>
          <w:tcPr>
            <w:tcW w:w="1995" w:type="dxa"/>
            <w:vAlign w:val="center"/>
          </w:tcPr>
          <w:p w14:paraId="14074C8B">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6E5FEB08">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12129E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04EF401">
            <w:pPr>
              <w:numPr>
                <w:ilvl w:val="0"/>
                <w:numId w:val="1"/>
              </w:numPr>
              <w:spacing w:beforeLines="50"/>
              <w:jc w:val="center"/>
              <w:rPr>
                <w:rFonts w:ascii="宋体" w:hAnsi="宋体" w:cs="宋体"/>
                <w:sz w:val="24"/>
                <w:highlight w:val="none"/>
              </w:rPr>
            </w:pPr>
          </w:p>
        </w:tc>
        <w:tc>
          <w:tcPr>
            <w:tcW w:w="1995" w:type="dxa"/>
            <w:vAlign w:val="center"/>
          </w:tcPr>
          <w:p w14:paraId="3F9E1DE8">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1DB4C02C">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5D550930">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2F4C0E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979D54">
            <w:pPr>
              <w:numPr>
                <w:ilvl w:val="0"/>
                <w:numId w:val="1"/>
              </w:numPr>
              <w:spacing w:beforeLines="50"/>
              <w:jc w:val="center"/>
              <w:rPr>
                <w:rFonts w:ascii="宋体" w:hAnsi="宋体" w:cs="宋体"/>
                <w:sz w:val="24"/>
                <w:highlight w:val="none"/>
              </w:rPr>
            </w:pPr>
          </w:p>
        </w:tc>
        <w:tc>
          <w:tcPr>
            <w:tcW w:w="1995" w:type="dxa"/>
            <w:vAlign w:val="center"/>
          </w:tcPr>
          <w:p w14:paraId="3AB77DA9">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191A6A9A">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362C8A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CFC25CD">
            <w:pPr>
              <w:numPr>
                <w:ilvl w:val="0"/>
                <w:numId w:val="1"/>
              </w:numPr>
              <w:spacing w:beforeLines="50"/>
              <w:jc w:val="center"/>
              <w:rPr>
                <w:rFonts w:ascii="宋体" w:hAnsi="宋体" w:cs="宋体"/>
                <w:sz w:val="24"/>
                <w:highlight w:val="none"/>
              </w:rPr>
            </w:pPr>
          </w:p>
        </w:tc>
        <w:tc>
          <w:tcPr>
            <w:tcW w:w="1995" w:type="dxa"/>
            <w:vAlign w:val="center"/>
          </w:tcPr>
          <w:p w14:paraId="0077FC0F">
            <w:pPr>
              <w:jc w:val="center"/>
              <w:rPr>
                <w:rFonts w:ascii="宋体" w:hAnsi="宋体" w:cs="宋体"/>
                <w:sz w:val="24"/>
                <w:highlight w:val="none"/>
              </w:rPr>
            </w:pPr>
            <w:r>
              <w:rPr>
                <w:rFonts w:hint="eastAsia" w:ascii="宋体" w:hAnsi="宋体" w:cs="宋体"/>
                <w:sz w:val="24"/>
                <w:highlight w:val="none"/>
              </w:rPr>
              <w:t>服务期限</w:t>
            </w:r>
          </w:p>
        </w:tc>
        <w:tc>
          <w:tcPr>
            <w:tcW w:w="6615" w:type="dxa"/>
            <w:vAlign w:val="center"/>
          </w:tcPr>
          <w:p w14:paraId="506618FB">
            <w:pPr>
              <w:jc w:val="left"/>
              <w:rPr>
                <w:rFonts w:hint="default" w:ascii="宋体" w:hAnsi="宋体" w:eastAsia="宋体" w:cs="宋体"/>
                <w:sz w:val="24"/>
                <w:highlight w:val="none"/>
                <w:lang w:val="en-US" w:eastAsia="zh-CN"/>
              </w:rPr>
            </w:pPr>
            <w:r>
              <w:rPr>
                <w:rFonts w:hint="eastAsia" w:ascii="宋体" w:hAnsi="宋体" w:cs="宋体"/>
                <w:sz w:val="24"/>
                <w:highlight w:val="none"/>
              </w:rPr>
              <w:t>合同签订后</w:t>
            </w:r>
            <w:r>
              <w:rPr>
                <w:rFonts w:hint="eastAsia" w:ascii="宋体" w:hAnsi="宋体" w:cs="宋体"/>
                <w:sz w:val="24"/>
                <w:highlight w:val="none"/>
                <w:lang w:val="en-US" w:eastAsia="zh-CN"/>
              </w:rPr>
              <w:t>1年</w:t>
            </w:r>
          </w:p>
        </w:tc>
      </w:tr>
      <w:tr w14:paraId="266AC1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EB3B625">
            <w:pPr>
              <w:numPr>
                <w:ilvl w:val="0"/>
                <w:numId w:val="1"/>
              </w:numPr>
              <w:spacing w:beforeLines="50"/>
              <w:jc w:val="center"/>
              <w:rPr>
                <w:rFonts w:ascii="宋体" w:hAnsi="宋体" w:cs="宋体"/>
                <w:sz w:val="24"/>
                <w:highlight w:val="none"/>
              </w:rPr>
            </w:pPr>
          </w:p>
        </w:tc>
        <w:tc>
          <w:tcPr>
            <w:tcW w:w="1995" w:type="dxa"/>
            <w:vAlign w:val="center"/>
          </w:tcPr>
          <w:p w14:paraId="5CFA0FA2">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付款方式（要求详细填写）</w:t>
            </w:r>
          </w:p>
        </w:tc>
        <w:tc>
          <w:tcPr>
            <w:tcW w:w="6615" w:type="dxa"/>
            <w:vAlign w:val="center"/>
          </w:tcPr>
          <w:p w14:paraId="7D4EF96B">
            <w:pPr>
              <w:tabs>
                <w:tab w:val="left" w:pos="8640"/>
              </w:tabs>
              <w:jc w:val="left"/>
              <w:rPr>
                <w:rFonts w:ascii="宋体" w:hAnsi="宋体" w:cs="宋体"/>
                <w:sz w:val="24"/>
                <w:highlight w:val="none"/>
              </w:rPr>
            </w:pPr>
            <w:r>
              <w:rPr>
                <w:rFonts w:hint="eastAsia" w:ascii="宋体" w:hAnsi="宋体" w:cs="宋体"/>
                <w:sz w:val="24"/>
                <w:highlight w:val="none"/>
                <w:lang w:val="en-US" w:eastAsia="zh-CN"/>
              </w:rPr>
              <w:t>合同签订后支付合同价款的70%，验收合格后支付合同价款的20%，剩余10%验收合格1年后付清。</w:t>
            </w:r>
          </w:p>
        </w:tc>
      </w:tr>
      <w:tr w14:paraId="3D15CD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20F30E7">
            <w:pPr>
              <w:numPr>
                <w:ilvl w:val="0"/>
                <w:numId w:val="1"/>
              </w:numPr>
              <w:spacing w:beforeLines="50"/>
              <w:jc w:val="center"/>
              <w:rPr>
                <w:rFonts w:ascii="宋体" w:hAnsi="宋体" w:cs="宋体"/>
                <w:sz w:val="24"/>
                <w:highlight w:val="none"/>
              </w:rPr>
            </w:pPr>
          </w:p>
        </w:tc>
        <w:tc>
          <w:tcPr>
            <w:tcW w:w="1995" w:type="dxa"/>
            <w:vAlign w:val="center"/>
          </w:tcPr>
          <w:p w14:paraId="1D6963E1">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7A3C0CEF">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不组织</w:t>
            </w:r>
          </w:p>
        </w:tc>
      </w:tr>
      <w:tr w14:paraId="7A730C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6A78776">
            <w:pPr>
              <w:numPr>
                <w:ilvl w:val="0"/>
                <w:numId w:val="1"/>
              </w:numPr>
              <w:spacing w:beforeLines="50"/>
              <w:jc w:val="center"/>
              <w:rPr>
                <w:rFonts w:ascii="宋体" w:hAnsi="宋体" w:cs="宋体"/>
                <w:sz w:val="24"/>
                <w:highlight w:val="none"/>
              </w:rPr>
            </w:pPr>
          </w:p>
        </w:tc>
        <w:tc>
          <w:tcPr>
            <w:tcW w:w="1995" w:type="dxa"/>
            <w:vAlign w:val="center"/>
          </w:tcPr>
          <w:p w14:paraId="3F168FC9">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6FE7F45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52611C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697124A">
            <w:pPr>
              <w:numPr>
                <w:ilvl w:val="0"/>
                <w:numId w:val="1"/>
              </w:numPr>
              <w:spacing w:beforeLines="50"/>
              <w:jc w:val="center"/>
              <w:rPr>
                <w:rFonts w:ascii="宋体" w:hAnsi="宋体" w:cs="宋体"/>
                <w:sz w:val="24"/>
                <w:highlight w:val="none"/>
              </w:rPr>
            </w:pPr>
          </w:p>
        </w:tc>
        <w:tc>
          <w:tcPr>
            <w:tcW w:w="1995" w:type="dxa"/>
            <w:vAlign w:val="center"/>
          </w:tcPr>
          <w:p w14:paraId="029CF164">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00ADA805">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其他未列明行业</w:t>
            </w:r>
          </w:p>
        </w:tc>
      </w:tr>
    </w:tbl>
    <w:p w14:paraId="6019FA1C">
      <w:pPr>
        <w:pStyle w:val="2"/>
        <w:ind w:firstLine="0" w:firstLineChars="0"/>
        <w:rPr>
          <w:rFonts w:ascii="宋体" w:hAnsi="宋体" w:cs="宋体"/>
          <w:b/>
          <w:sz w:val="30"/>
          <w:szCs w:val="30"/>
          <w:highlight w:val="none"/>
        </w:rPr>
      </w:pPr>
    </w:p>
    <w:p w14:paraId="1617B467">
      <w:pPr>
        <w:spacing w:line="720" w:lineRule="auto"/>
        <w:jc w:val="center"/>
        <w:rPr>
          <w:rFonts w:ascii="宋体" w:hAnsi="宋体" w:cs="宋体"/>
          <w:b/>
          <w:sz w:val="30"/>
          <w:szCs w:val="30"/>
          <w:highlight w:val="none"/>
        </w:rPr>
      </w:pPr>
    </w:p>
    <w:p w14:paraId="59012564">
      <w:pPr>
        <w:spacing w:line="720" w:lineRule="auto"/>
        <w:jc w:val="center"/>
        <w:rPr>
          <w:rFonts w:ascii="宋体" w:hAnsi="宋体" w:cs="宋体"/>
          <w:b/>
          <w:sz w:val="30"/>
          <w:szCs w:val="30"/>
          <w:highlight w:val="none"/>
        </w:rPr>
      </w:pPr>
    </w:p>
    <w:p w14:paraId="498B757C">
      <w:pPr>
        <w:pStyle w:val="35"/>
        <w:rPr>
          <w:rFonts w:ascii="宋体" w:hAnsi="宋体" w:cs="宋体"/>
          <w:b/>
          <w:sz w:val="30"/>
          <w:szCs w:val="30"/>
          <w:highlight w:val="none"/>
        </w:rPr>
      </w:pPr>
    </w:p>
    <w:p w14:paraId="72F65B32">
      <w:pPr>
        <w:spacing w:line="720" w:lineRule="auto"/>
        <w:jc w:val="both"/>
        <w:rPr>
          <w:rFonts w:ascii="宋体" w:hAnsi="宋体" w:cs="宋体"/>
          <w:b/>
          <w:sz w:val="30"/>
          <w:szCs w:val="30"/>
          <w:highlight w:val="none"/>
        </w:rPr>
      </w:pPr>
    </w:p>
    <w:p w14:paraId="361EBEC4">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8796D2">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5DBE0291">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69F5EFD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58C97AF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62A2BDAF">
      <w:pPr>
        <w:tabs>
          <w:tab w:val="left" w:pos="0"/>
        </w:tabs>
        <w:spacing w:line="560" w:lineRule="exact"/>
        <w:ind w:firstLine="480" w:firstLineChars="200"/>
        <w:rPr>
          <w:rFonts w:ascii="宋体" w:hAnsi="宋体" w:cs="宋体"/>
          <w:sz w:val="24"/>
          <w:highlight w:val="none"/>
        </w:rPr>
      </w:pPr>
      <w:r>
        <w:rPr>
          <w:rFonts w:hint="eastAsia" w:ascii="宋体" w:hAnsi="宋体" w:cs="宋体"/>
          <w:sz w:val="24"/>
          <w:highlight w:val="none"/>
        </w:rPr>
        <w:t>2.2“采购人”：项城市第一人民医院</w:t>
      </w:r>
    </w:p>
    <w:p w14:paraId="1B263495">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A8D5AE5">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A15BC8B">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3B5A85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FB2F372">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E50D40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24BF66FB">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7E0156DE">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A7970BD">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F99B6D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E767556">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E22B6AF">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23F4802E">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1F66CEE3">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0940C2AF">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738397D8">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26ED4601">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7B04DAE">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4</w:t>
      </w:r>
      <w:r>
        <w:rPr>
          <w:rFonts w:hint="eastAsia" w:ascii="宋体" w:hAnsi="宋体" w:cs="宋体"/>
          <w:sz w:val="24"/>
          <w:highlight w:val="none"/>
          <w:lang w:val="zh-CN"/>
        </w:rPr>
        <w:t xml:space="preserve"> </w:t>
      </w:r>
      <w:r>
        <w:rPr>
          <w:rFonts w:hint="eastAsia" w:ascii="宋体" w:hAnsi="宋体" w:cs="宋体"/>
          <w:sz w:val="24"/>
          <w:highlight w:val="none"/>
          <w:lang w:val="en-US"/>
        </w:rPr>
        <w:t>供应商</w:t>
      </w:r>
      <w:r>
        <w:rPr>
          <w:rFonts w:hint="eastAsia" w:ascii="宋体" w:hAnsi="宋体" w:cs="宋体"/>
          <w:sz w:val="24"/>
          <w:highlight w:val="none"/>
        </w:rPr>
        <w:t>应在</w:t>
      </w:r>
      <w:r>
        <w:rPr>
          <w:rFonts w:hint="eastAsia" w:ascii="宋体" w:hAnsi="宋体" w:cs="宋体"/>
          <w:sz w:val="24"/>
          <w:highlight w:val="none"/>
          <w:lang w:val="en-US" w:eastAsia="zh-CN"/>
        </w:rPr>
        <w:t>磋商</w:t>
      </w:r>
      <w:r>
        <w:rPr>
          <w:rFonts w:hint="eastAsia" w:ascii="宋体" w:hAnsi="宋体" w:cs="宋体"/>
          <w:sz w:val="24"/>
          <w:highlight w:val="none"/>
          <w:lang w:val="en-US"/>
        </w:rPr>
        <w:t>响应</w:t>
      </w:r>
      <w:r>
        <w:rPr>
          <w:rFonts w:hint="eastAsia" w:ascii="宋体" w:hAnsi="宋体" w:cs="宋体"/>
          <w:sz w:val="24"/>
          <w:highlight w:val="none"/>
        </w:rPr>
        <w:t>文件中承诺未被纳入本地黑名单且未存在不诚信记录；</w:t>
      </w:r>
    </w:p>
    <w:p w14:paraId="01B93C5D">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 xml:space="preserve">5 </w:t>
      </w:r>
      <w:r>
        <w:rPr>
          <w:rFonts w:hint="eastAsia" w:ascii="宋体" w:hAnsi="宋体" w:cs="宋体"/>
          <w:sz w:val="24"/>
          <w:highlight w:val="none"/>
          <w:lang w:val="zh-CN"/>
        </w:rPr>
        <w:t>供应商</w:t>
      </w:r>
      <w:r>
        <w:rPr>
          <w:rFonts w:hint="eastAsia" w:ascii="宋体" w:hAnsi="宋体" w:cs="宋体"/>
          <w:sz w:val="24"/>
          <w:highlight w:val="none"/>
          <w:lang w:val="en-US" w:eastAsia="zh-CN"/>
        </w:rPr>
        <w:t>需提供</w:t>
      </w:r>
      <w:r>
        <w:rPr>
          <w:rFonts w:hint="eastAsia" w:ascii="宋体" w:hAnsi="宋体" w:cs="宋体"/>
          <w:sz w:val="24"/>
          <w:highlight w:val="none"/>
          <w:lang w:val="zh-CN"/>
        </w:rPr>
        <w:t>自觉抵制政府采购领域商业贿赂行为承诺书；</w:t>
      </w:r>
    </w:p>
    <w:p w14:paraId="75CA849A">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 xml:space="preserve">4.2 </w:t>
      </w:r>
      <w:r>
        <w:rPr>
          <w:rFonts w:hint="eastAsia" w:ascii="宋体" w:hAnsi="宋体" w:cs="宋体"/>
          <w:sz w:val="24"/>
          <w:highlight w:val="none"/>
        </w:rPr>
        <w:t>供应商需提供售后服务体系与承诺</w:t>
      </w:r>
      <w:r>
        <w:rPr>
          <w:rFonts w:hint="eastAsia" w:ascii="宋体" w:hAnsi="宋体" w:cs="宋体"/>
          <w:sz w:val="24"/>
          <w:highlight w:val="none"/>
          <w:lang w:val="zh-CN"/>
        </w:rPr>
        <w:t>。</w:t>
      </w:r>
    </w:p>
    <w:p w14:paraId="28094C6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w:t>
      </w:r>
      <w:r>
        <w:rPr>
          <w:rFonts w:hint="eastAsia" w:ascii="宋体" w:hAnsi="宋体" w:cs="宋体"/>
          <w:sz w:val="24"/>
          <w:highlight w:val="none"/>
          <w:lang w:val="en-US"/>
        </w:rPr>
        <w:t>3</w:t>
      </w:r>
      <w:r>
        <w:rPr>
          <w:rFonts w:hint="eastAsia" w:ascii="宋体" w:hAnsi="宋体" w:cs="宋体"/>
          <w:sz w:val="24"/>
          <w:highlight w:val="none"/>
        </w:rPr>
        <w:t>符合本竞争性磋商文件规定的供应商资格要求及项目要求的其它条件，并按照要求提供相关证明材料。</w:t>
      </w:r>
    </w:p>
    <w:p w14:paraId="3F10AF1B">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zh-CN" w:eastAsia="zh-CN"/>
        </w:rPr>
        <w:t>4.4</w:t>
      </w:r>
      <w:r>
        <w:rPr>
          <w:rFonts w:hint="eastAsia" w:ascii="宋体" w:hAnsi="宋体" w:cs="宋体"/>
          <w:sz w:val="24"/>
          <w:highlight w:val="none"/>
          <w:lang w:val="en-US" w:eastAsia="zh-CN"/>
        </w:rPr>
        <w:t>供应商需提供加盖单位公章、法定代表人签章的营业执照扫描件。</w:t>
      </w:r>
    </w:p>
    <w:p w14:paraId="6730F7BB">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5</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1D5F3B9E">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6</w:t>
      </w:r>
      <w:r>
        <w:rPr>
          <w:rFonts w:hint="eastAsia" w:ascii="宋体" w:hAnsi="宋体" w:eastAsia="宋体" w:cs="宋体"/>
          <w:color w:val="000000"/>
          <w:kern w:val="0"/>
          <w:sz w:val="24"/>
          <w:szCs w:val="24"/>
          <w:highlight w:val="none"/>
          <w:lang w:val="zh-CN" w:eastAsia="zh-CN" w:bidi="ar-SA"/>
        </w:rPr>
        <w:t>凡通过磋商小组符合性审查的供应商均为合格供应商。未通过符合性审查的供。</w:t>
      </w:r>
    </w:p>
    <w:p w14:paraId="3FCB2C60">
      <w:pPr>
        <w:autoSpaceDE w:val="0"/>
        <w:autoSpaceDN w:val="0"/>
        <w:adjustRightInd w:val="0"/>
        <w:snapToGrid w:val="0"/>
        <w:spacing w:line="360" w:lineRule="auto"/>
        <w:ind w:firstLine="480" w:firstLineChars="200"/>
        <w:rPr>
          <w:rFonts w:ascii="宋体" w:hAnsi="宋体" w:cs="宋体"/>
          <w:sz w:val="24"/>
          <w:highlight w:val="none"/>
        </w:rPr>
      </w:pPr>
      <w:r>
        <w:rPr>
          <w:rFonts w:hint="eastAsia" w:ascii="宋体" w:hAnsi="宋体" w:eastAsia="宋体" w:cs="宋体"/>
          <w:color w:val="000000"/>
          <w:kern w:val="0"/>
          <w:sz w:val="24"/>
          <w:szCs w:val="24"/>
          <w:highlight w:val="none"/>
          <w:lang w:val="zh-CN" w:eastAsia="zh-CN" w:bidi="ar-SA"/>
        </w:rPr>
        <w:t>注：</w:t>
      </w:r>
      <w:r>
        <w:rPr>
          <w:rFonts w:hint="eastAsia" w:ascii="宋体" w:hAnsi="宋体" w:cs="宋体"/>
          <w:sz w:val="24"/>
          <w:highlight w:val="none"/>
        </w:rPr>
        <w:t>单位负责人为同一人或者存在直接控股、管理关系的不同供应商，不得参加同一合同项下的政府采购活动。</w:t>
      </w:r>
    </w:p>
    <w:p w14:paraId="1C3638E1">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07C4A1F0">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0B98BD5">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E731A8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6ADE915E">
      <w:pPr>
        <w:pStyle w:val="2"/>
        <w:ind w:firstLine="480"/>
        <w:rPr>
          <w:rFonts w:ascii="宋体" w:hAnsi="宋体" w:eastAsia="宋体" w:cs="宋体"/>
          <w:sz w:val="24"/>
          <w:highlight w:val="none"/>
        </w:rPr>
      </w:pPr>
    </w:p>
    <w:p w14:paraId="1A09EDD8">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1B20F3AB">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7F9559E8">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059AD85C">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3DD1D7E">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716989F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466FF5AC">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008E4E24">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54682EA7">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如对竞争性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文件无异议，出具确认书</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rPr>
        <w:t>确认竞争性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文件清晰无异议。确认书作为资格审查资料</w:t>
      </w:r>
      <w:r>
        <w:rPr>
          <w:rFonts w:hint="eastAsia" w:ascii="宋体" w:hAnsi="宋体" w:eastAsia="宋体" w:cs="宋体"/>
          <w:sz w:val="24"/>
          <w:szCs w:val="24"/>
          <w:highlight w:val="none"/>
        </w:rPr>
        <w:t>。</w:t>
      </w:r>
    </w:p>
    <w:p w14:paraId="2F697A1F">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384C30BB">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141A430">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644D7C43">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CE50CDF">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35F77F50">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8F69F63">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6DCD908">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1A178AE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79A105C2">
      <w:pPr>
        <w:spacing w:line="560" w:lineRule="exact"/>
        <w:ind w:firstLine="480" w:firstLineChars="200"/>
        <w:rPr>
          <w:rFonts w:hint="eastAsia" w:ascii="宋体" w:hAnsi="宋体" w:cs="宋体"/>
          <w:b/>
          <w:sz w:val="24"/>
          <w:highlight w:val="none"/>
        </w:rPr>
      </w:pPr>
      <w:r>
        <w:rPr>
          <w:rFonts w:hint="eastAsia" w:ascii="宋体" w:hAnsi="宋体" w:eastAsia="宋体" w:cs="宋体"/>
          <w:sz w:val="24"/>
          <w:highlight w:val="none"/>
        </w:rPr>
        <w:t>8.4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7883C567">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0420077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38C241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5C328E24">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6214B2E9">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0AE43383">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5F57826D">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03471780">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2D418C2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B253DCF">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0FEEFC3A">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r>
        <w:rPr>
          <w:rFonts w:hint="eastAsia" w:ascii="宋体" w:hAnsi="宋体" w:cs="宋体"/>
          <w:sz w:val="24"/>
          <w:highlight w:val="none"/>
          <w:lang w:eastAsia="zh-CN"/>
        </w:rPr>
        <w:t>，</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w:t>
      </w:r>
      <w:r>
        <w:rPr>
          <w:rFonts w:hint="eastAsia" w:ascii="宋体" w:hAnsi="宋体" w:cs="宋体"/>
          <w:color w:val="auto"/>
          <w:spacing w:val="0"/>
          <w:position w:val="0"/>
          <w:sz w:val="24"/>
          <w:szCs w:val="24"/>
          <w:highlight w:val="none"/>
          <w:shd w:val="clear" w:fill="auto"/>
          <w:lang w:val="en-US" w:eastAsia="zh-CN"/>
        </w:rPr>
        <w:t>总</w:t>
      </w:r>
      <w:r>
        <w:rPr>
          <w:rFonts w:hint="eastAsia" w:ascii="宋体" w:hAnsi="宋体" w:eastAsia="宋体" w:cs="宋体"/>
          <w:color w:val="auto"/>
          <w:spacing w:val="0"/>
          <w:position w:val="0"/>
          <w:sz w:val="24"/>
          <w:szCs w:val="24"/>
          <w:highlight w:val="none"/>
          <w:shd w:val="clear" w:fill="auto"/>
          <w:lang w:val="en-US" w:eastAsia="zh-CN"/>
        </w:rPr>
        <w:t>价处加盖公章</w:t>
      </w:r>
      <w:r>
        <w:rPr>
          <w:rFonts w:hint="eastAsia" w:ascii="宋体" w:hAnsi="宋体" w:cs="宋体"/>
          <w:sz w:val="24"/>
          <w:highlight w:val="none"/>
        </w:rPr>
        <w:t>。</w:t>
      </w:r>
    </w:p>
    <w:p w14:paraId="03B87147">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237C57E8">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5A18BF5B">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C905BE0">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4870C8DD">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1DBEF42D">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3E15E233">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C18870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186CD62B">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E4C0389">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575E846">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5FAEB2C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9D93CCC">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05973256">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5A7108B4">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4D6EE87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73F6040D">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33EE8DF">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126371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784416B4">
      <w:pPr>
        <w:pStyle w:val="5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502838B9">
      <w:pPr>
        <w:pStyle w:val="5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EA2D39E">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017BC35B">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A6E60C1">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6CA52EEC">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BAEA741">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47038E58">
      <w:pPr>
        <w:pStyle w:val="5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2FC045A1">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48AB47B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73EB7698">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42DAE7A6">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16DB932E">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18E9BFFD">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68D7597">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04261531">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8478CEC">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57D66E05">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5818537A">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25F8EE0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214F4EC9">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6758E9F3">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0CE1994C">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498A6D2">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304B8B9">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1716176">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2914337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8B385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cs="宋体"/>
          <w:sz w:val="24"/>
          <w:highlight w:val="none"/>
        </w:rPr>
        <w:t>1</w:t>
      </w:r>
      <w:r>
        <w:rPr>
          <w:rFonts w:hint="eastAsia" w:ascii="宋体" w:hAnsi="宋体" w:eastAsia="宋体" w:cs="宋体"/>
          <w:sz w:val="24"/>
          <w:highlight w:val="none"/>
        </w:rPr>
        <w:t>9.7.1未按竞争性磋商文件规定要求</w:t>
      </w:r>
      <w:r>
        <w:rPr>
          <w:rFonts w:hint="eastAsia" w:ascii="宋体" w:hAnsi="宋体" w:eastAsia="宋体" w:cs="宋体"/>
          <w:sz w:val="24"/>
          <w:highlight w:val="none"/>
          <w:lang w:val="zh-CN"/>
        </w:rPr>
        <w:t>签署、盖章的；</w:t>
      </w:r>
    </w:p>
    <w:p w14:paraId="13E931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19.7.2资格证明文件不全的，或不符合竞争性磋商文件中规定的资格要求的；</w:t>
      </w:r>
    </w:p>
    <w:p w14:paraId="49E5E0B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19.7.3供应商代表未能出具有效身份证明，或与身份不符的；</w:t>
      </w:r>
    </w:p>
    <w:p w14:paraId="4233B8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19.7.4不符合竞争性磋商文件规定的实质性要求的；</w:t>
      </w:r>
    </w:p>
    <w:p w14:paraId="728FBC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19.7.5响应性文件内容不齐全或内容虚假的；</w:t>
      </w:r>
    </w:p>
    <w:p w14:paraId="251EEE9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19.7.6供应商的投标质量无承诺的；</w:t>
      </w:r>
    </w:p>
    <w:p w14:paraId="6AFF1B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7</w:t>
      </w:r>
      <w:r>
        <w:rPr>
          <w:rFonts w:hint="eastAsia" w:ascii="宋体" w:hAnsi="宋体" w:eastAsia="宋体" w:cs="宋体"/>
          <w:sz w:val="24"/>
          <w:highlight w:val="none"/>
        </w:rPr>
        <w:t>响应性文件的内容修改处未按规定签名或盖章的；</w:t>
      </w:r>
    </w:p>
    <w:p w14:paraId="547CDEF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8</w:t>
      </w:r>
      <w:r>
        <w:rPr>
          <w:rFonts w:hint="eastAsia" w:ascii="宋体" w:hAnsi="宋体" w:eastAsia="宋体" w:cs="宋体"/>
          <w:sz w:val="24"/>
          <w:highlight w:val="none"/>
        </w:rPr>
        <w:t>违反法律、行政法规、竞争性磋商文件规定的其他情形的。</w:t>
      </w:r>
    </w:p>
    <w:p w14:paraId="4D780B0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9</w:t>
      </w:r>
      <w:r>
        <w:rPr>
          <w:rFonts w:hint="eastAsia" w:ascii="宋体" w:hAnsi="宋体" w:eastAsia="宋体" w:cs="宋体"/>
          <w:sz w:val="24"/>
          <w:highlight w:val="none"/>
        </w:rPr>
        <w:t>不同供应商的电子投标（响应）文件上传计算机的网卡 MAC 地址、CPU 序列号和硬盘序列号等硬件信息相同的;</w:t>
      </w:r>
    </w:p>
    <w:p w14:paraId="723DFD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10</w:t>
      </w:r>
      <w:r>
        <w:rPr>
          <w:rFonts w:hint="eastAsia" w:ascii="宋体" w:hAnsi="宋体" w:eastAsia="宋体" w:cs="宋体"/>
          <w:sz w:val="24"/>
          <w:highlight w:val="none"/>
        </w:rPr>
        <w:t>不同供应商的投标（响应）文件由同一电子设备编制，打印、复印、加密或者上传的；</w:t>
      </w:r>
    </w:p>
    <w:p w14:paraId="658D5E9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1</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宋体" w:hAnsi="宋体" w:eastAsia="宋体" w:cs="宋体"/>
          <w:color w:val="000000" w:themeColor="text1"/>
          <w:sz w:val="24"/>
          <w:szCs w:val="24"/>
          <w:highlight w:val="none"/>
          <w14:textFill>
            <w14:solidFill>
              <w14:schemeClr w14:val="tx1"/>
            </w14:solidFill>
          </w14:textFill>
        </w:rPr>
        <w:t>；</w:t>
      </w:r>
    </w:p>
    <w:p w14:paraId="495C935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2</w:t>
      </w:r>
      <w:r>
        <w:rPr>
          <w:rFonts w:hint="eastAsia" w:ascii="宋体" w:hAnsi="宋体" w:eastAsia="宋体" w:cs="宋体"/>
          <w:sz w:val="24"/>
          <w:highlight w:val="none"/>
        </w:rPr>
        <w:t>不同供应商的投标（响应）文件的内容存在两处以上细节错误一致；</w:t>
      </w:r>
    </w:p>
    <w:p w14:paraId="391A5E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3</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0DFE0A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4</w:t>
      </w:r>
      <w:r>
        <w:rPr>
          <w:rFonts w:hint="eastAsia" w:ascii="宋体" w:hAnsi="宋体" w:eastAsia="宋体" w:cs="宋体"/>
          <w:sz w:val="24"/>
          <w:highlight w:val="none"/>
        </w:rPr>
        <w:t>不同供应商投标（响应）文件中法定代表人或者负责人签字出自同一人之手。</w:t>
      </w:r>
    </w:p>
    <w:p w14:paraId="5E01838E">
      <w:pPr>
        <w:pStyle w:val="38"/>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bidi="ar"/>
        </w:rPr>
        <w:t>19.7.15授权委托书中法定代表人和委托代理人未在身份证扫描件正面和反面签字的</w:t>
      </w:r>
      <w:r>
        <w:rPr>
          <w:rFonts w:hint="eastAsia" w:ascii="宋体" w:hAnsi="宋体" w:cs="宋体"/>
          <w:color w:val="000000"/>
          <w:kern w:val="0"/>
          <w:sz w:val="24"/>
          <w:szCs w:val="24"/>
          <w:highlight w:val="none"/>
          <w:lang w:val="en-US" w:eastAsia="zh-CN" w:bidi="ar"/>
        </w:rPr>
        <w:t>；</w:t>
      </w:r>
    </w:p>
    <w:p w14:paraId="70241C02">
      <w:pPr>
        <w:spacing w:line="360" w:lineRule="auto"/>
        <w:ind w:firstLine="480" w:firstLineChars="200"/>
        <w:rPr>
          <w:highlight w:val="none"/>
        </w:rPr>
      </w:pPr>
      <w:r>
        <w:rPr>
          <w:rFonts w:hint="eastAsia" w:ascii="宋体" w:hAnsi="宋体" w:cs="宋体"/>
          <w:sz w:val="24"/>
          <w:highlight w:val="none"/>
          <w:lang w:val="en-US" w:eastAsia="zh-CN"/>
        </w:rPr>
        <w:t>19.7.16</w:t>
      </w:r>
      <w:r>
        <w:rPr>
          <w:rFonts w:hint="eastAsia" w:ascii="宋体" w:hAnsi="宋体" w:eastAsia="宋体" w:cs="宋体"/>
          <w:sz w:val="24"/>
          <w:szCs w:val="24"/>
          <w:highlight w:val="none"/>
          <w:lang w:val="en-US"/>
        </w:rPr>
        <w:t>供应商没有将“廉洁自律承诺书”附在投标（响应）文件中</w:t>
      </w:r>
      <w:r>
        <w:rPr>
          <w:rFonts w:hint="eastAsia" w:ascii="宋体" w:hAnsi="宋体" w:eastAsia="宋体" w:cs="宋体"/>
          <w:color w:val="000000" w:themeColor="text1"/>
          <w:sz w:val="24"/>
          <w:szCs w:val="24"/>
          <w:highlight w:val="none"/>
          <w14:textFill>
            <w14:solidFill>
              <w14:schemeClr w14:val="tx1"/>
            </w14:solidFill>
          </w14:textFill>
        </w:rPr>
        <w:t>。</w:t>
      </w:r>
    </w:p>
    <w:p w14:paraId="5A46CF6A">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4650CF89">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79CA1843">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382F5CDE">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0E50C3C5">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5EFC740A">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304CE64F">
      <w:pPr>
        <w:pStyle w:val="38"/>
        <w:rPr>
          <w:rFonts w:ascii="宋体" w:hAnsi="宋体" w:cs="宋体"/>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5FE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FED0534">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0960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4CFF25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CA51EEA">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19ABCA4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694B24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356C2D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3EF473F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22768A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0DF2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05F28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152D25C6">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30CFD4B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80285DA">
            <w:pPr>
              <w:adjustRightInd w:val="0"/>
              <w:snapToGrid w:val="0"/>
              <w:spacing w:line="360" w:lineRule="auto"/>
              <w:ind w:right="-10"/>
              <w:rPr>
                <w:rFonts w:ascii="宋体" w:hAnsi="宋体" w:cs="宋体"/>
                <w:sz w:val="24"/>
                <w:highlight w:val="none"/>
              </w:rPr>
            </w:pPr>
          </w:p>
        </w:tc>
        <w:tc>
          <w:tcPr>
            <w:tcW w:w="2371" w:type="dxa"/>
            <w:vAlign w:val="center"/>
          </w:tcPr>
          <w:p w14:paraId="5D3D471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CD4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D7D8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A9E39C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418D88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A045EF6">
            <w:pPr>
              <w:adjustRightInd w:val="0"/>
              <w:snapToGrid w:val="0"/>
              <w:spacing w:line="360" w:lineRule="auto"/>
              <w:ind w:right="-10"/>
              <w:rPr>
                <w:rFonts w:ascii="宋体" w:hAnsi="宋体" w:cs="宋体"/>
                <w:sz w:val="24"/>
                <w:highlight w:val="none"/>
              </w:rPr>
            </w:pPr>
          </w:p>
        </w:tc>
        <w:tc>
          <w:tcPr>
            <w:tcW w:w="2371" w:type="dxa"/>
            <w:vAlign w:val="center"/>
          </w:tcPr>
          <w:p w14:paraId="6B6BC9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AD6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E1286A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6AC48437">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378A040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31F7C3F">
            <w:pPr>
              <w:adjustRightInd w:val="0"/>
              <w:snapToGrid w:val="0"/>
              <w:spacing w:line="360" w:lineRule="auto"/>
              <w:ind w:right="-10"/>
              <w:rPr>
                <w:rFonts w:ascii="宋体" w:hAnsi="宋体" w:cs="宋体"/>
                <w:sz w:val="24"/>
                <w:highlight w:val="none"/>
              </w:rPr>
            </w:pPr>
          </w:p>
        </w:tc>
        <w:tc>
          <w:tcPr>
            <w:tcW w:w="2371" w:type="dxa"/>
            <w:vAlign w:val="center"/>
          </w:tcPr>
          <w:p w14:paraId="1FE87BB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576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5BFDF1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704D7E5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3417D0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4DEF2D9">
            <w:pPr>
              <w:adjustRightInd w:val="0"/>
              <w:snapToGrid w:val="0"/>
              <w:spacing w:line="360" w:lineRule="auto"/>
              <w:ind w:right="-10"/>
              <w:rPr>
                <w:rFonts w:ascii="宋体" w:hAnsi="宋体" w:cs="宋体"/>
                <w:sz w:val="24"/>
                <w:highlight w:val="none"/>
              </w:rPr>
            </w:pPr>
          </w:p>
        </w:tc>
        <w:tc>
          <w:tcPr>
            <w:tcW w:w="2371" w:type="dxa"/>
            <w:vAlign w:val="center"/>
          </w:tcPr>
          <w:p w14:paraId="7515FDF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F04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AD765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7400A7FD">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F23BC1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EC21F5">
            <w:pPr>
              <w:adjustRightInd w:val="0"/>
              <w:snapToGrid w:val="0"/>
              <w:spacing w:line="360" w:lineRule="auto"/>
              <w:ind w:right="-10"/>
              <w:rPr>
                <w:rFonts w:ascii="宋体" w:hAnsi="宋体" w:cs="宋体"/>
                <w:sz w:val="24"/>
                <w:highlight w:val="none"/>
              </w:rPr>
            </w:pPr>
          </w:p>
        </w:tc>
        <w:tc>
          <w:tcPr>
            <w:tcW w:w="2371" w:type="dxa"/>
            <w:vAlign w:val="center"/>
          </w:tcPr>
          <w:p w14:paraId="1C0AA0C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CDC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78D1E9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8B853B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0E5BC63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201BB18">
            <w:pPr>
              <w:adjustRightInd w:val="0"/>
              <w:snapToGrid w:val="0"/>
              <w:spacing w:line="360" w:lineRule="auto"/>
              <w:ind w:right="-10"/>
              <w:rPr>
                <w:rFonts w:ascii="宋体" w:hAnsi="宋体" w:cs="宋体"/>
                <w:sz w:val="24"/>
                <w:highlight w:val="none"/>
              </w:rPr>
            </w:pPr>
          </w:p>
        </w:tc>
        <w:tc>
          <w:tcPr>
            <w:tcW w:w="2371" w:type="dxa"/>
            <w:vAlign w:val="center"/>
          </w:tcPr>
          <w:p w14:paraId="1E2F8F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D3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86996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198DF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699B375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6EBA5AE">
            <w:pPr>
              <w:adjustRightInd w:val="0"/>
              <w:snapToGrid w:val="0"/>
              <w:spacing w:line="360" w:lineRule="auto"/>
              <w:ind w:right="-10"/>
              <w:rPr>
                <w:rFonts w:ascii="宋体" w:hAnsi="宋体" w:cs="宋体"/>
                <w:sz w:val="24"/>
                <w:highlight w:val="none"/>
              </w:rPr>
            </w:pPr>
          </w:p>
        </w:tc>
        <w:tc>
          <w:tcPr>
            <w:tcW w:w="2371" w:type="dxa"/>
            <w:vAlign w:val="center"/>
          </w:tcPr>
          <w:p w14:paraId="17DCEA8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BC7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6084F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6DB9085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2BDCBC3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A682356">
            <w:pPr>
              <w:adjustRightInd w:val="0"/>
              <w:snapToGrid w:val="0"/>
              <w:spacing w:line="360" w:lineRule="auto"/>
              <w:ind w:right="-10"/>
              <w:rPr>
                <w:rFonts w:ascii="宋体" w:hAnsi="宋体" w:cs="宋体"/>
                <w:sz w:val="24"/>
                <w:highlight w:val="none"/>
              </w:rPr>
            </w:pPr>
          </w:p>
        </w:tc>
        <w:tc>
          <w:tcPr>
            <w:tcW w:w="2371" w:type="dxa"/>
            <w:vAlign w:val="center"/>
          </w:tcPr>
          <w:p w14:paraId="356C45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ACB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8C4B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5CB41410">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5F0B53E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7394AC8">
            <w:pPr>
              <w:adjustRightInd w:val="0"/>
              <w:snapToGrid w:val="0"/>
              <w:spacing w:line="360" w:lineRule="auto"/>
              <w:ind w:right="-10"/>
              <w:rPr>
                <w:rFonts w:ascii="宋体" w:hAnsi="宋体" w:cs="宋体"/>
                <w:sz w:val="24"/>
                <w:highlight w:val="none"/>
              </w:rPr>
            </w:pPr>
          </w:p>
        </w:tc>
        <w:tc>
          <w:tcPr>
            <w:tcW w:w="2371" w:type="dxa"/>
            <w:vAlign w:val="center"/>
          </w:tcPr>
          <w:p w14:paraId="5324BC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5BE5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4F58D6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07CF8EDE">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D4D215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D6B99A">
            <w:pPr>
              <w:adjustRightInd w:val="0"/>
              <w:snapToGrid w:val="0"/>
              <w:spacing w:line="360" w:lineRule="auto"/>
              <w:ind w:right="-10"/>
              <w:rPr>
                <w:rFonts w:ascii="宋体" w:hAnsi="宋体" w:cs="宋体"/>
                <w:sz w:val="24"/>
                <w:highlight w:val="none"/>
              </w:rPr>
            </w:pPr>
          </w:p>
        </w:tc>
        <w:tc>
          <w:tcPr>
            <w:tcW w:w="2371" w:type="dxa"/>
            <w:vAlign w:val="center"/>
          </w:tcPr>
          <w:p w14:paraId="20324F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600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EB3DF6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58F4774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AFCA19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42FD209">
            <w:pPr>
              <w:adjustRightInd w:val="0"/>
              <w:snapToGrid w:val="0"/>
              <w:spacing w:line="360" w:lineRule="auto"/>
              <w:ind w:right="-10"/>
              <w:rPr>
                <w:rFonts w:ascii="宋体" w:hAnsi="宋体" w:cs="宋体"/>
                <w:sz w:val="24"/>
                <w:highlight w:val="none"/>
              </w:rPr>
            </w:pPr>
          </w:p>
        </w:tc>
        <w:tc>
          <w:tcPr>
            <w:tcW w:w="2371" w:type="dxa"/>
            <w:vAlign w:val="center"/>
          </w:tcPr>
          <w:p w14:paraId="6B185AC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B31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55FE3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7A3BD047">
            <w:pPr>
              <w:spacing w:after="50" w:line="360" w:lineRule="auto"/>
              <w:ind w:right="-10"/>
              <w:jc w:val="center"/>
              <w:rPr>
                <w:rFonts w:ascii="宋体" w:hAnsi="宋体" w:cs="宋体"/>
                <w:bCs/>
                <w:sz w:val="24"/>
                <w:highlight w:val="none"/>
              </w:rPr>
            </w:pPr>
          </w:p>
        </w:tc>
        <w:tc>
          <w:tcPr>
            <w:tcW w:w="1937" w:type="dxa"/>
            <w:vAlign w:val="center"/>
          </w:tcPr>
          <w:p w14:paraId="7302707C">
            <w:pPr>
              <w:spacing w:after="50" w:line="360" w:lineRule="auto"/>
              <w:ind w:right="-10"/>
              <w:jc w:val="center"/>
              <w:rPr>
                <w:rFonts w:ascii="宋体" w:hAnsi="宋体" w:cs="宋体"/>
                <w:sz w:val="24"/>
                <w:highlight w:val="none"/>
              </w:rPr>
            </w:pPr>
          </w:p>
        </w:tc>
        <w:tc>
          <w:tcPr>
            <w:tcW w:w="825" w:type="dxa"/>
            <w:vAlign w:val="center"/>
          </w:tcPr>
          <w:p w14:paraId="0364C914">
            <w:pPr>
              <w:adjustRightInd w:val="0"/>
              <w:snapToGrid w:val="0"/>
              <w:spacing w:line="360" w:lineRule="auto"/>
              <w:ind w:right="-10"/>
              <w:rPr>
                <w:rFonts w:ascii="宋体" w:hAnsi="宋体" w:cs="宋体"/>
                <w:sz w:val="24"/>
                <w:highlight w:val="none"/>
              </w:rPr>
            </w:pPr>
          </w:p>
        </w:tc>
        <w:tc>
          <w:tcPr>
            <w:tcW w:w="2371" w:type="dxa"/>
            <w:vAlign w:val="center"/>
          </w:tcPr>
          <w:p w14:paraId="7FF89258">
            <w:pPr>
              <w:adjustRightInd w:val="0"/>
              <w:snapToGrid w:val="0"/>
              <w:spacing w:line="360" w:lineRule="auto"/>
              <w:ind w:right="-10"/>
              <w:jc w:val="center"/>
              <w:rPr>
                <w:rFonts w:ascii="宋体" w:hAnsi="宋体" w:cs="宋体"/>
                <w:sz w:val="24"/>
                <w:highlight w:val="none"/>
              </w:rPr>
            </w:pPr>
          </w:p>
        </w:tc>
      </w:tr>
      <w:tr w14:paraId="6BAF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B3389C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4FFC7E35">
            <w:pPr>
              <w:spacing w:after="50" w:line="360" w:lineRule="auto"/>
              <w:ind w:right="-10"/>
              <w:jc w:val="center"/>
              <w:rPr>
                <w:rFonts w:ascii="宋体" w:hAnsi="宋体" w:cs="宋体"/>
                <w:sz w:val="24"/>
                <w:highlight w:val="none"/>
              </w:rPr>
            </w:pPr>
          </w:p>
        </w:tc>
        <w:tc>
          <w:tcPr>
            <w:tcW w:w="1937" w:type="dxa"/>
            <w:vAlign w:val="center"/>
          </w:tcPr>
          <w:p w14:paraId="1A593F67">
            <w:pPr>
              <w:spacing w:after="50" w:line="360" w:lineRule="auto"/>
              <w:ind w:right="-10"/>
              <w:jc w:val="center"/>
              <w:rPr>
                <w:rFonts w:ascii="宋体" w:hAnsi="宋体" w:cs="宋体"/>
                <w:sz w:val="24"/>
                <w:highlight w:val="none"/>
              </w:rPr>
            </w:pPr>
          </w:p>
        </w:tc>
        <w:tc>
          <w:tcPr>
            <w:tcW w:w="825" w:type="dxa"/>
            <w:vAlign w:val="center"/>
          </w:tcPr>
          <w:p w14:paraId="152E98DD">
            <w:pPr>
              <w:adjustRightInd w:val="0"/>
              <w:snapToGrid w:val="0"/>
              <w:spacing w:line="360" w:lineRule="auto"/>
              <w:ind w:right="-10"/>
              <w:rPr>
                <w:rFonts w:ascii="宋体" w:hAnsi="宋体" w:cs="宋体"/>
                <w:sz w:val="24"/>
                <w:highlight w:val="none"/>
              </w:rPr>
            </w:pPr>
          </w:p>
        </w:tc>
        <w:tc>
          <w:tcPr>
            <w:tcW w:w="2371" w:type="dxa"/>
            <w:vAlign w:val="center"/>
          </w:tcPr>
          <w:p w14:paraId="5A3FDC8F">
            <w:pPr>
              <w:adjustRightInd w:val="0"/>
              <w:snapToGrid w:val="0"/>
              <w:spacing w:line="360" w:lineRule="auto"/>
              <w:ind w:right="-10"/>
              <w:jc w:val="center"/>
              <w:rPr>
                <w:rFonts w:ascii="宋体" w:hAnsi="宋体" w:cs="宋体"/>
                <w:sz w:val="24"/>
                <w:highlight w:val="none"/>
              </w:rPr>
            </w:pPr>
          </w:p>
        </w:tc>
      </w:tr>
      <w:tr w14:paraId="5C78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120330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4AD11B3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7788797B">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42D7300D">
      <w:pPr>
        <w:pStyle w:val="38"/>
        <w:rPr>
          <w:rFonts w:ascii="宋体" w:hAnsi="宋体" w:cs="宋体"/>
          <w:sz w:val="24"/>
          <w:szCs w:val="24"/>
          <w:highlight w:val="none"/>
        </w:rPr>
      </w:pPr>
    </w:p>
    <w:p w14:paraId="013A51C9">
      <w:pPr>
        <w:pStyle w:val="38"/>
        <w:rPr>
          <w:rFonts w:ascii="宋体" w:hAnsi="宋体" w:cs="宋体"/>
          <w:sz w:val="24"/>
          <w:szCs w:val="24"/>
          <w:highlight w:val="none"/>
        </w:rPr>
      </w:pPr>
    </w:p>
    <w:p w14:paraId="598C2E4B">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11E8741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EB93B06">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AB353F">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7AFF765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48075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BE480B2">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1218A6E">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271B150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1C8CBFB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08FC1D9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7A56AC02">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18DF883D">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4EDDE59">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1DDFC4AB">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5D29877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E352A5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7306100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02438C6">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3BCCD07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78311001">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A16059D">
      <w:pPr>
        <w:pStyle w:val="35"/>
        <w:rPr>
          <w:rFonts w:hint="default" w:ascii="宋体" w:hAnsi="宋体" w:eastAsia="宋体" w:cs="宋体"/>
          <w:color w:val="FF0000"/>
          <w:kern w:val="2"/>
          <w:sz w:val="24"/>
          <w:szCs w:val="24"/>
          <w:highlight w:val="none"/>
          <w:lang w:val="en-US" w:eastAsia="zh-CN" w:bidi="ar-SA"/>
        </w:rPr>
      </w:pPr>
    </w:p>
    <w:p w14:paraId="55732E81">
      <w:pPr>
        <w:pStyle w:val="35"/>
        <w:rPr>
          <w:rFonts w:hint="default" w:ascii="宋体" w:hAnsi="宋体" w:eastAsia="宋体" w:cs="宋体"/>
          <w:color w:val="FF0000"/>
          <w:kern w:val="2"/>
          <w:sz w:val="24"/>
          <w:szCs w:val="24"/>
          <w:highlight w:val="none"/>
          <w:lang w:val="en-US" w:eastAsia="zh-CN" w:bidi="ar-SA"/>
        </w:rPr>
      </w:pPr>
    </w:p>
    <w:p w14:paraId="6E5F7A79">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04A7949B">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D13408">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EA900F9">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15B40C6B">
      <w:pPr>
        <w:pStyle w:val="17"/>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7C418B9">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2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228"/>
        <w:gridCol w:w="4558"/>
        <w:gridCol w:w="2326"/>
      </w:tblGrid>
      <w:tr w14:paraId="01BF2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noWrap w:val="0"/>
            <w:vAlign w:val="center"/>
          </w:tcPr>
          <w:p w14:paraId="0E521C8A">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678" w:type="pct"/>
            <w:noWrap w:val="0"/>
            <w:vAlign w:val="center"/>
          </w:tcPr>
          <w:p w14:paraId="79BB5D5F">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516" w:type="pct"/>
            <w:noWrap w:val="0"/>
            <w:vAlign w:val="center"/>
          </w:tcPr>
          <w:p w14:paraId="201DCD68">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84" w:type="pct"/>
            <w:noWrap w:val="0"/>
            <w:vAlign w:val="center"/>
          </w:tcPr>
          <w:p w14:paraId="0A459572">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2E05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noWrap w:val="0"/>
            <w:vAlign w:val="center"/>
          </w:tcPr>
          <w:p w14:paraId="6CB72FA4">
            <w:pPr>
              <w:widowControl/>
              <w:spacing w:line="360" w:lineRule="auto"/>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报价得分（</w:t>
            </w:r>
            <w:r>
              <w:rPr>
                <w:rFonts w:hint="eastAsia" w:ascii="宋体" w:hAnsi="宋体" w:cs="宋体"/>
                <w:b/>
                <w:bCs/>
                <w:color w:val="000000"/>
                <w:sz w:val="24"/>
                <w:szCs w:val="24"/>
                <w:highlight w:val="none"/>
                <w:lang w:val="en-US" w:eastAsia="zh-CN"/>
              </w:rPr>
              <w:t>20</w:t>
            </w:r>
            <w:r>
              <w:rPr>
                <w:rFonts w:hint="eastAsia" w:ascii="宋体" w:hAnsi="宋体" w:eastAsia="宋体" w:cs="宋体"/>
                <w:b/>
                <w:bCs/>
                <w:color w:val="000000"/>
                <w:sz w:val="24"/>
                <w:szCs w:val="24"/>
                <w:highlight w:val="none"/>
              </w:rPr>
              <w:t>分）</w:t>
            </w:r>
          </w:p>
        </w:tc>
        <w:tc>
          <w:tcPr>
            <w:tcW w:w="678" w:type="pct"/>
            <w:noWrap w:val="0"/>
            <w:vAlign w:val="center"/>
          </w:tcPr>
          <w:p w14:paraId="67B11EEC">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报价</w:t>
            </w:r>
          </w:p>
          <w:p w14:paraId="273A3FF7">
            <w:pPr>
              <w:widowControl/>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w:t>
            </w:r>
            <w:r>
              <w:rPr>
                <w:rFonts w:hint="eastAsia" w:ascii="宋体" w:hAnsi="宋体" w:cs="宋体"/>
                <w:b/>
                <w:bCs/>
                <w:color w:val="000000"/>
                <w:sz w:val="24"/>
                <w:szCs w:val="24"/>
                <w:highlight w:val="none"/>
                <w:lang w:val="en-US" w:eastAsia="zh-CN"/>
              </w:rPr>
              <w:t>20</w:t>
            </w:r>
            <w:r>
              <w:rPr>
                <w:rFonts w:hint="eastAsia" w:ascii="宋体" w:hAnsi="宋体" w:eastAsia="宋体" w:cs="宋体"/>
                <w:b/>
                <w:bCs/>
                <w:color w:val="000000"/>
                <w:sz w:val="24"/>
                <w:szCs w:val="24"/>
                <w:highlight w:val="none"/>
              </w:rPr>
              <w:t>分）</w:t>
            </w:r>
          </w:p>
        </w:tc>
        <w:tc>
          <w:tcPr>
            <w:tcW w:w="3800" w:type="pct"/>
            <w:gridSpan w:val="2"/>
            <w:noWrap w:val="0"/>
            <w:vAlign w:val="center"/>
          </w:tcPr>
          <w:p w14:paraId="5BDA1E21">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1FB0C10A">
            <w:pPr>
              <w:spacing w:line="360" w:lineRule="auto"/>
              <w:ind w:firstLine="480" w:firstLineChars="200"/>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20</w:t>
            </w:r>
          </w:p>
          <w:p w14:paraId="6F203AD3">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1498F0CA">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根据财政部、工信部关于印发《政府采购促进中小企业发展管理办法》的通知（财库〔2022〕19号 ）文件规定：</w:t>
            </w:r>
          </w:p>
          <w:p w14:paraId="17FA5E48">
            <w:pPr>
              <w:pStyle w:val="26"/>
              <w:spacing w:line="360" w:lineRule="auto"/>
              <w:ind w:right="-21"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（1）对小微企业报价给予20%扣除，请按照《政府采购促进中小企业发展管理办法》要求提供中小企业声明函。</w:t>
            </w:r>
          </w:p>
          <w:p w14:paraId="5A24E174">
            <w:pPr>
              <w:pStyle w:val="26"/>
              <w:spacing w:line="360" w:lineRule="auto"/>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74DD17E7">
            <w:pPr>
              <w:pStyle w:val="26"/>
              <w:spacing w:line="360" w:lineRule="auto"/>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7D537D7">
            <w:pPr>
              <w:widowControl/>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6354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restart"/>
            <w:noWrap w:val="0"/>
            <w:vAlign w:val="center"/>
          </w:tcPr>
          <w:p w14:paraId="1FEFA0B5">
            <w:pPr>
              <w:widowControl/>
              <w:spacing w:line="360" w:lineRule="auto"/>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技术</w:t>
            </w:r>
          </w:p>
          <w:p w14:paraId="3F21967F">
            <w:pPr>
              <w:widowControl/>
              <w:spacing w:line="360" w:lineRule="auto"/>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部分</w:t>
            </w:r>
          </w:p>
          <w:p w14:paraId="4996B52B">
            <w:pPr>
              <w:widowControl/>
              <w:spacing w:line="360" w:lineRule="auto"/>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w:t>
            </w:r>
            <w:r>
              <w:rPr>
                <w:rFonts w:hint="eastAsia" w:ascii="宋体" w:hAnsi="宋体" w:cs="宋体"/>
                <w:b w:val="0"/>
                <w:bCs w:val="0"/>
                <w:color w:val="000000"/>
                <w:sz w:val="24"/>
                <w:szCs w:val="24"/>
                <w:highlight w:val="none"/>
                <w:lang w:val="en-US" w:eastAsia="zh-CN"/>
              </w:rPr>
              <w:t>65</w:t>
            </w:r>
            <w:r>
              <w:rPr>
                <w:rFonts w:hint="eastAsia" w:ascii="宋体" w:hAnsi="宋体" w:eastAsia="宋体" w:cs="宋体"/>
                <w:b w:val="0"/>
                <w:bCs w:val="0"/>
                <w:color w:val="000000"/>
                <w:sz w:val="24"/>
                <w:szCs w:val="24"/>
                <w:highlight w:val="none"/>
                <w:lang w:val="en-US" w:eastAsia="zh-CN"/>
              </w:rPr>
              <w:t>分）</w:t>
            </w:r>
          </w:p>
        </w:tc>
        <w:tc>
          <w:tcPr>
            <w:tcW w:w="678" w:type="pct"/>
            <w:noWrap w:val="0"/>
            <w:vAlign w:val="center"/>
          </w:tcPr>
          <w:p w14:paraId="118EAE13">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技术参数（20分）</w:t>
            </w:r>
          </w:p>
        </w:tc>
        <w:tc>
          <w:tcPr>
            <w:tcW w:w="3800" w:type="pct"/>
            <w:gridSpan w:val="2"/>
            <w:noWrap w:val="0"/>
            <w:vAlign w:val="center"/>
          </w:tcPr>
          <w:p w14:paraId="4A57B7DF">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sz w:val="24"/>
                <w:szCs w:val="24"/>
                <w:highlight w:val="none"/>
              </w:rPr>
            </w:pPr>
            <w:r>
              <w:rPr>
                <w:rFonts w:hint="eastAsia"/>
                <w:sz w:val="24"/>
                <w:szCs w:val="24"/>
                <w:highlight w:val="none"/>
                <w:lang w:val="en-US" w:eastAsia="zh-CN"/>
              </w:rPr>
              <w:t>1、所投技术指标</w:t>
            </w:r>
            <w:r>
              <w:rPr>
                <w:rFonts w:hint="eastAsia"/>
                <w:sz w:val="24"/>
                <w:szCs w:val="24"/>
                <w:highlight w:val="none"/>
              </w:rPr>
              <w:t>全部满足招标文件要求得基本分</w:t>
            </w:r>
            <w:r>
              <w:rPr>
                <w:rFonts w:hint="eastAsia"/>
                <w:sz w:val="24"/>
                <w:szCs w:val="24"/>
                <w:highlight w:val="none"/>
                <w:lang w:val="en-US" w:eastAsia="zh-CN"/>
              </w:rPr>
              <w:t>20</w:t>
            </w:r>
            <w:r>
              <w:rPr>
                <w:rFonts w:hint="eastAsia"/>
                <w:sz w:val="24"/>
                <w:szCs w:val="24"/>
                <w:highlight w:val="none"/>
              </w:rPr>
              <w:t>分。</w:t>
            </w:r>
          </w:p>
          <w:p w14:paraId="3782B658">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招标文件参数序号前有</w:t>
            </w:r>
            <w:r>
              <w:rPr>
                <w:rFonts w:hint="eastAsia"/>
                <w:sz w:val="24"/>
                <w:szCs w:val="24"/>
                <w:highlight w:val="none"/>
                <w:lang w:val="en-US" w:eastAsia="zh-CN"/>
              </w:rPr>
              <w:t>★</w:t>
            </w:r>
            <w:r>
              <w:rPr>
                <w:rFonts w:hint="eastAsia"/>
                <w:sz w:val="24"/>
                <w:szCs w:val="24"/>
                <w:highlight w:val="none"/>
              </w:rPr>
              <w:t>重点标注的，投标人每</w:t>
            </w:r>
            <w:r>
              <w:rPr>
                <w:rFonts w:hint="eastAsia"/>
                <w:sz w:val="24"/>
                <w:szCs w:val="24"/>
                <w:highlight w:val="none"/>
                <w:lang w:val="en-US" w:eastAsia="zh-CN"/>
              </w:rPr>
              <w:t>有一项</w:t>
            </w:r>
            <w:r>
              <w:rPr>
                <w:rFonts w:hint="eastAsia"/>
                <w:sz w:val="24"/>
                <w:szCs w:val="24"/>
                <w:highlight w:val="none"/>
              </w:rPr>
              <w:t>负偏离扣</w:t>
            </w:r>
            <w:r>
              <w:rPr>
                <w:rFonts w:hint="eastAsia"/>
                <w:sz w:val="24"/>
                <w:szCs w:val="24"/>
                <w:highlight w:val="none"/>
                <w:lang w:val="en-US" w:eastAsia="zh-CN"/>
              </w:rPr>
              <w:t>1</w:t>
            </w:r>
            <w:r>
              <w:rPr>
                <w:rFonts w:hint="eastAsia"/>
                <w:sz w:val="24"/>
                <w:szCs w:val="24"/>
                <w:highlight w:val="none"/>
              </w:rPr>
              <w:t>分，其他常规参数有负偏离的每处扣</w:t>
            </w:r>
            <w:r>
              <w:rPr>
                <w:rFonts w:hint="eastAsia"/>
                <w:sz w:val="24"/>
                <w:szCs w:val="24"/>
                <w:highlight w:val="none"/>
                <w:lang w:val="en-US" w:eastAsia="zh-CN"/>
              </w:rPr>
              <w:t>0.5</w:t>
            </w:r>
            <w:r>
              <w:rPr>
                <w:rFonts w:hint="eastAsia"/>
                <w:sz w:val="24"/>
                <w:szCs w:val="24"/>
                <w:highlight w:val="none"/>
              </w:rPr>
              <w:t>分</w:t>
            </w:r>
            <w:r>
              <w:rPr>
                <w:rFonts w:hint="eastAsia"/>
                <w:sz w:val="24"/>
                <w:szCs w:val="24"/>
                <w:highlight w:val="none"/>
                <w:lang w:eastAsia="zh-CN"/>
              </w:rPr>
              <w:t>，</w:t>
            </w:r>
            <w:r>
              <w:rPr>
                <w:rFonts w:hint="eastAsia"/>
                <w:sz w:val="24"/>
                <w:szCs w:val="24"/>
                <w:highlight w:val="none"/>
              </w:rPr>
              <w:t>扣完为止。</w:t>
            </w:r>
          </w:p>
          <w:p w14:paraId="1B66BD17">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sz w:val="24"/>
                <w:szCs w:val="24"/>
                <w:highlight w:val="none"/>
                <w:lang w:val="en-US" w:eastAsia="zh-CN"/>
              </w:rPr>
              <w:t>注：加“★”项的技术条款需提供证明文件，未提供加“★”的技术条款的证明文件的，不作为废标项，仅作为评分依据。</w:t>
            </w:r>
          </w:p>
        </w:tc>
      </w:tr>
      <w:tr w14:paraId="0E4B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1" w:type="pct"/>
            <w:vMerge w:val="continue"/>
            <w:noWrap w:val="0"/>
            <w:vAlign w:val="center"/>
          </w:tcPr>
          <w:p w14:paraId="22F58018">
            <w:pPr>
              <w:widowControl/>
              <w:spacing w:line="360" w:lineRule="auto"/>
              <w:jc w:val="center"/>
              <w:rPr>
                <w:rFonts w:hint="eastAsia" w:ascii="宋体" w:hAnsi="宋体" w:eastAsia="宋体" w:cs="宋体"/>
                <w:b w:val="0"/>
                <w:bCs w:val="0"/>
                <w:color w:val="000000"/>
                <w:sz w:val="24"/>
                <w:szCs w:val="24"/>
                <w:highlight w:val="none"/>
                <w:lang w:val="en-US" w:eastAsia="zh-CN"/>
              </w:rPr>
            </w:pPr>
          </w:p>
        </w:tc>
        <w:tc>
          <w:tcPr>
            <w:tcW w:w="678" w:type="pct"/>
            <w:noWrap w:val="0"/>
            <w:vAlign w:val="center"/>
          </w:tcPr>
          <w:p w14:paraId="6C304A7F">
            <w:pPr>
              <w:widowControl/>
              <w:spacing w:line="360" w:lineRule="auto"/>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架构设计</w:t>
            </w:r>
            <w:r>
              <w:rPr>
                <w:rFonts w:hint="eastAsia" w:ascii="宋体" w:hAnsi="宋体" w:eastAsia="宋体" w:cs="宋体"/>
                <w:kern w:val="2"/>
                <w:sz w:val="24"/>
                <w:szCs w:val="24"/>
                <w:highlight w:val="none"/>
                <w:lang w:val="en-US" w:eastAsia="zh-CN" w:bidi="ar-SA"/>
              </w:rPr>
              <w:t>（12分）</w:t>
            </w:r>
          </w:p>
          <w:p w14:paraId="7501F57B">
            <w:pPr>
              <w:widowControl/>
              <w:spacing w:line="360" w:lineRule="auto"/>
              <w:jc w:val="center"/>
              <w:textAlignment w:val="center"/>
              <w:rPr>
                <w:rFonts w:hint="eastAsia" w:ascii="宋体" w:hAnsi="宋体" w:eastAsia="宋体" w:cs="宋体"/>
                <w:kern w:val="2"/>
                <w:sz w:val="24"/>
                <w:szCs w:val="24"/>
                <w:highlight w:val="none"/>
                <w:lang w:val="en-US" w:eastAsia="zh-CN" w:bidi="ar-SA"/>
              </w:rPr>
            </w:pPr>
          </w:p>
        </w:tc>
        <w:tc>
          <w:tcPr>
            <w:tcW w:w="3800" w:type="pct"/>
            <w:gridSpan w:val="2"/>
            <w:noWrap w:val="0"/>
            <w:vAlign w:val="center"/>
          </w:tcPr>
          <w:p w14:paraId="2FFD5F48">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w:t>
            </w:r>
            <w:r>
              <w:rPr>
                <w:rFonts w:hint="eastAsia" w:cs="宋体"/>
                <w:sz w:val="24"/>
                <w:szCs w:val="24"/>
                <w:highlight w:val="none"/>
                <w:lang w:val="en-US" w:eastAsia="zh-CN"/>
              </w:rPr>
              <w:t>提供无纸化病案归档系统设计方案（包含需求分析、</w:t>
            </w:r>
            <w:r>
              <w:rPr>
                <w:rFonts w:hint="eastAsia" w:ascii="宋体" w:hAnsi="宋体" w:eastAsia="宋体" w:cs="宋体"/>
                <w:sz w:val="24"/>
                <w:szCs w:val="24"/>
                <w:highlight w:val="none"/>
              </w:rPr>
              <w:t>功能设计</w:t>
            </w:r>
            <w:r>
              <w:rPr>
                <w:rFonts w:hint="eastAsia" w:cs="宋体"/>
                <w:sz w:val="24"/>
                <w:szCs w:val="24"/>
                <w:highlight w:val="none"/>
                <w:lang w:eastAsia="zh-CN"/>
              </w:rPr>
              <w:t>、</w:t>
            </w:r>
            <w:r>
              <w:rPr>
                <w:rFonts w:hint="eastAsia" w:ascii="宋体" w:hAnsi="宋体" w:eastAsia="宋体" w:cs="宋体"/>
                <w:sz w:val="24"/>
                <w:szCs w:val="24"/>
                <w:highlight w:val="none"/>
              </w:rPr>
              <w:t>数据库设计</w:t>
            </w:r>
            <w:r>
              <w:rPr>
                <w:rFonts w:hint="eastAsia" w:cs="宋体"/>
                <w:sz w:val="24"/>
                <w:szCs w:val="24"/>
                <w:highlight w:val="none"/>
                <w:lang w:eastAsia="zh-CN"/>
              </w:rPr>
              <w:t>、</w:t>
            </w:r>
            <w:r>
              <w:rPr>
                <w:rFonts w:hint="eastAsia" w:cs="宋体"/>
                <w:sz w:val="24"/>
                <w:szCs w:val="24"/>
                <w:highlight w:val="none"/>
                <w:lang w:val="en-US" w:eastAsia="zh-CN"/>
              </w:rPr>
              <w:t>研发过程管理）的得12分，每缺少一项或不符合要求的扣3分，扣完为止。</w:t>
            </w:r>
          </w:p>
        </w:tc>
      </w:tr>
      <w:tr w14:paraId="3CC1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noWrap w:val="0"/>
            <w:vAlign w:val="center"/>
          </w:tcPr>
          <w:p w14:paraId="68EAD89E">
            <w:pPr>
              <w:widowControl/>
              <w:spacing w:line="360" w:lineRule="auto"/>
              <w:jc w:val="center"/>
              <w:rPr>
                <w:rFonts w:hint="eastAsia" w:ascii="宋体" w:hAnsi="宋体" w:eastAsia="宋体" w:cs="宋体"/>
                <w:b w:val="0"/>
                <w:bCs w:val="0"/>
                <w:color w:val="000000"/>
                <w:sz w:val="24"/>
                <w:szCs w:val="24"/>
                <w:highlight w:val="none"/>
                <w:lang w:val="en-US" w:eastAsia="zh-CN"/>
              </w:rPr>
            </w:pPr>
          </w:p>
        </w:tc>
        <w:tc>
          <w:tcPr>
            <w:tcW w:w="678" w:type="pct"/>
            <w:noWrap w:val="0"/>
            <w:vAlign w:val="center"/>
          </w:tcPr>
          <w:p w14:paraId="3CC12E69">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项目</w:t>
            </w:r>
            <w:r>
              <w:rPr>
                <w:rFonts w:hint="eastAsia" w:ascii="宋体" w:hAnsi="宋体" w:eastAsia="宋体" w:cs="宋体"/>
                <w:color w:val="auto"/>
                <w:kern w:val="2"/>
                <w:sz w:val="24"/>
                <w:szCs w:val="24"/>
                <w:highlight w:val="none"/>
                <w:lang w:val="en-US" w:eastAsia="zh-CN" w:bidi="ar-SA"/>
              </w:rPr>
              <w:t>实施方案（12分）</w:t>
            </w:r>
          </w:p>
        </w:tc>
        <w:tc>
          <w:tcPr>
            <w:tcW w:w="3800" w:type="pct"/>
            <w:gridSpan w:val="2"/>
            <w:noWrap w:val="0"/>
            <w:vAlign w:val="center"/>
          </w:tcPr>
          <w:p w14:paraId="5CC407BF">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cs="宋体"/>
                <w:sz w:val="24"/>
                <w:szCs w:val="24"/>
                <w:highlight w:val="none"/>
                <w:lang w:val="en-US" w:eastAsia="zh-CN"/>
              </w:rPr>
              <w:t>供应商</w:t>
            </w:r>
            <w:r>
              <w:rPr>
                <w:rFonts w:hint="eastAsia" w:ascii="宋体" w:hAnsi="宋体" w:eastAsia="宋体" w:cs="宋体"/>
                <w:sz w:val="24"/>
                <w:szCs w:val="24"/>
                <w:highlight w:val="none"/>
              </w:rPr>
              <w:t>根据本项目</w:t>
            </w:r>
            <w:r>
              <w:rPr>
                <w:rFonts w:hint="eastAsia" w:ascii="宋体" w:hAnsi="宋体" w:eastAsia="宋体" w:cs="宋体"/>
                <w:sz w:val="24"/>
                <w:szCs w:val="24"/>
                <w:highlight w:val="none"/>
                <w:lang w:val="en-US" w:eastAsia="zh-CN"/>
              </w:rPr>
              <w:t>特点</w:t>
            </w:r>
            <w:r>
              <w:rPr>
                <w:rFonts w:hint="eastAsia" w:ascii="宋体" w:hAnsi="宋体" w:eastAsia="宋体" w:cs="宋体"/>
                <w:sz w:val="24"/>
                <w:szCs w:val="24"/>
                <w:highlight w:val="none"/>
              </w:rPr>
              <w:t>提供技术实施方案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包括</w:t>
            </w:r>
            <w:r>
              <w:rPr>
                <w:rFonts w:hint="eastAsia" w:cs="宋体"/>
                <w:sz w:val="24"/>
                <w:szCs w:val="24"/>
                <w:highlight w:val="none"/>
                <w:lang w:val="en-US" w:eastAsia="zh-CN"/>
              </w:rPr>
              <w:t>项目质量</w:t>
            </w:r>
            <w:r>
              <w:rPr>
                <w:rFonts w:hint="eastAsia" w:ascii="宋体" w:hAnsi="宋体" w:eastAsia="宋体" w:cs="宋体"/>
                <w:sz w:val="24"/>
                <w:szCs w:val="24"/>
                <w:highlight w:val="none"/>
              </w:rPr>
              <w:t>、</w:t>
            </w:r>
            <w:r>
              <w:rPr>
                <w:rFonts w:hint="eastAsia" w:cs="宋体"/>
                <w:sz w:val="24"/>
                <w:szCs w:val="24"/>
                <w:highlight w:val="none"/>
                <w:lang w:val="en-US" w:eastAsia="zh-CN"/>
              </w:rPr>
              <w:t>实施进度、项目组织、文档管理、软件测试、人员安排</w:t>
            </w:r>
            <w:r>
              <w:rPr>
                <w:rFonts w:hint="eastAsia" w:ascii="宋体" w:hAnsi="宋体" w:eastAsia="宋体" w:cs="宋体"/>
                <w:sz w:val="24"/>
                <w:szCs w:val="24"/>
                <w:highlight w:val="none"/>
                <w:lang w:eastAsia="zh-CN"/>
              </w:rPr>
              <w:t>）</w:t>
            </w:r>
            <w:r>
              <w:rPr>
                <w:rFonts w:hint="eastAsia" w:cs="宋体"/>
                <w:sz w:val="24"/>
                <w:szCs w:val="24"/>
                <w:highlight w:val="none"/>
                <w:lang w:val="en-US" w:eastAsia="zh-CN"/>
              </w:rPr>
              <w:t>的得12分，每缺少一项或不符合要求的扣2分，扣完为止。</w:t>
            </w:r>
          </w:p>
        </w:tc>
      </w:tr>
      <w:tr w14:paraId="2A04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noWrap w:val="0"/>
            <w:vAlign w:val="center"/>
          </w:tcPr>
          <w:p w14:paraId="71AFDFD2">
            <w:pPr>
              <w:widowControl/>
              <w:spacing w:line="360" w:lineRule="auto"/>
              <w:jc w:val="center"/>
              <w:rPr>
                <w:rFonts w:hint="eastAsia" w:ascii="宋体" w:hAnsi="宋体" w:eastAsia="宋体" w:cs="宋体"/>
                <w:b w:val="0"/>
                <w:bCs w:val="0"/>
                <w:color w:val="000000"/>
                <w:sz w:val="24"/>
                <w:szCs w:val="24"/>
                <w:highlight w:val="none"/>
              </w:rPr>
            </w:pPr>
          </w:p>
        </w:tc>
        <w:tc>
          <w:tcPr>
            <w:tcW w:w="678" w:type="pct"/>
            <w:noWrap w:val="0"/>
            <w:vAlign w:val="center"/>
          </w:tcPr>
          <w:p w14:paraId="1F6DCDC1">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sz w:val="24"/>
                <w:szCs w:val="24"/>
                <w:highlight w:val="none"/>
                <w:lang w:val="en-US" w:eastAsia="zh-CN"/>
              </w:rPr>
              <w:t>维护</w:t>
            </w:r>
            <w:r>
              <w:rPr>
                <w:rFonts w:hint="eastAsia" w:ascii="宋体" w:hAnsi="宋体"/>
                <w:sz w:val="24"/>
                <w:szCs w:val="24"/>
                <w:highlight w:val="none"/>
              </w:rPr>
              <w:t>方案</w:t>
            </w:r>
            <w:r>
              <w:rPr>
                <w:rFonts w:hint="eastAsia" w:ascii="宋体" w:hAnsi="宋体"/>
                <w:sz w:val="24"/>
                <w:szCs w:val="24"/>
                <w:highlight w:val="none"/>
                <w:lang w:eastAsia="zh-CN"/>
              </w:rPr>
              <w:t>（</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分</w:t>
            </w:r>
            <w:r>
              <w:rPr>
                <w:rFonts w:hint="eastAsia" w:ascii="宋体" w:hAnsi="宋体"/>
                <w:color w:val="auto"/>
                <w:sz w:val="24"/>
                <w:szCs w:val="24"/>
                <w:highlight w:val="none"/>
                <w:lang w:eastAsia="zh-CN"/>
              </w:rPr>
              <w:t>）</w:t>
            </w:r>
          </w:p>
        </w:tc>
        <w:tc>
          <w:tcPr>
            <w:tcW w:w="3800" w:type="pct"/>
            <w:gridSpan w:val="2"/>
            <w:noWrap w:val="0"/>
            <w:vAlign w:val="center"/>
          </w:tcPr>
          <w:p w14:paraId="7D7BCA1E">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cs="宋体"/>
                <w:sz w:val="24"/>
                <w:szCs w:val="24"/>
                <w:highlight w:val="none"/>
                <w:lang w:val="en-US" w:eastAsia="zh-CN"/>
              </w:rPr>
            </w:pPr>
            <w:r>
              <w:rPr>
                <w:rFonts w:hint="eastAsia" w:cs="宋体"/>
                <w:sz w:val="24"/>
                <w:szCs w:val="24"/>
                <w:highlight w:val="none"/>
                <w:lang w:val="en-US" w:eastAsia="zh-CN"/>
              </w:rPr>
              <w:t>供应商</w:t>
            </w:r>
            <w:r>
              <w:rPr>
                <w:rFonts w:hint="eastAsia" w:ascii="宋体" w:hAnsi="宋体" w:eastAsia="宋体" w:cs="宋体"/>
                <w:sz w:val="24"/>
                <w:szCs w:val="24"/>
                <w:highlight w:val="none"/>
              </w:rPr>
              <w:t>根据本项目</w:t>
            </w:r>
            <w:r>
              <w:rPr>
                <w:rFonts w:hint="eastAsia" w:ascii="宋体" w:hAnsi="宋体" w:eastAsia="宋体" w:cs="宋体"/>
                <w:sz w:val="24"/>
                <w:szCs w:val="24"/>
                <w:highlight w:val="none"/>
                <w:lang w:val="en-US" w:eastAsia="zh-CN"/>
              </w:rPr>
              <w:t>特点</w:t>
            </w:r>
            <w:r>
              <w:rPr>
                <w:rFonts w:hint="eastAsia" w:ascii="宋体" w:hAnsi="宋体" w:eastAsia="宋体" w:cs="宋体"/>
                <w:sz w:val="24"/>
                <w:szCs w:val="24"/>
                <w:highlight w:val="none"/>
              </w:rPr>
              <w:t>提供</w:t>
            </w:r>
            <w:r>
              <w:rPr>
                <w:rFonts w:hint="eastAsia" w:ascii="宋体" w:hAnsi="宋体" w:cs="宋体"/>
                <w:color w:val="auto"/>
                <w:sz w:val="24"/>
                <w:szCs w:val="24"/>
                <w:highlight w:val="none"/>
              </w:rPr>
              <w:t>运维方案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包括</w:t>
            </w:r>
            <w:r>
              <w:rPr>
                <w:rFonts w:hint="eastAsia" w:ascii="宋体" w:hAnsi="宋体" w:cs="宋体"/>
                <w:color w:val="auto"/>
                <w:sz w:val="24"/>
                <w:szCs w:val="24"/>
                <w:highlight w:val="none"/>
              </w:rPr>
              <w:t>日常维护方案</w:t>
            </w:r>
            <w:r>
              <w:rPr>
                <w:rFonts w:hint="eastAsia" w:ascii="宋体" w:hAnsi="宋体" w:cs="宋体"/>
                <w:color w:val="auto"/>
                <w:kern w:val="2"/>
                <w:sz w:val="24"/>
                <w:szCs w:val="24"/>
                <w:highlight w:val="none"/>
                <w:lang w:val="en-US" w:eastAsia="zh-CN" w:bidi="ar-SA"/>
              </w:rPr>
              <w:t>、</w:t>
            </w:r>
            <w:r>
              <w:rPr>
                <w:rFonts w:hint="eastAsia" w:ascii="宋体" w:hAnsi="宋体" w:cs="宋体"/>
                <w:color w:val="auto"/>
                <w:sz w:val="24"/>
                <w:szCs w:val="24"/>
                <w:highlight w:val="none"/>
              </w:rPr>
              <w:t>定期巡检方案</w:t>
            </w:r>
            <w:r>
              <w:rPr>
                <w:rFonts w:hint="eastAsia" w:ascii="宋体" w:hAnsi="宋体" w:cs="宋体"/>
                <w:color w:val="auto"/>
                <w:kern w:val="2"/>
                <w:sz w:val="24"/>
                <w:szCs w:val="24"/>
                <w:highlight w:val="none"/>
                <w:lang w:val="en-US" w:eastAsia="zh-CN" w:bidi="ar-SA"/>
              </w:rPr>
              <w:t>、</w:t>
            </w:r>
            <w:r>
              <w:rPr>
                <w:rFonts w:hint="eastAsia" w:ascii="宋体" w:hAnsi="宋体" w:cs="宋体"/>
                <w:color w:val="auto"/>
                <w:sz w:val="24"/>
                <w:szCs w:val="24"/>
                <w:highlight w:val="none"/>
              </w:rPr>
              <w:t>故障维修方案</w:t>
            </w:r>
            <w:r>
              <w:rPr>
                <w:rFonts w:hint="eastAsia" w:ascii="宋体" w:hAnsi="宋体" w:cs="宋体"/>
                <w:color w:val="auto"/>
                <w:kern w:val="2"/>
                <w:sz w:val="24"/>
                <w:szCs w:val="24"/>
                <w:highlight w:val="none"/>
                <w:lang w:val="en-US" w:eastAsia="zh-CN" w:bidi="ar-SA"/>
              </w:rPr>
              <w:t>、</w:t>
            </w:r>
            <w:r>
              <w:rPr>
                <w:rFonts w:hint="eastAsia" w:ascii="宋体" w:hAnsi="宋体" w:cs="宋体"/>
                <w:color w:val="auto"/>
                <w:sz w:val="24"/>
                <w:szCs w:val="24"/>
                <w:highlight w:val="none"/>
              </w:rPr>
              <w:t>规章制度</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风险防控与改进</w:t>
            </w:r>
            <w:r>
              <w:rPr>
                <w:rFonts w:hint="eastAsia" w:ascii="宋体" w:hAnsi="宋体" w:cs="宋体"/>
                <w:color w:val="auto"/>
                <w:sz w:val="24"/>
                <w:szCs w:val="24"/>
                <w:highlight w:val="none"/>
                <w:lang w:eastAsia="zh-CN"/>
              </w:rPr>
              <w:t>）</w:t>
            </w:r>
            <w:r>
              <w:rPr>
                <w:rFonts w:hint="eastAsia" w:cs="宋体"/>
                <w:sz w:val="24"/>
                <w:szCs w:val="24"/>
                <w:highlight w:val="none"/>
                <w:lang w:val="en-US" w:eastAsia="zh-CN"/>
              </w:rPr>
              <w:t>的得6分，每缺少一项或不符合要求的扣1.2分，扣完为止。</w:t>
            </w:r>
          </w:p>
        </w:tc>
      </w:tr>
      <w:tr w14:paraId="2E92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noWrap w:val="0"/>
            <w:vAlign w:val="center"/>
          </w:tcPr>
          <w:p w14:paraId="1C52D3E1">
            <w:pPr>
              <w:widowControl/>
              <w:spacing w:line="360" w:lineRule="auto"/>
              <w:jc w:val="center"/>
              <w:rPr>
                <w:rFonts w:hint="eastAsia" w:ascii="宋体" w:hAnsi="宋体" w:eastAsia="宋体" w:cs="宋体"/>
                <w:b w:val="0"/>
                <w:bCs w:val="0"/>
                <w:color w:val="000000"/>
                <w:sz w:val="24"/>
                <w:szCs w:val="24"/>
                <w:highlight w:val="none"/>
              </w:rPr>
            </w:pPr>
          </w:p>
        </w:tc>
        <w:tc>
          <w:tcPr>
            <w:tcW w:w="678" w:type="pct"/>
            <w:noWrap w:val="0"/>
            <w:vAlign w:val="center"/>
          </w:tcPr>
          <w:p w14:paraId="42CED2F4">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培训方案（</w:t>
            </w:r>
            <w:r>
              <w:rPr>
                <w:rFonts w:hint="eastAsia" w:ascii="宋体" w:hAnsi="宋体"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eastAsia="zh-CN" w:bidi="ar-SA"/>
              </w:rPr>
              <w:t>分）</w:t>
            </w:r>
          </w:p>
        </w:tc>
        <w:tc>
          <w:tcPr>
            <w:tcW w:w="3800" w:type="pct"/>
            <w:gridSpan w:val="2"/>
            <w:noWrap w:val="0"/>
            <w:vAlign w:val="center"/>
          </w:tcPr>
          <w:p w14:paraId="7005E2D0">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cs="宋体"/>
                <w:sz w:val="24"/>
                <w:szCs w:val="24"/>
                <w:highlight w:val="none"/>
                <w:lang w:val="en-US" w:eastAsia="zh-CN"/>
              </w:rPr>
              <w:t>供应商</w:t>
            </w:r>
            <w:r>
              <w:rPr>
                <w:rFonts w:hint="eastAsia" w:ascii="宋体" w:hAnsi="宋体" w:eastAsia="宋体" w:cs="宋体"/>
                <w:sz w:val="24"/>
                <w:szCs w:val="24"/>
                <w:highlight w:val="none"/>
              </w:rPr>
              <w:t>根据本项目</w:t>
            </w:r>
            <w:r>
              <w:rPr>
                <w:rFonts w:hint="eastAsia" w:ascii="宋体" w:hAnsi="宋体" w:eastAsia="宋体" w:cs="宋体"/>
                <w:sz w:val="24"/>
                <w:szCs w:val="24"/>
                <w:highlight w:val="none"/>
                <w:lang w:val="en-US" w:eastAsia="zh-CN"/>
              </w:rPr>
              <w:t>特点</w:t>
            </w:r>
            <w:r>
              <w:rPr>
                <w:rFonts w:hint="eastAsia" w:ascii="宋体" w:hAnsi="宋体" w:eastAsia="宋体" w:cs="宋体"/>
                <w:sz w:val="24"/>
                <w:szCs w:val="24"/>
                <w:highlight w:val="none"/>
              </w:rPr>
              <w:t>提供</w:t>
            </w:r>
            <w:r>
              <w:rPr>
                <w:rFonts w:hint="eastAsia" w:cs="宋体"/>
                <w:sz w:val="24"/>
                <w:szCs w:val="24"/>
                <w:highlight w:val="none"/>
                <w:lang w:val="en-US" w:eastAsia="zh-CN"/>
              </w:rPr>
              <w:t>培训</w:t>
            </w:r>
            <w:r>
              <w:rPr>
                <w:rFonts w:hint="eastAsia" w:ascii="宋体" w:hAnsi="宋体" w:eastAsia="宋体" w:cs="宋体"/>
                <w:sz w:val="24"/>
                <w:szCs w:val="24"/>
                <w:highlight w:val="none"/>
              </w:rPr>
              <w:t>方案</w:t>
            </w:r>
            <w:r>
              <w:rPr>
                <w:rFonts w:hint="eastAsia" w:cs="宋体"/>
                <w:sz w:val="24"/>
                <w:szCs w:val="24"/>
                <w:highlight w:val="none"/>
                <w:lang w:eastAsia="zh-CN"/>
              </w:rPr>
              <w:t>（</w:t>
            </w:r>
            <w:r>
              <w:rPr>
                <w:rFonts w:hint="eastAsia" w:cs="宋体"/>
                <w:sz w:val="24"/>
                <w:szCs w:val="24"/>
                <w:highlight w:val="none"/>
                <w:lang w:val="en-US" w:eastAsia="zh-CN"/>
              </w:rPr>
              <w:t>包含培训内容、培训计划、人员安排、培训考核</w:t>
            </w:r>
            <w:r>
              <w:rPr>
                <w:rFonts w:hint="eastAsia" w:cs="宋体"/>
                <w:sz w:val="24"/>
                <w:szCs w:val="24"/>
                <w:highlight w:val="none"/>
                <w:lang w:eastAsia="zh-CN"/>
              </w:rPr>
              <w:t>）</w:t>
            </w:r>
            <w:r>
              <w:rPr>
                <w:rFonts w:hint="eastAsia" w:cs="宋体"/>
                <w:sz w:val="24"/>
                <w:szCs w:val="24"/>
                <w:highlight w:val="none"/>
                <w:lang w:val="en-US" w:eastAsia="zh-CN"/>
              </w:rPr>
              <w:t>的得10分，每缺少一项或不符合要求的扣2.5分，扣完为止。</w:t>
            </w:r>
          </w:p>
        </w:tc>
      </w:tr>
      <w:tr w14:paraId="60A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exact"/>
          <w:jc w:val="center"/>
        </w:trPr>
        <w:tc>
          <w:tcPr>
            <w:tcW w:w="521" w:type="pct"/>
            <w:vMerge w:val="continue"/>
            <w:noWrap w:val="0"/>
            <w:vAlign w:val="center"/>
          </w:tcPr>
          <w:p w14:paraId="1AF7D904">
            <w:pPr>
              <w:widowControl/>
              <w:spacing w:line="360" w:lineRule="auto"/>
              <w:jc w:val="center"/>
              <w:rPr>
                <w:rFonts w:hint="eastAsia" w:ascii="宋体" w:hAnsi="宋体" w:eastAsia="宋体" w:cs="宋体"/>
                <w:b w:val="0"/>
                <w:bCs w:val="0"/>
                <w:color w:val="000000"/>
                <w:sz w:val="24"/>
                <w:szCs w:val="24"/>
                <w:highlight w:val="none"/>
              </w:rPr>
            </w:pPr>
          </w:p>
        </w:tc>
        <w:tc>
          <w:tcPr>
            <w:tcW w:w="678" w:type="pct"/>
            <w:noWrap w:val="0"/>
            <w:vAlign w:val="center"/>
          </w:tcPr>
          <w:p w14:paraId="2857D23A">
            <w:pPr>
              <w:pStyle w:val="26"/>
              <w:keepNext w:val="0"/>
              <w:keepLines w:val="0"/>
              <w:pageBreakBefore w:val="0"/>
              <w:widowControl w:val="0"/>
              <w:kinsoku/>
              <w:wordWrap/>
              <w:overflowPunct/>
              <w:topLinePunct w:val="0"/>
              <w:bidi w:val="0"/>
              <w:adjustRightInd w:val="0"/>
              <w:spacing w:line="360" w:lineRule="auto"/>
              <w:ind w:right="-21" w:rightChars="-1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rPr>
              <w:t>内部管理方案（</w:t>
            </w:r>
            <w:r>
              <w:rPr>
                <w:rFonts w:hint="eastAsia" w:ascii="宋体" w:hAnsi="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分）</w:t>
            </w:r>
          </w:p>
        </w:tc>
        <w:tc>
          <w:tcPr>
            <w:tcW w:w="3800" w:type="pct"/>
            <w:gridSpan w:val="2"/>
            <w:noWrap w:val="0"/>
            <w:vAlign w:val="center"/>
          </w:tcPr>
          <w:p w14:paraId="45FA08E0">
            <w:pPr>
              <w:pStyle w:val="26"/>
              <w:keepNext w:val="0"/>
              <w:keepLines w:val="0"/>
              <w:pageBreakBefore w:val="0"/>
              <w:widowControl w:val="0"/>
              <w:kinsoku/>
              <w:wordWrap/>
              <w:overflowPunct/>
              <w:topLinePunct w:val="0"/>
              <w:bidi w:val="0"/>
              <w:adjustRightInd w:val="0"/>
              <w:spacing w:line="360" w:lineRule="auto"/>
              <w:ind w:right="-21" w:rightChars="-10" w:firstLine="0" w:firstLineChars="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rPr>
              <w:t>提供</w:t>
            </w:r>
            <w:r>
              <w:rPr>
                <w:rFonts w:hint="eastAsia" w:ascii="宋体" w:hAnsi="宋体" w:eastAsia="宋体" w:cs="宋体"/>
                <w:color w:val="auto"/>
                <w:kern w:val="2"/>
                <w:sz w:val="24"/>
                <w:szCs w:val="24"/>
                <w:highlight w:val="none"/>
              </w:rPr>
              <w:t>公司现行的各项管理制度</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提供得</w:t>
            </w:r>
            <w:r>
              <w:rPr>
                <w:rFonts w:hint="eastAsia" w:ascii="宋体" w:hAnsi="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val="en-US" w:eastAsia="zh-CN"/>
              </w:rPr>
              <w:t>分，不提供不得分</w:t>
            </w:r>
            <w:r>
              <w:rPr>
                <w:rFonts w:hint="eastAsia" w:ascii="宋体" w:hAnsi="宋体" w:eastAsia="宋体" w:cs="宋体"/>
                <w:color w:val="auto"/>
                <w:kern w:val="2"/>
                <w:sz w:val="24"/>
                <w:szCs w:val="24"/>
                <w:highlight w:val="none"/>
                <w:lang w:eastAsia="zh-CN"/>
              </w:rPr>
              <w:t>。</w:t>
            </w:r>
          </w:p>
        </w:tc>
      </w:tr>
      <w:tr w14:paraId="7A19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restart"/>
            <w:noWrap w:val="0"/>
            <w:vAlign w:val="center"/>
          </w:tcPr>
          <w:p w14:paraId="0482C848">
            <w:pPr>
              <w:widowControl/>
              <w:spacing w:line="360" w:lineRule="auto"/>
              <w:jc w:val="center"/>
              <w:rPr>
                <w:rFonts w:hint="eastAsia" w:ascii="宋体" w:hAnsi="宋体" w:eastAsia="宋体" w:cs="宋体"/>
                <w:b w:val="0"/>
                <w:bCs w:val="0"/>
                <w:color w:val="000000"/>
                <w:sz w:val="24"/>
                <w:szCs w:val="24"/>
                <w:highlight w:val="none"/>
                <w:lang w:val="zh-CN"/>
              </w:rPr>
            </w:pPr>
            <w:r>
              <w:rPr>
                <w:rFonts w:hint="eastAsia" w:ascii="宋体" w:hAnsi="宋体" w:eastAsia="宋体" w:cs="宋体"/>
                <w:b w:val="0"/>
                <w:bCs w:val="0"/>
                <w:color w:val="000000"/>
                <w:sz w:val="24"/>
                <w:szCs w:val="24"/>
                <w:highlight w:val="none"/>
                <w:lang w:val="zh-CN"/>
              </w:rPr>
              <w:t>商务</w:t>
            </w:r>
          </w:p>
          <w:p w14:paraId="35EA12FD">
            <w:pPr>
              <w:widowControl/>
              <w:spacing w:line="360" w:lineRule="auto"/>
              <w:jc w:val="center"/>
              <w:rPr>
                <w:rFonts w:hint="eastAsia" w:ascii="宋体" w:hAnsi="宋体" w:eastAsia="宋体" w:cs="宋体"/>
                <w:b w:val="0"/>
                <w:bCs w:val="0"/>
                <w:color w:val="000000"/>
                <w:sz w:val="24"/>
                <w:szCs w:val="24"/>
                <w:highlight w:val="none"/>
                <w:lang w:val="zh-CN"/>
              </w:rPr>
            </w:pPr>
            <w:r>
              <w:rPr>
                <w:rFonts w:hint="eastAsia" w:ascii="宋体" w:hAnsi="宋体" w:eastAsia="宋体" w:cs="宋体"/>
                <w:b w:val="0"/>
                <w:bCs w:val="0"/>
                <w:color w:val="000000"/>
                <w:sz w:val="24"/>
                <w:szCs w:val="24"/>
                <w:highlight w:val="none"/>
                <w:lang w:val="zh-CN"/>
              </w:rPr>
              <w:t>部分</w:t>
            </w:r>
          </w:p>
          <w:p w14:paraId="6DBC6538">
            <w:pPr>
              <w:widowControl/>
              <w:spacing w:line="360" w:lineRule="auto"/>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zh-CN"/>
              </w:rPr>
              <w:t>（</w:t>
            </w:r>
            <w:r>
              <w:rPr>
                <w:rFonts w:hint="eastAsia" w:ascii="宋体" w:hAnsi="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lang w:val="zh-CN"/>
              </w:rPr>
              <w:t>分）</w:t>
            </w:r>
          </w:p>
        </w:tc>
        <w:tc>
          <w:tcPr>
            <w:tcW w:w="678" w:type="pct"/>
            <w:noWrap w:val="0"/>
            <w:vAlign w:val="center"/>
          </w:tcPr>
          <w:p w14:paraId="4BFE4402">
            <w:pPr>
              <w:widowControl/>
              <w:spacing w:line="360" w:lineRule="auto"/>
              <w:jc w:val="center"/>
              <w:rPr>
                <w:rFonts w:hint="default" w:ascii="宋体" w:hAnsi="宋体" w:eastAsia="宋体" w:cs="宋体"/>
                <w:bCs/>
                <w:color w:val="auto"/>
                <w:kern w:val="0"/>
                <w:sz w:val="24"/>
                <w:szCs w:val="24"/>
                <w:highlight w:val="none"/>
                <w:lang w:val="en-US" w:eastAsia="zh-CN" w:bidi="zh-CN"/>
              </w:rPr>
            </w:pPr>
            <w:r>
              <w:rPr>
                <w:rFonts w:hint="eastAsia" w:ascii="宋体" w:hAnsi="宋体" w:eastAsia="宋体" w:cs="宋体"/>
                <w:color w:val="auto"/>
                <w:kern w:val="2"/>
                <w:sz w:val="24"/>
                <w:szCs w:val="24"/>
                <w:highlight w:val="none"/>
                <w:lang w:val="en-US" w:eastAsia="zh-CN" w:bidi="ar-SA"/>
              </w:rPr>
              <w:t>售后服务方案（</w:t>
            </w:r>
            <w:r>
              <w:rPr>
                <w:rFonts w:hint="eastAsia" w:ascii="宋体" w:hAnsi="宋体" w:cs="宋体"/>
                <w:color w:val="auto"/>
                <w:kern w:val="2"/>
                <w:sz w:val="24"/>
                <w:szCs w:val="24"/>
                <w:highlight w:val="none"/>
                <w:lang w:val="en-US" w:eastAsia="zh-CN" w:bidi="ar-SA"/>
              </w:rPr>
              <w:t>12</w:t>
            </w:r>
            <w:r>
              <w:rPr>
                <w:rFonts w:hint="eastAsia" w:ascii="宋体" w:hAnsi="宋体" w:eastAsia="宋体" w:cs="宋体"/>
                <w:color w:val="auto"/>
                <w:kern w:val="2"/>
                <w:sz w:val="24"/>
                <w:szCs w:val="24"/>
                <w:highlight w:val="none"/>
                <w:lang w:val="en-US" w:eastAsia="zh-CN" w:bidi="ar-SA"/>
              </w:rPr>
              <w:t>分）</w:t>
            </w:r>
          </w:p>
        </w:tc>
        <w:tc>
          <w:tcPr>
            <w:tcW w:w="3800" w:type="pct"/>
            <w:gridSpan w:val="2"/>
            <w:noWrap w:val="0"/>
            <w:vAlign w:val="center"/>
          </w:tcPr>
          <w:p w14:paraId="7EB5DBAD">
            <w:pPr>
              <w:keepNext w:val="0"/>
              <w:keepLines w:val="0"/>
              <w:pageBreakBefore w:val="0"/>
              <w:kinsoku/>
              <w:overflowPunct/>
              <w:bidi w:val="0"/>
              <w:adjustRightInd w:val="0"/>
              <w:snapToGrid w:val="0"/>
              <w:spacing w:line="360" w:lineRule="auto"/>
              <w:ind w:left="0" w:leftChars="0" w:right="0" w:rightChars="0" w:firstLine="0" w:firstLineChars="0"/>
              <w:jc w:val="left"/>
              <w:rPr>
                <w:rFonts w:hint="eastAsia" w:ascii="Times New Roman" w:hAnsi="Times New Roman" w:eastAsia="宋体" w:cs="Times New Roman"/>
                <w:color w:val="auto"/>
                <w:kern w:val="0"/>
                <w:sz w:val="24"/>
                <w:szCs w:val="24"/>
                <w:highlight w:val="none"/>
                <w:lang w:val="en-US" w:eastAsia="zh-CN" w:bidi="ar-SA"/>
              </w:rPr>
            </w:pPr>
            <w:r>
              <w:rPr>
                <w:rFonts w:hint="eastAsia" w:ascii="宋体" w:hAnsi="宋体" w:cs="宋体"/>
                <w:color w:val="000000"/>
                <w:kern w:val="0"/>
                <w:sz w:val="24"/>
                <w:szCs w:val="24"/>
                <w:highlight w:val="none"/>
              </w:rPr>
              <w:t>供应商根据本项目</w:t>
            </w:r>
            <w:r>
              <w:rPr>
                <w:rFonts w:hint="eastAsia" w:ascii="宋体" w:hAnsi="宋体" w:cs="宋体"/>
                <w:color w:val="000000"/>
                <w:kern w:val="0"/>
                <w:sz w:val="24"/>
                <w:szCs w:val="24"/>
                <w:highlight w:val="none"/>
                <w:lang w:val="en-US" w:eastAsia="zh-CN"/>
              </w:rPr>
              <w:t>特点</w:t>
            </w:r>
            <w:r>
              <w:rPr>
                <w:rFonts w:hint="eastAsia" w:ascii="宋体" w:hAnsi="宋体" w:cs="宋体"/>
                <w:color w:val="000000"/>
                <w:kern w:val="0"/>
                <w:sz w:val="24"/>
                <w:szCs w:val="24"/>
                <w:highlight w:val="none"/>
              </w:rPr>
              <w:t>提供售后服务方案</w:t>
            </w:r>
            <w:r>
              <w:rPr>
                <w:rFonts w:hint="eastAsia" w:cs="宋体"/>
                <w:color w:val="000000"/>
                <w:kern w:val="0"/>
                <w:sz w:val="24"/>
                <w:szCs w:val="24"/>
                <w:highlight w:val="none"/>
                <w:lang w:eastAsia="zh-CN"/>
              </w:rPr>
              <w:t>（</w:t>
            </w:r>
            <w:r>
              <w:rPr>
                <w:rFonts w:hint="eastAsia" w:ascii="宋体" w:hAnsi="宋体" w:cs="宋体"/>
                <w:color w:val="000000"/>
                <w:kern w:val="0"/>
                <w:sz w:val="24"/>
                <w:szCs w:val="24"/>
                <w:highlight w:val="none"/>
              </w:rPr>
              <w:t>包含服务体系、服务内容</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rPr>
              <w:t>应急响应、巡检服务</w:t>
            </w:r>
            <w:r>
              <w:rPr>
                <w:rFonts w:hint="eastAsia" w:cs="宋体"/>
                <w:color w:val="000000"/>
                <w:kern w:val="0"/>
                <w:sz w:val="24"/>
                <w:szCs w:val="24"/>
                <w:highlight w:val="none"/>
                <w:lang w:eastAsia="zh-CN"/>
              </w:rPr>
              <w:t>、</w:t>
            </w:r>
            <w:r>
              <w:rPr>
                <w:rFonts w:hint="eastAsia" w:ascii="宋体" w:hAnsi="宋体" w:cs="宋体"/>
                <w:color w:val="000000"/>
                <w:kern w:val="0"/>
                <w:sz w:val="24"/>
                <w:szCs w:val="24"/>
                <w:highlight w:val="none"/>
                <w:lang w:val="en-US" w:eastAsia="zh-CN"/>
              </w:rPr>
              <w:t>服务</w:t>
            </w:r>
            <w:r>
              <w:rPr>
                <w:rFonts w:hint="eastAsia" w:ascii="宋体" w:hAnsi="宋体" w:cs="宋体"/>
                <w:color w:val="000000"/>
                <w:kern w:val="0"/>
                <w:sz w:val="24"/>
                <w:szCs w:val="24"/>
                <w:highlight w:val="none"/>
              </w:rPr>
              <w:t>保障措施</w:t>
            </w:r>
            <w:r>
              <w:rPr>
                <w:rFonts w:hint="eastAsia" w:cs="宋体"/>
                <w:color w:val="000000"/>
                <w:kern w:val="0"/>
                <w:sz w:val="24"/>
                <w:szCs w:val="24"/>
                <w:highlight w:val="none"/>
                <w:lang w:eastAsia="zh-CN"/>
              </w:rPr>
              <w:t>）</w:t>
            </w:r>
            <w:r>
              <w:rPr>
                <w:rFonts w:hint="eastAsia" w:cs="宋体"/>
                <w:sz w:val="24"/>
                <w:szCs w:val="24"/>
                <w:highlight w:val="none"/>
                <w:lang w:val="en-US" w:eastAsia="zh-CN"/>
              </w:rPr>
              <w:t>的得10分，每缺少一项或不符合要求的扣2.4分，扣完为止。</w:t>
            </w:r>
          </w:p>
        </w:tc>
      </w:tr>
      <w:tr w14:paraId="52DB5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1" w:type="pct"/>
            <w:vMerge w:val="continue"/>
            <w:noWrap w:val="0"/>
            <w:vAlign w:val="center"/>
          </w:tcPr>
          <w:p w14:paraId="0214DA95">
            <w:pPr>
              <w:widowControl/>
              <w:spacing w:line="360" w:lineRule="auto"/>
              <w:jc w:val="center"/>
              <w:rPr>
                <w:rFonts w:hint="eastAsia" w:ascii="宋体" w:hAnsi="宋体" w:eastAsia="宋体" w:cs="宋体"/>
                <w:b w:val="0"/>
                <w:bCs w:val="0"/>
                <w:color w:val="000000"/>
                <w:sz w:val="24"/>
                <w:szCs w:val="24"/>
                <w:highlight w:val="none"/>
              </w:rPr>
            </w:pPr>
          </w:p>
        </w:tc>
        <w:tc>
          <w:tcPr>
            <w:tcW w:w="678" w:type="pct"/>
            <w:noWrap w:val="0"/>
            <w:vAlign w:val="center"/>
          </w:tcPr>
          <w:p w14:paraId="2E6D50E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auto"/>
                <w:kern w:val="0"/>
                <w:sz w:val="24"/>
                <w:szCs w:val="24"/>
                <w:highlight w:val="none"/>
                <w:lang w:val="en-US" w:eastAsia="zh-CN" w:bidi="zh-CN"/>
              </w:rPr>
            </w:pPr>
            <w:r>
              <w:rPr>
                <w:rFonts w:hint="eastAsia" w:ascii="宋体" w:hAnsi="宋体" w:eastAsia="宋体" w:cs="宋体"/>
                <w:bCs/>
                <w:color w:val="auto"/>
                <w:kern w:val="0"/>
                <w:sz w:val="24"/>
                <w:szCs w:val="24"/>
                <w:highlight w:val="none"/>
                <w:lang w:val="en-US" w:eastAsia="zh-CN" w:bidi="zh-CN"/>
              </w:rPr>
              <w:t>业绩</w:t>
            </w:r>
            <w:r>
              <w:rPr>
                <w:rFonts w:hint="eastAsia" w:ascii="宋体" w:hAnsi="宋体" w:cs="宋体"/>
                <w:bCs/>
                <w:color w:val="auto"/>
                <w:kern w:val="0"/>
                <w:sz w:val="24"/>
                <w:szCs w:val="24"/>
                <w:highlight w:val="none"/>
                <w:lang w:val="en-US" w:eastAsia="zh-CN" w:bidi="zh-CN"/>
              </w:rPr>
              <w:t>（3分）</w:t>
            </w:r>
          </w:p>
        </w:tc>
        <w:tc>
          <w:tcPr>
            <w:tcW w:w="3800" w:type="pct"/>
            <w:gridSpan w:val="2"/>
            <w:noWrap w:val="0"/>
            <w:vAlign w:val="center"/>
          </w:tcPr>
          <w:p w14:paraId="05D77201">
            <w:pPr>
              <w:pStyle w:val="11"/>
              <w:keepNext w:val="0"/>
              <w:keepLines w:val="0"/>
              <w:pageBreakBefore w:val="0"/>
              <w:kinsoku/>
              <w:overflowPunct/>
              <w:bidi w:val="0"/>
              <w:adjustRightInd w:val="0"/>
              <w:snapToGrid w:val="0"/>
              <w:spacing w:line="360" w:lineRule="auto"/>
              <w:ind w:left="0" w:leftChars="0" w:right="0" w:rightChars="0" w:firstLine="0" w:firstLineChars="0"/>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所投无纸化病案归档系统产品供应商或生产厂商</w:t>
            </w:r>
            <w:r>
              <w:rPr>
                <w:rFonts w:hint="eastAsia" w:ascii="宋体" w:hAnsi="宋体" w:cs="宋体"/>
                <w:color w:val="auto"/>
                <w:kern w:val="0"/>
                <w:sz w:val="24"/>
                <w:szCs w:val="24"/>
                <w:highlight w:val="none"/>
              </w:rPr>
              <w:t>提供202</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年1月1日以来</w:t>
            </w:r>
            <w:r>
              <w:rPr>
                <w:rFonts w:hint="eastAsia" w:ascii="宋体" w:hAnsi="宋体" w:cs="宋体"/>
                <w:color w:val="auto"/>
                <w:kern w:val="0"/>
                <w:sz w:val="24"/>
                <w:szCs w:val="24"/>
                <w:highlight w:val="none"/>
                <w:lang w:val="zh-CN"/>
              </w:rPr>
              <w:t>（以合同签订时间为准）类似</w:t>
            </w:r>
            <w:r>
              <w:rPr>
                <w:rFonts w:hint="eastAsia" w:ascii="宋体" w:hAnsi="宋体" w:cs="宋体"/>
                <w:color w:val="auto"/>
                <w:kern w:val="0"/>
                <w:sz w:val="24"/>
                <w:szCs w:val="24"/>
                <w:highlight w:val="none"/>
              </w:rPr>
              <w:t>项目相关业绩，每提供一份得</w:t>
            </w:r>
            <w:r>
              <w:rPr>
                <w:rFonts w:hint="eastAsia" w:ascii="宋体" w:hAnsi="宋体" w:cs="宋体"/>
                <w:color w:val="auto"/>
                <w:kern w:val="0"/>
                <w:sz w:val="24"/>
                <w:szCs w:val="24"/>
                <w:highlight w:val="none"/>
                <w:lang w:val="en-US" w:eastAsia="zh-CN"/>
              </w:rPr>
              <w:t>1.5</w:t>
            </w:r>
            <w:r>
              <w:rPr>
                <w:rFonts w:hint="eastAsia" w:ascii="宋体" w:hAnsi="宋体" w:cs="宋体"/>
                <w:color w:val="auto"/>
                <w:kern w:val="0"/>
                <w:sz w:val="24"/>
                <w:szCs w:val="24"/>
                <w:highlight w:val="none"/>
              </w:rPr>
              <w:t>分，最高得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分，未提供不得分。</w:t>
            </w:r>
          </w:p>
          <w:p w14:paraId="4A0BC57F">
            <w:pPr>
              <w:pStyle w:val="11"/>
              <w:keepNext w:val="0"/>
              <w:keepLines w:val="0"/>
              <w:pageBreakBefore w:val="0"/>
              <w:kinsoku/>
              <w:overflowPunct/>
              <w:bidi w:val="0"/>
              <w:adjustRightInd w:val="0"/>
              <w:snapToGrid w:val="0"/>
              <w:spacing w:line="360" w:lineRule="auto"/>
              <w:ind w:left="0" w:leftChars="0" w:right="0" w:rightChars="0" w:firstLine="0" w:firstLineChars="0"/>
              <w:rPr>
                <w:rFonts w:hint="eastAsia" w:ascii="宋体" w:hAnsi="宋体" w:eastAsia="宋体" w:cs="宋体"/>
                <w:bCs/>
                <w:color w:val="auto"/>
                <w:kern w:val="0"/>
                <w:sz w:val="24"/>
                <w:szCs w:val="24"/>
                <w:highlight w:val="none"/>
                <w:lang w:val="en-US" w:eastAsia="zh-CN" w:bidi="zh-CN"/>
              </w:rPr>
            </w:pPr>
            <w:r>
              <w:rPr>
                <w:rFonts w:hint="eastAsia" w:ascii="宋体" w:hAnsi="宋体" w:eastAsia="宋体" w:cs="宋体"/>
                <w:color w:val="auto"/>
                <w:kern w:val="0"/>
                <w:sz w:val="24"/>
                <w:szCs w:val="24"/>
                <w:highlight w:val="none"/>
              </w:rPr>
              <w:t>（注：业绩以合同或协议书为准，要求必须提供与最终用户签订</w:t>
            </w:r>
            <w:r>
              <w:rPr>
                <w:rFonts w:hint="eastAsia" w:ascii="宋体" w:hAnsi="宋体" w:cs="宋体"/>
                <w:color w:val="auto"/>
                <w:kern w:val="0"/>
                <w:sz w:val="24"/>
                <w:szCs w:val="24"/>
                <w:highlight w:val="none"/>
                <w:lang w:val="en-US" w:eastAsia="zh-CN"/>
              </w:rPr>
              <w:t>扫描件</w:t>
            </w:r>
            <w:r>
              <w:rPr>
                <w:rFonts w:hint="eastAsia" w:ascii="宋体" w:hAnsi="宋体" w:eastAsia="宋体" w:cs="宋体"/>
                <w:color w:val="auto"/>
                <w:kern w:val="0"/>
                <w:sz w:val="24"/>
                <w:szCs w:val="24"/>
                <w:highlight w:val="none"/>
              </w:rPr>
              <w:t>作为证明）</w:t>
            </w:r>
          </w:p>
        </w:tc>
      </w:tr>
    </w:tbl>
    <w:p w14:paraId="5A7A312E">
      <w:pPr>
        <w:pStyle w:val="2"/>
        <w:ind w:left="0" w:leftChars="0" w:firstLine="0" w:firstLineChars="0"/>
        <w:rPr>
          <w:rFonts w:ascii="宋体" w:hAnsi="宋体" w:eastAsia="宋体" w:cs="宋体"/>
          <w:sz w:val="24"/>
          <w:highlight w:val="yellow"/>
        </w:rPr>
      </w:pPr>
    </w:p>
    <w:p w14:paraId="777A635F">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4A545A05">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6F786BB9">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3E8A744">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6523B03">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BAF1990">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w:t>
      </w:r>
      <w:r>
        <w:rPr>
          <w:rFonts w:hint="eastAsia" w:ascii="宋体" w:hAnsi="宋体" w:cs="宋体"/>
          <w:sz w:val="24"/>
          <w:highlight w:val="none"/>
          <w:lang w:val="en-US" w:eastAsia="zh-CN"/>
        </w:rPr>
        <w:t>须在响应文件中承诺</w:t>
      </w:r>
      <w:r>
        <w:rPr>
          <w:rFonts w:hint="eastAsia" w:ascii="宋体" w:hAnsi="宋体" w:cs="宋体"/>
          <w:sz w:val="24"/>
          <w:highlight w:val="none"/>
        </w:rPr>
        <w:t>不得向竞争性磋商小组成员询问其它供应商竞争性磋商情况，不得进行旨在影响成交结果的活动。</w:t>
      </w:r>
    </w:p>
    <w:p w14:paraId="74F0ABA0">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61043366">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13DD9A19">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6C8ADF13">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021BF346">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140CCA5D">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4FC7F0F2">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9130FB1">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2EA20D3F">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41E6DC9A">
      <w:pPr>
        <w:pStyle w:val="35"/>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5121990A">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DE6FEC">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4E6E469">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7D9B9CCD">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7D293CE">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eastAsia="宋体" w:cs="宋体"/>
          <w:color w:val="auto"/>
          <w:spacing w:val="0"/>
          <w:position w:val="0"/>
          <w:sz w:val="24"/>
          <w:szCs w:val="24"/>
          <w:highlight w:val="none"/>
          <w:shd w:val="clear" w:fill="auto"/>
          <w:lang w:val="en-US" w:eastAsia="zh-CN"/>
        </w:rPr>
        <w:t>成交供应商应在</w:t>
      </w:r>
      <w:r>
        <w:rPr>
          <w:rFonts w:hint="eastAsia" w:ascii="宋体" w:hAnsi="宋体" w:cs="宋体"/>
          <w:color w:val="auto"/>
          <w:spacing w:val="0"/>
          <w:position w:val="0"/>
          <w:sz w:val="24"/>
          <w:szCs w:val="24"/>
          <w:highlight w:val="none"/>
          <w:shd w:val="clear" w:fill="auto"/>
          <w:lang w:val="en-US" w:eastAsia="zh-CN"/>
        </w:rPr>
        <w:t>成交</w:t>
      </w:r>
      <w:r>
        <w:rPr>
          <w:rFonts w:hint="eastAsia" w:ascii="宋体" w:hAnsi="宋体" w:eastAsia="宋体" w:cs="宋体"/>
          <w:color w:val="auto"/>
          <w:spacing w:val="0"/>
          <w:position w:val="0"/>
          <w:sz w:val="24"/>
          <w:szCs w:val="24"/>
          <w:highlight w:val="none"/>
          <w:shd w:val="clear" w:fill="auto"/>
          <w:lang w:val="en-US" w:eastAsia="zh-CN"/>
        </w:rPr>
        <w:t>公告发布2个工作日内领取中标通知书，领取中标通知书2</w:t>
      </w:r>
      <w:r>
        <w:rPr>
          <w:rFonts w:hint="eastAsia" w:ascii="宋体" w:hAnsi="宋体" w:cs="宋体"/>
          <w:color w:val="auto"/>
          <w:spacing w:val="0"/>
          <w:position w:val="0"/>
          <w:sz w:val="24"/>
          <w:szCs w:val="24"/>
          <w:highlight w:val="none"/>
          <w:shd w:val="clear" w:fill="auto"/>
          <w:lang w:val="en-US" w:eastAsia="zh-CN"/>
        </w:rPr>
        <w:t>天</w:t>
      </w:r>
      <w:r>
        <w:rPr>
          <w:rFonts w:hint="eastAsia" w:ascii="宋体" w:hAnsi="宋体" w:eastAsia="宋体" w:cs="宋体"/>
          <w:color w:val="auto"/>
          <w:spacing w:val="0"/>
          <w:position w:val="0"/>
          <w:sz w:val="24"/>
          <w:szCs w:val="24"/>
          <w:highlight w:val="none"/>
          <w:shd w:val="clear" w:fill="auto"/>
          <w:lang w:val="en-US" w:eastAsia="zh-CN"/>
        </w:rPr>
        <w:t>内与采购人签订合同，并对磋商文件规定的服务期作出书面声明。</w:t>
      </w:r>
    </w:p>
    <w:p w14:paraId="1B657D88">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F16E076">
      <w:pPr>
        <w:spacing w:line="56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25.3供应商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78E8C5AB">
      <w:pPr>
        <w:spacing w:line="560" w:lineRule="exact"/>
        <w:ind w:firstLine="480" w:firstLineChars="200"/>
        <w:rPr>
          <w:rFonts w:ascii="宋体" w:hAnsi="宋体" w:cs="宋体"/>
          <w:sz w:val="24"/>
          <w:highlight w:val="none"/>
        </w:rPr>
      </w:pPr>
      <w:r>
        <w:rPr>
          <w:rFonts w:hint="eastAsia" w:ascii="宋体" w:hAnsi="宋体" w:cs="宋体"/>
          <w:sz w:val="24"/>
          <w:highlight w:val="none"/>
        </w:rPr>
        <w:t>25.</w:t>
      </w:r>
      <w:r>
        <w:rPr>
          <w:rFonts w:hint="eastAsia" w:ascii="宋体" w:hAnsi="宋体" w:cs="宋体"/>
          <w:sz w:val="24"/>
          <w:highlight w:val="none"/>
          <w:lang w:val="en-US" w:eastAsia="zh-CN"/>
        </w:rPr>
        <w:t>4</w:t>
      </w:r>
      <w:r>
        <w:rPr>
          <w:rFonts w:hint="eastAsia" w:ascii="宋体" w:hAnsi="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69AC1B1">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38720F8C">
      <w:pPr>
        <w:pStyle w:val="6"/>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6FD9B37F">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9DB34A5">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7A7B625D">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8B6DDBF">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47ABC">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8A27C6D">
      <w:pPr>
        <w:jc w:val="center"/>
        <w:rPr>
          <w:rFonts w:ascii="宋体" w:hAnsi="宋体" w:cs="宋体"/>
          <w:b/>
          <w:sz w:val="24"/>
          <w:highlight w:val="none"/>
        </w:rPr>
      </w:pPr>
      <w:r>
        <w:rPr>
          <w:rFonts w:hint="eastAsia" w:ascii="宋体" w:hAnsi="宋体" w:cs="宋体"/>
          <w:b/>
          <w:sz w:val="24"/>
          <w:highlight w:val="none"/>
        </w:rPr>
        <w:t>第三章 采购项目内容及要求</w:t>
      </w:r>
    </w:p>
    <w:p w14:paraId="4170E6F6">
      <w:pPr>
        <w:numPr>
          <w:ilvl w:val="0"/>
          <w:numId w:val="0"/>
        </w:numPr>
        <w:spacing w:line="480" w:lineRule="auto"/>
        <w:ind w:left="420" w:leftChars="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en-US" w:eastAsia="zh-CN"/>
        </w:rPr>
        <w:t>1、</w:t>
      </w:r>
      <w:r>
        <w:rPr>
          <w:rStyle w:val="67"/>
          <w:rFonts w:hint="eastAsia" w:ascii="宋体" w:hAnsi="宋体" w:cs="宋体"/>
          <w:color w:val="000000"/>
          <w:sz w:val="24"/>
          <w:highlight w:val="none"/>
          <w:lang w:val="zh-CN"/>
        </w:rPr>
        <w:t>本项目采购内容：</w:t>
      </w:r>
    </w:p>
    <w:tbl>
      <w:tblPr>
        <w:tblStyle w:val="28"/>
        <w:tblpPr w:leftFromText="180" w:rightFromText="180" w:vertAnchor="text" w:horzAnchor="page" w:tblpXSpec="center" w:tblpY="631"/>
        <w:tblOverlap w:val="never"/>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283"/>
        <w:gridCol w:w="6203"/>
        <w:gridCol w:w="668"/>
        <w:gridCol w:w="829"/>
      </w:tblGrid>
      <w:tr w14:paraId="2134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55" w:type="dxa"/>
            <w:shd w:val="clear" w:color="auto" w:fill="D9D9D9"/>
            <w:noWrap w:val="0"/>
            <w:vAlign w:val="center"/>
          </w:tcPr>
          <w:p w14:paraId="0DB90502">
            <w:pPr>
              <w:pStyle w:val="13"/>
              <w:tabs>
                <w:tab w:val="left" w:pos="567"/>
              </w:tabs>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序号</w:t>
            </w:r>
          </w:p>
        </w:tc>
        <w:tc>
          <w:tcPr>
            <w:tcW w:w="1283" w:type="dxa"/>
            <w:shd w:val="clear" w:color="auto" w:fill="D9D9D9"/>
            <w:noWrap w:val="0"/>
            <w:vAlign w:val="center"/>
          </w:tcPr>
          <w:p w14:paraId="676AE36D">
            <w:pPr>
              <w:pStyle w:val="13"/>
              <w:tabs>
                <w:tab w:val="left" w:pos="567"/>
              </w:tabs>
              <w:jc w:val="center"/>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val="en-US" w:eastAsia="zh-CN"/>
              </w:rPr>
              <w:t>名称</w:t>
            </w:r>
          </w:p>
        </w:tc>
        <w:tc>
          <w:tcPr>
            <w:tcW w:w="6203" w:type="dxa"/>
            <w:shd w:val="clear" w:color="auto" w:fill="D9D9D9"/>
            <w:noWrap w:val="0"/>
            <w:vAlign w:val="center"/>
          </w:tcPr>
          <w:p w14:paraId="1D9A3A0D">
            <w:pPr>
              <w:pStyle w:val="13"/>
              <w:tabs>
                <w:tab w:val="left" w:pos="567"/>
              </w:tabs>
              <w:jc w:val="center"/>
              <w:rPr>
                <w:rFonts w:hint="default" w:ascii="宋体" w:hAnsi="宋体" w:eastAsia="宋体" w:cs="宋体"/>
                <w:b/>
                <w:kern w:val="0"/>
                <w:sz w:val="24"/>
                <w:szCs w:val="24"/>
                <w:highlight w:val="none"/>
                <w:lang w:val="en-US" w:eastAsia="zh-CN"/>
              </w:rPr>
            </w:pPr>
            <w:r>
              <w:rPr>
                <w:rFonts w:hint="eastAsia" w:cs="宋体"/>
                <w:b/>
                <w:kern w:val="0"/>
                <w:sz w:val="24"/>
                <w:szCs w:val="24"/>
                <w:highlight w:val="none"/>
                <w:lang w:val="en-US" w:eastAsia="zh-CN"/>
              </w:rPr>
              <w:t>服务要求</w:t>
            </w:r>
          </w:p>
        </w:tc>
        <w:tc>
          <w:tcPr>
            <w:tcW w:w="668" w:type="dxa"/>
            <w:shd w:val="clear" w:color="auto" w:fill="D9D9D9"/>
            <w:noWrap w:val="0"/>
            <w:vAlign w:val="center"/>
          </w:tcPr>
          <w:p w14:paraId="08A573F4">
            <w:pPr>
              <w:pStyle w:val="13"/>
              <w:tabs>
                <w:tab w:val="left" w:pos="567"/>
              </w:tabs>
              <w:jc w:val="center"/>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单位</w:t>
            </w:r>
          </w:p>
        </w:tc>
        <w:tc>
          <w:tcPr>
            <w:tcW w:w="829" w:type="dxa"/>
            <w:shd w:val="clear" w:color="auto" w:fill="D9D9D9"/>
            <w:noWrap w:val="0"/>
            <w:vAlign w:val="center"/>
          </w:tcPr>
          <w:p w14:paraId="4BF37849">
            <w:pPr>
              <w:pStyle w:val="13"/>
              <w:tabs>
                <w:tab w:val="left" w:pos="567"/>
              </w:tabs>
              <w:jc w:val="center"/>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数量</w:t>
            </w:r>
          </w:p>
        </w:tc>
      </w:tr>
      <w:tr w14:paraId="56FF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755" w:type="dxa"/>
            <w:noWrap w:val="0"/>
            <w:vAlign w:val="top"/>
          </w:tcPr>
          <w:p w14:paraId="74979786">
            <w:pPr>
              <w:pStyle w:val="6"/>
              <w:spacing w:before="0" w:after="0" w:line="240" w:lineRule="auto"/>
              <w:jc w:val="center"/>
              <w:outlineLvl w:val="1"/>
              <w:rPr>
                <w:rFonts w:hint="default" w:ascii="宋体" w:hAnsi="宋体" w:eastAsia="宋体" w:cs="宋体"/>
                <w:b/>
                <w:bCs/>
                <w:color w:val="auto"/>
                <w:kern w:val="0"/>
                <w:sz w:val="24"/>
                <w:szCs w:val="24"/>
                <w:highlight w:val="none"/>
                <w:lang w:val="en-US" w:eastAsia="zh-CN" w:bidi="ar-SA"/>
              </w:rPr>
            </w:pPr>
          </w:p>
          <w:p w14:paraId="01D1E409">
            <w:pPr>
              <w:ind w:firstLine="241" w:firstLineChars="100"/>
              <w:rPr>
                <w:rFonts w:hint="default"/>
                <w:highlight w:val="none"/>
                <w:lang w:val="en-US" w:eastAsia="zh-CN"/>
              </w:rPr>
            </w:pPr>
            <w:r>
              <w:rPr>
                <w:rFonts w:hint="eastAsia"/>
                <w:b/>
                <w:bCs/>
                <w:sz w:val="24"/>
                <w:szCs w:val="24"/>
                <w:highlight w:val="none"/>
                <w:lang w:val="en-US" w:eastAsia="zh-CN"/>
              </w:rPr>
              <w:t>一</w:t>
            </w:r>
          </w:p>
        </w:tc>
        <w:tc>
          <w:tcPr>
            <w:tcW w:w="8983" w:type="dxa"/>
            <w:gridSpan w:val="4"/>
            <w:noWrap w:val="0"/>
            <w:vAlign w:val="center"/>
          </w:tcPr>
          <w:p w14:paraId="60D95729">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无纸化病案归档系统</w:t>
            </w:r>
          </w:p>
        </w:tc>
      </w:tr>
      <w:tr w14:paraId="1D03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jc w:val="center"/>
        </w:trPr>
        <w:tc>
          <w:tcPr>
            <w:tcW w:w="755" w:type="dxa"/>
            <w:noWrap w:val="0"/>
            <w:vAlign w:val="top"/>
          </w:tcPr>
          <w:p w14:paraId="42DDDEEF">
            <w:pPr>
              <w:pStyle w:val="6"/>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p w14:paraId="4E45A74D">
            <w:pPr>
              <w:pStyle w:val="6"/>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p w14:paraId="5F4898B7">
            <w:pPr>
              <w:jc w:val="center"/>
              <w:rPr>
                <w:rFonts w:hint="eastAsia" w:ascii="宋体" w:hAnsi="宋体" w:cs="宋体"/>
                <w:b w:val="0"/>
                <w:bCs w:val="0"/>
                <w:color w:val="auto"/>
                <w:kern w:val="0"/>
                <w:sz w:val="24"/>
                <w:szCs w:val="24"/>
                <w:highlight w:val="none"/>
                <w:lang w:val="en-US" w:eastAsia="zh-CN" w:bidi="ar-SA"/>
              </w:rPr>
            </w:pPr>
          </w:p>
          <w:p w14:paraId="315BD320">
            <w:pPr>
              <w:jc w:val="center"/>
              <w:rPr>
                <w:rFonts w:hint="eastAsia" w:ascii="宋体" w:hAnsi="宋体" w:cs="宋体"/>
                <w:b w:val="0"/>
                <w:bCs w:val="0"/>
                <w:color w:val="auto"/>
                <w:kern w:val="0"/>
                <w:sz w:val="24"/>
                <w:szCs w:val="24"/>
                <w:highlight w:val="none"/>
                <w:lang w:val="en-US" w:eastAsia="zh-CN" w:bidi="ar-SA"/>
              </w:rPr>
            </w:pPr>
          </w:p>
          <w:p w14:paraId="0A1E320E">
            <w:pPr>
              <w:jc w:val="center"/>
              <w:rPr>
                <w:rFonts w:hint="eastAsia" w:ascii="宋体" w:hAnsi="宋体" w:cs="宋体"/>
                <w:b w:val="0"/>
                <w:bCs w:val="0"/>
                <w:color w:val="auto"/>
                <w:kern w:val="0"/>
                <w:sz w:val="24"/>
                <w:szCs w:val="24"/>
                <w:highlight w:val="none"/>
                <w:lang w:val="en-US" w:eastAsia="zh-CN" w:bidi="ar-SA"/>
              </w:rPr>
            </w:pPr>
          </w:p>
          <w:p w14:paraId="1914B303">
            <w:pPr>
              <w:jc w:val="center"/>
              <w:rPr>
                <w:rFonts w:hint="eastAsia" w:ascii="宋体" w:hAnsi="宋体" w:cs="宋体"/>
                <w:b w:val="0"/>
                <w:bCs w:val="0"/>
                <w:color w:val="auto"/>
                <w:kern w:val="0"/>
                <w:sz w:val="24"/>
                <w:szCs w:val="24"/>
                <w:highlight w:val="none"/>
                <w:lang w:val="en-US" w:eastAsia="zh-CN" w:bidi="ar-SA"/>
              </w:rPr>
            </w:pPr>
          </w:p>
          <w:p w14:paraId="7A816561">
            <w:pPr>
              <w:jc w:val="center"/>
              <w:rPr>
                <w:rFonts w:hint="eastAsia" w:ascii="宋体" w:hAnsi="宋体" w:cs="宋体"/>
                <w:b w:val="0"/>
                <w:bCs w:val="0"/>
                <w:color w:val="auto"/>
                <w:kern w:val="0"/>
                <w:sz w:val="24"/>
                <w:szCs w:val="24"/>
                <w:highlight w:val="none"/>
                <w:lang w:val="en-US" w:eastAsia="zh-CN" w:bidi="ar-SA"/>
              </w:rPr>
            </w:pPr>
          </w:p>
          <w:p w14:paraId="2E79D292">
            <w:pPr>
              <w:jc w:val="center"/>
              <w:rPr>
                <w:rFonts w:hint="eastAsia" w:ascii="宋体" w:hAnsi="宋体" w:cs="宋体"/>
                <w:b w:val="0"/>
                <w:bCs w:val="0"/>
                <w:color w:val="auto"/>
                <w:kern w:val="0"/>
                <w:sz w:val="24"/>
                <w:szCs w:val="24"/>
                <w:highlight w:val="none"/>
                <w:lang w:val="en-US" w:eastAsia="zh-CN" w:bidi="ar-SA"/>
              </w:rPr>
            </w:pPr>
          </w:p>
          <w:p w14:paraId="54DCCF3D">
            <w:pPr>
              <w:jc w:val="center"/>
              <w:rPr>
                <w:rFonts w:hint="eastAsia" w:ascii="宋体" w:hAnsi="宋体" w:cs="宋体"/>
                <w:b w:val="0"/>
                <w:bCs w:val="0"/>
                <w:color w:val="auto"/>
                <w:kern w:val="0"/>
                <w:sz w:val="24"/>
                <w:szCs w:val="24"/>
                <w:highlight w:val="none"/>
                <w:lang w:val="en-US" w:eastAsia="zh-CN" w:bidi="ar-SA"/>
              </w:rPr>
            </w:pPr>
          </w:p>
          <w:p w14:paraId="6B55B01F">
            <w:pPr>
              <w:jc w:val="center"/>
              <w:rPr>
                <w:rFonts w:hint="eastAsia" w:ascii="宋体" w:hAnsi="宋体" w:cs="宋体"/>
                <w:b w:val="0"/>
                <w:bCs w:val="0"/>
                <w:color w:val="auto"/>
                <w:kern w:val="0"/>
                <w:sz w:val="24"/>
                <w:szCs w:val="24"/>
                <w:highlight w:val="none"/>
                <w:lang w:val="en-US" w:eastAsia="zh-CN" w:bidi="ar-SA"/>
              </w:rPr>
            </w:pPr>
          </w:p>
          <w:p w14:paraId="37080E0A">
            <w:pPr>
              <w:jc w:val="center"/>
              <w:rPr>
                <w:rFonts w:hint="eastAsia" w:ascii="宋体" w:hAnsi="宋体" w:cs="宋体"/>
                <w:b w:val="0"/>
                <w:bCs w:val="0"/>
                <w:color w:val="auto"/>
                <w:kern w:val="0"/>
                <w:sz w:val="24"/>
                <w:szCs w:val="24"/>
                <w:highlight w:val="none"/>
                <w:lang w:val="en-US" w:eastAsia="zh-CN" w:bidi="ar-SA"/>
              </w:rPr>
            </w:pPr>
          </w:p>
          <w:p w14:paraId="7F3AB720">
            <w:pPr>
              <w:jc w:val="center"/>
              <w:rPr>
                <w:rFonts w:hint="eastAsia" w:ascii="宋体" w:hAnsi="宋体" w:cs="宋体"/>
                <w:b w:val="0"/>
                <w:bCs w:val="0"/>
                <w:color w:val="auto"/>
                <w:kern w:val="0"/>
                <w:sz w:val="24"/>
                <w:szCs w:val="24"/>
                <w:highlight w:val="none"/>
                <w:lang w:val="en-US" w:eastAsia="zh-CN" w:bidi="ar-SA"/>
              </w:rPr>
            </w:pPr>
          </w:p>
          <w:p w14:paraId="12702C96">
            <w:pPr>
              <w:jc w:val="center"/>
              <w:rPr>
                <w:rFonts w:hint="eastAsia" w:ascii="宋体" w:hAnsi="宋体" w:cs="宋体"/>
                <w:b w:val="0"/>
                <w:bCs w:val="0"/>
                <w:color w:val="auto"/>
                <w:kern w:val="0"/>
                <w:sz w:val="24"/>
                <w:szCs w:val="24"/>
                <w:highlight w:val="none"/>
                <w:lang w:val="en-US" w:eastAsia="zh-CN" w:bidi="ar-SA"/>
              </w:rPr>
            </w:pPr>
          </w:p>
          <w:p w14:paraId="0CD2349A">
            <w:pPr>
              <w:jc w:val="center"/>
              <w:rPr>
                <w:rFonts w:hint="eastAsia" w:ascii="宋体" w:hAnsi="宋体" w:cs="宋体"/>
                <w:b w:val="0"/>
                <w:bCs w:val="0"/>
                <w:color w:val="auto"/>
                <w:kern w:val="0"/>
                <w:sz w:val="24"/>
                <w:szCs w:val="24"/>
                <w:highlight w:val="none"/>
                <w:lang w:val="en-US" w:eastAsia="zh-CN" w:bidi="ar-SA"/>
              </w:rPr>
            </w:pPr>
          </w:p>
          <w:p w14:paraId="7D048ACB">
            <w:pPr>
              <w:jc w:val="center"/>
              <w:rPr>
                <w:rFonts w:hint="eastAsia" w:ascii="宋体" w:hAnsi="宋体" w:cs="宋体"/>
                <w:b w:val="0"/>
                <w:bCs w:val="0"/>
                <w:color w:val="auto"/>
                <w:kern w:val="0"/>
                <w:sz w:val="24"/>
                <w:szCs w:val="24"/>
                <w:highlight w:val="none"/>
                <w:lang w:val="en-US" w:eastAsia="zh-CN" w:bidi="ar-SA"/>
              </w:rPr>
            </w:pPr>
          </w:p>
          <w:p w14:paraId="3143847F">
            <w:pPr>
              <w:jc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p>
        </w:tc>
        <w:tc>
          <w:tcPr>
            <w:tcW w:w="1283" w:type="dxa"/>
            <w:noWrap w:val="0"/>
            <w:vAlign w:val="center"/>
          </w:tcPr>
          <w:p w14:paraId="5915D29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77807620">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5A4804E1">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543BFC77">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379F02E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0E3A121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1FD069C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234B83B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both"/>
              <w:textAlignment w:val="auto"/>
              <w:rPr>
                <w:rFonts w:hint="eastAsia" w:ascii="宋体" w:hAnsi="宋体" w:eastAsia="宋体" w:cs="宋体"/>
                <w:b w:val="0"/>
                <w:bCs w:val="0"/>
                <w:color w:val="auto"/>
                <w:kern w:val="0"/>
                <w:sz w:val="24"/>
                <w:szCs w:val="24"/>
                <w:highlight w:val="none"/>
                <w:lang w:val="en-US" w:eastAsia="zh-CN" w:bidi="ar-SA"/>
              </w:rPr>
            </w:pPr>
          </w:p>
          <w:p w14:paraId="6AF1174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both"/>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无纸化病案归档系统</w:t>
            </w:r>
          </w:p>
          <w:p w14:paraId="24BE1F0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066AC839">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33395C18">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bookmarkStart w:id="34" w:name="OLE_LINK37"/>
          </w:p>
          <w:bookmarkEnd w:id="34"/>
          <w:p w14:paraId="3B8792C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73911B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color w:val="auto"/>
                <w:kern w:val="0"/>
                <w:sz w:val="24"/>
                <w:szCs w:val="24"/>
                <w:highlight w:val="none"/>
                <w:lang w:val="en-US" w:eastAsia="zh-CN" w:bidi="ar-SA"/>
              </w:rPr>
            </w:pPr>
          </w:p>
          <w:p w14:paraId="0118FDD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color w:val="auto"/>
                <w:kern w:val="0"/>
                <w:sz w:val="24"/>
                <w:szCs w:val="24"/>
                <w:highlight w:val="none"/>
                <w:lang w:val="en-US" w:eastAsia="zh-CN" w:bidi="ar-SA"/>
              </w:rPr>
            </w:pPr>
          </w:p>
          <w:p w14:paraId="231598CA">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4DA2AFB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45ABF54A">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3DE7D02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66F91EAF">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06AFC4B4">
            <w:pPr>
              <w:pStyle w:val="6"/>
              <w:keepNext w:val="0"/>
              <w:keepLines w:val="0"/>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p w14:paraId="6FC35194">
            <w:pPr>
              <w:pStyle w:val="6"/>
              <w:keepNext w:val="0"/>
              <w:keepLines w:val="0"/>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tc>
        <w:tc>
          <w:tcPr>
            <w:tcW w:w="6203" w:type="dxa"/>
            <w:noWrap w:val="0"/>
            <w:vAlign w:val="center"/>
          </w:tcPr>
          <w:p w14:paraId="6788998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住院病案信息</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为医院现运行系统HIS、EMR、LIS、PACS/RIS、NIS提供技术支持，协助第三方信息系统完成归档所需要的数据集成工作</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提供标准数据推送服务，第三方信息系统通过调用该服务完成数据推送</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提供病案状态查询服务,第三方信息系统通过调用该服务判断是否可修改病历</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归档系统CA集成</w:t>
            </w:r>
            <w:r>
              <w:rPr>
                <w:rFonts w:hint="eastAsia" w:ascii="宋体" w:hAnsi="宋体" w:cs="宋体"/>
                <w:b w:val="0"/>
                <w:bCs w:val="0"/>
                <w:color w:val="auto"/>
                <w:kern w:val="0"/>
                <w:sz w:val="24"/>
                <w:szCs w:val="24"/>
                <w:highlight w:val="none"/>
                <w:lang w:val="en-US" w:eastAsia="zh-CN" w:bidi="ar-SA"/>
              </w:rPr>
              <w:t>；</w:t>
            </w:r>
          </w:p>
          <w:p w14:paraId="7EDB82A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2.</w:t>
            </w:r>
            <w:r>
              <w:rPr>
                <w:rFonts w:hint="eastAsia" w:ascii="宋体" w:hAnsi="宋体" w:eastAsia="宋体" w:cs="宋体"/>
                <w:b w:val="0"/>
                <w:bCs w:val="0"/>
                <w:color w:val="auto"/>
                <w:kern w:val="0"/>
                <w:sz w:val="24"/>
                <w:szCs w:val="24"/>
                <w:highlight w:val="none"/>
                <w:lang w:val="en-US" w:eastAsia="zh-CN" w:bidi="ar-SA"/>
              </w:rPr>
              <w:t>住院病案补归</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提供迟归病案数据自动补归功能；提供迟归病案类型后台配置功能</w:t>
            </w:r>
          </w:p>
          <w:p w14:paraId="3CE8E58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3.住院病案完整性卡控：提供待归档病案自动校验功能，保证病案资源库中病案数据与源系统病案数据一致；提供病案必要数据自动校验功能；</w:t>
            </w:r>
          </w:p>
          <w:p w14:paraId="5451765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提供病案完整性卡控结果显示；提供必要病案类型配置功能；提供根据医嘱数据提示病案缺失功能；</w:t>
            </w:r>
          </w:p>
          <w:p w14:paraId="78D6354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4.</w:t>
            </w:r>
            <w:r>
              <w:rPr>
                <w:rFonts w:hint="eastAsia" w:ascii="宋体" w:hAnsi="宋体" w:eastAsia="宋体" w:cs="宋体"/>
                <w:b w:val="0"/>
                <w:bCs w:val="0"/>
                <w:color w:val="auto"/>
                <w:kern w:val="0"/>
                <w:sz w:val="24"/>
                <w:szCs w:val="24"/>
                <w:highlight w:val="none"/>
                <w:lang w:val="en-US" w:eastAsia="zh-CN" w:bidi="ar-SA"/>
              </w:rPr>
              <w:t>归档状态查询：提供已归档病案检索功能，展现系统归档情况；归档病案数量统计，对比归档患者数量与出院患者数量；归档失败统计，展现归档失败的文件类型和数量；提供归档失败文件详细信息，如失败文件名称、归档失败原因，文件对应患者信息；提供归档失败文件手动归档功能；</w:t>
            </w:r>
          </w:p>
          <w:p w14:paraId="09FFF2E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bookmarkStart w:id="35" w:name="OLE_LINK21"/>
            <w:r>
              <w:rPr>
                <w:rFonts w:hint="eastAsia" w:ascii="宋体" w:hAnsi="宋体" w:cs="宋体"/>
                <w:b w:val="0"/>
                <w:bCs w:val="0"/>
                <w:color w:val="auto"/>
                <w:kern w:val="0"/>
                <w:sz w:val="24"/>
                <w:szCs w:val="24"/>
                <w:highlight w:val="none"/>
                <w:lang w:val="en-US" w:eastAsia="zh-CN" w:bidi="ar-SA"/>
              </w:rPr>
              <w:t>5.</w:t>
            </w:r>
            <w:r>
              <w:rPr>
                <w:rFonts w:hint="eastAsia" w:ascii="宋体" w:hAnsi="宋体" w:eastAsia="宋体" w:cs="宋体"/>
                <w:b w:val="0"/>
                <w:bCs w:val="0"/>
                <w:color w:val="auto"/>
                <w:kern w:val="0"/>
                <w:sz w:val="24"/>
                <w:szCs w:val="24"/>
                <w:highlight w:val="none"/>
                <w:lang w:val="en-US" w:eastAsia="zh-CN" w:bidi="ar-SA"/>
              </w:rPr>
              <w:t>病案室归档审核管理：★提供按照出院时间、签收时间、归档时间、科室、患者ID号、住院号进行检索；提供患者住院基本信息、归档状态、归档转换率、操作记录、病案内容查看的信息展示；提供未确认归档、已确认归档的病案列表展示，未确认归档列表可打回病历到临床端进行修改；★提供病案完整性校验结果展示功能；</w:t>
            </w:r>
          </w:p>
          <w:p w14:paraId="46EDA54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提供出院病案确认归档功能；提供出院病案确认归档操作记录查询功能；提供账号对应科室设置，将归档操作权限按科室分配给不同负责人</w:t>
            </w:r>
            <w:bookmarkEnd w:id="35"/>
            <w:r>
              <w:rPr>
                <w:rFonts w:hint="eastAsia" w:ascii="宋体" w:hAnsi="宋体" w:cs="宋体"/>
                <w:b w:val="0"/>
                <w:bCs w:val="0"/>
                <w:color w:val="auto"/>
                <w:kern w:val="0"/>
                <w:sz w:val="24"/>
                <w:szCs w:val="24"/>
                <w:highlight w:val="none"/>
                <w:lang w:val="en-US" w:eastAsia="zh-CN" w:bidi="ar-SA"/>
              </w:rPr>
              <w:t>；</w:t>
            </w:r>
          </w:p>
          <w:p w14:paraId="48709EC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i w:val="0"/>
                <w:iCs w:val="0"/>
                <w:color w:val="auto"/>
                <w:kern w:val="0"/>
                <w:sz w:val="24"/>
                <w:szCs w:val="24"/>
                <w:highlight w:val="none"/>
                <w:lang w:val="en-US" w:eastAsia="zh-CN" w:bidi="ar-SA"/>
              </w:rPr>
              <w:t>6.</w:t>
            </w:r>
            <w:r>
              <w:rPr>
                <w:rFonts w:hint="eastAsia" w:ascii="宋体" w:hAnsi="宋体" w:eastAsia="宋体" w:cs="宋体"/>
                <w:b w:val="0"/>
                <w:bCs w:val="0"/>
                <w:i w:val="0"/>
                <w:iCs w:val="0"/>
                <w:color w:val="auto"/>
                <w:kern w:val="0"/>
                <w:sz w:val="24"/>
                <w:szCs w:val="24"/>
                <w:highlight w:val="none"/>
                <w:lang w:val="en-US" w:eastAsia="zh-CN" w:bidi="ar-SA"/>
              </w:rPr>
              <w:t>住院病案打印</w:t>
            </w:r>
            <w:r>
              <w:rPr>
                <w:rFonts w:hint="eastAsia" w:ascii="宋体" w:hAnsi="宋体" w:cs="宋体"/>
                <w:b w:val="0"/>
                <w:bCs w:val="0"/>
                <w:i w:val="0"/>
                <w:i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★提供已归档病案打印功能；</w:t>
            </w:r>
          </w:p>
          <w:p w14:paraId="4E520C7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ascii="微软雅黑 Light" w:hAnsi="微软雅黑 Light" w:eastAsia="微软雅黑 Light"/>
                <w:kern w:val="0"/>
                <w:sz w:val="20"/>
                <w:highlight w:val="none"/>
              </w:rPr>
            </w:pPr>
            <w:r>
              <w:rPr>
                <w:rFonts w:hint="eastAsia" w:ascii="宋体" w:hAnsi="宋体" w:eastAsia="宋体" w:cs="宋体"/>
                <w:b w:val="0"/>
                <w:bCs w:val="0"/>
                <w:color w:val="auto"/>
                <w:kern w:val="0"/>
                <w:sz w:val="24"/>
                <w:szCs w:val="24"/>
                <w:highlight w:val="none"/>
                <w:lang w:val="en-US" w:eastAsia="zh-CN" w:bidi="ar-SA"/>
              </w:rPr>
              <w:t>提供打印范围配置功能，只允许打印规定的病案内容；★提供复印工作登记功能，病案室复印非数字病案内容，需在系统中进行登记，系统对此类工作量进行统计；提供病案状态提示功能，对死亡患者、已复印、已封存、未确认归档状态给予提示，且未确认归档、已封存的病案无法打印。</w:t>
            </w:r>
          </w:p>
          <w:p w14:paraId="426A25D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7.</w:t>
            </w:r>
            <w:r>
              <w:rPr>
                <w:rFonts w:hint="eastAsia" w:ascii="宋体" w:hAnsi="宋体" w:eastAsia="宋体" w:cs="宋体"/>
                <w:color w:val="auto"/>
                <w:kern w:val="0"/>
                <w:sz w:val="24"/>
                <w:szCs w:val="24"/>
                <w:highlight w:val="none"/>
                <w:lang w:val="en-US" w:eastAsia="zh-CN" w:bidi="ar-SA"/>
              </w:rPr>
              <w:t>住院病案封存</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提供随时的病案封存功能，在封存时系统将患者全部已经完成签名确认病案内容进行实时快照，保持病案现貌；</w:t>
            </w:r>
          </w:p>
          <w:p w14:paraId="6F7232B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在院患者病案封存后，医生不能修改已封存的病历文件，未封存的病历以及再新建的病历可正常书写、修改；自动生成封存病案目录清单；</w:t>
            </w:r>
          </w:p>
          <w:p w14:paraId="2EB16BE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封存后的病案拒绝信息系统提交病案数据请求；</w:t>
            </w:r>
          </w:p>
          <w:p w14:paraId="6A3F978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提供解除封存病案功能；提供封存病案导出功能；提供封存病案集中打印功能</w:t>
            </w:r>
            <w:r>
              <w:rPr>
                <w:rFonts w:hint="eastAsia" w:ascii="宋体" w:hAnsi="宋体" w:cs="宋体"/>
                <w:b w:val="0"/>
                <w:bCs w:val="0"/>
                <w:color w:val="auto"/>
                <w:kern w:val="0"/>
                <w:sz w:val="24"/>
                <w:szCs w:val="24"/>
                <w:highlight w:val="none"/>
                <w:lang w:val="en-US" w:eastAsia="zh-CN" w:bidi="ar-SA"/>
              </w:rPr>
              <w:t>；</w:t>
            </w:r>
          </w:p>
          <w:p w14:paraId="6ED9B1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微软雅黑 Light" w:hAnsi="微软雅黑 Light" w:eastAsia="微软雅黑 Light"/>
                <w:kern w:val="0"/>
                <w:sz w:val="21"/>
                <w:highlight w:val="none"/>
              </w:rPr>
            </w:pPr>
            <w:r>
              <w:rPr>
                <w:rFonts w:hint="eastAsia" w:ascii="宋体" w:hAnsi="宋体" w:cs="宋体"/>
                <w:b w:val="0"/>
                <w:bCs w:val="0"/>
                <w:color w:val="auto"/>
                <w:kern w:val="0"/>
                <w:sz w:val="24"/>
                <w:szCs w:val="24"/>
                <w:highlight w:val="none"/>
                <w:lang w:val="en-US" w:eastAsia="zh-CN" w:bidi="ar-SA"/>
              </w:rPr>
              <w:t>8.</w:t>
            </w:r>
            <w:r>
              <w:rPr>
                <w:rFonts w:hint="eastAsia" w:ascii="宋体" w:hAnsi="宋体" w:eastAsia="宋体" w:cs="宋体"/>
                <w:color w:val="auto"/>
                <w:kern w:val="0"/>
                <w:sz w:val="24"/>
                <w:szCs w:val="24"/>
                <w:highlight w:val="none"/>
                <w:lang w:val="en-US" w:eastAsia="zh-CN" w:bidi="ar-SA"/>
              </w:rPr>
              <w:t>住院病案借阅</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★提供临床医生对已归档病案进行借阅，通过首页内容进行查询，提出借阅申请；提供病案管理人员对借阅申请的审批；提供借阅到期自动返还病案功能；提供数字化病案阅览功能；提供病案借阅统计功能</w:t>
            </w:r>
            <w:r>
              <w:rPr>
                <w:rFonts w:hint="eastAsia" w:ascii="宋体" w:hAnsi="宋体" w:cs="宋体"/>
                <w:b w:val="0"/>
                <w:bCs w:val="0"/>
                <w:color w:val="auto"/>
                <w:kern w:val="0"/>
                <w:sz w:val="24"/>
                <w:szCs w:val="24"/>
                <w:highlight w:val="none"/>
                <w:lang w:val="en-US" w:eastAsia="zh-CN" w:bidi="ar-SA"/>
              </w:rPr>
              <w:t>；</w:t>
            </w:r>
          </w:p>
          <w:p w14:paraId="7D39E87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9.</w:t>
            </w:r>
            <w:r>
              <w:rPr>
                <w:rFonts w:hint="eastAsia" w:ascii="宋体" w:hAnsi="宋体" w:eastAsia="宋体" w:cs="宋体"/>
                <w:color w:val="auto"/>
                <w:kern w:val="0"/>
                <w:sz w:val="24"/>
                <w:szCs w:val="24"/>
                <w:highlight w:val="none"/>
                <w:lang w:val="en-US" w:eastAsia="zh-CN" w:bidi="ar-SA"/>
              </w:rPr>
              <w:t>住院病案导出</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提供数字化病案导出功能；</w:t>
            </w:r>
          </w:p>
          <w:p w14:paraId="0BF4239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提供病案导出范围控制，只允许导出规定的病案内容</w:t>
            </w:r>
            <w:r>
              <w:rPr>
                <w:rFonts w:hint="eastAsia" w:ascii="宋体" w:hAnsi="宋体" w:cs="宋体"/>
                <w:b w:val="0"/>
                <w:bCs w:val="0"/>
                <w:color w:val="auto"/>
                <w:kern w:val="0"/>
                <w:sz w:val="24"/>
                <w:szCs w:val="24"/>
                <w:highlight w:val="none"/>
                <w:lang w:val="en-US" w:eastAsia="zh-CN" w:bidi="ar-SA"/>
              </w:rPr>
              <w:t>；</w:t>
            </w:r>
          </w:p>
          <w:p w14:paraId="0D26E58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10.</w:t>
            </w:r>
            <w:r>
              <w:rPr>
                <w:rFonts w:hint="eastAsia" w:ascii="宋体" w:hAnsi="宋体" w:eastAsia="宋体" w:cs="宋体"/>
                <w:color w:val="auto"/>
                <w:kern w:val="0"/>
                <w:sz w:val="24"/>
                <w:szCs w:val="24"/>
                <w:highlight w:val="none"/>
                <w:lang w:val="en-US" w:eastAsia="zh-CN" w:bidi="ar-SA"/>
              </w:rPr>
              <w:t>病案查询</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按病案首页内容查询患者病案文件；提供全部归档病案文件的查询；提供展示患者基本住院信息、归档情况；提供病案流转的时间轴展示，主要包括入院、出院、病历提交、病案签收、病案编目、病案归档、病案打印的时间轴节点</w:t>
            </w:r>
            <w:r>
              <w:rPr>
                <w:rFonts w:hint="eastAsia" w:ascii="宋体" w:hAnsi="宋体" w:cs="宋体"/>
                <w:b w:val="0"/>
                <w:bCs w:val="0"/>
                <w:color w:val="auto"/>
                <w:kern w:val="0"/>
                <w:sz w:val="24"/>
                <w:szCs w:val="24"/>
                <w:highlight w:val="none"/>
                <w:lang w:val="en-US" w:eastAsia="zh-CN" w:bidi="ar-SA"/>
              </w:rPr>
              <w:t>；</w:t>
            </w:r>
          </w:p>
          <w:p w14:paraId="57C15B2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11.</w:t>
            </w:r>
            <w:r>
              <w:rPr>
                <w:rFonts w:hint="eastAsia" w:ascii="宋体" w:hAnsi="宋体" w:eastAsia="宋体" w:cs="宋体"/>
                <w:b w:val="0"/>
                <w:bCs w:val="0"/>
                <w:color w:val="auto"/>
                <w:kern w:val="0"/>
                <w:sz w:val="24"/>
                <w:szCs w:val="24"/>
                <w:highlight w:val="none"/>
                <w:lang w:val="en-US" w:eastAsia="zh-CN" w:bidi="ar-SA"/>
              </w:rPr>
              <w:t>归档统计</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提供临床科室病历提交的工作量统计功能，按日期、科室统计归档数量；</w:t>
            </w:r>
          </w:p>
          <w:p w14:paraId="377281F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提供病案科病案回收的工作量统计功能，按日期、科室统计归档数量；按日期统计出病案打印的情况；提供病案封存、解封操作统计；</w:t>
            </w:r>
          </w:p>
          <w:p w14:paraId="2FD143D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12.</w:t>
            </w:r>
            <w:r>
              <w:rPr>
                <w:rFonts w:hint="eastAsia" w:ascii="宋体" w:hAnsi="宋体" w:eastAsia="宋体" w:cs="宋体"/>
                <w:color w:val="auto"/>
                <w:kern w:val="0"/>
                <w:sz w:val="24"/>
                <w:szCs w:val="24"/>
                <w:highlight w:val="none"/>
                <w:lang w:val="en-US" w:eastAsia="zh-CN" w:bidi="ar-SA"/>
              </w:rPr>
              <w:t>住院病案纸质文件扫描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扫描目录配置功能；★提供扫描文件类型配置功能；提供高拍仪等设配设置功能；提供扫描文件图像分辨率设置功能；提供待扫描文件对应患者检索功能，通过病案号以及出院时间确定患者；提供纸质文件扫描功能；提供多张扫描文件合并功能，系统自动添加页码；提供扫描文件编目功能；提供黑白、彩色扫描选择功能；提供扫描文件查询管理功能；</w:t>
            </w:r>
          </w:p>
          <w:p w14:paraId="37D28CE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13.</w:t>
            </w:r>
            <w:r>
              <w:rPr>
                <w:rFonts w:hint="eastAsia" w:ascii="宋体" w:hAnsi="宋体" w:eastAsia="宋体" w:cs="宋体"/>
                <w:color w:val="auto"/>
                <w:kern w:val="0"/>
                <w:sz w:val="24"/>
                <w:szCs w:val="24"/>
                <w:highlight w:val="none"/>
                <w:lang w:val="en-US" w:eastAsia="zh-CN" w:bidi="ar-SA"/>
              </w:rPr>
              <w:t>病案装箱</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提供对纸质病历文件进行打包装箱，记录箱号、组号、库房、装箱人和时间；</w:t>
            </w:r>
          </w:p>
          <w:p w14:paraId="4D247D8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提供按扫描时间、科室、扫描人等查询装箱列表，进行导出；提供对未完成确认归档的病案进行卡控提醒</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提供对指定箱号的病案列表进行打印，用于粘贴在箱子上。</w:t>
            </w:r>
          </w:p>
          <w:p w14:paraId="408012E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14.</w:t>
            </w:r>
            <w:r>
              <w:rPr>
                <w:rFonts w:hint="eastAsia" w:ascii="宋体" w:hAnsi="宋体" w:eastAsia="宋体" w:cs="宋体"/>
                <w:b w:val="0"/>
                <w:bCs w:val="0"/>
                <w:color w:val="auto"/>
                <w:kern w:val="0"/>
                <w:sz w:val="24"/>
                <w:szCs w:val="24"/>
                <w:highlight w:val="none"/>
                <w:lang w:val="en-US" w:eastAsia="zh-CN" w:bidi="ar-SA"/>
              </w:rPr>
              <w:t>文件数据库存储管理</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提供查询所有文件服务器的集群运行状态；提供查询所有文件服务器的存储情况；</w:t>
            </w:r>
          </w:p>
          <w:p w14:paraId="3D14C48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15.</w:t>
            </w:r>
            <w:r>
              <w:rPr>
                <w:rFonts w:hint="eastAsia" w:ascii="宋体" w:hAnsi="宋体" w:eastAsia="宋体" w:cs="宋体"/>
                <w:b w:val="0"/>
                <w:bCs w:val="0"/>
                <w:color w:val="auto"/>
                <w:kern w:val="0"/>
                <w:sz w:val="24"/>
                <w:szCs w:val="24"/>
                <w:highlight w:val="none"/>
                <w:lang w:val="en-US" w:eastAsia="zh-CN" w:bidi="ar-SA"/>
              </w:rPr>
              <w:t>防盗屏水印</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提供系统中病案浏览的水印显示功能；提供按照文字、图片设置水印样式功能；</w:t>
            </w:r>
          </w:p>
          <w:p w14:paraId="5854A12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16.</w:t>
            </w:r>
            <w:r>
              <w:rPr>
                <w:rFonts w:hint="eastAsia" w:ascii="宋体" w:hAnsi="宋体" w:eastAsia="宋体" w:cs="宋体"/>
                <w:b w:val="0"/>
                <w:bCs w:val="0"/>
                <w:i w:val="0"/>
                <w:iCs w:val="0"/>
                <w:color w:val="auto"/>
                <w:kern w:val="0"/>
                <w:sz w:val="24"/>
                <w:szCs w:val="24"/>
                <w:highlight w:val="none"/>
                <w:lang w:val="en-US" w:eastAsia="zh-CN" w:bidi="ar-SA"/>
              </w:rPr>
              <w:t>人员管理</w:t>
            </w:r>
            <w:r>
              <w:rPr>
                <w:rFonts w:hint="eastAsia" w:ascii="宋体" w:hAnsi="宋体" w:cs="宋体"/>
                <w:b w:val="0"/>
                <w:bCs w:val="0"/>
                <w:i w:val="0"/>
                <w:i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提供用户信息维护功能，包括基本信息、用户权限维护；</w:t>
            </w:r>
          </w:p>
          <w:p w14:paraId="57427FB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提供角色和角色组维护功能,为不同角色分配归档审核、借阅审核、复印、高拍等不同权限</w:t>
            </w:r>
          </w:p>
          <w:p w14:paraId="1F43254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17.</w:t>
            </w:r>
            <w:r>
              <w:rPr>
                <w:rFonts w:hint="eastAsia" w:ascii="宋体" w:hAnsi="宋体" w:eastAsia="宋体" w:cs="宋体"/>
                <w:b w:val="0"/>
                <w:bCs w:val="0"/>
                <w:i w:val="0"/>
                <w:iCs w:val="0"/>
                <w:color w:val="auto"/>
                <w:kern w:val="0"/>
                <w:sz w:val="24"/>
                <w:szCs w:val="24"/>
                <w:highlight w:val="none"/>
                <w:lang w:val="en-US" w:eastAsia="zh-CN" w:bidi="ar-SA"/>
              </w:rPr>
              <w:t>辅助运维管理</w:t>
            </w:r>
            <w:r>
              <w:rPr>
                <w:rFonts w:hint="eastAsia" w:ascii="宋体" w:hAnsi="宋体" w:cs="宋体"/>
                <w:b w:val="0"/>
                <w:bCs w:val="0"/>
                <w:i w:val="0"/>
                <w:i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★提供系统数据库运维监测功能；★提供系统操作日志审计功能；提供异常登录记录清除功能；提供系统接口运行监控功能；</w:t>
            </w:r>
          </w:p>
          <w:p w14:paraId="593E88F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可提供巡检日志周报服务；</w:t>
            </w:r>
          </w:p>
          <w:p w14:paraId="63FD931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18.</w:t>
            </w:r>
            <w:r>
              <w:rPr>
                <w:rFonts w:hint="eastAsia" w:ascii="宋体" w:hAnsi="宋体" w:eastAsia="宋体" w:cs="宋体"/>
                <w:b w:val="0"/>
                <w:bCs w:val="0"/>
                <w:color w:val="auto"/>
                <w:kern w:val="0"/>
                <w:sz w:val="24"/>
                <w:szCs w:val="24"/>
                <w:highlight w:val="none"/>
                <w:lang w:val="en-US" w:eastAsia="zh-CN" w:bidi="ar-SA"/>
              </w:rPr>
              <w:t>配置管理</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提供医疗机构管理功能；提供功能开关管理功能；★提供归档病案目录顺序与分类管理；提供可模版化的病案打印内容分类管理功能；</w:t>
            </w:r>
          </w:p>
          <w:p w14:paraId="51C42BA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19.</w:t>
            </w:r>
            <w:r>
              <w:rPr>
                <w:rFonts w:hint="eastAsia" w:ascii="宋体" w:hAnsi="宋体" w:eastAsia="宋体" w:cs="宋体"/>
                <w:b w:val="0"/>
                <w:bCs w:val="0"/>
                <w:color w:val="auto"/>
                <w:kern w:val="0"/>
                <w:sz w:val="24"/>
                <w:szCs w:val="24"/>
                <w:highlight w:val="none"/>
                <w:lang w:val="en-US" w:eastAsia="zh-CN" w:bidi="ar-SA"/>
              </w:rPr>
              <w:t>系统对接</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与现有</w:t>
            </w:r>
            <w:r>
              <w:rPr>
                <w:rFonts w:hint="eastAsia" w:ascii="宋体" w:hAnsi="宋体" w:cs="宋体"/>
                <w:b w:val="0"/>
                <w:bCs w:val="0"/>
                <w:color w:val="auto"/>
                <w:kern w:val="0"/>
                <w:sz w:val="24"/>
                <w:szCs w:val="24"/>
                <w:highlight w:val="none"/>
                <w:lang w:val="en-US" w:eastAsia="zh-CN" w:bidi="ar-SA"/>
              </w:rPr>
              <w:t>网络、</w:t>
            </w:r>
            <w:r>
              <w:rPr>
                <w:rFonts w:hint="eastAsia" w:ascii="宋体" w:hAnsi="宋体" w:eastAsia="宋体" w:cs="宋体"/>
                <w:b w:val="0"/>
                <w:bCs w:val="0"/>
                <w:color w:val="auto"/>
                <w:kern w:val="0"/>
                <w:sz w:val="24"/>
                <w:szCs w:val="24"/>
                <w:highlight w:val="none"/>
                <w:lang w:val="en-US" w:eastAsia="zh-CN" w:bidi="ar-SA"/>
              </w:rPr>
              <w:t>系统对接，实现无纸化病案归档系统</w:t>
            </w:r>
            <w:r>
              <w:rPr>
                <w:rFonts w:hint="eastAsia" w:ascii="宋体" w:hAnsi="宋体" w:cs="宋体"/>
                <w:b w:val="0"/>
                <w:bCs w:val="0"/>
                <w:color w:val="auto"/>
                <w:kern w:val="0"/>
                <w:sz w:val="24"/>
                <w:szCs w:val="24"/>
                <w:highlight w:val="none"/>
                <w:lang w:val="en-US" w:eastAsia="zh-CN" w:bidi="ar-SA"/>
              </w:rPr>
              <w:t>与现有系统</w:t>
            </w:r>
            <w:r>
              <w:rPr>
                <w:rFonts w:hint="eastAsia" w:ascii="宋体" w:hAnsi="宋体" w:eastAsia="宋体" w:cs="宋体"/>
                <w:b w:val="0"/>
                <w:bCs w:val="0"/>
                <w:color w:val="auto"/>
                <w:kern w:val="0"/>
                <w:sz w:val="24"/>
                <w:szCs w:val="24"/>
                <w:highlight w:val="none"/>
                <w:lang w:val="en-US" w:eastAsia="zh-CN" w:bidi="ar-SA"/>
              </w:rPr>
              <w:t>互联互通正常归档</w:t>
            </w:r>
            <w:r>
              <w:rPr>
                <w:rFonts w:hint="eastAsia" w:ascii="宋体" w:hAnsi="宋体" w:cs="宋体"/>
                <w:b w:val="0"/>
                <w:bCs w:val="0"/>
                <w:color w:val="auto"/>
                <w:kern w:val="0"/>
                <w:sz w:val="24"/>
                <w:szCs w:val="24"/>
                <w:highlight w:val="none"/>
                <w:lang w:val="en-US" w:eastAsia="zh-CN" w:bidi="ar-SA"/>
              </w:rPr>
              <w:t>。</w:t>
            </w:r>
          </w:p>
        </w:tc>
        <w:tc>
          <w:tcPr>
            <w:tcW w:w="668" w:type="dxa"/>
            <w:noWrap w:val="0"/>
            <w:vAlign w:val="center"/>
          </w:tcPr>
          <w:p w14:paraId="77299C47">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微软雅黑 Light" w:hAnsi="微软雅黑 Light" w:eastAsia="微软雅黑 Light"/>
                <w:kern w:val="0"/>
                <w:sz w:val="21"/>
                <w:highlight w:val="none"/>
              </w:rPr>
            </w:pPr>
            <w:r>
              <w:rPr>
                <w:rFonts w:hint="eastAsia" w:ascii="宋体" w:hAnsi="宋体" w:eastAsia="宋体" w:cs="宋体"/>
                <w:b w:val="0"/>
                <w:bCs w:val="0"/>
                <w:color w:val="auto"/>
                <w:kern w:val="0"/>
                <w:sz w:val="24"/>
                <w:szCs w:val="24"/>
                <w:highlight w:val="none"/>
                <w:lang w:val="en-US" w:eastAsia="zh-CN" w:bidi="ar-SA"/>
              </w:rPr>
              <w:t>套</w:t>
            </w:r>
          </w:p>
        </w:tc>
        <w:tc>
          <w:tcPr>
            <w:tcW w:w="829" w:type="dxa"/>
            <w:noWrap w:val="0"/>
            <w:vAlign w:val="center"/>
          </w:tcPr>
          <w:p w14:paraId="1A36E8C9">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微软雅黑 Light" w:hAnsi="微软雅黑 Light" w:eastAsia="微软雅黑 Light"/>
                <w:kern w:val="0"/>
                <w:sz w:val="21"/>
                <w:highlight w:val="none"/>
              </w:rPr>
            </w:pPr>
            <w:r>
              <w:rPr>
                <w:rFonts w:hint="eastAsia" w:ascii="宋体" w:hAnsi="宋体" w:eastAsia="宋体" w:cs="宋体"/>
                <w:b w:val="0"/>
                <w:bCs w:val="0"/>
                <w:color w:val="auto"/>
                <w:kern w:val="0"/>
                <w:sz w:val="24"/>
                <w:szCs w:val="24"/>
                <w:highlight w:val="none"/>
                <w:lang w:val="en-US" w:eastAsia="zh-CN" w:bidi="ar-SA"/>
              </w:rPr>
              <w:t>1</w:t>
            </w:r>
          </w:p>
        </w:tc>
      </w:tr>
      <w:tr w14:paraId="7665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55" w:type="dxa"/>
            <w:noWrap w:val="0"/>
            <w:vAlign w:val="top"/>
          </w:tcPr>
          <w:p w14:paraId="4CD66AE6">
            <w:pPr>
              <w:ind w:firstLine="241" w:firstLineChars="100"/>
              <w:rPr>
                <w:rFonts w:hint="eastAsia" w:ascii="宋体" w:hAnsi="宋体" w:cs="宋体"/>
                <w:b/>
                <w:bCs/>
                <w:color w:val="auto"/>
                <w:kern w:val="0"/>
                <w:sz w:val="24"/>
                <w:szCs w:val="24"/>
                <w:highlight w:val="none"/>
                <w:lang w:val="en-US" w:eastAsia="zh-CN" w:bidi="ar-SA"/>
              </w:rPr>
            </w:pPr>
          </w:p>
          <w:p w14:paraId="7A70A169">
            <w:pPr>
              <w:ind w:firstLine="241" w:firstLineChars="100"/>
              <w:rPr>
                <w:rFonts w:hint="default" w:ascii="宋体" w:hAnsi="宋体" w:cs="宋体"/>
                <w:b/>
                <w:bCs/>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二</w:t>
            </w:r>
          </w:p>
        </w:tc>
        <w:tc>
          <w:tcPr>
            <w:tcW w:w="8983" w:type="dxa"/>
            <w:gridSpan w:val="4"/>
            <w:noWrap w:val="0"/>
            <w:vAlign w:val="center"/>
          </w:tcPr>
          <w:p w14:paraId="00A08CDA">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bCs/>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硬件</w:t>
            </w:r>
          </w:p>
        </w:tc>
      </w:tr>
      <w:tr w14:paraId="5B4C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55" w:type="dxa"/>
            <w:noWrap w:val="0"/>
            <w:vAlign w:val="top"/>
          </w:tcPr>
          <w:p w14:paraId="165E1025">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p>
        </w:tc>
        <w:tc>
          <w:tcPr>
            <w:tcW w:w="1283" w:type="dxa"/>
            <w:noWrap w:val="0"/>
            <w:vAlign w:val="center"/>
          </w:tcPr>
          <w:p w14:paraId="4B273F03">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高拍仪</w:t>
            </w:r>
          </w:p>
        </w:tc>
        <w:tc>
          <w:tcPr>
            <w:tcW w:w="6203" w:type="dxa"/>
            <w:noWrap w:val="0"/>
            <w:vAlign w:val="center"/>
          </w:tcPr>
          <w:p w14:paraId="2AC4C59C">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2000万像素，支持国产操作系统</w:t>
            </w:r>
          </w:p>
        </w:tc>
        <w:tc>
          <w:tcPr>
            <w:tcW w:w="668" w:type="dxa"/>
            <w:noWrap w:val="0"/>
            <w:vAlign w:val="center"/>
          </w:tcPr>
          <w:p w14:paraId="315E65BD">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533D1E90">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4</w:t>
            </w:r>
          </w:p>
        </w:tc>
      </w:tr>
      <w:tr w14:paraId="3683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jc w:val="center"/>
        </w:trPr>
        <w:tc>
          <w:tcPr>
            <w:tcW w:w="755" w:type="dxa"/>
            <w:noWrap w:val="0"/>
            <w:vAlign w:val="top"/>
          </w:tcPr>
          <w:p w14:paraId="5DCECED3">
            <w:pPr>
              <w:ind w:firstLine="240" w:firstLineChars="100"/>
              <w:rPr>
                <w:rFonts w:hint="eastAsia" w:ascii="宋体" w:hAnsi="宋体" w:cs="宋体"/>
                <w:b w:val="0"/>
                <w:bCs w:val="0"/>
                <w:color w:val="auto"/>
                <w:kern w:val="0"/>
                <w:sz w:val="24"/>
                <w:szCs w:val="24"/>
                <w:highlight w:val="none"/>
                <w:lang w:val="en-US" w:eastAsia="zh-CN" w:bidi="ar-SA"/>
              </w:rPr>
            </w:pPr>
          </w:p>
          <w:p w14:paraId="354BD77F">
            <w:pPr>
              <w:ind w:firstLine="240" w:firstLineChars="100"/>
              <w:rPr>
                <w:rFonts w:hint="eastAsia" w:ascii="宋体" w:hAnsi="宋体" w:cs="宋体"/>
                <w:b w:val="0"/>
                <w:bCs w:val="0"/>
                <w:color w:val="auto"/>
                <w:kern w:val="0"/>
                <w:sz w:val="24"/>
                <w:szCs w:val="24"/>
                <w:highlight w:val="none"/>
                <w:lang w:val="en-US" w:eastAsia="zh-CN" w:bidi="ar-SA"/>
              </w:rPr>
            </w:pPr>
          </w:p>
          <w:p w14:paraId="625A88FB">
            <w:pPr>
              <w:ind w:firstLine="240" w:firstLineChars="100"/>
              <w:rPr>
                <w:rFonts w:hint="eastAsia" w:ascii="宋体" w:hAnsi="宋体" w:cs="宋体"/>
                <w:b w:val="0"/>
                <w:bCs w:val="0"/>
                <w:color w:val="auto"/>
                <w:kern w:val="0"/>
                <w:sz w:val="24"/>
                <w:szCs w:val="24"/>
                <w:highlight w:val="none"/>
                <w:lang w:val="en-US" w:eastAsia="zh-CN" w:bidi="ar-SA"/>
              </w:rPr>
            </w:pPr>
          </w:p>
          <w:p w14:paraId="2A701F92">
            <w:pPr>
              <w:ind w:firstLine="240" w:firstLineChars="100"/>
              <w:rPr>
                <w:rFonts w:hint="eastAsia" w:ascii="宋体" w:hAnsi="宋体" w:cs="宋体"/>
                <w:b w:val="0"/>
                <w:bCs w:val="0"/>
                <w:color w:val="auto"/>
                <w:kern w:val="0"/>
                <w:sz w:val="24"/>
                <w:szCs w:val="24"/>
                <w:highlight w:val="none"/>
                <w:lang w:val="en-US" w:eastAsia="zh-CN" w:bidi="ar-SA"/>
              </w:rPr>
            </w:pPr>
          </w:p>
          <w:p w14:paraId="6BE9DCE2">
            <w:pPr>
              <w:ind w:firstLine="240" w:firstLineChars="100"/>
              <w:rPr>
                <w:rFonts w:hint="eastAsia" w:ascii="宋体" w:hAnsi="宋体" w:cs="宋体"/>
                <w:b w:val="0"/>
                <w:bCs w:val="0"/>
                <w:color w:val="auto"/>
                <w:kern w:val="0"/>
                <w:sz w:val="24"/>
                <w:szCs w:val="24"/>
                <w:highlight w:val="none"/>
                <w:lang w:val="en-US" w:eastAsia="zh-CN" w:bidi="ar-SA"/>
              </w:rPr>
            </w:pPr>
          </w:p>
          <w:p w14:paraId="699E05A2">
            <w:pPr>
              <w:ind w:firstLine="240" w:firstLineChars="100"/>
              <w:rPr>
                <w:rFonts w:hint="eastAsia" w:ascii="宋体" w:hAnsi="宋体" w:cs="宋体"/>
                <w:b w:val="0"/>
                <w:bCs w:val="0"/>
                <w:color w:val="auto"/>
                <w:kern w:val="0"/>
                <w:sz w:val="24"/>
                <w:szCs w:val="24"/>
                <w:highlight w:val="none"/>
                <w:lang w:val="en-US" w:eastAsia="zh-CN" w:bidi="ar-SA"/>
              </w:rPr>
            </w:pPr>
          </w:p>
          <w:p w14:paraId="3F3C3D41">
            <w:pPr>
              <w:ind w:firstLine="240" w:firstLineChars="100"/>
              <w:rPr>
                <w:rFonts w:hint="eastAsia" w:ascii="宋体" w:hAnsi="宋体" w:cs="宋体"/>
                <w:b w:val="0"/>
                <w:bCs w:val="0"/>
                <w:color w:val="auto"/>
                <w:kern w:val="0"/>
                <w:sz w:val="24"/>
                <w:szCs w:val="24"/>
                <w:highlight w:val="none"/>
                <w:lang w:val="en-US" w:eastAsia="zh-CN" w:bidi="ar-SA"/>
              </w:rPr>
            </w:pPr>
          </w:p>
          <w:p w14:paraId="63A06E87">
            <w:pPr>
              <w:ind w:firstLine="240" w:firstLineChars="100"/>
              <w:rPr>
                <w:rFonts w:hint="eastAsia" w:ascii="宋体" w:hAnsi="宋体" w:cs="宋体"/>
                <w:b w:val="0"/>
                <w:bCs w:val="0"/>
                <w:color w:val="auto"/>
                <w:kern w:val="0"/>
                <w:sz w:val="24"/>
                <w:szCs w:val="24"/>
                <w:highlight w:val="none"/>
                <w:lang w:val="en-US" w:eastAsia="zh-CN" w:bidi="ar-SA"/>
              </w:rPr>
            </w:pPr>
          </w:p>
          <w:p w14:paraId="50B80EB8">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2</w:t>
            </w:r>
          </w:p>
        </w:tc>
        <w:tc>
          <w:tcPr>
            <w:tcW w:w="1283" w:type="dxa"/>
            <w:noWrap w:val="0"/>
            <w:vAlign w:val="center"/>
          </w:tcPr>
          <w:p w14:paraId="39BA7883">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打印机</w:t>
            </w:r>
          </w:p>
        </w:tc>
        <w:tc>
          <w:tcPr>
            <w:tcW w:w="6203" w:type="dxa"/>
            <w:noWrap w:val="0"/>
            <w:vAlign w:val="center"/>
          </w:tcPr>
          <w:p w14:paraId="4029969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打印模式：支持热转印 / 热敏双模切换，满足多场景标签打印需求；</w:t>
            </w:r>
          </w:p>
          <w:p w14:paraId="22DC315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分辨率：≥203dpi（8 点 / 毫米），保证标签文字、条码清晰可辨</w:t>
            </w:r>
          </w:p>
          <w:p w14:paraId="1C71EF9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最大打印宽度：≥108mm（4.25 英寸）</w:t>
            </w:r>
          </w:p>
          <w:p w14:paraId="400BD44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最大打印长度：≥2794mm（110 英寸）</w:t>
            </w:r>
          </w:p>
          <w:p w14:paraId="25F653E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打印速度：最高≥152.4mm/s（6 英寸 / 秒），搭载≥400MHz 32 位处理器，保障批量打印效率</w:t>
            </w:r>
          </w:p>
          <w:p w14:paraId="712EB9D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内存配置：≥16MB SDRAM + ≥8MB Flash，支持标签模板存储与快速调用</w:t>
            </w:r>
          </w:p>
          <w:p w14:paraId="725754E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机身规格：尺寸≤204mm×164mm×280mm，重量≤2.4kg，采用双层 ABS 工程塑料材质，耐磨抗冲击</w:t>
            </w:r>
          </w:p>
          <w:p w14:paraId="3D645D2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通信接口：标配 USB 2.0、RS-232 串口；支持以太网接口扩展（可选）</w:t>
            </w:r>
          </w:p>
          <w:p w14:paraId="4E09AEB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传感器配置：必备间隙传感器、反射式黑标传感器（全区可移动）、碳带传感器、打印头开启传感器，确保打印精准度</w:t>
            </w:r>
          </w:p>
          <w:p w14:paraId="19C2E90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纸卷规格：支持最大外径≥127mm（5 英寸），轴心 25.4mm（1 英寸），适配连续纸、间隙纸、黑标纸等</w:t>
            </w:r>
          </w:p>
          <w:p w14:paraId="44BC8C2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碳带规格：支持 1 英寸卷轴（最大≥300m）、0.5 英寸卷轴（72-110m），外卷式设计，碳带宽度适配 40-110mm</w:t>
            </w:r>
          </w:p>
          <w:p w14:paraId="7DBE69E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一维条码：支持 Code 39/93/128、Codabar、EAN-8/13、UPC-A/E、Code 11 等主流一维码打印</w:t>
            </w:r>
          </w:p>
          <w:p w14:paraId="1531193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二维条码：支持 PDF-417、Maxicode、DataMatrix、QR Code 等二维码打印</w:t>
            </w:r>
          </w:p>
          <w:p w14:paraId="717EA9B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字体支持：内置≥8 种点阵英数字体，兼容 TrueType 可缩放字体，支持 Windows bitmap 字体下载</w:t>
            </w:r>
          </w:p>
          <w:p w14:paraId="3491F37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操作配置：配备电源开关、出纸键及状态指示灯，操作便捷</w:t>
            </w:r>
          </w:p>
          <w:p w14:paraId="067D274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支持 Windows、国产等主流操作系统，提供匹配的驱动程序与标签编辑软件</w:t>
            </w:r>
          </w:p>
        </w:tc>
        <w:tc>
          <w:tcPr>
            <w:tcW w:w="668" w:type="dxa"/>
            <w:noWrap w:val="0"/>
            <w:vAlign w:val="center"/>
          </w:tcPr>
          <w:p w14:paraId="7F70CDD1">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5905DDE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2</w:t>
            </w:r>
          </w:p>
        </w:tc>
      </w:tr>
      <w:tr w14:paraId="70B5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9" w:hRule="atLeast"/>
          <w:jc w:val="center"/>
        </w:trPr>
        <w:tc>
          <w:tcPr>
            <w:tcW w:w="755" w:type="dxa"/>
            <w:noWrap w:val="0"/>
            <w:vAlign w:val="top"/>
          </w:tcPr>
          <w:p w14:paraId="5D2BEE5F">
            <w:pPr>
              <w:ind w:left="479" w:leftChars="228" w:firstLine="240" w:firstLineChars="100"/>
              <w:rPr>
                <w:rFonts w:hint="eastAsia"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 xml:space="preserve"> </w:t>
            </w:r>
          </w:p>
          <w:p w14:paraId="36F33FE1">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B31C238">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BE58261">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3294D7CE">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056AA0F9">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5C55EA8B">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30F10890">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7EDDA320">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35EF5F2F">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47A1BA51">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491F95A">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BD7D036">
            <w:pPr>
              <w:ind w:left="479" w:leftChars="228"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3</w:t>
            </w:r>
          </w:p>
        </w:tc>
        <w:tc>
          <w:tcPr>
            <w:tcW w:w="1283" w:type="dxa"/>
            <w:noWrap w:val="0"/>
            <w:vAlign w:val="center"/>
          </w:tcPr>
          <w:p w14:paraId="33C4543D">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扫码枪</w:t>
            </w:r>
          </w:p>
        </w:tc>
        <w:tc>
          <w:tcPr>
            <w:tcW w:w="6203" w:type="dxa"/>
            <w:noWrap w:val="0"/>
            <w:vAlign w:val="center"/>
          </w:tcPr>
          <w:p w14:paraId="6750129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扫描类型：采用影像式扫描技术，支持一维码、二维码、堆叠码、邮政码及 OCR 字符识读</w:t>
            </w:r>
          </w:p>
          <w:p w14:paraId="2EAE2EC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识读精度：一维码≥4mil，二维码≥5mil，确保小尺寸条码精准识别​</w:t>
            </w:r>
          </w:p>
          <w:p w14:paraId="2D9AFFE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扫描速率：运动容差≥200mm / 秒，最佳焦距下可识别高速移动条码​</w:t>
            </w:r>
          </w:p>
          <w:p w14:paraId="294D277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识别对比度：支持最低 20% 反射差的条码识别，适配低清晰度、磨损条码场景​</w:t>
            </w:r>
          </w:p>
          <w:p w14:paraId="3E20361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光源与照度：采用白色 LED 光源，瞄准器为红色 LED（617nm），支持 0-100,000lux 强光环境下正常工作</w:t>
            </w:r>
          </w:p>
          <w:p w14:paraId="3072D50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扫描角度：转角 ±360°，仰角≥60°，偏角≥70°，无死角扫描​</w:t>
            </w:r>
          </w:p>
          <w:p w14:paraId="13BA917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兼容场景：支持纸质条码、屏幕条码（手机 / 电脑屏）、彩色条码识别，适配多介质扫码需求</w:t>
            </w:r>
          </w:p>
          <w:p w14:paraId="374E011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机身材质：采用高强度耐磨材质，抗摔强度≥1.5 米高度多次跌落水泥地面无故障​</w:t>
            </w:r>
          </w:p>
          <w:p w14:paraId="59CEDD9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防护等级：≥IP54（防尘防水），适应仓储、物流等复杂作业环境​</w:t>
            </w:r>
          </w:p>
          <w:p w14:paraId="4725EED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操作设计：配备回弹式扫描键，支持自动扫描 / 手动扫描模式切换；含状态指示灯（蓝 / 白）及蜂鸣器提示，操作直观​</w:t>
            </w:r>
          </w:p>
          <w:p w14:paraId="2DF0B11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外形尺寸：长度≤180mm，宽度≤80mm，高度≤110mm，重量≤300g，便携易操作</w:t>
            </w:r>
          </w:p>
          <w:p w14:paraId="0B41548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标准接口：标配 USB、RS-232 串口、键盘口（KBW），支持即插即用</w:t>
            </w:r>
          </w:p>
          <w:p w14:paraId="6B5B2F4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可选接口：支持以太网接口扩展（如需）</w:t>
            </w:r>
          </w:p>
          <w:p w14:paraId="182D090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系统兼容：支持 Windows XP/Vista/7/10、国产等主流操作系统，提供匹配驱动程序</w:t>
            </w:r>
          </w:p>
          <w:p w14:paraId="0FE22CE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支持条码数据实时传输，兼容主流仓储管理系统（WMS）、物流管理系统（LMS）</w:t>
            </w:r>
          </w:p>
          <w:p w14:paraId="4F53BA0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配备防滑握把设计，长时间使用不易疲劳</w:t>
            </w:r>
          </w:p>
        </w:tc>
        <w:tc>
          <w:tcPr>
            <w:tcW w:w="668" w:type="dxa"/>
            <w:noWrap w:val="0"/>
            <w:vAlign w:val="center"/>
          </w:tcPr>
          <w:p w14:paraId="7E5BEE77">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5451394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 xml:space="preserve"> 2</w:t>
            </w:r>
          </w:p>
        </w:tc>
      </w:tr>
      <w:tr w14:paraId="36A5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55" w:type="dxa"/>
            <w:noWrap w:val="0"/>
            <w:vAlign w:val="top"/>
          </w:tcPr>
          <w:p w14:paraId="55D1D8E4">
            <w:pPr>
              <w:ind w:firstLine="240" w:firstLineChars="100"/>
              <w:rPr>
                <w:rFonts w:hint="eastAsia" w:ascii="宋体" w:hAnsi="宋体" w:cs="宋体"/>
                <w:b w:val="0"/>
                <w:bCs w:val="0"/>
                <w:color w:val="auto"/>
                <w:kern w:val="0"/>
                <w:sz w:val="24"/>
                <w:szCs w:val="24"/>
                <w:highlight w:val="none"/>
                <w:lang w:val="en-US" w:eastAsia="zh-CN" w:bidi="ar-SA"/>
              </w:rPr>
            </w:pPr>
          </w:p>
          <w:p w14:paraId="71239EA2">
            <w:pPr>
              <w:ind w:firstLine="240" w:firstLineChars="100"/>
              <w:rPr>
                <w:rFonts w:hint="eastAsia" w:ascii="宋体" w:hAnsi="宋体" w:cs="宋体"/>
                <w:b w:val="0"/>
                <w:bCs w:val="0"/>
                <w:color w:val="auto"/>
                <w:kern w:val="0"/>
                <w:sz w:val="24"/>
                <w:szCs w:val="24"/>
                <w:highlight w:val="none"/>
                <w:lang w:val="en-US" w:eastAsia="zh-CN" w:bidi="ar-SA"/>
              </w:rPr>
            </w:pPr>
          </w:p>
          <w:p w14:paraId="082AD19F">
            <w:pPr>
              <w:ind w:firstLine="240" w:firstLineChars="100"/>
              <w:rPr>
                <w:rFonts w:hint="eastAsia" w:ascii="宋体" w:hAnsi="宋体" w:cs="宋体"/>
                <w:b w:val="0"/>
                <w:bCs w:val="0"/>
                <w:color w:val="auto"/>
                <w:kern w:val="0"/>
                <w:sz w:val="24"/>
                <w:szCs w:val="24"/>
                <w:highlight w:val="none"/>
                <w:lang w:val="en-US" w:eastAsia="zh-CN" w:bidi="ar-SA"/>
              </w:rPr>
            </w:pPr>
          </w:p>
          <w:p w14:paraId="1263DC3D">
            <w:pPr>
              <w:rPr>
                <w:rFonts w:hint="eastAsia" w:ascii="宋体" w:hAnsi="宋体" w:cs="宋体"/>
                <w:b w:val="0"/>
                <w:bCs w:val="0"/>
                <w:color w:val="auto"/>
                <w:kern w:val="0"/>
                <w:sz w:val="24"/>
                <w:szCs w:val="24"/>
                <w:highlight w:val="none"/>
                <w:lang w:val="en-US" w:eastAsia="zh-CN" w:bidi="ar-SA"/>
              </w:rPr>
            </w:pPr>
          </w:p>
          <w:p w14:paraId="16FD9571">
            <w:pPr>
              <w:ind w:firstLine="240" w:firstLineChars="100"/>
              <w:rPr>
                <w:rFonts w:hint="eastAsia"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4</w:t>
            </w:r>
          </w:p>
          <w:p w14:paraId="59069760">
            <w:pPr>
              <w:pStyle w:val="13"/>
              <w:tabs>
                <w:tab w:val="left" w:pos="567"/>
              </w:tabs>
              <w:rPr>
                <w:rFonts w:hint="eastAsia" w:ascii="宋体" w:hAnsi="宋体" w:cs="宋体"/>
                <w:b w:val="0"/>
                <w:bCs w:val="0"/>
                <w:color w:val="auto"/>
                <w:kern w:val="0"/>
                <w:sz w:val="24"/>
                <w:szCs w:val="24"/>
                <w:highlight w:val="none"/>
                <w:lang w:val="en-US" w:eastAsia="zh-CN" w:bidi="ar-SA"/>
              </w:rPr>
            </w:pPr>
          </w:p>
          <w:p w14:paraId="570CD45C">
            <w:pPr>
              <w:rPr>
                <w:rFonts w:hint="eastAsia" w:ascii="宋体" w:hAnsi="宋体" w:cs="宋体"/>
                <w:b w:val="0"/>
                <w:bCs w:val="0"/>
                <w:color w:val="auto"/>
                <w:kern w:val="0"/>
                <w:sz w:val="24"/>
                <w:szCs w:val="24"/>
                <w:highlight w:val="none"/>
                <w:lang w:val="en-US" w:eastAsia="zh-CN" w:bidi="ar-SA"/>
              </w:rPr>
            </w:pPr>
          </w:p>
          <w:p w14:paraId="6347E6CA">
            <w:pPr>
              <w:pStyle w:val="13"/>
              <w:tabs>
                <w:tab w:val="left" w:pos="567"/>
              </w:tabs>
              <w:rPr>
                <w:rFonts w:hint="eastAsia" w:ascii="宋体" w:hAnsi="宋体" w:cs="宋体"/>
                <w:b w:val="0"/>
                <w:bCs w:val="0"/>
                <w:color w:val="auto"/>
                <w:kern w:val="0"/>
                <w:sz w:val="24"/>
                <w:szCs w:val="24"/>
                <w:highlight w:val="none"/>
                <w:lang w:val="en-US" w:eastAsia="zh-CN" w:bidi="ar-SA"/>
              </w:rPr>
            </w:pPr>
          </w:p>
          <w:p w14:paraId="05367640">
            <w:pPr>
              <w:rPr>
                <w:rFonts w:hint="eastAsia" w:ascii="宋体" w:hAnsi="宋体" w:cs="宋体"/>
                <w:b w:val="0"/>
                <w:bCs w:val="0"/>
                <w:color w:val="auto"/>
                <w:kern w:val="0"/>
                <w:sz w:val="24"/>
                <w:szCs w:val="24"/>
                <w:highlight w:val="none"/>
                <w:lang w:val="en-US" w:eastAsia="zh-CN" w:bidi="ar-SA"/>
              </w:rPr>
            </w:pPr>
          </w:p>
          <w:p w14:paraId="402C4C6C">
            <w:pPr>
              <w:pStyle w:val="13"/>
              <w:tabs>
                <w:tab w:val="left" w:pos="567"/>
              </w:tabs>
              <w:rPr>
                <w:rFonts w:hint="eastAsia" w:ascii="宋体" w:hAnsi="宋体" w:cs="宋体"/>
                <w:b w:val="0"/>
                <w:bCs w:val="0"/>
                <w:color w:val="auto"/>
                <w:kern w:val="0"/>
                <w:sz w:val="24"/>
                <w:szCs w:val="24"/>
                <w:highlight w:val="none"/>
                <w:lang w:val="en-US" w:eastAsia="zh-CN" w:bidi="ar-SA"/>
              </w:rPr>
            </w:pPr>
          </w:p>
          <w:p w14:paraId="04597637">
            <w:pPr>
              <w:rPr>
                <w:rFonts w:hint="eastAsia" w:ascii="宋体" w:hAnsi="宋体" w:cs="宋体"/>
                <w:b w:val="0"/>
                <w:bCs w:val="0"/>
                <w:color w:val="auto"/>
                <w:kern w:val="0"/>
                <w:sz w:val="24"/>
                <w:szCs w:val="24"/>
                <w:highlight w:val="none"/>
                <w:lang w:val="en-US" w:eastAsia="zh-CN" w:bidi="ar-SA"/>
              </w:rPr>
            </w:pPr>
          </w:p>
          <w:p w14:paraId="125147E0">
            <w:pPr>
              <w:pStyle w:val="13"/>
              <w:tabs>
                <w:tab w:val="left" w:pos="567"/>
              </w:tabs>
              <w:rPr>
                <w:rFonts w:hint="default"/>
                <w:highlight w:val="none"/>
                <w:lang w:val="en-US" w:eastAsia="zh-CN"/>
              </w:rPr>
            </w:pPr>
          </w:p>
        </w:tc>
        <w:tc>
          <w:tcPr>
            <w:tcW w:w="1283" w:type="dxa"/>
            <w:noWrap w:val="0"/>
            <w:vAlign w:val="center"/>
          </w:tcPr>
          <w:p w14:paraId="5D1D96E0">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身份证读卡器</w:t>
            </w:r>
          </w:p>
        </w:tc>
        <w:tc>
          <w:tcPr>
            <w:tcW w:w="6203" w:type="dxa"/>
            <w:noWrap w:val="0"/>
            <w:vAlign w:val="center"/>
          </w:tcPr>
          <w:p w14:paraId="31320B3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设备类型：第二代居民身份证专用阅读器，内置身份证核查系统专用保密模块，支持身份证真伪验证及信息采集​</w:t>
            </w:r>
          </w:p>
          <w:p w14:paraId="7EF6F5B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射频技术：符合 ISO 14443 Type B 标准及《GA 450-2003 台式居民身份证阅读器通用技术要求》</w:t>
            </w:r>
          </w:p>
          <w:p w14:paraId="73995D0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工作频率：13.56MHz±7kHz，确保符合身份证芯片通信标准​</w:t>
            </w:r>
          </w:p>
          <w:p w14:paraId="5F95A80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读卡距离：0-50mm，支持非接触式快速读卡​</w:t>
            </w:r>
          </w:p>
          <w:p w14:paraId="08B3935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阅读速度：单次读卡时间≤1 秒，高效完成信息采集​</w:t>
            </w:r>
          </w:p>
          <w:p w14:paraId="005CCF3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信息处理：支持将身份证内置数字压缩相片还原为可视相片，满足 “人证同一性” 核验需求</w:t>
            </w:r>
          </w:p>
          <w:p w14:paraId="75D7540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机身规格：外形尺寸≤190mm×124mm×40mm，重量≤370g，小巧便携，节省部署空间</w:t>
            </w:r>
          </w:p>
          <w:p w14:paraId="7CA4937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电磁兼容：天线表面电磁强度（Hmax）≤7.5A/m rm，符合电磁安全标准</w:t>
            </w:r>
          </w:p>
          <w:p w14:paraId="4975453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环境适应性：工作温度 0-50℃，相对湿度＜90%；贮运温度 - 40-60℃，贮运相对湿度 20%-93%，适配多场景使用</w:t>
            </w:r>
          </w:p>
          <w:p w14:paraId="7E0920C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平均无故障工作时间（MTBF）：≥5000 小时，保障长期稳定运行</w:t>
            </w:r>
          </w:p>
          <w:p w14:paraId="7A6DA55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标准接口：标配 USB 接口（CVR-100UC 专属）、RS-232 串口，支持即插即用</w:t>
            </w:r>
          </w:p>
          <w:p w14:paraId="29E04CA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系统兼容：支持 Windows 98/2000/XP/7/10、UNIX、Linux、Android 等主流操作系统</w:t>
            </w:r>
          </w:p>
          <w:p w14:paraId="3A7B55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开发支持：提供开放应用程序接口（API），兼容 VC/VB/PB/DELPHI 等开发平台，支持与现有业务系统对接集成</w:t>
            </w:r>
          </w:p>
          <w:p w14:paraId="08997BE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操作设计：配备状态指示灯及蜂鸣器提示，读卡成功 / 失败直观反馈；随机阅读软件自动设置通讯口及参数，支持自动找卡和阅读，操作简便</w:t>
            </w:r>
          </w:p>
          <w:p w14:paraId="68AE271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数据安全：采用加密传输协议，保障身份证信息采集、传输过程中的安全性，防止信息泄露</w:t>
            </w:r>
          </w:p>
        </w:tc>
        <w:tc>
          <w:tcPr>
            <w:tcW w:w="668" w:type="dxa"/>
            <w:noWrap w:val="0"/>
            <w:vAlign w:val="center"/>
          </w:tcPr>
          <w:p w14:paraId="7C8CBD7C">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02B0F7C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2</w:t>
            </w:r>
          </w:p>
        </w:tc>
      </w:tr>
      <w:tr w14:paraId="341A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55" w:type="dxa"/>
            <w:noWrap w:val="0"/>
            <w:vAlign w:val="top"/>
          </w:tcPr>
          <w:p w14:paraId="406183C3">
            <w:pPr>
              <w:ind w:firstLine="241" w:firstLineChars="100"/>
              <w:rPr>
                <w:rFonts w:hint="default" w:ascii="宋体" w:hAnsi="宋体" w:cs="宋体"/>
                <w:b/>
                <w:bCs/>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三</w:t>
            </w:r>
          </w:p>
        </w:tc>
        <w:tc>
          <w:tcPr>
            <w:tcW w:w="8983" w:type="dxa"/>
            <w:gridSpan w:val="4"/>
            <w:noWrap w:val="0"/>
            <w:vAlign w:val="center"/>
          </w:tcPr>
          <w:p w14:paraId="70CD321B">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配套</w:t>
            </w:r>
            <w:r>
              <w:rPr>
                <w:rFonts w:hint="eastAsia" w:ascii="宋体" w:hAnsi="宋体" w:eastAsia="宋体" w:cs="宋体"/>
                <w:b/>
                <w:bCs/>
                <w:color w:val="auto"/>
                <w:kern w:val="0"/>
                <w:sz w:val="24"/>
                <w:szCs w:val="24"/>
                <w:highlight w:val="none"/>
                <w:lang w:val="en-US" w:eastAsia="zh-CN" w:bidi="ar-SA"/>
              </w:rPr>
              <w:t>服务</w:t>
            </w:r>
          </w:p>
        </w:tc>
      </w:tr>
      <w:tr w14:paraId="37B9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55" w:type="dxa"/>
            <w:noWrap w:val="0"/>
            <w:vAlign w:val="top"/>
          </w:tcPr>
          <w:p w14:paraId="6A08E03B">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p>
        </w:tc>
        <w:tc>
          <w:tcPr>
            <w:tcW w:w="1283" w:type="dxa"/>
            <w:noWrap w:val="0"/>
            <w:vAlign w:val="center"/>
          </w:tcPr>
          <w:p w14:paraId="356983A6">
            <w:pPr>
              <w:pStyle w:val="6"/>
              <w:spacing w:before="0" w:after="0" w:line="240" w:lineRule="auto"/>
              <w:jc w:val="center"/>
              <w:outlineLvl w:val="1"/>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集成实施管理服务</w:t>
            </w:r>
          </w:p>
        </w:tc>
        <w:tc>
          <w:tcPr>
            <w:tcW w:w="6203" w:type="dxa"/>
            <w:noWrap w:val="0"/>
            <w:vAlign w:val="center"/>
          </w:tcPr>
          <w:p w14:paraId="7D29217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集成服务、实施管理服务</w:t>
            </w:r>
          </w:p>
        </w:tc>
        <w:tc>
          <w:tcPr>
            <w:tcW w:w="668" w:type="dxa"/>
            <w:noWrap w:val="0"/>
            <w:vAlign w:val="center"/>
          </w:tcPr>
          <w:p w14:paraId="1F293CA5">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套</w:t>
            </w:r>
          </w:p>
        </w:tc>
        <w:tc>
          <w:tcPr>
            <w:tcW w:w="829" w:type="dxa"/>
            <w:noWrap w:val="0"/>
            <w:vAlign w:val="center"/>
          </w:tcPr>
          <w:p w14:paraId="2907E2D2">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w:t>
            </w:r>
          </w:p>
        </w:tc>
      </w:tr>
    </w:tbl>
    <w:p w14:paraId="3B9F184F">
      <w:pPr>
        <w:pStyle w:val="35"/>
        <w:ind w:firstLine="240"/>
        <w:rPr>
          <w:rStyle w:val="67"/>
          <w:rFonts w:ascii="宋体" w:hAnsi="宋体" w:cs="宋体"/>
          <w:color w:val="000000"/>
          <w:sz w:val="24"/>
          <w:highlight w:val="none"/>
          <w:lang w:val="zh-CN"/>
        </w:rPr>
      </w:pPr>
    </w:p>
    <w:p w14:paraId="7F13514E">
      <w:pPr>
        <w:spacing w:line="480" w:lineRule="auto"/>
        <w:ind w:left="35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2、服务内容及要求：</w:t>
      </w:r>
    </w:p>
    <w:p w14:paraId="1888E6CD">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2.1服务要求：服务年限,在接到采购方服务请求后，</w:t>
      </w:r>
      <w:r>
        <w:rPr>
          <w:rStyle w:val="67"/>
          <w:rFonts w:hint="eastAsia" w:ascii="宋体" w:hAnsi="宋体" w:cs="宋体"/>
          <w:color w:val="000000"/>
          <w:sz w:val="24"/>
          <w:highlight w:val="none"/>
          <w:lang w:val="en-US" w:eastAsia="zh-CN"/>
        </w:rPr>
        <w:t>0.5</w:t>
      </w:r>
      <w:r>
        <w:rPr>
          <w:rStyle w:val="67"/>
          <w:rFonts w:hint="eastAsia" w:ascii="宋体" w:hAnsi="宋体" w:cs="宋体"/>
          <w:color w:val="000000"/>
          <w:sz w:val="24"/>
          <w:highlight w:val="none"/>
          <w:lang w:val="zh-CN"/>
        </w:rPr>
        <w:t>小时响应，</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4小时内到达现场，</w:t>
      </w:r>
      <w:r>
        <w:rPr>
          <w:rFonts w:hint="eastAsia" w:asciiTheme="majorEastAsia" w:hAnsiTheme="majorEastAsia" w:eastAsiaTheme="majorEastAsia" w:cstheme="majorEastAsia"/>
          <w:color w:val="auto"/>
          <w:sz w:val="24"/>
          <w:szCs w:val="24"/>
          <w:highlight w:val="none"/>
        </w:rPr>
        <w:t>24小时内解决故障</w:t>
      </w:r>
      <w:r>
        <w:rPr>
          <w:rStyle w:val="67"/>
          <w:rFonts w:hint="eastAsia" w:ascii="宋体" w:hAnsi="宋体" w:cs="宋体"/>
          <w:color w:val="000000"/>
          <w:sz w:val="24"/>
          <w:highlight w:val="none"/>
          <w:lang w:val="zh-CN"/>
        </w:rPr>
        <w:t>；质保期内提供免费上门服务，质保期外的收费按相关行业规则或由双方协商收取。</w:t>
      </w:r>
    </w:p>
    <w:p w14:paraId="0A1BC1BD">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2.2</w:t>
      </w:r>
      <w:r>
        <w:rPr>
          <w:rStyle w:val="67"/>
          <w:rFonts w:hint="eastAsia" w:ascii="宋体" w:hAnsi="宋体" w:cs="宋体"/>
          <w:color w:val="000000"/>
          <w:sz w:val="24"/>
          <w:highlight w:val="none"/>
          <w:lang w:val="en-US" w:eastAsia="zh-CN"/>
        </w:rPr>
        <w:t>服务</w:t>
      </w:r>
      <w:r>
        <w:rPr>
          <w:rStyle w:val="67"/>
          <w:rFonts w:hint="eastAsia" w:ascii="宋体" w:hAnsi="宋体" w:cs="宋体"/>
          <w:color w:val="000000"/>
          <w:sz w:val="24"/>
          <w:highlight w:val="none"/>
          <w:lang w:val="zh-CN"/>
        </w:rPr>
        <w:t>地点：采购人指定地点。</w:t>
      </w:r>
    </w:p>
    <w:p w14:paraId="73403DA9">
      <w:pPr>
        <w:spacing w:line="420" w:lineRule="exact"/>
        <w:ind w:firstLine="480" w:firstLineChars="200"/>
        <w:rPr>
          <w:rStyle w:val="67"/>
          <w:rFonts w:hint="eastAsia" w:ascii="宋体" w:hAnsi="宋体" w:cs="宋体"/>
          <w:color w:val="000000"/>
          <w:sz w:val="24"/>
          <w:highlight w:val="none"/>
          <w:lang w:val="zh-CN" w:eastAsia="zh-CN"/>
        </w:rPr>
      </w:pPr>
      <w:r>
        <w:rPr>
          <w:rStyle w:val="67"/>
          <w:rFonts w:hint="eastAsia" w:ascii="宋体" w:hAnsi="宋体" w:cs="宋体"/>
          <w:color w:val="000000"/>
          <w:sz w:val="24"/>
          <w:highlight w:val="none"/>
          <w:lang w:val="zh-CN"/>
        </w:rPr>
        <w:t>2.3</w:t>
      </w:r>
      <w:r>
        <w:rPr>
          <w:rStyle w:val="67"/>
          <w:rFonts w:hint="eastAsia" w:ascii="宋体" w:hAnsi="宋体" w:cs="宋体"/>
          <w:color w:val="000000"/>
          <w:sz w:val="24"/>
          <w:highlight w:val="none"/>
          <w:lang w:val="en-US" w:eastAsia="zh-CN"/>
        </w:rPr>
        <w:t>服务</w:t>
      </w:r>
      <w:r>
        <w:rPr>
          <w:rStyle w:val="67"/>
          <w:rFonts w:hint="eastAsia" w:ascii="宋体" w:hAnsi="宋体" w:cs="宋体"/>
          <w:color w:val="000000"/>
          <w:sz w:val="24"/>
          <w:highlight w:val="none"/>
          <w:lang w:val="zh-CN"/>
        </w:rPr>
        <w:t>日期：</w:t>
      </w:r>
      <w:r>
        <w:rPr>
          <w:rStyle w:val="67"/>
          <w:rFonts w:hint="eastAsia" w:ascii="宋体" w:hAnsi="宋体" w:cs="宋体"/>
          <w:color w:val="000000"/>
          <w:sz w:val="24"/>
          <w:highlight w:val="none"/>
          <w:lang w:val="zh-CN" w:eastAsia="zh-CN"/>
        </w:rPr>
        <w:t>签订合同后1年。</w:t>
      </w:r>
    </w:p>
    <w:p w14:paraId="12C45779">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eastAsia="zh-CN"/>
        </w:rPr>
        <w:t>2</w:t>
      </w:r>
      <w:r>
        <w:rPr>
          <w:rStyle w:val="67"/>
          <w:rFonts w:hint="eastAsia" w:ascii="宋体" w:hAnsi="宋体" w:cs="宋体"/>
          <w:color w:val="000000"/>
          <w:sz w:val="24"/>
          <w:highlight w:val="none"/>
          <w:lang w:val="en-US" w:eastAsia="zh-CN"/>
        </w:rPr>
        <w:t>.4</w:t>
      </w:r>
      <w:r>
        <w:rPr>
          <w:rStyle w:val="67"/>
          <w:rFonts w:hint="eastAsia" w:ascii="宋体" w:hAnsi="宋体" w:cs="宋体"/>
          <w:color w:val="000000"/>
          <w:sz w:val="24"/>
          <w:highlight w:val="none"/>
          <w:lang w:val="zh-CN" w:eastAsia="zh-CN"/>
        </w:rPr>
        <w:t>质保期：验收合格后1年</w:t>
      </w:r>
      <w:r>
        <w:rPr>
          <w:rStyle w:val="67"/>
          <w:rFonts w:hint="eastAsia" w:ascii="宋体" w:hAnsi="宋体" w:cs="宋体"/>
          <w:color w:val="000000"/>
          <w:sz w:val="24"/>
          <w:highlight w:val="none"/>
          <w:lang w:val="zh-CN"/>
        </w:rPr>
        <w:t>。</w:t>
      </w:r>
    </w:p>
    <w:p w14:paraId="237463B4">
      <w:pPr>
        <w:spacing w:line="420" w:lineRule="exact"/>
        <w:ind w:firstLine="480" w:firstLineChars="200"/>
        <w:rPr>
          <w:rStyle w:val="67"/>
          <w:rFonts w:hint="eastAsia" w:ascii="宋体" w:hAnsi="宋体" w:cs="宋体"/>
          <w:color w:val="000000"/>
          <w:sz w:val="24"/>
          <w:highlight w:val="none"/>
          <w:lang w:val="zh-CN"/>
        </w:rPr>
      </w:pPr>
      <w:r>
        <w:rPr>
          <w:rStyle w:val="67"/>
          <w:rFonts w:hint="eastAsia" w:ascii="宋体" w:hAnsi="宋体" w:cs="宋体"/>
          <w:color w:val="000000"/>
          <w:sz w:val="24"/>
          <w:highlight w:val="none"/>
          <w:lang w:val="zh-CN"/>
        </w:rPr>
        <w:t>2.</w:t>
      </w:r>
      <w:r>
        <w:rPr>
          <w:rStyle w:val="67"/>
          <w:rFonts w:hint="eastAsia" w:ascii="宋体" w:hAnsi="宋体" w:cs="宋体"/>
          <w:color w:val="000000"/>
          <w:sz w:val="24"/>
          <w:highlight w:val="none"/>
          <w:lang w:val="en-US" w:eastAsia="zh-CN"/>
        </w:rPr>
        <w:t>5</w:t>
      </w:r>
      <w:r>
        <w:rPr>
          <w:rStyle w:val="67"/>
          <w:rFonts w:hint="eastAsia" w:ascii="宋体" w:hAnsi="宋体" w:cs="宋体"/>
          <w:color w:val="000000"/>
          <w:sz w:val="24"/>
          <w:highlight w:val="none"/>
          <w:lang w:val="zh-CN"/>
        </w:rPr>
        <w:t>验收：由最终用户组织验收。</w:t>
      </w:r>
    </w:p>
    <w:p w14:paraId="39474888">
      <w:pPr>
        <w:spacing w:line="420" w:lineRule="exact"/>
        <w:ind w:firstLine="482" w:firstLineChars="200"/>
        <w:rPr>
          <w:rStyle w:val="67"/>
          <w:rFonts w:ascii="宋体" w:hAnsi="宋体" w:cs="宋体"/>
          <w:color w:val="000000"/>
          <w:sz w:val="24"/>
          <w:highlight w:val="none"/>
          <w:lang w:val="zh-CN"/>
        </w:rPr>
      </w:pPr>
      <w:r>
        <w:rPr>
          <w:rStyle w:val="67"/>
          <w:rFonts w:hint="eastAsia" w:ascii="宋体" w:hAnsi="宋体" w:eastAsia="宋体" w:cs="宋体"/>
          <w:b/>
          <w:bCs/>
          <w:color w:val="000000"/>
          <w:sz w:val="24"/>
          <w:highlight w:val="none"/>
          <w:lang w:val="en-US" w:eastAsia="zh-CN"/>
        </w:rPr>
        <w:t>供</w:t>
      </w:r>
      <w:r>
        <w:rPr>
          <w:rStyle w:val="67"/>
          <w:rFonts w:hint="eastAsia" w:ascii="宋体" w:hAnsi="宋体" w:eastAsia="宋体" w:cs="宋体"/>
          <w:b/>
          <w:bCs/>
          <w:color w:val="000000"/>
          <w:sz w:val="24"/>
          <w:highlight w:val="none"/>
          <w:lang w:val="zh-CN"/>
        </w:rPr>
        <w:t>应商对其提供的产品出具《关于符合本国产品标准的声明函》或财政部会同有关部门规定的有关证明文件。</w:t>
      </w:r>
    </w:p>
    <w:p w14:paraId="789FA823">
      <w:pPr>
        <w:spacing w:after="120" w:line="415" w:lineRule="auto"/>
        <w:ind w:firstLine="480" w:firstLineChars="200"/>
        <w:jc w:val="center"/>
        <w:rPr>
          <w:rStyle w:val="67"/>
          <w:rFonts w:ascii="宋体" w:hAnsi="宋体" w:cs="宋体"/>
          <w:color w:val="000000"/>
          <w:sz w:val="24"/>
          <w:highlight w:val="none"/>
          <w:lang w:val="zh-CN"/>
        </w:rPr>
      </w:pPr>
    </w:p>
    <w:p w14:paraId="38A23067">
      <w:pPr>
        <w:pStyle w:val="35"/>
        <w:ind w:firstLine="210"/>
        <w:rPr>
          <w:rStyle w:val="67"/>
          <w:color w:val="000000"/>
          <w:highlight w:val="none"/>
          <w:lang w:val="zh-CN"/>
        </w:rPr>
      </w:pPr>
    </w:p>
    <w:p w14:paraId="0BB1AC71">
      <w:pPr>
        <w:pStyle w:val="35"/>
        <w:ind w:firstLine="240"/>
        <w:rPr>
          <w:rFonts w:ascii="宋体" w:hAnsi="宋体" w:cs="宋体"/>
          <w:sz w:val="24"/>
          <w:highlight w:val="none"/>
        </w:rPr>
      </w:pPr>
    </w:p>
    <w:p w14:paraId="15ED7D49">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0E0C3B27">
      <w:pPr>
        <w:widowControl/>
        <w:spacing w:line="520" w:lineRule="exact"/>
        <w:ind w:firstLine="480" w:firstLineChars="200"/>
        <w:jc w:val="center"/>
        <w:rPr>
          <w:rFonts w:ascii="宋体" w:hAnsi="宋体" w:cs="宋体"/>
          <w:sz w:val="24"/>
          <w:highlight w:val="none"/>
        </w:rPr>
      </w:pPr>
    </w:p>
    <w:p w14:paraId="6EE7DF5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3CAE5D6F">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054B69D6">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0E17FA0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4363DB68">
      <w:pPr>
        <w:snapToGrid w:val="0"/>
        <w:jc w:val="left"/>
        <w:rPr>
          <w:rFonts w:ascii="宋体" w:hAnsi="宋体" w:cs="宋体"/>
          <w:sz w:val="24"/>
          <w:highlight w:val="none"/>
        </w:rPr>
      </w:pPr>
    </w:p>
    <w:p w14:paraId="4E1382D3">
      <w:pPr>
        <w:snapToGrid w:val="0"/>
        <w:jc w:val="left"/>
        <w:rPr>
          <w:rFonts w:ascii="宋体" w:hAnsi="宋体" w:cs="宋体"/>
          <w:sz w:val="24"/>
          <w:highlight w:val="none"/>
        </w:rPr>
      </w:pPr>
    </w:p>
    <w:p w14:paraId="0E6CB109">
      <w:pPr>
        <w:snapToGrid w:val="0"/>
        <w:jc w:val="left"/>
        <w:rPr>
          <w:rFonts w:ascii="宋体" w:hAnsi="宋体" w:cs="宋体"/>
          <w:sz w:val="24"/>
          <w:highlight w:val="none"/>
        </w:rPr>
      </w:pPr>
    </w:p>
    <w:p w14:paraId="6BAC3372">
      <w:pPr>
        <w:snapToGrid w:val="0"/>
        <w:jc w:val="left"/>
        <w:rPr>
          <w:rFonts w:ascii="宋体" w:hAnsi="宋体" w:cs="宋体"/>
          <w:sz w:val="24"/>
          <w:highlight w:val="none"/>
        </w:rPr>
      </w:pPr>
    </w:p>
    <w:p w14:paraId="411027F5">
      <w:pPr>
        <w:snapToGrid w:val="0"/>
        <w:jc w:val="left"/>
        <w:rPr>
          <w:rFonts w:ascii="宋体" w:hAnsi="宋体" w:cs="宋体"/>
          <w:sz w:val="24"/>
          <w:highlight w:val="none"/>
        </w:rPr>
      </w:pPr>
    </w:p>
    <w:p w14:paraId="5A328BE8">
      <w:pPr>
        <w:snapToGrid w:val="0"/>
        <w:jc w:val="left"/>
        <w:rPr>
          <w:rFonts w:ascii="宋体" w:hAnsi="宋体" w:cs="宋体"/>
          <w:sz w:val="24"/>
          <w:highlight w:val="none"/>
        </w:rPr>
      </w:pPr>
    </w:p>
    <w:p w14:paraId="1947CFAC">
      <w:pPr>
        <w:snapToGrid w:val="0"/>
        <w:jc w:val="left"/>
        <w:rPr>
          <w:rFonts w:ascii="宋体" w:hAnsi="宋体" w:cs="宋体"/>
          <w:sz w:val="24"/>
          <w:highlight w:val="none"/>
        </w:rPr>
      </w:pPr>
    </w:p>
    <w:p w14:paraId="3FA44898">
      <w:pPr>
        <w:snapToGrid w:val="0"/>
        <w:jc w:val="left"/>
        <w:rPr>
          <w:rFonts w:ascii="宋体" w:hAnsi="宋体" w:cs="宋体"/>
          <w:sz w:val="24"/>
          <w:highlight w:val="none"/>
        </w:rPr>
      </w:pPr>
    </w:p>
    <w:p w14:paraId="49EDEC77">
      <w:pPr>
        <w:snapToGrid w:val="0"/>
        <w:jc w:val="left"/>
        <w:rPr>
          <w:rFonts w:ascii="宋体" w:hAnsi="宋体" w:cs="宋体"/>
          <w:sz w:val="24"/>
          <w:highlight w:val="none"/>
        </w:rPr>
      </w:pPr>
    </w:p>
    <w:p w14:paraId="6C6F8A00">
      <w:pPr>
        <w:snapToGrid w:val="0"/>
        <w:jc w:val="left"/>
        <w:rPr>
          <w:rFonts w:ascii="宋体" w:hAnsi="宋体" w:cs="宋体"/>
          <w:sz w:val="24"/>
          <w:highlight w:val="none"/>
        </w:rPr>
      </w:pPr>
    </w:p>
    <w:p w14:paraId="4C5192CE">
      <w:pPr>
        <w:snapToGrid w:val="0"/>
        <w:jc w:val="left"/>
        <w:rPr>
          <w:rFonts w:ascii="宋体" w:hAnsi="宋体" w:cs="宋体"/>
          <w:sz w:val="24"/>
          <w:highlight w:val="none"/>
        </w:rPr>
      </w:pPr>
    </w:p>
    <w:p w14:paraId="6F1D22C9">
      <w:pPr>
        <w:snapToGrid w:val="0"/>
        <w:jc w:val="left"/>
        <w:rPr>
          <w:rFonts w:ascii="宋体" w:hAnsi="宋体" w:cs="宋体"/>
          <w:sz w:val="24"/>
          <w:highlight w:val="none"/>
        </w:rPr>
      </w:pPr>
    </w:p>
    <w:p w14:paraId="7E5D6D67">
      <w:pPr>
        <w:snapToGrid w:val="0"/>
        <w:jc w:val="left"/>
        <w:rPr>
          <w:rFonts w:ascii="宋体" w:hAnsi="宋体" w:cs="宋体"/>
          <w:sz w:val="24"/>
          <w:highlight w:val="none"/>
        </w:rPr>
      </w:pPr>
    </w:p>
    <w:p w14:paraId="67E26A05">
      <w:pPr>
        <w:snapToGrid w:val="0"/>
        <w:jc w:val="left"/>
        <w:rPr>
          <w:rFonts w:ascii="宋体" w:hAnsi="宋体" w:cs="宋体"/>
          <w:sz w:val="24"/>
          <w:highlight w:val="none"/>
        </w:rPr>
      </w:pPr>
    </w:p>
    <w:p w14:paraId="4CD61356">
      <w:pPr>
        <w:pStyle w:val="2"/>
        <w:ind w:firstLine="480"/>
        <w:rPr>
          <w:rFonts w:ascii="宋体" w:hAnsi="宋体" w:eastAsia="宋体" w:cs="宋体"/>
          <w:sz w:val="24"/>
          <w:highlight w:val="none"/>
        </w:rPr>
      </w:pPr>
    </w:p>
    <w:p w14:paraId="48D9301C">
      <w:pPr>
        <w:pStyle w:val="2"/>
        <w:ind w:firstLine="480"/>
        <w:rPr>
          <w:rFonts w:ascii="宋体" w:hAnsi="宋体" w:eastAsia="宋体" w:cs="宋体"/>
          <w:sz w:val="24"/>
          <w:highlight w:val="none"/>
        </w:rPr>
      </w:pPr>
    </w:p>
    <w:p w14:paraId="3929E680">
      <w:pPr>
        <w:pStyle w:val="2"/>
        <w:ind w:firstLine="480"/>
        <w:rPr>
          <w:rFonts w:ascii="宋体" w:hAnsi="宋体" w:eastAsia="宋体" w:cs="宋体"/>
          <w:sz w:val="24"/>
          <w:highlight w:val="none"/>
        </w:rPr>
      </w:pPr>
    </w:p>
    <w:p w14:paraId="3C3B7B2B">
      <w:pPr>
        <w:pStyle w:val="2"/>
        <w:ind w:firstLine="480"/>
        <w:rPr>
          <w:rFonts w:ascii="宋体" w:hAnsi="宋体" w:eastAsia="宋体" w:cs="宋体"/>
          <w:sz w:val="24"/>
          <w:highlight w:val="none"/>
        </w:rPr>
      </w:pPr>
    </w:p>
    <w:p w14:paraId="63B7253F">
      <w:pPr>
        <w:snapToGrid w:val="0"/>
        <w:jc w:val="left"/>
        <w:rPr>
          <w:rFonts w:ascii="宋体" w:hAnsi="宋体" w:cs="宋体"/>
          <w:sz w:val="24"/>
          <w:highlight w:val="none"/>
        </w:rPr>
      </w:pPr>
    </w:p>
    <w:p w14:paraId="0A1D0F59">
      <w:pPr>
        <w:snapToGrid w:val="0"/>
        <w:jc w:val="left"/>
        <w:rPr>
          <w:rFonts w:ascii="宋体" w:hAnsi="宋体" w:cs="宋体"/>
          <w:sz w:val="24"/>
          <w:highlight w:val="none"/>
        </w:rPr>
      </w:pPr>
    </w:p>
    <w:p w14:paraId="006CF47B">
      <w:pPr>
        <w:snapToGrid w:val="0"/>
        <w:jc w:val="left"/>
        <w:rPr>
          <w:rFonts w:ascii="宋体" w:hAnsi="宋体" w:cs="宋体"/>
          <w:sz w:val="24"/>
          <w:highlight w:val="none"/>
        </w:rPr>
      </w:pPr>
    </w:p>
    <w:p w14:paraId="16D5D65C">
      <w:pPr>
        <w:snapToGrid w:val="0"/>
        <w:jc w:val="left"/>
        <w:rPr>
          <w:rFonts w:ascii="宋体" w:hAnsi="宋体" w:cs="宋体"/>
          <w:sz w:val="24"/>
          <w:highlight w:val="none"/>
        </w:rPr>
      </w:pPr>
    </w:p>
    <w:p w14:paraId="315E6F93">
      <w:pPr>
        <w:snapToGrid w:val="0"/>
        <w:jc w:val="left"/>
        <w:rPr>
          <w:rFonts w:ascii="宋体" w:hAnsi="宋体" w:cs="宋体"/>
          <w:sz w:val="24"/>
          <w:highlight w:val="none"/>
        </w:rPr>
      </w:pPr>
    </w:p>
    <w:p w14:paraId="752975E4">
      <w:pPr>
        <w:snapToGrid w:val="0"/>
        <w:jc w:val="left"/>
        <w:rPr>
          <w:rFonts w:ascii="宋体" w:hAnsi="宋体" w:cs="宋体"/>
          <w:sz w:val="24"/>
          <w:highlight w:val="none"/>
        </w:rPr>
      </w:pPr>
    </w:p>
    <w:p w14:paraId="47720D8A">
      <w:pPr>
        <w:snapToGrid w:val="0"/>
        <w:jc w:val="left"/>
        <w:rPr>
          <w:rFonts w:ascii="宋体" w:hAnsi="宋体" w:cs="宋体"/>
          <w:sz w:val="24"/>
          <w:highlight w:val="none"/>
        </w:rPr>
      </w:pPr>
    </w:p>
    <w:p w14:paraId="4646C4A4">
      <w:pPr>
        <w:snapToGrid w:val="0"/>
        <w:jc w:val="left"/>
        <w:rPr>
          <w:rFonts w:ascii="宋体" w:hAnsi="宋体" w:cs="宋体"/>
          <w:sz w:val="24"/>
          <w:highlight w:val="none"/>
        </w:rPr>
      </w:pPr>
    </w:p>
    <w:p w14:paraId="48518EE2">
      <w:pPr>
        <w:pStyle w:val="2"/>
        <w:ind w:firstLine="480"/>
        <w:rPr>
          <w:rFonts w:ascii="宋体" w:hAnsi="宋体" w:eastAsia="宋体" w:cs="宋体"/>
          <w:sz w:val="24"/>
          <w:highlight w:val="none"/>
        </w:rPr>
      </w:pPr>
    </w:p>
    <w:p w14:paraId="1BBAD096">
      <w:pPr>
        <w:snapToGrid w:val="0"/>
        <w:jc w:val="left"/>
        <w:rPr>
          <w:rFonts w:ascii="宋体" w:hAnsi="宋体" w:cs="宋体"/>
          <w:sz w:val="24"/>
          <w:highlight w:val="none"/>
        </w:rPr>
      </w:pPr>
    </w:p>
    <w:p w14:paraId="10A82D16">
      <w:pPr>
        <w:snapToGrid w:val="0"/>
        <w:jc w:val="left"/>
        <w:rPr>
          <w:rFonts w:ascii="宋体" w:hAnsi="宋体" w:cs="宋体"/>
          <w:sz w:val="24"/>
          <w:highlight w:val="none"/>
        </w:rPr>
      </w:pPr>
    </w:p>
    <w:p w14:paraId="289C831A">
      <w:pPr>
        <w:spacing w:line="360" w:lineRule="auto"/>
        <w:jc w:val="left"/>
        <w:rPr>
          <w:rFonts w:ascii="宋体" w:hAnsi="宋体" w:cs="宋体"/>
          <w:sz w:val="24"/>
          <w:highlight w:val="none"/>
        </w:rPr>
      </w:pPr>
      <w:r>
        <w:rPr>
          <w:rFonts w:hint="eastAsia" w:ascii="宋体" w:hAnsi="宋体" w:cs="宋体"/>
          <w:sz w:val="24"/>
          <w:highlight w:val="none"/>
        </w:rPr>
        <w:t>格式2-1</w:t>
      </w:r>
    </w:p>
    <w:p w14:paraId="3603E9D8">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5783685B">
      <w:pPr>
        <w:pStyle w:val="35"/>
        <w:rPr>
          <w:rFonts w:hint="eastAsia"/>
          <w:highlight w:val="none"/>
          <w:lang w:eastAsia="zh-CN"/>
        </w:rPr>
      </w:pPr>
    </w:p>
    <w:p w14:paraId="58F6EAC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19C095AD">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73AC5009">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24F1E9F7">
      <w:pPr>
        <w:spacing w:line="360" w:lineRule="auto"/>
        <w:ind w:firstLine="480" w:firstLineChars="200"/>
        <w:rPr>
          <w:rFonts w:ascii="宋体" w:hAnsi="宋体" w:cs="宋体"/>
          <w:sz w:val="24"/>
          <w:highlight w:val="none"/>
        </w:rPr>
      </w:pPr>
    </w:p>
    <w:p w14:paraId="7D24EA05">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4B53191E">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4ECBB5A5">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5DDDA4E2">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E47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A8FD4E0">
            <w:pPr>
              <w:spacing w:line="480" w:lineRule="exact"/>
              <w:rPr>
                <w:rFonts w:ascii="宋体" w:hAnsi="宋体" w:cs="宋体"/>
                <w:b/>
                <w:bCs/>
                <w:sz w:val="24"/>
                <w:highlight w:val="none"/>
              </w:rPr>
            </w:pPr>
          </w:p>
          <w:p w14:paraId="34F9B03A">
            <w:pPr>
              <w:spacing w:line="480" w:lineRule="exact"/>
              <w:rPr>
                <w:rFonts w:ascii="宋体" w:hAnsi="宋体" w:cs="宋体"/>
                <w:b/>
                <w:bCs/>
                <w:sz w:val="24"/>
                <w:highlight w:val="none"/>
              </w:rPr>
            </w:pPr>
          </w:p>
          <w:p w14:paraId="52CC4F06">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17BD2C54">
            <w:pPr>
              <w:spacing w:line="480" w:lineRule="exact"/>
              <w:rPr>
                <w:rFonts w:ascii="宋体" w:hAnsi="宋体" w:cs="宋体"/>
                <w:sz w:val="24"/>
                <w:highlight w:val="none"/>
              </w:rPr>
            </w:pPr>
          </w:p>
          <w:p w14:paraId="36268A4A">
            <w:pPr>
              <w:spacing w:line="480" w:lineRule="exact"/>
              <w:rPr>
                <w:rFonts w:ascii="宋体" w:hAnsi="宋体" w:cs="宋体"/>
                <w:sz w:val="24"/>
                <w:highlight w:val="none"/>
              </w:rPr>
            </w:pPr>
          </w:p>
        </w:tc>
      </w:tr>
    </w:tbl>
    <w:p w14:paraId="734CDF1A">
      <w:pPr>
        <w:spacing w:line="360" w:lineRule="auto"/>
        <w:ind w:firstLine="960" w:firstLineChars="400"/>
        <w:rPr>
          <w:rFonts w:ascii="宋体" w:hAnsi="宋体" w:cs="宋体"/>
          <w:sz w:val="24"/>
          <w:highlight w:val="none"/>
        </w:rPr>
      </w:pPr>
    </w:p>
    <w:p w14:paraId="795E854C">
      <w:pPr>
        <w:spacing w:line="360" w:lineRule="auto"/>
        <w:ind w:firstLine="3840" w:firstLineChars="1600"/>
        <w:rPr>
          <w:rFonts w:ascii="宋体" w:hAnsi="宋体" w:cs="宋体"/>
          <w:sz w:val="24"/>
          <w:highlight w:val="none"/>
        </w:rPr>
      </w:pPr>
    </w:p>
    <w:p w14:paraId="2518A63E">
      <w:pPr>
        <w:spacing w:line="360" w:lineRule="auto"/>
        <w:ind w:firstLine="3840" w:firstLineChars="1600"/>
        <w:rPr>
          <w:rFonts w:ascii="宋体" w:hAnsi="宋体" w:cs="宋体"/>
          <w:sz w:val="24"/>
          <w:highlight w:val="none"/>
        </w:rPr>
      </w:pPr>
    </w:p>
    <w:p w14:paraId="3ECF7AB5">
      <w:pPr>
        <w:spacing w:line="360" w:lineRule="auto"/>
        <w:ind w:firstLine="3840" w:firstLineChars="1600"/>
        <w:rPr>
          <w:rFonts w:ascii="宋体" w:hAnsi="宋体" w:cs="宋体"/>
          <w:sz w:val="24"/>
          <w:highlight w:val="none"/>
        </w:rPr>
      </w:pPr>
    </w:p>
    <w:p w14:paraId="1BAD25FE">
      <w:pPr>
        <w:spacing w:line="360" w:lineRule="auto"/>
        <w:jc w:val="center"/>
        <w:rPr>
          <w:rFonts w:ascii="宋体" w:hAnsi="宋体" w:cs="宋体"/>
          <w:sz w:val="24"/>
          <w:highlight w:val="none"/>
        </w:rPr>
      </w:pPr>
    </w:p>
    <w:p w14:paraId="18BAE985">
      <w:pPr>
        <w:spacing w:line="360" w:lineRule="auto"/>
        <w:jc w:val="center"/>
        <w:rPr>
          <w:rFonts w:ascii="宋体" w:hAnsi="宋体" w:cs="宋体"/>
          <w:sz w:val="24"/>
          <w:highlight w:val="none"/>
        </w:rPr>
      </w:pPr>
    </w:p>
    <w:p w14:paraId="3017EF20">
      <w:pPr>
        <w:spacing w:line="360" w:lineRule="auto"/>
        <w:jc w:val="center"/>
        <w:rPr>
          <w:rFonts w:ascii="宋体" w:hAnsi="宋体" w:cs="宋体"/>
          <w:sz w:val="24"/>
          <w:highlight w:val="none"/>
        </w:rPr>
      </w:pPr>
    </w:p>
    <w:p w14:paraId="7AD1AD32">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FEFAD1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148C367E">
      <w:pPr>
        <w:spacing w:line="360" w:lineRule="auto"/>
        <w:jc w:val="center"/>
        <w:rPr>
          <w:rFonts w:ascii="宋体" w:hAnsi="宋体" w:cs="宋体"/>
          <w:sz w:val="24"/>
          <w:highlight w:val="none"/>
        </w:rPr>
      </w:pPr>
    </w:p>
    <w:p w14:paraId="084B8C70">
      <w:pPr>
        <w:spacing w:line="360" w:lineRule="auto"/>
        <w:jc w:val="center"/>
        <w:rPr>
          <w:rFonts w:ascii="宋体" w:hAnsi="宋体" w:cs="宋体"/>
          <w:sz w:val="24"/>
          <w:highlight w:val="none"/>
        </w:rPr>
      </w:pPr>
    </w:p>
    <w:p w14:paraId="3823336F">
      <w:pPr>
        <w:spacing w:line="360" w:lineRule="auto"/>
        <w:jc w:val="center"/>
        <w:rPr>
          <w:rFonts w:ascii="宋体" w:hAnsi="宋体" w:cs="宋体"/>
          <w:sz w:val="24"/>
          <w:highlight w:val="none"/>
        </w:rPr>
      </w:pPr>
    </w:p>
    <w:p w14:paraId="44B2AA22">
      <w:pPr>
        <w:pStyle w:val="35"/>
        <w:ind w:firstLine="240"/>
        <w:rPr>
          <w:rFonts w:ascii="宋体" w:hAnsi="宋体" w:cs="宋体"/>
          <w:sz w:val="24"/>
          <w:highlight w:val="none"/>
        </w:rPr>
      </w:pPr>
    </w:p>
    <w:p w14:paraId="770306BD">
      <w:pPr>
        <w:pStyle w:val="35"/>
        <w:ind w:firstLine="240"/>
        <w:rPr>
          <w:rFonts w:ascii="宋体" w:hAnsi="宋体" w:cs="宋体"/>
          <w:sz w:val="24"/>
          <w:highlight w:val="none"/>
        </w:rPr>
      </w:pPr>
    </w:p>
    <w:p w14:paraId="4B598E9D">
      <w:pPr>
        <w:pStyle w:val="35"/>
        <w:ind w:firstLine="240"/>
        <w:rPr>
          <w:rFonts w:ascii="宋体" w:hAnsi="宋体" w:cs="宋体"/>
          <w:sz w:val="24"/>
          <w:highlight w:val="none"/>
        </w:rPr>
      </w:pPr>
    </w:p>
    <w:p w14:paraId="6563C205">
      <w:pPr>
        <w:pStyle w:val="35"/>
        <w:ind w:firstLine="240"/>
        <w:rPr>
          <w:rFonts w:ascii="宋体" w:hAnsi="宋体" w:cs="宋体"/>
          <w:sz w:val="24"/>
          <w:highlight w:val="none"/>
        </w:rPr>
      </w:pPr>
    </w:p>
    <w:p w14:paraId="405B3EE8">
      <w:pPr>
        <w:pStyle w:val="35"/>
        <w:ind w:firstLine="240"/>
        <w:rPr>
          <w:rFonts w:ascii="宋体" w:hAnsi="宋体" w:cs="宋体"/>
          <w:sz w:val="24"/>
          <w:highlight w:val="none"/>
        </w:rPr>
      </w:pPr>
    </w:p>
    <w:p w14:paraId="07643F28">
      <w:pPr>
        <w:pStyle w:val="35"/>
        <w:ind w:firstLine="240"/>
        <w:rPr>
          <w:rFonts w:ascii="宋体" w:hAnsi="宋体" w:cs="宋体"/>
          <w:sz w:val="24"/>
          <w:highlight w:val="none"/>
        </w:rPr>
      </w:pPr>
    </w:p>
    <w:p w14:paraId="5879D734">
      <w:pPr>
        <w:pStyle w:val="35"/>
        <w:ind w:firstLine="240"/>
        <w:rPr>
          <w:rFonts w:ascii="宋体" w:hAnsi="宋体" w:cs="宋体"/>
          <w:sz w:val="24"/>
          <w:highlight w:val="none"/>
        </w:rPr>
      </w:pPr>
    </w:p>
    <w:p w14:paraId="7F947538">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2B876B29">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4B76DDD2">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149827A4">
      <w:pPr>
        <w:spacing w:line="360" w:lineRule="auto"/>
        <w:ind w:firstLine="480" w:firstLineChars="200"/>
        <w:rPr>
          <w:rFonts w:ascii="宋体" w:hAnsi="宋体" w:cs="宋体"/>
          <w:sz w:val="24"/>
          <w:highlight w:val="none"/>
        </w:rPr>
      </w:pPr>
    </w:p>
    <w:p w14:paraId="798A00D6">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E1F949A">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A4C5041">
      <w:pPr>
        <w:spacing w:line="360" w:lineRule="auto"/>
        <w:rPr>
          <w:rFonts w:ascii="宋体" w:hAnsi="宋体" w:cs="宋体"/>
          <w:sz w:val="24"/>
          <w:highlight w:val="none"/>
        </w:rPr>
      </w:pPr>
    </w:p>
    <w:p w14:paraId="2E6999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50268638">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D0864E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3C83CD7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C7C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4353083">
            <w:pPr>
              <w:spacing w:line="480" w:lineRule="exact"/>
              <w:rPr>
                <w:rFonts w:ascii="宋体" w:hAnsi="宋体" w:cs="宋体"/>
                <w:b/>
                <w:bCs/>
                <w:sz w:val="24"/>
                <w:highlight w:val="none"/>
              </w:rPr>
            </w:pPr>
          </w:p>
          <w:p w14:paraId="39E383B2">
            <w:pPr>
              <w:spacing w:line="480" w:lineRule="exact"/>
              <w:rPr>
                <w:rFonts w:ascii="宋体" w:hAnsi="宋体" w:cs="宋体"/>
                <w:b/>
                <w:bCs/>
                <w:sz w:val="24"/>
                <w:highlight w:val="none"/>
              </w:rPr>
            </w:pPr>
          </w:p>
          <w:p w14:paraId="59758E70">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7676F20B">
      <w:pPr>
        <w:spacing w:line="360" w:lineRule="auto"/>
        <w:ind w:firstLine="480" w:firstLineChars="200"/>
        <w:rPr>
          <w:rFonts w:ascii="宋体" w:hAnsi="宋体" w:cs="宋体"/>
          <w:sz w:val="24"/>
          <w:highlight w:val="none"/>
        </w:rPr>
      </w:pPr>
    </w:p>
    <w:p w14:paraId="79D776E8">
      <w:pPr>
        <w:spacing w:line="360" w:lineRule="auto"/>
        <w:ind w:firstLine="480" w:firstLineChars="200"/>
        <w:rPr>
          <w:rFonts w:ascii="宋体" w:hAnsi="宋体" w:cs="宋体"/>
          <w:sz w:val="24"/>
          <w:highlight w:val="none"/>
        </w:rPr>
      </w:pPr>
    </w:p>
    <w:p w14:paraId="5E6AFCCF">
      <w:pPr>
        <w:spacing w:line="360" w:lineRule="auto"/>
        <w:ind w:firstLine="480" w:firstLineChars="200"/>
        <w:rPr>
          <w:rFonts w:ascii="宋体" w:hAnsi="宋体" w:cs="宋体"/>
          <w:sz w:val="24"/>
          <w:highlight w:val="none"/>
        </w:rPr>
      </w:pPr>
    </w:p>
    <w:p w14:paraId="263C4CEC">
      <w:pPr>
        <w:spacing w:line="360" w:lineRule="auto"/>
        <w:ind w:firstLine="4920" w:firstLineChars="2050"/>
        <w:rPr>
          <w:rFonts w:ascii="宋体" w:hAnsi="宋体" w:cs="宋体"/>
          <w:sz w:val="24"/>
          <w:highlight w:val="none"/>
        </w:rPr>
      </w:pPr>
    </w:p>
    <w:p w14:paraId="2CF12DD4">
      <w:pPr>
        <w:spacing w:line="360" w:lineRule="auto"/>
        <w:jc w:val="center"/>
        <w:rPr>
          <w:rFonts w:ascii="宋体" w:hAnsi="宋体" w:cs="宋体"/>
          <w:sz w:val="24"/>
          <w:highlight w:val="none"/>
        </w:rPr>
      </w:pPr>
    </w:p>
    <w:p w14:paraId="16D8822B">
      <w:pPr>
        <w:spacing w:line="360" w:lineRule="auto"/>
        <w:jc w:val="center"/>
        <w:rPr>
          <w:rFonts w:hint="eastAsia" w:ascii="宋体" w:hAnsi="宋体" w:cs="宋体"/>
          <w:sz w:val="24"/>
          <w:highlight w:val="none"/>
        </w:rPr>
      </w:pPr>
    </w:p>
    <w:p w14:paraId="2C46ABA0">
      <w:pPr>
        <w:spacing w:line="360" w:lineRule="auto"/>
        <w:jc w:val="center"/>
        <w:rPr>
          <w:rFonts w:hint="eastAsia" w:ascii="宋体" w:hAnsi="宋体" w:cs="宋体"/>
          <w:sz w:val="24"/>
          <w:highlight w:val="none"/>
        </w:rPr>
      </w:pPr>
    </w:p>
    <w:p w14:paraId="08B6F5D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A516AF3">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3E1CDF02">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7F2179B0">
      <w:pPr>
        <w:pStyle w:val="35"/>
        <w:rPr>
          <w:highlight w:val="none"/>
        </w:rPr>
      </w:pPr>
    </w:p>
    <w:p w14:paraId="2996C4F1">
      <w:pPr>
        <w:pStyle w:val="35"/>
        <w:rPr>
          <w:highlight w:val="none"/>
        </w:rPr>
      </w:pPr>
    </w:p>
    <w:p w14:paraId="60878581">
      <w:pPr>
        <w:pStyle w:val="35"/>
        <w:rPr>
          <w:highlight w:val="none"/>
        </w:rPr>
      </w:pPr>
    </w:p>
    <w:p w14:paraId="028AEA7C">
      <w:pPr>
        <w:pStyle w:val="35"/>
        <w:rPr>
          <w:highlight w:val="none"/>
        </w:rPr>
      </w:pPr>
    </w:p>
    <w:p w14:paraId="688D1F48">
      <w:pPr>
        <w:pStyle w:val="35"/>
        <w:rPr>
          <w:highlight w:val="none"/>
        </w:rPr>
      </w:pPr>
    </w:p>
    <w:p w14:paraId="1028825D">
      <w:pPr>
        <w:spacing w:line="360" w:lineRule="auto"/>
        <w:jc w:val="left"/>
        <w:rPr>
          <w:rFonts w:ascii="宋体" w:hAnsi="宋体" w:cs="宋体"/>
          <w:sz w:val="24"/>
          <w:highlight w:val="none"/>
        </w:rPr>
      </w:pPr>
    </w:p>
    <w:p w14:paraId="7EB5B9F1">
      <w:pPr>
        <w:spacing w:line="360" w:lineRule="auto"/>
        <w:jc w:val="left"/>
        <w:rPr>
          <w:rFonts w:ascii="宋体" w:hAnsi="宋体" w:cs="宋体"/>
          <w:sz w:val="24"/>
          <w:highlight w:val="none"/>
        </w:rPr>
      </w:pPr>
    </w:p>
    <w:p w14:paraId="28B1AA39">
      <w:pPr>
        <w:spacing w:line="360" w:lineRule="auto"/>
        <w:jc w:val="left"/>
        <w:rPr>
          <w:rFonts w:ascii="宋体" w:hAnsi="宋体" w:cs="宋体"/>
          <w:sz w:val="24"/>
          <w:highlight w:val="none"/>
        </w:rPr>
      </w:pPr>
    </w:p>
    <w:p w14:paraId="17265EAA">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74DF8612">
      <w:pPr>
        <w:spacing w:line="360" w:lineRule="auto"/>
        <w:jc w:val="left"/>
        <w:rPr>
          <w:rFonts w:ascii="宋体" w:hAnsi="宋体" w:cs="宋体"/>
          <w:sz w:val="24"/>
          <w:highlight w:val="none"/>
        </w:rPr>
      </w:pPr>
    </w:p>
    <w:p w14:paraId="4DD4443F">
      <w:pPr>
        <w:spacing w:line="360" w:lineRule="auto"/>
        <w:jc w:val="left"/>
        <w:rPr>
          <w:rFonts w:ascii="宋体" w:hAnsi="宋体" w:cs="宋体"/>
          <w:sz w:val="24"/>
          <w:highlight w:val="none"/>
        </w:rPr>
      </w:pPr>
    </w:p>
    <w:p w14:paraId="0C71CC6A">
      <w:pPr>
        <w:spacing w:line="360" w:lineRule="auto"/>
        <w:jc w:val="left"/>
        <w:rPr>
          <w:rFonts w:ascii="宋体" w:hAnsi="宋体" w:cs="宋体"/>
          <w:sz w:val="24"/>
          <w:highlight w:val="none"/>
        </w:rPr>
      </w:pPr>
    </w:p>
    <w:p w14:paraId="6BF16A55">
      <w:pPr>
        <w:spacing w:line="360" w:lineRule="auto"/>
        <w:jc w:val="left"/>
        <w:rPr>
          <w:rFonts w:ascii="宋体" w:hAnsi="宋体" w:cs="宋体"/>
          <w:sz w:val="24"/>
          <w:highlight w:val="none"/>
        </w:rPr>
      </w:pPr>
    </w:p>
    <w:p w14:paraId="3643B239">
      <w:pPr>
        <w:rPr>
          <w:rFonts w:hint="eastAsia" w:ascii="宋体" w:hAnsi="宋体" w:cs="宋体"/>
          <w:sz w:val="24"/>
          <w:highlight w:val="none"/>
        </w:rPr>
      </w:pPr>
      <w:r>
        <w:rPr>
          <w:rFonts w:hint="eastAsia" w:ascii="宋体" w:hAnsi="宋体" w:cs="宋体"/>
          <w:sz w:val="24"/>
          <w:highlight w:val="none"/>
        </w:rPr>
        <w:br w:type="page"/>
      </w:r>
    </w:p>
    <w:p w14:paraId="2D2E13CB">
      <w:pPr>
        <w:spacing w:line="360" w:lineRule="auto"/>
        <w:jc w:val="left"/>
        <w:rPr>
          <w:rFonts w:ascii="宋体" w:hAnsi="宋体" w:cs="宋体"/>
          <w:sz w:val="24"/>
          <w:highlight w:val="none"/>
        </w:rPr>
      </w:pPr>
      <w:r>
        <w:rPr>
          <w:rFonts w:hint="eastAsia" w:ascii="宋体" w:hAnsi="宋体" w:cs="宋体"/>
          <w:sz w:val="24"/>
          <w:highlight w:val="none"/>
        </w:rPr>
        <w:t>格式3</w:t>
      </w:r>
    </w:p>
    <w:p w14:paraId="7DDD46F7">
      <w:pPr>
        <w:spacing w:line="560" w:lineRule="exact"/>
        <w:jc w:val="center"/>
        <w:rPr>
          <w:rFonts w:ascii="宋体" w:hAnsi="宋体" w:cs="宋体"/>
          <w:sz w:val="24"/>
          <w:highlight w:val="none"/>
        </w:rPr>
      </w:pPr>
      <w:r>
        <w:rPr>
          <w:rFonts w:hint="eastAsia" w:ascii="宋体" w:hAnsi="宋体" w:cs="宋体"/>
          <w:sz w:val="24"/>
          <w:highlight w:val="none"/>
        </w:rPr>
        <w:t>投标函</w:t>
      </w:r>
    </w:p>
    <w:p w14:paraId="11B65506">
      <w:pPr>
        <w:pStyle w:val="25"/>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（采购人或采购代理机构）</w:t>
      </w:r>
    </w:p>
    <w:p w14:paraId="37DA77E3">
      <w:pPr>
        <w:pStyle w:val="5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7C7C3A64">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A3692C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51C2F7D9">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17747D4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27351E5">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4031D68F">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59E0C257">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4F47CF0D">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5D651A4B">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605929F">
      <w:pPr>
        <w:ind w:firstLine="480" w:firstLineChars="200"/>
        <w:rPr>
          <w:rFonts w:ascii="宋体" w:hAnsi="宋体" w:cs="宋体"/>
          <w:sz w:val="24"/>
          <w:highlight w:val="none"/>
        </w:rPr>
      </w:pPr>
      <w:r>
        <w:rPr>
          <w:rFonts w:hint="eastAsia" w:ascii="宋体" w:hAnsi="宋体" w:cs="宋体"/>
          <w:sz w:val="24"/>
          <w:highlight w:val="none"/>
        </w:rPr>
        <w:t>地 址：                  邮 编：</w:t>
      </w:r>
    </w:p>
    <w:p w14:paraId="10A9669C">
      <w:pPr>
        <w:ind w:firstLine="480" w:firstLineChars="200"/>
        <w:rPr>
          <w:rFonts w:ascii="宋体" w:hAnsi="宋体" w:cs="宋体"/>
          <w:sz w:val="24"/>
          <w:highlight w:val="none"/>
        </w:rPr>
      </w:pPr>
      <w:r>
        <w:rPr>
          <w:rFonts w:hint="eastAsia" w:ascii="宋体" w:hAnsi="宋体" w:cs="宋体"/>
          <w:sz w:val="24"/>
          <w:highlight w:val="none"/>
        </w:rPr>
        <w:t>电 话：                  电子信箱：</w:t>
      </w:r>
    </w:p>
    <w:p w14:paraId="588D70F0">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3C6BE85A">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141E82AD">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7A7C4A6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2C4098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3A9377A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4FCE4C7D">
      <w:pPr>
        <w:spacing w:line="560" w:lineRule="exact"/>
        <w:jc w:val="left"/>
        <w:rPr>
          <w:rFonts w:ascii="宋体" w:hAnsi="宋体" w:cs="宋体"/>
          <w:sz w:val="24"/>
          <w:highlight w:val="none"/>
        </w:rPr>
      </w:pPr>
    </w:p>
    <w:p w14:paraId="4AC32D3D">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67662F0F">
      <w:pPr>
        <w:spacing w:line="360" w:lineRule="auto"/>
        <w:jc w:val="left"/>
        <w:rPr>
          <w:rFonts w:ascii="宋体" w:hAnsi="宋体" w:cs="宋体"/>
          <w:sz w:val="24"/>
          <w:highlight w:val="none"/>
        </w:rPr>
      </w:pPr>
    </w:p>
    <w:p w14:paraId="4C70D6D7">
      <w:pPr>
        <w:spacing w:line="360" w:lineRule="auto"/>
        <w:jc w:val="left"/>
        <w:rPr>
          <w:rFonts w:ascii="宋体" w:hAnsi="宋体" w:cs="宋体"/>
          <w:sz w:val="24"/>
          <w:highlight w:val="none"/>
        </w:rPr>
      </w:pPr>
    </w:p>
    <w:p w14:paraId="2D0CE823">
      <w:pPr>
        <w:spacing w:line="360" w:lineRule="auto"/>
        <w:jc w:val="left"/>
        <w:rPr>
          <w:rFonts w:ascii="宋体" w:hAnsi="宋体" w:cs="宋体"/>
          <w:sz w:val="24"/>
          <w:highlight w:val="none"/>
        </w:rPr>
      </w:pPr>
    </w:p>
    <w:p w14:paraId="010CC56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8A4C03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C4F8B7">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18ED37AF">
      <w:pPr>
        <w:pStyle w:val="7"/>
        <w:jc w:val="center"/>
        <w:rPr>
          <w:rFonts w:ascii="宋体" w:hAnsi="宋体" w:cs="宋体"/>
          <w:b w:val="0"/>
          <w:sz w:val="24"/>
          <w:szCs w:val="24"/>
          <w:highlight w:val="none"/>
        </w:rPr>
      </w:pPr>
      <w:bookmarkStart w:id="36" w:name="_Toc197934561"/>
      <w:bookmarkStart w:id="37" w:name="_Toc495414231"/>
      <w:r>
        <w:rPr>
          <w:rFonts w:hint="eastAsia" w:ascii="宋体" w:hAnsi="宋体" w:cs="宋体"/>
          <w:b w:val="0"/>
          <w:sz w:val="24"/>
          <w:szCs w:val="24"/>
          <w:highlight w:val="none"/>
        </w:rPr>
        <w:t>一．报价一览表</w:t>
      </w:r>
      <w:bookmarkEnd w:id="36"/>
      <w:bookmarkEnd w:id="37"/>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B17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48C2038">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82FABA1">
            <w:pPr>
              <w:spacing w:line="360" w:lineRule="exact"/>
              <w:jc w:val="center"/>
              <w:rPr>
                <w:rFonts w:ascii="宋体" w:hAnsi="宋体" w:cs="宋体"/>
                <w:sz w:val="24"/>
                <w:highlight w:val="none"/>
              </w:rPr>
            </w:pPr>
          </w:p>
        </w:tc>
      </w:tr>
      <w:tr w14:paraId="10DE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CB8548">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3B2D656B">
            <w:pPr>
              <w:spacing w:line="360" w:lineRule="auto"/>
              <w:rPr>
                <w:rFonts w:ascii="宋体" w:hAnsi="宋体" w:cs="宋体"/>
                <w:sz w:val="24"/>
                <w:highlight w:val="none"/>
              </w:rPr>
            </w:pPr>
          </w:p>
        </w:tc>
      </w:tr>
      <w:tr w14:paraId="5AF07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C5C554C">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1482DC57">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0F534FA5">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5D2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BF2282E">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2974E475">
            <w:pPr>
              <w:spacing w:line="360" w:lineRule="auto"/>
              <w:jc w:val="left"/>
              <w:rPr>
                <w:rFonts w:ascii="宋体" w:hAnsi="宋体" w:cs="宋体"/>
                <w:sz w:val="24"/>
                <w:highlight w:val="none"/>
              </w:rPr>
            </w:pPr>
          </w:p>
        </w:tc>
      </w:tr>
    </w:tbl>
    <w:p w14:paraId="01E42EDD">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C1545C9">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343816EC">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35C86E62">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DBDCA15">
      <w:pPr>
        <w:spacing w:line="360" w:lineRule="auto"/>
        <w:jc w:val="left"/>
        <w:rPr>
          <w:rFonts w:ascii="宋体" w:hAnsi="宋体" w:cs="宋体"/>
          <w:sz w:val="24"/>
          <w:highlight w:val="none"/>
        </w:rPr>
      </w:pPr>
      <w:bookmarkStart w:id="38" w:name="_Toc495414234"/>
      <w:bookmarkStart w:id="39" w:name="_Toc220232409"/>
    </w:p>
    <w:p w14:paraId="21D4D72A">
      <w:pPr>
        <w:pStyle w:val="35"/>
        <w:ind w:firstLine="240"/>
        <w:rPr>
          <w:rFonts w:ascii="宋体" w:hAnsi="宋体" w:cs="宋体"/>
          <w:sz w:val="24"/>
          <w:highlight w:val="none"/>
        </w:rPr>
      </w:pPr>
    </w:p>
    <w:p w14:paraId="2119330E">
      <w:pPr>
        <w:pStyle w:val="35"/>
        <w:ind w:firstLine="240"/>
        <w:rPr>
          <w:rFonts w:ascii="宋体" w:hAnsi="宋体" w:cs="宋体"/>
          <w:sz w:val="24"/>
          <w:highlight w:val="none"/>
        </w:rPr>
      </w:pPr>
    </w:p>
    <w:p w14:paraId="789A0DD7">
      <w:pPr>
        <w:pStyle w:val="35"/>
        <w:ind w:firstLine="240"/>
        <w:rPr>
          <w:rFonts w:ascii="宋体" w:hAnsi="宋体" w:cs="宋体"/>
          <w:sz w:val="24"/>
          <w:highlight w:val="none"/>
        </w:rPr>
      </w:pPr>
    </w:p>
    <w:p w14:paraId="3676897E">
      <w:pPr>
        <w:pStyle w:val="35"/>
        <w:ind w:firstLine="240"/>
        <w:rPr>
          <w:rFonts w:ascii="宋体" w:hAnsi="宋体" w:cs="宋体"/>
          <w:sz w:val="24"/>
          <w:highlight w:val="none"/>
        </w:rPr>
      </w:pPr>
    </w:p>
    <w:p w14:paraId="33DBCACD">
      <w:pPr>
        <w:pStyle w:val="35"/>
        <w:ind w:firstLine="240"/>
        <w:rPr>
          <w:rFonts w:ascii="宋体" w:hAnsi="宋体" w:cs="宋体"/>
          <w:sz w:val="24"/>
          <w:highlight w:val="none"/>
        </w:rPr>
      </w:pPr>
    </w:p>
    <w:p w14:paraId="4A1EA306">
      <w:pPr>
        <w:pStyle w:val="35"/>
        <w:ind w:firstLine="240"/>
        <w:rPr>
          <w:rFonts w:ascii="宋体" w:hAnsi="宋体" w:cs="宋体"/>
          <w:sz w:val="24"/>
          <w:highlight w:val="none"/>
        </w:rPr>
      </w:pPr>
    </w:p>
    <w:p w14:paraId="0DD08B9E">
      <w:pPr>
        <w:spacing w:line="360" w:lineRule="auto"/>
        <w:jc w:val="left"/>
        <w:rPr>
          <w:rFonts w:ascii="宋体" w:hAnsi="宋体" w:cs="宋体"/>
          <w:sz w:val="24"/>
          <w:highlight w:val="none"/>
        </w:rPr>
      </w:pPr>
      <w:r>
        <w:rPr>
          <w:rFonts w:hint="eastAsia" w:ascii="宋体" w:hAnsi="宋体" w:cs="宋体"/>
          <w:sz w:val="24"/>
          <w:highlight w:val="none"/>
        </w:rPr>
        <w:t>格式5</w:t>
      </w:r>
    </w:p>
    <w:p w14:paraId="27F6353F">
      <w:pPr>
        <w:pStyle w:val="7"/>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8"/>
      <w:bookmarkEnd w:id="39"/>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C76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57BC9BB">
            <w:pPr>
              <w:pStyle w:val="60"/>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391D8594">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2F923A5">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5815CD37">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4DC38376">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63B405">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36F3A159">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9D5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9B3654B">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40B642">
            <w:pPr>
              <w:spacing w:line="340" w:lineRule="exact"/>
              <w:rPr>
                <w:rFonts w:ascii="宋体" w:hAnsi="宋体" w:cs="宋体"/>
                <w:sz w:val="24"/>
                <w:highlight w:val="none"/>
              </w:rPr>
            </w:pPr>
          </w:p>
        </w:tc>
        <w:tc>
          <w:tcPr>
            <w:tcW w:w="957" w:type="dxa"/>
          </w:tcPr>
          <w:p w14:paraId="5BDB908C">
            <w:pPr>
              <w:spacing w:line="340" w:lineRule="exact"/>
              <w:rPr>
                <w:rFonts w:ascii="宋体" w:hAnsi="宋体" w:cs="宋体"/>
                <w:sz w:val="24"/>
                <w:highlight w:val="none"/>
              </w:rPr>
            </w:pPr>
          </w:p>
        </w:tc>
        <w:tc>
          <w:tcPr>
            <w:tcW w:w="840" w:type="dxa"/>
          </w:tcPr>
          <w:p w14:paraId="2CD5AB2D">
            <w:pPr>
              <w:spacing w:line="340" w:lineRule="exact"/>
              <w:rPr>
                <w:rFonts w:ascii="宋体" w:hAnsi="宋体" w:cs="宋体"/>
                <w:sz w:val="24"/>
                <w:highlight w:val="none"/>
              </w:rPr>
            </w:pPr>
          </w:p>
        </w:tc>
        <w:tc>
          <w:tcPr>
            <w:tcW w:w="1260" w:type="dxa"/>
          </w:tcPr>
          <w:p w14:paraId="2747D9B9">
            <w:pPr>
              <w:spacing w:line="340" w:lineRule="exact"/>
              <w:rPr>
                <w:rFonts w:ascii="宋体" w:hAnsi="宋体" w:cs="宋体"/>
                <w:sz w:val="24"/>
                <w:highlight w:val="none"/>
              </w:rPr>
            </w:pPr>
          </w:p>
        </w:tc>
        <w:tc>
          <w:tcPr>
            <w:tcW w:w="1340" w:type="dxa"/>
          </w:tcPr>
          <w:p w14:paraId="7371FA1B">
            <w:pPr>
              <w:spacing w:line="340" w:lineRule="exact"/>
              <w:rPr>
                <w:rFonts w:ascii="宋体" w:hAnsi="宋体" w:cs="宋体"/>
                <w:sz w:val="24"/>
                <w:highlight w:val="none"/>
              </w:rPr>
            </w:pPr>
          </w:p>
        </w:tc>
        <w:tc>
          <w:tcPr>
            <w:tcW w:w="1347" w:type="dxa"/>
          </w:tcPr>
          <w:p w14:paraId="3B665B1F">
            <w:pPr>
              <w:spacing w:line="340" w:lineRule="exact"/>
              <w:rPr>
                <w:rFonts w:ascii="宋体" w:hAnsi="宋体" w:cs="宋体"/>
                <w:sz w:val="24"/>
                <w:highlight w:val="none"/>
              </w:rPr>
            </w:pPr>
          </w:p>
        </w:tc>
      </w:tr>
      <w:tr w14:paraId="386C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53BCD93">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9D37F6E">
            <w:pPr>
              <w:spacing w:line="340" w:lineRule="exact"/>
              <w:rPr>
                <w:rFonts w:ascii="宋体" w:hAnsi="宋体" w:cs="宋体"/>
                <w:sz w:val="24"/>
                <w:highlight w:val="none"/>
              </w:rPr>
            </w:pPr>
          </w:p>
        </w:tc>
        <w:tc>
          <w:tcPr>
            <w:tcW w:w="957" w:type="dxa"/>
          </w:tcPr>
          <w:p w14:paraId="68759DAE">
            <w:pPr>
              <w:spacing w:line="340" w:lineRule="exact"/>
              <w:rPr>
                <w:rFonts w:ascii="宋体" w:hAnsi="宋体" w:cs="宋体"/>
                <w:sz w:val="24"/>
                <w:highlight w:val="none"/>
              </w:rPr>
            </w:pPr>
          </w:p>
        </w:tc>
        <w:tc>
          <w:tcPr>
            <w:tcW w:w="840" w:type="dxa"/>
          </w:tcPr>
          <w:p w14:paraId="54556527">
            <w:pPr>
              <w:spacing w:line="340" w:lineRule="exact"/>
              <w:rPr>
                <w:rFonts w:ascii="宋体" w:hAnsi="宋体" w:cs="宋体"/>
                <w:sz w:val="24"/>
                <w:highlight w:val="none"/>
              </w:rPr>
            </w:pPr>
          </w:p>
        </w:tc>
        <w:tc>
          <w:tcPr>
            <w:tcW w:w="1260" w:type="dxa"/>
          </w:tcPr>
          <w:p w14:paraId="2F0DA04C">
            <w:pPr>
              <w:spacing w:line="340" w:lineRule="exact"/>
              <w:rPr>
                <w:rFonts w:ascii="宋体" w:hAnsi="宋体" w:cs="宋体"/>
                <w:sz w:val="24"/>
                <w:highlight w:val="none"/>
              </w:rPr>
            </w:pPr>
          </w:p>
        </w:tc>
        <w:tc>
          <w:tcPr>
            <w:tcW w:w="1340" w:type="dxa"/>
          </w:tcPr>
          <w:p w14:paraId="27DC21F2">
            <w:pPr>
              <w:spacing w:line="340" w:lineRule="exact"/>
              <w:rPr>
                <w:rFonts w:ascii="宋体" w:hAnsi="宋体" w:cs="宋体"/>
                <w:sz w:val="24"/>
                <w:highlight w:val="none"/>
              </w:rPr>
            </w:pPr>
          </w:p>
        </w:tc>
        <w:tc>
          <w:tcPr>
            <w:tcW w:w="1347" w:type="dxa"/>
          </w:tcPr>
          <w:p w14:paraId="1B0B7343">
            <w:pPr>
              <w:spacing w:line="340" w:lineRule="exact"/>
              <w:rPr>
                <w:rFonts w:ascii="宋体" w:hAnsi="宋体" w:cs="宋体"/>
                <w:sz w:val="24"/>
                <w:highlight w:val="none"/>
              </w:rPr>
            </w:pPr>
          </w:p>
        </w:tc>
      </w:tr>
      <w:tr w14:paraId="2F50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992DA3">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470587EA">
            <w:pPr>
              <w:spacing w:line="340" w:lineRule="exact"/>
              <w:rPr>
                <w:rFonts w:ascii="宋体" w:hAnsi="宋体" w:cs="宋体"/>
                <w:sz w:val="24"/>
                <w:highlight w:val="none"/>
              </w:rPr>
            </w:pPr>
          </w:p>
        </w:tc>
        <w:tc>
          <w:tcPr>
            <w:tcW w:w="957" w:type="dxa"/>
          </w:tcPr>
          <w:p w14:paraId="6516FA13">
            <w:pPr>
              <w:spacing w:line="340" w:lineRule="exact"/>
              <w:rPr>
                <w:rFonts w:ascii="宋体" w:hAnsi="宋体" w:cs="宋体"/>
                <w:sz w:val="24"/>
                <w:highlight w:val="none"/>
              </w:rPr>
            </w:pPr>
          </w:p>
        </w:tc>
        <w:tc>
          <w:tcPr>
            <w:tcW w:w="840" w:type="dxa"/>
          </w:tcPr>
          <w:p w14:paraId="28E3927D">
            <w:pPr>
              <w:spacing w:line="340" w:lineRule="exact"/>
              <w:rPr>
                <w:rFonts w:ascii="宋体" w:hAnsi="宋体" w:cs="宋体"/>
                <w:sz w:val="24"/>
                <w:highlight w:val="none"/>
              </w:rPr>
            </w:pPr>
          </w:p>
        </w:tc>
        <w:tc>
          <w:tcPr>
            <w:tcW w:w="1260" w:type="dxa"/>
          </w:tcPr>
          <w:p w14:paraId="08F9DB7D">
            <w:pPr>
              <w:spacing w:line="340" w:lineRule="exact"/>
              <w:rPr>
                <w:rFonts w:ascii="宋体" w:hAnsi="宋体" w:cs="宋体"/>
                <w:sz w:val="24"/>
                <w:highlight w:val="none"/>
              </w:rPr>
            </w:pPr>
          </w:p>
        </w:tc>
        <w:tc>
          <w:tcPr>
            <w:tcW w:w="1340" w:type="dxa"/>
          </w:tcPr>
          <w:p w14:paraId="59B95F3F">
            <w:pPr>
              <w:spacing w:line="340" w:lineRule="exact"/>
              <w:rPr>
                <w:rFonts w:ascii="宋体" w:hAnsi="宋体" w:cs="宋体"/>
                <w:sz w:val="24"/>
                <w:highlight w:val="none"/>
              </w:rPr>
            </w:pPr>
          </w:p>
        </w:tc>
        <w:tc>
          <w:tcPr>
            <w:tcW w:w="1347" w:type="dxa"/>
          </w:tcPr>
          <w:p w14:paraId="0438F0F9">
            <w:pPr>
              <w:spacing w:line="340" w:lineRule="exact"/>
              <w:rPr>
                <w:rFonts w:ascii="宋体" w:hAnsi="宋体" w:cs="宋体"/>
                <w:sz w:val="24"/>
                <w:highlight w:val="none"/>
              </w:rPr>
            </w:pPr>
          </w:p>
        </w:tc>
      </w:tr>
      <w:tr w14:paraId="0152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11D3E9D">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39A1121B">
            <w:pPr>
              <w:spacing w:line="340" w:lineRule="exact"/>
              <w:rPr>
                <w:rFonts w:ascii="宋体" w:hAnsi="宋体" w:cs="宋体"/>
                <w:sz w:val="24"/>
                <w:highlight w:val="none"/>
              </w:rPr>
            </w:pPr>
          </w:p>
        </w:tc>
        <w:tc>
          <w:tcPr>
            <w:tcW w:w="957" w:type="dxa"/>
          </w:tcPr>
          <w:p w14:paraId="6D1B8511">
            <w:pPr>
              <w:spacing w:line="340" w:lineRule="exact"/>
              <w:rPr>
                <w:rFonts w:ascii="宋体" w:hAnsi="宋体" w:cs="宋体"/>
                <w:sz w:val="24"/>
                <w:highlight w:val="none"/>
              </w:rPr>
            </w:pPr>
          </w:p>
        </w:tc>
        <w:tc>
          <w:tcPr>
            <w:tcW w:w="840" w:type="dxa"/>
          </w:tcPr>
          <w:p w14:paraId="70C8C535">
            <w:pPr>
              <w:spacing w:line="340" w:lineRule="exact"/>
              <w:rPr>
                <w:rFonts w:ascii="宋体" w:hAnsi="宋体" w:cs="宋体"/>
                <w:sz w:val="24"/>
                <w:highlight w:val="none"/>
              </w:rPr>
            </w:pPr>
          </w:p>
        </w:tc>
        <w:tc>
          <w:tcPr>
            <w:tcW w:w="1260" w:type="dxa"/>
          </w:tcPr>
          <w:p w14:paraId="20DB8FA2">
            <w:pPr>
              <w:spacing w:line="340" w:lineRule="exact"/>
              <w:rPr>
                <w:rFonts w:ascii="宋体" w:hAnsi="宋体" w:cs="宋体"/>
                <w:sz w:val="24"/>
                <w:highlight w:val="none"/>
              </w:rPr>
            </w:pPr>
          </w:p>
        </w:tc>
        <w:tc>
          <w:tcPr>
            <w:tcW w:w="1340" w:type="dxa"/>
          </w:tcPr>
          <w:p w14:paraId="51775B72">
            <w:pPr>
              <w:spacing w:line="340" w:lineRule="exact"/>
              <w:rPr>
                <w:rFonts w:ascii="宋体" w:hAnsi="宋体" w:cs="宋体"/>
                <w:sz w:val="24"/>
                <w:highlight w:val="none"/>
              </w:rPr>
            </w:pPr>
          </w:p>
        </w:tc>
        <w:tc>
          <w:tcPr>
            <w:tcW w:w="1347" w:type="dxa"/>
          </w:tcPr>
          <w:p w14:paraId="35D599B3">
            <w:pPr>
              <w:spacing w:line="340" w:lineRule="exact"/>
              <w:rPr>
                <w:rFonts w:ascii="宋体" w:hAnsi="宋体" w:cs="宋体"/>
                <w:sz w:val="24"/>
                <w:highlight w:val="none"/>
              </w:rPr>
            </w:pPr>
          </w:p>
        </w:tc>
      </w:tr>
      <w:tr w14:paraId="7AA8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54A8E2">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5ED8D55D">
            <w:pPr>
              <w:spacing w:line="340" w:lineRule="exact"/>
              <w:rPr>
                <w:rFonts w:ascii="宋体" w:hAnsi="宋体" w:cs="宋体"/>
                <w:sz w:val="24"/>
                <w:highlight w:val="none"/>
              </w:rPr>
            </w:pPr>
          </w:p>
        </w:tc>
        <w:tc>
          <w:tcPr>
            <w:tcW w:w="957" w:type="dxa"/>
          </w:tcPr>
          <w:p w14:paraId="3E4A0562">
            <w:pPr>
              <w:spacing w:line="340" w:lineRule="exact"/>
              <w:rPr>
                <w:rFonts w:ascii="宋体" w:hAnsi="宋体" w:cs="宋体"/>
                <w:sz w:val="24"/>
                <w:highlight w:val="none"/>
              </w:rPr>
            </w:pPr>
          </w:p>
        </w:tc>
        <w:tc>
          <w:tcPr>
            <w:tcW w:w="840" w:type="dxa"/>
          </w:tcPr>
          <w:p w14:paraId="772F384E">
            <w:pPr>
              <w:spacing w:line="340" w:lineRule="exact"/>
              <w:rPr>
                <w:rFonts w:ascii="宋体" w:hAnsi="宋体" w:cs="宋体"/>
                <w:sz w:val="24"/>
                <w:highlight w:val="none"/>
              </w:rPr>
            </w:pPr>
          </w:p>
        </w:tc>
        <w:tc>
          <w:tcPr>
            <w:tcW w:w="1260" w:type="dxa"/>
          </w:tcPr>
          <w:p w14:paraId="14A6834B">
            <w:pPr>
              <w:spacing w:line="340" w:lineRule="exact"/>
              <w:rPr>
                <w:rFonts w:ascii="宋体" w:hAnsi="宋体" w:cs="宋体"/>
                <w:sz w:val="24"/>
                <w:highlight w:val="none"/>
              </w:rPr>
            </w:pPr>
          </w:p>
        </w:tc>
        <w:tc>
          <w:tcPr>
            <w:tcW w:w="1340" w:type="dxa"/>
          </w:tcPr>
          <w:p w14:paraId="792F8941">
            <w:pPr>
              <w:spacing w:line="340" w:lineRule="exact"/>
              <w:rPr>
                <w:rFonts w:ascii="宋体" w:hAnsi="宋体" w:cs="宋体"/>
                <w:sz w:val="24"/>
                <w:highlight w:val="none"/>
              </w:rPr>
            </w:pPr>
          </w:p>
        </w:tc>
        <w:tc>
          <w:tcPr>
            <w:tcW w:w="1347" w:type="dxa"/>
          </w:tcPr>
          <w:p w14:paraId="31DD40F7">
            <w:pPr>
              <w:spacing w:line="340" w:lineRule="exact"/>
              <w:rPr>
                <w:rFonts w:ascii="宋体" w:hAnsi="宋体" w:cs="宋体"/>
                <w:sz w:val="24"/>
                <w:highlight w:val="none"/>
              </w:rPr>
            </w:pPr>
          </w:p>
        </w:tc>
      </w:tr>
      <w:tr w14:paraId="3D1B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5E9FD2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E59C635">
            <w:pPr>
              <w:spacing w:line="340" w:lineRule="exact"/>
              <w:rPr>
                <w:rFonts w:ascii="宋体" w:hAnsi="宋体" w:cs="宋体"/>
                <w:sz w:val="24"/>
                <w:highlight w:val="none"/>
              </w:rPr>
            </w:pPr>
          </w:p>
        </w:tc>
        <w:tc>
          <w:tcPr>
            <w:tcW w:w="957" w:type="dxa"/>
          </w:tcPr>
          <w:p w14:paraId="7B45FFE6">
            <w:pPr>
              <w:spacing w:line="340" w:lineRule="exact"/>
              <w:rPr>
                <w:rFonts w:ascii="宋体" w:hAnsi="宋体" w:cs="宋体"/>
                <w:sz w:val="24"/>
                <w:highlight w:val="none"/>
              </w:rPr>
            </w:pPr>
          </w:p>
        </w:tc>
        <w:tc>
          <w:tcPr>
            <w:tcW w:w="840" w:type="dxa"/>
          </w:tcPr>
          <w:p w14:paraId="0637D35C">
            <w:pPr>
              <w:spacing w:line="340" w:lineRule="exact"/>
              <w:rPr>
                <w:rFonts w:ascii="宋体" w:hAnsi="宋体" w:cs="宋体"/>
                <w:sz w:val="24"/>
                <w:highlight w:val="none"/>
              </w:rPr>
            </w:pPr>
          </w:p>
        </w:tc>
        <w:tc>
          <w:tcPr>
            <w:tcW w:w="1260" w:type="dxa"/>
          </w:tcPr>
          <w:p w14:paraId="6FAC358E">
            <w:pPr>
              <w:spacing w:line="340" w:lineRule="exact"/>
              <w:rPr>
                <w:rFonts w:ascii="宋体" w:hAnsi="宋体" w:cs="宋体"/>
                <w:sz w:val="24"/>
                <w:highlight w:val="none"/>
              </w:rPr>
            </w:pPr>
          </w:p>
        </w:tc>
        <w:tc>
          <w:tcPr>
            <w:tcW w:w="1340" w:type="dxa"/>
          </w:tcPr>
          <w:p w14:paraId="4C5863EA">
            <w:pPr>
              <w:spacing w:line="340" w:lineRule="exact"/>
              <w:rPr>
                <w:rFonts w:ascii="宋体" w:hAnsi="宋体" w:cs="宋体"/>
                <w:sz w:val="24"/>
                <w:highlight w:val="none"/>
              </w:rPr>
            </w:pPr>
          </w:p>
        </w:tc>
        <w:tc>
          <w:tcPr>
            <w:tcW w:w="1347" w:type="dxa"/>
          </w:tcPr>
          <w:p w14:paraId="7DA808A3">
            <w:pPr>
              <w:spacing w:line="340" w:lineRule="exact"/>
              <w:rPr>
                <w:rFonts w:ascii="宋体" w:hAnsi="宋体" w:cs="宋体"/>
                <w:sz w:val="24"/>
                <w:highlight w:val="none"/>
              </w:rPr>
            </w:pPr>
          </w:p>
        </w:tc>
      </w:tr>
      <w:tr w14:paraId="08D6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C41546">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482EDC59">
            <w:pPr>
              <w:spacing w:line="340" w:lineRule="exact"/>
              <w:rPr>
                <w:rFonts w:ascii="宋体" w:hAnsi="宋体" w:cs="宋体"/>
                <w:sz w:val="24"/>
                <w:highlight w:val="none"/>
              </w:rPr>
            </w:pPr>
          </w:p>
        </w:tc>
        <w:tc>
          <w:tcPr>
            <w:tcW w:w="957" w:type="dxa"/>
          </w:tcPr>
          <w:p w14:paraId="27594DBE">
            <w:pPr>
              <w:spacing w:line="340" w:lineRule="exact"/>
              <w:rPr>
                <w:rFonts w:ascii="宋体" w:hAnsi="宋体" w:cs="宋体"/>
                <w:sz w:val="24"/>
                <w:highlight w:val="none"/>
              </w:rPr>
            </w:pPr>
          </w:p>
        </w:tc>
        <w:tc>
          <w:tcPr>
            <w:tcW w:w="840" w:type="dxa"/>
          </w:tcPr>
          <w:p w14:paraId="096EC2E0">
            <w:pPr>
              <w:spacing w:line="340" w:lineRule="exact"/>
              <w:rPr>
                <w:rFonts w:ascii="宋体" w:hAnsi="宋体" w:cs="宋体"/>
                <w:sz w:val="24"/>
                <w:highlight w:val="none"/>
              </w:rPr>
            </w:pPr>
          </w:p>
        </w:tc>
        <w:tc>
          <w:tcPr>
            <w:tcW w:w="1260" w:type="dxa"/>
          </w:tcPr>
          <w:p w14:paraId="795339BB">
            <w:pPr>
              <w:spacing w:line="340" w:lineRule="exact"/>
              <w:rPr>
                <w:rFonts w:ascii="宋体" w:hAnsi="宋体" w:cs="宋体"/>
                <w:sz w:val="24"/>
                <w:highlight w:val="none"/>
              </w:rPr>
            </w:pPr>
          </w:p>
        </w:tc>
        <w:tc>
          <w:tcPr>
            <w:tcW w:w="1340" w:type="dxa"/>
          </w:tcPr>
          <w:p w14:paraId="0363F407">
            <w:pPr>
              <w:spacing w:line="340" w:lineRule="exact"/>
              <w:rPr>
                <w:rFonts w:ascii="宋体" w:hAnsi="宋体" w:cs="宋体"/>
                <w:sz w:val="24"/>
                <w:highlight w:val="none"/>
              </w:rPr>
            </w:pPr>
          </w:p>
        </w:tc>
        <w:tc>
          <w:tcPr>
            <w:tcW w:w="1347" w:type="dxa"/>
          </w:tcPr>
          <w:p w14:paraId="091245CC">
            <w:pPr>
              <w:spacing w:line="340" w:lineRule="exact"/>
              <w:rPr>
                <w:rFonts w:ascii="宋体" w:hAnsi="宋体" w:cs="宋体"/>
                <w:sz w:val="24"/>
                <w:highlight w:val="none"/>
              </w:rPr>
            </w:pPr>
          </w:p>
        </w:tc>
      </w:tr>
      <w:tr w14:paraId="221A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E35330">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0642565">
            <w:pPr>
              <w:spacing w:line="340" w:lineRule="exact"/>
              <w:rPr>
                <w:rFonts w:ascii="宋体" w:hAnsi="宋体" w:cs="宋体"/>
                <w:sz w:val="24"/>
                <w:highlight w:val="none"/>
              </w:rPr>
            </w:pPr>
          </w:p>
        </w:tc>
        <w:tc>
          <w:tcPr>
            <w:tcW w:w="957" w:type="dxa"/>
          </w:tcPr>
          <w:p w14:paraId="60D90819">
            <w:pPr>
              <w:spacing w:line="340" w:lineRule="exact"/>
              <w:rPr>
                <w:rFonts w:ascii="宋体" w:hAnsi="宋体" w:cs="宋体"/>
                <w:sz w:val="24"/>
                <w:highlight w:val="none"/>
              </w:rPr>
            </w:pPr>
          </w:p>
        </w:tc>
        <w:tc>
          <w:tcPr>
            <w:tcW w:w="840" w:type="dxa"/>
          </w:tcPr>
          <w:p w14:paraId="79F10FE3">
            <w:pPr>
              <w:spacing w:line="340" w:lineRule="exact"/>
              <w:rPr>
                <w:rFonts w:ascii="宋体" w:hAnsi="宋体" w:cs="宋体"/>
                <w:sz w:val="24"/>
                <w:highlight w:val="none"/>
              </w:rPr>
            </w:pPr>
          </w:p>
        </w:tc>
        <w:tc>
          <w:tcPr>
            <w:tcW w:w="1260" w:type="dxa"/>
          </w:tcPr>
          <w:p w14:paraId="70C8856E">
            <w:pPr>
              <w:spacing w:line="340" w:lineRule="exact"/>
              <w:rPr>
                <w:rFonts w:ascii="宋体" w:hAnsi="宋体" w:cs="宋体"/>
                <w:sz w:val="24"/>
                <w:highlight w:val="none"/>
              </w:rPr>
            </w:pPr>
          </w:p>
        </w:tc>
        <w:tc>
          <w:tcPr>
            <w:tcW w:w="1340" w:type="dxa"/>
          </w:tcPr>
          <w:p w14:paraId="1A7D5CC2">
            <w:pPr>
              <w:spacing w:line="340" w:lineRule="exact"/>
              <w:rPr>
                <w:rFonts w:ascii="宋体" w:hAnsi="宋体" w:cs="宋体"/>
                <w:sz w:val="24"/>
                <w:highlight w:val="none"/>
              </w:rPr>
            </w:pPr>
          </w:p>
        </w:tc>
        <w:tc>
          <w:tcPr>
            <w:tcW w:w="1347" w:type="dxa"/>
          </w:tcPr>
          <w:p w14:paraId="34C687B7">
            <w:pPr>
              <w:spacing w:line="340" w:lineRule="exact"/>
              <w:rPr>
                <w:rFonts w:ascii="宋体" w:hAnsi="宋体" w:cs="宋体"/>
                <w:sz w:val="24"/>
                <w:highlight w:val="none"/>
              </w:rPr>
            </w:pPr>
          </w:p>
        </w:tc>
      </w:tr>
      <w:tr w14:paraId="0A01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A53CBE">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A1A5599">
            <w:pPr>
              <w:spacing w:line="340" w:lineRule="exact"/>
              <w:rPr>
                <w:rFonts w:ascii="宋体" w:hAnsi="宋体" w:cs="宋体"/>
                <w:sz w:val="24"/>
                <w:highlight w:val="none"/>
              </w:rPr>
            </w:pPr>
          </w:p>
        </w:tc>
        <w:tc>
          <w:tcPr>
            <w:tcW w:w="957" w:type="dxa"/>
          </w:tcPr>
          <w:p w14:paraId="06849EF6">
            <w:pPr>
              <w:spacing w:line="340" w:lineRule="exact"/>
              <w:rPr>
                <w:rFonts w:ascii="宋体" w:hAnsi="宋体" w:cs="宋体"/>
                <w:sz w:val="24"/>
                <w:highlight w:val="none"/>
              </w:rPr>
            </w:pPr>
          </w:p>
        </w:tc>
        <w:tc>
          <w:tcPr>
            <w:tcW w:w="840" w:type="dxa"/>
          </w:tcPr>
          <w:p w14:paraId="07351C49">
            <w:pPr>
              <w:spacing w:line="340" w:lineRule="exact"/>
              <w:rPr>
                <w:rFonts w:ascii="宋体" w:hAnsi="宋体" w:cs="宋体"/>
                <w:sz w:val="24"/>
                <w:highlight w:val="none"/>
              </w:rPr>
            </w:pPr>
          </w:p>
        </w:tc>
        <w:tc>
          <w:tcPr>
            <w:tcW w:w="1260" w:type="dxa"/>
          </w:tcPr>
          <w:p w14:paraId="5FEB257B">
            <w:pPr>
              <w:spacing w:line="340" w:lineRule="exact"/>
              <w:rPr>
                <w:rFonts w:ascii="宋体" w:hAnsi="宋体" w:cs="宋体"/>
                <w:sz w:val="24"/>
                <w:highlight w:val="none"/>
              </w:rPr>
            </w:pPr>
          </w:p>
        </w:tc>
        <w:tc>
          <w:tcPr>
            <w:tcW w:w="1340" w:type="dxa"/>
          </w:tcPr>
          <w:p w14:paraId="5799BF95">
            <w:pPr>
              <w:spacing w:line="340" w:lineRule="exact"/>
              <w:rPr>
                <w:rFonts w:ascii="宋体" w:hAnsi="宋体" w:cs="宋体"/>
                <w:sz w:val="24"/>
                <w:highlight w:val="none"/>
              </w:rPr>
            </w:pPr>
          </w:p>
        </w:tc>
        <w:tc>
          <w:tcPr>
            <w:tcW w:w="1347" w:type="dxa"/>
          </w:tcPr>
          <w:p w14:paraId="7B90DF63">
            <w:pPr>
              <w:spacing w:line="340" w:lineRule="exact"/>
              <w:rPr>
                <w:rFonts w:ascii="宋体" w:hAnsi="宋体" w:cs="宋体"/>
                <w:sz w:val="24"/>
                <w:highlight w:val="none"/>
              </w:rPr>
            </w:pPr>
          </w:p>
        </w:tc>
      </w:tr>
      <w:tr w14:paraId="31D0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9F2E58">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5D57A43C">
            <w:pPr>
              <w:spacing w:line="340" w:lineRule="exact"/>
              <w:rPr>
                <w:rFonts w:ascii="宋体" w:hAnsi="宋体" w:cs="宋体"/>
                <w:sz w:val="24"/>
                <w:highlight w:val="none"/>
              </w:rPr>
            </w:pPr>
          </w:p>
        </w:tc>
        <w:tc>
          <w:tcPr>
            <w:tcW w:w="957" w:type="dxa"/>
          </w:tcPr>
          <w:p w14:paraId="5E33D9A8">
            <w:pPr>
              <w:spacing w:line="340" w:lineRule="exact"/>
              <w:rPr>
                <w:rFonts w:ascii="宋体" w:hAnsi="宋体" w:cs="宋体"/>
                <w:sz w:val="24"/>
                <w:highlight w:val="none"/>
              </w:rPr>
            </w:pPr>
          </w:p>
        </w:tc>
        <w:tc>
          <w:tcPr>
            <w:tcW w:w="840" w:type="dxa"/>
          </w:tcPr>
          <w:p w14:paraId="68FC19B2">
            <w:pPr>
              <w:spacing w:line="340" w:lineRule="exact"/>
              <w:rPr>
                <w:rFonts w:ascii="宋体" w:hAnsi="宋体" w:cs="宋体"/>
                <w:sz w:val="24"/>
                <w:highlight w:val="none"/>
              </w:rPr>
            </w:pPr>
          </w:p>
        </w:tc>
        <w:tc>
          <w:tcPr>
            <w:tcW w:w="1260" w:type="dxa"/>
          </w:tcPr>
          <w:p w14:paraId="21C07934">
            <w:pPr>
              <w:spacing w:line="340" w:lineRule="exact"/>
              <w:rPr>
                <w:rFonts w:ascii="宋体" w:hAnsi="宋体" w:cs="宋体"/>
                <w:sz w:val="24"/>
                <w:highlight w:val="none"/>
              </w:rPr>
            </w:pPr>
          </w:p>
        </w:tc>
        <w:tc>
          <w:tcPr>
            <w:tcW w:w="1340" w:type="dxa"/>
          </w:tcPr>
          <w:p w14:paraId="243C0764">
            <w:pPr>
              <w:spacing w:line="340" w:lineRule="exact"/>
              <w:rPr>
                <w:rFonts w:ascii="宋体" w:hAnsi="宋体" w:cs="宋体"/>
                <w:sz w:val="24"/>
                <w:highlight w:val="none"/>
              </w:rPr>
            </w:pPr>
          </w:p>
        </w:tc>
        <w:tc>
          <w:tcPr>
            <w:tcW w:w="1347" w:type="dxa"/>
          </w:tcPr>
          <w:p w14:paraId="386A515E">
            <w:pPr>
              <w:spacing w:line="340" w:lineRule="exact"/>
              <w:rPr>
                <w:rFonts w:ascii="宋体" w:hAnsi="宋体" w:cs="宋体"/>
                <w:sz w:val="24"/>
                <w:highlight w:val="none"/>
              </w:rPr>
            </w:pPr>
          </w:p>
        </w:tc>
      </w:tr>
      <w:tr w14:paraId="5DF0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EC3AD1">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77FF7E34">
            <w:pPr>
              <w:spacing w:line="340" w:lineRule="exact"/>
              <w:rPr>
                <w:rFonts w:ascii="宋体" w:hAnsi="宋体" w:cs="宋体"/>
                <w:sz w:val="24"/>
                <w:highlight w:val="none"/>
              </w:rPr>
            </w:pPr>
          </w:p>
        </w:tc>
        <w:tc>
          <w:tcPr>
            <w:tcW w:w="957" w:type="dxa"/>
          </w:tcPr>
          <w:p w14:paraId="540F58C9">
            <w:pPr>
              <w:spacing w:line="340" w:lineRule="exact"/>
              <w:rPr>
                <w:rFonts w:ascii="宋体" w:hAnsi="宋体" w:cs="宋体"/>
                <w:sz w:val="24"/>
                <w:highlight w:val="none"/>
              </w:rPr>
            </w:pPr>
          </w:p>
        </w:tc>
        <w:tc>
          <w:tcPr>
            <w:tcW w:w="840" w:type="dxa"/>
          </w:tcPr>
          <w:p w14:paraId="30C2E661">
            <w:pPr>
              <w:spacing w:line="340" w:lineRule="exact"/>
              <w:rPr>
                <w:rFonts w:ascii="宋体" w:hAnsi="宋体" w:cs="宋体"/>
                <w:sz w:val="24"/>
                <w:highlight w:val="none"/>
              </w:rPr>
            </w:pPr>
          </w:p>
        </w:tc>
        <w:tc>
          <w:tcPr>
            <w:tcW w:w="1260" w:type="dxa"/>
          </w:tcPr>
          <w:p w14:paraId="4833C001">
            <w:pPr>
              <w:spacing w:line="340" w:lineRule="exact"/>
              <w:rPr>
                <w:rFonts w:ascii="宋体" w:hAnsi="宋体" w:cs="宋体"/>
                <w:sz w:val="24"/>
                <w:highlight w:val="none"/>
              </w:rPr>
            </w:pPr>
          </w:p>
        </w:tc>
        <w:tc>
          <w:tcPr>
            <w:tcW w:w="1340" w:type="dxa"/>
          </w:tcPr>
          <w:p w14:paraId="2470DB36">
            <w:pPr>
              <w:spacing w:line="340" w:lineRule="exact"/>
              <w:rPr>
                <w:rFonts w:ascii="宋体" w:hAnsi="宋体" w:cs="宋体"/>
                <w:sz w:val="24"/>
                <w:highlight w:val="none"/>
              </w:rPr>
            </w:pPr>
          </w:p>
        </w:tc>
        <w:tc>
          <w:tcPr>
            <w:tcW w:w="1347" w:type="dxa"/>
          </w:tcPr>
          <w:p w14:paraId="21948487">
            <w:pPr>
              <w:spacing w:line="340" w:lineRule="exact"/>
              <w:rPr>
                <w:rFonts w:ascii="宋体" w:hAnsi="宋体" w:cs="宋体"/>
                <w:sz w:val="24"/>
                <w:highlight w:val="none"/>
              </w:rPr>
            </w:pPr>
          </w:p>
        </w:tc>
      </w:tr>
      <w:tr w14:paraId="61BD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D87134">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101B2907">
            <w:pPr>
              <w:spacing w:line="340" w:lineRule="exact"/>
              <w:rPr>
                <w:rFonts w:ascii="宋体" w:hAnsi="宋体" w:cs="宋体"/>
                <w:sz w:val="24"/>
                <w:highlight w:val="none"/>
              </w:rPr>
            </w:pPr>
          </w:p>
        </w:tc>
        <w:tc>
          <w:tcPr>
            <w:tcW w:w="957" w:type="dxa"/>
          </w:tcPr>
          <w:p w14:paraId="39417F70">
            <w:pPr>
              <w:spacing w:line="340" w:lineRule="exact"/>
              <w:rPr>
                <w:rFonts w:ascii="宋体" w:hAnsi="宋体" w:cs="宋体"/>
                <w:sz w:val="24"/>
                <w:highlight w:val="none"/>
              </w:rPr>
            </w:pPr>
          </w:p>
        </w:tc>
        <w:tc>
          <w:tcPr>
            <w:tcW w:w="840" w:type="dxa"/>
          </w:tcPr>
          <w:p w14:paraId="3D3A2286">
            <w:pPr>
              <w:spacing w:line="340" w:lineRule="exact"/>
              <w:rPr>
                <w:rFonts w:ascii="宋体" w:hAnsi="宋体" w:cs="宋体"/>
                <w:sz w:val="24"/>
                <w:highlight w:val="none"/>
              </w:rPr>
            </w:pPr>
          </w:p>
        </w:tc>
        <w:tc>
          <w:tcPr>
            <w:tcW w:w="1260" w:type="dxa"/>
          </w:tcPr>
          <w:p w14:paraId="5E5B8135">
            <w:pPr>
              <w:spacing w:line="340" w:lineRule="exact"/>
              <w:rPr>
                <w:rFonts w:ascii="宋体" w:hAnsi="宋体" w:cs="宋体"/>
                <w:sz w:val="24"/>
                <w:highlight w:val="none"/>
              </w:rPr>
            </w:pPr>
          </w:p>
        </w:tc>
        <w:tc>
          <w:tcPr>
            <w:tcW w:w="1340" w:type="dxa"/>
          </w:tcPr>
          <w:p w14:paraId="3020B3AB">
            <w:pPr>
              <w:spacing w:line="340" w:lineRule="exact"/>
              <w:rPr>
                <w:rFonts w:ascii="宋体" w:hAnsi="宋体" w:cs="宋体"/>
                <w:sz w:val="24"/>
                <w:highlight w:val="none"/>
              </w:rPr>
            </w:pPr>
          </w:p>
        </w:tc>
        <w:tc>
          <w:tcPr>
            <w:tcW w:w="1347" w:type="dxa"/>
          </w:tcPr>
          <w:p w14:paraId="4D2DFCD6">
            <w:pPr>
              <w:spacing w:line="340" w:lineRule="exact"/>
              <w:rPr>
                <w:rFonts w:ascii="宋体" w:hAnsi="宋体" w:cs="宋体"/>
                <w:sz w:val="24"/>
                <w:highlight w:val="none"/>
              </w:rPr>
            </w:pPr>
          </w:p>
        </w:tc>
      </w:tr>
      <w:tr w14:paraId="63F0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ADCAB6">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70EFFD4C">
            <w:pPr>
              <w:spacing w:line="340" w:lineRule="exact"/>
              <w:rPr>
                <w:rFonts w:ascii="宋体" w:hAnsi="宋体" w:cs="宋体"/>
                <w:sz w:val="24"/>
                <w:highlight w:val="none"/>
              </w:rPr>
            </w:pPr>
          </w:p>
        </w:tc>
        <w:tc>
          <w:tcPr>
            <w:tcW w:w="957" w:type="dxa"/>
          </w:tcPr>
          <w:p w14:paraId="4A16D80A">
            <w:pPr>
              <w:spacing w:line="340" w:lineRule="exact"/>
              <w:rPr>
                <w:rFonts w:ascii="宋体" w:hAnsi="宋体" w:cs="宋体"/>
                <w:sz w:val="24"/>
                <w:highlight w:val="none"/>
              </w:rPr>
            </w:pPr>
          </w:p>
        </w:tc>
        <w:tc>
          <w:tcPr>
            <w:tcW w:w="840" w:type="dxa"/>
          </w:tcPr>
          <w:p w14:paraId="109CFF01">
            <w:pPr>
              <w:spacing w:line="340" w:lineRule="exact"/>
              <w:rPr>
                <w:rFonts w:ascii="宋体" w:hAnsi="宋体" w:cs="宋体"/>
                <w:sz w:val="24"/>
                <w:highlight w:val="none"/>
              </w:rPr>
            </w:pPr>
          </w:p>
        </w:tc>
        <w:tc>
          <w:tcPr>
            <w:tcW w:w="1260" w:type="dxa"/>
          </w:tcPr>
          <w:p w14:paraId="382787F0">
            <w:pPr>
              <w:spacing w:line="340" w:lineRule="exact"/>
              <w:rPr>
                <w:rFonts w:ascii="宋体" w:hAnsi="宋体" w:cs="宋体"/>
                <w:sz w:val="24"/>
                <w:highlight w:val="none"/>
              </w:rPr>
            </w:pPr>
          </w:p>
        </w:tc>
        <w:tc>
          <w:tcPr>
            <w:tcW w:w="1340" w:type="dxa"/>
          </w:tcPr>
          <w:p w14:paraId="5C0A8D7B">
            <w:pPr>
              <w:spacing w:line="340" w:lineRule="exact"/>
              <w:rPr>
                <w:rFonts w:ascii="宋体" w:hAnsi="宋体" w:cs="宋体"/>
                <w:sz w:val="24"/>
                <w:highlight w:val="none"/>
              </w:rPr>
            </w:pPr>
          </w:p>
        </w:tc>
        <w:tc>
          <w:tcPr>
            <w:tcW w:w="1347" w:type="dxa"/>
          </w:tcPr>
          <w:p w14:paraId="0DDD904E">
            <w:pPr>
              <w:spacing w:line="340" w:lineRule="exact"/>
              <w:rPr>
                <w:rFonts w:ascii="宋体" w:hAnsi="宋体" w:cs="宋体"/>
                <w:sz w:val="24"/>
                <w:highlight w:val="none"/>
              </w:rPr>
            </w:pPr>
          </w:p>
        </w:tc>
      </w:tr>
      <w:tr w14:paraId="4655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E46A2A">
            <w:pPr>
              <w:spacing w:line="340" w:lineRule="exact"/>
              <w:jc w:val="center"/>
              <w:rPr>
                <w:rFonts w:ascii="宋体" w:hAnsi="宋体" w:cs="宋体"/>
                <w:sz w:val="24"/>
                <w:highlight w:val="none"/>
              </w:rPr>
            </w:pPr>
          </w:p>
        </w:tc>
        <w:tc>
          <w:tcPr>
            <w:tcW w:w="2205" w:type="dxa"/>
            <w:vAlign w:val="center"/>
          </w:tcPr>
          <w:p w14:paraId="3C17B872">
            <w:pPr>
              <w:pStyle w:val="61"/>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E2FC861">
            <w:pPr>
              <w:spacing w:line="340" w:lineRule="exact"/>
              <w:rPr>
                <w:rFonts w:ascii="宋体" w:hAnsi="宋体" w:cs="宋体"/>
                <w:sz w:val="24"/>
                <w:highlight w:val="none"/>
              </w:rPr>
            </w:pPr>
          </w:p>
        </w:tc>
        <w:tc>
          <w:tcPr>
            <w:tcW w:w="840" w:type="dxa"/>
          </w:tcPr>
          <w:p w14:paraId="2C3CF29A">
            <w:pPr>
              <w:spacing w:line="340" w:lineRule="exact"/>
              <w:rPr>
                <w:rFonts w:ascii="宋体" w:hAnsi="宋体" w:cs="宋体"/>
                <w:sz w:val="24"/>
                <w:highlight w:val="none"/>
              </w:rPr>
            </w:pPr>
          </w:p>
        </w:tc>
        <w:tc>
          <w:tcPr>
            <w:tcW w:w="1260" w:type="dxa"/>
          </w:tcPr>
          <w:p w14:paraId="3F64BDD0">
            <w:pPr>
              <w:spacing w:line="340" w:lineRule="exact"/>
              <w:rPr>
                <w:rFonts w:ascii="宋体" w:hAnsi="宋体" w:cs="宋体"/>
                <w:sz w:val="24"/>
                <w:highlight w:val="none"/>
              </w:rPr>
            </w:pPr>
          </w:p>
        </w:tc>
        <w:tc>
          <w:tcPr>
            <w:tcW w:w="1340" w:type="dxa"/>
          </w:tcPr>
          <w:p w14:paraId="1FFACE1C">
            <w:pPr>
              <w:spacing w:line="340" w:lineRule="exact"/>
              <w:rPr>
                <w:rFonts w:ascii="宋体" w:hAnsi="宋体" w:cs="宋体"/>
                <w:sz w:val="24"/>
                <w:highlight w:val="none"/>
              </w:rPr>
            </w:pPr>
          </w:p>
        </w:tc>
        <w:tc>
          <w:tcPr>
            <w:tcW w:w="1347" w:type="dxa"/>
          </w:tcPr>
          <w:p w14:paraId="6C3A7CB6">
            <w:pPr>
              <w:spacing w:line="340" w:lineRule="exact"/>
              <w:rPr>
                <w:rFonts w:ascii="宋体" w:hAnsi="宋体" w:cs="宋体"/>
                <w:sz w:val="24"/>
                <w:highlight w:val="none"/>
              </w:rPr>
            </w:pPr>
          </w:p>
        </w:tc>
      </w:tr>
      <w:tr w14:paraId="05F7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7C8DFA">
            <w:pPr>
              <w:spacing w:line="340" w:lineRule="exact"/>
              <w:jc w:val="center"/>
              <w:rPr>
                <w:rFonts w:ascii="宋体" w:hAnsi="宋体" w:cs="宋体"/>
                <w:sz w:val="24"/>
                <w:highlight w:val="none"/>
              </w:rPr>
            </w:pPr>
          </w:p>
        </w:tc>
        <w:tc>
          <w:tcPr>
            <w:tcW w:w="2205" w:type="dxa"/>
          </w:tcPr>
          <w:p w14:paraId="4E7431A3">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0A4A866">
            <w:pPr>
              <w:spacing w:line="340" w:lineRule="exact"/>
              <w:rPr>
                <w:rFonts w:ascii="宋体" w:hAnsi="宋体" w:cs="宋体"/>
                <w:sz w:val="24"/>
                <w:highlight w:val="none"/>
              </w:rPr>
            </w:pPr>
          </w:p>
        </w:tc>
        <w:tc>
          <w:tcPr>
            <w:tcW w:w="840" w:type="dxa"/>
          </w:tcPr>
          <w:p w14:paraId="4BAD1C6E">
            <w:pPr>
              <w:spacing w:line="340" w:lineRule="exact"/>
              <w:rPr>
                <w:rFonts w:ascii="宋体" w:hAnsi="宋体" w:cs="宋体"/>
                <w:sz w:val="24"/>
                <w:highlight w:val="none"/>
              </w:rPr>
            </w:pPr>
          </w:p>
        </w:tc>
        <w:tc>
          <w:tcPr>
            <w:tcW w:w="1260" w:type="dxa"/>
          </w:tcPr>
          <w:p w14:paraId="494FAE59">
            <w:pPr>
              <w:spacing w:line="340" w:lineRule="exact"/>
              <w:rPr>
                <w:rFonts w:ascii="宋体" w:hAnsi="宋体" w:cs="宋体"/>
                <w:sz w:val="24"/>
                <w:highlight w:val="none"/>
              </w:rPr>
            </w:pPr>
          </w:p>
        </w:tc>
        <w:tc>
          <w:tcPr>
            <w:tcW w:w="1340" w:type="dxa"/>
          </w:tcPr>
          <w:p w14:paraId="501DA399">
            <w:pPr>
              <w:spacing w:line="340" w:lineRule="exact"/>
              <w:rPr>
                <w:rFonts w:ascii="宋体" w:hAnsi="宋体" w:cs="宋体"/>
                <w:sz w:val="24"/>
                <w:highlight w:val="none"/>
              </w:rPr>
            </w:pPr>
          </w:p>
        </w:tc>
        <w:tc>
          <w:tcPr>
            <w:tcW w:w="1347" w:type="dxa"/>
          </w:tcPr>
          <w:p w14:paraId="121FF9B0">
            <w:pPr>
              <w:spacing w:line="340" w:lineRule="exact"/>
              <w:rPr>
                <w:rFonts w:ascii="宋体" w:hAnsi="宋体" w:cs="宋体"/>
                <w:sz w:val="24"/>
                <w:highlight w:val="none"/>
              </w:rPr>
            </w:pPr>
          </w:p>
        </w:tc>
      </w:tr>
      <w:tr w14:paraId="6DF95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0E287C">
            <w:pPr>
              <w:spacing w:line="340" w:lineRule="exact"/>
              <w:jc w:val="center"/>
              <w:rPr>
                <w:rFonts w:ascii="宋体" w:hAnsi="宋体" w:cs="宋体"/>
                <w:sz w:val="24"/>
                <w:highlight w:val="none"/>
              </w:rPr>
            </w:pPr>
          </w:p>
        </w:tc>
        <w:tc>
          <w:tcPr>
            <w:tcW w:w="2205" w:type="dxa"/>
          </w:tcPr>
          <w:p w14:paraId="58BA2B2C">
            <w:pPr>
              <w:pStyle w:val="61"/>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434EC8DC">
            <w:pPr>
              <w:spacing w:line="340" w:lineRule="exact"/>
              <w:rPr>
                <w:rFonts w:ascii="宋体" w:hAnsi="宋体" w:cs="宋体"/>
                <w:sz w:val="24"/>
                <w:highlight w:val="none"/>
              </w:rPr>
            </w:pPr>
          </w:p>
        </w:tc>
        <w:tc>
          <w:tcPr>
            <w:tcW w:w="840" w:type="dxa"/>
          </w:tcPr>
          <w:p w14:paraId="6178B01E">
            <w:pPr>
              <w:spacing w:line="340" w:lineRule="exact"/>
              <w:rPr>
                <w:rFonts w:ascii="宋体" w:hAnsi="宋体" w:cs="宋体"/>
                <w:sz w:val="24"/>
                <w:highlight w:val="none"/>
              </w:rPr>
            </w:pPr>
          </w:p>
        </w:tc>
        <w:tc>
          <w:tcPr>
            <w:tcW w:w="1260" w:type="dxa"/>
          </w:tcPr>
          <w:p w14:paraId="26AA556F">
            <w:pPr>
              <w:spacing w:line="340" w:lineRule="exact"/>
              <w:rPr>
                <w:rFonts w:ascii="宋体" w:hAnsi="宋体" w:cs="宋体"/>
                <w:sz w:val="24"/>
                <w:highlight w:val="none"/>
              </w:rPr>
            </w:pPr>
          </w:p>
        </w:tc>
        <w:tc>
          <w:tcPr>
            <w:tcW w:w="1340" w:type="dxa"/>
          </w:tcPr>
          <w:p w14:paraId="6E9C70D8">
            <w:pPr>
              <w:spacing w:line="340" w:lineRule="exact"/>
              <w:rPr>
                <w:rFonts w:ascii="宋体" w:hAnsi="宋体" w:cs="宋体"/>
                <w:sz w:val="24"/>
                <w:highlight w:val="none"/>
              </w:rPr>
            </w:pPr>
          </w:p>
        </w:tc>
        <w:tc>
          <w:tcPr>
            <w:tcW w:w="1347" w:type="dxa"/>
          </w:tcPr>
          <w:p w14:paraId="7D10EB89">
            <w:pPr>
              <w:spacing w:line="340" w:lineRule="exact"/>
              <w:rPr>
                <w:rFonts w:ascii="宋体" w:hAnsi="宋体" w:cs="宋体"/>
                <w:sz w:val="24"/>
                <w:highlight w:val="none"/>
              </w:rPr>
            </w:pPr>
          </w:p>
        </w:tc>
      </w:tr>
      <w:tr w14:paraId="4BC9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D5E2A">
            <w:pPr>
              <w:spacing w:line="340" w:lineRule="exact"/>
              <w:jc w:val="center"/>
              <w:rPr>
                <w:rFonts w:ascii="宋体" w:hAnsi="宋体" w:cs="宋体"/>
                <w:sz w:val="24"/>
                <w:highlight w:val="none"/>
              </w:rPr>
            </w:pPr>
          </w:p>
        </w:tc>
        <w:tc>
          <w:tcPr>
            <w:tcW w:w="2205" w:type="dxa"/>
          </w:tcPr>
          <w:p w14:paraId="740FCA7A">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79F066A5">
            <w:pPr>
              <w:spacing w:line="340" w:lineRule="exact"/>
              <w:rPr>
                <w:rFonts w:ascii="宋体" w:hAnsi="宋体" w:cs="宋体"/>
                <w:sz w:val="24"/>
                <w:highlight w:val="none"/>
              </w:rPr>
            </w:pPr>
          </w:p>
        </w:tc>
        <w:tc>
          <w:tcPr>
            <w:tcW w:w="840" w:type="dxa"/>
          </w:tcPr>
          <w:p w14:paraId="7E659623">
            <w:pPr>
              <w:spacing w:line="340" w:lineRule="exact"/>
              <w:rPr>
                <w:rFonts w:ascii="宋体" w:hAnsi="宋体" w:cs="宋体"/>
                <w:sz w:val="24"/>
                <w:highlight w:val="none"/>
              </w:rPr>
            </w:pPr>
          </w:p>
        </w:tc>
        <w:tc>
          <w:tcPr>
            <w:tcW w:w="1260" w:type="dxa"/>
          </w:tcPr>
          <w:p w14:paraId="559EF06F">
            <w:pPr>
              <w:spacing w:line="340" w:lineRule="exact"/>
              <w:rPr>
                <w:rFonts w:ascii="宋体" w:hAnsi="宋体" w:cs="宋体"/>
                <w:sz w:val="24"/>
                <w:highlight w:val="none"/>
              </w:rPr>
            </w:pPr>
          </w:p>
        </w:tc>
        <w:tc>
          <w:tcPr>
            <w:tcW w:w="1340" w:type="dxa"/>
          </w:tcPr>
          <w:p w14:paraId="7E9EE7FB">
            <w:pPr>
              <w:spacing w:line="340" w:lineRule="exact"/>
              <w:rPr>
                <w:rFonts w:ascii="宋体" w:hAnsi="宋体" w:cs="宋体"/>
                <w:sz w:val="24"/>
                <w:highlight w:val="none"/>
              </w:rPr>
            </w:pPr>
          </w:p>
        </w:tc>
        <w:tc>
          <w:tcPr>
            <w:tcW w:w="1347" w:type="dxa"/>
          </w:tcPr>
          <w:p w14:paraId="4C577158">
            <w:pPr>
              <w:spacing w:line="340" w:lineRule="exact"/>
              <w:rPr>
                <w:rFonts w:ascii="宋体" w:hAnsi="宋体" w:cs="宋体"/>
                <w:sz w:val="24"/>
                <w:highlight w:val="none"/>
              </w:rPr>
            </w:pPr>
          </w:p>
        </w:tc>
      </w:tr>
      <w:tr w14:paraId="7402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854546">
            <w:pPr>
              <w:spacing w:line="340" w:lineRule="exact"/>
              <w:jc w:val="center"/>
              <w:rPr>
                <w:rFonts w:ascii="宋体" w:hAnsi="宋体" w:cs="宋体"/>
                <w:sz w:val="24"/>
                <w:highlight w:val="none"/>
              </w:rPr>
            </w:pPr>
          </w:p>
        </w:tc>
        <w:tc>
          <w:tcPr>
            <w:tcW w:w="2205" w:type="dxa"/>
            <w:vAlign w:val="center"/>
          </w:tcPr>
          <w:p w14:paraId="1B6CCFE2">
            <w:pPr>
              <w:pStyle w:val="61"/>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4A9BD929">
            <w:pPr>
              <w:spacing w:line="340" w:lineRule="exact"/>
              <w:rPr>
                <w:rFonts w:ascii="宋体" w:hAnsi="宋体" w:cs="宋体"/>
                <w:sz w:val="24"/>
                <w:highlight w:val="none"/>
              </w:rPr>
            </w:pPr>
          </w:p>
        </w:tc>
        <w:tc>
          <w:tcPr>
            <w:tcW w:w="840" w:type="dxa"/>
          </w:tcPr>
          <w:p w14:paraId="0508189B">
            <w:pPr>
              <w:spacing w:line="340" w:lineRule="exact"/>
              <w:rPr>
                <w:rFonts w:ascii="宋体" w:hAnsi="宋体" w:cs="宋体"/>
                <w:sz w:val="24"/>
                <w:highlight w:val="none"/>
              </w:rPr>
            </w:pPr>
          </w:p>
        </w:tc>
        <w:tc>
          <w:tcPr>
            <w:tcW w:w="1260" w:type="dxa"/>
          </w:tcPr>
          <w:p w14:paraId="0E51CDC1">
            <w:pPr>
              <w:spacing w:line="340" w:lineRule="exact"/>
              <w:rPr>
                <w:rFonts w:ascii="宋体" w:hAnsi="宋体" w:cs="宋体"/>
                <w:sz w:val="24"/>
                <w:highlight w:val="none"/>
              </w:rPr>
            </w:pPr>
          </w:p>
        </w:tc>
        <w:tc>
          <w:tcPr>
            <w:tcW w:w="1340" w:type="dxa"/>
          </w:tcPr>
          <w:p w14:paraId="54F107AB">
            <w:pPr>
              <w:spacing w:line="340" w:lineRule="exact"/>
              <w:rPr>
                <w:rFonts w:ascii="宋体" w:hAnsi="宋体" w:cs="宋体"/>
                <w:sz w:val="24"/>
                <w:highlight w:val="none"/>
              </w:rPr>
            </w:pPr>
          </w:p>
        </w:tc>
        <w:tc>
          <w:tcPr>
            <w:tcW w:w="1347" w:type="dxa"/>
          </w:tcPr>
          <w:p w14:paraId="325AC63B">
            <w:pPr>
              <w:spacing w:line="340" w:lineRule="exact"/>
              <w:rPr>
                <w:rFonts w:ascii="宋体" w:hAnsi="宋体" w:cs="宋体"/>
                <w:sz w:val="24"/>
                <w:highlight w:val="none"/>
              </w:rPr>
            </w:pPr>
          </w:p>
        </w:tc>
      </w:tr>
    </w:tbl>
    <w:p w14:paraId="45C10AD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EF79D40">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34163C1">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03F9FCE0">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7922AB99">
      <w:pPr>
        <w:spacing w:line="360" w:lineRule="auto"/>
        <w:jc w:val="center"/>
        <w:rPr>
          <w:rFonts w:ascii="宋体" w:hAnsi="宋体" w:cs="宋体"/>
          <w:b/>
          <w:sz w:val="24"/>
          <w:highlight w:val="none"/>
        </w:rPr>
      </w:pPr>
    </w:p>
    <w:p w14:paraId="6EC1B16F">
      <w:pPr>
        <w:spacing w:line="360" w:lineRule="auto"/>
        <w:jc w:val="center"/>
        <w:rPr>
          <w:rFonts w:ascii="宋体" w:hAnsi="宋体" w:cs="宋体"/>
          <w:b/>
          <w:sz w:val="24"/>
          <w:highlight w:val="none"/>
        </w:rPr>
      </w:pPr>
    </w:p>
    <w:p w14:paraId="4F9BA784">
      <w:pPr>
        <w:pStyle w:val="35"/>
        <w:ind w:firstLine="241"/>
        <w:rPr>
          <w:rFonts w:ascii="宋体" w:hAnsi="宋体" w:cs="宋体"/>
          <w:b/>
          <w:sz w:val="24"/>
          <w:highlight w:val="none"/>
        </w:rPr>
      </w:pPr>
    </w:p>
    <w:p w14:paraId="32A7931C">
      <w:pPr>
        <w:pStyle w:val="35"/>
        <w:ind w:firstLine="241"/>
        <w:rPr>
          <w:rFonts w:ascii="宋体" w:hAnsi="宋体" w:cs="宋体"/>
          <w:b/>
          <w:sz w:val="24"/>
          <w:highlight w:val="none"/>
        </w:rPr>
      </w:pPr>
    </w:p>
    <w:p w14:paraId="0CBFA87B">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6E29169A">
      <w:pPr>
        <w:rPr>
          <w:rFonts w:ascii="宋体" w:hAnsi="宋体" w:cs="宋体"/>
          <w:sz w:val="24"/>
          <w:highlight w:val="none"/>
        </w:rPr>
      </w:pPr>
    </w:p>
    <w:p w14:paraId="691DE909">
      <w:pPr>
        <w:rPr>
          <w:rFonts w:ascii="宋体" w:hAnsi="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092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E2DDCB7">
            <w:pPr>
              <w:pStyle w:val="15"/>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4B06DC1">
            <w:pPr>
              <w:pStyle w:val="15"/>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DB4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02D1DD6">
            <w:pPr>
              <w:pStyle w:val="15"/>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C0C4E86">
            <w:pPr>
              <w:pStyle w:val="15"/>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50A339E6">
            <w:pPr>
              <w:pStyle w:val="15"/>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DBCB08D">
            <w:pPr>
              <w:pStyle w:val="15"/>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F6369E4">
            <w:pPr>
              <w:pStyle w:val="15"/>
              <w:jc w:val="center"/>
              <w:rPr>
                <w:rFonts w:hAnsi="宋体" w:cs="宋体"/>
                <w:bCs/>
                <w:sz w:val="24"/>
                <w:szCs w:val="24"/>
                <w:highlight w:val="none"/>
              </w:rPr>
            </w:pPr>
            <w:r>
              <w:rPr>
                <w:rFonts w:hint="eastAsia" w:hAnsi="宋体" w:cs="宋体"/>
                <w:bCs/>
                <w:sz w:val="24"/>
                <w:szCs w:val="24"/>
                <w:highlight w:val="none"/>
              </w:rPr>
              <w:t>偏离说明</w:t>
            </w:r>
          </w:p>
        </w:tc>
      </w:tr>
      <w:tr w14:paraId="2E3B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E569DB">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AA84C90">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54B08F7B">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2F114BBD">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394A714">
            <w:pPr>
              <w:jc w:val="center"/>
              <w:rPr>
                <w:rFonts w:ascii="宋体" w:hAnsi="宋体" w:cs="宋体"/>
                <w:sz w:val="24"/>
                <w:highlight w:val="none"/>
              </w:rPr>
            </w:pPr>
          </w:p>
        </w:tc>
      </w:tr>
      <w:tr w14:paraId="6BFD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A7A428">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723294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5ED1C26">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F17761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9164B98">
            <w:pPr>
              <w:jc w:val="center"/>
              <w:rPr>
                <w:rFonts w:ascii="宋体" w:hAnsi="宋体" w:cs="宋体"/>
                <w:sz w:val="24"/>
                <w:highlight w:val="none"/>
              </w:rPr>
            </w:pPr>
          </w:p>
        </w:tc>
      </w:tr>
      <w:tr w14:paraId="0392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CC27AD">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0FAC277">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DE7F94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6706C8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579B04F">
            <w:pPr>
              <w:jc w:val="center"/>
              <w:rPr>
                <w:rFonts w:ascii="宋体" w:hAnsi="宋体" w:cs="宋体"/>
                <w:sz w:val="24"/>
                <w:highlight w:val="none"/>
              </w:rPr>
            </w:pPr>
          </w:p>
        </w:tc>
      </w:tr>
      <w:tr w14:paraId="3130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722ADE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6540C92">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70C8238">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C9E998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0D8BBC4">
            <w:pPr>
              <w:jc w:val="center"/>
              <w:rPr>
                <w:rFonts w:ascii="宋体" w:hAnsi="宋体" w:cs="宋体"/>
                <w:sz w:val="24"/>
                <w:highlight w:val="none"/>
              </w:rPr>
            </w:pPr>
          </w:p>
        </w:tc>
      </w:tr>
      <w:tr w14:paraId="63BB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BCC6CF">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BAB56D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98D2771">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70B7CC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A34E8A4">
            <w:pPr>
              <w:jc w:val="center"/>
              <w:rPr>
                <w:rFonts w:ascii="宋体" w:hAnsi="宋体" w:cs="宋体"/>
                <w:sz w:val="24"/>
                <w:highlight w:val="none"/>
              </w:rPr>
            </w:pPr>
          </w:p>
        </w:tc>
      </w:tr>
      <w:tr w14:paraId="49431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0C19208">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29749D6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3AE5100">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59EEC0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9762FAF">
            <w:pPr>
              <w:jc w:val="center"/>
              <w:rPr>
                <w:rFonts w:ascii="宋体" w:hAnsi="宋体" w:cs="宋体"/>
                <w:sz w:val="24"/>
                <w:highlight w:val="none"/>
              </w:rPr>
            </w:pPr>
          </w:p>
        </w:tc>
      </w:tr>
    </w:tbl>
    <w:p w14:paraId="5FE15A2E">
      <w:pPr>
        <w:rPr>
          <w:rFonts w:ascii="宋体" w:hAnsi="宋体" w:cs="宋体"/>
          <w:sz w:val="24"/>
          <w:highlight w:val="none"/>
        </w:rPr>
      </w:pPr>
    </w:p>
    <w:p w14:paraId="4152612B">
      <w:pPr>
        <w:rPr>
          <w:rFonts w:ascii="宋体" w:hAnsi="宋体" w:cs="宋体"/>
          <w:sz w:val="24"/>
          <w:highlight w:val="none"/>
        </w:rPr>
      </w:pPr>
      <w:r>
        <w:rPr>
          <w:rFonts w:hint="eastAsia" w:ascii="宋体" w:hAnsi="宋体" w:cs="宋体"/>
          <w:sz w:val="24"/>
          <w:highlight w:val="none"/>
        </w:rPr>
        <w:t>(可根据需求自行更改)</w:t>
      </w:r>
    </w:p>
    <w:p w14:paraId="2687B1DD">
      <w:pPr>
        <w:rPr>
          <w:rFonts w:ascii="宋体" w:hAnsi="宋体" w:cs="宋体"/>
          <w:sz w:val="24"/>
          <w:highlight w:val="none"/>
        </w:rPr>
      </w:pPr>
    </w:p>
    <w:p w14:paraId="0CF737D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D6CD648">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93820E8">
      <w:pPr>
        <w:spacing w:line="360" w:lineRule="auto"/>
        <w:rPr>
          <w:rFonts w:ascii="宋体" w:hAnsi="宋体" w:cs="宋体"/>
          <w:b/>
          <w:sz w:val="24"/>
          <w:highlight w:val="none"/>
        </w:rPr>
      </w:pPr>
    </w:p>
    <w:p w14:paraId="689C1113">
      <w:pPr>
        <w:spacing w:line="360" w:lineRule="auto"/>
        <w:rPr>
          <w:rFonts w:ascii="宋体" w:hAnsi="宋体" w:cs="宋体"/>
          <w:b/>
          <w:sz w:val="24"/>
          <w:highlight w:val="none"/>
        </w:rPr>
      </w:pPr>
    </w:p>
    <w:p w14:paraId="77A42378">
      <w:pPr>
        <w:spacing w:line="360" w:lineRule="auto"/>
        <w:rPr>
          <w:rFonts w:ascii="宋体" w:hAnsi="宋体" w:cs="宋体"/>
          <w:b/>
          <w:sz w:val="24"/>
          <w:highlight w:val="none"/>
        </w:rPr>
      </w:pPr>
    </w:p>
    <w:p w14:paraId="402F5CFA">
      <w:pPr>
        <w:spacing w:line="360" w:lineRule="auto"/>
        <w:rPr>
          <w:rFonts w:ascii="宋体" w:hAnsi="宋体" w:cs="宋体"/>
          <w:b/>
          <w:sz w:val="24"/>
          <w:highlight w:val="none"/>
        </w:rPr>
      </w:pPr>
    </w:p>
    <w:p w14:paraId="181FDB18">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6FA02D34">
      <w:pPr>
        <w:pStyle w:val="2"/>
        <w:ind w:firstLine="480"/>
        <w:rPr>
          <w:rFonts w:ascii="宋体" w:hAnsi="宋体" w:eastAsia="宋体" w:cs="宋体"/>
          <w:sz w:val="24"/>
          <w:highlight w:val="none"/>
        </w:rPr>
      </w:pPr>
    </w:p>
    <w:p w14:paraId="1094C28F">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738AD76D">
      <w:pPr>
        <w:spacing w:line="380" w:lineRule="exact"/>
        <w:jc w:val="center"/>
        <w:rPr>
          <w:rFonts w:ascii="宋体" w:hAnsi="宋体" w:cs="宋体"/>
          <w:sz w:val="24"/>
          <w:highlight w:val="none"/>
        </w:rPr>
      </w:pPr>
    </w:p>
    <w:p w14:paraId="7C84D384">
      <w:pPr>
        <w:spacing w:line="380" w:lineRule="exact"/>
        <w:ind w:firstLine="360" w:firstLineChars="150"/>
        <w:rPr>
          <w:rFonts w:ascii="宋体" w:hAnsi="宋体" w:cs="宋体"/>
          <w:sz w:val="24"/>
          <w:highlight w:val="none"/>
        </w:rPr>
      </w:pPr>
    </w:p>
    <w:p w14:paraId="42A0CCE4">
      <w:pPr>
        <w:pStyle w:val="38"/>
        <w:rPr>
          <w:rFonts w:ascii="宋体" w:hAnsi="宋体" w:cs="宋体"/>
          <w:sz w:val="24"/>
          <w:szCs w:val="24"/>
          <w:highlight w:val="none"/>
        </w:rPr>
      </w:pPr>
    </w:p>
    <w:p w14:paraId="71E7C59D">
      <w:pPr>
        <w:pStyle w:val="38"/>
        <w:rPr>
          <w:rFonts w:ascii="宋体" w:hAnsi="宋体" w:cs="宋体"/>
          <w:sz w:val="24"/>
          <w:szCs w:val="24"/>
          <w:highlight w:val="none"/>
        </w:rPr>
      </w:pPr>
    </w:p>
    <w:p w14:paraId="4634150F">
      <w:pPr>
        <w:pStyle w:val="38"/>
        <w:rPr>
          <w:rFonts w:ascii="宋体" w:hAnsi="宋体" w:cs="宋体"/>
          <w:sz w:val="24"/>
          <w:szCs w:val="24"/>
          <w:highlight w:val="none"/>
        </w:rPr>
      </w:pPr>
    </w:p>
    <w:p w14:paraId="77F8E880">
      <w:pPr>
        <w:pStyle w:val="38"/>
        <w:rPr>
          <w:rFonts w:ascii="宋体" w:hAnsi="宋体" w:cs="宋体"/>
          <w:sz w:val="24"/>
          <w:szCs w:val="24"/>
          <w:highlight w:val="none"/>
        </w:rPr>
      </w:pPr>
    </w:p>
    <w:p w14:paraId="30819B14">
      <w:pPr>
        <w:pStyle w:val="38"/>
        <w:rPr>
          <w:rFonts w:ascii="宋体" w:hAnsi="宋体" w:cs="宋体"/>
          <w:sz w:val="24"/>
          <w:szCs w:val="24"/>
          <w:highlight w:val="none"/>
        </w:rPr>
      </w:pPr>
    </w:p>
    <w:p w14:paraId="6B1A04C2">
      <w:pPr>
        <w:pStyle w:val="38"/>
        <w:rPr>
          <w:rFonts w:ascii="宋体" w:hAnsi="宋体" w:cs="宋体"/>
          <w:sz w:val="24"/>
          <w:szCs w:val="24"/>
          <w:highlight w:val="none"/>
        </w:rPr>
      </w:pPr>
    </w:p>
    <w:p w14:paraId="735733E1">
      <w:pPr>
        <w:spacing w:line="380" w:lineRule="exact"/>
        <w:rPr>
          <w:rFonts w:ascii="宋体" w:hAnsi="宋体" w:cs="宋体"/>
          <w:sz w:val="24"/>
          <w:highlight w:val="none"/>
        </w:rPr>
      </w:pPr>
    </w:p>
    <w:p w14:paraId="12C4D51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0899EA4">
      <w:pPr>
        <w:spacing w:line="380" w:lineRule="exact"/>
        <w:ind w:right="640" w:firstLine="1560" w:firstLineChars="650"/>
        <w:rPr>
          <w:rFonts w:ascii="宋体" w:hAnsi="宋体" w:cs="宋体"/>
          <w:sz w:val="24"/>
          <w:highlight w:val="none"/>
        </w:rPr>
      </w:pPr>
    </w:p>
    <w:p w14:paraId="75A2999B">
      <w:pPr>
        <w:spacing w:line="380" w:lineRule="exact"/>
        <w:ind w:right="640" w:firstLine="4680" w:firstLineChars="1950"/>
        <w:rPr>
          <w:rFonts w:ascii="宋体" w:hAnsi="宋体" w:cs="宋体"/>
          <w:sz w:val="24"/>
          <w:highlight w:val="none"/>
        </w:rPr>
      </w:pPr>
    </w:p>
    <w:p w14:paraId="0BCC9BBF">
      <w:pPr>
        <w:spacing w:line="380" w:lineRule="exact"/>
        <w:jc w:val="center"/>
        <w:rPr>
          <w:rFonts w:ascii="宋体" w:hAnsi="宋体" w:cs="宋体"/>
          <w:sz w:val="24"/>
          <w:highlight w:val="none"/>
        </w:rPr>
      </w:pPr>
    </w:p>
    <w:p w14:paraId="25D935E7">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3AD90590">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7EF700E8">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17FD1CB3">
      <w:pPr>
        <w:spacing w:line="360" w:lineRule="auto"/>
        <w:rPr>
          <w:rFonts w:ascii="宋体" w:hAnsi="宋体" w:cs="宋体"/>
          <w:sz w:val="24"/>
          <w:highlight w:val="none"/>
        </w:rPr>
      </w:pPr>
    </w:p>
    <w:p w14:paraId="7B88B4DC">
      <w:pPr>
        <w:spacing w:line="360" w:lineRule="auto"/>
        <w:jc w:val="center"/>
        <w:rPr>
          <w:rFonts w:ascii="宋体" w:hAnsi="宋体" w:cs="宋体"/>
          <w:b/>
          <w:bCs/>
          <w:sz w:val="24"/>
          <w:highlight w:val="none"/>
        </w:rPr>
      </w:pPr>
    </w:p>
    <w:p w14:paraId="7153B745">
      <w:pPr>
        <w:pStyle w:val="38"/>
        <w:rPr>
          <w:highlight w:val="none"/>
        </w:rPr>
      </w:pPr>
    </w:p>
    <w:p w14:paraId="44906679">
      <w:pPr>
        <w:spacing w:line="360" w:lineRule="auto"/>
        <w:jc w:val="center"/>
        <w:rPr>
          <w:rFonts w:ascii="宋体" w:hAnsi="宋体" w:cs="宋体"/>
          <w:b/>
          <w:sz w:val="24"/>
          <w:highlight w:val="none"/>
        </w:rPr>
      </w:pPr>
    </w:p>
    <w:p w14:paraId="11FF188B">
      <w:pPr>
        <w:spacing w:line="360" w:lineRule="auto"/>
        <w:jc w:val="center"/>
        <w:rPr>
          <w:rFonts w:ascii="宋体" w:hAnsi="宋体" w:cs="宋体"/>
          <w:b/>
          <w:sz w:val="24"/>
          <w:highlight w:val="none"/>
        </w:rPr>
      </w:pPr>
    </w:p>
    <w:p w14:paraId="70B68200">
      <w:pPr>
        <w:spacing w:line="360" w:lineRule="auto"/>
        <w:jc w:val="center"/>
        <w:rPr>
          <w:rFonts w:ascii="宋体" w:hAnsi="宋体" w:cs="宋体"/>
          <w:b/>
          <w:sz w:val="24"/>
          <w:highlight w:val="none"/>
        </w:rPr>
      </w:pPr>
    </w:p>
    <w:p w14:paraId="18A8D6BE">
      <w:pPr>
        <w:spacing w:line="360" w:lineRule="auto"/>
        <w:jc w:val="center"/>
        <w:rPr>
          <w:rFonts w:ascii="宋体" w:hAnsi="宋体" w:cs="宋体"/>
          <w:b/>
          <w:sz w:val="24"/>
          <w:highlight w:val="none"/>
        </w:rPr>
      </w:pPr>
    </w:p>
    <w:p w14:paraId="5F0C71AE">
      <w:pPr>
        <w:spacing w:line="360" w:lineRule="auto"/>
        <w:jc w:val="center"/>
        <w:rPr>
          <w:rFonts w:ascii="宋体" w:hAnsi="宋体" w:cs="宋体"/>
          <w:b/>
          <w:sz w:val="24"/>
          <w:highlight w:val="none"/>
        </w:rPr>
      </w:pPr>
    </w:p>
    <w:p w14:paraId="1A7DF972">
      <w:pPr>
        <w:spacing w:line="360" w:lineRule="auto"/>
        <w:jc w:val="center"/>
        <w:rPr>
          <w:rFonts w:ascii="宋体" w:hAnsi="宋体" w:cs="宋体"/>
          <w:b/>
          <w:sz w:val="24"/>
          <w:highlight w:val="none"/>
        </w:rPr>
      </w:pPr>
    </w:p>
    <w:p w14:paraId="5161AF22">
      <w:pPr>
        <w:spacing w:line="360" w:lineRule="auto"/>
        <w:jc w:val="center"/>
        <w:rPr>
          <w:rFonts w:ascii="宋体" w:hAnsi="宋体" w:cs="宋体"/>
          <w:b/>
          <w:sz w:val="24"/>
          <w:highlight w:val="none"/>
        </w:rPr>
      </w:pPr>
    </w:p>
    <w:p w14:paraId="59162794">
      <w:pPr>
        <w:spacing w:line="360" w:lineRule="auto"/>
        <w:jc w:val="center"/>
        <w:rPr>
          <w:rFonts w:ascii="宋体" w:hAnsi="宋体" w:cs="宋体"/>
          <w:b/>
          <w:sz w:val="24"/>
          <w:highlight w:val="none"/>
        </w:rPr>
      </w:pPr>
    </w:p>
    <w:p w14:paraId="00AC34CC">
      <w:pPr>
        <w:spacing w:line="360" w:lineRule="auto"/>
        <w:jc w:val="center"/>
        <w:rPr>
          <w:rFonts w:ascii="宋体" w:hAnsi="宋体" w:cs="宋体"/>
          <w:b/>
          <w:sz w:val="24"/>
          <w:highlight w:val="none"/>
        </w:rPr>
      </w:pPr>
    </w:p>
    <w:p w14:paraId="39AE250B">
      <w:pPr>
        <w:spacing w:line="360" w:lineRule="auto"/>
        <w:jc w:val="center"/>
        <w:rPr>
          <w:rFonts w:ascii="宋体" w:hAnsi="宋体" w:cs="宋体"/>
          <w:b/>
          <w:sz w:val="24"/>
          <w:highlight w:val="none"/>
        </w:rPr>
      </w:pPr>
    </w:p>
    <w:p w14:paraId="289987BE">
      <w:pPr>
        <w:spacing w:line="360" w:lineRule="auto"/>
        <w:jc w:val="center"/>
        <w:rPr>
          <w:rFonts w:ascii="宋体" w:hAnsi="宋体" w:cs="宋体"/>
          <w:b/>
          <w:sz w:val="24"/>
          <w:highlight w:val="none"/>
        </w:rPr>
      </w:pPr>
    </w:p>
    <w:p w14:paraId="5DD71BA9">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0823B8C">
      <w:pPr>
        <w:spacing w:line="380" w:lineRule="exact"/>
        <w:ind w:right="640" w:firstLine="1560" w:firstLineChars="650"/>
        <w:rPr>
          <w:rFonts w:ascii="宋体" w:hAnsi="宋体" w:cs="宋体"/>
          <w:sz w:val="24"/>
          <w:highlight w:val="none"/>
        </w:rPr>
      </w:pPr>
    </w:p>
    <w:p w14:paraId="6C19C91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96990DA">
      <w:pPr>
        <w:spacing w:line="360" w:lineRule="auto"/>
        <w:rPr>
          <w:rFonts w:hint="eastAsia" w:ascii="宋体" w:hAnsi="宋体" w:cs="宋体"/>
          <w:sz w:val="24"/>
          <w:highlight w:val="none"/>
        </w:rPr>
      </w:pPr>
    </w:p>
    <w:p w14:paraId="4150F305">
      <w:pPr>
        <w:spacing w:line="360" w:lineRule="auto"/>
        <w:rPr>
          <w:rFonts w:hint="eastAsia" w:ascii="宋体" w:hAnsi="宋体" w:cs="宋体"/>
          <w:sz w:val="24"/>
          <w:highlight w:val="none"/>
        </w:rPr>
      </w:pPr>
    </w:p>
    <w:p w14:paraId="3770823B">
      <w:pPr>
        <w:spacing w:line="360" w:lineRule="auto"/>
        <w:rPr>
          <w:rFonts w:hint="eastAsia" w:ascii="宋体" w:hAnsi="宋体" w:cs="宋体"/>
          <w:sz w:val="24"/>
          <w:highlight w:val="none"/>
        </w:rPr>
      </w:pPr>
    </w:p>
    <w:p w14:paraId="1771758C">
      <w:pPr>
        <w:spacing w:line="360" w:lineRule="auto"/>
        <w:rPr>
          <w:rFonts w:hint="eastAsia" w:ascii="宋体" w:hAnsi="宋体" w:cs="宋体"/>
          <w:sz w:val="24"/>
          <w:highlight w:val="none"/>
        </w:rPr>
      </w:pPr>
    </w:p>
    <w:p w14:paraId="40BC06D1">
      <w:pPr>
        <w:spacing w:line="380" w:lineRule="exact"/>
        <w:jc w:val="center"/>
        <w:rPr>
          <w:rFonts w:hint="eastAsia" w:ascii="宋体" w:hAnsi="宋体" w:eastAsia="宋体" w:cs="宋体"/>
          <w:sz w:val="24"/>
          <w:highlight w:val="none"/>
        </w:rPr>
      </w:pPr>
    </w:p>
    <w:p w14:paraId="169F1DE3">
      <w:pPr>
        <w:spacing w:line="380" w:lineRule="exact"/>
        <w:jc w:val="center"/>
        <w:rPr>
          <w:rFonts w:hint="eastAsia" w:ascii="宋体" w:hAnsi="宋体" w:eastAsia="宋体" w:cs="宋体"/>
          <w:sz w:val="24"/>
          <w:highlight w:val="none"/>
        </w:rPr>
      </w:pPr>
    </w:p>
    <w:p w14:paraId="262A6F01">
      <w:pPr>
        <w:spacing w:line="380" w:lineRule="exact"/>
        <w:jc w:val="center"/>
        <w:rPr>
          <w:rFonts w:hint="eastAsia" w:ascii="宋体" w:hAnsi="宋体" w:eastAsia="宋体" w:cs="宋体"/>
          <w:sz w:val="24"/>
          <w:highlight w:val="none"/>
        </w:rPr>
      </w:pPr>
    </w:p>
    <w:p w14:paraId="45B986F1">
      <w:pPr>
        <w:spacing w:line="380" w:lineRule="exact"/>
        <w:jc w:val="center"/>
        <w:rPr>
          <w:rFonts w:hint="eastAsia" w:ascii="宋体" w:hAnsi="宋体" w:eastAsia="宋体" w:cs="宋体"/>
          <w:sz w:val="24"/>
          <w:highlight w:val="none"/>
        </w:rPr>
      </w:pPr>
    </w:p>
    <w:p w14:paraId="54BE61AA">
      <w:pPr>
        <w:spacing w:line="380" w:lineRule="exact"/>
        <w:jc w:val="center"/>
        <w:rPr>
          <w:rFonts w:hint="eastAsia" w:ascii="宋体" w:hAnsi="宋体" w:eastAsia="宋体" w:cs="宋体"/>
          <w:sz w:val="24"/>
          <w:highlight w:val="none"/>
        </w:rPr>
      </w:pPr>
    </w:p>
    <w:p w14:paraId="7B81CDA8">
      <w:pPr>
        <w:spacing w:line="380" w:lineRule="exact"/>
        <w:jc w:val="center"/>
        <w:rPr>
          <w:rFonts w:hint="eastAsia" w:ascii="宋体" w:hAnsi="宋体" w:eastAsia="宋体" w:cs="宋体"/>
          <w:sz w:val="24"/>
          <w:highlight w:val="none"/>
        </w:rPr>
      </w:pPr>
    </w:p>
    <w:p w14:paraId="08D4F68A">
      <w:pPr>
        <w:spacing w:line="380" w:lineRule="exact"/>
        <w:jc w:val="center"/>
        <w:rPr>
          <w:rFonts w:hint="eastAsia" w:ascii="宋体" w:hAnsi="宋体" w:eastAsia="宋体" w:cs="宋体"/>
          <w:sz w:val="24"/>
          <w:highlight w:val="none"/>
        </w:rPr>
      </w:pPr>
    </w:p>
    <w:p w14:paraId="4199D7FC">
      <w:pPr>
        <w:spacing w:line="380" w:lineRule="exact"/>
        <w:jc w:val="center"/>
        <w:rPr>
          <w:rFonts w:hint="eastAsia" w:ascii="宋体" w:hAnsi="宋体" w:eastAsia="宋体" w:cs="宋体"/>
          <w:sz w:val="24"/>
          <w:highlight w:val="none"/>
        </w:rPr>
      </w:pPr>
    </w:p>
    <w:p w14:paraId="22C78090">
      <w:pPr>
        <w:spacing w:line="380" w:lineRule="exact"/>
        <w:jc w:val="center"/>
        <w:rPr>
          <w:rFonts w:hint="eastAsia" w:ascii="宋体" w:hAnsi="宋体" w:eastAsia="宋体" w:cs="宋体"/>
          <w:sz w:val="24"/>
          <w:highlight w:val="none"/>
        </w:rPr>
      </w:pPr>
    </w:p>
    <w:p w14:paraId="786F2D9D">
      <w:pPr>
        <w:spacing w:line="380" w:lineRule="exact"/>
        <w:jc w:val="center"/>
        <w:rPr>
          <w:rFonts w:hint="eastAsia" w:ascii="宋体" w:hAnsi="宋体" w:eastAsia="宋体" w:cs="宋体"/>
          <w:sz w:val="24"/>
          <w:highlight w:val="none"/>
        </w:rPr>
      </w:pPr>
    </w:p>
    <w:p w14:paraId="4BF8B8EB">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AEAA64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5DFE4F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1A88B8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3CC5F6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0F9E1F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DB37A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122BA2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6E7FD3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0D78CA8C">
      <w:pPr>
        <w:pStyle w:val="38"/>
        <w:rPr>
          <w:rFonts w:hint="eastAsia" w:ascii="宋体" w:hAnsi="宋体" w:eastAsia="宋体" w:cs="宋体"/>
          <w:sz w:val="24"/>
          <w:szCs w:val="24"/>
          <w:highlight w:val="none"/>
        </w:rPr>
      </w:pPr>
    </w:p>
    <w:p w14:paraId="333494BD">
      <w:pPr>
        <w:pStyle w:val="9"/>
        <w:rPr>
          <w:rFonts w:hint="eastAsia" w:ascii="宋体" w:hAnsi="宋体" w:eastAsia="宋体" w:cs="宋体"/>
          <w:sz w:val="24"/>
          <w:szCs w:val="24"/>
          <w:highlight w:val="none"/>
        </w:rPr>
      </w:pPr>
    </w:p>
    <w:p w14:paraId="7652AB91">
      <w:pPr>
        <w:rPr>
          <w:rFonts w:hint="eastAsia" w:ascii="宋体" w:hAnsi="宋体" w:eastAsia="宋体" w:cs="宋体"/>
          <w:sz w:val="24"/>
          <w:szCs w:val="24"/>
          <w:highlight w:val="none"/>
        </w:rPr>
      </w:pPr>
    </w:p>
    <w:p w14:paraId="40533C36">
      <w:pPr>
        <w:pStyle w:val="38"/>
        <w:rPr>
          <w:rFonts w:hint="eastAsia" w:ascii="宋体" w:hAnsi="宋体" w:eastAsia="宋体" w:cs="宋体"/>
          <w:sz w:val="24"/>
          <w:szCs w:val="24"/>
          <w:highlight w:val="none"/>
        </w:rPr>
      </w:pPr>
    </w:p>
    <w:p w14:paraId="0D6AC66E">
      <w:pPr>
        <w:pStyle w:val="9"/>
        <w:rPr>
          <w:rFonts w:hint="eastAsia"/>
          <w:highlight w:val="none"/>
        </w:rPr>
      </w:pPr>
    </w:p>
    <w:p w14:paraId="286988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AED5F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0B61935">
      <w:pPr>
        <w:spacing w:line="360" w:lineRule="auto"/>
        <w:jc w:val="center"/>
        <w:rPr>
          <w:rFonts w:ascii="宋体" w:hAnsi="宋体" w:cs="宋体"/>
          <w:b/>
          <w:bCs/>
          <w:sz w:val="24"/>
          <w:highlight w:val="none"/>
        </w:rPr>
      </w:pPr>
    </w:p>
    <w:p w14:paraId="0AC4EA33">
      <w:pPr>
        <w:spacing w:line="360" w:lineRule="auto"/>
        <w:jc w:val="center"/>
        <w:rPr>
          <w:rFonts w:ascii="宋体" w:hAnsi="宋体" w:cs="宋体"/>
          <w:b/>
          <w:bCs/>
          <w:sz w:val="24"/>
          <w:highlight w:val="none"/>
        </w:rPr>
      </w:pPr>
    </w:p>
    <w:p w14:paraId="5364AC3A">
      <w:pPr>
        <w:pStyle w:val="38"/>
        <w:rPr>
          <w:rFonts w:ascii="宋体" w:hAnsi="宋体" w:cs="宋体"/>
          <w:b/>
          <w:bCs/>
          <w:sz w:val="24"/>
          <w:highlight w:val="none"/>
        </w:rPr>
      </w:pPr>
    </w:p>
    <w:p w14:paraId="0CD215A6">
      <w:pPr>
        <w:pStyle w:val="9"/>
        <w:rPr>
          <w:highlight w:val="none"/>
        </w:rPr>
      </w:pPr>
    </w:p>
    <w:p w14:paraId="036F7DD1">
      <w:pPr>
        <w:spacing w:line="360" w:lineRule="auto"/>
        <w:rPr>
          <w:rFonts w:hint="eastAsia" w:ascii="宋体" w:hAnsi="宋体" w:cs="宋体"/>
          <w:sz w:val="24"/>
          <w:highlight w:val="none"/>
        </w:rPr>
      </w:pPr>
    </w:p>
    <w:p w14:paraId="2B7F93D7">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37E80BED">
      <w:pPr>
        <w:pStyle w:val="35"/>
        <w:ind w:firstLine="240"/>
        <w:rPr>
          <w:rFonts w:ascii="宋体" w:hAnsi="宋体" w:cs="宋体"/>
          <w:sz w:val="24"/>
          <w:highlight w:val="none"/>
        </w:rPr>
      </w:pPr>
    </w:p>
    <w:p w14:paraId="0EC56692">
      <w:pPr>
        <w:pStyle w:val="35"/>
        <w:ind w:firstLine="240"/>
        <w:rPr>
          <w:rFonts w:ascii="宋体" w:hAnsi="宋体" w:cs="宋体"/>
          <w:sz w:val="24"/>
          <w:highlight w:val="none"/>
        </w:rPr>
      </w:pPr>
    </w:p>
    <w:p w14:paraId="181939E6">
      <w:pPr>
        <w:pStyle w:val="35"/>
        <w:ind w:firstLine="240"/>
        <w:rPr>
          <w:rFonts w:ascii="宋体" w:hAnsi="宋体" w:cs="宋体"/>
          <w:sz w:val="24"/>
          <w:highlight w:val="none"/>
        </w:rPr>
      </w:pPr>
    </w:p>
    <w:p w14:paraId="0DDDD489">
      <w:pPr>
        <w:pStyle w:val="35"/>
        <w:ind w:firstLine="240"/>
        <w:rPr>
          <w:rFonts w:ascii="宋体" w:hAnsi="宋体" w:cs="宋体"/>
          <w:sz w:val="24"/>
          <w:highlight w:val="none"/>
        </w:rPr>
      </w:pPr>
    </w:p>
    <w:p w14:paraId="550D3178">
      <w:pPr>
        <w:pStyle w:val="35"/>
        <w:ind w:firstLine="240"/>
        <w:rPr>
          <w:rFonts w:ascii="宋体" w:hAnsi="宋体" w:cs="宋体"/>
          <w:sz w:val="24"/>
          <w:highlight w:val="none"/>
        </w:rPr>
      </w:pPr>
    </w:p>
    <w:p w14:paraId="3A4FA469">
      <w:pPr>
        <w:pStyle w:val="35"/>
        <w:ind w:firstLine="240"/>
        <w:rPr>
          <w:rFonts w:ascii="宋体" w:hAnsi="宋体" w:cs="宋体"/>
          <w:sz w:val="24"/>
          <w:highlight w:val="none"/>
        </w:rPr>
      </w:pPr>
    </w:p>
    <w:p w14:paraId="6793ED63">
      <w:pPr>
        <w:pStyle w:val="35"/>
        <w:ind w:firstLine="240"/>
        <w:rPr>
          <w:rFonts w:ascii="宋体" w:hAnsi="宋体" w:cs="宋体"/>
          <w:sz w:val="24"/>
          <w:highlight w:val="none"/>
        </w:rPr>
      </w:pPr>
    </w:p>
    <w:p w14:paraId="2532AAFF">
      <w:pPr>
        <w:pStyle w:val="35"/>
        <w:ind w:firstLine="240"/>
        <w:rPr>
          <w:rFonts w:ascii="宋体" w:hAnsi="宋体" w:cs="宋体"/>
          <w:sz w:val="24"/>
          <w:highlight w:val="none"/>
        </w:rPr>
      </w:pPr>
    </w:p>
    <w:p w14:paraId="12D7AC58">
      <w:pPr>
        <w:pStyle w:val="35"/>
        <w:ind w:firstLine="240"/>
        <w:rPr>
          <w:rFonts w:ascii="宋体" w:hAnsi="宋体" w:cs="宋体"/>
          <w:sz w:val="24"/>
          <w:highlight w:val="none"/>
        </w:rPr>
      </w:pPr>
    </w:p>
    <w:p w14:paraId="70F398F5">
      <w:pPr>
        <w:pStyle w:val="35"/>
        <w:ind w:firstLine="240"/>
        <w:rPr>
          <w:rFonts w:ascii="宋体" w:hAnsi="宋体" w:cs="宋体"/>
          <w:sz w:val="24"/>
          <w:highlight w:val="none"/>
        </w:rPr>
      </w:pPr>
    </w:p>
    <w:p w14:paraId="6C92FB05">
      <w:pPr>
        <w:pStyle w:val="35"/>
        <w:ind w:firstLine="240"/>
        <w:rPr>
          <w:rFonts w:ascii="宋体" w:hAnsi="宋体" w:cs="宋体"/>
          <w:sz w:val="24"/>
          <w:highlight w:val="none"/>
        </w:rPr>
      </w:pPr>
    </w:p>
    <w:p w14:paraId="710E72F8">
      <w:pPr>
        <w:rPr>
          <w:rFonts w:hint="eastAsia" w:ascii="宋体" w:hAnsi="宋体" w:cs="宋体"/>
          <w:sz w:val="24"/>
          <w:highlight w:val="none"/>
        </w:rPr>
      </w:pPr>
      <w:r>
        <w:rPr>
          <w:rFonts w:hint="eastAsia" w:ascii="宋体" w:hAnsi="宋体" w:cs="宋体"/>
          <w:sz w:val="24"/>
          <w:highlight w:val="none"/>
        </w:rPr>
        <w:br w:type="page"/>
      </w:r>
    </w:p>
    <w:p w14:paraId="062EA289">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5ED5CE3F">
      <w:pPr>
        <w:spacing w:line="380" w:lineRule="exact"/>
        <w:jc w:val="center"/>
        <w:rPr>
          <w:rStyle w:val="67"/>
          <w:rFonts w:ascii="宋体"/>
          <w:b/>
          <w:bCs/>
          <w:sz w:val="28"/>
          <w:szCs w:val="28"/>
          <w:highlight w:val="none"/>
        </w:rPr>
      </w:pPr>
      <w:r>
        <w:rPr>
          <w:rStyle w:val="67"/>
          <w:rFonts w:hint="eastAsia" w:ascii="宋体" w:hAnsi="宋体" w:cs="宋体"/>
          <w:b/>
          <w:bCs/>
          <w:sz w:val="28"/>
          <w:szCs w:val="28"/>
          <w:highlight w:val="none"/>
        </w:rPr>
        <w:t>政府采购供应商诚信承诺书</w:t>
      </w:r>
    </w:p>
    <w:p w14:paraId="48480BFC">
      <w:pPr>
        <w:spacing w:line="380" w:lineRule="exact"/>
        <w:jc w:val="center"/>
        <w:rPr>
          <w:rStyle w:val="67"/>
          <w:rFonts w:ascii="宋体"/>
          <w:b/>
          <w:bCs/>
          <w:sz w:val="24"/>
          <w:highlight w:val="none"/>
        </w:rPr>
      </w:pPr>
    </w:p>
    <w:p w14:paraId="63BA8684">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052781">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732602B6">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0DD3507B">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5ADBA84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2E032BD0">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0EBD3F84">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3129F22C">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8DBC010">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FD263F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422600CE">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14186FDF">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E574357">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5AE332F9">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0EC91E5A">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4324FFD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1292093F">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5A89E1D7">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74317BFF">
      <w:pPr>
        <w:spacing w:line="380" w:lineRule="exact"/>
        <w:ind w:firstLine="3360" w:firstLineChars="1400"/>
        <w:rPr>
          <w:rFonts w:ascii="宋体" w:hAnsi="宋体" w:cs="宋体"/>
          <w:sz w:val="24"/>
          <w:highlight w:val="none"/>
        </w:rPr>
      </w:pPr>
    </w:p>
    <w:p w14:paraId="1ACFD774">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90FC890">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表人：（签字）</w:t>
      </w:r>
    </w:p>
    <w:p w14:paraId="2CBD4495">
      <w:pPr>
        <w:spacing w:line="380" w:lineRule="exact"/>
        <w:ind w:firstLine="3360" w:firstLineChars="1400"/>
        <w:rPr>
          <w:rFonts w:ascii="宋体" w:hAnsi="宋体" w:cs="宋体"/>
          <w:sz w:val="24"/>
          <w:highlight w:val="none"/>
        </w:rPr>
      </w:pPr>
    </w:p>
    <w:p w14:paraId="7A2C06F5">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56C1BE4B">
      <w:pPr>
        <w:pStyle w:val="35"/>
        <w:ind w:firstLine="0" w:firstLineChars="0"/>
        <w:rPr>
          <w:rFonts w:ascii="宋体" w:hAnsi="宋体" w:cs="宋体"/>
          <w:b/>
          <w:sz w:val="24"/>
          <w:highlight w:val="none"/>
        </w:rPr>
      </w:pPr>
    </w:p>
    <w:p w14:paraId="6D8F14F2">
      <w:pPr>
        <w:pStyle w:val="6"/>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6E90808A">
      <w:pPr>
        <w:ind w:firstLine="640" w:firstLineChars="200"/>
        <w:jc w:val="both"/>
        <w:rPr>
          <w:rFonts w:hint="eastAsia" w:ascii="宋体" w:hAnsi="宋体" w:eastAsia="宋体" w:cs="宋体"/>
          <w:sz w:val="32"/>
          <w:szCs w:val="32"/>
          <w:highlight w:val="none"/>
          <w:lang w:val="en-US"/>
        </w:rPr>
      </w:pPr>
    </w:p>
    <w:p w14:paraId="71DE9024">
      <w:pPr>
        <w:pStyle w:val="80"/>
        <w:spacing w:beforeLines="0" w:afterLines="0"/>
        <w:ind w:left="0" w:firstLine="640" w:firstLineChars="200"/>
        <w:jc w:val="both"/>
        <w:rPr>
          <w:rFonts w:hint="eastAsia" w:ascii="宋体" w:hAnsi="宋体" w:eastAsia="宋体" w:cs="宋体"/>
          <w:sz w:val="32"/>
          <w:szCs w:val="32"/>
          <w:highlight w:val="none"/>
          <w:lang w:val="en-US"/>
        </w:rPr>
      </w:pPr>
    </w:p>
    <w:p w14:paraId="33E1A480">
      <w:pPr>
        <w:pStyle w:val="80"/>
        <w:spacing w:beforeLines="0" w:afterLines="0"/>
        <w:ind w:left="0" w:firstLine="640" w:firstLineChars="200"/>
        <w:jc w:val="both"/>
        <w:rPr>
          <w:rFonts w:hint="eastAsia" w:ascii="宋体" w:hAnsi="宋体" w:eastAsia="宋体" w:cs="宋体"/>
          <w:sz w:val="32"/>
          <w:szCs w:val="32"/>
          <w:highlight w:val="none"/>
          <w:lang w:val="en-US"/>
        </w:rPr>
      </w:pPr>
    </w:p>
    <w:p w14:paraId="04D06506">
      <w:pPr>
        <w:pStyle w:val="80"/>
        <w:spacing w:beforeLines="0" w:afterLines="0"/>
        <w:ind w:left="0" w:firstLine="600" w:firstLineChars="200"/>
        <w:jc w:val="both"/>
        <w:rPr>
          <w:rFonts w:hint="eastAsia" w:ascii="宋体" w:hAnsi="宋体" w:eastAsia="宋体" w:cs="宋体"/>
          <w:sz w:val="30"/>
          <w:szCs w:val="30"/>
          <w:highlight w:val="none"/>
          <w:lang w:val="en-US"/>
        </w:rPr>
      </w:pPr>
    </w:p>
    <w:p w14:paraId="0D623FDC">
      <w:pPr>
        <w:pStyle w:val="80"/>
        <w:spacing w:beforeLines="0" w:afterLines="0"/>
        <w:ind w:left="0" w:firstLine="600" w:firstLineChars="200"/>
        <w:jc w:val="both"/>
        <w:rPr>
          <w:rFonts w:hint="eastAsia" w:ascii="宋体" w:hAnsi="宋体" w:eastAsia="宋体" w:cs="宋体"/>
          <w:sz w:val="30"/>
          <w:szCs w:val="30"/>
          <w:highlight w:val="none"/>
          <w:lang w:val="en-US"/>
        </w:rPr>
      </w:pPr>
    </w:p>
    <w:p w14:paraId="5E9CAC62">
      <w:pPr>
        <w:pStyle w:val="80"/>
        <w:spacing w:beforeLines="0" w:afterLines="0"/>
        <w:ind w:left="0" w:firstLine="600" w:firstLineChars="200"/>
        <w:jc w:val="both"/>
        <w:rPr>
          <w:rFonts w:hint="eastAsia" w:ascii="宋体" w:hAnsi="宋体" w:eastAsia="宋体" w:cs="宋体"/>
          <w:sz w:val="30"/>
          <w:szCs w:val="30"/>
          <w:highlight w:val="none"/>
          <w:lang w:val="en-US"/>
        </w:rPr>
      </w:pPr>
    </w:p>
    <w:p w14:paraId="7A163BAE">
      <w:pPr>
        <w:pStyle w:val="80"/>
        <w:spacing w:beforeLines="0" w:afterLines="0"/>
        <w:ind w:left="0" w:firstLine="600" w:firstLineChars="200"/>
        <w:jc w:val="both"/>
        <w:rPr>
          <w:rFonts w:hint="eastAsia" w:ascii="宋体" w:hAnsi="宋体" w:eastAsia="宋体" w:cs="宋体"/>
          <w:sz w:val="30"/>
          <w:szCs w:val="30"/>
          <w:highlight w:val="none"/>
          <w:lang w:val="en-US"/>
        </w:rPr>
      </w:pPr>
    </w:p>
    <w:p w14:paraId="5F70633D">
      <w:pPr>
        <w:pStyle w:val="80"/>
        <w:spacing w:beforeLines="0" w:afterLines="0"/>
        <w:ind w:left="0" w:firstLine="600" w:firstLineChars="200"/>
        <w:jc w:val="both"/>
        <w:rPr>
          <w:rFonts w:hint="eastAsia" w:ascii="宋体" w:hAnsi="宋体" w:eastAsia="宋体" w:cs="宋体"/>
          <w:sz w:val="30"/>
          <w:szCs w:val="30"/>
          <w:highlight w:val="none"/>
          <w:lang w:val="en-US"/>
        </w:rPr>
      </w:pPr>
    </w:p>
    <w:p w14:paraId="6E0C039D">
      <w:pPr>
        <w:pStyle w:val="80"/>
        <w:spacing w:beforeLines="0" w:afterLines="0"/>
        <w:ind w:left="0" w:firstLine="600" w:firstLineChars="200"/>
        <w:jc w:val="both"/>
        <w:rPr>
          <w:rFonts w:hint="eastAsia" w:ascii="宋体" w:hAnsi="宋体" w:eastAsia="宋体" w:cs="宋体"/>
          <w:sz w:val="30"/>
          <w:szCs w:val="30"/>
          <w:highlight w:val="none"/>
          <w:lang w:val="en-US"/>
        </w:rPr>
      </w:pPr>
    </w:p>
    <w:p w14:paraId="75BF3BBA">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018871D2">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2A8300C">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1DDFCB3D">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51D765C4">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0C032478">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206A00BB">
      <w:pPr>
        <w:pStyle w:val="80"/>
        <w:spacing w:beforeLines="0" w:afterLines="0"/>
        <w:ind w:left="0" w:firstLine="600" w:firstLineChars="200"/>
        <w:jc w:val="both"/>
        <w:rPr>
          <w:rFonts w:hint="eastAsia" w:ascii="宋体" w:hAnsi="宋体" w:eastAsia="宋体" w:cs="宋体"/>
          <w:sz w:val="30"/>
          <w:szCs w:val="30"/>
          <w:highlight w:val="none"/>
          <w:lang w:val="en-US"/>
        </w:rPr>
      </w:pPr>
    </w:p>
    <w:p w14:paraId="7AC6A430">
      <w:pPr>
        <w:pStyle w:val="80"/>
        <w:spacing w:beforeLines="0" w:afterLines="0"/>
        <w:ind w:left="0" w:firstLine="600" w:firstLineChars="200"/>
        <w:jc w:val="both"/>
        <w:rPr>
          <w:rFonts w:hint="eastAsia" w:ascii="宋体" w:hAnsi="宋体" w:eastAsia="宋体" w:cs="宋体"/>
          <w:sz w:val="30"/>
          <w:szCs w:val="30"/>
          <w:highlight w:val="none"/>
          <w:lang w:val="en-US"/>
        </w:rPr>
      </w:pPr>
    </w:p>
    <w:p w14:paraId="67591CC0">
      <w:pPr>
        <w:pStyle w:val="80"/>
        <w:spacing w:beforeLines="0" w:afterLines="0"/>
        <w:ind w:left="0" w:firstLine="600" w:firstLineChars="200"/>
        <w:jc w:val="both"/>
        <w:rPr>
          <w:rFonts w:hint="eastAsia" w:ascii="宋体" w:hAnsi="宋体" w:eastAsia="宋体" w:cs="宋体"/>
          <w:sz w:val="30"/>
          <w:szCs w:val="30"/>
          <w:highlight w:val="none"/>
          <w:lang w:val="en-US"/>
        </w:rPr>
      </w:pPr>
    </w:p>
    <w:p w14:paraId="26663D4D">
      <w:pPr>
        <w:pStyle w:val="8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7D0DBAB5">
      <w:pPr>
        <w:pStyle w:val="80"/>
        <w:spacing w:beforeLines="0" w:afterLines="0" w:line="440" w:lineRule="exact"/>
        <w:ind w:left="0"/>
        <w:jc w:val="both"/>
        <w:rPr>
          <w:rFonts w:hint="eastAsia" w:ascii="宋体" w:hAnsi="宋体" w:eastAsia="宋体" w:cs="宋体"/>
          <w:sz w:val="30"/>
          <w:szCs w:val="30"/>
          <w:highlight w:val="none"/>
        </w:rPr>
      </w:pPr>
    </w:p>
    <w:p w14:paraId="746589A9">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08758430">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7E63E91E">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2889B457">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0B5622E0">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698805DD">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41E8724B">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3C1BD27F">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061F6FF7">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2818184E">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62935DF2">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23C26BB1">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3F30B94D">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3A4C148B">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BC45D0F">
      <w:pPr>
        <w:pStyle w:val="80"/>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1D242CAA">
      <w:pPr>
        <w:pStyle w:val="80"/>
        <w:spacing w:beforeLines="0" w:afterLines="0" w:line="440" w:lineRule="exact"/>
        <w:ind w:left="0"/>
        <w:jc w:val="center"/>
        <w:rPr>
          <w:rFonts w:hint="eastAsia" w:ascii="宋体" w:hAnsi="宋体" w:eastAsia="宋体" w:cs="宋体"/>
          <w:bCs/>
          <w:sz w:val="32"/>
          <w:szCs w:val="32"/>
          <w:highlight w:val="none"/>
        </w:rPr>
      </w:pPr>
    </w:p>
    <w:p w14:paraId="5A4B63A7">
      <w:pPr>
        <w:pStyle w:val="8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63725E8A">
      <w:pPr>
        <w:pStyle w:val="80"/>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4D69EACE">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10468B9A">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1EE94A1C">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0A4CA19E">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3ED6B957">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7851A5ED">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23D236A8">
      <w:pPr>
        <w:pStyle w:val="6"/>
        <w:spacing w:before="0" w:after="0" w:line="500" w:lineRule="exact"/>
        <w:ind w:firstLine="0"/>
        <w:jc w:val="both"/>
        <w:rPr>
          <w:rFonts w:hint="eastAsia" w:ascii="宋体" w:hAnsi="宋体" w:eastAsia="宋体" w:cs="宋体"/>
          <w:b w:val="0"/>
          <w:bCs w:val="0"/>
          <w:sz w:val="21"/>
          <w:szCs w:val="21"/>
          <w:highlight w:val="none"/>
        </w:rPr>
      </w:pPr>
    </w:p>
    <w:p w14:paraId="26CA6277">
      <w:pPr>
        <w:pStyle w:val="6"/>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4E1AB247">
      <w:pPr>
        <w:spacing w:line="360" w:lineRule="auto"/>
        <w:ind w:firstLine="420" w:firstLineChars="200"/>
        <w:jc w:val="both"/>
        <w:rPr>
          <w:rFonts w:hint="eastAsia" w:ascii="宋体" w:hAnsi="宋体" w:eastAsia="宋体" w:cs="宋体"/>
          <w:szCs w:val="27"/>
          <w:highlight w:val="none"/>
        </w:rPr>
      </w:pPr>
    </w:p>
    <w:p w14:paraId="12FE818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222C616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0DA4219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0FA1A04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4AD754D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1AE143F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099ABD5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eastAsia="宋体" w:cs="宋体"/>
          <w:szCs w:val="27"/>
          <w:highlight w:val="none"/>
        </w:rPr>
        <w:t>》之规定，经甲乙双方充分协商，特订立本合同，以便共同遵守。</w:t>
      </w:r>
    </w:p>
    <w:p w14:paraId="2F6B8879">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538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6842B0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AC771B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164A1DA6">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658FFDB6">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258FF40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44FBD53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30A483C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3407A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41647A1">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3B00F8F6">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CDD250D">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1D511F61">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D5F37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7AED6156">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95EE76">
            <w:pPr>
              <w:spacing w:line="360" w:lineRule="auto"/>
              <w:ind w:firstLine="420" w:firstLineChars="200"/>
              <w:jc w:val="both"/>
              <w:rPr>
                <w:rFonts w:hint="eastAsia" w:ascii="宋体" w:hAnsi="宋体" w:eastAsia="宋体" w:cs="宋体"/>
                <w:highlight w:val="none"/>
              </w:rPr>
            </w:pPr>
          </w:p>
        </w:tc>
      </w:tr>
      <w:tr w14:paraId="7C9D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997707A">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6E05F1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5204E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71E920D">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1F2868A">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159960F">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14652C8">
            <w:pPr>
              <w:spacing w:line="360" w:lineRule="auto"/>
              <w:ind w:firstLine="420" w:firstLineChars="200"/>
              <w:jc w:val="both"/>
              <w:rPr>
                <w:rFonts w:hint="eastAsia" w:ascii="宋体" w:hAnsi="宋体" w:eastAsia="宋体" w:cs="宋体"/>
                <w:highlight w:val="none"/>
              </w:rPr>
            </w:pPr>
          </w:p>
        </w:tc>
      </w:tr>
      <w:tr w14:paraId="5136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40FB5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06A2D83">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69B050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1A22AD6">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465D10E2">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01AA787">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079AD19">
            <w:pPr>
              <w:spacing w:line="360" w:lineRule="auto"/>
              <w:ind w:firstLine="420" w:firstLineChars="200"/>
              <w:jc w:val="both"/>
              <w:rPr>
                <w:rFonts w:hint="eastAsia" w:ascii="宋体" w:hAnsi="宋体" w:eastAsia="宋体" w:cs="宋体"/>
                <w:highlight w:val="none"/>
              </w:rPr>
            </w:pPr>
          </w:p>
        </w:tc>
      </w:tr>
      <w:tr w14:paraId="32F71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D3BB5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DB59A8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3E962270">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7777A2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CB4C25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乙方应在投标文件</w:t>
      </w:r>
      <w:r>
        <w:rPr>
          <w:rFonts w:hint="eastAsia" w:ascii="宋体" w:hAnsi="宋体" w:cs="宋体"/>
          <w:highlight w:val="none"/>
          <w:lang w:val="en-US" w:eastAsia="zh-CN"/>
        </w:rPr>
        <w:t>中书面声 明</w:t>
      </w:r>
      <w:r>
        <w:rPr>
          <w:rFonts w:hint="eastAsia" w:ascii="宋体" w:hAnsi="宋体" w:eastAsia="宋体" w:cs="宋体"/>
          <w:highlight w:val="none"/>
        </w:rPr>
        <w:t>提供的服务标准和水平与招标采购文件规定的标准和水平相一致。</w:t>
      </w:r>
    </w:p>
    <w:p w14:paraId="2645DAE2">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7B03E28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62FDC86">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4E348DD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709B197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4D91753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1A134477">
      <w:pPr>
        <w:pStyle w:val="1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46118203">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0E0C44C8">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49E71116">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7DBBE379">
      <w:pPr>
        <w:pStyle w:val="13"/>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0F32C7D4">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07AA31FF">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311F18A">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5E9C7476">
      <w:pPr>
        <w:pStyle w:val="13"/>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05B960F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1F7CDF7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3852A0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41BA4AF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143B2EDA">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5E735E69">
      <w:pPr>
        <w:pStyle w:val="5"/>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30D8C4F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98B8D7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861DB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5C03D9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F8B1A1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4883D8E4">
      <w:pPr>
        <w:pStyle w:val="1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19F84D63">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4CA8215A">
      <w:pPr>
        <w:pStyle w:val="5"/>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2E7E07EA">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4BA2C6CB">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0CAC1FF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C36D7A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08B3442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2B99F91F">
      <w:pPr>
        <w:pStyle w:val="5"/>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72F67F0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7402438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A28887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7548834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1304A41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29E39D26">
      <w:pPr>
        <w:pStyle w:val="1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7F96019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02D1FE4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5F1FC15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634FB4C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5C5799A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1119C72D">
      <w:pPr>
        <w:pStyle w:val="1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72D81EC4">
      <w:pPr>
        <w:pStyle w:val="13"/>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1DCDDD9E">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15605E23">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5EA8965">
      <w:pPr>
        <w:pStyle w:val="1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6C7245E6">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58A4C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3EE2816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B0D938E">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780BFEE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r>
        <w:rPr>
          <w:rFonts w:hint="eastAsia" w:ascii="宋体" w:hAnsi="宋体" w:cs="宋体"/>
          <w:highlight w:val="none"/>
          <w:lang w:eastAsia="zh-CN"/>
        </w:rPr>
        <w:t>，</w:t>
      </w:r>
      <w:r>
        <w:rPr>
          <w:rFonts w:hint="eastAsia" w:ascii="宋体" w:hAnsi="宋体" w:eastAsia="宋体" w:cs="宋体"/>
          <w:highlight w:val="none"/>
        </w:rPr>
        <w:t>供应商须在响应文件中作出证明，否则视为不响应。</w:t>
      </w:r>
    </w:p>
    <w:p w14:paraId="51E9EAC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65BD1DC3">
      <w:pPr>
        <w:pStyle w:val="5"/>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60C9404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914C6A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163CC87">
      <w:pPr>
        <w:pStyle w:val="5"/>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61A8E6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75A32A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19602B72">
      <w:pPr>
        <w:pStyle w:val="5"/>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368B52B9">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38BDCD5B">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6BDCD5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117CDE1E">
      <w:pPr>
        <w:spacing w:line="360" w:lineRule="auto"/>
        <w:ind w:firstLine="420" w:firstLineChars="200"/>
        <w:jc w:val="both"/>
        <w:rPr>
          <w:rFonts w:hint="eastAsia" w:ascii="宋体" w:hAnsi="宋体" w:eastAsia="宋体" w:cs="宋体"/>
          <w:szCs w:val="27"/>
          <w:highlight w:val="none"/>
        </w:rPr>
      </w:pPr>
    </w:p>
    <w:p w14:paraId="2E66D3B2">
      <w:pPr>
        <w:pStyle w:val="35"/>
        <w:ind w:firstLine="240"/>
        <w:rPr>
          <w:rFonts w:hint="eastAsia" w:ascii="宋体" w:hAnsi="宋体" w:eastAsia="宋体" w:cs="宋体"/>
          <w:highlight w:val="none"/>
        </w:rPr>
      </w:pPr>
    </w:p>
    <w:p w14:paraId="03EF344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1B777D9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756CD95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22F8DD3F">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2976799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371FFA5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4E79F99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5139E9D9">
      <w:pPr>
        <w:spacing w:line="640" w:lineRule="exact"/>
        <w:ind w:firstLine="420" w:firstLineChars="200"/>
        <w:jc w:val="both"/>
        <w:rPr>
          <w:rFonts w:hint="eastAsia" w:ascii="宋体" w:hAnsi="宋体" w:eastAsia="宋体" w:cs="宋体"/>
          <w:szCs w:val="27"/>
          <w:highlight w:val="none"/>
          <w:u w:val="single"/>
        </w:rPr>
      </w:pPr>
    </w:p>
    <w:p w14:paraId="6788ED0A">
      <w:pPr>
        <w:pStyle w:val="35"/>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7E914DE7">
      <w:pPr>
        <w:pStyle w:val="35"/>
        <w:ind w:firstLine="321"/>
        <w:jc w:val="center"/>
        <w:rPr>
          <w:rFonts w:hint="eastAsia"/>
          <w:b/>
          <w:sz w:val="32"/>
          <w:szCs w:val="32"/>
          <w:highlight w:val="none"/>
        </w:rPr>
      </w:pPr>
    </w:p>
    <w:p w14:paraId="46EAAACF">
      <w:pPr>
        <w:pStyle w:val="35"/>
        <w:ind w:firstLine="321"/>
        <w:jc w:val="center"/>
        <w:rPr>
          <w:b/>
          <w:sz w:val="32"/>
          <w:szCs w:val="32"/>
          <w:highlight w:val="none"/>
        </w:rPr>
      </w:pPr>
      <w:r>
        <w:rPr>
          <w:rFonts w:hint="eastAsia"/>
          <w:b/>
          <w:sz w:val="32"/>
          <w:szCs w:val="32"/>
          <w:highlight w:val="none"/>
        </w:rPr>
        <w:t>周口市政府采购合同融资政策告知函</w:t>
      </w:r>
    </w:p>
    <w:p w14:paraId="3C8B53C8">
      <w:pPr>
        <w:pStyle w:val="35"/>
        <w:ind w:firstLine="240"/>
        <w:rPr>
          <w:rFonts w:asciiTheme="minorEastAsia" w:hAnsiTheme="minorEastAsia" w:eastAsiaTheme="minorEastAsia"/>
          <w:sz w:val="24"/>
          <w:highlight w:val="none"/>
        </w:rPr>
      </w:pPr>
    </w:p>
    <w:p w14:paraId="5D07DF59">
      <w:pPr>
        <w:pStyle w:val="35"/>
        <w:ind w:firstLine="240"/>
        <w:rPr>
          <w:rFonts w:asciiTheme="minorEastAsia" w:hAnsiTheme="minorEastAsia" w:eastAsiaTheme="minorEastAsia"/>
          <w:sz w:val="24"/>
          <w:highlight w:val="none"/>
        </w:rPr>
      </w:pPr>
    </w:p>
    <w:p w14:paraId="50AEDE40">
      <w:pPr>
        <w:pStyle w:val="35"/>
        <w:ind w:firstLine="240"/>
        <w:rPr>
          <w:rFonts w:asciiTheme="minorEastAsia" w:hAnsiTheme="minorEastAsia" w:eastAsiaTheme="minorEastAsia"/>
          <w:sz w:val="24"/>
          <w:highlight w:val="none"/>
        </w:rPr>
      </w:pPr>
    </w:p>
    <w:p w14:paraId="13C0151D">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15710FB4">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713623A">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9A3B88D">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07900CB">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2BFBAB80">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15774554">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0F1E613">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355B77FE">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4C73FA85">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0B17E24">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C2A6E00">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A2C4609">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CA05E99">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476A85E0">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496C3B4F">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4559C51C">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9EBBA89">
      <w:pPr>
        <w:pStyle w:val="35"/>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Light">
    <w:panose1 w:val="020B0502040204020203"/>
    <w:charset w:val="86"/>
    <w:family w:val="swiss"/>
    <w:pitch w:val="default"/>
    <w:sig w:usb0="80000287" w:usb1="2ACF001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BB9D5">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D0EB1">
    <w:pPr>
      <w:pStyle w:val="20"/>
      <w:pBdr>
        <w:bottom w:val="none" w:color="auto" w:sz="0" w:space="0"/>
      </w:pBdr>
      <w:spacing w:line="160" w:lineRule="atLeast"/>
      <w:jc w:val="both"/>
      <w:rPr>
        <w:rFonts w:ascii="楷体_GB2312" w:eastAsia="楷体_GB2312"/>
        <w:sz w:val="28"/>
        <w:u w:val="single"/>
      </w:rPr>
    </w:pPr>
  </w:p>
  <w:p w14:paraId="536162F1">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6AE4977"/>
    <w:rsid w:val="07041580"/>
    <w:rsid w:val="07932A4C"/>
    <w:rsid w:val="08DB1CFF"/>
    <w:rsid w:val="0A9E30AD"/>
    <w:rsid w:val="0BEB3B44"/>
    <w:rsid w:val="0C0644C0"/>
    <w:rsid w:val="0E7B6C12"/>
    <w:rsid w:val="10D62AA4"/>
    <w:rsid w:val="13552B79"/>
    <w:rsid w:val="13793DF7"/>
    <w:rsid w:val="141C4A83"/>
    <w:rsid w:val="14354A58"/>
    <w:rsid w:val="14677422"/>
    <w:rsid w:val="14B6684A"/>
    <w:rsid w:val="152E6B10"/>
    <w:rsid w:val="15BF1042"/>
    <w:rsid w:val="1656732A"/>
    <w:rsid w:val="181939B9"/>
    <w:rsid w:val="18D74DC1"/>
    <w:rsid w:val="1AED58EF"/>
    <w:rsid w:val="1E49557B"/>
    <w:rsid w:val="1F397F3B"/>
    <w:rsid w:val="1F3A0BB5"/>
    <w:rsid w:val="1FA92FCB"/>
    <w:rsid w:val="20193BC8"/>
    <w:rsid w:val="2101066A"/>
    <w:rsid w:val="21207020"/>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0C271C6"/>
    <w:rsid w:val="312513B2"/>
    <w:rsid w:val="31B042BF"/>
    <w:rsid w:val="31F12401"/>
    <w:rsid w:val="31FF5F72"/>
    <w:rsid w:val="32035D60"/>
    <w:rsid w:val="326E6953"/>
    <w:rsid w:val="33523A32"/>
    <w:rsid w:val="36D23A94"/>
    <w:rsid w:val="376940D0"/>
    <w:rsid w:val="38204506"/>
    <w:rsid w:val="39321D68"/>
    <w:rsid w:val="39D82454"/>
    <w:rsid w:val="3BAE6CD9"/>
    <w:rsid w:val="3C3000ED"/>
    <w:rsid w:val="3D232399"/>
    <w:rsid w:val="3D2E2D19"/>
    <w:rsid w:val="3D31181A"/>
    <w:rsid w:val="3DC46320"/>
    <w:rsid w:val="3DC87CB2"/>
    <w:rsid w:val="3F1749BD"/>
    <w:rsid w:val="3F4F365B"/>
    <w:rsid w:val="3F7F7542"/>
    <w:rsid w:val="3F9A5B70"/>
    <w:rsid w:val="41093759"/>
    <w:rsid w:val="41380196"/>
    <w:rsid w:val="413F175D"/>
    <w:rsid w:val="41415EFF"/>
    <w:rsid w:val="41D026B4"/>
    <w:rsid w:val="428951E4"/>
    <w:rsid w:val="452567EA"/>
    <w:rsid w:val="46886BA6"/>
    <w:rsid w:val="48524AAD"/>
    <w:rsid w:val="490552AA"/>
    <w:rsid w:val="4B7A4CDC"/>
    <w:rsid w:val="4FFA680C"/>
    <w:rsid w:val="50981A4B"/>
    <w:rsid w:val="520D615C"/>
    <w:rsid w:val="52390069"/>
    <w:rsid w:val="528D1696"/>
    <w:rsid w:val="52CB2821"/>
    <w:rsid w:val="542F765C"/>
    <w:rsid w:val="54914939"/>
    <w:rsid w:val="54EB5EC1"/>
    <w:rsid w:val="554D13F6"/>
    <w:rsid w:val="5620700C"/>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5D5027"/>
    <w:rsid w:val="66AB4942"/>
    <w:rsid w:val="687951D6"/>
    <w:rsid w:val="68AB69AF"/>
    <w:rsid w:val="68D653C8"/>
    <w:rsid w:val="68D85250"/>
    <w:rsid w:val="698D4180"/>
    <w:rsid w:val="6D1F0B58"/>
    <w:rsid w:val="6D3654A5"/>
    <w:rsid w:val="6EB24C26"/>
    <w:rsid w:val="74170E85"/>
    <w:rsid w:val="747A503E"/>
    <w:rsid w:val="75DC35E9"/>
    <w:rsid w:val="766B6041"/>
    <w:rsid w:val="77FA11D3"/>
    <w:rsid w:val="789E6834"/>
    <w:rsid w:val="79DD67E6"/>
    <w:rsid w:val="7AE81DA5"/>
    <w:rsid w:val="7B9B25DA"/>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39"/>
    <w:qFormat/>
    <w:uiPriority w:val="0"/>
    <w:pPr>
      <w:keepNext/>
      <w:keepLines/>
      <w:spacing w:before="260" w:after="260" w:line="416" w:lineRule="auto"/>
      <w:outlineLvl w:val="2"/>
    </w:pPr>
    <w:rPr>
      <w:b/>
      <w:bCs/>
      <w:sz w:val="32"/>
      <w:szCs w:val="32"/>
    </w:rPr>
  </w:style>
  <w:style w:type="paragraph" w:styleId="8">
    <w:name w:val="heading 4"/>
    <w:basedOn w:val="1"/>
    <w:next w:val="1"/>
    <w:qFormat/>
    <w:uiPriority w:val="0"/>
    <w:pPr>
      <w:spacing w:before="350" w:line="300" w:lineRule="auto"/>
      <w:jc w:val="thaiDistribute"/>
    </w:pPr>
    <w:rPr>
      <w:rFonts w:ascii="Times New Roman" w:hAnsi="Times New Roman" w:eastAsia="宋体" w:cs="Times New Roman"/>
      <w:i/>
      <w:iCs/>
      <w:color w:val="2E74B5"/>
      <w:sz w:val="24"/>
      <w:szCs w:val="24"/>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99"/>
    <w:pPr>
      <w:tabs>
        <w:tab w:val="left" w:pos="0"/>
        <w:tab w:val="left" w:pos="993"/>
        <w:tab w:val="left" w:pos="1134"/>
      </w:tabs>
      <w:ind w:firstLine="420"/>
    </w:pPr>
  </w:style>
  <w:style w:type="paragraph" w:styleId="3">
    <w:name w:val="Body Text Indent"/>
    <w:basedOn w:val="1"/>
    <w:next w:val="4"/>
    <w:qFormat/>
    <w:uiPriority w:val="0"/>
    <w:pPr>
      <w:ind w:firstLine="632" w:firstLineChars="200"/>
    </w:pPr>
    <w:rPr>
      <w:rFonts w:ascii="仿宋_GB2312" w:hAnsi="华文楷体" w:eastAsia="仿宋_GB2312"/>
      <w:sz w:val="32"/>
    </w:rPr>
  </w:style>
  <w:style w:type="paragraph" w:styleId="4">
    <w:name w:val="envelope return"/>
    <w:basedOn w:val="1"/>
    <w:qFormat/>
    <w:uiPriority w:val="99"/>
    <w:pPr>
      <w:snapToGrid w:val="0"/>
    </w:pPr>
    <w:rPr>
      <w:rFonts w:ascii="Arial" w:hAnsi="Arial"/>
    </w:rPr>
  </w:style>
  <w:style w:type="paragraph" w:styleId="9">
    <w:name w:val="caption"/>
    <w:basedOn w:val="1"/>
    <w:next w:val="1"/>
    <w:qFormat/>
    <w:uiPriority w:val="0"/>
    <w:rPr>
      <w:rFonts w:ascii="Cambria" w:hAnsi="Cambria" w:eastAsia="黑体"/>
      <w:sz w:val="20"/>
    </w:rPr>
  </w:style>
  <w:style w:type="paragraph" w:styleId="10">
    <w:name w:val="Document Map"/>
    <w:basedOn w:val="1"/>
    <w:link w:val="47"/>
    <w:qFormat/>
    <w:uiPriority w:val="0"/>
    <w:rPr>
      <w:rFonts w:ascii="宋体"/>
      <w:sz w:val="18"/>
      <w:szCs w:val="18"/>
    </w:rPr>
  </w:style>
  <w:style w:type="paragraph" w:styleId="11">
    <w:name w:val="annotation text"/>
    <w:basedOn w:val="1"/>
    <w:link w:val="46"/>
    <w:qFormat/>
    <w:uiPriority w:val="0"/>
    <w:pPr>
      <w:jc w:val="left"/>
    </w:pPr>
  </w:style>
  <w:style w:type="paragraph" w:styleId="12">
    <w:name w:val="Body Text 3"/>
    <w:basedOn w:val="1"/>
    <w:qFormat/>
    <w:uiPriority w:val="0"/>
    <w:pPr>
      <w:spacing w:after="120"/>
    </w:pPr>
    <w:rPr>
      <w:sz w:val="16"/>
      <w:szCs w:val="16"/>
    </w:rPr>
  </w:style>
  <w:style w:type="paragraph" w:styleId="13">
    <w:name w:val="Body Text"/>
    <w:basedOn w:val="1"/>
    <w:next w:val="1"/>
    <w:link w:val="44"/>
    <w:qFormat/>
    <w:uiPriority w:val="99"/>
    <w:pPr>
      <w:spacing w:after="120"/>
    </w:p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6"/>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3"/>
    <w:next w:val="1"/>
    <w:link w:val="43"/>
    <w:qFormat/>
    <w:uiPriority w:val="0"/>
    <w:pPr>
      <w:ind w:firstLine="420" w:firstLineChars="10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9"/>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7"/>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6"/>
    <w:qFormat/>
    <w:uiPriority w:val="0"/>
    <w:rPr>
      <w:kern w:val="2"/>
      <w:sz w:val="21"/>
      <w:szCs w:val="24"/>
    </w:rPr>
  </w:style>
  <w:style w:type="character" w:customStyle="1" w:styleId="44">
    <w:name w:val="正文文本 Char"/>
    <w:link w:val="13"/>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1"/>
    <w:qFormat/>
    <w:uiPriority w:val="0"/>
    <w:rPr>
      <w:kern w:val="2"/>
      <w:sz w:val="21"/>
      <w:szCs w:val="24"/>
    </w:rPr>
  </w:style>
  <w:style w:type="character" w:customStyle="1" w:styleId="47">
    <w:name w:val="文档结构图 Char"/>
    <w:link w:val="10"/>
    <w:qFormat/>
    <w:uiPriority w:val="0"/>
    <w:rPr>
      <w:rFonts w:ascii="宋体"/>
      <w:kern w:val="2"/>
      <w:sz w:val="18"/>
      <w:szCs w:val="18"/>
    </w:rPr>
  </w:style>
  <w:style w:type="character" w:customStyle="1" w:styleId="48">
    <w:name w:val="日期 Char"/>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Char"/>
    <w:link w:val="23"/>
    <w:qFormat/>
    <w:uiPriority w:val="0"/>
    <w:rPr>
      <w:kern w:val="2"/>
      <w:sz w:val="21"/>
      <w:szCs w:val="24"/>
    </w:rPr>
  </w:style>
  <w:style w:type="character" w:customStyle="1" w:styleId="67">
    <w:name w:val="NormalCharacter"/>
    <w:qFormat/>
    <w:uiPriority w:val="0"/>
  </w:style>
  <w:style w:type="character" w:customStyle="1" w:styleId="68">
    <w:name w:val="页眉 Char"/>
    <w:link w:val="20"/>
    <w:qFormat/>
    <w:uiPriority w:val="99"/>
    <w:rPr>
      <w:kern w:val="2"/>
      <w:sz w:val="18"/>
      <w:szCs w:val="18"/>
    </w:rPr>
  </w:style>
  <w:style w:type="character" w:customStyle="1" w:styleId="69">
    <w:name w:val="页脚 Char"/>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14461</Words>
  <Characters>15726</Characters>
  <Lines>123</Lines>
  <Paragraphs>34</Paragraphs>
  <TotalTime>11</TotalTime>
  <ScaleCrop>false</ScaleCrop>
  <LinksUpToDate>false</LinksUpToDate>
  <CharactersWithSpaces>15951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2026-06-29T07:04:42Z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AB5454E092A64078B3DCE09B1B03A641_13</vt:lpwstr>
  </property>
  <property fmtid="{D5CDD505-2E9C-101B-9397-08002B2CF9AE}" pid="4" name="KSOTemplateDocerSaveRecord">
    <vt:lpwstr>eyJoZGlkIjoiODU3MGE5NTlkMzc2MzljOWNjY2VmYjRkYjIwYjNiYmUiLCJ1c2VySWQiOiIxMDcyNTQ4NzE4In0=</vt:lpwstr>
  </property>
</Properties>
</file>