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D10E8" w14:textId="77777777" w:rsidR="002C5802" w:rsidRPr="00C27ACD" w:rsidRDefault="002C5802" w:rsidP="002C5802">
      <w:pPr>
        <w:tabs>
          <w:tab w:val="left" w:pos="420"/>
        </w:tabs>
        <w:spacing w:line="1700" w:lineRule="exact"/>
        <w:jc w:val="center"/>
        <w:rPr>
          <w:rFonts w:ascii="宋体" w:hAnsi="宋体" w:cs="宋体" w:hint="eastAsia"/>
          <w:b/>
          <w:color w:val="000000" w:themeColor="text1"/>
          <w:spacing w:val="36"/>
          <w:sz w:val="72"/>
          <w:szCs w:val="72"/>
          <w14:shadow w14:blurRad="50800" w14:dist="38100" w14:dir="2700000" w14:sx="100000" w14:sy="100000" w14:kx="0" w14:ky="0" w14:algn="tl">
            <w14:srgbClr w14:val="000000">
              <w14:alpha w14:val="60000"/>
            </w14:srgbClr>
          </w14:shadow>
        </w:rPr>
      </w:pPr>
      <w:r w:rsidRPr="00C27ACD">
        <w:rPr>
          <w:rFonts w:ascii="宋体" w:hAnsi="宋体" w:cs="宋体" w:hint="eastAsia"/>
          <w:b/>
          <w:bCs/>
          <w:color w:val="000000" w:themeColor="text1"/>
          <w:kern w:val="0"/>
          <w:sz w:val="72"/>
          <w:szCs w:val="72"/>
          <w14:shadow w14:blurRad="50800" w14:dist="38100" w14:dir="2700000" w14:sx="100000" w14:sy="100000" w14:kx="0" w14:ky="0" w14:algn="tl">
            <w14:srgbClr w14:val="000000">
              <w14:alpha w14:val="60000"/>
            </w14:srgbClr>
          </w14:shadow>
        </w:rPr>
        <w:t>周口市公共资源交易中心</w:t>
      </w:r>
    </w:p>
    <w:p w14:paraId="0E3E5A1E" w14:textId="77777777" w:rsidR="002C5802" w:rsidRPr="00C27ACD" w:rsidRDefault="002C5802" w:rsidP="002C5802">
      <w:pPr>
        <w:tabs>
          <w:tab w:val="left" w:pos="315"/>
          <w:tab w:val="left" w:pos="8820"/>
        </w:tabs>
        <w:spacing w:line="500" w:lineRule="exact"/>
        <w:ind w:rightChars="127" w:right="267"/>
        <w:jc w:val="center"/>
        <w:rPr>
          <w:rFonts w:ascii="宋体" w:hAnsi="宋体" w:cs="宋体" w:hint="eastAsia"/>
          <w:b/>
          <w:bCs/>
          <w:color w:val="000000" w:themeColor="text1"/>
          <w:sz w:val="48"/>
          <w:szCs w:val="20"/>
        </w:rPr>
      </w:pPr>
    </w:p>
    <w:p w14:paraId="0913EF78" w14:textId="77777777" w:rsidR="002C5802" w:rsidRPr="00C27ACD" w:rsidRDefault="002C5802" w:rsidP="002C5802">
      <w:pPr>
        <w:spacing w:after="120"/>
        <w:ind w:firstLineChars="100" w:firstLine="210"/>
        <w:rPr>
          <w:rFonts w:cs="Times New Roman"/>
          <w:color w:val="000000" w:themeColor="text1"/>
          <w:szCs w:val="20"/>
        </w:rPr>
      </w:pPr>
    </w:p>
    <w:p w14:paraId="5CD67568" w14:textId="77777777" w:rsidR="002C5802" w:rsidRPr="00C27ACD" w:rsidRDefault="002C5802" w:rsidP="002C5802">
      <w:pPr>
        <w:spacing w:after="120"/>
        <w:ind w:firstLineChars="100" w:firstLine="210"/>
        <w:rPr>
          <w:rFonts w:cs="Times New Roman"/>
          <w:color w:val="000000" w:themeColor="text1"/>
          <w:szCs w:val="20"/>
        </w:rPr>
      </w:pPr>
    </w:p>
    <w:p w14:paraId="2A62F412" w14:textId="77777777" w:rsidR="002C5802" w:rsidRPr="00C27ACD" w:rsidRDefault="002C5802" w:rsidP="002C5802">
      <w:pPr>
        <w:spacing w:after="120"/>
        <w:ind w:firstLineChars="100" w:firstLine="210"/>
        <w:rPr>
          <w:rFonts w:cs="Times New Roman"/>
          <w:color w:val="000000" w:themeColor="text1"/>
          <w:szCs w:val="20"/>
        </w:rPr>
      </w:pPr>
    </w:p>
    <w:p w14:paraId="313A0F7C" w14:textId="77777777" w:rsidR="002C5802" w:rsidRPr="00C27ACD" w:rsidRDefault="002C5802" w:rsidP="002C5802">
      <w:pPr>
        <w:spacing w:after="120"/>
        <w:ind w:firstLineChars="100" w:firstLine="210"/>
        <w:rPr>
          <w:rFonts w:cs="Times New Roman"/>
          <w:color w:val="000000" w:themeColor="text1"/>
          <w:szCs w:val="20"/>
        </w:rPr>
      </w:pPr>
    </w:p>
    <w:p w14:paraId="1B70E3B0" w14:textId="77777777" w:rsidR="002C5802" w:rsidRPr="00C27ACD" w:rsidRDefault="002C5802" w:rsidP="002C5802">
      <w:pPr>
        <w:spacing w:after="120"/>
        <w:ind w:firstLineChars="100" w:firstLine="210"/>
        <w:rPr>
          <w:rFonts w:cs="Times New Roman"/>
          <w:color w:val="000000" w:themeColor="text1"/>
          <w:szCs w:val="20"/>
        </w:rPr>
      </w:pPr>
    </w:p>
    <w:p w14:paraId="54DB9008" w14:textId="77777777" w:rsidR="002C5802" w:rsidRPr="00C27ACD" w:rsidRDefault="002C5802" w:rsidP="002C5802">
      <w:pPr>
        <w:spacing w:after="120"/>
        <w:ind w:firstLineChars="100" w:firstLine="210"/>
        <w:rPr>
          <w:rFonts w:cs="Times New Roman"/>
          <w:color w:val="000000" w:themeColor="text1"/>
          <w:szCs w:val="20"/>
        </w:rPr>
      </w:pPr>
    </w:p>
    <w:p w14:paraId="06316C7C" w14:textId="77777777" w:rsidR="002C5802" w:rsidRPr="00C27ACD" w:rsidRDefault="002C5802" w:rsidP="002C5802">
      <w:pPr>
        <w:spacing w:after="120"/>
        <w:ind w:firstLineChars="100" w:firstLine="210"/>
        <w:rPr>
          <w:rFonts w:cs="Times New Roman"/>
          <w:color w:val="000000" w:themeColor="text1"/>
          <w:szCs w:val="20"/>
        </w:rPr>
      </w:pPr>
    </w:p>
    <w:p w14:paraId="311B81E7" w14:textId="77777777" w:rsidR="002C5802" w:rsidRPr="00C27ACD" w:rsidRDefault="002C5802" w:rsidP="002C5802">
      <w:pPr>
        <w:tabs>
          <w:tab w:val="left" w:pos="420"/>
        </w:tabs>
        <w:spacing w:line="1700" w:lineRule="exact"/>
        <w:jc w:val="center"/>
        <w:rPr>
          <w:rFonts w:ascii="宋体" w:hAnsi="宋体" w:cs="宋体" w:hint="eastAsia"/>
          <w:b/>
          <w:bCs/>
          <w:color w:val="000000" w:themeColor="text1"/>
          <w:kern w:val="0"/>
          <w:sz w:val="72"/>
          <w:szCs w:val="72"/>
          <w14:shadow w14:blurRad="50800" w14:dist="38100" w14:dir="2700000" w14:sx="100000" w14:sy="100000" w14:kx="0" w14:ky="0" w14:algn="tl">
            <w14:srgbClr w14:val="000000">
              <w14:alpha w14:val="60000"/>
            </w14:srgbClr>
          </w14:shadow>
        </w:rPr>
      </w:pPr>
      <w:r w:rsidRPr="00C27ACD">
        <w:rPr>
          <w:rFonts w:ascii="宋体" w:hAnsi="宋体" w:cs="宋体" w:hint="eastAsia"/>
          <w:b/>
          <w:bCs/>
          <w:color w:val="000000" w:themeColor="text1"/>
          <w:kern w:val="0"/>
          <w:sz w:val="72"/>
          <w:szCs w:val="72"/>
          <w14:shadow w14:blurRad="50800" w14:dist="38100" w14:dir="2700000" w14:sx="100000" w14:sy="100000" w14:kx="0" w14:ky="0" w14:algn="tl">
            <w14:srgbClr w14:val="000000">
              <w14:alpha w14:val="60000"/>
            </w14:srgbClr>
          </w14:shadow>
        </w:rPr>
        <w:t>政府采购招标文件</w:t>
      </w:r>
    </w:p>
    <w:p w14:paraId="07533EE2" w14:textId="77777777" w:rsidR="002C5802" w:rsidRPr="00C27ACD" w:rsidRDefault="002C5802" w:rsidP="002C5802">
      <w:pPr>
        <w:tabs>
          <w:tab w:val="left" w:pos="315"/>
          <w:tab w:val="left" w:pos="8820"/>
        </w:tabs>
        <w:spacing w:line="500" w:lineRule="exact"/>
        <w:ind w:rightChars="127" w:right="267"/>
        <w:jc w:val="center"/>
        <w:rPr>
          <w:rFonts w:ascii="宋体" w:hAnsi="宋体" w:cs="宋体" w:hint="eastAsia"/>
          <w:color w:val="000000" w:themeColor="text1"/>
          <w:sz w:val="44"/>
          <w:szCs w:val="20"/>
        </w:rPr>
      </w:pPr>
    </w:p>
    <w:p w14:paraId="1FA00DEA" w14:textId="77777777" w:rsidR="002C5802" w:rsidRPr="00C27ACD" w:rsidRDefault="002C5802" w:rsidP="002C5802">
      <w:pPr>
        <w:spacing w:line="360" w:lineRule="auto"/>
        <w:rPr>
          <w:rFonts w:ascii="宋体" w:hAnsi="宋体" w:cs="宋体" w:hint="eastAsia"/>
          <w:bCs/>
          <w:color w:val="000000" w:themeColor="text1"/>
          <w:sz w:val="32"/>
          <w:szCs w:val="32"/>
        </w:rPr>
      </w:pPr>
    </w:p>
    <w:p w14:paraId="5A428B1F" w14:textId="77777777" w:rsidR="002C5802" w:rsidRPr="00C27ACD" w:rsidRDefault="002C5802" w:rsidP="002C5802">
      <w:pPr>
        <w:spacing w:line="360" w:lineRule="auto"/>
        <w:ind w:left="1600" w:hangingChars="500" w:hanging="1600"/>
        <w:rPr>
          <w:rFonts w:ascii="宋体" w:hAnsi="宋体" w:cs="宋体" w:hint="eastAsia"/>
          <w:bCs/>
          <w:color w:val="000000" w:themeColor="text1"/>
          <w:sz w:val="32"/>
          <w:szCs w:val="32"/>
        </w:rPr>
      </w:pPr>
    </w:p>
    <w:p w14:paraId="45DFF82E" w14:textId="77777777" w:rsidR="002C5802" w:rsidRPr="00C27ACD" w:rsidRDefault="002C5802" w:rsidP="002C5802">
      <w:pPr>
        <w:spacing w:line="360" w:lineRule="auto"/>
        <w:ind w:left="1600" w:hangingChars="500" w:hanging="1600"/>
        <w:rPr>
          <w:rFonts w:ascii="宋体" w:hAnsi="宋体" w:cs="宋体" w:hint="eastAsia"/>
          <w:bCs/>
          <w:color w:val="000000" w:themeColor="text1"/>
          <w:sz w:val="32"/>
          <w:szCs w:val="32"/>
        </w:rPr>
      </w:pPr>
    </w:p>
    <w:p w14:paraId="3C40E756" w14:textId="77777777" w:rsidR="002C5802" w:rsidRPr="00C27ACD" w:rsidRDefault="002C5802" w:rsidP="002C5802">
      <w:pPr>
        <w:spacing w:line="360" w:lineRule="auto"/>
        <w:ind w:left="1600" w:hangingChars="500" w:hanging="1600"/>
        <w:rPr>
          <w:rFonts w:ascii="宋体" w:hAnsi="宋体" w:cs="宋体" w:hint="eastAsia"/>
          <w:bCs/>
          <w:color w:val="000000" w:themeColor="text1"/>
          <w:sz w:val="32"/>
          <w:szCs w:val="32"/>
        </w:rPr>
      </w:pPr>
    </w:p>
    <w:p w14:paraId="20F793ED" w14:textId="77777777" w:rsidR="002C5802" w:rsidRPr="00C27ACD" w:rsidRDefault="002C5802" w:rsidP="00976BC8">
      <w:pPr>
        <w:spacing w:line="360" w:lineRule="auto"/>
        <w:rPr>
          <w:rFonts w:ascii="宋体" w:hAnsi="宋体" w:cs="宋体" w:hint="eastAsia"/>
          <w:bCs/>
          <w:color w:val="000000" w:themeColor="text1"/>
          <w:sz w:val="32"/>
          <w:szCs w:val="32"/>
        </w:rPr>
      </w:pPr>
    </w:p>
    <w:p w14:paraId="54F2C217" w14:textId="77777777" w:rsidR="002C5802" w:rsidRPr="00C27ACD" w:rsidRDefault="002C5802" w:rsidP="002C5802">
      <w:pPr>
        <w:spacing w:line="360" w:lineRule="auto"/>
        <w:ind w:left="1606" w:hangingChars="500" w:hanging="1606"/>
        <w:rPr>
          <w:rFonts w:ascii="宋体" w:hAnsi="宋体" w:cs="宋体" w:hint="eastAsia"/>
          <w:b/>
          <w:bCs/>
          <w:color w:val="000000" w:themeColor="text1"/>
          <w:sz w:val="32"/>
          <w:szCs w:val="32"/>
        </w:rPr>
      </w:pPr>
    </w:p>
    <w:p w14:paraId="000CC1C7" w14:textId="77777777" w:rsidR="002C5802" w:rsidRPr="00C27ACD" w:rsidRDefault="002C5802" w:rsidP="002C5802">
      <w:pPr>
        <w:spacing w:line="360" w:lineRule="auto"/>
        <w:rPr>
          <w:rFonts w:ascii="宋体" w:hAnsi="宋体" w:cs="宋体" w:hint="eastAsia"/>
          <w:b/>
          <w:bCs/>
          <w:color w:val="000000" w:themeColor="text1"/>
          <w:sz w:val="32"/>
          <w:szCs w:val="32"/>
        </w:rPr>
      </w:pPr>
      <w:r w:rsidRPr="00C27ACD">
        <w:rPr>
          <w:rFonts w:ascii="宋体" w:hAnsi="宋体" w:cs="宋体" w:hint="eastAsia"/>
          <w:b/>
          <w:bCs/>
          <w:color w:val="000000" w:themeColor="text1"/>
          <w:sz w:val="32"/>
          <w:szCs w:val="32"/>
        </w:rPr>
        <w:t>项目名称</w:t>
      </w:r>
      <w:r w:rsidRPr="00C27ACD">
        <w:rPr>
          <w:rFonts w:ascii="宋体" w:hAnsi="宋体" w:cs="宋体" w:hint="eastAsia"/>
          <w:b/>
          <w:bCs/>
          <w:color w:val="000000" w:themeColor="text1"/>
          <w:sz w:val="28"/>
          <w:szCs w:val="28"/>
        </w:rPr>
        <w:t>：</w:t>
      </w:r>
      <w:bookmarkStart w:id="0" w:name="OLE_LINK1"/>
      <w:bookmarkStart w:id="1" w:name="OLE_LINK2"/>
      <w:r w:rsidRPr="00C27ACD">
        <w:rPr>
          <w:rFonts w:ascii="宋体" w:hAnsi="宋体" w:cs="宋体" w:hint="eastAsia"/>
          <w:b/>
          <w:bCs/>
          <w:color w:val="000000" w:themeColor="text1"/>
          <w:sz w:val="32"/>
          <w:szCs w:val="32"/>
        </w:rPr>
        <w:t>河南省周口市西华县公安局交通综合管控平台功能升级及设备更换项目</w:t>
      </w:r>
    </w:p>
    <w:bookmarkEnd w:id="0"/>
    <w:bookmarkEnd w:id="1"/>
    <w:p w14:paraId="0472A578" w14:textId="77777777" w:rsidR="002C5802" w:rsidRPr="00C27ACD" w:rsidRDefault="002C5802" w:rsidP="002C5802">
      <w:pPr>
        <w:spacing w:line="360" w:lineRule="auto"/>
        <w:rPr>
          <w:rFonts w:ascii="宋体" w:hAnsi="宋体" w:cs="宋体" w:hint="eastAsia"/>
          <w:b/>
          <w:bCs/>
          <w:color w:val="000000" w:themeColor="text1"/>
          <w:sz w:val="32"/>
          <w:szCs w:val="20"/>
        </w:rPr>
      </w:pPr>
      <w:r w:rsidRPr="00C27ACD">
        <w:rPr>
          <w:rFonts w:ascii="宋体" w:hAnsi="宋体" w:cs="宋体" w:hint="eastAsia"/>
          <w:b/>
          <w:bCs/>
          <w:color w:val="000000" w:themeColor="text1"/>
          <w:sz w:val="32"/>
          <w:szCs w:val="20"/>
        </w:rPr>
        <w:t>项目编号：</w:t>
      </w:r>
      <w:r w:rsidR="00976BC8" w:rsidRPr="00C27ACD">
        <w:rPr>
          <w:rFonts w:ascii="宋体" w:hAnsi="宋体" w:cs="宋体" w:hint="eastAsia"/>
          <w:b/>
          <w:bCs/>
          <w:color w:val="000000" w:themeColor="text1"/>
          <w:sz w:val="32"/>
          <w:szCs w:val="20"/>
        </w:rPr>
        <w:t>西华招标采购-2026-11</w:t>
      </w:r>
      <w:r w:rsidR="00CE2B90" w:rsidRPr="00C27ACD">
        <w:rPr>
          <w:rFonts w:ascii="宋体" w:hAnsi="宋体" w:cs="宋体" w:hint="eastAsia"/>
          <w:b/>
          <w:bCs/>
          <w:color w:val="000000" w:themeColor="text1"/>
          <w:sz w:val="32"/>
          <w:szCs w:val="20"/>
        </w:rPr>
        <w:t xml:space="preserve"> </w:t>
      </w:r>
    </w:p>
    <w:p w14:paraId="3D42AC96" w14:textId="77777777" w:rsidR="002C5802" w:rsidRPr="00C27ACD" w:rsidRDefault="002C5802" w:rsidP="002C5802">
      <w:pPr>
        <w:spacing w:line="360" w:lineRule="auto"/>
        <w:jc w:val="center"/>
        <w:rPr>
          <w:rFonts w:ascii="宋体" w:hAnsi="宋体" w:cs="宋体" w:hint="eastAsia"/>
          <w:b/>
          <w:bCs/>
          <w:color w:val="000000" w:themeColor="text1"/>
          <w:sz w:val="32"/>
          <w:szCs w:val="20"/>
        </w:rPr>
      </w:pPr>
      <w:r w:rsidRPr="00C27ACD">
        <w:rPr>
          <w:rFonts w:ascii="宋体" w:hAnsi="宋体" w:cs="宋体" w:hint="eastAsia"/>
          <w:b/>
          <w:bCs/>
          <w:color w:val="000000" w:themeColor="text1"/>
          <w:sz w:val="32"/>
          <w:szCs w:val="20"/>
        </w:rPr>
        <w:t>202</w:t>
      </w:r>
      <w:r w:rsidRPr="00C27ACD">
        <w:rPr>
          <w:rFonts w:ascii="宋体" w:hAnsi="宋体" w:cs="宋体"/>
          <w:b/>
          <w:bCs/>
          <w:color w:val="000000" w:themeColor="text1"/>
          <w:sz w:val="32"/>
          <w:szCs w:val="20"/>
        </w:rPr>
        <w:t>6</w:t>
      </w:r>
      <w:r w:rsidRPr="00C27ACD">
        <w:rPr>
          <w:rFonts w:ascii="宋体" w:hAnsi="宋体" w:cs="宋体" w:hint="eastAsia"/>
          <w:b/>
          <w:bCs/>
          <w:color w:val="000000" w:themeColor="text1"/>
          <w:sz w:val="32"/>
          <w:szCs w:val="20"/>
        </w:rPr>
        <w:t>年</w:t>
      </w:r>
      <w:r w:rsidR="00976BC8" w:rsidRPr="00C27ACD">
        <w:rPr>
          <w:rFonts w:ascii="宋体" w:hAnsi="宋体" w:cs="宋体" w:hint="eastAsia"/>
          <w:b/>
          <w:bCs/>
          <w:color w:val="000000" w:themeColor="text1"/>
          <w:sz w:val="32"/>
          <w:szCs w:val="20"/>
        </w:rPr>
        <w:t>08</w:t>
      </w:r>
      <w:r w:rsidRPr="00C27ACD">
        <w:rPr>
          <w:rFonts w:ascii="宋体" w:hAnsi="宋体" w:cs="宋体" w:hint="eastAsia"/>
          <w:b/>
          <w:bCs/>
          <w:color w:val="000000" w:themeColor="text1"/>
          <w:sz w:val="32"/>
          <w:szCs w:val="20"/>
        </w:rPr>
        <w:t>月</w:t>
      </w:r>
      <w:r w:rsidR="00976BC8" w:rsidRPr="00C27ACD">
        <w:rPr>
          <w:rFonts w:ascii="宋体" w:hAnsi="宋体" w:cs="宋体" w:hint="eastAsia"/>
          <w:b/>
          <w:bCs/>
          <w:color w:val="000000" w:themeColor="text1"/>
          <w:sz w:val="32"/>
          <w:szCs w:val="20"/>
        </w:rPr>
        <w:t>21</w:t>
      </w:r>
      <w:r w:rsidRPr="00C27ACD">
        <w:rPr>
          <w:rFonts w:ascii="宋体" w:hAnsi="宋体" w:cs="宋体" w:hint="eastAsia"/>
          <w:b/>
          <w:bCs/>
          <w:color w:val="000000" w:themeColor="text1"/>
          <w:sz w:val="32"/>
          <w:szCs w:val="20"/>
        </w:rPr>
        <w:t>日</w:t>
      </w:r>
    </w:p>
    <w:sdt>
      <w:sdtPr>
        <w:rPr>
          <w:rFonts w:ascii="Times New Roman" w:hAnsi="Times New Roman" w:cstheme="minorBidi"/>
          <w:b w:val="0"/>
          <w:bCs w:val="0"/>
          <w:color w:val="000000" w:themeColor="text1"/>
          <w:kern w:val="2"/>
          <w:sz w:val="21"/>
          <w:szCs w:val="24"/>
          <w:lang w:val="zh-CN"/>
        </w:rPr>
        <w:id w:val="1070859887"/>
        <w:docPartObj>
          <w:docPartGallery w:val="Table of Contents"/>
          <w:docPartUnique/>
        </w:docPartObj>
      </w:sdtPr>
      <w:sdtEndPr>
        <w:rPr>
          <w:rFonts w:asciiTheme="minorEastAsia" w:eastAsiaTheme="minorEastAsia" w:hAnsiTheme="minorEastAsia"/>
          <w:sz w:val="28"/>
          <w:szCs w:val="28"/>
        </w:rPr>
      </w:sdtEndPr>
      <w:sdtContent>
        <w:p w14:paraId="41E3BC45" w14:textId="77777777" w:rsidR="005036B5" w:rsidRPr="00C27ACD" w:rsidRDefault="005036B5" w:rsidP="005036B5">
          <w:pPr>
            <w:pStyle w:val="TOC"/>
            <w:jc w:val="center"/>
            <w:rPr>
              <w:color w:val="000000" w:themeColor="text1"/>
            </w:rPr>
          </w:pPr>
          <w:r w:rsidRPr="00C27ACD">
            <w:rPr>
              <w:color w:val="000000" w:themeColor="text1"/>
              <w:lang w:val="zh-CN"/>
            </w:rPr>
            <w:t>目录</w:t>
          </w:r>
        </w:p>
        <w:p w14:paraId="58BA7928" w14:textId="77777777" w:rsidR="005036B5" w:rsidRPr="00C27ACD" w:rsidRDefault="005036B5">
          <w:pPr>
            <w:pStyle w:val="TOC2"/>
            <w:tabs>
              <w:tab w:val="right" w:leader="dot" w:pos="8380"/>
            </w:tabs>
            <w:rPr>
              <w:rFonts w:asciiTheme="minorEastAsia" w:eastAsiaTheme="minorEastAsia" w:hAnsiTheme="minorEastAsia" w:cstheme="minorBidi" w:hint="eastAsia"/>
              <w:smallCaps w:val="0"/>
              <w:noProof/>
              <w:color w:val="000000" w:themeColor="text1"/>
              <w:szCs w:val="28"/>
            </w:rPr>
          </w:pPr>
          <w:r w:rsidRPr="00C27ACD">
            <w:rPr>
              <w:rFonts w:asciiTheme="minorEastAsia" w:eastAsiaTheme="minorEastAsia" w:hAnsiTheme="minorEastAsia"/>
              <w:color w:val="000000" w:themeColor="text1"/>
              <w:szCs w:val="28"/>
            </w:rPr>
            <w:fldChar w:fldCharType="begin"/>
          </w:r>
          <w:r w:rsidRPr="00C27ACD">
            <w:rPr>
              <w:rFonts w:asciiTheme="minorEastAsia" w:eastAsiaTheme="minorEastAsia" w:hAnsiTheme="minorEastAsia"/>
              <w:color w:val="000000" w:themeColor="text1"/>
              <w:szCs w:val="28"/>
            </w:rPr>
            <w:instrText xml:space="preserve"> TOC \o "1-3" \h \z \u </w:instrText>
          </w:r>
          <w:r w:rsidRPr="00C27ACD">
            <w:rPr>
              <w:rFonts w:asciiTheme="minorEastAsia" w:eastAsiaTheme="minorEastAsia" w:hAnsiTheme="minorEastAsia"/>
              <w:color w:val="000000" w:themeColor="text1"/>
              <w:szCs w:val="28"/>
            </w:rPr>
            <w:fldChar w:fldCharType="separate"/>
          </w:r>
          <w:hyperlink w:anchor="_Toc237858430" w:history="1">
            <w:r w:rsidRPr="00C27ACD">
              <w:rPr>
                <w:rStyle w:val="affd"/>
                <w:rFonts w:asciiTheme="minorEastAsia" w:eastAsiaTheme="minorEastAsia" w:hAnsiTheme="minorEastAsia" w:cs="宋体" w:hint="eastAsia"/>
                <w:bCs/>
                <w:noProof/>
                <w:color w:val="000000" w:themeColor="text1"/>
                <w:szCs w:val="28"/>
              </w:rPr>
              <w:t>第一章</w:t>
            </w:r>
            <w:r w:rsidRPr="00C27ACD">
              <w:rPr>
                <w:rStyle w:val="affd"/>
                <w:rFonts w:asciiTheme="minorEastAsia" w:eastAsiaTheme="minorEastAsia" w:hAnsiTheme="minorEastAsia" w:cs="宋体"/>
                <w:bCs/>
                <w:noProof/>
                <w:color w:val="000000" w:themeColor="text1"/>
                <w:szCs w:val="28"/>
              </w:rPr>
              <w:t xml:space="preserve">  </w:t>
            </w:r>
            <w:r w:rsidRPr="00C27ACD">
              <w:rPr>
                <w:rStyle w:val="affd"/>
                <w:rFonts w:asciiTheme="minorEastAsia" w:eastAsiaTheme="minorEastAsia" w:hAnsiTheme="minorEastAsia" w:cs="宋体" w:hint="eastAsia"/>
                <w:bCs/>
                <w:noProof/>
                <w:color w:val="000000" w:themeColor="text1"/>
                <w:szCs w:val="28"/>
              </w:rPr>
              <w:t>招标公告</w:t>
            </w:r>
            <w:r w:rsidRPr="00C27ACD">
              <w:rPr>
                <w:rFonts w:asciiTheme="minorEastAsia" w:eastAsiaTheme="minorEastAsia" w:hAnsiTheme="minorEastAsia"/>
                <w:noProof/>
                <w:webHidden/>
                <w:color w:val="000000" w:themeColor="text1"/>
                <w:szCs w:val="28"/>
              </w:rPr>
              <w:tab/>
            </w:r>
            <w:r w:rsidRPr="00C27ACD">
              <w:rPr>
                <w:rFonts w:asciiTheme="minorEastAsia" w:eastAsiaTheme="minorEastAsia" w:hAnsiTheme="minorEastAsia"/>
                <w:noProof/>
                <w:webHidden/>
                <w:color w:val="000000" w:themeColor="text1"/>
                <w:szCs w:val="28"/>
              </w:rPr>
              <w:fldChar w:fldCharType="begin"/>
            </w:r>
            <w:r w:rsidRPr="00C27ACD">
              <w:rPr>
                <w:rFonts w:asciiTheme="minorEastAsia" w:eastAsiaTheme="minorEastAsia" w:hAnsiTheme="minorEastAsia"/>
                <w:noProof/>
                <w:webHidden/>
                <w:color w:val="000000" w:themeColor="text1"/>
                <w:szCs w:val="28"/>
              </w:rPr>
              <w:instrText xml:space="preserve"> PAGEREF _Toc237858430 \h </w:instrText>
            </w:r>
            <w:r w:rsidRPr="00C27ACD">
              <w:rPr>
                <w:rFonts w:asciiTheme="minorEastAsia" w:eastAsiaTheme="minorEastAsia" w:hAnsiTheme="minorEastAsia"/>
                <w:noProof/>
                <w:webHidden/>
                <w:color w:val="000000" w:themeColor="text1"/>
                <w:szCs w:val="28"/>
              </w:rPr>
            </w:r>
            <w:r w:rsidRPr="00C27ACD">
              <w:rPr>
                <w:rFonts w:asciiTheme="minorEastAsia" w:eastAsiaTheme="minorEastAsia" w:hAnsiTheme="minorEastAsia"/>
                <w:noProof/>
                <w:webHidden/>
                <w:color w:val="000000" w:themeColor="text1"/>
                <w:szCs w:val="28"/>
              </w:rPr>
              <w:fldChar w:fldCharType="separate"/>
            </w:r>
            <w:r w:rsidR="0013342F">
              <w:rPr>
                <w:rFonts w:asciiTheme="minorEastAsia" w:eastAsiaTheme="minorEastAsia" w:hAnsiTheme="minorEastAsia"/>
                <w:noProof/>
                <w:webHidden/>
                <w:color w:val="000000" w:themeColor="text1"/>
                <w:szCs w:val="28"/>
              </w:rPr>
              <w:t>3</w:t>
            </w:r>
            <w:r w:rsidRPr="00C27ACD">
              <w:rPr>
                <w:rFonts w:asciiTheme="minorEastAsia" w:eastAsiaTheme="minorEastAsia" w:hAnsiTheme="minorEastAsia"/>
                <w:noProof/>
                <w:webHidden/>
                <w:color w:val="000000" w:themeColor="text1"/>
                <w:szCs w:val="28"/>
              </w:rPr>
              <w:fldChar w:fldCharType="end"/>
            </w:r>
          </w:hyperlink>
        </w:p>
        <w:p w14:paraId="04C6E86C" w14:textId="77777777" w:rsidR="005036B5" w:rsidRPr="00C27ACD" w:rsidRDefault="005036B5">
          <w:pPr>
            <w:pStyle w:val="TOC2"/>
            <w:tabs>
              <w:tab w:val="right" w:leader="dot" w:pos="8380"/>
            </w:tabs>
            <w:rPr>
              <w:rFonts w:asciiTheme="minorEastAsia" w:eastAsiaTheme="minorEastAsia" w:hAnsiTheme="minorEastAsia" w:cstheme="minorBidi" w:hint="eastAsia"/>
              <w:smallCaps w:val="0"/>
              <w:noProof/>
              <w:color w:val="000000" w:themeColor="text1"/>
              <w:szCs w:val="28"/>
            </w:rPr>
          </w:pPr>
          <w:hyperlink w:anchor="_Toc237858431" w:history="1">
            <w:r w:rsidRPr="00C27ACD">
              <w:rPr>
                <w:rStyle w:val="affd"/>
                <w:rFonts w:asciiTheme="minorEastAsia" w:eastAsiaTheme="minorEastAsia" w:hAnsiTheme="minorEastAsia" w:cs="宋体" w:hint="eastAsia"/>
                <w:bCs/>
                <w:noProof/>
                <w:color w:val="000000" w:themeColor="text1"/>
                <w:szCs w:val="28"/>
              </w:rPr>
              <w:t>第二章</w:t>
            </w:r>
            <w:r w:rsidRPr="00C27ACD">
              <w:rPr>
                <w:rStyle w:val="affd"/>
                <w:rFonts w:asciiTheme="minorEastAsia" w:eastAsiaTheme="minorEastAsia" w:hAnsiTheme="minorEastAsia" w:cs="宋体"/>
                <w:bCs/>
                <w:noProof/>
                <w:color w:val="000000" w:themeColor="text1"/>
                <w:szCs w:val="28"/>
              </w:rPr>
              <w:t xml:space="preserve"> </w:t>
            </w:r>
            <w:r w:rsidRPr="00C27ACD">
              <w:rPr>
                <w:rStyle w:val="affd"/>
                <w:rFonts w:asciiTheme="minorEastAsia" w:eastAsiaTheme="minorEastAsia" w:hAnsiTheme="minorEastAsia" w:cs="宋体" w:hint="eastAsia"/>
                <w:bCs/>
                <w:noProof/>
                <w:color w:val="000000" w:themeColor="text1"/>
                <w:szCs w:val="28"/>
              </w:rPr>
              <w:t>投标人须知前附表</w:t>
            </w:r>
            <w:r w:rsidRPr="00C27ACD">
              <w:rPr>
                <w:rFonts w:asciiTheme="minorEastAsia" w:eastAsiaTheme="minorEastAsia" w:hAnsiTheme="minorEastAsia"/>
                <w:noProof/>
                <w:webHidden/>
                <w:color w:val="000000" w:themeColor="text1"/>
                <w:szCs w:val="28"/>
              </w:rPr>
              <w:tab/>
            </w:r>
            <w:r w:rsidRPr="00C27ACD">
              <w:rPr>
                <w:rFonts w:asciiTheme="minorEastAsia" w:eastAsiaTheme="minorEastAsia" w:hAnsiTheme="minorEastAsia"/>
                <w:noProof/>
                <w:webHidden/>
                <w:color w:val="000000" w:themeColor="text1"/>
                <w:szCs w:val="28"/>
              </w:rPr>
              <w:fldChar w:fldCharType="begin"/>
            </w:r>
            <w:r w:rsidRPr="00C27ACD">
              <w:rPr>
                <w:rFonts w:asciiTheme="minorEastAsia" w:eastAsiaTheme="minorEastAsia" w:hAnsiTheme="minorEastAsia"/>
                <w:noProof/>
                <w:webHidden/>
                <w:color w:val="000000" w:themeColor="text1"/>
                <w:szCs w:val="28"/>
              </w:rPr>
              <w:instrText xml:space="preserve"> PAGEREF _Toc237858431 \h </w:instrText>
            </w:r>
            <w:r w:rsidRPr="00C27ACD">
              <w:rPr>
                <w:rFonts w:asciiTheme="minorEastAsia" w:eastAsiaTheme="minorEastAsia" w:hAnsiTheme="minorEastAsia"/>
                <w:noProof/>
                <w:webHidden/>
                <w:color w:val="000000" w:themeColor="text1"/>
                <w:szCs w:val="28"/>
              </w:rPr>
            </w:r>
            <w:r w:rsidRPr="00C27ACD">
              <w:rPr>
                <w:rFonts w:asciiTheme="minorEastAsia" w:eastAsiaTheme="minorEastAsia" w:hAnsiTheme="minorEastAsia"/>
                <w:noProof/>
                <w:webHidden/>
                <w:color w:val="000000" w:themeColor="text1"/>
                <w:szCs w:val="28"/>
              </w:rPr>
              <w:fldChar w:fldCharType="separate"/>
            </w:r>
            <w:r w:rsidR="0013342F">
              <w:rPr>
                <w:rFonts w:asciiTheme="minorEastAsia" w:eastAsiaTheme="minorEastAsia" w:hAnsiTheme="minorEastAsia"/>
                <w:noProof/>
                <w:webHidden/>
                <w:color w:val="000000" w:themeColor="text1"/>
                <w:szCs w:val="28"/>
              </w:rPr>
              <w:t>6</w:t>
            </w:r>
            <w:r w:rsidRPr="00C27ACD">
              <w:rPr>
                <w:rFonts w:asciiTheme="minorEastAsia" w:eastAsiaTheme="minorEastAsia" w:hAnsiTheme="minorEastAsia"/>
                <w:noProof/>
                <w:webHidden/>
                <w:color w:val="000000" w:themeColor="text1"/>
                <w:szCs w:val="28"/>
              </w:rPr>
              <w:fldChar w:fldCharType="end"/>
            </w:r>
          </w:hyperlink>
        </w:p>
        <w:p w14:paraId="5DCF387F" w14:textId="77777777" w:rsidR="005036B5" w:rsidRPr="00C27ACD" w:rsidRDefault="005036B5">
          <w:pPr>
            <w:pStyle w:val="TOC2"/>
            <w:tabs>
              <w:tab w:val="right" w:leader="dot" w:pos="8380"/>
            </w:tabs>
            <w:rPr>
              <w:rFonts w:asciiTheme="minorEastAsia" w:eastAsiaTheme="minorEastAsia" w:hAnsiTheme="minorEastAsia" w:cstheme="minorBidi" w:hint="eastAsia"/>
              <w:smallCaps w:val="0"/>
              <w:noProof/>
              <w:color w:val="000000" w:themeColor="text1"/>
              <w:szCs w:val="28"/>
            </w:rPr>
          </w:pPr>
          <w:hyperlink w:anchor="_Toc237858432" w:history="1">
            <w:r w:rsidRPr="00C27ACD">
              <w:rPr>
                <w:rStyle w:val="affd"/>
                <w:rFonts w:asciiTheme="minorEastAsia" w:eastAsiaTheme="minorEastAsia" w:hAnsiTheme="minorEastAsia" w:cs="宋体" w:hint="eastAsia"/>
                <w:bCs/>
                <w:noProof/>
                <w:color w:val="000000" w:themeColor="text1"/>
                <w:szCs w:val="28"/>
              </w:rPr>
              <w:t>第三章</w:t>
            </w:r>
            <w:r w:rsidRPr="00C27ACD">
              <w:rPr>
                <w:rStyle w:val="affd"/>
                <w:rFonts w:asciiTheme="minorEastAsia" w:eastAsiaTheme="minorEastAsia" w:hAnsiTheme="minorEastAsia" w:cs="宋体"/>
                <w:bCs/>
                <w:noProof/>
                <w:color w:val="000000" w:themeColor="text1"/>
                <w:szCs w:val="28"/>
              </w:rPr>
              <w:t xml:space="preserve"> </w:t>
            </w:r>
            <w:r w:rsidRPr="00C27ACD">
              <w:rPr>
                <w:rStyle w:val="affd"/>
                <w:rFonts w:asciiTheme="minorEastAsia" w:eastAsiaTheme="minorEastAsia" w:hAnsiTheme="minorEastAsia" w:cs="宋体" w:hint="eastAsia"/>
                <w:bCs/>
                <w:noProof/>
                <w:color w:val="000000" w:themeColor="text1"/>
                <w:szCs w:val="28"/>
              </w:rPr>
              <w:t>需求一览表</w:t>
            </w:r>
            <w:r w:rsidRPr="00C27ACD">
              <w:rPr>
                <w:rFonts w:asciiTheme="minorEastAsia" w:eastAsiaTheme="minorEastAsia" w:hAnsiTheme="minorEastAsia"/>
                <w:noProof/>
                <w:webHidden/>
                <w:color w:val="000000" w:themeColor="text1"/>
                <w:szCs w:val="28"/>
              </w:rPr>
              <w:tab/>
            </w:r>
            <w:r w:rsidRPr="00C27ACD">
              <w:rPr>
                <w:rFonts w:asciiTheme="minorEastAsia" w:eastAsiaTheme="minorEastAsia" w:hAnsiTheme="minorEastAsia"/>
                <w:noProof/>
                <w:webHidden/>
                <w:color w:val="000000" w:themeColor="text1"/>
                <w:szCs w:val="28"/>
              </w:rPr>
              <w:fldChar w:fldCharType="begin"/>
            </w:r>
            <w:r w:rsidRPr="00C27ACD">
              <w:rPr>
                <w:rFonts w:asciiTheme="minorEastAsia" w:eastAsiaTheme="minorEastAsia" w:hAnsiTheme="minorEastAsia"/>
                <w:noProof/>
                <w:webHidden/>
                <w:color w:val="000000" w:themeColor="text1"/>
                <w:szCs w:val="28"/>
              </w:rPr>
              <w:instrText xml:space="preserve"> PAGEREF _Toc237858432 \h </w:instrText>
            </w:r>
            <w:r w:rsidRPr="00C27ACD">
              <w:rPr>
                <w:rFonts w:asciiTheme="minorEastAsia" w:eastAsiaTheme="minorEastAsia" w:hAnsiTheme="minorEastAsia"/>
                <w:noProof/>
                <w:webHidden/>
                <w:color w:val="000000" w:themeColor="text1"/>
                <w:szCs w:val="28"/>
              </w:rPr>
            </w:r>
            <w:r w:rsidRPr="00C27ACD">
              <w:rPr>
                <w:rFonts w:asciiTheme="minorEastAsia" w:eastAsiaTheme="minorEastAsia" w:hAnsiTheme="minorEastAsia"/>
                <w:noProof/>
                <w:webHidden/>
                <w:color w:val="000000" w:themeColor="text1"/>
                <w:szCs w:val="28"/>
              </w:rPr>
              <w:fldChar w:fldCharType="separate"/>
            </w:r>
            <w:r w:rsidR="0013342F">
              <w:rPr>
                <w:rFonts w:asciiTheme="minorEastAsia" w:eastAsiaTheme="minorEastAsia" w:hAnsiTheme="minorEastAsia"/>
                <w:noProof/>
                <w:webHidden/>
                <w:color w:val="000000" w:themeColor="text1"/>
                <w:szCs w:val="28"/>
              </w:rPr>
              <w:t>8</w:t>
            </w:r>
            <w:r w:rsidRPr="00C27ACD">
              <w:rPr>
                <w:rFonts w:asciiTheme="minorEastAsia" w:eastAsiaTheme="minorEastAsia" w:hAnsiTheme="minorEastAsia"/>
                <w:noProof/>
                <w:webHidden/>
                <w:color w:val="000000" w:themeColor="text1"/>
                <w:szCs w:val="28"/>
              </w:rPr>
              <w:fldChar w:fldCharType="end"/>
            </w:r>
          </w:hyperlink>
        </w:p>
        <w:p w14:paraId="71B741FE" w14:textId="77777777" w:rsidR="005036B5" w:rsidRPr="00C27ACD" w:rsidRDefault="005036B5">
          <w:pPr>
            <w:pStyle w:val="TOC2"/>
            <w:tabs>
              <w:tab w:val="right" w:leader="dot" w:pos="8380"/>
            </w:tabs>
            <w:rPr>
              <w:rFonts w:asciiTheme="minorEastAsia" w:eastAsiaTheme="minorEastAsia" w:hAnsiTheme="minorEastAsia" w:cstheme="minorBidi" w:hint="eastAsia"/>
              <w:smallCaps w:val="0"/>
              <w:noProof/>
              <w:color w:val="000000" w:themeColor="text1"/>
              <w:szCs w:val="28"/>
            </w:rPr>
          </w:pPr>
          <w:hyperlink w:anchor="_Toc237858433" w:history="1">
            <w:r w:rsidRPr="00C27ACD">
              <w:rPr>
                <w:rStyle w:val="affd"/>
                <w:rFonts w:asciiTheme="minorEastAsia" w:eastAsiaTheme="minorEastAsia" w:hAnsiTheme="minorEastAsia" w:hint="eastAsia"/>
                <w:bCs/>
                <w:noProof/>
                <w:color w:val="000000" w:themeColor="text1"/>
                <w:szCs w:val="28"/>
              </w:rPr>
              <w:t>第四章</w:t>
            </w:r>
            <w:r w:rsidRPr="00C27ACD">
              <w:rPr>
                <w:rStyle w:val="affd"/>
                <w:rFonts w:asciiTheme="minorEastAsia" w:eastAsiaTheme="minorEastAsia" w:hAnsiTheme="minorEastAsia"/>
                <w:bCs/>
                <w:noProof/>
                <w:color w:val="000000" w:themeColor="text1"/>
                <w:szCs w:val="28"/>
              </w:rPr>
              <w:t xml:space="preserve"> </w:t>
            </w:r>
            <w:r w:rsidRPr="00C27ACD">
              <w:rPr>
                <w:rStyle w:val="affd"/>
                <w:rFonts w:asciiTheme="minorEastAsia" w:eastAsiaTheme="minorEastAsia" w:hAnsiTheme="minorEastAsia" w:hint="eastAsia"/>
                <w:bCs/>
                <w:noProof/>
                <w:color w:val="000000" w:themeColor="text1"/>
                <w:szCs w:val="28"/>
              </w:rPr>
              <w:t>评标办法</w:t>
            </w:r>
            <w:r w:rsidRPr="00C27ACD">
              <w:rPr>
                <w:rFonts w:asciiTheme="minorEastAsia" w:eastAsiaTheme="minorEastAsia" w:hAnsiTheme="minorEastAsia"/>
                <w:noProof/>
                <w:webHidden/>
                <w:color w:val="000000" w:themeColor="text1"/>
                <w:szCs w:val="28"/>
              </w:rPr>
              <w:tab/>
            </w:r>
            <w:r w:rsidRPr="00C27ACD">
              <w:rPr>
                <w:rFonts w:asciiTheme="minorEastAsia" w:eastAsiaTheme="minorEastAsia" w:hAnsiTheme="minorEastAsia"/>
                <w:noProof/>
                <w:webHidden/>
                <w:color w:val="000000" w:themeColor="text1"/>
                <w:szCs w:val="28"/>
              </w:rPr>
              <w:fldChar w:fldCharType="begin"/>
            </w:r>
            <w:r w:rsidRPr="00C27ACD">
              <w:rPr>
                <w:rFonts w:asciiTheme="minorEastAsia" w:eastAsiaTheme="minorEastAsia" w:hAnsiTheme="minorEastAsia"/>
                <w:noProof/>
                <w:webHidden/>
                <w:color w:val="000000" w:themeColor="text1"/>
                <w:szCs w:val="28"/>
              </w:rPr>
              <w:instrText xml:space="preserve"> PAGEREF _Toc237858433 \h </w:instrText>
            </w:r>
            <w:r w:rsidRPr="00C27ACD">
              <w:rPr>
                <w:rFonts w:asciiTheme="minorEastAsia" w:eastAsiaTheme="minorEastAsia" w:hAnsiTheme="minorEastAsia"/>
                <w:noProof/>
                <w:webHidden/>
                <w:color w:val="000000" w:themeColor="text1"/>
                <w:szCs w:val="28"/>
              </w:rPr>
            </w:r>
            <w:r w:rsidRPr="00C27ACD">
              <w:rPr>
                <w:rFonts w:asciiTheme="minorEastAsia" w:eastAsiaTheme="minorEastAsia" w:hAnsiTheme="minorEastAsia"/>
                <w:noProof/>
                <w:webHidden/>
                <w:color w:val="000000" w:themeColor="text1"/>
                <w:szCs w:val="28"/>
              </w:rPr>
              <w:fldChar w:fldCharType="separate"/>
            </w:r>
            <w:r w:rsidR="0013342F">
              <w:rPr>
                <w:rFonts w:asciiTheme="minorEastAsia" w:eastAsiaTheme="minorEastAsia" w:hAnsiTheme="minorEastAsia"/>
                <w:noProof/>
                <w:webHidden/>
                <w:color w:val="000000" w:themeColor="text1"/>
                <w:szCs w:val="28"/>
              </w:rPr>
              <w:t>22</w:t>
            </w:r>
            <w:r w:rsidRPr="00C27ACD">
              <w:rPr>
                <w:rFonts w:asciiTheme="minorEastAsia" w:eastAsiaTheme="minorEastAsia" w:hAnsiTheme="minorEastAsia"/>
                <w:noProof/>
                <w:webHidden/>
                <w:color w:val="000000" w:themeColor="text1"/>
                <w:szCs w:val="28"/>
              </w:rPr>
              <w:fldChar w:fldCharType="end"/>
            </w:r>
          </w:hyperlink>
        </w:p>
        <w:p w14:paraId="1E6B8FA8" w14:textId="77777777" w:rsidR="005036B5" w:rsidRPr="00C27ACD" w:rsidRDefault="005036B5">
          <w:pPr>
            <w:pStyle w:val="TOC2"/>
            <w:tabs>
              <w:tab w:val="right" w:leader="dot" w:pos="8380"/>
            </w:tabs>
            <w:rPr>
              <w:rFonts w:asciiTheme="minorEastAsia" w:eastAsiaTheme="minorEastAsia" w:hAnsiTheme="minorEastAsia" w:cstheme="minorBidi" w:hint="eastAsia"/>
              <w:smallCaps w:val="0"/>
              <w:noProof/>
              <w:color w:val="000000" w:themeColor="text1"/>
              <w:szCs w:val="28"/>
            </w:rPr>
          </w:pPr>
          <w:hyperlink w:anchor="_Toc237858434" w:history="1">
            <w:r w:rsidRPr="00C27ACD">
              <w:rPr>
                <w:rStyle w:val="affd"/>
                <w:rFonts w:asciiTheme="minorEastAsia" w:eastAsiaTheme="minorEastAsia" w:hAnsiTheme="minorEastAsia" w:hint="eastAsia"/>
                <w:bCs/>
                <w:noProof/>
                <w:color w:val="000000" w:themeColor="text1"/>
                <w:szCs w:val="28"/>
              </w:rPr>
              <w:t>评标办法</w:t>
            </w:r>
            <w:r w:rsidRPr="00C27ACD">
              <w:rPr>
                <w:rFonts w:asciiTheme="minorEastAsia" w:eastAsiaTheme="minorEastAsia" w:hAnsiTheme="minorEastAsia"/>
                <w:noProof/>
                <w:webHidden/>
                <w:color w:val="000000" w:themeColor="text1"/>
                <w:szCs w:val="28"/>
              </w:rPr>
              <w:tab/>
            </w:r>
            <w:r w:rsidRPr="00C27ACD">
              <w:rPr>
                <w:rFonts w:asciiTheme="minorEastAsia" w:eastAsiaTheme="minorEastAsia" w:hAnsiTheme="minorEastAsia"/>
                <w:noProof/>
                <w:webHidden/>
                <w:color w:val="000000" w:themeColor="text1"/>
                <w:szCs w:val="28"/>
              </w:rPr>
              <w:fldChar w:fldCharType="begin"/>
            </w:r>
            <w:r w:rsidRPr="00C27ACD">
              <w:rPr>
                <w:rFonts w:asciiTheme="minorEastAsia" w:eastAsiaTheme="minorEastAsia" w:hAnsiTheme="minorEastAsia"/>
                <w:noProof/>
                <w:webHidden/>
                <w:color w:val="000000" w:themeColor="text1"/>
                <w:szCs w:val="28"/>
              </w:rPr>
              <w:instrText xml:space="preserve"> PAGEREF _Toc237858434 \h </w:instrText>
            </w:r>
            <w:r w:rsidRPr="00C27ACD">
              <w:rPr>
                <w:rFonts w:asciiTheme="minorEastAsia" w:eastAsiaTheme="minorEastAsia" w:hAnsiTheme="minorEastAsia"/>
                <w:noProof/>
                <w:webHidden/>
                <w:color w:val="000000" w:themeColor="text1"/>
                <w:szCs w:val="28"/>
              </w:rPr>
            </w:r>
            <w:r w:rsidRPr="00C27ACD">
              <w:rPr>
                <w:rFonts w:asciiTheme="minorEastAsia" w:eastAsiaTheme="minorEastAsia" w:hAnsiTheme="minorEastAsia"/>
                <w:noProof/>
                <w:webHidden/>
                <w:color w:val="000000" w:themeColor="text1"/>
                <w:szCs w:val="28"/>
              </w:rPr>
              <w:fldChar w:fldCharType="separate"/>
            </w:r>
            <w:r w:rsidR="0013342F">
              <w:rPr>
                <w:rFonts w:asciiTheme="minorEastAsia" w:eastAsiaTheme="minorEastAsia" w:hAnsiTheme="minorEastAsia"/>
                <w:noProof/>
                <w:webHidden/>
                <w:color w:val="000000" w:themeColor="text1"/>
                <w:szCs w:val="28"/>
              </w:rPr>
              <w:t>24</w:t>
            </w:r>
            <w:r w:rsidRPr="00C27ACD">
              <w:rPr>
                <w:rFonts w:asciiTheme="minorEastAsia" w:eastAsiaTheme="minorEastAsia" w:hAnsiTheme="minorEastAsia"/>
                <w:noProof/>
                <w:webHidden/>
                <w:color w:val="000000" w:themeColor="text1"/>
                <w:szCs w:val="28"/>
              </w:rPr>
              <w:fldChar w:fldCharType="end"/>
            </w:r>
          </w:hyperlink>
        </w:p>
        <w:p w14:paraId="1F72E68B" w14:textId="77777777" w:rsidR="005036B5" w:rsidRPr="00C27ACD" w:rsidRDefault="005036B5">
          <w:pPr>
            <w:pStyle w:val="TOC1"/>
            <w:tabs>
              <w:tab w:val="right" w:leader="dot" w:pos="8380"/>
            </w:tabs>
            <w:rPr>
              <w:rFonts w:asciiTheme="minorEastAsia" w:eastAsiaTheme="minorEastAsia" w:hAnsiTheme="minorEastAsia" w:cstheme="minorBidi" w:hint="eastAsia"/>
              <w:caps w:val="0"/>
              <w:noProof/>
              <w:color w:val="000000" w:themeColor="text1"/>
              <w:sz w:val="28"/>
              <w:szCs w:val="28"/>
            </w:rPr>
          </w:pPr>
          <w:hyperlink w:anchor="_Toc237858435" w:history="1">
            <w:r w:rsidRPr="00C27ACD">
              <w:rPr>
                <w:rStyle w:val="affd"/>
                <w:rFonts w:asciiTheme="minorEastAsia" w:eastAsiaTheme="minorEastAsia" w:hAnsiTheme="minorEastAsia" w:cs="宋体" w:hint="eastAsia"/>
                <w:bCs/>
                <w:noProof/>
                <w:color w:val="000000" w:themeColor="text1"/>
                <w:kern w:val="44"/>
                <w:sz w:val="28"/>
                <w:szCs w:val="28"/>
              </w:rPr>
              <w:t>招标文件第二部分</w:t>
            </w:r>
            <w:r w:rsidRPr="00C27ACD">
              <w:rPr>
                <w:rFonts w:asciiTheme="minorEastAsia" w:eastAsiaTheme="minorEastAsia" w:hAnsiTheme="minorEastAsia"/>
                <w:noProof/>
                <w:webHidden/>
                <w:color w:val="000000" w:themeColor="text1"/>
                <w:sz w:val="28"/>
                <w:szCs w:val="28"/>
              </w:rPr>
              <w:tab/>
            </w:r>
            <w:r w:rsidRPr="00C27ACD">
              <w:rPr>
                <w:rFonts w:asciiTheme="minorEastAsia" w:eastAsiaTheme="minorEastAsia" w:hAnsiTheme="minorEastAsia"/>
                <w:noProof/>
                <w:webHidden/>
                <w:color w:val="000000" w:themeColor="text1"/>
                <w:sz w:val="28"/>
                <w:szCs w:val="28"/>
              </w:rPr>
              <w:fldChar w:fldCharType="begin"/>
            </w:r>
            <w:r w:rsidRPr="00C27ACD">
              <w:rPr>
                <w:rFonts w:asciiTheme="minorEastAsia" w:eastAsiaTheme="minorEastAsia" w:hAnsiTheme="minorEastAsia"/>
                <w:noProof/>
                <w:webHidden/>
                <w:color w:val="000000" w:themeColor="text1"/>
                <w:sz w:val="28"/>
                <w:szCs w:val="28"/>
              </w:rPr>
              <w:instrText xml:space="preserve"> PAGEREF _Toc237858435 \h </w:instrText>
            </w:r>
            <w:r w:rsidRPr="00C27ACD">
              <w:rPr>
                <w:rFonts w:asciiTheme="minorEastAsia" w:eastAsiaTheme="minorEastAsia" w:hAnsiTheme="minorEastAsia"/>
                <w:noProof/>
                <w:webHidden/>
                <w:color w:val="000000" w:themeColor="text1"/>
                <w:sz w:val="28"/>
                <w:szCs w:val="28"/>
              </w:rPr>
            </w:r>
            <w:r w:rsidRPr="00C27ACD">
              <w:rPr>
                <w:rFonts w:asciiTheme="minorEastAsia" w:eastAsiaTheme="minorEastAsia" w:hAnsiTheme="minorEastAsia"/>
                <w:noProof/>
                <w:webHidden/>
                <w:color w:val="000000" w:themeColor="text1"/>
                <w:sz w:val="28"/>
                <w:szCs w:val="28"/>
              </w:rPr>
              <w:fldChar w:fldCharType="separate"/>
            </w:r>
            <w:r w:rsidR="0013342F">
              <w:rPr>
                <w:rFonts w:asciiTheme="minorEastAsia" w:eastAsiaTheme="minorEastAsia" w:hAnsiTheme="minorEastAsia"/>
                <w:noProof/>
                <w:webHidden/>
                <w:color w:val="000000" w:themeColor="text1"/>
                <w:sz w:val="28"/>
                <w:szCs w:val="28"/>
              </w:rPr>
              <w:t>28</w:t>
            </w:r>
            <w:r w:rsidRPr="00C27ACD">
              <w:rPr>
                <w:rFonts w:asciiTheme="minorEastAsia" w:eastAsiaTheme="minorEastAsia" w:hAnsiTheme="minorEastAsia"/>
                <w:noProof/>
                <w:webHidden/>
                <w:color w:val="000000" w:themeColor="text1"/>
                <w:sz w:val="28"/>
                <w:szCs w:val="28"/>
              </w:rPr>
              <w:fldChar w:fldCharType="end"/>
            </w:r>
          </w:hyperlink>
        </w:p>
        <w:p w14:paraId="1603130D" w14:textId="77777777" w:rsidR="005036B5" w:rsidRPr="00C27ACD" w:rsidRDefault="005036B5">
          <w:pPr>
            <w:pStyle w:val="TOC2"/>
            <w:tabs>
              <w:tab w:val="right" w:leader="dot" w:pos="8380"/>
            </w:tabs>
            <w:rPr>
              <w:rFonts w:asciiTheme="minorEastAsia" w:eastAsiaTheme="minorEastAsia" w:hAnsiTheme="minorEastAsia" w:cstheme="minorBidi" w:hint="eastAsia"/>
              <w:smallCaps w:val="0"/>
              <w:noProof/>
              <w:color w:val="000000" w:themeColor="text1"/>
              <w:szCs w:val="28"/>
            </w:rPr>
          </w:pPr>
          <w:hyperlink w:anchor="_Toc237858436" w:history="1">
            <w:r w:rsidRPr="00C27ACD">
              <w:rPr>
                <w:rStyle w:val="affd"/>
                <w:rFonts w:asciiTheme="minorEastAsia" w:eastAsiaTheme="minorEastAsia" w:hAnsiTheme="minorEastAsia" w:cs="宋体" w:hint="eastAsia"/>
                <w:bCs/>
                <w:noProof/>
                <w:color w:val="000000" w:themeColor="text1"/>
                <w:szCs w:val="28"/>
              </w:rPr>
              <w:t>第五章</w:t>
            </w:r>
            <w:r w:rsidRPr="00C27ACD">
              <w:rPr>
                <w:rStyle w:val="affd"/>
                <w:rFonts w:asciiTheme="minorEastAsia" w:eastAsiaTheme="minorEastAsia" w:hAnsiTheme="minorEastAsia" w:cs="宋体"/>
                <w:bCs/>
                <w:noProof/>
                <w:color w:val="000000" w:themeColor="text1"/>
                <w:szCs w:val="28"/>
              </w:rPr>
              <w:t xml:space="preserve"> </w:t>
            </w:r>
            <w:r w:rsidRPr="00C27ACD">
              <w:rPr>
                <w:rStyle w:val="affd"/>
                <w:rFonts w:asciiTheme="minorEastAsia" w:eastAsiaTheme="minorEastAsia" w:hAnsiTheme="minorEastAsia" w:cs="宋体" w:hint="eastAsia"/>
                <w:bCs/>
                <w:noProof/>
                <w:color w:val="000000" w:themeColor="text1"/>
                <w:szCs w:val="28"/>
              </w:rPr>
              <w:t>投标人须知</w:t>
            </w:r>
            <w:r w:rsidRPr="00C27ACD">
              <w:rPr>
                <w:rFonts w:asciiTheme="minorEastAsia" w:eastAsiaTheme="minorEastAsia" w:hAnsiTheme="minorEastAsia"/>
                <w:noProof/>
                <w:webHidden/>
                <w:color w:val="000000" w:themeColor="text1"/>
                <w:szCs w:val="28"/>
              </w:rPr>
              <w:tab/>
            </w:r>
            <w:r w:rsidRPr="00C27ACD">
              <w:rPr>
                <w:rFonts w:asciiTheme="minorEastAsia" w:eastAsiaTheme="minorEastAsia" w:hAnsiTheme="minorEastAsia"/>
                <w:noProof/>
                <w:webHidden/>
                <w:color w:val="000000" w:themeColor="text1"/>
                <w:szCs w:val="28"/>
              </w:rPr>
              <w:fldChar w:fldCharType="begin"/>
            </w:r>
            <w:r w:rsidRPr="00C27ACD">
              <w:rPr>
                <w:rFonts w:asciiTheme="minorEastAsia" w:eastAsiaTheme="minorEastAsia" w:hAnsiTheme="minorEastAsia"/>
                <w:noProof/>
                <w:webHidden/>
                <w:color w:val="000000" w:themeColor="text1"/>
                <w:szCs w:val="28"/>
              </w:rPr>
              <w:instrText xml:space="preserve"> PAGEREF _Toc237858436 \h </w:instrText>
            </w:r>
            <w:r w:rsidRPr="00C27ACD">
              <w:rPr>
                <w:rFonts w:asciiTheme="minorEastAsia" w:eastAsiaTheme="minorEastAsia" w:hAnsiTheme="minorEastAsia"/>
                <w:noProof/>
                <w:webHidden/>
                <w:color w:val="000000" w:themeColor="text1"/>
                <w:szCs w:val="28"/>
              </w:rPr>
            </w:r>
            <w:r w:rsidRPr="00C27ACD">
              <w:rPr>
                <w:rFonts w:asciiTheme="minorEastAsia" w:eastAsiaTheme="minorEastAsia" w:hAnsiTheme="minorEastAsia"/>
                <w:noProof/>
                <w:webHidden/>
                <w:color w:val="000000" w:themeColor="text1"/>
                <w:szCs w:val="28"/>
              </w:rPr>
              <w:fldChar w:fldCharType="separate"/>
            </w:r>
            <w:r w:rsidR="0013342F">
              <w:rPr>
                <w:rFonts w:asciiTheme="minorEastAsia" w:eastAsiaTheme="minorEastAsia" w:hAnsiTheme="minorEastAsia"/>
                <w:noProof/>
                <w:webHidden/>
                <w:color w:val="000000" w:themeColor="text1"/>
                <w:szCs w:val="28"/>
              </w:rPr>
              <w:t>28</w:t>
            </w:r>
            <w:r w:rsidRPr="00C27ACD">
              <w:rPr>
                <w:rFonts w:asciiTheme="minorEastAsia" w:eastAsiaTheme="minorEastAsia" w:hAnsiTheme="minorEastAsia"/>
                <w:noProof/>
                <w:webHidden/>
                <w:color w:val="000000" w:themeColor="text1"/>
                <w:szCs w:val="28"/>
              </w:rPr>
              <w:fldChar w:fldCharType="end"/>
            </w:r>
          </w:hyperlink>
        </w:p>
        <w:p w14:paraId="0EFEA82D" w14:textId="77777777" w:rsidR="005036B5" w:rsidRPr="00C27ACD" w:rsidRDefault="005036B5">
          <w:pPr>
            <w:pStyle w:val="TOC3"/>
            <w:tabs>
              <w:tab w:val="right" w:leader="dot" w:pos="8380"/>
            </w:tabs>
            <w:rPr>
              <w:rFonts w:asciiTheme="minorEastAsia" w:eastAsiaTheme="minorEastAsia" w:hAnsiTheme="minorEastAsia" w:cstheme="minorBidi" w:hint="eastAsia"/>
              <w:i w:val="0"/>
              <w:iCs w:val="0"/>
              <w:noProof/>
              <w:color w:val="000000" w:themeColor="text1"/>
              <w:sz w:val="28"/>
              <w:szCs w:val="28"/>
            </w:rPr>
          </w:pPr>
          <w:hyperlink w:anchor="_Toc237858437" w:history="1">
            <w:r w:rsidRPr="00C27ACD">
              <w:rPr>
                <w:rStyle w:val="affd"/>
                <w:rFonts w:asciiTheme="minorEastAsia" w:eastAsiaTheme="minorEastAsia" w:hAnsiTheme="minorEastAsia" w:cs="宋体" w:hint="eastAsia"/>
                <w:bCs/>
                <w:i w:val="0"/>
                <w:noProof/>
                <w:color w:val="000000" w:themeColor="text1"/>
                <w:sz w:val="28"/>
                <w:szCs w:val="28"/>
              </w:rPr>
              <w:t>一．总</w:t>
            </w:r>
            <w:r w:rsidRPr="00C27ACD">
              <w:rPr>
                <w:rStyle w:val="affd"/>
                <w:rFonts w:asciiTheme="minorEastAsia" w:eastAsiaTheme="minorEastAsia" w:hAnsiTheme="minorEastAsia" w:cs="宋体"/>
                <w:bCs/>
                <w:i w:val="0"/>
                <w:noProof/>
                <w:color w:val="000000" w:themeColor="text1"/>
                <w:sz w:val="28"/>
                <w:szCs w:val="28"/>
              </w:rPr>
              <w:t xml:space="preserve">    </w:t>
            </w:r>
            <w:r w:rsidRPr="00C27ACD">
              <w:rPr>
                <w:rStyle w:val="affd"/>
                <w:rFonts w:asciiTheme="minorEastAsia" w:eastAsiaTheme="minorEastAsia" w:hAnsiTheme="minorEastAsia" w:cs="宋体" w:hint="eastAsia"/>
                <w:bCs/>
                <w:i w:val="0"/>
                <w:noProof/>
                <w:color w:val="000000" w:themeColor="text1"/>
                <w:sz w:val="28"/>
                <w:szCs w:val="28"/>
              </w:rPr>
              <w:t>则</w:t>
            </w:r>
            <w:r w:rsidRPr="00C27ACD">
              <w:rPr>
                <w:rFonts w:asciiTheme="minorEastAsia" w:eastAsiaTheme="minorEastAsia" w:hAnsiTheme="minorEastAsia"/>
                <w:i w:val="0"/>
                <w:noProof/>
                <w:webHidden/>
                <w:color w:val="000000" w:themeColor="text1"/>
                <w:sz w:val="28"/>
                <w:szCs w:val="28"/>
              </w:rPr>
              <w:tab/>
            </w:r>
            <w:r w:rsidRPr="00C27ACD">
              <w:rPr>
                <w:rFonts w:asciiTheme="minorEastAsia" w:eastAsiaTheme="minorEastAsia" w:hAnsiTheme="minorEastAsia"/>
                <w:i w:val="0"/>
                <w:noProof/>
                <w:webHidden/>
                <w:color w:val="000000" w:themeColor="text1"/>
                <w:sz w:val="28"/>
                <w:szCs w:val="28"/>
              </w:rPr>
              <w:fldChar w:fldCharType="begin"/>
            </w:r>
            <w:r w:rsidRPr="00C27ACD">
              <w:rPr>
                <w:rFonts w:asciiTheme="minorEastAsia" w:eastAsiaTheme="minorEastAsia" w:hAnsiTheme="minorEastAsia"/>
                <w:i w:val="0"/>
                <w:noProof/>
                <w:webHidden/>
                <w:color w:val="000000" w:themeColor="text1"/>
                <w:sz w:val="28"/>
                <w:szCs w:val="28"/>
              </w:rPr>
              <w:instrText xml:space="preserve"> PAGEREF _Toc237858437 \h </w:instrText>
            </w:r>
            <w:r w:rsidRPr="00C27ACD">
              <w:rPr>
                <w:rFonts w:asciiTheme="minorEastAsia" w:eastAsiaTheme="minorEastAsia" w:hAnsiTheme="minorEastAsia"/>
                <w:i w:val="0"/>
                <w:noProof/>
                <w:webHidden/>
                <w:color w:val="000000" w:themeColor="text1"/>
                <w:sz w:val="28"/>
                <w:szCs w:val="28"/>
              </w:rPr>
            </w:r>
            <w:r w:rsidRPr="00C27ACD">
              <w:rPr>
                <w:rFonts w:asciiTheme="minorEastAsia" w:eastAsiaTheme="minorEastAsia" w:hAnsiTheme="minorEastAsia"/>
                <w:i w:val="0"/>
                <w:noProof/>
                <w:webHidden/>
                <w:color w:val="000000" w:themeColor="text1"/>
                <w:sz w:val="28"/>
                <w:szCs w:val="28"/>
              </w:rPr>
              <w:fldChar w:fldCharType="separate"/>
            </w:r>
            <w:r w:rsidR="0013342F">
              <w:rPr>
                <w:rFonts w:asciiTheme="minorEastAsia" w:eastAsiaTheme="minorEastAsia" w:hAnsiTheme="minorEastAsia"/>
                <w:i w:val="0"/>
                <w:noProof/>
                <w:webHidden/>
                <w:color w:val="000000" w:themeColor="text1"/>
                <w:sz w:val="28"/>
                <w:szCs w:val="28"/>
              </w:rPr>
              <w:t>28</w:t>
            </w:r>
            <w:r w:rsidRPr="00C27ACD">
              <w:rPr>
                <w:rFonts w:asciiTheme="minorEastAsia" w:eastAsiaTheme="minorEastAsia" w:hAnsiTheme="minorEastAsia"/>
                <w:i w:val="0"/>
                <w:noProof/>
                <w:webHidden/>
                <w:color w:val="000000" w:themeColor="text1"/>
                <w:sz w:val="28"/>
                <w:szCs w:val="28"/>
              </w:rPr>
              <w:fldChar w:fldCharType="end"/>
            </w:r>
          </w:hyperlink>
        </w:p>
        <w:p w14:paraId="5A8680A4" w14:textId="77777777" w:rsidR="005036B5" w:rsidRPr="00C27ACD" w:rsidRDefault="005036B5">
          <w:pPr>
            <w:pStyle w:val="TOC3"/>
            <w:tabs>
              <w:tab w:val="right" w:leader="dot" w:pos="8380"/>
            </w:tabs>
            <w:rPr>
              <w:rFonts w:asciiTheme="minorEastAsia" w:eastAsiaTheme="minorEastAsia" w:hAnsiTheme="minorEastAsia" w:cstheme="minorBidi" w:hint="eastAsia"/>
              <w:i w:val="0"/>
              <w:iCs w:val="0"/>
              <w:noProof/>
              <w:color w:val="000000" w:themeColor="text1"/>
              <w:sz w:val="28"/>
              <w:szCs w:val="28"/>
            </w:rPr>
          </w:pPr>
          <w:hyperlink w:anchor="_Toc237858438" w:history="1">
            <w:r w:rsidRPr="00C27ACD">
              <w:rPr>
                <w:rStyle w:val="affd"/>
                <w:rFonts w:asciiTheme="minorEastAsia" w:eastAsiaTheme="minorEastAsia" w:hAnsiTheme="minorEastAsia" w:cs="宋体" w:hint="eastAsia"/>
                <w:bCs/>
                <w:i w:val="0"/>
                <w:noProof/>
                <w:color w:val="000000" w:themeColor="text1"/>
                <w:sz w:val="28"/>
                <w:szCs w:val="28"/>
              </w:rPr>
              <w:t>二．招标文件</w:t>
            </w:r>
            <w:r w:rsidRPr="00C27ACD">
              <w:rPr>
                <w:rFonts w:asciiTheme="minorEastAsia" w:eastAsiaTheme="minorEastAsia" w:hAnsiTheme="minorEastAsia"/>
                <w:i w:val="0"/>
                <w:noProof/>
                <w:webHidden/>
                <w:color w:val="000000" w:themeColor="text1"/>
                <w:sz w:val="28"/>
                <w:szCs w:val="28"/>
              </w:rPr>
              <w:tab/>
            </w:r>
            <w:r w:rsidRPr="00C27ACD">
              <w:rPr>
                <w:rFonts w:asciiTheme="minorEastAsia" w:eastAsiaTheme="minorEastAsia" w:hAnsiTheme="minorEastAsia"/>
                <w:i w:val="0"/>
                <w:noProof/>
                <w:webHidden/>
                <w:color w:val="000000" w:themeColor="text1"/>
                <w:sz w:val="28"/>
                <w:szCs w:val="28"/>
              </w:rPr>
              <w:fldChar w:fldCharType="begin"/>
            </w:r>
            <w:r w:rsidRPr="00C27ACD">
              <w:rPr>
                <w:rFonts w:asciiTheme="minorEastAsia" w:eastAsiaTheme="minorEastAsia" w:hAnsiTheme="minorEastAsia"/>
                <w:i w:val="0"/>
                <w:noProof/>
                <w:webHidden/>
                <w:color w:val="000000" w:themeColor="text1"/>
                <w:sz w:val="28"/>
                <w:szCs w:val="28"/>
              </w:rPr>
              <w:instrText xml:space="preserve"> PAGEREF _Toc237858438 \h </w:instrText>
            </w:r>
            <w:r w:rsidRPr="00C27ACD">
              <w:rPr>
                <w:rFonts w:asciiTheme="minorEastAsia" w:eastAsiaTheme="minorEastAsia" w:hAnsiTheme="minorEastAsia"/>
                <w:i w:val="0"/>
                <w:noProof/>
                <w:webHidden/>
                <w:color w:val="000000" w:themeColor="text1"/>
                <w:sz w:val="28"/>
                <w:szCs w:val="28"/>
              </w:rPr>
            </w:r>
            <w:r w:rsidRPr="00C27ACD">
              <w:rPr>
                <w:rFonts w:asciiTheme="minorEastAsia" w:eastAsiaTheme="minorEastAsia" w:hAnsiTheme="minorEastAsia"/>
                <w:i w:val="0"/>
                <w:noProof/>
                <w:webHidden/>
                <w:color w:val="000000" w:themeColor="text1"/>
                <w:sz w:val="28"/>
                <w:szCs w:val="28"/>
              </w:rPr>
              <w:fldChar w:fldCharType="separate"/>
            </w:r>
            <w:r w:rsidR="0013342F">
              <w:rPr>
                <w:rFonts w:asciiTheme="minorEastAsia" w:eastAsiaTheme="minorEastAsia" w:hAnsiTheme="minorEastAsia"/>
                <w:i w:val="0"/>
                <w:noProof/>
                <w:webHidden/>
                <w:color w:val="000000" w:themeColor="text1"/>
                <w:sz w:val="28"/>
                <w:szCs w:val="28"/>
              </w:rPr>
              <w:t>31</w:t>
            </w:r>
            <w:r w:rsidRPr="00C27ACD">
              <w:rPr>
                <w:rFonts w:asciiTheme="minorEastAsia" w:eastAsiaTheme="minorEastAsia" w:hAnsiTheme="minorEastAsia"/>
                <w:i w:val="0"/>
                <w:noProof/>
                <w:webHidden/>
                <w:color w:val="000000" w:themeColor="text1"/>
                <w:sz w:val="28"/>
                <w:szCs w:val="28"/>
              </w:rPr>
              <w:fldChar w:fldCharType="end"/>
            </w:r>
          </w:hyperlink>
        </w:p>
        <w:p w14:paraId="7501F98D" w14:textId="77777777" w:rsidR="005036B5" w:rsidRPr="00C27ACD" w:rsidRDefault="005036B5">
          <w:pPr>
            <w:pStyle w:val="TOC3"/>
            <w:tabs>
              <w:tab w:val="right" w:leader="dot" w:pos="8380"/>
            </w:tabs>
            <w:rPr>
              <w:rFonts w:asciiTheme="minorEastAsia" w:eastAsiaTheme="minorEastAsia" w:hAnsiTheme="minorEastAsia" w:cstheme="minorBidi" w:hint="eastAsia"/>
              <w:i w:val="0"/>
              <w:iCs w:val="0"/>
              <w:noProof/>
              <w:color w:val="000000" w:themeColor="text1"/>
              <w:sz w:val="28"/>
              <w:szCs w:val="28"/>
            </w:rPr>
          </w:pPr>
          <w:hyperlink w:anchor="_Toc237858439" w:history="1">
            <w:r w:rsidRPr="00C27ACD">
              <w:rPr>
                <w:rStyle w:val="affd"/>
                <w:rFonts w:asciiTheme="minorEastAsia" w:eastAsiaTheme="minorEastAsia" w:hAnsiTheme="minorEastAsia" w:cs="宋体" w:hint="eastAsia"/>
                <w:bCs/>
                <w:i w:val="0"/>
                <w:noProof/>
                <w:color w:val="000000" w:themeColor="text1"/>
                <w:sz w:val="28"/>
                <w:szCs w:val="28"/>
              </w:rPr>
              <w:t>三．投标文件的编制</w:t>
            </w:r>
            <w:r w:rsidRPr="00C27ACD">
              <w:rPr>
                <w:rFonts w:asciiTheme="minorEastAsia" w:eastAsiaTheme="minorEastAsia" w:hAnsiTheme="minorEastAsia"/>
                <w:i w:val="0"/>
                <w:noProof/>
                <w:webHidden/>
                <w:color w:val="000000" w:themeColor="text1"/>
                <w:sz w:val="28"/>
                <w:szCs w:val="28"/>
              </w:rPr>
              <w:tab/>
            </w:r>
            <w:r w:rsidRPr="00C27ACD">
              <w:rPr>
                <w:rFonts w:asciiTheme="minorEastAsia" w:eastAsiaTheme="minorEastAsia" w:hAnsiTheme="minorEastAsia"/>
                <w:i w:val="0"/>
                <w:noProof/>
                <w:webHidden/>
                <w:color w:val="000000" w:themeColor="text1"/>
                <w:sz w:val="28"/>
                <w:szCs w:val="28"/>
              </w:rPr>
              <w:fldChar w:fldCharType="begin"/>
            </w:r>
            <w:r w:rsidRPr="00C27ACD">
              <w:rPr>
                <w:rFonts w:asciiTheme="minorEastAsia" w:eastAsiaTheme="minorEastAsia" w:hAnsiTheme="minorEastAsia"/>
                <w:i w:val="0"/>
                <w:noProof/>
                <w:webHidden/>
                <w:color w:val="000000" w:themeColor="text1"/>
                <w:sz w:val="28"/>
                <w:szCs w:val="28"/>
              </w:rPr>
              <w:instrText xml:space="preserve"> PAGEREF _Toc237858439 \h </w:instrText>
            </w:r>
            <w:r w:rsidRPr="00C27ACD">
              <w:rPr>
                <w:rFonts w:asciiTheme="minorEastAsia" w:eastAsiaTheme="minorEastAsia" w:hAnsiTheme="minorEastAsia"/>
                <w:i w:val="0"/>
                <w:noProof/>
                <w:webHidden/>
                <w:color w:val="000000" w:themeColor="text1"/>
                <w:sz w:val="28"/>
                <w:szCs w:val="28"/>
              </w:rPr>
            </w:r>
            <w:r w:rsidRPr="00C27ACD">
              <w:rPr>
                <w:rFonts w:asciiTheme="minorEastAsia" w:eastAsiaTheme="minorEastAsia" w:hAnsiTheme="minorEastAsia"/>
                <w:i w:val="0"/>
                <w:noProof/>
                <w:webHidden/>
                <w:color w:val="000000" w:themeColor="text1"/>
                <w:sz w:val="28"/>
                <w:szCs w:val="28"/>
              </w:rPr>
              <w:fldChar w:fldCharType="separate"/>
            </w:r>
            <w:r w:rsidR="0013342F">
              <w:rPr>
                <w:rFonts w:asciiTheme="minorEastAsia" w:eastAsiaTheme="minorEastAsia" w:hAnsiTheme="minorEastAsia"/>
                <w:i w:val="0"/>
                <w:noProof/>
                <w:webHidden/>
                <w:color w:val="000000" w:themeColor="text1"/>
                <w:sz w:val="28"/>
                <w:szCs w:val="28"/>
              </w:rPr>
              <w:t>32</w:t>
            </w:r>
            <w:r w:rsidRPr="00C27ACD">
              <w:rPr>
                <w:rFonts w:asciiTheme="minorEastAsia" w:eastAsiaTheme="minorEastAsia" w:hAnsiTheme="minorEastAsia"/>
                <w:i w:val="0"/>
                <w:noProof/>
                <w:webHidden/>
                <w:color w:val="000000" w:themeColor="text1"/>
                <w:sz w:val="28"/>
                <w:szCs w:val="28"/>
              </w:rPr>
              <w:fldChar w:fldCharType="end"/>
            </w:r>
          </w:hyperlink>
        </w:p>
        <w:p w14:paraId="67CF9E97" w14:textId="77777777" w:rsidR="005036B5" w:rsidRPr="00C27ACD" w:rsidRDefault="005036B5">
          <w:pPr>
            <w:pStyle w:val="TOC3"/>
            <w:tabs>
              <w:tab w:val="right" w:leader="dot" w:pos="8380"/>
            </w:tabs>
            <w:rPr>
              <w:rFonts w:asciiTheme="minorEastAsia" w:eastAsiaTheme="minorEastAsia" w:hAnsiTheme="minorEastAsia" w:cstheme="minorBidi" w:hint="eastAsia"/>
              <w:i w:val="0"/>
              <w:iCs w:val="0"/>
              <w:noProof/>
              <w:color w:val="000000" w:themeColor="text1"/>
              <w:sz w:val="28"/>
              <w:szCs w:val="28"/>
            </w:rPr>
          </w:pPr>
          <w:hyperlink w:anchor="_Toc237858440" w:history="1">
            <w:r w:rsidRPr="00C27ACD">
              <w:rPr>
                <w:rStyle w:val="affd"/>
                <w:rFonts w:asciiTheme="minorEastAsia" w:eastAsiaTheme="minorEastAsia" w:hAnsiTheme="minorEastAsia" w:cs="宋体" w:hint="eastAsia"/>
                <w:bCs/>
                <w:i w:val="0"/>
                <w:noProof/>
                <w:color w:val="000000" w:themeColor="text1"/>
                <w:sz w:val="28"/>
                <w:szCs w:val="28"/>
              </w:rPr>
              <w:t>四．投标文件的递交</w:t>
            </w:r>
            <w:r w:rsidRPr="00C27ACD">
              <w:rPr>
                <w:rFonts w:asciiTheme="minorEastAsia" w:eastAsiaTheme="minorEastAsia" w:hAnsiTheme="minorEastAsia"/>
                <w:i w:val="0"/>
                <w:noProof/>
                <w:webHidden/>
                <w:color w:val="000000" w:themeColor="text1"/>
                <w:sz w:val="28"/>
                <w:szCs w:val="28"/>
              </w:rPr>
              <w:tab/>
            </w:r>
            <w:r w:rsidRPr="00C27ACD">
              <w:rPr>
                <w:rFonts w:asciiTheme="minorEastAsia" w:eastAsiaTheme="minorEastAsia" w:hAnsiTheme="minorEastAsia"/>
                <w:i w:val="0"/>
                <w:noProof/>
                <w:webHidden/>
                <w:color w:val="000000" w:themeColor="text1"/>
                <w:sz w:val="28"/>
                <w:szCs w:val="28"/>
              </w:rPr>
              <w:fldChar w:fldCharType="begin"/>
            </w:r>
            <w:r w:rsidRPr="00C27ACD">
              <w:rPr>
                <w:rFonts w:asciiTheme="minorEastAsia" w:eastAsiaTheme="minorEastAsia" w:hAnsiTheme="minorEastAsia"/>
                <w:i w:val="0"/>
                <w:noProof/>
                <w:webHidden/>
                <w:color w:val="000000" w:themeColor="text1"/>
                <w:sz w:val="28"/>
                <w:szCs w:val="28"/>
              </w:rPr>
              <w:instrText xml:space="preserve"> PAGEREF _Toc237858440 \h </w:instrText>
            </w:r>
            <w:r w:rsidRPr="00C27ACD">
              <w:rPr>
                <w:rFonts w:asciiTheme="minorEastAsia" w:eastAsiaTheme="minorEastAsia" w:hAnsiTheme="minorEastAsia"/>
                <w:i w:val="0"/>
                <w:noProof/>
                <w:webHidden/>
                <w:color w:val="000000" w:themeColor="text1"/>
                <w:sz w:val="28"/>
                <w:szCs w:val="28"/>
              </w:rPr>
            </w:r>
            <w:r w:rsidRPr="00C27ACD">
              <w:rPr>
                <w:rFonts w:asciiTheme="minorEastAsia" w:eastAsiaTheme="minorEastAsia" w:hAnsiTheme="minorEastAsia"/>
                <w:i w:val="0"/>
                <w:noProof/>
                <w:webHidden/>
                <w:color w:val="000000" w:themeColor="text1"/>
                <w:sz w:val="28"/>
                <w:szCs w:val="28"/>
              </w:rPr>
              <w:fldChar w:fldCharType="separate"/>
            </w:r>
            <w:r w:rsidR="0013342F">
              <w:rPr>
                <w:rFonts w:asciiTheme="minorEastAsia" w:eastAsiaTheme="minorEastAsia" w:hAnsiTheme="minorEastAsia"/>
                <w:i w:val="0"/>
                <w:noProof/>
                <w:webHidden/>
                <w:color w:val="000000" w:themeColor="text1"/>
                <w:sz w:val="28"/>
                <w:szCs w:val="28"/>
              </w:rPr>
              <w:t>34</w:t>
            </w:r>
            <w:r w:rsidRPr="00C27ACD">
              <w:rPr>
                <w:rFonts w:asciiTheme="minorEastAsia" w:eastAsiaTheme="minorEastAsia" w:hAnsiTheme="minorEastAsia"/>
                <w:i w:val="0"/>
                <w:noProof/>
                <w:webHidden/>
                <w:color w:val="000000" w:themeColor="text1"/>
                <w:sz w:val="28"/>
                <w:szCs w:val="28"/>
              </w:rPr>
              <w:fldChar w:fldCharType="end"/>
            </w:r>
          </w:hyperlink>
        </w:p>
        <w:p w14:paraId="2303F72D" w14:textId="77777777" w:rsidR="005036B5" w:rsidRPr="00C27ACD" w:rsidRDefault="005036B5">
          <w:pPr>
            <w:pStyle w:val="TOC3"/>
            <w:tabs>
              <w:tab w:val="right" w:leader="dot" w:pos="8380"/>
            </w:tabs>
            <w:rPr>
              <w:rFonts w:asciiTheme="minorEastAsia" w:eastAsiaTheme="minorEastAsia" w:hAnsiTheme="minorEastAsia" w:cstheme="minorBidi" w:hint="eastAsia"/>
              <w:i w:val="0"/>
              <w:iCs w:val="0"/>
              <w:noProof/>
              <w:color w:val="000000" w:themeColor="text1"/>
              <w:sz w:val="28"/>
              <w:szCs w:val="28"/>
            </w:rPr>
          </w:pPr>
          <w:hyperlink w:anchor="_Toc237858441" w:history="1">
            <w:r w:rsidRPr="00C27ACD">
              <w:rPr>
                <w:rStyle w:val="affd"/>
                <w:rFonts w:asciiTheme="minorEastAsia" w:eastAsiaTheme="minorEastAsia" w:hAnsiTheme="minorEastAsia" w:cs="宋体" w:hint="eastAsia"/>
                <w:bCs/>
                <w:i w:val="0"/>
                <w:noProof/>
                <w:color w:val="000000" w:themeColor="text1"/>
                <w:sz w:val="28"/>
                <w:szCs w:val="28"/>
              </w:rPr>
              <w:t>五．开标与评标</w:t>
            </w:r>
            <w:r w:rsidRPr="00C27ACD">
              <w:rPr>
                <w:rFonts w:asciiTheme="minorEastAsia" w:eastAsiaTheme="minorEastAsia" w:hAnsiTheme="minorEastAsia"/>
                <w:i w:val="0"/>
                <w:noProof/>
                <w:webHidden/>
                <w:color w:val="000000" w:themeColor="text1"/>
                <w:sz w:val="28"/>
                <w:szCs w:val="28"/>
              </w:rPr>
              <w:tab/>
            </w:r>
            <w:r w:rsidRPr="00C27ACD">
              <w:rPr>
                <w:rFonts w:asciiTheme="minorEastAsia" w:eastAsiaTheme="minorEastAsia" w:hAnsiTheme="minorEastAsia"/>
                <w:i w:val="0"/>
                <w:noProof/>
                <w:webHidden/>
                <w:color w:val="000000" w:themeColor="text1"/>
                <w:sz w:val="28"/>
                <w:szCs w:val="28"/>
              </w:rPr>
              <w:fldChar w:fldCharType="begin"/>
            </w:r>
            <w:r w:rsidRPr="00C27ACD">
              <w:rPr>
                <w:rFonts w:asciiTheme="minorEastAsia" w:eastAsiaTheme="minorEastAsia" w:hAnsiTheme="minorEastAsia"/>
                <w:i w:val="0"/>
                <w:noProof/>
                <w:webHidden/>
                <w:color w:val="000000" w:themeColor="text1"/>
                <w:sz w:val="28"/>
                <w:szCs w:val="28"/>
              </w:rPr>
              <w:instrText xml:space="preserve"> PAGEREF _Toc237858441 \h </w:instrText>
            </w:r>
            <w:r w:rsidRPr="00C27ACD">
              <w:rPr>
                <w:rFonts w:asciiTheme="minorEastAsia" w:eastAsiaTheme="minorEastAsia" w:hAnsiTheme="minorEastAsia"/>
                <w:i w:val="0"/>
                <w:noProof/>
                <w:webHidden/>
                <w:color w:val="000000" w:themeColor="text1"/>
                <w:sz w:val="28"/>
                <w:szCs w:val="28"/>
              </w:rPr>
            </w:r>
            <w:r w:rsidRPr="00C27ACD">
              <w:rPr>
                <w:rFonts w:asciiTheme="minorEastAsia" w:eastAsiaTheme="minorEastAsia" w:hAnsiTheme="minorEastAsia"/>
                <w:i w:val="0"/>
                <w:noProof/>
                <w:webHidden/>
                <w:color w:val="000000" w:themeColor="text1"/>
                <w:sz w:val="28"/>
                <w:szCs w:val="28"/>
              </w:rPr>
              <w:fldChar w:fldCharType="separate"/>
            </w:r>
            <w:r w:rsidR="0013342F">
              <w:rPr>
                <w:rFonts w:asciiTheme="minorEastAsia" w:eastAsiaTheme="minorEastAsia" w:hAnsiTheme="minorEastAsia"/>
                <w:i w:val="0"/>
                <w:noProof/>
                <w:webHidden/>
                <w:color w:val="000000" w:themeColor="text1"/>
                <w:sz w:val="28"/>
                <w:szCs w:val="28"/>
              </w:rPr>
              <w:t>35</w:t>
            </w:r>
            <w:r w:rsidRPr="00C27ACD">
              <w:rPr>
                <w:rFonts w:asciiTheme="minorEastAsia" w:eastAsiaTheme="minorEastAsia" w:hAnsiTheme="minorEastAsia"/>
                <w:i w:val="0"/>
                <w:noProof/>
                <w:webHidden/>
                <w:color w:val="000000" w:themeColor="text1"/>
                <w:sz w:val="28"/>
                <w:szCs w:val="28"/>
              </w:rPr>
              <w:fldChar w:fldCharType="end"/>
            </w:r>
          </w:hyperlink>
        </w:p>
        <w:p w14:paraId="6A2E3789" w14:textId="77777777" w:rsidR="005036B5" w:rsidRPr="00C27ACD" w:rsidRDefault="005036B5">
          <w:pPr>
            <w:pStyle w:val="TOC3"/>
            <w:tabs>
              <w:tab w:val="right" w:leader="dot" w:pos="8380"/>
            </w:tabs>
            <w:rPr>
              <w:rFonts w:asciiTheme="minorEastAsia" w:eastAsiaTheme="minorEastAsia" w:hAnsiTheme="minorEastAsia" w:cstheme="minorBidi" w:hint="eastAsia"/>
              <w:i w:val="0"/>
              <w:iCs w:val="0"/>
              <w:noProof/>
              <w:color w:val="000000" w:themeColor="text1"/>
              <w:sz w:val="28"/>
              <w:szCs w:val="28"/>
            </w:rPr>
          </w:pPr>
          <w:hyperlink w:anchor="_Toc237858442" w:history="1">
            <w:r w:rsidRPr="00C27ACD">
              <w:rPr>
                <w:rStyle w:val="affd"/>
                <w:rFonts w:asciiTheme="minorEastAsia" w:eastAsiaTheme="minorEastAsia" w:hAnsiTheme="minorEastAsia" w:cs="宋体" w:hint="eastAsia"/>
                <w:bCs/>
                <w:i w:val="0"/>
                <w:noProof/>
                <w:color w:val="000000" w:themeColor="text1"/>
                <w:sz w:val="28"/>
                <w:szCs w:val="28"/>
              </w:rPr>
              <w:t>六．定标与签订合同</w:t>
            </w:r>
            <w:r w:rsidRPr="00C27ACD">
              <w:rPr>
                <w:rFonts w:asciiTheme="minorEastAsia" w:eastAsiaTheme="minorEastAsia" w:hAnsiTheme="minorEastAsia"/>
                <w:i w:val="0"/>
                <w:noProof/>
                <w:webHidden/>
                <w:color w:val="000000" w:themeColor="text1"/>
                <w:sz w:val="28"/>
                <w:szCs w:val="28"/>
              </w:rPr>
              <w:tab/>
            </w:r>
            <w:r w:rsidRPr="00C27ACD">
              <w:rPr>
                <w:rFonts w:asciiTheme="minorEastAsia" w:eastAsiaTheme="minorEastAsia" w:hAnsiTheme="minorEastAsia"/>
                <w:i w:val="0"/>
                <w:noProof/>
                <w:webHidden/>
                <w:color w:val="000000" w:themeColor="text1"/>
                <w:sz w:val="28"/>
                <w:szCs w:val="28"/>
              </w:rPr>
              <w:fldChar w:fldCharType="begin"/>
            </w:r>
            <w:r w:rsidRPr="00C27ACD">
              <w:rPr>
                <w:rFonts w:asciiTheme="minorEastAsia" w:eastAsiaTheme="minorEastAsia" w:hAnsiTheme="minorEastAsia"/>
                <w:i w:val="0"/>
                <w:noProof/>
                <w:webHidden/>
                <w:color w:val="000000" w:themeColor="text1"/>
                <w:sz w:val="28"/>
                <w:szCs w:val="28"/>
              </w:rPr>
              <w:instrText xml:space="preserve"> PAGEREF _Toc237858442 \h </w:instrText>
            </w:r>
            <w:r w:rsidRPr="00C27ACD">
              <w:rPr>
                <w:rFonts w:asciiTheme="minorEastAsia" w:eastAsiaTheme="minorEastAsia" w:hAnsiTheme="minorEastAsia"/>
                <w:i w:val="0"/>
                <w:noProof/>
                <w:webHidden/>
                <w:color w:val="000000" w:themeColor="text1"/>
                <w:sz w:val="28"/>
                <w:szCs w:val="28"/>
              </w:rPr>
            </w:r>
            <w:r w:rsidRPr="00C27ACD">
              <w:rPr>
                <w:rFonts w:asciiTheme="minorEastAsia" w:eastAsiaTheme="minorEastAsia" w:hAnsiTheme="minorEastAsia"/>
                <w:i w:val="0"/>
                <w:noProof/>
                <w:webHidden/>
                <w:color w:val="000000" w:themeColor="text1"/>
                <w:sz w:val="28"/>
                <w:szCs w:val="28"/>
              </w:rPr>
              <w:fldChar w:fldCharType="separate"/>
            </w:r>
            <w:r w:rsidR="0013342F">
              <w:rPr>
                <w:rFonts w:asciiTheme="minorEastAsia" w:eastAsiaTheme="minorEastAsia" w:hAnsiTheme="minorEastAsia"/>
                <w:i w:val="0"/>
                <w:noProof/>
                <w:webHidden/>
                <w:color w:val="000000" w:themeColor="text1"/>
                <w:sz w:val="28"/>
                <w:szCs w:val="28"/>
              </w:rPr>
              <w:t>39</w:t>
            </w:r>
            <w:r w:rsidRPr="00C27ACD">
              <w:rPr>
                <w:rFonts w:asciiTheme="minorEastAsia" w:eastAsiaTheme="minorEastAsia" w:hAnsiTheme="minorEastAsia"/>
                <w:i w:val="0"/>
                <w:noProof/>
                <w:webHidden/>
                <w:color w:val="000000" w:themeColor="text1"/>
                <w:sz w:val="28"/>
                <w:szCs w:val="28"/>
              </w:rPr>
              <w:fldChar w:fldCharType="end"/>
            </w:r>
          </w:hyperlink>
        </w:p>
        <w:p w14:paraId="0A1579D6" w14:textId="77777777" w:rsidR="005036B5" w:rsidRPr="00C27ACD" w:rsidRDefault="005036B5">
          <w:pPr>
            <w:pStyle w:val="TOC2"/>
            <w:tabs>
              <w:tab w:val="right" w:leader="dot" w:pos="8380"/>
            </w:tabs>
            <w:rPr>
              <w:rFonts w:asciiTheme="minorEastAsia" w:eastAsiaTheme="minorEastAsia" w:hAnsiTheme="minorEastAsia" w:cstheme="minorBidi" w:hint="eastAsia"/>
              <w:smallCaps w:val="0"/>
              <w:noProof/>
              <w:color w:val="000000" w:themeColor="text1"/>
              <w:szCs w:val="28"/>
            </w:rPr>
          </w:pPr>
          <w:hyperlink w:anchor="_Toc237858443" w:history="1">
            <w:r w:rsidRPr="00C27ACD">
              <w:rPr>
                <w:rStyle w:val="affd"/>
                <w:rFonts w:asciiTheme="minorEastAsia" w:eastAsiaTheme="minorEastAsia" w:hAnsiTheme="minorEastAsia" w:cs="宋体" w:hint="eastAsia"/>
                <w:bCs/>
                <w:noProof/>
                <w:color w:val="000000" w:themeColor="text1"/>
                <w:szCs w:val="28"/>
              </w:rPr>
              <w:t>第六章</w:t>
            </w:r>
            <w:r w:rsidRPr="00C27ACD">
              <w:rPr>
                <w:rStyle w:val="affd"/>
                <w:rFonts w:asciiTheme="minorEastAsia" w:eastAsiaTheme="minorEastAsia" w:hAnsiTheme="minorEastAsia" w:cs="宋体"/>
                <w:bCs/>
                <w:noProof/>
                <w:color w:val="000000" w:themeColor="text1"/>
                <w:szCs w:val="28"/>
              </w:rPr>
              <w:t xml:space="preserve"> </w:t>
            </w:r>
            <w:r w:rsidRPr="00C27ACD">
              <w:rPr>
                <w:rStyle w:val="affd"/>
                <w:rFonts w:asciiTheme="minorEastAsia" w:eastAsiaTheme="minorEastAsia" w:hAnsiTheme="minorEastAsia" w:cs="黑体" w:hint="eastAsia"/>
                <w:bCs/>
                <w:noProof/>
                <w:color w:val="000000" w:themeColor="text1"/>
                <w:w w:val="92"/>
                <w:szCs w:val="28"/>
              </w:rPr>
              <w:t>周口市</w:t>
            </w:r>
            <w:r w:rsidRPr="00C27ACD">
              <w:rPr>
                <w:rStyle w:val="affd"/>
                <w:rFonts w:asciiTheme="minorEastAsia" w:eastAsiaTheme="minorEastAsia" w:hAnsiTheme="minorEastAsia" w:cs="黑体" w:hint="eastAsia"/>
                <w:bCs/>
                <w:noProof/>
                <w:color w:val="000000" w:themeColor="text1"/>
                <w:szCs w:val="28"/>
              </w:rPr>
              <w:t>政府采购合同（服务类）标准文本</w:t>
            </w:r>
            <w:r w:rsidRPr="00C27ACD">
              <w:rPr>
                <w:rFonts w:asciiTheme="minorEastAsia" w:eastAsiaTheme="minorEastAsia" w:hAnsiTheme="minorEastAsia"/>
                <w:noProof/>
                <w:webHidden/>
                <w:color w:val="000000" w:themeColor="text1"/>
                <w:szCs w:val="28"/>
              </w:rPr>
              <w:tab/>
            </w:r>
            <w:r w:rsidRPr="00C27ACD">
              <w:rPr>
                <w:rFonts w:asciiTheme="minorEastAsia" w:eastAsiaTheme="minorEastAsia" w:hAnsiTheme="minorEastAsia"/>
                <w:noProof/>
                <w:webHidden/>
                <w:color w:val="000000" w:themeColor="text1"/>
                <w:szCs w:val="28"/>
              </w:rPr>
              <w:fldChar w:fldCharType="begin"/>
            </w:r>
            <w:r w:rsidRPr="00C27ACD">
              <w:rPr>
                <w:rFonts w:asciiTheme="minorEastAsia" w:eastAsiaTheme="minorEastAsia" w:hAnsiTheme="minorEastAsia"/>
                <w:noProof/>
                <w:webHidden/>
                <w:color w:val="000000" w:themeColor="text1"/>
                <w:szCs w:val="28"/>
              </w:rPr>
              <w:instrText xml:space="preserve"> PAGEREF _Toc237858443 \h </w:instrText>
            </w:r>
            <w:r w:rsidRPr="00C27ACD">
              <w:rPr>
                <w:rFonts w:asciiTheme="minorEastAsia" w:eastAsiaTheme="minorEastAsia" w:hAnsiTheme="minorEastAsia"/>
                <w:noProof/>
                <w:webHidden/>
                <w:color w:val="000000" w:themeColor="text1"/>
                <w:szCs w:val="28"/>
              </w:rPr>
            </w:r>
            <w:r w:rsidRPr="00C27ACD">
              <w:rPr>
                <w:rFonts w:asciiTheme="minorEastAsia" w:eastAsiaTheme="minorEastAsia" w:hAnsiTheme="minorEastAsia"/>
                <w:noProof/>
                <w:webHidden/>
                <w:color w:val="000000" w:themeColor="text1"/>
                <w:szCs w:val="28"/>
              </w:rPr>
              <w:fldChar w:fldCharType="separate"/>
            </w:r>
            <w:r w:rsidR="0013342F">
              <w:rPr>
                <w:rFonts w:asciiTheme="minorEastAsia" w:eastAsiaTheme="minorEastAsia" w:hAnsiTheme="minorEastAsia"/>
                <w:noProof/>
                <w:webHidden/>
                <w:color w:val="000000" w:themeColor="text1"/>
                <w:szCs w:val="28"/>
              </w:rPr>
              <w:t>43</w:t>
            </w:r>
            <w:r w:rsidRPr="00C27ACD">
              <w:rPr>
                <w:rFonts w:asciiTheme="minorEastAsia" w:eastAsiaTheme="minorEastAsia" w:hAnsiTheme="minorEastAsia"/>
                <w:noProof/>
                <w:webHidden/>
                <w:color w:val="000000" w:themeColor="text1"/>
                <w:szCs w:val="28"/>
              </w:rPr>
              <w:fldChar w:fldCharType="end"/>
            </w:r>
          </w:hyperlink>
        </w:p>
        <w:p w14:paraId="74EFABE7" w14:textId="77777777" w:rsidR="005036B5" w:rsidRPr="00C27ACD" w:rsidRDefault="005036B5">
          <w:pPr>
            <w:pStyle w:val="TOC2"/>
            <w:tabs>
              <w:tab w:val="right" w:leader="dot" w:pos="8380"/>
            </w:tabs>
            <w:rPr>
              <w:rFonts w:asciiTheme="minorEastAsia" w:eastAsiaTheme="minorEastAsia" w:hAnsiTheme="minorEastAsia" w:cstheme="minorBidi" w:hint="eastAsia"/>
              <w:smallCaps w:val="0"/>
              <w:noProof/>
              <w:color w:val="000000" w:themeColor="text1"/>
              <w:szCs w:val="28"/>
            </w:rPr>
          </w:pPr>
          <w:hyperlink w:anchor="_Toc237858444" w:history="1">
            <w:r w:rsidRPr="00C27ACD">
              <w:rPr>
                <w:rStyle w:val="affd"/>
                <w:rFonts w:asciiTheme="minorEastAsia" w:eastAsiaTheme="minorEastAsia" w:hAnsiTheme="minorEastAsia" w:hint="eastAsia"/>
                <w:bCs/>
                <w:noProof/>
                <w:color w:val="000000" w:themeColor="text1"/>
                <w:szCs w:val="28"/>
              </w:rPr>
              <w:t>服务合同内容</w:t>
            </w:r>
            <w:r w:rsidRPr="00C27ACD">
              <w:rPr>
                <w:rFonts w:asciiTheme="minorEastAsia" w:eastAsiaTheme="minorEastAsia" w:hAnsiTheme="minorEastAsia"/>
                <w:noProof/>
                <w:webHidden/>
                <w:color w:val="000000" w:themeColor="text1"/>
                <w:szCs w:val="28"/>
              </w:rPr>
              <w:tab/>
            </w:r>
            <w:r w:rsidRPr="00C27ACD">
              <w:rPr>
                <w:rFonts w:asciiTheme="minorEastAsia" w:eastAsiaTheme="minorEastAsia" w:hAnsiTheme="minorEastAsia"/>
                <w:noProof/>
                <w:webHidden/>
                <w:color w:val="000000" w:themeColor="text1"/>
                <w:szCs w:val="28"/>
              </w:rPr>
              <w:fldChar w:fldCharType="begin"/>
            </w:r>
            <w:r w:rsidRPr="00C27ACD">
              <w:rPr>
                <w:rFonts w:asciiTheme="minorEastAsia" w:eastAsiaTheme="minorEastAsia" w:hAnsiTheme="minorEastAsia"/>
                <w:noProof/>
                <w:webHidden/>
                <w:color w:val="000000" w:themeColor="text1"/>
                <w:szCs w:val="28"/>
              </w:rPr>
              <w:instrText xml:space="preserve"> PAGEREF _Toc237858444 \h </w:instrText>
            </w:r>
            <w:r w:rsidRPr="00C27ACD">
              <w:rPr>
                <w:rFonts w:asciiTheme="minorEastAsia" w:eastAsiaTheme="minorEastAsia" w:hAnsiTheme="minorEastAsia"/>
                <w:noProof/>
                <w:webHidden/>
                <w:color w:val="000000" w:themeColor="text1"/>
                <w:szCs w:val="28"/>
              </w:rPr>
            </w:r>
            <w:r w:rsidRPr="00C27ACD">
              <w:rPr>
                <w:rFonts w:asciiTheme="minorEastAsia" w:eastAsiaTheme="minorEastAsia" w:hAnsiTheme="minorEastAsia"/>
                <w:noProof/>
                <w:webHidden/>
                <w:color w:val="000000" w:themeColor="text1"/>
                <w:szCs w:val="28"/>
              </w:rPr>
              <w:fldChar w:fldCharType="separate"/>
            </w:r>
            <w:r w:rsidR="0013342F">
              <w:rPr>
                <w:rFonts w:asciiTheme="minorEastAsia" w:eastAsiaTheme="minorEastAsia" w:hAnsiTheme="minorEastAsia"/>
                <w:noProof/>
                <w:webHidden/>
                <w:color w:val="000000" w:themeColor="text1"/>
                <w:szCs w:val="28"/>
              </w:rPr>
              <w:t>46</w:t>
            </w:r>
            <w:r w:rsidRPr="00C27ACD">
              <w:rPr>
                <w:rFonts w:asciiTheme="minorEastAsia" w:eastAsiaTheme="minorEastAsia" w:hAnsiTheme="minorEastAsia"/>
                <w:noProof/>
                <w:webHidden/>
                <w:color w:val="000000" w:themeColor="text1"/>
                <w:szCs w:val="28"/>
              </w:rPr>
              <w:fldChar w:fldCharType="end"/>
            </w:r>
          </w:hyperlink>
        </w:p>
        <w:p w14:paraId="29A2C0B8" w14:textId="77777777" w:rsidR="005036B5" w:rsidRPr="00C27ACD" w:rsidRDefault="005036B5">
          <w:pPr>
            <w:pStyle w:val="TOC2"/>
            <w:tabs>
              <w:tab w:val="right" w:leader="dot" w:pos="8380"/>
            </w:tabs>
            <w:rPr>
              <w:rFonts w:asciiTheme="minorEastAsia" w:eastAsiaTheme="minorEastAsia" w:hAnsiTheme="minorEastAsia" w:cstheme="minorBidi" w:hint="eastAsia"/>
              <w:smallCaps w:val="0"/>
              <w:noProof/>
              <w:color w:val="000000" w:themeColor="text1"/>
              <w:szCs w:val="28"/>
            </w:rPr>
          </w:pPr>
          <w:hyperlink w:anchor="_Toc237858445" w:history="1">
            <w:r w:rsidRPr="00C27ACD">
              <w:rPr>
                <w:rStyle w:val="affd"/>
                <w:rFonts w:asciiTheme="minorEastAsia" w:eastAsiaTheme="minorEastAsia" w:hAnsiTheme="minorEastAsia" w:cs="宋体" w:hint="eastAsia"/>
                <w:bCs/>
                <w:noProof/>
                <w:color w:val="000000" w:themeColor="text1"/>
                <w:szCs w:val="28"/>
              </w:rPr>
              <w:t>第七章</w:t>
            </w:r>
            <w:r w:rsidRPr="00C27ACD">
              <w:rPr>
                <w:rStyle w:val="affd"/>
                <w:rFonts w:asciiTheme="minorEastAsia" w:eastAsiaTheme="minorEastAsia" w:hAnsiTheme="minorEastAsia" w:cs="宋体"/>
                <w:bCs/>
                <w:noProof/>
                <w:color w:val="000000" w:themeColor="text1"/>
                <w:szCs w:val="28"/>
              </w:rPr>
              <w:t xml:space="preserve"> </w:t>
            </w:r>
            <w:r w:rsidRPr="00C27ACD">
              <w:rPr>
                <w:rStyle w:val="affd"/>
                <w:rFonts w:asciiTheme="minorEastAsia" w:eastAsiaTheme="minorEastAsia" w:hAnsiTheme="minorEastAsia" w:cs="宋体" w:hint="eastAsia"/>
                <w:bCs/>
                <w:noProof/>
                <w:color w:val="000000" w:themeColor="text1"/>
                <w:szCs w:val="28"/>
              </w:rPr>
              <w:t>投标文件格式</w:t>
            </w:r>
            <w:r w:rsidRPr="00C27ACD">
              <w:rPr>
                <w:rFonts w:asciiTheme="minorEastAsia" w:eastAsiaTheme="minorEastAsia" w:hAnsiTheme="minorEastAsia"/>
                <w:noProof/>
                <w:webHidden/>
                <w:color w:val="000000" w:themeColor="text1"/>
                <w:szCs w:val="28"/>
              </w:rPr>
              <w:tab/>
            </w:r>
            <w:r w:rsidRPr="00C27ACD">
              <w:rPr>
                <w:rFonts w:asciiTheme="minorEastAsia" w:eastAsiaTheme="minorEastAsia" w:hAnsiTheme="minorEastAsia"/>
                <w:noProof/>
                <w:webHidden/>
                <w:color w:val="000000" w:themeColor="text1"/>
                <w:szCs w:val="28"/>
              </w:rPr>
              <w:fldChar w:fldCharType="begin"/>
            </w:r>
            <w:r w:rsidRPr="00C27ACD">
              <w:rPr>
                <w:rFonts w:asciiTheme="minorEastAsia" w:eastAsiaTheme="minorEastAsia" w:hAnsiTheme="minorEastAsia"/>
                <w:noProof/>
                <w:webHidden/>
                <w:color w:val="000000" w:themeColor="text1"/>
                <w:szCs w:val="28"/>
              </w:rPr>
              <w:instrText xml:space="preserve"> PAGEREF _Toc237858445 \h </w:instrText>
            </w:r>
            <w:r w:rsidRPr="00C27ACD">
              <w:rPr>
                <w:rFonts w:asciiTheme="minorEastAsia" w:eastAsiaTheme="minorEastAsia" w:hAnsiTheme="minorEastAsia"/>
                <w:noProof/>
                <w:webHidden/>
                <w:color w:val="000000" w:themeColor="text1"/>
                <w:szCs w:val="28"/>
              </w:rPr>
            </w:r>
            <w:r w:rsidRPr="00C27ACD">
              <w:rPr>
                <w:rFonts w:asciiTheme="minorEastAsia" w:eastAsiaTheme="minorEastAsia" w:hAnsiTheme="minorEastAsia"/>
                <w:noProof/>
                <w:webHidden/>
                <w:color w:val="000000" w:themeColor="text1"/>
                <w:szCs w:val="28"/>
              </w:rPr>
              <w:fldChar w:fldCharType="separate"/>
            </w:r>
            <w:r w:rsidR="0013342F">
              <w:rPr>
                <w:rFonts w:asciiTheme="minorEastAsia" w:eastAsiaTheme="minorEastAsia" w:hAnsiTheme="minorEastAsia"/>
                <w:noProof/>
                <w:webHidden/>
                <w:color w:val="000000" w:themeColor="text1"/>
                <w:szCs w:val="28"/>
              </w:rPr>
              <w:t>50</w:t>
            </w:r>
            <w:r w:rsidRPr="00C27ACD">
              <w:rPr>
                <w:rFonts w:asciiTheme="minorEastAsia" w:eastAsiaTheme="minorEastAsia" w:hAnsiTheme="minorEastAsia"/>
                <w:noProof/>
                <w:webHidden/>
                <w:color w:val="000000" w:themeColor="text1"/>
                <w:szCs w:val="28"/>
              </w:rPr>
              <w:fldChar w:fldCharType="end"/>
            </w:r>
          </w:hyperlink>
        </w:p>
        <w:p w14:paraId="63C819CD" w14:textId="77777777" w:rsidR="005036B5" w:rsidRPr="00C27ACD" w:rsidRDefault="005036B5">
          <w:pPr>
            <w:pStyle w:val="TOC3"/>
            <w:tabs>
              <w:tab w:val="right" w:leader="dot" w:pos="8380"/>
            </w:tabs>
            <w:rPr>
              <w:rFonts w:asciiTheme="minorEastAsia" w:eastAsiaTheme="minorEastAsia" w:hAnsiTheme="minorEastAsia" w:cstheme="minorBidi" w:hint="eastAsia"/>
              <w:i w:val="0"/>
              <w:iCs w:val="0"/>
              <w:noProof/>
              <w:color w:val="000000" w:themeColor="text1"/>
              <w:sz w:val="28"/>
              <w:szCs w:val="28"/>
            </w:rPr>
          </w:pPr>
          <w:hyperlink w:anchor="_Toc237858446" w:history="1">
            <w:r w:rsidRPr="00C27ACD">
              <w:rPr>
                <w:rStyle w:val="affd"/>
                <w:rFonts w:asciiTheme="minorEastAsia" w:eastAsiaTheme="minorEastAsia" w:hAnsiTheme="minorEastAsia" w:cs="宋体" w:hint="eastAsia"/>
                <w:bCs/>
                <w:i w:val="0"/>
                <w:noProof/>
                <w:color w:val="000000" w:themeColor="text1"/>
                <w:sz w:val="28"/>
                <w:szCs w:val="28"/>
              </w:rPr>
              <w:t>一．开标一览表</w:t>
            </w:r>
            <w:r w:rsidRPr="00C27ACD">
              <w:rPr>
                <w:rFonts w:asciiTheme="minorEastAsia" w:eastAsiaTheme="minorEastAsia" w:hAnsiTheme="minorEastAsia"/>
                <w:i w:val="0"/>
                <w:noProof/>
                <w:webHidden/>
                <w:color w:val="000000" w:themeColor="text1"/>
                <w:sz w:val="28"/>
                <w:szCs w:val="28"/>
              </w:rPr>
              <w:tab/>
            </w:r>
            <w:r w:rsidRPr="00C27ACD">
              <w:rPr>
                <w:rFonts w:asciiTheme="minorEastAsia" w:eastAsiaTheme="minorEastAsia" w:hAnsiTheme="minorEastAsia"/>
                <w:i w:val="0"/>
                <w:noProof/>
                <w:webHidden/>
                <w:color w:val="000000" w:themeColor="text1"/>
                <w:sz w:val="28"/>
                <w:szCs w:val="28"/>
              </w:rPr>
              <w:fldChar w:fldCharType="begin"/>
            </w:r>
            <w:r w:rsidRPr="00C27ACD">
              <w:rPr>
                <w:rFonts w:asciiTheme="minorEastAsia" w:eastAsiaTheme="minorEastAsia" w:hAnsiTheme="minorEastAsia"/>
                <w:i w:val="0"/>
                <w:noProof/>
                <w:webHidden/>
                <w:color w:val="000000" w:themeColor="text1"/>
                <w:sz w:val="28"/>
                <w:szCs w:val="28"/>
              </w:rPr>
              <w:instrText xml:space="preserve"> PAGEREF _Toc237858446 \h </w:instrText>
            </w:r>
            <w:r w:rsidRPr="00C27ACD">
              <w:rPr>
                <w:rFonts w:asciiTheme="minorEastAsia" w:eastAsiaTheme="minorEastAsia" w:hAnsiTheme="minorEastAsia"/>
                <w:i w:val="0"/>
                <w:noProof/>
                <w:webHidden/>
                <w:color w:val="000000" w:themeColor="text1"/>
                <w:sz w:val="28"/>
                <w:szCs w:val="28"/>
              </w:rPr>
            </w:r>
            <w:r w:rsidRPr="00C27ACD">
              <w:rPr>
                <w:rFonts w:asciiTheme="minorEastAsia" w:eastAsiaTheme="minorEastAsia" w:hAnsiTheme="minorEastAsia"/>
                <w:i w:val="0"/>
                <w:noProof/>
                <w:webHidden/>
                <w:color w:val="000000" w:themeColor="text1"/>
                <w:sz w:val="28"/>
                <w:szCs w:val="28"/>
              </w:rPr>
              <w:fldChar w:fldCharType="separate"/>
            </w:r>
            <w:r w:rsidR="0013342F">
              <w:rPr>
                <w:rFonts w:asciiTheme="minorEastAsia" w:eastAsiaTheme="minorEastAsia" w:hAnsiTheme="minorEastAsia"/>
                <w:i w:val="0"/>
                <w:noProof/>
                <w:webHidden/>
                <w:color w:val="000000" w:themeColor="text1"/>
                <w:sz w:val="28"/>
                <w:szCs w:val="28"/>
              </w:rPr>
              <w:t>52</w:t>
            </w:r>
            <w:r w:rsidRPr="00C27ACD">
              <w:rPr>
                <w:rFonts w:asciiTheme="minorEastAsia" w:eastAsiaTheme="minorEastAsia" w:hAnsiTheme="minorEastAsia"/>
                <w:i w:val="0"/>
                <w:noProof/>
                <w:webHidden/>
                <w:color w:val="000000" w:themeColor="text1"/>
                <w:sz w:val="28"/>
                <w:szCs w:val="28"/>
              </w:rPr>
              <w:fldChar w:fldCharType="end"/>
            </w:r>
          </w:hyperlink>
        </w:p>
        <w:p w14:paraId="0E92A7D7" w14:textId="77777777" w:rsidR="005036B5" w:rsidRPr="00C27ACD" w:rsidRDefault="005036B5">
          <w:pPr>
            <w:pStyle w:val="TOC3"/>
            <w:tabs>
              <w:tab w:val="right" w:leader="dot" w:pos="8380"/>
            </w:tabs>
            <w:rPr>
              <w:rFonts w:asciiTheme="minorEastAsia" w:eastAsiaTheme="minorEastAsia" w:hAnsiTheme="minorEastAsia" w:cstheme="minorBidi" w:hint="eastAsia"/>
              <w:i w:val="0"/>
              <w:iCs w:val="0"/>
              <w:noProof/>
              <w:color w:val="000000" w:themeColor="text1"/>
              <w:sz w:val="28"/>
              <w:szCs w:val="28"/>
            </w:rPr>
          </w:pPr>
          <w:hyperlink w:anchor="_Toc237858447" w:history="1">
            <w:r w:rsidRPr="00C27ACD">
              <w:rPr>
                <w:rStyle w:val="affd"/>
                <w:rFonts w:asciiTheme="minorEastAsia" w:eastAsiaTheme="minorEastAsia" w:hAnsiTheme="minorEastAsia" w:cs="宋体" w:hint="eastAsia"/>
                <w:bCs/>
                <w:i w:val="0"/>
                <w:noProof/>
                <w:color w:val="000000" w:themeColor="text1"/>
                <w:sz w:val="28"/>
                <w:szCs w:val="28"/>
              </w:rPr>
              <w:t>二．投标人综合情况简介</w:t>
            </w:r>
            <w:r w:rsidRPr="00C27ACD">
              <w:rPr>
                <w:rFonts w:asciiTheme="minorEastAsia" w:eastAsiaTheme="minorEastAsia" w:hAnsiTheme="minorEastAsia"/>
                <w:i w:val="0"/>
                <w:noProof/>
                <w:webHidden/>
                <w:color w:val="000000" w:themeColor="text1"/>
                <w:sz w:val="28"/>
                <w:szCs w:val="28"/>
              </w:rPr>
              <w:tab/>
            </w:r>
            <w:r w:rsidRPr="00C27ACD">
              <w:rPr>
                <w:rFonts w:asciiTheme="minorEastAsia" w:eastAsiaTheme="minorEastAsia" w:hAnsiTheme="minorEastAsia"/>
                <w:i w:val="0"/>
                <w:noProof/>
                <w:webHidden/>
                <w:color w:val="000000" w:themeColor="text1"/>
                <w:sz w:val="28"/>
                <w:szCs w:val="28"/>
              </w:rPr>
              <w:fldChar w:fldCharType="begin"/>
            </w:r>
            <w:r w:rsidRPr="00C27ACD">
              <w:rPr>
                <w:rFonts w:asciiTheme="minorEastAsia" w:eastAsiaTheme="minorEastAsia" w:hAnsiTheme="minorEastAsia"/>
                <w:i w:val="0"/>
                <w:noProof/>
                <w:webHidden/>
                <w:color w:val="000000" w:themeColor="text1"/>
                <w:sz w:val="28"/>
                <w:szCs w:val="28"/>
              </w:rPr>
              <w:instrText xml:space="preserve"> PAGEREF _Toc237858447 \h </w:instrText>
            </w:r>
            <w:r w:rsidRPr="00C27ACD">
              <w:rPr>
                <w:rFonts w:asciiTheme="minorEastAsia" w:eastAsiaTheme="minorEastAsia" w:hAnsiTheme="minorEastAsia"/>
                <w:i w:val="0"/>
                <w:noProof/>
                <w:webHidden/>
                <w:color w:val="000000" w:themeColor="text1"/>
                <w:sz w:val="28"/>
                <w:szCs w:val="28"/>
              </w:rPr>
            </w:r>
            <w:r w:rsidRPr="00C27ACD">
              <w:rPr>
                <w:rFonts w:asciiTheme="minorEastAsia" w:eastAsiaTheme="minorEastAsia" w:hAnsiTheme="minorEastAsia"/>
                <w:i w:val="0"/>
                <w:noProof/>
                <w:webHidden/>
                <w:color w:val="000000" w:themeColor="text1"/>
                <w:sz w:val="28"/>
                <w:szCs w:val="28"/>
              </w:rPr>
              <w:fldChar w:fldCharType="separate"/>
            </w:r>
            <w:r w:rsidR="0013342F">
              <w:rPr>
                <w:rFonts w:asciiTheme="minorEastAsia" w:eastAsiaTheme="minorEastAsia" w:hAnsiTheme="minorEastAsia"/>
                <w:i w:val="0"/>
                <w:noProof/>
                <w:webHidden/>
                <w:color w:val="000000" w:themeColor="text1"/>
                <w:sz w:val="28"/>
                <w:szCs w:val="28"/>
              </w:rPr>
              <w:t>53</w:t>
            </w:r>
            <w:r w:rsidRPr="00C27ACD">
              <w:rPr>
                <w:rFonts w:asciiTheme="minorEastAsia" w:eastAsiaTheme="minorEastAsia" w:hAnsiTheme="minorEastAsia"/>
                <w:i w:val="0"/>
                <w:noProof/>
                <w:webHidden/>
                <w:color w:val="000000" w:themeColor="text1"/>
                <w:sz w:val="28"/>
                <w:szCs w:val="28"/>
              </w:rPr>
              <w:fldChar w:fldCharType="end"/>
            </w:r>
          </w:hyperlink>
        </w:p>
        <w:p w14:paraId="2B3D98D5" w14:textId="77777777" w:rsidR="005036B5" w:rsidRPr="00C27ACD" w:rsidRDefault="005036B5">
          <w:pPr>
            <w:pStyle w:val="TOC3"/>
            <w:tabs>
              <w:tab w:val="right" w:leader="dot" w:pos="8380"/>
            </w:tabs>
            <w:rPr>
              <w:rFonts w:asciiTheme="minorEastAsia" w:eastAsiaTheme="minorEastAsia" w:hAnsiTheme="minorEastAsia" w:cstheme="minorBidi" w:hint="eastAsia"/>
              <w:i w:val="0"/>
              <w:iCs w:val="0"/>
              <w:noProof/>
              <w:color w:val="000000" w:themeColor="text1"/>
              <w:sz w:val="28"/>
              <w:szCs w:val="28"/>
            </w:rPr>
          </w:pPr>
          <w:hyperlink w:anchor="_Toc237858448" w:history="1">
            <w:r w:rsidRPr="00C27ACD">
              <w:rPr>
                <w:rStyle w:val="affd"/>
                <w:rFonts w:asciiTheme="minorEastAsia" w:eastAsiaTheme="minorEastAsia" w:hAnsiTheme="minorEastAsia" w:cs="宋体" w:hint="eastAsia"/>
                <w:bCs/>
                <w:i w:val="0"/>
                <w:noProof/>
                <w:color w:val="000000" w:themeColor="text1"/>
                <w:sz w:val="28"/>
                <w:szCs w:val="28"/>
              </w:rPr>
              <w:t>三．投标函</w:t>
            </w:r>
            <w:r w:rsidRPr="00C27ACD">
              <w:rPr>
                <w:rFonts w:asciiTheme="minorEastAsia" w:eastAsiaTheme="minorEastAsia" w:hAnsiTheme="minorEastAsia"/>
                <w:i w:val="0"/>
                <w:noProof/>
                <w:webHidden/>
                <w:color w:val="000000" w:themeColor="text1"/>
                <w:sz w:val="28"/>
                <w:szCs w:val="28"/>
              </w:rPr>
              <w:tab/>
            </w:r>
            <w:r w:rsidRPr="00C27ACD">
              <w:rPr>
                <w:rFonts w:asciiTheme="minorEastAsia" w:eastAsiaTheme="minorEastAsia" w:hAnsiTheme="minorEastAsia"/>
                <w:i w:val="0"/>
                <w:noProof/>
                <w:webHidden/>
                <w:color w:val="000000" w:themeColor="text1"/>
                <w:sz w:val="28"/>
                <w:szCs w:val="28"/>
              </w:rPr>
              <w:fldChar w:fldCharType="begin"/>
            </w:r>
            <w:r w:rsidRPr="00C27ACD">
              <w:rPr>
                <w:rFonts w:asciiTheme="minorEastAsia" w:eastAsiaTheme="minorEastAsia" w:hAnsiTheme="minorEastAsia"/>
                <w:i w:val="0"/>
                <w:noProof/>
                <w:webHidden/>
                <w:color w:val="000000" w:themeColor="text1"/>
                <w:sz w:val="28"/>
                <w:szCs w:val="28"/>
              </w:rPr>
              <w:instrText xml:space="preserve"> PAGEREF _Toc237858448 \h </w:instrText>
            </w:r>
            <w:r w:rsidRPr="00C27ACD">
              <w:rPr>
                <w:rFonts w:asciiTheme="minorEastAsia" w:eastAsiaTheme="minorEastAsia" w:hAnsiTheme="minorEastAsia"/>
                <w:i w:val="0"/>
                <w:noProof/>
                <w:webHidden/>
                <w:color w:val="000000" w:themeColor="text1"/>
                <w:sz w:val="28"/>
                <w:szCs w:val="28"/>
              </w:rPr>
            </w:r>
            <w:r w:rsidRPr="00C27ACD">
              <w:rPr>
                <w:rFonts w:asciiTheme="minorEastAsia" w:eastAsiaTheme="minorEastAsia" w:hAnsiTheme="minorEastAsia"/>
                <w:i w:val="0"/>
                <w:noProof/>
                <w:webHidden/>
                <w:color w:val="000000" w:themeColor="text1"/>
                <w:sz w:val="28"/>
                <w:szCs w:val="28"/>
              </w:rPr>
              <w:fldChar w:fldCharType="separate"/>
            </w:r>
            <w:r w:rsidR="0013342F">
              <w:rPr>
                <w:rFonts w:asciiTheme="minorEastAsia" w:eastAsiaTheme="minorEastAsia" w:hAnsiTheme="minorEastAsia"/>
                <w:i w:val="0"/>
                <w:noProof/>
                <w:webHidden/>
                <w:color w:val="000000" w:themeColor="text1"/>
                <w:sz w:val="28"/>
                <w:szCs w:val="28"/>
              </w:rPr>
              <w:t>54</w:t>
            </w:r>
            <w:r w:rsidRPr="00C27ACD">
              <w:rPr>
                <w:rFonts w:asciiTheme="minorEastAsia" w:eastAsiaTheme="minorEastAsia" w:hAnsiTheme="minorEastAsia"/>
                <w:i w:val="0"/>
                <w:noProof/>
                <w:webHidden/>
                <w:color w:val="000000" w:themeColor="text1"/>
                <w:sz w:val="28"/>
                <w:szCs w:val="28"/>
              </w:rPr>
              <w:fldChar w:fldCharType="end"/>
            </w:r>
          </w:hyperlink>
        </w:p>
        <w:p w14:paraId="751CDFEB" w14:textId="77777777" w:rsidR="005036B5" w:rsidRPr="00C27ACD" w:rsidRDefault="005036B5">
          <w:pPr>
            <w:pStyle w:val="TOC3"/>
            <w:tabs>
              <w:tab w:val="right" w:leader="dot" w:pos="8380"/>
            </w:tabs>
            <w:rPr>
              <w:rFonts w:asciiTheme="minorEastAsia" w:eastAsiaTheme="minorEastAsia" w:hAnsiTheme="minorEastAsia" w:cstheme="minorBidi" w:hint="eastAsia"/>
              <w:i w:val="0"/>
              <w:iCs w:val="0"/>
              <w:noProof/>
              <w:color w:val="000000" w:themeColor="text1"/>
              <w:sz w:val="28"/>
              <w:szCs w:val="28"/>
            </w:rPr>
          </w:pPr>
          <w:hyperlink w:anchor="_Toc237858449" w:history="1">
            <w:r w:rsidRPr="00C27ACD">
              <w:rPr>
                <w:rStyle w:val="affd"/>
                <w:rFonts w:asciiTheme="minorEastAsia" w:eastAsiaTheme="minorEastAsia" w:hAnsiTheme="minorEastAsia" w:cs="宋体" w:hint="eastAsia"/>
                <w:bCs/>
                <w:i w:val="0"/>
                <w:noProof/>
                <w:color w:val="000000" w:themeColor="text1"/>
                <w:sz w:val="28"/>
                <w:szCs w:val="28"/>
              </w:rPr>
              <w:t>四．投标分项报价表</w:t>
            </w:r>
            <w:r w:rsidRPr="00C27ACD">
              <w:rPr>
                <w:rFonts w:asciiTheme="minorEastAsia" w:eastAsiaTheme="minorEastAsia" w:hAnsiTheme="minorEastAsia"/>
                <w:i w:val="0"/>
                <w:noProof/>
                <w:webHidden/>
                <w:color w:val="000000" w:themeColor="text1"/>
                <w:sz w:val="28"/>
                <w:szCs w:val="28"/>
              </w:rPr>
              <w:tab/>
            </w:r>
            <w:r w:rsidRPr="00C27ACD">
              <w:rPr>
                <w:rFonts w:asciiTheme="minorEastAsia" w:eastAsiaTheme="minorEastAsia" w:hAnsiTheme="minorEastAsia"/>
                <w:i w:val="0"/>
                <w:noProof/>
                <w:webHidden/>
                <w:color w:val="000000" w:themeColor="text1"/>
                <w:sz w:val="28"/>
                <w:szCs w:val="28"/>
              </w:rPr>
              <w:fldChar w:fldCharType="begin"/>
            </w:r>
            <w:r w:rsidRPr="00C27ACD">
              <w:rPr>
                <w:rFonts w:asciiTheme="minorEastAsia" w:eastAsiaTheme="minorEastAsia" w:hAnsiTheme="minorEastAsia"/>
                <w:i w:val="0"/>
                <w:noProof/>
                <w:webHidden/>
                <w:color w:val="000000" w:themeColor="text1"/>
                <w:sz w:val="28"/>
                <w:szCs w:val="28"/>
              </w:rPr>
              <w:instrText xml:space="preserve"> PAGEREF _Toc237858449 \h </w:instrText>
            </w:r>
            <w:r w:rsidRPr="00C27ACD">
              <w:rPr>
                <w:rFonts w:asciiTheme="minorEastAsia" w:eastAsiaTheme="minorEastAsia" w:hAnsiTheme="minorEastAsia"/>
                <w:i w:val="0"/>
                <w:noProof/>
                <w:webHidden/>
                <w:color w:val="000000" w:themeColor="text1"/>
                <w:sz w:val="28"/>
                <w:szCs w:val="28"/>
              </w:rPr>
            </w:r>
            <w:r w:rsidRPr="00C27ACD">
              <w:rPr>
                <w:rFonts w:asciiTheme="minorEastAsia" w:eastAsiaTheme="minorEastAsia" w:hAnsiTheme="minorEastAsia"/>
                <w:i w:val="0"/>
                <w:noProof/>
                <w:webHidden/>
                <w:color w:val="000000" w:themeColor="text1"/>
                <w:sz w:val="28"/>
                <w:szCs w:val="28"/>
              </w:rPr>
              <w:fldChar w:fldCharType="separate"/>
            </w:r>
            <w:r w:rsidR="0013342F">
              <w:rPr>
                <w:rFonts w:asciiTheme="minorEastAsia" w:eastAsiaTheme="minorEastAsia" w:hAnsiTheme="minorEastAsia"/>
                <w:i w:val="0"/>
                <w:noProof/>
                <w:webHidden/>
                <w:color w:val="000000" w:themeColor="text1"/>
                <w:sz w:val="28"/>
                <w:szCs w:val="28"/>
              </w:rPr>
              <w:t>55</w:t>
            </w:r>
            <w:r w:rsidRPr="00C27ACD">
              <w:rPr>
                <w:rFonts w:asciiTheme="minorEastAsia" w:eastAsiaTheme="minorEastAsia" w:hAnsiTheme="minorEastAsia"/>
                <w:i w:val="0"/>
                <w:noProof/>
                <w:webHidden/>
                <w:color w:val="000000" w:themeColor="text1"/>
                <w:sz w:val="28"/>
                <w:szCs w:val="28"/>
              </w:rPr>
              <w:fldChar w:fldCharType="end"/>
            </w:r>
          </w:hyperlink>
        </w:p>
        <w:p w14:paraId="6FC73194" w14:textId="77777777" w:rsidR="005036B5" w:rsidRPr="00C27ACD" w:rsidRDefault="005036B5">
          <w:pPr>
            <w:pStyle w:val="TOC3"/>
            <w:tabs>
              <w:tab w:val="right" w:leader="dot" w:pos="8380"/>
            </w:tabs>
            <w:rPr>
              <w:rFonts w:asciiTheme="minorEastAsia" w:eastAsiaTheme="minorEastAsia" w:hAnsiTheme="minorEastAsia" w:cstheme="minorBidi" w:hint="eastAsia"/>
              <w:i w:val="0"/>
              <w:iCs w:val="0"/>
              <w:noProof/>
              <w:color w:val="000000" w:themeColor="text1"/>
              <w:sz w:val="28"/>
              <w:szCs w:val="28"/>
            </w:rPr>
          </w:pPr>
          <w:hyperlink w:anchor="_Toc237858450" w:history="1">
            <w:r w:rsidRPr="00C27ACD">
              <w:rPr>
                <w:rStyle w:val="affd"/>
                <w:rFonts w:asciiTheme="minorEastAsia" w:eastAsiaTheme="minorEastAsia" w:hAnsiTheme="minorEastAsia" w:cs="宋体" w:hint="eastAsia"/>
                <w:bCs/>
                <w:i w:val="0"/>
                <w:noProof/>
                <w:color w:val="000000" w:themeColor="text1"/>
                <w:sz w:val="28"/>
                <w:szCs w:val="28"/>
              </w:rPr>
              <w:t>五．投标响应表</w:t>
            </w:r>
            <w:r w:rsidRPr="00C27ACD">
              <w:rPr>
                <w:rFonts w:asciiTheme="minorEastAsia" w:eastAsiaTheme="minorEastAsia" w:hAnsiTheme="minorEastAsia"/>
                <w:i w:val="0"/>
                <w:noProof/>
                <w:webHidden/>
                <w:color w:val="000000" w:themeColor="text1"/>
                <w:sz w:val="28"/>
                <w:szCs w:val="28"/>
              </w:rPr>
              <w:tab/>
            </w:r>
            <w:r w:rsidRPr="00C27ACD">
              <w:rPr>
                <w:rFonts w:asciiTheme="minorEastAsia" w:eastAsiaTheme="minorEastAsia" w:hAnsiTheme="minorEastAsia"/>
                <w:i w:val="0"/>
                <w:noProof/>
                <w:webHidden/>
                <w:color w:val="000000" w:themeColor="text1"/>
                <w:sz w:val="28"/>
                <w:szCs w:val="28"/>
              </w:rPr>
              <w:fldChar w:fldCharType="begin"/>
            </w:r>
            <w:r w:rsidRPr="00C27ACD">
              <w:rPr>
                <w:rFonts w:asciiTheme="minorEastAsia" w:eastAsiaTheme="minorEastAsia" w:hAnsiTheme="minorEastAsia"/>
                <w:i w:val="0"/>
                <w:noProof/>
                <w:webHidden/>
                <w:color w:val="000000" w:themeColor="text1"/>
                <w:sz w:val="28"/>
                <w:szCs w:val="28"/>
              </w:rPr>
              <w:instrText xml:space="preserve"> PAGEREF _Toc237858450 \h </w:instrText>
            </w:r>
            <w:r w:rsidRPr="00C27ACD">
              <w:rPr>
                <w:rFonts w:asciiTheme="minorEastAsia" w:eastAsiaTheme="minorEastAsia" w:hAnsiTheme="minorEastAsia"/>
                <w:i w:val="0"/>
                <w:noProof/>
                <w:webHidden/>
                <w:color w:val="000000" w:themeColor="text1"/>
                <w:sz w:val="28"/>
                <w:szCs w:val="28"/>
              </w:rPr>
            </w:r>
            <w:r w:rsidRPr="00C27ACD">
              <w:rPr>
                <w:rFonts w:asciiTheme="minorEastAsia" w:eastAsiaTheme="minorEastAsia" w:hAnsiTheme="minorEastAsia"/>
                <w:i w:val="0"/>
                <w:noProof/>
                <w:webHidden/>
                <w:color w:val="000000" w:themeColor="text1"/>
                <w:sz w:val="28"/>
                <w:szCs w:val="28"/>
              </w:rPr>
              <w:fldChar w:fldCharType="separate"/>
            </w:r>
            <w:r w:rsidR="0013342F">
              <w:rPr>
                <w:rFonts w:asciiTheme="minorEastAsia" w:eastAsiaTheme="minorEastAsia" w:hAnsiTheme="minorEastAsia"/>
                <w:i w:val="0"/>
                <w:noProof/>
                <w:webHidden/>
                <w:color w:val="000000" w:themeColor="text1"/>
                <w:sz w:val="28"/>
                <w:szCs w:val="28"/>
              </w:rPr>
              <w:t>56</w:t>
            </w:r>
            <w:r w:rsidRPr="00C27ACD">
              <w:rPr>
                <w:rFonts w:asciiTheme="minorEastAsia" w:eastAsiaTheme="minorEastAsia" w:hAnsiTheme="minorEastAsia"/>
                <w:i w:val="0"/>
                <w:noProof/>
                <w:webHidden/>
                <w:color w:val="000000" w:themeColor="text1"/>
                <w:sz w:val="28"/>
                <w:szCs w:val="28"/>
              </w:rPr>
              <w:fldChar w:fldCharType="end"/>
            </w:r>
          </w:hyperlink>
        </w:p>
        <w:p w14:paraId="47C5FAAB" w14:textId="77777777" w:rsidR="005036B5" w:rsidRPr="00C27ACD" w:rsidRDefault="005036B5">
          <w:pPr>
            <w:pStyle w:val="TOC3"/>
            <w:tabs>
              <w:tab w:val="right" w:leader="dot" w:pos="8380"/>
            </w:tabs>
            <w:rPr>
              <w:rFonts w:asciiTheme="minorEastAsia" w:eastAsiaTheme="minorEastAsia" w:hAnsiTheme="minorEastAsia" w:cstheme="minorBidi" w:hint="eastAsia"/>
              <w:i w:val="0"/>
              <w:iCs w:val="0"/>
              <w:noProof/>
              <w:color w:val="000000" w:themeColor="text1"/>
              <w:sz w:val="28"/>
              <w:szCs w:val="28"/>
            </w:rPr>
          </w:pPr>
          <w:hyperlink w:anchor="_Toc237858451" w:history="1">
            <w:r w:rsidRPr="00C27ACD">
              <w:rPr>
                <w:rStyle w:val="affd"/>
                <w:rFonts w:asciiTheme="minorEastAsia" w:eastAsiaTheme="minorEastAsia" w:hAnsiTheme="minorEastAsia" w:cs="宋体" w:hint="eastAsia"/>
                <w:bCs/>
                <w:i w:val="0"/>
                <w:noProof/>
                <w:color w:val="000000" w:themeColor="text1"/>
                <w:sz w:val="28"/>
                <w:szCs w:val="28"/>
              </w:rPr>
              <w:t>六．服务质量承诺</w:t>
            </w:r>
            <w:r w:rsidRPr="00C27ACD">
              <w:rPr>
                <w:rFonts w:asciiTheme="minorEastAsia" w:eastAsiaTheme="minorEastAsia" w:hAnsiTheme="minorEastAsia"/>
                <w:i w:val="0"/>
                <w:noProof/>
                <w:webHidden/>
                <w:color w:val="000000" w:themeColor="text1"/>
                <w:sz w:val="28"/>
                <w:szCs w:val="28"/>
              </w:rPr>
              <w:tab/>
            </w:r>
            <w:r w:rsidRPr="00C27ACD">
              <w:rPr>
                <w:rFonts w:asciiTheme="minorEastAsia" w:eastAsiaTheme="minorEastAsia" w:hAnsiTheme="minorEastAsia"/>
                <w:i w:val="0"/>
                <w:noProof/>
                <w:webHidden/>
                <w:color w:val="000000" w:themeColor="text1"/>
                <w:sz w:val="28"/>
                <w:szCs w:val="28"/>
              </w:rPr>
              <w:fldChar w:fldCharType="begin"/>
            </w:r>
            <w:r w:rsidRPr="00C27ACD">
              <w:rPr>
                <w:rFonts w:asciiTheme="minorEastAsia" w:eastAsiaTheme="minorEastAsia" w:hAnsiTheme="minorEastAsia"/>
                <w:i w:val="0"/>
                <w:noProof/>
                <w:webHidden/>
                <w:color w:val="000000" w:themeColor="text1"/>
                <w:sz w:val="28"/>
                <w:szCs w:val="28"/>
              </w:rPr>
              <w:instrText xml:space="preserve"> PAGEREF _Toc237858451 \h </w:instrText>
            </w:r>
            <w:r w:rsidRPr="00C27ACD">
              <w:rPr>
                <w:rFonts w:asciiTheme="minorEastAsia" w:eastAsiaTheme="minorEastAsia" w:hAnsiTheme="minorEastAsia"/>
                <w:i w:val="0"/>
                <w:noProof/>
                <w:webHidden/>
                <w:color w:val="000000" w:themeColor="text1"/>
                <w:sz w:val="28"/>
                <w:szCs w:val="28"/>
              </w:rPr>
            </w:r>
            <w:r w:rsidRPr="00C27ACD">
              <w:rPr>
                <w:rFonts w:asciiTheme="minorEastAsia" w:eastAsiaTheme="minorEastAsia" w:hAnsiTheme="minorEastAsia"/>
                <w:i w:val="0"/>
                <w:noProof/>
                <w:webHidden/>
                <w:color w:val="000000" w:themeColor="text1"/>
                <w:sz w:val="28"/>
                <w:szCs w:val="28"/>
              </w:rPr>
              <w:fldChar w:fldCharType="separate"/>
            </w:r>
            <w:r w:rsidR="0013342F">
              <w:rPr>
                <w:rFonts w:asciiTheme="minorEastAsia" w:eastAsiaTheme="minorEastAsia" w:hAnsiTheme="minorEastAsia"/>
                <w:i w:val="0"/>
                <w:noProof/>
                <w:webHidden/>
                <w:color w:val="000000" w:themeColor="text1"/>
                <w:sz w:val="28"/>
                <w:szCs w:val="28"/>
              </w:rPr>
              <w:t>57</w:t>
            </w:r>
            <w:r w:rsidRPr="00C27ACD">
              <w:rPr>
                <w:rFonts w:asciiTheme="minorEastAsia" w:eastAsiaTheme="minorEastAsia" w:hAnsiTheme="minorEastAsia"/>
                <w:i w:val="0"/>
                <w:noProof/>
                <w:webHidden/>
                <w:color w:val="000000" w:themeColor="text1"/>
                <w:sz w:val="28"/>
                <w:szCs w:val="28"/>
              </w:rPr>
              <w:fldChar w:fldCharType="end"/>
            </w:r>
          </w:hyperlink>
        </w:p>
        <w:p w14:paraId="112E4E5C" w14:textId="77777777" w:rsidR="005036B5" w:rsidRPr="00C27ACD" w:rsidRDefault="005036B5">
          <w:pPr>
            <w:pStyle w:val="TOC3"/>
            <w:tabs>
              <w:tab w:val="right" w:leader="dot" w:pos="8380"/>
            </w:tabs>
            <w:rPr>
              <w:rFonts w:asciiTheme="minorEastAsia" w:eastAsiaTheme="minorEastAsia" w:hAnsiTheme="minorEastAsia" w:cstheme="minorBidi" w:hint="eastAsia"/>
              <w:i w:val="0"/>
              <w:iCs w:val="0"/>
              <w:noProof/>
              <w:color w:val="000000" w:themeColor="text1"/>
              <w:sz w:val="28"/>
              <w:szCs w:val="28"/>
            </w:rPr>
          </w:pPr>
          <w:hyperlink w:anchor="_Toc237858452" w:history="1">
            <w:r w:rsidRPr="00C27ACD">
              <w:rPr>
                <w:rStyle w:val="affd"/>
                <w:rFonts w:asciiTheme="minorEastAsia" w:eastAsiaTheme="minorEastAsia" w:hAnsiTheme="minorEastAsia" w:cs="宋体" w:hint="eastAsia"/>
                <w:bCs/>
                <w:i w:val="0"/>
                <w:noProof/>
                <w:color w:val="000000" w:themeColor="text1"/>
                <w:sz w:val="28"/>
                <w:szCs w:val="28"/>
              </w:rPr>
              <w:t>七．有关证明文件</w:t>
            </w:r>
            <w:r w:rsidRPr="00C27ACD">
              <w:rPr>
                <w:rFonts w:asciiTheme="minorEastAsia" w:eastAsiaTheme="minorEastAsia" w:hAnsiTheme="minorEastAsia"/>
                <w:i w:val="0"/>
                <w:noProof/>
                <w:webHidden/>
                <w:color w:val="000000" w:themeColor="text1"/>
                <w:sz w:val="28"/>
                <w:szCs w:val="28"/>
              </w:rPr>
              <w:tab/>
            </w:r>
            <w:r w:rsidRPr="00C27ACD">
              <w:rPr>
                <w:rFonts w:asciiTheme="minorEastAsia" w:eastAsiaTheme="minorEastAsia" w:hAnsiTheme="minorEastAsia"/>
                <w:i w:val="0"/>
                <w:noProof/>
                <w:webHidden/>
                <w:color w:val="000000" w:themeColor="text1"/>
                <w:sz w:val="28"/>
                <w:szCs w:val="28"/>
              </w:rPr>
              <w:fldChar w:fldCharType="begin"/>
            </w:r>
            <w:r w:rsidRPr="00C27ACD">
              <w:rPr>
                <w:rFonts w:asciiTheme="minorEastAsia" w:eastAsiaTheme="minorEastAsia" w:hAnsiTheme="minorEastAsia"/>
                <w:i w:val="0"/>
                <w:noProof/>
                <w:webHidden/>
                <w:color w:val="000000" w:themeColor="text1"/>
                <w:sz w:val="28"/>
                <w:szCs w:val="28"/>
              </w:rPr>
              <w:instrText xml:space="preserve"> PAGEREF _Toc237858452 \h </w:instrText>
            </w:r>
            <w:r w:rsidRPr="00C27ACD">
              <w:rPr>
                <w:rFonts w:asciiTheme="minorEastAsia" w:eastAsiaTheme="minorEastAsia" w:hAnsiTheme="minorEastAsia"/>
                <w:i w:val="0"/>
                <w:noProof/>
                <w:webHidden/>
                <w:color w:val="000000" w:themeColor="text1"/>
                <w:sz w:val="28"/>
                <w:szCs w:val="28"/>
              </w:rPr>
            </w:r>
            <w:r w:rsidRPr="00C27ACD">
              <w:rPr>
                <w:rFonts w:asciiTheme="minorEastAsia" w:eastAsiaTheme="minorEastAsia" w:hAnsiTheme="minorEastAsia"/>
                <w:i w:val="0"/>
                <w:noProof/>
                <w:webHidden/>
                <w:color w:val="000000" w:themeColor="text1"/>
                <w:sz w:val="28"/>
                <w:szCs w:val="28"/>
              </w:rPr>
              <w:fldChar w:fldCharType="separate"/>
            </w:r>
            <w:r w:rsidR="0013342F">
              <w:rPr>
                <w:rFonts w:asciiTheme="minorEastAsia" w:eastAsiaTheme="minorEastAsia" w:hAnsiTheme="minorEastAsia"/>
                <w:i w:val="0"/>
                <w:noProof/>
                <w:webHidden/>
                <w:color w:val="000000" w:themeColor="text1"/>
                <w:sz w:val="28"/>
                <w:szCs w:val="28"/>
              </w:rPr>
              <w:t>58</w:t>
            </w:r>
            <w:r w:rsidRPr="00C27ACD">
              <w:rPr>
                <w:rFonts w:asciiTheme="minorEastAsia" w:eastAsiaTheme="minorEastAsia" w:hAnsiTheme="minorEastAsia"/>
                <w:i w:val="0"/>
                <w:noProof/>
                <w:webHidden/>
                <w:color w:val="000000" w:themeColor="text1"/>
                <w:sz w:val="28"/>
                <w:szCs w:val="28"/>
              </w:rPr>
              <w:fldChar w:fldCharType="end"/>
            </w:r>
          </w:hyperlink>
        </w:p>
        <w:p w14:paraId="3880E9E7" w14:textId="77777777" w:rsidR="005036B5" w:rsidRPr="00C27ACD" w:rsidRDefault="005036B5">
          <w:pPr>
            <w:pStyle w:val="TOC3"/>
            <w:tabs>
              <w:tab w:val="right" w:leader="dot" w:pos="8380"/>
            </w:tabs>
            <w:rPr>
              <w:rFonts w:asciiTheme="minorEastAsia" w:eastAsiaTheme="minorEastAsia" w:hAnsiTheme="minorEastAsia" w:cstheme="minorBidi" w:hint="eastAsia"/>
              <w:i w:val="0"/>
              <w:iCs w:val="0"/>
              <w:noProof/>
              <w:color w:val="000000" w:themeColor="text1"/>
              <w:sz w:val="28"/>
              <w:szCs w:val="28"/>
            </w:rPr>
          </w:pPr>
          <w:hyperlink w:anchor="_Toc237858453" w:history="1">
            <w:r w:rsidRPr="00C27ACD">
              <w:rPr>
                <w:rStyle w:val="affd"/>
                <w:rFonts w:asciiTheme="minorEastAsia" w:eastAsiaTheme="minorEastAsia" w:hAnsiTheme="minorEastAsia" w:hint="eastAsia"/>
                <w:bCs/>
                <w:i w:val="0"/>
                <w:noProof/>
                <w:color w:val="000000" w:themeColor="text1"/>
                <w:sz w:val="28"/>
                <w:szCs w:val="28"/>
              </w:rPr>
              <w:t>八．中小企业声明函（工程、服务）</w:t>
            </w:r>
            <w:r w:rsidRPr="00C27ACD">
              <w:rPr>
                <w:rFonts w:asciiTheme="minorEastAsia" w:eastAsiaTheme="minorEastAsia" w:hAnsiTheme="minorEastAsia"/>
                <w:i w:val="0"/>
                <w:noProof/>
                <w:webHidden/>
                <w:color w:val="000000" w:themeColor="text1"/>
                <w:sz w:val="28"/>
                <w:szCs w:val="28"/>
              </w:rPr>
              <w:tab/>
            </w:r>
            <w:r w:rsidRPr="00C27ACD">
              <w:rPr>
                <w:rFonts w:asciiTheme="minorEastAsia" w:eastAsiaTheme="minorEastAsia" w:hAnsiTheme="minorEastAsia"/>
                <w:i w:val="0"/>
                <w:noProof/>
                <w:webHidden/>
                <w:color w:val="000000" w:themeColor="text1"/>
                <w:sz w:val="28"/>
                <w:szCs w:val="28"/>
              </w:rPr>
              <w:fldChar w:fldCharType="begin"/>
            </w:r>
            <w:r w:rsidRPr="00C27ACD">
              <w:rPr>
                <w:rFonts w:asciiTheme="minorEastAsia" w:eastAsiaTheme="minorEastAsia" w:hAnsiTheme="minorEastAsia"/>
                <w:i w:val="0"/>
                <w:noProof/>
                <w:webHidden/>
                <w:color w:val="000000" w:themeColor="text1"/>
                <w:sz w:val="28"/>
                <w:szCs w:val="28"/>
              </w:rPr>
              <w:instrText xml:space="preserve"> PAGEREF _Toc237858453 \h </w:instrText>
            </w:r>
            <w:r w:rsidRPr="00C27ACD">
              <w:rPr>
                <w:rFonts w:asciiTheme="minorEastAsia" w:eastAsiaTheme="minorEastAsia" w:hAnsiTheme="minorEastAsia"/>
                <w:i w:val="0"/>
                <w:noProof/>
                <w:webHidden/>
                <w:color w:val="000000" w:themeColor="text1"/>
                <w:sz w:val="28"/>
                <w:szCs w:val="28"/>
              </w:rPr>
            </w:r>
            <w:r w:rsidRPr="00C27ACD">
              <w:rPr>
                <w:rFonts w:asciiTheme="minorEastAsia" w:eastAsiaTheme="minorEastAsia" w:hAnsiTheme="minorEastAsia"/>
                <w:i w:val="0"/>
                <w:noProof/>
                <w:webHidden/>
                <w:color w:val="000000" w:themeColor="text1"/>
                <w:sz w:val="28"/>
                <w:szCs w:val="28"/>
              </w:rPr>
              <w:fldChar w:fldCharType="separate"/>
            </w:r>
            <w:r w:rsidR="0013342F">
              <w:rPr>
                <w:rFonts w:asciiTheme="minorEastAsia" w:eastAsiaTheme="minorEastAsia" w:hAnsiTheme="minorEastAsia"/>
                <w:i w:val="0"/>
                <w:noProof/>
                <w:webHidden/>
                <w:color w:val="000000" w:themeColor="text1"/>
                <w:sz w:val="28"/>
                <w:szCs w:val="28"/>
              </w:rPr>
              <w:t>59</w:t>
            </w:r>
            <w:r w:rsidRPr="00C27ACD">
              <w:rPr>
                <w:rFonts w:asciiTheme="minorEastAsia" w:eastAsiaTheme="minorEastAsia" w:hAnsiTheme="minorEastAsia"/>
                <w:i w:val="0"/>
                <w:noProof/>
                <w:webHidden/>
                <w:color w:val="000000" w:themeColor="text1"/>
                <w:sz w:val="28"/>
                <w:szCs w:val="28"/>
              </w:rPr>
              <w:fldChar w:fldCharType="end"/>
            </w:r>
          </w:hyperlink>
        </w:p>
        <w:p w14:paraId="449A0B86" w14:textId="77777777" w:rsidR="005036B5" w:rsidRPr="00C27ACD" w:rsidRDefault="005036B5">
          <w:pPr>
            <w:pStyle w:val="TOC3"/>
            <w:tabs>
              <w:tab w:val="right" w:leader="dot" w:pos="8380"/>
            </w:tabs>
            <w:rPr>
              <w:rFonts w:asciiTheme="minorEastAsia" w:eastAsiaTheme="minorEastAsia" w:hAnsiTheme="minorEastAsia" w:cstheme="minorBidi" w:hint="eastAsia"/>
              <w:i w:val="0"/>
              <w:iCs w:val="0"/>
              <w:noProof/>
              <w:color w:val="000000" w:themeColor="text1"/>
              <w:sz w:val="28"/>
              <w:szCs w:val="28"/>
            </w:rPr>
          </w:pPr>
          <w:hyperlink w:anchor="_Toc237858454" w:history="1">
            <w:r w:rsidRPr="00C27ACD">
              <w:rPr>
                <w:rStyle w:val="affd"/>
                <w:rFonts w:asciiTheme="minorEastAsia" w:eastAsiaTheme="minorEastAsia" w:hAnsiTheme="minorEastAsia" w:cs="宋体" w:hint="eastAsia"/>
                <w:bCs/>
                <w:i w:val="0"/>
                <w:noProof/>
                <w:color w:val="000000" w:themeColor="text1"/>
                <w:sz w:val="28"/>
                <w:szCs w:val="28"/>
              </w:rPr>
              <w:t>九．售后服务</w:t>
            </w:r>
            <w:r w:rsidRPr="00C27ACD">
              <w:rPr>
                <w:rFonts w:asciiTheme="minorEastAsia" w:eastAsiaTheme="minorEastAsia" w:hAnsiTheme="minorEastAsia"/>
                <w:i w:val="0"/>
                <w:noProof/>
                <w:webHidden/>
                <w:color w:val="000000" w:themeColor="text1"/>
                <w:sz w:val="28"/>
                <w:szCs w:val="28"/>
              </w:rPr>
              <w:tab/>
            </w:r>
            <w:r w:rsidRPr="00C27ACD">
              <w:rPr>
                <w:rFonts w:asciiTheme="minorEastAsia" w:eastAsiaTheme="minorEastAsia" w:hAnsiTheme="minorEastAsia"/>
                <w:i w:val="0"/>
                <w:noProof/>
                <w:webHidden/>
                <w:color w:val="000000" w:themeColor="text1"/>
                <w:sz w:val="28"/>
                <w:szCs w:val="28"/>
              </w:rPr>
              <w:fldChar w:fldCharType="begin"/>
            </w:r>
            <w:r w:rsidRPr="00C27ACD">
              <w:rPr>
                <w:rFonts w:asciiTheme="minorEastAsia" w:eastAsiaTheme="minorEastAsia" w:hAnsiTheme="minorEastAsia"/>
                <w:i w:val="0"/>
                <w:noProof/>
                <w:webHidden/>
                <w:color w:val="000000" w:themeColor="text1"/>
                <w:sz w:val="28"/>
                <w:szCs w:val="28"/>
              </w:rPr>
              <w:instrText xml:space="preserve"> PAGEREF _Toc237858454 \h </w:instrText>
            </w:r>
            <w:r w:rsidRPr="00C27ACD">
              <w:rPr>
                <w:rFonts w:asciiTheme="minorEastAsia" w:eastAsiaTheme="minorEastAsia" w:hAnsiTheme="minorEastAsia"/>
                <w:i w:val="0"/>
                <w:noProof/>
                <w:webHidden/>
                <w:color w:val="000000" w:themeColor="text1"/>
                <w:sz w:val="28"/>
                <w:szCs w:val="28"/>
              </w:rPr>
            </w:r>
            <w:r w:rsidRPr="00C27ACD">
              <w:rPr>
                <w:rFonts w:asciiTheme="minorEastAsia" w:eastAsiaTheme="minorEastAsia" w:hAnsiTheme="minorEastAsia"/>
                <w:i w:val="0"/>
                <w:noProof/>
                <w:webHidden/>
                <w:color w:val="000000" w:themeColor="text1"/>
                <w:sz w:val="28"/>
                <w:szCs w:val="28"/>
              </w:rPr>
              <w:fldChar w:fldCharType="separate"/>
            </w:r>
            <w:r w:rsidR="0013342F">
              <w:rPr>
                <w:rFonts w:asciiTheme="minorEastAsia" w:eastAsiaTheme="minorEastAsia" w:hAnsiTheme="minorEastAsia"/>
                <w:i w:val="0"/>
                <w:noProof/>
                <w:webHidden/>
                <w:color w:val="000000" w:themeColor="text1"/>
                <w:sz w:val="28"/>
                <w:szCs w:val="28"/>
              </w:rPr>
              <w:t>60</w:t>
            </w:r>
            <w:r w:rsidRPr="00C27ACD">
              <w:rPr>
                <w:rFonts w:asciiTheme="minorEastAsia" w:eastAsiaTheme="minorEastAsia" w:hAnsiTheme="minorEastAsia"/>
                <w:i w:val="0"/>
                <w:noProof/>
                <w:webHidden/>
                <w:color w:val="000000" w:themeColor="text1"/>
                <w:sz w:val="28"/>
                <w:szCs w:val="28"/>
              </w:rPr>
              <w:fldChar w:fldCharType="end"/>
            </w:r>
          </w:hyperlink>
        </w:p>
        <w:p w14:paraId="64B8EDE4" w14:textId="77777777" w:rsidR="005036B5" w:rsidRPr="00C27ACD" w:rsidRDefault="005036B5">
          <w:pPr>
            <w:pStyle w:val="TOC3"/>
            <w:tabs>
              <w:tab w:val="right" w:leader="dot" w:pos="8380"/>
            </w:tabs>
            <w:rPr>
              <w:rFonts w:asciiTheme="minorEastAsia" w:eastAsiaTheme="minorEastAsia" w:hAnsiTheme="minorEastAsia" w:cstheme="minorBidi" w:hint="eastAsia"/>
              <w:i w:val="0"/>
              <w:iCs w:val="0"/>
              <w:noProof/>
              <w:color w:val="000000" w:themeColor="text1"/>
              <w:sz w:val="28"/>
              <w:szCs w:val="28"/>
            </w:rPr>
          </w:pPr>
          <w:hyperlink w:anchor="_Toc237858455" w:history="1">
            <w:r w:rsidRPr="00C27ACD">
              <w:rPr>
                <w:rStyle w:val="affd"/>
                <w:rFonts w:asciiTheme="minorEastAsia" w:eastAsiaTheme="minorEastAsia" w:hAnsiTheme="minorEastAsia" w:cs="宋体" w:hint="eastAsia"/>
                <w:bCs/>
                <w:i w:val="0"/>
                <w:noProof/>
                <w:color w:val="000000" w:themeColor="text1"/>
                <w:sz w:val="28"/>
                <w:szCs w:val="28"/>
              </w:rPr>
              <w:t>十</w:t>
            </w:r>
            <w:r w:rsidRPr="00C27ACD">
              <w:rPr>
                <w:rStyle w:val="affd"/>
                <w:rFonts w:asciiTheme="minorEastAsia" w:eastAsiaTheme="minorEastAsia" w:hAnsiTheme="minorEastAsia" w:cs="宋体"/>
                <w:bCs/>
                <w:i w:val="0"/>
                <w:noProof/>
                <w:color w:val="000000" w:themeColor="text1"/>
                <w:sz w:val="28"/>
                <w:szCs w:val="28"/>
              </w:rPr>
              <w:t>.</w:t>
            </w:r>
            <w:r w:rsidRPr="00C27ACD">
              <w:rPr>
                <w:rStyle w:val="affd"/>
                <w:rFonts w:asciiTheme="minorEastAsia" w:eastAsiaTheme="minorEastAsia" w:hAnsiTheme="minorEastAsia" w:cs="宋体" w:hint="eastAsia"/>
                <w:bCs/>
                <w:i w:val="0"/>
                <w:noProof/>
                <w:color w:val="000000" w:themeColor="text1"/>
                <w:sz w:val="28"/>
                <w:szCs w:val="28"/>
              </w:rPr>
              <w:t>所投服务的技术资料等</w:t>
            </w:r>
            <w:r w:rsidRPr="00C27ACD">
              <w:rPr>
                <w:rFonts w:asciiTheme="minorEastAsia" w:eastAsiaTheme="minorEastAsia" w:hAnsiTheme="minorEastAsia"/>
                <w:i w:val="0"/>
                <w:noProof/>
                <w:webHidden/>
                <w:color w:val="000000" w:themeColor="text1"/>
                <w:sz w:val="28"/>
                <w:szCs w:val="28"/>
              </w:rPr>
              <w:tab/>
            </w:r>
            <w:r w:rsidRPr="00C27ACD">
              <w:rPr>
                <w:rFonts w:asciiTheme="minorEastAsia" w:eastAsiaTheme="minorEastAsia" w:hAnsiTheme="minorEastAsia"/>
                <w:i w:val="0"/>
                <w:noProof/>
                <w:webHidden/>
                <w:color w:val="000000" w:themeColor="text1"/>
                <w:sz w:val="28"/>
                <w:szCs w:val="28"/>
              </w:rPr>
              <w:fldChar w:fldCharType="begin"/>
            </w:r>
            <w:r w:rsidRPr="00C27ACD">
              <w:rPr>
                <w:rFonts w:asciiTheme="minorEastAsia" w:eastAsiaTheme="minorEastAsia" w:hAnsiTheme="minorEastAsia"/>
                <w:i w:val="0"/>
                <w:noProof/>
                <w:webHidden/>
                <w:color w:val="000000" w:themeColor="text1"/>
                <w:sz w:val="28"/>
                <w:szCs w:val="28"/>
              </w:rPr>
              <w:instrText xml:space="preserve"> PAGEREF _Toc237858455 \h </w:instrText>
            </w:r>
            <w:r w:rsidRPr="00C27ACD">
              <w:rPr>
                <w:rFonts w:asciiTheme="minorEastAsia" w:eastAsiaTheme="minorEastAsia" w:hAnsiTheme="minorEastAsia"/>
                <w:i w:val="0"/>
                <w:noProof/>
                <w:webHidden/>
                <w:color w:val="000000" w:themeColor="text1"/>
                <w:sz w:val="28"/>
                <w:szCs w:val="28"/>
              </w:rPr>
            </w:r>
            <w:r w:rsidRPr="00C27ACD">
              <w:rPr>
                <w:rFonts w:asciiTheme="minorEastAsia" w:eastAsiaTheme="minorEastAsia" w:hAnsiTheme="minorEastAsia"/>
                <w:i w:val="0"/>
                <w:noProof/>
                <w:webHidden/>
                <w:color w:val="000000" w:themeColor="text1"/>
                <w:sz w:val="28"/>
                <w:szCs w:val="28"/>
              </w:rPr>
              <w:fldChar w:fldCharType="separate"/>
            </w:r>
            <w:r w:rsidR="0013342F">
              <w:rPr>
                <w:rFonts w:asciiTheme="minorEastAsia" w:eastAsiaTheme="minorEastAsia" w:hAnsiTheme="minorEastAsia"/>
                <w:i w:val="0"/>
                <w:noProof/>
                <w:webHidden/>
                <w:color w:val="000000" w:themeColor="text1"/>
                <w:sz w:val="28"/>
                <w:szCs w:val="28"/>
              </w:rPr>
              <w:t>60</w:t>
            </w:r>
            <w:r w:rsidRPr="00C27ACD">
              <w:rPr>
                <w:rFonts w:asciiTheme="minorEastAsia" w:eastAsiaTheme="minorEastAsia" w:hAnsiTheme="minorEastAsia"/>
                <w:i w:val="0"/>
                <w:noProof/>
                <w:webHidden/>
                <w:color w:val="000000" w:themeColor="text1"/>
                <w:sz w:val="28"/>
                <w:szCs w:val="28"/>
              </w:rPr>
              <w:fldChar w:fldCharType="end"/>
            </w:r>
          </w:hyperlink>
        </w:p>
        <w:p w14:paraId="258B3858" w14:textId="77777777" w:rsidR="005036B5" w:rsidRPr="00C27ACD" w:rsidRDefault="005036B5">
          <w:pPr>
            <w:pStyle w:val="TOC3"/>
            <w:tabs>
              <w:tab w:val="right" w:leader="dot" w:pos="8380"/>
            </w:tabs>
            <w:rPr>
              <w:rFonts w:asciiTheme="minorEastAsia" w:eastAsiaTheme="minorEastAsia" w:hAnsiTheme="minorEastAsia" w:cstheme="minorBidi" w:hint="eastAsia"/>
              <w:i w:val="0"/>
              <w:iCs w:val="0"/>
              <w:noProof/>
              <w:color w:val="000000" w:themeColor="text1"/>
              <w:sz w:val="28"/>
              <w:szCs w:val="28"/>
            </w:rPr>
          </w:pPr>
          <w:hyperlink w:anchor="_Toc237858456" w:history="1">
            <w:r w:rsidRPr="00C27ACD">
              <w:rPr>
                <w:rStyle w:val="affd"/>
                <w:rFonts w:asciiTheme="minorEastAsia" w:eastAsiaTheme="minorEastAsia" w:hAnsiTheme="minorEastAsia" w:cs="宋体" w:hint="eastAsia"/>
                <w:bCs/>
                <w:i w:val="0"/>
                <w:noProof/>
                <w:color w:val="000000" w:themeColor="text1"/>
                <w:sz w:val="28"/>
                <w:szCs w:val="28"/>
              </w:rPr>
              <w:t>十一</w:t>
            </w:r>
            <w:r w:rsidRPr="00C27ACD">
              <w:rPr>
                <w:rStyle w:val="affd"/>
                <w:rFonts w:asciiTheme="minorEastAsia" w:eastAsiaTheme="minorEastAsia" w:hAnsiTheme="minorEastAsia" w:cs="宋体"/>
                <w:bCs/>
                <w:i w:val="0"/>
                <w:noProof/>
                <w:color w:val="000000" w:themeColor="text1"/>
                <w:sz w:val="28"/>
                <w:szCs w:val="28"/>
              </w:rPr>
              <w:t>.</w:t>
            </w:r>
            <w:r w:rsidRPr="00C27ACD">
              <w:rPr>
                <w:rStyle w:val="affd"/>
                <w:rFonts w:asciiTheme="minorEastAsia" w:eastAsiaTheme="minorEastAsia" w:hAnsiTheme="minorEastAsia" w:cs="宋体" w:hint="eastAsia"/>
                <w:bCs/>
                <w:i w:val="0"/>
                <w:noProof/>
                <w:color w:val="000000" w:themeColor="text1"/>
                <w:sz w:val="28"/>
                <w:szCs w:val="28"/>
              </w:rPr>
              <w:t>其他投标人认为需要提供的材料等</w:t>
            </w:r>
            <w:r w:rsidRPr="00C27ACD">
              <w:rPr>
                <w:rFonts w:asciiTheme="minorEastAsia" w:eastAsiaTheme="minorEastAsia" w:hAnsiTheme="minorEastAsia"/>
                <w:i w:val="0"/>
                <w:noProof/>
                <w:webHidden/>
                <w:color w:val="000000" w:themeColor="text1"/>
                <w:sz w:val="28"/>
                <w:szCs w:val="28"/>
              </w:rPr>
              <w:tab/>
            </w:r>
            <w:r w:rsidRPr="00C27ACD">
              <w:rPr>
                <w:rFonts w:asciiTheme="minorEastAsia" w:eastAsiaTheme="minorEastAsia" w:hAnsiTheme="minorEastAsia"/>
                <w:i w:val="0"/>
                <w:noProof/>
                <w:webHidden/>
                <w:color w:val="000000" w:themeColor="text1"/>
                <w:sz w:val="28"/>
                <w:szCs w:val="28"/>
              </w:rPr>
              <w:fldChar w:fldCharType="begin"/>
            </w:r>
            <w:r w:rsidRPr="00C27ACD">
              <w:rPr>
                <w:rFonts w:asciiTheme="minorEastAsia" w:eastAsiaTheme="minorEastAsia" w:hAnsiTheme="minorEastAsia"/>
                <w:i w:val="0"/>
                <w:noProof/>
                <w:webHidden/>
                <w:color w:val="000000" w:themeColor="text1"/>
                <w:sz w:val="28"/>
                <w:szCs w:val="28"/>
              </w:rPr>
              <w:instrText xml:space="preserve"> PAGEREF _Toc237858456 \h </w:instrText>
            </w:r>
            <w:r w:rsidRPr="00C27ACD">
              <w:rPr>
                <w:rFonts w:asciiTheme="minorEastAsia" w:eastAsiaTheme="minorEastAsia" w:hAnsiTheme="minorEastAsia"/>
                <w:i w:val="0"/>
                <w:noProof/>
                <w:webHidden/>
                <w:color w:val="000000" w:themeColor="text1"/>
                <w:sz w:val="28"/>
                <w:szCs w:val="28"/>
              </w:rPr>
            </w:r>
            <w:r w:rsidRPr="00C27ACD">
              <w:rPr>
                <w:rFonts w:asciiTheme="minorEastAsia" w:eastAsiaTheme="minorEastAsia" w:hAnsiTheme="minorEastAsia"/>
                <w:i w:val="0"/>
                <w:noProof/>
                <w:webHidden/>
                <w:color w:val="000000" w:themeColor="text1"/>
                <w:sz w:val="28"/>
                <w:szCs w:val="28"/>
              </w:rPr>
              <w:fldChar w:fldCharType="separate"/>
            </w:r>
            <w:r w:rsidR="0013342F">
              <w:rPr>
                <w:rFonts w:asciiTheme="minorEastAsia" w:eastAsiaTheme="minorEastAsia" w:hAnsiTheme="minorEastAsia"/>
                <w:i w:val="0"/>
                <w:noProof/>
                <w:webHidden/>
                <w:color w:val="000000" w:themeColor="text1"/>
                <w:sz w:val="28"/>
                <w:szCs w:val="28"/>
              </w:rPr>
              <w:t>60</w:t>
            </w:r>
            <w:r w:rsidRPr="00C27ACD">
              <w:rPr>
                <w:rFonts w:asciiTheme="minorEastAsia" w:eastAsiaTheme="minorEastAsia" w:hAnsiTheme="minorEastAsia"/>
                <w:i w:val="0"/>
                <w:noProof/>
                <w:webHidden/>
                <w:color w:val="000000" w:themeColor="text1"/>
                <w:sz w:val="28"/>
                <w:szCs w:val="28"/>
              </w:rPr>
              <w:fldChar w:fldCharType="end"/>
            </w:r>
          </w:hyperlink>
        </w:p>
        <w:p w14:paraId="68FD4CC0" w14:textId="77777777" w:rsidR="005036B5" w:rsidRPr="00C27ACD" w:rsidRDefault="005036B5">
          <w:pPr>
            <w:pStyle w:val="TOC3"/>
            <w:tabs>
              <w:tab w:val="right" w:leader="dot" w:pos="8380"/>
            </w:tabs>
            <w:rPr>
              <w:rFonts w:asciiTheme="minorEastAsia" w:eastAsiaTheme="minorEastAsia" w:hAnsiTheme="minorEastAsia" w:cstheme="minorBidi" w:hint="eastAsia"/>
              <w:i w:val="0"/>
              <w:iCs w:val="0"/>
              <w:noProof/>
              <w:color w:val="000000" w:themeColor="text1"/>
              <w:sz w:val="28"/>
              <w:szCs w:val="28"/>
            </w:rPr>
          </w:pPr>
          <w:hyperlink w:anchor="_Toc237858457" w:history="1">
            <w:r w:rsidRPr="00C27ACD">
              <w:rPr>
                <w:rStyle w:val="affd"/>
                <w:rFonts w:asciiTheme="minorEastAsia" w:eastAsiaTheme="minorEastAsia" w:hAnsiTheme="minorEastAsia" w:cs="宋体" w:hint="eastAsia"/>
                <w:bCs/>
                <w:i w:val="0"/>
                <w:noProof/>
                <w:color w:val="000000" w:themeColor="text1"/>
                <w:sz w:val="28"/>
                <w:szCs w:val="28"/>
              </w:rPr>
              <w:t>十二</w:t>
            </w:r>
            <w:r w:rsidRPr="00C27ACD">
              <w:rPr>
                <w:rStyle w:val="affd"/>
                <w:rFonts w:asciiTheme="minorEastAsia" w:eastAsiaTheme="minorEastAsia" w:hAnsiTheme="minorEastAsia" w:cs="宋体"/>
                <w:bCs/>
                <w:i w:val="0"/>
                <w:noProof/>
                <w:color w:val="000000" w:themeColor="text1"/>
                <w:sz w:val="28"/>
                <w:szCs w:val="28"/>
              </w:rPr>
              <w:t>.</w:t>
            </w:r>
            <w:r w:rsidRPr="00C27ACD">
              <w:rPr>
                <w:rStyle w:val="affd"/>
                <w:rFonts w:asciiTheme="minorEastAsia" w:eastAsiaTheme="minorEastAsia" w:hAnsiTheme="minorEastAsia" w:cs="宋体" w:hint="eastAsia"/>
                <w:bCs/>
                <w:i w:val="0"/>
                <w:noProof/>
                <w:color w:val="000000" w:themeColor="text1"/>
                <w:sz w:val="28"/>
                <w:szCs w:val="28"/>
              </w:rPr>
              <w:t>政府采购供应商诚信承诺书</w:t>
            </w:r>
            <w:r w:rsidRPr="00C27ACD">
              <w:rPr>
                <w:rFonts w:asciiTheme="minorEastAsia" w:eastAsiaTheme="minorEastAsia" w:hAnsiTheme="minorEastAsia"/>
                <w:i w:val="0"/>
                <w:noProof/>
                <w:webHidden/>
                <w:color w:val="000000" w:themeColor="text1"/>
                <w:sz w:val="28"/>
                <w:szCs w:val="28"/>
              </w:rPr>
              <w:tab/>
            </w:r>
            <w:r w:rsidRPr="00C27ACD">
              <w:rPr>
                <w:rFonts w:asciiTheme="minorEastAsia" w:eastAsiaTheme="minorEastAsia" w:hAnsiTheme="minorEastAsia"/>
                <w:i w:val="0"/>
                <w:noProof/>
                <w:webHidden/>
                <w:color w:val="000000" w:themeColor="text1"/>
                <w:sz w:val="28"/>
                <w:szCs w:val="28"/>
              </w:rPr>
              <w:fldChar w:fldCharType="begin"/>
            </w:r>
            <w:r w:rsidRPr="00C27ACD">
              <w:rPr>
                <w:rFonts w:asciiTheme="minorEastAsia" w:eastAsiaTheme="minorEastAsia" w:hAnsiTheme="minorEastAsia"/>
                <w:i w:val="0"/>
                <w:noProof/>
                <w:webHidden/>
                <w:color w:val="000000" w:themeColor="text1"/>
                <w:sz w:val="28"/>
                <w:szCs w:val="28"/>
              </w:rPr>
              <w:instrText xml:space="preserve"> PAGEREF _Toc237858457 \h </w:instrText>
            </w:r>
            <w:r w:rsidRPr="00C27ACD">
              <w:rPr>
                <w:rFonts w:asciiTheme="minorEastAsia" w:eastAsiaTheme="minorEastAsia" w:hAnsiTheme="minorEastAsia"/>
                <w:i w:val="0"/>
                <w:noProof/>
                <w:webHidden/>
                <w:color w:val="000000" w:themeColor="text1"/>
                <w:sz w:val="28"/>
                <w:szCs w:val="28"/>
              </w:rPr>
            </w:r>
            <w:r w:rsidRPr="00C27ACD">
              <w:rPr>
                <w:rFonts w:asciiTheme="minorEastAsia" w:eastAsiaTheme="minorEastAsia" w:hAnsiTheme="minorEastAsia"/>
                <w:i w:val="0"/>
                <w:noProof/>
                <w:webHidden/>
                <w:color w:val="000000" w:themeColor="text1"/>
                <w:sz w:val="28"/>
                <w:szCs w:val="28"/>
              </w:rPr>
              <w:fldChar w:fldCharType="separate"/>
            </w:r>
            <w:r w:rsidR="0013342F">
              <w:rPr>
                <w:rFonts w:asciiTheme="minorEastAsia" w:eastAsiaTheme="minorEastAsia" w:hAnsiTheme="minorEastAsia"/>
                <w:i w:val="0"/>
                <w:noProof/>
                <w:webHidden/>
                <w:color w:val="000000" w:themeColor="text1"/>
                <w:sz w:val="28"/>
                <w:szCs w:val="28"/>
              </w:rPr>
              <w:t>61</w:t>
            </w:r>
            <w:r w:rsidRPr="00C27ACD">
              <w:rPr>
                <w:rFonts w:asciiTheme="minorEastAsia" w:eastAsiaTheme="minorEastAsia" w:hAnsiTheme="minorEastAsia"/>
                <w:i w:val="0"/>
                <w:noProof/>
                <w:webHidden/>
                <w:color w:val="000000" w:themeColor="text1"/>
                <w:sz w:val="28"/>
                <w:szCs w:val="28"/>
              </w:rPr>
              <w:fldChar w:fldCharType="end"/>
            </w:r>
          </w:hyperlink>
        </w:p>
        <w:p w14:paraId="58765836" w14:textId="77777777" w:rsidR="005036B5" w:rsidRPr="00C27ACD" w:rsidRDefault="005036B5">
          <w:pPr>
            <w:pStyle w:val="TOC3"/>
            <w:tabs>
              <w:tab w:val="right" w:leader="dot" w:pos="8380"/>
            </w:tabs>
            <w:rPr>
              <w:rFonts w:asciiTheme="minorEastAsia" w:eastAsiaTheme="minorEastAsia" w:hAnsiTheme="minorEastAsia" w:cstheme="minorBidi" w:hint="eastAsia"/>
              <w:i w:val="0"/>
              <w:iCs w:val="0"/>
              <w:noProof/>
              <w:color w:val="000000" w:themeColor="text1"/>
              <w:sz w:val="28"/>
              <w:szCs w:val="28"/>
            </w:rPr>
          </w:pPr>
          <w:hyperlink w:anchor="_Toc237858458" w:history="1">
            <w:r w:rsidRPr="00C27ACD">
              <w:rPr>
                <w:rStyle w:val="affd"/>
                <w:rFonts w:asciiTheme="minorEastAsia" w:eastAsiaTheme="minorEastAsia" w:hAnsiTheme="minorEastAsia" w:cs="宋体" w:hint="eastAsia"/>
                <w:bCs/>
                <w:i w:val="0"/>
                <w:noProof/>
                <w:color w:val="000000" w:themeColor="text1"/>
                <w:sz w:val="28"/>
                <w:szCs w:val="28"/>
              </w:rPr>
              <w:t>十三</w:t>
            </w:r>
            <w:r w:rsidRPr="00C27ACD">
              <w:rPr>
                <w:rStyle w:val="affd"/>
                <w:rFonts w:asciiTheme="minorEastAsia" w:eastAsiaTheme="minorEastAsia" w:hAnsiTheme="minorEastAsia" w:cs="宋体"/>
                <w:bCs/>
                <w:i w:val="0"/>
                <w:noProof/>
                <w:color w:val="000000" w:themeColor="text1"/>
                <w:sz w:val="28"/>
                <w:szCs w:val="28"/>
              </w:rPr>
              <w:t>.</w:t>
            </w:r>
            <w:r w:rsidRPr="00C27ACD">
              <w:rPr>
                <w:rStyle w:val="affd"/>
                <w:rFonts w:asciiTheme="minorEastAsia" w:eastAsiaTheme="minorEastAsia" w:hAnsiTheme="minorEastAsia"/>
                <w:bCs/>
                <w:i w:val="0"/>
                <w:noProof/>
                <w:color w:val="000000" w:themeColor="text1"/>
                <w:sz w:val="28"/>
                <w:szCs w:val="28"/>
              </w:rPr>
              <w:t xml:space="preserve"> </w:t>
            </w:r>
            <w:r w:rsidRPr="00C27ACD">
              <w:rPr>
                <w:rStyle w:val="affd"/>
                <w:rFonts w:asciiTheme="minorEastAsia" w:eastAsiaTheme="minorEastAsia" w:hAnsiTheme="minorEastAsia" w:cs="宋体" w:hint="eastAsia"/>
                <w:bCs/>
                <w:i w:val="0"/>
                <w:noProof/>
                <w:color w:val="000000" w:themeColor="text1"/>
                <w:sz w:val="28"/>
                <w:szCs w:val="28"/>
              </w:rPr>
              <w:t>关于符合本国产品标准的声明函</w:t>
            </w:r>
            <w:r w:rsidRPr="00C27ACD">
              <w:rPr>
                <w:rFonts w:asciiTheme="minorEastAsia" w:eastAsiaTheme="minorEastAsia" w:hAnsiTheme="minorEastAsia"/>
                <w:i w:val="0"/>
                <w:noProof/>
                <w:webHidden/>
                <w:color w:val="000000" w:themeColor="text1"/>
                <w:sz w:val="28"/>
                <w:szCs w:val="28"/>
              </w:rPr>
              <w:tab/>
            </w:r>
            <w:r w:rsidRPr="00C27ACD">
              <w:rPr>
                <w:rFonts w:asciiTheme="minorEastAsia" w:eastAsiaTheme="minorEastAsia" w:hAnsiTheme="minorEastAsia"/>
                <w:i w:val="0"/>
                <w:noProof/>
                <w:webHidden/>
                <w:color w:val="000000" w:themeColor="text1"/>
                <w:sz w:val="28"/>
                <w:szCs w:val="28"/>
              </w:rPr>
              <w:fldChar w:fldCharType="begin"/>
            </w:r>
            <w:r w:rsidRPr="00C27ACD">
              <w:rPr>
                <w:rFonts w:asciiTheme="minorEastAsia" w:eastAsiaTheme="minorEastAsia" w:hAnsiTheme="minorEastAsia"/>
                <w:i w:val="0"/>
                <w:noProof/>
                <w:webHidden/>
                <w:color w:val="000000" w:themeColor="text1"/>
                <w:sz w:val="28"/>
                <w:szCs w:val="28"/>
              </w:rPr>
              <w:instrText xml:space="preserve"> PAGEREF _Toc237858458 \h </w:instrText>
            </w:r>
            <w:r w:rsidRPr="00C27ACD">
              <w:rPr>
                <w:rFonts w:asciiTheme="minorEastAsia" w:eastAsiaTheme="minorEastAsia" w:hAnsiTheme="minorEastAsia"/>
                <w:i w:val="0"/>
                <w:noProof/>
                <w:webHidden/>
                <w:color w:val="000000" w:themeColor="text1"/>
                <w:sz w:val="28"/>
                <w:szCs w:val="28"/>
              </w:rPr>
            </w:r>
            <w:r w:rsidRPr="00C27ACD">
              <w:rPr>
                <w:rFonts w:asciiTheme="minorEastAsia" w:eastAsiaTheme="minorEastAsia" w:hAnsiTheme="minorEastAsia"/>
                <w:i w:val="0"/>
                <w:noProof/>
                <w:webHidden/>
                <w:color w:val="000000" w:themeColor="text1"/>
                <w:sz w:val="28"/>
                <w:szCs w:val="28"/>
              </w:rPr>
              <w:fldChar w:fldCharType="separate"/>
            </w:r>
            <w:r w:rsidR="0013342F">
              <w:rPr>
                <w:rFonts w:asciiTheme="minorEastAsia" w:eastAsiaTheme="minorEastAsia" w:hAnsiTheme="minorEastAsia"/>
                <w:i w:val="0"/>
                <w:noProof/>
                <w:webHidden/>
                <w:color w:val="000000" w:themeColor="text1"/>
                <w:sz w:val="28"/>
                <w:szCs w:val="28"/>
              </w:rPr>
              <w:t>62</w:t>
            </w:r>
            <w:r w:rsidRPr="00C27ACD">
              <w:rPr>
                <w:rFonts w:asciiTheme="minorEastAsia" w:eastAsiaTheme="minorEastAsia" w:hAnsiTheme="minorEastAsia"/>
                <w:i w:val="0"/>
                <w:noProof/>
                <w:webHidden/>
                <w:color w:val="000000" w:themeColor="text1"/>
                <w:sz w:val="28"/>
                <w:szCs w:val="28"/>
              </w:rPr>
              <w:fldChar w:fldCharType="end"/>
            </w:r>
          </w:hyperlink>
        </w:p>
        <w:p w14:paraId="4F22F020" w14:textId="77777777" w:rsidR="005036B5" w:rsidRPr="00C27ACD" w:rsidRDefault="005036B5">
          <w:pPr>
            <w:pStyle w:val="TOC2"/>
            <w:tabs>
              <w:tab w:val="right" w:leader="dot" w:pos="8380"/>
            </w:tabs>
            <w:rPr>
              <w:rFonts w:asciiTheme="minorEastAsia" w:eastAsiaTheme="minorEastAsia" w:hAnsiTheme="minorEastAsia" w:cstheme="minorBidi" w:hint="eastAsia"/>
              <w:smallCaps w:val="0"/>
              <w:noProof/>
              <w:color w:val="000000" w:themeColor="text1"/>
              <w:szCs w:val="28"/>
            </w:rPr>
          </w:pPr>
          <w:hyperlink w:anchor="_Toc237858459" w:history="1">
            <w:r w:rsidRPr="00C27ACD">
              <w:rPr>
                <w:rStyle w:val="affd"/>
                <w:rFonts w:asciiTheme="minorEastAsia" w:eastAsiaTheme="minorEastAsia" w:hAnsiTheme="minorEastAsia" w:cs="宋体" w:hint="eastAsia"/>
                <w:bCs/>
                <w:noProof/>
                <w:color w:val="000000" w:themeColor="text1"/>
                <w:szCs w:val="28"/>
              </w:rPr>
              <w:t>周口市政府采购合同融资政策告知函</w:t>
            </w:r>
            <w:r w:rsidRPr="00C27ACD">
              <w:rPr>
                <w:rFonts w:asciiTheme="minorEastAsia" w:eastAsiaTheme="minorEastAsia" w:hAnsiTheme="minorEastAsia"/>
                <w:noProof/>
                <w:webHidden/>
                <w:color w:val="000000" w:themeColor="text1"/>
                <w:szCs w:val="28"/>
              </w:rPr>
              <w:tab/>
            </w:r>
            <w:r w:rsidRPr="00C27ACD">
              <w:rPr>
                <w:rFonts w:asciiTheme="minorEastAsia" w:eastAsiaTheme="minorEastAsia" w:hAnsiTheme="minorEastAsia"/>
                <w:noProof/>
                <w:webHidden/>
                <w:color w:val="000000" w:themeColor="text1"/>
                <w:szCs w:val="28"/>
              </w:rPr>
              <w:fldChar w:fldCharType="begin"/>
            </w:r>
            <w:r w:rsidRPr="00C27ACD">
              <w:rPr>
                <w:rFonts w:asciiTheme="minorEastAsia" w:eastAsiaTheme="minorEastAsia" w:hAnsiTheme="minorEastAsia"/>
                <w:noProof/>
                <w:webHidden/>
                <w:color w:val="000000" w:themeColor="text1"/>
                <w:szCs w:val="28"/>
              </w:rPr>
              <w:instrText xml:space="preserve"> PAGEREF _Toc237858459 \h </w:instrText>
            </w:r>
            <w:r w:rsidRPr="00C27ACD">
              <w:rPr>
                <w:rFonts w:asciiTheme="minorEastAsia" w:eastAsiaTheme="minorEastAsia" w:hAnsiTheme="minorEastAsia"/>
                <w:noProof/>
                <w:webHidden/>
                <w:color w:val="000000" w:themeColor="text1"/>
                <w:szCs w:val="28"/>
              </w:rPr>
            </w:r>
            <w:r w:rsidRPr="00C27ACD">
              <w:rPr>
                <w:rFonts w:asciiTheme="minorEastAsia" w:eastAsiaTheme="minorEastAsia" w:hAnsiTheme="minorEastAsia"/>
                <w:noProof/>
                <w:webHidden/>
                <w:color w:val="000000" w:themeColor="text1"/>
                <w:szCs w:val="28"/>
              </w:rPr>
              <w:fldChar w:fldCharType="separate"/>
            </w:r>
            <w:r w:rsidR="0013342F">
              <w:rPr>
                <w:rFonts w:asciiTheme="minorEastAsia" w:eastAsiaTheme="minorEastAsia" w:hAnsiTheme="minorEastAsia"/>
                <w:noProof/>
                <w:webHidden/>
                <w:color w:val="000000" w:themeColor="text1"/>
                <w:szCs w:val="28"/>
              </w:rPr>
              <w:t>63</w:t>
            </w:r>
            <w:r w:rsidRPr="00C27ACD">
              <w:rPr>
                <w:rFonts w:asciiTheme="minorEastAsia" w:eastAsiaTheme="minorEastAsia" w:hAnsiTheme="minorEastAsia"/>
                <w:noProof/>
                <w:webHidden/>
                <w:color w:val="000000" w:themeColor="text1"/>
                <w:szCs w:val="28"/>
              </w:rPr>
              <w:fldChar w:fldCharType="end"/>
            </w:r>
          </w:hyperlink>
        </w:p>
        <w:p w14:paraId="0A62D3AB" w14:textId="77777777" w:rsidR="005036B5" w:rsidRPr="00C27ACD" w:rsidRDefault="005036B5">
          <w:pPr>
            <w:rPr>
              <w:rFonts w:asciiTheme="minorEastAsia" w:eastAsiaTheme="minorEastAsia" w:hAnsiTheme="minorEastAsia" w:hint="eastAsia"/>
              <w:color w:val="000000" w:themeColor="text1"/>
              <w:sz w:val="28"/>
              <w:szCs w:val="28"/>
            </w:rPr>
          </w:pPr>
          <w:r w:rsidRPr="00C27ACD">
            <w:rPr>
              <w:rFonts w:asciiTheme="minorEastAsia" w:eastAsiaTheme="minorEastAsia" w:hAnsiTheme="minorEastAsia"/>
              <w:bCs/>
              <w:color w:val="000000" w:themeColor="text1"/>
              <w:sz w:val="28"/>
              <w:szCs w:val="28"/>
              <w:lang w:val="zh-CN"/>
            </w:rPr>
            <w:fldChar w:fldCharType="end"/>
          </w:r>
        </w:p>
      </w:sdtContent>
    </w:sdt>
    <w:p w14:paraId="0C5F0B02" w14:textId="77777777" w:rsidR="002C5802" w:rsidRPr="00C27ACD" w:rsidRDefault="002C5802" w:rsidP="002C5802">
      <w:pPr>
        <w:rPr>
          <w:rFonts w:asciiTheme="minorEastAsia" w:eastAsiaTheme="minorEastAsia" w:hAnsiTheme="minorEastAsia" w:cs="宋体" w:hint="eastAsia"/>
          <w:bCs/>
          <w:caps/>
          <w:color w:val="000000" w:themeColor="text1"/>
          <w:sz w:val="28"/>
          <w:szCs w:val="28"/>
        </w:rPr>
      </w:pPr>
    </w:p>
    <w:p w14:paraId="353614EF" w14:textId="77777777" w:rsidR="002C5802" w:rsidRPr="00C27ACD" w:rsidRDefault="002C5802" w:rsidP="002C5802">
      <w:pPr>
        <w:rPr>
          <w:rFonts w:ascii="宋体" w:hAnsi="宋体" w:cs="宋体" w:hint="eastAsia"/>
          <w:b/>
          <w:bCs/>
          <w:caps/>
          <w:color w:val="000000" w:themeColor="text1"/>
          <w:sz w:val="24"/>
        </w:rPr>
      </w:pPr>
    </w:p>
    <w:p w14:paraId="76CDDA0E" w14:textId="77777777" w:rsidR="002C5802" w:rsidRPr="00C27ACD" w:rsidRDefault="002C5802" w:rsidP="002C5802">
      <w:pPr>
        <w:rPr>
          <w:rFonts w:ascii="宋体" w:hAnsi="宋体" w:cs="宋体" w:hint="eastAsia"/>
          <w:b/>
          <w:bCs/>
          <w:caps/>
          <w:color w:val="000000" w:themeColor="text1"/>
          <w:sz w:val="24"/>
        </w:rPr>
      </w:pPr>
    </w:p>
    <w:p w14:paraId="523344FE" w14:textId="77777777" w:rsidR="002C5802" w:rsidRPr="00C27ACD" w:rsidRDefault="002C5802" w:rsidP="002C5802">
      <w:pPr>
        <w:keepNext/>
        <w:keepLines/>
        <w:jc w:val="center"/>
        <w:outlineLvl w:val="1"/>
        <w:rPr>
          <w:rFonts w:ascii="宋体" w:hAnsi="宋体" w:cs="宋体" w:hint="eastAsia"/>
          <w:b/>
          <w:bCs/>
          <w:color w:val="000000" w:themeColor="text1"/>
          <w:sz w:val="32"/>
          <w:szCs w:val="32"/>
        </w:rPr>
      </w:pPr>
      <w:bookmarkStart w:id="2" w:name="_Toc28426_WPSOffice_Level1"/>
      <w:bookmarkStart w:id="3" w:name="_Toc237858430"/>
      <w:r w:rsidRPr="00C27ACD">
        <w:rPr>
          <w:rFonts w:ascii="宋体" w:hAnsi="宋体" w:cs="宋体" w:hint="eastAsia"/>
          <w:b/>
          <w:bCs/>
          <w:color w:val="000000" w:themeColor="text1"/>
          <w:sz w:val="32"/>
          <w:szCs w:val="32"/>
        </w:rPr>
        <w:lastRenderedPageBreak/>
        <w:t>第一章  招标公告</w:t>
      </w:r>
      <w:bookmarkEnd w:id="2"/>
      <w:bookmarkEnd w:id="3"/>
    </w:p>
    <w:p w14:paraId="13EAB27F"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rPr>
      </w:pPr>
      <w:r w:rsidRPr="00C27ACD">
        <w:rPr>
          <w:rFonts w:ascii="宋体" w:hAnsi="宋体" w:cs="宋体" w:hint="eastAsia"/>
          <w:color w:val="000000" w:themeColor="text1"/>
          <w:sz w:val="24"/>
        </w:rPr>
        <w:t>项目概况</w:t>
      </w:r>
    </w:p>
    <w:p w14:paraId="2DCE6D08" w14:textId="59BB268C" w:rsidR="002C5802" w:rsidRPr="00C27ACD" w:rsidRDefault="002C5802" w:rsidP="002C5802">
      <w:pPr>
        <w:spacing w:line="360" w:lineRule="auto"/>
        <w:ind w:firstLineChars="200" w:firstLine="480"/>
        <w:jc w:val="left"/>
        <w:rPr>
          <w:rFonts w:ascii="宋体" w:hAnsi="宋体" w:cs="宋体" w:hint="eastAsia"/>
          <w:color w:val="000000" w:themeColor="text1"/>
          <w:sz w:val="24"/>
        </w:rPr>
      </w:pPr>
      <w:r w:rsidRPr="00C27ACD">
        <w:rPr>
          <w:rFonts w:ascii="宋体" w:hAnsi="宋体" w:cs="宋体" w:hint="eastAsia"/>
          <w:color w:val="000000" w:themeColor="text1"/>
          <w:sz w:val="24"/>
        </w:rPr>
        <w:t>河南省周口市西华县公安局交通综合管控平台功能升级及设备更换项目的潜在投标人应在周口市公共资源交易中心网（http://jyzx.zhoukou.gov.cn）获取招标文件，并于202</w:t>
      </w:r>
      <w:r w:rsidRPr="00C27ACD">
        <w:rPr>
          <w:rFonts w:ascii="宋体" w:hAnsi="宋体" w:cs="宋体"/>
          <w:color w:val="000000" w:themeColor="text1"/>
          <w:sz w:val="24"/>
        </w:rPr>
        <w:t>6</w:t>
      </w:r>
      <w:r w:rsidRPr="00C27ACD">
        <w:rPr>
          <w:rFonts w:ascii="宋体" w:hAnsi="宋体" w:cs="宋体" w:hint="eastAsia"/>
          <w:color w:val="000000" w:themeColor="text1"/>
          <w:sz w:val="24"/>
        </w:rPr>
        <w:t>年</w:t>
      </w:r>
      <w:r w:rsidR="00306CBA">
        <w:rPr>
          <w:rFonts w:ascii="宋体" w:hAnsi="宋体" w:cs="宋体" w:hint="eastAsia"/>
          <w:color w:val="000000" w:themeColor="text1"/>
          <w:sz w:val="24"/>
        </w:rPr>
        <w:t>9</w:t>
      </w:r>
      <w:r w:rsidRPr="00C27ACD">
        <w:rPr>
          <w:rFonts w:ascii="宋体" w:hAnsi="宋体" w:cs="宋体" w:hint="eastAsia"/>
          <w:color w:val="000000" w:themeColor="text1"/>
          <w:sz w:val="24"/>
        </w:rPr>
        <w:t>月</w:t>
      </w:r>
      <w:r w:rsidR="00306CBA">
        <w:rPr>
          <w:rFonts w:ascii="宋体" w:hAnsi="宋体" w:cs="宋体" w:hint="eastAsia"/>
          <w:color w:val="000000" w:themeColor="text1"/>
          <w:sz w:val="24"/>
        </w:rPr>
        <w:t>11</w:t>
      </w:r>
      <w:r w:rsidRPr="00C27ACD">
        <w:rPr>
          <w:rFonts w:ascii="宋体" w:hAnsi="宋体" w:cs="宋体" w:hint="eastAsia"/>
          <w:color w:val="000000" w:themeColor="text1"/>
          <w:sz w:val="24"/>
        </w:rPr>
        <w:t>日10点00分（北京时间）前递交投标文件。</w:t>
      </w:r>
    </w:p>
    <w:p w14:paraId="63399CE7"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rPr>
      </w:pPr>
      <w:bookmarkStart w:id="4" w:name="_Toc35393790"/>
      <w:bookmarkStart w:id="5" w:name="_Toc28359079"/>
      <w:bookmarkStart w:id="6" w:name="_Toc28359002"/>
      <w:bookmarkStart w:id="7" w:name="_Toc35393621"/>
      <w:bookmarkStart w:id="8" w:name="_Hlk24379207"/>
      <w:bookmarkStart w:id="9" w:name="_Hlt510343011"/>
      <w:bookmarkStart w:id="10" w:name="_Hlt510342998"/>
      <w:bookmarkStart w:id="11" w:name="_Toc7329_WPSOffice_Level1"/>
      <w:r w:rsidRPr="00C27ACD">
        <w:rPr>
          <w:rFonts w:ascii="宋体" w:hAnsi="宋体" w:cs="宋体" w:hint="eastAsia"/>
          <w:color w:val="000000" w:themeColor="text1"/>
          <w:sz w:val="24"/>
        </w:rPr>
        <w:t>一、项目基本情况</w:t>
      </w:r>
      <w:bookmarkEnd w:id="4"/>
      <w:bookmarkEnd w:id="5"/>
      <w:bookmarkEnd w:id="6"/>
      <w:bookmarkEnd w:id="7"/>
    </w:p>
    <w:p w14:paraId="34453152"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rPr>
      </w:pPr>
      <w:r w:rsidRPr="00C27ACD">
        <w:rPr>
          <w:rFonts w:ascii="宋体" w:hAnsi="宋体" w:cs="宋体" w:hint="eastAsia"/>
          <w:color w:val="000000" w:themeColor="text1"/>
          <w:sz w:val="24"/>
        </w:rPr>
        <w:t>项目编号：</w:t>
      </w:r>
      <w:r w:rsidR="00976BC8" w:rsidRPr="00C27ACD">
        <w:rPr>
          <w:rFonts w:ascii="宋体" w:hAnsi="宋体" w:cs="宋体" w:hint="eastAsia"/>
          <w:color w:val="000000" w:themeColor="text1"/>
          <w:sz w:val="24"/>
        </w:rPr>
        <w:t xml:space="preserve">西华招标采购-2026-11 </w:t>
      </w:r>
      <w:r w:rsidR="00CE2B90" w:rsidRPr="00C27ACD">
        <w:rPr>
          <w:rFonts w:ascii="宋体" w:hAnsi="宋体" w:cs="宋体" w:hint="eastAsia"/>
          <w:color w:val="000000" w:themeColor="text1"/>
          <w:sz w:val="24"/>
        </w:rPr>
        <w:t xml:space="preserve"> </w:t>
      </w:r>
    </w:p>
    <w:p w14:paraId="5D81E3BD" w14:textId="77777777" w:rsidR="002C5802" w:rsidRPr="00C27ACD" w:rsidRDefault="002C5802" w:rsidP="002C5802">
      <w:pPr>
        <w:spacing w:line="360" w:lineRule="auto"/>
        <w:ind w:leftChars="228" w:left="1679" w:hangingChars="500" w:hanging="1200"/>
        <w:jc w:val="left"/>
        <w:rPr>
          <w:rFonts w:ascii="宋体" w:hAnsi="宋体" w:cs="宋体" w:hint="eastAsia"/>
          <w:color w:val="000000" w:themeColor="text1"/>
          <w:sz w:val="24"/>
        </w:rPr>
      </w:pPr>
      <w:r w:rsidRPr="00C27ACD">
        <w:rPr>
          <w:rFonts w:ascii="宋体" w:hAnsi="宋体" w:cs="宋体" w:hint="eastAsia"/>
          <w:color w:val="000000" w:themeColor="text1"/>
          <w:sz w:val="24"/>
        </w:rPr>
        <w:t>项目名称：</w:t>
      </w:r>
      <w:bookmarkEnd w:id="8"/>
      <w:r w:rsidRPr="00C27ACD">
        <w:rPr>
          <w:rFonts w:ascii="宋体" w:hAnsi="宋体" w:cs="宋体" w:hint="eastAsia"/>
          <w:color w:val="000000" w:themeColor="text1"/>
          <w:sz w:val="24"/>
        </w:rPr>
        <w:t>河南省周口市西华县公安局交通综合管控平台功能升级及设备更换项目</w:t>
      </w:r>
    </w:p>
    <w:p w14:paraId="5B0AB867" w14:textId="77777777" w:rsidR="002C5802" w:rsidRPr="00C27ACD" w:rsidRDefault="002C5802" w:rsidP="002C5802">
      <w:pPr>
        <w:spacing w:line="360" w:lineRule="auto"/>
        <w:ind w:leftChars="228" w:left="1679" w:hangingChars="500" w:hanging="1200"/>
        <w:jc w:val="left"/>
        <w:rPr>
          <w:rFonts w:ascii="宋体" w:hAnsi="宋体" w:cs="宋体" w:hint="eastAsia"/>
          <w:color w:val="000000" w:themeColor="text1"/>
          <w:sz w:val="24"/>
        </w:rPr>
      </w:pPr>
      <w:r w:rsidRPr="00C27ACD">
        <w:rPr>
          <w:rFonts w:ascii="宋体" w:hAnsi="宋体" w:cs="宋体" w:hint="eastAsia"/>
          <w:color w:val="000000" w:themeColor="text1"/>
          <w:sz w:val="24"/>
        </w:rPr>
        <w:t>预算金额：</w:t>
      </w:r>
      <w:bookmarkStart w:id="12" w:name="OLE_LINK10"/>
      <w:r w:rsidRPr="00C27ACD">
        <w:rPr>
          <w:rFonts w:ascii="宋体" w:hAnsi="宋体" w:cs="宋体" w:hint="eastAsia"/>
          <w:color w:val="000000" w:themeColor="text1"/>
          <w:sz w:val="24"/>
        </w:rPr>
        <w:t>398</w:t>
      </w:r>
      <w:bookmarkEnd w:id="12"/>
      <w:r w:rsidRPr="00C27ACD">
        <w:rPr>
          <w:rFonts w:ascii="宋体" w:hAnsi="宋体" w:cs="宋体" w:hint="eastAsia"/>
          <w:color w:val="000000" w:themeColor="text1"/>
          <w:sz w:val="24"/>
        </w:rPr>
        <w:t>万元</w:t>
      </w:r>
    </w:p>
    <w:p w14:paraId="45513317"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rPr>
      </w:pPr>
      <w:r w:rsidRPr="00C27ACD">
        <w:rPr>
          <w:rFonts w:ascii="宋体" w:hAnsi="宋体" w:cs="宋体" w:hint="eastAsia"/>
          <w:color w:val="000000" w:themeColor="text1"/>
          <w:sz w:val="24"/>
        </w:rPr>
        <w:t>最高限价（如有）：398万元</w:t>
      </w:r>
    </w:p>
    <w:p w14:paraId="5721D3DE" w14:textId="77777777" w:rsidR="002C5802" w:rsidRPr="00C27ACD" w:rsidRDefault="002C5802" w:rsidP="002C5802">
      <w:pPr>
        <w:adjustRightInd w:val="0"/>
        <w:snapToGrid w:val="0"/>
        <w:spacing w:line="360" w:lineRule="auto"/>
        <w:ind w:firstLineChars="200" w:firstLine="480"/>
        <w:rPr>
          <w:rFonts w:ascii="宋体" w:hAnsi="Arial" w:cs="Times New Roman"/>
          <w:color w:val="000000" w:themeColor="text1"/>
          <w:sz w:val="28"/>
          <w:szCs w:val="20"/>
        </w:rPr>
      </w:pPr>
      <w:r w:rsidRPr="00C27ACD">
        <w:rPr>
          <w:rFonts w:ascii="宋体" w:hAnsi="宋体" w:cs="宋体" w:hint="eastAsia"/>
          <w:color w:val="000000" w:themeColor="text1"/>
          <w:kern w:val="0"/>
          <w:sz w:val="24"/>
        </w:rPr>
        <w:t>采购方式：公开招标</w:t>
      </w:r>
    </w:p>
    <w:p w14:paraId="47C9D5AC"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rPr>
      </w:pPr>
      <w:r w:rsidRPr="00C27ACD">
        <w:rPr>
          <w:rFonts w:ascii="宋体" w:hAnsi="宋体" w:cs="宋体" w:hint="eastAsia"/>
          <w:color w:val="000000" w:themeColor="text1"/>
          <w:sz w:val="24"/>
        </w:rPr>
        <w:t>包别划分：</w:t>
      </w:r>
      <w:r w:rsidRPr="00C27ACD">
        <w:rPr>
          <w:rFonts w:ascii="宋体" w:hAnsi="宋体" w:cs="宋体" w:hint="eastAsia"/>
          <w:color w:val="000000" w:themeColor="text1"/>
          <w:sz w:val="24"/>
          <w:u w:val="single"/>
        </w:rPr>
        <w:t xml:space="preserve">  1  </w:t>
      </w:r>
      <w:r w:rsidRPr="00C27ACD">
        <w:rPr>
          <w:rFonts w:ascii="宋体" w:hAnsi="宋体" w:cs="宋体" w:hint="eastAsia"/>
          <w:color w:val="000000" w:themeColor="text1"/>
          <w:sz w:val="24"/>
        </w:rPr>
        <w:t>个包</w:t>
      </w:r>
    </w:p>
    <w:tbl>
      <w:tblPr>
        <w:tblpPr w:leftFromText="180" w:rightFromText="180" w:vertAnchor="text" w:horzAnchor="margin" w:tblpXSpec="center" w:tblpY="154"/>
        <w:tblW w:w="8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8"/>
        <w:gridCol w:w="5469"/>
        <w:gridCol w:w="1937"/>
      </w:tblGrid>
      <w:tr w:rsidR="00C27ACD" w:rsidRPr="00C27ACD" w14:paraId="28598C74" w14:textId="77777777" w:rsidTr="00E743DF">
        <w:trPr>
          <w:trHeight w:val="564"/>
        </w:trPr>
        <w:tc>
          <w:tcPr>
            <w:tcW w:w="1018" w:type="dxa"/>
            <w:vAlign w:val="center"/>
          </w:tcPr>
          <w:p w14:paraId="25170226" w14:textId="77777777" w:rsidR="002C5802" w:rsidRPr="00C27ACD" w:rsidRDefault="002C5802" w:rsidP="002C5802">
            <w:pPr>
              <w:jc w:val="center"/>
              <w:rPr>
                <w:rFonts w:ascii="宋体" w:hAnsi="宋体" w:cs="宋体" w:hint="eastAsia"/>
                <w:color w:val="000000" w:themeColor="text1"/>
                <w:sz w:val="24"/>
              </w:rPr>
            </w:pPr>
            <w:r w:rsidRPr="00C27ACD">
              <w:rPr>
                <w:rFonts w:ascii="宋体" w:hAnsi="宋体" w:cs="宋体" w:hint="eastAsia"/>
                <w:color w:val="000000" w:themeColor="text1"/>
                <w:sz w:val="24"/>
              </w:rPr>
              <w:t>包号</w:t>
            </w:r>
          </w:p>
        </w:tc>
        <w:tc>
          <w:tcPr>
            <w:tcW w:w="5469" w:type="dxa"/>
            <w:vAlign w:val="center"/>
          </w:tcPr>
          <w:p w14:paraId="7EBA3D66" w14:textId="77777777" w:rsidR="002C5802" w:rsidRPr="00C27ACD" w:rsidRDefault="002C5802" w:rsidP="002C5802">
            <w:pPr>
              <w:ind w:firstLineChars="200" w:firstLine="480"/>
              <w:jc w:val="center"/>
              <w:rPr>
                <w:rFonts w:ascii="宋体" w:hAnsi="宋体" w:cs="宋体" w:hint="eastAsia"/>
                <w:color w:val="000000" w:themeColor="text1"/>
                <w:sz w:val="24"/>
              </w:rPr>
            </w:pPr>
            <w:r w:rsidRPr="00C27ACD">
              <w:rPr>
                <w:rFonts w:ascii="宋体" w:hAnsi="宋体" w:cs="宋体" w:hint="eastAsia"/>
                <w:color w:val="000000" w:themeColor="text1"/>
                <w:sz w:val="24"/>
              </w:rPr>
              <w:t>包名称</w:t>
            </w:r>
          </w:p>
        </w:tc>
        <w:tc>
          <w:tcPr>
            <w:tcW w:w="1937" w:type="dxa"/>
            <w:vAlign w:val="center"/>
          </w:tcPr>
          <w:p w14:paraId="49D26AD7" w14:textId="77777777" w:rsidR="002C5802" w:rsidRPr="00C27ACD" w:rsidRDefault="002C5802" w:rsidP="002C5802">
            <w:pPr>
              <w:jc w:val="center"/>
              <w:rPr>
                <w:rFonts w:ascii="宋体" w:hAnsi="宋体" w:cs="宋体" w:hint="eastAsia"/>
                <w:color w:val="000000" w:themeColor="text1"/>
                <w:sz w:val="24"/>
              </w:rPr>
            </w:pPr>
            <w:r w:rsidRPr="00C27ACD">
              <w:rPr>
                <w:rFonts w:ascii="宋体" w:hAnsi="宋体" w:cs="宋体" w:hint="eastAsia"/>
                <w:color w:val="000000" w:themeColor="text1"/>
                <w:sz w:val="24"/>
              </w:rPr>
              <w:t>包最高限价万元</w:t>
            </w:r>
          </w:p>
        </w:tc>
      </w:tr>
      <w:tr w:rsidR="00C27ACD" w:rsidRPr="00C27ACD" w14:paraId="2C68545F" w14:textId="77777777" w:rsidTr="00E743DF">
        <w:trPr>
          <w:trHeight w:val="518"/>
        </w:trPr>
        <w:tc>
          <w:tcPr>
            <w:tcW w:w="1018" w:type="dxa"/>
            <w:vAlign w:val="center"/>
          </w:tcPr>
          <w:p w14:paraId="0E6E0986" w14:textId="77777777" w:rsidR="002C5802" w:rsidRPr="00C27ACD" w:rsidRDefault="002C5802" w:rsidP="002C5802">
            <w:pPr>
              <w:jc w:val="center"/>
              <w:rPr>
                <w:rFonts w:ascii="宋体" w:hAnsi="宋体" w:cs="宋体" w:hint="eastAsia"/>
                <w:color w:val="000000" w:themeColor="text1"/>
                <w:sz w:val="24"/>
              </w:rPr>
            </w:pPr>
            <w:r w:rsidRPr="00C27ACD">
              <w:rPr>
                <w:rFonts w:ascii="宋体" w:hAnsi="宋体" w:cs="宋体" w:hint="eastAsia"/>
                <w:color w:val="000000" w:themeColor="text1"/>
                <w:sz w:val="24"/>
              </w:rPr>
              <w:t>1</w:t>
            </w:r>
          </w:p>
        </w:tc>
        <w:tc>
          <w:tcPr>
            <w:tcW w:w="5469" w:type="dxa"/>
            <w:vAlign w:val="center"/>
          </w:tcPr>
          <w:p w14:paraId="2E7002D1" w14:textId="77777777" w:rsidR="002C5802" w:rsidRPr="00C27ACD" w:rsidRDefault="002C5802" w:rsidP="002C5802">
            <w:pPr>
              <w:jc w:val="center"/>
              <w:rPr>
                <w:rFonts w:ascii="宋体" w:hAnsi="宋体" w:cs="宋体" w:hint="eastAsia"/>
                <w:color w:val="000000" w:themeColor="text1"/>
                <w:sz w:val="24"/>
              </w:rPr>
            </w:pPr>
            <w:r w:rsidRPr="00C27ACD">
              <w:rPr>
                <w:rFonts w:ascii="宋体" w:hAnsi="宋体" w:cs="宋体" w:hint="eastAsia"/>
                <w:color w:val="000000" w:themeColor="text1"/>
                <w:sz w:val="24"/>
              </w:rPr>
              <w:t>河南省周口市西华县公安局交通综合管控平台功能升级及设备更换项目</w:t>
            </w:r>
          </w:p>
        </w:tc>
        <w:tc>
          <w:tcPr>
            <w:tcW w:w="1937" w:type="dxa"/>
            <w:vAlign w:val="center"/>
          </w:tcPr>
          <w:p w14:paraId="1A28DB0D" w14:textId="77777777" w:rsidR="002C5802" w:rsidRPr="00C27ACD" w:rsidRDefault="002C5802" w:rsidP="00BC4BBB">
            <w:pPr>
              <w:ind w:firstLineChars="200" w:firstLine="480"/>
              <w:rPr>
                <w:rFonts w:ascii="宋体" w:hAnsi="宋体" w:cs="宋体" w:hint="eastAsia"/>
                <w:color w:val="000000" w:themeColor="text1"/>
                <w:sz w:val="24"/>
              </w:rPr>
            </w:pPr>
            <w:r w:rsidRPr="00C27ACD">
              <w:rPr>
                <w:rFonts w:ascii="宋体" w:hAnsi="宋体" w:cs="宋体" w:hint="eastAsia"/>
                <w:color w:val="000000" w:themeColor="text1"/>
                <w:sz w:val="24"/>
              </w:rPr>
              <w:t>398</w:t>
            </w:r>
          </w:p>
        </w:tc>
      </w:tr>
    </w:tbl>
    <w:p w14:paraId="39798166"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rPr>
      </w:pPr>
      <w:r w:rsidRPr="00C27ACD">
        <w:rPr>
          <w:rFonts w:ascii="宋体" w:hAnsi="宋体" w:cs="宋体" w:hint="eastAsia"/>
          <w:color w:val="000000" w:themeColor="text1"/>
          <w:sz w:val="24"/>
        </w:rPr>
        <w:t>采购需求：（包括但不限于标的的名称、数量、简要技术需求或服务要求等）</w:t>
      </w:r>
    </w:p>
    <w:p w14:paraId="05660B70" w14:textId="77777777" w:rsidR="002C5802" w:rsidRPr="00C27ACD" w:rsidRDefault="00CE2B90" w:rsidP="00CE2B90">
      <w:pPr>
        <w:spacing w:line="360" w:lineRule="auto"/>
        <w:ind w:firstLineChars="200" w:firstLine="480"/>
        <w:jc w:val="left"/>
        <w:rPr>
          <w:rFonts w:ascii="宋体" w:hAnsi="宋体" w:cs="宋体" w:hint="eastAsia"/>
          <w:color w:val="000000" w:themeColor="text1"/>
          <w:sz w:val="24"/>
        </w:rPr>
      </w:pPr>
      <w:bookmarkStart w:id="13" w:name="OLE_LINK4"/>
      <w:bookmarkStart w:id="14" w:name="OLE_LINK5"/>
      <w:r w:rsidRPr="00C27ACD">
        <w:rPr>
          <w:rFonts w:ascii="宋体" w:hAnsi="宋体" w:cs="宋体" w:hint="eastAsia"/>
          <w:color w:val="000000" w:themeColor="text1"/>
          <w:sz w:val="24"/>
        </w:rPr>
        <w:t>平台硬件部分租赁服务、云存储系统租赁服务、智慧交通信号控制、交通综合管控平台</w:t>
      </w:r>
      <w:r w:rsidR="002C5802" w:rsidRPr="00C27ACD">
        <w:rPr>
          <w:rFonts w:ascii="宋体" w:hAnsi="宋体" w:cs="宋体" w:hint="eastAsia"/>
          <w:color w:val="000000" w:themeColor="text1"/>
          <w:sz w:val="24"/>
        </w:rPr>
        <w:t>等</w:t>
      </w:r>
      <w:bookmarkEnd w:id="13"/>
      <w:bookmarkEnd w:id="14"/>
      <w:r w:rsidR="002C5802" w:rsidRPr="00C27ACD">
        <w:rPr>
          <w:rFonts w:ascii="宋体" w:hAnsi="宋体" w:cs="宋体" w:hint="eastAsia"/>
          <w:color w:val="000000" w:themeColor="text1"/>
          <w:sz w:val="24"/>
        </w:rPr>
        <w:t>（详见招标文件）</w:t>
      </w:r>
    </w:p>
    <w:p w14:paraId="36D171F3"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rPr>
      </w:pPr>
      <w:r w:rsidRPr="00C27ACD">
        <w:rPr>
          <w:rFonts w:ascii="宋体" w:hAnsi="宋体" w:cs="宋体" w:hint="eastAsia"/>
          <w:color w:val="000000" w:themeColor="text1"/>
          <w:sz w:val="24"/>
        </w:rPr>
        <w:t>合同履行期限：</w:t>
      </w:r>
      <w:r w:rsidR="00B7079A" w:rsidRPr="00C27ACD">
        <w:rPr>
          <w:rFonts w:ascii="宋体" w:hAnsi="宋体" w:cs="Times New Roman" w:hint="eastAsia"/>
          <w:color w:val="000000" w:themeColor="text1"/>
          <w:sz w:val="24"/>
        </w:rPr>
        <w:t>签订合同后2年</w:t>
      </w:r>
    </w:p>
    <w:p w14:paraId="1C0D3BD7"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rPr>
      </w:pPr>
      <w:bookmarkStart w:id="15" w:name="_Toc35393622"/>
      <w:bookmarkStart w:id="16" w:name="_Toc28359080"/>
      <w:bookmarkStart w:id="17" w:name="_Toc28359003"/>
      <w:bookmarkStart w:id="18" w:name="_Toc35393791"/>
      <w:r w:rsidRPr="00C27ACD">
        <w:rPr>
          <w:rFonts w:ascii="宋体" w:hAnsi="宋体" w:cs="宋体" w:hint="eastAsia"/>
          <w:color w:val="000000" w:themeColor="text1"/>
          <w:sz w:val="24"/>
        </w:rPr>
        <w:t>是否接受进口产品：否</w:t>
      </w:r>
    </w:p>
    <w:p w14:paraId="42BD624D"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rPr>
      </w:pPr>
      <w:r w:rsidRPr="00C27ACD">
        <w:rPr>
          <w:rFonts w:ascii="宋体" w:hAnsi="宋体" w:cs="宋体" w:hint="eastAsia"/>
          <w:color w:val="000000" w:themeColor="text1"/>
          <w:sz w:val="24"/>
        </w:rPr>
        <w:t>本项目是否接受联合体投标：否</w:t>
      </w:r>
    </w:p>
    <w:p w14:paraId="7670EA7A"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rPr>
      </w:pPr>
      <w:r w:rsidRPr="00C27ACD">
        <w:rPr>
          <w:rFonts w:ascii="宋体" w:hAnsi="宋体" w:cs="宋体" w:hint="eastAsia"/>
          <w:color w:val="000000" w:themeColor="text1"/>
          <w:sz w:val="24"/>
        </w:rPr>
        <w:t>本项目是否为只面向中小企业采购：否</w:t>
      </w:r>
    </w:p>
    <w:p w14:paraId="64E04799"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rPr>
      </w:pPr>
      <w:r w:rsidRPr="00C27ACD">
        <w:rPr>
          <w:rFonts w:ascii="宋体" w:hAnsi="宋体" w:cs="宋体" w:hint="eastAsia"/>
          <w:color w:val="000000" w:themeColor="text1"/>
          <w:sz w:val="24"/>
        </w:rPr>
        <w:t>二、申请人的资格要求：</w:t>
      </w:r>
      <w:bookmarkEnd w:id="15"/>
      <w:bookmarkEnd w:id="16"/>
      <w:bookmarkEnd w:id="17"/>
      <w:bookmarkEnd w:id="18"/>
    </w:p>
    <w:p w14:paraId="0B27AD66"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rPr>
      </w:pPr>
      <w:r w:rsidRPr="00C27ACD">
        <w:rPr>
          <w:rFonts w:ascii="宋体" w:hAnsi="宋体" w:cs="宋体" w:hint="eastAsia"/>
          <w:color w:val="000000" w:themeColor="text1"/>
          <w:sz w:val="24"/>
        </w:rPr>
        <w:t>1.满足《中华人民共和国政府采购法》第二十二条规定；</w:t>
      </w:r>
    </w:p>
    <w:p w14:paraId="0C33DC5A" w14:textId="77777777" w:rsidR="002C5802" w:rsidRPr="00C27ACD" w:rsidRDefault="002C5802" w:rsidP="002C5802">
      <w:pPr>
        <w:adjustRightInd w:val="0"/>
        <w:snapToGrid w:val="0"/>
        <w:spacing w:line="360" w:lineRule="auto"/>
        <w:ind w:firstLineChars="200" w:firstLine="480"/>
        <w:rPr>
          <w:rFonts w:ascii="宋体" w:hAnsi="宋体" w:cs="宋体" w:hint="eastAsia"/>
          <w:color w:val="000000" w:themeColor="text1"/>
          <w:sz w:val="24"/>
        </w:rPr>
      </w:pPr>
      <w:r w:rsidRPr="00C27ACD">
        <w:rPr>
          <w:rFonts w:ascii="宋体" w:hAnsi="宋体" w:cs="宋体" w:hint="eastAsia"/>
          <w:color w:val="000000" w:themeColor="text1"/>
          <w:sz w:val="24"/>
        </w:rPr>
        <w:t>（1）具有独立承担民事责任的能力（企业营业执照等证明文件）；</w:t>
      </w:r>
    </w:p>
    <w:p w14:paraId="3C99284F" w14:textId="77777777" w:rsidR="002C5802" w:rsidRPr="00C27ACD" w:rsidRDefault="002C5802" w:rsidP="002C5802">
      <w:pPr>
        <w:adjustRightInd w:val="0"/>
        <w:snapToGrid w:val="0"/>
        <w:spacing w:line="360" w:lineRule="auto"/>
        <w:ind w:firstLineChars="200" w:firstLine="480"/>
        <w:rPr>
          <w:rFonts w:ascii="宋体" w:hAnsi="宋体" w:cs="宋体" w:hint="eastAsia"/>
          <w:color w:val="000000" w:themeColor="text1"/>
          <w:sz w:val="24"/>
        </w:rPr>
      </w:pPr>
      <w:r w:rsidRPr="00C27ACD">
        <w:rPr>
          <w:rFonts w:ascii="宋体" w:hAnsi="宋体" w:cs="宋体" w:hint="eastAsia"/>
          <w:color w:val="000000" w:themeColor="text1"/>
          <w:sz w:val="24"/>
        </w:rPr>
        <w:t>（2）具有良好的商业信誉和健全的财务会计制度；</w:t>
      </w:r>
    </w:p>
    <w:p w14:paraId="5AAC40B4" w14:textId="77777777" w:rsidR="002C5802" w:rsidRPr="00C27ACD" w:rsidRDefault="002C5802" w:rsidP="002C5802">
      <w:pPr>
        <w:adjustRightInd w:val="0"/>
        <w:snapToGrid w:val="0"/>
        <w:spacing w:line="360" w:lineRule="auto"/>
        <w:ind w:firstLineChars="200" w:firstLine="480"/>
        <w:rPr>
          <w:rFonts w:ascii="宋体" w:hAnsi="宋体" w:cs="宋体" w:hint="eastAsia"/>
          <w:color w:val="000000" w:themeColor="text1"/>
          <w:sz w:val="24"/>
        </w:rPr>
      </w:pPr>
      <w:r w:rsidRPr="00C27ACD">
        <w:rPr>
          <w:rFonts w:ascii="宋体" w:hAnsi="宋体" w:cs="宋体" w:hint="eastAsia"/>
          <w:color w:val="000000" w:themeColor="text1"/>
          <w:sz w:val="24"/>
        </w:rPr>
        <w:t>（3）具有履行合同所必需的设备和专业技术能力；</w:t>
      </w:r>
    </w:p>
    <w:p w14:paraId="1D3B29B6" w14:textId="77777777" w:rsidR="002C5802" w:rsidRPr="00C27ACD" w:rsidRDefault="002C5802" w:rsidP="002C5802">
      <w:pPr>
        <w:adjustRightInd w:val="0"/>
        <w:snapToGrid w:val="0"/>
        <w:spacing w:line="360" w:lineRule="auto"/>
        <w:ind w:firstLineChars="200" w:firstLine="480"/>
        <w:rPr>
          <w:rFonts w:ascii="宋体" w:hAnsi="宋体" w:cs="宋体" w:hint="eastAsia"/>
          <w:color w:val="000000" w:themeColor="text1"/>
          <w:sz w:val="24"/>
        </w:rPr>
      </w:pPr>
      <w:r w:rsidRPr="00C27ACD">
        <w:rPr>
          <w:rFonts w:ascii="宋体" w:hAnsi="宋体" w:cs="宋体" w:hint="eastAsia"/>
          <w:color w:val="000000" w:themeColor="text1"/>
          <w:sz w:val="24"/>
        </w:rPr>
        <w:t>（4）有依法缴纳税收和社会保障资金的良好记录（缴纳的税收凭据、社会保险凭据，依法免税或不需要缴纳社会保障资金的供应商应提供相应的证明文</w:t>
      </w:r>
      <w:r w:rsidRPr="00C27ACD">
        <w:rPr>
          <w:rFonts w:ascii="宋体" w:hAnsi="宋体" w:cs="宋体" w:hint="eastAsia"/>
          <w:color w:val="000000" w:themeColor="text1"/>
          <w:sz w:val="24"/>
        </w:rPr>
        <w:lastRenderedPageBreak/>
        <w:t>件）；</w:t>
      </w:r>
    </w:p>
    <w:p w14:paraId="01BBE950" w14:textId="77777777" w:rsidR="002C5802" w:rsidRPr="00C27ACD" w:rsidRDefault="002C5802" w:rsidP="002C5802">
      <w:pPr>
        <w:adjustRightInd w:val="0"/>
        <w:snapToGrid w:val="0"/>
        <w:spacing w:line="360" w:lineRule="auto"/>
        <w:ind w:firstLineChars="200" w:firstLine="480"/>
        <w:rPr>
          <w:rFonts w:ascii="宋体" w:hAnsi="Arial" w:cs="Times New Roman"/>
          <w:color w:val="000000" w:themeColor="text1"/>
          <w:sz w:val="28"/>
          <w:szCs w:val="20"/>
        </w:rPr>
      </w:pPr>
      <w:r w:rsidRPr="00C27ACD">
        <w:rPr>
          <w:rFonts w:ascii="宋体" w:hAnsi="宋体" w:cs="宋体" w:hint="eastAsia"/>
          <w:color w:val="000000" w:themeColor="text1"/>
          <w:sz w:val="24"/>
        </w:rPr>
        <w:t>（5）参加政府采购活动前三年内，在经营活动中没有重大违法记录（提供没有重大违法记录的书面声明函，格式自拟）；</w:t>
      </w:r>
    </w:p>
    <w:p w14:paraId="20F24C66"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rPr>
      </w:pPr>
      <w:bookmarkStart w:id="19" w:name="_Toc28359081"/>
      <w:bookmarkStart w:id="20" w:name="_Toc28359004"/>
      <w:r w:rsidRPr="00C27ACD">
        <w:rPr>
          <w:rFonts w:ascii="宋体" w:hAnsi="宋体" w:cs="宋体" w:hint="eastAsia"/>
          <w:color w:val="000000" w:themeColor="text1"/>
          <w:sz w:val="24"/>
        </w:rPr>
        <w:t>2.落实政府采购政策需满足的资格要求：促进中小企业和监狱企业发展扶持政策、政府强制采购节能产品强制采购、节能产品及环境标志产品优先采购、促进残疾人就业政府采购政策。</w:t>
      </w:r>
    </w:p>
    <w:p w14:paraId="0A69B097"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rPr>
      </w:pPr>
      <w:r w:rsidRPr="00C27ACD">
        <w:rPr>
          <w:rFonts w:ascii="宋体" w:hAnsi="宋体" w:cs="宋体" w:hint="eastAsia"/>
          <w:color w:val="000000" w:themeColor="text1"/>
          <w:sz w:val="24"/>
        </w:rPr>
        <w:t>3.本项目的特定资格要求：（1）根据《关于在政府采购活动中查询及使用信用记录有关问题的通知》(财库[2016]125号)和豫财购【2016】15号的规定，对列入“信用中国”网站（</w:t>
      </w:r>
      <w:hyperlink r:id="rId8" w:history="1">
        <w:r w:rsidRPr="00C27ACD">
          <w:rPr>
            <w:rFonts w:ascii="宋体" w:hAnsi="宋体" w:cs="宋体" w:hint="eastAsia"/>
            <w:color w:val="000000" w:themeColor="text1"/>
            <w:sz w:val="24"/>
          </w:rPr>
          <w:t>www.creditchina.gov.cn</w:t>
        </w:r>
      </w:hyperlink>
      <w:r w:rsidRPr="00C27ACD">
        <w:rPr>
          <w:rFonts w:ascii="宋体" w:hAnsi="宋体" w:cs="宋体" w:hint="eastAsia"/>
          <w:color w:val="000000" w:themeColor="text1"/>
          <w:sz w:val="24"/>
        </w:rPr>
        <w:t>）的“失信被执行人”、“重大税收违法案件当事人名单（重大税收违法失信主体）”、“政府采购严重违法失信行为记录名单”和“中国政府采购”网站(</w:t>
      </w:r>
      <w:hyperlink r:id="rId9" w:history="1">
        <w:r w:rsidRPr="00C27ACD">
          <w:rPr>
            <w:rFonts w:ascii="宋体" w:hAnsi="宋体" w:cs="宋体" w:hint="eastAsia"/>
            <w:color w:val="000000" w:themeColor="text1"/>
            <w:sz w:val="24"/>
          </w:rPr>
          <w:t>www.ccgp.gov.cn</w:t>
        </w:r>
      </w:hyperlink>
      <w:r w:rsidRPr="00C27ACD">
        <w:rPr>
          <w:rFonts w:ascii="宋体" w:hAnsi="宋体" w:cs="宋体" w:hint="eastAsia"/>
          <w:color w:val="000000" w:themeColor="text1"/>
          <w:sz w:val="24"/>
        </w:rPr>
        <w:t>)的“政府采购严重违法失信行为记录名单”的供应商，将拒绝其参加政府采购活动；在标书中附加盖公章的网页查询扫描件，查询日期为公告发布之日起至投标截止之日止。</w:t>
      </w:r>
    </w:p>
    <w:p w14:paraId="13A83892"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szCs w:val="20"/>
        </w:rPr>
      </w:pPr>
      <w:bookmarkStart w:id="21" w:name="_Toc35393623"/>
      <w:bookmarkStart w:id="22" w:name="_Toc35393792"/>
      <w:r w:rsidRPr="00C27ACD">
        <w:rPr>
          <w:rFonts w:ascii="宋体" w:hAnsi="宋体" w:cs="宋体"/>
          <w:color w:val="000000" w:themeColor="text1"/>
          <w:sz w:val="24"/>
          <w:szCs w:val="20"/>
        </w:rPr>
        <w:t>（</w:t>
      </w:r>
      <w:r w:rsidRPr="00C27ACD">
        <w:rPr>
          <w:rFonts w:ascii="宋体" w:hAnsi="宋体" w:cs="宋体" w:hint="eastAsia"/>
          <w:color w:val="000000" w:themeColor="text1"/>
          <w:sz w:val="24"/>
          <w:szCs w:val="20"/>
        </w:rPr>
        <w:t>2</w:t>
      </w:r>
      <w:r w:rsidRPr="00C27ACD">
        <w:rPr>
          <w:rFonts w:ascii="宋体" w:hAnsi="宋体" w:cs="宋体"/>
          <w:color w:val="000000" w:themeColor="text1"/>
          <w:sz w:val="24"/>
          <w:szCs w:val="20"/>
        </w:rPr>
        <w:t>）单位负责人为同一人或者存在直接控股、管理关系的不同供应商，不得参加同一合同项下的政府采购活动</w:t>
      </w:r>
      <w:r w:rsidRPr="00C27ACD">
        <w:rPr>
          <w:rFonts w:ascii="宋体" w:hAnsi="宋体" w:cs="宋体" w:hint="eastAsia"/>
          <w:color w:val="000000" w:themeColor="text1"/>
          <w:sz w:val="24"/>
          <w:szCs w:val="20"/>
        </w:rPr>
        <w:t>（提供国家企业信用信息系统查询截图，包括公司基础信息和股东信息）</w:t>
      </w:r>
      <w:r w:rsidRPr="00C27ACD">
        <w:rPr>
          <w:rFonts w:ascii="宋体" w:hAnsi="宋体" w:cs="宋体"/>
          <w:color w:val="000000" w:themeColor="text1"/>
          <w:sz w:val="24"/>
          <w:szCs w:val="20"/>
        </w:rPr>
        <w:t>。</w:t>
      </w:r>
    </w:p>
    <w:p w14:paraId="378EF6DB"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rPr>
      </w:pPr>
      <w:r w:rsidRPr="00C27ACD">
        <w:rPr>
          <w:rFonts w:ascii="宋体" w:hAnsi="宋体" w:cs="宋体" w:hint="eastAsia"/>
          <w:color w:val="000000" w:themeColor="text1"/>
          <w:sz w:val="24"/>
        </w:rPr>
        <w:t>三、获取招标文件</w:t>
      </w:r>
      <w:bookmarkEnd w:id="19"/>
      <w:bookmarkEnd w:id="20"/>
      <w:bookmarkEnd w:id="21"/>
      <w:bookmarkEnd w:id="22"/>
    </w:p>
    <w:p w14:paraId="02A103C8" w14:textId="2DDEF2FE" w:rsidR="002C5802" w:rsidRPr="00C27ACD" w:rsidRDefault="002C5802" w:rsidP="002C5802">
      <w:pPr>
        <w:spacing w:line="360" w:lineRule="auto"/>
        <w:ind w:firstLineChars="200" w:firstLine="480"/>
        <w:jc w:val="left"/>
        <w:rPr>
          <w:rFonts w:ascii="宋体" w:hAnsi="宋体" w:cs="宋体" w:hint="eastAsia"/>
          <w:color w:val="000000" w:themeColor="text1"/>
          <w:sz w:val="24"/>
        </w:rPr>
      </w:pPr>
      <w:r w:rsidRPr="00C27ACD">
        <w:rPr>
          <w:rFonts w:ascii="宋体" w:hAnsi="宋体" w:cs="宋体" w:hint="eastAsia"/>
          <w:color w:val="000000" w:themeColor="text1"/>
          <w:sz w:val="24"/>
        </w:rPr>
        <w:t>时间：202</w:t>
      </w:r>
      <w:r w:rsidRPr="00C27ACD">
        <w:rPr>
          <w:rFonts w:ascii="宋体" w:hAnsi="宋体" w:cs="宋体"/>
          <w:color w:val="000000" w:themeColor="text1"/>
          <w:sz w:val="24"/>
        </w:rPr>
        <w:t>6</w:t>
      </w:r>
      <w:r w:rsidRPr="00C27ACD">
        <w:rPr>
          <w:rFonts w:ascii="宋体" w:hAnsi="宋体" w:cs="宋体" w:hint="eastAsia"/>
          <w:color w:val="000000" w:themeColor="text1"/>
          <w:sz w:val="24"/>
        </w:rPr>
        <w:t>年</w:t>
      </w:r>
      <w:r w:rsidR="00306CBA">
        <w:rPr>
          <w:rFonts w:ascii="宋体" w:hAnsi="宋体" w:cs="宋体" w:hint="eastAsia"/>
          <w:color w:val="000000" w:themeColor="text1"/>
          <w:sz w:val="24"/>
        </w:rPr>
        <w:t>8</w:t>
      </w:r>
      <w:r w:rsidRPr="00C27ACD">
        <w:rPr>
          <w:rFonts w:ascii="宋体" w:hAnsi="宋体" w:cs="宋体" w:hint="eastAsia"/>
          <w:color w:val="000000" w:themeColor="text1"/>
          <w:sz w:val="24"/>
        </w:rPr>
        <w:t>月</w:t>
      </w:r>
      <w:r w:rsidR="00306CBA">
        <w:rPr>
          <w:rFonts w:ascii="宋体" w:hAnsi="宋体" w:cs="宋体" w:hint="eastAsia"/>
          <w:color w:val="000000" w:themeColor="text1"/>
          <w:sz w:val="24"/>
        </w:rPr>
        <w:t>21</w:t>
      </w:r>
      <w:r w:rsidRPr="00C27ACD">
        <w:rPr>
          <w:rFonts w:ascii="宋体" w:hAnsi="宋体" w:cs="宋体" w:hint="eastAsia"/>
          <w:color w:val="000000" w:themeColor="text1"/>
          <w:sz w:val="24"/>
        </w:rPr>
        <w:t>日至202</w:t>
      </w:r>
      <w:r w:rsidRPr="00C27ACD">
        <w:rPr>
          <w:rFonts w:ascii="宋体" w:hAnsi="宋体" w:cs="宋体"/>
          <w:color w:val="000000" w:themeColor="text1"/>
          <w:sz w:val="24"/>
        </w:rPr>
        <w:t>6</w:t>
      </w:r>
      <w:r w:rsidRPr="00C27ACD">
        <w:rPr>
          <w:rFonts w:ascii="宋体" w:hAnsi="宋体" w:cs="宋体" w:hint="eastAsia"/>
          <w:color w:val="000000" w:themeColor="text1"/>
          <w:sz w:val="24"/>
        </w:rPr>
        <w:t>年</w:t>
      </w:r>
      <w:r w:rsidR="00306CBA">
        <w:rPr>
          <w:rFonts w:ascii="宋体" w:hAnsi="宋体" w:cs="宋体" w:hint="eastAsia"/>
          <w:color w:val="000000" w:themeColor="text1"/>
          <w:sz w:val="24"/>
        </w:rPr>
        <w:t>8</w:t>
      </w:r>
      <w:r w:rsidRPr="00C27ACD">
        <w:rPr>
          <w:rFonts w:ascii="宋体" w:hAnsi="宋体" w:cs="宋体" w:hint="eastAsia"/>
          <w:color w:val="000000" w:themeColor="text1"/>
          <w:sz w:val="24"/>
        </w:rPr>
        <w:t>月</w:t>
      </w:r>
      <w:r w:rsidR="00306CBA">
        <w:rPr>
          <w:rFonts w:ascii="宋体" w:hAnsi="宋体" w:cs="宋体" w:hint="eastAsia"/>
          <w:color w:val="000000" w:themeColor="text1"/>
          <w:sz w:val="24"/>
        </w:rPr>
        <w:t>28</w:t>
      </w:r>
      <w:r w:rsidRPr="00C27ACD">
        <w:rPr>
          <w:rFonts w:ascii="宋体" w:hAnsi="宋体" w:cs="宋体" w:hint="eastAsia"/>
          <w:color w:val="000000" w:themeColor="text1"/>
          <w:sz w:val="24"/>
        </w:rPr>
        <w:t>日23：59</w:t>
      </w:r>
      <w:r w:rsidR="00306CBA">
        <w:rPr>
          <w:rFonts w:ascii="宋体" w:hAnsi="宋体" w:cs="宋体" w:hint="eastAsia"/>
          <w:color w:val="000000" w:themeColor="text1"/>
          <w:sz w:val="24"/>
        </w:rPr>
        <w:t>分</w:t>
      </w:r>
      <w:r w:rsidRPr="00C27ACD">
        <w:rPr>
          <w:rFonts w:ascii="宋体" w:hAnsi="宋体" w:cs="宋体" w:hint="eastAsia"/>
          <w:color w:val="000000" w:themeColor="text1"/>
          <w:sz w:val="24"/>
        </w:rPr>
        <w:t>（北京时间，法定节假日除外。）</w:t>
      </w:r>
    </w:p>
    <w:p w14:paraId="761AC96C"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rPr>
      </w:pPr>
      <w:r w:rsidRPr="00C27ACD">
        <w:rPr>
          <w:rFonts w:ascii="宋体" w:hAnsi="宋体" w:cs="宋体" w:hint="eastAsia"/>
          <w:color w:val="000000" w:themeColor="text1"/>
          <w:sz w:val="24"/>
        </w:rPr>
        <w:t>地点：周口市公共资源交易中心网（http://jyzx.zhoukou.gov.cn）</w:t>
      </w:r>
    </w:p>
    <w:p w14:paraId="7CAE3629"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rPr>
      </w:pPr>
      <w:r w:rsidRPr="00C27ACD">
        <w:rPr>
          <w:rFonts w:ascii="宋体" w:hAnsi="宋体" w:cs="宋体" w:hint="eastAsia"/>
          <w:color w:val="000000" w:themeColor="text1"/>
          <w:sz w:val="24"/>
        </w:rPr>
        <w:t>方式：供应商请在网站自主注册后下载采购文件（zkzf格式）及资料，需办理CA数字证书后方可提交响应文件，具体办理事宜请查阅周口市公共资源交易中心网站。</w:t>
      </w:r>
    </w:p>
    <w:p w14:paraId="4260B277"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rPr>
      </w:pPr>
      <w:r w:rsidRPr="00C27ACD">
        <w:rPr>
          <w:rFonts w:ascii="宋体" w:hAnsi="宋体" w:cs="宋体" w:hint="eastAsia"/>
          <w:color w:val="000000" w:themeColor="text1"/>
          <w:sz w:val="24"/>
        </w:rPr>
        <w:t>售价：0</w:t>
      </w:r>
    </w:p>
    <w:p w14:paraId="12AB448B"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rPr>
      </w:pPr>
      <w:bookmarkStart w:id="23" w:name="_Toc28359082"/>
      <w:bookmarkStart w:id="24" w:name="_Toc28359005"/>
      <w:bookmarkStart w:id="25" w:name="_Toc35393624"/>
      <w:bookmarkStart w:id="26" w:name="_Toc35393793"/>
      <w:r w:rsidRPr="00C27ACD">
        <w:rPr>
          <w:rFonts w:ascii="宋体" w:hAnsi="宋体" w:cs="宋体" w:hint="eastAsia"/>
          <w:color w:val="000000" w:themeColor="text1"/>
          <w:sz w:val="24"/>
        </w:rPr>
        <w:t>四、提交投标文件</w:t>
      </w:r>
      <w:bookmarkEnd w:id="23"/>
      <w:bookmarkEnd w:id="24"/>
      <w:r w:rsidRPr="00C27ACD">
        <w:rPr>
          <w:rFonts w:ascii="宋体" w:hAnsi="宋体" w:cs="宋体" w:hint="eastAsia"/>
          <w:color w:val="000000" w:themeColor="text1"/>
          <w:sz w:val="24"/>
        </w:rPr>
        <w:t>截止时间、开标时间和地点</w:t>
      </w:r>
      <w:bookmarkEnd w:id="25"/>
      <w:bookmarkEnd w:id="26"/>
    </w:p>
    <w:p w14:paraId="4F713CA5" w14:textId="6B50F881" w:rsidR="002C5802" w:rsidRPr="00C27ACD" w:rsidRDefault="002C5802" w:rsidP="002C5802">
      <w:pPr>
        <w:spacing w:line="360" w:lineRule="auto"/>
        <w:ind w:firstLineChars="200" w:firstLine="480"/>
        <w:jc w:val="left"/>
        <w:rPr>
          <w:rFonts w:ascii="宋体" w:hAnsi="宋体" w:cs="宋体" w:hint="eastAsia"/>
          <w:color w:val="000000" w:themeColor="text1"/>
          <w:sz w:val="24"/>
        </w:rPr>
      </w:pPr>
      <w:r w:rsidRPr="00C27ACD">
        <w:rPr>
          <w:rFonts w:ascii="宋体" w:hAnsi="宋体" w:cs="宋体" w:hint="eastAsia"/>
          <w:color w:val="000000" w:themeColor="text1"/>
          <w:sz w:val="24"/>
        </w:rPr>
        <w:t>时间：202</w:t>
      </w:r>
      <w:r w:rsidRPr="00C27ACD">
        <w:rPr>
          <w:rFonts w:ascii="宋体" w:hAnsi="宋体" w:cs="宋体"/>
          <w:color w:val="000000" w:themeColor="text1"/>
          <w:sz w:val="24"/>
        </w:rPr>
        <w:t>6</w:t>
      </w:r>
      <w:r w:rsidRPr="00C27ACD">
        <w:rPr>
          <w:rFonts w:ascii="宋体" w:hAnsi="宋体" w:cs="宋体" w:hint="eastAsia"/>
          <w:color w:val="000000" w:themeColor="text1"/>
          <w:sz w:val="24"/>
        </w:rPr>
        <w:t>年</w:t>
      </w:r>
      <w:r w:rsidR="00306CBA">
        <w:rPr>
          <w:rFonts w:ascii="宋体" w:hAnsi="宋体" w:cs="宋体" w:hint="eastAsia"/>
          <w:color w:val="000000" w:themeColor="text1"/>
          <w:sz w:val="24"/>
        </w:rPr>
        <w:t>9</w:t>
      </w:r>
      <w:r w:rsidRPr="00C27ACD">
        <w:rPr>
          <w:rFonts w:ascii="宋体" w:hAnsi="宋体" w:cs="宋体" w:hint="eastAsia"/>
          <w:color w:val="000000" w:themeColor="text1"/>
          <w:sz w:val="24"/>
        </w:rPr>
        <w:t>月</w:t>
      </w:r>
      <w:r w:rsidR="00306CBA">
        <w:rPr>
          <w:rFonts w:ascii="宋体" w:hAnsi="宋体" w:cs="宋体" w:hint="eastAsia"/>
          <w:color w:val="000000" w:themeColor="text1"/>
          <w:sz w:val="24"/>
        </w:rPr>
        <w:t>11</w:t>
      </w:r>
      <w:r w:rsidRPr="00C27ACD">
        <w:rPr>
          <w:rFonts w:ascii="宋体" w:hAnsi="宋体" w:cs="宋体" w:hint="eastAsia"/>
          <w:color w:val="000000" w:themeColor="text1"/>
          <w:sz w:val="24"/>
        </w:rPr>
        <w:t>日10点00分（北京时间）</w:t>
      </w:r>
    </w:p>
    <w:p w14:paraId="46306FF7"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rPr>
      </w:pPr>
      <w:r w:rsidRPr="00C27ACD">
        <w:rPr>
          <w:rFonts w:ascii="宋体" w:hAnsi="宋体" w:cs="宋体" w:hint="eastAsia"/>
          <w:color w:val="000000" w:themeColor="text1"/>
          <w:sz w:val="24"/>
        </w:rPr>
        <w:t>地点：周口市公共资源交易中心开标室</w:t>
      </w:r>
    </w:p>
    <w:p w14:paraId="4B443165"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rPr>
      </w:pPr>
      <w:bookmarkStart w:id="27" w:name="_Toc28359007"/>
      <w:bookmarkStart w:id="28" w:name="_Toc35393625"/>
      <w:bookmarkStart w:id="29" w:name="_Toc28359084"/>
      <w:bookmarkStart w:id="30" w:name="_Toc35393794"/>
      <w:r w:rsidRPr="00C27ACD">
        <w:rPr>
          <w:rFonts w:ascii="宋体" w:hAnsi="宋体" w:cs="宋体" w:hint="eastAsia"/>
          <w:color w:val="000000" w:themeColor="text1"/>
          <w:sz w:val="24"/>
        </w:rPr>
        <w:t>五、公告期限</w:t>
      </w:r>
      <w:bookmarkEnd w:id="27"/>
      <w:bookmarkEnd w:id="28"/>
      <w:bookmarkEnd w:id="29"/>
      <w:bookmarkEnd w:id="30"/>
    </w:p>
    <w:p w14:paraId="1227C14B"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rPr>
      </w:pPr>
      <w:r w:rsidRPr="00C27ACD">
        <w:rPr>
          <w:rFonts w:ascii="宋体" w:hAnsi="宋体" w:cs="宋体" w:hint="eastAsia"/>
          <w:color w:val="000000" w:themeColor="text1"/>
          <w:sz w:val="24"/>
        </w:rPr>
        <w:t>自本公告发布之日起5个工作日。</w:t>
      </w:r>
    </w:p>
    <w:p w14:paraId="1A2F064E"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rPr>
      </w:pPr>
      <w:bookmarkStart w:id="31" w:name="_Toc35393626"/>
      <w:bookmarkStart w:id="32" w:name="_Toc35393795"/>
      <w:r w:rsidRPr="00C27ACD">
        <w:rPr>
          <w:rFonts w:ascii="宋体" w:hAnsi="宋体" w:cs="宋体" w:hint="eastAsia"/>
          <w:color w:val="000000" w:themeColor="text1"/>
          <w:sz w:val="24"/>
        </w:rPr>
        <w:t>六、其他补充事宜</w:t>
      </w:r>
      <w:bookmarkEnd w:id="31"/>
      <w:bookmarkEnd w:id="32"/>
    </w:p>
    <w:p w14:paraId="1911B0AF"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rPr>
      </w:pPr>
      <w:bookmarkStart w:id="33" w:name="_Toc35393796"/>
      <w:bookmarkStart w:id="34" w:name="_Toc35393627"/>
      <w:bookmarkStart w:id="35" w:name="_Toc28359085"/>
      <w:bookmarkStart w:id="36" w:name="_Toc28359008"/>
      <w:r w:rsidRPr="00C27ACD">
        <w:rPr>
          <w:rFonts w:ascii="宋体" w:hAnsi="宋体" w:cs="宋体" w:hint="eastAsia"/>
          <w:color w:val="000000" w:themeColor="text1"/>
          <w:sz w:val="24"/>
        </w:rPr>
        <w:lastRenderedPageBreak/>
        <w:t>无</w:t>
      </w:r>
    </w:p>
    <w:p w14:paraId="56B3F4F3"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rPr>
      </w:pPr>
      <w:r w:rsidRPr="00C27ACD">
        <w:rPr>
          <w:rFonts w:ascii="宋体" w:hAnsi="宋体" w:cs="宋体" w:hint="eastAsia"/>
          <w:color w:val="000000" w:themeColor="text1"/>
          <w:sz w:val="24"/>
        </w:rPr>
        <w:t>七、对本次招标提出询问，请按以下方式联系。</w:t>
      </w:r>
      <w:bookmarkEnd w:id="33"/>
      <w:bookmarkEnd w:id="34"/>
      <w:bookmarkEnd w:id="35"/>
      <w:bookmarkEnd w:id="36"/>
    </w:p>
    <w:p w14:paraId="50C90424"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rPr>
      </w:pPr>
      <w:r w:rsidRPr="00C27ACD">
        <w:rPr>
          <w:rFonts w:ascii="宋体" w:hAnsi="宋体" w:cs="宋体" w:hint="eastAsia"/>
          <w:color w:val="000000" w:themeColor="text1"/>
          <w:sz w:val="24"/>
        </w:rPr>
        <w:t>1.采购人信息</w:t>
      </w:r>
    </w:p>
    <w:p w14:paraId="4AB0A834"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rPr>
      </w:pPr>
      <w:r w:rsidRPr="00C27ACD">
        <w:rPr>
          <w:rFonts w:ascii="宋体" w:hAnsi="宋体" w:cs="宋体" w:hint="eastAsia"/>
          <w:color w:val="000000" w:themeColor="text1"/>
          <w:sz w:val="24"/>
        </w:rPr>
        <w:t>名称：河南省周口市西华县公安局</w:t>
      </w:r>
    </w:p>
    <w:p w14:paraId="7631A589"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rPr>
      </w:pPr>
      <w:r w:rsidRPr="00C27ACD">
        <w:rPr>
          <w:rFonts w:ascii="宋体" w:hAnsi="宋体" w:cs="宋体" w:hint="eastAsia"/>
          <w:color w:val="000000" w:themeColor="text1"/>
          <w:sz w:val="24"/>
        </w:rPr>
        <w:t>地址：西华县境内</w:t>
      </w:r>
    </w:p>
    <w:p w14:paraId="69A86005"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rPr>
      </w:pPr>
      <w:bookmarkStart w:id="37" w:name="_Toc28359086"/>
      <w:bookmarkStart w:id="38" w:name="_Toc28359009"/>
      <w:r w:rsidRPr="00C27ACD">
        <w:rPr>
          <w:rFonts w:ascii="宋体" w:hAnsi="宋体" w:cs="宋体" w:hint="eastAsia"/>
          <w:color w:val="000000" w:themeColor="text1"/>
          <w:sz w:val="24"/>
        </w:rPr>
        <w:t>项目联系人：</w:t>
      </w:r>
      <w:bookmarkStart w:id="39" w:name="OLE_LINK12"/>
      <w:bookmarkStart w:id="40" w:name="OLE_LINK11"/>
      <w:r w:rsidRPr="00C27ACD">
        <w:rPr>
          <w:rFonts w:ascii="宋体" w:hAnsi="宋体" w:cs="宋体" w:hint="eastAsia"/>
          <w:color w:val="000000" w:themeColor="text1"/>
          <w:sz w:val="24"/>
        </w:rPr>
        <w:t>马鹏飞</w:t>
      </w:r>
      <w:bookmarkEnd w:id="39"/>
      <w:bookmarkEnd w:id="40"/>
      <w:r w:rsidRPr="00C27ACD">
        <w:rPr>
          <w:rFonts w:ascii="宋体" w:hAnsi="宋体" w:cs="宋体" w:hint="eastAsia"/>
          <w:color w:val="000000" w:themeColor="text1"/>
          <w:sz w:val="24"/>
        </w:rPr>
        <w:t xml:space="preserve">      联系方式：19939797566</w:t>
      </w:r>
    </w:p>
    <w:p w14:paraId="7B788557"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rPr>
      </w:pPr>
      <w:r w:rsidRPr="00C27ACD">
        <w:rPr>
          <w:rFonts w:ascii="宋体" w:hAnsi="宋体" w:cs="宋体" w:hint="eastAsia"/>
          <w:color w:val="000000" w:themeColor="text1"/>
          <w:sz w:val="24"/>
        </w:rPr>
        <w:t>2.采购代理机构信息</w:t>
      </w:r>
      <w:bookmarkEnd w:id="37"/>
      <w:bookmarkEnd w:id="38"/>
    </w:p>
    <w:p w14:paraId="59A05F87" w14:textId="77777777" w:rsidR="002C5802" w:rsidRPr="00C27ACD" w:rsidRDefault="00AA4815" w:rsidP="002C5802">
      <w:pPr>
        <w:adjustRightInd w:val="0"/>
        <w:snapToGrid w:val="0"/>
        <w:spacing w:line="360" w:lineRule="auto"/>
        <w:ind w:firstLineChars="200" w:firstLine="480"/>
        <w:rPr>
          <w:rFonts w:ascii="宋体" w:hAnsi="宋体" w:cs="宋体" w:hint="eastAsia"/>
          <w:color w:val="000000" w:themeColor="text1"/>
          <w:sz w:val="24"/>
        </w:rPr>
      </w:pPr>
      <w:r w:rsidRPr="00C27ACD">
        <w:rPr>
          <w:rFonts w:ascii="宋体" w:hAnsi="宋体" w:cs="宋体" w:hint="eastAsia"/>
          <w:color w:val="000000" w:themeColor="text1"/>
          <w:sz w:val="24"/>
        </w:rPr>
        <w:t>名称：周口市公共资源交易中心政府采购中心</w:t>
      </w:r>
    </w:p>
    <w:p w14:paraId="787DA0DF"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rPr>
      </w:pPr>
      <w:r w:rsidRPr="00C27ACD">
        <w:rPr>
          <w:rFonts w:ascii="宋体" w:hAnsi="宋体" w:cs="宋体" w:hint="eastAsia"/>
          <w:color w:val="000000" w:themeColor="text1"/>
          <w:sz w:val="24"/>
        </w:rPr>
        <w:t>地址：周口市光明路与政通路交叉口向北100米路东</w:t>
      </w:r>
    </w:p>
    <w:p w14:paraId="06917B42" w14:textId="692F240D" w:rsidR="002C5802" w:rsidRPr="00C27ACD" w:rsidRDefault="002C5802" w:rsidP="002C5802">
      <w:pPr>
        <w:spacing w:line="360" w:lineRule="auto"/>
        <w:ind w:firstLineChars="200" w:firstLine="480"/>
        <w:jc w:val="left"/>
        <w:rPr>
          <w:rFonts w:ascii="宋体" w:hAnsi="宋体" w:cs="宋体" w:hint="eastAsia"/>
          <w:color w:val="000000" w:themeColor="text1"/>
          <w:sz w:val="24"/>
        </w:rPr>
      </w:pPr>
      <w:r w:rsidRPr="00C27ACD">
        <w:rPr>
          <w:rFonts w:ascii="宋体" w:hAnsi="宋体" w:cs="宋体" w:hint="eastAsia"/>
          <w:color w:val="000000" w:themeColor="text1"/>
          <w:sz w:val="24"/>
        </w:rPr>
        <w:t>项目联系人：</w:t>
      </w:r>
      <w:r w:rsidR="00306CBA">
        <w:rPr>
          <w:rFonts w:ascii="宋体" w:hAnsi="宋体" w:cs="宋体" w:hint="eastAsia"/>
          <w:color w:val="000000" w:themeColor="text1"/>
          <w:sz w:val="24"/>
        </w:rPr>
        <w:t>刘 宇</w:t>
      </w:r>
      <w:r w:rsidRPr="00C27ACD">
        <w:rPr>
          <w:rFonts w:ascii="宋体" w:hAnsi="宋体" w:cs="宋体" w:hint="eastAsia"/>
          <w:color w:val="000000" w:themeColor="text1"/>
          <w:sz w:val="24"/>
        </w:rPr>
        <w:t xml:space="preserve">        联系方式：</w:t>
      </w:r>
      <w:bookmarkStart w:id="41" w:name="_Toc28359010"/>
      <w:bookmarkStart w:id="42" w:name="_Toc28359087"/>
      <w:r w:rsidRPr="00C27ACD">
        <w:rPr>
          <w:rFonts w:ascii="宋体" w:hAnsi="宋体" w:cs="宋体"/>
          <w:color w:val="000000" w:themeColor="text1"/>
          <w:sz w:val="24"/>
        </w:rPr>
        <w:t>0394-8106517</w:t>
      </w:r>
    </w:p>
    <w:bookmarkEnd w:id="41"/>
    <w:bookmarkEnd w:id="42"/>
    <w:p w14:paraId="16324A5A" w14:textId="77777777" w:rsidR="002C5802" w:rsidRPr="00C27ACD" w:rsidRDefault="002C5802" w:rsidP="002C5802">
      <w:pPr>
        <w:spacing w:line="360" w:lineRule="auto"/>
        <w:ind w:firstLine="480"/>
        <w:jc w:val="left"/>
        <w:rPr>
          <w:rFonts w:ascii="宋体" w:hAnsi="宋体" w:cs="宋体" w:hint="eastAsia"/>
          <w:color w:val="000000" w:themeColor="text1"/>
          <w:kern w:val="0"/>
          <w:sz w:val="24"/>
          <w:szCs w:val="22"/>
        </w:rPr>
      </w:pPr>
      <w:r w:rsidRPr="00C27ACD">
        <w:rPr>
          <w:rFonts w:ascii="宋体" w:hAnsi="宋体" w:cs="宋体" w:hint="eastAsia"/>
          <w:color w:val="000000" w:themeColor="text1"/>
          <w:kern w:val="0"/>
          <w:sz w:val="24"/>
          <w:szCs w:val="22"/>
        </w:rPr>
        <w:t>3.监督单位：西华县财政局</w:t>
      </w:r>
    </w:p>
    <w:p w14:paraId="225B1B17" w14:textId="77777777" w:rsidR="002C5802" w:rsidRPr="00C27ACD" w:rsidRDefault="002C5802" w:rsidP="002C5802">
      <w:pPr>
        <w:spacing w:line="360" w:lineRule="auto"/>
        <w:ind w:firstLineChars="300" w:firstLine="720"/>
        <w:jc w:val="left"/>
        <w:rPr>
          <w:rFonts w:ascii="宋体" w:hAnsi="宋体" w:cs="宋体" w:hint="eastAsia"/>
          <w:color w:val="000000" w:themeColor="text1"/>
          <w:kern w:val="0"/>
          <w:sz w:val="24"/>
          <w:szCs w:val="22"/>
        </w:rPr>
      </w:pPr>
      <w:r w:rsidRPr="00C27ACD">
        <w:rPr>
          <w:rFonts w:ascii="宋体" w:hAnsi="宋体" w:cs="宋体" w:hint="eastAsia"/>
          <w:color w:val="000000" w:themeColor="text1"/>
          <w:kern w:val="0"/>
          <w:sz w:val="24"/>
          <w:szCs w:val="22"/>
        </w:rPr>
        <w:t>联系方式：</w:t>
      </w:r>
      <w:r w:rsidRPr="00C27ACD">
        <w:rPr>
          <w:rFonts w:ascii="宋体" w:hAnsi="宋体" w:cs="宋体"/>
          <w:color w:val="000000" w:themeColor="text1"/>
          <w:kern w:val="0"/>
          <w:sz w:val="24"/>
          <w:szCs w:val="22"/>
        </w:rPr>
        <w:t>0394-2551650</w:t>
      </w:r>
    </w:p>
    <w:p w14:paraId="1C2B0445"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rPr>
      </w:pPr>
      <w:r w:rsidRPr="00C27ACD">
        <w:rPr>
          <w:rFonts w:ascii="宋体" w:hAnsi="宋体" w:cs="宋体" w:hint="eastAsia"/>
          <w:color w:val="000000" w:themeColor="text1"/>
          <w:sz w:val="24"/>
        </w:rPr>
        <w:t xml:space="preserve"> </w:t>
      </w:r>
    </w:p>
    <w:p w14:paraId="394F8669" w14:textId="77777777" w:rsidR="002C5802" w:rsidRPr="00C27ACD" w:rsidRDefault="002C5802" w:rsidP="002C5802">
      <w:pPr>
        <w:spacing w:line="360" w:lineRule="auto"/>
        <w:ind w:firstLineChars="200" w:firstLine="420"/>
        <w:jc w:val="left"/>
        <w:rPr>
          <w:rFonts w:cs="Times New Roman"/>
          <w:color w:val="000000" w:themeColor="text1"/>
          <w:szCs w:val="20"/>
        </w:rPr>
      </w:pPr>
    </w:p>
    <w:p w14:paraId="3AE43E97" w14:textId="77777777" w:rsidR="002C5802" w:rsidRPr="00C27ACD" w:rsidRDefault="002C5802" w:rsidP="002C5802">
      <w:pPr>
        <w:adjustRightInd w:val="0"/>
        <w:snapToGrid w:val="0"/>
        <w:spacing w:line="360" w:lineRule="auto"/>
        <w:ind w:firstLineChars="850" w:firstLine="2040"/>
        <w:rPr>
          <w:rFonts w:ascii="宋体" w:hAnsi="宋体" w:cs="宋体" w:hint="eastAsia"/>
          <w:color w:val="000000" w:themeColor="text1"/>
          <w:sz w:val="24"/>
        </w:rPr>
      </w:pPr>
      <w:r w:rsidRPr="00C27ACD">
        <w:rPr>
          <w:rFonts w:ascii="宋体" w:hAnsi="宋体" w:cs="宋体" w:hint="eastAsia"/>
          <w:color w:val="000000" w:themeColor="text1"/>
          <w:sz w:val="24"/>
        </w:rPr>
        <w:t>周口市公共资源交易中心政府采购中心</w:t>
      </w:r>
    </w:p>
    <w:p w14:paraId="6141F587" w14:textId="573A810E" w:rsidR="002C5802" w:rsidRPr="00C27ACD" w:rsidRDefault="002C5802" w:rsidP="002C5802">
      <w:pPr>
        <w:adjustRightInd w:val="0"/>
        <w:snapToGrid w:val="0"/>
        <w:spacing w:line="360" w:lineRule="auto"/>
        <w:ind w:firstLineChars="1300" w:firstLine="3120"/>
        <w:jc w:val="left"/>
        <w:rPr>
          <w:rFonts w:ascii="宋体" w:hAnsi="宋体" w:cs="宋体" w:hint="eastAsia"/>
          <w:color w:val="000000" w:themeColor="text1"/>
          <w:sz w:val="18"/>
          <w:szCs w:val="18"/>
        </w:rPr>
      </w:pPr>
      <w:r w:rsidRPr="00C27ACD">
        <w:rPr>
          <w:rFonts w:ascii="宋体" w:hAnsi="宋体" w:cs="宋体" w:hint="eastAsia"/>
          <w:color w:val="000000" w:themeColor="text1"/>
          <w:sz w:val="24"/>
        </w:rPr>
        <w:t>202</w:t>
      </w:r>
      <w:r w:rsidRPr="00C27ACD">
        <w:rPr>
          <w:rFonts w:ascii="宋体" w:hAnsi="宋体" w:cs="宋体"/>
          <w:color w:val="000000" w:themeColor="text1"/>
          <w:sz w:val="24"/>
        </w:rPr>
        <w:t>6</w:t>
      </w:r>
      <w:r w:rsidRPr="00C27ACD">
        <w:rPr>
          <w:rFonts w:ascii="宋体" w:hAnsi="宋体" w:cs="宋体" w:hint="eastAsia"/>
          <w:color w:val="000000" w:themeColor="text1"/>
          <w:sz w:val="24"/>
        </w:rPr>
        <w:t>年</w:t>
      </w:r>
      <w:r w:rsidR="00306CBA">
        <w:rPr>
          <w:rFonts w:ascii="宋体" w:hAnsi="宋体" w:cs="宋体" w:hint="eastAsia"/>
          <w:color w:val="000000" w:themeColor="text1"/>
          <w:sz w:val="24"/>
        </w:rPr>
        <w:t>8</w:t>
      </w:r>
      <w:r w:rsidRPr="00C27ACD">
        <w:rPr>
          <w:rFonts w:ascii="宋体" w:hAnsi="宋体" w:cs="宋体" w:hint="eastAsia"/>
          <w:color w:val="000000" w:themeColor="text1"/>
          <w:sz w:val="24"/>
        </w:rPr>
        <w:t>月</w:t>
      </w:r>
      <w:r w:rsidR="00306CBA">
        <w:rPr>
          <w:rFonts w:ascii="宋体" w:hAnsi="宋体" w:cs="宋体" w:hint="eastAsia"/>
          <w:color w:val="000000" w:themeColor="text1"/>
          <w:sz w:val="24"/>
        </w:rPr>
        <w:t>21</w:t>
      </w:r>
      <w:r w:rsidRPr="00C27ACD">
        <w:rPr>
          <w:rFonts w:ascii="宋体" w:hAnsi="宋体" w:cs="宋体" w:hint="eastAsia"/>
          <w:color w:val="000000" w:themeColor="text1"/>
          <w:sz w:val="24"/>
        </w:rPr>
        <w:t xml:space="preserve">日　　</w:t>
      </w:r>
    </w:p>
    <w:p w14:paraId="3A75319B" w14:textId="77777777" w:rsidR="002C5802" w:rsidRPr="00C27ACD" w:rsidRDefault="002C5802" w:rsidP="002C5802">
      <w:pPr>
        <w:adjustRightInd w:val="0"/>
        <w:snapToGrid w:val="0"/>
        <w:spacing w:line="360" w:lineRule="auto"/>
        <w:jc w:val="left"/>
        <w:rPr>
          <w:rFonts w:cs="Times New Roman"/>
          <w:color w:val="000000" w:themeColor="text1"/>
          <w:sz w:val="18"/>
          <w:szCs w:val="18"/>
        </w:rPr>
      </w:pPr>
    </w:p>
    <w:p w14:paraId="3CFCE0EC" w14:textId="77777777" w:rsidR="002C5802" w:rsidRPr="00C27ACD" w:rsidRDefault="002C5802" w:rsidP="002C5802">
      <w:pPr>
        <w:adjustRightInd w:val="0"/>
        <w:snapToGrid w:val="0"/>
        <w:spacing w:line="360" w:lineRule="auto"/>
        <w:jc w:val="left"/>
        <w:rPr>
          <w:rFonts w:cs="Times New Roman"/>
          <w:color w:val="000000" w:themeColor="text1"/>
          <w:sz w:val="18"/>
          <w:szCs w:val="18"/>
        </w:rPr>
      </w:pPr>
    </w:p>
    <w:p w14:paraId="4C4DA0DD" w14:textId="77777777" w:rsidR="002C5802" w:rsidRPr="00C27ACD" w:rsidRDefault="002C5802" w:rsidP="002C5802">
      <w:pPr>
        <w:adjustRightInd w:val="0"/>
        <w:snapToGrid w:val="0"/>
        <w:spacing w:line="360" w:lineRule="auto"/>
        <w:jc w:val="left"/>
        <w:rPr>
          <w:rFonts w:cs="Times New Roman"/>
          <w:color w:val="000000" w:themeColor="text1"/>
          <w:sz w:val="18"/>
          <w:szCs w:val="18"/>
        </w:rPr>
      </w:pPr>
    </w:p>
    <w:p w14:paraId="59212409" w14:textId="77777777" w:rsidR="002C5802" w:rsidRPr="00C27ACD" w:rsidRDefault="002C5802" w:rsidP="002C5802">
      <w:pPr>
        <w:adjustRightInd w:val="0"/>
        <w:snapToGrid w:val="0"/>
        <w:spacing w:line="360" w:lineRule="auto"/>
        <w:jc w:val="left"/>
        <w:rPr>
          <w:rFonts w:cs="Times New Roman"/>
          <w:color w:val="000000" w:themeColor="text1"/>
          <w:sz w:val="18"/>
          <w:szCs w:val="18"/>
        </w:rPr>
      </w:pPr>
    </w:p>
    <w:p w14:paraId="677060BB" w14:textId="77777777" w:rsidR="002C5802" w:rsidRPr="00C27ACD" w:rsidRDefault="002C5802" w:rsidP="002C5802">
      <w:pPr>
        <w:adjustRightInd w:val="0"/>
        <w:snapToGrid w:val="0"/>
        <w:spacing w:line="360" w:lineRule="auto"/>
        <w:jc w:val="left"/>
        <w:rPr>
          <w:rFonts w:cs="Times New Roman"/>
          <w:color w:val="000000" w:themeColor="text1"/>
          <w:sz w:val="18"/>
          <w:szCs w:val="18"/>
        </w:rPr>
      </w:pPr>
    </w:p>
    <w:p w14:paraId="5D3BE29D" w14:textId="77777777" w:rsidR="002C5802" w:rsidRPr="00C27ACD" w:rsidRDefault="002C5802" w:rsidP="002C5802">
      <w:pPr>
        <w:adjustRightInd w:val="0"/>
        <w:snapToGrid w:val="0"/>
        <w:spacing w:line="360" w:lineRule="auto"/>
        <w:jc w:val="left"/>
        <w:rPr>
          <w:rFonts w:cs="Times New Roman"/>
          <w:color w:val="000000" w:themeColor="text1"/>
          <w:sz w:val="18"/>
          <w:szCs w:val="18"/>
        </w:rPr>
      </w:pPr>
    </w:p>
    <w:p w14:paraId="5D718477" w14:textId="77777777" w:rsidR="002C5802" w:rsidRPr="00C27ACD" w:rsidRDefault="002C5802" w:rsidP="002C5802">
      <w:pPr>
        <w:adjustRightInd w:val="0"/>
        <w:snapToGrid w:val="0"/>
        <w:spacing w:line="360" w:lineRule="auto"/>
        <w:jc w:val="left"/>
        <w:rPr>
          <w:rFonts w:cs="Times New Roman"/>
          <w:color w:val="000000" w:themeColor="text1"/>
          <w:sz w:val="18"/>
          <w:szCs w:val="18"/>
        </w:rPr>
      </w:pPr>
    </w:p>
    <w:p w14:paraId="66F3A47E" w14:textId="77777777" w:rsidR="002C5802" w:rsidRPr="00C27ACD" w:rsidRDefault="002C5802" w:rsidP="002C5802">
      <w:pPr>
        <w:adjustRightInd w:val="0"/>
        <w:snapToGrid w:val="0"/>
        <w:spacing w:line="360" w:lineRule="auto"/>
        <w:jc w:val="left"/>
        <w:rPr>
          <w:rFonts w:cs="Times New Roman"/>
          <w:color w:val="000000" w:themeColor="text1"/>
          <w:sz w:val="18"/>
          <w:szCs w:val="18"/>
        </w:rPr>
      </w:pPr>
    </w:p>
    <w:p w14:paraId="2BFA58C1" w14:textId="77777777" w:rsidR="002C5802" w:rsidRPr="00C27ACD" w:rsidRDefault="002C5802" w:rsidP="002C5802">
      <w:pPr>
        <w:adjustRightInd w:val="0"/>
        <w:snapToGrid w:val="0"/>
        <w:spacing w:line="360" w:lineRule="auto"/>
        <w:jc w:val="left"/>
        <w:rPr>
          <w:rFonts w:cs="Times New Roman"/>
          <w:color w:val="000000" w:themeColor="text1"/>
          <w:sz w:val="18"/>
          <w:szCs w:val="18"/>
        </w:rPr>
      </w:pPr>
    </w:p>
    <w:p w14:paraId="3E2BBBEE" w14:textId="77777777" w:rsidR="002C5802" w:rsidRPr="00C27ACD" w:rsidRDefault="002C5802" w:rsidP="002C5802">
      <w:pPr>
        <w:adjustRightInd w:val="0"/>
        <w:snapToGrid w:val="0"/>
        <w:spacing w:line="360" w:lineRule="auto"/>
        <w:jc w:val="left"/>
        <w:rPr>
          <w:rFonts w:cs="Times New Roman"/>
          <w:color w:val="000000" w:themeColor="text1"/>
          <w:sz w:val="18"/>
          <w:szCs w:val="18"/>
        </w:rPr>
      </w:pPr>
    </w:p>
    <w:p w14:paraId="2ED56ECE" w14:textId="77777777" w:rsidR="002C5802" w:rsidRPr="00C27ACD" w:rsidRDefault="002C5802" w:rsidP="002C5802">
      <w:pPr>
        <w:adjustRightInd w:val="0"/>
        <w:snapToGrid w:val="0"/>
        <w:spacing w:line="360" w:lineRule="auto"/>
        <w:jc w:val="left"/>
        <w:rPr>
          <w:rFonts w:cs="Times New Roman"/>
          <w:color w:val="000000" w:themeColor="text1"/>
          <w:sz w:val="18"/>
          <w:szCs w:val="18"/>
        </w:rPr>
      </w:pPr>
    </w:p>
    <w:p w14:paraId="4D08AA67" w14:textId="77777777" w:rsidR="002C5802" w:rsidRPr="00C27ACD" w:rsidRDefault="002C5802" w:rsidP="002C5802">
      <w:pPr>
        <w:adjustRightInd w:val="0"/>
        <w:snapToGrid w:val="0"/>
        <w:spacing w:line="360" w:lineRule="auto"/>
        <w:jc w:val="left"/>
        <w:rPr>
          <w:rFonts w:cs="Times New Roman"/>
          <w:color w:val="000000" w:themeColor="text1"/>
          <w:sz w:val="18"/>
          <w:szCs w:val="18"/>
        </w:rPr>
      </w:pPr>
    </w:p>
    <w:p w14:paraId="607E1BE4" w14:textId="77777777" w:rsidR="002C5802" w:rsidRPr="00C27ACD" w:rsidRDefault="002C5802" w:rsidP="002C5802">
      <w:pPr>
        <w:adjustRightInd w:val="0"/>
        <w:snapToGrid w:val="0"/>
        <w:spacing w:line="360" w:lineRule="auto"/>
        <w:jc w:val="left"/>
        <w:rPr>
          <w:rFonts w:cs="Times New Roman"/>
          <w:color w:val="000000" w:themeColor="text1"/>
          <w:sz w:val="18"/>
          <w:szCs w:val="18"/>
        </w:rPr>
      </w:pPr>
    </w:p>
    <w:p w14:paraId="6100D7F0" w14:textId="77777777" w:rsidR="002C5802" w:rsidRPr="00C27ACD" w:rsidRDefault="002C5802" w:rsidP="002C5802">
      <w:pPr>
        <w:adjustRightInd w:val="0"/>
        <w:snapToGrid w:val="0"/>
        <w:spacing w:line="360" w:lineRule="auto"/>
        <w:jc w:val="left"/>
        <w:rPr>
          <w:rFonts w:cs="Times New Roman"/>
          <w:color w:val="000000" w:themeColor="text1"/>
          <w:sz w:val="18"/>
          <w:szCs w:val="18"/>
        </w:rPr>
      </w:pPr>
    </w:p>
    <w:p w14:paraId="7868F16B" w14:textId="77777777" w:rsidR="002C5802" w:rsidRPr="00C27ACD" w:rsidRDefault="002C5802" w:rsidP="002C5802">
      <w:pPr>
        <w:adjustRightInd w:val="0"/>
        <w:snapToGrid w:val="0"/>
        <w:spacing w:line="360" w:lineRule="auto"/>
        <w:jc w:val="left"/>
        <w:rPr>
          <w:rFonts w:cs="Times New Roman"/>
          <w:color w:val="000000" w:themeColor="text1"/>
          <w:sz w:val="18"/>
          <w:szCs w:val="18"/>
        </w:rPr>
      </w:pPr>
    </w:p>
    <w:p w14:paraId="6D0290E7" w14:textId="77777777" w:rsidR="002C5802" w:rsidRPr="00C27ACD" w:rsidRDefault="002C5802" w:rsidP="002C5802">
      <w:pPr>
        <w:adjustRightInd w:val="0"/>
        <w:snapToGrid w:val="0"/>
        <w:spacing w:line="360" w:lineRule="auto"/>
        <w:jc w:val="left"/>
        <w:rPr>
          <w:rFonts w:cs="Times New Roman"/>
          <w:color w:val="000000" w:themeColor="text1"/>
          <w:sz w:val="18"/>
          <w:szCs w:val="18"/>
        </w:rPr>
      </w:pPr>
    </w:p>
    <w:p w14:paraId="167DD1A7" w14:textId="77777777" w:rsidR="002C5802" w:rsidRPr="00C27ACD" w:rsidRDefault="002C5802" w:rsidP="002C5802">
      <w:pPr>
        <w:adjustRightInd w:val="0"/>
        <w:snapToGrid w:val="0"/>
        <w:spacing w:line="360" w:lineRule="auto"/>
        <w:jc w:val="left"/>
        <w:rPr>
          <w:rFonts w:cs="Times New Roman"/>
          <w:color w:val="000000" w:themeColor="text1"/>
          <w:sz w:val="18"/>
          <w:szCs w:val="18"/>
        </w:rPr>
      </w:pPr>
    </w:p>
    <w:p w14:paraId="73E09E26" w14:textId="77777777" w:rsidR="002C5802" w:rsidRPr="00C27ACD" w:rsidRDefault="002C5802" w:rsidP="002C5802">
      <w:pPr>
        <w:adjustRightInd w:val="0"/>
        <w:snapToGrid w:val="0"/>
        <w:spacing w:line="360" w:lineRule="auto"/>
        <w:jc w:val="left"/>
        <w:rPr>
          <w:rFonts w:cs="Times New Roman"/>
          <w:color w:val="000000" w:themeColor="text1"/>
          <w:sz w:val="18"/>
          <w:szCs w:val="18"/>
        </w:rPr>
      </w:pPr>
    </w:p>
    <w:p w14:paraId="0B2017A3" w14:textId="77777777" w:rsidR="002C5802" w:rsidRPr="00C27ACD" w:rsidRDefault="002C5802" w:rsidP="002C5802">
      <w:pPr>
        <w:adjustRightInd w:val="0"/>
        <w:snapToGrid w:val="0"/>
        <w:spacing w:line="360" w:lineRule="auto"/>
        <w:jc w:val="left"/>
        <w:rPr>
          <w:rFonts w:cs="Times New Roman"/>
          <w:color w:val="000000" w:themeColor="text1"/>
          <w:sz w:val="18"/>
          <w:szCs w:val="18"/>
        </w:rPr>
      </w:pPr>
    </w:p>
    <w:p w14:paraId="69377731" w14:textId="77777777" w:rsidR="002C5802" w:rsidRPr="00C27ACD" w:rsidRDefault="002C5802" w:rsidP="002C5802">
      <w:pPr>
        <w:adjustRightInd w:val="0"/>
        <w:snapToGrid w:val="0"/>
        <w:spacing w:line="360" w:lineRule="auto"/>
        <w:jc w:val="left"/>
        <w:rPr>
          <w:rFonts w:cs="Times New Roman"/>
          <w:color w:val="000000" w:themeColor="text1"/>
          <w:sz w:val="18"/>
          <w:szCs w:val="18"/>
        </w:rPr>
      </w:pPr>
    </w:p>
    <w:p w14:paraId="0FE48EBC" w14:textId="77777777" w:rsidR="002C5802" w:rsidRPr="00C27ACD" w:rsidRDefault="002C5802" w:rsidP="002C5802">
      <w:pPr>
        <w:keepNext/>
        <w:keepLines/>
        <w:spacing w:before="260" w:after="260" w:line="416" w:lineRule="auto"/>
        <w:jc w:val="center"/>
        <w:outlineLvl w:val="1"/>
        <w:rPr>
          <w:rFonts w:ascii="宋体" w:hAnsi="宋体" w:cs="宋体" w:hint="eastAsia"/>
          <w:b/>
          <w:bCs/>
          <w:color w:val="000000" w:themeColor="text1"/>
          <w:sz w:val="32"/>
          <w:szCs w:val="32"/>
        </w:rPr>
      </w:pPr>
      <w:bookmarkStart w:id="43" w:name="_Toc237858431"/>
      <w:r w:rsidRPr="00C27ACD">
        <w:rPr>
          <w:rFonts w:ascii="宋体" w:hAnsi="宋体" w:cs="宋体" w:hint="eastAsia"/>
          <w:b/>
          <w:bCs/>
          <w:color w:val="000000" w:themeColor="text1"/>
          <w:sz w:val="32"/>
          <w:szCs w:val="32"/>
        </w:rPr>
        <w:lastRenderedPageBreak/>
        <w:t>第二章 投标人须</w:t>
      </w:r>
      <w:bookmarkEnd w:id="9"/>
      <w:r w:rsidRPr="00C27ACD">
        <w:rPr>
          <w:rFonts w:ascii="宋体" w:hAnsi="宋体" w:cs="宋体" w:hint="eastAsia"/>
          <w:b/>
          <w:bCs/>
          <w:color w:val="000000" w:themeColor="text1"/>
          <w:sz w:val="32"/>
          <w:szCs w:val="32"/>
        </w:rPr>
        <w:t>知前</w:t>
      </w:r>
      <w:bookmarkEnd w:id="10"/>
      <w:r w:rsidRPr="00C27ACD">
        <w:rPr>
          <w:rFonts w:ascii="宋体" w:hAnsi="宋体" w:cs="宋体" w:hint="eastAsia"/>
          <w:b/>
          <w:bCs/>
          <w:color w:val="000000" w:themeColor="text1"/>
          <w:sz w:val="32"/>
          <w:szCs w:val="32"/>
        </w:rPr>
        <w:t>附表</w:t>
      </w:r>
      <w:bookmarkEnd w:id="11"/>
      <w:bookmarkEnd w:id="43"/>
    </w:p>
    <w:tbl>
      <w:tblPr>
        <w:tblW w:w="8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1801"/>
        <w:gridCol w:w="6051"/>
      </w:tblGrid>
      <w:tr w:rsidR="00C27ACD" w:rsidRPr="00C27ACD" w14:paraId="0FE5C57C" w14:textId="77777777" w:rsidTr="00714E6F">
        <w:trPr>
          <w:trHeight w:val="825"/>
        </w:trPr>
        <w:tc>
          <w:tcPr>
            <w:tcW w:w="874" w:type="dxa"/>
            <w:vAlign w:val="center"/>
          </w:tcPr>
          <w:p w14:paraId="4E448668" w14:textId="77777777" w:rsidR="002C5802" w:rsidRPr="00C27ACD" w:rsidRDefault="002C5802" w:rsidP="002C5802">
            <w:pPr>
              <w:rPr>
                <w:rFonts w:ascii="宋体" w:hAnsi="宋体" w:cs="Times New Roman" w:hint="eastAsia"/>
                <w:color w:val="000000" w:themeColor="text1"/>
                <w:sz w:val="24"/>
              </w:rPr>
            </w:pPr>
            <w:bookmarkStart w:id="44" w:name="_Hlt509650027"/>
            <w:bookmarkStart w:id="45" w:name="_Hlt516969057"/>
            <w:bookmarkStart w:id="46" w:name="_Hlt519045778"/>
            <w:bookmarkStart w:id="47" w:name="_Hlt509650351"/>
            <w:bookmarkStart w:id="48" w:name="_Toc450_WPSOffice_Level1"/>
            <w:bookmarkStart w:id="49" w:name="_Toc220232390"/>
            <w:bookmarkEnd w:id="44"/>
            <w:bookmarkEnd w:id="45"/>
            <w:bookmarkEnd w:id="46"/>
            <w:bookmarkEnd w:id="47"/>
            <w:r w:rsidRPr="00C27ACD">
              <w:rPr>
                <w:rFonts w:ascii="宋体" w:hAnsi="宋体" w:cs="Times New Roman" w:hint="eastAsia"/>
                <w:color w:val="000000" w:themeColor="text1"/>
                <w:sz w:val="24"/>
              </w:rPr>
              <w:t>序号</w:t>
            </w:r>
          </w:p>
        </w:tc>
        <w:tc>
          <w:tcPr>
            <w:tcW w:w="1801" w:type="dxa"/>
            <w:vAlign w:val="center"/>
          </w:tcPr>
          <w:p w14:paraId="35E521E4"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内容</w:t>
            </w:r>
          </w:p>
        </w:tc>
        <w:tc>
          <w:tcPr>
            <w:tcW w:w="6051" w:type="dxa"/>
            <w:vAlign w:val="center"/>
          </w:tcPr>
          <w:p w14:paraId="32520710"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说明与要求</w:t>
            </w:r>
          </w:p>
        </w:tc>
      </w:tr>
      <w:tr w:rsidR="00C27ACD" w:rsidRPr="00C27ACD" w14:paraId="167DE594" w14:textId="77777777" w:rsidTr="00714E6F">
        <w:trPr>
          <w:trHeight w:val="738"/>
        </w:trPr>
        <w:tc>
          <w:tcPr>
            <w:tcW w:w="874" w:type="dxa"/>
            <w:vAlign w:val="center"/>
          </w:tcPr>
          <w:p w14:paraId="7CD5E343"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1</w:t>
            </w:r>
          </w:p>
        </w:tc>
        <w:tc>
          <w:tcPr>
            <w:tcW w:w="1801" w:type="dxa"/>
            <w:vAlign w:val="center"/>
          </w:tcPr>
          <w:p w14:paraId="347C6A8A"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采购人</w:t>
            </w:r>
          </w:p>
        </w:tc>
        <w:tc>
          <w:tcPr>
            <w:tcW w:w="6051" w:type="dxa"/>
            <w:vAlign w:val="center"/>
          </w:tcPr>
          <w:p w14:paraId="24100ADF"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河南省周口市西华县公安局</w:t>
            </w:r>
          </w:p>
        </w:tc>
      </w:tr>
      <w:tr w:rsidR="00C27ACD" w:rsidRPr="00C27ACD" w14:paraId="6C912F66" w14:textId="77777777" w:rsidTr="00714E6F">
        <w:trPr>
          <w:trHeight w:val="692"/>
        </w:trPr>
        <w:tc>
          <w:tcPr>
            <w:tcW w:w="874" w:type="dxa"/>
            <w:vAlign w:val="center"/>
          </w:tcPr>
          <w:p w14:paraId="76DD2D10"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2</w:t>
            </w:r>
          </w:p>
        </w:tc>
        <w:tc>
          <w:tcPr>
            <w:tcW w:w="1801" w:type="dxa"/>
            <w:vAlign w:val="center"/>
          </w:tcPr>
          <w:p w14:paraId="1E16B7E6"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委托人</w:t>
            </w:r>
          </w:p>
        </w:tc>
        <w:tc>
          <w:tcPr>
            <w:tcW w:w="6051" w:type="dxa"/>
            <w:vAlign w:val="center"/>
          </w:tcPr>
          <w:p w14:paraId="6899BA69"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河南省周口市西华县公安局</w:t>
            </w:r>
          </w:p>
        </w:tc>
      </w:tr>
      <w:tr w:rsidR="00C27ACD" w:rsidRPr="00C27ACD" w14:paraId="253B393E" w14:textId="77777777" w:rsidTr="00714E6F">
        <w:trPr>
          <w:trHeight w:val="825"/>
        </w:trPr>
        <w:tc>
          <w:tcPr>
            <w:tcW w:w="874" w:type="dxa"/>
            <w:vAlign w:val="center"/>
          </w:tcPr>
          <w:p w14:paraId="18D4536B"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3</w:t>
            </w:r>
          </w:p>
        </w:tc>
        <w:tc>
          <w:tcPr>
            <w:tcW w:w="1801" w:type="dxa"/>
            <w:vAlign w:val="center"/>
          </w:tcPr>
          <w:p w14:paraId="2490F0FC"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采购代理机构</w:t>
            </w:r>
          </w:p>
        </w:tc>
        <w:tc>
          <w:tcPr>
            <w:tcW w:w="6051" w:type="dxa"/>
            <w:vAlign w:val="center"/>
          </w:tcPr>
          <w:p w14:paraId="6779C777"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名  称：周口市公共资源交易中心政府采购中心</w:t>
            </w:r>
          </w:p>
          <w:p w14:paraId="45E60ADA" w14:textId="77777777" w:rsidR="002C5802" w:rsidRPr="00C27ACD" w:rsidRDefault="002C5802" w:rsidP="002C5802">
            <w:pPr>
              <w:spacing w:line="360" w:lineRule="auto"/>
              <w:jc w:val="left"/>
              <w:rPr>
                <w:rFonts w:ascii="宋体" w:hAnsi="宋体" w:cs="Times New Roman" w:hint="eastAsia"/>
                <w:color w:val="000000" w:themeColor="text1"/>
                <w:sz w:val="24"/>
              </w:rPr>
            </w:pPr>
            <w:r w:rsidRPr="00C27ACD">
              <w:rPr>
                <w:rFonts w:ascii="宋体" w:hAnsi="宋体" w:cs="Times New Roman" w:hint="eastAsia"/>
                <w:color w:val="000000" w:themeColor="text1"/>
                <w:sz w:val="24"/>
              </w:rPr>
              <w:t>地  址：</w:t>
            </w:r>
            <w:r w:rsidRPr="00C27ACD">
              <w:rPr>
                <w:rFonts w:ascii="宋体" w:hAnsi="宋体" w:cs="宋体" w:hint="eastAsia"/>
                <w:color w:val="000000" w:themeColor="text1"/>
                <w:sz w:val="24"/>
              </w:rPr>
              <w:t>周口市光明路与政通路交叉口向北100米路东</w:t>
            </w:r>
          </w:p>
        </w:tc>
      </w:tr>
      <w:tr w:rsidR="00C27ACD" w:rsidRPr="00C27ACD" w14:paraId="5AA03AB6" w14:textId="77777777" w:rsidTr="00714E6F">
        <w:trPr>
          <w:trHeight w:val="868"/>
        </w:trPr>
        <w:tc>
          <w:tcPr>
            <w:tcW w:w="874" w:type="dxa"/>
            <w:vAlign w:val="center"/>
          </w:tcPr>
          <w:p w14:paraId="6C0FD683"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4</w:t>
            </w:r>
          </w:p>
        </w:tc>
        <w:tc>
          <w:tcPr>
            <w:tcW w:w="1801" w:type="dxa"/>
            <w:vAlign w:val="center"/>
          </w:tcPr>
          <w:p w14:paraId="36A55B5F"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项目名称</w:t>
            </w:r>
          </w:p>
        </w:tc>
        <w:tc>
          <w:tcPr>
            <w:tcW w:w="6051" w:type="dxa"/>
            <w:vAlign w:val="center"/>
          </w:tcPr>
          <w:p w14:paraId="00AF280D" w14:textId="77777777" w:rsidR="002C5802" w:rsidRPr="00C27ACD" w:rsidRDefault="002C5802" w:rsidP="002C5802">
            <w:pPr>
              <w:rPr>
                <w:rFonts w:ascii="仿宋" w:eastAsia="仿宋" w:hAnsi="仿宋" w:cs="宋体" w:hint="eastAsia"/>
                <w:color w:val="000000" w:themeColor="text1"/>
                <w:sz w:val="32"/>
                <w:szCs w:val="32"/>
              </w:rPr>
            </w:pPr>
            <w:r w:rsidRPr="00C27ACD">
              <w:rPr>
                <w:rFonts w:ascii="宋体" w:hAnsi="宋体" w:cs="Times New Roman" w:hint="eastAsia"/>
                <w:color w:val="000000" w:themeColor="text1"/>
                <w:sz w:val="24"/>
              </w:rPr>
              <w:t>河南省周口市西华县公安局交通综合管控平台功能升级及设备更换项目</w:t>
            </w:r>
          </w:p>
        </w:tc>
      </w:tr>
      <w:tr w:rsidR="00C27ACD" w:rsidRPr="00C27ACD" w14:paraId="7292533A" w14:textId="77777777" w:rsidTr="00714E6F">
        <w:trPr>
          <w:trHeight w:val="711"/>
        </w:trPr>
        <w:tc>
          <w:tcPr>
            <w:tcW w:w="874" w:type="dxa"/>
            <w:vAlign w:val="center"/>
          </w:tcPr>
          <w:p w14:paraId="4FF9369A"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5</w:t>
            </w:r>
          </w:p>
        </w:tc>
        <w:tc>
          <w:tcPr>
            <w:tcW w:w="1801" w:type="dxa"/>
            <w:vAlign w:val="center"/>
          </w:tcPr>
          <w:p w14:paraId="26B09920"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项目编号</w:t>
            </w:r>
          </w:p>
        </w:tc>
        <w:tc>
          <w:tcPr>
            <w:tcW w:w="6051" w:type="dxa"/>
            <w:vAlign w:val="center"/>
          </w:tcPr>
          <w:p w14:paraId="5FEF18AB" w14:textId="77777777" w:rsidR="002C5802" w:rsidRPr="00C27ACD" w:rsidRDefault="00976BC8" w:rsidP="003464EE">
            <w:pPr>
              <w:rPr>
                <w:rFonts w:ascii="宋体" w:hAnsi="宋体" w:cs="Times New Roman" w:hint="eastAsia"/>
                <w:color w:val="000000" w:themeColor="text1"/>
                <w:sz w:val="24"/>
              </w:rPr>
            </w:pPr>
            <w:r w:rsidRPr="00C27ACD">
              <w:rPr>
                <w:rFonts w:ascii="宋体" w:hAnsi="宋体" w:cs="Times New Roman" w:hint="eastAsia"/>
                <w:color w:val="000000" w:themeColor="text1"/>
                <w:sz w:val="24"/>
              </w:rPr>
              <w:t>西华招标采购-2026-11</w:t>
            </w:r>
          </w:p>
        </w:tc>
      </w:tr>
      <w:tr w:rsidR="00C27ACD" w:rsidRPr="00C27ACD" w14:paraId="210E4E06" w14:textId="77777777" w:rsidTr="00714E6F">
        <w:trPr>
          <w:trHeight w:val="741"/>
        </w:trPr>
        <w:tc>
          <w:tcPr>
            <w:tcW w:w="874" w:type="dxa"/>
            <w:vAlign w:val="center"/>
          </w:tcPr>
          <w:p w14:paraId="728FC29E"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6</w:t>
            </w:r>
          </w:p>
        </w:tc>
        <w:tc>
          <w:tcPr>
            <w:tcW w:w="1801" w:type="dxa"/>
            <w:vAlign w:val="center"/>
          </w:tcPr>
          <w:p w14:paraId="102A0CA1"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项目性质</w:t>
            </w:r>
          </w:p>
        </w:tc>
        <w:tc>
          <w:tcPr>
            <w:tcW w:w="6051" w:type="dxa"/>
            <w:vAlign w:val="center"/>
          </w:tcPr>
          <w:p w14:paraId="38333F40" w14:textId="77777777" w:rsidR="002C5802" w:rsidRPr="00C27ACD" w:rsidRDefault="003464EE"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服务</w:t>
            </w:r>
            <w:r w:rsidR="002C5802" w:rsidRPr="00C27ACD">
              <w:rPr>
                <w:rFonts w:ascii="宋体" w:hAnsi="宋体" w:cs="Times New Roman" w:hint="eastAsia"/>
                <w:color w:val="000000" w:themeColor="text1"/>
                <w:sz w:val="24"/>
              </w:rPr>
              <w:t>类</w:t>
            </w:r>
          </w:p>
        </w:tc>
      </w:tr>
      <w:tr w:rsidR="00C27ACD" w:rsidRPr="00C27ACD" w14:paraId="7E581195" w14:textId="77777777" w:rsidTr="00714E6F">
        <w:trPr>
          <w:trHeight w:val="868"/>
        </w:trPr>
        <w:tc>
          <w:tcPr>
            <w:tcW w:w="874" w:type="dxa"/>
            <w:vAlign w:val="center"/>
          </w:tcPr>
          <w:p w14:paraId="3CD3F281"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7</w:t>
            </w:r>
          </w:p>
        </w:tc>
        <w:tc>
          <w:tcPr>
            <w:tcW w:w="1801" w:type="dxa"/>
            <w:vAlign w:val="center"/>
          </w:tcPr>
          <w:p w14:paraId="2A0B0CCA"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资金来源</w:t>
            </w:r>
          </w:p>
        </w:tc>
        <w:tc>
          <w:tcPr>
            <w:tcW w:w="6051" w:type="dxa"/>
            <w:vAlign w:val="center"/>
          </w:tcPr>
          <w:p w14:paraId="04F677A1"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财政资金</w:t>
            </w:r>
          </w:p>
        </w:tc>
      </w:tr>
      <w:tr w:rsidR="00C27ACD" w:rsidRPr="00C27ACD" w14:paraId="0CE1C329" w14:textId="77777777" w:rsidTr="00714E6F">
        <w:trPr>
          <w:trHeight w:val="603"/>
        </w:trPr>
        <w:tc>
          <w:tcPr>
            <w:tcW w:w="874" w:type="dxa"/>
            <w:vAlign w:val="center"/>
          </w:tcPr>
          <w:p w14:paraId="13A786E1"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8</w:t>
            </w:r>
          </w:p>
        </w:tc>
        <w:tc>
          <w:tcPr>
            <w:tcW w:w="1801" w:type="dxa"/>
            <w:vAlign w:val="center"/>
          </w:tcPr>
          <w:p w14:paraId="1CEE220F"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包别划分</w:t>
            </w:r>
          </w:p>
        </w:tc>
        <w:tc>
          <w:tcPr>
            <w:tcW w:w="6051" w:type="dxa"/>
            <w:vAlign w:val="center"/>
          </w:tcPr>
          <w:p w14:paraId="769D5564"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本次招标为</w:t>
            </w:r>
            <w:r w:rsidRPr="00C27ACD">
              <w:rPr>
                <w:rFonts w:ascii="宋体" w:hAnsi="宋体" w:cs="宋体" w:hint="eastAsia"/>
                <w:color w:val="000000" w:themeColor="text1"/>
                <w:sz w:val="24"/>
              </w:rPr>
              <w:t>1</w:t>
            </w:r>
            <w:r w:rsidRPr="00C27ACD">
              <w:rPr>
                <w:rFonts w:ascii="宋体" w:hAnsi="宋体" w:cs="Times New Roman" w:hint="eastAsia"/>
                <w:color w:val="000000" w:themeColor="text1"/>
                <w:sz w:val="24"/>
              </w:rPr>
              <w:t>个包</w:t>
            </w:r>
          </w:p>
        </w:tc>
      </w:tr>
      <w:tr w:rsidR="00C27ACD" w:rsidRPr="00C27ACD" w14:paraId="2000110C" w14:textId="77777777" w:rsidTr="00714E6F">
        <w:trPr>
          <w:trHeight w:val="714"/>
        </w:trPr>
        <w:tc>
          <w:tcPr>
            <w:tcW w:w="874" w:type="dxa"/>
            <w:vAlign w:val="center"/>
          </w:tcPr>
          <w:p w14:paraId="4C08A9AD"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9</w:t>
            </w:r>
          </w:p>
        </w:tc>
        <w:tc>
          <w:tcPr>
            <w:tcW w:w="1801" w:type="dxa"/>
            <w:vAlign w:val="center"/>
          </w:tcPr>
          <w:p w14:paraId="03622B04"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付款方式</w:t>
            </w:r>
          </w:p>
        </w:tc>
        <w:tc>
          <w:tcPr>
            <w:tcW w:w="6051" w:type="dxa"/>
            <w:vAlign w:val="center"/>
          </w:tcPr>
          <w:p w14:paraId="6818F1C5" w14:textId="77777777" w:rsidR="002C5802" w:rsidRPr="00C27ACD" w:rsidRDefault="00310F99" w:rsidP="002624AD">
            <w:pPr>
              <w:autoSpaceDE w:val="0"/>
              <w:autoSpaceDN w:val="0"/>
              <w:adjustRightInd w:val="0"/>
              <w:spacing w:line="360" w:lineRule="auto"/>
              <w:ind w:rightChars="-10" w:right="-21"/>
              <w:rPr>
                <w:rFonts w:ascii="宋体" w:hAnsi="宋体" w:cs="宋体" w:hint="eastAsia"/>
                <w:color w:val="000000" w:themeColor="text1"/>
                <w:kern w:val="0"/>
                <w:sz w:val="24"/>
                <w:szCs w:val="32"/>
              </w:rPr>
            </w:pPr>
            <w:r w:rsidRPr="00C27ACD">
              <w:rPr>
                <w:rFonts w:ascii="宋体" w:hAnsi="宋体" w:cs="宋体" w:hint="eastAsia"/>
                <w:color w:val="000000" w:themeColor="text1"/>
                <w:kern w:val="0"/>
                <w:sz w:val="24"/>
                <w:szCs w:val="32"/>
              </w:rPr>
              <w:t>按年度支付，每年度服务完成后，30 日历天内支付合同款的 50%；下一年度服务完成后，30日历天内支付</w:t>
            </w:r>
            <w:r w:rsidR="002624AD" w:rsidRPr="00C27ACD">
              <w:rPr>
                <w:rFonts w:ascii="宋体" w:hAnsi="宋体" w:cs="宋体" w:hint="eastAsia"/>
                <w:color w:val="000000" w:themeColor="text1"/>
                <w:kern w:val="0"/>
                <w:sz w:val="24"/>
                <w:szCs w:val="32"/>
              </w:rPr>
              <w:t>剩余</w:t>
            </w:r>
            <w:r w:rsidRPr="00C27ACD">
              <w:rPr>
                <w:rFonts w:ascii="宋体" w:hAnsi="宋体" w:cs="宋体" w:hint="eastAsia"/>
                <w:color w:val="000000" w:themeColor="text1"/>
                <w:kern w:val="0"/>
                <w:sz w:val="24"/>
                <w:szCs w:val="32"/>
              </w:rPr>
              <w:t>合同款50%。</w:t>
            </w:r>
          </w:p>
        </w:tc>
      </w:tr>
      <w:tr w:rsidR="00C27ACD" w:rsidRPr="00C27ACD" w14:paraId="629D8B1E" w14:textId="77777777" w:rsidTr="00714E6F">
        <w:trPr>
          <w:trHeight w:val="714"/>
        </w:trPr>
        <w:tc>
          <w:tcPr>
            <w:tcW w:w="874" w:type="dxa"/>
            <w:vAlign w:val="center"/>
          </w:tcPr>
          <w:p w14:paraId="3D9AC437"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10</w:t>
            </w:r>
          </w:p>
        </w:tc>
        <w:tc>
          <w:tcPr>
            <w:tcW w:w="1801" w:type="dxa"/>
            <w:vAlign w:val="center"/>
          </w:tcPr>
          <w:p w14:paraId="75663710"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联合体投标</w:t>
            </w:r>
          </w:p>
        </w:tc>
        <w:tc>
          <w:tcPr>
            <w:tcW w:w="6051" w:type="dxa"/>
            <w:vAlign w:val="center"/>
          </w:tcPr>
          <w:p w14:paraId="6D5B4CC8"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不允许</w:t>
            </w:r>
          </w:p>
        </w:tc>
      </w:tr>
      <w:tr w:rsidR="00C27ACD" w:rsidRPr="00C27ACD" w14:paraId="58FE4C9D" w14:textId="77777777" w:rsidTr="00714E6F">
        <w:trPr>
          <w:trHeight w:val="595"/>
        </w:trPr>
        <w:tc>
          <w:tcPr>
            <w:tcW w:w="874" w:type="dxa"/>
            <w:vAlign w:val="center"/>
          </w:tcPr>
          <w:p w14:paraId="50EEDE7B"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11</w:t>
            </w:r>
          </w:p>
        </w:tc>
        <w:tc>
          <w:tcPr>
            <w:tcW w:w="1801" w:type="dxa"/>
            <w:vAlign w:val="center"/>
          </w:tcPr>
          <w:p w14:paraId="76D9F3B1"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投标有效期</w:t>
            </w:r>
          </w:p>
        </w:tc>
        <w:tc>
          <w:tcPr>
            <w:tcW w:w="6051" w:type="dxa"/>
            <w:vAlign w:val="center"/>
          </w:tcPr>
          <w:p w14:paraId="2266B36E"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开标后60天</w:t>
            </w:r>
          </w:p>
        </w:tc>
      </w:tr>
      <w:tr w:rsidR="00C27ACD" w:rsidRPr="00C27ACD" w14:paraId="3FBED55C" w14:textId="77777777" w:rsidTr="00714E6F">
        <w:trPr>
          <w:trHeight w:val="749"/>
        </w:trPr>
        <w:tc>
          <w:tcPr>
            <w:tcW w:w="874" w:type="dxa"/>
            <w:vAlign w:val="center"/>
          </w:tcPr>
          <w:p w14:paraId="2ECE1215"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12</w:t>
            </w:r>
          </w:p>
        </w:tc>
        <w:tc>
          <w:tcPr>
            <w:tcW w:w="1801" w:type="dxa"/>
            <w:vAlign w:val="center"/>
          </w:tcPr>
          <w:p w14:paraId="32986A73" w14:textId="77777777" w:rsidR="002C5802" w:rsidRPr="00C27ACD" w:rsidRDefault="003464EE"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服务</w:t>
            </w:r>
            <w:r w:rsidR="002C5802" w:rsidRPr="00C27ACD">
              <w:rPr>
                <w:rFonts w:ascii="宋体" w:hAnsi="宋体" w:cs="Times New Roman" w:hint="eastAsia"/>
                <w:color w:val="000000" w:themeColor="text1"/>
                <w:sz w:val="24"/>
              </w:rPr>
              <w:t>地点</w:t>
            </w:r>
          </w:p>
        </w:tc>
        <w:tc>
          <w:tcPr>
            <w:tcW w:w="6051" w:type="dxa"/>
            <w:vAlign w:val="center"/>
          </w:tcPr>
          <w:p w14:paraId="1C3887CF"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采购人指定地点</w:t>
            </w:r>
          </w:p>
        </w:tc>
      </w:tr>
      <w:tr w:rsidR="00C27ACD" w:rsidRPr="00C27ACD" w14:paraId="0C333506" w14:textId="77777777" w:rsidTr="00714E6F">
        <w:trPr>
          <w:trHeight w:val="700"/>
        </w:trPr>
        <w:tc>
          <w:tcPr>
            <w:tcW w:w="874" w:type="dxa"/>
            <w:vAlign w:val="center"/>
          </w:tcPr>
          <w:p w14:paraId="170BF700"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13</w:t>
            </w:r>
          </w:p>
        </w:tc>
        <w:tc>
          <w:tcPr>
            <w:tcW w:w="1801" w:type="dxa"/>
            <w:vAlign w:val="center"/>
          </w:tcPr>
          <w:p w14:paraId="410F86E7" w14:textId="77777777" w:rsidR="002C5802" w:rsidRPr="00C27ACD" w:rsidRDefault="003464EE"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服务期限</w:t>
            </w:r>
          </w:p>
        </w:tc>
        <w:tc>
          <w:tcPr>
            <w:tcW w:w="6051" w:type="dxa"/>
            <w:vAlign w:val="center"/>
          </w:tcPr>
          <w:p w14:paraId="0BB725D6" w14:textId="77777777" w:rsidR="002C5802" w:rsidRPr="00C27ACD" w:rsidRDefault="00B7079A"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签订合同后2年</w:t>
            </w:r>
          </w:p>
        </w:tc>
      </w:tr>
      <w:tr w:rsidR="00C27ACD" w:rsidRPr="00C27ACD" w14:paraId="69E6A483" w14:textId="77777777" w:rsidTr="00714E6F">
        <w:trPr>
          <w:trHeight w:val="868"/>
        </w:trPr>
        <w:tc>
          <w:tcPr>
            <w:tcW w:w="874" w:type="dxa"/>
            <w:vAlign w:val="center"/>
          </w:tcPr>
          <w:p w14:paraId="2385D616" w14:textId="77777777" w:rsidR="002C5802" w:rsidRPr="00C27ACD" w:rsidRDefault="002C5802" w:rsidP="009F447E">
            <w:pPr>
              <w:rPr>
                <w:rFonts w:ascii="宋体" w:hAnsi="宋体" w:cs="Times New Roman" w:hint="eastAsia"/>
                <w:color w:val="000000" w:themeColor="text1"/>
                <w:sz w:val="24"/>
              </w:rPr>
            </w:pPr>
            <w:r w:rsidRPr="00C27ACD">
              <w:rPr>
                <w:rFonts w:ascii="宋体" w:hAnsi="宋体" w:cs="Times New Roman" w:hint="eastAsia"/>
                <w:color w:val="000000" w:themeColor="text1"/>
                <w:sz w:val="24"/>
              </w:rPr>
              <w:t>1</w:t>
            </w:r>
            <w:r w:rsidR="009F447E" w:rsidRPr="00C27ACD">
              <w:rPr>
                <w:rFonts w:ascii="宋体" w:hAnsi="宋体" w:cs="Times New Roman" w:hint="eastAsia"/>
                <w:color w:val="000000" w:themeColor="text1"/>
                <w:sz w:val="24"/>
              </w:rPr>
              <w:t>4</w:t>
            </w:r>
          </w:p>
        </w:tc>
        <w:tc>
          <w:tcPr>
            <w:tcW w:w="1801" w:type="dxa"/>
            <w:vAlign w:val="center"/>
          </w:tcPr>
          <w:p w14:paraId="6072D897"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投标保证金金额</w:t>
            </w:r>
          </w:p>
        </w:tc>
        <w:tc>
          <w:tcPr>
            <w:tcW w:w="6051" w:type="dxa"/>
            <w:vAlign w:val="center"/>
          </w:tcPr>
          <w:p w14:paraId="30EC0773" w14:textId="77777777" w:rsidR="002C5802" w:rsidRPr="00C27ACD" w:rsidRDefault="002C5802" w:rsidP="002C5802">
            <w:pPr>
              <w:rPr>
                <w:rFonts w:cs="Times New Roman"/>
                <w:color w:val="000000" w:themeColor="text1"/>
                <w:szCs w:val="20"/>
              </w:rPr>
            </w:pPr>
            <w:r w:rsidRPr="00C27ACD">
              <w:rPr>
                <w:rFonts w:ascii="宋体" w:hAnsi="宋体" w:cs="Times New Roman" w:hint="eastAsia"/>
                <w:color w:val="000000" w:themeColor="text1"/>
                <w:sz w:val="24"/>
              </w:rPr>
              <w:t>不需要缴纳投标保证金</w:t>
            </w:r>
          </w:p>
        </w:tc>
      </w:tr>
      <w:tr w:rsidR="00C27ACD" w:rsidRPr="00C27ACD" w14:paraId="43FC466A" w14:textId="77777777" w:rsidTr="00E427AA">
        <w:trPr>
          <w:trHeight w:val="2825"/>
        </w:trPr>
        <w:tc>
          <w:tcPr>
            <w:tcW w:w="874" w:type="dxa"/>
            <w:vAlign w:val="center"/>
          </w:tcPr>
          <w:p w14:paraId="50421858" w14:textId="77777777" w:rsidR="002C5802" w:rsidRPr="00C27ACD" w:rsidRDefault="002C5802" w:rsidP="009F447E">
            <w:pPr>
              <w:rPr>
                <w:rFonts w:ascii="宋体" w:hAnsi="宋体" w:cs="Times New Roman" w:hint="eastAsia"/>
                <w:color w:val="000000" w:themeColor="text1"/>
                <w:sz w:val="24"/>
              </w:rPr>
            </w:pPr>
            <w:r w:rsidRPr="00C27ACD">
              <w:rPr>
                <w:rFonts w:ascii="宋体" w:hAnsi="宋体" w:cs="Times New Roman" w:hint="eastAsia"/>
                <w:color w:val="000000" w:themeColor="text1"/>
                <w:sz w:val="24"/>
              </w:rPr>
              <w:lastRenderedPageBreak/>
              <w:t>1</w:t>
            </w:r>
            <w:r w:rsidR="009F447E" w:rsidRPr="00C27ACD">
              <w:rPr>
                <w:rFonts w:ascii="宋体" w:hAnsi="宋体" w:cs="Times New Roman" w:hint="eastAsia"/>
                <w:color w:val="000000" w:themeColor="text1"/>
                <w:sz w:val="24"/>
              </w:rPr>
              <w:t>5</w:t>
            </w:r>
          </w:p>
        </w:tc>
        <w:tc>
          <w:tcPr>
            <w:tcW w:w="1801" w:type="dxa"/>
            <w:vAlign w:val="center"/>
          </w:tcPr>
          <w:p w14:paraId="12ACD13F"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答疑</w:t>
            </w:r>
          </w:p>
        </w:tc>
        <w:tc>
          <w:tcPr>
            <w:tcW w:w="6051" w:type="dxa"/>
            <w:vAlign w:val="center"/>
          </w:tcPr>
          <w:p w14:paraId="0AE4193C"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疑问的提出与答疑获取详见招标文件第二部分第五章投标人须知第36条。</w:t>
            </w:r>
          </w:p>
          <w:p w14:paraId="6BA8C0E0"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rsidR="00C27ACD" w:rsidRPr="00C27ACD" w14:paraId="2DA0BAF4" w14:textId="77777777" w:rsidTr="00714E6F">
        <w:trPr>
          <w:trHeight w:val="710"/>
        </w:trPr>
        <w:tc>
          <w:tcPr>
            <w:tcW w:w="874" w:type="dxa"/>
            <w:vAlign w:val="center"/>
          </w:tcPr>
          <w:p w14:paraId="40261FDB" w14:textId="77777777" w:rsidR="002C5802" w:rsidRPr="00C27ACD" w:rsidRDefault="002C5802" w:rsidP="009F447E">
            <w:pPr>
              <w:rPr>
                <w:rFonts w:ascii="宋体" w:hAnsi="宋体" w:cs="Times New Roman" w:hint="eastAsia"/>
                <w:color w:val="000000" w:themeColor="text1"/>
                <w:sz w:val="24"/>
              </w:rPr>
            </w:pPr>
            <w:r w:rsidRPr="00C27ACD">
              <w:rPr>
                <w:rFonts w:ascii="宋体" w:hAnsi="宋体" w:cs="Times New Roman" w:hint="eastAsia"/>
                <w:color w:val="000000" w:themeColor="text1"/>
                <w:sz w:val="24"/>
              </w:rPr>
              <w:t>1</w:t>
            </w:r>
            <w:r w:rsidR="009F447E" w:rsidRPr="00C27ACD">
              <w:rPr>
                <w:rFonts w:ascii="宋体" w:hAnsi="宋体" w:cs="Times New Roman" w:hint="eastAsia"/>
                <w:color w:val="000000" w:themeColor="text1"/>
                <w:sz w:val="24"/>
              </w:rPr>
              <w:t>6</w:t>
            </w:r>
          </w:p>
        </w:tc>
        <w:tc>
          <w:tcPr>
            <w:tcW w:w="1801" w:type="dxa"/>
            <w:vAlign w:val="center"/>
          </w:tcPr>
          <w:p w14:paraId="11A0FC1D"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勘察现场</w:t>
            </w:r>
          </w:p>
        </w:tc>
        <w:tc>
          <w:tcPr>
            <w:tcW w:w="6051" w:type="dxa"/>
            <w:vAlign w:val="center"/>
          </w:tcPr>
          <w:p w14:paraId="67F4990F"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宋体" w:hint="eastAsia"/>
                <w:color w:val="000000" w:themeColor="text1"/>
                <w:sz w:val="24"/>
              </w:rPr>
              <w:t>无</w:t>
            </w:r>
          </w:p>
        </w:tc>
      </w:tr>
      <w:tr w:rsidR="00C27ACD" w:rsidRPr="00C27ACD" w14:paraId="26E9D2B4" w14:textId="77777777" w:rsidTr="00714E6F">
        <w:trPr>
          <w:trHeight w:val="2768"/>
        </w:trPr>
        <w:tc>
          <w:tcPr>
            <w:tcW w:w="874" w:type="dxa"/>
            <w:vAlign w:val="center"/>
          </w:tcPr>
          <w:p w14:paraId="0A30E8B4" w14:textId="77777777" w:rsidR="002C5802" w:rsidRPr="00C27ACD" w:rsidRDefault="002C5802" w:rsidP="009F447E">
            <w:pPr>
              <w:rPr>
                <w:rFonts w:ascii="宋体" w:hAnsi="宋体" w:cs="Times New Roman" w:hint="eastAsia"/>
                <w:color w:val="000000" w:themeColor="text1"/>
                <w:sz w:val="24"/>
              </w:rPr>
            </w:pPr>
            <w:r w:rsidRPr="00C27ACD">
              <w:rPr>
                <w:rFonts w:ascii="宋体" w:hAnsi="宋体" w:cs="Times New Roman" w:hint="eastAsia"/>
                <w:color w:val="000000" w:themeColor="text1"/>
                <w:sz w:val="24"/>
              </w:rPr>
              <w:t>1</w:t>
            </w:r>
            <w:r w:rsidR="009F447E" w:rsidRPr="00C27ACD">
              <w:rPr>
                <w:rFonts w:ascii="宋体" w:hAnsi="宋体" w:cs="Times New Roman" w:hint="eastAsia"/>
                <w:color w:val="000000" w:themeColor="text1"/>
                <w:sz w:val="24"/>
              </w:rPr>
              <w:t>7</w:t>
            </w:r>
          </w:p>
        </w:tc>
        <w:tc>
          <w:tcPr>
            <w:tcW w:w="1801" w:type="dxa"/>
            <w:vAlign w:val="center"/>
          </w:tcPr>
          <w:p w14:paraId="115BEE80"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投标文件</w:t>
            </w:r>
          </w:p>
        </w:tc>
        <w:tc>
          <w:tcPr>
            <w:tcW w:w="6051" w:type="dxa"/>
            <w:vAlign w:val="center"/>
          </w:tcPr>
          <w:p w14:paraId="0ED96551"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1、投标文件为使用周口市公共资源交易中心提供的电子标书制作工具软件（</w:t>
            </w:r>
            <w:r w:rsidRPr="00C27ACD">
              <w:rPr>
                <w:rFonts w:ascii="宋体" w:hAnsi="宋体" w:cs="Times New Roman" w:hint="eastAsia"/>
                <w:color w:val="000000" w:themeColor="text1"/>
                <w:szCs w:val="20"/>
              </w:rPr>
              <w:t>http://jyzx.zhoukou.gov.cn</w:t>
            </w:r>
            <w:r w:rsidRPr="00C27ACD">
              <w:rPr>
                <w:rFonts w:ascii="宋体" w:hAnsi="宋体" w:cs="Times New Roman" w:hint="eastAsia"/>
                <w:color w:val="000000" w:themeColor="text1"/>
                <w:sz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45108C79" w14:textId="77777777" w:rsidR="002C5802" w:rsidRPr="00C27ACD" w:rsidRDefault="002C5802" w:rsidP="002C5802">
            <w:pPr>
              <w:snapToGrid w:val="0"/>
              <w:jc w:val="left"/>
              <w:rPr>
                <w:rFonts w:cs="Times New Roman"/>
                <w:color w:val="000000" w:themeColor="text1"/>
                <w:sz w:val="18"/>
                <w:szCs w:val="18"/>
              </w:rPr>
            </w:pPr>
            <w:r w:rsidRPr="00C27ACD">
              <w:rPr>
                <w:rFonts w:ascii="宋体" w:hAnsi="宋体" w:cs="Times New Roman" w:hint="eastAsia"/>
                <w:color w:val="000000" w:themeColor="text1"/>
                <w:sz w:val="24"/>
              </w:rPr>
              <w:t>2、本项目实行网上远程开标无须到现场提交响应文件，未加密的电子投标文件和纸质文件不再提交。</w:t>
            </w:r>
          </w:p>
        </w:tc>
      </w:tr>
      <w:tr w:rsidR="00C27ACD" w:rsidRPr="00C27ACD" w14:paraId="5D2DBDBD" w14:textId="77777777" w:rsidTr="00714E6F">
        <w:trPr>
          <w:trHeight w:val="1824"/>
        </w:trPr>
        <w:tc>
          <w:tcPr>
            <w:tcW w:w="874" w:type="dxa"/>
            <w:vAlign w:val="center"/>
          </w:tcPr>
          <w:p w14:paraId="73450793" w14:textId="77777777" w:rsidR="002C5802" w:rsidRPr="00C27ACD" w:rsidRDefault="002C5802" w:rsidP="009F447E">
            <w:pPr>
              <w:rPr>
                <w:rFonts w:ascii="宋体" w:hAnsi="宋体" w:cs="Times New Roman" w:hint="eastAsia"/>
                <w:color w:val="000000" w:themeColor="text1"/>
                <w:sz w:val="24"/>
              </w:rPr>
            </w:pPr>
            <w:r w:rsidRPr="00C27ACD">
              <w:rPr>
                <w:rFonts w:ascii="宋体" w:hAnsi="宋体" w:cs="Times New Roman" w:hint="eastAsia"/>
                <w:color w:val="000000" w:themeColor="text1"/>
                <w:sz w:val="24"/>
              </w:rPr>
              <w:t>1</w:t>
            </w:r>
            <w:r w:rsidR="009F447E" w:rsidRPr="00C27ACD">
              <w:rPr>
                <w:rFonts w:ascii="宋体" w:hAnsi="宋体" w:cs="Times New Roman" w:hint="eastAsia"/>
                <w:color w:val="000000" w:themeColor="text1"/>
                <w:sz w:val="24"/>
              </w:rPr>
              <w:t>8</w:t>
            </w:r>
          </w:p>
        </w:tc>
        <w:tc>
          <w:tcPr>
            <w:tcW w:w="1801" w:type="dxa"/>
            <w:vAlign w:val="center"/>
          </w:tcPr>
          <w:p w14:paraId="3A40777B"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投标时间及地点</w:t>
            </w:r>
          </w:p>
        </w:tc>
        <w:tc>
          <w:tcPr>
            <w:tcW w:w="6051" w:type="dxa"/>
            <w:vAlign w:val="center"/>
          </w:tcPr>
          <w:p w14:paraId="563484DF"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投标截止时间：</w:t>
            </w:r>
            <w:r w:rsidRPr="00C27ACD">
              <w:rPr>
                <w:rFonts w:ascii="宋体" w:hAnsi="宋体" w:cs="宋体" w:hint="eastAsia"/>
                <w:color w:val="000000" w:themeColor="text1"/>
                <w:sz w:val="24"/>
              </w:rPr>
              <w:t>***</w:t>
            </w:r>
            <w:r w:rsidRPr="00C27ACD">
              <w:rPr>
                <w:rFonts w:ascii="宋体" w:hAnsi="宋体" w:cs="Times New Roman" w:hint="eastAsia"/>
                <w:color w:val="000000" w:themeColor="text1"/>
                <w:sz w:val="24"/>
              </w:rPr>
              <w:t>年</w:t>
            </w:r>
            <w:r w:rsidRPr="00C27ACD">
              <w:rPr>
                <w:rFonts w:ascii="宋体" w:hAnsi="宋体" w:cs="宋体" w:hint="eastAsia"/>
                <w:color w:val="000000" w:themeColor="text1"/>
                <w:sz w:val="24"/>
              </w:rPr>
              <w:t>***</w:t>
            </w:r>
            <w:r w:rsidRPr="00C27ACD">
              <w:rPr>
                <w:rFonts w:ascii="宋体" w:hAnsi="宋体" w:cs="Times New Roman" w:hint="eastAsia"/>
                <w:color w:val="000000" w:themeColor="text1"/>
                <w:sz w:val="24"/>
              </w:rPr>
              <w:t>月</w:t>
            </w:r>
            <w:r w:rsidRPr="00C27ACD">
              <w:rPr>
                <w:rFonts w:ascii="宋体" w:hAnsi="宋体" w:cs="宋体" w:hint="eastAsia"/>
                <w:color w:val="000000" w:themeColor="text1"/>
                <w:sz w:val="24"/>
              </w:rPr>
              <w:t>***</w:t>
            </w:r>
            <w:r w:rsidRPr="00C27ACD">
              <w:rPr>
                <w:rFonts w:ascii="宋体" w:hAnsi="宋体" w:cs="Times New Roman" w:hint="eastAsia"/>
                <w:color w:val="000000" w:themeColor="text1"/>
                <w:sz w:val="24"/>
              </w:rPr>
              <w:t>日</w:t>
            </w:r>
            <w:r w:rsidRPr="00C27ACD">
              <w:rPr>
                <w:rFonts w:ascii="宋体" w:hAnsi="宋体" w:cs="宋体" w:hint="eastAsia"/>
                <w:color w:val="000000" w:themeColor="text1"/>
                <w:sz w:val="24"/>
              </w:rPr>
              <w:t>***</w:t>
            </w:r>
            <w:r w:rsidRPr="00C27ACD">
              <w:rPr>
                <w:rFonts w:ascii="宋体" w:hAnsi="宋体" w:cs="Times New Roman" w:hint="eastAsia"/>
                <w:color w:val="000000" w:themeColor="text1"/>
                <w:sz w:val="24"/>
              </w:rPr>
              <w:t xml:space="preserve">（见招标公告）      </w:t>
            </w:r>
          </w:p>
          <w:p w14:paraId="37DA3B06" w14:textId="77777777" w:rsidR="002C5802" w:rsidRPr="00C27ACD" w:rsidRDefault="002C5802" w:rsidP="002C5802">
            <w:pPr>
              <w:rPr>
                <w:rFonts w:ascii="宋体" w:hAnsi="宋体" w:cs="Times New Roman" w:hint="eastAsia"/>
                <w:color w:val="000000" w:themeColor="text1"/>
                <w:sz w:val="24"/>
                <w:szCs w:val="20"/>
              </w:rPr>
            </w:pPr>
            <w:r w:rsidRPr="00C27ACD">
              <w:rPr>
                <w:rFonts w:ascii="宋体" w:hAnsi="宋体" w:cs="Times New Roman" w:hint="eastAsia"/>
                <w:color w:val="000000" w:themeColor="text1"/>
                <w:sz w:val="24"/>
              </w:rPr>
              <w:t>标书递交地点：</w:t>
            </w:r>
            <w:r w:rsidRPr="00C27ACD">
              <w:rPr>
                <w:rFonts w:ascii="宋体" w:hAnsi="宋体" w:cs="Times New Roman" w:hint="eastAsia"/>
                <w:color w:val="000000" w:themeColor="text1"/>
                <w:sz w:val="24"/>
                <w:szCs w:val="20"/>
              </w:rPr>
              <w:t>周口市公共资源交易中心网</w:t>
            </w:r>
          </w:p>
          <w:p w14:paraId="4A17311E" w14:textId="77777777" w:rsidR="002C5802" w:rsidRPr="00C27ACD" w:rsidRDefault="002C5802" w:rsidP="002C5802">
            <w:pPr>
              <w:rPr>
                <w:rFonts w:ascii="宋体" w:hAnsi="宋体" w:cs="宋体" w:hint="eastAsia"/>
                <w:color w:val="000000" w:themeColor="text1"/>
                <w:sz w:val="24"/>
              </w:rPr>
            </w:pPr>
            <w:r w:rsidRPr="00C27ACD">
              <w:rPr>
                <w:rFonts w:ascii="宋体" w:hAnsi="宋体" w:cs="Times New Roman" w:hint="eastAsia"/>
                <w:color w:val="000000" w:themeColor="text1"/>
                <w:sz w:val="24"/>
                <w:szCs w:val="20"/>
              </w:rPr>
              <w:t>网址：周口市公共资源电子交易服务平台会员系统（网址</w:t>
            </w:r>
            <w:r w:rsidRPr="00C27ACD">
              <w:rPr>
                <w:rFonts w:ascii="宋体" w:hAnsi="宋体" w:cs="Times New Roman" w:hint="eastAsia"/>
                <w:color w:val="000000" w:themeColor="text1"/>
                <w:szCs w:val="20"/>
              </w:rPr>
              <w:t>http://jyzx.zhoukou.gov.cn）</w:t>
            </w:r>
          </w:p>
          <w:p w14:paraId="76C420DD"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宋体" w:hint="eastAsia"/>
                <w:color w:val="000000" w:themeColor="text1"/>
                <w:sz w:val="24"/>
              </w:rPr>
              <w:t>（本项目实行网上远程开标无须到现场提交响应文件）</w:t>
            </w:r>
          </w:p>
        </w:tc>
      </w:tr>
      <w:tr w:rsidR="00C27ACD" w:rsidRPr="00C27ACD" w14:paraId="21315509" w14:textId="77777777" w:rsidTr="00714E6F">
        <w:trPr>
          <w:trHeight w:val="1246"/>
        </w:trPr>
        <w:tc>
          <w:tcPr>
            <w:tcW w:w="874" w:type="dxa"/>
            <w:vAlign w:val="center"/>
          </w:tcPr>
          <w:p w14:paraId="3ED4D473" w14:textId="77777777" w:rsidR="002C5802" w:rsidRPr="00C27ACD" w:rsidRDefault="009F447E"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19</w:t>
            </w:r>
          </w:p>
        </w:tc>
        <w:tc>
          <w:tcPr>
            <w:tcW w:w="1801" w:type="dxa"/>
            <w:vAlign w:val="center"/>
          </w:tcPr>
          <w:p w14:paraId="05E722FC"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开标时间及地点</w:t>
            </w:r>
          </w:p>
        </w:tc>
        <w:tc>
          <w:tcPr>
            <w:tcW w:w="6051" w:type="dxa"/>
            <w:vAlign w:val="center"/>
          </w:tcPr>
          <w:p w14:paraId="0F35E3E8"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开标时间：</w:t>
            </w:r>
            <w:r w:rsidRPr="00C27ACD">
              <w:rPr>
                <w:rFonts w:ascii="宋体" w:hAnsi="宋体" w:cs="宋体" w:hint="eastAsia"/>
                <w:color w:val="000000" w:themeColor="text1"/>
                <w:sz w:val="24"/>
              </w:rPr>
              <w:t>***</w:t>
            </w:r>
            <w:r w:rsidRPr="00C27ACD">
              <w:rPr>
                <w:rFonts w:ascii="宋体" w:hAnsi="宋体" w:cs="Times New Roman" w:hint="eastAsia"/>
                <w:color w:val="000000" w:themeColor="text1"/>
                <w:sz w:val="24"/>
              </w:rPr>
              <w:t>年</w:t>
            </w:r>
            <w:r w:rsidRPr="00C27ACD">
              <w:rPr>
                <w:rFonts w:ascii="宋体" w:hAnsi="宋体" w:cs="宋体" w:hint="eastAsia"/>
                <w:color w:val="000000" w:themeColor="text1"/>
                <w:sz w:val="24"/>
              </w:rPr>
              <w:t>***</w:t>
            </w:r>
            <w:r w:rsidRPr="00C27ACD">
              <w:rPr>
                <w:rFonts w:ascii="宋体" w:hAnsi="宋体" w:cs="Times New Roman" w:hint="eastAsia"/>
                <w:color w:val="000000" w:themeColor="text1"/>
                <w:sz w:val="24"/>
              </w:rPr>
              <w:t>月</w:t>
            </w:r>
            <w:r w:rsidRPr="00C27ACD">
              <w:rPr>
                <w:rFonts w:ascii="宋体" w:hAnsi="宋体" w:cs="宋体" w:hint="eastAsia"/>
                <w:color w:val="000000" w:themeColor="text1"/>
                <w:sz w:val="24"/>
              </w:rPr>
              <w:t>***</w:t>
            </w:r>
            <w:r w:rsidRPr="00C27ACD">
              <w:rPr>
                <w:rFonts w:ascii="宋体" w:hAnsi="宋体" w:cs="Times New Roman" w:hint="eastAsia"/>
                <w:color w:val="000000" w:themeColor="text1"/>
                <w:sz w:val="24"/>
              </w:rPr>
              <w:t>日</w:t>
            </w:r>
            <w:r w:rsidRPr="00C27ACD">
              <w:rPr>
                <w:rFonts w:ascii="宋体" w:hAnsi="宋体" w:cs="宋体" w:hint="eastAsia"/>
                <w:color w:val="000000" w:themeColor="text1"/>
                <w:sz w:val="24"/>
              </w:rPr>
              <w:t>***</w:t>
            </w:r>
            <w:r w:rsidRPr="00C27ACD">
              <w:rPr>
                <w:rFonts w:ascii="宋体" w:hAnsi="宋体" w:cs="Times New Roman" w:hint="eastAsia"/>
                <w:color w:val="000000" w:themeColor="text1"/>
                <w:sz w:val="24"/>
              </w:rPr>
              <w:t xml:space="preserve">（见招标公告）      </w:t>
            </w:r>
          </w:p>
          <w:p w14:paraId="21750443" w14:textId="77777777" w:rsidR="002C5802" w:rsidRPr="00C27ACD" w:rsidRDefault="002C5802" w:rsidP="002C5802">
            <w:pPr>
              <w:ind w:left="360" w:hangingChars="150" w:hanging="360"/>
              <w:rPr>
                <w:rFonts w:ascii="宋体" w:hAnsi="宋体" w:cs="Times New Roman" w:hint="eastAsia"/>
                <w:color w:val="000000" w:themeColor="text1"/>
                <w:sz w:val="24"/>
              </w:rPr>
            </w:pPr>
            <w:r w:rsidRPr="00C27ACD">
              <w:rPr>
                <w:rFonts w:ascii="宋体" w:hAnsi="宋体" w:cs="Times New Roman" w:hint="eastAsia"/>
                <w:color w:val="000000" w:themeColor="text1"/>
                <w:sz w:val="24"/>
              </w:rPr>
              <w:t>开标地点：</w:t>
            </w:r>
            <w:r w:rsidR="00A53545" w:rsidRPr="00C27ACD">
              <w:rPr>
                <w:rFonts w:ascii="宋体" w:hAnsi="宋体" w:cs="宋体" w:hint="eastAsia"/>
                <w:color w:val="000000" w:themeColor="text1"/>
                <w:sz w:val="24"/>
              </w:rPr>
              <w:t>周口市光明路与政通路交叉口向北100米路东(周口市公共资源交易中心四楼开标室)</w:t>
            </w:r>
          </w:p>
        </w:tc>
      </w:tr>
      <w:tr w:rsidR="00C27ACD" w:rsidRPr="00C27ACD" w14:paraId="6A7758B3" w14:textId="77777777" w:rsidTr="00E427AA">
        <w:trPr>
          <w:trHeight w:val="621"/>
        </w:trPr>
        <w:tc>
          <w:tcPr>
            <w:tcW w:w="874" w:type="dxa"/>
            <w:vAlign w:val="center"/>
          </w:tcPr>
          <w:p w14:paraId="7C97F3D0" w14:textId="77777777" w:rsidR="002C5802" w:rsidRPr="00C27ACD" w:rsidRDefault="002C5802" w:rsidP="009F447E">
            <w:pPr>
              <w:rPr>
                <w:rFonts w:ascii="宋体" w:hAnsi="宋体" w:cs="Times New Roman" w:hint="eastAsia"/>
                <w:color w:val="000000" w:themeColor="text1"/>
                <w:sz w:val="24"/>
              </w:rPr>
            </w:pPr>
            <w:r w:rsidRPr="00C27ACD">
              <w:rPr>
                <w:rFonts w:ascii="宋体" w:hAnsi="宋体" w:cs="Times New Roman" w:hint="eastAsia"/>
                <w:color w:val="000000" w:themeColor="text1"/>
                <w:sz w:val="24"/>
              </w:rPr>
              <w:t>2</w:t>
            </w:r>
            <w:r w:rsidR="009F447E" w:rsidRPr="00C27ACD">
              <w:rPr>
                <w:rFonts w:ascii="宋体" w:hAnsi="宋体" w:cs="Times New Roman" w:hint="eastAsia"/>
                <w:color w:val="000000" w:themeColor="text1"/>
                <w:sz w:val="24"/>
              </w:rPr>
              <w:t>0</w:t>
            </w:r>
          </w:p>
        </w:tc>
        <w:tc>
          <w:tcPr>
            <w:tcW w:w="1801" w:type="dxa"/>
            <w:vAlign w:val="center"/>
          </w:tcPr>
          <w:p w14:paraId="6C715F95"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评标办法</w:t>
            </w:r>
          </w:p>
        </w:tc>
        <w:tc>
          <w:tcPr>
            <w:tcW w:w="6051" w:type="dxa"/>
            <w:vAlign w:val="center"/>
          </w:tcPr>
          <w:p w14:paraId="546CBC0E"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综合评分法 详见招标文件第一部分第四章评标办法</w:t>
            </w:r>
          </w:p>
        </w:tc>
      </w:tr>
      <w:tr w:rsidR="00C27ACD" w:rsidRPr="00C27ACD" w14:paraId="7A444FFD" w14:textId="77777777" w:rsidTr="00714E6F">
        <w:trPr>
          <w:trHeight w:val="993"/>
        </w:trPr>
        <w:tc>
          <w:tcPr>
            <w:tcW w:w="874" w:type="dxa"/>
            <w:vAlign w:val="center"/>
          </w:tcPr>
          <w:p w14:paraId="7F92AF47" w14:textId="77777777" w:rsidR="002C5802" w:rsidRPr="00C27ACD" w:rsidRDefault="002C5802" w:rsidP="009F447E">
            <w:pPr>
              <w:spacing w:line="500" w:lineRule="exact"/>
              <w:rPr>
                <w:rFonts w:ascii="宋体" w:hAnsi="宋体" w:cs="Times New Roman" w:hint="eastAsia"/>
                <w:color w:val="000000" w:themeColor="text1"/>
                <w:sz w:val="24"/>
              </w:rPr>
            </w:pPr>
            <w:r w:rsidRPr="00C27ACD">
              <w:rPr>
                <w:rFonts w:ascii="宋体" w:hAnsi="宋体" w:cs="Times New Roman" w:hint="eastAsia"/>
                <w:color w:val="000000" w:themeColor="text1"/>
                <w:sz w:val="24"/>
              </w:rPr>
              <w:t>2</w:t>
            </w:r>
            <w:r w:rsidR="009F447E" w:rsidRPr="00C27ACD">
              <w:rPr>
                <w:rFonts w:ascii="宋体" w:hAnsi="宋体" w:cs="Times New Roman" w:hint="eastAsia"/>
                <w:color w:val="000000" w:themeColor="text1"/>
                <w:sz w:val="24"/>
              </w:rPr>
              <w:t>1</w:t>
            </w:r>
          </w:p>
        </w:tc>
        <w:tc>
          <w:tcPr>
            <w:tcW w:w="1801" w:type="dxa"/>
            <w:vAlign w:val="center"/>
          </w:tcPr>
          <w:p w14:paraId="395B3858"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其它</w:t>
            </w:r>
          </w:p>
        </w:tc>
        <w:tc>
          <w:tcPr>
            <w:tcW w:w="6051" w:type="dxa"/>
            <w:vAlign w:val="center"/>
          </w:tcPr>
          <w:p w14:paraId="7B8D640D"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采购人验收如需第三方质检部门介入，第三方质检验收所需费用由中标人负担。</w:t>
            </w:r>
          </w:p>
        </w:tc>
      </w:tr>
      <w:tr w:rsidR="00C27ACD" w:rsidRPr="00C27ACD" w14:paraId="0707C6BB" w14:textId="77777777" w:rsidTr="00714E6F">
        <w:trPr>
          <w:trHeight w:val="726"/>
        </w:trPr>
        <w:tc>
          <w:tcPr>
            <w:tcW w:w="874" w:type="dxa"/>
            <w:vAlign w:val="center"/>
          </w:tcPr>
          <w:p w14:paraId="29BD941F" w14:textId="77777777" w:rsidR="002C5802" w:rsidRPr="00C27ACD" w:rsidRDefault="002C5802" w:rsidP="009F447E">
            <w:pPr>
              <w:spacing w:line="500" w:lineRule="exact"/>
              <w:rPr>
                <w:rFonts w:ascii="宋体" w:hAnsi="宋体" w:cs="Times New Roman" w:hint="eastAsia"/>
                <w:color w:val="000000" w:themeColor="text1"/>
                <w:sz w:val="24"/>
              </w:rPr>
            </w:pPr>
            <w:r w:rsidRPr="00C27ACD">
              <w:rPr>
                <w:rFonts w:ascii="宋体" w:hAnsi="宋体" w:cs="Times New Roman" w:hint="eastAsia"/>
                <w:color w:val="000000" w:themeColor="text1"/>
                <w:sz w:val="24"/>
              </w:rPr>
              <w:t>2</w:t>
            </w:r>
            <w:r w:rsidR="009F447E" w:rsidRPr="00C27ACD">
              <w:rPr>
                <w:rFonts w:ascii="宋体" w:hAnsi="宋体" w:cs="Times New Roman" w:hint="eastAsia"/>
                <w:color w:val="000000" w:themeColor="text1"/>
                <w:sz w:val="24"/>
              </w:rPr>
              <w:t>2</w:t>
            </w:r>
          </w:p>
        </w:tc>
        <w:tc>
          <w:tcPr>
            <w:tcW w:w="1801" w:type="dxa"/>
            <w:vAlign w:val="center"/>
          </w:tcPr>
          <w:p w14:paraId="68E842CD" w14:textId="77777777" w:rsidR="002C5802" w:rsidRPr="00C27ACD" w:rsidRDefault="002C5802"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所属行业类别</w:t>
            </w:r>
          </w:p>
        </w:tc>
        <w:tc>
          <w:tcPr>
            <w:tcW w:w="6051" w:type="dxa"/>
            <w:vAlign w:val="center"/>
          </w:tcPr>
          <w:p w14:paraId="31578EA3" w14:textId="77777777" w:rsidR="002C5802" w:rsidRPr="00C27ACD" w:rsidRDefault="00065E5A" w:rsidP="00065E5A">
            <w:pPr>
              <w:rPr>
                <w:rFonts w:ascii="宋体" w:hAnsi="宋体" w:cs="Times New Roman" w:hint="eastAsia"/>
                <w:color w:val="000000" w:themeColor="text1"/>
                <w:sz w:val="24"/>
              </w:rPr>
            </w:pPr>
            <w:r w:rsidRPr="00C27ACD">
              <w:rPr>
                <w:rFonts w:ascii="宋体" w:hAnsi="宋体" w:cs="Times New Roman" w:hint="eastAsia"/>
                <w:color w:val="000000" w:themeColor="text1"/>
                <w:sz w:val="24"/>
              </w:rPr>
              <w:t>租赁和商务服务业</w:t>
            </w:r>
          </w:p>
        </w:tc>
      </w:tr>
      <w:tr w:rsidR="00714E6F" w:rsidRPr="00C27ACD" w14:paraId="4935B551" w14:textId="77777777" w:rsidTr="00E427AA">
        <w:trPr>
          <w:trHeight w:val="1391"/>
        </w:trPr>
        <w:tc>
          <w:tcPr>
            <w:tcW w:w="874" w:type="dxa"/>
            <w:vAlign w:val="center"/>
          </w:tcPr>
          <w:p w14:paraId="505F9A4C" w14:textId="77777777" w:rsidR="00714E6F" w:rsidRPr="00C27ACD" w:rsidRDefault="00714E6F" w:rsidP="009F447E">
            <w:pPr>
              <w:spacing w:line="500" w:lineRule="exact"/>
              <w:rPr>
                <w:rFonts w:ascii="宋体" w:hAnsi="宋体" w:cs="Times New Roman" w:hint="eastAsia"/>
                <w:color w:val="000000" w:themeColor="text1"/>
                <w:sz w:val="24"/>
              </w:rPr>
            </w:pPr>
            <w:r w:rsidRPr="00C27ACD">
              <w:rPr>
                <w:rFonts w:ascii="宋体" w:hAnsi="宋体" w:cs="Times New Roman" w:hint="eastAsia"/>
                <w:color w:val="000000" w:themeColor="text1"/>
                <w:sz w:val="24"/>
              </w:rPr>
              <w:t>2</w:t>
            </w:r>
            <w:r w:rsidR="009F447E" w:rsidRPr="00C27ACD">
              <w:rPr>
                <w:rFonts w:ascii="宋体" w:hAnsi="宋体" w:cs="Times New Roman" w:hint="eastAsia"/>
                <w:color w:val="000000" w:themeColor="text1"/>
                <w:sz w:val="24"/>
              </w:rPr>
              <w:t>3</w:t>
            </w:r>
          </w:p>
        </w:tc>
        <w:tc>
          <w:tcPr>
            <w:tcW w:w="1801" w:type="dxa"/>
            <w:vAlign w:val="center"/>
          </w:tcPr>
          <w:p w14:paraId="7EAF2F72" w14:textId="77777777" w:rsidR="00714E6F" w:rsidRPr="00C27ACD" w:rsidRDefault="00714E6F" w:rsidP="002C5802">
            <w:pPr>
              <w:rPr>
                <w:rFonts w:ascii="宋体" w:hAnsi="宋体" w:cs="Times New Roman" w:hint="eastAsia"/>
                <w:color w:val="000000" w:themeColor="text1"/>
                <w:sz w:val="24"/>
              </w:rPr>
            </w:pPr>
            <w:r w:rsidRPr="00C27ACD">
              <w:rPr>
                <w:rFonts w:ascii="宋体" w:hAnsi="宋体" w:cs="Times New Roman" w:hint="eastAsia"/>
                <w:color w:val="000000" w:themeColor="text1"/>
                <w:sz w:val="24"/>
              </w:rPr>
              <w:t>关于在政府采购中落实本国产品标准及相关政策的提示</w:t>
            </w:r>
          </w:p>
        </w:tc>
        <w:tc>
          <w:tcPr>
            <w:tcW w:w="6051" w:type="dxa"/>
            <w:vAlign w:val="center"/>
          </w:tcPr>
          <w:p w14:paraId="21BC2074" w14:textId="77777777" w:rsidR="00714E6F" w:rsidRPr="00C27ACD" w:rsidRDefault="009F447E" w:rsidP="009F447E">
            <w:pPr>
              <w:spacing w:line="440" w:lineRule="exact"/>
              <w:rPr>
                <w:rFonts w:ascii="宋体" w:hAnsi="宋体" w:cs="Times New Roman" w:hint="eastAsia"/>
                <w:color w:val="000000" w:themeColor="text1"/>
                <w:sz w:val="24"/>
              </w:rPr>
            </w:pPr>
            <w:r w:rsidRPr="00C27ACD">
              <w:rPr>
                <w:rFonts w:ascii="宋体" w:hAnsi="宋体" w:cs="Times New Roman" w:hint="eastAsia"/>
                <w:color w:val="000000" w:themeColor="text1"/>
                <w:sz w:val="24"/>
              </w:rPr>
              <w:t>供应商对其提供的产品出具《关于符合本国产品标准的声明函》或财政部会同有关部门规定的有关证明文件。</w:t>
            </w:r>
          </w:p>
        </w:tc>
      </w:tr>
    </w:tbl>
    <w:p w14:paraId="2C79C097" w14:textId="77777777" w:rsidR="002C5802" w:rsidRPr="00C27ACD" w:rsidRDefault="002C5802" w:rsidP="002C5802">
      <w:pPr>
        <w:spacing w:line="360" w:lineRule="auto"/>
        <w:rPr>
          <w:rFonts w:ascii="宋体" w:hAnsi="宋体" w:cs="Times New Roman" w:hint="eastAsia"/>
          <w:color w:val="000000" w:themeColor="text1"/>
          <w:kern w:val="0"/>
          <w:sz w:val="24"/>
          <w:szCs w:val="20"/>
        </w:rPr>
      </w:pPr>
    </w:p>
    <w:p w14:paraId="55DE245D" w14:textId="77777777" w:rsidR="002C5802" w:rsidRPr="00C27ACD" w:rsidRDefault="002C5802" w:rsidP="002C5802">
      <w:pPr>
        <w:keepNext/>
        <w:keepLines/>
        <w:spacing w:before="260" w:after="260" w:line="416" w:lineRule="auto"/>
        <w:jc w:val="center"/>
        <w:outlineLvl w:val="1"/>
        <w:rPr>
          <w:rFonts w:ascii="宋体" w:hAnsi="宋体" w:cs="宋体" w:hint="eastAsia"/>
          <w:b/>
          <w:bCs/>
          <w:color w:val="000000" w:themeColor="text1"/>
          <w:sz w:val="32"/>
          <w:szCs w:val="32"/>
        </w:rPr>
      </w:pPr>
      <w:bookmarkStart w:id="50" w:name="_Toc237858432"/>
      <w:r w:rsidRPr="00C27ACD">
        <w:rPr>
          <w:rFonts w:ascii="宋体" w:hAnsi="宋体" w:cs="宋体" w:hint="eastAsia"/>
          <w:b/>
          <w:bCs/>
          <w:color w:val="000000" w:themeColor="text1"/>
          <w:sz w:val="32"/>
          <w:szCs w:val="32"/>
        </w:rPr>
        <w:lastRenderedPageBreak/>
        <w:t>第三章 需求一览表</w:t>
      </w:r>
      <w:bookmarkEnd w:id="48"/>
      <w:bookmarkEnd w:id="49"/>
      <w:bookmarkEnd w:id="50"/>
    </w:p>
    <w:p w14:paraId="4625F6E0" w14:textId="77777777" w:rsidR="00887A61" w:rsidRPr="00C27ACD" w:rsidRDefault="00887A61" w:rsidP="00887A61">
      <w:pPr>
        <w:spacing w:line="360" w:lineRule="auto"/>
        <w:ind w:firstLineChars="200" w:firstLine="480"/>
        <w:rPr>
          <w:rFonts w:ascii="宋体" w:hAnsi="宋体" w:cs="宋体" w:hint="eastAsia"/>
          <w:color w:val="000000" w:themeColor="text1"/>
          <w:sz w:val="24"/>
          <w:szCs w:val="28"/>
        </w:rPr>
      </w:pPr>
      <w:bookmarkStart w:id="51" w:name="_Hlt509716920"/>
      <w:bookmarkStart w:id="52" w:name="_Toc6821_WPSOffice_Level2"/>
      <w:bookmarkEnd w:id="51"/>
      <w:r w:rsidRPr="00C27ACD">
        <w:rPr>
          <w:rFonts w:ascii="宋体" w:hAnsi="宋体" w:cs="宋体" w:hint="eastAsia"/>
          <w:color w:val="000000" w:themeColor="text1"/>
          <w:sz w:val="24"/>
          <w:szCs w:val="28"/>
        </w:rPr>
        <w:t>前注：1） 本需求中提出的技术方案仅为参考，如无明确限制，投标人可以进行优化，提供满足用户实际需要的更优（或者性能实质上不低于的）</w:t>
      </w:r>
      <w:r w:rsidRPr="00C27ACD">
        <w:rPr>
          <w:rFonts w:ascii="宋体" w:hAnsi="宋体" w:cs="宋体" w:hint="eastAsia"/>
          <w:color w:val="000000" w:themeColor="text1"/>
          <w:sz w:val="24"/>
        </w:rPr>
        <w:t>技术方案或者设备配置，且此方案或配置须经评委会审核认可；</w:t>
      </w:r>
      <w:r w:rsidRPr="00C27ACD">
        <w:rPr>
          <w:rFonts w:ascii="宋体" w:hAnsi="宋体" w:cs="宋体" w:hint="eastAsia"/>
          <w:color w:val="000000" w:themeColor="text1"/>
          <w:sz w:val="24"/>
        </w:rPr>
        <w:c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397CC937" w14:textId="77777777" w:rsidR="00887A61" w:rsidRPr="00C27ACD" w:rsidRDefault="00887A61" w:rsidP="00887A61">
      <w:pPr>
        <w:spacing w:line="360" w:lineRule="auto"/>
        <w:ind w:firstLineChars="200" w:firstLine="480"/>
        <w:rPr>
          <w:rFonts w:ascii="宋体" w:hAnsi="宋体" w:cs="宋体" w:hint="eastAsia"/>
          <w:color w:val="000000" w:themeColor="text1"/>
          <w:sz w:val="24"/>
          <w:szCs w:val="28"/>
        </w:rPr>
      </w:pPr>
      <w:r w:rsidRPr="00C27ACD">
        <w:rPr>
          <w:rFonts w:ascii="宋体" w:hAnsi="宋体" w:cs="宋体" w:hint="eastAsia"/>
          <w:color w:val="000000" w:themeColor="text1"/>
          <w:sz w:val="24"/>
          <w:szCs w:val="28"/>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sidRPr="00C27ACD">
        <w:rPr>
          <w:rFonts w:ascii="宋体" w:hAnsi="宋体" w:cs="宋体" w:hint="eastAsia"/>
          <w:color w:val="000000" w:themeColor="text1"/>
          <w:sz w:val="24"/>
          <w:szCs w:val="28"/>
        </w:rPr>
        <w:c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sidRPr="00C27ACD">
        <w:rPr>
          <w:rFonts w:ascii="宋体" w:hAnsi="宋体" w:cs="宋体" w:hint="eastAsia"/>
          <w:color w:val="000000" w:themeColor="text1"/>
          <w:sz w:val="24"/>
          <w:szCs w:val="28"/>
        </w:rPr>
        <w:cr/>
        <w:t xml:space="preserve">    5）如对本招标文件有任何疑问或澄清要求，请按本招标文件“投标人须知前附表”中约定联系周口市公共交资源交易中心政府采购中心，或接受答疑截止时间前联系采购人。否则视同理解和接受。</w:t>
      </w:r>
    </w:p>
    <w:p w14:paraId="034014A8" w14:textId="77777777" w:rsidR="002C5802" w:rsidRPr="00C27ACD" w:rsidRDefault="002C5802" w:rsidP="002C5802">
      <w:pPr>
        <w:spacing w:line="360" w:lineRule="auto"/>
        <w:ind w:firstLineChars="200" w:firstLine="643"/>
        <w:rPr>
          <w:rFonts w:ascii="宋体" w:hAnsi="宋体" w:cs="宋体" w:hint="eastAsia"/>
          <w:b/>
          <w:color w:val="000000" w:themeColor="text1"/>
          <w:sz w:val="32"/>
          <w:szCs w:val="32"/>
        </w:rPr>
      </w:pPr>
    </w:p>
    <w:p w14:paraId="4C65240F" w14:textId="77777777" w:rsidR="002C5802" w:rsidRPr="00C27ACD" w:rsidRDefault="002C5802" w:rsidP="002C5802">
      <w:pPr>
        <w:spacing w:line="360" w:lineRule="auto"/>
        <w:ind w:firstLineChars="200" w:firstLine="643"/>
        <w:rPr>
          <w:rFonts w:ascii="宋体" w:hAnsi="宋体" w:cs="宋体" w:hint="eastAsia"/>
          <w:b/>
          <w:color w:val="000000" w:themeColor="text1"/>
          <w:sz w:val="32"/>
          <w:szCs w:val="32"/>
        </w:rPr>
      </w:pPr>
    </w:p>
    <w:p w14:paraId="5F2521AD" w14:textId="77777777" w:rsidR="002C5802" w:rsidRPr="00C27ACD" w:rsidRDefault="002C5802" w:rsidP="002C5802">
      <w:pPr>
        <w:spacing w:after="120"/>
        <w:ind w:firstLineChars="100" w:firstLine="210"/>
        <w:rPr>
          <w:rFonts w:cs="Times New Roman"/>
          <w:color w:val="000000" w:themeColor="text1"/>
          <w:szCs w:val="20"/>
        </w:rPr>
      </w:pPr>
    </w:p>
    <w:p w14:paraId="2E89CC9B" w14:textId="77777777" w:rsidR="002C5802" w:rsidRPr="00C27ACD" w:rsidRDefault="002C5802" w:rsidP="002C5802">
      <w:pPr>
        <w:spacing w:after="120"/>
        <w:ind w:firstLineChars="100" w:firstLine="210"/>
        <w:rPr>
          <w:rFonts w:cs="Times New Roman"/>
          <w:color w:val="000000" w:themeColor="text1"/>
          <w:szCs w:val="20"/>
        </w:rPr>
      </w:pPr>
    </w:p>
    <w:p w14:paraId="777B1937" w14:textId="77777777" w:rsidR="002C5802" w:rsidRPr="00C27ACD" w:rsidRDefault="002C5802" w:rsidP="002C5802">
      <w:pPr>
        <w:spacing w:after="120"/>
        <w:ind w:firstLineChars="100" w:firstLine="210"/>
        <w:rPr>
          <w:rFonts w:cs="Times New Roman"/>
          <w:color w:val="000000" w:themeColor="text1"/>
          <w:szCs w:val="20"/>
        </w:rPr>
      </w:pPr>
    </w:p>
    <w:p w14:paraId="48835B0D" w14:textId="77777777" w:rsidR="002C5802" w:rsidRPr="00C27ACD" w:rsidRDefault="002C5802" w:rsidP="002C5802">
      <w:pPr>
        <w:spacing w:after="120"/>
        <w:ind w:firstLineChars="100" w:firstLine="210"/>
        <w:rPr>
          <w:rFonts w:cs="Times New Roman"/>
          <w:color w:val="000000" w:themeColor="text1"/>
          <w:szCs w:val="20"/>
        </w:rPr>
      </w:pPr>
    </w:p>
    <w:p w14:paraId="7248D62A" w14:textId="77777777" w:rsidR="002C5802" w:rsidRPr="00C27ACD" w:rsidRDefault="002C5802" w:rsidP="002C5802">
      <w:pPr>
        <w:spacing w:after="120"/>
        <w:ind w:firstLineChars="100" w:firstLine="210"/>
        <w:rPr>
          <w:rFonts w:cs="Times New Roman"/>
          <w:color w:val="000000" w:themeColor="text1"/>
          <w:szCs w:val="20"/>
        </w:rPr>
      </w:pPr>
    </w:p>
    <w:p w14:paraId="6F4CFE4B" w14:textId="77777777" w:rsidR="002C5802" w:rsidRPr="00C27ACD" w:rsidRDefault="002C5802" w:rsidP="002C5802">
      <w:pPr>
        <w:spacing w:after="120"/>
        <w:ind w:firstLineChars="100" w:firstLine="210"/>
        <w:rPr>
          <w:rFonts w:cs="Times New Roman"/>
          <w:color w:val="000000" w:themeColor="text1"/>
          <w:szCs w:val="20"/>
        </w:rPr>
      </w:pPr>
    </w:p>
    <w:p w14:paraId="77C478F5" w14:textId="77777777" w:rsidR="002C5802" w:rsidRPr="00C27ACD" w:rsidRDefault="002C5802" w:rsidP="002C5802">
      <w:pPr>
        <w:spacing w:after="120"/>
        <w:ind w:firstLineChars="100" w:firstLine="210"/>
        <w:rPr>
          <w:rFonts w:cs="Times New Roman"/>
          <w:color w:val="000000" w:themeColor="text1"/>
          <w:szCs w:val="20"/>
        </w:rPr>
      </w:pPr>
    </w:p>
    <w:bookmarkEnd w:id="52"/>
    <w:p w14:paraId="476136A1" w14:textId="77777777" w:rsidR="002C5802" w:rsidRPr="00C27ACD" w:rsidRDefault="002C5802" w:rsidP="002C5802">
      <w:pPr>
        <w:jc w:val="left"/>
        <w:rPr>
          <w:rFonts w:ascii="宋体" w:hAnsi="宋体" w:cs="宋体" w:hint="eastAsia"/>
          <w:color w:val="000000" w:themeColor="text1"/>
          <w:szCs w:val="20"/>
        </w:rPr>
        <w:sectPr w:rsidR="002C5802" w:rsidRPr="00C27ACD">
          <w:footerReference w:type="default" r:id="rId10"/>
          <w:pgSz w:w="11906" w:h="16838"/>
          <w:pgMar w:top="1440" w:right="1758" w:bottom="1440" w:left="1758" w:header="851" w:footer="992" w:gutter="0"/>
          <w:cols w:space="720"/>
          <w:docGrid w:linePitch="312"/>
        </w:sectPr>
      </w:pPr>
    </w:p>
    <w:p w14:paraId="7779A06B" w14:textId="77777777" w:rsidR="002C5802" w:rsidRPr="00C27ACD" w:rsidRDefault="00887A61" w:rsidP="00121F72">
      <w:pPr>
        <w:spacing w:line="276" w:lineRule="auto"/>
        <w:jc w:val="center"/>
        <w:rPr>
          <w:rFonts w:ascii="宋体" w:hAnsi="宋体" w:cs="Times New Roman" w:hint="eastAsia"/>
          <w:b/>
          <w:color w:val="000000" w:themeColor="text1"/>
          <w:sz w:val="32"/>
          <w:szCs w:val="32"/>
        </w:rPr>
      </w:pPr>
      <w:bookmarkStart w:id="53" w:name="_Toc14806_WPSOffice_Level2"/>
      <w:r w:rsidRPr="00C27ACD">
        <w:rPr>
          <w:rFonts w:ascii="宋体" w:hAnsi="宋体" w:cs="Times New Roman" w:hint="eastAsia"/>
          <w:b/>
          <w:color w:val="000000" w:themeColor="text1"/>
          <w:sz w:val="32"/>
          <w:szCs w:val="32"/>
        </w:rPr>
        <w:lastRenderedPageBreak/>
        <w:t>服务需求</w:t>
      </w:r>
    </w:p>
    <w:tbl>
      <w:tblPr>
        <w:tblW w:w="4725" w:type="pct"/>
        <w:jc w:val="center"/>
        <w:tblLayout w:type="fixed"/>
        <w:tblLook w:val="04A0" w:firstRow="1" w:lastRow="0" w:firstColumn="1" w:lastColumn="0" w:noHBand="0" w:noVBand="1"/>
      </w:tblPr>
      <w:tblGrid>
        <w:gridCol w:w="631"/>
        <w:gridCol w:w="922"/>
        <w:gridCol w:w="5954"/>
        <w:gridCol w:w="653"/>
        <w:gridCol w:w="831"/>
      </w:tblGrid>
      <w:tr w:rsidR="00C27ACD" w:rsidRPr="00C27ACD" w14:paraId="301DE7DF" w14:textId="77777777" w:rsidTr="00121F72">
        <w:trPr>
          <w:trHeight w:val="517"/>
          <w:jc w:val="center"/>
        </w:trPr>
        <w:tc>
          <w:tcPr>
            <w:tcW w:w="351" w:type="pct"/>
            <w:tcBorders>
              <w:top w:val="single" w:sz="4" w:space="0" w:color="auto"/>
              <w:left w:val="single" w:sz="4" w:space="0" w:color="auto"/>
              <w:bottom w:val="nil"/>
              <w:right w:val="single" w:sz="4" w:space="0" w:color="auto"/>
            </w:tcBorders>
            <w:shd w:val="clear" w:color="000000" w:fill="FFFFFF"/>
            <w:noWrap/>
            <w:vAlign w:val="center"/>
          </w:tcPr>
          <w:p w14:paraId="100C1239" w14:textId="77777777" w:rsidR="00E81B28" w:rsidRPr="00C27ACD" w:rsidRDefault="00E81B28" w:rsidP="00E81B28">
            <w:pPr>
              <w:widowControl/>
              <w:jc w:val="center"/>
              <w:rPr>
                <w:rFonts w:asciiTheme="minorEastAsia" w:eastAsiaTheme="minorEastAsia" w:hAnsiTheme="minorEastAsia" w:cs="宋体" w:hint="eastAsia"/>
                <w:b/>
                <w:bCs/>
                <w:color w:val="000000" w:themeColor="text1"/>
                <w:kern w:val="0"/>
                <w:sz w:val="18"/>
                <w:szCs w:val="18"/>
              </w:rPr>
            </w:pPr>
            <w:r w:rsidRPr="00C27ACD">
              <w:rPr>
                <w:rFonts w:asciiTheme="minorEastAsia" w:eastAsiaTheme="minorEastAsia" w:hAnsiTheme="minorEastAsia" w:cs="宋体" w:hint="eastAsia"/>
                <w:b/>
                <w:bCs/>
                <w:color w:val="000000" w:themeColor="text1"/>
                <w:kern w:val="0"/>
                <w:sz w:val="18"/>
                <w:szCs w:val="18"/>
              </w:rPr>
              <w:t>序号</w:t>
            </w:r>
          </w:p>
        </w:tc>
        <w:tc>
          <w:tcPr>
            <w:tcW w:w="513" w:type="pct"/>
            <w:tcBorders>
              <w:top w:val="single" w:sz="4" w:space="0" w:color="auto"/>
              <w:left w:val="nil"/>
              <w:bottom w:val="nil"/>
              <w:right w:val="single" w:sz="4" w:space="0" w:color="auto"/>
            </w:tcBorders>
            <w:shd w:val="clear" w:color="000000" w:fill="FFFFFF"/>
            <w:noWrap/>
            <w:vAlign w:val="center"/>
          </w:tcPr>
          <w:p w14:paraId="3A23D72B" w14:textId="77777777" w:rsidR="00E81B28" w:rsidRPr="00C27ACD" w:rsidRDefault="00E81B28" w:rsidP="00E81B28">
            <w:pPr>
              <w:widowControl/>
              <w:jc w:val="center"/>
              <w:rPr>
                <w:rFonts w:asciiTheme="minorEastAsia" w:eastAsiaTheme="minorEastAsia" w:hAnsiTheme="minorEastAsia" w:cs="宋体" w:hint="eastAsia"/>
                <w:b/>
                <w:bCs/>
                <w:color w:val="000000" w:themeColor="text1"/>
                <w:kern w:val="0"/>
                <w:sz w:val="18"/>
                <w:szCs w:val="18"/>
              </w:rPr>
            </w:pPr>
            <w:r w:rsidRPr="00C27ACD">
              <w:rPr>
                <w:rFonts w:asciiTheme="minorEastAsia" w:eastAsiaTheme="minorEastAsia" w:hAnsiTheme="minorEastAsia" w:cs="宋体" w:hint="eastAsia"/>
                <w:b/>
                <w:bCs/>
                <w:color w:val="000000" w:themeColor="text1"/>
                <w:kern w:val="0"/>
                <w:sz w:val="18"/>
                <w:szCs w:val="18"/>
              </w:rPr>
              <w:t>名称</w:t>
            </w:r>
          </w:p>
        </w:tc>
        <w:tc>
          <w:tcPr>
            <w:tcW w:w="3310" w:type="pct"/>
            <w:tcBorders>
              <w:top w:val="single" w:sz="4" w:space="0" w:color="auto"/>
              <w:left w:val="nil"/>
              <w:bottom w:val="nil"/>
              <w:right w:val="single" w:sz="4" w:space="0" w:color="auto"/>
            </w:tcBorders>
            <w:shd w:val="clear" w:color="000000" w:fill="FFFFFF"/>
            <w:noWrap/>
            <w:vAlign w:val="center"/>
          </w:tcPr>
          <w:p w14:paraId="0C026AE2" w14:textId="77777777" w:rsidR="00E81B28" w:rsidRPr="00C27ACD" w:rsidRDefault="00E81B28" w:rsidP="00E81B28">
            <w:pPr>
              <w:widowControl/>
              <w:jc w:val="center"/>
              <w:rPr>
                <w:rFonts w:asciiTheme="minorEastAsia" w:eastAsiaTheme="minorEastAsia" w:hAnsiTheme="minorEastAsia" w:cs="宋体" w:hint="eastAsia"/>
                <w:b/>
                <w:bCs/>
                <w:color w:val="000000" w:themeColor="text1"/>
                <w:kern w:val="0"/>
                <w:sz w:val="18"/>
                <w:szCs w:val="18"/>
              </w:rPr>
            </w:pPr>
            <w:r w:rsidRPr="00C27ACD">
              <w:rPr>
                <w:rFonts w:asciiTheme="minorEastAsia" w:eastAsiaTheme="minorEastAsia" w:hAnsiTheme="minorEastAsia" w:cs="宋体" w:hint="eastAsia"/>
                <w:b/>
                <w:bCs/>
                <w:color w:val="000000" w:themeColor="text1"/>
                <w:kern w:val="0"/>
                <w:sz w:val="18"/>
                <w:szCs w:val="18"/>
              </w:rPr>
              <w:t>技术规格</w:t>
            </w:r>
          </w:p>
        </w:tc>
        <w:tc>
          <w:tcPr>
            <w:tcW w:w="363" w:type="pct"/>
            <w:tcBorders>
              <w:top w:val="single" w:sz="4" w:space="0" w:color="auto"/>
              <w:left w:val="nil"/>
              <w:bottom w:val="nil"/>
              <w:right w:val="single" w:sz="4" w:space="0" w:color="auto"/>
            </w:tcBorders>
            <w:shd w:val="clear" w:color="000000" w:fill="FFFFFF"/>
            <w:noWrap/>
            <w:vAlign w:val="center"/>
          </w:tcPr>
          <w:p w14:paraId="53CB26E8" w14:textId="77777777" w:rsidR="00E81B28" w:rsidRPr="00C27ACD" w:rsidRDefault="00E81B28" w:rsidP="00E81B28">
            <w:pPr>
              <w:widowControl/>
              <w:jc w:val="center"/>
              <w:rPr>
                <w:rFonts w:asciiTheme="minorEastAsia" w:eastAsiaTheme="minorEastAsia" w:hAnsiTheme="minorEastAsia" w:cs="宋体" w:hint="eastAsia"/>
                <w:b/>
                <w:bCs/>
                <w:color w:val="000000" w:themeColor="text1"/>
                <w:kern w:val="0"/>
                <w:sz w:val="18"/>
                <w:szCs w:val="18"/>
              </w:rPr>
            </w:pPr>
            <w:r w:rsidRPr="00C27ACD">
              <w:rPr>
                <w:rFonts w:asciiTheme="minorEastAsia" w:eastAsiaTheme="minorEastAsia" w:hAnsiTheme="minorEastAsia" w:cs="宋体" w:hint="eastAsia"/>
                <w:b/>
                <w:bCs/>
                <w:color w:val="000000" w:themeColor="text1"/>
                <w:kern w:val="0"/>
                <w:sz w:val="18"/>
                <w:szCs w:val="18"/>
              </w:rPr>
              <w:t>单位</w:t>
            </w:r>
          </w:p>
        </w:tc>
        <w:tc>
          <w:tcPr>
            <w:tcW w:w="462" w:type="pct"/>
            <w:tcBorders>
              <w:top w:val="single" w:sz="4" w:space="0" w:color="auto"/>
              <w:left w:val="nil"/>
              <w:bottom w:val="nil"/>
              <w:right w:val="single" w:sz="4" w:space="0" w:color="auto"/>
            </w:tcBorders>
            <w:shd w:val="clear" w:color="000000" w:fill="FFFFFF"/>
            <w:noWrap/>
            <w:vAlign w:val="center"/>
          </w:tcPr>
          <w:p w14:paraId="33A08513" w14:textId="77777777" w:rsidR="00E81B28" w:rsidRPr="00C27ACD" w:rsidRDefault="00E81B28" w:rsidP="00E81B28">
            <w:pPr>
              <w:widowControl/>
              <w:jc w:val="center"/>
              <w:rPr>
                <w:rFonts w:asciiTheme="minorEastAsia" w:eastAsiaTheme="minorEastAsia" w:hAnsiTheme="minorEastAsia" w:cs="宋体" w:hint="eastAsia"/>
                <w:b/>
                <w:bCs/>
                <w:color w:val="000000" w:themeColor="text1"/>
                <w:kern w:val="0"/>
                <w:sz w:val="18"/>
                <w:szCs w:val="18"/>
              </w:rPr>
            </w:pPr>
            <w:r w:rsidRPr="00C27ACD">
              <w:rPr>
                <w:rFonts w:asciiTheme="minorEastAsia" w:eastAsiaTheme="minorEastAsia" w:hAnsiTheme="minorEastAsia" w:cs="宋体" w:hint="eastAsia"/>
                <w:b/>
                <w:bCs/>
                <w:color w:val="000000" w:themeColor="text1"/>
                <w:kern w:val="0"/>
                <w:sz w:val="18"/>
                <w:szCs w:val="18"/>
              </w:rPr>
              <w:t>数量</w:t>
            </w:r>
          </w:p>
        </w:tc>
      </w:tr>
      <w:tr w:rsidR="00C27ACD" w:rsidRPr="00C27ACD" w14:paraId="0898E3BB" w14:textId="77777777" w:rsidTr="00D3693C">
        <w:trPr>
          <w:trHeight w:val="494"/>
          <w:jc w:val="center"/>
        </w:trPr>
        <w:tc>
          <w:tcPr>
            <w:tcW w:w="5000" w:type="pct"/>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65511CF" w14:textId="77777777" w:rsidR="00E81B28" w:rsidRPr="00C27ACD" w:rsidRDefault="00E81B28" w:rsidP="00E81B28">
            <w:pPr>
              <w:widowControl/>
              <w:jc w:val="center"/>
              <w:rPr>
                <w:rFonts w:asciiTheme="minorEastAsia" w:eastAsiaTheme="minorEastAsia" w:hAnsiTheme="minorEastAsia" w:cs="宋体" w:hint="eastAsia"/>
                <w:b/>
                <w:bCs/>
                <w:color w:val="000000" w:themeColor="text1"/>
                <w:kern w:val="0"/>
                <w:sz w:val="18"/>
                <w:szCs w:val="18"/>
              </w:rPr>
            </w:pPr>
            <w:r w:rsidRPr="00C27ACD">
              <w:rPr>
                <w:rFonts w:asciiTheme="minorEastAsia" w:eastAsiaTheme="minorEastAsia" w:hAnsiTheme="minorEastAsia" w:cs="宋体" w:hint="eastAsia"/>
                <w:b/>
                <w:bCs/>
                <w:color w:val="000000" w:themeColor="text1"/>
                <w:kern w:val="0"/>
                <w:sz w:val="18"/>
                <w:szCs w:val="18"/>
              </w:rPr>
              <w:t>1、平台硬件部分租赁服务</w:t>
            </w:r>
          </w:p>
        </w:tc>
      </w:tr>
      <w:tr w:rsidR="00C27ACD" w:rsidRPr="00C27ACD" w14:paraId="71290E83"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6C6532E1"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c>
          <w:tcPr>
            <w:tcW w:w="513" w:type="pct"/>
            <w:tcBorders>
              <w:top w:val="nil"/>
              <w:left w:val="nil"/>
              <w:bottom w:val="single" w:sz="4" w:space="0" w:color="auto"/>
              <w:right w:val="single" w:sz="4" w:space="0" w:color="auto"/>
            </w:tcBorders>
            <w:shd w:val="clear" w:color="000000" w:fill="FFFFFF"/>
            <w:vAlign w:val="center"/>
          </w:tcPr>
          <w:p w14:paraId="015DD98E"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审片服务器租赁服务</w:t>
            </w:r>
          </w:p>
        </w:tc>
        <w:tc>
          <w:tcPr>
            <w:tcW w:w="3310" w:type="pct"/>
            <w:tcBorders>
              <w:top w:val="nil"/>
              <w:left w:val="nil"/>
              <w:bottom w:val="single" w:sz="4" w:space="0" w:color="auto"/>
              <w:right w:val="single" w:sz="4" w:space="0" w:color="auto"/>
            </w:tcBorders>
            <w:shd w:val="clear" w:color="000000" w:fill="FFFFFF"/>
            <w:vAlign w:val="center"/>
          </w:tcPr>
          <w:p w14:paraId="086FBAC9"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智能审片服务器</w:t>
            </w:r>
            <w:r w:rsidRPr="00C27ACD">
              <w:rPr>
                <w:rFonts w:asciiTheme="minorEastAsia" w:eastAsiaTheme="minorEastAsia" w:hAnsiTheme="minorEastAsia" w:cs="宋体" w:hint="eastAsia"/>
                <w:color w:val="000000" w:themeColor="text1"/>
                <w:kern w:val="0"/>
                <w:sz w:val="18"/>
                <w:szCs w:val="18"/>
              </w:rPr>
              <w:br/>
              <w:t>支持违章图片数据导入分析，分析结果可上传违法管理平台或者交通终端服务器；</w:t>
            </w:r>
            <w:r w:rsidRPr="00C27ACD">
              <w:rPr>
                <w:rFonts w:asciiTheme="minorEastAsia" w:eastAsiaTheme="minorEastAsia" w:hAnsiTheme="minorEastAsia" w:cs="宋体" w:hint="eastAsia"/>
                <w:color w:val="000000" w:themeColor="text1"/>
                <w:kern w:val="0"/>
                <w:sz w:val="18"/>
                <w:szCs w:val="18"/>
              </w:rPr>
              <w:br/>
              <w:t>支持多种违章图片预审，机动车：不系安全带、打手机、闯红灯、不按导向行驶、变道、压线、压导流带、单行线，非机动车：非机动车未戴头盔、非机动车载人；</w:t>
            </w:r>
            <w:r w:rsidRPr="00C27ACD">
              <w:rPr>
                <w:rFonts w:asciiTheme="minorEastAsia" w:eastAsiaTheme="minorEastAsia" w:hAnsiTheme="minorEastAsia" w:cs="宋体" w:hint="eastAsia"/>
                <w:color w:val="000000" w:themeColor="text1"/>
                <w:kern w:val="0"/>
                <w:sz w:val="18"/>
                <w:szCs w:val="18"/>
              </w:rPr>
              <w:br/>
              <w:t>针对不同违章的多样化过滤规则（图像模糊、特种车辆等），可配置是否启用；</w:t>
            </w:r>
            <w:r w:rsidRPr="00C27ACD">
              <w:rPr>
                <w:rFonts w:asciiTheme="minorEastAsia" w:eastAsiaTheme="minorEastAsia" w:hAnsiTheme="minorEastAsia" w:cs="宋体" w:hint="eastAsia"/>
                <w:color w:val="000000" w:themeColor="text1"/>
                <w:kern w:val="0"/>
                <w:sz w:val="18"/>
                <w:szCs w:val="18"/>
              </w:rPr>
              <w:br/>
              <w:t>支持多种不同图片合成方式的违章图片输入进行二次审核；</w:t>
            </w:r>
            <w:r w:rsidRPr="00C27ACD">
              <w:rPr>
                <w:rFonts w:asciiTheme="minorEastAsia" w:eastAsiaTheme="minorEastAsia" w:hAnsiTheme="minorEastAsia" w:cs="宋体" w:hint="eastAsia"/>
                <w:color w:val="000000" w:themeColor="text1"/>
                <w:kern w:val="0"/>
                <w:sz w:val="18"/>
                <w:szCs w:val="18"/>
              </w:rPr>
              <w:br/>
              <w:t>每秒钟分析数量不少于2张，每天分析数量不少于17W张；</w:t>
            </w:r>
            <w:r w:rsidRPr="00C27ACD">
              <w:rPr>
                <w:rFonts w:asciiTheme="minorEastAsia" w:eastAsiaTheme="minorEastAsia" w:hAnsiTheme="minorEastAsia" w:cs="宋体" w:hint="eastAsia"/>
                <w:color w:val="000000" w:themeColor="text1"/>
                <w:kern w:val="0"/>
                <w:sz w:val="18"/>
                <w:szCs w:val="18"/>
              </w:rPr>
              <w:br/>
              <w:t>分析时间段可配置，不影响正常人工审核；</w:t>
            </w:r>
            <w:r w:rsidRPr="00C27ACD">
              <w:rPr>
                <w:rFonts w:asciiTheme="minorEastAsia" w:eastAsiaTheme="minorEastAsia" w:hAnsiTheme="minorEastAsia" w:cs="宋体" w:hint="eastAsia"/>
                <w:color w:val="000000" w:themeColor="text1"/>
                <w:kern w:val="0"/>
                <w:sz w:val="18"/>
                <w:szCs w:val="18"/>
              </w:rPr>
              <w:br/>
              <w:t>视频输出：不少于1个VGA接口</w:t>
            </w:r>
            <w:r w:rsidRPr="00C27ACD">
              <w:rPr>
                <w:rFonts w:asciiTheme="minorEastAsia" w:eastAsiaTheme="minorEastAsia" w:hAnsiTheme="minorEastAsia" w:cs="宋体" w:hint="eastAsia"/>
                <w:color w:val="000000" w:themeColor="text1"/>
                <w:kern w:val="0"/>
                <w:sz w:val="18"/>
                <w:szCs w:val="18"/>
              </w:rPr>
              <w:br/>
              <w:t>工作指示灯：支持UID灯、告警灯、电源灯、就绪灯</w:t>
            </w:r>
            <w:r w:rsidRPr="00C27ACD">
              <w:rPr>
                <w:rFonts w:asciiTheme="minorEastAsia" w:eastAsiaTheme="minorEastAsia" w:hAnsiTheme="minorEastAsia" w:cs="宋体" w:hint="eastAsia"/>
                <w:color w:val="000000" w:themeColor="text1"/>
                <w:kern w:val="0"/>
                <w:sz w:val="18"/>
                <w:szCs w:val="18"/>
              </w:rPr>
              <w:br/>
              <w:t>网络接口：不少于4个10/100/1000 M自适应网络接口</w:t>
            </w:r>
            <w:r w:rsidRPr="00C27ACD">
              <w:rPr>
                <w:rFonts w:asciiTheme="minorEastAsia" w:eastAsiaTheme="minorEastAsia" w:hAnsiTheme="minorEastAsia" w:cs="宋体" w:hint="eastAsia"/>
                <w:color w:val="000000" w:themeColor="text1"/>
                <w:kern w:val="0"/>
                <w:sz w:val="18"/>
                <w:szCs w:val="18"/>
              </w:rPr>
              <w:br/>
              <w:t>USB接口：不少于4个USB3.0接口，不少于2个USB2.0接口</w:t>
            </w:r>
            <w:r w:rsidRPr="00C27ACD">
              <w:rPr>
                <w:rFonts w:asciiTheme="minorEastAsia" w:eastAsiaTheme="minorEastAsia" w:hAnsiTheme="minorEastAsia" w:cs="宋体" w:hint="eastAsia"/>
                <w:color w:val="000000" w:themeColor="text1"/>
                <w:kern w:val="0"/>
                <w:sz w:val="18"/>
                <w:szCs w:val="18"/>
              </w:rPr>
              <w:br/>
              <w:t>工作温度：温度5℃~45℃</w:t>
            </w:r>
            <w:r w:rsidRPr="00C27ACD">
              <w:rPr>
                <w:rFonts w:asciiTheme="minorEastAsia" w:eastAsiaTheme="minorEastAsia" w:hAnsiTheme="minorEastAsia" w:cs="宋体" w:hint="eastAsia"/>
                <w:color w:val="000000" w:themeColor="text1"/>
                <w:kern w:val="0"/>
                <w:sz w:val="18"/>
                <w:szCs w:val="18"/>
              </w:rPr>
              <w:br/>
              <w:t>工作湿度：湿度10%~90%@20℃，无凝结</w:t>
            </w:r>
            <w:r w:rsidRPr="00C27ACD">
              <w:rPr>
                <w:rFonts w:asciiTheme="minorEastAsia" w:eastAsiaTheme="minorEastAsia" w:hAnsiTheme="minorEastAsia" w:cs="宋体" w:hint="eastAsia"/>
                <w:color w:val="000000" w:themeColor="text1"/>
                <w:kern w:val="0"/>
                <w:sz w:val="18"/>
                <w:szCs w:val="18"/>
              </w:rPr>
              <w:br/>
              <w:t>电源：DC220V，热插拔高效1+1冗余电源模块</w:t>
            </w:r>
          </w:p>
        </w:tc>
        <w:tc>
          <w:tcPr>
            <w:tcW w:w="363" w:type="pct"/>
            <w:tcBorders>
              <w:top w:val="nil"/>
              <w:left w:val="nil"/>
              <w:bottom w:val="single" w:sz="4" w:space="0" w:color="auto"/>
              <w:right w:val="single" w:sz="4" w:space="0" w:color="auto"/>
            </w:tcBorders>
            <w:shd w:val="clear" w:color="000000" w:fill="FFFFFF"/>
            <w:vAlign w:val="center"/>
          </w:tcPr>
          <w:p w14:paraId="415D6C37"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台</w:t>
            </w:r>
          </w:p>
        </w:tc>
        <w:tc>
          <w:tcPr>
            <w:tcW w:w="462" w:type="pct"/>
            <w:tcBorders>
              <w:top w:val="nil"/>
              <w:left w:val="nil"/>
              <w:bottom w:val="single" w:sz="4" w:space="0" w:color="auto"/>
              <w:right w:val="single" w:sz="4" w:space="0" w:color="auto"/>
            </w:tcBorders>
            <w:shd w:val="clear" w:color="000000" w:fill="FFFFFF"/>
            <w:vAlign w:val="center"/>
          </w:tcPr>
          <w:p w14:paraId="380D4BFE"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7B2AFC9C"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4F1E9D1E"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2</w:t>
            </w:r>
          </w:p>
        </w:tc>
        <w:tc>
          <w:tcPr>
            <w:tcW w:w="513" w:type="pct"/>
            <w:tcBorders>
              <w:top w:val="nil"/>
              <w:left w:val="nil"/>
              <w:bottom w:val="single" w:sz="4" w:space="0" w:color="auto"/>
              <w:right w:val="single" w:sz="4" w:space="0" w:color="auto"/>
            </w:tcBorders>
            <w:shd w:val="clear" w:color="000000" w:fill="FFFFFF"/>
            <w:vAlign w:val="center"/>
          </w:tcPr>
          <w:p w14:paraId="647E6688"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智能融合主机租赁服务</w:t>
            </w:r>
            <w:r w:rsidRPr="00C27ACD">
              <w:rPr>
                <w:rFonts w:asciiTheme="minorEastAsia" w:eastAsiaTheme="minorEastAsia" w:hAnsiTheme="minorEastAsia" w:cs="宋体" w:hint="eastAsia"/>
                <w:b/>
                <w:color w:val="000000" w:themeColor="text1"/>
                <w:kern w:val="0"/>
                <w:sz w:val="18"/>
                <w:szCs w:val="18"/>
              </w:rPr>
              <w:t>（核心产品）</w:t>
            </w:r>
          </w:p>
        </w:tc>
        <w:tc>
          <w:tcPr>
            <w:tcW w:w="3310" w:type="pct"/>
            <w:tcBorders>
              <w:top w:val="nil"/>
              <w:left w:val="nil"/>
              <w:bottom w:val="single" w:sz="4" w:space="0" w:color="auto"/>
              <w:right w:val="single" w:sz="4" w:space="0" w:color="auto"/>
            </w:tcBorders>
            <w:shd w:val="clear" w:color="000000" w:fill="FFFFFF"/>
            <w:vAlign w:val="center"/>
          </w:tcPr>
          <w:p w14:paraId="6030590E"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 采用2U机箱，具有热插拔（1+1）冗余电源模块，支持220V双路或单路可插拔电源接入；不少于1颗CPU处理器，核数≥8核，频率≥2.8GHz；不少于2张GPU计算卡；内存容量≥64GB，不少于4个内存插槽的扩展；不少于12个3.5寸SATA硬盘接口；不少于4个独立风扇；不少于4个USB 3.0接口、1个VGA接口、4个百兆/千兆自适应网口、1个管理网口</w:t>
            </w:r>
            <w:r w:rsidRPr="00C27ACD">
              <w:rPr>
                <w:rFonts w:asciiTheme="minorEastAsia" w:eastAsiaTheme="minorEastAsia" w:hAnsiTheme="minorEastAsia" w:cs="宋体" w:hint="eastAsia"/>
                <w:color w:val="000000" w:themeColor="text1"/>
                <w:kern w:val="0"/>
                <w:sz w:val="18"/>
                <w:szCs w:val="18"/>
              </w:rPr>
              <w:br/>
              <w:t>2 ★支持视频流的人脸、人体、机动车、非机动车（二轮车、三轮车）、行为、AI开放平台算法目标抓拍和分析功能（须提供</w:t>
            </w:r>
            <w:r w:rsidRPr="00C27ACD">
              <w:rPr>
                <w:rFonts w:asciiTheme="minorEastAsia" w:eastAsiaTheme="minorEastAsia" w:hAnsiTheme="minorEastAsia" w:cs="宋体"/>
                <w:color w:val="000000" w:themeColor="text1"/>
                <w:kern w:val="0"/>
                <w:sz w:val="18"/>
                <w:szCs w:val="18"/>
              </w:rPr>
              <w:t>CMA/CNAS</w:t>
            </w:r>
            <w:r w:rsidRPr="00C27ACD">
              <w:rPr>
                <w:rFonts w:asciiTheme="minorEastAsia" w:eastAsiaTheme="minorEastAsia" w:hAnsiTheme="minorEastAsia" w:cs="宋体" w:hint="eastAsia"/>
                <w:color w:val="000000" w:themeColor="text1"/>
                <w:kern w:val="0"/>
                <w:sz w:val="18"/>
                <w:szCs w:val="18"/>
              </w:rPr>
              <w:t>认可的检测机构出具的测试报告证明）</w:t>
            </w:r>
            <w:r w:rsidRPr="00C27ACD">
              <w:rPr>
                <w:rFonts w:asciiTheme="minorEastAsia" w:eastAsiaTheme="minorEastAsia" w:hAnsiTheme="minorEastAsia" w:cs="宋体" w:hint="eastAsia"/>
                <w:color w:val="000000" w:themeColor="text1"/>
                <w:kern w:val="0"/>
                <w:sz w:val="18"/>
                <w:szCs w:val="18"/>
              </w:rPr>
              <w:br/>
              <w:t>3 单台设备最高支持64路视频流的抓拍任务同时分析，且每路均可同时抓拍出人脸、人体、机动车、非机动车（二轮车、三轮车）</w:t>
            </w:r>
            <w:r w:rsidRPr="00C27ACD">
              <w:rPr>
                <w:rFonts w:asciiTheme="minorEastAsia" w:eastAsiaTheme="minorEastAsia" w:hAnsiTheme="minorEastAsia" w:cs="宋体" w:hint="eastAsia"/>
                <w:color w:val="000000" w:themeColor="text1"/>
                <w:kern w:val="0"/>
                <w:sz w:val="18"/>
                <w:szCs w:val="18"/>
              </w:rPr>
              <w:br/>
              <w:t>4 支持人脸和人体关联、人体和非机动车关联检测；支持关联的人脸图片进行以图搜图、身份确认功能</w:t>
            </w:r>
            <w:r w:rsidRPr="00C27ACD">
              <w:rPr>
                <w:rFonts w:asciiTheme="minorEastAsia" w:eastAsiaTheme="minorEastAsia" w:hAnsiTheme="minorEastAsia" w:cs="宋体" w:hint="eastAsia"/>
                <w:color w:val="000000" w:themeColor="text1"/>
                <w:kern w:val="0"/>
                <w:sz w:val="18"/>
                <w:szCs w:val="18"/>
              </w:rPr>
              <w:br/>
              <w:t>5 支持对录像文件64倍加速进行智能分析</w:t>
            </w:r>
            <w:r w:rsidRPr="00C27ACD">
              <w:rPr>
                <w:rFonts w:asciiTheme="minorEastAsia" w:eastAsiaTheme="minorEastAsia" w:hAnsiTheme="minorEastAsia" w:cs="宋体" w:hint="eastAsia"/>
                <w:color w:val="000000" w:themeColor="text1"/>
                <w:kern w:val="0"/>
                <w:sz w:val="18"/>
                <w:szCs w:val="18"/>
              </w:rPr>
              <w:br/>
              <w:t>6 支持对白天视频中的人脸进行抓拍；人脸误抓拍率≤0.1%时， 抓拍率≥99.9% 漏拍率≤0.1%</w:t>
            </w:r>
            <w:r w:rsidRPr="00C27ACD">
              <w:rPr>
                <w:rFonts w:asciiTheme="minorEastAsia" w:eastAsiaTheme="minorEastAsia" w:hAnsiTheme="minorEastAsia" w:cs="宋体" w:hint="eastAsia"/>
                <w:color w:val="000000" w:themeColor="text1"/>
                <w:kern w:val="0"/>
                <w:sz w:val="18"/>
                <w:szCs w:val="18"/>
              </w:rPr>
              <w:br/>
              <w:t>7 在白天视频光照正常、夜间视频补光正常情况下，支持对分辨率≥（32×32）像素且清晰可辨、无遮挡的人体目标进行抓拍；白天目标检出率≥99.9%；夜间目标检出率≥99.9%</w:t>
            </w:r>
            <w:r w:rsidRPr="00C27ACD">
              <w:rPr>
                <w:rFonts w:asciiTheme="minorEastAsia" w:eastAsiaTheme="minorEastAsia" w:hAnsiTheme="minorEastAsia" w:cs="宋体" w:hint="eastAsia"/>
                <w:color w:val="000000" w:themeColor="text1"/>
                <w:kern w:val="0"/>
                <w:sz w:val="18"/>
                <w:szCs w:val="18"/>
              </w:rPr>
              <w:br/>
              <w:t>8 在白天视频光照正常、夜间视频补光正常情况下，支持对分辨率≥（64×64）像素且清晰可辨、无遮挡的机动车目标进行抓拍；白天目标检出率≥99.9%；夜间目标检出率≥99.9%</w:t>
            </w:r>
            <w:r w:rsidRPr="00C27ACD">
              <w:rPr>
                <w:rFonts w:asciiTheme="minorEastAsia" w:eastAsiaTheme="minorEastAsia" w:hAnsiTheme="minorEastAsia" w:cs="宋体" w:hint="eastAsia"/>
                <w:color w:val="000000" w:themeColor="text1"/>
                <w:kern w:val="0"/>
                <w:sz w:val="18"/>
                <w:szCs w:val="18"/>
              </w:rPr>
              <w:br/>
              <w:t>9 在白天视频光照正常、夜间视频补光正常情况下，对分辨率≥（48×48）像素且清晰可辨、无遮挡的非机动车（二轮车、三轮车）目标进行抓拍；白天目标检出率≥99.9%；夜间目标检出率≥99.9%</w:t>
            </w:r>
            <w:r w:rsidRPr="00C27ACD">
              <w:rPr>
                <w:rFonts w:asciiTheme="minorEastAsia" w:eastAsiaTheme="minorEastAsia" w:hAnsiTheme="minorEastAsia" w:cs="宋体" w:hint="eastAsia"/>
                <w:color w:val="000000" w:themeColor="text1"/>
                <w:kern w:val="0"/>
                <w:sz w:val="18"/>
                <w:szCs w:val="18"/>
              </w:rPr>
              <w:br/>
              <w:t>10 支持web界面进行设备集群管理，可对存储及分析性能的进行扩展</w:t>
            </w:r>
            <w:r w:rsidRPr="00C27ACD">
              <w:rPr>
                <w:rFonts w:asciiTheme="minorEastAsia" w:eastAsiaTheme="minorEastAsia" w:hAnsiTheme="minorEastAsia" w:cs="宋体" w:hint="eastAsia"/>
                <w:color w:val="000000" w:themeColor="text1"/>
                <w:kern w:val="0"/>
                <w:sz w:val="18"/>
                <w:szCs w:val="18"/>
              </w:rPr>
              <w:br/>
              <w:t>11 支持本地存储人脸、人体、机动车、非机动车（二轮车、三轮车）图片、模型及结构化数据≥8000万条</w:t>
            </w:r>
            <w:r w:rsidRPr="00C27ACD">
              <w:rPr>
                <w:rFonts w:asciiTheme="minorEastAsia" w:eastAsiaTheme="minorEastAsia" w:hAnsiTheme="minorEastAsia" w:cs="宋体" w:hint="eastAsia"/>
                <w:color w:val="000000" w:themeColor="text1"/>
                <w:kern w:val="0"/>
                <w:sz w:val="18"/>
                <w:szCs w:val="18"/>
              </w:rPr>
              <w:br/>
              <w:t>12 支持上传及存储分析的录像大小≥100GB</w:t>
            </w:r>
            <w:r w:rsidRPr="00C27ACD">
              <w:rPr>
                <w:rFonts w:asciiTheme="minorEastAsia" w:eastAsiaTheme="minorEastAsia" w:hAnsiTheme="minorEastAsia" w:cs="宋体" w:hint="eastAsia"/>
                <w:color w:val="000000" w:themeColor="text1"/>
                <w:kern w:val="0"/>
                <w:sz w:val="18"/>
                <w:szCs w:val="18"/>
              </w:rPr>
              <w:br/>
              <w:t>13 支持1:1人脸比对功能，上传2张有目标人脸的照片，可输出显示人脸相似度值。整机1:1人脸比对速度≥120次/秒；整机1:1人脸比对平均响应时间≤0.5秒</w:t>
            </w:r>
            <w:r w:rsidRPr="00C27ACD">
              <w:rPr>
                <w:rFonts w:asciiTheme="minorEastAsia" w:eastAsiaTheme="minorEastAsia" w:hAnsiTheme="minorEastAsia" w:cs="宋体" w:hint="eastAsia"/>
                <w:color w:val="000000" w:themeColor="text1"/>
                <w:kern w:val="0"/>
                <w:sz w:val="18"/>
                <w:szCs w:val="18"/>
              </w:rPr>
              <w:br/>
              <w:t>14 支持对300万人脸名单库布防；支持300万的名单库存储及检索；支持将名单分为最多128个库分别管理</w:t>
            </w:r>
            <w:r w:rsidRPr="00C27ACD">
              <w:rPr>
                <w:rFonts w:asciiTheme="minorEastAsia" w:eastAsiaTheme="minorEastAsia" w:hAnsiTheme="minorEastAsia" w:cs="宋体" w:hint="eastAsia"/>
                <w:color w:val="000000" w:themeColor="text1"/>
                <w:kern w:val="0"/>
                <w:sz w:val="18"/>
                <w:szCs w:val="18"/>
              </w:rPr>
              <w:br/>
              <w:t>15 支持抓拍库人脸以图搜图及身份确认功能，可按照抓拍设备、时间、相似度信息进行筛选检索</w:t>
            </w:r>
            <w:r w:rsidRPr="00C27ACD">
              <w:rPr>
                <w:rFonts w:asciiTheme="minorEastAsia" w:eastAsiaTheme="minorEastAsia" w:hAnsiTheme="minorEastAsia" w:cs="宋体" w:hint="eastAsia"/>
                <w:color w:val="000000" w:themeColor="text1"/>
                <w:kern w:val="0"/>
                <w:sz w:val="18"/>
                <w:szCs w:val="18"/>
              </w:rPr>
              <w:br/>
            </w:r>
            <w:r w:rsidRPr="00C27ACD">
              <w:rPr>
                <w:rFonts w:asciiTheme="minorEastAsia" w:eastAsiaTheme="minorEastAsia" w:hAnsiTheme="minorEastAsia" w:cs="宋体" w:hint="eastAsia"/>
                <w:color w:val="000000" w:themeColor="text1"/>
                <w:kern w:val="0"/>
                <w:sz w:val="18"/>
                <w:szCs w:val="18"/>
              </w:rPr>
              <w:lastRenderedPageBreak/>
              <w:t>16 支持使用视频中车辆截图或目标车辆照片（含正向及逆向）在监控视频中抓拍形成的图像库中搜索相似机动车，得到相似度并排序</w:t>
            </w:r>
            <w:r w:rsidRPr="00C27ACD">
              <w:rPr>
                <w:rFonts w:asciiTheme="minorEastAsia" w:eastAsiaTheme="minorEastAsia" w:hAnsiTheme="minorEastAsia" w:cs="宋体" w:hint="eastAsia"/>
                <w:color w:val="000000" w:themeColor="text1"/>
                <w:kern w:val="0"/>
                <w:sz w:val="18"/>
                <w:szCs w:val="18"/>
              </w:rPr>
              <w:br/>
              <w:t>17 支持多张人体图片以图搜图，检索结果按照相似度值降序排列，支持自动识别框选人体</w:t>
            </w:r>
            <w:r w:rsidRPr="00C27ACD">
              <w:rPr>
                <w:rFonts w:asciiTheme="minorEastAsia" w:eastAsiaTheme="minorEastAsia" w:hAnsiTheme="minorEastAsia" w:cs="宋体" w:hint="eastAsia"/>
                <w:color w:val="000000" w:themeColor="text1"/>
                <w:kern w:val="0"/>
                <w:sz w:val="18"/>
                <w:szCs w:val="18"/>
              </w:rPr>
              <w:br/>
              <w:t>18 支持将解析后的人脸图片与名单库内的人员进行比对，对于相似度大于阈值的人脸图片，聚类至已有实名人员档案中，档案信息包括姓名、性别等档案属性</w:t>
            </w:r>
            <w:r w:rsidRPr="00C27ACD">
              <w:rPr>
                <w:rFonts w:asciiTheme="minorEastAsia" w:eastAsiaTheme="minorEastAsia" w:hAnsiTheme="minorEastAsia" w:cs="宋体" w:hint="eastAsia"/>
                <w:color w:val="000000" w:themeColor="text1"/>
                <w:kern w:val="0"/>
                <w:sz w:val="18"/>
                <w:szCs w:val="18"/>
              </w:rPr>
              <w:br/>
              <w:t>19 支持将解析后的人脸图片与名单库内的人员进行比对，对于相似度小于阈值的人脸图片，自动入库至路人库，并生成具有人员ID的档案，当该人员下次被抓拍到时，抓拍图片可聚类到该人员已有的档案中</w:t>
            </w:r>
            <w:r w:rsidRPr="00C27ACD">
              <w:rPr>
                <w:rFonts w:asciiTheme="minorEastAsia" w:eastAsiaTheme="minorEastAsia" w:hAnsiTheme="minorEastAsia" w:cs="宋体" w:hint="eastAsia"/>
                <w:color w:val="000000" w:themeColor="text1"/>
                <w:kern w:val="0"/>
                <w:sz w:val="18"/>
                <w:szCs w:val="18"/>
              </w:rPr>
              <w:br/>
              <w:t>20 整机人脸图片建模速度≥420张/秒</w:t>
            </w:r>
            <w:r w:rsidRPr="00C27ACD">
              <w:rPr>
                <w:rFonts w:asciiTheme="minorEastAsia" w:eastAsiaTheme="minorEastAsia" w:hAnsiTheme="minorEastAsia" w:cs="宋体" w:hint="eastAsia"/>
                <w:color w:val="000000" w:themeColor="text1"/>
                <w:kern w:val="0"/>
                <w:sz w:val="18"/>
                <w:szCs w:val="18"/>
              </w:rPr>
              <w:br/>
              <w:t>21 300万名单规模，整机建模加比对性能最大支持220张/秒</w:t>
            </w:r>
            <w:r w:rsidRPr="00C27ACD">
              <w:rPr>
                <w:rFonts w:asciiTheme="minorEastAsia" w:eastAsiaTheme="minorEastAsia" w:hAnsiTheme="minorEastAsia" w:cs="宋体" w:hint="eastAsia"/>
                <w:color w:val="000000" w:themeColor="text1"/>
                <w:kern w:val="0"/>
                <w:sz w:val="18"/>
                <w:szCs w:val="18"/>
              </w:rPr>
              <w:br/>
              <w:t>22 整机支持接入64路1080P视频流进行实时人脸分析比对</w:t>
            </w:r>
            <w:r w:rsidRPr="00C27ACD">
              <w:rPr>
                <w:rFonts w:asciiTheme="minorEastAsia" w:eastAsiaTheme="minorEastAsia" w:hAnsiTheme="minorEastAsia" w:cs="宋体" w:hint="eastAsia"/>
                <w:color w:val="000000" w:themeColor="text1"/>
                <w:kern w:val="0"/>
                <w:sz w:val="18"/>
                <w:szCs w:val="18"/>
              </w:rPr>
              <w:br/>
              <w:t>23 整机图片结构化分析性能≥160张/秒</w:t>
            </w:r>
            <w:r w:rsidRPr="00C27ACD">
              <w:rPr>
                <w:rFonts w:asciiTheme="minorEastAsia" w:eastAsiaTheme="minorEastAsia" w:hAnsiTheme="minorEastAsia" w:cs="宋体" w:hint="eastAsia"/>
                <w:color w:val="000000" w:themeColor="text1"/>
                <w:kern w:val="0"/>
                <w:sz w:val="18"/>
                <w:szCs w:val="18"/>
              </w:rPr>
              <w:br/>
              <w:t>24 视频结构化后，支持正向识别车辆子品牌和年款≥5300种；背向识别车辆子品牌和年款≥2800种</w:t>
            </w:r>
            <w:r w:rsidRPr="00C27ACD">
              <w:rPr>
                <w:rFonts w:asciiTheme="minorEastAsia" w:eastAsiaTheme="minorEastAsia" w:hAnsiTheme="minorEastAsia" w:cs="宋体" w:hint="eastAsia"/>
                <w:color w:val="000000" w:themeColor="text1"/>
                <w:kern w:val="0"/>
                <w:sz w:val="18"/>
                <w:szCs w:val="18"/>
              </w:rPr>
              <w:br/>
              <w:t>25 支持街面行为识别功能，包括肢体冲突、人群聚集、人员倒地等；支持室内行为识别功能，包括室内人数统计、室内人数异常检测、岗位值守情况检测、室内人员倒地检测、室内肢体冲突检测、室内玩手机检测；支持周界防范行为识别，包括进入区域检测、离开区域检测、区域入侵、徘徊侦测（须提供</w:t>
            </w:r>
            <w:r w:rsidRPr="00C27ACD">
              <w:rPr>
                <w:rFonts w:asciiTheme="minorEastAsia" w:eastAsiaTheme="minorEastAsia" w:hAnsiTheme="minorEastAsia" w:cs="宋体"/>
                <w:color w:val="000000" w:themeColor="text1"/>
                <w:kern w:val="0"/>
                <w:sz w:val="18"/>
                <w:szCs w:val="18"/>
              </w:rPr>
              <w:t>CMA/CNAS</w:t>
            </w:r>
            <w:r w:rsidRPr="00C27ACD">
              <w:rPr>
                <w:rFonts w:asciiTheme="minorEastAsia" w:eastAsiaTheme="minorEastAsia" w:hAnsiTheme="minorEastAsia" w:cs="宋体" w:hint="eastAsia"/>
                <w:color w:val="000000" w:themeColor="text1"/>
                <w:kern w:val="0"/>
                <w:sz w:val="18"/>
                <w:szCs w:val="18"/>
              </w:rPr>
              <w:t>认可的检测机构出具的测试报告证明）</w:t>
            </w:r>
            <w:r w:rsidRPr="00C27ACD">
              <w:rPr>
                <w:rFonts w:asciiTheme="minorEastAsia" w:eastAsiaTheme="minorEastAsia" w:hAnsiTheme="minorEastAsia" w:cs="宋体" w:hint="eastAsia"/>
                <w:color w:val="000000" w:themeColor="text1"/>
                <w:kern w:val="0"/>
                <w:sz w:val="18"/>
                <w:szCs w:val="18"/>
              </w:rPr>
              <w:br/>
              <w:t>26 整机最大支持32路智能行为分析功能；整机支持接入32路视频流进行AI开放平台算法智能分析；整机支持接入128张/秒图片进行AI开放平台算法智能分析</w:t>
            </w:r>
            <w:r w:rsidRPr="00C27ACD">
              <w:rPr>
                <w:rFonts w:asciiTheme="minorEastAsia" w:eastAsiaTheme="minorEastAsia" w:hAnsiTheme="minorEastAsia" w:cs="宋体" w:hint="eastAsia"/>
                <w:color w:val="000000" w:themeColor="text1"/>
                <w:kern w:val="0"/>
                <w:sz w:val="18"/>
                <w:szCs w:val="18"/>
              </w:rPr>
              <w:br/>
              <w:t>27 ★支持AI开放平台算法，包括物体检测、图像单标签分类、混合、视频行为异常分析、图像文字识别等类型（须提供</w:t>
            </w:r>
            <w:r w:rsidRPr="00C27ACD">
              <w:rPr>
                <w:rFonts w:asciiTheme="minorEastAsia" w:eastAsiaTheme="minorEastAsia" w:hAnsiTheme="minorEastAsia" w:cs="宋体"/>
                <w:color w:val="000000" w:themeColor="text1"/>
                <w:kern w:val="0"/>
                <w:sz w:val="18"/>
                <w:szCs w:val="18"/>
              </w:rPr>
              <w:t>CMA/CNAS</w:t>
            </w:r>
            <w:r w:rsidRPr="00C27ACD">
              <w:rPr>
                <w:rFonts w:asciiTheme="minorEastAsia" w:eastAsiaTheme="minorEastAsia" w:hAnsiTheme="minorEastAsia" w:cs="宋体" w:hint="eastAsia"/>
                <w:color w:val="000000" w:themeColor="text1"/>
                <w:kern w:val="0"/>
                <w:sz w:val="18"/>
                <w:szCs w:val="18"/>
              </w:rPr>
              <w:t>认可的检测机构出具的测试报告证明）</w:t>
            </w:r>
          </w:p>
        </w:tc>
        <w:tc>
          <w:tcPr>
            <w:tcW w:w="363" w:type="pct"/>
            <w:tcBorders>
              <w:top w:val="nil"/>
              <w:left w:val="nil"/>
              <w:bottom w:val="single" w:sz="4" w:space="0" w:color="auto"/>
              <w:right w:val="single" w:sz="4" w:space="0" w:color="auto"/>
            </w:tcBorders>
            <w:shd w:val="clear" w:color="000000" w:fill="FFFFFF"/>
            <w:vAlign w:val="center"/>
          </w:tcPr>
          <w:p w14:paraId="39D54C46"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lastRenderedPageBreak/>
              <w:t>台</w:t>
            </w:r>
          </w:p>
        </w:tc>
        <w:tc>
          <w:tcPr>
            <w:tcW w:w="462" w:type="pct"/>
            <w:tcBorders>
              <w:top w:val="nil"/>
              <w:left w:val="nil"/>
              <w:bottom w:val="single" w:sz="4" w:space="0" w:color="auto"/>
              <w:right w:val="single" w:sz="4" w:space="0" w:color="auto"/>
            </w:tcBorders>
            <w:shd w:val="clear" w:color="000000" w:fill="FFFFFF"/>
            <w:vAlign w:val="center"/>
          </w:tcPr>
          <w:p w14:paraId="46DBD945"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0892975D" w14:textId="77777777" w:rsidTr="00FB7FCE">
        <w:trPr>
          <w:trHeight w:val="694"/>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3B29F6FD"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3</w:t>
            </w:r>
          </w:p>
        </w:tc>
        <w:tc>
          <w:tcPr>
            <w:tcW w:w="513" w:type="pct"/>
            <w:tcBorders>
              <w:top w:val="nil"/>
              <w:left w:val="nil"/>
              <w:bottom w:val="single" w:sz="4" w:space="0" w:color="auto"/>
              <w:right w:val="single" w:sz="4" w:space="0" w:color="auto"/>
            </w:tcBorders>
            <w:shd w:val="clear" w:color="000000" w:fill="FFFFFF"/>
            <w:vAlign w:val="center"/>
          </w:tcPr>
          <w:p w14:paraId="53F52DBD"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云计算一体机租赁服务</w:t>
            </w:r>
          </w:p>
        </w:tc>
        <w:tc>
          <w:tcPr>
            <w:tcW w:w="3310" w:type="pct"/>
            <w:tcBorders>
              <w:top w:val="nil"/>
              <w:left w:val="nil"/>
              <w:bottom w:val="single" w:sz="4" w:space="0" w:color="auto"/>
              <w:right w:val="single" w:sz="4" w:space="0" w:color="auto"/>
            </w:tcBorders>
            <w:shd w:val="clear" w:color="000000" w:fill="FFFFFF"/>
            <w:vAlign w:val="center"/>
          </w:tcPr>
          <w:p w14:paraId="7FE87FBA"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CPU：配置不少于2颗处理器，核数≥24核，主频≥2.2GHz</w:t>
            </w:r>
            <w:r w:rsidRPr="00C27ACD">
              <w:rPr>
                <w:rFonts w:asciiTheme="minorEastAsia" w:eastAsiaTheme="minorEastAsia" w:hAnsiTheme="minorEastAsia" w:cs="宋体" w:hint="eastAsia"/>
                <w:color w:val="000000" w:themeColor="text1"/>
                <w:kern w:val="0"/>
                <w:sz w:val="18"/>
                <w:szCs w:val="18"/>
              </w:rPr>
              <w:br/>
              <w:t>内存：配置不少于8根32G DDR4，16根内存插槽，最大支持扩展至2TB内存</w:t>
            </w:r>
            <w:r w:rsidRPr="00C27ACD">
              <w:rPr>
                <w:rFonts w:asciiTheme="minorEastAsia" w:eastAsiaTheme="minorEastAsia" w:hAnsiTheme="minorEastAsia" w:cs="宋体" w:hint="eastAsia"/>
                <w:color w:val="000000" w:themeColor="text1"/>
                <w:kern w:val="0"/>
                <w:sz w:val="18"/>
                <w:szCs w:val="18"/>
              </w:rPr>
              <w:br/>
              <w:t>硬盘：配置8盘位，系统盘不少于2块480G SSD，缓存加速盘不少于2块480G SSD，数据盘不少于3块4T 7.2K SATA</w:t>
            </w:r>
            <w:r w:rsidRPr="00C27ACD">
              <w:rPr>
                <w:rFonts w:asciiTheme="minorEastAsia" w:eastAsiaTheme="minorEastAsia" w:hAnsiTheme="minorEastAsia" w:cs="宋体" w:hint="eastAsia"/>
                <w:color w:val="000000" w:themeColor="text1"/>
                <w:kern w:val="0"/>
                <w:sz w:val="18"/>
                <w:szCs w:val="18"/>
              </w:rPr>
              <w:br/>
              <w:t>阵列卡：配置一张SAS+HBA卡（支持RAID 0/1/10）</w:t>
            </w:r>
            <w:r w:rsidRPr="00C27ACD">
              <w:rPr>
                <w:rFonts w:asciiTheme="minorEastAsia" w:eastAsiaTheme="minorEastAsia" w:hAnsiTheme="minorEastAsia" w:cs="宋体" w:hint="eastAsia"/>
                <w:color w:val="000000" w:themeColor="text1"/>
                <w:kern w:val="0"/>
                <w:sz w:val="18"/>
                <w:szCs w:val="18"/>
              </w:rPr>
              <w:br/>
              <w:t>网口：不少于2个千兆电口，不少于2个万兆光口（含光模块）</w:t>
            </w:r>
            <w:r w:rsidRPr="00C27ACD">
              <w:rPr>
                <w:rFonts w:asciiTheme="minorEastAsia" w:eastAsiaTheme="minorEastAsia" w:hAnsiTheme="minorEastAsia" w:cs="宋体" w:hint="eastAsia"/>
                <w:color w:val="000000" w:themeColor="text1"/>
                <w:kern w:val="0"/>
                <w:sz w:val="18"/>
                <w:szCs w:val="18"/>
              </w:rPr>
              <w:br/>
              <w:t>其他接口：配置不少于1个千兆RJ-45管理接口，不少于4个USB 3.0接口；不少于2个VGA接口</w:t>
            </w:r>
            <w:r w:rsidRPr="00C27ACD">
              <w:rPr>
                <w:rFonts w:asciiTheme="minorEastAsia" w:eastAsiaTheme="minorEastAsia" w:hAnsiTheme="minorEastAsia" w:cs="宋体" w:hint="eastAsia"/>
                <w:color w:val="000000" w:themeColor="text1"/>
                <w:kern w:val="0"/>
                <w:sz w:val="18"/>
                <w:szCs w:val="18"/>
              </w:rPr>
              <w:br/>
              <w:t>电源：配置800W（1+1）高效铂金CRPS冗余电源</w:t>
            </w:r>
            <w:r w:rsidRPr="00C27ACD">
              <w:rPr>
                <w:rFonts w:asciiTheme="minorEastAsia" w:eastAsiaTheme="minorEastAsia" w:hAnsiTheme="minorEastAsia" w:cs="宋体" w:hint="eastAsia"/>
                <w:color w:val="000000" w:themeColor="text1"/>
                <w:kern w:val="0"/>
                <w:sz w:val="18"/>
                <w:szCs w:val="18"/>
              </w:rPr>
              <w:br/>
              <w:t>内置授权：边缘云计算平台模块*1；计算虚拟化服务*2；存储虚拟化服务*2</w:t>
            </w:r>
            <w:r w:rsidRPr="00C27ACD">
              <w:rPr>
                <w:rFonts w:asciiTheme="minorEastAsia" w:eastAsiaTheme="minorEastAsia" w:hAnsiTheme="minorEastAsia" w:cs="宋体" w:hint="eastAsia"/>
                <w:color w:val="000000" w:themeColor="text1"/>
                <w:kern w:val="0"/>
                <w:sz w:val="18"/>
                <w:szCs w:val="18"/>
              </w:rPr>
              <w:br/>
              <w:t>关键功能特性：</w:t>
            </w:r>
            <w:r w:rsidRPr="00C27ACD">
              <w:rPr>
                <w:rFonts w:asciiTheme="minorEastAsia" w:eastAsiaTheme="minorEastAsia" w:hAnsiTheme="minorEastAsia" w:cs="宋体" w:hint="eastAsia"/>
                <w:color w:val="000000" w:themeColor="text1"/>
                <w:kern w:val="0"/>
                <w:sz w:val="18"/>
                <w:szCs w:val="18"/>
              </w:rPr>
              <w:br/>
              <w:t>1）虚拟化：单台服务器可以虚拟多台虚拟机，每台虚拟机可以部署不同的平台、不同的操作系统，虚拟机之间相互隔离、互不影响</w:t>
            </w:r>
            <w:r w:rsidRPr="00C27ACD">
              <w:rPr>
                <w:rFonts w:asciiTheme="minorEastAsia" w:eastAsiaTheme="minorEastAsia" w:hAnsiTheme="minorEastAsia" w:cs="宋体" w:hint="eastAsia"/>
                <w:color w:val="000000" w:themeColor="text1"/>
                <w:kern w:val="0"/>
                <w:sz w:val="18"/>
                <w:szCs w:val="18"/>
              </w:rPr>
              <w:br/>
              <w:t>2）高可用：单台可支持快照、备份，可以在数据误删、软件故障损坏时，快速恢复数据；多台集群可支持高可用，在硬件故障时，自动恢复业务</w:t>
            </w:r>
            <w:r w:rsidRPr="00C27ACD">
              <w:rPr>
                <w:rFonts w:asciiTheme="minorEastAsia" w:eastAsiaTheme="minorEastAsia" w:hAnsiTheme="minorEastAsia" w:cs="宋体" w:hint="eastAsia"/>
                <w:color w:val="000000" w:themeColor="text1"/>
                <w:kern w:val="0"/>
                <w:sz w:val="18"/>
                <w:szCs w:val="18"/>
              </w:rPr>
              <w:br/>
              <w:t>3）统一存储池：整合服务器硬盘构建分布式块存储池，数据跨节点、跨磁盘多副本冗余存储，无单点故障</w:t>
            </w:r>
            <w:r w:rsidRPr="00C27ACD">
              <w:rPr>
                <w:rFonts w:asciiTheme="minorEastAsia" w:eastAsiaTheme="minorEastAsia" w:hAnsiTheme="minorEastAsia" w:cs="宋体" w:hint="eastAsia"/>
                <w:color w:val="000000" w:themeColor="text1"/>
                <w:kern w:val="0"/>
                <w:sz w:val="18"/>
                <w:szCs w:val="18"/>
              </w:rPr>
              <w:br/>
              <w:t>4）动态资源调度：CPU/内存资源可在虚拟机间弹性分配</w:t>
            </w:r>
            <w:r w:rsidRPr="00C27ACD">
              <w:rPr>
                <w:rFonts w:asciiTheme="minorEastAsia" w:eastAsiaTheme="minorEastAsia" w:hAnsiTheme="minorEastAsia" w:cs="宋体" w:hint="eastAsia"/>
                <w:color w:val="000000" w:themeColor="text1"/>
                <w:kern w:val="0"/>
                <w:sz w:val="18"/>
                <w:szCs w:val="18"/>
              </w:rPr>
              <w:br/>
              <w:t>5）无缝扩容：新增节点自动加入集群，数据自动均衡，集群模式下，在线扩容或更换服务器配件，不中断业务</w:t>
            </w:r>
            <w:r w:rsidRPr="00C27ACD">
              <w:rPr>
                <w:rFonts w:asciiTheme="minorEastAsia" w:eastAsiaTheme="minorEastAsia" w:hAnsiTheme="minorEastAsia" w:cs="宋体" w:hint="eastAsia"/>
                <w:color w:val="000000" w:themeColor="text1"/>
                <w:kern w:val="0"/>
                <w:sz w:val="18"/>
                <w:szCs w:val="18"/>
              </w:rPr>
              <w:br/>
              <w:t xml:space="preserve">6）简化管理与运维：服务器、网络、磁盘等故障自动检测和告警 </w:t>
            </w:r>
            <w:r w:rsidRPr="00C27ACD">
              <w:rPr>
                <w:rFonts w:asciiTheme="minorEastAsia" w:eastAsiaTheme="minorEastAsia" w:hAnsiTheme="minorEastAsia" w:cs="宋体" w:hint="eastAsia"/>
                <w:color w:val="000000" w:themeColor="text1"/>
                <w:kern w:val="0"/>
                <w:sz w:val="18"/>
                <w:szCs w:val="18"/>
              </w:rPr>
              <w:br/>
              <w:t>支持虚拟机全量克隆 ，虚拟机克隆耗时≤1s，且克隆前后虚机业务不中断，删除源虚拟机不影响克隆虚拟机的使用。（须提供</w:t>
            </w:r>
            <w:r w:rsidRPr="00C27ACD">
              <w:rPr>
                <w:rFonts w:asciiTheme="minorEastAsia" w:eastAsiaTheme="minorEastAsia" w:hAnsiTheme="minorEastAsia" w:cs="宋体"/>
                <w:color w:val="000000" w:themeColor="text1"/>
                <w:kern w:val="0"/>
                <w:sz w:val="18"/>
                <w:szCs w:val="18"/>
              </w:rPr>
              <w:t>CMA/CNAS</w:t>
            </w:r>
            <w:r w:rsidRPr="00C27ACD">
              <w:rPr>
                <w:rFonts w:asciiTheme="minorEastAsia" w:eastAsiaTheme="minorEastAsia" w:hAnsiTheme="minorEastAsia" w:cs="宋体" w:hint="eastAsia"/>
                <w:color w:val="000000" w:themeColor="text1"/>
                <w:kern w:val="0"/>
                <w:sz w:val="18"/>
                <w:szCs w:val="18"/>
              </w:rPr>
              <w:t>认可的检测机构出具的测试报告证明）</w:t>
            </w:r>
            <w:r w:rsidRPr="00C27ACD">
              <w:rPr>
                <w:rFonts w:asciiTheme="minorEastAsia" w:eastAsiaTheme="minorEastAsia" w:hAnsiTheme="minorEastAsia" w:cs="宋体" w:hint="eastAsia"/>
                <w:color w:val="000000" w:themeColor="text1"/>
                <w:kern w:val="0"/>
                <w:sz w:val="18"/>
                <w:szCs w:val="18"/>
              </w:rPr>
              <w:br/>
              <w:t>★ 支持定时运维 ，自定义创建定时器，可设定按天/周/月的定时策略，同时可提供个性化的任务间隔执行策略（按n小时或按间隔n天的执行策略）。支持创建多种定时任务，包括对指定资源的开机、关机、重启、快照。（须提供</w:t>
            </w:r>
            <w:r w:rsidRPr="00C27ACD">
              <w:rPr>
                <w:rFonts w:asciiTheme="minorEastAsia" w:eastAsiaTheme="minorEastAsia" w:hAnsiTheme="minorEastAsia" w:cs="宋体"/>
                <w:color w:val="000000" w:themeColor="text1"/>
                <w:kern w:val="0"/>
                <w:sz w:val="18"/>
                <w:szCs w:val="18"/>
              </w:rPr>
              <w:t>CMA/CNAS</w:t>
            </w:r>
            <w:r w:rsidRPr="00C27ACD">
              <w:rPr>
                <w:rFonts w:asciiTheme="minorEastAsia" w:eastAsiaTheme="minorEastAsia" w:hAnsiTheme="minorEastAsia" w:cs="宋体" w:hint="eastAsia"/>
                <w:color w:val="000000" w:themeColor="text1"/>
                <w:kern w:val="0"/>
                <w:sz w:val="18"/>
                <w:szCs w:val="18"/>
              </w:rPr>
              <w:t>认可的检测机构出具的测试报告证明，须提供产品功能截图）</w:t>
            </w:r>
          </w:p>
        </w:tc>
        <w:tc>
          <w:tcPr>
            <w:tcW w:w="363" w:type="pct"/>
            <w:tcBorders>
              <w:top w:val="nil"/>
              <w:left w:val="nil"/>
              <w:bottom w:val="single" w:sz="4" w:space="0" w:color="auto"/>
              <w:right w:val="single" w:sz="4" w:space="0" w:color="auto"/>
            </w:tcBorders>
            <w:shd w:val="clear" w:color="000000" w:fill="FFFFFF"/>
            <w:vAlign w:val="center"/>
          </w:tcPr>
          <w:p w14:paraId="1578FB22"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台</w:t>
            </w:r>
          </w:p>
        </w:tc>
        <w:tc>
          <w:tcPr>
            <w:tcW w:w="462" w:type="pct"/>
            <w:tcBorders>
              <w:top w:val="nil"/>
              <w:left w:val="nil"/>
              <w:bottom w:val="single" w:sz="4" w:space="0" w:color="auto"/>
              <w:right w:val="single" w:sz="4" w:space="0" w:color="auto"/>
            </w:tcBorders>
            <w:shd w:val="clear" w:color="000000" w:fill="FFFFFF"/>
            <w:vAlign w:val="center"/>
          </w:tcPr>
          <w:p w14:paraId="5D4704DE"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2</w:t>
            </w:r>
          </w:p>
        </w:tc>
      </w:tr>
      <w:tr w:rsidR="00C27ACD" w:rsidRPr="00C27ACD" w14:paraId="0DEAA07B" w14:textId="77777777" w:rsidTr="00D3693C">
        <w:trPr>
          <w:trHeight w:val="569"/>
          <w:jc w:val="center"/>
        </w:trPr>
        <w:tc>
          <w:tcPr>
            <w:tcW w:w="4175" w:type="pct"/>
            <w:gridSpan w:val="3"/>
            <w:tcBorders>
              <w:top w:val="single" w:sz="4" w:space="0" w:color="auto"/>
              <w:left w:val="single" w:sz="4" w:space="0" w:color="auto"/>
              <w:bottom w:val="single" w:sz="4" w:space="0" w:color="auto"/>
              <w:right w:val="nil"/>
            </w:tcBorders>
            <w:shd w:val="clear" w:color="000000" w:fill="FFFFFF"/>
            <w:vAlign w:val="center"/>
          </w:tcPr>
          <w:p w14:paraId="7AC56EAC" w14:textId="77777777" w:rsidR="00E81B28" w:rsidRPr="00C27ACD" w:rsidRDefault="00E81B28" w:rsidP="00E81B28">
            <w:pPr>
              <w:widowControl/>
              <w:jc w:val="center"/>
              <w:rPr>
                <w:rFonts w:asciiTheme="minorEastAsia" w:eastAsiaTheme="minorEastAsia" w:hAnsiTheme="minorEastAsia" w:cs="宋体" w:hint="eastAsia"/>
                <w:b/>
                <w:bCs/>
                <w:color w:val="000000" w:themeColor="text1"/>
                <w:kern w:val="0"/>
                <w:sz w:val="18"/>
                <w:szCs w:val="18"/>
              </w:rPr>
            </w:pPr>
            <w:r w:rsidRPr="00C27ACD">
              <w:rPr>
                <w:rFonts w:asciiTheme="minorEastAsia" w:eastAsiaTheme="minorEastAsia" w:hAnsiTheme="minorEastAsia" w:cs="宋体" w:hint="eastAsia"/>
                <w:b/>
                <w:bCs/>
                <w:color w:val="000000" w:themeColor="text1"/>
                <w:kern w:val="0"/>
                <w:sz w:val="18"/>
                <w:szCs w:val="18"/>
              </w:rPr>
              <w:lastRenderedPageBreak/>
              <w:t>2、云存储系统租赁服务</w:t>
            </w:r>
          </w:p>
        </w:tc>
        <w:tc>
          <w:tcPr>
            <w:tcW w:w="363" w:type="pct"/>
            <w:tcBorders>
              <w:top w:val="single" w:sz="4" w:space="0" w:color="auto"/>
              <w:left w:val="nil"/>
              <w:bottom w:val="single" w:sz="4" w:space="0" w:color="auto"/>
              <w:right w:val="nil"/>
            </w:tcBorders>
            <w:shd w:val="clear" w:color="000000" w:fill="FFFFFF"/>
            <w:vAlign w:val="center"/>
          </w:tcPr>
          <w:p w14:paraId="0333BCEA" w14:textId="77777777" w:rsidR="00E81B28" w:rsidRPr="00C27ACD" w:rsidRDefault="00E81B28" w:rsidP="00E81B28">
            <w:pPr>
              <w:widowControl/>
              <w:jc w:val="center"/>
              <w:rPr>
                <w:rFonts w:asciiTheme="minorEastAsia" w:eastAsiaTheme="minorEastAsia" w:hAnsiTheme="minorEastAsia" w:cs="宋体" w:hint="eastAsia"/>
                <w:b/>
                <w:bCs/>
                <w:color w:val="000000" w:themeColor="text1"/>
                <w:kern w:val="0"/>
                <w:sz w:val="18"/>
                <w:szCs w:val="18"/>
              </w:rPr>
            </w:pPr>
            <w:r w:rsidRPr="00C27ACD">
              <w:rPr>
                <w:rFonts w:asciiTheme="minorEastAsia" w:eastAsiaTheme="minorEastAsia" w:hAnsiTheme="minorEastAsia" w:cs="宋体" w:hint="eastAsia"/>
                <w:b/>
                <w:bCs/>
                <w:color w:val="000000" w:themeColor="text1"/>
                <w:kern w:val="0"/>
                <w:sz w:val="18"/>
                <w:szCs w:val="18"/>
              </w:rPr>
              <w:t xml:space="preserve">　</w:t>
            </w:r>
          </w:p>
        </w:tc>
        <w:tc>
          <w:tcPr>
            <w:tcW w:w="462" w:type="pct"/>
            <w:tcBorders>
              <w:top w:val="single" w:sz="4" w:space="0" w:color="auto"/>
              <w:left w:val="nil"/>
              <w:bottom w:val="single" w:sz="4" w:space="0" w:color="auto"/>
              <w:right w:val="single" w:sz="4" w:space="0" w:color="auto"/>
            </w:tcBorders>
            <w:shd w:val="clear" w:color="000000" w:fill="FFFFFF"/>
            <w:vAlign w:val="center"/>
          </w:tcPr>
          <w:p w14:paraId="72E31D5E" w14:textId="77777777" w:rsidR="00E81B28" w:rsidRPr="00C27ACD" w:rsidRDefault="00E81B28" w:rsidP="00E81B28">
            <w:pPr>
              <w:widowControl/>
              <w:jc w:val="left"/>
              <w:rPr>
                <w:rFonts w:asciiTheme="minorEastAsia" w:eastAsiaTheme="minorEastAsia" w:hAnsiTheme="minorEastAsia" w:cs="宋体" w:hint="eastAsia"/>
                <w:b/>
                <w:bCs/>
                <w:color w:val="000000" w:themeColor="text1"/>
                <w:kern w:val="0"/>
                <w:sz w:val="18"/>
                <w:szCs w:val="18"/>
              </w:rPr>
            </w:pPr>
            <w:r w:rsidRPr="00C27ACD">
              <w:rPr>
                <w:rFonts w:asciiTheme="minorEastAsia" w:eastAsiaTheme="minorEastAsia" w:hAnsiTheme="minorEastAsia" w:cs="宋体" w:hint="eastAsia"/>
                <w:b/>
                <w:bCs/>
                <w:color w:val="000000" w:themeColor="text1"/>
                <w:kern w:val="0"/>
                <w:sz w:val="18"/>
                <w:szCs w:val="18"/>
              </w:rPr>
              <w:t xml:space="preserve">　</w:t>
            </w:r>
          </w:p>
        </w:tc>
      </w:tr>
      <w:tr w:rsidR="00C27ACD" w:rsidRPr="00C27ACD" w14:paraId="7C377988"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7D1B4680"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c>
          <w:tcPr>
            <w:tcW w:w="513" w:type="pct"/>
            <w:tcBorders>
              <w:top w:val="nil"/>
              <w:left w:val="nil"/>
              <w:bottom w:val="single" w:sz="4" w:space="0" w:color="auto"/>
              <w:right w:val="single" w:sz="4" w:space="0" w:color="auto"/>
            </w:tcBorders>
            <w:shd w:val="clear" w:color="000000" w:fill="FFFFFF"/>
            <w:vAlign w:val="center"/>
          </w:tcPr>
          <w:p w14:paraId="1A6CA911"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云存储统管一体机租赁服务</w:t>
            </w:r>
          </w:p>
        </w:tc>
        <w:tc>
          <w:tcPr>
            <w:tcW w:w="3310" w:type="pct"/>
            <w:tcBorders>
              <w:top w:val="nil"/>
              <w:left w:val="nil"/>
              <w:bottom w:val="single" w:sz="4" w:space="0" w:color="auto"/>
              <w:right w:val="single" w:sz="4" w:space="0" w:color="auto"/>
            </w:tcBorders>
            <w:shd w:val="clear" w:color="000000" w:fill="FFFFFF"/>
            <w:vAlign w:val="center"/>
          </w:tcPr>
          <w:p w14:paraId="559EC1B9"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64位CPU，核数≧16/16GB/480GB SSD /1GbE*2/冗电/2U</w:t>
            </w:r>
            <w:r w:rsidRPr="00C27ACD">
              <w:rPr>
                <w:rFonts w:asciiTheme="minorEastAsia" w:eastAsiaTheme="minorEastAsia" w:hAnsiTheme="minorEastAsia" w:cs="宋体" w:hint="eastAsia"/>
                <w:color w:val="000000" w:themeColor="text1"/>
                <w:kern w:val="0"/>
                <w:sz w:val="18"/>
                <w:szCs w:val="18"/>
              </w:rPr>
              <w:br/>
              <w:t xml:space="preserve">实现对各类云存储资源的统一管理、监控告警、异常诊断与自动化修复管理。提高存储管理效率，降低运维难度，保障存储系统稳定运行。 </w:t>
            </w:r>
            <w:r w:rsidRPr="00C27ACD">
              <w:rPr>
                <w:rFonts w:asciiTheme="minorEastAsia" w:eastAsiaTheme="minorEastAsia" w:hAnsiTheme="minorEastAsia" w:cs="宋体" w:hint="eastAsia"/>
                <w:color w:val="000000" w:themeColor="text1"/>
                <w:kern w:val="0"/>
                <w:sz w:val="18"/>
                <w:szCs w:val="18"/>
              </w:rPr>
              <w:br/>
              <w:t>集中监控告警：提供对多云域存储系统的集中监控、分析、告警，全面感知存储系统运行状态，及时处理系统异常。</w:t>
            </w:r>
            <w:r w:rsidRPr="00C27ACD">
              <w:rPr>
                <w:rFonts w:asciiTheme="minorEastAsia" w:eastAsiaTheme="minorEastAsia" w:hAnsiTheme="minorEastAsia" w:cs="宋体" w:hint="eastAsia"/>
                <w:color w:val="000000" w:themeColor="text1"/>
                <w:kern w:val="0"/>
                <w:sz w:val="18"/>
                <w:szCs w:val="18"/>
              </w:rPr>
              <w:br/>
              <w:t>异常诊断与修复：提供从设备、系统、业务、数据四个维度，对存储系统的33项关键指标进行诊断，提供处理建议和修复功能，降低运维难度。</w:t>
            </w:r>
          </w:p>
        </w:tc>
        <w:tc>
          <w:tcPr>
            <w:tcW w:w="363" w:type="pct"/>
            <w:tcBorders>
              <w:top w:val="nil"/>
              <w:left w:val="nil"/>
              <w:bottom w:val="single" w:sz="4" w:space="0" w:color="auto"/>
              <w:right w:val="single" w:sz="4" w:space="0" w:color="auto"/>
            </w:tcBorders>
            <w:shd w:val="clear" w:color="000000" w:fill="FFFFFF"/>
            <w:vAlign w:val="center"/>
          </w:tcPr>
          <w:p w14:paraId="467ABA29"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台</w:t>
            </w:r>
          </w:p>
        </w:tc>
        <w:tc>
          <w:tcPr>
            <w:tcW w:w="462" w:type="pct"/>
            <w:tcBorders>
              <w:top w:val="nil"/>
              <w:left w:val="nil"/>
              <w:bottom w:val="single" w:sz="4" w:space="0" w:color="auto"/>
              <w:right w:val="single" w:sz="4" w:space="0" w:color="auto"/>
            </w:tcBorders>
            <w:shd w:val="clear" w:color="000000" w:fill="FFFFFF"/>
            <w:vAlign w:val="center"/>
          </w:tcPr>
          <w:p w14:paraId="6D449C92"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50D3F240"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773E5734"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2</w:t>
            </w:r>
          </w:p>
        </w:tc>
        <w:tc>
          <w:tcPr>
            <w:tcW w:w="513" w:type="pct"/>
            <w:tcBorders>
              <w:top w:val="nil"/>
              <w:left w:val="nil"/>
              <w:bottom w:val="single" w:sz="4" w:space="0" w:color="auto"/>
              <w:right w:val="single" w:sz="4" w:space="0" w:color="auto"/>
            </w:tcBorders>
            <w:shd w:val="clear" w:color="000000" w:fill="FFFFFF"/>
            <w:vAlign w:val="center"/>
          </w:tcPr>
          <w:p w14:paraId="2DA46F63"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图片存储服务器租赁服务</w:t>
            </w:r>
          </w:p>
        </w:tc>
        <w:tc>
          <w:tcPr>
            <w:tcW w:w="3310" w:type="pct"/>
            <w:tcBorders>
              <w:top w:val="nil"/>
              <w:left w:val="nil"/>
              <w:bottom w:val="single" w:sz="4" w:space="0" w:color="auto"/>
              <w:right w:val="single" w:sz="4" w:space="0" w:color="auto"/>
            </w:tcBorders>
            <w:shd w:val="clear" w:color="000000" w:fill="FFFFFF"/>
            <w:vAlign w:val="center"/>
          </w:tcPr>
          <w:p w14:paraId="1851E86F"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机架式48盘位网络存储设备，无缝对接现网存储节点。</w:t>
            </w:r>
            <w:r w:rsidRPr="00C27ACD">
              <w:rPr>
                <w:rFonts w:asciiTheme="minorEastAsia" w:eastAsiaTheme="minorEastAsia" w:hAnsiTheme="minorEastAsia" w:cs="宋体" w:hint="eastAsia"/>
                <w:color w:val="000000" w:themeColor="text1"/>
                <w:kern w:val="0"/>
                <w:sz w:val="18"/>
                <w:szCs w:val="18"/>
              </w:rPr>
              <w:br/>
              <w:t>处理器：不少于2颗64位多核</w:t>
            </w:r>
            <w:r w:rsidRPr="00C27ACD">
              <w:rPr>
                <w:rFonts w:asciiTheme="minorEastAsia" w:eastAsiaTheme="minorEastAsia" w:hAnsiTheme="minorEastAsia" w:cs="宋体" w:hint="eastAsia"/>
                <w:color w:val="000000" w:themeColor="text1"/>
                <w:kern w:val="0"/>
                <w:sz w:val="18"/>
                <w:szCs w:val="18"/>
              </w:rPr>
              <w:br/>
              <w:t>系统盘：不少于1×960GB SSD</w:t>
            </w:r>
            <w:r w:rsidRPr="00C27ACD">
              <w:rPr>
                <w:rFonts w:asciiTheme="minorEastAsia" w:eastAsiaTheme="minorEastAsia" w:hAnsiTheme="minorEastAsia" w:cs="宋体" w:hint="eastAsia"/>
                <w:color w:val="000000" w:themeColor="text1"/>
                <w:kern w:val="0"/>
                <w:sz w:val="18"/>
                <w:szCs w:val="18"/>
              </w:rPr>
              <w:br/>
              <w:t>数据盘：不少于2×960GB SSD</w:t>
            </w:r>
            <w:r w:rsidRPr="00C27ACD">
              <w:rPr>
                <w:rFonts w:asciiTheme="minorEastAsia" w:eastAsiaTheme="minorEastAsia" w:hAnsiTheme="minorEastAsia" w:cs="宋体" w:hint="eastAsia"/>
                <w:color w:val="000000" w:themeColor="text1"/>
                <w:kern w:val="0"/>
                <w:sz w:val="18"/>
                <w:szCs w:val="18"/>
              </w:rPr>
              <w:br/>
              <w:t>系统内存：不少于32GB（可扩展至256GB）</w:t>
            </w:r>
            <w:r w:rsidRPr="00C27ACD">
              <w:rPr>
                <w:rFonts w:asciiTheme="minorEastAsia" w:eastAsiaTheme="minorEastAsia" w:hAnsiTheme="minorEastAsia" w:cs="宋体" w:hint="eastAsia"/>
                <w:color w:val="000000" w:themeColor="text1"/>
                <w:kern w:val="0"/>
                <w:sz w:val="18"/>
                <w:szCs w:val="18"/>
              </w:rPr>
              <w:br/>
              <w:t>磁盘接口：48个SATA接口，支持硬盘热插拔</w:t>
            </w:r>
            <w:r w:rsidRPr="00C27ACD">
              <w:rPr>
                <w:rFonts w:asciiTheme="minorEastAsia" w:eastAsiaTheme="minorEastAsia" w:hAnsiTheme="minorEastAsia" w:cs="宋体" w:hint="eastAsia"/>
                <w:color w:val="000000" w:themeColor="text1"/>
                <w:kern w:val="0"/>
                <w:sz w:val="18"/>
                <w:szCs w:val="18"/>
              </w:rPr>
              <w:br/>
              <w:t>网络接口：不少于6个千兆数据网口，1个千兆管理口</w:t>
            </w:r>
            <w:r w:rsidRPr="00C27ACD">
              <w:rPr>
                <w:rFonts w:asciiTheme="minorEastAsia" w:eastAsiaTheme="minorEastAsia" w:hAnsiTheme="minorEastAsia" w:cs="宋体" w:hint="eastAsia"/>
                <w:color w:val="000000" w:themeColor="text1"/>
                <w:kern w:val="0"/>
                <w:sz w:val="18"/>
                <w:szCs w:val="18"/>
              </w:rPr>
              <w:br/>
              <w:t>其他接口：不少于4×USB3.0，1×VGA，1×IPMI</w:t>
            </w:r>
            <w:r w:rsidRPr="00C27ACD">
              <w:rPr>
                <w:rFonts w:asciiTheme="minorEastAsia" w:eastAsiaTheme="minorEastAsia" w:hAnsiTheme="minorEastAsia" w:cs="宋体" w:hint="eastAsia"/>
                <w:color w:val="000000" w:themeColor="text1"/>
                <w:kern w:val="0"/>
                <w:sz w:val="18"/>
                <w:szCs w:val="18"/>
              </w:rPr>
              <w:br/>
              <w:t>整机电源：1200W，1+1冗余电源</w:t>
            </w:r>
            <w:r w:rsidRPr="00C27ACD">
              <w:rPr>
                <w:rFonts w:asciiTheme="minorEastAsia" w:eastAsiaTheme="minorEastAsia" w:hAnsiTheme="minorEastAsia" w:cs="宋体" w:hint="eastAsia"/>
                <w:color w:val="000000" w:themeColor="text1"/>
                <w:kern w:val="0"/>
                <w:sz w:val="18"/>
                <w:szCs w:val="18"/>
              </w:rPr>
              <w:br/>
              <w:t>图片性能：最大支持读写300张/秒(单张图片500KB)</w:t>
            </w:r>
            <w:r w:rsidRPr="00C27ACD">
              <w:rPr>
                <w:rFonts w:asciiTheme="minorEastAsia" w:eastAsiaTheme="minorEastAsia" w:hAnsiTheme="minorEastAsia" w:cs="宋体" w:hint="eastAsia"/>
                <w:color w:val="000000" w:themeColor="text1"/>
                <w:kern w:val="0"/>
                <w:sz w:val="18"/>
                <w:szCs w:val="18"/>
              </w:rPr>
              <w:br/>
              <w:t>视频性能：最大接入路数650路2Mbps</w:t>
            </w:r>
            <w:r w:rsidRPr="00C27ACD">
              <w:rPr>
                <w:rFonts w:asciiTheme="minorEastAsia" w:eastAsiaTheme="minorEastAsia" w:hAnsiTheme="minorEastAsia" w:cs="宋体" w:hint="eastAsia"/>
                <w:color w:val="000000" w:themeColor="text1"/>
                <w:kern w:val="0"/>
                <w:sz w:val="18"/>
                <w:szCs w:val="18"/>
              </w:rPr>
              <w:br/>
              <w:t>系统支持多级加速：支持对不同规格图片数据分级加速存储，小图支持SSD缓存加速，大图支持内存加速；系统支持自定义设置内存加速缓存大小、SSD缓存加速池容量大小，可最高针对4096 KB 图片加速提取</w:t>
            </w:r>
            <w:r w:rsidRPr="00C27ACD">
              <w:rPr>
                <w:rFonts w:asciiTheme="minorEastAsia" w:eastAsiaTheme="minorEastAsia" w:hAnsiTheme="minorEastAsia" w:cs="宋体" w:hint="eastAsia"/>
                <w:color w:val="000000" w:themeColor="text1"/>
                <w:kern w:val="0"/>
                <w:sz w:val="18"/>
                <w:szCs w:val="18"/>
              </w:rPr>
              <w:br/>
              <w:t>支持图片流直存，抓拍图片无需经过任何转发服务器</w:t>
            </w:r>
            <w:r w:rsidRPr="00C27ACD">
              <w:rPr>
                <w:rFonts w:asciiTheme="minorEastAsia" w:eastAsiaTheme="minorEastAsia" w:hAnsiTheme="minorEastAsia" w:cs="宋体"/>
                <w:color w:val="000000" w:themeColor="text1"/>
                <w:kern w:val="0"/>
                <w:sz w:val="18"/>
                <w:szCs w:val="18"/>
              </w:rPr>
              <w:t>/虚拟机即可实现前端数据直接存储至云存储系统；支持设置资源池自动分流策略，策略包含按图片大小、图片类型(类型包含人脸、人体、车辆、电动车等)。支持将同一点位产生的多种不同大小、不同类型的图片数据按策略自动分池存储到不同存储资源池中。</w:t>
            </w:r>
          </w:p>
        </w:tc>
        <w:tc>
          <w:tcPr>
            <w:tcW w:w="363" w:type="pct"/>
            <w:tcBorders>
              <w:top w:val="nil"/>
              <w:left w:val="nil"/>
              <w:bottom w:val="single" w:sz="4" w:space="0" w:color="auto"/>
              <w:right w:val="single" w:sz="4" w:space="0" w:color="auto"/>
            </w:tcBorders>
            <w:shd w:val="clear" w:color="000000" w:fill="FFFFFF"/>
            <w:vAlign w:val="center"/>
          </w:tcPr>
          <w:p w14:paraId="194E9808"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台</w:t>
            </w:r>
          </w:p>
        </w:tc>
        <w:tc>
          <w:tcPr>
            <w:tcW w:w="462" w:type="pct"/>
            <w:tcBorders>
              <w:top w:val="nil"/>
              <w:left w:val="nil"/>
              <w:bottom w:val="single" w:sz="4" w:space="0" w:color="auto"/>
              <w:right w:val="single" w:sz="4" w:space="0" w:color="auto"/>
            </w:tcBorders>
            <w:shd w:val="clear" w:color="000000" w:fill="FFFFFF"/>
            <w:vAlign w:val="center"/>
          </w:tcPr>
          <w:p w14:paraId="772B3D19"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0F8D7C53" w14:textId="77777777" w:rsidTr="00D3693C">
        <w:trPr>
          <w:trHeight w:val="557"/>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6E0158FD"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3</w:t>
            </w:r>
          </w:p>
        </w:tc>
        <w:tc>
          <w:tcPr>
            <w:tcW w:w="513" w:type="pct"/>
            <w:tcBorders>
              <w:top w:val="nil"/>
              <w:left w:val="nil"/>
              <w:bottom w:val="single" w:sz="4" w:space="0" w:color="auto"/>
              <w:right w:val="single" w:sz="4" w:space="0" w:color="auto"/>
            </w:tcBorders>
            <w:shd w:val="clear" w:color="000000" w:fill="FFFFFF"/>
            <w:vAlign w:val="center"/>
          </w:tcPr>
          <w:p w14:paraId="44BFD6A6"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视频存储服务器租赁服务</w:t>
            </w:r>
          </w:p>
        </w:tc>
        <w:tc>
          <w:tcPr>
            <w:tcW w:w="3310" w:type="pct"/>
            <w:tcBorders>
              <w:top w:val="nil"/>
              <w:left w:val="nil"/>
              <w:bottom w:val="single" w:sz="4" w:space="0" w:color="auto"/>
              <w:right w:val="single" w:sz="4" w:space="0" w:color="auto"/>
            </w:tcBorders>
            <w:shd w:val="clear" w:color="000000" w:fill="FFFFFF"/>
            <w:vAlign w:val="center"/>
          </w:tcPr>
          <w:p w14:paraId="0E9A7826"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机架式48盘位网络存储设备，无缝对接现网存储节点</w:t>
            </w:r>
            <w:r w:rsidRPr="00C27ACD">
              <w:rPr>
                <w:rFonts w:asciiTheme="minorEastAsia" w:eastAsiaTheme="minorEastAsia" w:hAnsiTheme="minorEastAsia" w:cs="宋体" w:hint="eastAsia"/>
                <w:color w:val="000000" w:themeColor="text1"/>
                <w:kern w:val="0"/>
                <w:sz w:val="18"/>
                <w:szCs w:val="18"/>
              </w:rPr>
              <w:br/>
              <w:t>处理器：不少于2颗64位多核</w:t>
            </w:r>
            <w:r w:rsidRPr="00C27ACD">
              <w:rPr>
                <w:rFonts w:asciiTheme="minorEastAsia" w:eastAsiaTheme="minorEastAsia" w:hAnsiTheme="minorEastAsia" w:cs="宋体" w:hint="eastAsia"/>
                <w:color w:val="000000" w:themeColor="text1"/>
                <w:kern w:val="0"/>
                <w:sz w:val="18"/>
                <w:szCs w:val="18"/>
              </w:rPr>
              <w:br/>
              <w:t>系统盘：不少于1×960GB SSD</w:t>
            </w:r>
            <w:r w:rsidRPr="00C27ACD">
              <w:rPr>
                <w:rFonts w:asciiTheme="minorEastAsia" w:eastAsiaTheme="minorEastAsia" w:hAnsiTheme="minorEastAsia" w:cs="宋体" w:hint="eastAsia"/>
                <w:color w:val="000000" w:themeColor="text1"/>
                <w:kern w:val="0"/>
                <w:sz w:val="18"/>
                <w:szCs w:val="18"/>
              </w:rPr>
              <w:br/>
              <w:t>系统内存：不少于32GB（可扩展至256GB）</w:t>
            </w:r>
            <w:r w:rsidRPr="00C27ACD">
              <w:rPr>
                <w:rFonts w:asciiTheme="minorEastAsia" w:eastAsiaTheme="minorEastAsia" w:hAnsiTheme="minorEastAsia" w:cs="宋体" w:hint="eastAsia"/>
                <w:color w:val="000000" w:themeColor="text1"/>
                <w:kern w:val="0"/>
                <w:sz w:val="18"/>
                <w:szCs w:val="18"/>
              </w:rPr>
              <w:br/>
              <w:t>存储接口：48个SATA接口，支持硬盘热插拔</w:t>
            </w:r>
            <w:r w:rsidRPr="00C27ACD">
              <w:rPr>
                <w:rFonts w:asciiTheme="minorEastAsia" w:eastAsiaTheme="minorEastAsia" w:hAnsiTheme="minorEastAsia" w:cs="宋体" w:hint="eastAsia"/>
                <w:color w:val="000000" w:themeColor="text1"/>
                <w:kern w:val="0"/>
                <w:sz w:val="18"/>
                <w:szCs w:val="18"/>
              </w:rPr>
              <w:br/>
              <w:t>网络接口：不少于6个千兆数据网口，1个千兆管理口</w:t>
            </w:r>
            <w:r w:rsidRPr="00C27ACD">
              <w:rPr>
                <w:rFonts w:asciiTheme="minorEastAsia" w:eastAsiaTheme="minorEastAsia" w:hAnsiTheme="minorEastAsia" w:cs="宋体" w:hint="eastAsia"/>
                <w:color w:val="000000" w:themeColor="text1"/>
                <w:kern w:val="0"/>
                <w:sz w:val="18"/>
                <w:szCs w:val="18"/>
              </w:rPr>
              <w:br/>
              <w:t>其他接口：不少于4×USB3.0，1×VGA，1×IPMI</w:t>
            </w:r>
            <w:r w:rsidRPr="00C27ACD">
              <w:rPr>
                <w:rFonts w:asciiTheme="minorEastAsia" w:eastAsiaTheme="minorEastAsia" w:hAnsiTheme="minorEastAsia" w:cs="宋体" w:hint="eastAsia"/>
                <w:color w:val="000000" w:themeColor="text1"/>
                <w:kern w:val="0"/>
                <w:sz w:val="18"/>
                <w:szCs w:val="18"/>
              </w:rPr>
              <w:br/>
              <w:t>整机电源：1200W，1+1冗余电源</w:t>
            </w:r>
            <w:r w:rsidRPr="00C27ACD">
              <w:rPr>
                <w:rFonts w:asciiTheme="minorEastAsia" w:eastAsiaTheme="minorEastAsia" w:hAnsiTheme="minorEastAsia" w:cs="宋体" w:hint="eastAsia"/>
                <w:color w:val="000000" w:themeColor="text1"/>
                <w:kern w:val="0"/>
                <w:sz w:val="18"/>
                <w:szCs w:val="18"/>
              </w:rPr>
              <w:br/>
              <w:t>视频性能：最大接入路数650路2Mbps</w:t>
            </w:r>
            <w:r w:rsidRPr="00C27ACD">
              <w:rPr>
                <w:rFonts w:asciiTheme="minorEastAsia" w:eastAsiaTheme="minorEastAsia" w:hAnsiTheme="minorEastAsia" w:cs="宋体" w:hint="eastAsia"/>
                <w:color w:val="000000" w:themeColor="text1"/>
                <w:kern w:val="0"/>
                <w:sz w:val="18"/>
                <w:szCs w:val="18"/>
              </w:rPr>
              <w:br/>
              <w:t>支持存储实时视频、视频片段、图片及伴生的智能结构化数据，支持根据结构化数据的类型检索视频，检索条件包括前端点位ID、时间段、视频目标类型（包含人、机动车、非机动车等）</w:t>
            </w:r>
            <w:r w:rsidRPr="00C27ACD">
              <w:rPr>
                <w:rFonts w:asciiTheme="minorEastAsia" w:eastAsiaTheme="minorEastAsia" w:hAnsiTheme="minorEastAsia" w:cs="宋体" w:hint="eastAsia"/>
                <w:color w:val="000000" w:themeColor="text1"/>
                <w:kern w:val="0"/>
                <w:sz w:val="18"/>
                <w:szCs w:val="18"/>
              </w:rPr>
              <w:br/>
              <w:t>系统支持手动、自动对智能事件关联的多个录像片段设置录像标签。支持标签与其关联的录像片段同生命周期管理；支持通过按标签内容查询、回放、下载录像片段数据；支持对标签关联的录像片段进行锁定、备份</w:t>
            </w:r>
          </w:p>
        </w:tc>
        <w:tc>
          <w:tcPr>
            <w:tcW w:w="363" w:type="pct"/>
            <w:tcBorders>
              <w:top w:val="nil"/>
              <w:left w:val="nil"/>
              <w:bottom w:val="single" w:sz="4" w:space="0" w:color="auto"/>
              <w:right w:val="single" w:sz="4" w:space="0" w:color="auto"/>
            </w:tcBorders>
            <w:shd w:val="clear" w:color="000000" w:fill="FFFFFF"/>
            <w:vAlign w:val="center"/>
          </w:tcPr>
          <w:p w14:paraId="56FFF51D"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台</w:t>
            </w:r>
          </w:p>
        </w:tc>
        <w:tc>
          <w:tcPr>
            <w:tcW w:w="462" w:type="pct"/>
            <w:tcBorders>
              <w:top w:val="nil"/>
              <w:left w:val="nil"/>
              <w:bottom w:val="single" w:sz="4" w:space="0" w:color="auto"/>
              <w:right w:val="single" w:sz="4" w:space="0" w:color="auto"/>
            </w:tcBorders>
            <w:shd w:val="clear" w:color="000000" w:fill="FFFFFF"/>
            <w:vAlign w:val="center"/>
          </w:tcPr>
          <w:p w14:paraId="346B32ED"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3</w:t>
            </w:r>
          </w:p>
        </w:tc>
      </w:tr>
      <w:tr w:rsidR="00C27ACD" w:rsidRPr="00C27ACD" w14:paraId="09380DC0" w14:textId="77777777" w:rsidTr="00D3693C">
        <w:trPr>
          <w:trHeight w:val="603"/>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41E747E8"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4</w:t>
            </w:r>
          </w:p>
        </w:tc>
        <w:tc>
          <w:tcPr>
            <w:tcW w:w="513" w:type="pct"/>
            <w:tcBorders>
              <w:top w:val="nil"/>
              <w:left w:val="nil"/>
              <w:bottom w:val="single" w:sz="4" w:space="0" w:color="auto"/>
              <w:right w:val="single" w:sz="4" w:space="0" w:color="auto"/>
            </w:tcBorders>
            <w:shd w:val="clear" w:color="000000" w:fill="FFFFFF"/>
            <w:vAlign w:val="center"/>
          </w:tcPr>
          <w:p w14:paraId="60BE5B42"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企业级硬盘租赁服务</w:t>
            </w:r>
          </w:p>
        </w:tc>
        <w:tc>
          <w:tcPr>
            <w:tcW w:w="3310" w:type="pct"/>
            <w:tcBorders>
              <w:top w:val="nil"/>
              <w:left w:val="nil"/>
              <w:bottom w:val="single" w:sz="4" w:space="0" w:color="auto"/>
              <w:right w:val="single" w:sz="4" w:space="0" w:color="auto"/>
            </w:tcBorders>
            <w:shd w:val="clear" w:color="000000" w:fill="FFFFFF"/>
            <w:vAlign w:val="center"/>
          </w:tcPr>
          <w:p w14:paraId="01BFD3DD"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12TB容量，3.5英寸，SATA3.0接口，7200RPM</w:t>
            </w:r>
          </w:p>
        </w:tc>
        <w:tc>
          <w:tcPr>
            <w:tcW w:w="363" w:type="pct"/>
            <w:tcBorders>
              <w:top w:val="nil"/>
              <w:left w:val="nil"/>
              <w:bottom w:val="single" w:sz="4" w:space="0" w:color="auto"/>
              <w:right w:val="single" w:sz="4" w:space="0" w:color="auto"/>
            </w:tcBorders>
            <w:shd w:val="clear" w:color="000000" w:fill="FFFFFF"/>
            <w:vAlign w:val="center"/>
          </w:tcPr>
          <w:p w14:paraId="372F7371"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台</w:t>
            </w:r>
          </w:p>
        </w:tc>
        <w:tc>
          <w:tcPr>
            <w:tcW w:w="462" w:type="pct"/>
            <w:tcBorders>
              <w:top w:val="nil"/>
              <w:left w:val="nil"/>
              <w:bottom w:val="single" w:sz="4" w:space="0" w:color="auto"/>
              <w:right w:val="single" w:sz="4" w:space="0" w:color="auto"/>
            </w:tcBorders>
            <w:shd w:val="clear" w:color="000000" w:fill="FFFFFF"/>
            <w:vAlign w:val="center"/>
          </w:tcPr>
          <w:p w14:paraId="326C8BB3"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192</w:t>
            </w:r>
          </w:p>
        </w:tc>
      </w:tr>
      <w:tr w:rsidR="00C27ACD" w:rsidRPr="00C27ACD" w14:paraId="7E40C69D" w14:textId="77777777" w:rsidTr="00D3693C">
        <w:trPr>
          <w:trHeight w:val="416"/>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4674294F"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5</w:t>
            </w:r>
          </w:p>
        </w:tc>
        <w:tc>
          <w:tcPr>
            <w:tcW w:w="513" w:type="pct"/>
            <w:tcBorders>
              <w:top w:val="nil"/>
              <w:left w:val="nil"/>
              <w:bottom w:val="single" w:sz="4" w:space="0" w:color="auto"/>
              <w:right w:val="single" w:sz="4" w:space="0" w:color="auto"/>
            </w:tcBorders>
            <w:shd w:val="clear" w:color="000000" w:fill="FFFFFF"/>
            <w:vAlign w:val="center"/>
          </w:tcPr>
          <w:p w14:paraId="71619C21"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机框</w:t>
            </w:r>
          </w:p>
        </w:tc>
        <w:tc>
          <w:tcPr>
            <w:tcW w:w="3310" w:type="pct"/>
            <w:tcBorders>
              <w:top w:val="nil"/>
              <w:left w:val="nil"/>
              <w:bottom w:val="single" w:sz="4" w:space="0" w:color="auto"/>
              <w:right w:val="single" w:sz="4" w:space="0" w:color="auto"/>
            </w:tcBorders>
            <w:shd w:val="clear" w:color="000000" w:fill="FFFFFF"/>
            <w:vAlign w:val="center"/>
          </w:tcPr>
          <w:p w14:paraId="48AF956C"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 支持独立主控板槽位数≥2，独立网络业务板槽位数≥6(主控加业务板块数槽位数≥8)，可插拔电源模块槽位数≥2，设备高度≤13U</w:t>
            </w:r>
            <w:r w:rsidRPr="00C27ACD">
              <w:rPr>
                <w:rFonts w:asciiTheme="minorEastAsia" w:eastAsiaTheme="minorEastAsia" w:hAnsiTheme="minorEastAsia" w:cs="宋体" w:hint="eastAsia"/>
                <w:color w:val="000000" w:themeColor="text1"/>
                <w:kern w:val="0"/>
                <w:sz w:val="18"/>
                <w:szCs w:val="18"/>
              </w:rPr>
              <w:br/>
              <w:t>2 单板卡可支持万兆48端口密度，整机最大可支持288个万兆端口</w:t>
            </w:r>
            <w:r w:rsidRPr="00C27ACD">
              <w:rPr>
                <w:rFonts w:asciiTheme="minorEastAsia" w:eastAsiaTheme="minorEastAsia" w:hAnsiTheme="minorEastAsia" w:cs="宋体" w:hint="eastAsia"/>
                <w:color w:val="000000" w:themeColor="text1"/>
                <w:kern w:val="0"/>
                <w:sz w:val="18"/>
                <w:szCs w:val="18"/>
              </w:rPr>
              <w:br/>
              <w:t>3 交换容量≥76.8Tbps/336Tbps，转发性能≥8640Mpps/57600Mpps</w:t>
            </w:r>
            <w:r w:rsidRPr="00C27ACD">
              <w:rPr>
                <w:rFonts w:asciiTheme="minorEastAsia" w:eastAsiaTheme="minorEastAsia" w:hAnsiTheme="minorEastAsia" w:cs="宋体" w:hint="eastAsia"/>
                <w:color w:val="000000" w:themeColor="text1"/>
                <w:kern w:val="0"/>
                <w:sz w:val="18"/>
                <w:szCs w:val="18"/>
              </w:rPr>
              <w:br/>
              <w:t>4 支持虚拟化功能，支持统一管理、故障收敛时间0ms等特性; 堆叠跨框转发平均时延≤2us</w:t>
            </w:r>
            <w:r w:rsidRPr="00C27ACD">
              <w:rPr>
                <w:rFonts w:asciiTheme="minorEastAsia" w:eastAsiaTheme="minorEastAsia" w:hAnsiTheme="minorEastAsia" w:cs="宋体" w:hint="eastAsia"/>
                <w:color w:val="000000" w:themeColor="text1"/>
                <w:kern w:val="0"/>
                <w:sz w:val="18"/>
                <w:szCs w:val="18"/>
              </w:rPr>
              <w:br/>
              <w:t>5 支持 MDC 虚拟化功能，通过该功能可以实现创建、删除、单板划入、划出虚拟交换机的特性，并且最大支持 9个虚拟交换机、规格表项叠加的特性</w:t>
            </w:r>
            <w:r w:rsidRPr="00C27ACD">
              <w:rPr>
                <w:rFonts w:asciiTheme="minorEastAsia" w:eastAsiaTheme="minorEastAsia" w:hAnsiTheme="minorEastAsia" w:cs="宋体" w:hint="eastAsia"/>
                <w:color w:val="000000" w:themeColor="text1"/>
                <w:kern w:val="0"/>
                <w:sz w:val="18"/>
                <w:szCs w:val="18"/>
              </w:rPr>
              <w:br/>
              <w:t>6 支持OpenFlow功能，支持VxLAN功能，支持VXLAN二三层互通，支持VxLAN OAM ping和tracert</w:t>
            </w:r>
            <w:r w:rsidRPr="00C27ACD">
              <w:rPr>
                <w:rFonts w:asciiTheme="minorEastAsia" w:eastAsiaTheme="minorEastAsia" w:hAnsiTheme="minorEastAsia" w:cs="宋体" w:hint="eastAsia"/>
                <w:color w:val="000000" w:themeColor="text1"/>
                <w:kern w:val="0"/>
                <w:sz w:val="18"/>
                <w:szCs w:val="18"/>
              </w:rPr>
              <w:br/>
              <w:t>7 支持IPv4\IPv6 BFD功能，支持与OSPF/v2/v3、VRRP联动，BFD 3ms最小探测间隔测试，平均收敛性能≤12ms</w:t>
            </w:r>
            <w:r w:rsidRPr="00C27ACD">
              <w:rPr>
                <w:rFonts w:asciiTheme="minorEastAsia" w:eastAsiaTheme="minorEastAsia" w:hAnsiTheme="minorEastAsia" w:cs="宋体" w:hint="eastAsia"/>
                <w:color w:val="000000" w:themeColor="text1"/>
                <w:kern w:val="0"/>
                <w:sz w:val="18"/>
                <w:szCs w:val="18"/>
              </w:rPr>
              <w:br/>
            </w:r>
            <w:r w:rsidRPr="00C27ACD">
              <w:rPr>
                <w:rFonts w:asciiTheme="minorEastAsia" w:eastAsiaTheme="minorEastAsia" w:hAnsiTheme="minorEastAsia" w:cs="宋体" w:hint="eastAsia"/>
                <w:color w:val="000000" w:themeColor="text1"/>
                <w:kern w:val="0"/>
                <w:sz w:val="18"/>
                <w:szCs w:val="18"/>
              </w:rPr>
              <w:lastRenderedPageBreak/>
              <w:t>8 支持MACsec加密技术</w:t>
            </w:r>
            <w:r w:rsidRPr="00C27ACD">
              <w:rPr>
                <w:rFonts w:asciiTheme="minorEastAsia" w:eastAsiaTheme="minorEastAsia" w:hAnsiTheme="minorEastAsia" w:cs="宋体" w:hint="eastAsia"/>
                <w:color w:val="000000" w:themeColor="text1"/>
                <w:kern w:val="0"/>
                <w:sz w:val="18"/>
                <w:szCs w:val="18"/>
              </w:rPr>
              <w:br/>
              <w:t>9 支持专门针对CPU保护机制的功能，具备 CPU 防攻击能力，保障CPU工作安全</w:t>
            </w:r>
            <w:r w:rsidRPr="00C27ACD">
              <w:rPr>
                <w:rFonts w:asciiTheme="minorEastAsia" w:eastAsiaTheme="minorEastAsia" w:hAnsiTheme="minorEastAsia" w:cs="宋体" w:hint="eastAsia"/>
                <w:color w:val="000000" w:themeColor="text1"/>
                <w:kern w:val="0"/>
                <w:sz w:val="18"/>
                <w:szCs w:val="18"/>
              </w:rPr>
              <w:br/>
              <w:t>10 支持IPv6协议，支持IPv4和IPv6双协议栈；支持6over4 隧道，4over6 隧道。支持IPV4/IPv6策略路由，支持DHCPv6功能、IPv6 portal功能、IPv6管理功能，支持基于IPv4\IPv6的VRRP功能</w:t>
            </w:r>
            <w:r w:rsidRPr="00C27ACD">
              <w:rPr>
                <w:rFonts w:asciiTheme="minorEastAsia" w:eastAsiaTheme="minorEastAsia" w:hAnsiTheme="minorEastAsia" w:cs="宋体" w:hint="eastAsia"/>
                <w:color w:val="000000" w:themeColor="text1"/>
                <w:kern w:val="0"/>
                <w:sz w:val="18"/>
                <w:szCs w:val="18"/>
              </w:rPr>
              <w:br/>
              <w:t>11 支持DRNI(M-LAG)跨设备链路聚合功能</w:t>
            </w:r>
            <w:r w:rsidRPr="00C27ACD">
              <w:rPr>
                <w:rFonts w:asciiTheme="minorEastAsia" w:eastAsiaTheme="minorEastAsia" w:hAnsiTheme="minorEastAsia" w:cs="宋体" w:hint="eastAsia"/>
                <w:color w:val="000000" w:themeColor="text1"/>
                <w:kern w:val="0"/>
                <w:sz w:val="18"/>
                <w:szCs w:val="18"/>
              </w:rPr>
              <w:br/>
              <w:t>12 支持Telemetry流量可视化功能</w:t>
            </w:r>
            <w:r w:rsidRPr="00C27ACD">
              <w:rPr>
                <w:rFonts w:asciiTheme="minorEastAsia" w:eastAsiaTheme="minorEastAsia" w:hAnsiTheme="minorEastAsia" w:cs="宋体" w:hint="eastAsia"/>
                <w:color w:val="000000" w:themeColor="text1"/>
                <w:kern w:val="0"/>
                <w:sz w:val="18"/>
                <w:szCs w:val="18"/>
              </w:rPr>
              <w:br/>
              <w:t>13 支持防火墙板卡，通过设备的测试流量可以引向安全插卡，经过安全插卡的安全策略过滤后继续转发</w:t>
            </w:r>
            <w:r w:rsidRPr="00C27ACD">
              <w:rPr>
                <w:rFonts w:asciiTheme="minorEastAsia" w:eastAsiaTheme="minorEastAsia" w:hAnsiTheme="minorEastAsia" w:cs="宋体" w:hint="eastAsia"/>
                <w:color w:val="000000" w:themeColor="text1"/>
                <w:kern w:val="0"/>
                <w:sz w:val="18"/>
                <w:szCs w:val="18"/>
              </w:rPr>
              <w:br/>
              <w:t>14 支持配置文件加密，支持 Secure boot(安全boot)</w:t>
            </w:r>
            <w:r w:rsidRPr="00C27ACD">
              <w:rPr>
                <w:rFonts w:asciiTheme="minorEastAsia" w:eastAsiaTheme="minorEastAsia" w:hAnsiTheme="minorEastAsia" w:cs="宋体" w:hint="eastAsia"/>
                <w:color w:val="000000" w:themeColor="text1"/>
                <w:kern w:val="0"/>
                <w:sz w:val="18"/>
                <w:szCs w:val="18"/>
              </w:rPr>
              <w:br/>
              <w:t>15 支持mDNS gateway、mDNSrelay，支持ERSPAN/RSPAN镜像功能</w:t>
            </w:r>
            <w:r w:rsidRPr="00C27ACD">
              <w:rPr>
                <w:rFonts w:asciiTheme="minorEastAsia" w:eastAsiaTheme="minorEastAsia" w:hAnsiTheme="minorEastAsia" w:cs="宋体" w:hint="eastAsia"/>
                <w:color w:val="000000" w:themeColor="text1"/>
                <w:kern w:val="0"/>
                <w:sz w:val="18"/>
                <w:szCs w:val="18"/>
              </w:rPr>
              <w:br/>
              <w:t>16 支持Netconf Python、Ansible、可编程性(python)功能，支持MPLS OAM和Ethernet OAM功能</w:t>
            </w:r>
            <w:r w:rsidRPr="00C27ACD">
              <w:rPr>
                <w:rFonts w:asciiTheme="minorEastAsia" w:eastAsiaTheme="minorEastAsia" w:hAnsiTheme="minorEastAsia" w:cs="宋体" w:hint="eastAsia"/>
                <w:color w:val="000000" w:themeColor="text1"/>
                <w:kern w:val="0"/>
                <w:sz w:val="18"/>
                <w:szCs w:val="18"/>
              </w:rPr>
              <w:br/>
              <w:t>17 支持缓存微突发监控功能</w:t>
            </w:r>
            <w:r w:rsidRPr="00C27ACD">
              <w:rPr>
                <w:rFonts w:asciiTheme="minorEastAsia" w:eastAsiaTheme="minorEastAsia" w:hAnsiTheme="minorEastAsia" w:cs="宋体" w:hint="eastAsia"/>
                <w:color w:val="000000" w:themeColor="text1"/>
                <w:kern w:val="0"/>
                <w:sz w:val="18"/>
                <w:szCs w:val="18"/>
              </w:rPr>
              <w:br/>
              <w:t>18 支持NQA、iNQA(IPCA)功能。通过直接对业务报文进行标记的方法，实现对网络级和设备级的丢包统计，支持VoQ功能；支持IP分片重组功能</w:t>
            </w:r>
            <w:r w:rsidRPr="00C27ACD">
              <w:rPr>
                <w:rFonts w:asciiTheme="minorEastAsia" w:eastAsiaTheme="minorEastAsia" w:hAnsiTheme="minorEastAsia" w:cs="宋体" w:hint="eastAsia"/>
                <w:color w:val="000000" w:themeColor="text1"/>
                <w:kern w:val="0"/>
                <w:sz w:val="18"/>
                <w:szCs w:val="18"/>
              </w:rPr>
              <w:br/>
              <w:t>19 主控引擎支持集成硬件监控功能，能集中监控板卡、风扇、电源、环境等，无需单独配置硬件监控板卡</w:t>
            </w:r>
            <w:r w:rsidRPr="00C27ACD">
              <w:rPr>
                <w:rFonts w:asciiTheme="minorEastAsia" w:eastAsiaTheme="minorEastAsia" w:hAnsiTheme="minorEastAsia" w:cs="宋体" w:hint="eastAsia"/>
                <w:color w:val="000000" w:themeColor="text1"/>
                <w:kern w:val="0"/>
                <w:sz w:val="18"/>
                <w:szCs w:val="18"/>
              </w:rPr>
              <w:br/>
              <w:t>20 支持在网络管理平台上实现对交换机和摄像头、门禁、对讲等终端设备进行系统拓扑展示及管理功能</w:t>
            </w:r>
            <w:r w:rsidRPr="00C27ACD">
              <w:rPr>
                <w:rFonts w:asciiTheme="minorEastAsia" w:eastAsiaTheme="minorEastAsia" w:hAnsiTheme="minorEastAsia" w:cs="宋体" w:hint="eastAsia"/>
                <w:color w:val="000000" w:themeColor="text1"/>
                <w:kern w:val="0"/>
                <w:sz w:val="18"/>
                <w:szCs w:val="18"/>
              </w:rPr>
              <w:br/>
              <w:t>21 ARP容量≥90K个，ARP学习速率≥800个每秒，支持的MAC容量≥280K个，MAC学习速率≥3.5K个每秒，支持的ACL条目容量≥3K</w:t>
            </w:r>
            <w:r w:rsidRPr="00C27ACD">
              <w:rPr>
                <w:rFonts w:asciiTheme="minorEastAsia" w:eastAsiaTheme="minorEastAsia" w:hAnsiTheme="minorEastAsia" w:cs="宋体" w:hint="eastAsia"/>
                <w:color w:val="000000" w:themeColor="text1"/>
                <w:kern w:val="0"/>
                <w:sz w:val="18"/>
                <w:szCs w:val="18"/>
              </w:rPr>
              <w:br/>
              <w:t>22 支持的IPv4 FIB容量≥100K，支持IPv6 FIB容量≥28K，支持的IPv4组播路由容量≥3K个，支持的ND容量≥25K，支持的端口缓存≥2MBytes</w:t>
            </w:r>
          </w:p>
        </w:tc>
        <w:tc>
          <w:tcPr>
            <w:tcW w:w="363" w:type="pct"/>
            <w:tcBorders>
              <w:top w:val="nil"/>
              <w:left w:val="nil"/>
              <w:bottom w:val="single" w:sz="4" w:space="0" w:color="auto"/>
              <w:right w:val="single" w:sz="4" w:space="0" w:color="auto"/>
            </w:tcBorders>
            <w:shd w:val="clear" w:color="000000" w:fill="FFFFFF"/>
            <w:vAlign w:val="center"/>
          </w:tcPr>
          <w:p w14:paraId="13043EC2"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lastRenderedPageBreak/>
              <w:t>台</w:t>
            </w:r>
          </w:p>
        </w:tc>
        <w:tc>
          <w:tcPr>
            <w:tcW w:w="462" w:type="pct"/>
            <w:tcBorders>
              <w:top w:val="nil"/>
              <w:left w:val="nil"/>
              <w:bottom w:val="single" w:sz="4" w:space="0" w:color="auto"/>
              <w:right w:val="single" w:sz="4" w:space="0" w:color="auto"/>
            </w:tcBorders>
            <w:shd w:val="clear" w:color="000000" w:fill="FFFFFF"/>
            <w:vAlign w:val="center"/>
          </w:tcPr>
          <w:p w14:paraId="24E848E2"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18EC0E14"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16105DF0"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6</w:t>
            </w:r>
          </w:p>
        </w:tc>
        <w:tc>
          <w:tcPr>
            <w:tcW w:w="513" w:type="pct"/>
            <w:tcBorders>
              <w:top w:val="nil"/>
              <w:left w:val="nil"/>
              <w:bottom w:val="single" w:sz="4" w:space="0" w:color="auto"/>
              <w:right w:val="single" w:sz="4" w:space="0" w:color="auto"/>
            </w:tcBorders>
            <w:shd w:val="clear" w:color="000000" w:fill="FFFFFF"/>
            <w:vAlign w:val="center"/>
          </w:tcPr>
          <w:p w14:paraId="0CF07F0E"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主控</w:t>
            </w:r>
          </w:p>
        </w:tc>
        <w:tc>
          <w:tcPr>
            <w:tcW w:w="3310" w:type="pct"/>
            <w:tcBorders>
              <w:top w:val="nil"/>
              <w:left w:val="nil"/>
              <w:bottom w:val="single" w:sz="4" w:space="0" w:color="auto"/>
              <w:right w:val="single" w:sz="4" w:space="0" w:color="auto"/>
            </w:tcBorders>
            <w:shd w:val="clear" w:color="000000" w:fill="FFFFFF"/>
            <w:vAlign w:val="center"/>
          </w:tcPr>
          <w:p w14:paraId="0146FEC7"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板卡额定功率：23W~31W</w:t>
            </w:r>
            <w:r w:rsidRPr="00C27ACD">
              <w:rPr>
                <w:rFonts w:asciiTheme="minorEastAsia" w:eastAsiaTheme="minorEastAsia" w:hAnsiTheme="minorEastAsia" w:cs="宋体" w:hint="eastAsia"/>
                <w:color w:val="000000" w:themeColor="text1"/>
                <w:kern w:val="0"/>
                <w:sz w:val="18"/>
                <w:szCs w:val="18"/>
              </w:rPr>
              <w:br/>
              <w:t>工作温度：0 °C - 45 °C</w:t>
            </w:r>
            <w:r w:rsidRPr="00C27ACD">
              <w:rPr>
                <w:rFonts w:asciiTheme="minorEastAsia" w:eastAsiaTheme="minorEastAsia" w:hAnsiTheme="minorEastAsia" w:cs="宋体" w:hint="eastAsia"/>
                <w:color w:val="000000" w:themeColor="text1"/>
                <w:kern w:val="0"/>
                <w:sz w:val="18"/>
                <w:szCs w:val="18"/>
              </w:rPr>
              <w:br/>
              <w:t>相对湿度：10%～95%（非凝结）</w:t>
            </w:r>
            <w:r w:rsidRPr="00C27ACD">
              <w:rPr>
                <w:rFonts w:asciiTheme="minorEastAsia" w:eastAsiaTheme="minorEastAsia" w:hAnsiTheme="minorEastAsia" w:cs="宋体" w:hint="eastAsia"/>
                <w:color w:val="000000" w:themeColor="text1"/>
                <w:kern w:val="0"/>
                <w:sz w:val="18"/>
                <w:szCs w:val="18"/>
              </w:rPr>
              <w:br/>
              <w:t>供电电源：主机供电</w:t>
            </w:r>
            <w:r w:rsidRPr="00C27ACD">
              <w:rPr>
                <w:rFonts w:asciiTheme="minorEastAsia" w:eastAsiaTheme="minorEastAsia" w:hAnsiTheme="minorEastAsia" w:cs="宋体" w:hint="eastAsia"/>
                <w:color w:val="000000" w:themeColor="text1"/>
                <w:kern w:val="0"/>
                <w:sz w:val="18"/>
                <w:szCs w:val="18"/>
              </w:rPr>
              <w:br/>
              <w:t>端口：不少于1个Console口</w:t>
            </w:r>
            <w:r w:rsidRPr="00C27ACD">
              <w:rPr>
                <w:rFonts w:asciiTheme="minorEastAsia" w:eastAsiaTheme="minorEastAsia" w:hAnsiTheme="minorEastAsia" w:cs="宋体" w:hint="eastAsia"/>
                <w:color w:val="000000" w:themeColor="text1"/>
                <w:kern w:val="0"/>
                <w:sz w:val="18"/>
                <w:szCs w:val="18"/>
              </w:rPr>
              <w:br/>
              <w:t>不少于 1个USB Console接口</w:t>
            </w:r>
            <w:r w:rsidRPr="00C27ACD">
              <w:rPr>
                <w:rFonts w:asciiTheme="minorEastAsia" w:eastAsiaTheme="minorEastAsia" w:hAnsiTheme="minorEastAsia" w:cs="宋体" w:hint="eastAsia"/>
                <w:color w:val="000000" w:themeColor="text1"/>
                <w:kern w:val="0"/>
                <w:sz w:val="18"/>
                <w:szCs w:val="18"/>
              </w:rPr>
              <w:br/>
              <w:t>不少于2个网管口（1个RJ-45接口和1个SFP接口）</w:t>
            </w:r>
            <w:r w:rsidRPr="00C27ACD">
              <w:rPr>
                <w:rFonts w:asciiTheme="minorEastAsia" w:eastAsiaTheme="minorEastAsia" w:hAnsiTheme="minorEastAsia" w:cs="宋体" w:hint="eastAsia"/>
                <w:color w:val="000000" w:themeColor="text1"/>
                <w:kern w:val="0"/>
                <w:sz w:val="18"/>
                <w:szCs w:val="18"/>
              </w:rPr>
              <w:br/>
              <w:t xml:space="preserve">不少于1个主USB接口 </w:t>
            </w:r>
          </w:p>
        </w:tc>
        <w:tc>
          <w:tcPr>
            <w:tcW w:w="363" w:type="pct"/>
            <w:tcBorders>
              <w:top w:val="nil"/>
              <w:left w:val="nil"/>
              <w:bottom w:val="single" w:sz="4" w:space="0" w:color="auto"/>
              <w:right w:val="single" w:sz="4" w:space="0" w:color="auto"/>
            </w:tcBorders>
            <w:shd w:val="clear" w:color="000000" w:fill="FFFFFF"/>
            <w:vAlign w:val="center"/>
          </w:tcPr>
          <w:p w14:paraId="1BA8BEBC"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台</w:t>
            </w:r>
          </w:p>
        </w:tc>
        <w:tc>
          <w:tcPr>
            <w:tcW w:w="462" w:type="pct"/>
            <w:tcBorders>
              <w:top w:val="nil"/>
              <w:left w:val="nil"/>
              <w:bottom w:val="single" w:sz="4" w:space="0" w:color="auto"/>
              <w:right w:val="single" w:sz="4" w:space="0" w:color="auto"/>
            </w:tcBorders>
            <w:shd w:val="clear" w:color="000000" w:fill="FFFFFF"/>
            <w:vAlign w:val="center"/>
          </w:tcPr>
          <w:p w14:paraId="33A9ECBE"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2F6F7A03"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32E4D751"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7</w:t>
            </w:r>
          </w:p>
        </w:tc>
        <w:tc>
          <w:tcPr>
            <w:tcW w:w="513" w:type="pct"/>
            <w:tcBorders>
              <w:top w:val="nil"/>
              <w:left w:val="nil"/>
              <w:bottom w:val="single" w:sz="4" w:space="0" w:color="auto"/>
              <w:right w:val="single" w:sz="4" w:space="0" w:color="auto"/>
            </w:tcBorders>
            <w:shd w:val="clear" w:color="000000" w:fill="FFFFFF"/>
            <w:vAlign w:val="center"/>
          </w:tcPr>
          <w:p w14:paraId="1025098B"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电源</w:t>
            </w:r>
          </w:p>
        </w:tc>
        <w:tc>
          <w:tcPr>
            <w:tcW w:w="3310" w:type="pct"/>
            <w:tcBorders>
              <w:top w:val="nil"/>
              <w:left w:val="nil"/>
              <w:bottom w:val="single" w:sz="4" w:space="0" w:color="auto"/>
              <w:right w:val="single" w:sz="4" w:space="0" w:color="auto"/>
            </w:tcBorders>
            <w:shd w:val="clear" w:color="000000" w:fill="FFFFFF"/>
            <w:vAlign w:val="center"/>
          </w:tcPr>
          <w:p w14:paraId="77EBE3C9"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板卡额定功率：最大支持650W输出</w:t>
            </w:r>
            <w:r w:rsidRPr="00C27ACD">
              <w:rPr>
                <w:rFonts w:asciiTheme="minorEastAsia" w:eastAsiaTheme="minorEastAsia" w:hAnsiTheme="minorEastAsia" w:cs="宋体" w:hint="eastAsia"/>
                <w:color w:val="000000" w:themeColor="text1"/>
                <w:kern w:val="0"/>
                <w:sz w:val="18"/>
                <w:szCs w:val="18"/>
              </w:rPr>
              <w:br/>
              <w:t>工作温度：0 °C - 45 °C</w:t>
            </w:r>
            <w:r w:rsidRPr="00C27ACD">
              <w:rPr>
                <w:rFonts w:asciiTheme="minorEastAsia" w:eastAsiaTheme="minorEastAsia" w:hAnsiTheme="minorEastAsia" w:cs="宋体" w:hint="eastAsia"/>
                <w:color w:val="000000" w:themeColor="text1"/>
                <w:kern w:val="0"/>
                <w:sz w:val="18"/>
                <w:szCs w:val="18"/>
              </w:rPr>
              <w:br/>
              <w:t xml:space="preserve">相对湿度：10%～95%（非凝结） </w:t>
            </w:r>
          </w:p>
        </w:tc>
        <w:tc>
          <w:tcPr>
            <w:tcW w:w="363" w:type="pct"/>
            <w:tcBorders>
              <w:top w:val="nil"/>
              <w:left w:val="nil"/>
              <w:bottom w:val="single" w:sz="4" w:space="0" w:color="auto"/>
              <w:right w:val="single" w:sz="4" w:space="0" w:color="auto"/>
            </w:tcBorders>
            <w:shd w:val="clear" w:color="000000" w:fill="FFFFFF"/>
            <w:vAlign w:val="center"/>
          </w:tcPr>
          <w:p w14:paraId="2F8E86C0"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台</w:t>
            </w:r>
          </w:p>
        </w:tc>
        <w:tc>
          <w:tcPr>
            <w:tcW w:w="462" w:type="pct"/>
            <w:tcBorders>
              <w:top w:val="nil"/>
              <w:left w:val="nil"/>
              <w:bottom w:val="single" w:sz="4" w:space="0" w:color="auto"/>
              <w:right w:val="single" w:sz="4" w:space="0" w:color="auto"/>
            </w:tcBorders>
            <w:shd w:val="clear" w:color="000000" w:fill="FFFFFF"/>
            <w:vAlign w:val="center"/>
          </w:tcPr>
          <w:p w14:paraId="09D44533"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3E36E64C"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62A89FAD"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8</w:t>
            </w:r>
          </w:p>
        </w:tc>
        <w:tc>
          <w:tcPr>
            <w:tcW w:w="513" w:type="pct"/>
            <w:tcBorders>
              <w:top w:val="nil"/>
              <w:left w:val="nil"/>
              <w:bottom w:val="single" w:sz="4" w:space="0" w:color="auto"/>
              <w:right w:val="single" w:sz="4" w:space="0" w:color="auto"/>
            </w:tcBorders>
            <w:shd w:val="clear" w:color="000000" w:fill="FFFFFF"/>
            <w:vAlign w:val="center"/>
          </w:tcPr>
          <w:p w14:paraId="7A02A0D6"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核心框式交换机</w:t>
            </w:r>
          </w:p>
        </w:tc>
        <w:tc>
          <w:tcPr>
            <w:tcW w:w="3310" w:type="pct"/>
            <w:tcBorders>
              <w:top w:val="nil"/>
              <w:left w:val="nil"/>
              <w:bottom w:val="single" w:sz="4" w:space="0" w:color="auto"/>
              <w:right w:val="single" w:sz="4" w:space="0" w:color="auto"/>
            </w:tcBorders>
            <w:shd w:val="clear" w:color="000000" w:fill="FFFFFF"/>
            <w:vAlign w:val="center"/>
          </w:tcPr>
          <w:p w14:paraId="51E12EA6"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热拔插：支持</w:t>
            </w:r>
            <w:r w:rsidRPr="00C27ACD">
              <w:rPr>
                <w:rFonts w:asciiTheme="minorEastAsia" w:eastAsiaTheme="minorEastAsia" w:hAnsiTheme="minorEastAsia" w:cs="宋体" w:hint="eastAsia"/>
                <w:color w:val="000000" w:themeColor="text1"/>
                <w:kern w:val="0"/>
                <w:sz w:val="18"/>
                <w:szCs w:val="18"/>
              </w:rPr>
              <w:br/>
              <w:t>板卡额定功率：26W~58W</w:t>
            </w:r>
            <w:r w:rsidRPr="00C27ACD">
              <w:rPr>
                <w:rFonts w:asciiTheme="minorEastAsia" w:eastAsiaTheme="minorEastAsia" w:hAnsiTheme="minorEastAsia" w:cs="宋体" w:hint="eastAsia"/>
                <w:color w:val="000000" w:themeColor="text1"/>
                <w:kern w:val="0"/>
                <w:sz w:val="18"/>
                <w:szCs w:val="18"/>
              </w:rPr>
              <w:br/>
              <w:t>工作温度：0 °C - 45 °C</w:t>
            </w:r>
            <w:r w:rsidRPr="00C27ACD">
              <w:rPr>
                <w:rFonts w:asciiTheme="minorEastAsia" w:eastAsiaTheme="minorEastAsia" w:hAnsiTheme="minorEastAsia" w:cs="宋体" w:hint="eastAsia"/>
                <w:color w:val="000000" w:themeColor="text1"/>
                <w:kern w:val="0"/>
                <w:sz w:val="18"/>
                <w:szCs w:val="18"/>
              </w:rPr>
              <w:br/>
              <w:t>相对湿度：10%～95%（非凝结）</w:t>
            </w:r>
            <w:r w:rsidRPr="00C27ACD">
              <w:rPr>
                <w:rFonts w:asciiTheme="minorEastAsia" w:eastAsiaTheme="minorEastAsia" w:hAnsiTheme="minorEastAsia" w:cs="宋体" w:hint="eastAsia"/>
                <w:color w:val="000000" w:themeColor="text1"/>
                <w:kern w:val="0"/>
                <w:sz w:val="18"/>
                <w:szCs w:val="18"/>
              </w:rPr>
              <w:br/>
              <w:t>供电电源：主机供电</w:t>
            </w:r>
            <w:r w:rsidRPr="00C27ACD">
              <w:rPr>
                <w:rFonts w:asciiTheme="minorEastAsia" w:eastAsiaTheme="minorEastAsia" w:hAnsiTheme="minorEastAsia" w:cs="宋体" w:hint="eastAsia"/>
                <w:color w:val="000000" w:themeColor="text1"/>
                <w:kern w:val="0"/>
                <w:sz w:val="18"/>
                <w:szCs w:val="18"/>
              </w:rPr>
              <w:br/>
              <w:t xml:space="preserve">端口：不少于24个千兆光口,16个万兆光口 </w:t>
            </w:r>
          </w:p>
        </w:tc>
        <w:tc>
          <w:tcPr>
            <w:tcW w:w="363" w:type="pct"/>
            <w:tcBorders>
              <w:top w:val="nil"/>
              <w:left w:val="nil"/>
              <w:bottom w:val="single" w:sz="4" w:space="0" w:color="auto"/>
              <w:right w:val="single" w:sz="4" w:space="0" w:color="auto"/>
            </w:tcBorders>
            <w:shd w:val="clear" w:color="000000" w:fill="FFFFFF"/>
            <w:vAlign w:val="center"/>
          </w:tcPr>
          <w:p w14:paraId="46C7685A"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台</w:t>
            </w:r>
          </w:p>
        </w:tc>
        <w:tc>
          <w:tcPr>
            <w:tcW w:w="462" w:type="pct"/>
            <w:tcBorders>
              <w:top w:val="nil"/>
              <w:left w:val="nil"/>
              <w:bottom w:val="single" w:sz="4" w:space="0" w:color="auto"/>
              <w:right w:val="single" w:sz="4" w:space="0" w:color="auto"/>
            </w:tcBorders>
            <w:shd w:val="clear" w:color="000000" w:fill="FFFFFF"/>
            <w:vAlign w:val="center"/>
          </w:tcPr>
          <w:p w14:paraId="6AFB1A90"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12A32B5F"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5B2DBF4F"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9</w:t>
            </w:r>
          </w:p>
        </w:tc>
        <w:tc>
          <w:tcPr>
            <w:tcW w:w="513" w:type="pct"/>
            <w:tcBorders>
              <w:top w:val="nil"/>
              <w:left w:val="nil"/>
              <w:bottom w:val="single" w:sz="4" w:space="0" w:color="auto"/>
              <w:right w:val="single" w:sz="4" w:space="0" w:color="auto"/>
            </w:tcBorders>
            <w:shd w:val="clear" w:color="000000" w:fill="FFFFFF"/>
            <w:vAlign w:val="center"/>
          </w:tcPr>
          <w:p w14:paraId="05112167"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核心框式交换机</w:t>
            </w:r>
          </w:p>
        </w:tc>
        <w:tc>
          <w:tcPr>
            <w:tcW w:w="3310" w:type="pct"/>
            <w:tcBorders>
              <w:top w:val="nil"/>
              <w:left w:val="nil"/>
              <w:bottom w:val="single" w:sz="4" w:space="0" w:color="auto"/>
              <w:right w:val="single" w:sz="4" w:space="0" w:color="auto"/>
            </w:tcBorders>
            <w:shd w:val="clear" w:color="000000" w:fill="FFFFFF"/>
            <w:vAlign w:val="center"/>
          </w:tcPr>
          <w:p w14:paraId="7D3B2EE0"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热拔插：支持</w:t>
            </w:r>
            <w:r w:rsidRPr="00C27ACD">
              <w:rPr>
                <w:rFonts w:asciiTheme="minorEastAsia" w:eastAsiaTheme="minorEastAsia" w:hAnsiTheme="minorEastAsia" w:cs="宋体" w:hint="eastAsia"/>
                <w:color w:val="000000" w:themeColor="text1"/>
                <w:kern w:val="0"/>
                <w:sz w:val="18"/>
                <w:szCs w:val="18"/>
              </w:rPr>
              <w:br/>
              <w:t>板卡额定功率：24W~44W</w:t>
            </w:r>
            <w:r w:rsidRPr="00C27ACD">
              <w:rPr>
                <w:rFonts w:asciiTheme="minorEastAsia" w:eastAsiaTheme="minorEastAsia" w:hAnsiTheme="minorEastAsia" w:cs="宋体" w:hint="eastAsia"/>
                <w:color w:val="000000" w:themeColor="text1"/>
                <w:kern w:val="0"/>
                <w:sz w:val="18"/>
                <w:szCs w:val="18"/>
              </w:rPr>
              <w:br/>
              <w:t>工作温度：0 °C - 45 °C</w:t>
            </w:r>
            <w:r w:rsidRPr="00C27ACD">
              <w:rPr>
                <w:rFonts w:asciiTheme="minorEastAsia" w:eastAsiaTheme="minorEastAsia" w:hAnsiTheme="minorEastAsia" w:cs="宋体" w:hint="eastAsia"/>
                <w:color w:val="000000" w:themeColor="text1"/>
                <w:kern w:val="0"/>
                <w:sz w:val="18"/>
                <w:szCs w:val="18"/>
              </w:rPr>
              <w:br/>
              <w:t>相对湿度：10%～95%（非凝结）</w:t>
            </w:r>
            <w:r w:rsidRPr="00C27ACD">
              <w:rPr>
                <w:rFonts w:asciiTheme="minorEastAsia" w:eastAsiaTheme="minorEastAsia" w:hAnsiTheme="minorEastAsia" w:cs="宋体" w:hint="eastAsia"/>
                <w:color w:val="000000" w:themeColor="text1"/>
                <w:kern w:val="0"/>
                <w:sz w:val="18"/>
                <w:szCs w:val="18"/>
              </w:rPr>
              <w:br/>
              <w:t>供电电源：主机供电</w:t>
            </w:r>
            <w:r w:rsidRPr="00C27ACD">
              <w:rPr>
                <w:rFonts w:asciiTheme="minorEastAsia" w:eastAsiaTheme="minorEastAsia" w:hAnsiTheme="minorEastAsia" w:cs="宋体" w:hint="eastAsia"/>
                <w:color w:val="000000" w:themeColor="text1"/>
                <w:kern w:val="0"/>
                <w:sz w:val="18"/>
                <w:szCs w:val="18"/>
              </w:rPr>
              <w:br/>
              <w:t xml:space="preserve">端口：不少于48个千兆电口 </w:t>
            </w:r>
          </w:p>
        </w:tc>
        <w:tc>
          <w:tcPr>
            <w:tcW w:w="363" w:type="pct"/>
            <w:tcBorders>
              <w:top w:val="nil"/>
              <w:left w:val="nil"/>
              <w:bottom w:val="single" w:sz="4" w:space="0" w:color="auto"/>
              <w:right w:val="single" w:sz="4" w:space="0" w:color="auto"/>
            </w:tcBorders>
            <w:shd w:val="clear" w:color="000000" w:fill="FFFFFF"/>
            <w:vAlign w:val="center"/>
          </w:tcPr>
          <w:p w14:paraId="62824BFF"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台</w:t>
            </w:r>
          </w:p>
        </w:tc>
        <w:tc>
          <w:tcPr>
            <w:tcW w:w="462" w:type="pct"/>
            <w:tcBorders>
              <w:top w:val="nil"/>
              <w:left w:val="nil"/>
              <w:bottom w:val="single" w:sz="4" w:space="0" w:color="auto"/>
              <w:right w:val="single" w:sz="4" w:space="0" w:color="auto"/>
            </w:tcBorders>
            <w:shd w:val="clear" w:color="000000" w:fill="FFFFFF"/>
            <w:vAlign w:val="center"/>
          </w:tcPr>
          <w:p w14:paraId="3BAA62F5"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505AF86B"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18C3913D"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10</w:t>
            </w:r>
          </w:p>
        </w:tc>
        <w:tc>
          <w:tcPr>
            <w:tcW w:w="513" w:type="pct"/>
            <w:tcBorders>
              <w:top w:val="nil"/>
              <w:left w:val="nil"/>
              <w:bottom w:val="single" w:sz="4" w:space="0" w:color="auto"/>
              <w:right w:val="single" w:sz="4" w:space="0" w:color="auto"/>
            </w:tcBorders>
            <w:shd w:val="clear" w:color="000000" w:fill="FFFFFF"/>
            <w:vAlign w:val="center"/>
          </w:tcPr>
          <w:p w14:paraId="21A78DB4"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光模块（双模）</w:t>
            </w:r>
          </w:p>
        </w:tc>
        <w:tc>
          <w:tcPr>
            <w:tcW w:w="3310" w:type="pct"/>
            <w:tcBorders>
              <w:top w:val="nil"/>
              <w:left w:val="nil"/>
              <w:bottom w:val="single" w:sz="4" w:space="0" w:color="auto"/>
              <w:right w:val="single" w:sz="4" w:space="0" w:color="auto"/>
            </w:tcBorders>
            <w:shd w:val="clear" w:color="000000" w:fill="FFFFFF"/>
            <w:vAlign w:val="center"/>
          </w:tcPr>
          <w:p w14:paraId="33F4033D"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万兆多模双纤光模块</w:t>
            </w:r>
          </w:p>
        </w:tc>
        <w:tc>
          <w:tcPr>
            <w:tcW w:w="363" w:type="pct"/>
            <w:tcBorders>
              <w:top w:val="nil"/>
              <w:left w:val="nil"/>
              <w:bottom w:val="single" w:sz="4" w:space="0" w:color="auto"/>
              <w:right w:val="single" w:sz="4" w:space="0" w:color="auto"/>
            </w:tcBorders>
            <w:shd w:val="clear" w:color="000000" w:fill="FFFFFF"/>
            <w:vAlign w:val="center"/>
          </w:tcPr>
          <w:p w14:paraId="332D14A0"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块</w:t>
            </w:r>
          </w:p>
        </w:tc>
        <w:tc>
          <w:tcPr>
            <w:tcW w:w="462" w:type="pct"/>
            <w:tcBorders>
              <w:top w:val="nil"/>
              <w:left w:val="nil"/>
              <w:bottom w:val="single" w:sz="4" w:space="0" w:color="auto"/>
              <w:right w:val="single" w:sz="4" w:space="0" w:color="auto"/>
            </w:tcBorders>
            <w:shd w:val="clear" w:color="000000" w:fill="FFFFFF"/>
            <w:vAlign w:val="center"/>
          </w:tcPr>
          <w:p w14:paraId="637D1351"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4</w:t>
            </w:r>
          </w:p>
        </w:tc>
      </w:tr>
      <w:tr w:rsidR="00C27ACD" w:rsidRPr="00C27ACD" w14:paraId="7A4C7C6F"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4CF91396"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11</w:t>
            </w:r>
          </w:p>
        </w:tc>
        <w:tc>
          <w:tcPr>
            <w:tcW w:w="513" w:type="pct"/>
            <w:tcBorders>
              <w:top w:val="nil"/>
              <w:left w:val="nil"/>
              <w:bottom w:val="single" w:sz="4" w:space="0" w:color="auto"/>
              <w:right w:val="single" w:sz="4" w:space="0" w:color="auto"/>
            </w:tcBorders>
            <w:shd w:val="clear" w:color="000000" w:fill="FFFFFF"/>
            <w:vAlign w:val="center"/>
          </w:tcPr>
          <w:p w14:paraId="0A713EDB"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光模块（单模）</w:t>
            </w:r>
          </w:p>
        </w:tc>
        <w:tc>
          <w:tcPr>
            <w:tcW w:w="3310" w:type="pct"/>
            <w:tcBorders>
              <w:top w:val="nil"/>
              <w:left w:val="nil"/>
              <w:bottom w:val="single" w:sz="4" w:space="0" w:color="auto"/>
              <w:right w:val="single" w:sz="4" w:space="0" w:color="auto"/>
            </w:tcBorders>
            <w:shd w:val="clear" w:color="000000" w:fill="FFFFFF"/>
            <w:vAlign w:val="center"/>
          </w:tcPr>
          <w:p w14:paraId="35851779"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万兆10公里单模双纤模块</w:t>
            </w:r>
          </w:p>
        </w:tc>
        <w:tc>
          <w:tcPr>
            <w:tcW w:w="363" w:type="pct"/>
            <w:tcBorders>
              <w:top w:val="nil"/>
              <w:left w:val="nil"/>
              <w:bottom w:val="single" w:sz="4" w:space="0" w:color="auto"/>
              <w:right w:val="single" w:sz="4" w:space="0" w:color="auto"/>
            </w:tcBorders>
            <w:shd w:val="clear" w:color="000000" w:fill="FFFFFF"/>
            <w:vAlign w:val="center"/>
          </w:tcPr>
          <w:p w14:paraId="4DE25479"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块</w:t>
            </w:r>
          </w:p>
        </w:tc>
        <w:tc>
          <w:tcPr>
            <w:tcW w:w="462" w:type="pct"/>
            <w:tcBorders>
              <w:top w:val="nil"/>
              <w:left w:val="nil"/>
              <w:bottom w:val="single" w:sz="4" w:space="0" w:color="auto"/>
              <w:right w:val="single" w:sz="4" w:space="0" w:color="auto"/>
            </w:tcBorders>
            <w:shd w:val="clear" w:color="000000" w:fill="FFFFFF"/>
            <w:vAlign w:val="center"/>
          </w:tcPr>
          <w:p w14:paraId="7ECF85C9"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2</w:t>
            </w:r>
          </w:p>
        </w:tc>
      </w:tr>
      <w:tr w:rsidR="00C27ACD" w:rsidRPr="00C27ACD" w14:paraId="67B9042B"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634E9772"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lastRenderedPageBreak/>
              <w:t>12</w:t>
            </w:r>
          </w:p>
        </w:tc>
        <w:tc>
          <w:tcPr>
            <w:tcW w:w="513" w:type="pct"/>
            <w:tcBorders>
              <w:top w:val="nil"/>
              <w:left w:val="nil"/>
              <w:bottom w:val="single" w:sz="4" w:space="0" w:color="auto"/>
              <w:right w:val="single" w:sz="4" w:space="0" w:color="auto"/>
            </w:tcBorders>
            <w:shd w:val="clear" w:color="000000" w:fill="FFFFFF"/>
            <w:vAlign w:val="center"/>
          </w:tcPr>
          <w:p w14:paraId="5914EA9F"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云存储节点扩容租赁服务</w:t>
            </w:r>
          </w:p>
        </w:tc>
        <w:tc>
          <w:tcPr>
            <w:tcW w:w="3310" w:type="pct"/>
            <w:tcBorders>
              <w:top w:val="nil"/>
              <w:left w:val="nil"/>
              <w:bottom w:val="single" w:sz="4" w:space="0" w:color="auto"/>
              <w:right w:val="single" w:sz="4" w:space="0" w:color="auto"/>
            </w:tcBorders>
            <w:shd w:val="clear" w:color="000000" w:fill="FFFFFF"/>
            <w:vAlign w:val="center"/>
          </w:tcPr>
          <w:p w14:paraId="1279B96B"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1、每套视频云存储可管理的节点设备数最多为300台。</w:t>
            </w:r>
            <w:r w:rsidRPr="00C27ACD">
              <w:rPr>
                <w:rFonts w:asciiTheme="minorEastAsia" w:eastAsiaTheme="minorEastAsia" w:hAnsiTheme="minorEastAsia" w:cs="宋体" w:hint="eastAsia"/>
                <w:color w:val="000000" w:themeColor="text1"/>
                <w:kern w:val="0"/>
                <w:sz w:val="18"/>
                <w:szCs w:val="18"/>
              </w:rPr>
              <w:br/>
              <w:t>2、节点设备，包含存储节点、异构节点</w:t>
            </w:r>
            <w:r w:rsidRPr="00C27ACD">
              <w:rPr>
                <w:rFonts w:asciiTheme="minorEastAsia" w:eastAsiaTheme="minorEastAsia" w:hAnsiTheme="minorEastAsia" w:cs="宋体" w:hint="eastAsia"/>
                <w:color w:val="000000" w:themeColor="text1"/>
                <w:kern w:val="0"/>
                <w:sz w:val="18"/>
                <w:szCs w:val="18"/>
              </w:rPr>
              <w:br/>
              <w:t>3、本次提供4台节点扩容</w:t>
            </w:r>
          </w:p>
        </w:tc>
        <w:tc>
          <w:tcPr>
            <w:tcW w:w="363" w:type="pct"/>
            <w:tcBorders>
              <w:top w:val="nil"/>
              <w:left w:val="nil"/>
              <w:bottom w:val="single" w:sz="4" w:space="0" w:color="auto"/>
              <w:right w:val="single" w:sz="4" w:space="0" w:color="auto"/>
            </w:tcBorders>
            <w:shd w:val="clear" w:color="000000" w:fill="FFFFFF"/>
            <w:vAlign w:val="center"/>
          </w:tcPr>
          <w:p w14:paraId="62CB07AC"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套</w:t>
            </w:r>
          </w:p>
        </w:tc>
        <w:tc>
          <w:tcPr>
            <w:tcW w:w="462" w:type="pct"/>
            <w:tcBorders>
              <w:top w:val="nil"/>
              <w:left w:val="nil"/>
              <w:bottom w:val="single" w:sz="4" w:space="0" w:color="auto"/>
              <w:right w:val="single" w:sz="4" w:space="0" w:color="auto"/>
            </w:tcBorders>
            <w:shd w:val="clear" w:color="000000" w:fill="FFFFFF"/>
            <w:vAlign w:val="center"/>
          </w:tcPr>
          <w:p w14:paraId="21F24E78"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56642526"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3FE1D6C3"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13</w:t>
            </w:r>
          </w:p>
        </w:tc>
        <w:tc>
          <w:tcPr>
            <w:tcW w:w="513" w:type="pct"/>
            <w:tcBorders>
              <w:top w:val="nil"/>
              <w:left w:val="nil"/>
              <w:bottom w:val="single" w:sz="4" w:space="0" w:color="auto"/>
              <w:right w:val="single" w:sz="4" w:space="0" w:color="auto"/>
            </w:tcBorders>
            <w:shd w:val="clear" w:color="000000" w:fill="FFFFFF"/>
            <w:vAlign w:val="center"/>
          </w:tcPr>
          <w:p w14:paraId="55F8DB51"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前端点位数扩容租赁服务</w:t>
            </w:r>
          </w:p>
        </w:tc>
        <w:tc>
          <w:tcPr>
            <w:tcW w:w="3310" w:type="pct"/>
            <w:tcBorders>
              <w:top w:val="nil"/>
              <w:left w:val="nil"/>
              <w:bottom w:val="single" w:sz="4" w:space="0" w:color="auto"/>
              <w:right w:val="single" w:sz="4" w:space="0" w:color="auto"/>
            </w:tcBorders>
            <w:shd w:val="clear" w:color="000000" w:fill="FFFFFF"/>
            <w:vAlign w:val="center"/>
          </w:tcPr>
          <w:p w14:paraId="4702A285"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1、每套视频云存储可管理的前端点位数为30000路视频点位</w:t>
            </w:r>
            <w:r w:rsidRPr="00C27ACD">
              <w:rPr>
                <w:rFonts w:asciiTheme="minorEastAsia" w:eastAsiaTheme="minorEastAsia" w:hAnsiTheme="minorEastAsia" w:cs="宋体" w:hint="eastAsia"/>
                <w:color w:val="000000" w:themeColor="text1"/>
                <w:kern w:val="0"/>
                <w:sz w:val="18"/>
                <w:szCs w:val="18"/>
              </w:rPr>
              <w:br/>
              <w:t>2、本次提供2000路点位扩容</w:t>
            </w:r>
          </w:p>
        </w:tc>
        <w:tc>
          <w:tcPr>
            <w:tcW w:w="363" w:type="pct"/>
            <w:tcBorders>
              <w:top w:val="nil"/>
              <w:left w:val="nil"/>
              <w:bottom w:val="single" w:sz="4" w:space="0" w:color="auto"/>
              <w:right w:val="single" w:sz="4" w:space="0" w:color="auto"/>
            </w:tcBorders>
            <w:shd w:val="clear" w:color="000000" w:fill="FFFFFF"/>
            <w:vAlign w:val="center"/>
          </w:tcPr>
          <w:p w14:paraId="4B2197F7"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套</w:t>
            </w:r>
          </w:p>
        </w:tc>
        <w:tc>
          <w:tcPr>
            <w:tcW w:w="462" w:type="pct"/>
            <w:tcBorders>
              <w:top w:val="nil"/>
              <w:left w:val="nil"/>
              <w:bottom w:val="single" w:sz="4" w:space="0" w:color="auto"/>
              <w:right w:val="single" w:sz="4" w:space="0" w:color="auto"/>
            </w:tcBorders>
            <w:shd w:val="clear" w:color="000000" w:fill="FFFFFF"/>
            <w:vAlign w:val="center"/>
          </w:tcPr>
          <w:p w14:paraId="62CFBBCA"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55916B13"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5AF20ACE"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14</w:t>
            </w:r>
          </w:p>
        </w:tc>
        <w:tc>
          <w:tcPr>
            <w:tcW w:w="513" w:type="pct"/>
            <w:tcBorders>
              <w:top w:val="nil"/>
              <w:left w:val="nil"/>
              <w:bottom w:val="single" w:sz="4" w:space="0" w:color="auto"/>
              <w:right w:val="single" w:sz="4" w:space="0" w:color="auto"/>
            </w:tcBorders>
            <w:shd w:val="clear" w:color="000000" w:fill="FFFFFF"/>
            <w:vAlign w:val="center"/>
          </w:tcPr>
          <w:p w14:paraId="12955F2C"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存储虚拟化服务扩容租赁服务</w:t>
            </w:r>
          </w:p>
        </w:tc>
        <w:tc>
          <w:tcPr>
            <w:tcW w:w="3310" w:type="pct"/>
            <w:tcBorders>
              <w:top w:val="nil"/>
              <w:left w:val="nil"/>
              <w:bottom w:val="single" w:sz="4" w:space="0" w:color="auto"/>
              <w:right w:val="single" w:sz="4" w:space="0" w:color="auto"/>
            </w:tcBorders>
            <w:shd w:val="clear" w:color="000000" w:fill="FFFFFF"/>
            <w:vAlign w:val="center"/>
          </w:tcPr>
          <w:p w14:paraId="0770E8C4"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1、本次提供2304TB容量扩容</w:t>
            </w:r>
          </w:p>
        </w:tc>
        <w:tc>
          <w:tcPr>
            <w:tcW w:w="363" w:type="pct"/>
            <w:tcBorders>
              <w:top w:val="nil"/>
              <w:left w:val="nil"/>
              <w:bottom w:val="single" w:sz="4" w:space="0" w:color="auto"/>
              <w:right w:val="single" w:sz="4" w:space="0" w:color="auto"/>
            </w:tcBorders>
            <w:shd w:val="clear" w:color="000000" w:fill="FFFFFF"/>
            <w:vAlign w:val="center"/>
          </w:tcPr>
          <w:p w14:paraId="119E4926"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套</w:t>
            </w:r>
          </w:p>
        </w:tc>
        <w:tc>
          <w:tcPr>
            <w:tcW w:w="462" w:type="pct"/>
            <w:tcBorders>
              <w:top w:val="nil"/>
              <w:left w:val="nil"/>
              <w:bottom w:val="single" w:sz="4" w:space="0" w:color="auto"/>
              <w:right w:val="single" w:sz="4" w:space="0" w:color="auto"/>
            </w:tcBorders>
            <w:shd w:val="clear" w:color="000000" w:fill="FFFFFF"/>
            <w:vAlign w:val="center"/>
          </w:tcPr>
          <w:p w14:paraId="0068F526"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6B5A1602"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46C5A18D"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15</w:t>
            </w:r>
          </w:p>
        </w:tc>
        <w:tc>
          <w:tcPr>
            <w:tcW w:w="513" w:type="pct"/>
            <w:tcBorders>
              <w:top w:val="nil"/>
              <w:left w:val="nil"/>
              <w:bottom w:val="single" w:sz="4" w:space="0" w:color="auto"/>
              <w:right w:val="single" w:sz="4" w:space="0" w:color="auto"/>
            </w:tcBorders>
            <w:shd w:val="clear" w:color="000000" w:fill="FFFFFF"/>
            <w:vAlign w:val="center"/>
          </w:tcPr>
          <w:p w14:paraId="26D38ACC"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缓存加速服务扩容（SSD）</w:t>
            </w:r>
          </w:p>
        </w:tc>
        <w:tc>
          <w:tcPr>
            <w:tcW w:w="3310" w:type="pct"/>
            <w:tcBorders>
              <w:top w:val="nil"/>
              <w:left w:val="nil"/>
              <w:bottom w:val="single" w:sz="4" w:space="0" w:color="auto"/>
              <w:right w:val="single" w:sz="4" w:space="0" w:color="auto"/>
            </w:tcBorders>
            <w:shd w:val="clear" w:color="000000" w:fill="FFFFFF"/>
            <w:vAlign w:val="center"/>
          </w:tcPr>
          <w:p w14:paraId="1C806F28"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1、分层存储，支持图片即存即取功能。</w:t>
            </w:r>
          </w:p>
        </w:tc>
        <w:tc>
          <w:tcPr>
            <w:tcW w:w="363" w:type="pct"/>
            <w:tcBorders>
              <w:top w:val="nil"/>
              <w:left w:val="nil"/>
              <w:bottom w:val="single" w:sz="4" w:space="0" w:color="auto"/>
              <w:right w:val="single" w:sz="4" w:space="0" w:color="auto"/>
            </w:tcBorders>
            <w:shd w:val="clear" w:color="000000" w:fill="FFFFFF"/>
            <w:vAlign w:val="center"/>
          </w:tcPr>
          <w:p w14:paraId="06350A1B"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套</w:t>
            </w:r>
          </w:p>
        </w:tc>
        <w:tc>
          <w:tcPr>
            <w:tcW w:w="462" w:type="pct"/>
            <w:tcBorders>
              <w:top w:val="nil"/>
              <w:left w:val="nil"/>
              <w:bottom w:val="single" w:sz="4" w:space="0" w:color="auto"/>
              <w:right w:val="single" w:sz="4" w:space="0" w:color="auto"/>
            </w:tcBorders>
            <w:shd w:val="clear" w:color="000000" w:fill="FFFFFF"/>
            <w:vAlign w:val="center"/>
          </w:tcPr>
          <w:p w14:paraId="3BD1669B"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1A9A686D" w14:textId="77777777" w:rsidTr="00D3693C">
        <w:trPr>
          <w:trHeight w:val="659"/>
          <w:jc w:val="center"/>
        </w:trPr>
        <w:tc>
          <w:tcPr>
            <w:tcW w:w="5000" w:type="pct"/>
            <w:gridSpan w:val="5"/>
            <w:tcBorders>
              <w:top w:val="single" w:sz="4" w:space="0" w:color="auto"/>
              <w:left w:val="single" w:sz="4" w:space="0" w:color="auto"/>
              <w:bottom w:val="single" w:sz="4" w:space="0" w:color="auto"/>
              <w:right w:val="single" w:sz="4" w:space="0" w:color="auto"/>
            </w:tcBorders>
            <w:shd w:val="clear" w:color="000000" w:fill="FFFFFF"/>
            <w:noWrap/>
            <w:vAlign w:val="center"/>
          </w:tcPr>
          <w:p w14:paraId="7A0B326D" w14:textId="77777777" w:rsidR="00E81B28" w:rsidRPr="00C27ACD" w:rsidRDefault="00E81B28" w:rsidP="00E81B28">
            <w:pPr>
              <w:widowControl/>
              <w:jc w:val="center"/>
              <w:rPr>
                <w:rFonts w:asciiTheme="minorEastAsia" w:eastAsiaTheme="minorEastAsia" w:hAnsiTheme="minorEastAsia" w:cs="宋体" w:hint="eastAsia"/>
                <w:b/>
                <w:bCs/>
                <w:color w:val="000000" w:themeColor="text1"/>
                <w:kern w:val="0"/>
                <w:sz w:val="18"/>
                <w:szCs w:val="18"/>
              </w:rPr>
            </w:pPr>
            <w:r w:rsidRPr="00C27ACD">
              <w:rPr>
                <w:rFonts w:asciiTheme="minorEastAsia" w:eastAsiaTheme="minorEastAsia" w:hAnsiTheme="minorEastAsia" w:cs="宋体" w:hint="eastAsia"/>
                <w:b/>
                <w:bCs/>
                <w:color w:val="000000" w:themeColor="text1"/>
                <w:kern w:val="0"/>
                <w:sz w:val="18"/>
                <w:szCs w:val="18"/>
              </w:rPr>
              <w:t>3、智慧交通信号控制、交通综合管控平台</w:t>
            </w:r>
          </w:p>
        </w:tc>
      </w:tr>
      <w:tr w:rsidR="00C27ACD" w:rsidRPr="00C27ACD" w14:paraId="555D25FB"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30A4D592"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c>
          <w:tcPr>
            <w:tcW w:w="513" w:type="pct"/>
            <w:tcBorders>
              <w:top w:val="nil"/>
              <w:left w:val="nil"/>
              <w:bottom w:val="single" w:sz="4" w:space="0" w:color="auto"/>
              <w:right w:val="single" w:sz="4" w:space="0" w:color="auto"/>
            </w:tcBorders>
            <w:shd w:val="clear" w:color="000000" w:fill="FFFFFF"/>
            <w:vAlign w:val="center"/>
          </w:tcPr>
          <w:p w14:paraId="3EA20FD1"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系统基础包</w:t>
            </w:r>
          </w:p>
        </w:tc>
        <w:tc>
          <w:tcPr>
            <w:tcW w:w="3310" w:type="pct"/>
            <w:tcBorders>
              <w:top w:val="nil"/>
              <w:left w:val="nil"/>
              <w:bottom w:val="single" w:sz="4" w:space="0" w:color="auto"/>
              <w:right w:val="single" w:sz="4" w:space="0" w:color="auto"/>
            </w:tcBorders>
            <w:shd w:val="clear" w:color="000000" w:fill="FFFFFF"/>
            <w:vAlign w:val="center"/>
          </w:tcPr>
          <w:p w14:paraId="6A458D3B"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系统基础包提供完善的用户认证、权限管理、门户定制与系统配置功能，支持多角色、多应用、多层级的统一管理，保障系统安全、灵活、高效运行。</w:t>
            </w:r>
            <w:r w:rsidRPr="00C27ACD">
              <w:rPr>
                <w:rFonts w:asciiTheme="minorEastAsia" w:eastAsiaTheme="minorEastAsia" w:hAnsiTheme="minorEastAsia" w:cs="宋体" w:hint="eastAsia"/>
                <w:color w:val="000000" w:themeColor="text1"/>
                <w:kern w:val="0"/>
                <w:sz w:val="18"/>
                <w:szCs w:val="18"/>
              </w:rPr>
              <w:br/>
              <w:t>支持用户名密码登录方式，用户首次登陆或重置密码后登陆需强制修改密码，支持密码输入自动不显示明文功能；</w:t>
            </w:r>
            <w:r w:rsidRPr="00C27ACD">
              <w:rPr>
                <w:rFonts w:asciiTheme="minorEastAsia" w:eastAsiaTheme="minorEastAsia" w:hAnsiTheme="minorEastAsia" w:cs="宋体" w:hint="eastAsia"/>
                <w:color w:val="000000" w:themeColor="text1"/>
                <w:kern w:val="0"/>
                <w:sz w:val="18"/>
                <w:szCs w:val="18"/>
              </w:rPr>
              <w:br/>
              <w:t xml:space="preserve">支持自动锁定用户ip。当用户连续登录失败次数超过3次时，需要输入验证码；当用户连续登录失败次数超过5次时，用户将被暂时锁定； </w:t>
            </w:r>
            <w:r w:rsidRPr="00C27ACD">
              <w:rPr>
                <w:rFonts w:asciiTheme="minorEastAsia" w:eastAsiaTheme="minorEastAsia" w:hAnsiTheme="minorEastAsia" w:cs="宋体" w:hint="eastAsia"/>
                <w:color w:val="000000" w:themeColor="text1"/>
                <w:kern w:val="0"/>
                <w:sz w:val="18"/>
                <w:szCs w:val="18"/>
              </w:rPr>
              <w:br/>
              <w:t>支持拖动调节应用显示的前后顺序，支持一键清空所有常用应用；</w:t>
            </w:r>
            <w:r w:rsidRPr="00C27ACD">
              <w:rPr>
                <w:rFonts w:asciiTheme="minorEastAsia" w:eastAsiaTheme="minorEastAsia" w:hAnsiTheme="minorEastAsia" w:cs="宋体" w:hint="eastAsia"/>
                <w:color w:val="000000" w:themeColor="text1"/>
                <w:kern w:val="0"/>
                <w:sz w:val="18"/>
                <w:szCs w:val="18"/>
              </w:rPr>
              <w:br/>
              <w:t>支持下载系统默认初始化上传好的客户端、批量配置工具、插件助手、web视频插件工具安装包；移动客户端支持扫描二维码下载；</w:t>
            </w:r>
            <w:r w:rsidRPr="00C27ACD">
              <w:rPr>
                <w:rFonts w:asciiTheme="minorEastAsia" w:eastAsiaTheme="minorEastAsia" w:hAnsiTheme="minorEastAsia" w:cs="宋体" w:hint="eastAsia"/>
                <w:color w:val="000000" w:themeColor="text1"/>
                <w:kern w:val="0"/>
                <w:sz w:val="18"/>
                <w:szCs w:val="18"/>
              </w:rPr>
              <w:br/>
              <w:t>支持展示自带的门户部件和自定义部件，拖拽至主题中，并编辑部件的摆放位置，大小；</w:t>
            </w:r>
            <w:r w:rsidRPr="00C27ACD">
              <w:rPr>
                <w:rFonts w:asciiTheme="minorEastAsia" w:eastAsiaTheme="minorEastAsia" w:hAnsiTheme="minorEastAsia" w:cs="宋体" w:hint="eastAsia"/>
                <w:color w:val="000000" w:themeColor="text1"/>
                <w:kern w:val="0"/>
                <w:sz w:val="18"/>
                <w:szCs w:val="18"/>
              </w:rPr>
              <w:br/>
              <w:t>支持对首页名称、画布尺寸、显示模式、主题背景、全景背景进行设置；</w:t>
            </w:r>
            <w:r w:rsidRPr="00C27ACD">
              <w:rPr>
                <w:rFonts w:asciiTheme="minorEastAsia" w:eastAsiaTheme="minorEastAsia" w:hAnsiTheme="minorEastAsia" w:cs="宋体" w:hint="eastAsia"/>
                <w:color w:val="000000" w:themeColor="text1"/>
                <w:kern w:val="0"/>
                <w:sz w:val="18"/>
                <w:szCs w:val="18"/>
              </w:rPr>
              <w:br/>
              <w:t>支持菜单同步：支持同步，同步之后重新拉取项目中的默认菜单，自定义菜单保留，顺序置于最下方；</w:t>
            </w:r>
            <w:r w:rsidRPr="00C27ACD">
              <w:rPr>
                <w:rFonts w:asciiTheme="minorEastAsia" w:eastAsiaTheme="minorEastAsia" w:hAnsiTheme="minorEastAsia" w:cs="宋体" w:hint="eastAsia"/>
                <w:color w:val="000000" w:themeColor="text1"/>
                <w:kern w:val="0"/>
                <w:sz w:val="18"/>
                <w:szCs w:val="18"/>
              </w:rPr>
              <w:br/>
              <w:t>支持在用户首页展示用户列表，列表信息包括 用户名、真实姓名、所属用户组、启用状态、在线状态、锁定状态，在用户列表左侧展示用户分组点击左侧的部门树可对应展示该部门下的用户，勾选包含下级后，可展示该部门以及其子部门下所有部门的用户；</w:t>
            </w:r>
            <w:r w:rsidRPr="00C27ACD">
              <w:rPr>
                <w:rFonts w:asciiTheme="minorEastAsia" w:eastAsiaTheme="minorEastAsia" w:hAnsiTheme="minorEastAsia" w:cs="宋体" w:hint="eastAsia"/>
                <w:color w:val="000000" w:themeColor="text1"/>
                <w:kern w:val="0"/>
                <w:sz w:val="18"/>
                <w:szCs w:val="18"/>
              </w:rPr>
              <w:br/>
              <w:t>支持设置用户权重，用于云台控制锁定，权重越大权限越高；</w:t>
            </w:r>
            <w:r w:rsidRPr="00C27ACD">
              <w:rPr>
                <w:rFonts w:asciiTheme="minorEastAsia" w:eastAsiaTheme="minorEastAsia" w:hAnsiTheme="minorEastAsia" w:cs="宋体" w:hint="eastAsia"/>
                <w:color w:val="000000" w:themeColor="text1"/>
                <w:kern w:val="0"/>
                <w:sz w:val="18"/>
                <w:szCs w:val="18"/>
              </w:rPr>
              <w:br/>
              <w:t>支持列表展示系统当前已创建的应用角色及管理角色，列表信息有：角色名称、可授权状态、启用状态、描述信息、创建时间、创建用户；</w:t>
            </w:r>
          </w:p>
        </w:tc>
        <w:tc>
          <w:tcPr>
            <w:tcW w:w="363" w:type="pct"/>
            <w:tcBorders>
              <w:top w:val="nil"/>
              <w:left w:val="nil"/>
              <w:bottom w:val="single" w:sz="4" w:space="0" w:color="auto"/>
              <w:right w:val="single" w:sz="4" w:space="0" w:color="auto"/>
            </w:tcBorders>
            <w:shd w:val="clear" w:color="000000" w:fill="FFFFFF"/>
            <w:vAlign w:val="center"/>
          </w:tcPr>
          <w:p w14:paraId="0947F524"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套</w:t>
            </w:r>
          </w:p>
        </w:tc>
        <w:tc>
          <w:tcPr>
            <w:tcW w:w="462" w:type="pct"/>
            <w:tcBorders>
              <w:top w:val="nil"/>
              <w:left w:val="nil"/>
              <w:bottom w:val="single" w:sz="4" w:space="0" w:color="auto"/>
              <w:right w:val="single" w:sz="4" w:space="0" w:color="auto"/>
            </w:tcBorders>
            <w:shd w:val="clear" w:color="000000" w:fill="FFFFFF"/>
            <w:vAlign w:val="center"/>
          </w:tcPr>
          <w:p w14:paraId="28941E5A"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2AE45322"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7186EC5E"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2</w:t>
            </w:r>
          </w:p>
        </w:tc>
        <w:tc>
          <w:tcPr>
            <w:tcW w:w="513" w:type="pct"/>
            <w:tcBorders>
              <w:top w:val="nil"/>
              <w:left w:val="nil"/>
              <w:bottom w:val="single" w:sz="4" w:space="0" w:color="auto"/>
              <w:right w:val="single" w:sz="4" w:space="0" w:color="auto"/>
            </w:tcBorders>
            <w:shd w:val="clear" w:color="000000" w:fill="FFFFFF"/>
            <w:vAlign w:val="center"/>
          </w:tcPr>
          <w:p w14:paraId="6026B859"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智慧信控</w:t>
            </w:r>
          </w:p>
        </w:tc>
        <w:tc>
          <w:tcPr>
            <w:tcW w:w="3310" w:type="pct"/>
            <w:tcBorders>
              <w:top w:val="nil"/>
              <w:left w:val="nil"/>
              <w:bottom w:val="single" w:sz="4" w:space="0" w:color="auto"/>
              <w:right w:val="single" w:sz="4" w:space="0" w:color="auto"/>
            </w:tcBorders>
            <w:shd w:val="clear" w:color="000000" w:fill="FFFFFF"/>
            <w:vAlign w:val="center"/>
          </w:tcPr>
          <w:p w14:paraId="487B253E"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智慧信控应用提供路口、路段、信号机及控制策略的图形化配置与可视化管理服务。</w:t>
            </w:r>
            <w:r w:rsidRPr="00C27ACD">
              <w:rPr>
                <w:rFonts w:asciiTheme="minorEastAsia" w:eastAsiaTheme="minorEastAsia" w:hAnsiTheme="minorEastAsia" w:cs="宋体" w:hint="eastAsia"/>
                <w:color w:val="000000" w:themeColor="text1"/>
                <w:kern w:val="0"/>
                <w:sz w:val="18"/>
                <w:szCs w:val="18"/>
              </w:rPr>
              <w:br/>
              <w:t>支持对路口的经纬度进行配置，能够根据配置的经纬度在地图上展示。</w:t>
            </w:r>
            <w:r w:rsidRPr="00C27ACD">
              <w:rPr>
                <w:rFonts w:asciiTheme="minorEastAsia" w:eastAsiaTheme="minorEastAsia" w:hAnsiTheme="minorEastAsia" w:cs="宋体" w:hint="eastAsia"/>
                <w:color w:val="000000" w:themeColor="text1"/>
                <w:kern w:val="0"/>
                <w:sz w:val="18"/>
                <w:szCs w:val="18"/>
              </w:rPr>
              <w:br/>
              <w:t>支持以地图为底图配置标准十字、Y型、T型、多岔口不同形态的路口。</w:t>
            </w:r>
            <w:r w:rsidRPr="00C27ACD">
              <w:rPr>
                <w:rFonts w:asciiTheme="minorEastAsia" w:eastAsiaTheme="minorEastAsia" w:hAnsiTheme="minorEastAsia" w:cs="宋体" w:hint="eastAsia"/>
                <w:color w:val="000000" w:themeColor="text1"/>
                <w:kern w:val="0"/>
                <w:sz w:val="18"/>
                <w:szCs w:val="18"/>
              </w:rPr>
              <w:br/>
              <w:t>能够以图形化交互方式配置路口进口车道、出口车道、人行横道、隔离带、待行区渠化信息。</w:t>
            </w:r>
            <w:r w:rsidRPr="00C27ACD">
              <w:rPr>
                <w:rFonts w:asciiTheme="minorEastAsia" w:eastAsiaTheme="minorEastAsia" w:hAnsiTheme="minorEastAsia" w:cs="宋体" w:hint="eastAsia"/>
                <w:color w:val="000000" w:themeColor="text1"/>
                <w:kern w:val="0"/>
                <w:sz w:val="18"/>
                <w:szCs w:val="18"/>
              </w:rPr>
              <w:br/>
              <w:t>支持查询信控数据概览，包括信号机总数、单点优化次数、绿波带总数、干线优化次数、特勤路线总数、特勤执行次数。</w:t>
            </w:r>
            <w:r w:rsidRPr="00C27ACD">
              <w:rPr>
                <w:rFonts w:asciiTheme="minorEastAsia" w:eastAsiaTheme="minorEastAsia" w:hAnsiTheme="minorEastAsia" w:cs="宋体" w:hint="eastAsia"/>
                <w:color w:val="000000" w:themeColor="text1"/>
                <w:kern w:val="0"/>
                <w:sz w:val="18"/>
                <w:szCs w:val="18"/>
              </w:rPr>
              <w:br/>
              <w:t>具备展示信号机的在线、离线占比、故障设备、正常设备占比的功能。</w:t>
            </w:r>
            <w:r w:rsidRPr="00C27ACD">
              <w:rPr>
                <w:rFonts w:asciiTheme="minorEastAsia" w:eastAsiaTheme="minorEastAsia" w:hAnsiTheme="minorEastAsia" w:cs="宋体" w:hint="eastAsia"/>
                <w:color w:val="000000" w:themeColor="text1"/>
                <w:kern w:val="0"/>
                <w:sz w:val="18"/>
                <w:szCs w:val="18"/>
              </w:rPr>
              <w:br/>
              <w:t>具备统计并展示信号机控制类型、控制方式分布概览信息的功能。</w:t>
            </w:r>
            <w:r w:rsidRPr="00C27ACD">
              <w:rPr>
                <w:rFonts w:asciiTheme="minorEastAsia" w:eastAsiaTheme="minorEastAsia" w:hAnsiTheme="minorEastAsia" w:cs="宋体" w:hint="eastAsia"/>
                <w:color w:val="000000" w:themeColor="text1"/>
                <w:kern w:val="0"/>
                <w:sz w:val="18"/>
                <w:szCs w:val="18"/>
              </w:rPr>
              <w:br/>
              <w:t>在地图上展示配置的路口分组，并支持对分组路口进行信控控制运行监控。</w:t>
            </w:r>
            <w:r w:rsidRPr="00C27ACD">
              <w:rPr>
                <w:rFonts w:asciiTheme="minorEastAsia" w:eastAsiaTheme="minorEastAsia" w:hAnsiTheme="minorEastAsia" w:cs="宋体" w:hint="eastAsia"/>
                <w:color w:val="000000" w:themeColor="text1"/>
                <w:kern w:val="0"/>
                <w:sz w:val="18"/>
                <w:szCs w:val="18"/>
              </w:rPr>
              <w:br/>
              <w:t>图形化方式展示路口渠化信息（包括进出口车道、人行横道、交通标线），并能够在渠化图上实时展示路口信号灯状态变化，当前方案的相位运行情况，以及当前运行相位的倒计时。</w:t>
            </w:r>
            <w:r w:rsidRPr="00C27ACD">
              <w:rPr>
                <w:rFonts w:asciiTheme="minorEastAsia" w:eastAsiaTheme="minorEastAsia" w:hAnsiTheme="minorEastAsia" w:cs="宋体" w:hint="eastAsia"/>
                <w:color w:val="000000" w:themeColor="text1"/>
                <w:kern w:val="0"/>
                <w:sz w:val="18"/>
                <w:szCs w:val="18"/>
              </w:rPr>
              <w:br/>
              <w:t>支持通过图形化展示路口各个流向的近五分钟流量数据，同时支持曲线图展示路口、进口道级别的昨天和今天的流量变化趋势。</w:t>
            </w:r>
            <w:r w:rsidRPr="00C27ACD">
              <w:rPr>
                <w:rFonts w:asciiTheme="minorEastAsia" w:eastAsiaTheme="minorEastAsia" w:hAnsiTheme="minorEastAsia" w:cs="宋体" w:hint="eastAsia"/>
                <w:color w:val="000000" w:themeColor="text1"/>
                <w:kern w:val="0"/>
                <w:sz w:val="18"/>
                <w:szCs w:val="18"/>
              </w:rPr>
              <w:br/>
            </w:r>
            <w:r w:rsidRPr="00C27ACD">
              <w:rPr>
                <w:rFonts w:asciiTheme="minorEastAsia" w:eastAsiaTheme="minorEastAsia" w:hAnsiTheme="minorEastAsia" w:cs="宋体" w:hint="eastAsia"/>
                <w:color w:val="000000" w:themeColor="text1"/>
                <w:kern w:val="0"/>
                <w:sz w:val="18"/>
                <w:szCs w:val="18"/>
              </w:rPr>
              <w:lastRenderedPageBreak/>
              <w:t>支持展示已锁定路口的名称、已锁定时长和解锁操作，支持对已锁定路口进行全部解锁，当信号机锁定和解锁后面板能够动态刷新</w:t>
            </w:r>
            <w:r w:rsidRPr="00C27ACD">
              <w:rPr>
                <w:rFonts w:asciiTheme="minorEastAsia" w:eastAsiaTheme="minorEastAsia" w:hAnsiTheme="minorEastAsia" w:cs="宋体" w:hint="eastAsia"/>
                <w:color w:val="000000" w:themeColor="text1"/>
                <w:kern w:val="0"/>
                <w:sz w:val="18"/>
                <w:szCs w:val="18"/>
              </w:rPr>
              <w:br/>
              <w:t>支持在地图上通过调整当前的地图层级，对信号机进行路口方向控制，转向控制、车道控制。不同控制对应的地图层级支持可视化配置。</w:t>
            </w:r>
            <w:r w:rsidRPr="00C27ACD">
              <w:rPr>
                <w:rFonts w:asciiTheme="minorEastAsia" w:eastAsiaTheme="minorEastAsia" w:hAnsiTheme="minorEastAsia" w:cs="宋体" w:hint="eastAsia"/>
                <w:color w:val="000000" w:themeColor="text1"/>
                <w:kern w:val="0"/>
                <w:sz w:val="18"/>
                <w:szCs w:val="18"/>
              </w:rPr>
              <w:br/>
              <w:t>方向控制支持对路口的某个方向的信号灯进行快速的锁定和解锁。转向控制支持对路口的某个转向的信号灯进行快速的锁定和解锁。车道控制支持对单个信号灯进行锁定和解锁。</w:t>
            </w:r>
            <w:r w:rsidRPr="00C27ACD">
              <w:rPr>
                <w:rFonts w:asciiTheme="minorEastAsia" w:eastAsiaTheme="minorEastAsia" w:hAnsiTheme="minorEastAsia" w:cs="宋体" w:hint="eastAsia"/>
                <w:color w:val="000000" w:themeColor="text1"/>
                <w:kern w:val="0"/>
                <w:sz w:val="18"/>
                <w:szCs w:val="18"/>
              </w:rPr>
              <w:br/>
              <w:t>支持展示实时方案的时距图展示当前的运行方案的红波效果。</w:t>
            </w:r>
            <w:r w:rsidRPr="00C27ACD">
              <w:rPr>
                <w:rFonts w:asciiTheme="minorEastAsia" w:eastAsiaTheme="minorEastAsia" w:hAnsiTheme="minorEastAsia" w:cs="宋体" w:hint="eastAsia"/>
                <w:color w:val="000000" w:themeColor="text1"/>
                <w:kern w:val="0"/>
                <w:sz w:val="18"/>
                <w:szCs w:val="18"/>
              </w:rPr>
              <w:br/>
              <w:t>支持从时距图模式切花到列表模式，通过列表模式可以直观的展示各个时段下各个路口的红波方案,方案详情展示包括各个阶段的流向以及配时。</w:t>
            </w:r>
            <w:r w:rsidRPr="00C27ACD">
              <w:rPr>
                <w:rFonts w:asciiTheme="minorEastAsia" w:eastAsiaTheme="minorEastAsia" w:hAnsiTheme="minorEastAsia" w:cs="宋体" w:hint="eastAsia"/>
                <w:color w:val="000000" w:themeColor="text1"/>
                <w:kern w:val="0"/>
                <w:sz w:val="18"/>
                <w:szCs w:val="18"/>
              </w:rPr>
              <w:br/>
              <w:t>支持在地图上对路段进行可视化添加，支持选择路段的驶入方向和驶出方向进行快速添加，并支持调整路段的中间点集。</w:t>
            </w:r>
            <w:r w:rsidRPr="00C27ACD">
              <w:rPr>
                <w:rFonts w:asciiTheme="minorEastAsia" w:eastAsiaTheme="minorEastAsia" w:hAnsiTheme="minorEastAsia" w:cs="宋体" w:hint="eastAsia"/>
                <w:color w:val="000000" w:themeColor="text1"/>
                <w:kern w:val="0"/>
                <w:sz w:val="18"/>
                <w:szCs w:val="18"/>
              </w:rPr>
              <w:br/>
              <w:t>★支持自定义精细化配置，包括渠化视野是否锁定、信号灯是否显示、信号灯是否显示倒计时、车道是否显示状态、渠化路段名文字展示是否正北、渠化预览是否展示视频点位图标、灯态模式是否展示流向、相位条展示模式、通道锁定默认时长、多路口预览配置、阶段图展示模式、智慧信控信号机是否聚合、渠化预览阶段图是否鼠标移入展示大图、视频路数大于该值时切换为子码流、播放器类型、智慧信控组织树是否展示信号机在线率。（须提供</w:t>
            </w:r>
            <w:r w:rsidRPr="00C27ACD">
              <w:rPr>
                <w:rFonts w:asciiTheme="minorEastAsia" w:eastAsiaTheme="minorEastAsia" w:hAnsiTheme="minorEastAsia" w:cs="宋体"/>
                <w:color w:val="000000" w:themeColor="text1"/>
                <w:kern w:val="0"/>
                <w:sz w:val="18"/>
                <w:szCs w:val="18"/>
              </w:rPr>
              <w:t>CMA/CNAS</w:t>
            </w:r>
            <w:r w:rsidRPr="00C27ACD">
              <w:rPr>
                <w:rFonts w:asciiTheme="minorEastAsia" w:eastAsiaTheme="minorEastAsia" w:hAnsiTheme="minorEastAsia" w:cs="宋体" w:hint="eastAsia"/>
                <w:color w:val="000000" w:themeColor="text1"/>
                <w:kern w:val="0"/>
                <w:sz w:val="18"/>
                <w:szCs w:val="18"/>
              </w:rPr>
              <w:t>认可的检测机构出具的测试报告证明）</w:t>
            </w:r>
          </w:p>
        </w:tc>
        <w:tc>
          <w:tcPr>
            <w:tcW w:w="363" w:type="pct"/>
            <w:tcBorders>
              <w:top w:val="nil"/>
              <w:left w:val="nil"/>
              <w:bottom w:val="single" w:sz="4" w:space="0" w:color="auto"/>
              <w:right w:val="single" w:sz="4" w:space="0" w:color="auto"/>
            </w:tcBorders>
            <w:shd w:val="clear" w:color="000000" w:fill="FFFFFF"/>
            <w:vAlign w:val="center"/>
          </w:tcPr>
          <w:p w14:paraId="37509F7B"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lastRenderedPageBreak/>
              <w:t>套</w:t>
            </w:r>
          </w:p>
        </w:tc>
        <w:tc>
          <w:tcPr>
            <w:tcW w:w="462" w:type="pct"/>
            <w:tcBorders>
              <w:top w:val="nil"/>
              <w:left w:val="nil"/>
              <w:bottom w:val="single" w:sz="4" w:space="0" w:color="auto"/>
              <w:right w:val="single" w:sz="4" w:space="0" w:color="auto"/>
            </w:tcBorders>
            <w:shd w:val="clear" w:color="000000" w:fill="FFFFFF"/>
            <w:vAlign w:val="center"/>
          </w:tcPr>
          <w:p w14:paraId="2B02F100"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3F115A9F"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145619CB"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3</w:t>
            </w:r>
          </w:p>
        </w:tc>
        <w:tc>
          <w:tcPr>
            <w:tcW w:w="513" w:type="pct"/>
            <w:tcBorders>
              <w:top w:val="nil"/>
              <w:left w:val="nil"/>
              <w:bottom w:val="single" w:sz="4" w:space="0" w:color="auto"/>
              <w:right w:val="single" w:sz="4" w:space="0" w:color="auto"/>
            </w:tcBorders>
            <w:shd w:val="clear" w:color="000000" w:fill="FFFFFF"/>
            <w:vAlign w:val="center"/>
          </w:tcPr>
          <w:p w14:paraId="46283D70"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信号机接入数量</w:t>
            </w:r>
          </w:p>
        </w:tc>
        <w:tc>
          <w:tcPr>
            <w:tcW w:w="3310" w:type="pct"/>
            <w:tcBorders>
              <w:top w:val="nil"/>
              <w:left w:val="nil"/>
              <w:bottom w:val="single" w:sz="4" w:space="0" w:color="auto"/>
              <w:right w:val="single" w:sz="4" w:space="0" w:color="auto"/>
            </w:tcBorders>
            <w:shd w:val="clear" w:color="000000" w:fill="FFFFFF"/>
            <w:vAlign w:val="center"/>
          </w:tcPr>
          <w:p w14:paraId="10C9D07A"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支持接入信号机，实现平台所有功能。</w:t>
            </w:r>
            <w:r w:rsidRPr="00C27ACD">
              <w:rPr>
                <w:rFonts w:asciiTheme="minorEastAsia" w:eastAsiaTheme="minorEastAsia" w:hAnsiTheme="minorEastAsia" w:cs="宋体" w:hint="eastAsia"/>
                <w:color w:val="000000" w:themeColor="text1"/>
                <w:kern w:val="0"/>
                <w:sz w:val="18"/>
                <w:szCs w:val="18"/>
              </w:rPr>
              <w:br/>
              <w:t>支持信号机分布式接入。</w:t>
            </w:r>
          </w:p>
        </w:tc>
        <w:tc>
          <w:tcPr>
            <w:tcW w:w="363" w:type="pct"/>
            <w:tcBorders>
              <w:top w:val="nil"/>
              <w:left w:val="nil"/>
              <w:bottom w:val="single" w:sz="4" w:space="0" w:color="auto"/>
              <w:right w:val="single" w:sz="4" w:space="0" w:color="auto"/>
            </w:tcBorders>
            <w:shd w:val="clear" w:color="000000" w:fill="FFFFFF"/>
            <w:vAlign w:val="center"/>
          </w:tcPr>
          <w:p w14:paraId="294F832E"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路</w:t>
            </w:r>
          </w:p>
        </w:tc>
        <w:tc>
          <w:tcPr>
            <w:tcW w:w="462" w:type="pct"/>
            <w:tcBorders>
              <w:top w:val="nil"/>
              <w:left w:val="nil"/>
              <w:bottom w:val="single" w:sz="4" w:space="0" w:color="auto"/>
              <w:right w:val="single" w:sz="4" w:space="0" w:color="auto"/>
            </w:tcBorders>
            <w:shd w:val="clear" w:color="000000" w:fill="FFFFFF"/>
            <w:vAlign w:val="center"/>
          </w:tcPr>
          <w:p w14:paraId="6A6851A7"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160</w:t>
            </w:r>
          </w:p>
        </w:tc>
      </w:tr>
      <w:tr w:rsidR="00C27ACD" w:rsidRPr="00C27ACD" w14:paraId="633694F8" w14:textId="77777777" w:rsidTr="00D3693C">
        <w:trPr>
          <w:trHeight w:val="411"/>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17CE4F45"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4</w:t>
            </w:r>
          </w:p>
        </w:tc>
        <w:tc>
          <w:tcPr>
            <w:tcW w:w="513" w:type="pct"/>
            <w:tcBorders>
              <w:top w:val="nil"/>
              <w:left w:val="nil"/>
              <w:bottom w:val="single" w:sz="4" w:space="0" w:color="auto"/>
              <w:right w:val="single" w:sz="4" w:space="0" w:color="auto"/>
            </w:tcBorders>
            <w:shd w:val="clear" w:color="000000" w:fill="FFFFFF"/>
            <w:vAlign w:val="center"/>
          </w:tcPr>
          <w:p w14:paraId="60C3C4CF"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信控运维监测</w:t>
            </w:r>
          </w:p>
        </w:tc>
        <w:tc>
          <w:tcPr>
            <w:tcW w:w="3310" w:type="pct"/>
            <w:tcBorders>
              <w:top w:val="nil"/>
              <w:left w:val="nil"/>
              <w:bottom w:val="single" w:sz="4" w:space="0" w:color="auto"/>
              <w:right w:val="single" w:sz="4" w:space="0" w:color="auto"/>
            </w:tcBorders>
            <w:shd w:val="clear" w:color="000000" w:fill="FFFFFF"/>
            <w:vAlign w:val="center"/>
          </w:tcPr>
          <w:p w14:paraId="5162229F"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信控运维监测模块提供信号机运行状态、故障诊断、操作审计、远程校时、配置备份与方案恢复等全方位运维管理功能，支持多维度故障识别、图形化统计分析及数据导出，保障信号系统稳定可靠运行。</w:t>
            </w:r>
            <w:r w:rsidRPr="00C27ACD">
              <w:rPr>
                <w:rFonts w:asciiTheme="minorEastAsia" w:eastAsiaTheme="minorEastAsia" w:hAnsiTheme="minorEastAsia" w:cs="宋体" w:hint="eastAsia"/>
                <w:color w:val="000000" w:themeColor="text1"/>
                <w:kern w:val="0"/>
                <w:sz w:val="18"/>
                <w:szCs w:val="18"/>
              </w:rPr>
              <w:br/>
              <w:t>对每个路口的路口进行运行监测，获得目前的路口总数、在线数量和离线数量、故障路口总数，并能对通道故障数、检测器故障数、灯控板故障数和数据诊断进行分类统计。通过对行政区域、在线状态、故障类型、路口名称字段对故障设备进行查询。</w:t>
            </w:r>
            <w:r w:rsidRPr="00C27ACD">
              <w:rPr>
                <w:rFonts w:asciiTheme="minorEastAsia" w:eastAsiaTheme="minorEastAsia" w:hAnsiTheme="minorEastAsia" w:cs="宋体" w:hint="eastAsia"/>
                <w:color w:val="000000" w:themeColor="text1"/>
                <w:kern w:val="0"/>
                <w:sz w:val="18"/>
                <w:szCs w:val="18"/>
              </w:rPr>
              <w:br/>
              <w:t>通过检测通道对应的红灯、黄灯、绿灯电流电压过低或过高情况判断漏电、断电以及非正常黄闪故障。</w:t>
            </w:r>
            <w:r w:rsidRPr="00C27ACD">
              <w:rPr>
                <w:rFonts w:asciiTheme="minorEastAsia" w:eastAsiaTheme="minorEastAsia" w:hAnsiTheme="minorEastAsia" w:cs="宋体" w:hint="eastAsia"/>
                <w:color w:val="000000" w:themeColor="text1"/>
                <w:kern w:val="0"/>
                <w:sz w:val="18"/>
                <w:szCs w:val="18"/>
              </w:rPr>
              <w:br/>
              <w:t>通过交通流量检测器的数据上传频率、检测的交通参数是否超过上下限判断各类检测设备的离线、检测不准的故障。</w:t>
            </w:r>
            <w:r w:rsidRPr="00C27ACD">
              <w:rPr>
                <w:rFonts w:asciiTheme="minorEastAsia" w:eastAsiaTheme="minorEastAsia" w:hAnsiTheme="minorEastAsia" w:cs="宋体" w:hint="eastAsia"/>
                <w:color w:val="000000" w:themeColor="text1"/>
                <w:kern w:val="0"/>
                <w:sz w:val="18"/>
                <w:szCs w:val="18"/>
              </w:rPr>
              <w:br/>
              <w:t>支持故障信号机进行检测，图形化展示在线、离线、故障信号机的比例，同时对故障类型进行统计，对故障详情进行展示。</w:t>
            </w:r>
            <w:r w:rsidRPr="00C27ACD">
              <w:rPr>
                <w:rFonts w:asciiTheme="minorEastAsia" w:eastAsiaTheme="minorEastAsia" w:hAnsiTheme="minorEastAsia" w:cs="宋体" w:hint="eastAsia"/>
                <w:color w:val="000000" w:themeColor="text1"/>
                <w:kern w:val="0"/>
                <w:sz w:val="18"/>
                <w:szCs w:val="18"/>
              </w:rPr>
              <w:br/>
              <w:t>支持对信号机运行信息进行导出，包括组织名称、路口名称、IP地址、在线状态、时间误差、故障类型。</w:t>
            </w:r>
            <w:r w:rsidRPr="00C27ACD">
              <w:rPr>
                <w:rFonts w:asciiTheme="minorEastAsia" w:eastAsiaTheme="minorEastAsia" w:hAnsiTheme="minorEastAsia" w:cs="宋体" w:hint="eastAsia"/>
                <w:color w:val="000000" w:themeColor="text1"/>
                <w:kern w:val="0"/>
                <w:sz w:val="18"/>
                <w:szCs w:val="18"/>
              </w:rPr>
              <w:br/>
              <w:t>支持对信号机系统时间和服务器时间进行巡检比对，展示信号机时间与服务器时间的时间误差。</w:t>
            </w:r>
            <w:r w:rsidRPr="00C27ACD">
              <w:rPr>
                <w:rFonts w:asciiTheme="minorEastAsia" w:eastAsiaTheme="minorEastAsia" w:hAnsiTheme="minorEastAsia" w:cs="宋体" w:hint="eastAsia"/>
                <w:color w:val="000000" w:themeColor="text1"/>
                <w:kern w:val="0"/>
                <w:sz w:val="18"/>
                <w:szCs w:val="18"/>
              </w:rPr>
              <w:br/>
              <w:t>支持根据路口名称和时间范围查询该时间段内的信号机故障详情。</w:t>
            </w:r>
            <w:r w:rsidRPr="00C27ACD">
              <w:rPr>
                <w:rFonts w:asciiTheme="minorEastAsia" w:eastAsiaTheme="minorEastAsia" w:hAnsiTheme="minorEastAsia" w:cs="宋体" w:hint="eastAsia"/>
                <w:color w:val="000000" w:themeColor="text1"/>
                <w:kern w:val="0"/>
                <w:sz w:val="18"/>
                <w:szCs w:val="18"/>
              </w:rPr>
              <w:br/>
              <w:t>支持对信号机配置信息进行备份和导入还原，导入后支持对导入数据进行预览。</w:t>
            </w:r>
            <w:r w:rsidRPr="00C27ACD">
              <w:rPr>
                <w:rFonts w:asciiTheme="minorEastAsia" w:eastAsiaTheme="minorEastAsia" w:hAnsiTheme="minorEastAsia" w:cs="宋体" w:hint="eastAsia"/>
                <w:color w:val="000000" w:themeColor="text1"/>
                <w:kern w:val="0"/>
                <w:sz w:val="18"/>
                <w:szCs w:val="18"/>
              </w:rPr>
              <w:br/>
              <w:t>支持对某路口一段时间范围内，特定操作类型进行统计，并通过图形化进行展示。</w:t>
            </w:r>
            <w:r w:rsidRPr="00C27ACD">
              <w:rPr>
                <w:rFonts w:asciiTheme="minorEastAsia" w:eastAsiaTheme="minorEastAsia" w:hAnsiTheme="minorEastAsia" w:cs="宋体" w:hint="eastAsia"/>
                <w:color w:val="000000" w:themeColor="text1"/>
                <w:kern w:val="0"/>
                <w:sz w:val="18"/>
                <w:szCs w:val="18"/>
              </w:rPr>
              <w:br/>
              <w:t>支持对信号机的历史状态进行查询，包括信号机的上线和下线时间数据。</w:t>
            </w:r>
            <w:r w:rsidRPr="00C27ACD">
              <w:rPr>
                <w:rFonts w:asciiTheme="minorEastAsia" w:eastAsiaTheme="minorEastAsia" w:hAnsiTheme="minorEastAsia" w:cs="宋体" w:hint="eastAsia"/>
                <w:color w:val="000000" w:themeColor="text1"/>
                <w:kern w:val="0"/>
                <w:sz w:val="18"/>
                <w:szCs w:val="18"/>
              </w:rPr>
              <w:br/>
              <w:t>支持对信号机历史状态进行统计，并支持将数据导出。</w:t>
            </w:r>
            <w:r w:rsidRPr="00C27ACD">
              <w:rPr>
                <w:rFonts w:asciiTheme="minorEastAsia" w:eastAsiaTheme="minorEastAsia" w:hAnsiTheme="minorEastAsia" w:cs="宋体" w:hint="eastAsia"/>
                <w:color w:val="000000" w:themeColor="text1"/>
                <w:kern w:val="0"/>
                <w:sz w:val="18"/>
                <w:szCs w:val="18"/>
              </w:rPr>
              <w:br/>
              <w:t>支持通过时间范围、信号机名称、备份结果、操作类型、操作用户、操作IP进行查询。</w:t>
            </w:r>
            <w:r w:rsidRPr="00C27ACD">
              <w:rPr>
                <w:rFonts w:asciiTheme="minorEastAsia" w:eastAsiaTheme="minorEastAsia" w:hAnsiTheme="minorEastAsia" w:cs="宋体" w:hint="eastAsia"/>
                <w:color w:val="000000" w:themeColor="text1"/>
                <w:kern w:val="0"/>
                <w:sz w:val="18"/>
                <w:szCs w:val="18"/>
              </w:rPr>
              <w:br/>
              <w:t>支持查询到备份方案后，将备份方案再次下发到信号机。</w:t>
            </w:r>
            <w:r w:rsidRPr="00C27ACD">
              <w:rPr>
                <w:rFonts w:asciiTheme="minorEastAsia" w:eastAsiaTheme="minorEastAsia" w:hAnsiTheme="minorEastAsia" w:cs="宋体" w:hint="eastAsia"/>
                <w:color w:val="000000" w:themeColor="text1"/>
                <w:kern w:val="0"/>
                <w:sz w:val="18"/>
                <w:szCs w:val="18"/>
              </w:rPr>
              <w:br/>
              <w:t>支持对信号机的历史运行方案进行查询，并能够图形化展示历史某一时刻运行的方案详情。</w:t>
            </w:r>
          </w:p>
        </w:tc>
        <w:tc>
          <w:tcPr>
            <w:tcW w:w="363" w:type="pct"/>
            <w:tcBorders>
              <w:top w:val="nil"/>
              <w:left w:val="nil"/>
              <w:bottom w:val="single" w:sz="4" w:space="0" w:color="auto"/>
              <w:right w:val="single" w:sz="4" w:space="0" w:color="auto"/>
            </w:tcBorders>
            <w:shd w:val="clear" w:color="000000" w:fill="FFFFFF"/>
            <w:vAlign w:val="center"/>
          </w:tcPr>
          <w:p w14:paraId="3CD71D68"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套</w:t>
            </w:r>
          </w:p>
        </w:tc>
        <w:tc>
          <w:tcPr>
            <w:tcW w:w="462" w:type="pct"/>
            <w:tcBorders>
              <w:top w:val="nil"/>
              <w:left w:val="nil"/>
              <w:bottom w:val="single" w:sz="4" w:space="0" w:color="auto"/>
              <w:right w:val="single" w:sz="4" w:space="0" w:color="auto"/>
            </w:tcBorders>
            <w:shd w:val="clear" w:color="000000" w:fill="FFFFFF"/>
            <w:vAlign w:val="center"/>
          </w:tcPr>
          <w:p w14:paraId="238FEAFC"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1BD3B372"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3FFDDC9D"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5</w:t>
            </w:r>
          </w:p>
        </w:tc>
        <w:tc>
          <w:tcPr>
            <w:tcW w:w="513" w:type="pct"/>
            <w:tcBorders>
              <w:top w:val="nil"/>
              <w:left w:val="nil"/>
              <w:bottom w:val="single" w:sz="4" w:space="0" w:color="auto"/>
              <w:right w:val="single" w:sz="4" w:space="0" w:color="auto"/>
            </w:tcBorders>
            <w:shd w:val="clear" w:color="000000" w:fill="FFFFFF"/>
            <w:vAlign w:val="center"/>
          </w:tcPr>
          <w:p w14:paraId="090549CE"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分组控制</w:t>
            </w:r>
          </w:p>
        </w:tc>
        <w:tc>
          <w:tcPr>
            <w:tcW w:w="3310" w:type="pct"/>
            <w:tcBorders>
              <w:top w:val="nil"/>
              <w:left w:val="nil"/>
              <w:bottom w:val="single" w:sz="4" w:space="0" w:color="auto"/>
              <w:right w:val="single" w:sz="4" w:space="0" w:color="auto"/>
            </w:tcBorders>
            <w:shd w:val="clear" w:color="000000" w:fill="FFFFFF"/>
            <w:vAlign w:val="center"/>
          </w:tcPr>
          <w:p w14:paraId="2AED245A"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分组控制模块支持多路口信号机灵活组合，实现分组创建、相位预设及批量远程控制，提升区域协同管理与应急响应效率。</w:t>
            </w:r>
            <w:r w:rsidRPr="00C27ACD">
              <w:rPr>
                <w:rFonts w:asciiTheme="minorEastAsia" w:eastAsiaTheme="minorEastAsia" w:hAnsiTheme="minorEastAsia" w:cs="宋体" w:hint="eastAsia"/>
                <w:color w:val="000000" w:themeColor="text1"/>
                <w:kern w:val="0"/>
                <w:sz w:val="18"/>
                <w:szCs w:val="18"/>
              </w:rPr>
              <w:br/>
              <w:t>支持选择不同路口的信号机组成一个分组，支持对信号机分组进行添加和删除工作。</w:t>
            </w:r>
            <w:r w:rsidRPr="00C27ACD">
              <w:rPr>
                <w:rFonts w:asciiTheme="minorEastAsia" w:eastAsiaTheme="minorEastAsia" w:hAnsiTheme="minorEastAsia" w:cs="宋体" w:hint="eastAsia"/>
                <w:color w:val="000000" w:themeColor="text1"/>
                <w:kern w:val="0"/>
                <w:sz w:val="18"/>
                <w:szCs w:val="18"/>
              </w:rPr>
              <w:br/>
              <w:t>支持对分组内信号机预设需要锁定的相位，锁定的相位可以从已有相位中选择也可以新增相位。</w:t>
            </w:r>
            <w:r w:rsidRPr="00C27ACD">
              <w:rPr>
                <w:rFonts w:asciiTheme="minorEastAsia" w:eastAsiaTheme="minorEastAsia" w:hAnsiTheme="minorEastAsia" w:cs="宋体" w:hint="eastAsia"/>
                <w:color w:val="000000" w:themeColor="text1"/>
                <w:kern w:val="0"/>
                <w:sz w:val="18"/>
                <w:szCs w:val="18"/>
              </w:rPr>
              <w:br/>
              <w:t>以列表形式展示已配置的分组，展示分组名称、分组内的信号机数量，并</w:t>
            </w:r>
            <w:r w:rsidRPr="00C27ACD">
              <w:rPr>
                <w:rFonts w:asciiTheme="minorEastAsia" w:eastAsiaTheme="minorEastAsia" w:hAnsiTheme="minorEastAsia" w:cs="宋体" w:hint="eastAsia"/>
                <w:color w:val="000000" w:themeColor="text1"/>
                <w:kern w:val="0"/>
                <w:sz w:val="18"/>
                <w:szCs w:val="18"/>
              </w:rPr>
              <w:lastRenderedPageBreak/>
              <w:t>支持编辑和删除分组。</w:t>
            </w:r>
            <w:r w:rsidRPr="00C27ACD">
              <w:rPr>
                <w:rFonts w:asciiTheme="minorEastAsia" w:eastAsiaTheme="minorEastAsia" w:hAnsiTheme="minorEastAsia" w:cs="宋体" w:hint="eastAsia"/>
                <w:color w:val="000000" w:themeColor="text1"/>
                <w:kern w:val="0"/>
                <w:sz w:val="18"/>
                <w:szCs w:val="18"/>
              </w:rPr>
              <w:br/>
              <w:t>支持对分组路口进行批量控制，批量操作包括关灯、黄闪、全红、锁定某个方向的操作。</w:t>
            </w:r>
            <w:r w:rsidRPr="00C27ACD">
              <w:rPr>
                <w:rFonts w:asciiTheme="minorEastAsia" w:eastAsiaTheme="minorEastAsia" w:hAnsiTheme="minorEastAsia" w:cs="宋体" w:hint="eastAsia"/>
                <w:color w:val="000000" w:themeColor="text1"/>
                <w:kern w:val="0"/>
                <w:sz w:val="18"/>
                <w:szCs w:val="18"/>
              </w:rPr>
              <w:br/>
              <w:t>★平台支持对配置好的分组进行查看，对于选择的通道进行快速锁定、解锁，可以对分组内单个或所有的路口进行关灯、黄闪、全红、自动、锁定、解锁的操作。（须提供</w:t>
            </w:r>
            <w:r w:rsidRPr="00C27ACD">
              <w:rPr>
                <w:rFonts w:asciiTheme="minorEastAsia" w:eastAsiaTheme="minorEastAsia" w:hAnsiTheme="minorEastAsia" w:cs="宋体"/>
                <w:color w:val="000000" w:themeColor="text1"/>
                <w:kern w:val="0"/>
                <w:sz w:val="18"/>
                <w:szCs w:val="18"/>
              </w:rPr>
              <w:t>CMA/CNAS</w:t>
            </w:r>
            <w:r w:rsidRPr="00C27ACD">
              <w:rPr>
                <w:rFonts w:asciiTheme="minorEastAsia" w:eastAsiaTheme="minorEastAsia" w:hAnsiTheme="minorEastAsia" w:cs="宋体" w:hint="eastAsia"/>
                <w:color w:val="000000" w:themeColor="text1"/>
                <w:kern w:val="0"/>
                <w:sz w:val="18"/>
                <w:szCs w:val="18"/>
              </w:rPr>
              <w:t>认可的检测机构出具的测试报告证明）</w:t>
            </w:r>
          </w:p>
        </w:tc>
        <w:tc>
          <w:tcPr>
            <w:tcW w:w="363" w:type="pct"/>
            <w:tcBorders>
              <w:top w:val="nil"/>
              <w:left w:val="nil"/>
              <w:bottom w:val="single" w:sz="4" w:space="0" w:color="auto"/>
              <w:right w:val="single" w:sz="4" w:space="0" w:color="auto"/>
            </w:tcBorders>
            <w:shd w:val="clear" w:color="000000" w:fill="FFFFFF"/>
            <w:vAlign w:val="center"/>
          </w:tcPr>
          <w:p w14:paraId="6698533B"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lastRenderedPageBreak/>
              <w:t>套</w:t>
            </w:r>
          </w:p>
        </w:tc>
        <w:tc>
          <w:tcPr>
            <w:tcW w:w="462" w:type="pct"/>
            <w:tcBorders>
              <w:top w:val="nil"/>
              <w:left w:val="nil"/>
              <w:bottom w:val="single" w:sz="4" w:space="0" w:color="auto"/>
              <w:right w:val="single" w:sz="4" w:space="0" w:color="auto"/>
            </w:tcBorders>
            <w:shd w:val="clear" w:color="000000" w:fill="FFFFFF"/>
            <w:vAlign w:val="center"/>
          </w:tcPr>
          <w:p w14:paraId="7CBDE3A9"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265BB746"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2397E95E"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6</w:t>
            </w:r>
          </w:p>
        </w:tc>
        <w:tc>
          <w:tcPr>
            <w:tcW w:w="513" w:type="pct"/>
            <w:tcBorders>
              <w:top w:val="nil"/>
              <w:left w:val="nil"/>
              <w:bottom w:val="single" w:sz="4" w:space="0" w:color="auto"/>
              <w:right w:val="single" w:sz="4" w:space="0" w:color="auto"/>
            </w:tcBorders>
            <w:shd w:val="clear" w:color="000000" w:fill="FFFFFF"/>
            <w:vAlign w:val="center"/>
          </w:tcPr>
          <w:p w14:paraId="15E08388"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特勤路线控制</w:t>
            </w:r>
          </w:p>
        </w:tc>
        <w:tc>
          <w:tcPr>
            <w:tcW w:w="3310" w:type="pct"/>
            <w:tcBorders>
              <w:top w:val="nil"/>
              <w:left w:val="nil"/>
              <w:bottom w:val="single" w:sz="4" w:space="0" w:color="auto"/>
              <w:right w:val="single" w:sz="4" w:space="0" w:color="auto"/>
            </w:tcBorders>
            <w:shd w:val="clear" w:color="000000" w:fill="FFFFFF"/>
            <w:vAlign w:val="center"/>
          </w:tcPr>
          <w:p w14:paraId="6122BDB7"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特勤路线控制模块支持特勤任务全流程管理，实现线路规划、信号联动、视频接力、车辆追踪与多任务并发监控，保障特勤通行高效、安全、可视化。</w:t>
            </w:r>
            <w:r w:rsidRPr="00C27ACD">
              <w:rPr>
                <w:rFonts w:asciiTheme="minorEastAsia" w:eastAsiaTheme="minorEastAsia" w:hAnsiTheme="minorEastAsia" w:cs="宋体" w:hint="eastAsia"/>
                <w:color w:val="000000" w:themeColor="text1"/>
                <w:kern w:val="0"/>
                <w:sz w:val="18"/>
                <w:szCs w:val="18"/>
              </w:rPr>
              <w:br/>
              <w:t>支持特勤线路任务管理，支持任务添加、编辑、删除、复制、查询、导入、批量删除。</w:t>
            </w:r>
            <w:r w:rsidRPr="00C27ACD">
              <w:rPr>
                <w:rFonts w:asciiTheme="minorEastAsia" w:eastAsiaTheme="minorEastAsia" w:hAnsiTheme="minorEastAsia" w:cs="宋体" w:hint="eastAsia"/>
                <w:color w:val="000000" w:themeColor="text1"/>
                <w:kern w:val="0"/>
                <w:sz w:val="18"/>
                <w:szCs w:val="18"/>
              </w:rPr>
              <w:br/>
              <w:t>支持特勤线路配置，包括特勤线路名称、车队长度、可执行用户、GPS来源。</w:t>
            </w:r>
            <w:r w:rsidRPr="00C27ACD">
              <w:rPr>
                <w:rFonts w:asciiTheme="minorEastAsia" w:eastAsiaTheme="minorEastAsia" w:hAnsiTheme="minorEastAsia" w:cs="宋体" w:hint="eastAsia"/>
                <w:color w:val="000000" w:themeColor="text1"/>
                <w:kern w:val="0"/>
                <w:sz w:val="18"/>
                <w:szCs w:val="18"/>
              </w:rPr>
              <w:br/>
              <w:t>支持通过组织选择、线选、框选、多边形选择等方式选择特勤沿线信号机。</w:t>
            </w:r>
            <w:r w:rsidRPr="00C27ACD">
              <w:rPr>
                <w:rFonts w:asciiTheme="minorEastAsia" w:eastAsiaTheme="minorEastAsia" w:hAnsiTheme="minorEastAsia" w:cs="宋体" w:hint="eastAsia"/>
                <w:color w:val="000000" w:themeColor="text1"/>
                <w:kern w:val="0"/>
                <w:sz w:val="18"/>
                <w:szCs w:val="18"/>
              </w:rPr>
              <w:br/>
              <w:t>支持通过起点、途经点和终点对特勤线路进行规划，可添加多个途经点。路线规划完成之后自动选择沿途信号机。</w:t>
            </w:r>
            <w:r w:rsidRPr="00C27ACD">
              <w:rPr>
                <w:rFonts w:asciiTheme="minorEastAsia" w:eastAsiaTheme="minorEastAsia" w:hAnsiTheme="minorEastAsia" w:cs="宋体" w:hint="eastAsia"/>
                <w:color w:val="000000" w:themeColor="text1"/>
                <w:kern w:val="0"/>
                <w:sz w:val="18"/>
                <w:szCs w:val="18"/>
              </w:rPr>
              <w:br/>
              <w:t>支持特勤线路沿线资源自动选择沿线资源，包括沿线信号机以及视频监控。</w:t>
            </w:r>
            <w:r w:rsidRPr="00C27ACD">
              <w:rPr>
                <w:rFonts w:asciiTheme="minorEastAsia" w:eastAsiaTheme="minorEastAsia" w:hAnsiTheme="minorEastAsia" w:cs="宋体" w:hint="eastAsia"/>
                <w:color w:val="000000" w:themeColor="text1"/>
                <w:kern w:val="0"/>
                <w:sz w:val="18"/>
                <w:szCs w:val="18"/>
              </w:rPr>
              <w:br/>
              <w:t>支持对多个路口信号机的转向信息进行方向识别，无需人工选择路口转向。</w:t>
            </w:r>
            <w:r w:rsidRPr="00C27ACD">
              <w:rPr>
                <w:rFonts w:asciiTheme="minorEastAsia" w:eastAsiaTheme="minorEastAsia" w:hAnsiTheme="minorEastAsia" w:cs="宋体" w:hint="eastAsia"/>
                <w:color w:val="000000" w:themeColor="text1"/>
                <w:kern w:val="0"/>
                <w:sz w:val="18"/>
                <w:szCs w:val="18"/>
              </w:rPr>
              <w:br/>
              <w:t>支持沿线视频点位自动关联及手动添加。</w:t>
            </w:r>
            <w:r w:rsidRPr="00C27ACD">
              <w:rPr>
                <w:rFonts w:asciiTheme="minorEastAsia" w:eastAsiaTheme="minorEastAsia" w:hAnsiTheme="minorEastAsia" w:cs="宋体" w:hint="eastAsia"/>
                <w:color w:val="000000" w:themeColor="text1"/>
                <w:kern w:val="0"/>
                <w:sz w:val="18"/>
                <w:szCs w:val="18"/>
              </w:rPr>
              <w:br/>
              <w:t>支持设置沿线视频点位的预置位（球机）。</w:t>
            </w:r>
            <w:r w:rsidRPr="00C27ACD">
              <w:rPr>
                <w:rFonts w:asciiTheme="minorEastAsia" w:eastAsiaTheme="minorEastAsia" w:hAnsiTheme="minorEastAsia" w:cs="宋体" w:hint="eastAsia"/>
                <w:color w:val="000000" w:themeColor="text1"/>
                <w:kern w:val="0"/>
                <w:sz w:val="18"/>
                <w:szCs w:val="18"/>
              </w:rPr>
              <w:br/>
              <w:t>支持支持接收跟车设备上传的定位数据。</w:t>
            </w:r>
            <w:r w:rsidRPr="00C27ACD">
              <w:rPr>
                <w:rFonts w:asciiTheme="minorEastAsia" w:eastAsiaTheme="minorEastAsia" w:hAnsiTheme="minorEastAsia" w:cs="宋体" w:hint="eastAsia"/>
                <w:color w:val="000000" w:themeColor="text1"/>
                <w:kern w:val="0"/>
                <w:sz w:val="18"/>
                <w:szCs w:val="18"/>
              </w:rPr>
              <w:br/>
              <w:t>支持接收特勤路线沿线智能监控设备（包含环视一体机、枪球一体机）上传的特勤车辆位置数据，对特勤车辆进行追踪。</w:t>
            </w:r>
            <w:r w:rsidRPr="00C27ACD">
              <w:rPr>
                <w:rFonts w:asciiTheme="minorEastAsia" w:eastAsiaTheme="minorEastAsia" w:hAnsiTheme="minorEastAsia" w:cs="宋体" w:hint="eastAsia"/>
                <w:color w:val="000000" w:themeColor="text1"/>
                <w:kern w:val="0"/>
                <w:sz w:val="18"/>
                <w:szCs w:val="18"/>
              </w:rPr>
              <w:br/>
              <w:t>支持通过沿线视频进行特勤接力联动，执行特勤任务时，根据特勤车辆实时位置，自动联动播放沿线预设监控点位视频画面，并自动切换。</w:t>
            </w:r>
            <w:r w:rsidRPr="00C27ACD">
              <w:rPr>
                <w:rFonts w:asciiTheme="minorEastAsia" w:eastAsiaTheme="minorEastAsia" w:hAnsiTheme="minorEastAsia" w:cs="宋体" w:hint="eastAsia"/>
                <w:color w:val="000000" w:themeColor="text1"/>
                <w:kern w:val="0"/>
                <w:sz w:val="18"/>
                <w:szCs w:val="18"/>
              </w:rPr>
              <w:br/>
              <w:t xml:space="preserve">支持多任务并发监测，支持实时查看多条特勤任务并发的保障情况，包含任务列表、任务路线、保障车辆实时位置。 </w:t>
            </w:r>
            <w:r w:rsidRPr="00C27ACD">
              <w:rPr>
                <w:rFonts w:asciiTheme="minorEastAsia" w:eastAsiaTheme="minorEastAsia" w:hAnsiTheme="minorEastAsia" w:cs="宋体" w:hint="eastAsia"/>
                <w:color w:val="000000" w:themeColor="text1"/>
                <w:kern w:val="0"/>
                <w:sz w:val="18"/>
                <w:szCs w:val="18"/>
              </w:rPr>
              <w:br/>
              <w:t>支持对监测画面进行3*3、2*2、2+4、5+1、地图等方式的展示。</w:t>
            </w:r>
            <w:r w:rsidRPr="00C27ACD">
              <w:rPr>
                <w:rFonts w:asciiTheme="minorEastAsia" w:eastAsiaTheme="minorEastAsia" w:hAnsiTheme="minorEastAsia" w:cs="宋体" w:hint="eastAsia"/>
                <w:color w:val="000000" w:themeColor="text1"/>
                <w:kern w:val="0"/>
                <w:sz w:val="18"/>
                <w:szCs w:val="18"/>
              </w:rPr>
              <w:br/>
              <w:t>支持对特勤执行的历史记录进行查询，包括执行人员、实际执行时间、实际结束时间。</w:t>
            </w:r>
            <w:r w:rsidRPr="00C27ACD">
              <w:rPr>
                <w:rFonts w:asciiTheme="minorEastAsia" w:eastAsiaTheme="minorEastAsia" w:hAnsiTheme="minorEastAsia" w:cs="宋体" w:hint="eastAsia"/>
                <w:color w:val="000000" w:themeColor="text1"/>
                <w:kern w:val="0"/>
                <w:sz w:val="18"/>
                <w:szCs w:val="18"/>
              </w:rPr>
              <w:br/>
              <w:t>★平台支持特勤路线名称设置，执行车辆长度和执行时间设置。支持进行各路口车队通过平均车速、启动阈值、持续时间和时间间隔的配置，支持选择是否自动执行特勤路线（须提供</w:t>
            </w:r>
            <w:r w:rsidRPr="00C27ACD">
              <w:rPr>
                <w:rFonts w:asciiTheme="minorEastAsia" w:eastAsiaTheme="minorEastAsia" w:hAnsiTheme="minorEastAsia" w:cs="宋体"/>
                <w:color w:val="000000" w:themeColor="text1"/>
                <w:kern w:val="0"/>
                <w:sz w:val="18"/>
                <w:szCs w:val="18"/>
              </w:rPr>
              <w:t>CMA/CNAS</w:t>
            </w:r>
            <w:r w:rsidRPr="00C27ACD">
              <w:rPr>
                <w:rFonts w:asciiTheme="minorEastAsia" w:eastAsiaTheme="minorEastAsia" w:hAnsiTheme="minorEastAsia" w:cs="宋体" w:hint="eastAsia"/>
                <w:color w:val="000000" w:themeColor="text1"/>
                <w:kern w:val="0"/>
                <w:sz w:val="18"/>
                <w:szCs w:val="18"/>
              </w:rPr>
              <w:t>认可的检测机构出具的测试报告证明）</w:t>
            </w:r>
          </w:p>
        </w:tc>
        <w:tc>
          <w:tcPr>
            <w:tcW w:w="363" w:type="pct"/>
            <w:tcBorders>
              <w:top w:val="nil"/>
              <w:left w:val="nil"/>
              <w:bottom w:val="single" w:sz="4" w:space="0" w:color="auto"/>
              <w:right w:val="single" w:sz="4" w:space="0" w:color="auto"/>
            </w:tcBorders>
            <w:shd w:val="clear" w:color="000000" w:fill="FFFFFF"/>
            <w:vAlign w:val="center"/>
          </w:tcPr>
          <w:p w14:paraId="0CD4EFFF"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套</w:t>
            </w:r>
          </w:p>
        </w:tc>
        <w:tc>
          <w:tcPr>
            <w:tcW w:w="462" w:type="pct"/>
            <w:tcBorders>
              <w:top w:val="nil"/>
              <w:left w:val="nil"/>
              <w:bottom w:val="single" w:sz="4" w:space="0" w:color="auto"/>
              <w:right w:val="single" w:sz="4" w:space="0" w:color="auto"/>
            </w:tcBorders>
            <w:shd w:val="clear" w:color="000000" w:fill="FFFFFF"/>
            <w:vAlign w:val="center"/>
          </w:tcPr>
          <w:p w14:paraId="6007CD4C"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26A88B40"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2792CA07"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7</w:t>
            </w:r>
          </w:p>
        </w:tc>
        <w:tc>
          <w:tcPr>
            <w:tcW w:w="513" w:type="pct"/>
            <w:tcBorders>
              <w:top w:val="nil"/>
              <w:left w:val="nil"/>
              <w:bottom w:val="single" w:sz="4" w:space="0" w:color="auto"/>
              <w:right w:val="single" w:sz="4" w:space="0" w:color="auto"/>
            </w:tcBorders>
            <w:shd w:val="clear" w:color="000000" w:fill="FFFFFF"/>
            <w:vAlign w:val="center"/>
          </w:tcPr>
          <w:p w14:paraId="455D40F7"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移动端特勤</w:t>
            </w:r>
          </w:p>
        </w:tc>
        <w:tc>
          <w:tcPr>
            <w:tcW w:w="3310" w:type="pct"/>
            <w:tcBorders>
              <w:top w:val="nil"/>
              <w:left w:val="nil"/>
              <w:bottom w:val="single" w:sz="4" w:space="0" w:color="auto"/>
              <w:right w:val="single" w:sz="4" w:space="0" w:color="auto"/>
            </w:tcBorders>
            <w:shd w:val="clear" w:color="000000" w:fill="FFFFFF"/>
            <w:vAlign w:val="center"/>
          </w:tcPr>
          <w:p w14:paraId="25921614"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移动端特勤支持特勤线路的移动化配置与执行，基于GPS定位实现车辆位置实时显示及临近路口信号自动锁定，提升特勤任务响应灵活性与通行保障效率。</w:t>
            </w:r>
            <w:r w:rsidRPr="00C27ACD">
              <w:rPr>
                <w:rFonts w:asciiTheme="minorEastAsia" w:eastAsiaTheme="minorEastAsia" w:hAnsiTheme="minorEastAsia" w:cs="宋体" w:hint="eastAsia"/>
                <w:color w:val="000000" w:themeColor="text1"/>
                <w:kern w:val="0"/>
                <w:sz w:val="18"/>
                <w:szCs w:val="18"/>
              </w:rPr>
              <w:br/>
              <w:t>支持在手机app对特勤线路进行配置，可以删除、添加、 变更路线上的信号机。</w:t>
            </w:r>
            <w:r w:rsidRPr="00C27ACD">
              <w:rPr>
                <w:rFonts w:asciiTheme="minorEastAsia" w:eastAsiaTheme="minorEastAsia" w:hAnsiTheme="minorEastAsia" w:cs="宋体" w:hint="eastAsia"/>
                <w:color w:val="000000" w:themeColor="text1"/>
                <w:kern w:val="0"/>
                <w:sz w:val="18"/>
                <w:szCs w:val="18"/>
              </w:rPr>
              <w:br/>
              <w:t>支持手机端APP基于GPS位置信息对特勤线路进行执行，支持在APP上显示特勤车辆的位置。在距离路口到达配置的距离时可对信号机进行锁定。</w:t>
            </w:r>
          </w:p>
        </w:tc>
        <w:tc>
          <w:tcPr>
            <w:tcW w:w="363" w:type="pct"/>
            <w:tcBorders>
              <w:top w:val="nil"/>
              <w:left w:val="nil"/>
              <w:bottom w:val="single" w:sz="4" w:space="0" w:color="auto"/>
              <w:right w:val="single" w:sz="4" w:space="0" w:color="auto"/>
            </w:tcBorders>
            <w:shd w:val="clear" w:color="000000" w:fill="FFFFFF"/>
            <w:vAlign w:val="center"/>
          </w:tcPr>
          <w:p w14:paraId="7065C8A4"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套</w:t>
            </w:r>
          </w:p>
        </w:tc>
        <w:tc>
          <w:tcPr>
            <w:tcW w:w="462" w:type="pct"/>
            <w:tcBorders>
              <w:top w:val="nil"/>
              <w:left w:val="nil"/>
              <w:bottom w:val="single" w:sz="4" w:space="0" w:color="auto"/>
              <w:right w:val="single" w:sz="4" w:space="0" w:color="auto"/>
            </w:tcBorders>
            <w:shd w:val="clear" w:color="000000" w:fill="FFFFFF"/>
            <w:vAlign w:val="center"/>
          </w:tcPr>
          <w:p w14:paraId="0BCF3172"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36045594"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2AF2EFDE"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8</w:t>
            </w:r>
          </w:p>
        </w:tc>
        <w:tc>
          <w:tcPr>
            <w:tcW w:w="513" w:type="pct"/>
            <w:tcBorders>
              <w:top w:val="nil"/>
              <w:left w:val="nil"/>
              <w:bottom w:val="single" w:sz="4" w:space="0" w:color="auto"/>
              <w:right w:val="single" w:sz="4" w:space="0" w:color="auto"/>
            </w:tcBorders>
            <w:shd w:val="clear" w:color="000000" w:fill="FFFFFF"/>
            <w:vAlign w:val="center"/>
          </w:tcPr>
          <w:p w14:paraId="44E8D46A"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信号控制适配网关</w:t>
            </w:r>
          </w:p>
        </w:tc>
        <w:tc>
          <w:tcPr>
            <w:tcW w:w="3310" w:type="pct"/>
            <w:tcBorders>
              <w:top w:val="nil"/>
              <w:left w:val="nil"/>
              <w:bottom w:val="single" w:sz="4" w:space="0" w:color="auto"/>
              <w:right w:val="single" w:sz="4" w:space="0" w:color="auto"/>
            </w:tcBorders>
            <w:shd w:val="clear" w:color="000000" w:fill="FFFFFF"/>
            <w:vAlign w:val="center"/>
          </w:tcPr>
          <w:p w14:paraId="3329CC43"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信号控制适配网关支持多品牌信号机标准化接入与统一管控，具备实时状态采集、配时方案管理、远程控制及校时等功能，实现信号系统的高效互联与灵活调度。</w:t>
            </w:r>
            <w:r w:rsidRPr="00C27ACD">
              <w:rPr>
                <w:rFonts w:asciiTheme="minorEastAsia" w:eastAsiaTheme="minorEastAsia" w:hAnsiTheme="minorEastAsia" w:cs="宋体" w:hint="eastAsia"/>
                <w:color w:val="000000" w:themeColor="text1"/>
                <w:kern w:val="0"/>
                <w:sz w:val="18"/>
                <w:szCs w:val="18"/>
              </w:rPr>
              <w:br/>
              <w:t>具备获取信号机当前实时灯态信息、各个相位绿灯时长、周期时长、倒计时信息的功能。</w:t>
            </w:r>
            <w:r w:rsidRPr="00C27ACD">
              <w:rPr>
                <w:rFonts w:asciiTheme="minorEastAsia" w:eastAsiaTheme="minorEastAsia" w:hAnsiTheme="minorEastAsia" w:cs="宋体" w:hint="eastAsia"/>
                <w:color w:val="000000" w:themeColor="text1"/>
                <w:kern w:val="0"/>
                <w:sz w:val="18"/>
                <w:szCs w:val="18"/>
              </w:rPr>
              <w:br/>
              <w:t>具备获取设备的在线离线信息的功能。</w:t>
            </w:r>
            <w:r w:rsidRPr="00C27ACD">
              <w:rPr>
                <w:rFonts w:asciiTheme="minorEastAsia" w:eastAsiaTheme="minorEastAsia" w:hAnsiTheme="minorEastAsia" w:cs="宋体" w:hint="eastAsia"/>
                <w:color w:val="000000" w:themeColor="text1"/>
                <w:kern w:val="0"/>
                <w:sz w:val="18"/>
                <w:szCs w:val="18"/>
              </w:rPr>
              <w:br/>
              <w:t>具备获取路口的各个方向的统计流量信息的功能。</w:t>
            </w:r>
            <w:r w:rsidRPr="00C27ACD">
              <w:rPr>
                <w:rFonts w:asciiTheme="minorEastAsia" w:eastAsiaTheme="minorEastAsia" w:hAnsiTheme="minorEastAsia" w:cs="宋体" w:hint="eastAsia"/>
                <w:color w:val="000000" w:themeColor="text1"/>
                <w:kern w:val="0"/>
                <w:sz w:val="18"/>
                <w:szCs w:val="18"/>
              </w:rPr>
              <w:br/>
              <w:t>提供获取信号机的故障告警信息的功能。</w:t>
            </w:r>
            <w:r w:rsidRPr="00C27ACD">
              <w:rPr>
                <w:rFonts w:asciiTheme="minorEastAsia" w:eastAsiaTheme="minorEastAsia" w:hAnsiTheme="minorEastAsia" w:cs="宋体" w:hint="eastAsia"/>
                <w:color w:val="000000" w:themeColor="text1"/>
                <w:kern w:val="0"/>
                <w:sz w:val="18"/>
                <w:szCs w:val="18"/>
              </w:rPr>
              <w:br/>
              <w:t>展示信号机设备基本信息便于信号机统一管理。</w:t>
            </w:r>
            <w:r w:rsidRPr="00C27ACD">
              <w:rPr>
                <w:rFonts w:asciiTheme="minorEastAsia" w:eastAsiaTheme="minorEastAsia" w:hAnsiTheme="minorEastAsia" w:cs="宋体" w:hint="eastAsia"/>
                <w:color w:val="000000" w:themeColor="text1"/>
                <w:kern w:val="0"/>
                <w:sz w:val="18"/>
                <w:szCs w:val="18"/>
              </w:rPr>
              <w:br/>
              <w:t>展示信号机的设备信息、路口各方向车道数量及功能划分、通道关联关系。</w:t>
            </w:r>
            <w:r w:rsidRPr="00C27ACD">
              <w:rPr>
                <w:rFonts w:asciiTheme="minorEastAsia" w:eastAsiaTheme="minorEastAsia" w:hAnsiTheme="minorEastAsia" w:cs="宋体" w:hint="eastAsia"/>
                <w:color w:val="000000" w:themeColor="text1"/>
                <w:kern w:val="0"/>
                <w:sz w:val="18"/>
                <w:szCs w:val="18"/>
              </w:rPr>
              <w:br/>
              <w:t>具备获取信号机的所有配时方案清单信息的功能。</w:t>
            </w:r>
            <w:r w:rsidRPr="00C27ACD">
              <w:rPr>
                <w:rFonts w:asciiTheme="minorEastAsia" w:eastAsiaTheme="minorEastAsia" w:hAnsiTheme="minorEastAsia" w:cs="宋体" w:hint="eastAsia"/>
                <w:color w:val="000000" w:themeColor="text1"/>
                <w:kern w:val="0"/>
                <w:sz w:val="18"/>
                <w:szCs w:val="18"/>
              </w:rPr>
              <w:br/>
              <w:t>展示信号机的指定方案详情，包括相位控制参数（绿灯时间、黄灯时间、红灯时间）、协调控制参数（公共周期、相位差）。</w:t>
            </w:r>
            <w:r w:rsidRPr="00C27ACD">
              <w:rPr>
                <w:rFonts w:asciiTheme="minorEastAsia" w:eastAsiaTheme="minorEastAsia" w:hAnsiTheme="minorEastAsia" w:cs="宋体" w:hint="eastAsia"/>
                <w:color w:val="000000" w:themeColor="text1"/>
                <w:kern w:val="0"/>
                <w:sz w:val="18"/>
                <w:szCs w:val="18"/>
              </w:rPr>
              <w:br/>
              <w:t>具备下发指定的方案到信号机的功能，供调度计划使用，包括相位组成和相位控制参数（绿灯时间、黄灯时间、红灯时间）。</w:t>
            </w:r>
            <w:r w:rsidRPr="00C27ACD">
              <w:rPr>
                <w:rFonts w:asciiTheme="minorEastAsia" w:eastAsiaTheme="minorEastAsia" w:hAnsiTheme="minorEastAsia" w:cs="宋体" w:hint="eastAsia"/>
                <w:color w:val="000000" w:themeColor="text1"/>
                <w:kern w:val="0"/>
                <w:sz w:val="18"/>
                <w:szCs w:val="18"/>
              </w:rPr>
              <w:br/>
              <w:t>展示信号机内所有相位信息，包括相位与通道关系，相位的最小绿、最大</w:t>
            </w:r>
            <w:r w:rsidRPr="00C27ACD">
              <w:rPr>
                <w:rFonts w:asciiTheme="minorEastAsia" w:eastAsiaTheme="minorEastAsia" w:hAnsiTheme="minorEastAsia" w:cs="宋体" w:hint="eastAsia"/>
                <w:color w:val="000000" w:themeColor="text1"/>
                <w:kern w:val="0"/>
                <w:sz w:val="18"/>
                <w:szCs w:val="18"/>
              </w:rPr>
              <w:lastRenderedPageBreak/>
              <w:t>绿、黄闪、红灯。</w:t>
            </w:r>
            <w:r w:rsidRPr="00C27ACD">
              <w:rPr>
                <w:rFonts w:asciiTheme="minorEastAsia" w:eastAsiaTheme="minorEastAsia" w:hAnsiTheme="minorEastAsia" w:cs="宋体" w:hint="eastAsia"/>
                <w:color w:val="000000" w:themeColor="text1"/>
                <w:kern w:val="0"/>
                <w:sz w:val="18"/>
                <w:szCs w:val="18"/>
              </w:rPr>
              <w:br/>
              <w:t>展示下发信号机内所有相位信息，包括相位与通道关系，相位的最小绿、最大绿、黄闪、红灯。</w:t>
            </w:r>
            <w:r w:rsidRPr="00C27ACD">
              <w:rPr>
                <w:rFonts w:asciiTheme="minorEastAsia" w:eastAsiaTheme="minorEastAsia" w:hAnsiTheme="minorEastAsia" w:cs="宋体" w:hint="eastAsia"/>
                <w:color w:val="000000" w:themeColor="text1"/>
                <w:kern w:val="0"/>
                <w:sz w:val="18"/>
                <w:szCs w:val="18"/>
              </w:rPr>
              <w:br/>
              <w:t>提供获取信号机的配时方案日计划信息的功能，包括一天各个时段的方案配置。</w:t>
            </w:r>
            <w:r w:rsidRPr="00C27ACD">
              <w:rPr>
                <w:rFonts w:asciiTheme="minorEastAsia" w:eastAsiaTheme="minorEastAsia" w:hAnsiTheme="minorEastAsia" w:cs="宋体" w:hint="eastAsia"/>
                <w:color w:val="000000" w:themeColor="text1"/>
                <w:kern w:val="0"/>
                <w:sz w:val="18"/>
                <w:szCs w:val="18"/>
              </w:rPr>
              <w:br/>
              <w:t>提供下发信号机的配时方案日计划信息的功能，包括一天各个时段的方案配置。</w:t>
            </w:r>
            <w:r w:rsidRPr="00C27ACD">
              <w:rPr>
                <w:rFonts w:asciiTheme="minorEastAsia" w:eastAsiaTheme="minorEastAsia" w:hAnsiTheme="minorEastAsia" w:cs="宋体" w:hint="eastAsia"/>
                <w:color w:val="000000" w:themeColor="text1"/>
                <w:kern w:val="0"/>
                <w:sz w:val="18"/>
                <w:szCs w:val="18"/>
              </w:rPr>
              <w:br/>
              <w:t>提供获取信号机的调度参数信息的功能，包括针对工作日、节假日、特殊日设置不同的日计划调度信息。</w:t>
            </w:r>
            <w:r w:rsidRPr="00C27ACD">
              <w:rPr>
                <w:rFonts w:asciiTheme="minorEastAsia" w:eastAsiaTheme="minorEastAsia" w:hAnsiTheme="minorEastAsia" w:cs="宋体" w:hint="eastAsia"/>
                <w:color w:val="000000" w:themeColor="text1"/>
                <w:kern w:val="0"/>
                <w:sz w:val="18"/>
                <w:szCs w:val="18"/>
              </w:rPr>
              <w:br/>
              <w:t>下发信号机的调度参数信息，包括针对工作日、节假日、特殊日设置不同的日计划调度信息。</w:t>
            </w:r>
            <w:r w:rsidRPr="00C27ACD">
              <w:rPr>
                <w:rFonts w:asciiTheme="minorEastAsia" w:eastAsiaTheme="minorEastAsia" w:hAnsiTheme="minorEastAsia" w:cs="宋体" w:hint="eastAsia"/>
                <w:color w:val="000000" w:themeColor="text1"/>
                <w:kern w:val="0"/>
                <w:sz w:val="18"/>
                <w:szCs w:val="18"/>
              </w:rPr>
              <w:br/>
              <w:t>支持删除信号机的日期、相位、计划、方案配置信息。</w:t>
            </w:r>
            <w:r w:rsidRPr="00C27ACD">
              <w:rPr>
                <w:rFonts w:asciiTheme="minorEastAsia" w:eastAsiaTheme="minorEastAsia" w:hAnsiTheme="minorEastAsia" w:cs="宋体" w:hint="eastAsia"/>
                <w:color w:val="000000" w:themeColor="text1"/>
                <w:kern w:val="0"/>
                <w:sz w:val="18"/>
                <w:szCs w:val="18"/>
              </w:rPr>
              <w:br/>
              <w:t>可以批量获取信号机的在线、离线状态。</w:t>
            </w:r>
            <w:r w:rsidRPr="00C27ACD">
              <w:rPr>
                <w:rFonts w:asciiTheme="minorEastAsia" w:eastAsiaTheme="minorEastAsia" w:hAnsiTheme="minorEastAsia" w:cs="宋体" w:hint="eastAsia"/>
                <w:color w:val="000000" w:themeColor="text1"/>
                <w:kern w:val="0"/>
                <w:sz w:val="18"/>
                <w:szCs w:val="18"/>
              </w:rPr>
              <w:br/>
              <w:t>对信号机进行特殊模式控制，主要包括：系统控制、关灯、黄闪、全红、灭灯、切换方案、单点优化、感应控制、协调控制、通道锁定解锁、相位步进和取消。</w:t>
            </w:r>
            <w:r w:rsidRPr="00C27ACD">
              <w:rPr>
                <w:rFonts w:asciiTheme="minorEastAsia" w:eastAsiaTheme="minorEastAsia" w:hAnsiTheme="minorEastAsia" w:cs="宋体" w:hint="eastAsia"/>
                <w:color w:val="000000" w:themeColor="text1"/>
                <w:kern w:val="0"/>
                <w:sz w:val="18"/>
                <w:szCs w:val="18"/>
              </w:rPr>
              <w:br/>
              <w:t>支持获取不同品牌信号机系统时间并在平台上进行展示。</w:t>
            </w:r>
            <w:r w:rsidRPr="00C27ACD">
              <w:rPr>
                <w:rFonts w:asciiTheme="minorEastAsia" w:eastAsiaTheme="minorEastAsia" w:hAnsiTheme="minorEastAsia" w:cs="宋体" w:hint="eastAsia"/>
                <w:color w:val="000000" w:themeColor="text1"/>
                <w:kern w:val="0"/>
                <w:sz w:val="18"/>
                <w:szCs w:val="18"/>
              </w:rPr>
              <w:br/>
              <w:t>具备对不同品牌信号机进行校时的功能。</w:t>
            </w:r>
            <w:r w:rsidRPr="00C27ACD">
              <w:rPr>
                <w:rFonts w:asciiTheme="minorEastAsia" w:eastAsiaTheme="minorEastAsia" w:hAnsiTheme="minorEastAsia" w:cs="宋体" w:hint="eastAsia"/>
                <w:color w:val="000000" w:themeColor="text1"/>
                <w:kern w:val="0"/>
                <w:sz w:val="18"/>
                <w:szCs w:val="18"/>
              </w:rPr>
              <w:br/>
              <w:t>对不同品牌信号机进行单点自适应优化赋能，并能够下发单点自适应优化方案。</w:t>
            </w:r>
            <w:r w:rsidRPr="00C27ACD">
              <w:rPr>
                <w:rFonts w:asciiTheme="minorEastAsia" w:eastAsiaTheme="minorEastAsia" w:hAnsiTheme="minorEastAsia" w:cs="宋体" w:hint="eastAsia"/>
                <w:color w:val="000000" w:themeColor="text1"/>
                <w:kern w:val="0"/>
                <w:sz w:val="18"/>
                <w:szCs w:val="18"/>
              </w:rPr>
              <w:br/>
              <w:t>支持通过GA/T1049协议接入下级不同品牌信号机</w:t>
            </w:r>
            <w:r w:rsidRPr="00C27ACD">
              <w:rPr>
                <w:rFonts w:asciiTheme="minorEastAsia" w:eastAsiaTheme="minorEastAsia" w:hAnsiTheme="minorEastAsia" w:cs="宋体" w:hint="eastAsia"/>
                <w:color w:val="000000" w:themeColor="text1"/>
                <w:kern w:val="0"/>
                <w:sz w:val="18"/>
                <w:szCs w:val="18"/>
              </w:rPr>
              <w:br/>
              <w:t>支持通过GB/T20999协议接入下级不同品牌信号机</w:t>
            </w:r>
          </w:p>
        </w:tc>
        <w:tc>
          <w:tcPr>
            <w:tcW w:w="363" w:type="pct"/>
            <w:tcBorders>
              <w:top w:val="nil"/>
              <w:left w:val="nil"/>
              <w:bottom w:val="single" w:sz="4" w:space="0" w:color="auto"/>
              <w:right w:val="single" w:sz="4" w:space="0" w:color="auto"/>
            </w:tcBorders>
            <w:shd w:val="clear" w:color="000000" w:fill="FFFFFF"/>
            <w:vAlign w:val="center"/>
          </w:tcPr>
          <w:p w14:paraId="658DF370"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lastRenderedPageBreak/>
              <w:t>套</w:t>
            </w:r>
          </w:p>
        </w:tc>
        <w:tc>
          <w:tcPr>
            <w:tcW w:w="462" w:type="pct"/>
            <w:tcBorders>
              <w:top w:val="nil"/>
              <w:left w:val="nil"/>
              <w:bottom w:val="single" w:sz="4" w:space="0" w:color="auto"/>
              <w:right w:val="single" w:sz="4" w:space="0" w:color="auto"/>
            </w:tcBorders>
            <w:shd w:val="clear" w:color="000000" w:fill="FFFFFF"/>
            <w:vAlign w:val="center"/>
          </w:tcPr>
          <w:p w14:paraId="11C10C5F"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10CD17E0"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5F53EA07"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9</w:t>
            </w:r>
          </w:p>
        </w:tc>
        <w:tc>
          <w:tcPr>
            <w:tcW w:w="513" w:type="pct"/>
            <w:tcBorders>
              <w:top w:val="nil"/>
              <w:left w:val="nil"/>
              <w:bottom w:val="single" w:sz="4" w:space="0" w:color="auto"/>
              <w:right w:val="single" w:sz="4" w:space="0" w:color="auto"/>
            </w:tcBorders>
            <w:shd w:val="clear" w:color="000000" w:fill="FFFFFF"/>
            <w:vAlign w:val="center"/>
          </w:tcPr>
          <w:p w14:paraId="3145F186"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第三方信号机数量</w:t>
            </w:r>
          </w:p>
        </w:tc>
        <w:tc>
          <w:tcPr>
            <w:tcW w:w="3310" w:type="pct"/>
            <w:tcBorders>
              <w:top w:val="nil"/>
              <w:left w:val="nil"/>
              <w:bottom w:val="single" w:sz="4" w:space="0" w:color="auto"/>
              <w:right w:val="single" w:sz="4" w:space="0" w:color="auto"/>
            </w:tcBorders>
            <w:shd w:val="clear" w:color="000000" w:fill="FFFFFF"/>
            <w:vAlign w:val="center"/>
          </w:tcPr>
          <w:p w14:paraId="634F797E"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平台支持通过信号控制适配网关接入第三方信号机的数量。</w:t>
            </w:r>
          </w:p>
        </w:tc>
        <w:tc>
          <w:tcPr>
            <w:tcW w:w="363" w:type="pct"/>
            <w:tcBorders>
              <w:top w:val="nil"/>
              <w:left w:val="nil"/>
              <w:bottom w:val="single" w:sz="4" w:space="0" w:color="auto"/>
              <w:right w:val="single" w:sz="4" w:space="0" w:color="auto"/>
            </w:tcBorders>
            <w:shd w:val="clear" w:color="000000" w:fill="FFFFFF"/>
            <w:vAlign w:val="center"/>
          </w:tcPr>
          <w:p w14:paraId="7AF4D27A"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套</w:t>
            </w:r>
          </w:p>
        </w:tc>
        <w:tc>
          <w:tcPr>
            <w:tcW w:w="462" w:type="pct"/>
            <w:tcBorders>
              <w:top w:val="nil"/>
              <w:left w:val="nil"/>
              <w:bottom w:val="single" w:sz="4" w:space="0" w:color="auto"/>
              <w:right w:val="single" w:sz="4" w:space="0" w:color="auto"/>
            </w:tcBorders>
            <w:shd w:val="clear" w:color="000000" w:fill="FFFFFF"/>
            <w:vAlign w:val="center"/>
          </w:tcPr>
          <w:p w14:paraId="1D3B8E41"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1AB68C18"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2719B20F"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10</w:t>
            </w:r>
          </w:p>
        </w:tc>
        <w:tc>
          <w:tcPr>
            <w:tcW w:w="513" w:type="pct"/>
            <w:tcBorders>
              <w:top w:val="nil"/>
              <w:left w:val="nil"/>
              <w:bottom w:val="single" w:sz="4" w:space="0" w:color="auto"/>
              <w:right w:val="single" w:sz="4" w:space="0" w:color="auto"/>
            </w:tcBorders>
            <w:shd w:val="clear" w:color="000000" w:fill="FFFFFF"/>
            <w:vAlign w:val="center"/>
          </w:tcPr>
          <w:p w14:paraId="1FD0C071"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交通综合管控基础模块</w:t>
            </w:r>
          </w:p>
        </w:tc>
        <w:tc>
          <w:tcPr>
            <w:tcW w:w="3310" w:type="pct"/>
            <w:tcBorders>
              <w:top w:val="nil"/>
              <w:left w:val="nil"/>
              <w:bottom w:val="single" w:sz="4" w:space="0" w:color="auto"/>
              <w:right w:val="single" w:sz="4" w:space="0" w:color="auto"/>
            </w:tcBorders>
            <w:shd w:val="clear" w:color="000000" w:fill="FFFFFF"/>
            <w:vAlign w:val="center"/>
          </w:tcPr>
          <w:p w14:paraId="26738479"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交通综合管控基础模块为业务应用提供依赖的基础资源环境，包括用户管理、权限管理、部门管理、目录管理、物联设备管理、门户管理，统一管理组织、权限、用户、物联设备信息，及应用参数配置。</w:t>
            </w:r>
          </w:p>
        </w:tc>
        <w:tc>
          <w:tcPr>
            <w:tcW w:w="363" w:type="pct"/>
            <w:tcBorders>
              <w:top w:val="nil"/>
              <w:left w:val="nil"/>
              <w:bottom w:val="single" w:sz="4" w:space="0" w:color="auto"/>
              <w:right w:val="single" w:sz="4" w:space="0" w:color="auto"/>
            </w:tcBorders>
            <w:shd w:val="clear" w:color="000000" w:fill="FFFFFF"/>
            <w:vAlign w:val="center"/>
          </w:tcPr>
          <w:p w14:paraId="38ADCC22"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套</w:t>
            </w:r>
          </w:p>
        </w:tc>
        <w:tc>
          <w:tcPr>
            <w:tcW w:w="462" w:type="pct"/>
            <w:tcBorders>
              <w:top w:val="nil"/>
              <w:left w:val="nil"/>
              <w:bottom w:val="single" w:sz="4" w:space="0" w:color="auto"/>
              <w:right w:val="single" w:sz="4" w:space="0" w:color="auto"/>
            </w:tcBorders>
            <w:shd w:val="clear" w:color="000000" w:fill="FFFFFF"/>
            <w:vAlign w:val="center"/>
          </w:tcPr>
          <w:p w14:paraId="7E7CF456"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6359AEDC"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68292A24"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11</w:t>
            </w:r>
          </w:p>
        </w:tc>
        <w:tc>
          <w:tcPr>
            <w:tcW w:w="513" w:type="pct"/>
            <w:tcBorders>
              <w:top w:val="nil"/>
              <w:left w:val="nil"/>
              <w:bottom w:val="single" w:sz="4" w:space="0" w:color="auto"/>
              <w:right w:val="single" w:sz="4" w:space="0" w:color="auto"/>
            </w:tcBorders>
            <w:shd w:val="clear" w:color="000000" w:fill="FFFFFF"/>
            <w:vAlign w:val="center"/>
          </w:tcPr>
          <w:p w14:paraId="0E42947A"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本级监控通道数</w:t>
            </w:r>
          </w:p>
        </w:tc>
        <w:tc>
          <w:tcPr>
            <w:tcW w:w="3310" w:type="pct"/>
            <w:tcBorders>
              <w:top w:val="nil"/>
              <w:left w:val="nil"/>
              <w:bottom w:val="single" w:sz="4" w:space="0" w:color="auto"/>
              <w:right w:val="single" w:sz="4" w:space="0" w:color="auto"/>
            </w:tcBorders>
            <w:shd w:val="clear" w:color="000000" w:fill="FFFFFF"/>
            <w:vAlign w:val="center"/>
          </w:tcPr>
          <w:p w14:paraId="2B46C74A"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管理本级视频设备的视频监控通道总路数。</w:t>
            </w:r>
          </w:p>
        </w:tc>
        <w:tc>
          <w:tcPr>
            <w:tcW w:w="363" w:type="pct"/>
            <w:tcBorders>
              <w:top w:val="nil"/>
              <w:left w:val="nil"/>
              <w:bottom w:val="single" w:sz="4" w:space="0" w:color="auto"/>
              <w:right w:val="single" w:sz="4" w:space="0" w:color="auto"/>
            </w:tcBorders>
            <w:shd w:val="clear" w:color="000000" w:fill="FFFFFF"/>
            <w:vAlign w:val="center"/>
          </w:tcPr>
          <w:p w14:paraId="555839D9"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路</w:t>
            </w:r>
          </w:p>
        </w:tc>
        <w:tc>
          <w:tcPr>
            <w:tcW w:w="462" w:type="pct"/>
            <w:tcBorders>
              <w:top w:val="nil"/>
              <w:left w:val="nil"/>
              <w:bottom w:val="single" w:sz="4" w:space="0" w:color="auto"/>
              <w:right w:val="single" w:sz="4" w:space="0" w:color="auto"/>
            </w:tcBorders>
            <w:shd w:val="clear" w:color="000000" w:fill="FFFFFF"/>
            <w:vAlign w:val="center"/>
          </w:tcPr>
          <w:p w14:paraId="34B01D1D"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1500</w:t>
            </w:r>
          </w:p>
        </w:tc>
      </w:tr>
      <w:tr w:rsidR="00C27ACD" w:rsidRPr="00C27ACD" w14:paraId="149BF743"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02961926"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12</w:t>
            </w:r>
          </w:p>
        </w:tc>
        <w:tc>
          <w:tcPr>
            <w:tcW w:w="513" w:type="pct"/>
            <w:tcBorders>
              <w:top w:val="nil"/>
              <w:left w:val="nil"/>
              <w:bottom w:val="single" w:sz="4" w:space="0" w:color="auto"/>
              <w:right w:val="single" w:sz="4" w:space="0" w:color="auto"/>
            </w:tcBorders>
            <w:shd w:val="clear" w:color="000000" w:fill="FFFFFF"/>
            <w:vAlign w:val="center"/>
          </w:tcPr>
          <w:p w14:paraId="534F7782"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本级车道接入数</w:t>
            </w:r>
          </w:p>
        </w:tc>
        <w:tc>
          <w:tcPr>
            <w:tcW w:w="3310" w:type="pct"/>
            <w:tcBorders>
              <w:top w:val="nil"/>
              <w:left w:val="nil"/>
              <w:bottom w:val="single" w:sz="4" w:space="0" w:color="auto"/>
              <w:right w:val="single" w:sz="4" w:space="0" w:color="auto"/>
            </w:tcBorders>
            <w:shd w:val="clear" w:color="000000" w:fill="FFFFFF"/>
            <w:vAlign w:val="center"/>
          </w:tcPr>
          <w:p w14:paraId="2AA8929E"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管理卡口、电警、违停球机、雷视一体机、流量车检器设备的所覆盖车道数。</w:t>
            </w:r>
            <w:r w:rsidRPr="00C27ACD">
              <w:rPr>
                <w:rFonts w:asciiTheme="minorEastAsia" w:eastAsiaTheme="minorEastAsia" w:hAnsiTheme="minorEastAsia" w:cs="宋体" w:hint="eastAsia"/>
                <w:color w:val="000000" w:themeColor="text1"/>
                <w:kern w:val="0"/>
                <w:sz w:val="18"/>
                <w:szCs w:val="18"/>
              </w:rPr>
              <w:br/>
              <w:t>按相机实际覆盖车道数计算，违停球按场景计算。</w:t>
            </w:r>
          </w:p>
        </w:tc>
        <w:tc>
          <w:tcPr>
            <w:tcW w:w="363" w:type="pct"/>
            <w:tcBorders>
              <w:top w:val="nil"/>
              <w:left w:val="nil"/>
              <w:bottom w:val="single" w:sz="4" w:space="0" w:color="auto"/>
              <w:right w:val="single" w:sz="4" w:space="0" w:color="auto"/>
            </w:tcBorders>
            <w:shd w:val="clear" w:color="000000" w:fill="FFFFFF"/>
            <w:vAlign w:val="center"/>
          </w:tcPr>
          <w:p w14:paraId="200D8075"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路</w:t>
            </w:r>
          </w:p>
        </w:tc>
        <w:tc>
          <w:tcPr>
            <w:tcW w:w="462" w:type="pct"/>
            <w:tcBorders>
              <w:top w:val="nil"/>
              <w:left w:val="nil"/>
              <w:bottom w:val="single" w:sz="4" w:space="0" w:color="auto"/>
              <w:right w:val="single" w:sz="4" w:space="0" w:color="auto"/>
            </w:tcBorders>
            <w:shd w:val="clear" w:color="000000" w:fill="FFFFFF"/>
            <w:vAlign w:val="center"/>
          </w:tcPr>
          <w:p w14:paraId="4105BFCD"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1900</w:t>
            </w:r>
          </w:p>
        </w:tc>
      </w:tr>
      <w:tr w:rsidR="00C27ACD" w:rsidRPr="00C27ACD" w14:paraId="759754DA"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3E698C5F"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13</w:t>
            </w:r>
          </w:p>
        </w:tc>
        <w:tc>
          <w:tcPr>
            <w:tcW w:w="513" w:type="pct"/>
            <w:tcBorders>
              <w:top w:val="nil"/>
              <w:left w:val="nil"/>
              <w:bottom w:val="single" w:sz="4" w:space="0" w:color="auto"/>
              <w:right w:val="single" w:sz="4" w:space="0" w:color="auto"/>
            </w:tcBorders>
            <w:shd w:val="clear" w:color="000000" w:fill="FFFFFF"/>
            <w:vAlign w:val="center"/>
          </w:tcPr>
          <w:p w14:paraId="723AF9D7"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视频监控应用</w:t>
            </w:r>
          </w:p>
        </w:tc>
        <w:tc>
          <w:tcPr>
            <w:tcW w:w="3310" w:type="pct"/>
            <w:tcBorders>
              <w:top w:val="nil"/>
              <w:left w:val="nil"/>
              <w:bottom w:val="single" w:sz="4" w:space="0" w:color="auto"/>
              <w:right w:val="single" w:sz="4" w:space="0" w:color="auto"/>
            </w:tcBorders>
            <w:shd w:val="clear" w:color="000000" w:fill="FFFFFF"/>
            <w:vAlign w:val="center"/>
          </w:tcPr>
          <w:p w14:paraId="5B8FAB6F"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提供视频管理服务，接入视频编码设备，实现视频预览、云台控制、录像回放、视频上墙、电视墙管理的功能。</w:t>
            </w:r>
            <w:r w:rsidRPr="00C27ACD">
              <w:rPr>
                <w:rFonts w:asciiTheme="minorEastAsia" w:eastAsiaTheme="minorEastAsia" w:hAnsiTheme="minorEastAsia" w:cs="宋体" w:hint="eastAsia"/>
                <w:color w:val="000000" w:themeColor="text1"/>
                <w:kern w:val="0"/>
                <w:sz w:val="18"/>
                <w:szCs w:val="18"/>
              </w:rPr>
              <w:br/>
              <w:t>1、资源</w:t>
            </w:r>
            <w:r w:rsidRPr="00C27ACD">
              <w:rPr>
                <w:rFonts w:asciiTheme="minorEastAsia" w:eastAsiaTheme="minorEastAsia" w:hAnsiTheme="minorEastAsia" w:cs="宋体" w:hint="eastAsia"/>
                <w:color w:val="000000" w:themeColor="text1"/>
                <w:kern w:val="0"/>
                <w:sz w:val="18"/>
                <w:szCs w:val="18"/>
              </w:rPr>
              <w:br/>
              <w:t>支持切换查看基础目录及业务目录，资源以资源树形式展示，点击可查看下层资源及点位</w:t>
            </w:r>
            <w:r w:rsidRPr="00C27ACD">
              <w:rPr>
                <w:rFonts w:asciiTheme="minorEastAsia" w:eastAsiaTheme="minorEastAsia" w:hAnsiTheme="minorEastAsia" w:cs="宋体" w:hint="eastAsia"/>
                <w:color w:val="000000" w:themeColor="text1"/>
                <w:kern w:val="0"/>
                <w:sz w:val="18"/>
                <w:szCs w:val="18"/>
              </w:rPr>
              <w:br/>
              <w:t>支持目录刷新的按钮变成常显，方便用户进行手动刷新。</w:t>
            </w:r>
            <w:r w:rsidRPr="00C27ACD">
              <w:rPr>
                <w:rFonts w:asciiTheme="minorEastAsia" w:eastAsiaTheme="minorEastAsia" w:hAnsiTheme="minorEastAsia" w:cs="宋体" w:hint="eastAsia"/>
                <w:color w:val="000000" w:themeColor="text1"/>
                <w:kern w:val="0"/>
                <w:sz w:val="18"/>
                <w:szCs w:val="18"/>
              </w:rPr>
              <w:br/>
              <w:t>2、收藏</w:t>
            </w:r>
            <w:r w:rsidRPr="00C27ACD">
              <w:rPr>
                <w:rFonts w:asciiTheme="minorEastAsia" w:eastAsiaTheme="minorEastAsia" w:hAnsiTheme="minorEastAsia" w:cs="宋体" w:hint="eastAsia"/>
                <w:color w:val="000000" w:themeColor="text1"/>
                <w:kern w:val="0"/>
                <w:sz w:val="18"/>
                <w:szCs w:val="18"/>
              </w:rPr>
              <w:br/>
              <w:t>支持创建新的收藏夹分组，并支持编辑、修改排序以及删除个人收藏夹分组，支持收藏夹刷新</w:t>
            </w:r>
            <w:r w:rsidRPr="00C27ACD">
              <w:rPr>
                <w:rFonts w:asciiTheme="minorEastAsia" w:eastAsiaTheme="minorEastAsia" w:hAnsiTheme="minorEastAsia" w:cs="宋体" w:hint="eastAsia"/>
                <w:color w:val="000000" w:themeColor="text1"/>
                <w:kern w:val="0"/>
                <w:sz w:val="18"/>
                <w:szCs w:val="18"/>
              </w:rPr>
              <w:br/>
              <w:t>支持查看收藏夹内点位，支持针对收藏夹内点位进行查看详情、预览及回放，并支持添加及删除收藏夹内点位</w:t>
            </w:r>
            <w:r w:rsidRPr="00C27ACD">
              <w:rPr>
                <w:rFonts w:asciiTheme="minorEastAsia" w:eastAsiaTheme="minorEastAsia" w:hAnsiTheme="minorEastAsia" w:cs="宋体" w:hint="eastAsia"/>
                <w:color w:val="000000" w:themeColor="text1"/>
                <w:kern w:val="0"/>
                <w:sz w:val="18"/>
                <w:szCs w:val="18"/>
              </w:rPr>
              <w:br/>
              <w:t>支持针对收藏夹内进行区域广播。</w:t>
            </w:r>
            <w:r w:rsidRPr="00C27ACD">
              <w:rPr>
                <w:rFonts w:asciiTheme="minorEastAsia" w:eastAsiaTheme="minorEastAsia" w:hAnsiTheme="minorEastAsia" w:cs="宋体" w:hint="eastAsia"/>
                <w:color w:val="000000" w:themeColor="text1"/>
                <w:kern w:val="0"/>
                <w:sz w:val="18"/>
                <w:szCs w:val="18"/>
              </w:rPr>
              <w:br/>
              <w:t>3、预案</w:t>
            </w:r>
            <w:r w:rsidRPr="00C27ACD">
              <w:rPr>
                <w:rFonts w:asciiTheme="minorEastAsia" w:eastAsiaTheme="minorEastAsia" w:hAnsiTheme="minorEastAsia" w:cs="宋体" w:hint="eastAsia"/>
                <w:color w:val="000000" w:themeColor="text1"/>
                <w:kern w:val="0"/>
                <w:sz w:val="18"/>
                <w:szCs w:val="18"/>
              </w:rPr>
              <w:br/>
              <w:t>支持创建公有预案及私有预案，新增预案时需配置预案详细信息，编辑预案名称、预案类型、轮巡间隔、是否自动执行预案及时间</w:t>
            </w:r>
            <w:r w:rsidRPr="00C27ACD">
              <w:rPr>
                <w:rFonts w:asciiTheme="minorEastAsia" w:eastAsiaTheme="minorEastAsia" w:hAnsiTheme="minorEastAsia" w:cs="宋体" w:hint="eastAsia"/>
                <w:color w:val="000000" w:themeColor="text1"/>
                <w:kern w:val="0"/>
                <w:sz w:val="18"/>
                <w:szCs w:val="18"/>
              </w:rPr>
              <w:br/>
              <w:t>支持编辑、删除预案，并支持添加或删除预案内点位，支持调整点位顺序、设置预案点位的主子码流及关联预置点信息，支持预案轮巡预览</w:t>
            </w:r>
            <w:r w:rsidRPr="00C27ACD">
              <w:rPr>
                <w:rFonts w:asciiTheme="minorEastAsia" w:eastAsiaTheme="minorEastAsia" w:hAnsiTheme="minorEastAsia" w:cs="宋体" w:hint="eastAsia"/>
                <w:color w:val="000000" w:themeColor="text1"/>
                <w:kern w:val="0"/>
                <w:sz w:val="18"/>
                <w:szCs w:val="18"/>
              </w:rPr>
              <w:br/>
              <w:t>支持查看预案创建者及创建时间</w:t>
            </w:r>
            <w:r w:rsidRPr="00C27ACD">
              <w:rPr>
                <w:rFonts w:asciiTheme="minorEastAsia" w:eastAsiaTheme="minorEastAsia" w:hAnsiTheme="minorEastAsia" w:cs="宋体" w:hint="eastAsia"/>
                <w:color w:val="000000" w:themeColor="text1"/>
                <w:kern w:val="0"/>
                <w:sz w:val="18"/>
                <w:szCs w:val="18"/>
              </w:rPr>
              <w:br/>
              <w:t>4、历史</w:t>
            </w:r>
            <w:r w:rsidRPr="00C27ACD">
              <w:rPr>
                <w:rFonts w:asciiTheme="minorEastAsia" w:eastAsiaTheme="minorEastAsia" w:hAnsiTheme="minorEastAsia" w:cs="宋体" w:hint="eastAsia"/>
                <w:color w:val="000000" w:themeColor="text1"/>
                <w:kern w:val="0"/>
                <w:sz w:val="18"/>
                <w:szCs w:val="18"/>
              </w:rPr>
              <w:br/>
              <w:t>按时间顺序显示近期查看过的点位，支持对近期查看过的点位视频快速进</w:t>
            </w:r>
            <w:r w:rsidRPr="00C27ACD">
              <w:rPr>
                <w:rFonts w:asciiTheme="minorEastAsia" w:eastAsiaTheme="minorEastAsia" w:hAnsiTheme="minorEastAsia" w:cs="宋体" w:hint="eastAsia"/>
                <w:color w:val="000000" w:themeColor="text1"/>
                <w:kern w:val="0"/>
                <w:sz w:val="18"/>
                <w:szCs w:val="18"/>
              </w:rPr>
              <w:lastRenderedPageBreak/>
              <w:t>行播放，支持清空历史列表</w:t>
            </w:r>
            <w:r w:rsidRPr="00C27ACD">
              <w:rPr>
                <w:rFonts w:asciiTheme="minorEastAsia" w:eastAsiaTheme="minorEastAsia" w:hAnsiTheme="minorEastAsia" w:cs="宋体" w:hint="eastAsia"/>
                <w:color w:val="000000" w:themeColor="text1"/>
                <w:kern w:val="0"/>
                <w:sz w:val="18"/>
                <w:szCs w:val="18"/>
              </w:rPr>
              <w:br/>
              <w:t>5、视频预览</w:t>
            </w:r>
            <w:r w:rsidRPr="00C27ACD">
              <w:rPr>
                <w:rFonts w:asciiTheme="minorEastAsia" w:eastAsiaTheme="minorEastAsia" w:hAnsiTheme="minorEastAsia" w:cs="宋体" w:hint="eastAsia"/>
                <w:color w:val="000000" w:themeColor="text1"/>
                <w:kern w:val="0"/>
                <w:sz w:val="18"/>
                <w:szCs w:val="18"/>
              </w:rPr>
              <w:br/>
              <w:t>支持画面抓图、录像、电子放大、3D放大、云台控制、视频增强、打开声音、对讲。抓图产生的图片支持打开目录、编辑图片和上传暂存架</w:t>
            </w:r>
            <w:r w:rsidRPr="00C27ACD">
              <w:rPr>
                <w:rFonts w:asciiTheme="minorEastAsia" w:eastAsiaTheme="minorEastAsia" w:hAnsiTheme="minorEastAsia" w:cs="宋体" w:hint="eastAsia"/>
                <w:color w:val="000000" w:themeColor="text1"/>
                <w:kern w:val="0"/>
                <w:sz w:val="18"/>
                <w:szCs w:val="18"/>
              </w:rPr>
              <w:br/>
              <w:t>支持即时回放功能，即时回放过程中支持控制回放时间及画面，支持针对即时回放画面进行抓图、回放、视频增强、打开声音、对讲、录像保存、播放暂停、单帧倒退及单帧前进</w:t>
            </w:r>
            <w:r w:rsidRPr="00C27ACD">
              <w:rPr>
                <w:rFonts w:asciiTheme="minorEastAsia" w:eastAsiaTheme="minorEastAsia" w:hAnsiTheme="minorEastAsia" w:cs="宋体" w:hint="eastAsia"/>
                <w:color w:val="000000" w:themeColor="text1"/>
                <w:kern w:val="0"/>
                <w:sz w:val="18"/>
                <w:szCs w:val="18"/>
              </w:rPr>
              <w:br/>
              <w:t>支持多画面保存为预案，支持多画面同时抓图、同时录像、全部关闭、批量收藏</w:t>
            </w:r>
            <w:r w:rsidRPr="00C27ACD">
              <w:rPr>
                <w:rFonts w:asciiTheme="minorEastAsia" w:eastAsiaTheme="minorEastAsia" w:hAnsiTheme="minorEastAsia" w:cs="宋体" w:hint="eastAsia"/>
                <w:color w:val="000000" w:themeColor="text1"/>
                <w:kern w:val="0"/>
                <w:sz w:val="18"/>
                <w:szCs w:val="18"/>
              </w:rPr>
              <w:br/>
              <w:t>支持开启多屏，开启后新增一个多屏预览窗口，可进行一机双屏操作</w:t>
            </w:r>
            <w:r w:rsidRPr="00C27ACD">
              <w:rPr>
                <w:rFonts w:asciiTheme="minorEastAsia" w:eastAsiaTheme="minorEastAsia" w:hAnsiTheme="minorEastAsia" w:cs="宋体" w:hint="eastAsia"/>
                <w:color w:val="000000" w:themeColor="text1"/>
                <w:kern w:val="0"/>
                <w:sz w:val="18"/>
                <w:szCs w:val="18"/>
              </w:rPr>
              <w:br/>
              <w:t>取流失败点击窗口按钮后能重新播放</w:t>
            </w:r>
            <w:r w:rsidRPr="00C27ACD">
              <w:rPr>
                <w:rFonts w:asciiTheme="minorEastAsia" w:eastAsiaTheme="minorEastAsia" w:hAnsiTheme="minorEastAsia" w:cs="宋体" w:hint="eastAsia"/>
                <w:color w:val="000000" w:themeColor="text1"/>
                <w:kern w:val="0"/>
                <w:sz w:val="18"/>
                <w:szCs w:val="18"/>
              </w:rPr>
              <w:br/>
              <w:t>针对实时预览画面，支持右键进行抓图、录像、电子放大、3D放大、云台控制、打开声音、打开对讲、切换主子码流、打开视频智能信息、一键上墙、点位分享、切换录像回放、关闭画面</w:t>
            </w:r>
            <w:r w:rsidRPr="00C27ACD">
              <w:rPr>
                <w:rFonts w:asciiTheme="minorEastAsia" w:eastAsiaTheme="minorEastAsia" w:hAnsiTheme="minorEastAsia" w:cs="宋体" w:hint="eastAsia"/>
                <w:color w:val="000000" w:themeColor="text1"/>
                <w:kern w:val="0"/>
                <w:sz w:val="18"/>
                <w:szCs w:val="18"/>
              </w:rPr>
              <w:br/>
              <w:t>6、视频回放</w:t>
            </w:r>
            <w:r w:rsidRPr="00C27ACD">
              <w:rPr>
                <w:rFonts w:asciiTheme="minorEastAsia" w:eastAsiaTheme="minorEastAsia" w:hAnsiTheme="minorEastAsia" w:cs="宋体" w:hint="eastAsia"/>
                <w:color w:val="000000" w:themeColor="text1"/>
                <w:kern w:val="0"/>
                <w:sz w:val="18"/>
                <w:szCs w:val="18"/>
              </w:rPr>
              <w:br/>
              <w:t>支持画面抓图、录像、电子放大、视频增强、音频播放，抓图产生的图片支持打开目录、编辑图片和上传暂存架</w:t>
            </w:r>
            <w:r w:rsidRPr="00C27ACD">
              <w:rPr>
                <w:rFonts w:asciiTheme="minorEastAsia" w:eastAsiaTheme="minorEastAsia" w:hAnsiTheme="minorEastAsia" w:cs="宋体" w:hint="eastAsia"/>
                <w:color w:val="000000" w:themeColor="text1"/>
                <w:kern w:val="0"/>
                <w:sz w:val="18"/>
                <w:szCs w:val="18"/>
              </w:rPr>
              <w:br/>
              <w:t>支持录像分段回放功能，可以将录像文件分成多个片段同时回放</w:t>
            </w:r>
            <w:r w:rsidRPr="00C27ACD">
              <w:rPr>
                <w:rFonts w:asciiTheme="minorEastAsia" w:eastAsiaTheme="minorEastAsia" w:hAnsiTheme="minorEastAsia" w:cs="宋体" w:hint="eastAsia"/>
                <w:color w:val="000000" w:themeColor="text1"/>
                <w:kern w:val="0"/>
                <w:sz w:val="18"/>
                <w:szCs w:val="18"/>
              </w:rPr>
              <w:br/>
              <w:t>支持录像向前定位功能，自动跳转至当前时间前几秒位置进行播放</w:t>
            </w:r>
            <w:r w:rsidRPr="00C27ACD">
              <w:rPr>
                <w:rFonts w:asciiTheme="minorEastAsia" w:eastAsiaTheme="minorEastAsia" w:hAnsiTheme="minorEastAsia" w:cs="宋体" w:hint="eastAsia"/>
                <w:color w:val="000000" w:themeColor="text1"/>
                <w:kern w:val="0"/>
                <w:sz w:val="18"/>
                <w:szCs w:val="18"/>
              </w:rPr>
              <w:br/>
              <w:t>支持多画面同步播放，即多个画面播放时间一致，统一进行时间控制；也支持多画面异步播放，即个画面播放时间不一致，分别控制</w:t>
            </w:r>
            <w:r w:rsidRPr="00C27ACD">
              <w:rPr>
                <w:rFonts w:asciiTheme="minorEastAsia" w:eastAsiaTheme="minorEastAsia" w:hAnsiTheme="minorEastAsia" w:cs="宋体" w:hint="eastAsia"/>
                <w:color w:val="000000" w:themeColor="text1"/>
                <w:kern w:val="0"/>
                <w:sz w:val="18"/>
                <w:szCs w:val="18"/>
              </w:rPr>
              <w:br/>
              <w:t>支持进度条缩放，并支持滚轮控制，支持在时间轴上切换画面播放时间，支持控制时间轴收起与展开，支持鼠标悬停查看当前时间点回放录像缩略图</w:t>
            </w:r>
            <w:r w:rsidRPr="00C27ACD">
              <w:rPr>
                <w:rFonts w:asciiTheme="minorEastAsia" w:eastAsiaTheme="minorEastAsia" w:hAnsiTheme="minorEastAsia" w:cs="宋体" w:hint="eastAsia"/>
                <w:color w:val="000000" w:themeColor="text1"/>
                <w:kern w:val="0"/>
                <w:sz w:val="18"/>
                <w:szCs w:val="18"/>
              </w:rPr>
              <w:br/>
              <w:t>支持以不同颜色标记录像属性（移动录像、报警录像、计划录像、手动录像），并支持依照类型进行录像筛选</w:t>
            </w:r>
            <w:r w:rsidRPr="00C27ACD">
              <w:rPr>
                <w:rFonts w:asciiTheme="minorEastAsia" w:eastAsiaTheme="minorEastAsia" w:hAnsiTheme="minorEastAsia" w:cs="宋体" w:hint="eastAsia"/>
                <w:color w:val="000000" w:themeColor="text1"/>
                <w:kern w:val="0"/>
                <w:sz w:val="18"/>
                <w:szCs w:val="18"/>
              </w:rPr>
              <w:br/>
              <w:t>支持针对录像进行框选下载，支持多路同时下载（最多支持9路同时下载）</w:t>
            </w:r>
            <w:r w:rsidRPr="00C27ACD">
              <w:rPr>
                <w:rFonts w:asciiTheme="minorEastAsia" w:eastAsiaTheme="minorEastAsia" w:hAnsiTheme="minorEastAsia" w:cs="宋体" w:hint="eastAsia"/>
                <w:color w:val="000000" w:themeColor="text1"/>
                <w:kern w:val="0"/>
                <w:sz w:val="18"/>
                <w:szCs w:val="18"/>
              </w:rPr>
              <w:br/>
              <w:t>支持针对一段录像进行标签标注</w:t>
            </w:r>
            <w:r w:rsidRPr="00C27ACD">
              <w:rPr>
                <w:rFonts w:asciiTheme="minorEastAsia" w:eastAsiaTheme="minorEastAsia" w:hAnsiTheme="minorEastAsia" w:cs="宋体" w:hint="eastAsia"/>
                <w:color w:val="000000" w:themeColor="text1"/>
                <w:kern w:val="0"/>
                <w:sz w:val="18"/>
                <w:szCs w:val="18"/>
              </w:rPr>
              <w:br/>
              <w:t>支持多画面同时抓图、同时录像、收藏、全部关闭功能</w:t>
            </w:r>
          </w:p>
        </w:tc>
        <w:tc>
          <w:tcPr>
            <w:tcW w:w="363" w:type="pct"/>
            <w:tcBorders>
              <w:top w:val="nil"/>
              <w:left w:val="nil"/>
              <w:bottom w:val="single" w:sz="4" w:space="0" w:color="auto"/>
              <w:right w:val="single" w:sz="4" w:space="0" w:color="auto"/>
            </w:tcBorders>
            <w:shd w:val="clear" w:color="000000" w:fill="FFFFFF"/>
            <w:vAlign w:val="center"/>
          </w:tcPr>
          <w:p w14:paraId="31B0A4C1"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lastRenderedPageBreak/>
              <w:t>套</w:t>
            </w:r>
          </w:p>
        </w:tc>
        <w:tc>
          <w:tcPr>
            <w:tcW w:w="462" w:type="pct"/>
            <w:tcBorders>
              <w:top w:val="nil"/>
              <w:left w:val="nil"/>
              <w:bottom w:val="single" w:sz="4" w:space="0" w:color="auto"/>
              <w:right w:val="single" w:sz="4" w:space="0" w:color="auto"/>
            </w:tcBorders>
            <w:shd w:val="clear" w:color="000000" w:fill="FFFFFF"/>
            <w:vAlign w:val="center"/>
          </w:tcPr>
          <w:p w14:paraId="60AD5B60"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43A183BE"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499F2D60"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14</w:t>
            </w:r>
          </w:p>
        </w:tc>
        <w:tc>
          <w:tcPr>
            <w:tcW w:w="513" w:type="pct"/>
            <w:tcBorders>
              <w:top w:val="nil"/>
              <w:left w:val="nil"/>
              <w:bottom w:val="single" w:sz="4" w:space="0" w:color="auto"/>
              <w:right w:val="single" w:sz="4" w:space="0" w:color="auto"/>
            </w:tcBorders>
            <w:shd w:val="clear" w:color="000000" w:fill="FFFFFF"/>
            <w:vAlign w:val="center"/>
          </w:tcPr>
          <w:p w14:paraId="7A9C9137"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视频级联网关</w:t>
            </w:r>
          </w:p>
        </w:tc>
        <w:tc>
          <w:tcPr>
            <w:tcW w:w="3310" w:type="pct"/>
            <w:tcBorders>
              <w:top w:val="nil"/>
              <w:left w:val="nil"/>
              <w:bottom w:val="single" w:sz="4" w:space="0" w:color="auto"/>
              <w:right w:val="single" w:sz="4" w:space="0" w:color="auto"/>
            </w:tcBorders>
            <w:shd w:val="clear" w:color="000000" w:fill="FFFFFF"/>
            <w:vAlign w:val="center"/>
          </w:tcPr>
          <w:p w14:paraId="637BE6E9"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为视频监控业务提供级联服务，在平台间进行视频联网，基于视频通用标准协议（GB/T28181-2011,GB/T28181-2016,GB/T28181-2022）与外域平台互联互通，实现上级平台对下级平台视频资源点位的操作控制。</w:t>
            </w:r>
          </w:p>
        </w:tc>
        <w:tc>
          <w:tcPr>
            <w:tcW w:w="363" w:type="pct"/>
            <w:tcBorders>
              <w:top w:val="nil"/>
              <w:left w:val="nil"/>
              <w:bottom w:val="single" w:sz="4" w:space="0" w:color="auto"/>
              <w:right w:val="single" w:sz="4" w:space="0" w:color="auto"/>
            </w:tcBorders>
            <w:shd w:val="clear" w:color="000000" w:fill="FFFFFF"/>
            <w:vAlign w:val="center"/>
          </w:tcPr>
          <w:p w14:paraId="23566345"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套</w:t>
            </w:r>
          </w:p>
        </w:tc>
        <w:tc>
          <w:tcPr>
            <w:tcW w:w="462" w:type="pct"/>
            <w:tcBorders>
              <w:top w:val="nil"/>
              <w:left w:val="nil"/>
              <w:bottom w:val="single" w:sz="4" w:space="0" w:color="auto"/>
              <w:right w:val="single" w:sz="4" w:space="0" w:color="auto"/>
            </w:tcBorders>
            <w:shd w:val="clear" w:color="000000" w:fill="FFFFFF"/>
            <w:vAlign w:val="center"/>
          </w:tcPr>
          <w:p w14:paraId="442B13C0"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7F52571E"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2647E572"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15</w:t>
            </w:r>
          </w:p>
        </w:tc>
        <w:tc>
          <w:tcPr>
            <w:tcW w:w="513" w:type="pct"/>
            <w:tcBorders>
              <w:top w:val="nil"/>
              <w:left w:val="nil"/>
              <w:bottom w:val="single" w:sz="4" w:space="0" w:color="auto"/>
              <w:right w:val="single" w:sz="4" w:space="0" w:color="auto"/>
            </w:tcBorders>
            <w:shd w:val="clear" w:color="000000" w:fill="FFFFFF"/>
            <w:vAlign w:val="center"/>
          </w:tcPr>
          <w:p w14:paraId="2F39FC97"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视频运维应用</w:t>
            </w:r>
          </w:p>
        </w:tc>
        <w:tc>
          <w:tcPr>
            <w:tcW w:w="3310" w:type="pct"/>
            <w:tcBorders>
              <w:top w:val="nil"/>
              <w:left w:val="nil"/>
              <w:bottom w:val="single" w:sz="4" w:space="0" w:color="auto"/>
              <w:right w:val="single" w:sz="4" w:space="0" w:color="auto"/>
            </w:tcBorders>
            <w:shd w:val="clear" w:color="000000" w:fill="FFFFFF"/>
            <w:vAlign w:val="center"/>
          </w:tcPr>
          <w:p w14:paraId="5E9BECD8"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提供基础运维功能，包括设备运行状态采集、视频质量检测、录像质量检测、运维告警查询与处理、运维报表。</w:t>
            </w:r>
            <w:r w:rsidRPr="00C27ACD">
              <w:rPr>
                <w:rFonts w:asciiTheme="minorEastAsia" w:eastAsiaTheme="minorEastAsia" w:hAnsiTheme="minorEastAsia" w:cs="宋体" w:hint="eastAsia"/>
                <w:color w:val="000000" w:themeColor="text1"/>
                <w:kern w:val="0"/>
                <w:sz w:val="18"/>
                <w:szCs w:val="18"/>
              </w:rPr>
              <w:br/>
              <w:t>1、设备运行状态采集：检测前端设备在线情况。</w:t>
            </w:r>
            <w:r w:rsidRPr="00C27ACD">
              <w:rPr>
                <w:rFonts w:asciiTheme="minorEastAsia" w:eastAsiaTheme="minorEastAsia" w:hAnsiTheme="minorEastAsia" w:cs="宋体" w:hint="eastAsia"/>
                <w:color w:val="000000" w:themeColor="text1"/>
                <w:kern w:val="0"/>
                <w:sz w:val="18"/>
                <w:szCs w:val="18"/>
              </w:rPr>
              <w:br/>
              <w:t>2、视频质量检测：检测视频的图像质量。</w:t>
            </w:r>
            <w:r w:rsidRPr="00C27ACD">
              <w:rPr>
                <w:rFonts w:asciiTheme="minorEastAsia" w:eastAsiaTheme="minorEastAsia" w:hAnsiTheme="minorEastAsia" w:cs="宋体" w:hint="eastAsia"/>
                <w:color w:val="000000" w:themeColor="text1"/>
                <w:kern w:val="0"/>
                <w:sz w:val="18"/>
                <w:szCs w:val="18"/>
              </w:rPr>
              <w:br/>
              <w:t>3、录像质量检测：检测视频录像的完整性。</w:t>
            </w:r>
            <w:r w:rsidRPr="00C27ACD">
              <w:rPr>
                <w:rFonts w:asciiTheme="minorEastAsia" w:eastAsiaTheme="minorEastAsia" w:hAnsiTheme="minorEastAsia" w:cs="宋体" w:hint="eastAsia"/>
                <w:color w:val="000000" w:themeColor="text1"/>
                <w:kern w:val="0"/>
                <w:sz w:val="18"/>
                <w:szCs w:val="18"/>
              </w:rPr>
              <w:br/>
              <w:t>4、运维告警查询与处理：提供运维告警的查询和处理功能。</w:t>
            </w:r>
            <w:r w:rsidRPr="00C27ACD">
              <w:rPr>
                <w:rFonts w:asciiTheme="minorEastAsia" w:eastAsiaTheme="minorEastAsia" w:hAnsiTheme="minorEastAsia" w:cs="宋体" w:hint="eastAsia"/>
                <w:color w:val="000000" w:themeColor="text1"/>
                <w:kern w:val="0"/>
                <w:sz w:val="18"/>
                <w:szCs w:val="18"/>
              </w:rPr>
              <w:br/>
              <w:t>5、运维结果报表展示：按月、时间区间统计各区域监控点在线率、图像正常率、录像完整率。</w:t>
            </w:r>
          </w:p>
        </w:tc>
        <w:tc>
          <w:tcPr>
            <w:tcW w:w="363" w:type="pct"/>
            <w:tcBorders>
              <w:top w:val="nil"/>
              <w:left w:val="nil"/>
              <w:bottom w:val="single" w:sz="4" w:space="0" w:color="auto"/>
              <w:right w:val="single" w:sz="4" w:space="0" w:color="auto"/>
            </w:tcBorders>
            <w:shd w:val="clear" w:color="000000" w:fill="FFFFFF"/>
            <w:vAlign w:val="center"/>
          </w:tcPr>
          <w:p w14:paraId="1ED9F8F5"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套</w:t>
            </w:r>
          </w:p>
        </w:tc>
        <w:tc>
          <w:tcPr>
            <w:tcW w:w="462" w:type="pct"/>
            <w:tcBorders>
              <w:top w:val="nil"/>
              <w:left w:val="nil"/>
              <w:bottom w:val="single" w:sz="4" w:space="0" w:color="auto"/>
              <w:right w:val="single" w:sz="4" w:space="0" w:color="auto"/>
            </w:tcBorders>
            <w:shd w:val="clear" w:color="000000" w:fill="FFFFFF"/>
            <w:vAlign w:val="center"/>
          </w:tcPr>
          <w:p w14:paraId="2B30845B"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2F786850"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14E525B8"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16</w:t>
            </w:r>
          </w:p>
        </w:tc>
        <w:tc>
          <w:tcPr>
            <w:tcW w:w="513" w:type="pct"/>
            <w:tcBorders>
              <w:top w:val="nil"/>
              <w:left w:val="nil"/>
              <w:bottom w:val="single" w:sz="4" w:space="0" w:color="auto"/>
              <w:right w:val="single" w:sz="4" w:space="0" w:color="auto"/>
            </w:tcBorders>
            <w:shd w:val="clear" w:color="000000" w:fill="FFFFFF"/>
            <w:vAlign w:val="center"/>
          </w:tcPr>
          <w:p w14:paraId="35E4B539"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地图应用</w:t>
            </w:r>
          </w:p>
        </w:tc>
        <w:tc>
          <w:tcPr>
            <w:tcW w:w="3310" w:type="pct"/>
            <w:tcBorders>
              <w:top w:val="nil"/>
              <w:left w:val="nil"/>
              <w:bottom w:val="single" w:sz="4" w:space="0" w:color="auto"/>
              <w:right w:val="single" w:sz="4" w:space="0" w:color="auto"/>
            </w:tcBorders>
            <w:shd w:val="clear" w:color="000000" w:fill="FFFFFF"/>
            <w:vAlign w:val="center"/>
          </w:tcPr>
          <w:p w14:paraId="22091A16"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在地图上展示业务资源，可在地图上检索业务资源，展示移动设备的实时定位和轨迹回放。在地图上的可显示设备类型有：监控点、信号机、卡口、电子警察、单兵、车载、无人机。</w:t>
            </w:r>
            <w:r w:rsidRPr="00C27ACD">
              <w:rPr>
                <w:rFonts w:asciiTheme="minorEastAsia" w:eastAsiaTheme="minorEastAsia" w:hAnsiTheme="minorEastAsia" w:cs="宋体" w:hint="eastAsia"/>
                <w:color w:val="000000" w:themeColor="text1"/>
                <w:kern w:val="0"/>
                <w:sz w:val="18"/>
                <w:szCs w:val="18"/>
              </w:rPr>
              <w:br/>
              <w:t>支持查看基础目录，并支持根据业务需求切换相应的自定义业务目录，资源以资源树形式展示，点击可查看下层资源及点位</w:t>
            </w:r>
            <w:r w:rsidRPr="00C27ACD">
              <w:rPr>
                <w:rFonts w:asciiTheme="minorEastAsia" w:eastAsiaTheme="minorEastAsia" w:hAnsiTheme="minorEastAsia" w:cs="宋体" w:hint="eastAsia"/>
                <w:color w:val="000000" w:themeColor="text1"/>
                <w:kern w:val="0"/>
                <w:sz w:val="18"/>
                <w:szCs w:val="18"/>
              </w:rPr>
              <w:br/>
              <w:t>★支持通过关键字对视频监控点位进行模糊匹配检索，支持按资源类型、能力集标签检索，能力集标签支持自定义配置（须提供</w:t>
            </w:r>
            <w:r w:rsidRPr="00C27ACD">
              <w:rPr>
                <w:rFonts w:asciiTheme="minorEastAsia" w:eastAsiaTheme="minorEastAsia" w:hAnsiTheme="minorEastAsia" w:cs="宋体"/>
                <w:color w:val="000000" w:themeColor="text1"/>
                <w:kern w:val="0"/>
                <w:sz w:val="18"/>
                <w:szCs w:val="18"/>
              </w:rPr>
              <w:t>CMA/CNAS</w:t>
            </w:r>
            <w:r w:rsidRPr="00C27ACD">
              <w:rPr>
                <w:rFonts w:asciiTheme="minorEastAsia" w:eastAsiaTheme="minorEastAsia" w:hAnsiTheme="minorEastAsia" w:cs="宋体" w:hint="eastAsia"/>
                <w:color w:val="000000" w:themeColor="text1"/>
                <w:kern w:val="0"/>
                <w:sz w:val="18"/>
                <w:szCs w:val="18"/>
              </w:rPr>
              <w:t>认可的检测机构出具的测试报告证明）</w:t>
            </w:r>
          </w:p>
        </w:tc>
        <w:tc>
          <w:tcPr>
            <w:tcW w:w="363" w:type="pct"/>
            <w:tcBorders>
              <w:top w:val="nil"/>
              <w:left w:val="nil"/>
              <w:bottom w:val="single" w:sz="4" w:space="0" w:color="auto"/>
              <w:right w:val="single" w:sz="4" w:space="0" w:color="auto"/>
            </w:tcBorders>
            <w:shd w:val="clear" w:color="000000" w:fill="FFFFFF"/>
            <w:vAlign w:val="center"/>
          </w:tcPr>
          <w:p w14:paraId="523A7151"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套</w:t>
            </w:r>
          </w:p>
        </w:tc>
        <w:tc>
          <w:tcPr>
            <w:tcW w:w="462" w:type="pct"/>
            <w:tcBorders>
              <w:top w:val="nil"/>
              <w:left w:val="nil"/>
              <w:bottom w:val="single" w:sz="4" w:space="0" w:color="auto"/>
              <w:right w:val="single" w:sz="4" w:space="0" w:color="auto"/>
            </w:tcBorders>
            <w:shd w:val="clear" w:color="000000" w:fill="FFFFFF"/>
            <w:vAlign w:val="center"/>
          </w:tcPr>
          <w:p w14:paraId="271A1A87"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3E8A752B" w14:textId="77777777" w:rsidTr="00D3693C">
        <w:trPr>
          <w:trHeight w:val="802"/>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3946928A"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17</w:t>
            </w:r>
          </w:p>
        </w:tc>
        <w:tc>
          <w:tcPr>
            <w:tcW w:w="513" w:type="pct"/>
            <w:tcBorders>
              <w:top w:val="nil"/>
              <w:left w:val="nil"/>
              <w:bottom w:val="single" w:sz="4" w:space="0" w:color="auto"/>
              <w:right w:val="single" w:sz="4" w:space="0" w:color="auto"/>
            </w:tcBorders>
            <w:shd w:val="clear" w:color="000000" w:fill="FFFFFF"/>
            <w:vAlign w:val="center"/>
          </w:tcPr>
          <w:p w14:paraId="63708AED"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移动设备数</w:t>
            </w:r>
          </w:p>
        </w:tc>
        <w:tc>
          <w:tcPr>
            <w:tcW w:w="3310" w:type="pct"/>
            <w:tcBorders>
              <w:top w:val="nil"/>
              <w:left w:val="nil"/>
              <w:bottom w:val="single" w:sz="4" w:space="0" w:color="auto"/>
              <w:right w:val="single" w:sz="4" w:space="0" w:color="auto"/>
            </w:tcBorders>
            <w:shd w:val="clear" w:color="000000" w:fill="FFFFFF"/>
            <w:vAlign w:val="center"/>
          </w:tcPr>
          <w:p w14:paraId="6F8E9B48"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管理本级移动设备接入的总路数。包括铁骑移动执法装备、单兵设备。</w:t>
            </w:r>
          </w:p>
        </w:tc>
        <w:tc>
          <w:tcPr>
            <w:tcW w:w="363" w:type="pct"/>
            <w:tcBorders>
              <w:top w:val="nil"/>
              <w:left w:val="nil"/>
              <w:bottom w:val="single" w:sz="4" w:space="0" w:color="auto"/>
              <w:right w:val="single" w:sz="4" w:space="0" w:color="auto"/>
            </w:tcBorders>
            <w:shd w:val="clear" w:color="000000" w:fill="FFFFFF"/>
            <w:vAlign w:val="center"/>
          </w:tcPr>
          <w:p w14:paraId="4CE81CA8"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路</w:t>
            </w:r>
          </w:p>
        </w:tc>
        <w:tc>
          <w:tcPr>
            <w:tcW w:w="462" w:type="pct"/>
            <w:tcBorders>
              <w:top w:val="nil"/>
              <w:left w:val="nil"/>
              <w:bottom w:val="single" w:sz="4" w:space="0" w:color="auto"/>
              <w:right w:val="single" w:sz="4" w:space="0" w:color="auto"/>
            </w:tcBorders>
            <w:shd w:val="clear" w:color="000000" w:fill="FFFFFF"/>
            <w:vAlign w:val="center"/>
          </w:tcPr>
          <w:p w14:paraId="7FA02A7A"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30</w:t>
            </w:r>
          </w:p>
        </w:tc>
      </w:tr>
      <w:tr w:rsidR="00C27ACD" w:rsidRPr="00C27ACD" w14:paraId="108152E3"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60BDCD5C"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18</w:t>
            </w:r>
          </w:p>
        </w:tc>
        <w:tc>
          <w:tcPr>
            <w:tcW w:w="513" w:type="pct"/>
            <w:tcBorders>
              <w:top w:val="nil"/>
              <w:left w:val="nil"/>
              <w:bottom w:val="single" w:sz="4" w:space="0" w:color="auto"/>
              <w:right w:val="single" w:sz="4" w:space="0" w:color="auto"/>
            </w:tcBorders>
            <w:shd w:val="clear" w:color="000000" w:fill="FFFFFF"/>
            <w:vAlign w:val="center"/>
          </w:tcPr>
          <w:p w14:paraId="6C7C1AFC"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移动违停抓拍</w:t>
            </w:r>
          </w:p>
        </w:tc>
        <w:tc>
          <w:tcPr>
            <w:tcW w:w="3310" w:type="pct"/>
            <w:tcBorders>
              <w:top w:val="nil"/>
              <w:left w:val="nil"/>
              <w:bottom w:val="single" w:sz="4" w:space="0" w:color="auto"/>
              <w:right w:val="single" w:sz="4" w:space="0" w:color="auto"/>
            </w:tcBorders>
            <w:shd w:val="clear" w:color="000000" w:fill="FFFFFF"/>
            <w:vAlign w:val="center"/>
          </w:tcPr>
          <w:p w14:paraId="70242A35"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配合铁骑移动执法装备、车载移动执法装备，实现铁骑、车载的移动违停执法取证，上传至集成指挥平台，扩大城市道路的执法覆盖范围，减少人工抄牌，提高执法取证效能。</w:t>
            </w:r>
            <w:r w:rsidRPr="00C27ACD">
              <w:rPr>
                <w:rFonts w:asciiTheme="minorEastAsia" w:eastAsiaTheme="minorEastAsia" w:hAnsiTheme="minorEastAsia" w:cs="宋体" w:hint="eastAsia"/>
                <w:color w:val="000000" w:themeColor="text1"/>
                <w:kern w:val="0"/>
                <w:sz w:val="18"/>
                <w:szCs w:val="18"/>
              </w:rPr>
              <w:br/>
              <w:t>已符合违停劝离提醒要求，首次取证自动调用集成指挥平台接口进行短信提醒，10分钟内车辆未驶离判断为违停违法，自动合成图片形成证据。</w:t>
            </w:r>
            <w:r w:rsidRPr="00C27ACD">
              <w:rPr>
                <w:rFonts w:asciiTheme="minorEastAsia" w:eastAsiaTheme="minorEastAsia" w:hAnsiTheme="minorEastAsia" w:cs="宋体" w:hint="eastAsia"/>
                <w:color w:val="000000" w:themeColor="text1"/>
                <w:kern w:val="0"/>
                <w:sz w:val="18"/>
                <w:szCs w:val="18"/>
              </w:rPr>
              <w:br/>
              <w:t>1、WEB端功能</w:t>
            </w:r>
            <w:r w:rsidRPr="00C27ACD">
              <w:rPr>
                <w:rFonts w:asciiTheme="minorEastAsia" w:eastAsiaTheme="minorEastAsia" w:hAnsiTheme="minorEastAsia" w:cs="宋体" w:hint="eastAsia"/>
                <w:color w:val="000000" w:themeColor="text1"/>
                <w:kern w:val="0"/>
                <w:sz w:val="18"/>
                <w:szCs w:val="18"/>
              </w:rPr>
              <w:br/>
              <w:t>支持对合成的违停记录进行审核。</w:t>
            </w:r>
            <w:r w:rsidRPr="00C27ACD">
              <w:rPr>
                <w:rFonts w:asciiTheme="minorEastAsia" w:eastAsiaTheme="minorEastAsia" w:hAnsiTheme="minorEastAsia" w:cs="宋体" w:hint="eastAsia"/>
                <w:color w:val="000000" w:themeColor="text1"/>
                <w:kern w:val="0"/>
                <w:sz w:val="18"/>
                <w:szCs w:val="18"/>
              </w:rPr>
              <w:br/>
            </w:r>
            <w:r w:rsidRPr="00C27ACD">
              <w:rPr>
                <w:rFonts w:asciiTheme="minorEastAsia" w:eastAsiaTheme="minorEastAsia" w:hAnsiTheme="minorEastAsia" w:cs="宋体" w:hint="eastAsia"/>
                <w:color w:val="000000" w:themeColor="text1"/>
                <w:kern w:val="0"/>
                <w:sz w:val="18"/>
                <w:szCs w:val="18"/>
              </w:rPr>
              <w:lastRenderedPageBreak/>
              <w:t>支持对铁骑抓拍的原始违停记录进行查询，查询结果支持按车牌分组、按违停路段分组。</w:t>
            </w:r>
            <w:r w:rsidRPr="00C27ACD">
              <w:rPr>
                <w:rFonts w:asciiTheme="minorEastAsia" w:eastAsiaTheme="minorEastAsia" w:hAnsiTheme="minorEastAsia" w:cs="宋体" w:hint="eastAsia"/>
                <w:color w:val="000000" w:themeColor="text1"/>
                <w:kern w:val="0"/>
                <w:sz w:val="18"/>
                <w:szCs w:val="18"/>
              </w:rPr>
              <w:br/>
              <w:t>支持按抓拍时间、车牌号码、违停路段、审核结果、审核人员调条件对违停记录进行查询，并支持查询结果导出。</w:t>
            </w:r>
            <w:r w:rsidRPr="00C27ACD">
              <w:rPr>
                <w:rFonts w:asciiTheme="minorEastAsia" w:eastAsiaTheme="minorEastAsia" w:hAnsiTheme="minorEastAsia" w:cs="宋体" w:hint="eastAsia"/>
                <w:color w:val="000000" w:themeColor="text1"/>
                <w:kern w:val="0"/>
                <w:sz w:val="18"/>
                <w:szCs w:val="18"/>
              </w:rPr>
              <w:br/>
              <w:t>支持按月、年统计违法总数、同比、环比；支持按月、年统计违法抓拍有效率、同比、环比。</w:t>
            </w:r>
            <w:r w:rsidRPr="00C27ACD">
              <w:rPr>
                <w:rFonts w:asciiTheme="minorEastAsia" w:eastAsiaTheme="minorEastAsia" w:hAnsiTheme="minorEastAsia" w:cs="宋体" w:hint="eastAsia"/>
                <w:color w:val="000000" w:themeColor="text1"/>
                <w:kern w:val="0"/>
                <w:sz w:val="18"/>
                <w:szCs w:val="18"/>
              </w:rPr>
              <w:br/>
              <w:t>支持展示选定年份的12个月违法趋势，选定月份的违法趋势，支持展示24小时趋势图。</w:t>
            </w:r>
            <w:r w:rsidRPr="00C27ACD">
              <w:rPr>
                <w:rFonts w:asciiTheme="minorEastAsia" w:eastAsiaTheme="minorEastAsia" w:hAnsiTheme="minorEastAsia" w:cs="宋体" w:hint="eastAsia"/>
                <w:color w:val="000000" w:themeColor="text1"/>
                <w:kern w:val="0"/>
                <w:sz w:val="18"/>
                <w:szCs w:val="18"/>
              </w:rPr>
              <w:br/>
              <w:t>支持按铁骑统计工作量，包括违停抓拍数、违停生成数、审核通过数、过车抓拍数。</w:t>
            </w:r>
            <w:r w:rsidRPr="00C27ACD">
              <w:rPr>
                <w:rFonts w:asciiTheme="minorEastAsia" w:eastAsiaTheme="minorEastAsia" w:hAnsiTheme="minorEastAsia" w:cs="宋体" w:hint="eastAsia"/>
                <w:color w:val="000000" w:themeColor="text1"/>
                <w:kern w:val="0"/>
                <w:sz w:val="18"/>
                <w:szCs w:val="18"/>
              </w:rPr>
              <w:br/>
              <w:t>支持民警对同一个路段驾驶铁骑抓拍两次违停车辆，第一次抓拍提醒当事人驶离，第二次抓拍如果车辆未驶离才进行处罚。</w:t>
            </w:r>
            <w:r w:rsidRPr="00C27ACD">
              <w:rPr>
                <w:rFonts w:asciiTheme="minorEastAsia" w:eastAsiaTheme="minorEastAsia" w:hAnsiTheme="minorEastAsia" w:cs="宋体" w:hint="eastAsia"/>
                <w:color w:val="000000" w:themeColor="text1"/>
                <w:kern w:val="0"/>
                <w:sz w:val="18"/>
                <w:szCs w:val="18"/>
              </w:rPr>
              <w:br/>
              <w:t>支持对两次抓拍图片进行合成和字符叠加，合成模式和字符叠加样式支持可配。</w:t>
            </w:r>
            <w:r w:rsidRPr="00C27ACD">
              <w:rPr>
                <w:rFonts w:asciiTheme="minorEastAsia" w:eastAsiaTheme="minorEastAsia" w:hAnsiTheme="minorEastAsia" w:cs="宋体" w:hint="eastAsia"/>
                <w:color w:val="000000" w:themeColor="text1"/>
                <w:kern w:val="0"/>
                <w:sz w:val="18"/>
                <w:szCs w:val="18"/>
              </w:rPr>
              <w:br/>
              <w:t>支持与公安交通集成指挥平台打通，首次抓拍先调用集成指挥平台提醒接口进行提醒，车辆未驶离再调用集成指挥平台违法上传接口进行上传。</w:t>
            </w:r>
            <w:r w:rsidRPr="00C27ACD">
              <w:rPr>
                <w:rFonts w:asciiTheme="minorEastAsia" w:eastAsiaTheme="minorEastAsia" w:hAnsiTheme="minorEastAsia" w:cs="宋体" w:hint="eastAsia"/>
                <w:color w:val="000000" w:themeColor="text1"/>
                <w:kern w:val="0"/>
                <w:sz w:val="18"/>
                <w:szCs w:val="18"/>
              </w:rPr>
              <w:br/>
              <w:t>支持展示违停提醒和取证数据，并支持展示提醒调用接口结果和违法上传接口结果。</w:t>
            </w:r>
            <w:r w:rsidRPr="00C27ACD">
              <w:rPr>
                <w:rFonts w:asciiTheme="minorEastAsia" w:eastAsiaTheme="minorEastAsia" w:hAnsiTheme="minorEastAsia" w:cs="宋体" w:hint="eastAsia"/>
                <w:color w:val="000000" w:themeColor="text1"/>
                <w:kern w:val="0"/>
                <w:sz w:val="18"/>
                <w:szCs w:val="18"/>
              </w:rPr>
              <w:br/>
              <w:t>2、移动端铁骑</w:t>
            </w:r>
            <w:r w:rsidRPr="00C27ACD">
              <w:rPr>
                <w:rFonts w:asciiTheme="minorEastAsia" w:eastAsiaTheme="minorEastAsia" w:hAnsiTheme="minorEastAsia" w:cs="宋体" w:hint="eastAsia"/>
                <w:color w:val="000000" w:themeColor="text1"/>
                <w:kern w:val="0"/>
                <w:sz w:val="18"/>
                <w:szCs w:val="18"/>
              </w:rPr>
              <w:br/>
              <w:t>在屏幕上方展示最近抓拍到的若干个车牌号，并显示抓拍模式和当前违停路段。</w:t>
            </w:r>
            <w:r w:rsidRPr="00C27ACD">
              <w:rPr>
                <w:rFonts w:asciiTheme="minorEastAsia" w:eastAsiaTheme="minorEastAsia" w:hAnsiTheme="minorEastAsia" w:cs="宋体" w:hint="eastAsia"/>
                <w:color w:val="000000" w:themeColor="text1"/>
                <w:kern w:val="0"/>
                <w:sz w:val="18"/>
                <w:szCs w:val="18"/>
              </w:rPr>
              <w:br/>
              <w:t>展示当天正常过车数量、名单车辆数量、违停抓拍总数和抓拍不全数量。</w:t>
            </w:r>
            <w:r w:rsidRPr="00C27ACD">
              <w:rPr>
                <w:rFonts w:asciiTheme="minorEastAsia" w:eastAsiaTheme="minorEastAsia" w:hAnsiTheme="minorEastAsia" w:cs="宋体" w:hint="eastAsia"/>
                <w:color w:val="000000" w:themeColor="text1"/>
                <w:kern w:val="0"/>
                <w:sz w:val="18"/>
                <w:szCs w:val="18"/>
              </w:rPr>
              <w:br/>
              <w:t>配置抓拍模式、违法代码、违停路段。违停路段支持根据使用频率和距离排序和根据名称搜索。</w:t>
            </w:r>
            <w:r w:rsidRPr="00C27ACD">
              <w:rPr>
                <w:rFonts w:asciiTheme="minorEastAsia" w:eastAsiaTheme="minorEastAsia" w:hAnsiTheme="minorEastAsia" w:cs="宋体" w:hint="eastAsia"/>
                <w:color w:val="000000" w:themeColor="text1"/>
                <w:kern w:val="0"/>
                <w:sz w:val="18"/>
                <w:szCs w:val="18"/>
              </w:rPr>
              <w:br/>
              <w:t>支持查看该单兵绑定的铁骑设备抓拍的名单车辆车牌号和抓拍时间。点击详情后还可以查看抓拍图片和布控原因。</w:t>
            </w:r>
            <w:r w:rsidRPr="00C27ACD">
              <w:rPr>
                <w:rFonts w:asciiTheme="minorEastAsia" w:eastAsiaTheme="minorEastAsia" w:hAnsiTheme="minorEastAsia" w:cs="宋体" w:hint="eastAsia"/>
                <w:color w:val="000000" w:themeColor="text1"/>
                <w:kern w:val="0"/>
                <w:sz w:val="18"/>
                <w:szCs w:val="18"/>
              </w:rPr>
              <w:br/>
              <w:t>支持根据时间查询该单兵绑定的铁骑设备抓拍的证据不全和取证完成的违停数据，在列表中展示车牌号、抓拍数量和抓拍时间。</w:t>
            </w:r>
            <w:r w:rsidRPr="00C27ACD">
              <w:rPr>
                <w:rFonts w:asciiTheme="minorEastAsia" w:eastAsiaTheme="minorEastAsia" w:hAnsiTheme="minorEastAsia" w:cs="宋体" w:hint="eastAsia"/>
                <w:color w:val="000000" w:themeColor="text1"/>
                <w:kern w:val="0"/>
                <w:sz w:val="18"/>
                <w:szCs w:val="18"/>
              </w:rPr>
              <w:br/>
              <w:t>支持展示违停抓拍详情，展示车牌号、违法代码、抓拍时间、抓拍路段和抓拍图片。</w:t>
            </w:r>
            <w:r w:rsidRPr="00C27ACD">
              <w:rPr>
                <w:rFonts w:asciiTheme="minorEastAsia" w:eastAsiaTheme="minorEastAsia" w:hAnsiTheme="minorEastAsia" w:cs="宋体" w:hint="eastAsia"/>
                <w:color w:val="000000" w:themeColor="text1"/>
                <w:kern w:val="0"/>
                <w:sz w:val="18"/>
                <w:szCs w:val="18"/>
              </w:rPr>
              <w:br/>
              <w:t>支持手动选择违法代码、违法地点并对违法车辆的车头和车尾进行抓拍。车牌号支持自动识别和手动输入。抓拍完成后数据上传至平台。</w:t>
            </w:r>
            <w:r w:rsidRPr="00C27ACD">
              <w:rPr>
                <w:rFonts w:asciiTheme="minorEastAsia" w:eastAsiaTheme="minorEastAsia" w:hAnsiTheme="minorEastAsia" w:cs="宋体" w:hint="eastAsia"/>
                <w:color w:val="000000" w:themeColor="text1"/>
                <w:kern w:val="0"/>
                <w:sz w:val="18"/>
                <w:szCs w:val="18"/>
              </w:rPr>
              <w:br/>
              <w:t>支持实时预览铁骑设备车头和车尾的实时视频。</w:t>
            </w:r>
          </w:p>
        </w:tc>
        <w:tc>
          <w:tcPr>
            <w:tcW w:w="363" w:type="pct"/>
            <w:tcBorders>
              <w:top w:val="nil"/>
              <w:left w:val="nil"/>
              <w:bottom w:val="single" w:sz="4" w:space="0" w:color="auto"/>
              <w:right w:val="single" w:sz="4" w:space="0" w:color="auto"/>
            </w:tcBorders>
            <w:shd w:val="clear" w:color="000000" w:fill="FFFFFF"/>
            <w:vAlign w:val="center"/>
          </w:tcPr>
          <w:p w14:paraId="36742C6A"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lastRenderedPageBreak/>
              <w:t>套</w:t>
            </w:r>
          </w:p>
        </w:tc>
        <w:tc>
          <w:tcPr>
            <w:tcW w:w="462" w:type="pct"/>
            <w:tcBorders>
              <w:top w:val="nil"/>
              <w:left w:val="nil"/>
              <w:bottom w:val="single" w:sz="4" w:space="0" w:color="auto"/>
              <w:right w:val="single" w:sz="4" w:space="0" w:color="auto"/>
            </w:tcBorders>
            <w:shd w:val="clear" w:color="000000" w:fill="FFFFFF"/>
            <w:vAlign w:val="center"/>
          </w:tcPr>
          <w:p w14:paraId="21D8AD69"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202A2503"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4C559BB7"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19</w:t>
            </w:r>
          </w:p>
        </w:tc>
        <w:tc>
          <w:tcPr>
            <w:tcW w:w="513" w:type="pct"/>
            <w:tcBorders>
              <w:top w:val="nil"/>
              <w:left w:val="nil"/>
              <w:bottom w:val="single" w:sz="4" w:space="0" w:color="auto"/>
              <w:right w:val="single" w:sz="4" w:space="0" w:color="auto"/>
            </w:tcBorders>
            <w:shd w:val="clear" w:color="000000" w:fill="FFFFFF"/>
            <w:vAlign w:val="center"/>
          </w:tcPr>
          <w:p w14:paraId="0B439FBD"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移动缉查布控</w:t>
            </w:r>
          </w:p>
        </w:tc>
        <w:tc>
          <w:tcPr>
            <w:tcW w:w="3310" w:type="pct"/>
            <w:tcBorders>
              <w:top w:val="nil"/>
              <w:left w:val="nil"/>
              <w:bottom w:val="single" w:sz="4" w:space="0" w:color="auto"/>
              <w:right w:val="single" w:sz="4" w:space="0" w:color="auto"/>
            </w:tcBorders>
            <w:shd w:val="clear" w:color="000000" w:fill="FFFFFF"/>
            <w:vAlign w:val="center"/>
          </w:tcPr>
          <w:p w14:paraId="3C53CA7C"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可将车辆黑名单下发单兵、铁骑移动执法装备，实现移动缉查布控，扩大城市道路的缉查布控范围，提升移动单警缉查布控能力。</w:t>
            </w:r>
            <w:r w:rsidRPr="00C27ACD">
              <w:rPr>
                <w:rFonts w:asciiTheme="minorEastAsia" w:eastAsiaTheme="minorEastAsia" w:hAnsiTheme="minorEastAsia" w:cs="宋体" w:hint="eastAsia"/>
                <w:color w:val="000000" w:themeColor="text1"/>
                <w:kern w:val="0"/>
                <w:sz w:val="18"/>
                <w:szCs w:val="18"/>
              </w:rPr>
              <w:br/>
              <w:t>支持给单兵下发布控名单；</w:t>
            </w:r>
            <w:r w:rsidRPr="00C27ACD">
              <w:rPr>
                <w:rFonts w:asciiTheme="minorEastAsia" w:eastAsiaTheme="minorEastAsia" w:hAnsiTheme="minorEastAsia" w:cs="宋体" w:hint="eastAsia"/>
                <w:color w:val="000000" w:themeColor="text1"/>
                <w:kern w:val="0"/>
                <w:sz w:val="18"/>
                <w:szCs w:val="18"/>
              </w:rPr>
              <w:br/>
              <w:t>支持单兵对铁骑抓拍的车牌和名单进行比对，比对成功实时报警；</w:t>
            </w:r>
          </w:p>
        </w:tc>
        <w:tc>
          <w:tcPr>
            <w:tcW w:w="363" w:type="pct"/>
            <w:tcBorders>
              <w:top w:val="nil"/>
              <w:left w:val="nil"/>
              <w:bottom w:val="single" w:sz="4" w:space="0" w:color="auto"/>
              <w:right w:val="single" w:sz="4" w:space="0" w:color="auto"/>
            </w:tcBorders>
            <w:shd w:val="clear" w:color="000000" w:fill="FFFFFF"/>
            <w:vAlign w:val="center"/>
          </w:tcPr>
          <w:p w14:paraId="758BD30E"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套</w:t>
            </w:r>
          </w:p>
        </w:tc>
        <w:tc>
          <w:tcPr>
            <w:tcW w:w="462" w:type="pct"/>
            <w:tcBorders>
              <w:top w:val="nil"/>
              <w:left w:val="nil"/>
              <w:bottom w:val="single" w:sz="4" w:space="0" w:color="auto"/>
              <w:right w:val="single" w:sz="4" w:space="0" w:color="auto"/>
            </w:tcBorders>
            <w:shd w:val="clear" w:color="000000" w:fill="FFFFFF"/>
            <w:vAlign w:val="center"/>
          </w:tcPr>
          <w:p w14:paraId="102CC264"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2CBE737B"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0BDA9DCA"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20</w:t>
            </w:r>
          </w:p>
        </w:tc>
        <w:tc>
          <w:tcPr>
            <w:tcW w:w="513" w:type="pct"/>
            <w:tcBorders>
              <w:top w:val="nil"/>
              <w:left w:val="nil"/>
              <w:bottom w:val="single" w:sz="4" w:space="0" w:color="auto"/>
              <w:right w:val="single" w:sz="4" w:space="0" w:color="auto"/>
            </w:tcBorders>
            <w:shd w:val="clear" w:color="000000" w:fill="FFFFFF"/>
            <w:vAlign w:val="center"/>
          </w:tcPr>
          <w:p w14:paraId="5CE3FC9D"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违法查询</w:t>
            </w:r>
          </w:p>
        </w:tc>
        <w:tc>
          <w:tcPr>
            <w:tcW w:w="3310" w:type="pct"/>
            <w:tcBorders>
              <w:top w:val="nil"/>
              <w:left w:val="nil"/>
              <w:bottom w:val="single" w:sz="4" w:space="0" w:color="auto"/>
              <w:right w:val="single" w:sz="4" w:space="0" w:color="auto"/>
            </w:tcBorders>
            <w:shd w:val="clear" w:color="000000" w:fill="FFFFFF"/>
            <w:vAlign w:val="center"/>
          </w:tcPr>
          <w:p w14:paraId="315EEFA6"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用于查询平台接入的机动车违法数据：支持根据过车类型、车辆颜色、车辆类型等属性查询匹配的违法过车数据。</w:t>
            </w:r>
            <w:r w:rsidRPr="00C27ACD">
              <w:rPr>
                <w:rFonts w:asciiTheme="minorEastAsia" w:eastAsiaTheme="minorEastAsia" w:hAnsiTheme="minorEastAsia" w:cs="宋体" w:hint="eastAsia"/>
                <w:color w:val="000000" w:themeColor="text1"/>
                <w:kern w:val="0"/>
                <w:sz w:val="18"/>
                <w:szCs w:val="18"/>
              </w:rPr>
              <w:br/>
              <w:t>支持点击地理位置时，搜索结果图片的抓拍设备将被标注在地图上；</w:t>
            </w:r>
            <w:r w:rsidRPr="00C27ACD">
              <w:rPr>
                <w:rFonts w:asciiTheme="minorEastAsia" w:eastAsiaTheme="minorEastAsia" w:hAnsiTheme="minorEastAsia" w:cs="宋体" w:hint="eastAsia"/>
                <w:color w:val="000000" w:themeColor="text1"/>
                <w:kern w:val="0"/>
                <w:sz w:val="18"/>
                <w:szCs w:val="18"/>
              </w:rPr>
              <w:br/>
              <w:t>支持查询结果可切换“卡片模式”和“列表模式”展示。</w:t>
            </w:r>
            <w:r w:rsidRPr="00C27ACD">
              <w:rPr>
                <w:rFonts w:asciiTheme="minorEastAsia" w:eastAsiaTheme="minorEastAsia" w:hAnsiTheme="minorEastAsia" w:cs="宋体" w:hint="eastAsia"/>
                <w:color w:val="000000" w:themeColor="text1"/>
                <w:kern w:val="0"/>
                <w:sz w:val="18"/>
                <w:szCs w:val="18"/>
              </w:rPr>
              <w:br/>
              <w:t>支持查询结果快捷操作，链接到查看详情，地图定位，视频回放；</w:t>
            </w:r>
            <w:r w:rsidRPr="00C27ACD">
              <w:rPr>
                <w:rFonts w:asciiTheme="minorEastAsia" w:eastAsiaTheme="minorEastAsia" w:hAnsiTheme="minorEastAsia" w:cs="宋体" w:hint="eastAsia"/>
                <w:color w:val="000000" w:themeColor="text1"/>
                <w:kern w:val="0"/>
                <w:sz w:val="18"/>
                <w:szCs w:val="18"/>
              </w:rPr>
              <w:br/>
              <w:t>支持将检索结果的车辆图像及相关结构化信息全部或部分导出成csv或excle；</w:t>
            </w:r>
            <w:r w:rsidRPr="00C27ACD">
              <w:rPr>
                <w:rFonts w:asciiTheme="minorEastAsia" w:eastAsiaTheme="minorEastAsia" w:hAnsiTheme="minorEastAsia" w:cs="宋体" w:hint="eastAsia"/>
                <w:color w:val="000000" w:themeColor="text1"/>
                <w:kern w:val="0"/>
                <w:sz w:val="18"/>
                <w:szCs w:val="18"/>
              </w:rPr>
              <w:br/>
              <w:t>支持点击“右侧信息”开关，可关闭右侧详情页面。"</w:t>
            </w:r>
          </w:p>
        </w:tc>
        <w:tc>
          <w:tcPr>
            <w:tcW w:w="363" w:type="pct"/>
            <w:tcBorders>
              <w:top w:val="nil"/>
              <w:left w:val="nil"/>
              <w:bottom w:val="single" w:sz="4" w:space="0" w:color="auto"/>
              <w:right w:val="single" w:sz="4" w:space="0" w:color="auto"/>
            </w:tcBorders>
            <w:shd w:val="clear" w:color="000000" w:fill="FFFFFF"/>
            <w:vAlign w:val="center"/>
          </w:tcPr>
          <w:p w14:paraId="221C7A44"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套</w:t>
            </w:r>
          </w:p>
        </w:tc>
        <w:tc>
          <w:tcPr>
            <w:tcW w:w="462" w:type="pct"/>
            <w:tcBorders>
              <w:top w:val="nil"/>
              <w:left w:val="nil"/>
              <w:bottom w:val="single" w:sz="4" w:space="0" w:color="auto"/>
              <w:right w:val="single" w:sz="4" w:space="0" w:color="auto"/>
            </w:tcBorders>
            <w:shd w:val="clear" w:color="000000" w:fill="FFFFFF"/>
            <w:vAlign w:val="center"/>
          </w:tcPr>
          <w:p w14:paraId="398B36B4"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0A846B84"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2160F23A"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21</w:t>
            </w:r>
          </w:p>
        </w:tc>
        <w:tc>
          <w:tcPr>
            <w:tcW w:w="513" w:type="pct"/>
            <w:tcBorders>
              <w:top w:val="nil"/>
              <w:left w:val="nil"/>
              <w:bottom w:val="single" w:sz="4" w:space="0" w:color="auto"/>
              <w:right w:val="single" w:sz="4" w:space="0" w:color="auto"/>
            </w:tcBorders>
            <w:shd w:val="clear" w:color="000000" w:fill="FFFFFF"/>
            <w:vAlign w:val="center"/>
          </w:tcPr>
          <w:p w14:paraId="1F396BEC"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违法审核</w:t>
            </w:r>
          </w:p>
        </w:tc>
        <w:tc>
          <w:tcPr>
            <w:tcW w:w="3310" w:type="pct"/>
            <w:tcBorders>
              <w:top w:val="nil"/>
              <w:left w:val="nil"/>
              <w:bottom w:val="single" w:sz="4" w:space="0" w:color="auto"/>
              <w:right w:val="single" w:sz="4" w:space="0" w:color="auto"/>
            </w:tcBorders>
            <w:shd w:val="clear" w:color="000000" w:fill="FFFFFF"/>
            <w:vAlign w:val="center"/>
          </w:tcPr>
          <w:p w14:paraId="78EDEFD5"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用于机动车非现场执法，提供了非现场执法配置、违法数据检索、违法数据初审、违法数据复审、违法数据录入、违法数据分析、工作量统计功能。</w:t>
            </w:r>
            <w:r w:rsidRPr="00C27ACD">
              <w:rPr>
                <w:rFonts w:asciiTheme="minorEastAsia" w:eastAsiaTheme="minorEastAsia" w:hAnsiTheme="minorEastAsia" w:cs="宋体" w:hint="eastAsia"/>
                <w:color w:val="000000" w:themeColor="text1"/>
                <w:kern w:val="0"/>
                <w:sz w:val="18"/>
                <w:szCs w:val="18"/>
              </w:rPr>
              <w:br/>
              <w:t>1、违法数据初审</w:t>
            </w:r>
            <w:r w:rsidRPr="00C27ACD">
              <w:rPr>
                <w:rFonts w:asciiTheme="minorEastAsia" w:eastAsiaTheme="minorEastAsia" w:hAnsiTheme="minorEastAsia" w:cs="宋体" w:hint="eastAsia"/>
                <w:color w:val="000000" w:themeColor="text1"/>
                <w:kern w:val="0"/>
                <w:sz w:val="18"/>
                <w:szCs w:val="18"/>
              </w:rPr>
              <w:br/>
              <w:t>违法初审环节支持已审核条数及今日需审核条数统计；</w:t>
            </w:r>
            <w:r w:rsidRPr="00C27ACD">
              <w:rPr>
                <w:rFonts w:asciiTheme="minorEastAsia" w:eastAsiaTheme="minorEastAsia" w:hAnsiTheme="minorEastAsia" w:cs="宋体" w:hint="eastAsia"/>
                <w:color w:val="000000" w:themeColor="text1"/>
                <w:kern w:val="0"/>
                <w:sz w:val="18"/>
                <w:szCs w:val="18"/>
              </w:rPr>
              <w:br/>
              <w:t>支持是否启用初审任务自动随机分配；</w:t>
            </w:r>
            <w:r w:rsidRPr="00C27ACD">
              <w:rPr>
                <w:rFonts w:asciiTheme="minorEastAsia" w:eastAsiaTheme="minorEastAsia" w:hAnsiTheme="minorEastAsia" w:cs="宋体" w:hint="eastAsia"/>
                <w:color w:val="000000" w:themeColor="text1"/>
                <w:kern w:val="0"/>
                <w:sz w:val="18"/>
                <w:szCs w:val="18"/>
              </w:rPr>
              <w:br/>
              <w:t>支持列表展示待审核的违法条数；</w:t>
            </w:r>
            <w:r w:rsidRPr="00C27ACD">
              <w:rPr>
                <w:rFonts w:asciiTheme="minorEastAsia" w:eastAsiaTheme="minorEastAsia" w:hAnsiTheme="minorEastAsia" w:cs="宋体" w:hint="eastAsia"/>
                <w:color w:val="000000" w:themeColor="text1"/>
                <w:kern w:val="0"/>
                <w:sz w:val="18"/>
                <w:szCs w:val="18"/>
              </w:rPr>
              <w:br/>
              <w:t>支持大图、全屏展示过车图片、支持视频回放；</w:t>
            </w:r>
            <w:r w:rsidRPr="00C27ACD">
              <w:rPr>
                <w:rFonts w:asciiTheme="minorEastAsia" w:eastAsiaTheme="minorEastAsia" w:hAnsiTheme="minorEastAsia" w:cs="宋体" w:hint="eastAsia"/>
                <w:color w:val="000000" w:themeColor="text1"/>
                <w:kern w:val="0"/>
                <w:sz w:val="18"/>
                <w:szCs w:val="18"/>
              </w:rPr>
              <w:br/>
              <w:t>支持违法信息展示及违法类型修改；</w:t>
            </w:r>
            <w:r w:rsidRPr="00C27ACD">
              <w:rPr>
                <w:rFonts w:asciiTheme="minorEastAsia" w:eastAsiaTheme="minorEastAsia" w:hAnsiTheme="minorEastAsia" w:cs="宋体" w:hint="eastAsia"/>
                <w:color w:val="000000" w:themeColor="text1"/>
                <w:kern w:val="0"/>
                <w:sz w:val="18"/>
                <w:szCs w:val="18"/>
              </w:rPr>
              <w:br/>
              <w:t>支持通过车牌信息获取车管库信息进行展示；</w:t>
            </w:r>
            <w:r w:rsidRPr="00C27ACD">
              <w:rPr>
                <w:rFonts w:asciiTheme="minorEastAsia" w:eastAsiaTheme="minorEastAsia" w:hAnsiTheme="minorEastAsia" w:cs="宋体" w:hint="eastAsia"/>
                <w:color w:val="000000" w:themeColor="text1"/>
                <w:kern w:val="0"/>
                <w:sz w:val="18"/>
                <w:szCs w:val="18"/>
              </w:rPr>
              <w:br/>
              <w:t>支持读取机动车信息并根据相关信息手动打上相关标签；</w:t>
            </w:r>
            <w:r w:rsidRPr="00C27ACD">
              <w:rPr>
                <w:rFonts w:asciiTheme="minorEastAsia" w:eastAsiaTheme="minorEastAsia" w:hAnsiTheme="minorEastAsia" w:cs="宋体" w:hint="eastAsia"/>
                <w:color w:val="000000" w:themeColor="text1"/>
                <w:kern w:val="0"/>
                <w:sz w:val="18"/>
                <w:szCs w:val="18"/>
              </w:rPr>
              <w:br/>
              <w:t>2、违法数据复审</w:t>
            </w:r>
            <w:r w:rsidRPr="00C27ACD">
              <w:rPr>
                <w:rFonts w:asciiTheme="minorEastAsia" w:eastAsiaTheme="minorEastAsia" w:hAnsiTheme="minorEastAsia" w:cs="宋体" w:hint="eastAsia"/>
                <w:color w:val="000000" w:themeColor="text1"/>
                <w:kern w:val="0"/>
                <w:sz w:val="18"/>
                <w:szCs w:val="18"/>
              </w:rPr>
              <w:br/>
              <w:t>违法复审环节图片详情页支持读取配置中的号牌归属；</w:t>
            </w:r>
            <w:r w:rsidRPr="00C27ACD">
              <w:rPr>
                <w:rFonts w:asciiTheme="minorEastAsia" w:eastAsiaTheme="minorEastAsia" w:hAnsiTheme="minorEastAsia" w:cs="宋体" w:hint="eastAsia"/>
                <w:color w:val="000000" w:themeColor="text1"/>
                <w:kern w:val="0"/>
                <w:sz w:val="18"/>
                <w:szCs w:val="18"/>
              </w:rPr>
              <w:br/>
              <w:t>支持待审核数据列表显示，显示车牌号、车牌颜色、违法类型、数据来源、违法时间；</w:t>
            </w:r>
            <w:r w:rsidRPr="00C27ACD">
              <w:rPr>
                <w:rFonts w:asciiTheme="minorEastAsia" w:eastAsiaTheme="minorEastAsia" w:hAnsiTheme="minorEastAsia" w:cs="宋体" w:hint="eastAsia"/>
                <w:color w:val="000000" w:themeColor="text1"/>
                <w:kern w:val="0"/>
                <w:sz w:val="18"/>
                <w:szCs w:val="18"/>
              </w:rPr>
              <w:br/>
            </w:r>
            <w:r w:rsidRPr="00C27ACD">
              <w:rPr>
                <w:rFonts w:asciiTheme="minorEastAsia" w:eastAsiaTheme="minorEastAsia" w:hAnsiTheme="minorEastAsia" w:cs="宋体" w:hint="eastAsia"/>
                <w:color w:val="000000" w:themeColor="text1"/>
                <w:kern w:val="0"/>
                <w:sz w:val="18"/>
                <w:szCs w:val="18"/>
              </w:rPr>
              <w:lastRenderedPageBreak/>
              <w:t>支持特征抠图合成和相邻卡口补图完成；</w:t>
            </w:r>
            <w:r w:rsidRPr="00C27ACD">
              <w:rPr>
                <w:rFonts w:asciiTheme="minorEastAsia" w:eastAsiaTheme="minorEastAsia" w:hAnsiTheme="minorEastAsia" w:cs="宋体" w:hint="eastAsia"/>
                <w:color w:val="000000" w:themeColor="text1"/>
                <w:kern w:val="0"/>
                <w:sz w:val="18"/>
                <w:szCs w:val="18"/>
              </w:rPr>
              <w:br/>
              <w:t>支持将违法车辆图像及相关结构化信息全部或部分导出成csv；</w:t>
            </w:r>
            <w:r w:rsidRPr="00C27ACD">
              <w:rPr>
                <w:rFonts w:asciiTheme="minorEastAsia" w:eastAsiaTheme="minorEastAsia" w:hAnsiTheme="minorEastAsia" w:cs="宋体" w:hint="eastAsia"/>
                <w:color w:val="000000" w:themeColor="text1"/>
                <w:kern w:val="0"/>
                <w:sz w:val="18"/>
                <w:szCs w:val="18"/>
              </w:rPr>
              <w:br/>
              <w:t>支持通过车牌信息获取车管库信息进行展示；</w:t>
            </w:r>
            <w:r w:rsidRPr="00C27ACD">
              <w:rPr>
                <w:rFonts w:asciiTheme="minorEastAsia" w:eastAsiaTheme="minorEastAsia" w:hAnsiTheme="minorEastAsia" w:cs="宋体" w:hint="eastAsia"/>
                <w:color w:val="000000" w:themeColor="text1"/>
                <w:kern w:val="0"/>
                <w:sz w:val="18"/>
                <w:szCs w:val="18"/>
              </w:rPr>
              <w:br/>
              <w:t>支持精确车牌布控和模糊车牌布控。</w:t>
            </w:r>
            <w:r w:rsidRPr="00C27ACD">
              <w:rPr>
                <w:rFonts w:asciiTheme="minorEastAsia" w:eastAsiaTheme="minorEastAsia" w:hAnsiTheme="minorEastAsia" w:cs="宋体" w:hint="eastAsia"/>
                <w:color w:val="000000" w:themeColor="text1"/>
                <w:kern w:val="0"/>
                <w:sz w:val="18"/>
                <w:szCs w:val="18"/>
              </w:rPr>
              <w:br/>
              <w:t>3、工作量统计</w:t>
            </w:r>
            <w:r w:rsidRPr="00C27ACD">
              <w:rPr>
                <w:rFonts w:asciiTheme="minorEastAsia" w:eastAsiaTheme="minorEastAsia" w:hAnsiTheme="minorEastAsia" w:cs="宋体" w:hint="eastAsia"/>
                <w:color w:val="000000" w:themeColor="text1"/>
                <w:kern w:val="0"/>
                <w:sz w:val="18"/>
                <w:szCs w:val="18"/>
              </w:rPr>
              <w:br/>
              <w:t>违法抓拍统计支持根据不同时间维度、卡口选择和数据来源（电警卡口、移动抓拍、手动录入、道路管控、区间违法、动态抓拍以、二次识别）统计违法抓拍数据；</w:t>
            </w:r>
            <w:r w:rsidRPr="00C27ACD">
              <w:rPr>
                <w:rFonts w:asciiTheme="minorEastAsia" w:eastAsiaTheme="minorEastAsia" w:hAnsiTheme="minorEastAsia" w:cs="宋体" w:hint="eastAsia"/>
                <w:color w:val="000000" w:themeColor="text1"/>
                <w:kern w:val="0"/>
                <w:sz w:val="18"/>
                <w:szCs w:val="18"/>
              </w:rPr>
              <w:br/>
              <w:t>支持根据违法抓拍总数、上传处罚平台成功数、审核通过率字段排序统计；</w:t>
            </w:r>
            <w:r w:rsidRPr="00C27ACD">
              <w:rPr>
                <w:rFonts w:asciiTheme="minorEastAsia" w:eastAsiaTheme="minorEastAsia" w:hAnsiTheme="minorEastAsia" w:cs="宋体" w:hint="eastAsia"/>
                <w:color w:val="000000" w:themeColor="text1"/>
                <w:kern w:val="0"/>
                <w:sz w:val="18"/>
                <w:szCs w:val="18"/>
              </w:rPr>
              <w:br/>
              <w:t>审核工作量统计支持根据不同时间维度、排序字段、审核类型、审核用户统计工作量；</w:t>
            </w:r>
            <w:r w:rsidRPr="00C27ACD">
              <w:rPr>
                <w:rFonts w:asciiTheme="minorEastAsia" w:eastAsiaTheme="minorEastAsia" w:hAnsiTheme="minorEastAsia" w:cs="宋体" w:hint="eastAsia"/>
                <w:color w:val="000000" w:themeColor="text1"/>
                <w:kern w:val="0"/>
                <w:sz w:val="18"/>
                <w:szCs w:val="18"/>
              </w:rPr>
              <w:br/>
              <w:t>支持根据审核总数、审核通过数、审核作废数、审核通过率按照升降序排列；</w:t>
            </w:r>
            <w:r w:rsidRPr="00C27ACD">
              <w:rPr>
                <w:rFonts w:asciiTheme="minorEastAsia" w:eastAsiaTheme="minorEastAsia" w:hAnsiTheme="minorEastAsia" w:cs="宋体" w:hint="eastAsia"/>
                <w:color w:val="000000" w:themeColor="text1"/>
                <w:kern w:val="0"/>
                <w:sz w:val="18"/>
                <w:szCs w:val="18"/>
              </w:rPr>
              <w:br/>
              <w:t>支持全部导出和部分导出。</w:t>
            </w:r>
            <w:r w:rsidRPr="00C27ACD">
              <w:rPr>
                <w:rFonts w:asciiTheme="minorEastAsia" w:eastAsiaTheme="minorEastAsia" w:hAnsiTheme="minorEastAsia" w:cs="宋体" w:hint="eastAsia"/>
                <w:color w:val="000000" w:themeColor="text1"/>
                <w:kern w:val="0"/>
                <w:sz w:val="18"/>
                <w:szCs w:val="18"/>
              </w:rPr>
              <w:br/>
              <w:t>4、违法数据录入</w:t>
            </w:r>
            <w:r w:rsidRPr="00C27ACD">
              <w:rPr>
                <w:rFonts w:asciiTheme="minorEastAsia" w:eastAsiaTheme="minorEastAsia" w:hAnsiTheme="minorEastAsia" w:cs="宋体" w:hint="eastAsia"/>
                <w:color w:val="000000" w:themeColor="text1"/>
                <w:kern w:val="0"/>
                <w:sz w:val="18"/>
                <w:szCs w:val="18"/>
              </w:rPr>
              <w:br/>
              <w:t>违法数据录入支持上传最多6张违法过车图片，以缩略图的形式排列显示，默认按顺序填充在图片合成区；</w:t>
            </w:r>
            <w:r w:rsidRPr="00C27ACD">
              <w:rPr>
                <w:rFonts w:asciiTheme="minorEastAsia" w:eastAsiaTheme="minorEastAsia" w:hAnsiTheme="minorEastAsia" w:cs="宋体" w:hint="eastAsia"/>
                <w:color w:val="000000" w:themeColor="text1"/>
                <w:kern w:val="0"/>
                <w:sz w:val="18"/>
                <w:szCs w:val="18"/>
              </w:rPr>
              <w:br/>
              <w:t>支持上传的违法过车图片可以切换布局（水平布局、垂直布局、田字布局）显示；</w:t>
            </w:r>
            <w:r w:rsidRPr="00C27ACD">
              <w:rPr>
                <w:rFonts w:asciiTheme="minorEastAsia" w:eastAsiaTheme="minorEastAsia" w:hAnsiTheme="minorEastAsia" w:cs="宋体" w:hint="eastAsia"/>
                <w:color w:val="000000" w:themeColor="text1"/>
                <w:kern w:val="0"/>
                <w:sz w:val="18"/>
                <w:szCs w:val="18"/>
              </w:rPr>
              <w:br/>
              <w:t>支持拖拽图片改变排列次序，支持移除单张图片、清空所有违法过车图片；</w:t>
            </w:r>
            <w:r w:rsidRPr="00C27ACD">
              <w:rPr>
                <w:rFonts w:asciiTheme="minorEastAsia" w:eastAsiaTheme="minorEastAsia" w:hAnsiTheme="minorEastAsia" w:cs="宋体" w:hint="eastAsia"/>
                <w:color w:val="000000" w:themeColor="text1"/>
                <w:kern w:val="0"/>
                <w:sz w:val="18"/>
                <w:szCs w:val="18"/>
              </w:rPr>
              <w:br/>
              <w:t>支持合成违法过车图片；</w:t>
            </w:r>
            <w:r w:rsidRPr="00C27ACD">
              <w:rPr>
                <w:rFonts w:asciiTheme="minorEastAsia" w:eastAsiaTheme="minorEastAsia" w:hAnsiTheme="minorEastAsia" w:cs="宋体" w:hint="eastAsia"/>
                <w:color w:val="000000" w:themeColor="text1"/>
                <w:kern w:val="0"/>
                <w:sz w:val="18"/>
                <w:szCs w:val="18"/>
              </w:rPr>
              <w:br/>
              <w:t>支持用户在部分信息录入后，清空录入信息；</w:t>
            </w:r>
            <w:r w:rsidRPr="00C27ACD">
              <w:rPr>
                <w:rFonts w:asciiTheme="minorEastAsia" w:eastAsiaTheme="minorEastAsia" w:hAnsiTheme="minorEastAsia" w:cs="宋体" w:hint="eastAsia"/>
                <w:color w:val="000000" w:themeColor="text1"/>
                <w:kern w:val="0"/>
                <w:sz w:val="18"/>
                <w:szCs w:val="18"/>
              </w:rPr>
              <w:br/>
              <w:t>5、违法数据分析</w:t>
            </w:r>
            <w:r w:rsidRPr="00C27ACD">
              <w:rPr>
                <w:rFonts w:asciiTheme="minorEastAsia" w:eastAsiaTheme="minorEastAsia" w:hAnsiTheme="minorEastAsia" w:cs="宋体" w:hint="eastAsia"/>
                <w:color w:val="000000" w:themeColor="text1"/>
                <w:kern w:val="0"/>
                <w:sz w:val="18"/>
                <w:szCs w:val="18"/>
              </w:rPr>
              <w:br/>
              <w:t>违法数据分析支持违法数据总数及同比环比变化；</w:t>
            </w:r>
            <w:r w:rsidRPr="00C27ACD">
              <w:rPr>
                <w:rFonts w:asciiTheme="minorEastAsia" w:eastAsiaTheme="minorEastAsia" w:hAnsiTheme="minorEastAsia" w:cs="宋体" w:hint="eastAsia"/>
                <w:color w:val="000000" w:themeColor="text1"/>
                <w:kern w:val="0"/>
                <w:sz w:val="18"/>
                <w:szCs w:val="18"/>
              </w:rPr>
              <w:br/>
              <w:t>支持违法数据趋势展示；</w:t>
            </w:r>
            <w:r w:rsidRPr="00C27ACD">
              <w:rPr>
                <w:rFonts w:asciiTheme="minorEastAsia" w:eastAsiaTheme="minorEastAsia" w:hAnsiTheme="minorEastAsia" w:cs="宋体" w:hint="eastAsia"/>
                <w:color w:val="000000" w:themeColor="text1"/>
                <w:kern w:val="0"/>
                <w:sz w:val="18"/>
                <w:szCs w:val="18"/>
              </w:rPr>
              <w:br/>
              <w:t>支持违法地点数据排行、违法类型数据排行；</w:t>
            </w:r>
            <w:r w:rsidRPr="00C27ACD">
              <w:rPr>
                <w:rFonts w:asciiTheme="minorEastAsia" w:eastAsiaTheme="minorEastAsia" w:hAnsiTheme="minorEastAsia" w:cs="宋体" w:hint="eastAsia"/>
                <w:color w:val="000000" w:themeColor="text1"/>
                <w:kern w:val="0"/>
                <w:sz w:val="18"/>
                <w:szCs w:val="18"/>
              </w:rPr>
              <w:br/>
              <w:t>支持违法审核数据分布、审核通过上传状态分布、违法车辆归属地分布；</w:t>
            </w:r>
            <w:r w:rsidRPr="00C27ACD">
              <w:rPr>
                <w:rFonts w:asciiTheme="minorEastAsia" w:eastAsiaTheme="minorEastAsia" w:hAnsiTheme="minorEastAsia" w:cs="宋体" w:hint="eastAsia"/>
                <w:color w:val="000000" w:themeColor="text1"/>
                <w:kern w:val="0"/>
                <w:sz w:val="18"/>
                <w:szCs w:val="18"/>
              </w:rPr>
              <w:br/>
              <w:t>支持两个时间维度按月份和按年份查询。</w:t>
            </w:r>
          </w:p>
        </w:tc>
        <w:tc>
          <w:tcPr>
            <w:tcW w:w="363" w:type="pct"/>
            <w:tcBorders>
              <w:top w:val="nil"/>
              <w:left w:val="nil"/>
              <w:bottom w:val="single" w:sz="4" w:space="0" w:color="auto"/>
              <w:right w:val="single" w:sz="4" w:space="0" w:color="auto"/>
            </w:tcBorders>
            <w:shd w:val="clear" w:color="000000" w:fill="FFFFFF"/>
            <w:vAlign w:val="center"/>
          </w:tcPr>
          <w:p w14:paraId="5B16B9EF"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lastRenderedPageBreak/>
              <w:t>套</w:t>
            </w:r>
          </w:p>
        </w:tc>
        <w:tc>
          <w:tcPr>
            <w:tcW w:w="462" w:type="pct"/>
            <w:tcBorders>
              <w:top w:val="nil"/>
              <w:left w:val="nil"/>
              <w:bottom w:val="single" w:sz="4" w:space="0" w:color="auto"/>
              <w:right w:val="single" w:sz="4" w:space="0" w:color="auto"/>
            </w:tcBorders>
            <w:shd w:val="clear" w:color="000000" w:fill="FFFFFF"/>
            <w:vAlign w:val="center"/>
          </w:tcPr>
          <w:p w14:paraId="11E7F3E6"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19835D97"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151D59D5"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22</w:t>
            </w:r>
          </w:p>
        </w:tc>
        <w:tc>
          <w:tcPr>
            <w:tcW w:w="513" w:type="pct"/>
            <w:tcBorders>
              <w:top w:val="nil"/>
              <w:left w:val="nil"/>
              <w:bottom w:val="single" w:sz="4" w:space="0" w:color="auto"/>
              <w:right w:val="single" w:sz="4" w:space="0" w:color="auto"/>
            </w:tcBorders>
            <w:shd w:val="clear" w:color="000000" w:fill="FFFFFF"/>
            <w:vAlign w:val="center"/>
          </w:tcPr>
          <w:p w14:paraId="220C00AB"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交通违法智能审核应用</w:t>
            </w:r>
          </w:p>
        </w:tc>
        <w:tc>
          <w:tcPr>
            <w:tcW w:w="3310" w:type="pct"/>
            <w:tcBorders>
              <w:top w:val="nil"/>
              <w:left w:val="nil"/>
              <w:bottom w:val="single" w:sz="4" w:space="0" w:color="auto"/>
              <w:right w:val="single" w:sz="4" w:space="0" w:color="auto"/>
            </w:tcBorders>
            <w:shd w:val="clear" w:color="000000" w:fill="FFFFFF"/>
            <w:vAlign w:val="center"/>
          </w:tcPr>
          <w:p w14:paraId="4182741E"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面向交通交通违法取证审核场景中的秩序科用户，通过对接智能审片服务器，提供对设备抓拍的交通违法取证图片进行智能审核的功能，实现了过滤掉无法满足取证要求的数据，提高民警违法审核效率。</w:t>
            </w:r>
            <w:r w:rsidRPr="00C27ACD">
              <w:rPr>
                <w:rFonts w:asciiTheme="minorEastAsia" w:eastAsiaTheme="minorEastAsia" w:hAnsiTheme="minorEastAsia" w:cs="宋体" w:hint="eastAsia"/>
                <w:color w:val="000000" w:themeColor="text1"/>
                <w:kern w:val="0"/>
                <w:sz w:val="18"/>
                <w:szCs w:val="18"/>
              </w:rPr>
              <w:br/>
              <w:t>违法智能审核配置：</w:t>
            </w:r>
            <w:r w:rsidRPr="00C27ACD">
              <w:rPr>
                <w:rFonts w:asciiTheme="minorEastAsia" w:eastAsiaTheme="minorEastAsia" w:hAnsiTheme="minorEastAsia" w:cs="宋体" w:hint="eastAsia"/>
                <w:color w:val="000000" w:themeColor="text1"/>
                <w:kern w:val="0"/>
                <w:sz w:val="18"/>
                <w:szCs w:val="18"/>
              </w:rPr>
              <w:br/>
              <w:t>支持指定哪些违法地点，哪些违法行为的违法数据进行智能审核；</w:t>
            </w:r>
            <w:r w:rsidRPr="00C27ACD">
              <w:rPr>
                <w:rFonts w:asciiTheme="minorEastAsia" w:eastAsiaTheme="minorEastAsia" w:hAnsiTheme="minorEastAsia" w:cs="宋体" w:hint="eastAsia"/>
                <w:color w:val="000000" w:themeColor="text1"/>
                <w:kern w:val="0"/>
                <w:sz w:val="18"/>
                <w:szCs w:val="18"/>
              </w:rPr>
              <w:br/>
              <w:t>支持指定哪些违法地点，哪些违法行为的违法数据过滤掉智能审核确认废片的数据。</w:t>
            </w:r>
            <w:r w:rsidRPr="00C27ACD">
              <w:rPr>
                <w:rFonts w:asciiTheme="minorEastAsia" w:eastAsiaTheme="minorEastAsia" w:hAnsiTheme="minorEastAsia" w:cs="宋体" w:hint="eastAsia"/>
                <w:color w:val="000000" w:themeColor="text1"/>
                <w:kern w:val="0"/>
                <w:sz w:val="18"/>
                <w:szCs w:val="18"/>
              </w:rPr>
              <w:br/>
              <w:t>违法统计：</w:t>
            </w:r>
            <w:r w:rsidRPr="00C27ACD">
              <w:rPr>
                <w:rFonts w:asciiTheme="minorEastAsia" w:eastAsiaTheme="minorEastAsia" w:hAnsiTheme="minorEastAsia" w:cs="宋体" w:hint="eastAsia"/>
                <w:color w:val="000000" w:themeColor="text1"/>
                <w:kern w:val="0"/>
                <w:sz w:val="18"/>
                <w:szCs w:val="18"/>
              </w:rPr>
              <w:br/>
              <w:t>支持按违法地点统计不同违法行为智能审片的正片率统计，也支持所有违法地点不同违法行为智能审片的正片率统计；</w:t>
            </w:r>
            <w:r w:rsidRPr="00C27ACD">
              <w:rPr>
                <w:rFonts w:asciiTheme="minorEastAsia" w:eastAsiaTheme="minorEastAsia" w:hAnsiTheme="minorEastAsia" w:cs="宋体" w:hint="eastAsia"/>
                <w:color w:val="000000" w:themeColor="text1"/>
                <w:kern w:val="0"/>
                <w:sz w:val="18"/>
                <w:szCs w:val="18"/>
              </w:rPr>
              <w:br/>
              <w:t>支持以列表模式和图表模式展示统计结果。</w:t>
            </w:r>
            <w:r w:rsidRPr="00C27ACD">
              <w:rPr>
                <w:rFonts w:asciiTheme="minorEastAsia" w:eastAsiaTheme="minorEastAsia" w:hAnsiTheme="minorEastAsia" w:cs="宋体" w:hint="eastAsia"/>
                <w:color w:val="000000" w:themeColor="text1"/>
                <w:kern w:val="0"/>
                <w:sz w:val="18"/>
                <w:szCs w:val="18"/>
              </w:rPr>
              <w:br/>
              <w:t>支持时段统计，日统计，周统计，月统计，年统计，并且支持过滤违法地点和违法行为。</w:t>
            </w:r>
            <w:r w:rsidRPr="00C27ACD">
              <w:rPr>
                <w:rFonts w:asciiTheme="minorEastAsia" w:eastAsiaTheme="minorEastAsia" w:hAnsiTheme="minorEastAsia" w:cs="宋体" w:hint="eastAsia"/>
                <w:color w:val="000000" w:themeColor="text1"/>
                <w:kern w:val="0"/>
                <w:sz w:val="18"/>
                <w:szCs w:val="18"/>
              </w:rPr>
              <w:br/>
              <w:t>违法查询：</w:t>
            </w:r>
            <w:r w:rsidRPr="00C27ACD">
              <w:rPr>
                <w:rFonts w:asciiTheme="minorEastAsia" w:eastAsiaTheme="minorEastAsia" w:hAnsiTheme="minorEastAsia" w:cs="宋体" w:hint="eastAsia"/>
                <w:color w:val="000000" w:themeColor="text1"/>
                <w:kern w:val="0"/>
                <w:sz w:val="18"/>
                <w:szCs w:val="18"/>
              </w:rPr>
              <w:br/>
              <w:t>支持按违法地点、按违法行为等条件对智能审片后的结果进行查询。</w:t>
            </w:r>
            <w:r w:rsidRPr="00C27ACD">
              <w:rPr>
                <w:rFonts w:asciiTheme="minorEastAsia" w:eastAsiaTheme="minorEastAsia" w:hAnsiTheme="minorEastAsia" w:cs="宋体" w:hint="eastAsia"/>
                <w:color w:val="000000" w:themeColor="text1"/>
                <w:kern w:val="0"/>
                <w:sz w:val="18"/>
                <w:szCs w:val="18"/>
              </w:rPr>
              <w:br/>
              <w:t>支持对查询结果进行导出。</w:t>
            </w:r>
            <w:r w:rsidRPr="00C27ACD">
              <w:rPr>
                <w:rFonts w:asciiTheme="minorEastAsia" w:eastAsiaTheme="minorEastAsia" w:hAnsiTheme="minorEastAsia" w:cs="宋体" w:hint="eastAsia"/>
                <w:color w:val="000000" w:themeColor="text1"/>
                <w:kern w:val="0"/>
                <w:sz w:val="18"/>
                <w:szCs w:val="18"/>
              </w:rPr>
              <w:br/>
              <w:t>废片找回：</w:t>
            </w:r>
            <w:r w:rsidRPr="00C27ACD">
              <w:rPr>
                <w:rFonts w:asciiTheme="minorEastAsia" w:eastAsiaTheme="minorEastAsia" w:hAnsiTheme="minorEastAsia" w:cs="宋体" w:hint="eastAsia"/>
                <w:color w:val="000000" w:themeColor="text1"/>
                <w:kern w:val="0"/>
                <w:sz w:val="18"/>
                <w:szCs w:val="18"/>
              </w:rPr>
              <w:br/>
              <w:t>支持对智能审核作废的数据进行复核，对确认违法的数据找回上传集指进行处罚。</w:t>
            </w:r>
            <w:r w:rsidRPr="00C27ACD">
              <w:rPr>
                <w:rFonts w:asciiTheme="minorEastAsia" w:eastAsiaTheme="minorEastAsia" w:hAnsiTheme="minorEastAsia" w:cs="宋体" w:hint="eastAsia"/>
                <w:color w:val="000000" w:themeColor="text1"/>
                <w:kern w:val="0"/>
                <w:sz w:val="18"/>
                <w:szCs w:val="18"/>
              </w:rPr>
              <w:br/>
              <w:t>审片效果分析</w:t>
            </w:r>
            <w:r w:rsidRPr="00C27ACD">
              <w:rPr>
                <w:rFonts w:asciiTheme="minorEastAsia" w:eastAsiaTheme="minorEastAsia" w:hAnsiTheme="minorEastAsia" w:cs="宋体" w:hint="eastAsia"/>
                <w:color w:val="000000" w:themeColor="text1"/>
                <w:kern w:val="0"/>
                <w:sz w:val="18"/>
                <w:szCs w:val="18"/>
              </w:rPr>
              <w:br/>
              <w:t>支持对智能审片的数据进行抽样标注正片还是废片，在再对智能审片和抽样标注的结果进行比较，统计出智能审片的效果指标</w:t>
            </w:r>
            <w:r w:rsidRPr="00C27ACD">
              <w:rPr>
                <w:rFonts w:asciiTheme="minorEastAsia" w:eastAsiaTheme="minorEastAsia" w:hAnsiTheme="minorEastAsia" w:cs="宋体" w:hint="eastAsia"/>
                <w:color w:val="000000" w:themeColor="text1"/>
                <w:kern w:val="0"/>
                <w:sz w:val="18"/>
                <w:szCs w:val="18"/>
              </w:rPr>
              <w:br/>
              <w:t>数据概览</w:t>
            </w:r>
            <w:r w:rsidRPr="00C27ACD">
              <w:rPr>
                <w:rFonts w:asciiTheme="minorEastAsia" w:eastAsiaTheme="minorEastAsia" w:hAnsiTheme="minorEastAsia" w:cs="宋体" w:hint="eastAsia"/>
                <w:color w:val="000000" w:themeColor="text1"/>
                <w:kern w:val="0"/>
                <w:sz w:val="18"/>
                <w:szCs w:val="18"/>
              </w:rPr>
              <w:br/>
              <w:t>支持展示智能审核数据总量，智能审核作废总量，智能审核确认违法总量。</w:t>
            </w:r>
            <w:r w:rsidRPr="00C27ACD">
              <w:rPr>
                <w:rFonts w:asciiTheme="minorEastAsia" w:eastAsiaTheme="minorEastAsia" w:hAnsiTheme="minorEastAsia" w:cs="宋体" w:hint="eastAsia"/>
                <w:color w:val="000000" w:themeColor="text1"/>
                <w:kern w:val="0"/>
                <w:sz w:val="18"/>
                <w:szCs w:val="18"/>
              </w:rPr>
              <w:br/>
              <w:t>支持展示违法正片率情况，方便用户了解违法正片率趋势。</w:t>
            </w:r>
            <w:r w:rsidRPr="00C27ACD">
              <w:rPr>
                <w:rFonts w:asciiTheme="minorEastAsia" w:eastAsiaTheme="minorEastAsia" w:hAnsiTheme="minorEastAsia" w:cs="宋体" w:hint="eastAsia"/>
                <w:color w:val="000000" w:themeColor="text1"/>
                <w:kern w:val="0"/>
                <w:sz w:val="18"/>
                <w:szCs w:val="18"/>
              </w:rPr>
              <w:br/>
              <w:t>支持展示违法作废率高的top10违法地点，方便用户了解哪些违法地点废片率高。</w:t>
            </w:r>
          </w:p>
        </w:tc>
        <w:tc>
          <w:tcPr>
            <w:tcW w:w="363" w:type="pct"/>
            <w:tcBorders>
              <w:top w:val="nil"/>
              <w:left w:val="nil"/>
              <w:bottom w:val="single" w:sz="4" w:space="0" w:color="auto"/>
              <w:right w:val="single" w:sz="4" w:space="0" w:color="auto"/>
            </w:tcBorders>
            <w:shd w:val="clear" w:color="000000" w:fill="FFFFFF"/>
            <w:vAlign w:val="center"/>
          </w:tcPr>
          <w:p w14:paraId="44AD6E20"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套</w:t>
            </w:r>
          </w:p>
        </w:tc>
        <w:tc>
          <w:tcPr>
            <w:tcW w:w="462" w:type="pct"/>
            <w:tcBorders>
              <w:top w:val="nil"/>
              <w:left w:val="nil"/>
              <w:bottom w:val="single" w:sz="4" w:space="0" w:color="auto"/>
              <w:right w:val="single" w:sz="4" w:space="0" w:color="auto"/>
            </w:tcBorders>
            <w:shd w:val="clear" w:color="000000" w:fill="FFFFFF"/>
            <w:vAlign w:val="center"/>
          </w:tcPr>
          <w:p w14:paraId="4C66A98D"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325D6487" w14:textId="77777777" w:rsidTr="00D3693C">
        <w:trPr>
          <w:trHeight w:val="776"/>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5FAA3BC0"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23</w:t>
            </w:r>
          </w:p>
        </w:tc>
        <w:tc>
          <w:tcPr>
            <w:tcW w:w="513" w:type="pct"/>
            <w:tcBorders>
              <w:top w:val="nil"/>
              <w:left w:val="nil"/>
              <w:bottom w:val="single" w:sz="4" w:space="0" w:color="auto"/>
              <w:right w:val="single" w:sz="4" w:space="0" w:color="auto"/>
            </w:tcBorders>
            <w:shd w:val="clear" w:color="000000" w:fill="FFFFFF"/>
            <w:vAlign w:val="center"/>
          </w:tcPr>
          <w:p w14:paraId="20C3230C"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基础车辆应用</w:t>
            </w:r>
          </w:p>
        </w:tc>
        <w:tc>
          <w:tcPr>
            <w:tcW w:w="3310" w:type="pct"/>
            <w:tcBorders>
              <w:top w:val="nil"/>
              <w:left w:val="nil"/>
              <w:bottom w:val="single" w:sz="4" w:space="0" w:color="auto"/>
              <w:right w:val="single" w:sz="4" w:space="0" w:color="auto"/>
            </w:tcBorders>
            <w:shd w:val="clear" w:color="000000" w:fill="FFFFFF"/>
            <w:vAlign w:val="center"/>
          </w:tcPr>
          <w:p w14:paraId="79244538"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提供常规过车数据的查询和统计功能，包含车辆属性查询、车辆数据统计功能。</w:t>
            </w:r>
          </w:p>
        </w:tc>
        <w:tc>
          <w:tcPr>
            <w:tcW w:w="363" w:type="pct"/>
            <w:tcBorders>
              <w:top w:val="nil"/>
              <w:left w:val="nil"/>
              <w:bottom w:val="single" w:sz="4" w:space="0" w:color="auto"/>
              <w:right w:val="single" w:sz="4" w:space="0" w:color="auto"/>
            </w:tcBorders>
            <w:shd w:val="clear" w:color="000000" w:fill="FFFFFF"/>
            <w:vAlign w:val="center"/>
          </w:tcPr>
          <w:p w14:paraId="7F806894"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套</w:t>
            </w:r>
          </w:p>
        </w:tc>
        <w:tc>
          <w:tcPr>
            <w:tcW w:w="462" w:type="pct"/>
            <w:tcBorders>
              <w:top w:val="nil"/>
              <w:left w:val="nil"/>
              <w:bottom w:val="single" w:sz="4" w:space="0" w:color="auto"/>
              <w:right w:val="single" w:sz="4" w:space="0" w:color="auto"/>
            </w:tcBorders>
            <w:shd w:val="clear" w:color="000000" w:fill="FFFFFF"/>
            <w:vAlign w:val="center"/>
          </w:tcPr>
          <w:p w14:paraId="7C39040D"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23C84D3F"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43E667FC"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lastRenderedPageBreak/>
              <w:t>24</w:t>
            </w:r>
          </w:p>
        </w:tc>
        <w:tc>
          <w:tcPr>
            <w:tcW w:w="513" w:type="pct"/>
            <w:tcBorders>
              <w:top w:val="nil"/>
              <w:left w:val="nil"/>
              <w:bottom w:val="single" w:sz="4" w:space="0" w:color="auto"/>
              <w:right w:val="single" w:sz="4" w:space="0" w:color="auto"/>
            </w:tcBorders>
            <w:shd w:val="clear" w:color="000000" w:fill="FFFFFF"/>
            <w:vAlign w:val="center"/>
          </w:tcPr>
          <w:p w14:paraId="792FF952"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红名单车辆</w:t>
            </w:r>
          </w:p>
        </w:tc>
        <w:tc>
          <w:tcPr>
            <w:tcW w:w="3310" w:type="pct"/>
            <w:tcBorders>
              <w:top w:val="nil"/>
              <w:left w:val="nil"/>
              <w:bottom w:val="single" w:sz="4" w:space="0" w:color="auto"/>
              <w:right w:val="single" w:sz="4" w:space="0" w:color="auto"/>
            </w:tcBorders>
            <w:shd w:val="clear" w:color="000000" w:fill="FFFFFF"/>
            <w:vAlign w:val="center"/>
          </w:tcPr>
          <w:p w14:paraId="407CC9A2"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提供红名单车辆的过车数据查询功能。</w:t>
            </w:r>
            <w:r w:rsidRPr="00C27ACD">
              <w:rPr>
                <w:rFonts w:asciiTheme="minorEastAsia" w:eastAsiaTheme="minorEastAsia" w:hAnsiTheme="minorEastAsia" w:cs="宋体" w:hint="eastAsia"/>
                <w:color w:val="000000" w:themeColor="text1"/>
                <w:kern w:val="0"/>
                <w:sz w:val="18"/>
                <w:szCs w:val="18"/>
              </w:rPr>
              <w:br/>
              <w:t>红名单过车查询支持在用户选择的时段、点位范围、方向及车道，根据车牌号码 、结果关联、车辆颜色、车辆品牌、车辆类型、车牌类型、车牌颜色进行红名单过车记录检索；</w:t>
            </w:r>
            <w:r w:rsidRPr="00C27ACD">
              <w:rPr>
                <w:rFonts w:asciiTheme="minorEastAsia" w:eastAsiaTheme="minorEastAsia" w:hAnsiTheme="minorEastAsia" w:cs="宋体" w:hint="eastAsia"/>
                <w:color w:val="000000" w:themeColor="text1"/>
                <w:kern w:val="0"/>
                <w:sz w:val="18"/>
                <w:szCs w:val="18"/>
              </w:rPr>
              <w:br/>
              <w:t>支持按（拍照角度 、车辆特征、前车窗特征、主副驾人员特征、是否渣土车、速度区间）车辆特征信息进行红名单过车记录检索；</w:t>
            </w:r>
            <w:r w:rsidRPr="00C27ACD">
              <w:rPr>
                <w:rFonts w:asciiTheme="minorEastAsia" w:eastAsiaTheme="minorEastAsia" w:hAnsiTheme="minorEastAsia" w:cs="宋体" w:hint="eastAsia"/>
                <w:color w:val="000000" w:themeColor="text1"/>
                <w:kern w:val="0"/>
                <w:sz w:val="18"/>
                <w:szCs w:val="18"/>
              </w:rPr>
              <w:br/>
              <w:t>支持将检索结果的车辆图像及相关结构化信息全部或部分导出成csv；</w:t>
            </w:r>
            <w:r w:rsidRPr="00C27ACD">
              <w:rPr>
                <w:rFonts w:asciiTheme="minorEastAsia" w:eastAsiaTheme="minorEastAsia" w:hAnsiTheme="minorEastAsia" w:cs="宋体" w:hint="eastAsia"/>
                <w:color w:val="000000" w:themeColor="text1"/>
                <w:kern w:val="0"/>
                <w:sz w:val="18"/>
                <w:szCs w:val="18"/>
              </w:rPr>
              <w:br/>
              <w:t>支持查询结果快捷操作，链接到查看详情、地图定位、视频回放、车辆行驶线路查询；</w:t>
            </w:r>
            <w:r w:rsidRPr="00C27ACD">
              <w:rPr>
                <w:rFonts w:asciiTheme="minorEastAsia" w:eastAsiaTheme="minorEastAsia" w:hAnsiTheme="minorEastAsia" w:cs="宋体" w:hint="eastAsia"/>
                <w:color w:val="000000" w:themeColor="text1"/>
                <w:kern w:val="0"/>
                <w:sz w:val="18"/>
                <w:szCs w:val="18"/>
              </w:rPr>
              <w:br/>
              <w:t>支持点击地理位置时，搜索结果图片的抓拍设备将被标注在地图上；</w:t>
            </w:r>
          </w:p>
        </w:tc>
        <w:tc>
          <w:tcPr>
            <w:tcW w:w="363" w:type="pct"/>
            <w:tcBorders>
              <w:top w:val="nil"/>
              <w:left w:val="nil"/>
              <w:bottom w:val="single" w:sz="4" w:space="0" w:color="auto"/>
              <w:right w:val="single" w:sz="4" w:space="0" w:color="auto"/>
            </w:tcBorders>
            <w:shd w:val="clear" w:color="000000" w:fill="FFFFFF"/>
            <w:vAlign w:val="center"/>
          </w:tcPr>
          <w:p w14:paraId="0E5015A9"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套</w:t>
            </w:r>
          </w:p>
        </w:tc>
        <w:tc>
          <w:tcPr>
            <w:tcW w:w="462" w:type="pct"/>
            <w:tcBorders>
              <w:top w:val="nil"/>
              <w:left w:val="nil"/>
              <w:bottom w:val="single" w:sz="4" w:space="0" w:color="auto"/>
              <w:right w:val="single" w:sz="4" w:space="0" w:color="auto"/>
            </w:tcBorders>
            <w:shd w:val="clear" w:color="000000" w:fill="FFFFFF"/>
            <w:vAlign w:val="center"/>
          </w:tcPr>
          <w:p w14:paraId="315BA4A6"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3A20CF15"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564834AA"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25</w:t>
            </w:r>
          </w:p>
        </w:tc>
        <w:tc>
          <w:tcPr>
            <w:tcW w:w="513" w:type="pct"/>
            <w:tcBorders>
              <w:top w:val="nil"/>
              <w:left w:val="nil"/>
              <w:bottom w:val="single" w:sz="4" w:space="0" w:color="auto"/>
              <w:right w:val="single" w:sz="4" w:space="0" w:color="auto"/>
            </w:tcBorders>
            <w:shd w:val="clear" w:color="000000" w:fill="FFFFFF"/>
            <w:vAlign w:val="center"/>
          </w:tcPr>
          <w:p w14:paraId="2B19423D"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车辆轨迹查询</w:t>
            </w:r>
          </w:p>
        </w:tc>
        <w:tc>
          <w:tcPr>
            <w:tcW w:w="3310" w:type="pct"/>
            <w:tcBorders>
              <w:top w:val="nil"/>
              <w:left w:val="nil"/>
              <w:bottom w:val="single" w:sz="4" w:space="0" w:color="auto"/>
              <w:right w:val="single" w:sz="4" w:space="0" w:color="auto"/>
            </w:tcBorders>
            <w:shd w:val="clear" w:color="000000" w:fill="FFFFFF"/>
            <w:vAlign w:val="center"/>
          </w:tcPr>
          <w:p w14:paraId="030EE7E5"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用于查询机动车的车辆轨迹信息，同时可在地图上回放车辆轨迹。</w:t>
            </w:r>
            <w:r w:rsidRPr="00C27ACD">
              <w:rPr>
                <w:rFonts w:asciiTheme="minorEastAsia" w:eastAsiaTheme="minorEastAsia" w:hAnsiTheme="minorEastAsia" w:cs="宋体" w:hint="eastAsia"/>
                <w:color w:val="000000" w:themeColor="text1"/>
                <w:kern w:val="0"/>
                <w:sz w:val="18"/>
                <w:szCs w:val="18"/>
              </w:rPr>
              <w:br/>
              <w:t>支持按照车牌号码、车牌颜色、过车时间和选择范围查询，结果在地图上展示，并可进行行驶线路回放；</w:t>
            </w:r>
            <w:r w:rsidRPr="00C27ACD">
              <w:rPr>
                <w:rFonts w:asciiTheme="minorEastAsia" w:eastAsiaTheme="minorEastAsia" w:hAnsiTheme="minorEastAsia" w:cs="宋体" w:hint="eastAsia"/>
                <w:color w:val="000000" w:themeColor="text1"/>
                <w:kern w:val="0"/>
                <w:sz w:val="18"/>
                <w:szCs w:val="18"/>
              </w:rPr>
              <w:br/>
              <w:t>支持对某条过车数据进行视频回放；</w:t>
            </w:r>
            <w:r w:rsidRPr="00C27ACD">
              <w:rPr>
                <w:rFonts w:asciiTheme="minorEastAsia" w:eastAsiaTheme="minorEastAsia" w:hAnsiTheme="minorEastAsia" w:cs="宋体" w:hint="eastAsia"/>
                <w:color w:val="000000" w:themeColor="text1"/>
                <w:kern w:val="0"/>
                <w:sz w:val="18"/>
                <w:szCs w:val="18"/>
              </w:rPr>
              <w:br/>
              <w:t>支持车辆行驶线路信息的顺序、倒序排列。</w:t>
            </w:r>
          </w:p>
        </w:tc>
        <w:tc>
          <w:tcPr>
            <w:tcW w:w="363" w:type="pct"/>
            <w:tcBorders>
              <w:top w:val="nil"/>
              <w:left w:val="nil"/>
              <w:bottom w:val="single" w:sz="4" w:space="0" w:color="auto"/>
              <w:right w:val="single" w:sz="4" w:space="0" w:color="auto"/>
            </w:tcBorders>
            <w:shd w:val="clear" w:color="000000" w:fill="FFFFFF"/>
            <w:vAlign w:val="center"/>
          </w:tcPr>
          <w:p w14:paraId="6DE2E579"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套</w:t>
            </w:r>
          </w:p>
        </w:tc>
        <w:tc>
          <w:tcPr>
            <w:tcW w:w="462" w:type="pct"/>
            <w:tcBorders>
              <w:top w:val="nil"/>
              <w:left w:val="nil"/>
              <w:bottom w:val="single" w:sz="4" w:space="0" w:color="auto"/>
              <w:right w:val="single" w:sz="4" w:space="0" w:color="auto"/>
            </w:tcBorders>
            <w:shd w:val="clear" w:color="000000" w:fill="FFFFFF"/>
            <w:vAlign w:val="center"/>
          </w:tcPr>
          <w:p w14:paraId="348A5662"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2F0BE209"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17B53E89"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26</w:t>
            </w:r>
          </w:p>
        </w:tc>
        <w:tc>
          <w:tcPr>
            <w:tcW w:w="513" w:type="pct"/>
            <w:tcBorders>
              <w:top w:val="nil"/>
              <w:left w:val="nil"/>
              <w:bottom w:val="single" w:sz="4" w:space="0" w:color="auto"/>
              <w:right w:val="single" w:sz="4" w:space="0" w:color="auto"/>
            </w:tcBorders>
            <w:shd w:val="clear" w:color="000000" w:fill="FFFFFF"/>
            <w:vAlign w:val="center"/>
          </w:tcPr>
          <w:p w14:paraId="1F2CC272"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区间测速</w:t>
            </w:r>
          </w:p>
        </w:tc>
        <w:tc>
          <w:tcPr>
            <w:tcW w:w="3310" w:type="pct"/>
            <w:tcBorders>
              <w:top w:val="nil"/>
              <w:left w:val="nil"/>
              <w:bottom w:val="single" w:sz="4" w:space="0" w:color="auto"/>
              <w:right w:val="single" w:sz="4" w:space="0" w:color="auto"/>
            </w:tcBorders>
            <w:shd w:val="clear" w:color="000000" w:fill="FFFFFF"/>
            <w:vAlign w:val="center"/>
          </w:tcPr>
          <w:p w14:paraId="132C5D7E"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用于区间测速检测机动车超速违法行为的业务场景。</w:t>
            </w:r>
            <w:r w:rsidRPr="00C27ACD">
              <w:rPr>
                <w:rFonts w:asciiTheme="minorEastAsia" w:eastAsiaTheme="minorEastAsia" w:hAnsiTheme="minorEastAsia" w:cs="宋体" w:hint="eastAsia"/>
                <w:color w:val="000000" w:themeColor="text1"/>
                <w:kern w:val="0"/>
                <w:sz w:val="18"/>
                <w:szCs w:val="18"/>
              </w:rPr>
              <w:br/>
              <w:t>支持查询结果按时间顺序排序、按超速比例排序；</w:t>
            </w:r>
            <w:r w:rsidRPr="00C27ACD">
              <w:rPr>
                <w:rFonts w:asciiTheme="minorEastAsia" w:eastAsiaTheme="minorEastAsia" w:hAnsiTheme="minorEastAsia" w:cs="宋体" w:hint="eastAsia"/>
                <w:color w:val="000000" w:themeColor="text1"/>
                <w:kern w:val="0"/>
                <w:sz w:val="18"/>
                <w:szCs w:val="18"/>
              </w:rPr>
              <w:br/>
              <w:t>支持将检索结果的车辆图像及相关结构化信息全部或部分导出成csv；</w:t>
            </w:r>
            <w:r w:rsidRPr="00C27ACD">
              <w:rPr>
                <w:rFonts w:asciiTheme="minorEastAsia" w:eastAsiaTheme="minorEastAsia" w:hAnsiTheme="minorEastAsia" w:cs="宋体" w:hint="eastAsia"/>
                <w:color w:val="000000" w:themeColor="text1"/>
                <w:kern w:val="0"/>
                <w:sz w:val="18"/>
                <w:szCs w:val="18"/>
              </w:rPr>
              <w:br/>
              <w:t>支持点击结果跳转到区间测速详情页进行查看。</w:t>
            </w:r>
          </w:p>
        </w:tc>
        <w:tc>
          <w:tcPr>
            <w:tcW w:w="363" w:type="pct"/>
            <w:tcBorders>
              <w:top w:val="nil"/>
              <w:left w:val="nil"/>
              <w:bottom w:val="single" w:sz="4" w:space="0" w:color="auto"/>
              <w:right w:val="single" w:sz="4" w:space="0" w:color="auto"/>
            </w:tcBorders>
            <w:shd w:val="clear" w:color="000000" w:fill="FFFFFF"/>
            <w:vAlign w:val="center"/>
          </w:tcPr>
          <w:p w14:paraId="280B6897"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套</w:t>
            </w:r>
          </w:p>
        </w:tc>
        <w:tc>
          <w:tcPr>
            <w:tcW w:w="462" w:type="pct"/>
            <w:tcBorders>
              <w:top w:val="nil"/>
              <w:left w:val="nil"/>
              <w:bottom w:val="single" w:sz="4" w:space="0" w:color="auto"/>
              <w:right w:val="single" w:sz="4" w:space="0" w:color="auto"/>
            </w:tcBorders>
            <w:shd w:val="clear" w:color="000000" w:fill="FFFFFF"/>
            <w:vAlign w:val="center"/>
          </w:tcPr>
          <w:p w14:paraId="58B83D13"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5E573AFA"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75EB4ED4"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27</w:t>
            </w:r>
          </w:p>
        </w:tc>
        <w:tc>
          <w:tcPr>
            <w:tcW w:w="513" w:type="pct"/>
            <w:tcBorders>
              <w:top w:val="nil"/>
              <w:left w:val="nil"/>
              <w:bottom w:val="single" w:sz="4" w:space="0" w:color="auto"/>
              <w:right w:val="single" w:sz="4" w:space="0" w:color="auto"/>
            </w:tcBorders>
            <w:shd w:val="clear" w:color="000000" w:fill="FFFFFF"/>
            <w:vAlign w:val="center"/>
          </w:tcPr>
          <w:p w14:paraId="5F3C19DE"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车辆缉查布控</w:t>
            </w:r>
          </w:p>
        </w:tc>
        <w:tc>
          <w:tcPr>
            <w:tcW w:w="3310" w:type="pct"/>
            <w:tcBorders>
              <w:top w:val="nil"/>
              <w:left w:val="nil"/>
              <w:bottom w:val="single" w:sz="4" w:space="0" w:color="auto"/>
              <w:right w:val="single" w:sz="4" w:space="0" w:color="auto"/>
            </w:tcBorders>
            <w:shd w:val="clear" w:color="000000" w:fill="FFFFFF"/>
            <w:vAlign w:val="center"/>
          </w:tcPr>
          <w:p w14:paraId="1FB9476C"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用于交警对逾期未年检、多次违章未处理、被盗车等重点关注车辆进行布控的场景，提供了车辆布控撤控管理、报警查询及推送、和报警查询的功能。布控方式支持按模型布控（图片布控）、名单库布控、车牌布控。布控报警可推送至PC端报警助手和移动端APP。</w:t>
            </w:r>
            <w:r w:rsidRPr="00C27ACD">
              <w:rPr>
                <w:rFonts w:asciiTheme="minorEastAsia" w:eastAsiaTheme="minorEastAsia" w:hAnsiTheme="minorEastAsia" w:cs="宋体" w:hint="eastAsia"/>
                <w:color w:val="000000" w:themeColor="text1"/>
                <w:kern w:val="0"/>
                <w:sz w:val="18"/>
                <w:szCs w:val="18"/>
              </w:rPr>
              <w:br/>
              <w:t>车辆布控：</w:t>
            </w:r>
            <w:r w:rsidRPr="00C27ACD">
              <w:rPr>
                <w:rFonts w:asciiTheme="minorEastAsia" w:eastAsiaTheme="minorEastAsia" w:hAnsiTheme="minorEastAsia" w:cs="宋体" w:hint="eastAsia"/>
                <w:color w:val="000000" w:themeColor="text1"/>
                <w:kern w:val="0"/>
                <w:sz w:val="18"/>
                <w:szCs w:val="18"/>
              </w:rPr>
              <w:br/>
              <w:t>布控列表支持车牌布控、图片布控、名单库布控类型；</w:t>
            </w:r>
            <w:r w:rsidRPr="00C27ACD">
              <w:rPr>
                <w:rFonts w:asciiTheme="minorEastAsia" w:eastAsiaTheme="minorEastAsia" w:hAnsiTheme="minorEastAsia" w:cs="宋体" w:hint="eastAsia"/>
                <w:color w:val="000000" w:themeColor="text1"/>
                <w:kern w:val="0"/>
                <w:sz w:val="18"/>
                <w:szCs w:val="18"/>
              </w:rPr>
              <w:br/>
              <w:t>支持布控范围、布控原因、有效期限设置；</w:t>
            </w:r>
            <w:r w:rsidRPr="00C27ACD">
              <w:rPr>
                <w:rFonts w:asciiTheme="minorEastAsia" w:eastAsiaTheme="minorEastAsia" w:hAnsiTheme="minorEastAsia" w:cs="宋体" w:hint="eastAsia"/>
                <w:color w:val="000000" w:themeColor="text1"/>
                <w:kern w:val="0"/>
                <w:sz w:val="18"/>
                <w:szCs w:val="18"/>
              </w:rPr>
              <w:br/>
              <w:t>支持报警定向推送，支持客户端联动、短信联动、APP联动报警；</w:t>
            </w:r>
            <w:r w:rsidRPr="00C27ACD">
              <w:rPr>
                <w:rFonts w:asciiTheme="minorEastAsia" w:eastAsiaTheme="minorEastAsia" w:hAnsiTheme="minorEastAsia" w:cs="宋体" w:hint="eastAsia"/>
                <w:color w:val="000000" w:themeColor="text1"/>
                <w:kern w:val="0"/>
                <w:sz w:val="18"/>
                <w:szCs w:val="18"/>
              </w:rPr>
              <w:br/>
              <w:t>支持按（审核状态、布控类型、布控原因、布控名称、布控目标、创建人）条件查询布控列表。</w:t>
            </w:r>
            <w:r w:rsidRPr="00C27ACD">
              <w:rPr>
                <w:rFonts w:asciiTheme="minorEastAsia" w:eastAsiaTheme="minorEastAsia" w:hAnsiTheme="minorEastAsia" w:cs="宋体" w:hint="eastAsia"/>
                <w:color w:val="000000" w:themeColor="text1"/>
                <w:kern w:val="0"/>
                <w:sz w:val="18"/>
                <w:szCs w:val="18"/>
              </w:rPr>
              <w:br/>
              <w:t>撤控列表支持对已经布控的车辆撤控和重新布控</w:t>
            </w:r>
            <w:r w:rsidRPr="00C27ACD">
              <w:rPr>
                <w:rFonts w:asciiTheme="minorEastAsia" w:eastAsiaTheme="minorEastAsia" w:hAnsiTheme="minorEastAsia" w:cs="宋体" w:hint="eastAsia"/>
                <w:color w:val="000000" w:themeColor="text1"/>
                <w:kern w:val="0"/>
                <w:sz w:val="18"/>
                <w:szCs w:val="18"/>
              </w:rPr>
              <w:br/>
              <w:t>支持查看布控基本信息和联动报警信息；</w:t>
            </w:r>
            <w:r w:rsidRPr="00C27ACD">
              <w:rPr>
                <w:rFonts w:asciiTheme="minorEastAsia" w:eastAsiaTheme="minorEastAsia" w:hAnsiTheme="minorEastAsia" w:cs="宋体" w:hint="eastAsia"/>
                <w:color w:val="000000" w:themeColor="text1"/>
                <w:kern w:val="0"/>
                <w:sz w:val="18"/>
                <w:szCs w:val="18"/>
              </w:rPr>
              <w:br/>
              <w:t>支持按（布控类型、布控原因、布控名称、布控目标、创建人）条件查询布控列表。"</w:t>
            </w:r>
            <w:r w:rsidRPr="00C27ACD">
              <w:rPr>
                <w:rFonts w:asciiTheme="minorEastAsia" w:eastAsiaTheme="minorEastAsia" w:hAnsiTheme="minorEastAsia" w:cs="宋体" w:hint="eastAsia"/>
                <w:color w:val="000000" w:themeColor="text1"/>
                <w:kern w:val="0"/>
                <w:sz w:val="18"/>
                <w:szCs w:val="18"/>
              </w:rPr>
              <w:br/>
              <w:t>待审核列表支持对提交布控的车辆审核，审核后布控车辆才能生效；</w:t>
            </w:r>
            <w:r w:rsidRPr="00C27ACD">
              <w:rPr>
                <w:rFonts w:asciiTheme="minorEastAsia" w:eastAsiaTheme="minorEastAsia" w:hAnsiTheme="minorEastAsia" w:cs="宋体" w:hint="eastAsia"/>
                <w:color w:val="000000" w:themeColor="text1"/>
                <w:kern w:val="0"/>
                <w:sz w:val="18"/>
                <w:szCs w:val="18"/>
              </w:rPr>
              <w:br/>
              <w:t>支持查看布控基本信息和联动报警信息；</w:t>
            </w:r>
            <w:r w:rsidRPr="00C27ACD">
              <w:rPr>
                <w:rFonts w:asciiTheme="minorEastAsia" w:eastAsiaTheme="minorEastAsia" w:hAnsiTheme="minorEastAsia" w:cs="宋体" w:hint="eastAsia"/>
                <w:color w:val="000000" w:themeColor="text1"/>
                <w:kern w:val="0"/>
                <w:sz w:val="18"/>
                <w:szCs w:val="18"/>
              </w:rPr>
              <w:br/>
              <w:t>支持按（审核类型、布控类型、布控原因、布控名称、布控目标、创建人）条件查询布控列表。"</w:t>
            </w:r>
            <w:r w:rsidRPr="00C27ACD">
              <w:rPr>
                <w:rFonts w:asciiTheme="minorEastAsia" w:eastAsiaTheme="minorEastAsia" w:hAnsiTheme="minorEastAsia" w:cs="宋体" w:hint="eastAsia"/>
                <w:color w:val="000000" w:themeColor="text1"/>
                <w:kern w:val="0"/>
                <w:sz w:val="18"/>
                <w:szCs w:val="18"/>
              </w:rPr>
              <w:br/>
              <w:t>布控报警查询：</w:t>
            </w:r>
            <w:r w:rsidRPr="00C27ACD">
              <w:rPr>
                <w:rFonts w:asciiTheme="minorEastAsia" w:eastAsiaTheme="minorEastAsia" w:hAnsiTheme="minorEastAsia" w:cs="宋体" w:hint="eastAsia"/>
                <w:color w:val="000000" w:themeColor="text1"/>
                <w:kern w:val="0"/>
                <w:sz w:val="18"/>
                <w:szCs w:val="18"/>
              </w:rPr>
              <w:br/>
              <w:t>布控报警查询支持车辆、人脸布控的布控报警消息检索，可以通过条件查询产生的报警消息，并能查看布控报警详情信息；</w:t>
            </w:r>
            <w:r w:rsidRPr="00C27ACD">
              <w:rPr>
                <w:rFonts w:asciiTheme="minorEastAsia" w:eastAsiaTheme="minorEastAsia" w:hAnsiTheme="minorEastAsia" w:cs="宋体" w:hint="eastAsia"/>
                <w:color w:val="000000" w:themeColor="text1"/>
                <w:kern w:val="0"/>
                <w:sz w:val="18"/>
                <w:szCs w:val="18"/>
              </w:rPr>
              <w:br/>
              <w:t>支持按（目标类型、布控类型、布控名称、布控目标、布控原因、报警时间）条件筛选报警数据的功能。</w:t>
            </w:r>
          </w:p>
        </w:tc>
        <w:tc>
          <w:tcPr>
            <w:tcW w:w="363" w:type="pct"/>
            <w:tcBorders>
              <w:top w:val="nil"/>
              <w:left w:val="nil"/>
              <w:bottom w:val="single" w:sz="4" w:space="0" w:color="auto"/>
              <w:right w:val="single" w:sz="4" w:space="0" w:color="auto"/>
            </w:tcBorders>
            <w:shd w:val="clear" w:color="000000" w:fill="FFFFFF"/>
            <w:vAlign w:val="center"/>
          </w:tcPr>
          <w:p w14:paraId="21F5B1AF"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套</w:t>
            </w:r>
          </w:p>
        </w:tc>
        <w:tc>
          <w:tcPr>
            <w:tcW w:w="462" w:type="pct"/>
            <w:tcBorders>
              <w:top w:val="nil"/>
              <w:left w:val="nil"/>
              <w:bottom w:val="single" w:sz="4" w:space="0" w:color="auto"/>
              <w:right w:val="single" w:sz="4" w:space="0" w:color="auto"/>
            </w:tcBorders>
            <w:shd w:val="clear" w:color="000000" w:fill="FFFFFF"/>
            <w:vAlign w:val="center"/>
          </w:tcPr>
          <w:p w14:paraId="69AE49EF"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0DA5E6EA"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537E6AE7"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28</w:t>
            </w:r>
          </w:p>
        </w:tc>
        <w:tc>
          <w:tcPr>
            <w:tcW w:w="513" w:type="pct"/>
            <w:tcBorders>
              <w:top w:val="nil"/>
              <w:left w:val="nil"/>
              <w:bottom w:val="single" w:sz="4" w:space="0" w:color="auto"/>
              <w:right w:val="single" w:sz="4" w:space="0" w:color="auto"/>
            </w:tcBorders>
            <w:shd w:val="clear" w:color="000000" w:fill="FFFFFF"/>
            <w:vAlign w:val="center"/>
          </w:tcPr>
          <w:p w14:paraId="33D7F0D7"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道路限行管控</w:t>
            </w:r>
          </w:p>
        </w:tc>
        <w:tc>
          <w:tcPr>
            <w:tcW w:w="3310" w:type="pct"/>
            <w:tcBorders>
              <w:top w:val="nil"/>
              <w:left w:val="nil"/>
              <w:bottom w:val="single" w:sz="4" w:space="0" w:color="auto"/>
              <w:right w:val="single" w:sz="4" w:space="0" w:color="auto"/>
            </w:tcBorders>
            <w:shd w:val="clear" w:color="000000" w:fill="FFFFFF"/>
            <w:vAlign w:val="center"/>
          </w:tcPr>
          <w:p w14:paraId="7E3F4889"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用于城市道路交通限行管控的业务场景，该模块提供多种条件的限行规则配置，能够实现灵活多样的限行管控措施。</w:t>
            </w:r>
            <w:r w:rsidRPr="00C27ACD">
              <w:rPr>
                <w:rFonts w:asciiTheme="minorEastAsia" w:eastAsiaTheme="minorEastAsia" w:hAnsiTheme="minorEastAsia" w:cs="宋体" w:hint="eastAsia"/>
                <w:color w:val="000000" w:themeColor="text1"/>
                <w:kern w:val="0"/>
                <w:sz w:val="18"/>
                <w:szCs w:val="18"/>
              </w:rPr>
              <w:br/>
              <w:t>支持管控名称、管控状态、管控人员、开始时间、结束时间查询条件；</w:t>
            </w:r>
            <w:r w:rsidRPr="00C27ACD">
              <w:rPr>
                <w:rFonts w:asciiTheme="minorEastAsia" w:eastAsiaTheme="minorEastAsia" w:hAnsiTheme="minorEastAsia" w:cs="宋体" w:hint="eastAsia"/>
                <w:color w:val="000000" w:themeColor="text1"/>
                <w:kern w:val="0"/>
                <w:sz w:val="18"/>
                <w:szCs w:val="18"/>
              </w:rPr>
              <w:br/>
              <w:t>支持禁行规则配置，支持按照车辆类型、车牌颜色、车牌尾号、模糊车牌、区域条件、车牌名单配置车牌规则；</w:t>
            </w:r>
            <w:r w:rsidRPr="00C27ACD">
              <w:rPr>
                <w:rFonts w:asciiTheme="minorEastAsia" w:eastAsiaTheme="minorEastAsia" w:hAnsiTheme="minorEastAsia" w:cs="宋体" w:hint="eastAsia"/>
                <w:color w:val="000000" w:themeColor="text1"/>
                <w:kern w:val="0"/>
                <w:sz w:val="18"/>
                <w:szCs w:val="18"/>
              </w:rPr>
              <w:br/>
              <w:t>支持按照离散时间、月、日、星期、单双休、时间段配置时间规则；</w:t>
            </w:r>
            <w:r w:rsidRPr="00C27ACD">
              <w:rPr>
                <w:rFonts w:asciiTheme="minorEastAsia" w:eastAsiaTheme="minorEastAsia" w:hAnsiTheme="minorEastAsia" w:cs="宋体" w:hint="eastAsia"/>
                <w:color w:val="000000" w:themeColor="text1"/>
                <w:kern w:val="0"/>
                <w:sz w:val="18"/>
                <w:szCs w:val="18"/>
              </w:rPr>
              <w:br/>
              <w:t>支持按照模糊车牌、精确车牌、放行节假日配置放行规则。</w:t>
            </w:r>
          </w:p>
        </w:tc>
        <w:tc>
          <w:tcPr>
            <w:tcW w:w="363" w:type="pct"/>
            <w:tcBorders>
              <w:top w:val="nil"/>
              <w:left w:val="nil"/>
              <w:bottom w:val="single" w:sz="4" w:space="0" w:color="auto"/>
              <w:right w:val="single" w:sz="4" w:space="0" w:color="auto"/>
            </w:tcBorders>
            <w:shd w:val="clear" w:color="000000" w:fill="FFFFFF"/>
            <w:vAlign w:val="center"/>
          </w:tcPr>
          <w:p w14:paraId="5CCEA734"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套</w:t>
            </w:r>
          </w:p>
        </w:tc>
        <w:tc>
          <w:tcPr>
            <w:tcW w:w="462" w:type="pct"/>
            <w:tcBorders>
              <w:top w:val="nil"/>
              <w:left w:val="nil"/>
              <w:bottom w:val="single" w:sz="4" w:space="0" w:color="auto"/>
              <w:right w:val="single" w:sz="4" w:space="0" w:color="auto"/>
            </w:tcBorders>
            <w:shd w:val="clear" w:color="000000" w:fill="FFFFFF"/>
            <w:vAlign w:val="center"/>
          </w:tcPr>
          <w:p w14:paraId="7EF16468"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09896157"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30985FAC"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29</w:t>
            </w:r>
          </w:p>
        </w:tc>
        <w:tc>
          <w:tcPr>
            <w:tcW w:w="513" w:type="pct"/>
            <w:tcBorders>
              <w:top w:val="nil"/>
              <w:left w:val="nil"/>
              <w:bottom w:val="single" w:sz="4" w:space="0" w:color="auto"/>
              <w:right w:val="single" w:sz="4" w:space="0" w:color="auto"/>
            </w:tcBorders>
            <w:shd w:val="clear" w:color="000000" w:fill="FFFFFF"/>
            <w:vAlign w:val="center"/>
          </w:tcPr>
          <w:p w14:paraId="609B19F5"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集成指挥平台对接</w:t>
            </w:r>
          </w:p>
        </w:tc>
        <w:tc>
          <w:tcPr>
            <w:tcW w:w="3310" w:type="pct"/>
            <w:tcBorders>
              <w:top w:val="nil"/>
              <w:left w:val="nil"/>
              <w:bottom w:val="single" w:sz="4" w:space="0" w:color="auto"/>
              <w:right w:val="single" w:sz="4" w:space="0" w:color="auto"/>
            </w:tcBorders>
            <w:shd w:val="clear" w:color="000000" w:fill="FFFFFF"/>
            <w:vAlign w:val="center"/>
          </w:tcPr>
          <w:p w14:paraId="393FA8FE"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支持将实时过车数据、违法数据通过webservice协议接口对集成指挥平台，以及提供数据对接情况检测分析。</w:t>
            </w:r>
            <w:r w:rsidRPr="00C27ACD">
              <w:rPr>
                <w:rFonts w:asciiTheme="minorEastAsia" w:eastAsiaTheme="minorEastAsia" w:hAnsiTheme="minorEastAsia" w:cs="宋体" w:hint="eastAsia"/>
                <w:color w:val="000000" w:themeColor="text1"/>
                <w:kern w:val="0"/>
                <w:sz w:val="18"/>
                <w:szCs w:val="18"/>
              </w:rPr>
              <w:br/>
              <w:t>支持按时间、卡口编号查询对接的详情</w:t>
            </w:r>
            <w:r w:rsidRPr="00C27ACD">
              <w:rPr>
                <w:rFonts w:asciiTheme="minorEastAsia" w:eastAsiaTheme="minorEastAsia" w:hAnsiTheme="minorEastAsia" w:cs="宋体" w:hint="eastAsia"/>
                <w:color w:val="000000" w:themeColor="text1"/>
                <w:kern w:val="0"/>
                <w:sz w:val="18"/>
                <w:szCs w:val="18"/>
              </w:rPr>
              <w:br/>
              <w:t>支持数据总量统计，支持接收过车数据统计、上传成功数及占比统计、上传失败数及占比统计</w:t>
            </w:r>
            <w:r w:rsidRPr="00C27ACD">
              <w:rPr>
                <w:rFonts w:asciiTheme="minorEastAsia" w:eastAsiaTheme="minorEastAsia" w:hAnsiTheme="minorEastAsia" w:cs="宋体" w:hint="eastAsia"/>
                <w:color w:val="000000" w:themeColor="text1"/>
                <w:kern w:val="0"/>
                <w:sz w:val="18"/>
                <w:szCs w:val="18"/>
              </w:rPr>
              <w:br/>
              <w:t>支持展示接收过车数、成功数、失败数的统计信息</w:t>
            </w:r>
            <w:r w:rsidRPr="00C27ACD">
              <w:rPr>
                <w:rFonts w:asciiTheme="minorEastAsia" w:eastAsiaTheme="minorEastAsia" w:hAnsiTheme="minorEastAsia" w:cs="宋体" w:hint="eastAsia"/>
                <w:color w:val="000000" w:themeColor="text1"/>
                <w:kern w:val="0"/>
                <w:sz w:val="18"/>
                <w:szCs w:val="18"/>
              </w:rPr>
              <w:br/>
              <w:t>支持展示过车数据上传失败的原因数量及其占比</w:t>
            </w:r>
            <w:r w:rsidRPr="00C27ACD">
              <w:rPr>
                <w:rFonts w:asciiTheme="minorEastAsia" w:eastAsiaTheme="minorEastAsia" w:hAnsiTheme="minorEastAsia" w:cs="宋体" w:hint="eastAsia"/>
                <w:color w:val="000000" w:themeColor="text1"/>
                <w:kern w:val="0"/>
                <w:sz w:val="18"/>
                <w:szCs w:val="18"/>
              </w:rPr>
              <w:br/>
              <w:t>支持分页展示卡口名称、卡口内码、统计时间、所属组织、车道名称、车道号、对接卡口编号、方向、上传成功数、上传失败数、无车牌数、8秒内数、3分钟内数、3分钟以上数。</w:t>
            </w:r>
          </w:p>
        </w:tc>
        <w:tc>
          <w:tcPr>
            <w:tcW w:w="363" w:type="pct"/>
            <w:tcBorders>
              <w:top w:val="nil"/>
              <w:left w:val="nil"/>
              <w:bottom w:val="single" w:sz="4" w:space="0" w:color="auto"/>
              <w:right w:val="single" w:sz="4" w:space="0" w:color="auto"/>
            </w:tcBorders>
            <w:shd w:val="clear" w:color="000000" w:fill="FFFFFF"/>
            <w:vAlign w:val="center"/>
          </w:tcPr>
          <w:p w14:paraId="5A42DBB5"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套</w:t>
            </w:r>
          </w:p>
        </w:tc>
        <w:tc>
          <w:tcPr>
            <w:tcW w:w="462" w:type="pct"/>
            <w:tcBorders>
              <w:top w:val="nil"/>
              <w:left w:val="nil"/>
              <w:bottom w:val="single" w:sz="4" w:space="0" w:color="auto"/>
              <w:right w:val="single" w:sz="4" w:space="0" w:color="auto"/>
            </w:tcBorders>
            <w:shd w:val="clear" w:color="000000" w:fill="FFFFFF"/>
            <w:vAlign w:val="center"/>
          </w:tcPr>
          <w:p w14:paraId="51F39AE0"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6D63C69E"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7667F189"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lastRenderedPageBreak/>
              <w:t>30</w:t>
            </w:r>
          </w:p>
        </w:tc>
        <w:tc>
          <w:tcPr>
            <w:tcW w:w="513" w:type="pct"/>
            <w:tcBorders>
              <w:top w:val="nil"/>
              <w:left w:val="nil"/>
              <w:bottom w:val="single" w:sz="4" w:space="0" w:color="auto"/>
              <w:right w:val="single" w:sz="4" w:space="0" w:color="auto"/>
            </w:tcBorders>
            <w:shd w:val="clear" w:color="000000" w:fill="FFFFFF"/>
            <w:vAlign w:val="center"/>
          </w:tcPr>
          <w:p w14:paraId="0CAA180C"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数据集成</w:t>
            </w:r>
          </w:p>
        </w:tc>
        <w:tc>
          <w:tcPr>
            <w:tcW w:w="3310" w:type="pct"/>
            <w:tcBorders>
              <w:top w:val="nil"/>
              <w:left w:val="nil"/>
              <w:bottom w:val="single" w:sz="4" w:space="0" w:color="auto"/>
              <w:right w:val="single" w:sz="4" w:space="0" w:color="auto"/>
            </w:tcBorders>
            <w:shd w:val="clear" w:color="000000" w:fill="FFFFFF"/>
            <w:vAlign w:val="center"/>
          </w:tcPr>
          <w:p w14:paraId="746940D3"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提供数据集成开发、管理、服务对应的基础能力.</w:t>
            </w:r>
            <w:r w:rsidRPr="00C27ACD">
              <w:rPr>
                <w:rFonts w:asciiTheme="minorEastAsia" w:eastAsiaTheme="minorEastAsia" w:hAnsiTheme="minorEastAsia" w:cs="宋体" w:hint="eastAsia"/>
                <w:color w:val="000000" w:themeColor="text1"/>
                <w:kern w:val="0"/>
                <w:sz w:val="18"/>
                <w:szCs w:val="18"/>
              </w:rPr>
              <w:br/>
              <w:t>系统仪表盘统计的方式可视化展现系统总体运维监控，可查看系统处理的数据条数、服务器数量、已接入数据源数量、已接入数据源表数量，支持以饼图展示已使用和未使用内存数量和占比，所有状态的任务数量和占比，所有状态的实例数量和占比，输入插件、处理插件、输出插件的数量和占比，支持以折线图展示近一个小时、近一天、近一周、近一月、近一年、全部处理的数据量变化趋势。</w:t>
            </w:r>
          </w:p>
          <w:p w14:paraId="04E8CEE6"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★系统配置标准数据集的多级分类；添加、修改、删除标准数据集的标签分类；一键导入和导出标准数据集；增加、删除、修改标准数据集。(提供检测报告)</w:t>
            </w:r>
            <w:r w:rsidRPr="00C27ACD">
              <w:rPr>
                <w:rFonts w:asciiTheme="minorEastAsia" w:eastAsiaTheme="minorEastAsia" w:hAnsiTheme="minorEastAsia" w:cs="宋体" w:hint="eastAsia"/>
                <w:color w:val="000000" w:themeColor="text1"/>
                <w:kern w:val="0"/>
                <w:sz w:val="18"/>
                <w:szCs w:val="18"/>
              </w:rPr>
              <w:br/>
              <w:t>系统查看配置任务的运行状态，初步判断任务运行情况以及性能情况；查看任务的所有执行记录，包含各时间点执行的情况；针对输入、处理、输出每一个节点提供数据量报表、执行日志、性能日志、执行记录等信息。</w:t>
            </w:r>
          </w:p>
        </w:tc>
        <w:tc>
          <w:tcPr>
            <w:tcW w:w="363" w:type="pct"/>
            <w:tcBorders>
              <w:top w:val="nil"/>
              <w:left w:val="nil"/>
              <w:bottom w:val="single" w:sz="4" w:space="0" w:color="auto"/>
              <w:right w:val="single" w:sz="4" w:space="0" w:color="auto"/>
            </w:tcBorders>
            <w:shd w:val="clear" w:color="000000" w:fill="FFFFFF"/>
            <w:vAlign w:val="center"/>
          </w:tcPr>
          <w:p w14:paraId="725604ED"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套</w:t>
            </w:r>
          </w:p>
        </w:tc>
        <w:tc>
          <w:tcPr>
            <w:tcW w:w="462" w:type="pct"/>
            <w:tcBorders>
              <w:top w:val="nil"/>
              <w:left w:val="nil"/>
              <w:bottom w:val="single" w:sz="4" w:space="0" w:color="auto"/>
              <w:right w:val="single" w:sz="4" w:space="0" w:color="auto"/>
            </w:tcBorders>
            <w:shd w:val="clear" w:color="000000" w:fill="FFFFFF"/>
            <w:vAlign w:val="center"/>
          </w:tcPr>
          <w:p w14:paraId="6907DADA"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r w:rsidR="00C27ACD" w:rsidRPr="00C27ACD" w14:paraId="1BA2FDF7" w14:textId="77777777" w:rsidTr="00D3693C">
        <w:trPr>
          <w:trHeight w:val="999"/>
          <w:jc w:val="center"/>
        </w:trPr>
        <w:tc>
          <w:tcPr>
            <w:tcW w:w="351" w:type="pct"/>
            <w:tcBorders>
              <w:top w:val="nil"/>
              <w:left w:val="single" w:sz="4" w:space="0" w:color="auto"/>
              <w:bottom w:val="single" w:sz="4" w:space="0" w:color="auto"/>
              <w:right w:val="single" w:sz="4" w:space="0" w:color="auto"/>
            </w:tcBorders>
            <w:shd w:val="clear" w:color="000000" w:fill="FFFFFF"/>
            <w:vAlign w:val="center"/>
          </w:tcPr>
          <w:p w14:paraId="27C78B0B"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31</w:t>
            </w:r>
          </w:p>
        </w:tc>
        <w:tc>
          <w:tcPr>
            <w:tcW w:w="513" w:type="pct"/>
            <w:tcBorders>
              <w:top w:val="nil"/>
              <w:left w:val="nil"/>
              <w:bottom w:val="single" w:sz="4" w:space="0" w:color="auto"/>
              <w:right w:val="single" w:sz="4" w:space="0" w:color="auto"/>
            </w:tcBorders>
            <w:shd w:val="clear" w:color="000000" w:fill="FFFFFF"/>
            <w:vAlign w:val="center"/>
          </w:tcPr>
          <w:p w14:paraId="2D2DF159"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视图数据级联</w:t>
            </w:r>
          </w:p>
        </w:tc>
        <w:tc>
          <w:tcPr>
            <w:tcW w:w="3310" w:type="pct"/>
            <w:tcBorders>
              <w:top w:val="nil"/>
              <w:left w:val="nil"/>
              <w:bottom w:val="single" w:sz="4" w:space="0" w:color="auto"/>
              <w:right w:val="single" w:sz="4" w:space="0" w:color="auto"/>
            </w:tcBorders>
            <w:shd w:val="clear" w:color="000000" w:fill="FFFFFF"/>
            <w:vAlign w:val="center"/>
          </w:tcPr>
          <w:p w14:paraId="5690C0B1"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支持基于GA/T 1400协议级联上级或跨网摆渡各类视图数据，实现上下级视图库的多级联网接入与数据推送。</w:t>
            </w:r>
            <w:r w:rsidRPr="00C27ACD">
              <w:rPr>
                <w:rFonts w:asciiTheme="minorEastAsia" w:eastAsiaTheme="minorEastAsia" w:hAnsiTheme="minorEastAsia" w:cs="宋体" w:hint="eastAsia"/>
                <w:color w:val="000000" w:themeColor="text1"/>
                <w:kern w:val="0"/>
                <w:sz w:val="18"/>
                <w:szCs w:val="18"/>
              </w:rPr>
              <w:br/>
              <w:t>单条大图数据550KB，服务器数据处理性能，千兆网络环境下120张/秒，万兆网络环境下1000张/秒。（须提供</w:t>
            </w:r>
            <w:r w:rsidRPr="00C27ACD">
              <w:rPr>
                <w:rFonts w:asciiTheme="minorEastAsia" w:eastAsiaTheme="minorEastAsia" w:hAnsiTheme="minorEastAsia" w:cs="宋体"/>
                <w:color w:val="000000" w:themeColor="text1"/>
                <w:kern w:val="0"/>
                <w:sz w:val="18"/>
                <w:szCs w:val="18"/>
              </w:rPr>
              <w:t>CMA/CNAS</w:t>
            </w:r>
            <w:r w:rsidRPr="00C27ACD">
              <w:rPr>
                <w:rFonts w:asciiTheme="minorEastAsia" w:eastAsiaTheme="minorEastAsia" w:hAnsiTheme="minorEastAsia" w:cs="宋体" w:hint="eastAsia"/>
                <w:color w:val="000000" w:themeColor="text1"/>
                <w:kern w:val="0"/>
                <w:sz w:val="18"/>
                <w:szCs w:val="18"/>
              </w:rPr>
              <w:t>认可的检测机构出具的测试报告证明）</w:t>
            </w:r>
          </w:p>
          <w:p w14:paraId="0A3D2C95" w14:textId="77777777" w:rsidR="00E81B28" w:rsidRPr="00C27ACD" w:rsidRDefault="00E81B28" w:rsidP="00E81B28">
            <w:pPr>
              <w:widowControl/>
              <w:jc w:val="left"/>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★单条小图数据50KB，服务器数据处理性能，千兆网络环境下1500张/秒,万兆网络环境下5900张/秒。（须提供</w:t>
            </w:r>
            <w:r w:rsidRPr="00C27ACD">
              <w:rPr>
                <w:rFonts w:asciiTheme="minorEastAsia" w:eastAsiaTheme="minorEastAsia" w:hAnsiTheme="minorEastAsia" w:cs="宋体"/>
                <w:color w:val="000000" w:themeColor="text1"/>
                <w:kern w:val="0"/>
                <w:sz w:val="18"/>
                <w:szCs w:val="18"/>
              </w:rPr>
              <w:t>CMA/CNAS</w:t>
            </w:r>
            <w:r w:rsidRPr="00C27ACD">
              <w:rPr>
                <w:rFonts w:asciiTheme="minorEastAsia" w:eastAsiaTheme="minorEastAsia" w:hAnsiTheme="minorEastAsia" w:cs="宋体" w:hint="eastAsia"/>
                <w:color w:val="000000" w:themeColor="text1"/>
                <w:kern w:val="0"/>
                <w:sz w:val="18"/>
                <w:szCs w:val="18"/>
              </w:rPr>
              <w:t>认可的检测机构出具的测试报告证明）</w:t>
            </w:r>
          </w:p>
        </w:tc>
        <w:tc>
          <w:tcPr>
            <w:tcW w:w="363" w:type="pct"/>
            <w:tcBorders>
              <w:top w:val="nil"/>
              <w:left w:val="nil"/>
              <w:bottom w:val="single" w:sz="4" w:space="0" w:color="auto"/>
              <w:right w:val="single" w:sz="4" w:space="0" w:color="auto"/>
            </w:tcBorders>
            <w:shd w:val="clear" w:color="000000" w:fill="FFFFFF"/>
            <w:vAlign w:val="center"/>
          </w:tcPr>
          <w:p w14:paraId="67E40148"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套</w:t>
            </w:r>
          </w:p>
        </w:tc>
        <w:tc>
          <w:tcPr>
            <w:tcW w:w="462" w:type="pct"/>
            <w:tcBorders>
              <w:top w:val="nil"/>
              <w:left w:val="nil"/>
              <w:bottom w:val="single" w:sz="4" w:space="0" w:color="auto"/>
              <w:right w:val="single" w:sz="4" w:space="0" w:color="auto"/>
            </w:tcBorders>
            <w:shd w:val="clear" w:color="000000" w:fill="FFFFFF"/>
            <w:vAlign w:val="center"/>
          </w:tcPr>
          <w:p w14:paraId="311206FE" w14:textId="77777777" w:rsidR="00E81B28" w:rsidRPr="00C27ACD" w:rsidRDefault="00E81B28" w:rsidP="00E81B28">
            <w:pPr>
              <w:widowControl/>
              <w:jc w:val="center"/>
              <w:rPr>
                <w:rFonts w:asciiTheme="minorEastAsia" w:eastAsiaTheme="minorEastAsia" w:hAnsiTheme="minorEastAsia" w:cs="宋体" w:hint="eastAsia"/>
                <w:color w:val="000000" w:themeColor="text1"/>
                <w:kern w:val="0"/>
                <w:sz w:val="18"/>
                <w:szCs w:val="18"/>
              </w:rPr>
            </w:pPr>
            <w:r w:rsidRPr="00C27ACD">
              <w:rPr>
                <w:rFonts w:asciiTheme="minorEastAsia" w:eastAsiaTheme="minorEastAsia" w:hAnsiTheme="minorEastAsia" w:cs="宋体" w:hint="eastAsia"/>
                <w:color w:val="000000" w:themeColor="text1"/>
                <w:kern w:val="0"/>
                <w:sz w:val="18"/>
                <w:szCs w:val="18"/>
              </w:rPr>
              <w:t>1</w:t>
            </w:r>
          </w:p>
        </w:tc>
      </w:tr>
    </w:tbl>
    <w:p w14:paraId="56F5AF57" w14:textId="77777777" w:rsidR="002C5802" w:rsidRPr="00C27ACD" w:rsidRDefault="002C5802" w:rsidP="002C5802">
      <w:pPr>
        <w:spacing w:line="440" w:lineRule="exact"/>
        <w:ind w:firstLineChars="100" w:firstLine="241"/>
        <w:rPr>
          <w:rFonts w:ascii="宋体" w:hAnsi="宋体" w:cs="Times New Roman" w:hint="eastAsia"/>
          <w:b/>
          <w:color w:val="000000" w:themeColor="text1"/>
          <w:sz w:val="24"/>
        </w:rPr>
      </w:pPr>
      <w:r w:rsidRPr="00C27ACD">
        <w:rPr>
          <w:rFonts w:ascii="宋体" w:hAnsi="宋体" w:cs="Times New Roman" w:hint="eastAsia"/>
          <w:b/>
          <w:color w:val="000000" w:themeColor="text1"/>
          <w:sz w:val="24"/>
        </w:rPr>
        <w:t>（2）</w:t>
      </w:r>
      <w:r w:rsidR="00B7079A" w:rsidRPr="00C27ACD">
        <w:rPr>
          <w:rFonts w:ascii="宋体" w:hAnsi="宋体" w:cs="Times New Roman" w:hint="eastAsia"/>
          <w:b/>
          <w:color w:val="000000" w:themeColor="text1"/>
          <w:sz w:val="24"/>
        </w:rPr>
        <w:t>服务</w:t>
      </w:r>
      <w:r w:rsidRPr="00C27ACD">
        <w:rPr>
          <w:rFonts w:ascii="宋体" w:hAnsi="宋体" w:cs="Times New Roman" w:hint="eastAsia"/>
          <w:b/>
          <w:color w:val="000000" w:themeColor="text1"/>
          <w:sz w:val="24"/>
        </w:rPr>
        <w:t>要求</w:t>
      </w:r>
    </w:p>
    <w:p w14:paraId="2A5488CE" w14:textId="77777777" w:rsidR="002C5802" w:rsidRPr="00C27ACD" w:rsidRDefault="002C5802" w:rsidP="002C5802">
      <w:pPr>
        <w:spacing w:line="440" w:lineRule="exact"/>
        <w:ind w:firstLineChars="100" w:firstLine="240"/>
        <w:rPr>
          <w:rFonts w:ascii="宋体" w:hAnsi="宋体" w:cs="Times New Roman" w:hint="eastAsia"/>
          <w:color w:val="000000" w:themeColor="text1"/>
          <w:sz w:val="24"/>
        </w:rPr>
      </w:pPr>
      <w:r w:rsidRPr="00C27ACD">
        <w:rPr>
          <w:rFonts w:ascii="宋体" w:hAnsi="宋体" w:cs="Times New Roman" w:hint="eastAsia"/>
          <w:color w:val="000000" w:themeColor="text1"/>
          <w:sz w:val="24"/>
        </w:rPr>
        <w:t>1.</w:t>
      </w:r>
      <w:r w:rsidR="00D90C57" w:rsidRPr="00C27ACD">
        <w:rPr>
          <w:rFonts w:ascii="宋体" w:hAnsi="宋体" w:cs="Times New Roman" w:hint="eastAsia"/>
          <w:color w:val="000000" w:themeColor="text1"/>
          <w:sz w:val="24"/>
        </w:rPr>
        <w:t>服务</w:t>
      </w:r>
      <w:r w:rsidRPr="00C27ACD">
        <w:rPr>
          <w:rFonts w:ascii="宋体" w:hAnsi="宋体" w:cs="Times New Roman" w:hint="eastAsia"/>
          <w:color w:val="000000" w:themeColor="text1"/>
          <w:sz w:val="24"/>
        </w:rPr>
        <w:t>期限：签订合同后</w:t>
      </w:r>
      <w:r w:rsidR="00B7079A" w:rsidRPr="00C27ACD">
        <w:rPr>
          <w:rFonts w:ascii="宋体" w:hAnsi="宋体" w:cs="Times New Roman" w:hint="eastAsia"/>
          <w:color w:val="000000" w:themeColor="text1"/>
          <w:sz w:val="24"/>
        </w:rPr>
        <w:t>2年</w:t>
      </w:r>
      <w:r w:rsidRPr="00C27ACD">
        <w:rPr>
          <w:rFonts w:ascii="宋体" w:hAnsi="宋体" w:cs="Times New Roman" w:hint="eastAsia"/>
          <w:color w:val="000000" w:themeColor="text1"/>
          <w:sz w:val="24"/>
        </w:rPr>
        <w:t>。</w:t>
      </w:r>
    </w:p>
    <w:p w14:paraId="08110568" w14:textId="77777777" w:rsidR="00B7079A" w:rsidRPr="00C27ACD" w:rsidRDefault="00B7079A" w:rsidP="00B7079A">
      <w:pPr>
        <w:spacing w:line="440" w:lineRule="exact"/>
        <w:ind w:firstLineChars="100" w:firstLine="240"/>
        <w:rPr>
          <w:rFonts w:ascii="宋体" w:hAnsi="宋体" w:cs="Times New Roman" w:hint="eastAsia"/>
          <w:color w:val="000000" w:themeColor="text1"/>
          <w:sz w:val="24"/>
        </w:rPr>
      </w:pPr>
      <w:r w:rsidRPr="00C27ACD">
        <w:rPr>
          <w:rFonts w:ascii="宋体" w:hAnsi="宋体" w:cs="Times New Roman" w:hint="eastAsia"/>
          <w:color w:val="000000" w:themeColor="text1"/>
          <w:sz w:val="24"/>
        </w:rPr>
        <w:t>2.服务地点：采购人指定地点。</w:t>
      </w:r>
    </w:p>
    <w:p w14:paraId="10090D99" w14:textId="77777777" w:rsidR="002C5802" w:rsidRPr="00C27ACD" w:rsidRDefault="00B7079A" w:rsidP="002C5802">
      <w:pPr>
        <w:spacing w:line="440" w:lineRule="exact"/>
        <w:ind w:firstLineChars="100" w:firstLine="240"/>
        <w:rPr>
          <w:rFonts w:ascii="宋体" w:hAnsi="宋体" w:cs="Times New Roman" w:hint="eastAsia"/>
          <w:color w:val="000000" w:themeColor="text1"/>
          <w:sz w:val="24"/>
        </w:rPr>
      </w:pPr>
      <w:r w:rsidRPr="00C27ACD">
        <w:rPr>
          <w:rFonts w:ascii="宋体" w:hAnsi="宋体" w:cs="Times New Roman" w:hint="eastAsia"/>
          <w:color w:val="000000" w:themeColor="text1"/>
          <w:sz w:val="24"/>
        </w:rPr>
        <w:t>3</w:t>
      </w:r>
      <w:r w:rsidR="002C5802" w:rsidRPr="00C27ACD">
        <w:rPr>
          <w:rFonts w:ascii="宋体" w:hAnsi="宋体" w:cs="Times New Roman" w:hint="eastAsia"/>
          <w:color w:val="000000" w:themeColor="text1"/>
          <w:sz w:val="24"/>
        </w:rPr>
        <w:t>.质量要求：合格。</w:t>
      </w:r>
    </w:p>
    <w:p w14:paraId="465B5D81" w14:textId="77777777" w:rsidR="00E63C26" w:rsidRPr="00C27ACD" w:rsidRDefault="00B7079A" w:rsidP="00E63C26">
      <w:pPr>
        <w:spacing w:line="440" w:lineRule="exact"/>
        <w:ind w:firstLineChars="100" w:firstLine="240"/>
        <w:rPr>
          <w:rFonts w:ascii="宋体" w:hAnsi="宋体" w:cs="Times New Roman" w:hint="eastAsia"/>
          <w:color w:val="000000" w:themeColor="text1"/>
          <w:sz w:val="24"/>
        </w:rPr>
      </w:pPr>
      <w:r w:rsidRPr="00C27ACD">
        <w:rPr>
          <w:rFonts w:ascii="宋体" w:hAnsi="宋体" w:cs="Times New Roman" w:hint="eastAsia"/>
          <w:color w:val="000000" w:themeColor="text1"/>
          <w:sz w:val="24"/>
        </w:rPr>
        <w:t>4</w:t>
      </w:r>
      <w:r w:rsidR="00E63C26" w:rsidRPr="00C27ACD">
        <w:rPr>
          <w:rFonts w:ascii="宋体" w:hAnsi="宋体" w:cs="Times New Roman" w:hint="eastAsia"/>
          <w:color w:val="000000" w:themeColor="text1"/>
          <w:sz w:val="24"/>
        </w:rPr>
        <w:t>.免费质保期：2年。</w:t>
      </w:r>
    </w:p>
    <w:p w14:paraId="3A1EFD2C" w14:textId="77777777" w:rsidR="00B7079A" w:rsidRPr="00C27ACD" w:rsidRDefault="00B7079A" w:rsidP="002C5802">
      <w:pPr>
        <w:spacing w:line="440" w:lineRule="exact"/>
        <w:ind w:firstLineChars="100" w:firstLine="240"/>
        <w:rPr>
          <w:rFonts w:ascii="宋体" w:hAnsi="宋体" w:cs="Times New Roman" w:hint="eastAsia"/>
          <w:color w:val="000000" w:themeColor="text1"/>
          <w:sz w:val="24"/>
        </w:rPr>
      </w:pPr>
      <w:r w:rsidRPr="00C27ACD">
        <w:rPr>
          <w:rFonts w:ascii="宋体" w:hAnsi="宋体" w:cs="Times New Roman" w:hint="eastAsia"/>
          <w:color w:val="000000" w:themeColor="text1"/>
          <w:sz w:val="24"/>
        </w:rPr>
        <w:t>5</w:t>
      </w:r>
      <w:r w:rsidR="002C5802" w:rsidRPr="00C27ACD">
        <w:rPr>
          <w:rFonts w:ascii="宋体" w:hAnsi="宋体" w:cs="Times New Roman" w:hint="eastAsia"/>
          <w:color w:val="000000" w:themeColor="text1"/>
          <w:sz w:val="24"/>
        </w:rPr>
        <w:t>.</w:t>
      </w:r>
      <w:r w:rsidRPr="00C27ACD">
        <w:rPr>
          <w:rFonts w:ascii="宋体" w:hAnsi="宋体" w:cs="Times New Roman" w:hint="eastAsia"/>
          <w:color w:val="000000" w:themeColor="text1"/>
          <w:sz w:val="24"/>
        </w:rPr>
        <w:t>售后服务</w:t>
      </w:r>
      <w:r w:rsidR="002C5802" w:rsidRPr="00C27ACD">
        <w:rPr>
          <w:rFonts w:ascii="宋体" w:hAnsi="宋体" w:cs="Times New Roman" w:hint="eastAsia"/>
          <w:color w:val="000000" w:themeColor="text1"/>
          <w:sz w:val="24"/>
        </w:rPr>
        <w:t>要求：</w:t>
      </w:r>
    </w:p>
    <w:p w14:paraId="51E35C9F" w14:textId="77777777" w:rsidR="002C5802" w:rsidRPr="00C27ACD" w:rsidRDefault="00B7079A" w:rsidP="002C5802">
      <w:pPr>
        <w:spacing w:line="440" w:lineRule="exact"/>
        <w:ind w:firstLineChars="100" w:firstLine="240"/>
        <w:rPr>
          <w:rFonts w:ascii="宋体" w:hAnsi="宋体" w:cs="Times New Roman" w:hint="eastAsia"/>
          <w:color w:val="000000" w:themeColor="text1"/>
          <w:sz w:val="24"/>
        </w:rPr>
      </w:pPr>
      <w:r w:rsidRPr="00C27ACD">
        <w:rPr>
          <w:rFonts w:ascii="宋体" w:hAnsi="宋体" w:cs="Times New Roman" w:hint="eastAsia"/>
          <w:color w:val="000000" w:themeColor="text1"/>
          <w:sz w:val="24"/>
        </w:rPr>
        <w:t>5.1</w:t>
      </w:r>
      <w:r w:rsidR="002C5802" w:rsidRPr="00C27ACD">
        <w:rPr>
          <w:rFonts w:ascii="宋体" w:hAnsi="宋体" w:cs="Times New Roman" w:hint="eastAsia"/>
          <w:color w:val="000000" w:themeColor="text1"/>
          <w:sz w:val="24"/>
        </w:rPr>
        <w:t>系统上线期间根据用户需求，对相关使用科室人员进行免费培训，培训对象包括系统管理人员，业务科室操作人员等、并提供相关培训资料和讲义等。</w:t>
      </w:r>
    </w:p>
    <w:p w14:paraId="1A651F39" w14:textId="77777777" w:rsidR="00B7079A" w:rsidRPr="00C27ACD" w:rsidRDefault="00B7079A" w:rsidP="00B7079A">
      <w:pPr>
        <w:spacing w:line="440" w:lineRule="exact"/>
        <w:ind w:firstLineChars="100" w:firstLine="240"/>
        <w:rPr>
          <w:rFonts w:ascii="宋体" w:hAnsi="宋体" w:cs="Times New Roman" w:hint="eastAsia"/>
          <w:color w:val="000000" w:themeColor="text1"/>
          <w:sz w:val="24"/>
        </w:rPr>
      </w:pPr>
      <w:r w:rsidRPr="00C27ACD">
        <w:rPr>
          <w:rFonts w:ascii="宋体" w:hAnsi="宋体" w:cs="Times New Roman" w:hint="eastAsia"/>
          <w:color w:val="000000" w:themeColor="text1"/>
          <w:sz w:val="24"/>
        </w:rPr>
        <w:t>5.2所有网络故障7*24 小时专人处理，确保做到30 分钟内响应，6 小时内解决完毕（中断原因为不可抗力的除外）。</w:t>
      </w:r>
    </w:p>
    <w:p w14:paraId="346B90EB" w14:textId="77777777" w:rsidR="00B7079A" w:rsidRPr="00C27ACD" w:rsidRDefault="00B7079A" w:rsidP="00B7079A">
      <w:pPr>
        <w:spacing w:line="440" w:lineRule="exact"/>
        <w:ind w:firstLineChars="100" w:firstLine="240"/>
        <w:rPr>
          <w:rFonts w:ascii="宋体" w:hAnsi="宋体" w:cs="Times New Roman" w:hint="eastAsia"/>
          <w:color w:val="000000" w:themeColor="text1"/>
          <w:sz w:val="24"/>
        </w:rPr>
      </w:pPr>
      <w:r w:rsidRPr="00C27ACD">
        <w:rPr>
          <w:rFonts w:ascii="宋体" w:hAnsi="宋体" w:cs="Times New Roman" w:hint="eastAsia"/>
          <w:color w:val="000000" w:themeColor="text1"/>
          <w:sz w:val="24"/>
        </w:rPr>
        <w:t>5.3本次租赁服务合同期限结束，如重新招标、服务模式调整等，本次中标服务方需免费免责留出下次招标、交接等延展期，免费免责提供30 天的服务，确保系统在招标、交接等过渡期内持续稳定运行，避免因服务中断导致系统停摆，影响社会治安综合治理。延展期服务内容需与本次租赁服务合同保持一致。</w:t>
      </w:r>
    </w:p>
    <w:p w14:paraId="1DA35E97" w14:textId="77777777" w:rsidR="002C5802" w:rsidRPr="00C27ACD" w:rsidRDefault="00B7079A" w:rsidP="002C5802">
      <w:pPr>
        <w:spacing w:line="440" w:lineRule="exact"/>
        <w:ind w:firstLineChars="100" w:firstLine="240"/>
        <w:rPr>
          <w:rFonts w:ascii="宋体" w:hAnsi="宋体" w:cs="Times New Roman" w:hint="eastAsia"/>
          <w:color w:val="000000" w:themeColor="text1"/>
          <w:sz w:val="24"/>
        </w:rPr>
      </w:pPr>
      <w:r w:rsidRPr="00C27ACD">
        <w:rPr>
          <w:rFonts w:ascii="宋体" w:hAnsi="宋体" w:cs="Times New Roman" w:hint="eastAsia"/>
          <w:color w:val="000000" w:themeColor="text1"/>
          <w:sz w:val="24"/>
        </w:rPr>
        <w:t>6</w:t>
      </w:r>
      <w:r w:rsidR="002C5802" w:rsidRPr="00C27ACD">
        <w:rPr>
          <w:rFonts w:ascii="宋体" w:hAnsi="宋体" w:cs="Times New Roman" w:hint="eastAsia"/>
          <w:color w:val="000000" w:themeColor="text1"/>
          <w:sz w:val="24"/>
        </w:rPr>
        <w:t>.付款方式：</w:t>
      </w:r>
      <w:r w:rsidR="00310F99" w:rsidRPr="00C27ACD">
        <w:rPr>
          <w:rFonts w:ascii="宋体" w:hAnsi="宋体" w:cs="Times New Roman" w:hint="eastAsia"/>
          <w:color w:val="000000" w:themeColor="text1"/>
          <w:sz w:val="24"/>
        </w:rPr>
        <w:t>按年度支付，每年度服务完成后，30 日历天内支付合同款的 50%；下一年度服务完成后，30日历天内支付</w:t>
      </w:r>
      <w:r w:rsidR="002624AD" w:rsidRPr="00C27ACD">
        <w:rPr>
          <w:rFonts w:ascii="宋体" w:hAnsi="宋体" w:cs="Times New Roman" w:hint="eastAsia"/>
          <w:color w:val="000000" w:themeColor="text1"/>
          <w:sz w:val="24"/>
        </w:rPr>
        <w:t>剩余</w:t>
      </w:r>
      <w:r w:rsidR="00310F99" w:rsidRPr="00C27ACD">
        <w:rPr>
          <w:rFonts w:ascii="宋体" w:hAnsi="宋体" w:cs="Times New Roman" w:hint="eastAsia"/>
          <w:color w:val="000000" w:themeColor="text1"/>
          <w:sz w:val="24"/>
        </w:rPr>
        <w:t>合同款50%。</w:t>
      </w:r>
    </w:p>
    <w:p w14:paraId="1F708AD1" w14:textId="77777777" w:rsidR="008B5565" w:rsidRPr="00C27ACD" w:rsidRDefault="00E63C26" w:rsidP="008B5565">
      <w:pPr>
        <w:spacing w:line="440" w:lineRule="exact"/>
        <w:ind w:firstLineChars="100" w:firstLine="240"/>
        <w:rPr>
          <w:rFonts w:ascii="宋体" w:hAnsi="宋体" w:cs="Times New Roman" w:hint="eastAsia"/>
          <w:color w:val="000000" w:themeColor="text1"/>
          <w:sz w:val="24"/>
        </w:rPr>
      </w:pPr>
      <w:r w:rsidRPr="00C27ACD">
        <w:rPr>
          <w:rFonts w:ascii="宋体" w:hAnsi="宋体" w:cs="Times New Roman" w:hint="eastAsia"/>
          <w:color w:val="000000" w:themeColor="text1"/>
          <w:sz w:val="24"/>
        </w:rPr>
        <w:t>7</w:t>
      </w:r>
      <w:r w:rsidR="008B5565" w:rsidRPr="00C27ACD">
        <w:rPr>
          <w:rFonts w:ascii="宋体" w:hAnsi="宋体" w:cs="Times New Roman" w:hint="eastAsia"/>
          <w:color w:val="000000" w:themeColor="text1"/>
          <w:sz w:val="24"/>
        </w:rPr>
        <w:t>.验收：采购人组织验收。</w:t>
      </w:r>
    </w:p>
    <w:p w14:paraId="3B8A441A" w14:textId="77777777" w:rsidR="00134C8A" w:rsidRPr="00C27ACD" w:rsidRDefault="00134C8A" w:rsidP="00134C8A">
      <w:pPr>
        <w:pStyle w:val="afff7"/>
        <w:rPr>
          <w:rFonts w:hint="eastAsia"/>
          <w:color w:val="000000" w:themeColor="text1"/>
        </w:rPr>
      </w:pPr>
    </w:p>
    <w:p w14:paraId="42635A8F" w14:textId="77777777" w:rsidR="00714E6F" w:rsidRPr="00C27ACD" w:rsidRDefault="00714E6F" w:rsidP="00134C8A">
      <w:pPr>
        <w:pStyle w:val="afff7"/>
        <w:rPr>
          <w:rFonts w:hint="eastAsia"/>
          <w:color w:val="000000" w:themeColor="text1"/>
        </w:rPr>
      </w:pPr>
    </w:p>
    <w:p w14:paraId="7895F3DE" w14:textId="77777777" w:rsidR="00134C8A" w:rsidRPr="00C27ACD" w:rsidRDefault="00134C8A" w:rsidP="00134C8A">
      <w:pPr>
        <w:pStyle w:val="afff7"/>
        <w:rPr>
          <w:rFonts w:hint="eastAsia"/>
          <w:color w:val="000000" w:themeColor="text1"/>
        </w:rPr>
      </w:pPr>
    </w:p>
    <w:p w14:paraId="2BB97646" w14:textId="77777777" w:rsidR="002C5802" w:rsidRPr="00C27ACD" w:rsidRDefault="002C5802" w:rsidP="002C5802">
      <w:pPr>
        <w:keepNext/>
        <w:keepLines/>
        <w:spacing w:before="260" w:after="260" w:line="416" w:lineRule="auto"/>
        <w:ind w:firstLine="628"/>
        <w:jc w:val="center"/>
        <w:outlineLvl w:val="1"/>
        <w:rPr>
          <w:rFonts w:ascii="Arial" w:eastAsia="黑体" w:cs="Times New Roman"/>
          <w:b/>
          <w:bCs/>
          <w:color w:val="000000" w:themeColor="text1"/>
          <w:sz w:val="32"/>
          <w:szCs w:val="32"/>
        </w:rPr>
      </w:pPr>
      <w:bookmarkStart w:id="54" w:name="_Toc11739_WPSOffice_Level1"/>
      <w:bookmarkStart w:id="55" w:name="_Toc237858433"/>
      <w:r w:rsidRPr="00C27ACD">
        <w:rPr>
          <w:rFonts w:ascii="Arial" w:eastAsia="黑体" w:cs="Times New Roman" w:hint="eastAsia"/>
          <w:b/>
          <w:bCs/>
          <w:color w:val="000000" w:themeColor="text1"/>
          <w:sz w:val="32"/>
          <w:szCs w:val="32"/>
        </w:rPr>
        <w:lastRenderedPageBreak/>
        <w:t>第</w:t>
      </w:r>
      <w:bookmarkStart w:id="56" w:name="_Hlt240110027"/>
      <w:bookmarkEnd w:id="56"/>
      <w:r w:rsidRPr="00C27ACD">
        <w:rPr>
          <w:rFonts w:ascii="Arial" w:eastAsia="黑体" w:cs="Times New Roman" w:hint="eastAsia"/>
          <w:b/>
          <w:bCs/>
          <w:color w:val="000000" w:themeColor="text1"/>
          <w:sz w:val="32"/>
          <w:szCs w:val="32"/>
        </w:rPr>
        <w:t>四章</w:t>
      </w:r>
      <w:r w:rsidRPr="00C27ACD">
        <w:rPr>
          <w:rFonts w:ascii="Arial" w:eastAsia="黑体" w:cs="Times New Roman" w:hint="eastAsia"/>
          <w:b/>
          <w:bCs/>
          <w:color w:val="000000" w:themeColor="text1"/>
          <w:sz w:val="32"/>
          <w:szCs w:val="32"/>
        </w:rPr>
        <w:t xml:space="preserve"> </w:t>
      </w:r>
      <w:r w:rsidRPr="00C27ACD">
        <w:rPr>
          <w:rFonts w:ascii="Arial" w:eastAsia="黑体" w:cs="Times New Roman" w:hint="eastAsia"/>
          <w:b/>
          <w:bCs/>
          <w:color w:val="000000" w:themeColor="text1"/>
          <w:sz w:val="32"/>
          <w:szCs w:val="32"/>
        </w:rPr>
        <w:t>评标办法</w:t>
      </w:r>
      <w:bookmarkEnd w:id="54"/>
      <w:bookmarkEnd w:id="55"/>
    </w:p>
    <w:p w14:paraId="04FB2131" w14:textId="77777777" w:rsidR="002C5802" w:rsidRPr="00C27ACD" w:rsidRDefault="002C5802" w:rsidP="002C5802">
      <w:pPr>
        <w:tabs>
          <w:tab w:val="left" w:pos="360"/>
          <w:tab w:val="left" w:pos="540"/>
          <w:tab w:val="left" w:pos="3600"/>
          <w:tab w:val="left" w:pos="3780"/>
          <w:tab w:val="left" w:pos="8460"/>
          <w:tab w:val="left" w:pos="9180"/>
        </w:tabs>
        <w:adjustRightInd w:val="0"/>
        <w:snapToGrid w:val="0"/>
        <w:spacing w:line="360" w:lineRule="auto"/>
        <w:ind w:firstLineChars="1375" w:firstLine="3313"/>
        <w:rPr>
          <w:rFonts w:ascii="宋体" w:hAnsi="宋体" w:cs="宋体" w:hint="eastAsia"/>
          <w:b/>
          <w:color w:val="000000" w:themeColor="text1"/>
          <w:sz w:val="24"/>
          <w:szCs w:val="20"/>
        </w:rPr>
      </w:pPr>
      <w:bookmarkStart w:id="57" w:name="_Toc10750_WPSOffice_Level2"/>
      <w:r w:rsidRPr="00C27ACD">
        <w:rPr>
          <w:rFonts w:ascii="宋体" w:hAnsi="宋体" w:cs="宋体" w:hint="eastAsia"/>
          <w:b/>
          <w:color w:val="000000" w:themeColor="text1"/>
          <w:sz w:val="24"/>
          <w:szCs w:val="20"/>
        </w:rPr>
        <w:t>一．总  则</w:t>
      </w:r>
      <w:bookmarkEnd w:id="57"/>
    </w:p>
    <w:p w14:paraId="31350C66" w14:textId="77777777" w:rsidR="002C5802" w:rsidRPr="00C27ACD" w:rsidRDefault="002C5802" w:rsidP="002C5802">
      <w:pPr>
        <w:adjustRightInd w:val="0"/>
        <w:snapToGrid w:val="0"/>
        <w:spacing w:line="360" w:lineRule="auto"/>
        <w:ind w:right="-10" w:firstLineChars="175" w:firstLine="422"/>
        <w:rPr>
          <w:rFonts w:ascii="宋体" w:hAnsi="宋体" w:cs="宋体" w:hint="eastAsia"/>
          <w:b/>
          <w:bCs/>
          <w:color w:val="000000" w:themeColor="text1"/>
          <w:sz w:val="24"/>
          <w:szCs w:val="20"/>
        </w:rPr>
      </w:pPr>
      <w:r w:rsidRPr="00C27ACD">
        <w:rPr>
          <w:rFonts w:ascii="宋体" w:hAnsi="宋体" w:cs="宋体" w:hint="eastAsia"/>
          <w:b/>
          <w:bCs/>
          <w:color w:val="000000" w:themeColor="text1"/>
          <w:sz w:val="24"/>
          <w:szCs w:val="20"/>
        </w:rPr>
        <w:t xml:space="preserve">第一条 </w:t>
      </w:r>
      <w:r w:rsidRPr="00C27ACD">
        <w:rPr>
          <w:rFonts w:ascii="宋体" w:hAnsi="宋体" w:cs="宋体" w:hint="eastAsia"/>
          <w:color w:val="000000" w:themeColor="text1"/>
          <w:sz w:val="24"/>
          <w:szCs w:val="20"/>
        </w:rPr>
        <w:t>为了做好本项目（</w:t>
      </w:r>
      <w:r w:rsidRPr="00C27ACD">
        <w:rPr>
          <w:rFonts w:ascii="宋体" w:hAnsi="宋体" w:cs="宋体" w:hint="eastAsia"/>
          <w:b/>
          <w:color w:val="000000" w:themeColor="text1"/>
          <w:sz w:val="24"/>
          <w:szCs w:val="20"/>
        </w:rPr>
        <w:t>项目编号</w:t>
      </w:r>
      <w:r w:rsidR="00976BC8" w:rsidRPr="00C27ACD">
        <w:rPr>
          <w:rFonts w:ascii="宋体" w:hAnsi="宋体" w:cs="宋体" w:hint="eastAsia"/>
          <w:b/>
          <w:color w:val="000000" w:themeColor="text1"/>
          <w:sz w:val="24"/>
          <w:szCs w:val="20"/>
        </w:rPr>
        <w:t>:西华招标采购-2026-11</w:t>
      </w:r>
      <w:r w:rsidRPr="00C27ACD">
        <w:rPr>
          <w:rFonts w:ascii="宋体" w:hAnsi="宋体" w:cs="宋体" w:hint="eastAsia"/>
          <w:b/>
          <w:color w:val="000000" w:themeColor="text1"/>
          <w:sz w:val="24"/>
          <w:szCs w:val="20"/>
        </w:rPr>
        <w:t>号</w:t>
      </w:r>
      <w:r w:rsidRPr="00C27ACD">
        <w:rPr>
          <w:rFonts w:ascii="宋体" w:hAnsi="宋体" w:cs="宋体" w:hint="eastAsia"/>
          <w:color w:val="000000" w:themeColor="text1"/>
          <w:sz w:val="24"/>
          <w:szCs w:val="20"/>
        </w:rPr>
        <w:t>）的招标评标工作，保证项目评审工作的正常有序进行，维护采购人、投标人的合法权益，依据《中华人民共和国政府采购法》及其它相关法律法规，本着公开、公平、公正的原则，制定评标办法。</w:t>
      </w:r>
    </w:p>
    <w:p w14:paraId="5B29765A" w14:textId="77777777" w:rsidR="002C5802" w:rsidRPr="00C27ACD" w:rsidRDefault="002C5802" w:rsidP="002C5802">
      <w:pPr>
        <w:adjustRightInd w:val="0"/>
        <w:snapToGrid w:val="0"/>
        <w:spacing w:line="360" w:lineRule="auto"/>
        <w:ind w:right="-10" w:firstLineChars="175" w:firstLine="422"/>
        <w:rPr>
          <w:rFonts w:ascii="宋体" w:hAnsi="宋体" w:cs="宋体" w:hint="eastAsia"/>
          <w:color w:val="000000" w:themeColor="text1"/>
          <w:sz w:val="24"/>
          <w:szCs w:val="20"/>
        </w:rPr>
      </w:pPr>
      <w:r w:rsidRPr="00C27ACD">
        <w:rPr>
          <w:rFonts w:ascii="宋体" w:hAnsi="宋体" w:cs="宋体" w:hint="eastAsia"/>
          <w:b/>
          <w:bCs/>
          <w:color w:val="000000" w:themeColor="text1"/>
          <w:sz w:val="24"/>
          <w:szCs w:val="20"/>
        </w:rPr>
        <w:t xml:space="preserve">第二条 </w:t>
      </w:r>
      <w:r w:rsidRPr="00C27ACD">
        <w:rPr>
          <w:rFonts w:ascii="宋体" w:hAnsi="宋体" w:cs="宋体" w:hint="eastAsia"/>
          <w:color w:val="000000" w:themeColor="text1"/>
          <w:sz w:val="24"/>
          <w:szCs w:val="20"/>
        </w:rPr>
        <w:t>本次项目评标采用综合评分法作为对投标人标书的比较方法。</w:t>
      </w:r>
    </w:p>
    <w:p w14:paraId="60AE379B" w14:textId="77777777" w:rsidR="002C5802" w:rsidRPr="00C27ACD" w:rsidRDefault="002C5802" w:rsidP="002C5802">
      <w:pPr>
        <w:adjustRightInd w:val="0"/>
        <w:snapToGrid w:val="0"/>
        <w:spacing w:line="360" w:lineRule="auto"/>
        <w:ind w:leftChars="-29" w:left="-61" w:right="-10" w:firstLineChars="200" w:firstLine="482"/>
        <w:rPr>
          <w:rFonts w:ascii="宋体" w:hAnsi="宋体" w:cs="宋体" w:hint="eastAsia"/>
          <w:color w:val="000000" w:themeColor="text1"/>
          <w:sz w:val="24"/>
          <w:szCs w:val="20"/>
        </w:rPr>
      </w:pPr>
      <w:r w:rsidRPr="00C27ACD">
        <w:rPr>
          <w:rFonts w:ascii="宋体" w:hAnsi="宋体" w:cs="宋体" w:hint="eastAsia"/>
          <w:b/>
          <w:color w:val="000000" w:themeColor="text1"/>
          <w:sz w:val="24"/>
          <w:szCs w:val="20"/>
        </w:rPr>
        <w:t xml:space="preserve">第三条 </w:t>
      </w:r>
      <w:r w:rsidRPr="00C27ACD">
        <w:rPr>
          <w:rFonts w:ascii="宋体" w:hAnsi="宋体" w:cs="宋体" w:hint="eastAsia"/>
          <w:color w:val="000000" w:themeColor="text1"/>
          <w:sz w:val="24"/>
          <w:szCs w:val="20"/>
        </w:rPr>
        <w:t>按照《中华人民共和国政府采购法》及其相关规定组成评标委员会负责本项目的评审工作。评标委员会</w:t>
      </w:r>
      <w:r w:rsidRPr="00C27ACD">
        <w:rPr>
          <w:rFonts w:ascii="宋体" w:hAnsi="宋体" w:cs="宋体" w:hint="eastAsia"/>
          <w:color w:val="000000" w:themeColor="text1"/>
          <w:sz w:val="24"/>
          <w:szCs w:val="22"/>
        </w:rPr>
        <w:t>在政府采购专家库中随机抽取。</w:t>
      </w:r>
    </w:p>
    <w:p w14:paraId="16981824" w14:textId="77777777" w:rsidR="002C5802" w:rsidRPr="00C27ACD" w:rsidRDefault="002C5802" w:rsidP="002C5802">
      <w:pPr>
        <w:adjustRightInd w:val="0"/>
        <w:snapToGrid w:val="0"/>
        <w:spacing w:line="360" w:lineRule="auto"/>
        <w:ind w:right="-10" w:firstLineChars="200" w:firstLine="482"/>
        <w:rPr>
          <w:rFonts w:ascii="宋体" w:hAnsi="宋体" w:cs="宋体" w:hint="eastAsia"/>
          <w:color w:val="000000" w:themeColor="text1"/>
          <w:sz w:val="24"/>
          <w:szCs w:val="20"/>
        </w:rPr>
      </w:pPr>
      <w:r w:rsidRPr="00C27ACD">
        <w:rPr>
          <w:rFonts w:ascii="宋体" w:hAnsi="宋体" w:cs="宋体" w:hint="eastAsia"/>
          <w:b/>
          <w:color w:val="000000" w:themeColor="text1"/>
          <w:sz w:val="24"/>
          <w:szCs w:val="20"/>
        </w:rPr>
        <w:t xml:space="preserve">第四条 </w:t>
      </w:r>
      <w:r w:rsidRPr="00C27ACD">
        <w:rPr>
          <w:rFonts w:ascii="宋体" w:hAnsi="宋体" w:cs="宋体" w:hint="eastAsia"/>
          <w:color w:val="000000" w:themeColor="text1"/>
          <w:sz w:val="24"/>
          <w:szCs w:val="20"/>
        </w:rPr>
        <w:t>评委会按照“客观公正，实事求是”的原则，评价参加本次招标的投标人所提供的产品价格、性能、质量、服务及对招标文件的符合性及响应性。</w:t>
      </w:r>
    </w:p>
    <w:p w14:paraId="63E2E6F5" w14:textId="77777777" w:rsidR="002C5802" w:rsidRPr="00C27ACD" w:rsidRDefault="002C5802" w:rsidP="002C5802">
      <w:pPr>
        <w:adjustRightInd w:val="0"/>
        <w:snapToGrid w:val="0"/>
        <w:spacing w:line="360" w:lineRule="auto"/>
        <w:jc w:val="center"/>
        <w:rPr>
          <w:rFonts w:ascii="宋体" w:hAnsi="宋体" w:cs="宋体" w:hint="eastAsia"/>
          <w:color w:val="000000" w:themeColor="text1"/>
          <w:sz w:val="24"/>
          <w:szCs w:val="20"/>
        </w:rPr>
      </w:pPr>
      <w:bookmarkStart w:id="58" w:name="_Toc31922_WPSOffice_Level2"/>
      <w:r w:rsidRPr="00C27ACD">
        <w:rPr>
          <w:rFonts w:ascii="宋体" w:hAnsi="宋体" w:cs="宋体" w:hint="eastAsia"/>
          <w:b/>
          <w:color w:val="000000" w:themeColor="text1"/>
          <w:sz w:val="24"/>
          <w:szCs w:val="20"/>
        </w:rPr>
        <w:t>二．评标程序及评审细则</w:t>
      </w:r>
      <w:bookmarkEnd w:id="58"/>
    </w:p>
    <w:p w14:paraId="12C32298" w14:textId="77777777" w:rsidR="002C5802" w:rsidRPr="00C27ACD" w:rsidRDefault="002C5802" w:rsidP="002C5802">
      <w:pPr>
        <w:adjustRightInd w:val="0"/>
        <w:snapToGrid w:val="0"/>
        <w:spacing w:line="360" w:lineRule="auto"/>
        <w:ind w:right="-10" w:firstLineChars="175" w:firstLine="422"/>
        <w:rPr>
          <w:rFonts w:ascii="宋体" w:hAnsi="宋体" w:cs="宋体" w:hint="eastAsia"/>
          <w:bCs/>
          <w:color w:val="000000" w:themeColor="text1"/>
          <w:sz w:val="24"/>
          <w:szCs w:val="20"/>
        </w:rPr>
      </w:pPr>
      <w:r w:rsidRPr="00C27ACD">
        <w:rPr>
          <w:rFonts w:ascii="宋体" w:hAnsi="宋体" w:cs="宋体" w:hint="eastAsia"/>
          <w:b/>
          <w:bCs/>
          <w:color w:val="000000" w:themeColor="text1"/>
          <w:sz w:val="24"/>
          <w:szCs w:val="20"/>
        </w:rPr>
        <w:t>第五条</w:t>
      </w:r>
      <w:r w:rsidRPr="00C27ACD">
        <w:rPr>
          <w:rFonts w:ascii="宋体" w:hAnsi="宋体" w:cs="宋体" w:hint="eastAsia"/>
          <w:bCs/>
          <w:color w:val="000000" w:themeColor="text1"/>
          <w:sz w:val="24"/>
          <w:szCs w:val="20"/>
        </w:rPr>
        <w:t xml:space="preserve"> 评标工作于开标后进行。评委会应认真研究招标文件，至少应了解和熟悉以下内容：</w:t>
      </w:r>
    </w:p>
    <w:p w14:paraId="6312CFAC" w14:textId="77777777" w:rsidR="002C5802" w:rsidRPr="00C27ACD" w:rsidRDefault="002C5802" w:rsidP="002C5802">
      <w:pPr>
        <w:adjustRightInd w:val="0"/>
        <w:snapToGrid w:val="0"/>
        <w:spacing w:line="360" w:lineRule="auto"/>
        <w:ind w:right="-10" w:firstLineChars="175" w:firstLine="420"/>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（一）招标的目标；</w:t>
      </w:r>
    </w:p>
    <w:p w14:paraId="63B5EB00" w14:textId="77777777" w:rsidR="002C5802" w:rsidRPr="00C27ACD" w:rsidRDefault="002C5802" w:rsidP="002C5802">
      <w:pPr>
        <w:adjustRightInd w:val="0"/>
        <w:snapToGrid w:val="0"/>
        <w:spacing w:line="360" w:lineRule="auto"/>
        <w:ind w:right="-10" w:firstLineChars="175" w:firstLine="420"/>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（二）招标项目的范围和性质；</w:t>
      </w:r>
    </w:p>
    <w:p w14:paraId="55053FF5" w14:textId="77777777" w:rsidR="002C5802" w:rsidRPr="00C27ACD" w:rsidRDefault="002C5802" w:rsidP="002C5802">
      <w:pPr>
        <w:adjustRightInd w:val="0"/>
        <w:snapToGrid w:val="0"/>
        <w:spacing w:line="360" w:lineRule="auto"/>
        <w:ind w:right="-10" w:firstLineChars="175" w:firstLine="420"/>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（三）招标文件中规定的主要技术要求、标准和商务条款；</w:t>
      </w:r>
    </w:p>
    <w:p w14:paraId="4573757E" w14:textId="77777777" w:rsidR="002C5802" w:rsidRPr="00C27ACD" w:rsidRDefault="002C5802" w:rsidP="002C5802">
      <w:pPr>
        <w:adjustRightInd w:val="0"/>
        <w:snapToGrid w:val="0"/>
        <w:spacing w:line="360" w:lineRule="auto"/>
        <w:ind w:right="-10" w:firstLineChars="175" w:firstLine="420"/>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（四）招标文件规定的评标标准、评标方法和在评标过程中考虑的相关因素。</w:t>
      </w:r>
    </w:p>
    <w:p w14:paraId="796F344B" w14:textId="77777777" w:rsidR="002C5802" w:rsidRPr="00C27ACD" w:rsidRDefault="002C5802" w:rsidP="002C5802">
      <w:pPr>
        <w:adjustRightInd w:val="0"/>
        <w:snapToGrid w:val="0"/>
        <w:spacing w:line="360" w:lineRule="auto"/>
        <w:ind w:right="-10" w:firstLineChars="175" w:firstLine="422"/>
        <w:rPr>
          <w:rFonts w:ascii="宋体" w:hAnsi="宋体" w:cs="宋体" w:hint="eastAsia"/>
          <w:bCs/>
          <w:color w:val="000000" w:themeColor="text1"/>
          <w:sz w:val="24"/>
          <w:szCs w:val="20"/>
        </w:rPr>
      </w:pPr>
      <w:r w:rsidRPr="00C27ACD">
        <w:rPr>
          <w:rFonts w:ascii="宋体" w:hAnsi="宋体" w:cs="宋体" w:hint="eastAsia"/>
          <w:b/>
          <w:bCs/>
          <w:color w:val="000000" w:themeColor="text1"/>
          <w:sz w:val="24"/>
          <w:szCs w:val="20"/>
        </w:rPr>
        <w:t>第六条</w:t>
      </w:r>
      <w:r w:rsidRPr="00C27ACD">
        <w:rPr>
          <w:rFonts w:ascii="宋体" w:hAnsi="宋体" w:cs="宋体" w:hint="eastAsia"/>
          <w:bCs/>
          <w:color w:val="000000" w:themeColor="text1"/>
          <w:sz w:val="24"/>
          <w:szCs w:val="20"/>
        </w:rPr>
        <w:t xml:space="preserve"> 有效投标应符合以下原则：</w:t>
      </w:r>
    </w:p>
    <w:p w14:paraId="3A361310" w14:textId="77777777" w:rsidR="002C5802" w:rsidRPr="00C27ACD" w:rsidRDefault="002C5802" w:rsidP="002C5802">
      <w:pPr>
        <w:adjustRightInd w:val="0"/>
        <w:snapToGrid w:val="0"/>
        <w:spacing w:line="360" w:lineRule="auto"/>
        <w:ind w:right="-10" w:firstLineChars="175" w:firstLine="420"/>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（一）满足招标文件的实质性要求；</w:t>
      </w:r>
    </w:p>
    <w:p w14:paraId="4786235B" w14:textId="77777777" w:rsidR="002C5802" w:rsidRPr="00C27ACD" w:rsidRDefault="002C5802" w:rsidP="002C5802">
      <w:pPr>
        <w:adjustRightInd w:val="0"/>
        <w:snapToGrid w:val="0"/>
        <w:spacing w:line="360" w:lineRule="auto"/>
        <w:ind w:right="-10" w:firstLineChars="175" w:firstLine="420"/>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（二）无重大偏离、保留或采购人不能接受的附加条件；</w:t>
      </w:r>
    </w:p>
    <w:p w14:paraId="00072C09" w14:textId="77777777" w:rsidR="002C5802" w:rsidRPr="00C27ACD" w:rsidRDefault="002C5802" w:rsidP="002C5802">
      <w:pPr>
        <w:adjustRightInd w:val="0"/>
        <w:snapToGrid w:val="0"/>
        <w:spacing w:line="360" w:lineRule="auto"/>
        <w:ind w:right="-10" w:firstLineChars="175" w:firstLine="420"/>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（三）通过投标符合性审查；</w:t>
      </w:r>
    </w:p>
    <w:p w14:paraId="2E30FDCF" w14:textId="77777777" w:rsidR="002C5802" w:rsidRPr="00C27ACD" w:rsidRDefault="002C5802" w:rsidP="002C5802">
      <w:pPr>
        <w:adjustRightInd w:val="0"/>
        <w:snapToGrid w:val="0"/>
        <w:spacing w:line="360" w:lineRule="auto"/>
        <w:ind w:right="-10" w:firstLineChars="175" w:firstLine="420"/>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（四）评委会依据招标文件认定的其他原则；</w:t>
      </w:r>
    </w:p>
    <w:p w14:paraId="2885ABF1" w14:textId="77777777" w:rsidR="002C5802" w:rsidRPr="00C27ACD" w:rsidRDefault="002C5802" w:rsidP="002C5802">
      <w:pPr>
        <w:adjustRightInd w:val="0"/>
        <w:snapToGrid w:val="0"/>
        <w:spacing w:line="360" w:lineRule="auto"/>
        <w:ind w:right="-10" w:firstLineChars="175" w:firstLine="420"/>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（五）商务偏差表或技术偏差表数据不存在弄虚作假现象；</w:t>
      </w:r>
    </w:p>
    <w:p w14:paraId="2B221771" w14:textId="77777777" w:rsidR="002C5802" w:rsidRPr="00C27ACD" w:rsidRDefault="002C5802" w:rsidP="002C5802">
      <w:pPr>
        <w:adjustRightInd w:val="0"/>
        <w:snapToGrid w:val="0"/>
        <w:spacing w:line="360" w:lineRule="auto"/>
        <w:ind w:right="-10" w:firstLineChars="175" w:firstLine="420"/>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（六）投标人报价未超过采购人的采购预算；</w:t>
      </w:r>
    </w:p>
    <w:p w14:paraId="55EA0A30" w14:textId="77777777" w:rsidR="002C5802" w:rsidRPr="00C27ACD" w:rsidRDefault="002C5802" w:rsidP="002C5802">
      <w:pPr>
        <w:adjustRightInd w:val="0"/>
        <w:snapToGrid w:val="0"/>
        <w:spacing w:line="360" w:lineRule="auto"/>
        <w:ind w:right="-10" w:firstLineChars="200" w:firstLine="482"/>
        <w:rPr>
          <w:rFonts w:ascii="宋体" w:hAnsi="宋体" w:cs="宋体" w:hint="eastAsia"/>
          <w:bCs/>
          <w:color w:val="000000" w:themeColor="text1"/>
          <w:sz w:val="24"/>
          <w:szCs w:val="22"/>
        </w:rPr>
      </w:pPr>
      <w:r w:rsidRPr="00C27ACD">
        <w:rPr>
          <w:rFonts w:ascii="宋体" w:hAnsi="宋体" w:cs="宋体" w:hint="eastAsia"/>
          <w:b/>
          <w:color w:val="000000" w:themeColor="text1"/>
          <w:sz w:val="24"/>
          <w:szCs w:val="20"/>
        </w:rPr>
        <w:t xml:space="preserve">第七条 </w:t>
      </w:r>
      <w:r w:rsidRPr="00C27ACD">
        <w:rPr>
          <w:rFonts w:ascii="宋体" w:hAnsi="宋体" w:cs="宋体" w:hint="eastAsia"/>
          <w:color w:val="000000" w:themeColor="text1"/>
          <w:sz w:val="24"/>
          <w:szCs w:val="20"/>
        </w:rPr>
        <w:t>评委会从每个投标人的投标文件开始独立评审，对开标后投标人所提出的优惠条件不予以考虑。按</w:t>
      </w:r>
      <w:r w:rsidRPr="00C27ACD">
        <w:rPr>
          <w:rFonts w:ascii="宋体" w:hAnsi="宋体" w:cs="宋体" w:hint="eastAsia"/>
          <w:bCs/>
          <w:color w:val="000000" w:themeColor="text1"/>
          <w:sz w:val="24"/>
          <w:szCs w:val="22"/>
        </w:rPr>
        <w:t>综合得分从高到低的顺序评出中标候选人。</w:t>
      </w:r>
    </w:p>
    <w:p w14:paraId="0E95BFDD" w14:textId="77777777" w:rsidR="002C5802" w:rsidRPr="00C27ACD" w:rsidRDefault="002C5802" w:rsidP="002C5802">
      <w:pPr>
        <w:adjustRightInd w:val="0"/>
        <w:snapToGrid w:val="0"/>
        <w:spacing w:line="360" w:lineRule="auto"/>
        <w:ind w:right="-10" w:firstLineChars="200" w:firstLine="482"/>
        <w:rPr>
          <w:rFonts w:ascii="宋体" w:hAnsi="宋体" w:cs="宋体" w:hint="eastAsia"/>
          <w:color w:val="000000" w:themeColor="text1"/>
          <w:sz w:val="24"/>
          <w:szCs w:val="20"/>
        </w:rPr>
      </w:pPr>
      <w:r w:rsidRPr="00C27ACD">
        <w:rPr>
          <w:rFonts w:ascii="宋体" w:hAnsi="宋体" w:cs="宋体" w:hint="eastAsia"/>
          <w:b/>
          <w:color w:val="000000" w:themeColor="text1"/>
          <w:sz w:val="24"/>
          <w:szCs w:val="20"/>
        </w:rPr>
        <w:t xml:space="preserve">第八条 </w:t>
      </w:r>
      <w:r w:rsidRPr="00C27ACD">
        <w:rPr>
          <w:rFonts w:ascii="宋体" w:hAnsi="宋体" w:cs="宋体" w:hint="eastAsia"/>
          <w:color w:val="000000" w:themeColor="text1"/>
          <w:sz w:val="24"/>
          <w:szCs w:val="20"/>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w:t>
      </w:r>
      <w:r w:rsidRPr="00C27ACD">
        <w:rPr>
          <w:rFonts w:ascii="宋体" w:hAnsi="宋体" w:cs="宋体" w:hint="eastAsia"/>
          <w:color w:val="000000" w:themeColor="text1"/>
          <w:sz w:val="24"/>
          <w:szCs w:val="20"/>
        </w:rPr>
        <w:lastRenderedPageBreak/>
        <w:t>定为不符合招标文件的投标文件，评委要提出充足的否定理由。</w:t>
      </w:r>
    </w:p>
    <w:p w14:paraId="21EE2E65" w14:textId="77777777" w:rsidR="002C5802" w:rsidRPr="00C27ACD" w:rsidRDefault="002C5802" w:rsidP="002C5802">
      <w:pPr>
        <w:adjustRightInd w:val="0"/>
        <w:snapToGrid w:val="0"/>
        <w:spacing w:line="360" w:lineRule="auto"/>
        <w:ind w:right="-10" w:firstLineChars="200" w:firstLine="482"/>
        <w:rPr>
          <w:rFonts w:ascii="宋体" w:hAnsi="宋体" w:cs="宋体" w:hint="eastAsia"/>
          <w:color w:val="000000" w:themeColor="text1"/>
          <w:sz w:val="24"/>
          <w:szCs w:val="20"/>
        </w:rPr>
      </w:pPr>
      <w:r w:rsidRPr="00C27ACD">
        <w:rPr>
          <w:rFonts w:ascii="宋体" w:hAnsi="宋体" w:cs="宋体" w:hint="eastAsia"/>
          <w:b/>
          <w:color w:val="000000" w:themeColor="text1"/>
          <w:sz w:val="24"/>
          <w:szCs w:val="20"/>
        </w:rPr>
        <w:t>第九条</w:t>
      </w:r>
      <w:r w:rsidRPr="00C27ACD">
        <w:rPr>
          <w:rFonts w:ascii="宋体" w:hAnsi="宋体" w:cs="宋体" w:hint="eastAsia"/>
          <w:color w:val="000000" w:themeColor="text1"/>
          <w:sz w:val="24"/>
          <w:szCs w:val="20"/>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49769981" w14:textId="77777777" w:rsidR="002C5802" w:rsidRPr="00C27ACD" w:rsidRDefault="002C5802" w:rsidP="002C5802">
      <w:pPr>
        <w:rPr>
          <w:rFonts w:ascii="宋体" w:hAnsi="宋体" w:cs="宋体" w:hint="eastAsia"/>
          <w:color w:val="000000" w:themeColor="text1"/>
          <w:sz w:val="24"/>
          <w:szCs w:val="20"/>
        </w:rPr>
      </w:pPr>
    </w:p>
    <w:p w14:paraId="65EBC845" w14:textId="77777777" w:rsidR="00802653" w:rsidRPr="00C27ACD" w:rsidRDefault="00802653" w:rsidP="00802653">
      <w:pPr>
        <w:snapToGrid w:val="0"/>
        <w:ind w:firstLineChars="200" w:firstLine="480"/>
        <w:jc w:val="left"/>
        <w:rPr>
          <w:rFonts w:ascii="宋体" w:hAnsi="宋体" w:cs="宋体" w:hint="eastAsia"/>
          <w:color w:val="000000" w:themeColor="text1"/>
          <w:sz w:val="24"/>
          <w:szCs w:val="20"/>
        </w:rPr>
      </w:pPr>
      <w:bookmarkStart w:id="59" w:name="_Toc200709372"/>
    </w:p>
    <w:p w14:paraId="216EFA2D" w14:textId="77777777" w:rsidR="00802653" w:rsidRPr="00C27ACD" w:rsidRDefault="00802653" w:rsidP="00802653">
      <w:pPr>
        <w:snapToGrid w:val="0"/>
        <w:jc w:val="left"/>
        <w:rPr>
          <w:rFonts w:ascii="宋体" w:hAnsi="宋体" w:cs="宋体" w:hint="eastAsia"/>
          <w:color w:val="000000" w:themeColor="text1"/>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2005"/>
        <w:gridCol w:w="2353"/>
        <w:gridCol w:w="725"/>
        <w:gridCol w:w="2569"/>
      </w:tblGrid>
      <w:tr w:rsidR="00C27ACD" w:rsidRPr="00C27ACD" w14:paraId="0B37CA7D" w14:textId="77777777" w:rsidTr="00D3693C">
        <w:trPr>
          <w:cantSplit/>
          <w:trHeight w:val="159"/>
        </w:trPr>
        <w:tc>
          <w:tcPr>
            <w:tcW w:w="8364" w:type="dxa"/>
            <w:gridSpan w:val="5"/>
            <w:vAlign w:val="center"/>
          </w:tcPr>
          <w:p w14:paraId="39805488" w14:textId="77777777" w:rsidR="00802653" w:rsidRPr="00C27ACD" w:rsidRDefault="00802653" w:rsidP="00802653">
            <w:pPr>
              <w:adjustRightInd w:val="0"/>
              <w:snapToGrid w:val="0"/>
              <w:spacing w:line="360" w:lineRule="auto"/>
              <w:ind w:right="-10"/>
              <w:jc w:val="center"/>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项目符合性审查表</w:t>
            </w:r>
          </w:p>
        </w:tc>
      </w:tr>
      <w:tr w:rsidR="00C27ACD" w:rsidRPr="00C27ACD" w14:paraId="32331BA1" w14:textId="77777777" w:rsidTr="00D3693C">
        <w:trPr>
          <w:cantSplit/>
          <w:trHeight w:val="530"/>
        </w:trPr>
        <w:tc>
          <w:tcPr>
            <w:tcW w:w="712" w:type="dxa"/>
            <w:tcBorders>
              <w:bottom w:val="single" w:sz="4" w:space="0" w:color="auto"/>
            </w:tcBorders>
            <w:vAlign w:val="center"/>
          </w:tcPr>
          <w:p w14:paraId="765FD228" w14:textId="77777777" w:rsidR="00802653" w:rsidRPr="00C27ACD" w:rsidRDefault="00802653" w:rsidP="00802653">
            <w:pPr>
              <w:adjustRightInd w:val="0"/>
              <w:snapToGrid w:val="0"/>
              <w:spacing w:line="360" w:lineRule="auto"/>
              <w:ind w:right="-10"/>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序号</w:t>
            </w:r>
          </w:p>
        </w:tc>
        <w:tc>
          <w:tcPr>
            <w:tcW w:w="2005" w:type="dxa"/>
            <w:tcBorders>
              <w:bottom w:val="single" w:sz="4" w:space="0" w:color="auto"/>
            </w:tcBorders>
            <w:vAlign w:val="center"/>
          </w:tcPr>
          <w:p w14:paraId="550E43F0" w14:textId="77777777" w:rsidR="00802653" w:rsidRPr="00C27ACD" w:rsidRDefault="00802653" w:rsidP="00802653">
            <w:pPr>
              <w:adjustRightInd w:val="0"/>
              <w:snapToGrid w:val="0"/>
              <w:spacing w:line="360" w:lineRule="auto"/>
              <w:ind w:right="-10"/>
              <w:jc w:val="center"/>
              <w:rPr>
                <w:rFonts w:ascii="宋体" w:hAnsi="宋体" w:cs="宋体" w:hint="eastAsia"/>
                <w:color w:val="000000" w:themeColor="text1"/>
                <w:sz w:val="24"/>
              </w:rPr>
            </w:pPr>
            <w:r w:rsidRPr="00C27ACD">
              <w:rPr>
                <w:rFonts w:ascii="宋体" w:hAnsi="宋体" w:cs="宋体" w:hint="eastAsia"/>
                <w:color w:val="000000" w:themeColor="text1"/>
                <w:sz w:val="24"/>
              </w:rPr>
              <w:t>指标名称</w:t>
            </w:r>
          </w:p>
        </w:tc>
        <w:tc>
          <w:tcPr>
            <w:tcW w:w="2353" w:type="dxa"/>
            <w:tcBorders>
              <w:bottom w:val="single" w:sz="4" w:space="0" w:color="auto"/>
            </w:tcBorders>
            <w:vAlign w:val="center"/>
          </w:tcPr>
          <w:p w14:paraId="1F512E53" w14:textId="77777777" w:rsidR="00802653" w:rsidRPr="00C27ACD" w:rsidRDefault="00802653" w:rsidP="00802653">
            <w:pPr>
              <w:adjustRightInd w:val="0"/>
              <w:snapToGrid w:val="0"/>
              <w:spacing w:line="360" w:lineRule="auto"/>
              <w:ind w:right="-10"/>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指标要求</w:t>
            </w:r>
          </w:p>
        </w:tc>
        <w:tc>
          <w:tcPr>
            <w:tcW w:w="725" w:type="dxa"/>
            <w:tcBorders>
              <w:bottom w:val="single" w:sz="4" w:space="0" w:color="auto"/>
            </w:tcBorders>
            <w:vAlign w:val="center"/>
          </w:tcPr>
          <w:p w14:paraId="086ADB5B" w14:textId="77777777" w:rsidR="00802653" w:rsidRPr="00C27ACD" w:rsidRDefault="00802653" w:rsidP="00802653">
            <w:pPr>
              <w:adjustRightInd w:val="0"/>
              <w:snapToGrid w:val="0"/>
              <w:spacing w:line="360" w:lineRule="auto"/>
              <w:ind w:right="-10"/>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是否</w:t>
            </w:r>
          </w:p>
          <w:p w14:paraId="066DE431" w14:textId="77777777" w:rsidR="00802653" w:rsidRPr="00C27ACD" w:rsidRDefault="00802653" w:rsidP="00802653">
            <w:pPr>
              <w:adjustRightInd w:val="0"/>
              <w:snapToGrid w:val="0"/>
              <w:spacing w:line="360" w:lineRule="auto"/>
              <w:ind w:right="-10"/>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通过</w:t>
            </w:r>
          </w:p>
        </w:tc>
        <w:tc>
          <w:tcPr>
            <w:tcW w:w="2569" w:type="dxa"/>
            <w:tcBorders>
              <w:bottom w:val="single" w:sz="4" w:space="0" w:color="auto"/>
            </w:tcBorders>
            <w:vAlign w:val="center"/>
          </w:tcPr>
          <w:p w14:paraId="40D7CCC5" w14:textId="77777777" w:rsidR="00802653" w:rsidRPr="00C27ACD" w:rsidRDefault="00802653" w:rsidP="00802653">
            <w:pPr>
              <w:adjustRightInd w:val="0"/>
              <w:snapToGrid w:val="0"/>
              <w:spacing w:line="360" w:lineRule="auto"/>
              <w:ind w:right="-10"/>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投标文件格式及</w:t>
            </w:r>
          </w:p>
          <w:p w14:paraId="31D77869" w14:textId="77777777" w:rsidR="00802653" w:rsidRPr="00C27ACD" w:rsidRDefault="00802653" w:rsidP="00802653">
            <w:pPr>
              <w:adjustRightInd w:val="0"/>
              <w:snapToGrid w:val="0"/>
              <w:spacing w:line="360" w:lineRule="auto"/>
              <w:ind w:right="-10"/>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提交资料要求</w:t>
            </w:r>
          </w:p>
        </w:tc>
      </w:tr>
      <w:tr w:rsidR="00C27ACD" w:rsidRPr="00C27ACD" w14:paraId="113F6004" w14:textId="77777777" w:rsidTr="00D3693C">
        <w:trPr>
          <w:cantSplit/>
          <w:trHeight w:val="542"/>
        </w:trPr>
        <w:tc>
          <w:tcPr>
            <w:tcW w:w="712" w:type="dxa"/>
            <w:vAlign w:val="center"/>
          </w:tcPr>
          <w:p w14:paraId="6DB7ADE7" w14:textId="77777777" w:rsidR="00802653" w:rsidRPr="00C27ACD" w:rsidRDefault="00802653" w:rsidP="00802653">
            <w:pPr>
              <w:adjustRightInd w:val="0"/>
              <w:snapToGrid w:val="0"/>
              <w:spacing w:line="360" w:lineRule="auto"/>
              <w:ind w:right="-10"/>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w:t>
            </w:r>
          </w:p>
        </w:tc>
        <w:tc>
          <w:tcPr>
            <w:tcW w:w="2005" w:type="dxa"/>
            <w:vAlign w:val="center"/>
          </w:tcPr>
          <w:p w14:paraId="3A975C85" w14:textId="77777777" w:rsidR="00802653" w:rsidRPr="00C27ACD" w:rsidRDefault="00802653" w:rsidP="00802653">
            <w:pPr>
              <w:spacing w:after="50" w:line="360" w:lineRule="auto"/>
              <w:ind w:right="-10"/>
              <w:jc w:val="center"/>
              <w:rPr>
                <w:rFonts w:ascii="宋体" w:hAnsi="宋体" w:cs="宋体" w:hint="eastAsia"/>
                <w:color w:val="000000" w:themeColor="text1"/>
                <w:sz w:val="24"/>
                <w:szCs w:val="28"/>
              </w:rPr>
            </w:pPr>
            <w:r w:rsidRPr="00C27ACD">
              <w:rPr>
                <w:rFonts w:ascii="宋体" w:hAnsi="宋体" w:cs="宋体" w:hint="eastAsia"/>
                <w:color w:val="000000" w:themeColor="text1"/>
                <w:sz w:val="24"/>
                <w:szCs w:val="28"/>
              </w:rPr>
              <w:t>投标人资格</w:t>
            </w:r>
          </w:p>
        </w:tc>
        <w:tc>
          <w:tcPr>
            <w:tcW w:w="2353" w:type="dxa"/>
            <w:vAlign w:val="center"/>
          </w:tcPr>
          <w:p w14:paraId="5BC53FD8" w14:textId="77777777" w:rsidR="00802653" w:rsidRPr="00C27ACD" w:rsidRDefault="00802653" w:rsidP="00802653">
            <w:pPr>
              <w:spacing w:after="50" w:line="360" w:lineRule="auto"/>
              <w:ind w:right="-10"/>
              <w:jc w:val="center"/>
              <w:rPr>
                <w:rFonts w:ascii="宋体" w:hAnsi="宋体" w:cs="宋体" w:hint="eastAsia"/>
                <w:color w:val="000000" w:themeColor="text1"/>
                <w:sz w:val="24"/>
                <w:szCs w:val="28"/>
              </w:rPr>
            </w:pPr>
            <w:r w:rsidRPr="00C27ACD">
              <w:rPr>
                <w:rFonts w:ascii="宋体" w:hAnsi="宋体" w:cs="宋体" w:hint="eastAsia"/>
                <w:color w:val="000000" w:themeColor="text1"/>
                <w:sz w:val="24"/>
                <w:szCs w:val="28"/>
              </w:rPr>
              <w:t>见招标文件</w:t>
            </w:r>
          </w:p>
        </w:tc>
        <w:tc>
          <w:tcPr>
            <w:tcW w:w="725" w:type="dxa"/>
            <w:vAlign w:val="center"/>
          </w:tcPr>
          <w:p w14:paraId="392F2007" w14:textId="77777777" w:rsidR="00802653" w:rsidRPr="00C27ACD" w:rsidRDefault="00802653" w:rsidP="00802653">
            <w:pPr>
              <w:adjustRightInd w:val="0"/>
              <w:snapToGrid w:val="0"/>
              <w:spacing w:line="360" w:lineRule="auto"/>
              <w:ind w:right="-10"/>
              <w:rPr>
                <w:rFonts w:ascii="宋体" w:hAnsi="宋体" w:cs="宋体" w:hint="eastAsia"/>
                <w:color w:val="000000" w:themeColor="text1"/>
                <w:sz w:val="24"/>
                <w:szCs w:val="20"/>
              </w:rPr>
            </w:pPr>
          </w:p>
        </w:tc>
        <w:tc>
          <w:tcPr>
            <w:tcW w:w="2569" w:type="dxa"/>
            <w:vAlign w:val="center"/>
          </w:tcPr>
          <w:p w14:paraId="5FEC8F39" w14:textId="77777777" w:rsidR="00802653" w:rsidRPr="00C27ACD" w:rsidRDefault="00802653" w:rsidP="00802653">
            <w:pPr>
              <w:adjustRightInd w:val="0"/>
              <w:snapToGrid w:val="0"/>
              <w:spacing w:line="360" w:lineRule="auto"/>
              <w:ind w:right="-10"/>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见投标文件</w:t>
            </w:r>
          </w:p>
        </w:tc>
      </w:tr>
      <w:tr w:rsidR="00C27ACD" w:rsidRPr="00C27ACD" w14:paraId="32092672" w14:textId="77777777" w:rsidTr="00D3693C">
        <w:trPr>
          <w:cantSplit/>
          <w:trHeight w:val="542"/>
        </w:trPr>
        <w:tc>
          <w:tcPr>
            <w:tcW w:w="712" w:type="dxa"/>
            <w:vAlign w:val="center"/>
          </w:tcPr>
          <w:p w14:paraId="475338EB" w14:textId="77777777" w:rsidR="00802653" w:rsidRPr="00C27ACD" w:rsidRDefault="00802653" w:rsidP="00802653">
            <w:pPr>
              <w:adjustRightInd w:val="0"/>
              <w:snapToGrid w:val="0"/>
              <w:spacing w:line="360" w:lineRule="auto"/>
              <w:ind w:right="-10"/>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w:t>
            </w:r>
          </w:p>
        </w:tc>
        <w:tc>
          <w:tcPr>
            <w:tcW w:w="2005" w:type="dxa"/>
            <w:vAlign w:val="center"/>
          </w:tcPr>
          <w:p w14:paraId="5EBB6370" w14:textId="77777777" w:rsidR="00802653" w:rsidRPr="00C27ACD" w:rsidRDefault="00802653" w:rsidP="00802653">
            <w:pPr>
              <w:spacing w:after="50" w:line="360" w:lineRule="auto"/>
              <w:ind w:right="-10"/>
              <w:jc w:val="center"/>
              <w:rPr>
                <w:rFonts w:ascii="宋体" w:hAnsi="宋体" w:cs="宋体" w:hint="eastAsia"/>
                <w:color w:val="000000" w:themeColor="text1"/>
                <w:sz w:val="24"/>
                <w:szCs w:val="28"/>
              </w:rPr>
            </w:pPr>
            <w:r w:rsidRPr="00C27ACD">
              <w:rPr>
                <w:rFonts w:ascii="宋体" w:hAnsi="宋体" w:cs="宋体" w:hint="eastAsia"/>
                <w:color w:val="000000" w:themeColor="text1"/>
                <w:sz w:val="24"/>
                <w:szCs w:val="28"/>
              </w:rPr>
              <w:t>技术要求</w:t>
            </w:r>
          </w:p>
        </w:tc>
        <w:tc>
          <w:tcPr>
            <w:tcW w:w="2353" w:type="dxa"/>
            <w:vAlign w:val="center"/>
          </w:tcPr>
          <w:p w14:paraId="55E2B83F" w14:textId="77777777" w:rsidR="00802653" w:rsidRPr="00C27ACD" w:rsidRDefault="00802653" w:rsidP="00802653">
            <w:pPr>
              <w:spacing w:after="50" w:line="360" w:lineRule="auto"/>
              <w:ind w:right="-10"/>
              <w:jc w:val="center"/>
              <w:rPr>
                <w:rFonts w:ascii="宋体" w:hAnsi="宋体" w:cs="宋体" w:hint="eastAsia"/>
                <w:color w:val="000000" w:themeColor="text1"/>
                <w:sz w:val="24"/>
                <w:szCs w:val="28"/>
              </w:rPr>
            </w:pPr>
            <w:r w:rsidRPr="00C27ACD">
              <w:rPr>
                <w:rFonts w:ascii="宋体" w:hAnsi="宋体" w:cs="宋体" w:hint="eastAsia"/>
                <w:color w:val="000000" w:themeColor="text1"/>
                <w:sz w:val="24"/>
                <w:szCs w:val="28"/>
              </w:rPr>
              <w:t>按评标办法</w:t>
            </w:r>
          </w:p>
        </w:tc>
        <w:tc>
          <w:tcPr>
            <w:tcW w:w="725" w:type="dxa"/>
            <w:vAlign w:val="center"/>
          </w:tcPr>
          <w:p w14:paraId="75C32CB0" w14:textId="77777777" w:rsidR="00802653" w:rsidRPr="00C27ACD" w:rsidRDefault="00802653" w:rsidP="00802653">
            <w:pPr>
              <w:adjustRightInd w:val="0"/>
              <w:snapToGrid w:val="0"/>
              <w:spacing w:line="360" w:lineRule="auto"/>
              <w:ind w:right="-10"/>
              <w:rPr>
                <w:rFonts w:ascii="宋体" w:hAnsi="宋体" w:cs="宋体" w:hint="eastAsia"/>
                <w:color w:val="000000" w:themeColor="text1"/>
                <w:sz w:val="24"/>
                <w:szCs w:val="20"/>
              </w:rPr>
            </w:pPr>
          </w:p>
        </w:tc>
        <w:tc>
          <w:tcPr>
            <w:tcW w:w="2569" w:type="dxa"/>
            <w:vAlign w:val="center"/>
          </w:tcPr>
          <w:p w14:paraId="5B965A0A" w14:textId="77777777" w:rsidR="00802653" w:rsidRPr="00C27ACD" w:rsidRDefault="00802653" w:rsidP="00802653">
            <w:pPr>
              <w:adjustRightInd w:val="0"/>
              <w:snapToGrid w:val="0"/>
              <w:spacing w:line="360" w:lineRule="auto"/>
              <w:ind w:right="-10"/>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见投标文件</w:t>
            </w:r>
          </w:p>
        </w:tc>
      </w:tr>
      <w:tr w:rsidR="00C27ACD" w:rsidRPr="00C27ACD" w14:paraId="5F12AED1" w14:textId="77777777" w:rsidTr="00D3693C">
        <w:trPr>
          <w:cantSplit/>
          <w:trHeight w:val="558"/>
        </w:trPr>
        <w:tc>
          <w:tcPr>
            <w:tcW w:w="712" w:type="dxa"/>
            <w:vAlign w:val="center"/>
          </w:tcPr>
          <w:p w14:paraId="2414C413" w14:textId="77777777" w:rsidR="00802653" w:rsidRPr="00C27ACD" w:rsidRDefault="00802653" w:rsidP="00802653">
            <w:pPr>
              <w:adjustRightInd w:val="0"/>
              <w:snapToGrid w:val="0"/>
              <w:spacing w:line="360" w:lineRule="auto"/>
              <w:ind w:right="-10"/>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w:t>
            </w:r>
          </w:p>
        </w:tc>
        <w:tc>
          <w:tcPr>
            <w:tcW w:w="2005" w:type="dxa"/>
            <w:vAlign w:val="center"/>
          </w:tcPr>
          <w:p w14:paraId="4BB2CC84" w14:textId="77777777" w:rsidR="00802653" w:rsidRPr="00C27ACD" w:rsidRDefault="00802653" w:rsidP="00802653">
            <w:pPr>
              <w:spacing w:after="50" w:line="360" w:lineRule="auto"/>
              <w:ind w:right="-10"/>
              <w:jc w:val="center"/>
              <w:rPr>
                <w:rFonts w:ascii="宋体" w:hAnsi="宋体" w:cs="宋体" w:hint="eastAsia"/>
                <w:color w:val="000000" w:themeColor="text1"/>
                <w:sz w:val="24"/>
                <w:szCs w:val="28"/>
              </w:rPr>
            </w:pPr>
            <w:r w:rsidRPr="00C27ACD">
              <w:rPr>
                <w:rFonts w:ascii="宋体" w:hAnsi="宋体" w:cs="宋体" w:hint="eastAsia"/>
                <w:color w:val="000000" w:themeColor="text1"/>
                <w:sz w:val="24"/>
                <w:szCs w:val="28"/>
              </w:rPr>
              <w:t>质保及售后等</w:t>
            </w:r>
          </w:p>
        </w:tc>
        <w:tc>
          <w:tcPr>
            <w:tcW w:w="2353" w:type="dxa"/>
            <w:vAlign w:val="center"/>
          </w:tcPr>
          <w:p w14:paraId="255CC5F6" w14:textId="77777777" w:rsidR="00802653" w:rsidRPr="00C27ACD" w:rsidRDefault="00802653" w:rsidP="00802653">
            <w:pPr>
              <w:spacing w:after="50" w:line="360" w:lineRule="auto"/>
              <w:ind w:right="-10"/>
              <w:jc w:val="center"/>
              <w:rPr>
                <w:rFonts w:ascii="宋体" w:hAnsi="宋体" w:cs="宋体" w:hint="eastAsia"/>
                <w:color w:val="000000" w:themeColor="text1"/>
                <w:sz w:val="24"/>
                <w:szCs w:val="28"/>
              </w:rPr>
            </w:pPr>
            <w:r w:rsidRPr="00C27ACD">
              <w:rPr>
                <w:rFonts w:ascii="宋体" w:hAnsi="宋体" w:cs="宋体" w:hint="eastAsia"/>
                <w:color w:val="000000" w:themeColor="text1"/>
                <w:sz w:val="24"/>
                <w:szCs w:val="28"/>
              </w:rPr>
              <w:t>见招标文件</w:t>
            </w:r>
          </w:p>
        </w:tc>
        <w:tc>
          <w:tcPr>
            <w:tcW w:w="725" w:type="dxa"/>
            <w:vAlign w:val="center"/>
          </w:tcPr>
          <w:p w14:paraId="73233852" w14:textId="77777777" w:rsidR="00802653" w:rsidRPr="00C27ACD" w:rsidRDefault="00802653" w:rsidP="00802653">
            <w:pPr>
              <w:adjustRightInd w:val="0"/>
              <w:snapToGrid w:val="0"/>
              <w:spacing w:line="360" w:lineRule="auto"/>
              <w:ind w:right="-10"/>
              <w:rPr>
                <w:rFonts w:ascii="宋体" w:hAnsi="宋体" w:cs="宋体" w:hint="eastAsia"/>
                <w:color w:val="000000" w:themeColor="text1"/>
                <w:sz w:val="24"/>
                <w:szCs w:val="20"/>
              </w:rPr>
            </w:pPr>
          </w:p>
        </w:tc>
        <w:tc>
          <w:tcPr>
            <w:tcW w:w="2569" w:type="dxa"/>
            <w:vAlign w:val="center"/>
          </w:tcPr>
          <w:p w14:paraId="29348658" w14:textId="77777777" w:rsidR="00802653" w:rsidRPr="00C27ACD" w:rsidRDefault="00802653" w:rsidP="00802653">
            <w:pPr>
              <w:adjustRightInd w:val="0"/>
              <w:snapToGrid w:val="0"/>
              <w:spacing w:line="360" w:lineRule="auto"/>
              <w:ind w:right="-10"/>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见投标文件</w:t>
            </w:r>
          </w:p>
        </w:tc>
      </w:tr>
    </w:tbl>
    <w:p w14:paraId="6AC96163" w14:textId="77777777" w:rsidR="00802653" w:rsidRPr="00C27ACD" w:rsidRDefault="00802653" w:rsidP="00802653">
      <w:pPr>
        <w:spacing w:line="360" w:lineRule="auto"/>
        <w:ind w:firstLineChars="200" w:firstLine="482"/>
        <w:rPr>
          <w:rFonts w:ascii="宋体" w:hAnsi="宋体" w:cs="宋体" w:hint="eastAsia"/>
          <w:color w:val="000000" w:themeColor="text1"/>
          <w:sz w:val="24"/>
        </w:rPr>
      </w:pPr>
      <w:r w:rsidRPr="00C27ACD">
        <w:rPr>
          <w:rFonts w:ascii="宋体" w:hAnsi="宋体" w:cs="宋体" w:hint="eastAsia"/>
          <w:b/>
          <w:bCs/>
          <w:color w:val="000000" w:themeColor="text1"/>
          <w:sz w:val="24"/>
          <w:szCs w:val="20"/>
        </w:rPr>
        <w:t>评分标准（满分为100分）</w:t>
      </w:r>
      <w:r w:rsidRPr="00C27ACD">
        <w:rPr>
          <w:rFonts w:ascii="宋体" w:hAnsi="宋体" w:cs="宋体" w:hint="eastAsia"/>
          <w:color w:val="000000" w:themeColor="text1"/>
          <w:sz w:val="24"/>
          <w:szCs w:val="20"/>
        </w:rPr>
        <w:t>说明:</w:t>
      </w:r>
      <w:r w:rsidRPr="00C27ACD">
        <w:rPr>
          <w:rFonts w:ascii="宋体" w:hAnsi="宋体" w:cs="宋体" w:hint="eastAsia"/>
          <w:color w:val="000000" w:themeColor="text1"/>
          <w:sz w:val="24"/>
        </w:rPr>
        <w:t>各投标人的最终得分为各评委得分的算术平均值；评分分值计算保留小数点后两位，小数点后第三位“四舍五入”。</w:t>
      </w:r>
    </w:p>
    <w:p w14:paraId="4AAA0E85" w14:textId="77777777" w:rsidR="002C5802" w:rsidRPr="00C27ACD" w:rsidRDefault="00802653" w:rsidP="00802653">
      <w:pPr>
        <w:keepNext/>
        <w:keepLines/>
        <w:spacing w:before="260" w:after="260" w:line="416" w:lineRule="auto"/>
        <w:ind w:firstLine="628"/>
        <w:jc w:val="center"/>
        <w:outlineLvl w:val="1"/>
        <w:rPr>
          <w:rFonts w:ascii="Arial" w:eastAsia="黑体" w:cs="Times New Roman"/>
          <w:b/>
          <w:bCs/>
          <w:color w:val="000000" w:themeColor="text1"/>
          <w:sz w:val="32"/>
          <w:szCs w:val="32"/>
        </w:rPr>
      </w:pPr>
      <w:r w:rsidRPr="00C27ACD">
        <w:rPr>
          <w:rFonts w:ascii="宋体" w:hAnsi="宋体" w:cs="宋体" w:hint="eastAsia"/>
          <w:color w:val="000000" w:themeColor="text1"/>
          <w:sz w:val="32"/>
          <w:szCs w:val="32"/>
          <w:highlight w:val="yellow"/>
        </w:rPr>
        <w:br w:type="page"/>
      </w:r>
      <w:r w:rsidRPr="00C27ACD">
        <w:rPr>
          <w:rFonts w:ascii="Arial" w:eastAsia="黑体" w:cs="Times New Roman" w:hint="eastAsia"/>
          <w:b/>
          <w:bCs/>
          <w:color w:val="000000" w:themeColor="text1"/>
          <w:sz w:val="32"/>
          <w:szCs w:val="32"/>
        </w:rPr>
        <w:lastRenderedPageBreak/>
        <w:t xml:space="preserve"> </w:t>
      </w:r>
      <w:bookmarkStart w:id="60" w:name="_Toc237858434"/>
      <w:r w:rsidR="002C5802" w:rsidRPr="00C27ACD">
        <w:rPr>
          <w:rFonts w:ascii="Arial" w:eastAsia="黑体" w:cs="Times New Roman" w:hint="eastAsia"/>
          <w:b/>
          <w:bCs/>
          <w:color w:val="000000" w:themeColor="text1"/>
          <w:sz w:val="32"/>
          <w:szCs w:val="32"/>
        </w:rPr>
        <w:t>评标办法</w:t>
      </w:r>
      <w:bookmarkEnd w:id="59"/>
      <w:bookmarkEnd w:id="60"/>
    </w:p>
    <w:tbl>
      <w:tblPr>
        <w:tblW w:w="964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1276"/>
        <w:gridCol w:w="7090"/>
      </w:tblGrid>
      <w:tr w:rsidR="00C27ACD" w:rsidRPr="00C27ACD" w14:paraId="6E1C6933" w14:textId="77777777" w:rsidTr="00131773">
        <w:trPr>
          <w:trHeight w:val="790"/>
        </w:trPr>
        <w:tc>
          <w:tcPr>
            <w:tcW w:w="1277" w:type="dxa"/>
            <w:vAlign w:val="center"/>
          </w:tcPr>
          <w:p w14:paraId="78FBF262" w14:textId="77777777" w:rsidR="002C5802" w:rsidRPr="00C27ACD" w:rsidRDefault="002C5802" w:rsidP="002C5802">
            <w:pPr>
              <w:spacing w:line="500" w:lineRule="exact"/>
              <w:jc w:val="center"/>
              <w:rPr>
                <w:rFonts w:ascii="宋体" w:hAnsi="宋体" w:cs="Times New Roman" w:hint="eastAsia"/>
                <w:b/>
                <w:bCs/>
                <w:color w:val="000000" w:themeColor="text1"/>
                <w:sz w:val="24"/>
              </w:rPr>
            </w:pPr>
            <w:bookmarkStart w:id="61" w:name="OLE_LINK3"/>
            <w:r w:rsidRPr="00C27ACD">
              <w:rPr>
                <w:rFonts w:ascii="宋体" w:hAnsi="宋体" w:cs="Times New Roman" w:hint="eastAsia"/>
                <w:b/>
                <w:bCs/>
                <w:color w:val="000000" w:themeColor="text1"/>
                <w:sz w:val="24"/>
              </w:rPr>
              <w:t>评分要素</w:t>
            </w:r>
          </w:p>
        </w:tc>
        <w:tc>
          <w:tcPr>
            <w:tcW w:w="1276" w:type="dxa"/>
            <w:vAlign w:val="center"/>
          </w:tcPr>
          <w:p w14:paraId="748E9348" w14:textId="77777777" w:rsidR="002C5802" w:rsidRPr="00C27ACD" w:rsidRDefault="002C5802" w:rsidP="002C5802">
            <w:pPr>
              <w:spacing w:line="500" w:lineRule="exact"/>
              <w:jc w:val="center"/>
              <w:rPr>
                <w:rFonts w:ascii="宋体" w:hAnsi="宋体" w:cs="Times New Roman" w:hint="eastAsia"/>
                <w:b/>
                <w:bCs/>
                <w:color w:val="000000" w:themeColor="text1"/>
                <w:sz w:val="24"/>
              </w:rPr>
            </w:pPr>
            <w:r w:rsidRPr="00C27ACD">
              <w:rPr>
                <w:rFonts w:ascii="宋体" w:hAnsi="宋体" w:cs="Times New Roman" w:hint="eastAsia"/>
                <w:b/>
                <w:bCs/>
                <w:color w:val="000000" w:themeColor="text1"/>
                <w:sz w:val="24"/>
              </w:rPr>
              <w:t>分值</w:t>
            </w:r>
          </w:p>
        </w:tc>
        <w:tc>
          <w:tcPr>
            <w:tcW w:w="7090" w:type="dxa"/>
            <w:vAlign w:val="center"/>
          </w:tcPr>
          <w:p w14:paraId="1CB530C3" w14:textId="77777777" w:rsidR="002C5802" w:rsidRPr="00C27ACD" w:rsidRDefault="002C5802" w:rsidP="002C5802">
            <w:pPr>
              <w:spacing w:line="500" w:lineRule="exact"/>
              <w:jc w:val="center"/>
              <w:rPr>
                <w:rFonts w:ascii="宋体" w:hAnsi="宋体" w:cs="Times New Roman" w:hint="eastAsia"/>
                <w:b/>
                <w:bCs/>
                <w:color w:val="000000" w:themeColor="text1"/>
                <w:sz w:val="24"/>
              </w:rPr>
            </w:pPr>
            <w:r w:rsidRPr="00C27ACD">
              <w:rPr>
                <w:rFonts w:ascii="宋体" w:hAnsi="宋体" w:cs="Times New Roman" w:hint="eastAsia"/>
                <w:b/>
                <w:bCs/>
                <w:color w:val="000000" w:themeColor="text1"/>
                <w:sz w:val="24"/>
              </w:rPr>
              <w:t>得分依据</w:t>
            </w:r>
          </w:p>
        </w:tc>
      </w:tr>
      <w:tr w:rsidR="00C27ACD" w:rsidRPr="00C27ACD" w14:paraId="79C96225" w14:textId="77777777" w:rsidTr="00131773">
        <w:trPr>
          <w:trHeight w:val="1019"/>
        </w:trPr>
        <w:tc>
          <w:tcPr>
            <w:tcW w:w="1277" w:type="dxa"/>
            <w:vAlign w:val="center"/>
          </w:tcPr>
          <w:p w14:paraId="52FCCADA" w14:textId="77777777" w:rsidR="002C5802" w:rsidRPr="00C27ACD" w:rsidRDefault="002C5802" w:rsidP="002C5802">
            <w:pPr>
              <w:spacing w:line="500" w:lineRule="exact"/>
              <w:jc w:val="center"/>
              <w:rPr>
                <w:rFonts w:ascii="宋体" w:hAnsi="宋体" w:cs="Times New Roman" w:hint="eastAsia"/>
                <w:b/>
                <w:bCs/>
                <w:color w:val="000000" w:themeColor="text1"/>
                <w:sz w:val="24"/>
              </w:rPr>
            </w:pPr>
            <w:r w:rsidRPr="00C27ACD">
              <w:rPr>
                <w:rFonts w:ascii="宋体" w:hAnsi="宋体" w:cs="Times New Roman" w:hint="eastAsia"/>
                <w:b/>
                <w:color w:val="000000" w:themeColor="text1"/>
                <w:sz w:val="24"/>
              </w:rPr>
              <w:t>投标报价（</w:t>
            </w:r>
            <w:r w:rsidRPr="00C27ACD">
              <w:rPr>
                <w:rFonts w:ascii="宋体" w:hAnsi="宋体" w:cs="Times New Roman" w:hint="eastAsia"/>
                <w:b/>
                <w:bCs/>
                <w:color w:val="000000" w:themeColor="text1"/>
                <w:sz w:val="24"/>
              </w:rPr>
              <w:t>30分）</w:t>
            </w:r>
          </w:p>
        </w:tc>
        <w:tc>
          <w:tcPr>
            <w:tcW w:w="1276" w:type="dxa"/>
            <w:vAlign w:val="center"/>
          </w:tcPr>
          <w:p w14:paraId="46FEFAD1" w14:textId="77777777" w:rsidR="002C5802" w:rsidRPr="00C27ACD" w:rsidRDefault="002C5802" w:rsidP="002C5802">
            <w:pPr>
              <w:spacing w:line="500" w:lineRule="exact"/>
              <w:rPr>
                <w:rFonts w:ascii="宋体" w:hAnsi="宋体" w:cs="Times New Roman" w:hint="eastAsia"/>
                <w:b/>
                <w:bCs/>
                <w:color w:val="000000" w:themeColor="text1"/>
                <w:sz w:val="24"/>
              </w:rPr>
            </w:pPr>
            <w:r w:rsidRPr="00C27ACD">
              <w:rPr>
                <w:rFonts w:ascii="宋体" w:hAnsi="宋体" w:cs="Times New Roman" w:hint="eastAsia"/>
                <w:b/>
                <w:bCs/>
                <w:color w:val="000000" w:themeColor="text1"/>
                <w:sz w:val="24"/>
              </w:rPr>
              <w:t>30分</w:t>
            </w:r>
          </w:p>
        </w:tc>
        <w:tc>
          <w:tcPr>
            <w:tcW w:w="7090" w:type="dxa"/>
          </w:tcPr>
          <w:p w14:paraId="3EE8F3CD" w14:textId="77777777" w:rsidR="002C5802" w:rsidRPr="00C27ACD" w:rsidRDefault="002C5802" w:rsidP="002C5802">
            <w:pPr>
              <w:adjustRightInd w:val="0"/>
              <w:snapToGrid w:val="0"/>
              <w:spacing w:line="500" w:lineRule="exact"/>
              <w:ind w:firstLineChars="200" w:firstLine="480"/>
              <w:rPr>
                <w:rFonts w:ascii="宋体" w:hAnsi="宋体" w:cs="Times New Roman" w:hint="eastAsia"/>
                <w:color w:val="000000" w:themeColor="text1"/>
                <w:sz w:val="24"/>
              </w:rPr>
            </w:pPr>
            <w:r w:rsidRPr="00C27ACD">
              <w:rPr>
                <w:rFonts w:ascii="宋体" w:hAnsi="宋体" w:cs="Times New Roman" w:hint="eastAsia"/>
                <w:color w:val="000000" w:themeColor="text1"/>
                <w:sz w:val="24"/>
              </w:rPr>
              <w:t>价格采用低价优先法计算，即满足招标文件要求且报价最低的为评标基准价，其价格分为满分。其他供应商的价格分统一按照下列公式计算：</w:t>
            </w:r>
          </w:p>
          <w:p w14:paraId="09DDCB14" w14:textId="77777777" w:rsidR="002C5802" w:rsidRPr="00C27ACD" w:rsidRDefault="002C5802" w:rsidP="002C5802">
            <w:pPr>
              <w:adjustRightInd w:val="0"/>
              <w:snapToGrid w:val="0"/>
              <w:spacing w:line="500" w:lineRule="exact"/>
              <w:ind w:firstLineChars="200" w:firstLine="480"/>
              <w:rPr>
                <w:rFonts w:ascii="宋体" w:hAnsi="宋体" w:cs="Times New Roman" w:hint="eastAsia"/>
                <w:color w:val="000000" w:themeColor="text1"/>
                <w:sz w:val="24"/>
              </w:rPr>
            </w:pPr>
            <w:r w:rsidRPr="00C27ACD">
              <w:rPr>
                <w:rFonts w:ascii="宋体" w:hAnsi="宋体" w:cs="Times New Roman" w:hint="eastAsia"/>
                <w:color w:val="000000" w:themeColor="text1"/>
                <w:sz w:val="24"/>
              </w:rPr>
              <w:t>投标报价得分=(评标基准价／投标报价)×30</w:t>
            </w:r>
          </w:p>
          <w:p w14:paraId="1CC47C4F" w14:textId="77777777" w:rsidR="002C5802" w:rsidRPr="00C27ACD" w:rsidRDefault="002C5802" w:rsidP="002C5802">
            <w:pPr>
              <w:adjustRightInd w:val="0"/>
              <w:snapToGrid w:val="0"/>
              <w:spacing w:line="500" w:lineRule="exact"/>
              <w:ind w:firstLineChars="200" w:firstLine="480"/>
              <w:rPr>
                <w:rFonts w:ascii="宋体" w:hAnsi="宋体" w:cs="Times New Roman" w:hint="eastAsia"/>
                <w:color w:val="000000" w:themeColor="text1"/>
                <w:sz w:val="24"/>
              </w:rPr>
            </w:pPr>
            <w:r w:rsidRPr="00C27ACD">
              <w:rPr>
                <w:rFonts w:ascii="宋体" w:hAnsi="宋体" w:cs="Times New Roman" w:hint="eastAsia"/>
                <w:color w:val="000000" w:themeColor="text1"/>
                <w:sz w:val="24"/>
              </w:rPr>
              <w:t>注1：价格分计算保留小数点后二位。</w:t>
            </w:r>
          </w:p>
          <w:p w14:paraId="38E1A576" w14:textId="77777777" w:rsidR="002C5802" w:rsidRPr="00C27ACD" w:rsidRDefault="002C5802" w:rsidP="002C5802">
            <w:pPr>
              <w:adjustRightInd w:val="0"/>
              <w:snapToGrid w:val="0"/>
              <w:spacing w:line="500" w:lineRule="exact"/>
              <w:ind w:firstLineChars="200" w:firstLine="480"/>
              <w:rPr>
                <w:rFonts w:ascii="宋体" w:hAnsi="宋体" w:cs="Times New Roman" w:hint="eastAsia"/>
                <w:color w:val="000000" w:themeColor="text1"/>
                <w:sz w:val="24"/>
              </w:rPr>
            </w:pPr>
            <w:r w:rsidRPr="00C27ACD">
              <w:rPr>
                <w:rFonts w:ascii="宋体" w:hAnsi="宋体" w:cs="Times New Roman" w:hint="eastAsia"/>
                <w:color w:val="000000" w:themeColor="text1"/>
                <w:sz w:val="24"/>
              </w:rPr>
              <w:t>注2：若投标人投标价格均超过控制价，做废标处理。</w:t>
            </w:r>
          </w:p>
          <w:p w14:paraId="439573A3" w14:textId="77777777" w:rsidR="002C5802" w:rsidRPr="00C27ACD" w:rsidRDefault="002C5802" w:rsidP="002C5802">
            <w:pPr>
              <w:autoSpaceDE w:val="0"/>
              <w:autoSpaceDN w:val="0"/>
              <w:adjustRightInd w:val="0"/>
              <w:spacing w:line="500" w:lineRule="exact"/>
              <w:ind w:rightChars="-10" w:right="-21" w:firstLineChars="200" w:firstLine="480"/>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根据财政部、工信部关于印发《政府采购促进中小企业发展管理办法》（财库[2020]46 号)和《关于进一步加大政府采购支持中小企业力度的通知》(财库[2022]19 号)文件规定：</w:t>
            </w:r>
          </w:p>
          <w:p w14:paraId="578210E6" w14:textId="77777777" w:rsidR="002C5802" w:rsidRPr="00C27ACD" w:rsidRDefault="002C5802" w:rsidP="002C5802">
            <w:pPr>
              <w:autoSpaceDE w:val="0"/>
              <w:autoSpaceDN w:val="0"/>
              <w:adjustRightInd w:val="0"/>
              <w:spacing w:line="500" w:lineRule="exact"/>
              <w:ind w:rightChars="-10" w:right="-21" w:firstLineChars="200" w:firstLine="480"/>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 xml:space="preserve"> (1）对小微企业报价给予20%扣除，请按照《政府采购促进中小企业发展管理办法》要求提供中小企业声明函。</w:t>
            </w:r>
          </w:p>
          <w:p w14:paraId="33CF3BD8" w14:textId="77777777" w:rsidR="002C5802" w:rsidRPr="00C27ACD" w:rsidRDefault="002C5802" w:rsidP="002C5802">
            <w:pPr>
              <w:autoSpaceDE w:val="0"/>
              <w:autoSpaceDN w:val="0"/>
              <w:adjustRightInd w:val="0"/>
              <w:spacing w:line="500" w:lineRule="exact"/>
              <w:ind w:rightChars="-10" w:right="-21" w:firstLineChars="200" w:firstLine="480"/>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（2）关于监狱企业：视同小微企业。须提供由省级以上监狱管理局、戒毒管理局（含新疆生产建设兵团）出具的属于监狱企业的证明文件，否则不考虑价格扣除。</w:t>
            </w:r>
          </w:p>
          <w:p w14:paraId="3037A3B6" w14:textId="77777777" w:rsidR="002C5802" w:rsidRPr="00C27ACD" w:rsidRDefault="002C5802" w:rsidP="002C5802">
            <w:pPr>
              <w:autoSpaceDE w:val="0"/>
              <w:autoSpaceDN w:val="0"/>
              <w:adjustRightInd w:val="0"/>
              <w:spacing w:line="500" w:lineRule="exact"/>
              <w:ind w:rightChars="-10" w:right="-21" w:firstLineChars="200" w:firstLine="480"/>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（3）关于残疾人福利性单位：视同小微企业。须提供完整的“残疾人福利性单位声明函”，否则在价格评审时不予考虑价格扣除。残疾人福利性单位属于小型、微型企业的，不重复享受政策。</w:t>
            </w:r>
          </w:p>
          <w:p w14:paraId="61905994" w14:textId="77777777" w:rsidR="002C5802" w:rsidRPr="00C27ACD" w:rsidRDefault="002C5802" w:rsidP="002C5802">
            <w:pPr>
              <w:adjustRightInd w:val="0"/>
              <w:snapToGrid w:val="0"/>
              <w:spacing w:line="500" w:lineRule="exact"/>
              <w:ind w:firstLineChars="200" w:firstLine="480"/>
              <w:rPr>
                <w:rFonts w:ascii="宋体" w:hAnsi="宋体" w:cs="Times New Roman" w:hint="eastAsia"/>
                <w:bCs/>
                <w:color w:val="000000" w:themeColor="text1"/>
                <w:sz w:val="24"/>
              </w:rPr>
            </w:pPr>
            <w:r w:rsidRPr="00C27ACD">
              <w:rPr>
                <w:rFonts w:ascii="宋体" w:hAnsi="宋体" w:cs="宋体" w:hint="eastAsia"/>
                <w:bCs/>
                <w:color w:val="000000" w:themeColor="text1"/>
                <w:sz w:val="24"/>
                <w:szCs w:val="20"/>
              </w:rPr>
              <w:t>（4）没有提供有效证明材料的供应商将被视为不接受投标总价的扣除，用原投标总价参与评审。</w:t>
            </w:r>
          </w:p>
        </w:tc>
      </w:tr>
      <w:tr w:rsidR="00C27ACD" w:rsidRPr="00C27ACD" w14:paraId="60418ECF" w14:textId="77777777" w:rsidTr="00131773">
        <w:trPr>
          <w:trHeight w:val="1004"/>
        </w:trPr>
        <w:tc>
          <w:tcPr>
            <w:tcW w:w="1277" w:type="dxa"/>
            <w:vAlign w:val="center"/>
          </w:tcPr>
          <w:p w14:paraId="3DC72E69" w14:textId="77777777" w:rsidR="0014493D" w:rsidRPr="00C27ACD" w:rsidRDefault="0014493D" w:rsidP="0014493D">
            <w:pPr>
              <w:spacing w:line="500" w:lineRule="exact"/>
              <w:jc w:val="center"/>
              <w:rPr>
                <w:rFonts w:ascii="宋体" w:hAnsi="宋体" w:cs="Times New Roman" w:hint="eastAsia"/>
                <w:b/>
                <w:bCs/>
                <w:color w:val="000000" w:themeColor="text1"/>
                <w:sz w:val="24"/>
              </w:rPr>
            </w:pPr>
            <w:r w:rsidRPr="00C27ACD">
              <w:rPr>
                <w:rFonts w:ascii="宋体" w:hAnsi="宋体" w:cs="Times New Roman" w:hint="eastAsia"/>
                <w:b/>
                <w:bCs/>
                <w:color w:val="000000" w:themeColor="text1"/>
                <w:sz w:val="24"/>
              </w:rPr>
              <w:t>技术部分（45分）</w:t>
            </w:r>
          </w:p>
        </w:tc>
        <w:tc>
          <w:tcPr>
            <w:tcW w:w="1276" w:type="dxa"/>
            <w:vAlign w:val="center"/>
          </w:tcPr>
          <w:p w14:paraId="1D4C4D7C" w14:textId="77777777" w:rsidR="0014493D" w:rsidRPr="00C27ACD" w:rsidRDefault="0014493D" w:rsidP="00E743DF">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color w:val="000000" w:themeColor="text1"/>
                <w:kern w:val="2"/>
                <w:szCs w:val="24"/>
              </w:rPr>
            </w:pPr>
            <w:r w:rsidRPr="00C27ACD">
              <w:rPr>
                <w:rFonts w:ascii="宋体" w:hAnsi="宋体" w:cs="宋体" w:hint="eastAsia"/>
                <w:color w:val="000000" w:themeColor="text1"/>
                <w:kern w:val="2"/>
                <w:szCs w:val="24"/>
              </w:rPr>
              <w:t>技术参数</w:t>
            </w:r>
          </w:p>
          <w:p w14:paraId="134551A3" w14:textId="77777777" w:rsidR="0014493D" w:rsidRPr="00C27ACD" w:rsidRDefault="0014493D" w:rsidP="00E743DF">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color w:val="000000" w:themeColor="text1"/>
                <w:kern w:val="2"/>
                <w:szCs w:val="24"/>
              </w:rPr>
            </w:pPr>
            <w:r w:rsidRPr="00C27ACD">
              <w:rPr>
                <w:rFonts w:ascii="宋体" w:hAnsi="宋体" w:cs="宋体" w:hint="eastAsia"/>
                <w:color w:val="000000" w:themeColor="text1"/>
                <w:kern w:val="2"/>
                <w:szCs w:val="24"/>
              </w:rPr>
              <w:t>（45分）</w:t>
            </w:r>
          </w:p>
        </w:tc>
        <w:tc>
          <w:tcPr>
            <w:tcW w:w="7090" w:type="dxa"/>
            <w:vAlign w:val="center"/>
          </w:tcPr>
          <w:p w14:paraId="6559878B" w14:textId="77777777" w:rsidR="0014493D" w:rsidRPr="00C27ACD" w:rsidRDefault="0014493D" w:rsidP="00E743DF">
            <w:pPr>
              <w:tabs>
                <w:tab w:val="left" w:pos="5130"/>
              </w:tabs>
              <w:adjustRightInd w:val="0"/>
              <w:snapToGrid w:val="0"/>
              <w:spacing w:line="360" w:lineRule="auto"/>
              <w:rPr>
                <w:rFonts w:ascii="宋体" w:hAnsi="宋体" w:cs="宋体" w:hint="eastAsia"/>
                <w:bCs/>
                <w:color w:val="000000" w:themeColor="text1"/>
                <w:sz w:val="24"/>
              </w:rPr>
            </w:pPr>
            <w:r w:rsidRPr="00C27ACD">
              <w:rPr>
                <w:rFonts w:ascii="宋体" w:hAnsi="宋体" w:cs="宋体" w:hint="eastAsia"/>
                <w:bCs/>
                <w:color w:val="000000" w:themeColor="text1"/>
                <w:sz w:val="24"/>
              </w:rPr>
              <w:t>所投</w:t>
            </w:r>
            <w:r w:rsidR="00802653" w:rsidRPr="00C27ACD">
              <w:rPr>
                <w:rFonts w:ascii="宋体" w:hAnsi="宋体" w:cs="宋体" w:hint="eastAsia"/>
                <w:bCs/>
                <w:color w:val="000000" w:themeColor="text1"/>
                <w:sz w:val="24"/>
              </w:rPr>
              <w:t>服务</w:t>
            </w:r>
            <w:r w:rsidRPr="00C27ACD">
              <w:rPr>
                <w:rFonts w:ascii="宋体" w:hAnsi="宋体" w:cs="宋体" w:hint="eastAsia"/>
                <w:bCs/>
                <w:color w:val="000000" w:themeColor="text1"/>
                <w:sz w:val="24"/>
              </w:rPr>
              <w:t>产品的配置能完全满足本次招标技术参数要求的得45分。产品中带★号的技术参数每有任一项不满足扣</w:t>
            </w:r>
            <w:r w:rsidRPr="00C27ACD">
              <w:rPr>
                <w:rFonts w:ascii="宋体" w:hAnsi="宋体" w:cs="宋体"/>
                <w:bCs/>
                <w:color w:val="000000" w:themeColor="text1"/>
                <w:sz w:val="24"/>
              </w:rPr>
              <w:t>3</w:t>
            </w:r>
            <w:r w:rsidRPr="00C27ACD">
              <w:rPr>
                <w:rFonts w:ascii="宋体" w:hAnsi="宋体" w:cs="宋体" w:hint="eastAsia"/>
                <w:bCs/>
                <w:color w:val="000000" w:themeColor="text1"/>
                <w:sz w:val="24"/>
              </w:rPr>
              <w:t xml:space="preserve">分，其他不满足扣 </w:t>
            </w:r>
            <w:r w:rsidRPr="00C27ACD">
              <w:rPr>
                <w:rFonts w:ascii="宋体" w:hAnsi="宋体" w:cs="宋体"/>
                <w:bCs/>
                <w:color w:val="000000" w:themeColor="text1"/>
                <w:sz w:val="24"/>
              </w:rPr>
              <w:t>1</w:t>
            </w:r>
            <w:r w:rsidRPr="00C27ACD">
              <w:rPr>
                <w:rFonts w:ascii="宋体" w:hAnsi="宋体" w:cs="宋体" w:hint="eastAsia"/>
                <w:bCs/>
                <w:color w:val="000000" w:themeColor="text1"/>
                <w:sz w:val="24"/>
              </w:rPr>
              <w:t>分，45分扣完为止。</w:t>
            </w:r>
          </w:p>
          <w:p w14:paraId="36B1DB94" w14:textId="77777777" w:rsidR="0014493D" w:rsidRPr="00C27ACD" w:rsidRDefault="0014493D" w:rsidP="00E743DF">
            <w:pPr>
              <w:autoSpaceDE w:val="0"/>
              <w:autoSpaceDN w:val="0"/>
              <w:adjustRightInd w:val="0"/>
              <w:spacing w:line="360" w:lineRule="auto"/>
              <w:ind w:rightChars="-10" w:right="-21"/>
              <w:rPr>
                <w:rFonts w:ascii="宋体" w:hAnsi="宋体" w:cs="宋体" w:hint="eastAsia"/>
                <w:bCs/>
                <w:color w:val="000000" w:themeColor="text1"/>
                <w:sz w:val="24"/>
              </w:rPr>
            </w:pPr>
            <w:r w:rsidRPr="00C27ACD">
              <w:rPr>
                <w:rFonts w:ascii="宋体" w:hAnsi="宋体" w:cs="宋体" w:hint="eastAsia"/>
                <w:bCs/>
                <w:color w:val="000000" w:themeColor="text1"/>
                <w:sz w:val="24"/>
              </w:rPr>
              <w:t>（备注：加★项技术参数须附检测报告证明材料。招标文件中要求提供的检测报告证明文件，中标人须如实提供，否则将取消中标资</w:t>
            </w:r>
            <w:r w:rsidRPr="00C27ACD">
              <w:rPr>
                <w:rFonts w:ascii="宋体" w:hAnsi="宋体" w:cs="宋体" w:hint="eastAsia"/>
                <w:bCs/>
                <w:color w:val="000000" w:themeColor="text1"/>
                <w:sz w:val="24"/>
              </w:rPr>
              <w:lastRenderedPageBreak/>
              <w:t>格；中标后采购人有权要求中标人在三个工作日内提供招标公告发布前生效的检测报告原件至采购人处核查，如不能按时提供或提供材料与投标时所用材料不符则按照虚假响应处理取消中标资格，并上报监管部门进行处理。</w:t>
            </w:r>
            <w:r w:rsidRPr="00C27ACD">
              <w:rPr>
                <w:rFonts w:ascii="宋体" w:hAnsi="宋体" w:cs="宋体"/>
                <w:bCs/>
                <w:color w:val="000000" w:themeColor="text1"/>
                <w:sz w:val="24"/>
              </w:rPr>
              <w:t>）</w:t>
            </w:r>
          </w:p>
        </w:tc>
      </w:tr>
      <w:tr w:rsidR="00FA3CFD" w:rsidRPr="00C27ACD" w14:paraId="1EB19D52" w14:textId="77777777" w:rsidTr="00131773">
        <w:trPr>
          <w:trHeight w:val="911"/>
        </w:trPr>
        <w:tc>
          <w:tcPr>
            <w:tcW w:w="1277" w:type="dxa"/>
            <w:vMerge w:val="restart"/>
            <w:vAlign w:val="center"/>
          </w:tcPr>
          <w:p w14:paraId="4E10976E" w14:textId="77777777" w:rsidR="00FA3CFD" w:rsidRPr="00C27ACD" w:rsidRDefault="00FA3CFD" w:rsidP="0014493D">
            <w:pPr>
              <w:spacing w:line="500" w:lineRule="exact"/>
              <w:jc w:val="center"/>
              <w:rPr>
                <w:rFonts w:ascii="宋体" w:hAnsi="宋体" w:cs="Times New Roman" w:hint="eastAsia"/>
                <w:b/>
                <w:bCs/>
                <w:color w:val="000000" w:themeColor="text1"/>
                <w:sz w:val="24"/>
              </w:rPr>
            </w:pPr>
            <w:r w:rsidRPr="00C27ACD">
              <w:rPr>
                <w:rFonts w:ascii="宋体" w:hAnsi="宋体" w:cs="Times New Roman" w:hint="eastAsia"/>
                <w:b/>
                <w:bCs/>
                <w:color w:val="000000" w:themeColor="text1"/>
                <w:sz w:val="24"/>
              </w:rPr>
              <w:lastRenderedPageBreak/>
              <w:t>商务部分（25分）</w:t>
            </w:r>
          </w:p>
        </w:tc>
        <w:tc>
          <w:tcPr>
            <w:tcW w:w="1276" w:type="dxa"/>
            <w:vAlign w:val="center"/>
          </w:tcPr>
          <w:p w14:paraId="6D8E36F1" w14:textId="77777777" w:rsidR="00FA3CFD" w:rsidRPr="00C27ACD" w:rsidRDefault="00FA3CFD" w:rsidP="003D6621">
            <w:pPr>
              <w:pStyle w:val="DL"/>
              <w:pBdr>
                <w:bottom w:val="none" w:sz="0" w:space="0" w:color="auto"/>
              </w:pBdr>
              <w:tabs>
                <w:tab w:val="clear" w:pos="4153"/>
                <w:tab w:val="clear" w:pos="8306"/>
              </w:tabs>
              <w:snapToGrid w:val="0"/>
              <w:spacing w:line="360" w:lineRule="auto"/>
              <w:ind w:right="-10"/>
              <w:jc w:val="left"/>
              <w:textAlignment w:val="auto"/>
              <w:rPr>
                <w:rFonts w:ascii="宋体" w:hAnsi="宋体" w:cs="宋体" w:hint="eastAsia"/>
                <w:color w:val="000000" w:themeColor="text1"/>
                <w:kern w:val="2"/>
                <w:szCs w:val="24"/>
              </w:rPr>
            </w:pPr>
            <w:r w:rsidRPr="00C27ACD">
              <w:rPr>
                <w:rFonts w:ascii="宋体" w:hAnsi="宋体" w:cs="宋体" w:hint="eastAsia"/>
                <w:color w:val="000000" w:themeColor="text1"/>
                <w:kern w:val="2"/>
                <w:szCs w:val="24"/>
              </w:rPr>
              <w:t>商务资质（8分）</w:t>
            </w:r>
          </w:p>
        </w:tc>
        <w:tc>
          <w:tcPr>
            <w:tcW w:w="7090" w:type="dxa"/>
            <w:vAlign w:val="center"/>
          </w:tcPr>
          <w:p w14:paraId="03DEAF8B" w14:textId="77777777" w:rsidR="00FA3CFD" w:rsidRDefault="00FA3CFD" w:rsidP="00314735">
            <w:pPr>
              <w:pStyle w:val="DL"/>
              <w:pBdr>
                <w:bottom w:val="none" w:sz="0" w:space="0" w:color="auto"/>
              </w:pBdr>
              <w:tabs>
                <w:tab w:val="clear" w:pos="4153"/>
                <w:tab w:val="clear" w:pos="8306"/>
              </w:tabs>
              <w:snapToGrid w:val="0"/>
              <w:spacing w:line="360" w:lineRule="auto"/>
              <w:ind w:right="-10"/>
              <w:jc w:val="left"/>
              <w:textAlignment w:val="auto"/>
              <w:rPr>
                <w:rFonts w:ascii="宋体" w:hAnsi="宋体" w:cs="宋体" w:hint="eastAsia"/>
                <w:color w:val="000000"/>
                <w:kern w:val="2"/>
                <w:szCs w:val="24"/>
              </w:rPr>
            </w:pPr>
            <w:r>
              <w:rPr>
                <w:rFonts w:ascii="宋体" w:hAnsi="宋体" w:cs="宋体" w:hint="eastAsia"/>
                <w:color w:val="000000"/>
                <w:kern w:val="2"/>
                <w:szCs w:val="24"/>
              </w:rPr>
              <w:t>1.投标人或投标人所投服务产品制造商取得质量管理体系认证、环境管理体系认证、职业健康安全管理体系认证的全部满足得3分，提供1项得1分。</w:t>
            </w:r>
          </w:p>
          <w:p w14:paraId="110121DE" w14:textId="77777777" w:rsidR="00FA3CFD" w:rsidRDefault="00FA3CFD" w:rsidP="00314735">
            <w:pPr>
              <w:pStyle w:val="DL"/>
              <w:pBdr>
                <w:bottom w:val="none" w:sz="0" w:space="0" w:color="auto"/>
              </w:pBdr>
              <w:shd w:val="clear" w:color="auto" w:fill="FFFFFF"/>
              <w:tabs>
                <w:tab w:val="clear" w:pos="4153"/>
                <w:tab w:val="clear" w:pos="8306"/>
              </w:tabs>
              <w:snapToGrid w:val="0"/>
              <w:spacing w:line="360" w:lineRule="auto"/>
              <w:ind w:right="-10"/>
              <w:jc w:val="left"/>
              <w:textAlignment w:val="auto"/>
              <w:rPr>
                <w:rFonts w:ascii="宋体" w:hAnsi="宋体" w:cs="宋体" w:hint="eastAsia"/>
                <w:color w:val="000000"/>
                <w:kern w:val="2"/>
                <w:szCs w:val="24"/>
              </w:rPr>
            </w:pPr>
            <w:r>
              <w:rPr>
                <w:rFonts w:ascii="宋体" w:hAnsi="宋体" w:cs="宋体" w:hint="eastAsia"/>
                <w:bCs/>
                <w:color w:val="000000"/>
                <w:szCs w:val="24"/>
              </w:rPr>
              <w:t xml:space="preserve">2. </w:t>
            </w:r>
            <w:r w:rsidRPr="003D6621">
              <w:rPr>
                <w:rFonts w:ascii="宋体" w:hAnsi="宋体" w:cs="宋体" w:hint="eastAsia"/>
                <w:color w:val="000000"/>
                <w:kern w:val="2"/>
                <w:szCs w:val="24"/>
              </w:rPr>
              <w:t>投标人所投服务产品制造商应具备较好的系统集成能力、系统服务能力、研发创新能力，可提供关键性技术支撑，能提供政府部门印发的国家地方联合工程研究中心或国家地方联合工程实验室的证明复印件并</w:t>
            </w:r>
            <w:r w:rsidRPr="000C3DB0">
              <w:rPr>
                <w:rFonts w:ascii="宋体" w:hAnsi="宋体" w:cs="宋体" w:hint="eastAsia"/>
                <w:color w:val="000000"/>
                <w:kern w:val="2"/>
                <w:szCs w:val="24"/>
              </w:rPr>
              <w:t>加盖投标单位公章</w:t>
            </w:r>
            <w:r w:rsidRPr="003D6621">
              <w:rPr>
                <w:rFonts w:ascii="宋体" w:hAnsi="宋体" w:cs="宋体" w:hint="eastAsia"/>
                <w:color w:val="000000"/>
                <w:kern w:val="2"/>
                <w:szCs w:val="24"/>
              </w:rPr>
              <w:t>的得</w:t>
            </w:r>
            <w:r>
              <w:rPr>
                <w:rFonts w:ascii="宋体" w:hAnsi="宋体" w:cs="宋体" w:hint="eastAsia"/>
                <w:color w:val="000000"/>
                <w:kern w:val="2"/>
                <w:szCs w:val="24"/>
              </w:rPr>
              <w:t>2</w:t>
            </w:r>
            <w:r w:rsidRPr="003D6621">
              <w:rPr>
                <w:rFonts w:ascii="宋体" w:hAnsi="宋体" w:cs="宋体" w:hint="eastAsia"/>
                <w:color w:val="000000"/>
                <w:kern w:val="2"/>
                <w:szCs w:val="24"/>
              </w:rPr>
              <w:t>分</w:t>
            </w:r>
            <w:r>
              <w:rPr>
                <w:rFonts w:ascii="宋体" w:hAnsi="宋体" w:cs="宋体" w:hint="eastAsia"/>
                <w:color w:val="000000"/>
                <w:kern w:val="2"/>
                <w:szCs w:val="24"/>
              </w:rPr>
              <w:t>。</w:t>
            </w:r>
          </w:p>
          <w:p w14:paraId="737D083A" w14:textId="77777777" w:rsidR="00FA3CFD" w:rsidRDefault="00FA3CFD" w:rsidP="00314735">
            <w:pPr>
              <w:pStyle w:val="DL"/>
              <w:pBdr>
                <w:bottom w:val="none" w:sz="0" w:space="0" w:color="auto"/>
              </w:pBdr>
              <w:shd w:val="clear" w:color="auto" w:fill="FFFFFF"/>
              <w:tabs>
                <w:tab w:val="clear" w:pos="4153"/>
                <w:tab w:val="clear" w:pos="8306"/>
              </w:tabs>
              <w:snapToGrid w:val="0"/>
              <w:spacing w:line="360" w:lineRule="auto"/>
              <w:ind w:right="-10"/>
              <w:jc w:val="left"/>
              <w:textAlignment w:val="auto"/>
              <w:rPr>
                <w:rFonts w:ascii="宋体" w:hAnsi="宋体" w:cs="宋体" w:hint="eastAsia"/>
                <w:bCs/>
                <w:color w:val="000000"/>
                <w:szCs w:val="24"/>
              </w:rPr>
            </w:pPr>
            <w:r>
              <w:rPr>
                <w:rFonts w:ascii="宋体" w:hAnsi="宋体" w:cs="宋体" w:hint="eastAsia"/>
                <w:bCs/>
                <w:color w:val="000000"/>
                <w:szCs w:val="24"/>
              </w:rPr>
              <w:t>3.为保证项目产品质量，投标人或投标人所</w:t>
            </w:r>
            <w:r>
              <w:rPr>
                <w:rFonts w:ascii="宋体" w:hAnsi="宋体" w:cs="宋体" w:hint="eastAsia"/>
                <w:color w:val="000000"/>
                <w:kern w:val="2"/>
                <w:szCs w:val="24"/>
              </w:rPr>
              <w:t>投服务产品制造商应具备优秀的质量管理水平，</w:t>
            </w:r>
            <w:r w:rsidRPr="003B1531">
              <w:rPr>
                <w:rFonts w:ascii="宋体" w:hAnsi="宋体" w:cs="宋体" w:hint="eastAsia"/>
                <w:color w:val="000000" w:themeColor="text1"/>
                <w:kern w:val="2"/>
                <w:szCs w:val="24"/>
              </w:rPr>
              <w:t>曾获得</w:t>
            </w:r>
            <w:r w:rsidRPr="00421368">
              <w:rPr>
                <w:rFonts w:ascii="宋体" w:hAnsi="宋体" w:cs="宋体" w:hint="eastAsia"/>
                <w:color w:val="000000" w:themeColor="text1"/>
                <w:kern w:val="2"/>
                <w:szCs w:val="24"/>
              </w:rPr>
              <w:t>国家级</w:t>
            </w:r>
            <w:r w:rsidRPr="003B1531">
              <w:rPr>
                <w:rFonts w:ascii="宋体" w:hAnsi="宋体" w:cs="宋体" w:hint="eastAsia"/>
                <w:color w:val="000000" w:themeColor="text1"/>
                <w:kern w:val="2"/>
                <w:szCs w:val="24"/>
              </w:rPr>
              <w:t>政府质量奖的</w:t>
            </w:r>
            <w:r w:rsidRPr="00C6624E">
              <w:rPr>
                <w:rFonts w:ascii="宋体" w:hAnsi="宋体" w:cs="宋体" w:hint="eastAsia"/>
                <w:color w:val="000000"/>
                <w:kern w:val="2"/>
                <w:szCs w:val="24"/>
              </w:rPr>
              <w:t>，得</w:t>
            </w:r>
            <w:r>
              <w:rPr>
                <w:rFonts w:ascii="宋体" w:hAnsi="宋体" w:cs="宋体" w:hint="eastAsia"/>
                <w:color w:val="000000"/>
                <w:kern w:val="2"/>
                <w:szCs w:val="24"/>
              </w:rPr>
              <w:t>3</w:t>
            </w:r>
            <w:r w:rsidRPr="00C6624E">
              <w:rPr>
                <w:rFonts w:ascii="宋体" w:hAnsi="宋体" w:cs="宋体" w:hint="eastAsia"/>
                <w:color w:val="000000"/>
                <w:kern w:val="2"/>
                <w:szCs w:val="24"/>
              </w:rPr>
              <w:t>分</w:t>
            </w:r>
            <w:r>
              <w:rPr>
                <w:rFonts w:ascii="宋体" w:hAnsi="宋体" w:cs="宋体" w:hint="eastAsia"/>
                <w:color w:val="000000"/>
                <w:kern w:val="2"/>
                <w:szCs w:val="24"/>
              </w:rPr>
              <w:t>；</w:t>
            </w:r>
            <w:r w:rsidRPr="003B1531">
              <w:rPr>
                <w:rFonts w:ascii="宋体" w:hAnsi="宋体" w:cs="宋体" w:hint="eastAsia"/>
                <w:color w:val="000000" w:themeColor="text1"/>
                <w:kern w:val="2"/>
                <w:szCs w:val="24"/>
              </w:rPr>
              <w:t>曾获得</w:t>
            </w:r>
            <w:r w:rsidRPr="00421368">
              <w:rPr>
                <w:rFonts w:ascii="宋体" w:hAnsi="宋体" w:cs="宋体" w:hint="eastAsia"/>
                <w:color w:val="000000" w:themeColor="text1"/>
                <w:kern w:val="2"/>
                <w:szCs w:val="24"/>
              </w:rPr>
              <w:t>省级</w:t>
            </w:r>
            <w:r w:rsidRPr="003B1531">
              <w:rPr>
                <w:rFonts w:ascii="宋体" w:hAnsi="宋体" w:cs="宋体" w:hint="eastAsia"/>
                <w:color w:val="000000" w:themeColor="text1"/>
                <w:kern w:val="2"/>
                <w:szCs w:val="24"/>
              </w:rPr>
              <w:t>政府质量奖的</w:t>
            </w:r>
            <w:r w:rsidRPr="00C6624E">
              <w:rPr>
                <w:rFonts w:ascii="宋体" w:hAnsi="宋体" w:cs="宋体" w:hint="eastAsia"/>
                <w:color w:val="000000"/>
                <w:kern w:val="2"/>
                <w:szCs w:val="24"/>
              </w:rPr>
              <w:t>，得</w:t>
            </w:r>
            <w:r>
              <w:rPr>
                <w:rFonts w:ascii="宋体" w:hAnsi="宋体" w:cs="宋体" w:hint="eastAsia"/>
                <w:color w:val="000000"/>
                <w:kern w:val="2"/>
                <w:szCs w:val="24"/>
              </w:rPr>
              <w:t>2</w:t>
            </w:r>
            <w:r w:rsidRPr="00C6624E">
              <w:rPr>
                <w:rFonts w:ascii="宋体" w:hAnsi="宋体" w:cs="宋体" w:hint="eastAsia"/>
                <w:color w:val="000000"/>
                <w:kern w:val="2"/>
                <w:szCs w:val="24"/>
              </w:rPr>
              <w:t>分</w:t>
            </w:r>
            <w:r>
              <w:rPr>
                <w:rFonts w:ascii="宋体" w:hAnsi="宋体" w:cs="宋体" w:hint="eastAsia"/>
                <w:color w:val="000000"/>
                <w:kern w:val="2"/>
                <w:szCs w:val="24"/>
              </w:rPr>
              <w:t>，本项最多得3分</w:t>
            </w:r>
            <w:r w:rsidRPr="00C6624E">
              <w:rPr>
                <w:rFonts w:ascii="宋体" w:hAnsi="宋体" w:cs="宋体" w:hint="eastAsia"/>
                <w:color w:val="000000"/>
                <w:kern w:val="2"/>
                <w:szCs w:val="24"/>
              </w:rPr>
              <w:t>。</w:t>
            </w:r>
            <w:r>
              <w:rPr>
                <w:rFonts w:ascii="宋体" w:hAnsi="宋体" w:cs="宋体" w:hint="eastAsia"/>
                <w:bCs/>
                <w:color w:val="000000"/>
                <w:szCs w:val="24"/>
              </w:rPr>
              <w:t>提供相关证书复印件并</w:t>
            </w:r>
            <w:r w:rsidRPr="000C3DB0">
              <w:rPr>
                <w:rFonts w:ascii="宋体" w:hAnsi="宋体" w:cs="宋体" w:hint="eastAsia"/>
                <w:bCs/>
                <w:color w:val="000000"/>
                <w:szCs w:val="24"/>
              </w:rPr>
              <w:t>加盖投标单位公章</w:t>
            </w:r>
            <w:r>
              <w:rPr>
                <w:rFonts w:ascii="宋体" w:hAnsi="宋体" w:cs="宋体" w:hint="eastAsia"/>
                <w:bCs/>
                <w:color w:val="000000"/>
                <w:szCs w:val="24"/>
              </w:rPr>
              <w:t>。</w:t>
            </w:r>
          </w:p>
        </w:tc>
      </w:tr>
      <w:tr w:rsidR="00C27ACD" w:rsidRPr="00C27ACD" w14:paraId="68F758F9" w14:textId="77777777" w:rsidTr="00131773">
        <w:trPr>
          <w:trHeight w:val="903"/>
        </w:trPr>
        <w:tc>
          <w:tcPr>
            <w:tcW w:w="1277" w:type="dxa"/>
            <w:vMerge/>
            <w:vAlign w:val="center"/>
          </w:tcPr>
          <w:p w14:paraId="1EED1D32" w14:textId="77777777" w:rsidR="0014493D" w:rsidRPr="00C27ACD" w:rsidRDefault="0014493D" w:rsidP="0014493D">
            <w:pPr>
              <w:spacing w:line="500" w:lineRule="exact"/>
              <w:jc w:val="center"/>
              <w:rPr>
                <w:rFonts w:ascii="宋体" w:hAnsi="宋体" w:cs="Times New Roman" w:hint="eastAsia"/>
                <w:b/>
                <w:bCs/>
                <w:color w:val="000000" w:themeColor="text1"/>
                <w:sz w:val="24"/>
              </w:rPr>
            </w:pPr>
          </w:p>
        </w:tc>
        <w:tc>
          <w:tcPr>
            <w:tcW w:w="1276" w:type="dxa"/>
            <w:vAlign w:val="center"/>
          </w:tcPr>
          <w:p w14:paraId="0985C8CE" w14:textId="77777777" w:rsidR="0014493D" w:rsidRPr="00C27ACD" w:rsidRDefault="0014493D" w:rsidP="003D6621">
            <w:pPr>
              <w:pStyle w:val="DL"/>
              <w:pBdr>
                <w:bottom w:val="none" w:sz="0" w:space="0" w:color="auto"/>
              </w:pBdr>
              <w:tabs>
                <w:tab w:val="clear" w:pos="4153"/>
                <w:tab w:val="clear" w:pos="8306"/>
              </w:tabs>
              <w:snapToGrid w:val="0"/>
              <w:spacing w:line="360" w:lineRule="auto"/>
              <w:ind w:right="-10"/>
              <w:jc w:val="left"/>
              <w:textAlignment w:val="auto"/>
              <w:rPr>
                <w:rFonts w:ascii="宋体" w:hAnsi="宋体" w:cs="宋体" w:hint="eastAsia"/>
                <w:color w:val="000000" w:themeColor="text1"/>
                <w:kern w:val="2"/>
                <w:szCs w:val="24"/>
              </w:rPr>
            </w:pPr>
            <w:r w:rsidRPr="00C27ACD">
              <w:rPr>
                <w:rFonts w:ascii="宋体" w:hAnsi="宋体" w:cs="宋体" w:hint="eastAsia"/>
                <w:color w:val="000000" w:themeColor="text1"/>
                <w:kern w:val="2"/>
                <w:szCs w:val="24"/>
              </w:rPr>
              <w:t>售后及运维服务方案（</w:t>
            </w:r>
            <w:r w:rsidR="003D6621" w:rsidRPr="00C27ACD">
              <w:rPr>
                <w:rFonts w:ascii="宋体" w:hAnsi="宋体" w:cs="宋体" w:hint="eastAsia"/>
                <w:color w:val="000000" w:themeColor="text1"/>
                <w:kern w:val="2"/>
                <w:szCs w:val="24"/>
              </w:rPr>
              <w:t>15</w:t>
            </w:r>
            <w:r w:rsidRPr="00C27ACD">
              <w:rPr>
                <w:rFonts w:ascii="宋体" w:hAnsi="宋体" w:cs="宋体" w:hint="eastAsia"/>
                <w:color w:val="000000" w:themeColor="text1"/>
                <w:kern w:val="2"/>
                <w:szCs w:val="24"/>
              </w:rPr>
              <w:t>分）</w:t>
            </w:r>
          </w:p>
        </w:tc>
        <w:tc>
          <w:tcPr>
            <w:tcW w:w="7090" w:type="dxa"/>
            <w:vAlign w:val="center"/>
          </w:tcPr>
          <w:p w14:paraId="6C753ECE" w14:textId="77777777" w:rsidR="0014493D" w:rsidRPr="00C27ACD" w:rsidRDefault="0014493D" w:rsidP="003D6621">
            <w:pPr>
              <w:pStyle w:val="DL"/>
              <w:pBdr>
                <w:bottom w:val="none" w:sz="0" w:space="0" w:color="auto"/>
              </w:pBdr>
              <w:tabs>
                <w:tab w:val="clear" w:pos="4153"/>
                <w:tab w:val="clear" w:pos="8306"/>
              </w:tabs>
              <w:snapToGrid w:val="0"/>
              <w:spacing w:line="360" w:lineRule="auto"/>
              <w:ind w:right="-10"/>
              <w:jc w:val="left"/>
              <w:textAlignment w:val="auto"/>
              <w:rPr>
                <w:rFonts w:ascii="宋体" w:hAnsi="宋体" w:cs="宋体" w:hint="eastAsia"/>
                <w:color w:val="000000" w:themeColor="text1"/>
                <w:kern w:val="2"/>
                <w:szCs w:val="24"/>
              </w:rPr>
            </w:pPr>
            <w:r w:rsidRPr="00C27ACD">
              <w:rPr>
                <w:rFonts w:ascii="宋体" w:hAnsi="宋体" w:cs="宋体" w:hint="eastAsia"/>
                <w:color w:val="000000" w:themeColor="text1"/>
                <w:kern w:val="2"/>
                <w:szCs w:val="24"/>
              </w:rPr>
              <w:t>针对本项目制定售后及运维服务方案（不限于服务计划、售后服务内容、技术支持方案、服务措施、服务承诺等方面）得</w:t>
            </w:r>
            <w:r w:rsidR="003D6621" w:rsidRPr="00C27ACD">
              <w:rPr>
                <w:rFonts w:ascii="宋体" w:hAnsi="宋体" w:cs="宋体" w:hint="eastAsia"/>
                <w:color w:val="000000" w:themeColor="text1"/>
                <w:kern w:val="2"/>
                <w:szCs w:val="24"/>
              </w:rPr>
              <w:t>15</w:t>
            </w:r>
            <w:r w:rsidRPr="00C27ACD">
              <w:rPr>
                <w:rFonts w:ascii="宋体" w:hAnsi="宋体" w:cs="宋体" w:hint="eastAsia"/>
                <w:color w:val="000000" w:themeColor="text1"/>
                <w:kern w:val="2"/>
                <w:szCs w:val="24"/>
              </w:rPr>
              <w:t>分，缺项或不提供不得分。</w:t>
            </w:r>
          </w:p>
        </w:tc>
      </w:tr>
      <w:tr w:rsidR="00C27ACD" w:rsidRPr="00C27ACD" w14:paraId="139E5393" w14:textId="77777777" w:rsidTr="00131773">
        <w:trPr>
          <w:trHeight w:val="699"/>
        </w:trPr>
        <w:tc>
          <w:tcPr>
            <w:tcW w:w="1277" w:type="dxa"/>
            <w:vMerge/>
            <w:vAlign w:val="center"/>
          </w:tcPr>
          <w:p w14:paraId="741D3746" w14:textId="77777777" w:rsidR="0014493D" w:rsidRPr="00C27ACD" w:rsidRDefault="0014493D" w:rsidP="002C5802">
            <w:pPr>
              <w:spacing w:line="500" w:lineRule="exact"/>
              <w:jc w:val="center"/>
              <w:rPr>
                <w:rFonts w:ascii="宋体" w:hAnsi="宋体" w:cs="Times New Roman" w:hint="eastAsia"/>
                <w:b/>
                <w:bCs/>
                <w:color w:val="000000" w:themeColor="text1"/>
                <w:sz w:val="24"/>
              </w:rPr>
            </w:pPr>
          </w:p>
        </w:tc>
        <w:tc>
          <w:tcPr>
            <w:tcW w:w="1276" w:type="dxa"/>
            <w:vAlign w:val="center"/>
          </w:tcPr>
          <w:p w14:paraId="1FDE6B13" w14:textId="77777777" w:rsidR="0014493D" w:rsidRPr="00C27ACD" w:rsidRDefault="0014493D" w:rsidP="004370CD">
            <w:pPr>
              <w:pStyle w:val="DL"/>
              <w:pBdr>
                <w:bottom w:val="none" w:sz="0" w:space="0" w:color="auto"/>
              </w:pBdr>
              <w:tabs>
                <w:tab w:val="clear" w:pos="4153"/>
                <w:tab w:val="clear" w:pos="8306"/>
              </w:tabs>
              <w:snapToGrid w:val="0"/>
              <w:spacing w:line="360" w:lineRule="auto"/>
              <w:ind w:right="-10"/>
              <w:jc w:val="left"/>
              <w:textAlignment w:val="auto"/>
              <w:rPr>
                <w:rFonts w:ascii="宋体" w:hAnsi="宋体" w:cs="宋体" w:hint="eastAsia"/>
                <w:color w:val="000000" w:themeColor="text1"/>
                <w:kern w:val="2"/>
                <w:szCs w:val="24"/>
              </w:rPr>
            </w:pPr>
            <w:r w:rsidRPr="00C27ACD">
              <w:rPr>
                <w:rFonts w:ascii="宋体" w:hAnsi="宋体" w:cs="宋体" w:hint="eastAsia"/>
                <w:color w:val="000000" w:themeColor="text1"/>
                <w:kern w:val="2"/>
                <w:szCs w:val="24"/>
              </w:rPr>
              <w:t>人员配置（</w:t>
            </w:r>
            <w:r w:rsidR="004370CD" w:rsidRPr="00C27ACD">
              <w:rPr>
                <w:rFonts w:ascii="宋体" w:hAnsi="宋体" w:cs="宋体" w:hint="eastAsia"/>
                <w:color w:val="000000" w:themeColor="text1"/>
                <w:kern w:val="2"/>
                <w:szCs w:val="24"/>
              </w:rPr>
              <w:t>2</w:t>
            </w:r>
            <w:r w:rsidRPr="00C27ACD">
              <w:rPr>
                <w:rFonts w:ascii="宋体" w:hAnsi="宋体" w:cs="宋体" w:hint="eastAsia"/>
                <w:color w:val="000000" w:themeColor="text1"/>
                <w:kern w:val="2"/>
                <w:szCs w:val="24"/>
              </w:rPr>
              <w:t>分）</w:t>
            </w:r>
          </w:p>
        </w:tc>
        <w:tc>
          <w:tcPr>
            <w:tcW w:w="7090" w:type="dxa"/>
            <w:vAlign w:val="center"/>
          </w:tcPr>
          <w:p w14:paraId="32BE6815" w14:textId="77777777" w:rsidR="003D6621" w:rsidRPr="00C27ACD" w:rsidRDefault="0014493D" w:rsidP="003D6621">
            <w:pPr>
              <w:pStyle w:val="DL"/>
              <w:pBdr>
                <w:bottom w:val="none" w:sz="0" w:space="0" w:color="auto"/>
              </w:pBdr>
              <w:tabs>
                <w:tab w:val="clear" w:pos="4153"/>
                <w:tab w:val="clear" w:pos="8306"/>
              </w:tabs>
              <w:snapToGrid w:val="0"/>
              <w:spacing w:line="360" w:lineRule="auto"/>
              <w:ind w:right="-10"/>
              <w:jc w:val="left"/>
              <w:textAlignment w:val="auto"/>
              <w:rPr>
                <w:rFonts w:ascii="宋体" w:hAnsi="宋体" w:cs="宋体" w:hint="eastAsia"/>
                <w:color w:val="000000" w:themeColor="text1"/>
                <w:kern w:val="2"/>
                <w:szCs w:val="24"/>
              </w:rPr>
            </w:pPr>
            <w:r w:rsidRPr="00C27ACD">
              <w:rPr>
                <w:rFonts w:ascii="宋体" w:hAnsi="宋体" w:cs="宋体" w:hint="eastAsia"/>
                <w:color w:val="000000" w:themeColor="text1"/>
                <w:kern w:val="2"/>
                <w:szCs w:val="24"/>
              </w:rPr>
              <w:t>投标人拟投入本项目的团队中，每提供</w:t>
            </w:r>
            <w:r w:rsidRPr="00C27ACD">
              <w:rPr>
                <w:rFonts w:ascii="宋体" w:hAnsi="宋体" w:cs="宋体"/>
                <w:color w:val="000000" w:themeColor="text1"/>
                <w:kern w:val="2"/>
                <w:szCs w:val="24"/>
              </w:rPr>
              <w:t>1名符合下列任一资质的人员，得</w:t>
            </w:r>
            <w:r w:rsidR="00AE6073" w:rsidRPr="00C27ACD">
              <w:rPr>
                <w:rFonts w:ascii="宋体" w:hAnsi="宋体" w:cs="宋体" w:hint="eastAsia"/>
                <w:color w:val="000000" w:themeColor="text1"/>
                <w:kern w:val="2"/>
                <w:szCs w:val="24"/>
              </w:rPr>
              <w:t>1</w:t>
            </w:r>
            <w:r w:rsidRPr="00C27ACD">
              <w:rPr>
                <w:rFonts w:ascii="宋体" w:hAnsi="宋体" w:cs="宋体"/>
                <w:color w:val="000000" w:themeColor="text1"/>
                <w:kern w:val="2"/>
                <w:szCs w:val="24"/>
              </w:rPr>
              <w:t>分，本项最高得</w:t>
            </w:r>
            <w:r w:rsidR="003D6621" w:rsidRPr="00C27ACD">
              <w:rPr>
                <w:rFonts w:ascii="宋体" w:hAnsi="宋体" w:cs="宋体" w:hint="eastAsia"/>
                <w:color w:val="000000" w:themeColor="text1"/>
                <w:kern w:val="2"/>
                <w:szCs w:val="24"/>
              </w:rPr>
              <w:t>2</w:t>
            </w:r>
            <w:r w:rsidRPr="00C27ACD">
              <w:rPr>
                <w:rFonts w:ascii="宋体" w:hAnsi="宋体" w:cs="宋体"/>
                <w:color w:val="000000" w:themeColor="text1"/>
                <w:kern w:val="2"/>
                <w:szCs w:val="24"/>
              </w:rPr>
              <w:t>分：</w:t>
            </w:r>
          </w:p>
          <w:p w14:paraId="4DABBF9A" w14:textId="77777777" w:rsidR="003D6621" w:rsidRPr="00C27ACD" w:rsidRDefault="0014493D" w:rsidP="003D6621">
            <w:pPr>
              <w:pStyle w:val="DL"/>
              <w:pBdr>
                <w:bottom w:val="none" w:sz="0" w:space="0" w:color="auto"/>
              </w:pBdr>
              <w:tabs>
                <w:tab w:val="clear" w:pos="4153"/>
                <w:tab w:val="clear" w:pos="8306"/>
              </w:tabs>
              <w:snapToGrid w:val="0"/>
              <w:spacing w:line="360" w:lineRule="auto"/>
              <w:ind w:right="-10"/>
              <w:jc w:val="left"/>
              <w:textAlignment w:val="auto"/>
              <w:rPr>
                <w:rFonts w:ascii="宋体" w:hAnsi="宋体" w:cs="宋体" w:hint="eastAsia"/>
                <w:color w:val="000000" w:themeColor="text1"/>
                <w:kern w:val="2"/>
                <w:szCs w:val="24"/>
              </w:rPr>
            </w:pPr>
            <w:r w:rsidRPr="00C27ACD">
              <w:rPr>
                <w:rFonts w:ascii="宋体" w:hAnsi="宋体" w:cs="宋体" w:hint="eastAsia"/>
                <w:color w:val="000000" w:themeColor="text1"/>
                <w:kern w:val="2"/>
                <w:szCs w:val="24"/>
              </w:rPr>
              <w:t>（</w:t>
            </w:r>
            <w:r w:rsidR="003D6621" w:rsidRPr="00C27ACD">
              <w:rPr>
                <w:rFonts w:ascii="宋体" w:hAnsi="宋体" w:cs="宋体" w:hint="eastAsia"/>
                <w:color w:val="000000" w:themeColor="text1"/>
                <w:kern w:val="2"/>
                <w:szCs w:val="24"/>
              </w:rPr>
              <w:t>1</w:t>
            </w:r>
            <w:r w:rsidRPr="00C27ACD">
              <w:rPr>
                <w:rFonts w:ascii="宋体" w:hAnsi="宋体" w:cs="宋体" w:hint="eastAsia"/>
                <w:color w:val="000000" w:themeColor="text1"/>
                <w:kern w:val="2"/>
                <w:szCs w:val="24"/>
              </w:rPr>
              <w:t>）</w:t>
            </w:r>
            <w:r w:rsidRPr="00C27ACD">
              <w:rPr>
                <w:rFonts w:ascii="宋体" w:hAnsi="宋体" w:cs="宋体"/>
                <w:color w:val="000000" w:themeColor="text1"/>
                <w:kern w:val="2"/>
                <w:szCs w:val="24"/>
              </w:rPr>
              <w:t>信息通讯网络维护人员（需持有相关专业职称或职业技能证书）</w:t>
            </w:r>
            <w:r w:rsidRPr="00C27ACD">
              <w:rPr>
                <w:rFonts w:ascii="宋体" w:hAnsi="宋体" w:cs="宋体"/>
                <w:color w:val="000000" w:themeColor="text1"/>
                <w:kern w:val="2"/>
                <w:szCs w:val="24"/>
              </w:rPr>
              <w:br/>
            </w:r>
            <w:r w:rsidRPr="00C27ACD">
              <w:rPr>
                <w:rFonts w:ascii="宋体" w:hAnsi="宋体" w:cs="宋体" w:hint="eastAsia"/>
                <w:color w:val="000000" w:themeColor="text1"/>
                <w:kern w:val="2"/>
                <w:szCs w:val="24"/>
              </w:rPr>
              <w:t>（</w:t>
            </w:r>
            <w:r w:rsidR="003D6621" w:rsidRPr="00C27ACD">
              <w:rPr>
                <w:rFonts w:ascii="宋体" w:hAnsi="宋体" w:cs="宋体" w:hint="eastAsia"/>
                <w:color w:val="000000" w:themeColor="text1"/>
                <w:kern w:val="2"/>
                <w:szCs w:val="24"/>
              </w:rPr>
              <w:t>2</w:t>
            </w:r>
            <w:r w:rsidRPr="00C27ACD">
              <w:rPr>
                <w:rFonts w:ascii="宋体" w:hAnsi="宋体" w:cs="宋体" w:hint="eastAsia"/>
                <w:color w:val="000000" w:themeColor="text1"/>
                <w:kern w:val="2"/>
                <w:szCs w:val="24"/>
              </w:rPr>
              <w:t>）</w:t>
            </w:r>
            <w:r w:rsidRPr="00C27ACD">
              <w:rPr>
                <w:rFonts w:ascii="宋体" w:hAnsi="宋体" w:cs="宋体"/>
                <w:color w:val="000000" w:themeColor="text1"/>
                <w:kern w:val="2"/>
                <w:szCs w:val="24"/>
              </w:rPr>
              <w:t>设备环境（通信工程）高级工程师（</w:t>
            </w:r>
            <w:r w:rsidRPr="00C27ACD">
              <w:rPr>
                <w:rFonts w:ascii="宋体" w:hAnsi="宋体" w:cs="宋体" w:hint="eastAsia"/>
                <w:color w:val="000000" w:themeColor="text1"/>
                <w:kern w:val="2"/>
                <w:szCs w:val="24"/>
              </w:rPr>
              <w:t>需提供证书</w:t>
            </w:r>
            <w:r w:rsidRPr="00C27ACD">
              <w:rPr>
                <w:rFonts w:ascii="宋体" w:hAnsi="宋体" w:cs="宋体"/>
                <w:color w:val="000000" w:themeColor="text1"/>
                <w:kern w:val="2"/>
                <w:szCs w:val="24"/>
              </w:rPr>
              <w:t>）</w:t>
            </w:r>
          </w:p>
          <w:p w14:paraId="50E245D8" w14:textId="77777777" w:rsidR="0014493D" w:rsidRPr="00C27ACD" w:rsidRDefault="0014493D" w:rsidP="003D6621">
            <w:pPr>
              <w:pStyle w:val="DL"/>
              <w:pBdr>
                <w:bottom w:val="none" w:sz="0" w:space="0" w:color="auto"/>
              </w:pBdr>
              <w:tabs>
                <w:tab w:val="clear" w:pos="4153"/>
                <w:tab w:val="clear" w:pos="8306"/>
              </w:tabs>
              <w:snapToGrid w:val="0"/>
              <w:spacing w:line="360" w:lineRule="auto"/>
              <w:ind w:right="-10"/>
              <w:jc w:val="left"/>
              <w:textAlignment w:val="auto"/>
              <w:rPr>
                <w:rFonts w:ascii="宋体" w:hAnsi="宋体" w:cs="宋体" w:hint="eastAsia"/>
                <w:color w:val="000000" w:themeColor="text1"/>
                <w:kern w:val="2"/>
                <w:szCs w:val="24"/>
              </w:rPr>
            </w:pPr>
            <w:r w:rsidRPr="00C27ACD">
              <w:rPr>
                <w:rFonts w:ascii="宋体" w:hAnsi="宋体" w:cs="宋体"/>
                <w:color w:val="000000" w:themeColor="text1"/>
                <w:kern w:val="2"/>
                <w:szCs w:val="24"/>
              </w:rPr>
              <w:t>注：同一人拥有多个资质时，仅计分一次，不重复累计。</w:t>
            </w:r>
          </w:p>
        </w:tc>
      </w:tr>
      <w:tr w:rsidR="00C27ACD" w:rsidRPr="00C27ACD" w14:paraId="457E4DEC" w14:textId="77777777" w:rsidTr="00131773">
        <w:trPr>
          <w:trHeight w:val="620"/>
        </w:trPr>
        <w:tc>
          <w:tcPr>
            <w:tcW w:w="1277" w:type="dxa"/>
            <w:vAlign w:val="center"/>
          </w:tcPr>
          <w:p w14:paraId="3BF8FBA7" w14:textId="77777777" w:rsidR="002C5802" w:rsidRPr="00C27ACD" w:rsidRDefault="002C5802" w:rsidP="002C5802">
            <w:pPr>
              <w:spacing w:line="500" w:lineRule="exact"/>
              <w:jc w:val="center"/>
              <w:rPr>
                <w:rFonts w:ascii="宋体" w:hAnsi="宋体" w:cs="Times New Roman" w:hint="eastAsia"/>
                <w:b/>
                <w:bCs/>
                <w:color w:val="000000" w:themeColor="text1"/>
                <w:sz w:val="24"/>
              </w:rPr>
            </w:pPr>
            <w:r w:rsidRPr="00C27ACD">
              <w:rPr>
                <w:rFonts w:ascii="宋体" w:hAnsi="宋体" w:cs="Times New Roman" w:hint="eastAsia"/>
                <w:b/>
                <w:bCs/>
                <w:color w:val="000000" w:themeColor="text1"/>
                <w:sz w:val="24"/>
              </w:rPr>
              <w:t>合计</w:t>
            </w:r>
          </w:p>
        </w:tc>
        <w:tc>
          <w:tcPr>
            <w:tcW w:w="8366" w:type="dxa"/>
            <w:gridSpan w:val="2"/>
            <w:vAlign w:val="center"/>
          </w:tcPr>
          <w:p w14:paraId="59DB19EC" w14:textId="77777777" w:rsidR="002C5802" w:rsidRPr="00C27ACD" w:rsidRDefault="002C5802" w:rsidP="002C5802">
            <w:pPr>
              <w:spacing w:line="500" w:lineRule="exact"/>
              <w:jc w:val="center"/>
              <w:rPr>
                <w:rFonts w:ascii="宋体" w:hAnsi="宋体" w:cs="Times New Roman" w:hint="eastAsia"/>
                <w:bCs/>
                <w:color w:val="000000" w:themeColor="text1"/>
                <w:sz w:val="24"/>
              </w:rPr>
            </w:pPr>
            <w:r w:rsidRPr="00C27ACD">
              <w:rPr>
                <w:rFonts w:ascii="宋体" w:hAnsi="宋体" w:cs="Times New Roman"/>
                <w:b/>
                <w:bCs/>
                <w:color w:val="000000" w:themeColor="text1"/>
                <w:sz w:val="24"/>
              </w:rPr>
              <w:t>100</w:t>
            </w:r>
            <w:r w:rsidRPr="00C27ACD">
              <w:rPr>
                <w:rFonts w:ascii="宋体" w:hAnsi="宋体" w:cs="Times New Roman" w:hint="eastAsia"/>
                <w:b/>
                <w:bCs/>
                <w:color w:val="000000" w:themeColor="text1"/>
                <w:sz w:val="24"/>
              </w:rPr>
              <w:t>分</w:t>
            </w:r>
          </w:p>
        </w:tc>
      </w:tr>
      <w:bookmarkEnd w:id="53"/>
      <w:bookmarkEnd w:id="61"/>
    </w:tbl>
    <w:p w14:paraId="198032C0" w14:textId="77777777" w:rsidR="002C5802" w:rsidRPr="00C27ACD" w:rsidRDefault="002C5802" w:rsidP="002C5802">
      <w:pPr>
        <w:spacing w:line="360" w:lineRule="auto"/>
        <w:ind w:right="-10"/>
        <w:rPr>
          <w:rFonts w:ascii="宋体" w:hAnsi="宋体" w:cs="宋体" w:hint="eastAsia"/>
          <w:color w:val="000000" w:themeColor="text1"/>
          <w:sz w:val="20"/>
          <w:szCs w:val="21"/>
        </w:rPr>
      </w:pPr>
    </w:p>
    <w:p w14:paraId="6627A552" w14:textId="77777777" w:rsidR="002C5802" w:rsidRPr="00C27ACD" w:rsidRDefault="002C5802" w:rsidP="002C5802">
      <w:pPr>
        <w:spacing w:line="360" w:lineRule="auto"/>
        <w:ind w:right="-10" w:firstLineChars="200" w:firstLine="482"/>
        <w:rPr>
          <w:rFonts w:ascii="宋体" w:hAnsi="宋体" w:cs="宋体" w:hint="eastAsia"/>
          <w:b/>
          <w:color w:val="000000" w:themeColor="text1"/>
          <w:kern w:val="1"/>
          <w:sz w:val="24"/>
          <w:szCs w:val="20"/>
        </w:rPr>
      </w:pPr>
      <w:r w:rsidRPr="00C27ACD">
        <w:rPr>
          <w:rFonts w:ascii="宋体" w:hAnsi="宋体" w:cs="宋体" w:hint="eastAsia"/>
          <w:b/>
          <w:color w:val="000000" w:themeColor="text1"/>
          <w:kern w:val="1"/>
          <w:sz w:val="24"/>
          <w:szCs w:val="20"/>
        </w:rPr>
        <w:t>注：评标结束后，由采购人对评审结果及响应文件等进行复核，并在法定的时间内确定中标人。</w:t>
      </w:r>
    </w:p>
    <w:p w14:paraId="19FE3620" w14:textId="77777777" w:rsidR="002C5802" w:rsidRPr="00C27ACD" w:rsidRDefault="002C5802" w:rsidP="002C5802">
      <w:pPr>
        <w:adjustRightInd w:val="0"/>
        <w:snapToGrid w:val="0"/>
        <w:spacing w:line="360" w:lineRule="auto"/>
        <w:ind w:right="-10" w:firstLineChars="200" w:firstLine="480"/>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1、依据中华人民共和国财政部令第87号令《政府采购货物和服务招标投标管理办法》第三十一条要求，不同投标人所投核心产品对应品牌完全相同且通过资格审查、符合性审</w:t>
      </w:r>
      <w:r w:rsidRPr="00C27ACD">
        <w:rPr>
          <w:rFonts w:ascii="宋体" w:hAnsi="宋体" w:cs="宋体" w:hint="eastAsia"/>
          <w:bCs/>
          <w:color w:val="000000" w:themeColor="text1"/>
          <w:sz w:val="24"/>
          <w:szCs w:val="20"/>
        </w:rPr>
        <w:lastRenderedPageBreak/>
        <w:t>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486F1C5A" w14:textId="77777777" w:rsidR="002C5802" w:rsidRPr="00C27ACD" w:rsidRDefault="002C5802" w:rsidP="002C5802">
      <w:pPr>
        <w:adjustRightInd w:val="0"/>
        <w:snapToGrid w:val="0"/>
        <w:spacing w:line="360" w:lineRule="auto"/>
        <w:ind w:right="-10" w:firstLineChars="200" w:firstLine="480"/>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2、按照周口市交易中心规定，本项目投标人所需提供原件在评标时无需提供，仅作为采购单位核实时使用，评审委员会评审时仅以投标人投标文件中扫描件为准。</w:t>
      </w:r>
    </w:p>
    <w:p w14:paraId="699F8168" w14:textId="77777777" w:rsidR="002C5802" w:rsidRPr="00C27ACD" w:rsidRDefault="002C5802" w:rsidP="002C5802">
      <w:pPr>
        <w:spacing w:line="360" w:lineRule="auto"/>
        <w:ind w:right="-10" w:firstLineChars="200" w:firstLine="482"/>
        <w:rPr>
          <w:rFonts w:ascii="宋体" w:hAnsi="宋体" w:cs="宋体" w:hint="eastAsia"/>
          <w:bCs/>
          <w:color w:val="000000" w:themeColor="text1"/>
          <w:sz w:val="24"/>
          <w:szCs w:val="20"/>
        </w:rPr>
      </w:pPr>
      <w:r w:rsidRPr="00C27ACD">
        <w:rPr>
          <w:rFonts w:ascii="宋体" w:hAnsi="宋体" w:cs="宋体" w:hint="eastAsia"/>
          <w:b/>
          <w:bCs/>
          <w:color w:val="000000" w:themeColor="text1"/>
          <w:sz w:val="24"/>
          <w:szCs w:val="20"/>
        </w:rPr>
        <w:t>第十条</w:t>
      </w:r>
      <w:r w:rsidRPr="00C27ACD">
        <w:rPr>
          <w:rFonts w:ascii="宋体" w:hAnsi="宋体" w:cs="宋体" w:hint="eastAsia"/>
          <w:bCs/>
          <w:color w:val="000000" w:themeColor="text1"/>
          <w:sz w:val="24"/>
          <w:szCs w:val="20"/>
        </w:rPr>
        <w:t xml:space="preserve"> 评委独立评审后，评委会对投标人某项指标如有不同意见，按照少数服从多数的原则，确定该项指标是否通过。</w:t>
      </w:r>
    </w:p>
    <w:p w14:paraId="27347562" w14:textId="77777777" w:rsidR="002C5802" w:rsidRPr="00C27ACD" w:rsidRDefault="002C5802" w:rsidP="002C5802">
      <w:pPr>
        <w:spacing w:line="360" w:lineRule="auto"/>
        <w:ind w:firstLineChars="200" w:firstLine="482"/>
        <w:rPr>
          <w:rFonts w:ascii="宋体" w:hAnsi="宋体" w:cs="宋体" w:hint="eastAsia"/>
          <w:bCs/>
          <w:color w:val="000000" w:themeColor="text1"/>
          <w:sz w:val="24"/>
          <w:szCs w:val="20"/>
        </w:rPr>
      </w:pPr>
      <w:r w:rsidRPr="00C27ACD">
        <w:rPr>
          <w:rFonts w:ascii="宋体" w:hAnsi="宋体" w:cs="宋体" w:hint="eastAsia"/>
          <w:b/>
          <w:bCs/>
          <w:color w:val="000000" w:themeColor="text1"/>
          <w:sz w:val="24"/>
          <w:szCs w:val="20"/>
        </w:rPr>
        <w:t>第十一条</w:t>
      </w:r>
      <w:r w:rsidRPr="00C27ACD">
        <w:rPr>
          <w:rFonts w:ascii="宋体" w:hAnsi="宋体" w:cs="宋体" w:hint="eastAsia"/>
          <w:bCs/>
          <w:color w:val="000000" w:themeColor="text1"/>
          <w:sz w:val="24"/>
          <w:szCs w:val="20"/>
        </w:rPr>
        <w:t xml:space="preserve"> 商务、技术满足招标文件要求，综合得分最高的投标人将作为中标候选人。如果综合得分中出现两家或两家以上相同者，投标报价较低者优先中标，报价也相同的，由采购人自行确定。</w:t>
      </w:r>
    </w:p>
    <w:p w14:paraId="2287FB15" w14:textId="77777777" w:rsidR="002C5802" w:rsidRPr="00C27ACD" w:rsidRDefault="002C5802" w:rsidP="002C5802">
      <w:pPr>
        <w:spacing w:line="360" w:lineRule="auto"/>
        <w:ind w:right="-10" w:firstLine="482"/>
        <w:rPr>
          <w:rFonts w:ascii="宋体" w:hAnsi="宋体" w:cs="宋体" w:hint="eastAsia"/>
          <w:bCs/>
          <w:color w:val="000000" w:themeColor="text1"/>
          <w:sz w:val="24"/>
          <w:szCs w:val="20"/>
        </w:rPr>
      </w:pPr>
      <w:r w:rsidRPr="00C27ACD">
        <w:rPr>
          <w:rFonts w:ascii="宋体" w:hAnsi="宋体" w:cs="宋体" w:hint="eastAsia"/>
          <w:b/>
          <w:bCs/>
          <w:color w:val="000000" w:themeColor="text1"/>
          <w:sz w:val="24"/>
          <w:szCs w:val="20"/>
        </w:rPr>
        <w:t>第十二条</w:t>
      </w:r>
      <w:r w:rsidRPr="00C27ACD">
        <w:rPr>
          <w:rFonts w:ascii="宋体" w:hAnsi="宋体" w:cs="宋体" w:hint="eastAsia"/>
          <w:bCs/>
          <w:color w:val="000000" w:themeColor="text1"/>
          <w:sz w:val="24"/>
          <w:szCs w:val="20"/>
        </w:rPr>
        <w:t xml:space="preserve"> 评委会在评标过程中发现的问题，应当及时作出处理或者向采购人提出处理建议，并作书面记录。</w:t>
      </w:r>
    </w:p>
    <w:p w14:paraId="55B81D3C" w14:textId="77777777" w:rsidR="002C5802" w:rsidRPr="00C27ACD" w:rsidRDefault="002C5802" w:rsidP="002C5802">
      <w:pPr>
        <w:adjustRightInd w:val="0"/>
        <w:snapToGrid w:val="0"/>
        <w:spacing w:line="360" w:lineRule="auto"/>
        <w:ind w:right="-10" w:firstLineChars="200" w:firstLine="482"/>
        <w:rPr>
          <w:rFonts w:ascii="宋体" w:hAnsi="宋体" w:cs="宋体" w:hint="eastAsia"/>
          <w:bCs/>
          <w:color w:val="000000" w:themeColor="text1"/>
          <w:sz w:val="24"/>
          <w:szCs w:val="20"/>
        </w:rPr>
      </w:pPr>
      <w:r w:rsidRPr="00C27ACD">
        <w:rPr>
          <w:rFonts w:ascii="宋体" w:hAnsi="宋体" w:cs="宋体" w:hint="eastAsia"/>
          <w:b/>
          <w:bCs/>
          <w:color w:val="000000" w:themeColor="text1"/>
          <w:sz w:val="24"/>
          <w:szCs w:val="20"/>
        </w:rPr>
        <w:t>第十三条</w:t>
      </w:r>
      <w:r w:rsidRPr="00C27ACD">
        <w:rPr>
          <w:rFonts w:ascii="宋体" w:hAnsi="宋体" w:cs="宋体" w:hint="eastAsia"/>
          <w:bCs/>
          <w:color w:val="000000" w:themeColor="text1"/>
          <w:sz w:val="24"/>
          <w:szCs w:val="20"/>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13466103" w14:textId="77777777" w:rsidR="002C5802" w:rsidRPr="00C27ACD" w:rsidRDefault="002C5802" w:rsidP="002C5802">
      <w:pPr>
        <w:rPr>
          <w:rFonts w:ascii="宋体" w:hAnsi="宋体" w:cs="宋体" w:hint="eastAsia"/>
          <w:color w:val="000000" w:themeColor="text1"/>
          <w:szCs w:val="20"/>
        </w:rPr>
      </w:pPr>
    </w:p>
    <w:p w14:paraId="0E047E3E" w14:textId="77777777" w:rsidR="002C5802" w:rsidRPr="00C27ACD" w:rsidRDefault="002C5802" w:rsidP="002C5802">
      <w:pPr>
        <w:adjustRightInd w:val="0"/>
        <w:snapToGrid w:val="0"/>
        <w:spacing w:line="360" w:lineRule="auto"/>
        <w:jc w:val="center"/>
        <w:rPr>
          <w:rFonts w:ascii="宋体" w:hAnsi="宋体" w:cs="宋体" w:hint="eastAsia"/>
          <w:b/>
          <w:bCs/>
          <w:color w:val="000000" w:themeColor="text1"/>
          <w:sz w:val="24"/>
          <w:szCs w:val="20"/>
        </w:rPr>
      </w:pPr>
      <w:bookmarkStart w:id="62" w:name="_Toc40_WPSOffice_Level2"/>
      <w:r w:rsidRPr="00C27ACD">
        <w:rPr>
          <w:rFonts w:ascii="宋体" w:hAnsi="宋体" w:cs="宋体" w:hint="eastAsia"/>
          <w:b/>
          <w:bCs/>
          <w:color w:val="000000" w:themeColor="text1"/>
          <w:sz w:val="24"/>
          <w:szCs w:val="20"/>
        </w:rPr>
        <w:t>三．评标纪律</w:t>
      </w:r>
      <w:bookmarkEnd w:id="62"/>
    </w:p>
    <w:p w14:paraId="5D6BD54E" w14:textId="77777777" w:rsidR="002C5802" w:rsidRPr="00C27ACD" w:rsidRDefault="002C5802" w:rsidP="002C5802">
      <w:pPr>
        <w:adjustRightInd w:val="0"/>
        <w:snapToGrid w:val="0"/>
        <w:spacing w:line="360" w:lineRule="auto"/>
        <w:ind w:right="-10" w:firstLineChars="200" w:firstLine="482"/>
        <w:rPr>
          <w:rFonts w:ascii="宋体" w:hAnsi="宋体" w:cs="宋体" w:hint="eastAsia"/>
          <w:color w:val="000000" w:themeColor="text1"/>
          <w:sz w:val="24"/>
          <w:szCs w:val="20"/>
        </w:rPr>
      </w:pPr>
      <w:r w:rsidRPr="00C27ACD">
        <w:rPr>
          <w:rFonts w:ascii="宋体" w:hAnsi="宋体" w:cs="宋体" w:hint="eastAsia"/>
          <w:b/>
          <w:bCs/>
          <w:color w:val="000000" w:themeColor="text1"/>
          <w:sz w:val="24"/>
          <w:szCs w:val="20"/>
        </w:rPr>
        <w:t>第十四条</w:t>
      </w:r>
      <w:r w:rsidRPr="00C27ACD">
        <w:rPr>
          <w:rFonts w:ascii="宋体" w:hAnsi="宋体" w:cs="宋体" w:hint="eastAsia"/>
          <w:bCs/>
          <w:color w:val="000000" w:themeColor="text1"/>
          <w:sz w:val="24"/>
          <w:szCs w:val="20"/>
        </w:rPr>
        <w:t xml:space="preserve"> 评委会和评标工作人员应严格遵守国家的法律、法规和规章制度；</w:t>
      </w:r>
      <w:r w:rsidRPr="00C27ACD">
        <w:rPr>
          <w:rFonts w:ascii="宋体" w:hAnsi="宋体" w:cs="宋体" w:hint="eastAsia"/>
          <w:color w:val="000000" w:themeColor="text1"/>
          <w:sz w:val="24"/>
          <w:szCs w:val="20"/>
        </w:rPr>
        <w:t>严格按照本次招标文件进行评标；公正廉洁、不徇私情，不得损害国家利益；保护招、投标人的合法权益。</w:t>
      </w:r>
    </w:p>
    <w:p w14:paraId="0CE307CD" w14:textId="77777777" w:rsidR="002C5802" w:rsidRPr="00C27ACD" w:rsidRDefault="002C5802" w:rsidP="002C5802">
      <w:pPr>
        <w:adjustRightInd w:val="0"/>
        <w:snapToGrid w:val="0"/>
        <w:spacing w:line="360" w:lineRule="auto"/>
        <w:ind w:right="-10" w:firstLineChars="200" w:firstLine="482"/>
        <w:rPr>
          <w:rFonts w:ascii="宋体" w:hAnsi="宋体" w:cs="宋体" w:hint="eastAsia"/>
          <w:color w:val="000000" w:themeColor="text1"/>
          <w:sz w:val="24"/>
          <w:szCs w:val="20"/>
        </w:rPr>
      </w:pPr>
      <w:r w:rsidRPr="00C27ACD">
        <w:rPr>
          <w:rFonts w:ascii="宋体" w:hAnsi="宋体" w:cs="宋体" w:hint="eastAsia"/>
          <w:b/>
          <w:bCs/>
          <w:color w:val="000000" w:themeColor="text1"/>
          <w:sz w:val="24"/>
          <w:szCs w:val="20"/>
        </w:rPr>
        <w:t xml:space="preserve">第十五条 </w:t>
      </w:r>
      <w:r w:rsidRPr="00C27ACD">
        <w:rPr>
          <w:rFonts w:ascii="宋体" w:hAnsi="宋体" w:cs="宋体" w:hint="eastAsia"/>
          <w:color w:val="000000" w:themeColor="text1"/>
          <w:sz w:val="24"/>
          <w:szCs w:val="20"/>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7CAEFD9D" w14:textId="77777777" w:rsidR="002C5802" w:rsidRPr="00C27ACD" w:rsidRDefault="002C5802" w:rsidP="002C5802">
      <w:pPr>
        <w:spacing w:line="360" w:lineRule="auto"/>
        <w:ind w:firstLineChars="200" w:firstLine="482"/>
        <w:jc w:val="left"/>
        <w:rPr>
          <w:rFonts w:ascii="宋体" w:hAnsi="宋体" w:cs="宋体" w:hint="eastAsia"/>
          <w:color w:val="000000" w:themeColor="text1"/>
          <w:sz w:val="24"/>
          <w:szCs w:val="20"/>
        </w:rPr>
      </w:pPr>
      <w:r w:rsidRPr="00C27ACD">
        <w:rPr>
          <w:rFonts w:ascii="宋体" w:hAnsi="宋体" w:cs="宋体" w:hint="eastAsia"/>
          <w:b/>
          <w:color w:val="000000" w:themeColor="text1"/>
          <w:sz w:val="24"/>
          <w:szCs w:val="20"/>
        </w:rPr>
        <w:t>第十六条</w:t>
      </w:r>
      <w:r w:rsidRPr="00C27ACD">
        <w:rPr>
          <w:rFonts w:ascii="宋体" w:hAnsi="宋体" w:cs="宋体" w:hint="eastAsia"/>
          <w:color w:val="000000" w:themeColor="text1"/>
          <w:sz w:val="24"/>
          <w:szCs w:val="20"/>
        </w:rPr>
        <w:t xml:space="preserve"> 在招标采购中，出现下列情形之一的，应予废标：</w:t>
      </w:r>
    </w:p>
    <w:p w14:paraId="60446E70" w14:textId="77777777" w:rsidR="002C5802" w:rsidRPr="00C27ACD" w:rsidRDefault="002C5802" w:rsidP="002C5802">
      <w:pPr>
        <w:spacing w:line="360" w:lineRule="auto"/>
        <w:ind w:firstLineChars="200" w:firstLine="48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1.出现影响采购公正的违法、违规行为的。</w:t>
      </w:r>
    </w:p>
    <w:p w14:paraId="3C4DA903" w14:textId="77777777" w:rsidR="002C5802" w:rsidRPr="00C27ACD" w:rsidRDefault="002C5802" w:rsidP="002C5802">
      <w:pPr>
        <w:spacing w:line="360" w:lineRule="auto"/>
        <w:ind w:firstLineChars="200" w:firstLine="48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2.投标时有弄虚作假的行为。</w:t>
      </w:r>
    </w:p>
    <w:p w14:paraId="0A59A844" w14:textId="77777777" w:rsidR="002C5802" w:rsidRPr="00C27ACD" w:rsidRDefault="002C5802" w:rsidP="002C5802">
      <w:pPr>
        <w:spacing w:line="360" w:lineRule="auto"/>
        <w:ind w:firstLineChars="197" w:firstLine="475"/>
        <w:rPr>
          <w:rFonts w:ascii="宋体" w:hAnsi="宋体" w:cs="宋体" w:hint="eastAsia"/>
          <w:color w:val="000000" w:themeColor="text1"/>
          <w:sz w:val="24"/>
          <w:szCs w:val="20"/>
        </w:rPr>
      </w:pPr>
      <w:r w:rsidRPr="00C27ACD">
        <w:rPr>
          <w:rFonts w:ascii="宋体" w:hAnsi="宋体" w:cs="宋体" w:hint="eastAsia"/>
          <w:b/>
          <w:color w:val="000000" w:themeColor="text1"/>
          <w:sz w:val="24"/>
          <w:szCs w:val="20"/>
        </w:rPr>
        <w:t xml:space="preserve">第十七条 </w:t>
      </w:r>
      <w:r w:rsidRPr="00C27ACD">
        <w:rPr>
          <w:rFonts w:ascii="宋体" w:hAnsi="宋体" w:cs="宋体" w:hint="eastAsia"/>
          <w:color w:val="000000" w:themeColor="text1"/>
          <w:sz w:val="24"/>
          <w:szCs w:val="20"/>
        </w:rPr>
        <w:t>在投标过程中，出现下列情况之一的，按照无效投标处理：</w:t>
      </w:r>
    </w:p>
    <w:p w14:paraId="2C98F9D1" w14:textId="77777777" w:rsidR="002C5802" w:rsidRPr="00C27ACD" w:rsidRDefault="002C5802" w:rsidP="002C5802">
      <w:pPr>
        <w:spacing w:line="360" w:lineRule="auto"/>
        <w:ind w:firstLineChars="200" w:firstLine="48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1.未按照招标文件规定要求签署、签章的</w:t>
      </w:r>
      <w:r w:rsidRPr="00C27ACD">
        <w:rPr>
          <w:rFonts w:ascii="宋体" w:hAnsi="宋体" w:cs="宋体" w:hint="eastAsia"/>
          <w:b/>
          <w:color w:val="000000" w:themeColor="text1"/>
          <w:sz w:val="24"/>
          <w:szCs w:val="20"/>
        </w:rPr>
        <w:t>（目前，周口市公共资源电子交易平台为每个投标单位只办理了两个CA证书，一个用于单位投标和签章，一个用于法定代表人签章。</w:t>
      </w:r>
      <w:r w:rsidRPr="00C27ACD">
        <w:rPr>
          <w:rFonts w:ascii="宋体" w:hAnsi="宋体" w:cs="宋体" w:hint="eastAsia"/>
          <w:b/>
          <w:color w:val="000000" w:themeColor="text1"/>
          <w:sz w:val="24"/>
          <w:szCs w:val="20"/>
        </w:rPr>
        <w:lastRenderedPageBreak/>
        <w:t>所以，在投标文件需要电子签章时，投标单位签投标单位电子章，法定代表人签法定代表人电子章；法定代表人有授权代表投标时，出具授权委托书，授权代表的名字直接打印在签章处即可）；</w:t>
      </w:r>
    </w:p>
    <w:p w14:paraId="03B49AD9" w14:textId="77777777" w:rsidR="002C5802" w:rsidRPr="00C27ACD" w:rsidRDefault="002C5802" w:rsidP="002C5802">
      <w:pPr>
        <w:spacing w:line="360" w:lineRule="auto"/>
        <w:ind w:firstLineChars="200" w:firstLine="48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2.不具备招标文件中规定资格要求的；</w:t>
      </w:r>
    </w:p>
    <w:p w14:paraId="42A53B18" w14:textId="77777777" w:rsidR="002C5802" w:rsidRPr="00C27ACD" w:rsidRDefault="002C5802" w:rsidP="002C5802">
      <w:pPr>
        <w:spacing w:line="360" w:lineRule="auto"/>
        <w:ind w:firstLineChars="200" w:firstLine="48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3.不符合法律、法规和招标文件中规定的其他实质性要求的。</w:t>
      </w:r>
    </w:p>
    <w:p w14:paraId="57D8CD67" w14:textId="77777777" w:rsidR="002C5802" w:rsidRPr="00C27ACD" w:rsidRDefault="002C5802" w:rsidP="002C5802">
      <w:pPr>
        <w:spacing w:line="360" w:lineRule="auto"/>
        <w:ind w:firstLineChars="200" w:firstLine="48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4.投标人的报价超过了采购预算，采购人不能支付的；</w:t>
      </w:r>
    </w:p>
    <w:p w14:paraId="334CBF69" w14:textId="77777777" w:rsidR="002C5802" w:rsidRPr="00C27ACD" w:rsidRDefault="002C5802" w:rsidP="002C5802">
      <w:pPr>
        <w:spacing w:line="360" w:lineRule="auto"/>
        <w:ind w:firstLineChars="200" w:firstLine="48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5.投标文件附有招标人不能接受的条件；</w:t>
      </w:r>
    </w:p>
    <w:p w14:paraId="2257F491" w14:textId="77777777" w:rsidR="002C5802" w:rsidRPr="00C27ACD" w:rsidRDefault="002C5802" w:rsidP="002C5802">
      <w:pPr>
        <w:spacing w:line="360" w:lineRule="auto"/>
        <w:ind w:firstLineChars="200" w:firstLine="48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6.投标文件中对同一货物或标段提供选择性报价的；</w:t>
      </w:r>
    </w:p>
    <w:p w14:paraId="234E14DA" w14:textId="77777777" w:rsidR="002C5802" w:rsidRPr="00C27ACD" w:rsidRDefault="002C5802" w:rsidP="002C5802">
      <w:pPr>
        <w:spacing w:line="360" w:lineRule="auto"/>
        <w:ind w:firstLineChars="200" w:firstLine="48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7.商务偏差表或技术偏差表存在弄虚作假的；</w:t>
      </w:r>
    </w:p>
    <w:p w14:paraId="0582AF30" w14:textId="77777777" w:rsidR="002C5802" w:rsidRPr="00C27ACD" w:rsidRDefault="002C5802" w:rsidP="002C5802">
      <w:pPr>
        <w:spacing w:line="360" w:lineRule="auto"/>
        <w:ind w:firstLineChars="200" w:firstLine="48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8.不同供应商的电子投标（响应）文件上传计算机的网卡 MAC 地址、CPU 序列号和硬盘序列号等硬件信息相同的;</w:t>
      </w:r>
    </w:p>
    <w:p w14:paraId="01877C90" w14:textId="77777777" w:rsidR="002C5802" w:rsidRPr="00C27ACD" w:rsidRDefault="002C5802" w:rsidP="002C5802">
      <w:pPr>
        <w:spacing w:line="360" w:lineRule="auto"/>
        <w:ind w:firstLineChars="200" w:firstLine="48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9.不同供应商的投标（响应）文件由同一电子设备编制，打印、复印、加密或者上传的；</w:t>
      </w:r>
    </w:p>
    <w:p w14:paraId="45C255A9" w14:textId="77777777" w:rsidR="002C5802" w:rsidRPr="00C27ACD" w:rsidRDefault="002C5802" w:rsidP="002C5802">
      <w:pPr>
        <w:spacing w:line="360" w:lineRule="auto"/>
        <w:ind w:firstLineChars="200" w:firstLine="48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10.不同供应商的投标（响应）文件由同一人送达或者分发，或者不同供应商联系人为同一人或不同联系人的联系电话一致的；</w:t>
      </w:r>
    </w:p>
    <w:p w14:paraId="4B5D1AD3" w14:textId="77777777" w:rsidR="002C5802" w:rsidRPr="00C27ACD" w:rsidRDefault="002C5802" w:rsidP="002C5802">
      <w:pPr>
        <w:spacing w:line="360" w:lineRule="auto"/>
        <w:ind w:firstLineChars="200" w:firstLine="48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11.不同供应商的投标（响应）文件的内容存在两处以上细节错误一致；</w:t>
      </w:r>
    </w:p>
    <w:p w14:paraId="4DDADB35" w14:textId="77777777" w:rsidR="002C5802" w:rsidRPr="00C27ACD" w:rsidRDefault="002C5802" w:rsidP="002C5802">
      <w:pPr>
        <w:spacing w:line="360" w:lineRule="auto"/>
        <w:ind w:firstLineChars="200" w:firstLine="48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12.不同供应商的法定代表人、委托代理人、项目经理、项目负责人等由同一个单位缴纳社会保险或者领取报酬的；</w:t>
      </w:r>
    </w:p>
    <w:p w14:paraId="60184FD3" w14:textId="77777777" w:rsidR="002C5802" w:rsidRPr="00C27ACD" w:rsidRDefault="002C5802" w:rsidP="002C5802">
      <w:pPr>
        <w:spacing w:line="360" w:lineRule="auto"/>
        <w:ind w:firstLineChars="200" w:firstLine="480"/>
        <w:rPr>
          <w:rFonts w:cs="Times New Roman"/>
          <w:color w:val="000000" w:themeColor="text1"/>
          <w:szCs w:val="20"/>
        </w:rPr>
      </w:pPr>
      <w:r w:rsidRPr="00C27ACD">
        <w:rPr>
          <w:rFonts w:ascii="宋体" w:hAnsi="宋体" w:cs="宋体" w:hint="eastAsia"/>
          <w:color w:val="000000" w:themeColor="text1"/>
          <w:sz w:val="24"/>
          <w:szCs w:val="20"/>
        </w:rPr>
        <w:t>13.不同供应商投标（响应）文件中法定代表人或者负责人签字出自同一人之手。</w:t>
      </w:r>
    </w:p>
    <w:p w14:paraId="1FBB4E1C" w14:textId="77777777" w:rsidR="00D3693C" w:rsidRPr="00C27ACD" w:rsidRDefault="00D3693C" w:rsidP="00D3693C">
      <w:pPr>
        <w:spacing w:line="360" w:lineRule="auto"/>
        <w:ind w:firstLineChars="200" w:firstLine="482"/>
        <w:rPr>
          <w:rFonts w:ascii="宋体" w:hAnsi="宋体" w:cs="宋体" w:hint="eastAsia"/>
          <w:color w:val="000000" w:themeColor="text1"/>
          <w:sz w:val="24"/>
          <w:szCs w:val="20"/>
        </w:rPr>
      </w:pPr>
      <w:bookmarkStart w:id="63" w:name="_Toc527725920"/>
      <w:r w:rsidRPr="00C27ACD">
        <w:rPr>
          <w:rFonts w:ascii="宋体" w:hAnsi="宋体" w:cs="宋体" w:hint="eastAsia"/>
          <w:b/>
          <w:color w:val="000000" w:themeColor="text1"/>
          <w:sz w:val="24"/>
          <w:szCs w:val="20"/>
        </w:rPr>
        <w:t>第十</w:t>
      </w:r>
      <w:r w:rsidRPr="00C27ACD">
        <w:rPr>
          <w:rFonts w:ascii="宋体" w:hAnsi="宋体" w:cs="宋体" w:hint="eastAsia"/>
          <w:b/>
          <w:bCs/>
          <w:color w:val="000000" w:themeColor="text1"/>
          <w:sz w:val="24"/>
          <w:szCs w:val="20"/>
        </w:rPr>
        <w:t>八</w:t>
      </w:r>
      <w:r w:rsidRPr="00C27ACD">
        <w:rPr>
          <w:rFonts w:ascii="宋体" w:hAnsi="宋体" w:cs="宋体" w:hint="eastAsia"/>
          <w:b/>
          <w:color w:val="000000" w:themeColor="text1"/>
          <w:sz w:val="24"/>
          <w:szCs w:val="20"/>
        </w:rPr>
        <w:t xml:space="preserve">条 </w:t>
      </w:r>
      <w:r w:rsidRPr="00C27ACD">
        <w:rPr>
          <w:rFonts w:ascii="宋体" w:hAnsi="宋体" w:cs="宋体" w:hint="eastAsia"/>
          <w:color w:val="000000" w:themeColor="text1"/>
          <w:sz w:val="24"/>
          <w:szCs w:val="20"/>
        </w:rPr>
        <w:t>在投标文件中，出现下列情形之一的，其投标有可能被拒绝：</w:t>
      </w:r>
    </w:p>
    <w:p w14:paraId="6FB056B2" w14:textId="77777777" w:rsidR="00D3693C" w:rsidRPr="00C27ACD" w:rsidRDefault="00D3693C" w:rsidP="00D3693C">
      <w:pPr>
        <w:spacing w:line="360" w:lineRule="auto"/>
        <w:ind w:firstLineChars="200" w:firstLine="48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1.服务工期不确切、不肯定的投标；</w:t>
      </w:r>
    </w:p>
    <w:p w14:paraId="5AFAD24A" w14:textId="77777777" w:rsidR="00D3693C" w:rsidRPr="00C27ACD" w:rsidRDefault="00D3693C" w:rsidP="00D3693C">
      <w:pPr>
        <w:spacing w:line="360" w:lineRule="auto"/>
        <w:ind w:firstLineChars="200" w:firstLine="48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 xml:space="preserve">2.对售后服务、付款方式不满足招标文件要求的； </w:t>
      </w:r>
    </w:p>
    <w:p w14:paraId="636242D0" w14:textId="77777777" w:rsidR="00D3693C" w:rsidRPr="00C27ACD" w:rsidRDefault="00D3693C" w:rsidP="00D3693C">
      <w:pPr>
        <w:spacing w:line="360" w:lineRule="auto"/>
        <w:ind w:firstLineChars="200" w:firstLine="48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3.投标人没有实质性响应招标文件的要求和条件的；</w:t>
      </w:r>
    </w:p>
    <w:p w14:paraId="4BAA0EE9" w14:textId="77777777" w:rsidR="00D3693C" w:rsidRPr="00C27ACD" w:rsidRDefault="00D3693C" w:rsidP="00D3693C">
      <w:pPr>
        <w:tabs>
          <w:tab w:val="left" w:pos="2730"/>
        </w:tabs>
        <w:spacing w:line="360" w:lineRule="auto"/>
        <w:ind w:firstLineChars="200" w:firstLine="48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4.评标委员会认为投标人的报价明显低于其他通过符合性审查投标人的报价，有可能影响产品质量或者不能诚信履约的；且提供的书面说明和相关证明材料；投标人不能证明其报价合理性的，评标委员会应当将其作为无效投标处理。</w:t>
      </w:r>
    </w:p>
    <w:p w14:paraId="560AE951" w14:textId="77777777" w:rsidR="00D3693C" w:rsidRPr="00C27ACD" w:rsidRDefault="00D3693C" w:rsidP="00D3693C">
      <w:pPr>
        <w:spacing w:line="360" w:lineRule="auto"/>
        <w:ind w:firstLineChars="200" w:firstLine="482"/>
        <w:rPr>
          <w:rFonts w:ascii="宋体" w:hAnsi="宋体" w:cs="宋体" w:hint="eastAsia"/>
          <w:color w:val="000000" w:themeColor="text1"/>
          <w:sz w:val="24"/>
          <w:szCs w:val="20"/>
        </w:rPr>
      </w:pPr>
      <w:r w:rsidRPr="00C27ACD">
        <w:rPr>
          <w:rFonts w:ascii="宋体" w:hAnsi="宋体" w:cs="宋体" w:hint="eastAsia"/>
          <w:b/>
          <w:color w:val="000000" w:themeColor="text1"/>
          <w:sz w:val="24"/>
          <w:szCs w:val="20"/>
        </w:rPr>
        <w:t>第十九条</w:t>
      </w:r>
      <w:r w:rsidRPr="00C27ACD">
        <w:rPr>
          <w:rFonts w:ascii="宋体" w:hAnsi="宋体" w:cs="宋体" w:hint="eastAsia"/>
          <w:color w:val="000000" w:themeColor="text1"/>
          <w:sz w:val="24"/>
          <w:szCs w:val="20"/>
        </w:rPr>
        <w:t xml:space="preserve"> 本评标办法的解释权属于采购人。</w:t>
      </w:r>
    </w:p>
    <w:p w14:paraId="7BA5BF1C" w14:textId="77777777" w:rsidR="002C5802" w:rsidRPr="00C27ACD" w:rsidRDefault="002C5802" w:rsidP="002C5802">
      <w:pPr>
        <w:keepNext/>
        <w:keepLines/>
        <w:spacing w:line="400" w:lineRule="exact"/>
        <w:outlineLvl w:val="0"/>
        <w:rPr>
          <w:rFonts w:ascii="宋体" w:hAnsi="宋体" w:cs="宋体" w:hint="eastAsia"/>
          <w:b/>
          <w:bCs/>
          <w:color w:val="000000" w:themeColor="text1"/>
          <w:kern w:val="44"/>
          <w:sz w:val="32"/>
          <w:szCs w:val="44"/>
        </w:rPr>
      </w:pPr>
      <w:r w:rsidRPr="00C27ACD">
        <w:rPr>
          <w:rFonts w:ascii="宋体" w:hAnsi="宋体" w:cs="宋体"/>
          <w:b/>
          <w:bCs/>
          <w:color w:val="000000" w:themeColor="text1"/>
          <w:kern w:val="44"/>
          <w:sz w:val="32"/>
          <w:szCs w:val="44"/>
        </w:rPr>
        <w:br w:type="page"/>
      </w:r>
      <w:bookmarkStart w:id="64" w:name="_Toc40975440"/>
      <w:bookmarkStart w:id="65" w:name="_Toc229494468"/>
      <w:bookmarkStart w:id="66" w:name="_Toc237858435"/>
      <w:r w:rsidRPr="00C27ACD">
        <w:rPr>
          <w:rFonts w:ascii="宋体" w:hAnsi="宋体" w:cs="宋体" w:hint="eastAsia"/>
          <w:b/>
          <w:bCs/>
          <w:color w:val="000000" w:themeColor="text1"/>
          <w:kern w:val="44"/>
          <w:sz w:val="32"/>
          <w:szCs w:val="44"/>
        </w:rPr>
        <w:lastRenderedPageBreak/>
        <w:t>招标文件第二部分</w:t>
      </w:r>
      <w:bookmarkEnd w:id="63"/>
      <w:bookmarkEnd w:id="64"/>
      <w:bookmarkEnd w:id="65"/>
      <w:bookmarkEnd w:id="66"/>
    </w:p>
    <w:p w14:paraId="20A18A96" w14:textId="77777777" w:rsidR="002C5802" w:rsidRPr="00C27ACD" w:rsidRDefault="002C5802" w:rsidP="002C5802">
      <w:pPr>
        <w:rPr>
          <w:rFonts w:ascii="宋体" w:hAnsi="Courier New" w:cs="Times New Roman"/>
          <w:color w:val="000000" w:themeColor="text1"/>
          <w:szCs w:val="20"/>
        </w:rPr>
      </w:pPr>
      <w:bookmarkStart w:id="67" w:name="_Toc527725921"/>
    </w:p>
    <w:p w14:paraId="704E683E" w14:textId="77777777" w:rsidR="002C5802" w:rsidRPr="00C27ACD" w:rsidRDefault="002C5802" w:rsidP="002C5802">
      <w:pPr>
        <w:keepNext/>
        <w:keepLines/>
        <w:spacing w:before="260" w:after="260" w:line="500" w:lineRule="exact"/>
        <w:jc w:val="center"/>
        <w:outlineLvl w:val="1"/>
        <w:rPr>
          <w:rFonts w:ascii="宋体" w:hAnsi="宋体" w:cs="宋体" w:hint="eastAsia"/>
          <w:b/>
          <w:bCs/>
          <w:color w:val="000000" w:themeColor="text1"/>
          <w:sz w:val="32"/>
          <w:szCs w:val="32"/>
        </w:rPr>
      </w:pPr>
      <w:bookmarkStart w:id="68" w:name="_Toc237858436"/>
      <w:r w:rsidRPr="00C27ACD">
        <w:rPr>
          <w:rFonts w:ascii="宋体" w:hAnsi="宋体" w:cs="宋体" w:hint="eastAsia"/>
          <w:b/>
          <w:bCs/>
          <w:color w:val="000000" w:themeColor="text1"/>
          <w:sz w:val="32"/>
          <w:szCs w:val="32"/>
        </w:rPr>
        <w:t>第五章 投标人须知</w:t>
      </w:r>
      <w:bookmarkEnd w:id="67"/>
      <w:bookmarkEnd w:id="68"/>
    </w:p>
    <w:p w14:paraId="0B0204DE" w14:textId="77777777" w:rsidR="002C5802" w:rsidRPr="00C27ACD" w:rsidRDefault="002C5802" w:rsidP="002C5802">
      <w:pPr>
        <w:keepNext/>
        <w:keepLines/>
        <w:spacing w:before="260" w:after="260" w:line="500" w:lineRule="exact"/>
        <w:jc w:val="center"/>
        <w:outlineLvl w:val="2"/>
        <w:rPr>
          <w:rFonts w:ascii="宋体" w:hAnsi="宋体" w:cs="宋体" w:hint="eastAsia"/>
          <w:b/>
          <w:bCs/>
          <w:color w:val="000000" w:themeColor="text1"/>
          <w:sz w:val="28"/>
          <w:szCs w:val="32"/>
        </w:rPr>
      </w:pPr>
      <w:bookmarkStart w:id="69" w:name="_Hlt509649722"/>
      <w:bookmarkStart w:id="70" w:name="_Hlt509650126"/>
      <w:bookmarkStart w:id="71" w:name="_Hlt509650955"/>
      <w:bookmarkStart w:id="72" w:name="_Hlt509649998"/>
      <w:bookmarkStart w:id="73" w:name="_Hlt526418143"/>
      <w:bookmarkStart w:id="74" w:name="_Hlt509650686"/>
      <w:bookmarkStart w:id="75" w:name="_Toc527725922"/>
      <w:bookmarkStart w:id="76" w:name="_Toc40975442"/>
      <w:bookmarkStart w:id="77" w:name="_Toc229494470"/>
      <w:bookmarkStart w:id="78" w:name="_Toc237858437"/>
      <w:bookmarkEnd w:id="69"/>
      <w:bookmarkEnd w:id="70"/>
      <w:bookmarkEnd w:id="71"/>
      <w:bookmarkEnd w:id="72"/>
      <w:bookmarkEnd w:id="73"/>
      <w:bookmarkEnd w:id="74"/>
      <w:r w:rsidRPr="00C27ACD">
        <w:rPr>
          <w:rFonts w:ascii="宋体" w:hAnsi="宋体" w:cs="宋体" w:hint="eastAsia"/>
          <w:b/>
          <w:bCs/>
          <w:color w:val="000000" w:themeColor="text1"/>
          <w:sz w:val="28"/>
          <w:szCs w:val="32"/>
        </w:rPr>
        <w:t>一．总    则</w:t>
      </w:r>
      <w:bookmarkEnd w:id="75"/>
      <w:bookmarkEnd w:id="76"/>
      <w:bookmarkEnd w:id="77"/>
      <w:bookmarkEnd w:id="78"/>
    </w:p>
    <w:p w14:paraId="67817351" w14:textId="77777777" w:rsidR="002C5802" w:rsidRPr="00C27ACD" w:rsidRDefault="002C5802" w:rsidP="002C5802">
      <w:pPr>
        <w:spacing w:line="360" w:lineRule="auto"/>
        <w:ind w:firstLine="550"/>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1.适用范围</w:t>
      </w:r>
    </w:p>
    <w:p w14:paraId="6C31CCE1" w14:textId="77777777" w:rsidR="002C5802" w:rsidRPr="00C27ACD" w:rsidRDefault="002C5802" w:rsidP="002C5802">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1.1本招标文件仅适用于本次公开招标所述的</w:t>
      </w:r>
      <w:r w:rsidR="00D3693C" w:rsidRPr="00C27ACD">
        <w:rPr>
          <w:rFonts w:ascii="宋体" w:hAnsi="宋体" w:cs="宋体" w:hint="eastAsia"/>
          <w:color w:val="000000" w:themeColor="text1"/>
          <w:sz w:val="24"/>
          <w:szCs w:val="20"/>
        </w:rPr>
        <w:t>服务</w:t>
      </w:r>
      <w:r w:rsidRPr="00C27ACD">
        <w:rPr>
          <w:rFonts w:ascii="宋体" w:hAnsi="宋体" w:cs="宋体" w:hint="eastAsia"/>
          <w:color w:val="000000" w:themeColor="text1"/>
          <w:sz w:val="24"/>
          <w:szCs w:val="20"/>
        </w:rPr>
        <w:t>项目采购。</w:t>
      </w:r>
    </w:p>
    <w:p w14:paraId="4D8DC781" w14:textId="77777777" w:rsidR="002C5802" w:rsidRPr="00C27ACD" w:rsidRDefault="002C5802" w:rsidP="002C5802">
      <w:pPr>
        <w:spacing w:line="360" w:lineRule="auto"/>
        <w:ind w:firstLine="550"/>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2.有关定义</w:t>
      </w:r>
    </w:p>
    <w:p w14:paraId="532B6BC4" w14:textId="77777777" w:rsidR="002C5802" w:rsidRPr="00C27ACD" w:rsidRDefault="002C5802" w:rsidP="002C5802">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2.1招标人（采购人）：</w:t>
      </w:r>
      <w:r w:rsidRPr="00C27ACD">
        <w:rPr>
          <w:rFonts w:ascii="宋体" w:hAnsi="宋体" w:cs="宋体" w:hint="eastAsia"/>
          <w:b/>
          <w:color w:val="000000" w:themeColor="text1"/>
          <w:sz w:val="24"/>
        </w:rPr>
        <w:t>河南省周口市西华县公安局</w:t>
      </w:r>
      <w:r w:rsidRPr="00C27ACD">
        <w:rPr>
          <w:rFonts w:ascii="宋体" w:hAnsi="宋体" w:cs="宋体" w:hint="eastAsia"/>
          <w:color w:val="000000" w:themeColor="text1"/>
          <w:sz w:val="24"/>
          <w:szCs w:val="20"/>
        </w:rPr>
        <w:t>。</w:t>
      </w:r>
    </w:p>
    <w:p w14:paraId="43D2181E" w14:textId="77777777" w:rsidR="002C5802" w:rsidRPr="00C27ACD" w:rsidRDefault="002C5802" w:rsidP="002C5802">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2.2招标代理机构（集中采购机构）：系指周口市公共资源交易中心政府采购中心，以下简称“采购中心”。</w:t>
      </w:r>
    </w:p>
    <w:p w14:paraId="6DF40F89" w14:textId="77777777" w:rsidR="002C5802" w:rsidRPr="00C27ACD" w:rsidRDefault="002C5802" w:rsidP="002C5802">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2.3政府采购监督管理部门：系指</w:t>
      </w:r>
      <w:r w:rsidRPr="00C27ACD">
        <w:rPr>
          <w:rFonts w:ascii="宋体" w:hAnsi="宋体" w:cs="宋体" w:hint="eastAsia"/>
          <w:b/>
          <w:color w:val="000000" w:themeColor="text1"/>
          <w:sz w:val="24"/>
          <w:szCs w:val="20"/>
        </w:rPr>
        <w:t>西华县</w:t>
      </w:r>
      <w:r w:rsidRPr="00C27ACD">
        <w:rPr>
          <w:rFonts w:ascii="宋体" w:hAnsi="宋体" w:cs="宋体" w:hint="eastAsia"/>
          <w:b/>
          <w:color w:val="000000" w:themeColor="text1"/>
          <w:sz w:val="24"/>
        </w:rPr>
        <w:t>财政局</w:t>
      </w:r>
      <w:r w:rsidRPr="00C27ACD">
        <w:rPr>
          <w:rFonts w:ascii="宋体" w:hAnsi="宋体" w:cs="宋体" w:hint="eastAsia"/>
          <w:color w:val="000000" w:themeColor="text1"/>
          <w:sz w:val="24"/>
          <w:szCs w:val="20"/>
        </w:rPr>
        <w:t>。</w:t>
      </w:r>
    </w:p>
    <w:p w14:paraId="4704F667" w14:textId="77777777" w:rsidR="002C5802" w:rsidRPr="00C27ACD" w:rsidRDefault="002C5802" w:rsidP="002C5802">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2.4投标人：系指已经在周口市公共资源交易中心网上报名，且已经提交或准备提交本次投标文件的制造商、供应商或服务商。</w:t>
      </w:r>
    </w:p>
    <w:p w14:paraId="246D9C2B" w14:textId="77777777" w:rsidR="00D3693C" w:rsidRPr="00C27ACD" w:rsidRDefault="00D3693C" w:rsidP="00D3693C">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2.5服务：系指本项目所采购内容。</w:t>
      </w:r>
    </w:p>
    <w:p w14:paraId="1C0CF3CB" w14:textId="77777777" w:rsidR="00D3693C" w:rsidRPr="00C27ACD" w:rsidRDefault="00D3693C" w:rsidP="00D3693C">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2.6业绩：系指符合本招标文件规定且已供货（安装）完毕的合同及相关证明。</w:t>
      </w:r>
    </w:p>
    <w:p w14:paraId="37F161E0" w14:textId="77777777" w:rsidR="00D3693C" w:rsidRPr="00C27ACD" w:rsidRDefault="00D3693C" w:rsidP="00D3693C">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2.7投标人公章：在电子投标文件中系指投标人电子签章。</w:t>
      </w:r>
    </w:p>
    <w:p w14:paraId="4244B1E1" w14:textId="77777777" w:rsidR="002C5802" w:rsidRPr="00C27ACD" w:rsidRDefault="002C5802" w:rsidP="002C5802">
      <w:pPr>
        <w:spacing w:line="360" w:lineRule="auto"/>
        <w:ind w:firstLine="550"/>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3.投标费用</w:t>
      </w:r>
    </w:p>
    <w:p w14:paraId="6068E6F8" w14:textId="77777777" w:rsidR="002C5802" w:rsidRPr="00C27ACD" w:rsidRDefault="002C5802" w:rsidP="002C5802">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3.1无论投标结果如何，投标人承诺应自行承担其编制与递交投标文件所涉及的一切费用。</w:t>
      </w:r>
      <w:r w:rsidRPr="00C27ACD">
        <w:rPr>
          <w:rFonts w:ascii="宋体" w:hAnsi="宋体" w:cs="宋体" w:hint="eastAsia"/>
          <w:b/>
          <w:color w:val="000000" w:themeColor="text1"/>
          <w:sz w:val="24"/>
          <w:szCs w:val="20"/>
        </w:rPr>
        <w:t>评标费用由采购人自行解决。</w:t>
      </w:r>
    </w:p>
    <w:p w14:paraId="337196F4" w14:textId="77777777" w:rsidR="002C5802" w:rsidRPr="00C27ACD" w:rsidRDefault="002C5802" w:rsidP="002C5802">
      <w:pPr>
        <w:spacing w:line="360" w:lineRule="auto"/>
        <w:ind w:firstLine="550"/>
        <w:rPr>
          <w:rFonts w:ascii="宋体" w:hAnsi="宋体" w:cs="宋体" w:hint="eastAsia"/>
          <w:b/>
          <w:bCs/>
          <w:color w:val="000000" w:themeColor="text1"/>
          <w:sz w:val="24"/>
          <w:szCs w:val="20"/>
        </w:rPr>
      </w:pPr>
      <w:r w:rsidRPr="00C27ACD">
        <w:rPr>
          <w:rFonts w:ascii="宋体" w:hAnsi="宋体" w:cs="宋体" w:hint="eastAsia"/>
          <w:b/>
          <w:bCs/>
          <w:color w:val="000000" w:themeColor="text1"/>
          <w:sz w:val="24"/>
          <w:szCs w:val="20"/>
        </w:rPr>
        <w:t>4.合格的投标人</w:t>
      </w:r>
    </w:p>
    <w:p w14:paraId="27B8E6D5" w14:textId="77777777" w:rsidR="002C5802" w:rsidRPr="00C27ACD" w:rsidRDefault="002C5802" w:rsidP="002C5802">
      <w:pPr>
        <w:spacing w:line="360" w:lineRule="auto"/>
        <w:ind w:firstLineChars="218" w:firstLine="52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4.1合格的投标人应符合招标文件载明的投标资格。</w:t>
      </w:r>
    </w:p>
    <w:p w14:paraId="7B7C4B33" w14:textId="77777777" w:rsidR="002C5802" w:rsidRPr="00C27ACD" w:rsidRDefault="002C5802" w:rsidP="002C5802">
      <w:pPr>
        <w:spacing w:line="360" w:lineRule="auto"/>
        <w:ind w:firstLineChars="218" w:firstLine="52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4.2投标人之间如果存在下列情形之一的，不得同时参加同一标段（包别）或者不分标段（包别）的同一项目投标：</w:t>
      </w:r>
    </w:p>
    <w:p w14:paraId="6A5DCADA" w14:textId="77777777" w:rsidR="002C5802" w:rsidRPr="00C27ACD" w:rsidRDefault="002C5802" w:rsidP="002C5802">
      <w:pPr>
        <w:spacing w:line="360" w:lineRule="auto"/>
        <w:ind w:leftChars="200" w:left="420" w:firstLineChars="37" w:firstLine="8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4.2.1法定代表人为同一个人的两个及两个以上法人；</w:t>
      </w:r>
    </w:p>
    <w:p w14:paraId="2B3BF99E" w14:textId="77777777" w:rsidR="002C5802" w:rsidRPr="00C27ACD" w:rsidRDefault="002C5802" w:rsidP="002C5802">
      <w:pPr>
        <w:spacing w:line="360" w:lineRule="auto"/>
        <w:ind w:leftChars="200" w:left="420" w:firstLineChars="37" w:firstLine="8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4.2.2母公司、全资子公司及其控股公司；</w:t>
      </w:r>
    </w:p>
    <w:p w14:paraId="36E3F5DF" w14:textId="77777777" w:rsidR="002C5802" w:rsidRPr="00C27ACD" w:rsidRDefault="002C5802" w:rsidP="002C5802">
      <w:pPr>
        <w:spacing w:line="360" w:lineRule="auto"/>
        <w:ind w:firstLineChars="200" w:firstLine="480"/>
        <w:jc w:val="left"/>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4.2.3参加投标的其他组织之间存在特殊的利害关系的；</w:t>
      </w:r>
    </w:p>
    <w:p w14:paraId="625C2CD3" w14:textId="77777777" w:rsidR="002C5802" w:rsidRPr="00C27ACD" w:rsidRDefault="002C5802" w:rsidP="002C5802">
      <w:pPr>
        <w:spacing w:line="360" w:lineRule="auto"/>
        <w:ind w:leftChars="200" w:left="420" w:firstLineChars="37" w:firstLine="8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4.2.4法律和行政法规规定的其他情形。</w:t>
      </w:r>
    </w:p>
    <w:p w14:paraId="05307911" w14:textId="77777777" w:rsidR="002C5802" w:rsidRPr="00C27ACD" w:rsidRDefault="002C5802" w:rsidP="002C5802">
      <w:pPr>
        <w:spacing w:line="360" w:lineRule="auto"/>
        <w:ind w:firstLine="550"/>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5.勘察现场</w:t>
      </w:r>
    </w:p>
    <w:p w14:paraId="2FA12F8F" w14:textId="77777777" w:rsidR="002C5802" w:rsidRPr="00C27ACD" w:rsidRDefault="002C5802" w:rsidP="002C5802">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5.1本项目不需要勘察现场，投标人可根据投标需要自行对供货现场和周围环境进行</w:t>
      </w:r>
      <w:r w:rsidRPr="00C27ACD">
        <w:rPr>
          <w:rFonts w:ascii="宋体" w:hAnsi="宋体" w:cs="宋体" w:hint="eastAsia"/>
          <w:color w:val="000000" w:themeColor="text1"/>
          <w:sz w:val="24"/>
          <w:szCs w:val="20"/>
        </w:rPr>
        <w:lastRenderedPageBreak/>
        <w:t>勘察，以获取编制投标文件和签署合同所需的资料。勘察现场的方式、地址及联系方式见投标人须知前附表。</w:t>
      </w:r>
    </w:p>
    <w:p w14:paraId="55AA4522" w14:textId="77777777" w:rsidR="002C5802" w:rsidRPr="00C27ACD" w:rsidRDefault="002C5802" w:rsidP="002C5802">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002B0E6F" w14:textId="77777777" w:rsidR="002C5802" w:rsidRPr="00C27ACD" w:rsidRDefault="002C5802" w:rsidP="002C5802">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5.3除非有特殊要求，招标文件不单独提供供货使用地的自然环境、气候条件、公用设施等情况，投标人被视为熟悉上述与履行合同有关的一切情况。</w:t>
      </w:r>
    </w:p>
    <w:p w14:paraId="0ED56D14" w14:textId="77777777" w:rsidR="002C5802" w:rsidRPr="00C27ACD" w:rsidRDefault="002C5802" w:rsidP="002C5802">
      <w:pPr>
        <w:spacing w:line="360" w:lineRule="auto"/>
        <w:ind w:firstLine="550"/>
        <w:rPr>
          <w:rFonts w:ascii="宋体" w:hAnsi="宋体" w:cs="宋体" w:hint="eastAsia"/>
          <w:bCs/>
          <w:color w:val="000000" w:themeColor="text1"/>
          <w:sz w:val="24"/>
          <w:szCs w:val="20"/>
        </w:rPr>
      </w:pPr>
      <w:r w:rsidRPr="00C27ACD">
        <w:rPr>
          <w:rFonts w:ascii="宋体" w:hAnsi="宋体" w:cs="宋体" w:hint="eastAsia"/>
          <w:b/>
          <w:color w:val="000000" w:themeColor="text1"/>
          <w:sz w:val="24"/>
          <w:szCs w:val="20"/>
        </w:rPr>
        <w:t>6.知识产权</w:t>
      </w:r>
    </w:p>
    <w:p w14:paraId="2CC646F3" w14:textId="77777777" w:rsidR="002C5802" w:rsidRPr="00C27ACD" w:rsidRDefault="002C5802" w:rsidP="002C5802">
      <w:pPr>
        <w:spacing w:line="360" w:lineRule="auto"/>
        <w:ind w:firstLine="549"/>
        <w:rPr>
          <w:rFonts w:ascii="宋体" w:hAnsi="宋体" w:cs="宋体" w:hint="eastAsia"/>
          <w:bCs/>
          <w:color w:val="000000" w:themeColor="text1"/>
          <w:sz w:val="24"/>
          <w:szCs w:val="20"/>
        </w:rPr>
      </w:pPr>
      <w:r w:rsidRPr="00C27ACD">
        <w:rPr>
          <w:rFonts w:ascii="宋体" w:hAnsi="宋体" w:cs="宋体" w:hint="eastAsia"/>
          <w:color w:val="000000" w:themeColor="text1"/>
          <w:sz w:val="24"/>
          <w:szCs w:val="20"/>
        </w:rPr>
        <w:t>6.1</w:t>
      </w:r>
      <w:r w:rsidRPr="00C27ACD">
        <w:rPr>
          <w:rFonts w:ascii="宋体" w:hAnsi="宋体" w:cs="宋体" w:hint="eastAsia"/>
          <w:bCs/>
          <w:color w:val="000000" w:themeColor="text1"/>
          <w:sz w:val="24"/>
          <w:szCs w:val="20"/>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sidRPr="00C27ACD">
        <w:rPr>
          <w:rFonts w:ascii="宋体" w:hAnsi="宋体" w:cs="宋体" w:hint="eastAsia"/>
          <w:color w:val="000000" w:themeColor="text1"/>
          <w:sz w:val="24"/>
          <w:szCs w:val="20"/>
        </w:rPr>
        <w:t>如因此导致采购人损失的，投标人须承担全部赔偿责任。</w:t>
      </w:r>
    </w:p>
    <w:p w14:paraId="4D9CA057" w14:textId="77777777" w:rsidR="002C5802" w:rsidRPr="00C27ACD" w:rsidRDefault="002C5802" w:rsidP="002C5802">
      <w:pPr>
        <w:spacing w:line="360" w:lineRule="auto"/>
        <w:ind w:firstLine="549"/>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6.2投标人如欲在项目实施过程中采用自有知识成果，须在投标文件中声明，并提供相关知识产权证明文件。使用该知识成果后，投标人须提供开发接口和开发手册等技术文档。</w:t>
      </w:r>
    </w:p>
    <w:p w14:paraId="0CC00146" w14:textId="77777777" w:rsidR="002C5802" w:rsidRPr="00C27ACD" w:rsidRDefault="002C5802" w:rsidP="002C5802">
      <w:pPr>
        <w:spacing w:line="360" w:lineRule="auto"/>
        <w:ind w:firstLine="549"/>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7.纪律与保密</w:t>
      </w:r>
    </w:p>
    <w:p w14:paraId="3CFDA1D6"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7.1投标人的投标行为应遵守中国的有关法律、法规和规章。</w:t>
      </w:r>
    </w:p>
    <w:p w14:paraId="69366C8D"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7.2投标人不得相互串通投标报价，不得妨碍其他投标人的公平竞争，不得损害采购人或其他投标人的合法权益，投标人不得以向采购人、评委会成员行贿或者采取其他不正当手段谋取中标，投标人应对以上内容做出承诺。</w:t>
      </w:r>
    </w:p>
    <w:p w14:paraId="67EF46F2"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7.2.1有下列情形之一的，属于投标人相互串通投标：</w:t>
      </w:r>
    </w:p>
    <w:p w14:paraId="61819711"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7.2.1.1投标人之间协商投标报价等投标文件的实质性内容；</w:t>
      </w:r>
    </w:p>
    <w:p w14:paraId="438D4942"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7.2.1.2投标人之间约定中标人；</w:t>
      </w:r>
    </w:p>
    <w:p w14:paraId="1E4039E7"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7.2.1.3投标人之间约定部分投标人放弃投标或者中标；</w:t>
      </w:r>
    </w:p>
    <w:p w14:paraId="20FA0CFD"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7.2.1.4属于同一集团、协会、商会等组织成员的投标人按照该组织要求协同投标；</w:t>
      </w:r>
    </w:p>
    <w:p w14:paraId="33D116FC"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7.2.1.5投标人之间为谋取中标或者排斥特定投标人而采取的其他联合行动。</w:t>
      </w:r>
    </w:p>
    <w:p w14:paraId="776B898D"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7.2.2 有下列情形之一的，视为投标人相互串通投标：</w:t>
      </w:r>
    </w:p>
    <w:p w14:paraId="7388D56A"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7.2.2.1不同投标人的投标文件由同一单位或者个人编制；</w:t>
      </w:r>
    </w:p>
    <w:p w14:paraId="637032A0"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lastRenderedPageBreak/>
        <w:t>7.2.2.2不同投标人委托同一单位或者个人办理投标事宜，或提交电子投标文件的网卡地址一致；</w:t>
      </w:r>
    </w:p>
    <w:p w14:paraId="62530C59"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7.2.2.3不同投标人的投标文件载明的项目管理成员为同一人；</w:t>
      </w:r>
    </w:p>
    <w:p w14:paraId="270DA593"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7.2.2.4不同投标人的投标文件异常一致或者投标报价呈规律性差异；</w:t>
      </w:r>
    </w:p>
    <w:p w14:paraId="5195B9D0"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7.2.2.5不同投标人的投标文件相互混装；</w:t>
      </w:r>
    </w:p>
    <w:p w14:paraId="7806505A"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7.2.2.6不同投标人的投标保证金从同一单位或者个人的账户转出。</w:t>
      </w:r>
    </w:p>
    <w:p w14:paraId="25458D33"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7.3在确定中标人之前，投标人不得与采购人就投标价格、投标方案等实质性内容进行谈判，也不得私下接触评委会成员。</w:t>
      </w:r>
    </w:p>
    <w:p w14:paraId="7846A4C8"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7.4在确定中标人之前，投标人试图在投标文件审查、澄清、比较和评价时对评委会、采购人和采购中心施加任何影响都可能导致其投标无效。</w:t>
      </w:r>
    </w:p>
    <w:p w14:paraId="492C82E5" w14:textId="77777777" w:rsidR="002C5802" w:rsidRPr="00C27ACD" w:rsidRDefault="002C5802" w:rsidP="002C5802">
      <w:pPr>
        <w:spacing w:line="360" w:lineRule="auto"/>
        <w:ind w:firstLine="549"/>
        <w:rPr>
          <w:rFonts w:ascii="宋体" w:hAnsi="宋体" w:cs="宋体" w:hint="eastAsia"/>
          <w:b/>
          <w:bCs/>
          <w:color w:val="000000" w:themeColor="text1"/>
          <w:sz w:val="24"/>
          <w:szCs w:val="20"/>
        </w:rPr>
      </w:pPr>
      <w:r w:rsidRPr="00C27ACD">
        <w:rPr>
          <w:rFonts w:ascii="宋体" w:hAnsi="宋体" w:cs="宋体" w:hint="eastAsia"/>
          <w:color w:val="000000" w:themeColor="text1"/>
          <w:sz w:val="24"/>
          <w:szCs w:val="20"/>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4BA656F2" w14:textId="77777777" w:rsidR="002C5802" w:rsidRPr="00C27ACD" w:rsidRDefault="002C5802" w:rsidP="002C5802">
      <w:pPr>
        <w:spacing w:line="360" w:lineRule="auto"/>
        <w:ind w:firstLine="549"/>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8.联合体投标</w:t>
      </w:r>
    </w:p>
    <w:p w14:paraId="47624DE4" w14:textId="77777777" w:rsidR="002C5802" w:rsidRPr="00C27ACD" w:rsidRDefault="002C5802" w:rsidP="002C5802">
      <w:pPr>
        <w:spacing w:line="360" w:lineRule="auto"/>
        <w:ind w:firstLineChars="200" w:firstLine="48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不接受联合体投标，提供非联合体投标声明函。</w:t>
      </w:r>
    </w:p>
    <w:p w14:paraId="215304B6" w14:textId="77777777" w:rsidR="002C5802" w:rsidRPr="00C27ACD" w:rsidRDefault="002C5802" w:rsidP="002C5802">
      <w:pPr>
        <w:spacing w:line="360" w:lineRule="auto"/>
        <w:ind w:firstLineChars="200" w:firstLine="482"/>
        <w:rPr>
          <w:rFonts w:ascii="宋体" w:hAnsi="宋体" w:cs="宋体" w:hint="eastAsia"/>
          <w:b/>
          <w:bCs/>
          <w:color w:val="000000" w:themeColor="text1"/>
          <w:sz w:val="24"/>
          <w:szCs w:val="20"/>
        </w:rPr>
      </w:pPr>
      <w:r w:rsidRPr="00C27ACD">
        <w:rPr>
          <w:rFonts w:ascii="宋体" w:hAnsi="宋体" w:cs="宋体" w:hint="eastAsia"/>
          <w:b/>
          <w:bCs/>
          <w:color w:val="000000" w:themeColor="text1"/>
          <w:sz w:val="24"/>
          <w:szCs w:val="20"/>
        </w:rPr>
        <w:t>9.投标品牌</w:t>
      </w:r>
    </w:p>
    <w:p w14:paraId="08E88EA4" w14:textId="77777777" w:rsidR="001A2430" w:rsidRPr="00C27ACD" w:rsidRDefault="001A2430" w:rsidP="001A2430">
      <w:pPr>
        <w:spacing w:line="360" w:lineRule="auto"/>
        <w:ind w:firstLineChars="218" w:firstLine="52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9.1招标文件中提供的参考商标、品牌或标准（包括工艺、材料、设备、样本目录号码、标准等），是采购人为了方便投标人更准确、更清楚说明拟采购货物、服务的技术规格和标准，并无限制性。投标人在投标中若选用替代商标、品牌或标准，应优于或相当于参考商标、品牌或标准。</w:t>
      </w:r>
    </w:p>
    <w:p w14:paraId="5CB4D8DB" w14:textId="77777777" w:rsidR="002C5802" w:rsidRPr="00C27ACD" w:rsidRDefault="002C5802" w:rsidP="002C5802">
      <w:pPr>
        <w:spacing w:line="360" w:lineRule="auto"/>
        <w:ind w:firstLine="525"/>
        <w:rPr>
          <w:rFonts w:ascii="宋体" w:hAnsi="宋体" w:cs="宋体" w:hint="eastAsia"/>
          <w:b/>
          <w:bCs/>
          <w:color w:val="000000" w:themeColor="text1"/>
          <w:sz w:val="24"/>
          <w:szCs w:val="20"/>
        </w:rPr>
      </w:pPr>
      <w:r w:rsidRPr="00C27ACD">
        <w:rPr>
          <w:rFonts w:ascii="宋体" w:hAnsi="宋体" w:cs="宋体" w:hint="eastAsia"/>
          <w:b/>
          <w:bCs/>
          <w:color w:val="000000" w:themeColor="text1"/>
          <w:sz w:val="24"/>
          <w:szCs w:val="20"/>
        </w:rPr>
        <w:t>10.投标专用章的效力</w:t>
      </w:r>
    </w:p>
    <w:p w14:paraId="20F03B01" w14:textId="77777777" w:rsidR="002C5802" w:rsidRPr="00C27ACD" w:rsidRDefault="002C5802" w:rsidP="002C5802">
      <w:pPr>
        <w:spacing w:line="360" w:lineRule="auto"/>
        <w:ind w:firstLine="525"/>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10.1招标文件中明确要求加盖电子签章的，投标人必须加盖投标人电子签章。</w:t>
      </w:r>
    </w:p>
    <w:p w14:paraId="3B1448FD" w14:textId="77777777" w:rsidR="002C5802" w:rsidRPr="00C27ACD" w:rsidRDefault="002C5802" w:rsidP="002C5802">
      <w:pPr>
        <w:spacing w:line="360" w:lineRule="auto"/>
        <w:ind w:firstLine="550"/>
        <w:rPr>
          <w:rFonts w:ascii="宋体" w:hAnsi="宋体" w:cs="宋体" w:hint="eastAsia"/>
          <w:b/>
          <w:bCs/>
          <w:color w:val="000000" w:themeColor="text1"/>
          <w:sz w:val="24"/>
          <w:szCs w:val="20"/>
        </w:rPr>
      </w:pPr>
      <w:r w:rsidRPr="00C27ACD">
        <w:rPr>
          <w:rFonts w:ascii="宋体" w:hAnsi="宋体" w:cs="宋体" w:hint="eastAsia"/>
          <w:b/>
          <w:bCs/>
          <w:color w:val="000000" w:themeColor="text1"/>
          <w:sz w:val="24"/>
          <w:szCs w:val="20"/>
        </w:rPr>
        <w:t>11.合同标的转让</w:t>
      </w:r>
    </w:p>
    <w:p w14:paraId="1440F186" w14:textId="77777777" w:rsidR="002C5802" w:rsidRPr="00C27ACD" w:rsidRDefault="002C5802" w:rsidP="002C5802">
      <w:pPr>
        <w:spacing w:line="360" w:lineRule="auto"/>
        <w:ind w:firstLineChars="218" w:firstLine="52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 xml:space="preserve">11.1合同未约定或者未经采购人同意，中标人不得向他人转让中标项目，也不得将中标项目肢解后分别向他人转让。 </w:t>
      </w:r>
    </w:p>
    <w:p w14:paraId="1A7E4C77" w14:textId="77777777" w:rsidR="002C5802" w:rsidRPr="00C27ACD" w:rsidRDefault="002C5802" w:rsidP="002C5802">
      <w:pPr>
        <w:spacing w:line="360" w:lineRule="auto"/>
        <w:ind w:firstLineChars="218" w:firstLine="52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7A484034" w14:textId="77777777" w:rsidR="002C5802" w:rsidRPr="00C27ACD" w:rsidRDefault="002C5802" w:rsidP="002C5802">
      <w:pPr>
        <w:spacing w:line="360" w:lineRule="auto"/>
        <w:ind w:firstLineChars="218" w:firstLine="52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11.3中标人应当就分包项目向采购人负责，接受分包的人就分包项目承担连带责任。</w:t>
      </w:r>
    </w:p>
    <w:p w14:paraId="40D3F5F7" w14:textId="77777777" w:rsidR="002C5802" w:rsidRPr="00C27ACD" w:rsidRDefault="002C5802" w:rsidP="002C5802">
      <w:pPr>
        <w:spacing w:line="360" w:lineRule="auto"/>
        <w:ind w:firstLineChars="218" w:firstLine="52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lastRenderedPageBreak/>
        <w:t>11.4未经政府采购管理部门批准，进口设备不得转包。</w:t>
      </w:r>
    </w:p>
    <w:p w14:paraId="1E8FCDF0" w14:textId="77777777" w:rsidR="002C5802" w:rsidRPr="00C27ACD" w:rsidRDefault="002C5802" w:rsidP="002C5802">
      <w:pPr>
        <w:spacing w:line="360" w:lineRule="auto"/>
        <w:ind w:firstLineChars="218" w:firstLine="525"/>
        <w:rPr>
          <w:rFonts w:ascii="宋体" w:hAnsi="宋体" w:cs="宋体" w:hint="eastAsia"/>
          <w:color w:val="000000" w:themeColor="text1"/>
          <w:sz w:val="24"/>
          <w:szCs w:val="20"/>
        </w:rPr>
      </w:pPr>
      <w:r w:rsidRPr="00C27ACD">
        <w:rPr>
          <w:rFonts w:ascii="宋体" w:hAnsi="宋体" w:cs="宋体" w:hint="eastAsia"/>
          <w:b/>
          <w:bCs/>
          <w:color w:val="000000" w:themeColor="text1"/>
          <w:sz w:val="24"/>
          <w:szCs w:val="20"/>
        </w:rPr>
        <w:t>12.会员信息库</w:t>
      </w:r>
    </w:p>
    <w:p w14:paraId="0DDC356D" w14:textId="77777777" w:rsidR="002C5802" w:rsidRPr="00C27ACD" w:rsidRDefault="002C5802" w:rsidP="002C5802">
      <w:pPr>
        <w:spacing w:line="360" w:lineRule="auto"/>
        <w:ind w:firstLineChars="218" w:firstLine="52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53FA43C7" w14:textId="77777777" w:rsidR="002C5802" w:rsidRPr="00C27ACD" w:rsidRDefault="002C5802" w:rsidP="002C5802">
      <w:pPr>
        <w:spacing w:line="360" w:lineRule="auto"/>
        <w:ind w:firstLineChars="218" w:firstLine="52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43071770" w14:textId="77777777" w:rsidR="002C5802" w:rsidRPr="00C27ACD" w:rsidRDefault="002C5802" w:rsidP="002C5802">
      <w:pPr>
        <w:spacing w:line="360" w:lineRule="auto"/>
        <w:ind w:firstLineChars="218" w:firstLine="52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为确保投标文件通过评审，投标人应及时对入库资料进行补充、更新。</w:t>
      </w:r>
    </w:p>
    <w:p w14:paraId="021AFDFB" w14:textId="77777777" w:rsidR="002C5802" w:rsidRPr="00C27ACD" w:rsidRDefault="002C5802" w:rsidP="002C5802">
      <w:pPr>
        <w:spacing w:line="360" w:lineRule="auto"/>
        <w:ind w:firstLineChars="218" w:firstLine="52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如因前款原因未通过本项目评委会评审，由投标人承担全部责任。</w:t>
      </w:r>
    </w:p>
    <w:p w14:paraId="608E34F0" w14:textId="77777777" w:rsidR="002C5802" w:rsidRPr="00C27ACD" w:rsidRDefault="002C5802" w:rsidP="002C5802">
      <w:pPr>
        <w:spacing w:line="360" w:lineRule="auto"/>
        <w:ind w:firstLineChars="218" w:firstLine="52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12.3网上会员库中文字资料与扫描件资料不一致时，以扫描件资料为准。</w:t>
      </w:r>
    </w:p>
    <w:p w14:paraId="4A91C237" w14:textId="77777777" w:rsidR="002C5802" w:rsidRPr="00C27ACD" w:rsidRDefault="002C5802" w:rsidP="002C5802">
      <w:pPr>
        <w:spacing w:line="360" w:lineRule="auto"/>
        <w:ind w:firstLineChars="218" w:firstLine="52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12.4有关会员库的更多信息，请登陆周口市公共资源交易中心网查询。</w:t>
      </w:r>
    </w:p>
    <w:p w14:paraId="54D49F75" w14:textId="77777777" w:rsidR="002C5802" w:rsidRPr="00C27ACD" w:rsidRDefault="002C5802" w:rsidP="002C5802">
      <w:pPr>
        <w:spacing w:line="360" w:lineRule="auto"/>
        <w:ind w:firstLine="550"/>
        <w:rPr>
          <w:rFonts w:ascii="宋体" w:hAnsi="宋体" w:cs="宋体" w:hint="eastAsia"/>
          <w:b/>
          <w:bCs/>
          <w:color w:val="000000" w:themeColor="text1"/>
          <w:sz w:val="24"/>
          <w:szCs w:val="20"/>
        </w:rPr>
      </w:pPr>
      <w:r w:rsidRPr="00C27ACD">
        <w:rPr>
          <w:rFonts w:ascii="宋体" w:hAnsi="宋体" w:cs="宋体" w:hint="eastAsia"/>
          <w:b/>
          <w:bCs/>
          <w:color w:val="000000" w:themeColor="text1"/>
          <w:sz w:val="24"/>
          <w:szCs w:val="20"/>
        </w:rPr>
        <w:t>13.采购信息的发布</w:t>
      </w:r>
    </w:p>
    <w:p w14:paraId="7BF61F6C" w14:textId="77777777" w:rsidR="002C5802" w:rsidRPr="00C27ACD" w:rsidRDefault="002C5802" w:rsidP="002C5802">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13.1与本次采购活动相关的信息，将发布在周口市公共资源交易中心网(</w:t>
      </w:r>
      <w:hyperlink r:id="rId11" w:history="1">
        <w:r w:rsidRPr="00C27ACD">
          <w:rPr>
            <w:rFonts w:ascii="宋体" w:hAnsi="宋体" w:cs="宋体" w:hint="eastAsia"/>
            <w:color w:val="000000" w:themeColor="text1"/>
            <w:sz w:val="24"/>
            <w:szCs w:val="20"/>
          </w:rPr>
          <w:t>http://jyzx.zhoukou.gov.cn</w:t>
        </w:r>
      </w:hyperlink>
      <w:r w:rsidRPr="00C27ACD">
        <w:rPr>
          <w:rFonts w:ascii="宋体" w:hAnsi="宋体" w:cs="宋体" w:hint="eastAsia"/>
          <w:color w:val="000000" w:themeColor="text1"/>
          <w:sz w:val="24"/>
          <w:szCs w:val="20"/>
        </w:rPr>
        <w:t>)及河南省政府采购网（www.hngp.gov.cn），以下简称“网站”。</w:t>
      </w:r>
    </w:p>
    <w:p w14:paraId="2C205CDC" w14:textId="77777777" w:rsidR="002C5802" w:rsidRPr="00C27ACD" w:rsidRDefault="002C5802" w:rsidP="002C5802">
      <w:pPr>
        <w:keepNext/>
        <w:keepLines/>
        <w:spacing w:before="260" w:after="260" w:line="360" w:lineRule="auto"/>
        <w:ind w:firstLineChars="1216" w:firstLine="3418"/>
        <w:outlineLvl w:val="2"/>
        <w:rPr>
          <w:rFonts w:ascii="宋体" w:hAnsi="宋体" w:cs="宋体" w:hint="eastAsia"/>
          <w:b/>
          <w:bCs/>
          <w:color w:val="000000" w:themeColor="text1"/>
          <w:sz w:val="28"/>
          <w:szCs w:val="32"/>
        </w:rPr>
      </w:pPr>
      <w:bookmarkStart w:id="79" w:name="_Hlt509650116"/>
      <w:bookmarkStart w:id="80" w:name="_Hlt509650932"/>
      <w:bookmarkStart w:id="81" w:name="_Hlt509650936"/>
      <w:bookmarkStart w:id="82" w:name="_Hlt509650103"/>
      <w:bookmarkStart w:id="83" w:name="_Hlt509650929"/>
      <w:bookmarkStart w:id="84" w:name="_Hlt509649669"/>
      <w:bookmarkStart w:id="85" w:name="_Hlt509649330"/>
      <w:bookmarkStart w:id="86" w:name="_Hlt509650961"/>
      <w:bookmarkStart w:id="87" w:name="_Hlt509649645"/>
      <w:bookmarkStart w:id="88" w:name="_Hlt509650690"/>
      <w:bookmarkStart w:id="89" w:name="_Hlt526418153"/>
      <w:bookmarkStart w:id="90" w:name="_Hlt509649678"/>
      <w:bookmarkStart w:id="91" w:name="_Hlt509649795"/>
      <w:bookmarkStart w:id="92" w:name="_Hlt509650333"/>
      <w:bookmarkStart w:id="93" w:name="_Toc40975443"/>
      <w:bookmarkStart w:id="94" w:name="_Toc527725923"/>
      <w:bookmarkStart w:id="95" w:name="_Toc229494471"/>
      <w:bookmarkStart w:id="96" w:name="_Toc23785843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C27ACD">
        <w:rPr>
          <w:rFonts w:ascii="宋体" w:hAnsi="宋体" w:cs="宋体" w:hint="eastAsia"/>
          <w:b/>
          <w:bCs/>
          <w:color w:val="000000" w:themeColor="text1"/>
          <w:sz w:val="28"/>
          <w:szCs w:val="32"/>
        </w:rPr>
        <w:t>二．招标文件</w:t>
      </w:r>
      <w:bookmarkStart w:id="97" w:name="_Hlt509650361"/>
      <w:bookmarkStart w:id="98" w:name="_Hlt509649791"/>
      <w:bookmarkStart w:id="99" w:name="_Hlt509649930"/>
      <w:bookmarkEnd w:id="93"/>
      <w:bookmarkEnd w:id="94"/>
      <w:bookmarkEnd w:id="95"/>
      <w:bookmarkEnd w:id="96"/>
      <w:bookmarkEnd w:id="97"/>
      <w:bookmarkEnd w:id="98"/>
      <w:bookmarkEnd w:id="99"/>
    </w:p>
    <w:p w14:paraId="709729AD" w14:textId="77777777" w:rsidR="002C5802" w:rsidRPr="00C27ACD" w:rsidRDefault="002C5802" w:rsidP="002C5802">
      <w:pPr>
        <w:spacing w:line="360" w:lineRule="auto"/>
        <w:ind w:firstLine="549"/>
        <w:rPr>
          <w:rFonts w:ascii="宋体" w:hAnsi="宋体" w:cs="宋体" w:hint="eastAsia"/>
          <w:b/>
          <w:color w:val="000000" w:themeColor="text1"/>
          <w:sz w:val="24"/>
          <w:szCs w:val="20"/>
        </w:rPr>
      </w:pPr>
      <w:bookmarkStart w:id="100" w:name="_Hlt509650734"/>
      <w:bookmarkEnd w:id="100"/>
      <w:r w:rsidRPr="00C27ACD">
        <w:rPr>
          <w:rFonts w:ascii="宋体" w:hAnsi="宋体" w:cs="宋体" w:hint="eastAsia"/>
          <w:b/>
          <w:color w:val="000000" w:themeColor="text1"/>
          <w:sz w:val="24"/>
          <w:szCs w:val="20"/>
        </w:rPr>
        <w:t>14.招标文件构成</w:t>
      </w:r>
    </w:p>
    <w:p w14:paraId="7226D62B"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14.1招标文件包括以下部分：</w:t>
      </w:r>
    </w:p>
    <w:p w14:paraId="56F3276E" w14:textId="77777777" w:rsidR="002C5802" w:rsidRPr="00C27ACD" w:rsidRDefault="002C5802" w:rsidP="002C5802">
      <w:pPr>
        <w:spacing w:line="360" w:lineRule="auto"/>
        <w:ind w:firstLineChars="218" w:firstLine="523"/>
        <w:rPr>
          <w:rFonts w:ascii="宋体" w:hAnsi="宋体" w:cs="宋体" w:hint="eastAsia"/>
          <w:bCs/>
          <w:color w:val="000000" w:themeColor="text1"/>
          <w:sz w:val="24"/>
          <w:szCs w:val="20"/>
        </w:rPr>
      </w:pPr>
      <w:r w:rsidRPr="00C27ACD">
        <w:rPr>
          <w:rFonts w:ascii="宋体" w:hAnsi="宋体" w:cs="宋体" w:hint="eastAsia"/>
          <w:color w:val="000000" w:themeColor="text1"/>
          <w:sz w:val="24"/>
          <w:szCs w:val="20"/>
        </w:rPr>
        <w:t>14.1.1第一章：</w:t>
      </w:r>
      <w:r w:rsidRPr="00C27ACD">
        <w:rPr>
          <w:rFonts w:ascii="宋体" w:hAnsi="宋体" w:cs="宋体" w:hint="eastAsia"/>
          <w:bCs/>
          <w:color w:val="000000" w:themeColor="text1"/>
          <w:sz w:val="24"/>
          <w:szCs w:val="20"/>
        </w:rPr>
        <w:t>投标邀请（招标公告）；</w:t>
      </w:r>
    </w:p>
    <w:p w14:paraId="493C91E2" w14:textId="77777777" w:rsidR="002C5802" w:rsidRPr="00C27ACD" w:rsidRDefault="002C5802" w:rsidP="002C5802">
      <w:pPr>
        <w:spacing w:line="360" w:lineRule="auto"/>
        <w:ind w:firstLineChars="218" w:firstLine="523"/>
        <w:rPr>
          <w:rFonts w:ascii="宋体" w:hAnsi="宋体" w:cs="宋体" w:hint="eastAsia"/>
          <w:bCs/>
          <w:color w:val="000000" w:themeColor="text1"/>
          <w:sz w:val="24"/>
          <w:szCs w:val="20"/>
        </w:rPr>
      </w:pPr>
      <w:r w:rsidRPr="00C27ACD">
        <w:rPr>
          <w:rFonts w:ascii="宋体" w:hAnsi="宋体" w:cs="宋体" w:hint="eastAsia"/>
          <w:color w:val="000000" w:themeColor="text1"/>
          <w:sz w:val="24"/>
          <w:szCs w:val="20"/>
        </w:rPr>
        <w:t>14.1.2第二章：</w:t>
      </w:r>
      <w:bookmarkStart w:id="101" w:name="_Hlt509650925"/>
      <w:bookmarkEnd w:id="101"/>
      <w:r w:rsidRPr="00C27ACD">
        <w:rPr>
          <w:rFonts w:ascii="宋体" w:hAnsi="宋体" w:cs="宋体" w:hint="eastAsia"/>
          <w:bCs/>
          <w:color w:val="000000" w:themeColor="text1"/>
          <w:sz w:val="24"/>
          <w:szCs w:val="20"/>
        </w:rPr>
        <w:t>投标人须知前附表；</w:t>
      </w:r>
    </w:p>
    <w:p w14:paraId="33B56CA9" w14:textId="77777777" w:rsidR="002C5802" w:rsidRPr="00C27ACD" w:rsidRDefault="002C5802" w:rsidP="002C5802">
      <w:pPr>
        <w:spacing w:line="360" w:lineRule="auto"/>
        <w:ind w:firstLineChars="218" w:firstLine="523"/>
        <w:rPr>
          <w:rFonts w:ascii="宋体" w:hAnsi="宋体" w:cs="宋体" w:hint="eastAsia"/>
          <w:bCs/>
          <w:color w:val="000000" w:themeColor="text1"/>
          <w:sz w:val="24"/>
          <w:szCs w:val="20"/>
        </w:rPr>
      </w:pPr>
      <w:r w:rsidRPr="00C27ACD">
        <w:rPr>
          <w:rFonts w:ascii="宋体" w:hAnsi="宋体" w:cs="宋体" w:hint="eastAsia"/>
          <w:color w:val="000000" w:themeColor="text1"/>
          <w:sz w:val="24"/>
          <w:szCs w:val="20"/>
        </w:rPr>
        <w:t>14.1.3第三章：</w:t>
      </w:r>
      <w:r w:rsidRPr="00C27ACD">
        <w:rPr>
          <w:rFonts w:ascii="宋体" w:hAnsi="宋体" w:cs="宋体" w:hint="eastAsia"/>
          <w:bCs/>
          <w:color w:val="000000" w:themeColor="text1"/>
          <w:sz w:val="24"/>
          <w:szCs w:val="20"/>
        </w:rPr>
        <w:t>需求一览表；</w:t>
      </w:r>
    </w:p>
    <w:p w14:paraId="521655E7" w14:textId="77777777" w:rsidR="002C5802" w:rsidRPr="00C27ACD" w:rsidRDefault="002C5802" w:rsidP="002C5802">
      <w:pPr>
        <w:spacing w:line="360" w:lineRule="auto"/>
        <w:ind w:firstLineChars="218" w:firstLine="52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14.1.4第四章：</w:t>
      </w:r>
      <w:r w:rsidRPr="00C27ACD">
        <w:rPr>
          <w:rFonts w:ascii="宋体" w:hAnsi="宋体" w:cs="宋体" w:hint="eastAsia"/>
          <w:bCs/>
          <w:color w:val="000000" w:themeColor="text1"/>
          <w:sz w:val="24"/>
          <w:szCs w:val="20"/>
        </w:rPr>
        <w:t>评标办法；</w:t>
      </w:r>
    </w:p>
    <w:p w14:paraId="3DEA55D6" w14:textId="77777777" w:rsidR="002C5802" w:rsidRPr="00C27ACD" w:rsidRDefault="002C5802" w:rsidP="002C5802">
      <w:pPr>
        <w:spacing w:line="360" w:lineRule="auto"/>
        <w:ind w:firstLineChars="218" w:firstLine="523"/>
        <w:rPr>
          <w:rFonts w:ascii="宋体" w:hAnsi="宋体" w:cs="宋体" w:hint="eastAsia"/>
          <w:bCs/>
          <w:color w:val="000000" w:themeColor="text1"/>
          <w:sz w:val="24"/>
          <w:szCs w:val="20"/>
        </w:rPr>
      </w:pPr>
      <w:r w:rsidRPr="00C27ACD">
        <w:rPr>
          <w:rFonts w:ascii="宋体" w:hAnsi="宋体" w:cs="宋体" w:hint="eastAsia"/>
          <w:color w:val="000000" w:themeColor="text1"/>
          <w:sz w:val="24"/>
          <w:szCs w:val="20"/>
        </w:rPr>
        <w:t>14.1.5第五章：</w:t>
      </w:r>
      <w:r w:rsidRPr="00C27ACD">
        <w:rPr>
          <w:rFonts w:ascii="宋体" w:hAnsi="宋体" w:cs="宋体" w:hint="eastAsia"/>
          <w:bCs/>
          <w:color w:val="000000" w:themeColor="text1"/>
          <w:sz w:val="24"/>
          <w:szCs w:val="20"/>
        </w:rPr>
        <w:t>投标人须知；</w:t>
      </w:r>
    </w:p>
    <w:p w14:paraId="61EBC131" w14:textId="77777777" w:rsidR="002C5802" w:rsidRPr="00C27ACD" w:rsidRDefault="002C5802" w:rsidP="002C5802">
      <w:pPr>
        <w:spacing w:line="360" w:lineRule="auto"/>
        <w:ind w:firstLineChars="218" w:firstLine="523"/>
        <w:rPr>
          <w:rFonts w:ascii="宋体" w:hAnsi="宋体" w:cs="宋体" w:hint="eastAsia"/>
          <w:bCs/>
          <w:color w:val="000000" w:themeColor="text1"/>
          <w:sz w:val="24"/>
          <w:szCs w:val="20"/>
        </w:rPr>
      </w:pPr>
      <w:r w:rsidRPr="00C27ACD">
        <w:rPr>
          <w:rFonts w:ascii="宋体" w:hAnsi="宋体" w:cs="宋体" w:hint="eastAsia"/>
          <w:color w:val="000000" w:themeColor="text1"/>
          <w:sz w:val="24"/>
          <w:szCs w:val="20"/>
        </w:rPr>
        <w:t>14.1.6第六章：</w:t>
      </w:r>
      <w:r w:rsidRPr="00C27ACD">
        <w:rPr>
          <w:rFonts w:ascii="宋体" w:hAnsi="宋体" w:cs="宋体" w:hint="eastAsia"/>
          <w:bCs/>
          <w:color w:val="000000" w:themeColor="text1"/>
          <w:sz w:val="24"/>
          <w:szCs w:val="20"/>
        </w:rPr>
        <w:t>采购合同；</w:t>
      </w:r>
    </w:p>
    <w:p w14:paraId="2C5F5576" w14:textId="77777777" w:rsidR="002C5802" w:rsidRPr="00C27ACD" w:rsidRDefault="002C5802" w:rsidP="002C5802">
      <w:pPr>
        <w:spacing w:line="360" w:lineRule="auto"/>
        <w:ind w:firstLineChars="218" w:firstLine="523"/>
        <w:rPr>
          <w:rFonts w:ascii="宋体" w:hAnsi="宋体" w:cs="宋体" w:hint="eastAsia"/>
          <w:bCs/>
          <w:color w:val="000000" w:themeColor="text1"/>
          <w:sz w:val="24"/>
          <w:szCs w:val="20"/>
        </w:rPr>
      </w:pPr>
      <w:r w:rsidRPr="00C27ACD">
        <w:rPr>
          <w:rFonts w:ascii="宋体" w:hAnsi="宋体" w:cs="宋体" w:hint="eastAsia"/>
          <w:color w:val="000000" w:themeColor="text1"/>
          <w:sz w:val="24"/>
          <w:szCs w:val="20"/>
        </w:rPr>
        <w:t>14.1.7第七章：</w:t>
      </w:r>
      <w:r w:rsidRPr="00C27ACD">
        <w:rPr>
          <w:rFonts w:ascii="宋体" w:hAnsi="宋体" w:cs="宋体" w:hint="eastAsia"/>
          <w:bCs/>
          <w:color w:val="000000" w:themeColor="text1"/>
          <w:sz w:val="24"/>
          <w:szCs w:val="20"/>
        </w:rPr>
        <w:t>投标文件格式；</w:t>
      </w:r>
    </w:p>
    <w:p w14:paraId="605E4F7B" w14:textId="77777777" w:rsidR="002C5802" w:rsidRPr="00C27ACD" w:rsidRDefault="002C5802" w:rsidP="002C5802">
      <w:pPr>
        <w:spacing w:line="360" w:lineRule="auto"/>
        <w:ind w:firstLineChars="218" w:firstLine="523"/>
        <w:rPr>
          <w:rFonts w:ascii="宋体" w:hAnsi="宋体" w:cs="宋体" w:hint="eastAsia"/>
          <w:color w:val="000000" w:themeColor="text1"/>
          <w:sz w:val="24"/>
          <w:szCs w:val="20"/>
        </w:rPr>
      </w:pPr>
      <w:r w:rsidRPr="00C27ACD">
        <w:rPr>
          <w:rFonts w:ascii="宋体" w:hAnsi="宋体" w:cs="宋体" w:hint="eastAsia"/>
          <w:bCs/>
          <w:color w:val="000000" w:themeColor="text1"/>
          <w:sz w:val="24"/>
          <w:szCs w:val="20"/>
        </w:rPr>
        <w:t>14.1.8周口市公共资源交易中心政府采购中心发布的</w:t>
      </w:r>
      <w:r w:rsidRPr="00C27ACD">
        <w:rPr>
          <w:rFonts w:ascii="宋体" w:hAnsi="宋体" w:cs="宋体" w:hint="eastAsia"/>
          <w:color w:val="000000" w:themeColor="text1"/>
          <w:sz w:val="24"/>
          <w:szCs w:val="20"/>
        </w:rPr>
        <w:t>图纸、答疑、补遗、补充通知等。</w:t>
      </w:r>
    </w:p>
    <w:p w14:paraId="1D1C03B1"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lastRenderedPageBreak/>
        <w:t>14.2 投标人应认真阅读招标文件中所有的事项、格式、条件、条款和规范等要求。</w:t>
      </w:r>
    </w:p>
    <w:p w14:paraId="56C66741" w14:textId="77777777" w:rsidR="002C5802" w:rsidRPr="00C27ACD" w:rsidRDefault="002C5802" w:rsidP="002C5802">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14.3投标人应当按照招标文件的要求编制投标文件。投标文件应对招标文件提出的要求和条件作出实质性响应。</w:t>
      </w:r>
    </w:p>
    <w:p w14:paraId="14740D2C" w14:textId="77777777" w:rsidR="002C5802" w:rsidRPr="00C27ACD" w:rsidRDefault="002C5802" w:rsidP="002C5802">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14.4投标人获取招标文件后，应仔细检查招标文件的所有内容，如有残缺等问题应在获得招标文件3日内向</w:t>
      </w:r>
      <w:r w:rsidRPr="00C27ACD">
        <w:rPr>
          <w:rFonts w:ascii="宋体" w:hAnsi="宋体" w:cs="宋体" w:hint="eastAsia"/>
          <w:bCs/>
          <w:color w:val="000000" w:themeColor="text1"/>
          <w:sz w:val="24"/>
          <w:szCs w:val="20"/>
        </w:rPr>
        <w:t>周口市公共资源交易中心政府采购中心或采购人</w:t>
      </w:r>
      <w:r w:rsidRPr="00C27ACD">
        <w:rPr>
          <w:rFonts w:ascii="宋体" w:hAnsi="宋体" w:cs="宋体" w:hint="eastAsia"/>
          <w:color w:val="000000" w:themeColor="text1"/>
          <w:sz w:val="24"/>
          <w:szCs w:val="20"/>
        </w:rPr>
        <w:t>提出，否则，由此引起的损失由投标人自行承担。</w:t>
      </w:r>
    </w:p>
    <w:p w14:paraId="4329FB52" w14:textId="77777777" w:rsidR="002C5802" w:rsidRPr="00C27ACD" w:rsidRDefault="002C5802" w:rsidP="002C5802">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15.招标文件的澄清与修改</w:t>
      </w:r>
    </w:p>
    <w:p w14:paraId="3C9B4451" w14:textId="77777777" w:rsidR="002C5802" w:rsidRPr="00C27ACD" w:rsidRDefault="002C5802" w:rsidP="002C5802">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15.1</w:t>
      </w:r>
      <w:r w:rsidRPr="00C27ACD">
        <w:rPr>
          <w:rFonts w:ascii="宋体" w:hAnsi="宋体" w:cs="宋体" w:hint="eastAsia"/>
          <w:bCs/>
          <w:color w:val="000000" w:themeColor="text1"/>
          <w:sz w:val="24"/>
          <w:szCs w:val="20"/>
        </w:rPr>
        <w:t>周口市公共资源交易中心政府采购中心或采购人</w:t>
      </w:r>
      <w:r w:rsidRPr="00C27ACD">
        <w:rPr>
          <w:rFonts w:ascii="宋体" w:hAnsi="宋体" w:cs="宋体" w:hint="eastAsia"/>
          <w:color w:val="000000" w:themeColor="text1"/>
          <w:sz w:val="24"/>
          <w:szCs w:val="20"/>
        </w:rPr>
        <w:t>对招标文件进行的澄清、更正或更改，将在网站上及时发布，该公告内容为招标文件的组成部分，对投标人具有同样约束力。投标人应主动上网查询。</w:t>
      </w:r>
      <w:r w:rsidRPr="00C27ACD">
        <w:rPr>
          <w:rFonts w:ascii="宋体" w:hAnsi="宋体" w:cs="宋体" w:hint="eastAsia"/>
          <w:bCs/>
          <w:color w:val="000000" w:themeColor="text1"/>
          <w:sz w:val="24"/>
          <w:szCs w:val="20"/>
        </w:rPr>
        <w:t>周口市公共资源交易中心政府采购中心或采购人</w:t>
      </w:r>
      <w:r w:rsidRPr="00C27ACD">
        <w:rPr>
          <w:rFonts w:ascii="宋体" w:hAnsi="宋体" w:cs="宋体" w:hint="eastAsia"/>
          <w:color w:val="000000" w:themeColor="text1"/>
          <w:sz w:val="24"/>
          <w:szCs w:val="20"/>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2B98B4DD" w14:textId="77777777" w:rsidR="002C5802" w:rsidRPr="00C27ACD" w:rsidRDefault="002C5802" w:rsidP="002C5802">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15.2在投标截止时间前，</w:t>
      </w:r>
      <w:r w:rsidRPr="00C27ACD">
        <w:rPr>
          <w:rFonts w:ascii="宋体" w:hAnsi="宋体" w:cs="宋体" w:hint="eastAsia"/>
          <w:bCs/>
          <w:color w:val="000000" w:themeColor="text1"/>
          <w:sz w:val="24"/>
          <w:szCs w:val="20"/>
        </w:rPr>
        <w:t>采购人</w:t>
      </w:r>
      <w:r w:rsidRPr="00C27ACD">
        <w:rPr>
          <w:rFonts w:ascii="宋体" w:hAnsi="宋体" w:cs="宋体" w:hint="eastAsia"/>
          <w:color w:val="000000" w:themeColor="text1"/>
          <w:sz w:val="24"/>
          <w:szCs w:val="20"/>
        </w:rPr>
        <w:t>可以视采购具体情况，延长投标截止时间和开标时间，在网站上发布变更公告。在上述情况下，</w:t>
      </w:r>
      <w:r w:rsidRPr="00C27ACD">
        <w:rPr>
          <w:rFonts w:ascii="宋体" w:hAnsi="宋体" w:cs="宋体" w:hint="eastAsia"/>
          <w:bCs/>
          <w:color w:val="000000" w:themeColor="text1"/>
          <w:sz w:val="24"/>
          <w:szCs w:val="20"/>
        </w:rPr>
        <w:t>采购人</w:t>
      </w:r>
      <w:r w:rsidRPr="00C27ACD">
        <w:rPr>
          <w:rFonts w:ascii="宋体" w:hAnsi="宋体" w:cs="宋体" w:hint="eastAsia"/>
          <w:color w:val="000000" w:themeColor="text1"/>
          <w:sz w:val="24"/>
          <w:szCs w:val="20"/>
        </w:rPr>
        <w:t>和投标人在投标截止期方面的全部权力、责任和义务，将适用于延长后新的投标截止期。</w:t>
      </w:r>
    </w:p>
    <w:p w14:paraId="1C5F492B" w14:textId="77777777" w:rsidR="002C5802" w:rsidRPr="00C27ACD" w:rsidRDefault="002C5802" w:rsidP="002C5802">
      <w:pPr>
        <w:spacing w:line="360" w:lineRule="auto"/>
        <w:ind w:firstLine="550"/>
        <w:rPr>
          <w:rFonts w:ascii="宋体" w:hAnsi="宋体" w:cs="宋体" w:hint="eastAsia"/>
          <w:color w:val="000000" w:themeColor="text1"/>
          <w:sz w:val="28"/>
          <w:szCs w:val="20"/>
        </w:rPr>
      </w:pPr>
      <w:r w:rsidRPr="00C27ACD">
        <w:rPr>
          <w:rFonts w:ascii="宋体" w:hAnsi="宋体" w:cs="宋体" w:hint="eastAsia"/>
          <w:color w:val="000000" w:themeColor="text1"/>
          <w:sz w:val="24"/>
          <w:szCs w:val="20"/>
        </w:rPr>
        <w:t>15.3特殊情况下，</w:t>
      </w:r>
      <w:r w:rsidRPr="00C27ACD">
        <w:rPr>
          <w:rFonts w:ascii="宋体" w:hAnsi="宋体" w:cs="宋体" w:hint="eastAsia"/>
          <w:bCs/>
          <w:color w:val="000000" w:themeColor="text1"/>
          <w:sz w:val="24"/>
          <w:szCs w:val="20"/>
        </w:rPr>
        <w:t>采购人</w:t>
      </w:r>
      <w:r w:rsidRPr="00C27ACD">
        <w:rPr>
          <w:rFonts w:ascii="宋体" w:hAnsi="宋体" w:cs="宋体" w:hint="eastAsia"/>
          <w:color w:val="000000" w:themeColor="text1"/>
          <w:sz w:val="24"/>
          <w:szCs w:val="20"/>
        </w:rPr>
        <w:t>发布澄清、更正或更改公告后，可不改变投标截止时间和开标时间。</w:t>
      </w:r>
    </w:p>
    <w:p w14:paraId="0E86CA05" w14:textId="77777777" w:rsidR="002C5802" w:rsidRPr="00C27ACD" w:rsidRDefault="002C5802" w:rsidP="002C5802">
      <w:pPr>
        <w:keepNext/>
        <w:keepLines/>
        <w:spacing w:before="260" w:after="260" w:line="360" w:lineRule="auto"/>
        <w:ind w:firstLineChars="966" w:firstLine="2715"/>
        <w:outlineLvl w:val="2"/>
        <w:rPr>
          <w:rFonts w:ascii="宋体" w:hAnsi="宋体" w:cs="宋体" w:hint="eastAsia"/>
          <w:b/>
          <w:bCs/>
          <w:color w:val="000000" w:themeColor="text1"/>
          <w:sz w:val="28"/>
          <w:szCs w:val="32"/>
        </w:rPr>
      </w:pPr>
      <w:bookmarkStart w:id="102" w:name="_Hlt510342861"/>
      <w:bookmarkStart w:id="103" w:name="_Hlt509649724"/>
      <w:bookmarkStart w:id="104" w:name="_Hlt509650697"/>
      <w:bookmarkStart w:id="105" w:name="_Toc40975444"/>
      <w:bookmarkStart w:id="106" w:name="_Toc527725924"/>
      <w:bookmarkStart w:id="107" w:name="_Toc229494472"/>
      <w:bookmarkStart w:id="108" w:name="_Toc237858439"/>
      <w:bookmarkEnd w:id="102"/>
      <w:bookmarkEnd w:id="103"/>
      <w:bookmarkEnd w:id="104"/>
      <w:r w:rsidRPr="00C27ACD">
        <w:rPr>
          <w:rFonts w:ascii="宋体" w:hAnsi="宋体" w:cs="宋体" w:hint="eastAsia"/>
          <w:b/>
          <w:bCs/>
          <w:color w:val="000000" w:themeColor="text1"/>
          <w:sz w:val="28"/>
          <w:szCs w:val="32"/>
        </w:rPr>
        <w:t>三．投标文件的编制</w:t>
      </w:r>
      <w:bookmarkEnd w:id="105"/>
      <w:bookmarkEnd w:id="106"/>
      <w:bookmarkEnd w:id="107"/>
      <w:bookmarkEnd w:id="108"/>
    </w:p>
    <w:p w14:paraId="6400DBA9" w14:textId="77777777" w:rsidR="002C5802" w:rsidRPr="00C27ACD" w:rsidRDefault="002C5802" w:rsidP="002C5802">
      <w:pPr>
        <w:spacing w:line="360" w:lineRule="auto"/>
        <w:ind w:firstLine="550"/>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16.投标文件构成与格式</w:t>
      </w:r>
    </w:p>
    <w:p w14:paraId="0FF7C4EE" w14:textId="77777777" w:rsidR="002C5802" w:rsidRPr="00C27ACD" w:rsidRDefault="002C5802" w:rsidP="002C5802">
      <w:pPr>
        <w:spacing w:line="360" w:lineRule="auto"/>
        <w:ind w:firstLine="550"/>
        <w:rPr>
          <w:rFonts w:ascii="宋体" w:hAnsi="宋体" w:cs="宋体" w:hint="eastAsia"/>
          <w:color w:val="000000" w:themeColor="text1"/>
          <w:sz w:val="24"/>
          <w:szCs w:val="20"/>
        </w:rPr>
      </w:pPr>
      <w:bookmarkStart w:id="109" w:name="_Hlt509650345"/>
      <w:bookmarkEnd w:id="109"/>
      <w:r w:rsidRPr="00C27ACD">
        <w:rPr>
          <w:rFonts w:ascii="宋体" w:hAnsi="宋体" w:cs="宋体" w:hint="eastAsia"/>
          <w:color w:val="000000" w:themeColor="text1"/>
          <w:sz w:val="24"/>
          <w:szCs w:val="20"/>
        </w:rPr>
        <w:t>16.1投标文件是对招标文件的实质性响应及承诺文件。</w:t>
      </w:r>
    </w:p>
    <w:p w14:paraId="2F4A8C78" w14:textId="77777777" w:rsidR="002C5802" w:rsidRPr="00C27ACD" w:rsidRDefault="002C5802" w:rsidP="002C5802">
      <w:pPr>
        <w:spacing w:line="360" w:lineRule="auto"/>
        <w:ind w:firstLine="550"/>
        <w:jc w:val="left"/>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16.2</w:t>
      </w:r>
      <w:r w:rsidRPr="00C27ACD">
        <w:rPr>
          <w:rFonts w:ascii="宋体" w:hAnsi="宋体" w:cs="宋体" w:hint="eastAsia"/>
          <w:bCs/>
          <w:color w:val="000000" w:themeColor="text1"/>
          <w:sz w:val="24"/>
          <w:szCs w:val="20"/>
        </w:rPr>
        <w:t>除非注明“投标人可自行制作格式”，投标文件应使用招标文件提供的格式。</w:t>
      </w:r>
    </w:p>
    <w:p w14:paraId="59FB9F4D" w14:textId="77777777" w:rsidR="002C5802" w:rsidRPr="00C27ACD" w:rsidRDefault="002C5802" w:rsidP="002C5802">
      <w:pPr>
        <w:spacing w:line="360" w:lineRule="auto"/>
        <w:ind w:firstLine="550"/>
        <w:rPr>
          <w:rFonts w:ascii="宋体" w:hAnsi="宋体" w:cs="宋体" w:hint="eastAsia"/>
          <w:color w:val="000000" w:themeColor="text1"/>
          <w:sz w:val="24"/>
          <w:szCs w:val="20"/>
        </w:rPr>
      </w:pPr>
      <w:r w:rsidRPr="00C27ACD">
        <w:rPr>
          <w:rFonts w:ascii="宋体" w:hAnsi="宋体" w:cs="宋体" w:hint="eastAsia"/>
          <w:bCs/>
          <w:color w:val="000000" w:themeColor="text1"/>
          <w:sz w:val="24"/>
          <w:szCs w:val="20"/>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251B204B" w14:textId="77777777" w:rsidR="002C5802" w:rsidRPr="00C27ACD" w:rsidRDefault="002C5802" w:rsidP="002C5802">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16.4除非招标文件另有规定，投标文件应使用中华人民共和国法定计量单位。</w:t>
      </w:r>
    </w:p>
    <w:p w14:paraId="1CB2B67D" w14:textId="77777777" w:rsidR="002C5802" w:rsidRPr="00C27ACD" w:rsidRDefault="002C5802" w:rsidP="002C5802">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16.5除非招标文件另有规定，投标文件应使用人民币填报所有报价。允许以多种货币报价的，应当按照中国银行在开标日公布的汇率中间价换算成人民币。</w:t>
      </w:r>
    </w:p>
    <w:p w14:paraId="0F0F99B4" w14:textId="77777777" w:rsidR="002C5802" w:rsidRPr="00C27ACD" w:rsidRDefault="002C5802" w:rsidP="002C5802">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lastRenderedPageBreak/>
        <w:t>16.6投标文件应编制目录及</w:t>
      </w:r>
      <w:r w:rsidR="007B1E7B" w:rsidRPr="00C27ACD">
        <w:rPr>
          <w:rFonts w:ascii="宋体" w:hAnsi="宋体" w:cs="宋体" w:hint="eastAsia"/>
          <w:color w:val="000000" w:themeColor="text1"/>
          <w:sz w:val="24"/>
          <w:szCs w:val="20"/>
        </w:rPr>
        <w:t>连续</w:t>
      </w:r>
      <w:r w:rsidRPr="00C27ACD">
        <w:rPr>
          <w:rFonts w:ascii="宋体" w:hAnsi="宋体" w:cs="宋体" w:hint="eastAsia"/>
          <w:color w:val="000000" w:themeColor="text1"/>
          <w:sz w:val="24"/>
          <w:szCs w:val="20"/>
        </w:rPr>
        <w:t>页码，除特殊规格的图纸或方案、图片资料等外，均应按A4规格制作。</w:t>
      </w:r>
    </w:p>
    <w:p w14:paraId="64883C05" w14:textId="77777777" w:rsidR="002C5802" w:rsidRPr="00C27ACD" w:rsidRDefault="002C5802" w:rsidP="002C5802">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16.7电报、电话、传真形式的投标概不接受。</w:t>
      </w:r>
    </w:p>
    <w:p w14:paraId="59737D68" w14:textId="77777777" w:rsidR="002C5802" w:rsidRPr="00C27ACD" w:rsidRDefault="002C5802" w:rsidP="002C5802">
      <w:pPr>
        <w:spacing w:line="360" w:lineRule="auto"/>
        <w:ind w:firstLine="550"/>
        <w:rPr>
          <w:rFonts w:cs="Times New Roman"/>
          <w:color w:val="000000" w:themeColor="text1"/>
          <w:szCs w:val="20"/>
        </w:rPr>
      </w:pPr>
      <w:r w:rsidRPr="00C27ACD">
        <w:rPr>
          <w:rFonts w:ascii="宋体" w:hAnsi="宋体" w:cs="宋体" w:hint="eastAsia"/>
          <w:color w:val="000000" w:themeColor="text1"/>
          <w:sz w:val="24"/>
          <w:szCs w:val="20"/>
        </w:rPr>
        <w:t>16.8电子投标文件制作，见周口市公共资源交易中心网站下载中心版块《投标单位-电子投标文件视频制作手册》的相关规定。</w:t>
      </w:r>
    </w:p>
    <w:p w14:paraId="3E9EE6B5" w14:textId="77777777" w:rsidR="002C5802" w:rsidRPr="00C27ACD" w:rsidRDefault="002C5802" w:rsidP="002C5802">
      <w:pPr>
        <w:spacing w:line="360" w:lineRule="auto"/>
        <w:ind w:firstLine="550"/>
        <w:rPr>
          <w:rFonts w:ascii="宋体" w:hAnsi="宋体" w:cs="宋体" w:hint="eastAsia"/>
          <w:color w:val="000000" w:themeColor="text1"/>
          <w:sz w:val="24"/>
          <w:szCs w:val="20"/>
        </w:rPr>
      </w:pPr>
      <w:r w:rsidRPr="00C27ACD">
        <w:rPr>
          <w:rFonts w:ascii="宋体" w:hAnsi="宋体" w:cs="宋体" w:hint="eastAsia"/>
          <w:b/>
          <w:color w:val="000000" w:themeColor="text1"/>
          <w:sz w:val="24"/>
          <w:szCs w:val="20"/>
        </w:rPr>
        <w:t>17.报价</w:t>
      </w:r>
    </w:p>
    <w:p w14:paraId="7105851E" w14:textId="77777777" w:rsidR="002C5802" w:rsidRPr="00C27ACD" w:rsidRDefault="002C5802" w:rsidP="002C5802">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17.1投标人应以“包”为报价的基本单位。若整个需求分为若干包，则投标人可选择其中的部分或所有包报价。包内所有项目均应报价（免费赠送的除外），否则将导致投标无效。</w:t>
      </w:r>
    </w:p>
    <w:p w14:paraId="7BD0C828" w14:textId="77777777" w:rsidR="006C12C2" w:rsidRPr="00C27ACD" w:rsidRDefault="006C12C2" w:rsidP="006C12C2">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17.2投标人的报价应包含所投服务、保险、税费、包装、加工及加工损耗、运输、现场落地、安装及安装损耗、调试、检测验收和交付后约定期限内免费维保等工作所发生的一切应有费用。投标报价为签订合同的依据。</w:t>
      </w:r>
    </w:p>
    <w:p w14:paraId="139B94E7" w14:textId="77777777" w:rsidR="002B646D" w:rsidRPr="00C27ACD" w:rsidRDefault="002B646D" w:rsidP="002B646D">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17.3投标人应在投标文件中注明拟提供服务的单价明细和总价。</w:t>
      </w:r>
    </w:p>
    <w:p w14:paraId="52AC2AD3" w14:textId="77777777" w:rsidR="002B646D" w:rsidRPr="00C27ACD" w:rsidRDefault="002B646D" w:rsidP="002B646D">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17.4除非招标文件另有规定，每一包只允许有一个最终报价，任何有选择的报价或替代方案将导致投标无效。</w:t>
      </w:r>
    </w:p>
    <w:p w14:paraId="31F3B061" w14:textId="77777777" w:rsidR="002B646D" w:rsidRPr="00C27ACD" w:rsidRDefault="002B646D" w:rsidP="002B646D">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17.5采购人不建议投标人采用总价优惠或以总价百分比优惠的方式进行投标报价，其优惠可直接计算并体现在各项投标报价的单价中。</w:t>
      </w:r>
    </w:p>
    <w:p w14:paraId="6CC236E7" w14:textId="77777777" w:rsidR="002B646D" w:rsidRPr="00C27ACD" w:rsidRDefault="002B646D" w:rsidP="002B646D">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17.6除政策性文件规定以外，投标人所报价格在合同实施期间不因市场变化因素而变动。</w:t>
      </w:r>
    </w:p>
    <w:p w14:paraId="71C12890" w14:textId="77777777" w:rsidR="002C5802" w:rsidRPr="00C27ACD" w:rsidRDefault="002C5802" w:rsidP="002C5802">
      <w:pPr>
        <w:spacing w:line="360" w:lineRule="auto"/>
        <w:ind w:firstLine="549"/>
        <w:rPr>
          <w:rFonts w:ascii="宋体" w:hAnsi="宋体" w:cs="宋体" w:hint="eastAsia"/>
          <w:b/>
          <w:bCs/>
          <w:color w:val="000000" w:themeColor="text1"/>
          <w:sz w:val="24"/>
          <w:szCs w:val="20"/>
        </w:rPr>
      </w:pPr>
      <w:r w:rsidRPr="00C27ACD">
        <w:rPr>
          <w:rFonts w:ascii="宋体" w:hAnsi="宋体" w:cs="宋体" w:hint="eastAsia"/>
          <w:b/>
          <w:bCs/>
          <w:color w:val="000000" w:themeColor="text1"/>
          <w:sz w:val="24"/>
          <w:szCs w:val="20"/>
        </w:rPr>
        <w:t>18.投标内容填写及说明</w:t>
      </w:r>
    </w:p>
    <w:p w14:paraId="1A3E04D7" w14:textId="77777777" w:rsidR="002B646D" w:rsidRPr="00C27ACD" w:rsidRDefault="002B646D" w:rsidP="002B646D">
      <w:pPr>
        <w:spacing w:line="360" w:lineRule="auto"/>
        <w:ind w:firstLine="549"/>
        <w:rPr>
          <w:rFonts w:ascii="宋体" w:hAnsi="宋体" w:cs="宋体" w:hint="eastAsia"/>
          <w:color w:val="000000" w:themeColor="text1"/>
          <w:sz w:val="24"/>
          <w:szCs w:val="20"/>
          <w:u w:val="single"/>
        </w:rPr>
      </w:pPr>
      <w:r w:rsidRPr="00C27ACD">
        <w:rPr>
          <w:rFonts w:ascii="宋体" w:hAnsi="宋体" w:cs="宋体" w:hint="eastAsia"/>
          <w:color w:val="000000" w:themeColor="text1"/>
          <w:sz w:val="24"/>
          <w:szCs w:val="20"/>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584C6E91" w14:textId="77777777" w:rsidR="002B646D" w:rsidRPr="00C27ACD" w:rsidRDefault="002B646D" w:rsidP="002B646D">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18.2投标人应在投标文件中提交招标文件要求的有关证明文件（扫描或影印件上传），作为其投标文件的一部分。</w:t>
      </w:r>
    </w:p>
    <w:p w14:paraId="073A8EF0" w14:textId="77777777" w:rsidR="002B646D" w:rsidRPr="00C27ACD" w:rsidRDefault="002B646D" w:rsidP="002B646D">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18.3投标人应在投标文件中提交（以扫描件或影印件上传）招标文件要求的所有服务的合格性以及符合招标文件规定的证明文件（可以是手册、图纸和资料）等，并作为其投标文件的一部分。包括：</w:t>
      </w:r>
    </w:p>
    <w:p w14:paraId="6C8A53FE" w14:textId="77777777" w:rsidR="002B646D" w:rsidRPr="00C27ACD" w:rsidRDefault="002B646D" w:rsidP="002B646D">
      <w:pPr>
        <w:spacing w:line="360" w:lineRule="auto"/>
        <w:ind w:firstLineChars="218" w:firstLine="52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18.3.1服务主要性能（内容）的详细描述；</w:t>
      </w:r>
    </w:p>
    <w:p w14:paraId="11C52A11" w14:textId="77777777" w:rsidR="002B646D" w:rsidRPr="00C27ACD" w:rsidRDefault="002B646D" w:rsidP="002B646D">
      <w:pPr>
        <w:spacing w:line="360" w:lineRule="auto"/>
        <w:ind w:firstLineChars="218" w:firstLine="52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18.3.2保证所投服务正常、安全、连续运行期间所需的所有备品、备件及专用工具</w:t>
      </w:r>
      <w:r w:rsidRPr="00C27ACD">
        <w:rPr>
          <w:rFonts w:ascii="宋体" w:hAnsi="宋体" w:cs="宋体" w:hint="eastAsia"/>
          <w:color w:val="000000" w:themeColor="text1"/>
          <w:sz w:val="24"/>
          <w:szCs w:val="20"/>
        </w:rPr>
        <w:lastRenderedPageBreak/>
        <w:t>的详细清单。</w:t>
      </w:r>
    </w:p>
    <w:p w14:paraId="53EB8C24" w14:textId="77777777" w:rsidR="002B646D" w:rsidRPr="00C27ACD" w:rsidRDefault="002B646D" w:rsidP="002B646D">
      <w:pPr>
        <w:spacing w:line="360" w:lineRule="auto"/>
        <w:ind w:firstLineChars="218" w:firstLine="52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18.4投标文件应编排有序、内容齐全、不得任意涂改或增删。如有错漏处必须修改，应在修改处加盖投标人电子公章。</w:t>
      </w:r>
    </w:p>
    <w:p w14:paraId="0E6C233D" w14:textId="77777777" w:rsidR="002C5802" w:rsidRPr="00C27ACD" w:rsidRDefault="002C5802" w:rsidP="002C5802">
      <w:pPr>
        <w:spacing w:line="360" w:lineRule="auto"/>
        <w:ind w:firstLine="549"/>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19.投标保证金（免收）</w:t>
      </w:r>
    </w:p>
    <w:p w14:paraId="65908CB0" w14:textId="77777777" w:rsidR="002C5802" w:rsidRPr="00C27ACD" w:rsidRDefault="002C5802" w:rsidP="002C5802">
      <w:pPr>
        <w:spacing w:line="360" w:lineRule="auto"/>
        <w:ind w:firstLine="550"/>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20.投标有效期</w:t>
      </w:r>
    </w:p>
    <w:p w14:paraId="7572183F" w14:textId="77777777" w:rsidR="002C5802" w:rsidRPr="00C27ACD" w:rsidRDefault="002C5802" w:rsidP="002C5802">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20.1为保证采购人有足够的时间完成评标和与中标人签订合同，规定投标有效期。投标有效期期限见投标人须知前附表。</w:t>
      </w:r>
    </w:p>
    <w:p w14:paraId="351920B3" w14:textId="77777777" w:rsidR="002C5802" w:rsidRPr="00C27ACD" w:rsidRDefault="002C5802" w:rsidP="002C5802">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20.2供应商应出具投标有效期承诺书，承诺在投标有效期内，投标人的投标保持有效，投标人不得要求撤销或修改其投标文件。</w:t>
      </w:r>
    </w:p>
    <w:p w14:paraId="20083797" w14:textId="77777777" w:rsidR="002C5802" w:rsidRPr="00C27ACD" w:rsidRDefault="002C5802" w:rsidP="002C5802">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20.3投标有效期从投标截止日起计算。</w:t>
      </w:r>
    </w:p>
    <w:p w14:paraId="7649570C" w14:textId="77777777" w:rsidR="002C5802" w:rsidRPr="00C27ACD" w:rsidRDefault="002C5802" w:rsidP="002C5802">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20.4在原定投标有效期满之前，如果出现特殊情况，</w:t>
      </w:r>
      <w:r w:rsidRPr="00C27ACD">
        <w:rPr>
          <w:rFonts w:ascii="宋体" w:hAnsi="宋体" w:cs="宋体" w:hint="eastAsia"/>
          <w:bCs/>
          <w:color w:val="000000" w:themeColor="text1"/>
          <w:sz w:val="24"/>
          <w:szCs w:val="20"/>
        </w:rPr>
        <w:t>采购人</w:t>
      </w:r>
      <w:r w:rsidRPr="00C27ACD">
        <w:rPr>
          <w:rFonts w:ascii="宋体" w:hAnsi="宋体" w:cs="宋体" w:hint="eastAsia"/>
          <w:color w:val="000000" w:themeColor="text1"/>
          <w:sz w:val="24"/>
          <w:szCs w:val="20"/>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769D543A" w14:textId="77777777" w:rsidR="002C5802" w:rsidRPr="00C27ACD" w:rsidRDefault="002C5802" w:rsidP="002C5802">
      <w:pPr>
        <w:spacing w:line="360" w:lineRule="auto"/>
        <w:ind w:firstLine="550"/>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21.投标文件份数和签署</w:t>
      </w:r>
    </w:p>
    <w:p w14:paraId="0CB5326E" w14:textId="77777777" w:rsidR="002C5802" w:rsidRPr="00C27ACD" w:rsidRDefault="002C5802" w:rsidP="002C5802">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21.1 投标人应按照投标人须知前附表的要求准备投标文件。</w:t>
      </w:r>
    </w:p>
    <w:p w14:paraId="1E5C5518" w14:textId="77777777" w:rsidR="002C5802" w:rsidRPr="00C27ACD" w:rsidRDefault="002C5802" w:rsidP="002C5802">
      <w:pPr>
        <w:spacing w:line="360" w:lineRule="auto"/>
        <w:ind w:firstLine="550"/>
        <w:rPr>
          <w:rFonts w:ascii="宋体" w:hAnsi="宋体" w:cs="宋体" w:hint="eastAsia"/>
          <w:b/>
          <w:color w:val="000000" w:themeColor="text1"/>
          <w:sz w:val="24"/>
          <w:szCs w:val="20"/>
        </w:rPr>
      </w:pPr>
      <w:r w:rsidRPr="00C27ACD">
        <w:rPr>
          <w:rFonts w:ascii="宋体" w:hAnsi="宋体" w:cs="宋体" w:hint="eastAsia"/>
          <w:color w:val="000000" w:themeColor="text1"/>
          <w:sz w:val="24"/>
          <w:szCs w:val="20"/>
        </w:rPr>
        <w:t>21.2投标文件均应依招标文件要求逐页加盖投标人电子公章</w:t>
      </w:r>
      <w:r w:rsidRPr="00C27ACD">
        <w:rPr>
          <w:rFonts w:ascii="宋体" w:hAnsi="宋体" w:cs="宋体" w:hint="eastAsia"/>
          <w:b/>
          <w:color w:val="000000" w:themeColor="text1"/>
          <w:sz w:val="24"/>
          <w:szCs w:val="20"/>
        </w:rPr>
        <w:t>。</w:t>
      </w:r>
    </w:p>
    <w:p w14:paraId="573936DC" w14:textId="77777777" w:rsidR="002C5802" w:rsidRPr="00C27ACD" w:rsidRDefault="002C5802" w:rsidP="002C5802">
      <w:pPr>
        <w:keepNext/>
        <w:keepLines/>
        <w:spacing w:before="260" w:after="260" w:line="360" w:lineRule="auto"/>
        <w:ind w:firstLineChars="966" w:firstLine="2715"/>
        <w:outlineLvl w:val="2"/>
        <w:rPr>
          <w:rFonts w:ascii="宋体" w:hAnsi="宋体" w:cs="宋体" w:hint="eastAsia"/>
          <w:b/>
          <w:bCs/>
          <w:color w:val="000000" w:themeColor="text1"/>
          <w:sz w:val="28"/>
          <w:szCs w:val="32"/>
        </w:rPr>
      </w:pPr>
      <w:bookmarkStart w:id="110" w:name="_Hlt509650572"/>
      <w:bookmarkStart w:id="111" w:name="_Toc40975445"/>
      <w:bookmarkStart w:id="112" w:name="_Toc527725925"/>
      <w:bookmarkStart w:id="113" w:name="_Toc229494473"/>
      <w:bookmarkStart w:id="114" w:name="_Toc237858440"/>
      <w:bookmarkEnd w:id="110"/>
      <w:r w:rsidRPr="00C27ACD">
        <w:rPr>
          <w:rFonts w:ascii="宋体" w:hAnsi="宋体" w:cs="宋体" w:hint="eastAsia"/>
          <w:b/>
          <w:bCs/>
          <w:color w:val="000000" w:themeColor="text1"/>
          <w:sz w:val="28"/>
          <w:szCs w:val="32"/>
        </w:rPr>
        <w:t>四．投标文件的递交</w:t>
      </w:r>
      <w:bookmarkStart w:id="115" w:name="_Hlt509649414"/>
      <w:bookmarkEnd w:id="111"/>
      <w:bookmarkEnd w:id="112"/>
      <w:bookmarkEnd w:id="113"/>
      <w:bookmarkEnd w:id="114"/>
      <w:bookmarkEnd w:id="115"/>
    </w:p>
    <w:p w14:paraId="48FA7827" w14:textId="77777777" w:rsidR="002C5802" w:rsidRPr="00C27ACD" w:rsidRDefault="002C5802" w:rsidP="002C5802">
      <w:pPr>
        <w:spacing w:line="360" w:lineRule="auto"/>
        <w:ind w:firstLine="550"/>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22.投标文件的密封和标记</w:t>
      </w:r>
    </w:p>
    <w:p w14:paraId="4BE04F07" w14:textId="77777777" w:rsidR="002C5802" w:rsidRPr="00C27ACD" w:rsidRDefault="002C5802" w:rsidP="002C5802">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加密的电子投标文件的递交，见周口市公共资源交易中心网站下载中心版块《投标单位-电子投标文件视频制作手册》的相关规定。</w:t>
      </w:r>
    </w:p>
    <w:p w14:paraId="774497BB" w14:textId="77777777" w:rsidR="002C5802" w:rsidRPr="00C27ACD" w:rsidRDefault="002C5802" w:rsidP="002C5802">
      <w:pPr>
        <w:spacing w:line="360" w:lineRule="auto"/>
        <w:ind w:firstLine="550"/>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 xml:space="preserve">23.投标文件的递交 </w:t>
      </w:r>
    </w:p>
    <w:p w14:paraId="1D7DD91F" w14:textId="77777777" w:rsidR="002C5802" w:rsidRPr="00C27ACD" w:rsidRDefault="002C5802" w:rsidP="002C5802">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23.1投标人应当在招标文件要求提交投标文件的截止时间前网上投标。</w:t>
      </w:r>
    </w:p>
    <w:p w14:paraId="7FFF3B39" w14:textId="77777777" w:rsidR="002C5802" w:rsidRPr="00C27ACD" w:rsidRDefault="002C5802" w:rsidP="002C5802">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23.2在招标文件要求提交投标文件的截止时间之后制作上传的投标文件为无效投标文件，</w:t>
      </w:r>
      <w:r w:rsidRPr="00C27ACD">
        <w:rPr>
          <w:rFonts w:ascii="宋体" w:hAnsi="宋体" w:cs="宋体" w:hint="eastAsia"/>
          <w:bCs/>
          <w:color w:val="000000" w:themeColor="text1"/>
          <w:sz w:val="24"/>
          <w:szCs w:val="20"/>
        </w:rPr>
        <w:t>采购人</w:t>
      </w:r>
      <w:r w:rsidRPr="00C27ACD">
        <w:rPr>
          <w:rFonts w:ascii="宋体" w:hAnsi="宋体" w:cs="宋体" w:hint="eastAsia"/>
          <w:color w:val="000000" w:themeColor="text1"/>
          <w:sz w:val="24"/>
          <w:szCs w:val="20"/>
        </w:rPr>
        <w:t>将拒绝接收。</w:t>
      </w:r>
    </w:p>
    <w:p w14:paraId="7D8FE60D" w14:textId="77777777" w:rsidR="002C5802" w:rsidRPr="00C27ACD" w:rsidRDefault="002C5802" w:rsidP="002C5802">
      <w:pPr>
        <w:spacing w:line="360" w:lineRule="auto"/>
        <w:ind w:firstLine="550"/>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24.投标文件的修改和撤回</w:t>
      </w:r>
    </w:p>
    <w:p w14:paraId="147973BE" w14:textId="77777777" w:rsidR="002C5802" w:rsidRPr="00C27ACD" w:rsidRDefault="002C5802" w:rsidP="002C5802">
      <w:pPr>
        <w:spacing w:line="360" w:lineRule="auto"/>
        <w:ind w:firstLine="55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投标截止日期前，投标人可以修改或撤回其投标文件；在投标截止时间后，投标人不得再要求修改或撤回其投标文件。</w:t>
      </w:r>
    </w:p>
    <w:p w14:paraId="1259EC9C" w14:textId="77777777" w:rsidR="002C5802" w:rsidRPr="00C27ACD" w:rsidRDefault="002C5802" w:rsidP="002C5802">
      <w:pPr>
        <w:keepNext/>
        <w:keepLines/>
        <w:spacing w:before="260" w:after="260" w:line="360" w:lineRule="auto"/>
        <w:ind w:firstLineChars="1066" w:firstLine="2996"/>
        <w:outlineLvl w:val="2"/>
        <w:rPr>
          <w:rFonts w:ascii="宋体" w:hAnsi="宋体" w:cs="宋体" w:hint="eastAsia"/>
          <w:b/>
          <w:bCs/>
          <w:color w:val="000000" w:themeColor="text1"/>
          <w:sz w:val="28"/>
          <w:szCs w:val="32"/>
        </w:rPr>
      </w:pPr>
      <w:bookmarkStart w:id="116" w:name="_Hlt509649294"/>
      <w:bookmarkStart w:id="117" w:name="_Toc40975446"/>
      <w:bookmarkStart w:id="118" w:name="_Toc527725926"/>
      <w:bookmarkStart w:id="119" w:name="_Toc229494474"/>
      <w:bookmarkStart w:id="120" w:name="_Toc237858441"/>
      <w:bookmarkEnd w:id="116"/>
      <w:r w:rsidRPr="00C27ACD">
        <w:rPr>
          <w:rFonts w:ascii="宋体" w:hAnsi="宋体" w:cs="宋体" w:hint="eastAsia"/>
          <w:b/>
          <w:bCs/>
          <w:color w:val="000000" w:themeColor="text1"/>
          <w:sz w:val="28"/>
          <w:szCs w:val="32"/>
        </w:rPr>
        <w:lastRenderedPageBreak/>
        <w:t>五．开标与评标</w:t>
      </w:r>
      <w:bookmarkEnd w:id="117"/>
      <w:bookmarkEnd w:id="118"/>
      <w:bookmarkEnd w:id="119"/>
      <w:bookmarkEnd w:id="120"/>
    </w:p>
    <w:p w14:paraId="1ED6D312" w14:textId="77777777" w:rsidR="002C5802" w:rsidRPr="00C27ACD" w:rsidRDefault="002C5802" w:rsidP="002C5802">
      <w:pPr>
        <w:snapToGrid w:val="0"/>
        <w:spacing w:line="300" w:lineRule="auto"/>
        <w:ind w:firstLine="550"/>
        <w:rPr>
          <w:rFonts w:ascii="宋体" w:hAnsi="宋体" w:cs="宋体" w:hint="eastAsia"/>
          <w:b/>
          <w:color w:val="000000" w:themeColor="text1"/>
          <w:sz w:val="24"/>
        </w:rPr>
      </w:pPr>
      <w:r w:rsidRPr="00C27ACD">
        <w:rPr>
          <w:rFonts w:ascii="宋体" w:hAnsi="宋体" w:cs="宋体" w:hint="eastAsia"/>
          <w:b/>
          <w:color w:val="000000" w:themeColor="text1"/>
          <w:sz w:val="24"/>
        </w:rPr>
        <w:t>25.开标</w:t>
      </w:r>
    </w:p>
    <w:p w14:paraId="326C2E6F" w14:textId="77777777" w:rsidR="002C5802" w:rsidRPr="00C27ACD" w:rsidRDefault="002C5802" w:rsidP="002C5802">
      <w:pPr>
        <w:spacing w:line="360" w:lineRule="auto"/>
        <w:ind w:firstLine="549"/>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25.1本项目实行网上远程开标无须到现场提交投标文件。投标文件提交及解密详见周口市公共资源交易中心网</w:t>
      </w:r>
      <w:r w:rsidRPr="00C27ACD">
        <w:rPr>
          <w:rFonts w:ascii="宋体" w:hAnsi="宋体" w:cs="宋体" w:hint="eastAsia"/>
          <w:color w:val="000000" w:themeColor="text1"/>
          <w:sz w:val="24"/>
        </w:rPr>
        <w:t>办事指南《不见面开标远程在线解密会员端操作手册操作指南》</w:t>
      </w:r>
    </w:p>
    <w:p w14:paraId="7B3E2A71" w14:textId="77777777" w:rsidR="002C5802" w:rsidRPr="00C27ACD" w:rsidRDefault="002C5802" w:rsidP="002C5802">
      <w:pPr>
        <w:spacing w:line="360" w:lineRule="auto"/>
        <w:ind w:firstLine="549"/>
        <w:jc w:val="left"/>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25.2开标时，各投标单位应在规定时间内对本单位的投标文件现场解密，项目负责人在监督员或公证员监督下解密所有投标文件。在解密投标文件开始时30分钟内进行解密，超时视为放弃递交投标文件。</w:t>
      </w:r>
    </w:p>
    <w:p w14:paraId="1AEF3441" w14:textId="77777777" w:rsidR="002C5802" w:rsidRPr="00C27ACD" w:rsidRDefault="002C5802" w:rsidP="002C5802">
      <w:pPr>
        <w:spacing w:line="360" w:lineRule="auto"/>
        <w:ind w:firstLine="549"/>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25.3投标资格及投标文件的法律文本将由评审委员会在评标前进行审查。资格不符合招标文件要求和相关法律规定的，投标无效。</w:t>
      </w:r>
    </w:p>
    <w:p w14:paraId="65B4572F" w14:textId="77777777" w:rsidR="002C5802" w:rsidRPr="00C27ACD" w:rsidRDefault="002C5802" w:rsidP="002C5802">
      <w:pPr>
        <w:spacing w:line="360" w:lineRule="auto"/>
        <w:ind w:firstLine="549"/>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25.4开标时，周口市公共资源交易中心政府采购中心将通过网上开标系统公布投标人名称、投标价格，以及周口市公共资源交易中心政府采购中心认为合适的其它详细内容。</w:t>
      </w:r>
    </w:p>
    <w:p w14:paraId="5281A168" w14:textId="77777777" w:rsidR="002C5802" w:rsidRPr="00C27ACD" w:rsidRDefault="002C5802" w:rsidP="002C5802">
      <w:pPr>
        <w:spacing w:line="360" w:lineRule="auto"/>
        <w:ind w:firstLine="549"/>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26.投标文件的澄清、说明或补正</w:t>
      </w:r>
    </w:p>
    <w:p w14:paraId="5219EBDF" w14:textId="77777777" w:rsidR="002C5802" w:rsidRPr="00C27ACD" w:rsidRDefault="002C5802" w:rsidP="002C5802">
      <w:pPr>
        <w:spacing w:line="360" w:lineRule="auto"/>
        <w:ind w:firstLine="549"/>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477AA2BA"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26.2投标文件中大写金额和小写金额不一致的，以大写金额为准；总价金额与按单价汇总金额不一致的，以单价金额计算结果为准；单价金额小数点有明显错位的，应以总价为准，并修改单价。</w:t>
      </w:r>
    </w:p>
    <w:p w14:paraId="46C195CF" w14:textId="77777777" w:rsidR="002C5802" w:rsidRPr="00C27ACD" w:rsidRDefault="002C5802" w:rsidP="002C5802">
      <w:pPr>
        <w:spacing w:line="360" w:lineRule="auto"/>
        <w:ind w:firstLine="549"/>
        <w:rPr>
          <w:rFonts w:ascii="宋体" w:hAnsi="宋体" w:cs="宋体" w:hint="eastAsia"/>
          <w:bCs/>
          <w:color w:val="000000" w:themeColor="text1"/>
          <w:sz w:val="24"/>
          <w:szCs w:val="20"/>
        </w:rPr>
      </w:pPr>
      <w:r w:rsidRPr="00C27ACD">
        <w:rPr>
          <w:rFonts w:ascii="宋体" w:hAnsi="宋体" w:cs="宋体" w:hint="eastAsia"/>
          <w:color w:val="000000" w:themeColor="text1"/>
          <w:sz w:val="24"/>
          <w:szCs w:val="20"/>
        </w:rPr>
        <w:t>26.3</w:t>
      </w:r>
      <w:r w:rsidRPr="00C27ACD">
        <w:rPr>
          <w:rFonts w:ascii="宋体" w:hAnsi="宋体" w:cs="宋体" w:hint="eastAsia"/>
          <w:bCs/>
          <w:color w:val="000000" w:themeColor="text1"/>
          <w:sz w:val="24"/>
          <w:szCs w:val="20"/>
        </w:rPr>
        <w:t>开标一览表内容与投标文件中明细表内容不一致的，以开标一览表为准。</w:t>
      </w:r>
    </w:p>
    <w:p w14:paraId="0B9CF0AE" w14:textId="77777777" w:rsidR="002C5802" w:rsidRPr="00C27ACD" w:rsidRDefault="002C5802" w:rsidP="002C5802">
      <w:pPr>
        <w:spacing w:line="360" w:lineRule="auto"/>
        <w:ind w:firstLine="549"/>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26.4 如同时出现26.2条和26.3条所述的不一致情况，以开标一览表为准。</w:t>
      </w:r>
    </w:p>
    <w:p w14:paraId="1ECA0BD2" w14:textId="77777777" w:rsidR="002C5802" w:rsidRPr="00C27ACD" w:rsidRDefault="002C5802" w:rsidP="002C5802">
      <w:pPr>
        <w:spacing w:line="360" w:lineRule="auto"/>
        <w:ind w:firstLine="549"/>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27.评标</w:t>
      </w:r>
    </w:p>
    <w:p w14:paraId="48342B24" w14:textId="77777777" w:rsidR="002C5802" w:rsidRPr="00C27ACD" w:rsidRDefault="002C5802" w:rsidP="002C5802">
      <w:pPr>
        <w:spacing w:line="360" w:lineRule="auto"/>
        <w:ind w:firstLineChars="218" w:firstLine="523"/>
        <w:rPr>
          <w:rFonts w:ascii="宋体" w:hAnsi="宋体" w:cs="宋体" w:hint="eastAsia"/>
          <w:b/>
          <w:color w:val="000000" w:themeColor="text1"/>
          <w:sz w:val="24"/>
          <w:szCs w:val="20"/>
        </w:rPr>
      </w:pPr>
      <w:r w:rsidRPr="00C27ACD">
        <w:rPr>
          <w:rFonts w:ascii="宋体" w:hAnsi="宋体" w:cs="宋体" w:hint="eastAsia"/>
          <w:color w:val="000000" w:themeColor="text1"/>
          <w:sz w:val="24"/>
          <w:szCs w:val="20"/>
        </w:rPr>
        <w:t>27.1 评委会将按照招标文件规定的评标办法对投标人独立进行投标评审。投标评审分为符合性审查和综合评分。</w:t>
      </w:r>
    </w:p>
    <w:p w14:paraId="1467D23B"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w:t>
      </w:r>
      <w:r w:rsidRPr="00C27ACD">
        <w:rPr>
          <w:rFonts w:ascii="宋体" w:hAnsi="宋体" w:cs="宋体" w:hint="eastAsia"/>
          <w:color w:val="000000" w:themeColor="text1"/>
          <w:sz w:val="24"/>
          <w:szCs w:val="20"/>
        </w:rPr>
        <w:lastRenderedPageBreak/>
        <w:t>合要求的偏离或保留而使其投标成为响应性的投标。</w:t>
      </w:r>
    </w:p>
    <w:p w14:paraId="6DF8E637"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有下列情形之一的，评标委员会应当否决其投标：</w:t>
      </w:r>
    </w:p>
    <w:p w14:paraId="00A4C272"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27.2.1投标文件未经投标单位电子签章的；</w:t>
      </w:r>
    </w:p>
    <w:p w14:paraId="4BC449A2"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27.2.2投标联合体没有提交共同投标协议；</w:t>
      </w:r>
    </w:p>
    <w:p w14:paraId="4449AADD"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27.2.3投标人不符合国家或者招标文件规定的资格条件；</w:t>
      </w:r>
    </w:p>
    <w:p w14:paraId="592CAB83"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27.2.4同一投标人提交两个以上不同的投标文件或者投标报价，但招标文件要求提交备选投标的除外；</w:t>
      </w:r>
    </w:p>
    <w:p w14:paraId="21BCA884"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27.2.5供应商代表未提供“中国执行信息公开网”的“失信被执行人”的查询截图；</w:t>
      </w:r>
    </w:p>
    <w:p w14:paraId="5D99A751"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27.2.6投标人未提供经会计师事务所或审计机构审计的财务会计报表，包括资产负债表、现金流量表、利润表和财务报表附注；</w:t>
      </w:r>
    </w:p>
    <w:p w14:paraId="6AB4C6AF"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27.2.7投标报价或者某些分项报价明显不合理或者低于成本，有可能影响商品质量和不能诚信履约；</w:t>
      </w:r>
    </w:p>
    <w:p w14:paraId="343715DF"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27.2.8投标报价高于招标文件设定的最高投标限价；</w:t>
      </w:r>
    </w:p>
    <w:p w14:paraId="404ECDE0"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27.2.9投标文件没有对招标文件的实质性要求和条件作出响应；</w:t>
      </w:r>
    </w:p>
    <w:p w14:paraId="2A3CD741"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27.2.10投标人有串通投标、弄虚作假、行贿等违法行为。</w:t>
      </w:r>
    </w:p>
    <w:p w14:paraId="7B1A9A06"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27.2.11供应商未承诺</w:t>
      </w:r>
      <w:r w:rsidR="00AE74A3" w:rsidRPr="00C27ACD">
        <w:rPr>
          <w:rFonts w:ascii="宋体" w:hAnsi="宋体" w:cs="宋体" w:hint="eastAsia"/>
          <w:color w:val="000000" w:themeColor="text1"/>
          <w:sz w:val="24"/>
          <w:szCs w:val="20"/>
        </w:rPr>
        <w:t>未</w:t>
      </w:r>
      <w:r w:rsidRPr="00C27ACD">
        <w:rPr>
          <w:rFonts w:ascii="宋体" w:hAnsi="宋体" w:cs="宋体" w:hint="eastAsia"/>
          <w:color w:val="000000" w:themeColor="text1"/>
          <w:sz w:val="24"/>
          <w:szCs w:val="20"/>
        </w:rPr>
        <w:t>被列入经营异常名录、严重违法失信黑名单，未提供国家企业信用信息系统“列入经营异常名录、严重违法失信黑名单”查询截图。</w:t>
      </w:r>
    </w:p>
    <w:p w14:paraId="4693C7F9"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27.2.12投标人未提供投标质量保证书。</w:t>
      </w:r>
    </w:p>
    <w:p w14:paraId="2E6B7599"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27.3如果投标文件未通过投标符合性审查，投标无效。</w:t>
      </w:r>
    </w:p>
    <w:p w14:paraId="6B8B35C3" w14:textId="77777777" w:rsidR="002C5802" w:rsidRPr="00C27ACD" w:rsidRDefault="002C5802" w:rsidP="002C5802">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27.4评委会决定投标文件的响应性及符合性只根据投标文件本身的内容，不寻求其他外部证据。</w:t>
      </w:r>
    </w:p>
    <w:p w14:paraId="569A691B" w14:textId="77777777" w:rsidR="002D5A96" w:rsidRPr="00C27ACD" w:rsidRDefault="002D5A96" w:rsidP="002D5A96">
      <w:pPr>
        <w:spacing w:line="360" w:lineRule="auto"/>
        <w:ind w:firstLineChars="218" w:firstLine="525"/>
        <w:rPr>
          <w:rFonts w:ascii="宋体" w:hAnsi="宋体" w:cs="宋体" w:hint="eastAsia"/>
          <w:b/>
          <w:bCs/>
          <w:color w:val="000000" w:themeColor="text1"/>
          <w:sz w:val="24"/>
          <w:szCs w:val="20"/>
        </w:rPr>
      </w:pPr>
      <w:r w:rsidRPr="00C27ACD">
        <w:rPr>
          <w:rFonts w:ascii="宋体" w:hAnsi="宋体" w:cs="宋体" w:hint="eastAsia"/>
          <w:b/>
          <w:bCs/>
          <w:color w:val="000000" w:themeColor="text1"/>
          <w:sz w:val="24"/>
          <w:szCs w:val="20"/>
        </w:rPr>
        <w:t>28</w:t>
      </w:r>
      <w:r w:rsidRPr="00C27ACD">
        <w:rPr>
          <w:rFonts w:ascii="宋体" w:hAnsi="宋体" w:cs="宋体"/>
          <w:b/>
          <w:bCs/>
          <w:color w:val="000000" w:themeColor="text1"/>
          <w:sz w:val="24"/>
          <w:szCs w:val="20"/>
        </w:rPr>
        <w:t>.</w:t>
      </w:r>
      <w:r w:rsidRPr="00C27ACD">
        <w:rPr>
          <w:rFonts w:ascii="宋体" w:hAnsi="宋体" w:cs="宋体" w:hint="eastAsia"/>
          <w:b/>
          <w:bCs/>
          <w:color w:val="000000" w:themeColor="text1"/>
          <w:sz w:val="24"/>
          <w:szCs w:val="20"/>
        </w:rPr>
        <w:t>异常低价的处理</w:t>
      </w:r>
    </w:p>
    <w:p w14:paraId="7CBF26F8" w14:textId="77777777" w:rsidR="002D5A96" w:rsidRPr="00C27ACD" w:rsidRDefault="002D5A96" w:rsidP="002D5A96">
      <w:pPr>
        <w:spacing w:line="360" w:lineRule="auto"/>
        <w:ind w:firstLineChars="218" w:firstLine="523"/>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根据《关于推动解决政府采购异常低价问题的通知》（财库〔2026〕2号）要求，评标委员会应强化政府采购异常低价审查：</w:t>
      </w:r>
    </w:p>
    <w:p w14:paraId="4C46E317" w14:textId="77777777" w:rsidR="002D5A96" w:rsidRPr="00C27ACD" w:rsidRDefault="002D5A96" w:rsidP="002D5A96">
      <w:pPr>
        <w:spacing w:line="360" w:lineRule="auto"/>
        <w:ind w:firstLineChars="218" w:firstLine="523"/>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28</w:t>
      </w:r>
      <w:r w:rsidRPr="00C27ACD">
        <w:rPr>
          <w:rFonts w:ascii="宋体" w:hAnsi="宋体" w:cs="宋体"/>
          <w:bCs/>
          <w:color w:val="000000" w:themeColor="text1"/>
          <w:sz w:val="24"/>
          <w:szCs w:val="20"/>
        </w:rPr>
        <w:t>.1</w:t>
      </w:r>
      <w:r w:rsidRPr="00C27ACD">
        <w:rPr>
          <w:rFonts w:ascii="宋体" w:hAnsi="宋体" w:cs="宋体" w:hint="eastAsia"/>
          <w:bCs/>
          <w:color w:val="000000" w:themeColor="text1"/>
          <w:sz w:val="24"/>
          <w:szCs w:val="20"/>
        </w:rPr>
        <w:t>评审中出现下列情形之一的，评审委员会应当启动异常低价投标（响应）审查程序：</w:t>
      </w:r>
    </w:p>
    <w:p w14:paraId="5682D1E1" w14:textId="77777777" w:rsidR="002D5A96" w:rsidRPr="00C27ACD" w:rsidRDefault="002D5A96" w:rsidP="002D5A96">
      <w:pPr>
        <w:spacing w:line="360" w:lineRule="auto"/>
        <w:ind w:firstLineChars="218" w:firstLine="523"/>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①投标（响应）报价低于全部通过符合性审查供应商投标（响应）报价平均值65%的，即投标（响应）报价&lt;全部通过符合性审查供应商投标（响应）报价平均值×65%；</w:t>
      </w:r>
    </w:p>
    <w:p w14:paraId="73BA8D7C" w14:textId="77777777" w:rsidR="002D5A96" w:rsidRPr="00C27ACD" w:rsidRDefault="002D5A96" w:rsidP="002D5A96">
      <w:pPr>
        <w:spacing w:line="360" w:lineRule="auto"/>
        <w:ind w:firstLineChars="218" w:firstLine="523"/>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②投标（响应）报价低于通过符合性审查的次低报价供应商投标（响应）报价65%的，即投标（响应）报价&lt;通过符合性审查的次低报价供应商投标（响应）报价×65%；</w:t>
      </w:r>
    </w:p>
    <w:p w14:paraId="56D2CBB3" w14:textId="77777777" w:rsidR="002D5A96" w:rsidRPr="00C27ACD" w:rsidRDefault="002D5A96" w:rsidP="002D5A96">
      <w:pPr>
        <w:spacing w:line="360" w:lineRule="auto"/>
        <w:ind w:firstLineChars="218" w:firstLine="523"/>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lastRenderedPageBreak/>
        <w:t>③投标（响应）报价低于采购项目最高限价65%的，即投标（响应）报价&lt;采购项目最高限价×65%；</w:t>
      </w:r>
    </w:p>
    <w:p w14:paraId="6FDD8364" w14:textId="77777777" w:rsidR="002D5A96" w:rsidRPr="00C27ACD" w:rsidRDefault="002D5A96" w:rsidP="002D5A96">
      <w:pPr>
        <w:spacing w:line="360" w:lineRule="auto"/>
        <w:ind w:firstLineChars="218" w:firstLine="523"/>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④评审委员会基于专业判断，认为供应商报价过低，有可能影响产品质量或者不能诚信履约的其他情形。</w:t>
      </w:r>
    </w:p>
    <w:p w14:paraId="20068CB7" w14:textId="77777777" w:rsidR="002D5A96" w:rsidRPr="00C27ACD" w:rsidRDefault="002D5A96" w:rsidP="002D5A96">
      <w:pPr>
        <w:spacing w:line="360" w:lineRule="auto"/>
        <w:ind w:firstLineChars="218" w:firstLine="523"/>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相关法律法规对供应商报价有规定的，从其规定。</w:t>
      </w:r>
    </w:p>
    <w:p w14:paraId="365105D9" w14:textId="77777777" w:rsidR="002D5A96" w:rsidRPr="00C27ACD" w:rsidRDefault="002D5A96" w:rsidP="002D5A96">
      <w:pPr>
        <w:spacing w:line="360" w:lineRule="auto"/>
        <w:ind w:firstLineChars="218" w:firstLine="523"/>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28</w:t>
      </w:r>
      <w:r w:rsidRPr="00C27ACD">
        <w:rPr>
          <w:rFonts w:ascii="宋体" w:hAnsi="宋体" w:cs="宋体"/>
          <w:bCs/>
          <w:color w:val="000000" w:themeColor="text1"/>
          <w:sz w:val="24"/>
          <w:szCs w:val="20"/>
        </w:rPr>
        <w:t>.2</w:t>
      </w:r>
      <w:r w:rsidRPr="00C27ACD">
        <w:rPr>
          <w:rFonts w:ascii="宋体" w:hAnsi="宋体" w:cs="宋体" w:hint="eastAsia"/>
          <w:bCs/>
          <w:color w:val="000000" w:themeColor="text1"/>
          <w:sz w:val="24"/>
          <w:szCs w:val="20"/>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5D5A269A" w14:textId="77777777" w:rsidR="002D5A96" w:rsidRPr="00C27ACD" w:rsidRDefault="002D5A96" w:rsidP="002D5A96">
      <w:pPr>
        <w:spacing w:line="360" w:lineRule="auto"/>
        <w:ind w:firstLineChars="218" w:firstLine="523"/>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28</w:t>
      </w:r>
      <w:r w:rsidRPr="00C27ACD">
        <w:rPr>
          <w:rFonts w:ascii="宋体" w:hAnsi="宋体" w:cs="宋体"/>
          <w:bCs/>
          <w:color w:val="000000" w:themeColor="text1"/>
          <w:sz w:val="24"/>
          <w:szCs w:val="20"/>
        </w:rPr>
        <w:t>.3</w:t>
      </w:r>
      <w:r w:rsidRPr="00C27ACD">
        <w:rPr>
          <w:rFonts w:ascii="宋体" w:hAnsi="宋体" w:cs="宋体" w:hint="eastAsia"/>
          <w:bCs/>
          <w:color w:val="000000" w:themeColor="text1"/>
          <w:sz w:val="24"/>
          <w:szCs w:val="20"/>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w:t>
      </w:r>
    </w:p>
    <w:p w14:paraId="6687DACD" w14:textId="77777777" w:rsidR="002D5A96" w:rsidRPr="00C27ACD" w:rsidRDefault="002D5A96" w:rsidP="002D5A96">
      <w:pPr>
        <w:spacing w:line="360" w:lineRule="auto"/>
        <w:ind w:firstLine="549"/>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29.政府采购中实施本国产品标准</w:t>
      </w:r>
    </w:p>
    <w:p w14:paraId="04E1EA28" w14:textId="77777777" w:rsidR="002D5A96" w:rsidRPr="00C27ACD" w:rsidRDefault="002D5A96" w:rsidP="002D5A96">
      <w:pPr>
        <w:spacing w:line="360" w:lineRule="auto"/>
        <w:ind w:firstLineChars="218" w:firstLine="523"/>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根据《国务院办公厅关于在政府采购中实施本国产品标准及相关政策的通知》（国办发〔2025〕34号）和《关于贯彻落实&lt;国务院办公厅关于在政府采购中实施本国产品标准及相关政策的通知&gt;的意见》（财库〔2025〕30号）要求，采购人在政府采购活动中对本国产品予以支持：</w:t>
      </w:r>
    </w:p>
    <w:p w14:paraId="69E0A16C" w14:textId="77777777" w:rsidR="002D5A96" w:rsidRPr="00C27ACD" w:rsidRDefault="002D5A96" w:rsidP="002D5A96">
      <w:pPr>
        <w:spacing w:line="360" w:lineRule="auto"/>
        <w:ind w:firstLineChars="218" w:firstLine="523"/>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29</w:t>
      </w:r>
      <w:r w:rsidRPr="00C27ACD">
        <w:rPr>
          <w:rFonts w:ascii="宋体" w:hAnsi="宋体" w:cs="宋体"/>
          <w:bCs/>
          <w:color w:val="000000" w:themeColor="text1"/>
          <w:sz w:val="24"/>
          <w:szCs w:val="20"/>
        </w:rPr>
        <w:t>.1</w:t>
      </w:r>
      <w:r w:rsidRPr="00C27ACD">
        <w:rPr>
          <w:rFonts w:ascii="宋体" w:hAnsi="宋体" w:cs="宋体" w:hint="eastAsia"/>
          <w:bCs/>
          <w:color w:val="000000" w:themeColor="text1"/>
          <w:sz w:val="24"/>
          <w:szCs w:val="20"/>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699DA278" w14:textId="77777777" w:rsidR="002D5A96" w:rsidRPr="00C27ACD" w:rsidRDefault="002D5A96" w:rsidP="002D5A96">
      <w:pPr>
        <w:spacing w:line="360" w:lineRule="auto"/>
        <w:ind w:firstLineChars="218" w:firstLine="523"/>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29</w:t>
      </w:r>
      <w:r w:rsidRPr="00C27ACD">
        <w:rPr>
          <w:rFonts w:ascii="宋体" w:hAnsi="宋体" w:cs="宋体"/>
          <w:bCs/>
          <w:color w:val="000000" w:themeColor="text1"/>
          <w:sz w:val="24"/>
          <w:szCs w:val="20"/>
        </w:rPr>
        <w:t>.2</w:t>
      </w:r>
      <w:r w:rsidRPr="00C27ACD">
        <w:rPr>
          <w:rFonts w:ascii="宋体" w:hAnsi="宋体" w:cs="宋体" w:hint="eastAsia"/>
          <w:bCs/>
          <w:color w:val="000000" w:themeColor="text1"/>
          <w:sz w:val="24"/>
          <w:szCs w:val="20"/>
        </w:rPr>
        <w:t>供应商对其提供的产品出具《关于符合本国产品标准的声明函》或财政部会同有关部门规定的有关证明文件，《关于符合本国产品标准的声明函》或有关证明文件符合</w:t>
      </w:r>
      <w:r w:rsidRPr="00C27ACD">
        <w:rPr>
          <w:rFonts w:ascii="宋体" w:hAnsi="宋体" w:cs="宋体" w:hint="eastAsia"/>
          <w:bCs/>
          <w:color w:val="000000" w:themeColor="text1"/>
          <w:sz w:val="24"/>
          <w:szCs w:val="20"/>
        </w:rPr>
        <w:lastRenderedPageBreak/>
        <w:t>要求的，该产品视为本国产品。供应商提供虚假《关于符合本国产品标准的声明函》、虚假证明文件谋取中标、成交的，依照《中华人民共和国政府采购法》等法律法规规定追究相应责任。成交供应商享受对本国产品的支持政策，随中标、成交结果同时公告中标、成交供应商提供的《关于符合本国产品标准的声明函》或有关证明文件。</w:t>
      </w:r>
    </w:p>
    <w:p w14:paraId="5F6EC78F" w14:textId="77777777" w:rsidR="002D5A96" w:rsidRPr="00C27ACD" w:rsidRDefault="002D5A96" w:rsidP="002D5A96">
      <w:pPr>
        <w:spacing w:line="360" w:lineRule="auto"/>
        <w:ind w:firstLineChars="218" w:firstLine="523"/>
        <w:rPr>
          <w:rFonts w:cs="Times New Roman"/>
          <w:color w:val="000000" w:themeColor="text1"/>
          <w:szCs w:val="20"/>
        </w:rPr>
      </w:pPr>
      <w:r w:rsidRPr="00C27ACD">
        <w:rPr>
          <w:rFonts w:ascii="宋体" w:hAnsi="宋体" w:cs="宋体" w:hint="eastAsia"/>
          <w:bCs/>
          <w:color w:val="000000" w:themeColor="text1"/>
          <w:sz w:val="24"/>
          <w:szCs w:val="20"/>
        </w:rPr>
        <w:t>29</w:t>
      </w:r>
      <w:r w:rsidRPr="00C27ACD">
        <w:rPr>
          <w:rFonts w:ascii="宋体" w:hAnsi="宋体" w:cs="宋体"/>
          <w:bCs/>
          <w:color w:val="000000" w:themeColor="text1"/>
          <w:sz w:val="24"/>
          <w:szCs w:val="20"/>
        </w:rPr>
        <w:t>.3</w:t>
      </w:r>
      <w:r w:rsidRPr="00C27ACD">
        <w:rPr>
          <w:rFonts w:ascii="宋体" w:hAnsi="宋体" w:cs="宋体" w:hint="eastAsia"/>
          <w:bCs/>
          <w:color w:val="000000" w:themeColor="text1"/>
          <w:sz w:val="24"/>
          <w:szCs w:val="20"/>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7EA9D5B" w14:textId="77777777" w:rsidR="002D5A96" w:rsidRPr="00C27ACD" w:rsidRDefault="002D5A96" w:rsidP="002D5A96">
      <w:pPr>
        <w:spacing w:line="360" w:lineRule="auto"/>
        <w:ind w:firstLine="549"/>
        <w:rPr>
          <w:rFonts w:ascii="宋体" w:hAnsi="宋体" w:cs="宋体" w:hint="eastAsia"/>
          <w:b/>
          <w:bCs/>
          <w:color w:val="000000" w:themeColor="text1"/>
          <w:sz w:val="24"/>
          <w:szCs w:val="20"/>
        </w:rPr>
      </w:pPr>
      <w:r w:rsidRPr="00C27ACD">
        <w:rPr>
          <w:rFonts w:ascii="宋体" w:hAnsi="宋体" w:cs="宋体" w:hint="eastAsia"/>
          <w:b/>
          <w:bCs/>
          <w:color w:val="000000" w:themeColor="text1"/>
          <w:sz w:val="24"/>
          <w:szCs w:val="20"/>
        </w:rPr>
        <w:t>30</w:t>
      </w:r>
      <w:r w:rsidRPr="00C27ACD">
        <w:rPr>
          <w:rFonts w:ascii="宋体" w:hAnsi="宋体" w:cs="宋体" w:hint="eastAsia"/>
          <w:b/>
          <w:color w:val="000000" w:themeColor="text1"/>
          <w:sz w:val="24"/>
          <w:szCs w:val="20"/>
        </w:rPr>
        <w:t>.</w:t>
      </w:r>
      <w:r w:rsidRPr="00C27ACD">
        <w:rPr>
          <w:rFonts w:ascii="宋体" w:hAnsi="宋体" w:cs="宋体" w:hint="eastAsia"/>
          <w:b/>
          <w:bCs/>
          <w:color w:val="000000" w:themeColor="text1"/>
          <w:sz w:val="24"/>
          <w:szCs w:val="20"/>
        </w:rPr>
        <w:t>废标处理</w:t>
      </w:r>
    </w:p>
    <w:p w14:paraId="3EA36ED2" w14:textId="77777777" w:rsidR="002D5A96" w:rsidRPr="00C27ACD" w:rsidRDefault="002D5A96" w:rsidP="002D5A96">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30.1在招标采购中，出现下列情形之一的，周口市公共资源交易中心政府采购中心有权宣布废标：</w:t>
      </w:r>
    </w:p>
    <w:p w14:paraId="1EDF4210" w14:textId="77777777" w:rsidR="002D5A96" w:rsidRPr="00C27ACD" w:rsidRDefault="002D5A96" w:rsidP="002D5A96">
      <w:pPr>
        <w:spacing w:line="360" w:lineRule="auto"/>
        <w:ind w:firstLineChars="218" w:firstLine="52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30.1.1符合专业条件的投标人或对招标文件作实质响应的投标人不足三家的；</w:t>
      </w:r>
    </w:p>
    <w:p w14:paraId="75F61622" w14:textId="77777777" w:rsidR="002D5A96" w:rsidRPr="00C27ACD" w:rsidRDefault="002D5A96" w:rsidP="002D5A96">
      <w:pPr>
        <w:spacing w:line="360" w:lineRule="auto"/>
        <w:ind w:firstLineChars="218" w:firstLine="52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30.1.2投标人的报价均超过采购预算，采购人不能支付的；</w:t>
      </w:r>
    </w:p>
    <w:p w14:paraId="7CBC0AA3" w14:textId="77777777" w:rsidR="002D5A96" w:rsidRPr="00C27ACD" w:rsidRDefault="002D5A96" w:rsidP="002D5A96">
      <w:pPr>
        <w:spacing w:line="360" w:lineRule="auto"/>
        <w:ind w:firstLineChars="218" w:firstLine="52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30.1.3出现影响采购公正的违法、违规行为的；</w:t>
      </w:r>
    </w:p>
    <w:p w14:paraId="54F10BD2" w14:textId="77777777" w:rsidR="002D5A96" w:rsidRPr="00C27ACD" w:rsidRDefault="002D5A96" w:rsidP="002D5A96">
      <w:pPr>
        <w:spacing w:line="360" w:lineRule="auto"/>
        <w:ind w:firstLineChars="218" w:firstLine="52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30.1.4因重大变故，采购任务取消的。</w:t>
      </w:r>
    </w:p>
    <w:p w14:paraId="3E5F53D3" w14:textId="77777777" w:rsidR="002D5A96" w:rsidRPr="00C27ACD" w:rsidRDefault="002D5A96" w:rsidP="002D5A96">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废标后，周口市公共资源交易中心政府采购中心会把废标理由通知所有投标人。</w:t>
      </w:r>
    </w:p>
    <w:p w14:paraId="6A1FAC01" w14:textId="77777777" w:rsidR="002D5A96" w:rsidRPr="00C27ACD" w:rsidRDefault="002D5A96" w:rsidP="002D5A96">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30.2 因上条第一款、第二款规定情形导致废标的，若采购人提出申请，报经政府采购监督管理部门批准，可现场改为竞争性谈判，投标人有下列情形之一的，不得参加谈判：</w:t>
      </w:r>
    </w:p>
    <w:p w14:paraId="5C1680D9" w14:textId="77777777" w:rsidR="002D5A96" w:rsidRPr="00C27ACD" w:rsidRDefault="002D5A96" w:rsidP="002D5A96">
      <w:pPr>
        <w:spacing w:line="360" w:lineRule="auto"/>
        <w:ind w:firstLineChars="218" w:firstLine="52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30.2.1放弃参加投标的；</w:t>
      </w:r>
    </w:p>
    <w:p w14:paraId="6659E08B" w14:textId="77777777" w:rsidR="002D5A96" w:rsidRPr="00C27ACD" w:rsidRDefault="002D5A96" w:rsidP="002D5A96">
      <w:pPr>
        <w:spacing w:line="360" w:lineRule="auto"/>
        <w:ind w:firstLineChars="218" w:firstLine="52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30.2.2未经周口市公共资源交易中心政府采购中心允许，离开开标现场通知不上的；</w:t>
      </w:r>
    </w:p>
    <w:p w14:paraId="21081AED" w14:textId="77777777" w:rsidR="002D5A96" w:rsidRPr="00C27ACD" w:rsidRDefault="002D5A96" w:rsidP="002D5A96">
      <w:pPr>
        <w:spacing w:line="360" w:lineRule="auto"/>
        <w:ind w:firstLineChars="218" w:firstLine="52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30.2.3不符合招标文件列明的专业条件的；</w:t>
      </w:r>
    </w:p>
    <w:p w14:paraId="4EFDB530" w14:textId="77777777" w:rsidR="002D5A96" w:rsidRPr="00C27ACD" w:rsidRDefault="002D5A96" w:rsidP="002D5A96">
      <w:pPr>
        <w:spacing w:line="360" w:lineRule="auto"/>
        <w:ind w:firstLineChars="218" w:firstLine="52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30.2.4未按规定交纳谈判保证金的；</w:t>
      </w:r>
    </w:p>
    <w:p w14:paraId="761CCA07" w14:textId="77777777" w:rsidR="002D5A96" w:rsidRPr="00C27ACD" w:rsidRDefault="002D5A96" w:rsidP="002D5A96">
      <w:pPr>
        <w:spacing w:line="360" w:lineRule="auto"/>
        <w:ind w:firstLineChars="218" w:firstLine="52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30.2.5有影响采购公正的违法、违规行为造成项目废标的；</w:t>
      </w:r>
    </w:p>
    <w:p w14:paraId="497F5558" w14:textId="77777777" w:rsidR="002D5A96" w:rsidRPr="00C27ACD" w:rsidRDefault="002D5A96" w:rsidP="002D5A96">
      <w:pPr>
        <w:spacing w:line="360" w:lineRule="auto"/>
        <w:ind w:firstLineChars="218" w:firstLine="52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30.2.6其他不符合竞争性谈判条件的情况。</w:t>
      </w:r>
    </w:p>
    <w:p w14:paraId="34F9F2E7" w14:textId="77777777" w:rsidR="002D5A96" w:rsidRPr="00C27ACD" w:rsidRDefault="002D5A96" w:rsidP="002D5A96">
      <w:pPr>
        <w:spacing w:line="360" w:lineRule="auto"/>
        <w:ind w:firstLine="549"/>
        <w:rPr>
          <w:rFonts w:ascii="宋体" w:hAnsi="宋体" w:cs="宋体" w:hint="eastAsia"/>
          <w:color w:val="000000" w:themeColor="text1"/>
          <w:sz w:val="24"/>
        </w:rPr>
      </w:pPr>
      <w:r w:rsidRPr="00C27ACD">
        <w:rPr>
          <w:rFonts w:ascii="宋体" w:hAnsi="宋体" w:cs="宋体" w:hint="eastAsia"/>
          <w:color w:val="000000" w:themeColor="text1"/>
          <w:sz w:val="24"/>
        </w:rPr>
        <w:t>30.3采购方式现场改为竞争性谈判时，</w:t>
      </w:r>
      <w:r w:rsidRPr="00C27ACD">
        <w:rPr>
          <w:rFonts w:ascii="宋体" w:hAnsi="宋体" w:cs="宋体" w:hint="eastAsia"/>
          <w:color w:val="000000" w:themeColor="text1"/>
          <w:sz w:val="24"/>
          <w:szCs w:val="20"/>
        </w:rPr>
        <w:t>周口市公共资源交易中心政府采购中心</w:t>
      </w:r>
      <w:r w:rsidRPr="00C27ACD">
        <w:rPr>
          <w:rFonts w:ascii="宋体" w:hAnsi="宋体" w:cs="宋体" w:hint="eastAsia"/>
          <w:color w:val="000000" w:themeColor="text1"/>
          <w:sz w:val="24"/>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73E84AE7" w14:textId="77777777" w:rsidR="002D5A96" w:rsidRPr="00C27ACD" w:rsidRDefault="002D5A96" w:rsidP="002D5A96">
      <w:pPr>
        <w:spacing w:line="360" w:lineRule="auto"/>
        <w:ind w:firstLine="549"/>
        <w:rPr>
          <w:rFonts w:ascii="宋体" w:hAnsi="宋体" w:cs="宋体" w:hint="eastAsia"/>
          <w:color w:val="000000" w:themeColor="text1"/>
          <w:sz w:val="24"/>
        </w:rPr>
      </w:pPr>
      <w:r w:rsidRPr="00C27ACD">
        <w:rPr>
          <w:rFonts w:ascii="宋体" w:hAnsi="宋体" w:cs="宋体" w:hint="eastAsia"/>
          <w:color w:val="000000" w:themeColor="text1"/>
          <w:sz w:val="24"/>
        </w:rPr>
        <w:t>30.3.1谈判时，若投标人未能在评委会指定时间内（原则上不超过60分钟）提交符合要求的补充资料或未作出实质性响应的，投标无效。经过审查符合谈判要求的有效投标</w:t>
      </w:r>
      <w:r w:rsidRPr="00C27ACD">
        <w:rPr>
          <w:rFonts w:ascii="宋体" w:hAnsi="宋体" w:cs="宋体" w:hint="eastAsia"/>
          <w:color w:val="000000" w:themeColor="text1"/>
          <w:sz w:val="24"/>
        </w:rPr>
        <w:lastRenderedPageBreak/>
        <w:t>人少于两家的，谈判做流标处理。</w:t>
      </w:r>
    </w:p>
    <w:p w14:paraId="318E6898" w14:textId="77777777" w:rsidR="002D5A96" w:rsidRPr="00C27ACD" w:rsidRDefault="002D5A96" w:rsidP="002D5A96">
      <w:pPr>
        <w:spacing w:line="360" w:lineRule="auto"/>
        <w:ind w:firstLine="549"/>
        <w:rPr>
          <w:rFonts w:ascii="宋体" w:hAnsi="宋体" w:cs="宋体" w:hint="eastAsia"/>
          <w:color w:val="000000" w:themeColor="text1"/>
          <w:sz w:val="24"/>
        </w:rPr>
      </w:pPr>
      <w:r w:rsidRPr="00C27ACD">
        <w:rPr>
          <w:rFonts w:ascii="宋体" w:hAnsi="宋体" w:cs="宋体" w:hint="eastAsia"/>
          <w:color w:val="000000" w:themeColor="text1"/>
          <w:sz w:val="24"/>
        </w:rPr>
        <w:t>30.3.2投标文件的报价视为谈判时的首次报价，未唱标转谈判的，谈判时不公开投标人各轮报价。已经唱标而转谈判的，谈判前公布各参与谈判的投标人首轮报价。</w:t>
      </w:r>
    </w:p>
    <w:p w14:paraId="3F4F5F9E" w14:textId="77777777" w:rsidR="002D5A96" w:rsidRPr="00C27ACD" w:rsidRDefault="002D5A96" w:rsidP="002D5A96">
      <w:pPr>
        <w:spacing w:line="360" w:lineRule="auto"/>
        <w:ind w:firstLine="549"/>
        <w:rPr>
          <w:rFonts w:ascii="宋体" w:hAnsi="宋体" w:cs="宋体" w:hint="eastAsia"/>
          <w:color w:val="000000" w:themeColor="text1"/>
          <w:sz w:val="24"/>
        </w:rPr>
      </w:pPr>
      <w:r w:rsidRPr="00C27ACD">
        <w:rPr>
          <w:rFonts w:ascii="宋体" w:hAnsi="宋体" w:cs="宋体" w:hint="eastAsia"/>
          <w:color w:val="000000" w:themeColor="text1"/>
          <w:sz w:val="24"/>
        </w:rPr>
        <w:t>30.3.3在谈判内容不作实质性变更及重大调整的前提下，投标人次轮报价不得高于上一轮报价。</w:t>
      </w:r>
    </w:p>
    <w:p w14:paraId="6314066A" w14:textId="77777777" w:rsidR="002D5A96" w:rsidRPr="00C27ACD" w:rsidRDefault="002D5A96" w:rsidP="002D5A96">
      <w:pPr>
        <w:spacing w:line="360" w:lineRule="auto"/>
        <w:ind w:firstLineChars="200" w:firstLine="482"/>
        <w:rPr>
          <w:rFonts w:ascii="宋体" w:hAnsi="宋体" w:cs="宋体" w:hint="eastAsia"/>
          <w:b/>
          <w:bCs/>
          <w:color w:val="000000" w:themeColor="text1"/>
          <w:sz w:val="24"/>
          <w:szCs w:val="20"/>
        </w:rPr>
      </w:pPr>
      <w:r w:rsidRPr="00C27ACD">
        <w:rPr>
          <w:rFonts w:ascii="宋体" w:hAnsi="宋体" w:cs="宋体" w:hint="eastAsia"/>
          <w:b/>
          <w:bCs/>
          <w:color w:val="000000" w:themeColor="text1"/>
          <w:sz w:val="24"/>
          <w:szCs w:val="20"/>
        </w:rPr>
        <w:t>31</w:t>
      </w:r>
      <w:r w:rsidRPr="00C27ACD">
        <w:rPr>
          <w:rFonts w:ascii="宋体" w:hAnsi="宋体" w:cs="宋体" w:hint="eastAsia"/>
          <w:b/>
          <w:color w:val="000000" w:themeColor="text1"/>
          <w:sz w:val="24"/>
          <w:szCs w:val="20"/>
        </w:rPr>
        <w:t>.</w:t>
      </w:r>
      <w:r w:rsidRPr="00C27ACD">
        <w:rPr>
          <w:rFonts w:ascii="宋体" w:hAnsi="宋体" w:cs="宋体" w:hint="eastAsia"/>
          <w:b/>
          <w:bCs/>
          <w:color w:val="000000" w:themeColor="text1"/>
          <w:sz w:val="24"/>
          <w:szCs w:val="20"/>
        </w:rPr>
        <w:t>二次采购</w:t>
      </w:r>
    </w:p>
    <w:p w14:paraId="1246FE6E" w14:textId="77777777" w:rsidR="002D5A96" w:rsidRPr="00C27ACD" w:rsidRDefault="002D5A96" w:rsidP="002D5A96">
      <w:pPr>
        <w:spacing w:line="360" w:lineRule="auto"/>
        <w:ind w:firstLineChars="200" w:firstLine="48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项目废标后，周口市公共资源交易中心政府采购中心可能发布二次公告（投标邀请），进行二次采购。</w:t>
      </w:r>
    </w:p>
    <w:p w14:paraId="489B8758" w14:textId="77777777" w:rsidR="002D5A96" w:rsidRPr="00C27ACD" w:rsidRDefault="002D5A96" w:rsidP="002D5A96">
      <w:pPr>
        <w:spacing w:line="360" w:lineRule="auto"/>
        <w:ind w:firstLineChars="200" w:firstLine="48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前款所述“二次”，系指项目废标后的重新公告及采购，并不仅限于项目的第二次公告及采购。</w:t>
      </w:r>
    </w:p>
    <w:p w14:paraId="11A41C74" w14:textId="77777777" w:rsidR="002D5A96" w:rsidRPr="00C27ACD" w:rsidRDefault="002D5A96" w:rsidP="002D5A96">
      <w:pPr>
        <w:keepNext/>
        <w:keepLines/>
        <w:spacing w:before="260" w:after="260" w:line="360" w:lineRule="auto"/>
        <w:ind w:firstLineChars="966" w:firstLine="2715"/>
        <w:outlineLvl w:val="2"/>
        <w:rPr>
          <w:rFonts w:ascii="宋体" w:hAnsi="宋体" w:cs="宋体" w:hint="eastAsia"/>
          <w:b/>
          <w:bCs/>
          <w:color w:val="000000" w:themeColor="text1"/>
          <w:sz w:val="28"/>
          <w:szCs w:val="32"/>
        </w:rPr>
      </w:pPr>
      <w:bookmarkStart w:id="121" w:name="_Toc40975447"/>
      <w:bookmarkStart w:id="122" w:name="_Toc516969091"/>
      <w:bookmarkStart w:id="123" w:name="_Toc527725927"/>
      <w:bookmarkStart w:id="124" w:name="_Toc200709384"/>
      <w:bookmarkStart w:id="125" w:name="_Toc237858442"/>
      <w:r w:rsidRPr="00C27ACD">
        <w:rPr>
          <w:rFonts w:ascii="宋体" w:hAnsi="宋体" w:cs="宋体" w:hint="eastAsia"/>
          <w:b/>
          <w:bCs/>
          <w:color w:val="000000" w:themeColor="text1"/>
          <w:sz w:val="28"/>
          <w:szCs w:val="32"/>
        </w:rPr>
        <w:t>六．定标与签订合同</w:t>
      </w:r>
      <w:bookmarkEnd w:id="121"/>
      <w:bookmarkEnd w:id="122"/>
      <w:bookmarkEnd w:id="123"/>
      <w:bookmarkEnd w:id="124"/>
      <w:bookmarkEnd w:id="125"/>
    </w:p>
    <w:p w14:paraId="5FE44DAE" w14:textId="77777777" w:rsidR="002D5A96" w:rsidRPr="00C27ACD" w:rsidRDefault="002D5A96" w:rsidP="002D5A96">
      <w:pPr>
        <w:spacing w:line="360" w:lineRule="auto"/>
        <w:ind w:firstLine="549"/>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32.定标</w:t>
      </w:r>
    </w:p>
    <w:p w14:paraId="5484E73F" w14:textId="77777777" w:rsidR="002D5A96" w:rsidRPr="00C27ACD" w:rsidRDefault="002D5A96" w:rsidP="002D5A96">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32.1 投标符合性审查后，评委会应当按招标文件规定的综合评分办法提出独立评审意见，推荐中标候选人。</w:t>
      </w:r>
    </w:p>
    <w:p w14:paraId="09A85054" w14:textId="77777777" w:rsidR="002D5A96" w:rsidRPr="00C27ACD" w:rsidRDefault="002D5A96" w:rsidP="002D5A96">
      <w:pPr>
        <w:autoSpaceDE w:val="0"/>
        <w:autoSpaceDN w:val="0"/>
        <w:adjustRightInd w:val="0"/>
        <w:spacing w:line="360" w:lineRule="auto"/>
        <w:ind w:rightChars="-10" w:right="-21" w:firstLineChars="225" w:firstLine="54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32.2采购人应当自收到评审报告之日起5个工作日内在评审报告推荐的中标或者成交候选人中按顺序确定中标或者成交供应商。</w:t>
      </w:r>
    </w:p>
    <w:p w14:paraId="191E6456" w14:textId="77777777" w:rsidR="002D5A96" w:rsidRPr="00C27ACD" w:rsidRDefault="002D5A96" w:rsidP="002D5A96">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32.3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3DFBE519" w14:textId="77777777" w:rsidR="002D5A96" w:rsidRPr="00C27ACD" w:rsidRDefault="002D5A96" w:rsidP="002D5A96">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0390D038" w14:textId="77777777" w:rsidR="002D5A96" w:rsidRPr="00C27ACD" w:rsidRDefault="002D5A96" w:rsidP="002D5A96">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32.4原则上把合同授予实质上响应招标文件要求的排名最前的中标候选人或通过上条资格审查的中标候选人。</w:t>
      </w:r>
    </w:p>
    <w:p w14:paraId="6590A98A" w14:textId="77777777" w:rsidR="002D5A96" w:rsidRPr="00C27ACD" w:rsidRDefault="002D5A96" w:rsidP="002D5A96">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32.5 最低报价并不是中标的保证。</w:t>
      </w:r>
    </w:p>
    <w:p w14:paraId="79C511FC" w14:textId="77777777" w:rsidR="002D5A96" w:rsidRPr="00C27ACD" w:rsidRDefault="002D5A96" w:rsidP="002D5A96">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32.6凡发现中标候选人有下列行为之一的，其中标无效，并移交政府采购监督管理部门依法处理：</w:t>
      </w:r>
    </w:p>
    <w:p w14:paraId="184FDE3F" w14:textId="77777777" w:rsidR="002D5A96" w:rsidRPr="00C27ACD" w:rsidRDefault="002D5A96" w:rsidP="002D5A96">
      <w:pPr>
        <w:spacing w:line="360" w:lineRule="auto"/>
        <w:ind w:left="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lastRenderedPageBreak/>
        <w:t>32.6.1 以他人名义投标、或提供虚假材料弄虚作假谋取中标的；</w:t>
      </w:r>
    </w:p>
    <w:p w14:paraId="4B0DC75D" w14:textId="77777777" w:rsidR="002D5A96" w:rsidRPr="00C27ACD" w:rsidRDefault="002D5A96" w:rsidP="002D5A96">
      <w:pPr>
        <w:spacing w:line="360" w:lineRule="auto"/>
        <w:ind w:left="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32.6.1.1以他人名义投标，是指使用通过受让或者租借等方式获取的资格、资质证书投标。</w:t>
      </w:r>
    </w:p>
    <w:p w14:paraId="6AA628A1" w14:textId="77777777" w:rsidR="002D5A96" w:rsidRPr="00C27ACD" w:rsidRDefault="002D5A96" w:rsidP="002D5A96">
      <w:pPr>
        <w:spacing w:line="360" w:lineRule="auto"/>
        <w:ind w:left="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32.6.1.2有投标人有下列情形之一的，属于弄虚作假的行为：</w:t>
      </w:r>
    </w:p>
    <w:p w14:paraId="03718D45" w14:textId="77777777" w:rsidR="002D5A96" w:rsidRPr="00C27ACD" w:rsidRDefault="002D5A96" w:rsidP="002D5A96">
      <w:pPr>
        <w:spacing w:line="360" w:lineRule="auto"/>
        <w:ind w:left="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32.6.1.2.1使用伪造、变造的许可证件；</w:t>
      </w:r>
    </w:p>
    <w:p w14:paraId="36454F4F" w14:textId="77777777" w:rsidR="002D5A96" w:rsidRPr="00C27ACD" w:rsidRDefault="002D5A96" w:rsidP="002D5A96">
      <w:pPr>
        <w:spacing w:line="360" w:lineRule="auto"/>
        <w:ind w:left="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32.6.1.2.2提供虚假的财务状况或者业绩；</w:t>
      </w:r>
    </w:p>
    <w:p w14:paraId="1C0048DE" w14:textId="77777777" w:rsidR="002D5A96" w:rsidRPr="00C27ACD" w:rsidRDefault="002D5A96" w:rsidP="002D5A96">
      <w:pPr>
        <w:spacing w:line="360" w:lineRule="auto"/>
        <w:ind w:left="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32.6.1.2.3提供虚假的项目负责人或者主要技术人员简历、劳动关系证明；</w:t>
      </w:r>
    </w:p>
    <w:p w14:paraId="51F824D8" w14:textId="77777777" w:rsidR="002D5A96" w:rsidRPr="00C27ACD" w:rsidRDefault="002D5A96" w:rsidP="002D5A96">
      <w:pPr>
        <w:spacing w:line="360" w:lineRule="auto"/>
        <w:ind w:left="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32.6.1.2.4提供虚假的信用状况；</w:t>
      </w:r>
    </w:p>
    <w:p w14:paraId="37AA5526" w14:textId="77777777" w:rsidR="002D5A96" w:rsidRPr="00C27ACD" w:rsidRDefault="002D5A96" w:rsidP="002D5A96">
      <w:pPr>
        <w:spacing w:line="360" w:lineRule="auto"/>
        <w:ind w:left="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32.6.1.2.5其他弄虚作假的行为。</w:t>
      </w:r>
    </w:p>
    <w:p w14:paraId="1C91751D" w14:textId="77777777" w:rsidR="002D5A96" w:rsidRPr="00C27ACD" w:rsidRDefault="002D5A96" w:rsidP="002D5A96">
      <w:pPr>
        <w:spacing w:line="360" w:lineRule="auto"/>
        <w:ind w:left="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32.6.2与采购人、其他供应商或者采购代理机构名称工作人员恶意串通的；</w:t>
      </w:r>
    </w:p>
    <w:p w14:paraId="13469901" w14:textId="77777777" w:rsidR="002D5A96" w:rsidRPr="00C27ACD" w:rsidRDefault="002D5A96" w:rsidP="002D5A96">
      <w:pPr>
        <w:spacing w:line="360" w:lineRule="auto"/>
        <w:ind w:left="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32.6.3向采购人、评审专家、采购代理机构工作人员行贿或者提供其他不正当利益的；</w:t>
      </w:r>
    </w:p>
    <w:p w14:paraId="16686913" w14:textId="77777777" w:rsidR="002D5A96" w:rsidRPr="00C27ACD" w:rsidRDefault="002D5A96" w:rsidP="002D5A96">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32.6.4有法律、法规规定的其他损害采购人利益和社会公共利益情形的；</w:t>
      </w:r>
    </w:p>
    <w:p w14:paraId="3E93A9BC" w14:textId="77777777" w:rsidR="002D5A96" w:rsidRPr="00C27ACD" w:rsidRDefault="002D5A96" w:rsidP="002D5A96">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32.6.5其他违反招投标法律、法规和规章强制性规定的行为。</w:t>
      </w:r>
    </w:p>
    <w:p w14:paraId="41E3751A" w14:textId="77777777" w:rsidR="002D5A96" w:rsidRPr="00C27ACD" w:rsidRDefault="002D5A96" w:rsidP="002D5A96">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32.7周口市公共资源交易中心政府采购中心将在政府采购相关网站上发布评审结果公告。</w:t>
      </w:r>
    </w:p>
    <w:p w14:paraId="4E103E30" w14:textId="77777777" w:rsidR="002D5A96" w:rsidRPr="00C27ACD" w:rsidRDefault="002D5A96" w:rsidP="002D5A96">
      <w:pPr>
        <w:spacing w:line="360" w:lineRule="auto"/>
        <w:ind w:firstLine="549"/>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33.中标通知书</w:t>
      </w:r>
    </w:p>
    <w:p w14:paraId="602E85D0" w14:textId="77777777" w:rsidR="002D5A96" w:rsidRPr="00C27ACD" w:rsidRDefault="002D5A96" w:rsidP="002D5A96">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33.1在发出中标公告后请采购人、中标人登录周口市公共资源</w:t>
      </w:r>
      <w:r w:rsidRPr="00C27ACD">
        <w:rPr>
          <w:rFonts w:ascii="宋体" w:hAnsi="宋体" w:cs="宋体" w:hint="eastAsia"/>
          <w:color w:val="000000" w:themeColor="text1"/>
          <w:sz w:val="24"/>
        </w:rPr>
        <w:t>交易</w:t>
      </w:r>
      <w:r w:rsidRPr="00C27ACD">
        <w:rPr>
          <w:rFonts w:ascii="宋体" w:hAnsi="宋体" w:cs="宋体" w:hint="eastAsia"/>
          <w:color w:val="000000" w:themeColor="text1"/>
          <w:sz w:val="24"/>
          <w:szCs w:val="20"/>
        </w:rPr>
        <w:t>中心网</w:t>
      </w:r>
      <w:r w:rsidRPr="00C27ACD">
        <w:rPr>
          <w:rFonts w:ascii="宋体" w:hAnsi="宋体" w:cs="宋体" w:hint="eastAsia"/>
          <w:color w:val="000000" w:themeColor="text1"/>
          <w:sz w:val="24"/>
        </w:rPr>
        <w:t>（http://jyzx.zhoukou.gov.cn）自行下载</w:t>
      </w:r>
      <w:r w:rsidRPr="00C27ACD">
        <w:rPr>
          <w:rFonts w:ascii="宋体" w:hAnsi="宋体" w:cs="宋体" w:hint="eastAsia"/>
          <w:color w:val="000000" w:themeColor="text1"/>
          <w:sz w:val="24"/>
          <w:szCs w:val="20"/>
        </w:rPr>
        <w:t>中标通知书。</w:t>
      </w:r>
    </w:p>
    <w:p w14:paraId="73D05640" w14:textId="77777777" w:rsidR="002D5A96" w:rsidRPr="00C27ACD" w:rsidRDefault="002D5A96" w:rsidP="002D5A96">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33.2周口市公共资源交易中心政府采购中心对未中标的投标人不做未中标原因的解释。</w:t>
      </w:r>
    </w:p>
    <w:p w14:paraId="1A89BF5A" w14:textId="77777777" w:rsidR="002D5A96" w:rsidRPr="00C27ACD" w:rsidRDefault="002D5A96" w:rsidP="002D5A96">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33.3评审结果确定后，中标人请及时到周口市公共资源交易中心政府采购中心领取中标通知书。</w:t>
      </w:r>
    </w:p>
    <w:p w14:paraId="317E9AF7" w14:textId="77777777" w:rsidR="002D5A96" w:rsidRPr="00C27ACD" w:rsidRDefault="002D5A96" w:rsidP="002D5A96">
      <w:pPr>
        <w:spacing w:line="360" w:lineRule="auto"/>
        <w:ind w:firstLine="549"/>
        <w:rPr>
          <w:rFonts w:ascii="宋体" w:hAnsi="宋体" w:cs="宋体" w:hint="eastAsia"/>
          <w:b/>
          <w:color w:val="000000" w:themeColor="text1"/>
          <w:sz w:val="24"/>
          <w:szCs w:val="22"/>
        </w:rPr>
      </w:pPr>
      <w:r w:rsidRPr="00C27ACD">
        <w:rPr>
          <w:rFonts w:ascii="宋体" w:hAnsi="宋体" w:cs="宋体" w:hint="eastAsia"/>
          <w:b/>
          <w:color w:val="000000" w:themeColor="text1"/>
          <w:sz w:val="24"/>
          <w:szCs w:val="22"/>
        </w:rPr>
        <w:t>34.中标服务费</w:t>
      </w:r>
    </w:p>
    <w:p w14:paraId="610BC334" w14:textId="77777777" w:rsidR="002D5A96" w:rsidRPr="00C27ACD" w:rsidRDefault="002D5A96" w:rsidP="002D5A96">
      <w:pPr>
        <w:spacing w:line="360" w:lineRule="auto"/>
        <w:rPr>
          <w:rFonts w:ascii="宋体" w:hAnsi="宋体" w:cs="宋体" w:hint="eastAsia"/>
          <w:bCs/>
          <w:color w:val="000000" w:themeColor="text1"/>
          <w:sz w:val="24"/>
          <w:szCs w:val="20"/>
        </w:rPr>
      </w:pPr>
      <w:r w:rsidRPr="00C27ACD">
        <w:rPr>
          <w:rFonts w:ascii="宋体" w:hAnsi="宋体" w:cs="宋体" w:hint="eastAsia"/>
          <w:b/>
          <w:color w:val="000000" w:themeColor="text1"/>
          <w:sz w:val="24"/>
          <w:szCs w:val="20"/>
        </w:rPr>
        <w:t xml:space="preserve">    </w:t>
      </w:r>
      <w:r w:rsidRPr="00C27ACD">
        <w:rPr>
          <w:rFonts w:ascii="宋体" w:hAnsi="宋体" w:cs="宋体" w:hint="eastAsia"/>
          <w:bCs/>
          <w:color w:val="000000" w:themeColor="text1"/>
          <w:sz w:val="24"/>
          <w:szCs w:val="20"/>
        </w:rPr>
        <w:t>本项目免收中标服务费</w:t>
      </w:r>
    </w:p>
    <w:p w14:paraId="1B4C9B0D" w14:textId="77777777" w:rsidR="002D5A96" w:rsidRPr="00C27ACD" w:rsidRDefault="002D5A96" w:rsidP="002D5A96">
      <w:pPr>
        <w:spacing w:line="360" w:lineRule="auto"/>
        <w:ind w:firstLine="549"/>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35.履约保证金</w:t>
      </w:r>
    </w:p>
    <w:p w14:paraId="64E5108C" w14:textId="77777777" w:rsidR="002D5A96" w:rsidRPr="00C27ACD" w:rsidRDefault="002D5A96" w:rsidP="002D5A96">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无</w:t>
      </w:r>
    </w:p>
    <w:p w14:paraId="42B8A7FF" w14:textId="77777777" w:rsidR="002D5A96" w:rsidRPr="00C27ACD" w:rsidRDefault="002D5A96" w:rsidP="002D5A96">
      <w:pPr>
        <w:spacing w:line="360" w:lineRule="auto"/>
        <w:ind w:firstLine="549"/>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36.签订合同</w:t>
      </w:r>
    </w:p>
    <w:p w14:paraId="4111B302" w14:textId="77777777" w:rsidR="002D5A96" w:rsidRPr="00C27ACD" w:rsidRDefault="002D5A96" w:rsidP="002D5A96">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36.1中标人应在中标通知书发出之日起</w:t>
      </w:r>
      <w:r w:rsidR="001A2430" w:rsidRPr="00C27ACD">
        <w:rPr>
          <w:rFonts w:ascii="宋体" w:hAnsi="宋体" w:cs="宋体" w:hint="eastAsia"/>
          <w:color w:val="000000" w:themeColor="text1"/>
          <w:sz w:val="24"/>
          <w:szCs w:val="20"/>
        </w:rPr>
        <w:t>1</w:t>
      </w:r>
      <w:r w:rsidRPr="00C27ACD">
        <w:rPr>
          <w:rFonts w:ascii="宋体" w:hAnsi="宋体" w:cs="宋体" w:hint="eastAsia"/>
          <w:color w:val="000000" w:themeColor="text1"/>
          <w:sz w:val="24"/>
          <w:szCs w:val="20"/>
        </w:rPr>
        <w:t>日历日内（具体时间、地点见中标通知书）与采购人签订合同，供应商应对此项内容做出书面承诺，否则为无效投标文件。招标文件、</w:t>
      </w:r>
      <w:r w:rsidRPr="00C27ACD">
        <w:rPr>
          <w:rFonts w:ascii="宋体" w:hAnsi="宋体" w:cs="宋体" w:hint="eastAsia"/>
          <w:color w:val="000000" w:themeColor="text1"/>
          <w:sz w:val="24"/>
          <w:szCs w:val="20"/>
        </w:rPr>
        <w:lastRenderedPageBreak/>
        <w:t>中标人的投标文件及澄清文件等，均作为合同的附件。</w:t>
      </w:r>
    </w:p>
    <w:p w14:paraId="5F0D379B" w14:textId="77777777" w:rsidR="000E21FB" w:rsidRPr="00C27ACD" w:rsidRDefault="000E21FB" w:rsidP="000E21FB">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36.2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191B1405" w14:textId="77777777" w:rsidR="000E21FB" w:rsidRPr="00C27ACD" w:rsidRDefault="000E21FB" w:rsidP="000E21FB">
      <w:pPr>
        <w:spacing w:line="360" w:lineRule="auto"/>
        <w:ind w:firstLineChars="218" w:firstLine="52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36.3采购人保留以书面形式要求合同的卖方对其所投服务的装运方式、交货地点及服务细则等作适当调整的权利。</w:t>
      </w:r>
    </w:p>
    <w:p w14:paraId="3EDBCE12" w14:textId="77777777" w:rsidR="002D5A96" w:rsidRPr="00C27ACD" w:rsidRDefault="002D5A96" w:rsidP="002D5A96">
      <w:pPr>
        <w:spacing w:line="360" w:lineRule="auto"/>
        <w:ind w:firstLine="549"/>
        <w:rPr>
          <w:rFonts w:ascii="宋体" w:hAnsi="宋体" w:cs="宋体" w:hint="eastAsia"/>
          <w:color w:val="000000" w:themeColor="text1"/>
          <w:sz w:val="24"/>
          <w:szCs w:val="20"/>
        </w:rPr>
      </w:pPr>
      <w:r w:rsidRPr="00C27ACD">
        <w:rPr>
          <w:rFonts w:ascii="宋体" w:hAnsi="宋体" w:cs="宋体" w:hint="eastAsia"/>
          <w:b/>
          <w:color w:val="000000" w:themeColor="text1"/>
          <w:sz w:val="24"/>
          <w:szCs w:val="20"/>
        </w:rPr>
        <w:t>37.验收</w:t>
      </w:r>
    </w:p>
    <w:p w14:paraId="117D629B" w14:textId="77777777" w:rsidR="002D5A96" w:rsidRPr="00C27ACD" w:rsidRDefault="002D5A96" w:rsidP="002D5A96">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由采购人自行组织对供应商的履约验收。</w:t>
      </w:r>
    </w:p>
    <w:p w14:paraId="123C9486" w14:textId="77777777" w:rsidR="002D5A96" w:rsidRPr="00C27ACD" w:rsidRDefault="002D5A96" w:rsidP="002D5A96">
      <w:pPr>
        <w:spacing w:line="360" w:lineRule="auto"/>
        <w:ind w:firstLine="549"/>
        <w:rPr>
          <w:rFonts w:ascii="宋体" w:hAnsi="宋体" w:cs="宋体" w:hint="eastAsia"/>
          <w:b/>
          <w:bCs/>
          <w:color w:val="000000" w:themeColor="text1"/>
          <w:sz w:val="24"/>
          <w:szCs w:val="20"/>
        </w:rPr>
      </w:pPr>
      <w:r w:rsidRPr="00C27ACD">
        <w:rPr>
          <w:rFonts w:ascii="宋体" w:hAnsi="宋体" w:cs="宋体" w:hint="eastAsia"/>
          <w:b/>
          <w:bCs/>
          <w:color w:val="000000" w:themeColor="text1"/>
          <w:sz w:val="24"/>
          <w:szCs w:val="20"/>
        </w:rPr>
        <w:t>38</w:t>
      </w:r>
      <w:r w:rsidRPr="00C27ACD">
        <w:rPr>
          <w:rFonts w:ascii="宋体" w:hAnsi="宋体" w:cs="宋体" w:hint="eastAsia"/>
          <w:b/>
          <w:color w:val="000000" w:themeColor="text1"/>
          <w:sz w:val="24"/>
          <w:szCs w:val="20"/>
        </w:rPr>
        <w:t>.</w:t>
      </w:r>
      <w:r w:rsidRPr="00C27ACD">
        <w:rPr>
          <w:rFonts w:ascii="宋体" w:hAnsi="宋体" w:cs="宋体" w:hint="eastAsia"/>
          <w:b/>
          <w:bCs/>
          <w:color w:val="000000" w:themeColor="text1"/>
          <w:sz w:val="24"/>
          <w:szCs w:val="20"/>
        </w:rPr>
        <w:t>质疑</w:t>
      </w:r>
    </w:p>
    <w:p w14:paraId="391AA5B5" w14:textId="77777777" w:rsidR="002D5A96" w:rsidRPr="00C27ACD" w:rsidRDefault="002D5A96" w:rsidP="002D5A96">
      <w:pPr>
        <w:spacing w:line="360" w:lineRule="auto"/>
        <w:ind w:firstLine="549"/>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38.1投标人认为采购过程、中标结果使自己的合法权益受到损害的，可以在知道或应当知道自己的权益受到损害之日起7个工作日内，由投标人授权代表（或法人代表）按照相关规定，向采购人提出质疑，逾期不予受理，对招标文件没有异议需在投标文件中出具对招标文件无异议承诺书。</w:t>
      </w:r>
    </w:p>
    <w:p w14:paraId="4E53E01A" w14:textId="77777777" w:rsidR="002D5A96" w:rsidRPr="00C27ACD" w:rsidRDefault="002D5A96" w:rsidP="002D5A96">
      <w:pPr>
        <w:spacing w:line="360" w:lineRule="auto"/>
        <w:ind w:firstLine="549"/>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38.2质疑书内容应包括质疑的详细理由和依据，并提供有关证明资料。</w:t>
      </w:r>
    </w:p>
    <w:p w14:paraId="02C92D00" w14:textId="77777777" w:rsidR="002D5A96" w:rsidRPr="00C27ACD" w:rsidRDefault="002D5A96" w:rsidP="002D5A96">
      <w:pPr>
        <w:spacing w:line="360" w:lineRule="auto"/>
        <w:ind w:firstLine="549"/>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38.3 有以下情形之一的，视为无效质疑：</w:t>
      </w:r>
    </w:p>
    <w:p w14:paraId="7AD00D85" w14:textId="77777777" w:rsidR="002D5A96" w:rsidRPr="00C27ACD" w:rsidRDefault="002D5A96" w:rsidP="002D5A96">
      <w:pPr>
        <w:spacing w:line="360" w:lineRule="auto"/>
        <w:ind w:firstLine="549"/>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38.3.1 未按规定时间或规定手续提交质疑的；</w:t>
      </w:r>
    </w:p>
    <w:p w14:paraId="1AA3B430" w14:textId="77777777" w:rsidR="002D5A96" w:rsidRPr="00C27ACD" w:rsidRDefault="002D5A96" w:rsidP="002D5A96">
      <w:pPr>
        <w:spacing w:line="360" w:lineRule="auto"/>
        <w:ind w:firstLine="549"/>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38.3.2 质疑内容含糊不清、没有提供详细理由和依据，无法进行核查的；</w:t>
      </w:r>
    </w:p>
    <w:p w14:paraId="15444C37" w14:textId="77777777" w:rsidR="002D5A96" w:rsidRPr="00C27ACD" w:rsidRDefault="002D5A96" w:rsidP="002D5A96">
      <w:pPr>
        <w:spacing w:line="360" w:lineRule="auto"/>
        <w:ind w:firstLine="549"/>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38.3.3 其他不符合质疑程序和有关规定的。</w:t>
      </w:r>
    </w:p>
    <w:p w14:paraId="782C84FC" w14:textId="77777777" w:rsidR="002D5A96" w:rsidRPr="00C27ACD" w:rsidRDefault="002D5A96" w:rsidP="002D5A96">
      <w:pPr>
        <w:spacing w:line="360" w:lineRule="auto"/>
        <w:ind w:firstLine="549"/>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被判定无效质疑的，采购人将书面回复投标单位其质疑无效的理由，并记录无效质疑一次。</w:t>
      </w:r>
    </w:p>
    <w:p w14:paraId="5EF6C1CA" w14:textId="77777777" w:rsidR="002D5A96" w:rsidRPr="00C27ACD" w:rsidRDefault="002D5A96" w:rsidP="002D5A96">
      <w:pPr>
        <w:spacing w:line="360" w:lineRule="auto"/>
        <w:ind w:firstLine="549"/>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38.4</w:t>
      </w:r>
      <w:r w:rsidRPr="00C27ACD">
        <w:rPr>
          <w:rFonts w:ascii="宋体" w:hAnsi="宋体" w:cs="宋体" w:hint="eastAsia"/>
          <w:color w:val="000000" w:themeColor="text1"/>
          <w:sz w:val="24"/>
          <w:szCs w:val="20"/>
        </w:rPr>
        <w:t>采购人</w:t>
      </w:r>
      <w:r w:rsidRPr="00C27ACD">
        <w:rPr>
          <w:rFonts w:ascii="宋体" w:hAnsi="宋体" w:cs="宋体" w:hint="eastAsia"/>
          <w:bCs/>
          <w:color w:val="000000" w:themeColor="text1"/>
          <w:sz w:val="24"/>
          <w:szCs w:val="20"/>
        </w:rPr>
        <w:t>将在受到书面质疑后7个工作日内审查质疑事项，作出答复或相关处理决定，并以书面形式通知质疑人，但答复的内容不涉及商业秘密。</w:t>
      </w:r>
    </w:p>
    <w:p w14:paraId="3B75412B" w14:textId="77777777" w:rsidR="002D5A96" w:rsidRPr="00C27ACD" w:rsidRDefault="002D5A96" w:rsidP="002D5A96">
      <w:pPr>
        <w:spacing w:line="360" w:lineRule="auto"/>
        <w:ind w:firstLine="549"/>
        <w:rPr>
          <w:rFonts w:ascii="宋体" w:hAnsi="宋体" w:cs="宋体" w:hint="eastAsia"/>
          <w:bCs/>
          <w:color w:val="000000" w:themeColor="text1"/>
          <w:sz w:val="24"/>
          <w:szCs w:val="20"/>
        </w:rPr>
      </w:pPr>
      <w:r w:rsidRPr="00C27ACD">
        <w:rPr>
          <w:rFonts w:ascii="宋体" w:hAnsi="宋体" w:cs="宋体" w:hint="eastAsia"/>
          <w:color w:val="000000" w:themeColor="text1"/>
          <w:sz w:val="24"/>
          <w:szCs w:val="20"/>
        </w:rPr>
        <w:t>38.5</w:t>
      </w:r>
      <w:r w:rsidRPr="00C27ACD">
        <w:rPr>
          <w:rFonts w:ascii="宋体" w:hAnsi="宋体" w:cs="宋体" w:hint="eastAsia"/>
          <w:bCs/>
          <w:color w:val="000000" w:themeColor="text1"/>
          <w:sz w:val="24"/>
          <w:szCs w:val="20"/>
        </w:rPr>
        <w:t>投诉人有下列情形之一的，属于虚假、恶意投诉，</w:t>
      </w:r>
      <w:r w:rsidRPr="00C27ACD">
        <w:rPr>
          <w:rFonts w:ascii="宋体" w:hAnsi="宋体" w:cs="宋体" w:hint="eastAsia"/>
          <w:color w:val="000000" w:themeColor="text1"/>
          <w:sz w:val="24"/>
          <w:szCs w:val="20"/>
        </w:rPr>
        <w:t>政府采购监督管理部门</w:t>
      </w:r>
      <w:r w:rsidRPr="00C27ACD">
        <w:rPr>
          <w:rFonts w:ascii="宋体" w:hAnsi="宋体" w:cs="宋体" w:hint="eastAsia"/>
          <w:bCs/>
          <w:color w:val="000000" w:themeColor="text1"/>
          <w:sz w:val="24"/>
          <w:szCs w:val="20"/>
        </w:rPr>
        <w:t>将驳回投诉，将其列入不良行为记录名单，并依法予以处罚：</w:t>
      </w:r>
    </w:p>
    <w:p w14:paraId="1C51DFD9" w14:textId="77777777" w:rsidR="002D5A96" w:rsidRPr="00C27ACD" w:rsidRDefault="002D5A96" w:rsidP="002D5A96">
      <w:pPr>
        <w:spacing w:line="360" w:lineRule="auto"/>
        <w:ind w:firstLineChars="218" w:firstLine="523"/>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38.5.1一年内三次以上投诉均查无实据的；</w:t>
      </w:r>
    </w:p>
    <w:p w14:paraId="0C05376A" w14:textId="77777777" w:rsidR="002D5A96" w:rsidRPr="00C27ACD" w:rsidRDefault="002D5A96" w:rsidP="002D5A96">
      <w:pPr>
        <w:spacing w:line="360" w:lineRule="auto"/>
        <w:ind w:firstLineChars="218" w:firstLine="523"/>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38.5.2捏造事实、提供虚假投诉材料或提供以非法手段取得的证明材料质疑的；</w:t>
      </w:r>
    </w:p>
    <w:p w14:paraId="3F2B9E19" w14:textId="77777777" w:rsidR="002D5A96" w:rsidRPr="00C27ACD" w:rsidRDefault="002D5A96" w:rsidP="002D5A96">
      <w:pPr>
        <w:spacing w:line="360" w:lineRule="auto"/>
        <w:ind w:firstLineChars="218" w:firstLine="523"/>
        <w:rPr>
          <w:rFonts w:ascii="宋体" w:hAnsi="宋体" w:cs="宋体" w:hint="eastAsia"/>
          <w:bCs/>
          <w:color w:val="000000" w:themeColor="text1"/>
          <w:sz w:val="24"/>
          <w:szCs w:val="20"/>
        </w:rPr>
      </w:pPr>
      <w:r w:rsidRPr="00C27ACD">
        <w:rPr>
          <w:rFonts w:ascii="宋体" w:hAnsi="宋体" w:cs="宋体" w:hint="eastAsia"/>
          <w:color w:val="000000" w:themeColor="text1"/>
          <w:sz w:val="24"/>
          <w:szCs w:val="20"/>
        </w:rPr>
        <w:t>38.5.3其他经认定属于虚假、恶意投诉的行为</w:t>
      </w:r>
      <w:r w:rsidRPr="00C27ACD">
        <w:rPr>
          <w:rFonts w:ascii="宋体" w:hAnsi="宋体" w:cs="宋体" w:hint="eastAsia"/>
          <w:bCs/>
          <w:color w:val="000000" w:themeColor="text1"/>
          <w:sz w:val="24"/>
          <w:szCs w:val="20"/>
        </w:rPr>
        <w:t>。</w:t>
      </w:r>
    </w:p>
    <w:p w14:paraId="075CEE97" w14:textId="77777777" w:rsidR="002D5A96" w:rsidRPr="00C27ACD" w:rsidRDefault="002D5A96" w:rsidP="002D5A96">
      <w:pPr>
        <w:spacing w:line="360" w:lineRule="auto"/>
        <w:ind w:firstLine="549"/>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3</w:t>
      </w:r>
      <w:r w:rsidRPr="00C27ACD">
        <w:rPr>
          <w:rFonts w:ascii="宋体" w:hAnsi="宋体" w:cs="宋体"/>
          <w:b/>
          <w:color w:val="000000" w:themeColor="text1"/>
          <w:sz w:val="24"/>
          <w:szCs w:val="20"/>
        </w:rPr>
        <w:t>9</w:t>
      </w:r>
      <w:r w:rsidRPr="00C27ACD">
        <w:rPr>
          <w:rFonts w:ascii="宋体" w:hAnsi="宋体" w:cs="宋体" w:hint="eastAsia"/>
          <w:b/>
          <w:color w:val="000000" w:themeColor="text1"/>
          <w:sz w:val="24"/>
          <w:szCs w:val="20"/>
        </w:rPr>
        <w:t>.未尽事宜</w:t>
      </w:r>
    </w:p>
    <w:p w14:paraId="1339D19A" w14:textId="77777777" w:rsidR="002D5A96" w:rsidRPr="00C27ACD" w:rsidRDefault="002D5A96" w:rsidP="002D5A96">
      <w:pPr>
        <w:spacing w:line="360" w:lineRule="auto"/>
        <w:ind w:firstLine="549"/>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lastRenderedPageBreak/>
        <w:t>按《中华人民共和国政府采购法》及其他有关法律法规的规定执行。</w:t>
      </w:r>
    </w:p>
    <w:p w14:paraId="2C2AC402" w14:textId="77777777" w:rsidR="002D5A96" w:rsidRPr="00C27ACD" w:rsidRDefault="002D5A96" w:rsidP="002D5A96">
      <w:pPr>
        <w:spacing w:line="360" w:lineRule="auto"/>
        <w:ind w:firstLine="549"/>
        <w:rPr>
          <w:rFonts w:ascii="宋体" w:hAnsi="宋体" w:cs="宋体" w:hint="eastAsia"/>
          <w:bCs/>
          <w:color w:val="000000" w:themeColor="text1"/>
          <w:sz w:val="24"/>
          <w:szCs w:val="20"/>
        </w:rPr>
      </w:pPr>
      <w:r w:rsidRPr="00C27ACD">
        <w:rPr>
          <w:rFonts w:ascii="宋体" w:hAnsi="宋体" w:cs="宋体"/>
          <w:b/>
          <w:color w:val="000000" w:themeColor="text1"/>
          <w:sz w:val="24"/>
          <w:szCs w:val="20"/>
        </w:rPr>
        <w:t>40</w:t>
      </w:r>
      <w:r w:rsidRPr="00C27ACD">
        <w:rPr>
          <w:rFonts w:ascii="宋体" w:hAnsi="宋体" w:cs="宋体" w:hint="eastAsia"/>
          <w:b/>
          <w:color w:val="000000" w:themeColor="text1"/>
          <w:sz w:val="24"/>
          <w:szCs w:val="20"/>
        </w:rPr>
        <w:t>.解释权</w:t>
      </w:r>
    </w:p>
    <w:p w14:paraId="7FAE4A01" w14:textId="77777777" w:rsidR="002D5A96" w:rsidRPr="00C27ACD" w:rsidRDefault="002D5A96" w:rsidP="002D5A96">
      <w:pPr>
        <w:spacing w:line="360" w:lineRule="auto"/>
        <w:ind w:firstLine="549"/>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本招标文件的解释权属于采购人。</w:t>
      </w:r>
    </w:p>
    <w:p w14:paraId="5C59FAED" w14:textId="77777777" w:rsidR="002C5802" w:rsidRPr="00C27ACD" w:rsidRDefault="002C5802" w:rsidP="002C5802">
      <w:pPr>
        <w:spacing w:line="360" w:lineRule="auto"/>
        <w:rPr>
          <w:rFonts w:ascii="宋体" w:hAnsi="宋体" w:cs="宋体" w:hint="eastAsia"/>
          <w:bCs/>
          <w:color w:val="000000" w:themeColor="text1"/>
          <w:sz w:val="24"/>
          <w:szCs w:val="20"/>
        </w:rPr>
      </w:pPr>
    </w:p>
    <w:p w14:paraId="02FC4BF7" w14:textId="77777777" w:rsidR="002C5802" w:rsidRPr="00C27ACD" w:rsidRDefault="002C5802" w:rsidP="002C5802">
      <w:pPr>
        <w:keepNext/>
        <w:keepLines/>
        <w:spacing w:line="500" w:lineRule="exact"/>
        <w:jc w:val="center"/>
        <w:outlineLvl w:val="1"/>
        <w:rPr>
          <w:rFonts w:ascii="方正小标宋简体" w:eastAsia="方正小标宋简体" w:hAnsi="黑体" w:cs="黑体" w:hint="eastAsia"/>
          <w:bCs/>
          <w:color w:val="000000" w:themeColor="text1"/>
          <w:sz w:val="28"/>
          <w:szCs w:val="28"/>
        </w:rPr>
      </w:pPr>
      <w:bookmarkStart w:id="126" w:name="_Toc220232391"/>
      <w:bookmarkStart w:id="127" w:name="_Toc26087_WPSOffice_Level1"/>
      <w:r w:rsidRPr="00C27ACD">
        <w:rPr>
          <w:rFonts w:ascii="宋体" w:hAnsi="宋体" w:cs="宋体"/>
          <w:b/>
          <w:bCs/>
          <w:color w:val="000000" w:themeColor="text1"/>
          <w:sz w:val="32"/>
          <w:szCs w:val="32"/>
        </w:rPr>
        <w:br w:type="page"/>
      </w:r>
      <w:bookmarkStart w:id="128" w:name="_Toc237858443"/>
      <w:r w:rsidRPr="00C27ACD">
        <w:rPr>
          <w:rFonts w:ascii="宋体" w:hAnsi="宋体" w:cs="宋体" w:hint="eastAsia"/>
          <w:b/>
          <w:bCs/>
          <w:color w:val="000000" w:themeColor="text1"/>
          <w:sz w:val="32"/>
          <w:szCs w:val="32"/>
        </w:rPr>
        <w:lastRenderedPageBreak/>
        <w:t>第六章</w:t>
      </w:r>
      <w:bookmarkStart w:id="129" w:name="_Toc220232392"/>
      <w:bookmarkEnd w:id="126"/>
      <w:r w:rsidRPr="00C27ACD">
        <w:rPr>
          <w:rFonts w:ascii="宋体" w:hAnsi="宋体" w:cs="宋体" w:hint="eastAsia"/>
          <w:b/>
          <w:bCs/>
          <w:color w:val="000000" w:themeColor="text1"/>
          <w:sz w:val="32"/>
          <w:szCs w:val="32"/>
        </w:rPr>
        <w:t xml:space="preserve"> </w:t>
      </w:r>
      <w:bookmarkEnd w:id="127"/>
      <w:bookmarkEnd w:id="129"/>
      <w:r w:rsidRPr="00C27ACD">
        <w:rPr>
          <w:rFonts w:ascii="方正小标宋简体" w:eastAsia="方正小标宋简体" w:hAnsi="黑体" w:cs="黑体" w:hint="eastAsia"/>
          <w:bCs/>
          <w:color w:val="000000" w:themeColor="text1"/>
          <w:w w:val="92"/>
          <w:sz w:val="28"/>
          <w:szCs w:val="28"/>
        </w:rPr>
        <w:t>周口市</w:t>
      </w:r>
      <w:r w:rsidRPr="00C27ACD">
        <w:rPr>
          <w:rFonts w:ascii="方正小标宋简体" w:eastAsia="方正小标宋简体" w:hAnsi="黑体" w:cs="黑体" w:hint="eastAsia"/>
          <w:bCs/>
          <w:color w:val="000000" w:themeColor="text1"/>
          <w:sz w:val="28"/>
          <w:szCs w:val="28"/>
        </w:rPr>
        <w:t>政府采购合同（</w:t>
      </w:r>
      <w:r w:rsidR="00D3693C" w:rsidRPr="00C27ACD">
        <w:rPr>
          <w:rFonts w:ascii="方正小标宋简体" w:eastAsia="方正小标宋简体" w:hAnsi="黑体" w:cs="黑体" w:hint="eastAsia"/>
          <w:bCs/>
          <w:color w:val="000000" w:themeColor="text1"/>
          <w:sz w:val="28"/>
          <w:szCs w:val="28"/>
        </w:rPr>
        <w:t>服务</w:t>
      </w:r>
      <w:r w:rsidRPr="00C27ACD">
        <w:rPr>
          <w:rFonts w:ascii="方正小标宋简体" w:eastAsia="方正小标宋简体" w:hAnsi="黑体" w:cs="黑体" w:hint="eastAsia"/>
          <w:bCs/>
          <w:color w:val="000000" w:themeColor="text1"/>
          <w:sz w:val="28"/>
          <w:szCs w:val="28"/>
        </w:rPr>
        <w:t>类）标准文本</w:t>
      </w:r>
      <w:bookmarkEnd w:id="128"/>
    </w:p>
    <w:p w14:paraId="23FAEB7E" w14:textId="77777777" w:rsidR="002C5802" w:rsidRPr="00C27ACD" w:rsidRDefault="002C5802" w:rsidP="002C5802">
      <w:pPr>
        <w:rPr>
          <w:rFonts w:ascii="宋体" w:hAnsi="Courier New" w:cs="Times New Roman"/>
          <w:color w:val="000000" w:themeColor="text1"/>
          <w:szCs w:val="20"/>
        </w:rPr>
      </w:pPr>
    </w:p>
    <w:p w14:paraId="6C29136B" w14:textId="77777777" w:rsidR="002C5802" w:rsidRPr="00C27ACD" w:rsidRDefault="002C5802" w:rsidP="002C5802">
      <w:pPr>
        <w:rPr>
          <w:rFonts w:ascii="宋体" w:hAnsi="Courier New" w:cs="Times New Roman"/>
          <w:color w:val="000000" w:themeColor="text1"/>
          <w:sz w:val="32"/>
          <w:szCs w:val="32"/>
        </w:rPr>
      </w:pPr>
    </w:p>
    <w:p w14:paraId="7EDAEE1F" w14:textId="77777777" w:rsidR="002C5802" w:rsidRPr="00C27ACD" w:rsidRDefault="002C5802" w:rsidP="002C5802">
      <w:pPr>
        <w:rPr>
          <w:rFonts w:ascii="宋体" w:hAnsi="Courier New" w:cs="Times New Roman"/>
          <w:color w:val="000000" w:themeColor="text1"/>
          <w:sz w:val="32"/>
          <w:szCs w:val="32"/>
        </w:rPr>
      </w:pPr>
    </w:p>
    <w:p w14:paraId="2FEE1E03" w14:textId="77777777" w:rsidR="002C5802" w:rsidRPr="00C27ACD" w:rsidRDefault="002C5802" w:rsidP="002C5802">
      <w:pPr>
        <w:rPr>
          <w:rFonts w:ascii="宋体" w:hAnsi="Courier New" w:cs="Times New Roman"/>
          <w:color w:val="000000" w:themeColor="text1"/>
          <w:sz w:val="30"/>
          <w:szCs w:val="30"/>
        </w:rPr>
      </w:pPr>
    </w:p>
    <w:p w14:paraId="5D023194" w14:textId="77777777" w:rsidR="002C5802" w:rsidRPr="00C27ACD" w:rsidRDefault="002C5802" w:rsidP="002C5802">
      <w:pPr>
        <w:rPr>
          <w:rFonts w:ascii="宋体" w:hAnsi="Courier New" w:cs="Times New Roman"/>
          <w:color w:val="000000" w:themeColor="text1"/>
          <w:sz w:val="30"/>
          <w:szCs w:val="30"/>
        </w:rPr>
      </w:pPr>
    </w:p>
    <w:p w14:paraId="3834E876" w14:textId="77777777" w:rsidR="002C5802" w:rsidRPr="00C27ACD" w:rsidRDefault="002C5802" w:rsidP="002C5802">
      <w:pPr>
        <w:rPr>
          <w:rFonts w:ascii="宋体" w:hAnsi="Courier New" w:cs="Times New Roman"/>
          <w:color w:val="000000" w:themeColor="text1"/>
          <w:sz w:val="30"/>
          <w:szCs w:val="30"/>
        </w:rPr>
      </w:pPr>
    </w:p>
    <w:p w14:paraId="60C6CDB5" w14:textId="77777777" w:rsidR="002C5802" w:rsidRPr="00C27ACD" w:rsidRDefault="002C5802" w:rsidP="002C5802">
      <w:pPr>
        <w:rPr>
          <w:rFonts w:ascii="宋体" w:hAnsi="Courier New" w:cs="Times New Roman"/>
          <w:color w:val="000000" w:themeColor="text1"/>
          <w:sz w:val="30"/>
          <w:szCs w:val="30"/>
        </w:rPr>
      </w:pPr>
    </w:p>
    <w:p w14:paraId="45CE8699" w14:textId="77777777" w:rsidR="002C5802" w:rsidRPr="00C27ACD" w:rsidRDefault="002C5802" w:rsidP="002C5802">
      <w:pPr>
        <w:rPr>
          <w:rFonts w:ascii="宋体" w:hAnsi="Courier New" w:cs="Times New Roman"/>
          <w:color w:val="000000" w:themeColor="text1"/>
          <w:sz w:val="30"/>
          <w:szCs w:val="30"/>
        </w:rPr>
      </w:pPr>
    </w:p>
    <w:p w14:paraId="1F0E805D" w14:textId="77777777" w:rsidR="002C5802" w:rsidRPr="00C27ACD" w:rsidRDefault="002C5802" w:rsidP="002C5802">
      <w:pPr>
        <w:rPr>
          <w:rFonts w:ascii="宋体" w:hAnsi="Courier New" w:cs="Times New Roman"/>
          <w:color w:val="000000" w:themeColor="text1"/>
          <w:sz w:val="30"/>
          <w:szCs w:val="30"/>
        </w:rPr>
      </w:pPr>
    </w:p>
    <w:p w14:paraId="0A5F2F07" w14:textId="77777777" w:rsidR="002C5802" w:rsidRPr="00C27ACD" w:rsidRDefault="002C5802" w:rsidP="002C5802">
      <w:pPr>
        <w:widowControl/>
        <w:topLinePunct/>
        <w:spacing w:before="156" w:after="156" w:line="300" w:lineRule="auto"/>
        <w:rPr>
          <w:rFonts w:ascii="黑体" w:eastAsia="黑体" w:hAnsi="黑体" w:cs="黑体" w:hint="eastAsia"/>
          <w:color w:val="000000" w:themeColor="text1"/>
          <w:sz w:val="30"/>
          <w:szCs w:val="30"/>
        </w:rPr>
      </w:pPr>
      <w:r w:rsidRPr="00C27ACD">
        <w:rPr>
          <w:rFonts w:ascii="黑体" w:eastAsia="黑体" w:hAnsi="黑体" w:cs="黑体" w:hint="eastAsia"/>
          <w:color w:val="000000" w:themeColor="text1"/>
          <w:sz w:val="30"/>
          <w:szCs w:val="30"/>
        </w:rPr>
        <w:t>政府采购项目名称：</w:t>
      </w:r>
    </w:p>
    <w:p w14:paraId="009BDEB6" w14:textId="77777777" w:rsidR="002C5802" w:rsidRPr="00C27ACD" w:rsidRDefault="002C5802" w:rsidP="002C5802">
      <w:pPr>
        <w:widowControl/>
        <w:topLinePunct/>
        <w:spacing w:before="156" w:after="156" w:line="300" w:lineRule="auto"/>
        <w:rPr>
          <w:rFonts w:ascii="黑体" w:eastAsia="黑体" w:hAnsi="黑体" w:cs="黑体" w:hint="eastAsia"/>
          <w:color w:val="000000" w:themeColor="text1"/>
          <w:sz w:val="30"/>
          <w:szCs w:val="30"/>
        </w:rPr>
      </w:pPr>
      <w:r w:rsidRPr="00C27ACD">
        <w:rPr>
          <w:rFonts w:ascii="黑体" w:eastAsia="黑体" w:hAnsi="黑体" w:cs="黑体" w:hint="eastAsia"/>
          <w:color w:val="000000" w:themeColor="text1"/>
          <w:sz w:val="30"/>
          <w:szCs w:val="30"/>
        </w:rPr>
        <w:t>政府采购项目编号：</w:t>
      </w:r>
    </w:p>
    <w:p w14:paraId="76BBA44F" w14:textId="77777777" w:rsidR="002C5802" w:rsidRPr="00C27ACD" w:rsidRDefault="002C5802" w:rsidP="002C5802">
      <w:pPr>
        <w:widowControl/>
        <w:topLinePunct/>
        <w:spacing w:before="156" w:after="156" w:line="300" w:lineRule="auto"/>
        <w:rPr>
          <w:rFonts w:ascii="黑体" w:eastAsia="黑体" w:hAnsi="黑体" w:cs="黑体" w:hint="eastAsia"/>
          <w:color w:val="000000" w:themeColor="text1"/>
          <w:sz w:val="30"/>
          <w:szCs w:val="30"/>
        </w:rPr>
      </w:pPr>
      <w:r w:rsidRPr="00C27ACD">
        <w:rPr>
          <w:rFonts w:ascii="黑体" w:eastAsia="黑体" w:hAnsi="黑体" w:cs="黑体" w:hint="eastAsia"/>
          <w:color w:val="000000" w:themeColor="text1"/>
          <w:sz w:val="30"/>
          <w:szCs w:val="30"/>
        </w:rPr>
        <w:t>采      购    人：</w:t>
      </w:r>
    </w:p>
    <w:p w14:paraId="179B73BF" w14:textId="77777777" w:rsidR="002C5802" w:rsidRPr="00C27ACD" w:rsidRDefault="002C5802" w:rsidP="002C5802">
      <w:pPr>
        <w:widowControl/>
        <w:topLinePunct/>
        <w:spacing w:before="156" w:after="156" w:line="300" w:lineRule="auto"/>
        <w:rPr>
          <w:rFonts w:ascii="黑体" w:eastAsia="黑体" w:hAnsi="黑体" w:cs="黑体" w:hint="eastAsia"/>
          <w:color w:val="000000" w:themeColor="text1"/>
          <w:sz w:val="30"/>
          <w:szCs w:val="30"/>
        </w:rPr>
      </w:pPr>
      <w:r w:rsidRPr="00C27ACD">
        <w:rPr>
          <w:rFonts w:ascii="黑体" w:eastAsia="黑体" w:hAnsi="黑体" w:cs="黑体" w:hint="eastAsia"/>
          <w:color w:val="000000" w:themeColor="text1"/>
          <w:sz w:val="30"/>
          <w:szCs w:val="30"/>
        </w:rPr>
        <w:t>供      应    商：</w:t>
      </w:r>
    </w:p>
    <w:p w14:paraId="41B42DF2" w14:textId="77777777" w:rsidR="002C5802" w:rsidRPr="00C27ACD" w:rsidRDefault="002C5802" w:rsidP="002C5802">
      <w:pPr>
        <w:widowControl/>
        <w:topLinePunct/>
        <w:spacing w:before="156" w:after="156" w:line="300" w:lineRule="auto"/>
        <w:rPr>
          <w:rFonts w:ascii="黑体" w:eastAsia="黑体" w:hAnsi="黑体" w:cs="黑体" w:hint="eastAsia"/>
          <w:color w:val="000000" w:themeColor="text1"/>
          <w:sz w:val="30"/>
          <w:szCs w:val="30"/>
        </w:rPr>
      </w:pPr>
      <w:r w:rsidRPr="00C27ACD">
        <w:rPr>
          <w:rFonts w:ascii="黑体" w:eastAsia="黑体" w:hAnsi="黑体" w:cs="黑体" w:hint="eastAsia"/>
          <w:color w:val="000000" w:themeColor="text1"/>
          <w:sz w:val="30"/>
          <w:szCs w:val="30"/>
        </w:rPr>
        <w:t>合  同  签 订 地：</w:t>
      </w:r>
    </w:p>
    <w:p w14:paraId="3853624C" w14:textId="77777777" w:rsidR="002C5802" w:rsidRPr="00C27ACD" w:rsidRDefault="002C5802" w:rsidP="002C5802">
      <w:pPr>
        <w:widowControl/>
        <w:topLinePunct/>
        <w:spacing w:before="156" w:after="156" w:line="300" w:lineRule="auto"/>
        <w:rPr>
          <w:rFonts w:ascii="黑体" w:eastAsia="黑体" w:hAnsi="黑体" w:cs="黑体" w:hint="eastAsia"/>
          <w:color w:val="000000" w:themeColor="text1"/>
          <w:sz w:val="30"/>
          <w:szCs w:val="30"/>
        </w:rPr>
      </w:pPr>
      <w:r w:rsidRPr="00C27ACD">
        <w:rPr>
          <w:rFonts w:ascii="黑体" w:eastAsia="黑体" w:hAnsi="黑体" w:cs="黑体" w:hint="eastAsia"/>
          <w:color w:val="000000" w:themeColor="text1"/>
          <w:sz w:val="30"/>
          <w:szCs w:val="30"/>
        </w:rPr>
        <w:t>合 同 签订 时 间：</w:t>
      </w:r>
    </w:p>
    <w:p w14:paraId="71EEDF17" w14:textId="77777777" w:rsidR="002C5802" w:rsidRPr="00C27ACD" w:rsidRDefault="002C5802" w:rsidP="002C5802">
      <w:pPr>
        <w:widowControl/>
        <w:topLinePunct/>
        <w:spacing w:before="156" w:after="156" w:line="300" w:lineRule="auto"/>
        <w:rPr>
          <w:rFonts w:ascii="黑体" w:eastAsia="黑体" w:hAnsi="黑体" w:cs="黑体" w:hint="eastAsia"/>
          <w:color w:val="000000" w:themeColor="text1"/>
          <w:sz w:val="30"/>
          <w:szCs w:val="30"/>
        </w:rPr>
      </w:pPr>
    </w:p>
    <w:p w14:paraId="73F15B41" w14:textId="77777777" w:rsidR="002C5802" w:rsidRPr="00C27ACD" w:rsidRDefault="002C5802" w:rsidP="002C5802">
      <w:pPr>
        <w:widowControl/>
        <w:topLinePunct/>
        <w:spacing w:before="156" w:after="156" w:line="300" w:lineRule="auto"/>
        <w:rPr>
          <w:rFonts w:ascii="黑体" w:eastAsia="黑体" w:hAnsi="黑体" w:cs="黑体" w:hint="eastAsia"/>
          <w:color w:val="000000" w:themeColor="text1"/>
          <w:sz w:val="30"/>
          <w:szCs w:val="30"/>
        </w:rPr>
      </w:pPr>
    </w:p>
    <w:p w14:paraId="0D46CE05" w14:textId="77777777" w:rsidR="002C5802" w:rsidRPr="00C27ACD" w:rsidRDefault="002C5802" w:rsidP="002C5802">
      <w:pPr>
        <w:widowControl/>
        <w:topLinePunct/>
        <w:spacing w:before="156" w:after="156" w:line="300" w:lineRule="auto"/>
        <w:rPr>
          <w:rFonts w:ascii="黑体" w:eastAsia="黑体" w:hAnsi="黑体" w:cs="黑体" w:hint="eastAsia"/>
          <w:color w:val="000000" w:themeColor="text1"/>
          <w:sz w:val="30"/>
          <w:szCs w:val="30"/>
        </w:rPr>
      </w:pPr>
    </w:p>
    <w:p w14:paraId="705A3D9A" w14:textId="77777777" w:rsidR="002C5802" w:rsidRPr="00C27ACD" w:rsidRDefault="002C5802" w:rsidP="002C5802">
      <w:pPr>
        <w:widowControl/>
        <w:topLinePunct/>
        <w:spacing w:before="156" w:after="156" w:line="300" w:lineRule="auto"/>
        <w:rPr>
          <w:rFonts w:ascii="黑体" w:eastAsia="黑体" w:hAnsi="黑体" w:cs="黑体" w:hint="eastAsia"/>
          <w:color w:val="000000" w:themeColor="text1"/>
          <w:sz w:val="30"/>
          <w:szCs w:val="30"/>
        </w:rPr>
      </w:pPr>
    </w:p>
    <w:p w14:paraId="50FA2818" w14:textId="77777777" w:rsidR="002C5802" w:rsidRPr="00C27ACD" w:rsidRDefault="002C5802" w:rsidP="002C5802">
      <w:pPr>
        <w:widowControl/>
        <w:topLinePunct/>
        <w:spacing w:before="156" w:after="156" w:line="300" w:lineRule="auto"/>
        <w:rPr>
          <w:rFonts w:ascii="黑体" w:eastAsia="黑体" w:hAnsi="黑体" w:cs="黑体" w:hint="eastAsia"/>
          <w:color w:val="000000" w:themeColor="text1"/>
          <w:sz w:val="30"/>
          <w:szCs w:val="30"/>
        </w:rPr>
      </w:pPr>
    </w:p>
    <w:p w14:paraId="27E0F0F8" w14:textId="77777777" w:rsidR="002C5802" w:rsidRPr="00C27ACD" w:rsidRDefault="002C5802" w:rsidP="002C5802">
      <w:pPr>
        <w:widowControl/>
        <w:topLinePunct/>
        <w:spacing w:before="156" w:after="156" w:line="300" w:lineRule="auto"/>
        <w:rPr>
          <w:rFonts w:ascii="黑体" w:eastAsia="黑体" w:hAnsi="黑体" w:cs="黑体" w:hint="eastAsia"/>
          <w:color w:val="000000" w:themeColor="text1"/>
          <w:sz w:val="30"/>
          <w:szCs w:val="30"/>
        </w:rPr>
      </w:pPr>
    </w:p>
    <w:p w14:paraId="7B89222C" w14:textId="77777777" w:rsidR="002C5802" w:rsidRPr="00C27ACD" w:rsidRDefault="002C5802" w:rsidP="002C5802">
      <w:pPr>
        <w:widowControl/>
        <w:topLinePunct/>
        <w:spacing w:before="156" w:after="156" w:line="300" w:lineRule="auto"/>
        <w:rPr>
          <w:rFonts w:ascii="黑体" w:eastAsia="黑体" w:hAnsi="黑体" w:cs="黑体" w:hint="eastAsia"/>
          <w:color w:val="000000" w:themeColor="text1"/>
          <w:sz w:val="30"/>
          <w:szCs w:val="30"/>
        </w:rPr>
      </w:pPr>
    </w:p>
    <w:p w14:paraId="56F0E825" w14:textId="77777777" w:rsidR="002C5802" w:rsidRPr="00C27ACD" w:rsidRDefault="002C5802" w:rsidP="002C5802">
      <w:pPr>
        <w:widowControl/>
        <w:topLinePunct/>
        <w:spacing w:before="156" w:after="156" w:line="300" w:lineRule="auto"/>
        <w:rPr>
          <w:rFonts w:ascii="黑体" w:eastAsia="黑体" w:hAnsi="黑体" w:cs="黑体" w:hint="eastAsia"/>
          <w:color w:val="000000" w:themeColor="text1"/>
          <w:sz w:val="30"/>
          <w:szCs w:val="30"/>
        </w:rPr>
      </w:pPr>
    </w:p>
    <w:p w14:paraId="7306BE83" w14:textId="77777777" w:rsidR="002C5802" w:rsidRPr="00C27ACD" w:rsidRDefault="002C5802" w:rsidP="002C5802">
      <w:pPr>
        <w:widowControl/>
        <w:topLinePunct/>
        <w:spacing w:before="156" w:after="156" w:line="300" w:lineRule="auto"/>
        <w:jc w:val="center"/>
        <w:rPr>
          <w:rFonts w:ascii="方正小标宋简体" w:eastAsia="方正小标宋简体" w:cs="Times New Roman"/>
          <w:color w:val="000000" w:themeColor="text1"/>
          <w:sz w:val="32"/>
          <w:szCs w:val="32"/>
        </w:rPr>
      </w:pPr>
    </w:p>
    <w:p w14:paraId="64C79715" w14:textId="77777777" w:rsidR="002C5802" w:rsidRPr="00C27ACD" w:rsidRDefault="002C5802" w:rsidP="002C5802">
      <w:pPr>
        <w:widowControl/>
        <w:topLinePunct/>
        <w:spacing w:before="156" w:after="156" w:line="460" w:lineRule="exact"/>
        <w:jc w:val="center"/>
        <w:rPr>
          <w:rFonts w:ascii="方正小标宋简体" w:eastAsia="方正小标宋简体" w:cs="Times New Roman"/>
          <w:color w:val="000000" w:themeColor="text1"/>
          <w:sz w:val="32"/>
          <w:szCs w:val="32"/>
        </w:rPr>
      </w:pPr>
      <w:r w:rsidRPr="00C27ACD">
        <w:rPr>
          <w:rFonts w:ascii="方正小标宋简体" w:eastAsia="方正小标宋简体" w:cs="Times New Roman" w:hint="eastAsia"/>
          <w:color w:val="000000" w:themeColor="text1"/>
          <w:sz w:val="32"/>
          <w:szCs w:val="32"/>
        </w:rPr>
        <w:lastRenderedPageBreak/>
        <w:t>合同签订指引</w:t>
      </w:r>
    </w:p>
    <w:p w14:paraId="57FBE542" w14:textId="77777777" w:rsidR="002C5802" w:rsidRPr="00C27ACD" w:rsidRDefault="002C5802" w:rsidP="002C5802">
      <w:pPr>
        <w:widowControl/>
        <w:topLinePunct/>
        <w:spacing w:before="156" w:after="156" w:line="460" w:lineRule="exact"/>
        <w:ind w:firstLineChars="200" w:firstLine="420"/>
        <w:rPr>
          <w:rFonts w:cs="Times New Roman"/>
          <w:color w:val="000000" w:themeColor="text1"/>
          <w:szCs w:val="21"/>
        </w:rPr>
      </w:pPr>
    </w:p>
    <w:p w14:paraId="7596ECA4" w14:textId="77777777" w:rsidR="002C5802" w:rsidRPr="00C27ACD" w:rsidRDefault="002C5802" w:rsidP="002C5802">
      <w:pPr>
        <w:widowControl/>
        <w:topLinePunct/>
        <w:spacing w:before="156" w:after="156" w:line="460" w:lineRule="exact"/>
        <w:ind w:firstLineChars="200" w:firstLine="420"/>
        <w:rPr>
          <w:rFonts w:cs="Times New Roman"/>
          <w:color w:val="000000" w:themeColor="text1"/>
          <w:szCs w:val="21"/>
        </w:rPr>
      </w:pPr>
      <w:r w:rsidRPr="00C27ACD">
        <w:rPr>
          <w:rFonts w:cs="Times New Roman" w:hint="eastAsia"/>
          <w:color w:val="000000" w:themeColor="text1"/>
          <w:szCs w:val="21"/>
        </w:rPr>
        <w:t>一、采购人在签订合同时应提供的资料：</w:t>
      </w:r>
    </w:p>
    <w:p w14:paraId="3A013D59" w14:textId="77777777" w:rsidR="002C5802" w:rsidRPr="00C27ACD" w:rsidRDefault="002C5802" w:rsidP="002C5802">
      <w:pPr>
        <w:widowControl/>
        <w:topLinePunct/>
        <w:spacing w:before="156" w:after="156" w:line="460" w:lineRule="exact"/>
        <w:ind w:firstLineChars="200" w:firstLine="420"/>
        <w:rPr>
          <w:rFonts w:cs="Times New Roman"/>
          <w:color w:val="000000" w:themeColor="text1"/>
          <w:szCs w:val="21"/>
        </w:rPr>
      </w:pPr>
      <w:r w:rsidRPr="00C27ACD">
        <w:rPr>
          <w:rFonts w:cs="Times New Roman" w:hint="eastAsia"/>
          <w:color w:val="000000" w:themeColor="text1"/>
          <w:szCs w:val="21"/>
        </w:rPr>
        <w:t>1</w:t>
      </w:r>
      <w:r w:rsidRPr="00C27ACD">
        <w:rPr>
          <w:rFonts w:cs="Times New Roman" w:hint="eastAsia"/>
          <w:color w:val="000000" w:themeColor="text1"/>
          <w:szCs w:val="21"/>
        </w:rPr>
        <w:t>、该政府采购项目的招标采购文件（以网上发布内容为准）；</w:t>
      </w:r>
    </w:p>
    <w:p w14:paraId="5C9B5D37" w14:textId="77777777" w:rsidR="002C5802" w:rsidRPr="00C27ACD" w:rsidRDefault="002C5802" w:rsidP="002C5802">
      <w:pPr>
        <w:widowControl/>
        <w:topLinePunct/>
        <w:spacing w:before="156" w:after="156" w:line="460" w:lineRule="exact"/>
        <w:ind w:firstLineChars="200" w:firstLine="420"/>
        <w:rPr>
          <w:rFonts w:cs="Times New Roman"/>
          <w:color w:val="000000" w:themeColor="text1"/>
          <w:szCs w:val="21"/>
        </w:rPr>
      </w:pPr>
      <w:r w:rsidRPr="00C27ACD">
        <w:rPr>
          <w:rFonts w:cs="Times New Roman" w:hint="eastAsia"/>
          <w:color w:val="000000" w:themeColor="text1"/>
          <w:szCs w:val="21"/>
        </w:rPr>
        <w:t>2</w:t>
      </w:r>
      <w:r w:rsidRPr="00C27ACD">
        <w:rPr>
          <w:rFonts w:cs="Times New Roman" w:hint="eastAsia"/>
          <w:color w:val="000000" w:themeColor="text1"/>
          <w:szCs w:val="21"/>
        </w:rPr>
        <w:t>、该政府采购项目招标文件的澄清和修改内容（公告内容）；</w:t>
      </w:r>
    </w:p>
    <w:p w14:paraId="4F53F7AC" w14:textId="77777777" w:rsidR="002C5802" w:rsidRPr="00C27ACD" w:rsidRDefault="002C5802" w:rsidP="002C5802">
      <w:pPr>
        <w:widowControl/>
        <w:topLinePunct/>
        <w:spacing w:before="156" w:after="156" w:line="460" w:lineRule="exact"/>
        <w:ind w:firstLineChars="200" w:firstLine="420"/>
        <w:rPr>
          <w:rFonts w:cs="Times New Roman"/>
          <w:color w:val="000000" w:themeColor="text1"/>
          <w:szCs w:val="21"/>
        </w:rPr>
      </w:pPr>
      <w:r w:rsidRPr="00C27ACD">
        <w:rPr>
          <w:rFonts w:cs="Times New Roman" w:hint="eastAsia"/>
          <w:color w:val="000000" w:themeColor="text1"/>
          <w:szCs w:val="21"/>
        </w:rPr>
        <w:t>3</w:t>
      </w:r>
      <w:r w:rsidRPr="00C27ACD">
        <w:rPr>
          <w:rFonts w:cs="Times New Roman" w:hint="eastAsia"/>
          <w:color w:val="000000" w:themeColor="text1"/>
          <w:szCs w:val="21"/>
        </w:rPr>
        <w:t>、该政府采购项目评审报告；</w:t>
      </w:r>
    </w:p>
    <w:p w14:paraId="63516284" w14:textId="77777777" w:rsidR="002C5802" w:rsidRPr="00C27ACD" w:rsidRDefault="002C5802" w:rsidP="002C5802">
      <w:pPr>
        <w:widowControl/>
        <w:topLinePunct/>
        <w:spacing w:before="156" w:after="156" w:line="460" w:lineRule="exact"/>
        <w:ind w:firstLineChars="200" w:firstLine="420"/>
        <w:rPr>
          <w:rFonts w:cs="Times New Roman"/>
          <w:color w:val="000000" w:themeColor="text1"/>
          <w:szCs w:val="21"/>
        </w:rPr>
      </w:pPr>
      <w:r w:rsidRPr="00C27ACD">
        <w:rPr>
          <w:rFonts w:cs="Times New Roman" w:hint="eastAsia"/>
          <w:color w:val="000000" w:themeColor="text1"/>
          <w:szCs w:val="21"/>
        </w:rPr>
        <w:t>4</w:t>
      </w:r>
      <w:r w:rsidRPr="00C27ACD">
        <w:rPr>
          <w:rFonts w:cs="Times New Roman" w:hint="eastAsia"/>
          <w:color w:val="000000" w:themeColor="text1"/>
          <w:szCs w:val="21"/>
        </w:rPr>
        <w:t>、采购单位法人授权委托书（法人到场并签字的除外）；</w:t>
      </w:r>
    </w:p>
    <w:p w14:paraId="443D4469" w14:textId="77777777" w:rsidR="002C5802" w:rsidRPr="00C27ACD" w:rsidRDefault="002C5802" w:rsidP="002C5802">
      <w:pPr>
        <w:widowControl/>
        <w:topLinePunct/>
        <w:spacing w:before="156" w:after="156" w:line="460" w:lineRule="exact"/>
        <w:ind w:firstLineChars="200" w:firstLine="420"/>
        <w:rPr>
          <w:rFonts w:cs="Times New Roman"/>
          <w:color w:val="000000" w:themeColor="text1"/>
          <w:szCs w:val="21"/>
        </w:rPr>
      </w:pPr>
      <w:r w:rsidRPr="00C27ACD">
        <w:rPr>
          <w:rFonts w:cs="Times New Roman" w:hint="eastAsia"/>
          <w:color w:val="000000" w:themeColor="text1"/>
          <w:szCs w:val="21"/>
        </w:rPr>
        <w:t>5</w:t>
      </w:r>
      <w:r w:rsidRPr="00C27ACD">
        <w:rPr>
          <w:rFonts w:cs="Times New Roman" w:hint="eastAsia"/>
          <w:color w:val="000000" w:themeColor="text1"/>
          <w:szCs w:val="21"/>
        </w:rPr>
        <w:t>、采购单位被授权人身份证件（法人到场并签字的除外）；</w:t>
      </w:r>
    </w:p>
    <w:p w14:paraId="7D763D8B" w14:textId="77777777" w:rsidR="002C5802" w:rsidRPr="00C27ACD" w:rsidRDefault="002C5802" w:rsidP="002C5802">
      <w:pPr>
        <w:widowControl/>
        <w:topLinePunct/>
        <w:spacing w:before="156" w:after="156" w:line="460" w:lineRule="exact"/>
        <w:ind w:firstLineChars="200" w:firstLine="420"/>
        <w:rPr>
          <w:rFonts w:cs="Times New Roman"/>
          <w:color w:val="000000" w:themeColor="text1"/>
          <w:szCs w:val="21"/>
        </w:rPr>
      </w:pPr>
      <w:r w:rsidRPr="00C27ACD">
        <w:rPr>
          <w:rFonts w:cs="Times New Roman" w:hint="eastAsia"/>
          <w:color w:val="000000" w:themeColor="text1"/>
          <w:szCs w:val="21"/>
        </w:rPr>
        <w:t>6</w:t>
      </w:r>
      <w:r w:rsidRPr="00C27ACD">
        <w:rPr>
          <w:rFonts w:cs="Times New Roman" w:hint="eastAsia"/>
          <w:color w:val="000000" w:themeColor="text1"/>
          <w:szCs w:val="21"/>
        </w:rPr>
        <w:t>、采购人和中标供应商约定的其它内容（不得超出招标采购文件实质性内容）。</w:t>
      </w:r>
    </w:p>
    <w:p w14:paraId="3C23EFB0" w14:textId="77777777" w:rsidR="002C5802" w:rsidRPr="00C27ACD" w:rsidRDefault="002C5802" w:rsidP="002C5802">
      <w:pPr>
        <w:widowControl/>
        <w:topLinePunct/>
        <w:spacing w:before="156" w:after="156" w:line="460" w:lineRule="exact"/>
        <w:ind w:firstLineChars="200" w:firstLine="420"/>
        <w:rPr>
          <w:rFonts w:cs="Times New Roman"/>
          <w:color w:val="000000" w:themeColor="text1"/>
          <w:szCs w:val="21"/>
        </w:rPr>
      </w:pPr>
      <w:r w:rsidRPr="00C27ACD">
        <w:rPr>
          <w:rFonts w:cs="Times New Roman" w:hint="eastAsia"/>
          <w:color w:val="000000" w:themeColor="text1"/>
          <w:szCs w:val="21"/>
        </w:rPr>
        <w:t>二、供应商在签订合同时应提供的资料：</w:t>
      </w:r>
    </w:p>
    <w:p w14:paraId="49AF05E2" w14:textId="77777777" w:rsidR="002C5802" w:rsidRPr="00C27ACD" w:rsidRDefault="002C5802" w:rsidP="002C5802">
      <w:pPr>
        <w:widowControl/>
        <w:topLinePunct/>
        <w:spacing w:before="156" w:after="156" w:line="460" w:lineRule="exact"/>
        <w:ind w:firstLineChars="200" w:firstLine="420"/>
        <w:rPr>
          <w:rFonts w:cs="Times New Roman"/>
          <w:color w:val="000000" w:themeColor="text1"/>
          <w:szCs w:val="21"/>
        </w:rPr>
      </w:pPr>
      <w:r w:rsidRPr="00C27ACD">
        <w:rPr>
          <w:rFonts w:cs="Times New Roman" w:hint="eastAsia"/>
          <w:color w:val="000000" w:themeColor="text1"/>
          <w:szCs w:val="21"/>
        </w:rPr>
        <w:t>1</w:t>
      </w:r>
      <w:r w:rsidRPr="00C27ACD">
        <w:rPr>
          <w:rFonts w:cs="Times New Roman" w:hint="eastAsia"/>
          <w:color w:val="000000" w:themeColor="text1"/>
          <w:szCs w:val="21"/>
        </w:rPr>
        <w:t>、该政府采购项目的投标文件（纸质或</w:t>
      </w:r>
      <w:r w:rsidRPr="00C27ACD">
        <w:rPr>
          <w:rFonts w:cs="Times New Roman" w:hint="eastAsia"/>
          <w:color w:val="000000" w:themeColor="text1"/>
          <w:szCs w:val="21"/>
        </w:rPr>
        <w:t>PDF</w:t>
      </w:r>
      <w:r w:rsidRPr="00C27ACD">
        <w:rPr>
          <w:rFonts w:cs="Times New Roman" w:hint="eastAsia"/>
          <w:color w:val="000000" w:themeColor="text1"/>
          <w:szCs w:val="21"/>
        </w:rPr>
        <w:t>格式的电子投标文件）；</w:t>
      </w:r>
    </w:p>
    <w:p w14:paraId="5A818BDD" w14:textId="77777777" w:rsidR="002C5802" w:rsidRPr="00C27ACD" w:rsidRDefault="002C5802" w:rsidP="002C5802">
      <w:pPr>
        <w:widowControl/>
        <w:topLinePunct/>
        <w:spacing w:before="156" w:after="156" w:line="460" w:lineRule="exact"/>
        <w:ind w:firstLineChars="200" w:firstLine="420"/>
        <w:rPr>
          <w:rFonts w:cs="Times New Roman"/>
          <w:color w:val="000000" w:themeColor="text1"/>
          <w:szCs w:val="21"/>
        </w:rPr>
      </w:pPr>
      <w:r w:rsidRPr="00C27ACD">
        <w:rPr>
          <w:rFonts w:cs="Times New Roman" w:hint="eastAsia"/>
          <w:color w:val="000000" w:themeColor="text1"/>
          <w:szCs w:val="21"/>
        </w:rPr>
        <w:t>2</w:t>
      </w:r>
      <w:r w:rsidRPr="00C27ACD">
        <w:rPr>
          <w:rFonts w:cs="Times New Roman" w:hint="eastAsia"/>
          <w:color w:val="000000" w:themeColor="text1"/>
          <w:szCs w:val="21"/>
        </w:rPr>
        <w:t>、针对该项目评审时评审委员会提出的质询答复（纸质并签章）；</w:t>
      </w:r>
    </w:p>
    <w:p w14:paraId="36DF722E" w14:textId="77777777" w:rsidR="002C5802" w:rsidRPr="00C27ACD" w:rsidRDefault="002C5802" w:rsidP="002C5802">
      <w:pPr>
        <w:widowControl/>
        <w:topLinePunct/>
        <w:spacing w:before="156" w:after="156" w:line="460" w:lineRule="exact"/>
        <w:ind w:firstLineChars="200" w:firstLine="420"/>
        <w:rPr>
          <w:rFonts w:cs="Times New Roman"/>
          <w:color w:val="000000" w:themeColor="text1"/>
          <w:szCs w:val="21"/>
        </w:rPr>
      </w:pPr>
      <w:r w:rsidRPr="00C27ACD">
        <w:rPr>
          <w:rFonts w:cs="Times New Roman" w:hint="eastAsia"/>
          <w:color w:val="000000" w:themeColor="text1"/>
          <w:szCs w:val="21"/>
        </w:rPr>
        <w:t>3</w:t>
      </w:r>
      <w:r w:rsidRPr="00C27ACD">
        <w:rPr>
          <w:rFonts w:cs="Times New Roman" w:hint="eastAsia"/>
          <w:color w:val="000000" w:themeColor="text1"/>
          <w:szCs w:val="21"/>
        </w:rPr>
        <w:t>、该政府采购项目中标通知书；</w:t>
      </w:r>
    </w:p>
    <w:p w14:paraId="352C20D5" w14:textId="77777777" w:rsidR="002C5802" w:rsidRPr="00C27ACD" w:rsidRDefault="002C5802" w:rsidP="002C5802">
      <w:pPr>
        <w:widowControl/>
        <w:topLinePunct/>
        <w:spacing w:before="156" w:after="156" w:line="460" w:lineRule="exact"/>
        <w:ind w:firstLineChars="200" w:firstLine="420"/>
        <w:rPr>
          <w:rFonts w:cs="Times New Roman"/>
          <w:color w:val="000000" w:themeColor="text1"/>
          <w:szCs w:val="21"/>
        </w:rPr>
      </w:pPr>
      <w:r w:rsidRPr="00C27ACD">
        <w:rPr>
          <w:rFonts w:cs="Times New Roman" w:hint="eastAsia"/>
          <w:color w:val="000000" w:themeColor="text1"/>
          <w:szCs w:val="21"/>
        </w:rPr>
        <w:t>4</w:t>
      </w:r>
      <w:r w:rsidRPr="00C27ACD">
        <w:rPr>
          <w:rFonts w:cs="Times New Roman" w:hint="eastAsia"/>
          <w:color w:val="000000" w:themeColor="text1"/>
          <w:szCs w:val="21"/>
        </w:rPr>
        <w:t>、供应商法人授权委托书（法人到场并签字的除外）；</w:t>
      </w:r>
    </w:p>
    <w:p w14:paraId="78F46836" w14:textId="77777777" w:rsidR="002C5802" w:rsidRPr="00C27ACD" w:rsidRDefault="002C5802" w:rsidP="002C5802">
      <w:pPr>
        <w:widowControl/>
        <w:topLinePunct/>
        <w:spacing w:before="156" w:after="156" w:line="460" w:lineRule="exact"/>
        <w:ind w:firstLineChars="200" w:firstLine="420"/>
        <w:rPr>
          <w:rFonts w:cs="Times New Roman"/>
          <w:color w:val="000000" w:themeColor="text1"/>
          <w:szCs w:val="21"/>
        </w:rPr>
      </w:pPr>
      <w:r w:rsidRPr="00C27ACD">
        <w:rPr>
          <w:rFonts w:cs="Times New Roman" w:hint="eastAsia"/>
          <w:color w:val="000000" w:themeColor="text1"/>
          <w:szCs w:val="21"/>
        </w:rPr>
        <w:t>5</w:t>
      </w:r>
      <w:r w:rsidRPr="00C27ACD">
        <w:rPr>
          <w:rFonts w:cs="Times New Roman" w:hint="eastAsia"/>
          <w:color w:val="000000" w:themeColor="text1"/>
          <w:szCs w:val="21"/>
        </w:rPr>
        <w:t>、供应商被授权人身份证件（法人到场并签字的除外）；</w:t>
      </w:r>
    </w:p>
    <w:p w14:paraId="534EE1D7" w14:textId="77777777" w:rsidR="002C5802" w:rsidRPr="00C27ACD" w:rsidRDefault="002C5802" w:rsidP="002C5802">
      <w:pPr>
        <w:widowControl/>
        <w:topLinePunct/>
        <w:spacing w:before="156" w:after="156" w:line="460" w:lineRule="exact"/>
        <w:ind w:firstLineChars="200" w:firstLine="420"/>
        <w:rPr>
          <w:rFonts w:cs="Times New Roman"/>
          <w:color w:val="000000" w:themeColor="text1"/>
          <w:szCs w:val="21"/>
        </w:rPr>
      </w:pPr>
      <w:r w:rsidRPr="00C27ACD">
        <w:rPr>
          <w:rFonts w:cs="Times New Roman" w:hint="eastAsia"/>
          <w:color w:val="000000" w:themeColor="text1"/>
          <w:szCs w:val="21"/>
        </w:rPr>
        <w:t>6</w:t>
      </w:r>
      <w:r w:rsidRPr="00C27ACD">
        <w:rPr>
          <w:rFonts w:cs="Times New Roman" w:hint="eastAsia"/>
          <w:color w:val="000000" w:themeColor="text1"/>
          <w:szCs w:val="21"/>
        </w:rPr>
        <w:t>、供应商和采购人约定的其它内容（不得超出招标采购文件实质性内容）。</w:t>
      </w:r>
    </w:p>
    <w:p w14:paraId="143AE99F" w14:textId="77777777" w:rsidR="002C5802" w:rsidRPr="00C27ACD" w:rsidRDefault="002C5802" w:rsidP="002C5802">
      <w:pPr>
        <w:widowControl/>
        <w:topLinePunct/>
        <w:spacing w:before="156" w:after="156" w:line="460" w:lineRule="exact"/>
        <w:ind w:firstLineChars="200" w:firstLine="420"/>
        <w:rPr>
          <w:rFonts w:cs="Times New Roman"/>
          <w:color w:val="000000" w:themeColor="text1"/>
          <w:sz w:val="30"/>
          <w:szCs w:val="30"/>
        </w:rPr>
      </w:pPr>
      <w:r w:rsidRPr="00C27ACD">
        <w:rPr>
          <w:rFonts w:cs="Times New Roman" w:hint="eastAsia"/>
          <w:color w:val="000000" w:themeColor="text1"/>
          <w:szCs w:val="21"/>
        </w:rPr>
        <w:t>三、本合同签订后二个工作日内有采购人在“周口市政府采购网”上进行合同公示。</w:t>
      </w:r>
    </w:p>
    <w:p w14:paraId="33213D8C" w14:textId="77777777" w:rsidR="002C5802" w:rsidRPr="00C27ACD" w:rsidRDefault="002C5802" w:rsidP="002C5802">
      <w:pPr>
        <w:widowControl/>
        <w:topLinePunct/>
        <w:spacing w:before="156" w:after="156" w:line="460" w:lineRule="exact"/>
        <w:ind w:firstLineChars="200" w:firstLine="640"/>
        <w:jc w:val="center"/>
        <w:rPr>
          <w:rFonts w:ascii="方正小标宋简体" w:eastAsia="方正小标宋简体" w:cs="Times New Roman"/>
          <w:bCs/>
          <w:color w:val="000000" w:themeColor="text1"/>
          <w:sz w:val="32"/>
          <w:szCs w:val="32"/>
        </w:rPr>
      </w:pPr>
    </w:p>
    <w:p w14:paraId="1D42F3F6" w14:textId="77777777" w:rsidR="002C5802" w:rsidRPr="00C27ACD" w:rsidRDefault="002C5802" w:rsidP="002C5802">
      <w:pPr>
        <w:widowControl/>
        <w:topLinePunct/>
        <w:spacing w:before="156" w:after="156" w:line="460" w:lineRule="exact"/>
        <w:ind w:firstLineChars="200" w:firstLine="640"/>
        <w:jc w:val="center"/>
        <w:rPr>
          <w:rFonts w:ascii="方正小标宋简体" w:eastAsia="方正小标宋简体" w:cs="Times New Roman"/>
          <w:bCs/>
          <w:color w:val="000000" w:themeColor="text1"/>
          <w:sz w:val="32"/>
          <w:szCs w:val="32"/>
        </w:rPr>
      </w:pPr>
    </w:p>
    <w:p w14:paraId="2C95DE83" w14:textId="77777777" w:rsidR="002C5802" w:rsidRPr="00C27ACD" w:rsidRDefault="002C5802" w:rsidP="002C5802">
      <w:pPr>
        <w:widowControl/>
        <w:topLinePunct/>
        <w:spacing w:before="156" w:after="156" w:line="460" w:lineRule="exact"/>
        <w:ind w:firstLineChars="200" w:firstLine="640"/>
        <w:jc w:val="center"/>
        <w:rPr>
          <w:rFonts w:ascii="方正小标宋简体" w:eastAsia="方正小标宋简体" w:cs="Times New Roman"/>
          <w:bCs/>
          <w:color w:val="000000" w:themeColor="text1"/>
          <w:sz w:val="32"/>
          <w:szCs w:val="32"/>
        </w:rPr>
      </w:pPr>
    </w:p>
    <w:p w14:paraId="0C861FA2" w14:textId="77777777" w:rsidR="002C5802" w:rsidRPr="00C27ACD" w:rsidRDefault="002C5802" w:rsidP="002C5802">
      <w:pPr>
        <w:widowControl/>
        <w:topLinePunct/>
        <w:spacing w:before="156" w:after="156" w:line="460" w:lineRule="exact"/>
        <w:ind w:firstLineChars="200" w:firstLine="640"/>
        <w:jc w:val="center"/>
        <w:rPr>
          <w:rFonts w:ascii="方正小标宋简体" w:eastAsia="方正小标宋简体" w:cs="Times New Roman"/>
          <w:bCs/>
          <w:color w:val="000000" w:themeColor="text1"/>
          <w:sz w:val="32"/>
          <w:szCs w:val="32"/>
        </w:rPr>
      </w:pPr>
    </w:p>
    <w:p w14:paraId="10784DBD" w14:textId="77777777" w:rsidR="002C5802" w:rsidRPr="00C27ACD" w:rsidRDefault="002C5802" w:rsidP="002C5802">
      <w:pPr>
        <w:widowControl/>
        <w:topLinePunct/>
        <w:spacing w:before="156" w:after="156" w:line="460" w:lineRule="exact"/>
        <w:ind w:firstLineChars="200" w:firstLine="640"/>
        <w:jc w:val="center"/>
        <w:rPr>
          <w:rFonts w:ascii="方正小标宋简体" w:eastAsia="方正小标宋简体" w:cs="Times New Roman"/>
          <w:bCs/>
          <w:color w:val="000000" w:themeColor="text1"/>
          <w:sz w:val="32"/>
          <w:szCs w:val="32"/>
        </w:rPr>
      </w:pPr>
    </w:p>
    <w:p w14:paraId="724B14DD" w14:textId="77777777" w:rsidR="002C5802" w:rsidRPr="00C27ACD" w:rsidRDefault="002C5802" w:rsidP="002C5802">
      <w:pPr>
        <w:widowControl/>
        <w:topLinePunct/>
        <w:spacing w:before="156" w:after="156" w:line="460" w:lineRule="exact"/>
        <w:ind w:firstLineChars="200" w:firstLine="640"/>
        <w:jc w:val="center"/>
        <w:rPr>
          <w:rFonts w:ascii="方正小标宋简体" w:eastAsia="方正小标宋简体" w:cs="Times New Roman"/>
          <w:color w:val="000000" w:themeColor="text1"/>
          <w:sz w:val="32"/>
          <w:szCs w:val="32"/>
        </w:rPr>
      </w:pPr>
      <w:r w:rsidRPr="00C27ACD">
        <w:rPr>
          <w:rFonts w:ascii="方正小标宋简体" w:eastAsia="方正小标宋简体" w:cs="Times New Roman" w:hint="eastAsia"/>
          <w:bCs/>
          <w:color w:val="000000" w:themeColor="text1"/>
          <w:sz w:val="32"/>
          <w:szCs w:val="32"/>
        </w:rPr>
        <w:lastRenderedPageBreak/>
        <w:t>供应商履约验收指引</w:t>
      </w:r>
    </w:p>
    <w:p w14:paraId="456C4DE2" w14:textId="77777777" w:rsidR="002C5802" w:rsidRPr="00C27ACD" w:rsidRDefault="002C5802" w:rsidP="002C5802">
      <w:pPr>
        <w:widowControl/>
        <w:numPr>
          <w:ilvl w:val="0"/>
          <w:numId w:val="24"/>
        </w:numPr>
        <w:topLinePunct/>
        <w:spacing w:before="156" w:after="156" w:line="460" w:lineRule="exact"/>
        <w:ind w:firstLineChars="200" w:firstLine="420"/>
        <w:rPr>
          <w:rFonts w:cs="Times New Roman"/>
          <w:color w:val="000000" w:themeColor="text1"/>
          <w:szCs w:val="27"/>
        </w:rPr>
      </w:pPr>
      <w:r w:rsidRPr="00C27ACD">
        <w:rPr>
          <w:rFonts w:ascii="宋体" w:cs="Times New Roman" w:hint="eastAsia"/>
          <w:color w:val="000000" w:themeColor="text1"/>
          <w:szCs w:val="21"/>
        </w:rPr>
        <w:t>供应商不得擅自变更合同标的物内容；</w:t>
      </w:r>
    </w:p>
    <w:p w14:paraId="66F4AAA5" w14:textId="77777777" w:rsidR="002C5802" w:rsidRPr="00C27ACD" w:rsidRDefault="002C5802" w:rsidP="002C5802">
      <w:pPr>
        <w:widowControl/>
        <w:topLinePunct/>
        <w:spacing w:before="156" w:after="156" w:line="460" w:lineRule="exact"/>
        <w:ind w:firstLineChars="200" w:firstLine="420"/>
        <w:rPr>
          <w:rFonts w:ascii="宋体" w:cs="Times New Roman"/>
          <w:color w:val="000000" w:themeColor="text1"/>
          <w:szCs w:val="21"/>
        </w:rPr>
      </w:pPr>
      <w:r w:rsidRPr="00C27ACD">
        <w:rPr>
          <w:rFonts w:ascii="宋体" w:cs="Times New Roman" w:hint="eastAsia"/>
          <w:color w:val="000000" w:themeColor="text1"/>
          <w:szCs w:val="21"/>
        </w:rPr>
        <w:t>2、不得以次充好、高投低配，确因在合同执行中不可抗力因素造成的，应提供相关依据；</w:t>
      </w:r>
    </w:p>
    <w:p w14:paraId="53436A16" w14:textId="77777777" w:rsidR="002C5802" w:rsidRPr="00C27ACD" w:rsidRDefault="002C5802" w:rsidP="002C5802">
      <w:pPr>
        <w:widowControl/>
        <w:topLinePunct/>
        <w:spacing w:before="156" w:after="156" w:line="460" w:lineRule="exact"/>
        <w:ind w:firstLineChars="200" w:firstLine="420"/>
        <w:rPr>
          <w:rFonts w:ascii="宋体" w:cs="Times New Roman"/>
          <w:color w:val="000000" w:themeColor="text1"/>
          <w:szCs w:val="21"/>
        </w:rPr>
      </w:pPr>
      <w:r w:rsidRPr="00C27ACD">
        <w:rPr>
          <w:rFonts w:ascii="宋体" w:cs="Times New Roman" w:hint="eastAsia"/>
          <w:color w:val="000000" w:themeColor="text1"/>
          <w:szCs w:val="21"/>
        </w:rPr>
        <w:t>3、对因客观上采购人采购需求发生变化造成的，应提供采、供双方的纸质备忘录材料；</w:t>
      </w:r>
    </w:p>
    <w:p w14:paraId="5C49A848" w14:textId="77777777" w:rsidR="002C5802" w:rsidRPr="00C27ACD" w:rsidRDefault="002C5802" w:rsidP="002C5802">
      <w:pPr>
        <w:widowControl/>
        <w:topLinePunct/>
        <w:spacing w:before="156" w:after="156" w:line="460" w:lineRule="exact"/>
        <w:ind w:firstLineChars="200" w:firstLine="420"/>
        <w:rPr>
          <w:rFonts w:cs="Times New Roman"/>
          <w:color w:val="000000" w:themeColor="text1"/>
          <w:szCs w:val="21"/>
        </w:rPr>
      </w:pPr>
      <w:r w:rsidRPr="00C27ACD">
        <w:rPr>
          <w:rFonts w:cs="Times New Roman" w:hint="eastAsia"/>
          <w:color w:val="000000" w:themeColor="text1"/>
          <w:szCs w:val="21"/>
        </w:rPr>
        <w:t>4</w:t>
      </w:r>
      <w:r w:rsidRPr="00C27ACD">
        <w:rPr>
          <w:rFonts w:cs="Times New Roman" w:hint="eastAsia"/>
          <w:color w:val="000000" w:themeColor="text1"/>
          <w:szCs w:val="21"/>
        </w:rPr>
        <w:t>、在满足验收条件</w:t>
      </w:r>
      <w:r w:rsidRPr="00C27ACD">
        <w:rPr>
          <w:rFonts w:cs="Times New Roman" w:hint="eastAsia"/>
          <w:color w:val="000000" w:themeColor="text1"/>
          <w:szCs w:val="21"/>
        </w:rPr>
        <w:t>5</w:t>
      </w:r>
      <w:r w:rsidRPr="00C27ACD">
        <w:rPr>
          <w:rFonts w:cs="Times New Roman" w:hint="eastAsia"/>
          <w:color w:val="000000" w:themeColor="text1"/>
          <w:szCs w:val="21"/>
        </w:rPr>
        <w:t>个工作日内通知采购人组织验收；</w:t>
      </w:r>
    </w:p>
    <w:p w14:paraId="10C9A747" w14:textId="77777777" w:rsidR="002C5802" w:rsidRPr="00C27ACD" w:rsidRDefault="002C5802" w:rsidP="002C5802">
      <w:pPr>
        <w:widowControl/>
        <w:topLinePunct/>
        <w:spacing w:before="156" w:after="156" w:line="460" w:lineRule="exact"/>
        <w:ind w:firstLineChars="200" w:firstLine="420"/>
        <w:rPr>
          <w:rFonts w:ascii="宋体" w:cs="Times New Roman"/>
          <w:color w:val="000000" w:themeColor="text1"/>
          <w:szCs w:val="21"/>
        </w:rPr>
      </w:pPr>
      <w:r w:rsidRPr="00C27ACD">
        <w:rPr>
          <w:rFonts w:cs="Times New Roman" w:hint="eastAsia"/>
          <w:color w:val="000000" w:themeColor="text1"/>
          <w:szCs w:val="21"/>
        </w:rPr>
        <w:t>5</w:t>
      </w:r>
      <w:r w:rsidRPr="00C27ACD">
        <w:rPr>
          <w:rFonts w:cs="Times New Roman" w:hint="eastAsia"/>
          <w:color w:val="000000" w:themeColor="text1"/>
          <w:szCs w:val="21"/>
        </w:rPr>
        <w:t>、</w:t>
      </w:r>
      <w:r w:rsidRPr="00C27ACD">
        <w:rPr>
          <w:rFonts w:ascii="宋体" w:cs="Times New Roman" w:hint="eastAsia"/>
          <w:color w:val="000000" w:themeColor="text1"/>
          <w:szCs w:val="21"/>
        </w:rPr>
        <w:t>供应商应提供需验收物品的清单、参数、使用手册、人员培训情况等资料；</w:t>
      </w:r>
    </w:p>
    <w:p w14:paraId="23230F75" w14:textId="77777777" w:rsidR="002C5802" w:rsidRPr="00C27ACD" w:rsidRDefault="002C5802" w:rsidP="002C5802">
      <w:pPr>
        <w:widowControl/>
        <w:topLinePunct/>
        <w:spacing w:before="156" w:after="156" w:line="460" w:lineRule="exact"/>
        <w:ind w:firstLineChars="200" w:firstLine="420"/>
        <w:rPr>
          <w:rFonts w:ascii="宋体" w:cs="Times New Roman"/>
          <w:color w:val="000000" w:themeColor="text1"/>
          <w:szCs w:val="21"/>
        </w:rPr>
      </w:pPr>
      <w:r w:rsidRPr="00C27ACD">
        <w:rPr>
          <w:rFonts w:ascii="宋体" w:cs="Times New Roman" w:hint="eastAsia"/>
          <w:color w:val="000000" w:themeColor="text1"/>
          <w:szCs w:val="21"/>
        </w:rPr>
        <w:t>6、采、供双方约定的验收机构及相关人员组成情况。</w:t>
      </w:r>
    </w:p>
    <w:p w14:paraId="1314CBFB" w14:textId="77777777" w:rsidR="002C5802" w:rsidRPr="00C27ACD" w:rsidRDefault="002C5802" w:rsidP="002C5802">
      <w:pPr>
        <w:widowControl/>
        <w:topLinePunct/>
        <w:spacing w:before="156" w:after="156" w:line="460" w:lineRule="exact"/>
        <w:ind w:firstLineChars="200" w:firstLine="420"/>
        <w:rPr>
          <w:rFonts w:cs="Times New Roman"/>
          <w:color w:val="000000" w:themeColor="text1"/>
          <w:szCs w:val="27"/>
        </w:rPr>
      </w:pPr>
      <w:r w:rsidRPr="00C27ACD">
        <w:rPr>
          <w:rFonts w:ascii="宋体" w:cs="Times New Roman" w:hint="eastAsia"/>
          <w:color w:val="000000" w:themeColor="text1"/>
          <w:szCs w:val="21"/>
        </w:rPr>
        <w:t>7、督促采购人在项目验收结束并达到相关要求后一个工作日内，在</w:t>
      </w:r>
      <w:r w:rsidRPr="00C27ACD">
        <w:rPr>
          <w:rFonts w:cs="Times New Roman" w:hint="eastAsia"/>
          <w:color w:val="000000" w:themeColor="text1"/>
          <w:szCs w:val="21"/>
        </w:rPr>
        <w:t>“周口市政府采购网”上进行“履约验收”公示。</w:t>
      </w:r>
    </w:p>
    <w:p w14:paraId="1FE212CF" w14:textId="77777777" w:rsidR="002C5802" w:rsidRPr="00C27ACD" w:rsidRDefault="002C5802" w:rsidP="002C5802">
      <w:pPr>
        <w:rPr>
          <w:rFonts w:ascii="宋体" w:hAnsi="Courier New" w:cs="Times New Roman"/>
          <w:color w:val="000000" w:themeColor="text1"/>
          <w:szCs w:val="20"/>
        </w:rPr>
      </w:pPr>
    </w:p>
    <w:p w14:paraId="3EF852A3" w14:textId="77777777" w:rsidR="002C5802" w:rsidRPr="00C27ACD" w:rsidRDefault="002C5802" w:rsidP="002C5802">
      <w:pPr>
        <w:rPr>
          <w:rFonts w:ascii="宋体" w:hAnsi="Courier New" w:cs="Times New Roman"/>
          <w:color w:val="000000" w:themeColor="text1"/>
          <w:szCs w:val="20"/>
        </w:rPr>
      </w:pPr>
    </w:p>
    <w:p w14:paraId="5786FCF9" w14:textId="77777777" w:rsidR="002C5802" w:rsidRPr="00C27ACD" w:rsidRDefault="002C5802" w:rsidP="002C5802">
      <w:pPr>
        <w:rPr>
          <w:rFonts w:ascii="宋体" w:hAnsi="Courier New" w:cs="Times New Roman"/>
          <w:color w:val="000000" w:themeColor="text1"/>
          <w:szCs w:val="20"/>
        </w:rPr>
      </w:pPr>
    </w:p>
    <w:p w14:paraId="70A3BA6A" w14:textId="77777777" w:rsidR="002C5802" w:rsidRPr="00C27ACD" w:rsidRDefault="002C5802" w:rsidP="002C5802">
      <w:pPr>
        <w:rPr>
          <w:rFonts w:ascii="宋体" w:hAnsi="Courier New" w:cs="Times New Roman"/>
          <w:color w:val="000000" w:themeColor="text1"/>
          <w:szCs w:val="20"/>
        </w:rPr>
      </w:pPr>
    </w:p>
    <w:p w14:paraId="54336C2B" w14:textId="77777777" w:rsidR="002C5802" w:rsidRPr="00C27ACD" w:rsidRDefault="002C5802" w:rsidP="002C5802">
      <w:pPr>
        <w:rPr>
          <w:rFonts w:ascii="宋体" w:hAnsi="Courier New" w:cs="Times New Roman"/>
          <w:color w:val="000000" w:themeColor="text1"/>
          <w:szCs w:val="20"/>
        </w:rPr>
      </w:pPr>
    </w:p>
    <w:p w14:paraId="53C98A9B" w14:textId="77777777" w:rsidR="002C5802" w:rsidRPr="00C27ACD" w:rsidRDefault="002C5802" w:rsidP="002C5802">
      <w:pPr>
        <w:rPr>
          <w:rFonts w:ascii="宋体" w:hAnsi="Courier New" w:cs="Times New Roman"/>
          <w:color w:val="000000" w:themeColor="text1"/>
          <w:szCs w:val="20"/>
        </w:rPr>
      </w:pPr>
    </w:p>
    <w:p w14:paraId="75D7461B" w14:textId="77777777" w:rsidR="002C5802" w:rsidRPr="00C27ACD" w:rsidRDefault="002C5802" w:rsidP="002C5802">
      <w:pPr>
        <w:rPr>
          <w:rFonts w:ascii="宋体" w:hAnsi="Courier New" w:cs="Times New Roman"/>
          <w:color w:val="000000" w:themeColor="text1"/>
          <w:szCs w:val="20"/>
        </w:rPr>
      </w:pPr>
    </w:p>
    <w:p w14:paraId="5EA965EE" w14:textId="77777777" w:rsidR="002C5802" w:rsidRPr="00C27ACD" w:rsidRDefault="002C5802" w:rsidP="002C5802">
      <w:pPr>
        <w:rPr>
          <w:rFonts w:ascii="宋体" w:hAnsi="Courier New" w:cs="Times New Roman"/>
          <w:color w:val="000000" w:themeColor="text1"/>
          <w:szCs w:val="20"/>
        </w:rPr>
      </w:pPr>
    </w:p>
    <w:p w14:paraId="23B8397F" w14:textId="77777777" w:rsidR="002C5802" w:rsidRPr="00C27ACD" w:rsidRDefault="002C5802" w:rsidP="002C5802">
      <w:pPr>
        <w:rPr>
          <w:rFonts w:ascii="宋体" w:hAnsi="Courier New" w:cs="Times New Roman"/>
          <w:color w:val="000000" w:themeColor="text1"/>
          <w:szCs w:val="20"/>
        </w:rPr>
      </w:pPr>
    </w:p>
    <w:p w14:paraId="6D829566" w14:textId="77777777" w:rsidR="002C5802" w:rsidRPr="00C27ACD" w:rsidRDefault="002C5802" w:rsidP="002C5802">
      <w:pPr>
        <w:rPr>
          <w:rFonts w:ascii="宋体" w:hAnsi="Courier New" w:cs="Times New Roman"/>
          <w:color w:val="000000" w:themeColor="text1"/>
          <w:szCs w:val="20"/>
        </w:rPr>
      </w:pPr>
    </w:p>
    <w:p w14:paraId="45AA6935" w14:textId="77777777" w:rsidR="002C5802" w:rsidRPr="00C27ACD" w:rsidRDefault="002C5802" w:rsidP="002C5802">
      <w:pPr>
        <w:rPr>
          <w:rFonts w:ascii="宋体" w:hAnsi="Courier New" w:cs="Times New Roman"/>
          <w:color w:val="000000" w:themeColor="text1"/>
          <w:szCs w:val="20"/>
        </w:rPr>
      </w:pPr>
    </w:p>
    <w:p w14:paraId="3592F989" w14:textId="77777777" w:rsidR="002C5802" w:rsidRPr="00C27ACD" w:rsidRDefault="002C5802" w:rsidP="002C5802">
      <w:pPr>
        <w:rPr>
          <w:rFonts w:ascii="宋体" w:hAnsi="Courier New" w:cs="Times New Roman"/>
          <w:color w:val="000000" w:themeColor="text1"/>
          <w:szCs w:val="20"/>
        </w:rPr>
      </w:pPr>
    </w:p>
    <w:p w14:paraId="627BCA18" w14:textId="77777777" w:rsidR="002C5802" w:rsidRPr="00C27ACD" w:rsidRDefault="002C5802" w:rsidP="002C5802">
      <w:pPr>
        <w:rPr>
          <w:rFonts w:ascii="宋体" w:hAnsi="Courier New" w:cs="Times New Roman"/>
          <w:color w:val="000000" w:themeColor="text1"/>
          <w:szCs w:val="20"/>
        </w:rPr>
      </w:pPr>
    </w:p>
    <w:p w14:paraId="4204E5F1" w14:textId="77777777" w:rsidR="002C5802" w:rsidRPr="00C27ACD" w:rsidRDefault="002C5802" w:rsidP="002C5802">
      <w:pPr>
        <w:rPr>
          <w:rFonts w:ascii="宋体" w:hAnsi="Courier New" w:cs="Times New Roman"/>
          <w:color w:val="000000" w:themeColor="text1"/>
          <w:szCs w:val="20"/>
        </w:rPr>
      </w:pPr>
    </w:p>
    <w:p w14:paraId="50F6259E" w14:textId="77777777" w:rsidR="002C5802" w:rsidRPr="00C27ACD" w:rsidRDefault="002C5802" w:rsidP="002C5802">
      <w:pPr>
        <w:rPr>
          <w:rFonts w:ascii="宋体" w:hAnsi="Courier New" w:cs="Times New Roman"/>
          <w:color w:val="000000" w:themeColor="text1"/>
          <w:szCs w:val="20"/>
        </w:rPr>
      </w:pPr>
    </w:p>
    <w:p w14:paraId="0E0DFACA" w14:textId="77777777" w:rsidR="002C5802" w:rsidRPr="00C27ACD" w:rsidRDefault="002C5802" w:rsidP="002C5802">
      <w:pPr>
        <w:rPr>
          <w:rFonts w:ascii="宋体" w:hAnsi="Courier New" w:cs="Times New Roman"/>
          <w:color w:val="000000" w:themeColor="text1"/>
          <w:szCs w:val="20"/>
        </w:rPr>
      </w:pPr>
    </w:p>
    <w:p w14:paraId="495AC96F" w14:textId="77777777" w:rsidR="002C5802" w:rsidRPr="00C27ACD" w:rsidRDefault="002C5802" w:rsidP="002C5802">
      <w:pPr>
        <w:rPr>
          <w:rFonts w:ascii="宋体" w:hAnsi="Courier New" w:cs="Times New Roman"/>
          <w:color w:val="000000" w:themeColor="text1"/>
          <w:szCs w:val="20"/>
        </w:rPr>
      </w:pPr>
    </w:p>
    <w:p w14:paraId="3AEE8E0D" w14:textId="77777777" w:rsidR="002C5802" w:rsidRPr="00C27ACD" w:rsidRDefault="002C5802" w:rsidP="002C5802">
      <w:pPr>
        <w:rPr>
          <w:rFonts w:ascii="宋体" w:hAnsi="Courier New" w:cs="Times New Roman"/>
          <w:color w:val="000000" w:themeColor="text1"/>
          <w:szCs w:val="20"/>
        </w:rPr>
      </w:pPr>
    </w:p>
    <w:p w14:paraId="6CCC63AF" w14:textId="77777777" w:rsidR="002C5802" w:rsidRPr="00C27ACD" w:rsidRDefault="002C5802" w:rsidP="002C5802">
      <w:pPr>
        <w:rPr>
          <w:rFonts w:ascii="宋体" w:hAnsi="Courier New" w:cs="Times New Roman"/>
          <w:color w:val="000000" w:themeColor="text1"/>
          <w:szCs w:val="20"/>
        </w:rPr>
      </w:pPr>
    </w:p>
    <w:p w14:paraId="78191E0B" w14:textId="77777777" w:rsidR="002C5802" w:rsidRPr="00C27ACD" w:rsidRDefault="002C5802" w:rsidP="002C5802">
      <w:pPr>
        <w:rPr>
          <w:rFonts w:ascii="宋体" w:hAnsi="Courier New" w:cs="Times New Roman"/>
          <w:color w:val="000000" w:themeColor="text1"/>
          <w:szCs w:val="20"/>
        </w:rPr>
      </w:pPr>
    </w:p>
    <w:p w14:paraId="76A2745E" w14:textId="77777777" w:rsidR="002C5802" w:rsidRPr="00C27ACD" w:rsidRDefault="002C5802" w:rsidP="002C5802">
      <w:pPr>
        <w:rPr>
          <w:rFonts w:ascii="宋体" w:hAnsi="Courier New" w:cs="Times New Roman"/>
          <w:color w:val="000000" w:themeColor="text1"/>
          <w:szCs w:val="20"/>
        </w:rPr>
      </w:pPr>
    </w:p>
    <w:p w14:paraId="51573B66" w14:textId="77777777" w:rsidR="002C5802" w:rsidRPr="00C27ACD" w:rsidRDefault="002C5802" w:rsidP="002C5802">
      <w:pPr>
        <w:rPr>
          <w:rFonts w:ascii="宋体" w:hAnsi="Courier New" w:cs="Times New Roman"/>
          <w:color w:val="000000" w:themeColor="text1"/>
          <w:szCs w:val="20"/>
        </w:rPr>
      </w:pPr>
    </w:p>
    <w:p w14:paraId="1A8E9EA2" w14:textId="77777777" w:rsidR="002C5802" w:rsidRPr="00C27ACD" w:rsidRDefault="002C5802" w:rsidP="002C5802">
      <w:pPr>
        <w:rPr>
          <w:rFonts w:ascii="宋体" w:hAnsi="Courier New" w:cs="Times New Roman"/>
          <w:color w:val="000000" w:themeColor="text1"/>
          <w:szCs w:val="20"/>
        </w:rPr>
      </w:pPr>
    </w:p>
    <w:p w14:paraId="6C6879E0" w14:textId="77777777" w:rsidR="002C5802" w:rsidRPr="00C27ACD" w:rsidRDefault="002C5802" w:rsidP="002C5802">
      <w:pPr>
        <w:rPr>
          <w:rFonts w:ascii="宋体" w:hAnsi="Courier New" w:cs="Times New Roman"/>
          <w:color w:val="000000" w:themeColor="text1"/>
          <w:szCs w:val="20"/>
        </w:rPr>
      </w:pPr>
    </w:p>
    <w:p w14:paraId="7F187C15" w14:textId="77777777" w:rsidR="002C5802" w:rsidRPr="00C27ACD" w:rsidRDefault="002C5802" w:rsidP="002C5802">
      <w:pPr>
        <w:rPr>
          <w:rFonts w:ascii="宋体" w:hAnsi="Courier New" w:cs="Times New Roman"/>
          <w:color w:val="000000" w:themeColor="text1"/>
          <w:szCs w:val="20"/>
        </w:rPr>
      </w:pPr>
      <w:r w:rsidRPr="00C27ACD">
        <w:rPr>
          <w:rFonts w:ascii="宋体" w:hAnsi="Courier New" w:cs="Times New Roman" w:hint="eastAsia"/>
          <w:color w:val="000000" w:themeColor="text1"/>
          <w:szCs w:val="20"/>
        </w:rPr>
        <w:t xml:space="preserve">       </w:t>
      </w:r>
    </w:p>
    <w:p w14:paraId="695D3F9E" w14:textId="77777777" w:rsidR="002C5802" w:rsidRPr="00C27ACD" w:rsidRDefault="002C5802" w:rsidP="002C5802">
      <w:pPr>
        <w:rPr>
          <w:rFonts w:ascii="宋体" w:hAnsi="Courier New" w:cs="Times New Roman"/>
          <w:color w:val="000000" w:themeColor="text1"/>
          <w:szCs w:val="20"/>
        </w:rPr>
      </w:pPr>
    </w:p>
    <w:p w14:paraId="395E7255" w14:textId="77777777" w:rsidR="002C5802" w:rsidRPr="00C27ACD" w:rsidRDefault="002C5802" w:rsidP="002C5802">
      <w:pPr>
        <w:rPr>
          <w:rFonts w:ascii="宋体" w:hAnsi="Courier New" w:cs="Times New Roman"/>
          <w:color w:val="000000" w:themeColor="text1"/>
          <w:szCs w:val="20"/>
        </w:rPr>
      </w:pPr>
    </w:p>
    <w:p w14:paraId="7754E9DD" w14:textId="77777777" w:rsidR="002C5802" w:rsidRPr="00C27ACD" w:rsidRDefault="002C5802" w:rsidP="002C5802">
      <w:pPr>
        <w:rPr>
          <w:rFonts w:ascii="宋体" w:hAnsi="Courier New" w:cs="Times New Roman"/>
          <w:color w:val="000000" w:themeColor="text1"/>
          <w:szCs w:val="20"/>
        </w:rPr>
      </w:pPr>
    </w:p>
    <w:p w14:paraId="0F9CABF7" w14:textId="77777777" w:rsidR="002C5802" w:rsidRPr="00C27ACD" w:rsidRDefault="002C5802" w:rsidP="002C5802">
      <w:pPr>
        <w:rPr>
          <w:rFonts w:ascii="宋体" w:hAnsi="Courier New" w:cs="Times New Roman"/>
          <w:color w:val="000000" w:themeColor="text1"/>
          <w:szCs w:val="20"/>
        </w:rPr>
      </w:pPr>
    </w:p>
    <w:p w14:paraId="087DCCC5" w14:textId="77777777" w:rsidR="002C5802" w:rsidRPr="00C27ACD" w:rsidRDefault="000371E8" w:rsidP="002C5802">
      <w:pPr>
        <w:keepNext/>
        <w:keepLines/>
        <w:spacing w:line="520" w:lineRule="exact"/>
        <w:jc w:val="center"/>
        <w:outlineLvl w:val="1"/>
        <w:rPr>
          <w:rFonts w:ascii="方正小标宋简体" w:eastAsia="方正小标宋简体" w:hAnsi="宋体" w:cs="Times New Roman" w:hint="eastAsia"/>
          <w:bCs/>
          <w:color w:val="000000" w:themeColor="text1"/>
          <w:sz w:val="32"/>
          <w:szCs w:val="36"/>
        </w:rPr>
      </w:pPr>
      <w:bookmarkStart w:id="130" w:name="_Toc237858444"/>
      <w:r w:rsidRPr="00C27ACD">
        <w:rPr>
          <w:rFonts w:ascii="方正小标宋简体" w:eastAsia="方正小标宋简体" w:hAnsi="宋体" w:cs="Times New Roman" w:hint="eastAsia"/>
          <w:bCs/>
          <w:color w:val="000000" w:themeColor="text1"/>
          <w:sz w:val="32"/>
          <w:szCs w:val="32"/>
        </w:rPr>
        <w:lastRenderedPageBreak/>
        <w:t>服务</w:t>
      </w:r>
      <w:r w:rsidR="002C5802" w:rsidRPr="00C27ACD">
        <w:rPr>
          <w:rFonts w:ascii="方正小标宋简体" w:eastAsia="方正小标宋简体" w:hAnsi="宋体" w:cs="Times New Roman" w:hint="eastAsia"/>
          <w:bCs/>
          <w:color w:val="000000" w:themeColor="text1"/>
          <w:sz w:val="32"/>
          <w:szCs w:val="32"/>
        </w:rPr>
        <w:t>合同内容</w:t>
      </w:r>
      <w:bookmarkEnd w:id="130"/>
    </w:p>
    <w:p w14:paraId="5D255138" w14:textId="77777777" w:rsidR="002C5802" w:rsidRPr="00C27ACD" w:rsidRDefault="002C5802" w:rsidP="002C5802">
      <w:pPr>
        <w:spacing w:line="520" w:lineRule="exact"/>
        <w:ind w:firstLineChars="200" w:firstLine="420"/>
        <w:rPr>
          <w:rFonts w:cs="Times New Roman"/>
          <w:color w:val="000000" w:themeColor="text1"/>
          <w:szCs w:val="27"/>
        </w:rPr>
      </w:pPr>
    </w:p>
    <w:p w14:paraId="7BA9BF43" w14:textId="77777777" w:rsidR="00D3693C" w:rsidRPr="00C27ACD" w:rsidRDefault="00D3693C" w:rsidP="00D3693C">
      <w:pPr>
        <w:spacing w:line="360" w:lineRule="auto"/>
        <w:ind w:firstLineChars="200" w:firstLine="420"/>
        <w:rPr>
          <w:rFonts w:ascii="宋体" w:hAnsi="宋体" w:cs="宋体" w:hint="eastAsia"/>
          <w:color w:val="000000" w:themeColor="text1"/>
          <w:szCs w:val="27"/>
          <w:u w:val="single"/>
        </w:rPr>
      </w:pPr>
      <w:r w:rsidRPr="00C27ACD">
        <w:rPr>
          <w:rFonts w:ascii="宋体" w:hAnsi="宋体" w:cs="宋体" w:hint="eastAsia"/>
          <w:color w:val="000000" w:themeColor="text1"/>
          <w:szCs w:val="27"/>
        </w:rPr>
        <w:t xml:space="preserve">采购人（甲方）： </w:t>
      </w:r>
    </w:p>
    <w:p w14:paraId="3A1B5916" w14:textId="77777777" w:rsidR="00D3693C" w:rsidRPr="00C27ACD" w:rsidRDefault="00D3693C" w:rsidP="00D3693C">
      <w:pPr>
        <w:spacing w:line="360" w:lineRule="auto"/>
        <w:ind w:firstLineChars="200" w:firstLine="420"/>
        <w:rPr>
          <w:rFonts w:ascii="宋体" w:hAnsi="宋体" w:cs="宋体" w:hint="eastAsia"/>
          <w:color w:val="000000" w:themeColor="text1"/>
          <w:szCs w:val="27"/>
        </w:rPr>
      </w:pPr>
      <w:r w:rsidRPr="00C27ACD">
        <w:rPr>
          <w:rFonts w:ascii="宋体" w:hAnsi="宋体" w:cs="宋体" w:hint="eastAsia"/>
          <w:color w:val="000000" w:themeColor="text1"/>
          <w:szCs w:val="27"/>
        </w:rPr>
        <w:t>供应商（乙方）：</w:t>
      </w:r>
    </w:p>
    <w:p w14:paraId="463582A0" w14:textId="77777777" w:rsidR="00D3693C" w:rsidRPr="00C27ACD" w:rsidRDefault="00D3693C" w:rsidP="00D3693C">
      <w:pPr>
        <w:spacing w:line="360" w:lineRule="auto"/>
        <w:ind w:firstLineChars="200" w:firstLine="420"/>
        <w:rPr>
          <w:rFonts w:ascii="宋体" w:hAnsi="宋体" w:cs="宋体" w:hint="eastAsia"/>
          <w:color w:val="000000" w:themeColor="text1"/>
          <w:szCs w:val="27"/>
          <w:u w:val="single"/>
        </w:rPr>
      </w:pPr>
      <w:r w:rsidRPr="00C27ACD">
        <w:rPr>
          <w:rFonts w:ascii="宋体" w:hAnsi="宋体" w:cs="宋体" w:hint="eastAsia"/>
          <w:color w:val="000000" w:themeColor="text1"/>
          <w:szCs w:val="27"/>
        </w:rPr>
        <w:t>签订地点：</w:t>
      </w:r>
    </w:p>
    <w:p w14:paraId="0DE1019B" w14:textId="77777777" w:rsidR="00D3693C" w:rsidRPr="00C27ACD" w:rsidRDefault="00D3693C" w:rsidP="00D3693C">
      <w:pPr>
        <w:spacing w:line="360" w:lineRule="auto"/>
        <w:ind w:firstLineChars="200" w:firstLine="420"/>
        <w:rPr>
          <w:rFonts w:ascii="宋体" w:hAnsi="宋体" w:cs="宋体" w:hint="eastAsia"/>
          <w:color w:val="000000" w:themeColor="text1"/>
          <w:szCs w:val="27"/>
          <w:u w:val="single"/>
        </w:rPr>
      </w:pPr>
      <w:r w:rsidRPr="00C27ACD">
        <w:rPr>
          <w:rFonts w:ascii="宋体" w:hAnsi="宋体" w:cs="宋体" w:hint="eastAsia"/>
          <w:color w:val="000000" w:themeColor="text1"/>
          <w:szCs w:val="27"/>
        </w:rPr>
        <w:t>项目名称：</w:t>
      </w:r>
    </w:p>
    <w:p w14:paraId="0C0743BF" w14:textId="77777777" w:rsidR="00D3693C" w:rsidRPr="00C27ACD" w:rsidRDefault="00D3693C" w:rsidP="00D3693C">
      <w:pPr>
        <w:spacing w:line="360" w:lineRule="auto"/>
        <w:ind w:firstLineChars="200" w:firstLine="420"/>
        <w:rPr>
          <w:rFonts w:ascii="宋体" w:hAnsi="宋体" w:cs="宋体" w:hint="eastAsia"/>
          <w:color w:val="000000" w:themeColor="text1"/>
          <w:szCs w:val="27"/>
          <w:u w:val="single"/>
        </w:rPr>
      </w:pPr>
      <w:r w:rsidRPr="00C27ACD">
        <w:rPr>
          <w:rFonts w:ascii="宋体" w:hAnsi="宋体" w:cs="宋体" w:hint="eastAsia"/>
          <w:color w:val="000000" w:themeColor="text1"/>
          <w:szCs w:val="27"/>
        </w:rPr>
        <w:t>项目编号：</w:t>
      </w:r>
    </w:p>
    <w:p w14:paraId="0DBE9EDA"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7"/>
        </w:rPr>
        <w:t>财政委托号：</w:t>
      </w:r>
      <w:r w:rsidRPr="00C27ACD">
        <w:rPr>
          <w:rFonts w:ascii="宋体" w:hAnsi="宋体" w:cs="宋体" w:hint="eastAsia"/>
          <w:color w:val="000000" w:themeColor="text1"/>
          <w:szCs w:val="27"/>
          <w:u w:val="single"/>
        </w:rPr>
        <w:t xml:space="preserve">      </w:t>
      </w:r>
      <w:r w:rsidRPr="00C27ACD">
        <w:rPr>
          <w:rFonts w:ascii="宋体" w:hAnsi="宋体" w:cs="宋体" w:hint="eastAsia"/>
          <w:color w:val="000000" w:themeColor="text1"/>
          <w:szCs w:val="27"/>
        </w:rPr>
        <w:t>(财政资金项目必须填写)</w:t>
      </w:r>
    </w:p>
    <w:p w14:paraId="64E0C7F7"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7"/>
        </w:rPr>
        <w:t>本项目经批准采用</w:t>
      </w:r>
      <w:r w:rsidRPr="00C27ACD">
        <w:rPr>
          <w:rFonts w:ascii="宋体" w:hAnsi="宋体" w:cs="宋体" w:hint="eastAsia"/>
          <w:color w:val="000000" w:themeColor="text1"/>
          <w:szCs w:val="27"/>
          <w:u w:val="single"/>
        </w:rPr>
        <w:t xml:space="preserve">           </w:t>
      </w:r>
      <w:r w:rsidRPr="00C27ACD">
        <w:rPr>
          <w:rFonts w:ascii="宋体" w:hAnsi="宋体" w:cs="宋体" w:hint="eastAsia"/>
          <w:color w:val="000000" w:themeColor="text1"/>
          <w:szCs w:val="27"/>
        </w:rPr>
        <w:t>采购方式，经本项目评审委员会认真评审，决定将采购合同授予乙方。为进一步明确双方的责任，确保合同的顺利履行，根据《中华人民共和国政府采购法》、《中华人民共和国</w:t>
      </w:r>
      <w:r w:rsidR="00DC2F58" w:rsidRPr="00C27ACD">
        <w:rPr>
          <w:rFonts w:ascii="宋体" w:hAnsi="宋体" w:cs="宋体" w:hint="eastAsia"/>
          <w:color w:val="000000" w:themeColor="text1"/>
          <w:szCs w:val="27"/>
        </w:rPr>
        <w:t>民法典</w:t>
      </w:r>
      <w:r w:rsidRPr="00C27ACD">
        <w:rPr>
          <w:rFonts w:ascii="宋体" w:hAnsi="宋体" w:cs="宋体" w:hint="eastAsia"/>
          <w:color w:val="000000" w:themeColor="text1"/>
          <w:szCs w:val="27"/>
        </w:rPr>
        <w:t>》之规定，经甲乙双方充分协商，特订立本合同，以便共同遵守。</w:t>
      </w:r>
    </w:p>
    <w:p w14:paraId="1E644678" w14:textId="77777777" w:rsidR="00D3693C" w:rsidRPr="00C27ACD" w:rsidRDefault="00D3693C" w:rsidP="00D3693C">
      <w:pPr>
        <w:spacing w:line="360" w:lineRule="auto"/>
        <w:ind w:firstLineChars="200" w:firstLine="422"/>
        <w:rPr>
          <w:rFonts w:ascii="宋体" w:hAnsi="宋体" w:cs="宋体" w:hint="eastAsia"/>
          <w:color w:val="000000" w:themeColor="text1"/>
          <w:szCs w:val="20"/>
          <w:u w:val="single"/>
        </w:rPr>
      </w:pPr>
      <w:r w:rsidRPr="00C27ACD">
        <w:rPr>
          <w:rFonts w:ascii="宋体" w:hAnsi="宋体" w:cs="宋体" w:hint="eastAsia"/>
          <w:b/>
          <w:bCs/>
          <w:color w:val="000000" w:themeColor="text1"/>
          <w:szCs w:val="27"/>
        </w:rPr>
        <w:t>第一条</w:t>
      </w:r>
      <w:r w:rsidRPr="00C27ACD">
        <w:rPr>
          <w:rFonts w:ascii="宋体" w:hAnsi="宋体" w:cs="宋体" w:hint="eastAsia"/>
          <w:color w:val="000000" w:themeColor="text1"/>
          <w:szCs w:val="27"/>
        </w:rPr>
        <w:t>   服务的内容、标准、数量和价格：（若服务项目过多则见附表，如有附表则必须加盖印章）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3"/>
        <w:gridCol w:w="1623"/>
        <w:gridCol w:w="902"/>
        <w:gridCol w:w="902"/>
        <w:gridCol w:w="1071"/>
        <w:gridCol w:w="1250"/>
        <w:gridCol w:w="1106"/>
      </w:tblGrid>
      <w:tr w:rsidR="00C27ACD" w:rsidRPr="00C27ACD" w14:paraId="4ECFA194" w14:textId="77777777" w:rsidTr="00D3693C">
        <w:trPr>
          <w:trHeight w:val="58"/>
        </w:trPr>
        <w:tc>
          <w:tcPr>
            <w:tcW w:w="1983" w:type="dxa"/>
          </w:tcPr>
          <w:p w14:paraId="07F0271D"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服务内容</w:t>
            </w:r>
          </w:p>
        </w:tc>
        <w:tc>
          <w:tcPr>
            <w:tcW w:w="1623" w:type="dxa"/>
          </w:tcPr>
          <w:p w14:paraId="23193BE2"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标准水平</w:t>
            </w:r>
          </w:p>
        </w:tc>
        <w:tc>
          <w:tcPr>
            <w:tcW w:w="902" w:type="dxa"/>
          </w:tcPr>
          <w:p w14:paraId="1A1B175C"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单位</w:t>
            </w:r>
          </w:p>
        </w:tc>
        <w:tc>
          <w:tcPr>
            <w:tcW w:w="902" w:type="dxa"/>
          </w:tcPr>
          <w:p w14:paraId="1C5BD820"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数量</w:t>
            </w:r>
          </w:p>
        </w:tc>
        <w:tc>
          <w:tcPr>
            <w:tcW w:w="1071" w:type="dxa"/>
          </w:tcPr>
          <w:p w14:paraId="0A7F03D8"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单价</w:t>
            </w:r>
          </w:p>
        </w:tc>
        <w:tc>
          <w:tcPr>
            <w:tcW w:w="1250" w:type="dxa"/>
          </w:tcPr>
          <w:p w14:paraId="45C31C22"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小计</w:t>
            </w:r>
          </w:p>
        </w:tc>
        <w:tc>
          <w:tcPr>
            <w:tcW w:w="1106" w:type="dxa"/>
          </w:tcPr>
          <w:p w14:paraId="691B13B3"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备注</w:t>
            </w:r>
          </w:p>
        </w:tc>
      </w:tr>
      <w:tr w:rsidR="00C27ACD" w:rsidRPr="00C27ACD" w14:paraId="3B1E0332" w14:textId="77777777" w:rsidTr="00D3693C">
        <w:trPr>
          <w:trHeight w:val="58"/>
        </w:trPr>
        <w:tc>
          <w:tcPr>
            <w:tcW w:w="1983" w:type="dxa"/>
          </w:tcPr>
          <w:p w14:paraId="0E7685A8"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p>
        </w:tc>
        <w:tc>
          <w:tcPr>
            <w:tcW w:w="1623" w:type="dxa"/>
          </w:tcPr>
          <w:p w14:paraId="73F23E2B"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p>
        </w:tc>
        <w:tc>
          <w:tcPr>
            <w:tcW w:w="902" w:type="dxa"/>
          </w:tcPr>
          <w:p w14:paraId="2F47E40B"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p>
        </w:tc>
        <w:tc>
          <w:tcPr>
            <w:tcW w:w="902" w:type="dxa"/>
          </w:tcPr>
          <w:p w14:paraId="74044D8A"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p>
        </w:tc>
        <w:tc>
          <w:tcPr>
            <w:tcW w:w="1071" w:type="dxa"/>
          </w:tcPr>
          <w:p w14:paraId="641F9547"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p>
        </w:tc>
        <w:tc>
          <w:tcPr>
            <w:tcW w:w="1250" w:type="dxa"/>
          </w:tcPr>
          <w:p w14:paraId="2AAE9F3C"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p>
        </w:tc>
        <w:tc>
          <w:tcPr>
            <w:tcW w:w="1106" w:type="dxa"/>
          </w:tcPr>
          <w:p w14:paraId="081F7D7E"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p>
        </w:tc>
      </w:tr>
      <w:tr w:rsidR="00C27ACD" w:rsidRPr="00C27ACD" w14:paraId="56A0E954" w14:textId="77777777" w:rsidTr="00D3693C">
        <w:trPr>
          <w:trHeight w:val="58"/>
        </w:trPr>
        <w:tc>
          <w:tcPr>
            <w:tcW w:w="1983" w:type="dxa"/>
          </w:tcPr>
          <w:p w14:paraId="096D6664"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p>
        </w:tc>
        <w:tc>
          <w:tcPr>
            <w:tcW w:w="1623" w:type="dxa"/>
          </w:tcPr>
          <w:p w14:paraId="44FDB9E8"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p>
        </w:tc>
        <w:tc>
          <w:tcPr>
            <w:tcW w:w="902" w:type="dxa"/>
          </w:tcPr>
          <w:p w14:paraId="54D1E03B"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p>
        </w:tc>
        <w:tc>
          <w:tcPr>
            <w:tcW w:w="902" w:type="dxa"/>
          </w:tcPr>
          <w:p w14:paraId="1294274E"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p>
        </w:tc>
        <w:tc>
          <w:tcPr>
            <w:tcW w:w="1071" w:type="dxa"/>
          </w:tcPr>
          <w:p w14:paraId="58B49614"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p>
        </w:tc>
        <w:tc>
          <w:tcPr>
            <w:tcW w:w="1250" w:type="dxa"/>
          </w:tcPr>
          <w:p w14:paraId="22EE66B1"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p>
        </w:tc>
        <w:tc>
          <w:tcPr>
            <w:tcW w:w="1106" w:type="dxa"/>
          </w:tcPr>
          <w:p w14:paraId="2EE65D95"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p>
        </w:tc>
      </w:tr>
      <w:tr w:rsidR="00C27ACD" w:rsidRPr="00C27ACD" w14:paraId="17ACB265" w14:textId="77777777" w:rsidTr="00D3693C">
        <w:trPr>
          <w:trHeight w:val="58"/>
        </w:trPr>
        <w:tc>
          <w:tcPr>
            <w:tcW w:w="1983" w:type="dxa"/>
          </w:tcPr>
          <w:p w14:paraId="7624314D"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p>
        </w:tc>
        <w:tc>
          <w:tcPr>
            <w:tcW w:w="1623" w:type="dxa"/>
          </w:tcPr>
          <w:p w14:paraId="6584457D"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p>
        </w:tc>
        <w:tc>
          <w:tcPr>
            <w:tcW w:w="902" w:type="dxa"/>
          </w:tcPr>
          <w:p w14:paraId="1E6AC99E"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p>
        </w:tc>
        <w:tc>
          <w:tcPr>
            <w:tcW w:w="902" w:type="dxa"/>
          </w:tcPr>
          <w:p w14:paraId="01C579E2"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p>
        </w:tc>
        <w:tc>
          <w:tcPr>
            <w:tcW w:w="1071" w:type="dxa"/>
          </w:tcPr>
          <w:p w14:paraId="0FE19185"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p>
        </w:tc>
        <w:tc>
          <w:tcPr>
            <w:tcW w:w="1250" w:type="dxa"/>
          </w:tcPr>
          <w:p w14:paraId="5B985A8F"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p>
        </w:tc>
        <w:tc>
          <w:tcPr>
            <w:tcW w:w="1106" w:type="dxa"/>
          </w:tcPr>
          <w:p w14:paraId="7ED6F61D"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p>
        </w:tc>
      </w:tr>
      <w:tr w:rsidR="00C27ACD" w:rsidRPr="00C27ACD" w14:paraId="6413B36B" w14:textId="77777777" w:rsidTr="00D3693C">
        <w:trPr>
          <w:trHeight w:val="494"/>
        </w:trPr>
        <w:tc>
          <w:tcPr>
            <w:tcW w:w="8837" w:type="dxa"/>
            <w:gridSpan w:val="7"/>
          </w:tcPr>
          <w:p w14:paraId="574489E8"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合同总价款（大小写）：</w:t>
            </w:r>
          </w:p>
          <w:p w14:paraId="7B6B727A"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8"/>
              </w:rPr>
              <w:t>备注：上述服务包含相关设备购置、人员工资及售后服务、税金、劳保基金、人员培训等费用。</w:t>
            </w:r>
          </w:p>
        </w:tc>
      </w:tr>
    </w:tbl>
    <w:p w14:paraId="62D70EDF" w14:textId="77777777" w:rsidR="00D3693C" w:rsidRPr="00C27ACD" w:rsidRDefault="00D3693C" w:rsidP="00D3693C">
      <w:pPr>
        <w:spacing w:line="360" w:lineRule="auto"/>
        <w:ind w:firstLineChars="200" w:firstLine="422"/>
        <w:rPr>
          <w:rFonts w:ascii="宋体" w:hAnsi="宋体" w:cs="宋体" w:hint="eastAsia"/>
          <w:color w:val="000000" w:themeColor="text1"/>
          <w:szCs w:val="20"/>
        </w:rPr>
      </w:pPr>
      <w:r w:rsidRPr="00C27ACD">
        <w:rPr>
          <w:rFonts w:ascii="宋体" w:hAnsi="宋体" w:cs="宋体" w:hint="eastAsia"/>
          <w:b/>
          <w:bCs/>
          <w:color w:val="000000" w:themeColor="text1"/>
          <w:szCs w:val="27"/>
        </w:rPr>
        <w:t xml:space="preserve">第二条  </w:t>
      </w:r>
      <w:r w:rsidRPr="00C27ACD">
        <w:rPr>
          <w:rFonts w:ascii="宋体" w:hAnsi="宋体" w:cs="宋体" w:hint="eastAsia"/>
          <w:color w:val="000000" w:themeColor="text1"/>
          <w:szCs w:val="27"/>
        </w:rPr>
        <w:t>服务标准（包括达到的水平要求），按下列第（ ）项执行：</w:t>
      </w:r>
    </w:p>
    <w:p w14:paraId="6F627CA4" w14:textId="77777777" w:rsidR="00D3693C" w:rsidRPr="00C27ACD" w:rsidRDefault="00D3693C" w:rsidP="00D3693C">
      <w:pPr>
        <w:spacing w:line="360" w:lineRule="auto"/>
        <w:ind w:firstLineChars="200" w:firstLine="420"/>
        <w:rPr>
          <w:rFonts w:ascii="宋体" w:hAnsi="宋体" w:cs="宋体" w:hint="eastAsia"/>
          <w:color w:val="000000" w:themeColor="text1"/>
          <w:szCs w:val="27"/>
        </w:rPr>
      </w:pPr>
      <w:r w:rsidRPr="00C27ACD">
        <w:rPr>
          <w:rFonts w:ascii="宋体" w:hAnsi="宋体" w:cs="宋体" w:hint="eastAsia"/>
          <w:color w:val="000000" w:themeColor="text1"/>
          <w:szCs w:val="27"/>
        </w:rPr>
        <w:t>①按国家标准执行；②按部颁标准执行；③若无以上标准，则应不低于同行业服务标准；④有特殊要求的，按甲乙双方在合同中商定的要求执行；</w:t>
      </w:r>
    </w:p>
    <w:p w14:paraId="3054948B" w14:textId="77777777" w:rsidR="00D3693C" w:rsidRPr="00C27ACD" w:rsidRDefault="00D3693C" w:rsidP="00D3693C">
      <w:pPr>
        <w:spacing w:line="360" w:lineRule="auto"/>
        <w:ind w:firstLineChars="200" w:firstLine="420"/>
        <w:rPr>
          <w:rFonts w:ascii="宋体" w:hAnsi="宋体" w:cs="宋体" w:hint="eastAsia"/>
          <w:color w:val="000000" w:themeColor="text1"/>
          <w:szCs w:val="27"/>
          <w:u w:val="single"/>
        </w:rPr>
      </w:pPr>
      <w:r w:rsidRPr="00C27ACD">
        <w:rPr>
          <w:rFonts w:ascii="宋体" w:hAnsi="宋体" w:cs="宋体" w:hint="eastAsia"/>
          <w:color w:val="000000" w:themeColor="text1"/>
          <w:szCs w:val="20"/>
        </w:rPr>
        <w:t>乙方提供的服务标准和水平应与招标采购文件规定的标准和水平相一致。</w:t>
      </w:r>
    </w:p>
    <w:p w14:paraId="37D360CD" w14:textId="77777777" w:rsidR="00D3693C" w:rsidRPr="00C27ACD" w:rsidRDefault="00D3693C" w:rsidP="00D3693C">
      <w:pPr>
        <w:spacing w:line="360" w:lineRule="auto"/>
        <w:ind w:firstLineChars="200" w:firstLine="422"/>
        <w:rPr>
          <w:rFonts w:ascii="宋体" w:hAnsi="宋体" w:cs="宋体" w:hint="eastAsia"/>
          <w:color w:val="000000" w:themeColor="text1"/>
          <w:szCs w:val="27"/>
        </w:rPr>
      </w:pPr>
      <w:r w:rsidRPr="00C27ACD">
        <w:rPr>
          <w:rFonts w:ascii="宋体" w:hAnsi="宋体" w:cs="宋体" w:hint="eastAsia"/>
          <w:b/>
          <w:bCs/>
          <w:color w:val="000000" w:themeColor="text1"/>
          <w:szCs w:val="27"/>
        </w:rPr>
        <w:t xml:space="preserve">第三条  </w:t>
      </w:r>
      <w:r w:rsidRPr="00C27ACD">
        <w:rPr>
          <w:rFonts w:ascii="宋体" w:hAnsi="宋体" w:cs="宋体" w:hint="eastAsia"/>
          <w:color w:val="000000" w:themeColor="text1"/>
          <w:szCs w:val="27"/>
        </w:rPr>
        <w:t>服务的方式、方法、、地点和期限</w:t>
      </w:r>
    </w:p>
    <w:p w14:paraId="43357D2D"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7"/>
        </w:rPr>
        <w:t>1、服务方式：</w:t>
      </w:r>
    </w:p>
    <w:p w14:paraId="761005FB"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2、服务方法：</w:t>
      </w:r>
    </w:p>
    <w:p w14:paraId="5FC257D5" w14:textId="77777777" w:rsidR="00D3693C" w:rsidRPr="00C27ACD" w:rsidRDefault="00D3693C" w:rsidP="00D3693C">
      <w:pPr>
        <w:spacing w:line="360" w:lineRule="auto"/>
        <w:ind w:firstLineChars="200" w:firstLine="420"/>
        <w:rPr>
          <w:rFonts w:ascii="宋体" w:hAnsi="宋体" w:cs="宋体" w:hint="eastAsia"/>
          <w:color w:val="000000" w:themeColor="text1"/>
          <w:szCs w:val="27"/>
        </w:rPr>
      </w:pPr>
      <w:r w:rsidRPr="00C27ACD">
        <w:rPr>
          <w:rFonts w:ascii="宋体" w:hAnsi="宋体" w:cs="宋体" w:hint="eastAsia"/>
          <w:color w:val="000000" w:themeColor="text1"/>
          <w:szCs w:val="27"/>
        </w:rPr>
        <w:t>2、服务地点：</w:t>
      </w:r>
      <w:r w:rsidRPr="00C27ACD">
        <w:rPr>
          <w:rFonts w:ascii="宋体" w:hAnsi="宋体" w:cs="宋体" w:hint="eastAsia"/>
          <w:color w:val="000000" w:themeColor="text1"/>
          <w:szCs w:val="27"/>
        </w:rPr>
        <w:softHyphen/>
      </w:r>
      <w:r w:rsidRPr="00C27ACD">
        <w:rPr>
          <w:rFonts w:ascii="宋体" w:hAnsi="宋体" w:cs="宋体" w:hint="eastAsia"/>
          <w:color w:val="000000" w:themeColor="text1"/>
          <w:szCs w:val="27"/>
        </w:rPr>
        <w:softHyphen/>
      </w:r>
      <w:r w:rsidRPr="00C27ACD">
        <w:rPr>
          <w:rFonts w:ascii="宋体" w:hAnsi="宋体" w:cs="宋体" w:hint="eastAsia"/>
          <w:color w:val="000000" w:themeColor="text1"/>
          <w:szCs w:val="27"/>
        </w:rPr>
        <w:softHyphen/>
      </w:r>
      <w:r w:rsidRPr="00C27ACD">
        <w:rPr>
          <w:rFonts w:ascii="宋体" w:hAnsi="宋体" w:cs="宋体" w:hint="eastAsia"/>
          <w:color w:val="000000" w:themeColor="text1"/>
          <w:szCs w:val="27"/>
        </w:rPr>
        <w:softHyphen/>
      </w:r>
      <w:r w:rsidRPr="00C27ACD">
        <w:rPr>
          <w:rFonts w:ascii="宋体" w:hAnsi="宋体" w:cs="宋体" w:hint="eastAsia"/>
          <w:color w:val="000000" w:themeColor="text1"/>
          <w:szCs w:val="27"/>
        </w:rPr>
        <w:softHyphen/>
      </w:r>
      <w:r w:rsidRPr="00C27ACD">
        <w:rPr>
          <w:rFonts w:ascii="宋体" w:hAnsi="宋体" w:cs="宋体" w:hint="eastAsia"/>
          <w:color w:val="000000" w:themeColor="text1"/>
          <w:szCs w:val="27"/>
        </w:rPr>
        <w:softHyphen/>
      </w:r>
      <w:r w:rsidRPr="00C27ACD">
        <w:rPr>
          <w:rFonts w:ascii="宋体" w:hAnsi="宋体" w:cs="宋体" w:hint="eastAsia"/>
          <w:color w:val="000000" w:themeColor="text1"/>
          <w:szCs w:val="27"/>
        </w:rPr>
        <w:softHyphen/>
      </w:r>
      <w:r w:rsidRPr="00C27ACD">
        <w:rPr>
          <w:rFonts w:ascii="宋体" w:hAnsi="宋体" w:cs="宋体" w:hint="eastAsia"/>
          <w:color w:val="000000" w:themeColor="text1"/>
          <w:szCs w:val="27"/>
        </w:rPr>
        <w:softHyphen/>
      </w:r>
      <w:r w:rsidRPr="00C27ACD">
        <w:rPr>
          <w:rFonts w:ascii="宋体" w:hAnsi="宋体" w:cs="宋体" w:hint="eastAsia"/>
          <w:color w:val="000000" w:themeColor="text1"/>
          <w:szCs w:val="27"/>
        </w:rPr>
        <w:softHyphen/>
      </w:r>
      <w:r w:rsidRPr="00C27ACD">
        <w:rPr>
          <w:rFonts w:ascii="宋体" w:hAnsi="宋体" w:cs="宋体" w:hint="eastAsia"/>
          <w:color w:val="000000" w:themeColor="text1"/>
          <w:szCs w:val="27"/>
        </w:rPr>
        <w:softHyphen/>
      </w:r>
    </w:p>
    <w:p w14:paraId="3DB064B7" w14:textId="77777777" w:rsidR="00D3693C" w:rsidRPr="00C27ACD" w:rsidRDefault="00D3693C" w:rsidP="00D3693C">
      <w:pPr>
        <w:spacing w:line="360" w:lineRule="auto"/>
        <w:ind w:firstLineChars="200" w:firstLine="420"/>
        <w:rPr>
          <w:rFonts w:ascii="宋体" w:hAnsi="宋体" w:cs="宋体" w:hint="eastAsia"/>
          <w:color w:val="000000" w:themeColor="text1"/>
          <w:szCs w:val="27"/>
        </w:rPr>
      </w:pPr>
      <w:r w:rsidRPr="00C27ACD">
        <w:rPr>
          <w:rFonts w:ascii="宋体" w:hAnsi="宋体" w:cs="宋体" w:hint="eastAsia"/>
          <w:color w:val="000000" w:themeColor="text1"/>
          <w:szCs w:val="27"/>
        </w:rPr>
        <w:t>3、服务期限：</w:t>
      </w:r>
    </w:p>
    <w:p w14:paraId="33148E42"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第四条  费用及支付方式</w:t>
      </w:r>
    </w:p>
    <w:p w14:paraId="36A24249" w14:textId="77777777" w:rsidR="00D3693C" w:rsidRPr="00C27ACD" w:rsidRDefault="00D3693C" w:rsidP="00D3693C">
      <w:pPr>
        <w:kinsoku w:val="0"/>
        <w:overflowPunct w:val="0"/>
        <w:spacing w:line="364" w:lineRule="auto"/>
        <w:ind w:firstLineChars="200" w:firstLine="422"/>
        <w:rPr>
          <w:rFonts w:ascii="宋体" w:hAnsi="宋体" w:cs="宋体" w:hint="eastAsia"/>
          <w:b/>
          <w:color w:val="000000" w:themeColor="text1"/>
          <w:sz w:val="28"/>
          <w:szCs w:val="20"/>
        </w:rPr>
      </w:pPr>
      <w:r w:rsidRPr="00C27ACD">
        <w:rPr>
          <w:rFonts w:ascii="宋体" w:hAnsi="宋体" w:cs="宋体" w:hint="eastAsia"/>
          <w:b/>
          <w:color w:val="000000" w:themeColor="text1"/>
          <w:szCs w:val="20"/>
        </w:rPr>
        <w:t>(一)</w:t>
      </w:r>
      <w:r w:rsidRPr="00C27ACD">
        <w:rPr>
          <w:rFonts w:ascii="宋体" w:hAnsi="宋体" w:cs="宋体" w:hint="eastAsia"/>
          <w:b/>
          <w:color w:val="000000" w:themeColor="text1"/>
          <w:sz w:val="28"/>
          <w:szCs w:val="20"/>
        </w:rPr>
        <w:t>本项目费用有以下组成：</w:t>
      </w:r>
    </w:p>
    <w:p w14:paraId="09D5A8DD" w14:textId="77777777" w:rsidR="00D3693C" w:rsidRPr="00C27ACD" w:rsidRDefault="00D3693C" w:rsidP="00D3693C">
      <w:pPr>
        <w:kinsoku w:val="0"/>
        <w:overflowPunct w:val="0"/>
        <w:spacing w:line="364"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 xml:space="preserve"> 1、XX 万元；</w:t>
      </w:r>
    </w:p>
    <w:p w14:paraId="64BBDE8E" w14:textId="77777777" w:rsidR="00D3693C" w:rsidRPr="00C27ACD" w:rsidRDefault="00D3693C" w:rsidP="00D3693C">
      <w:pPr>
        <w:kinsoku w:val="0"/>
        <w:overflowPunct w:val="0"/>
        <w:spacing w:line="364"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lastRenderedPageBreak/>
        <w:t>2、XX 万元；</w:t>
      </w:r>
    </w:p>
    <w:p w14:paraId="1655D73D" w14:textId="77777777" w:rsidR="00D3693C" w:rsidRPr="00C27ACD" w:rsidRDefault="00D3693C" w:rsidP="00D3693C">
      <w:pPr>
        <w:kinsoku w:val="0"/>
        <w:overflowPunct w:val="0"/>
        <w:spacing w:line="364"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w:t>
      </w:r>
    </w:p>
    <w:p w14:paraId="762EF6FB" w14:textId="77777777" w:rsidR="00D3693C" w:rsidRPr="00C27ACD" w:rsidRDefault="00D3693C" w:rsidP="00D3693C">
      <w:pPr>
        <w:kinsoku w:val="0"/>
        <w:overflowPunct w:val="0"/>
        <w:ind w:firstLineChars="200" w:firstLine="422"/>
        <w:rPr>
          <w:rFonts w:ascii="宋体" w:hAnsi="宋体" w:cs="宋体" w:hint="eastAsia"/>
          <w:b/>
          <w:color w:val="000000" w:themeColor="text1"/>
          <w:sz w:val="28"/>
          <w:szCs w:val="20"/>
        </w:rPr>
      </w:pPr>
      <w:r w:rsidRPr="00C27ACD">
        <w:rPr>
          <w:rFonts w:ascii="宋体" w:hAnsi="宋体" w:cs="宋体" w:hint="eastAsia"/>
          <w:b/>
          <w:color w:val="000000" w:themeColor="text1"/>
          <w:szCs w:val="20"/>
        </w:rPr>
        <w:t>(二)</w:t>
      </w:r>
      <w:r w:rsidRPr="00C27ACD">
        <w:rPr>
          <w:rFonts w:ascii="宋体" w:hAnsi="宋体" w:cs="宋体" w:hint="eastAsia"/>
          <w:b/>
          <w:color w:val="000000" w:themeColor="text1"/>
          <w:sz w:val="28"/>
          <w:szCs w:val="20"/>
        </w:rPr>
        <w:t>费用支付方式：</w:t>
      </w:r>
    </w:p>
    <w:p w14:paraId="02C5E164" w14:textId="77777777" w:rsidR="00D3693C" w:rsidRPr="00C27ACD" w:rsidRDefault="00D3693C" w:rsidP="00D3693C">
      <w:pPr>
        <w:kinsoku w:val="0"/>
        <w:overflowPunct w:val="0"/>
        <w:spacing w:line="364"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1、XXXX；</w:t>
      </w:r>
    </w:p>
    <w:p w14:paraId="7C646382" w14:textId="77777777" w:rsidR="00D3693C" w:rsidRPr="00C27ACD" w:rsidRDefault="00D3693C" w:rsidP="00D3693C">
      <w:pPr>
        <w:kinsoku w:val="0"/>
        <w:overflowPunct w:val="0"/>
        <w:spacing w:line="364"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2、XXXX ；</w:t>
      </w:r>
    </w:p>
    <w:p w14:paraId="324A7C8C" w14:textId="77777777" w:rsidR="00D3693C" w:rsidRPr="00C27ACD" w:rsidRDefault="00D3693C" w:rsidP="00D3693C">
      <w:pPr>
        <w:kinsoku w:val="0"/>
        <w:overflowPunct w:val="0"/>
        <w:spacing w:line="364"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3、在支付前甲方对乙方的服务进行考核或验收，合格的支付相应款 项。乙方须向甲方出具合法有效完整的完税发票及凭证资料进行支付结算。</w:t>
      </w:r>
    </w:p>
    <w:p w14:paraId="6E98DD40" w14:textId="77777777" w:rsidR="00D3693C" w:rsidRPr="00C27ACD" w:rsidRDefault="00D3693C" w:rsidP="00D3693C">
      <w:pPr>
        <w:kinsoku w:val="0"/>
        <w:overflowPunct w:val="0"/>
        <w:ind w:firstLineChars="200" w:firstLine="562"/>
        <w:rPr>
          <w:rFonts w:ascii="宋体" w:hAnsi="宋体" w:cs="宋体" w:hint="eastAsia"/>
          <w:color w:val="000000" w:themeColor="text1"/>
          <w:sz w:val="28"/>
          <w:szCs w:val="20"/>
        </w:rPr>
      </w:pPr>
      <w:r w:rsidRPr="00C27ACD">
        <w:rPr>
          <w:rFonts w:ascii="宋体" w:hAnsi="宋体" w:cs="宋体" w:hint="eastAsia"/>
          <w:b/>
          <w:color w:val="000000" w:themeColor="text1"/>
          <w:sz w:val="28"/>
          <w:szCs w:val="20"/>
        </w:rPr>
        <w:t xml:space="preserve">第五条  付款条件   </w:t>
      </w:r>
      <w:r w:rsidRPr="00C27ACD">
        <w:rPr>
          <w:rFonts w:ascii="宋体" w:hAnsi="宋体" w:cs="宋体" w:hint="eastAsia"/>
          <w:color w:val="000000" w:themeColor="text1"/>
          <w:sz w:val="28"/>
          <w:szCs w:val="20"/>
        </w:rPr>
        <w:t xml:space="preserve">               </w:t>
      </w:r>
    </w:p>
    <w:p w14:paraId="796CCAA5"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本合同以人民币付款。</w:t>
      </w:r>
    </w:p>
    <w:p w14:paraId="5DA71972"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该项目是否实行预付款：</w:t>
      </w:r>
    </w:p>
    <w:p w14:paraId="6E880DD7"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实行预付款的条件和比例：</w:t>
      </w:r>
    </w:p>
    <w:p w14:paraId="7487F2BB"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 xml:space="preserve">合同款项结算方式和支付比例：   </w:t>
      </w:r>
    </w:p>
    <w:p w14:paraId="1E77D311" w14:textId="77777777" w:rsidR="00D3693C" w:rsidRPr="00C27ACD" w:rsidRDefault="00D3693C" w:rsidP="00D3693C">
      <w:pPr>
        <w:spacing w:line="360" w:lineRule="auto"/>
        <w:ind w:firstLineChars="200" w:firstLine="420"/>
        <w:rPr>
          <w:rFonts w:ascii="宋体" w:hAnsi="宋体" w:cs="宋体" w:hint="eastAsia"/>
          <w:color w:val="000000" w:themeColor="text1"/>
          <w:szCs w:val="20"/>
          <w:u w:val="single"/>
        </w:rPr>
      </w:pPr>
      <w:r w:rsidRPr="00C27ACD">
        <w:rPr>
          <w:rFonts w:ascii="宋体" w:hAnsi="宋体" w:cs="宋体" w:hint="eastAsia"/>
          <w:color w:val="000000" w:themeColor="text1"/>
          <w:szCs w:val="20"/>
        </w:rPr>
        <w:t>(具体付款方式</w:t>
      </w:r>
      <w:r w:rsidRPr="00C27ACD">
        <w:rPr>
          <w:rFonts w:ascii="宋体" w:hAnsi="宋体" w:cs="宋体" w:hint="eastAsia"/>
          <w:color w:val="000000" w:themeColor="text1"/>
          <w:szCs w:val="20"/>
          <w:u w:val="single"/>
        </w:rPr>
        <w:t>按投标人须知前附表以及采、购双方的具体约定</w:t>
      </w:r>
    </w:p>
    <w:p w14:paraId="75E8F2A3" w14:textId="77777777" w:rsidR="00D3693C" w:rsidRPr="00C27ACD" w:rsidRDefault="00D3693C" w:rsidP="00D3693C">
      <w:pPr>
        <w:widowControl/>
        <w:topLinePunct/>
        <w:spacing w:before="156" w:after="156" w:line="300" w:lineRule="auto"/>
        <w:ind w:firstLineChars="200" w:firstLine="562"/>
        <w:rPr>
          <w:rFonts w:ascii="宋体" w:hAnsi="宋体" w:cs="宋体" w:hint="eastAsia"/>
          <w:b/>
          <w:color w:val="000000" w:themeColor="text1"/>
          <w:sz w:val="28"/>
          <w:szCs w:val="20"/>
        </w:rPr>
      </w:pPr>
      <w:r w:rsidRPr="00C27ACD">
        <w:rPr>
          <w:rFonts w:ascii="宋体" w:hAnsi="宋体" w:cs="宋体" w:hint="eastAsia"/>
          <w:b/>
          <w:color w:val="000000" w:themeColor="text1"/>
          <w:sz w:val="28"/>
          <w:szCs w:val="20"/>
        </w:rPr>
        <w:t>第六条  验收方法</w:t>
      </w:r>
    </w:p>
    <w:p w14:paraId="04B151A7"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1.甲、乙双方应严格履行合同有关条款，如果验收过程中发现乙方在没有征得采购人同意的情况下擅自变更合同服务内容，将拒绝通过验收，由此引起的一切后果及损失由乙方承担。</w:t>
      </w:r>
    </w:p>
    <w:p w14:paraId="21961FA7"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749150C"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3、甲方视情况可以邀请参加本项目的其他投标人或者第三方机构参与验收，参与验收的投标人或者第三方机构的意见作为验收书的参考资料一并存档。</w:t>
      </w:r>
    </w:p>
    <w:p w14:paraId="69B93CDB"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4、涉及安全、消防、环保等其他需要由质检或行业主管部门进行验收的项目，必须邀请相关部门或相关专家参与验收。涉及社会化服务的项目，甲方将要求社会公众人员参与验收。</w:t>
      </w:r>
    </w:p>
    <w:p w14:paraId="0260930D"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检测、验收费用承担方式：</w:t>
      </w:r>
    </w:p>
    <w:p w14:paraId="4DF60601" w14:textId="77777777" w:rsidR="00D3693C" w:rsidRPr="00C27ACD" w:rsidRDefault="00D3693C" w:rsidP="00D3693C">
      <w:pPr>
        <w:kinsoku w:val="0"/>
        <w:overflowPunct w:val="0"/>
        <w:spacing w:line="364" w:lineRule="auto"/>
        <w:ind w:firstLineChars="200" w:firstLine="562"/>
        <w:rPr>
          <w:rFonts w:ascii="宋体" w:hAnsi="宋体" w:cs="宋体" w:hint="eastAsia"/>
          <w:b/>
          <w:color w:val="000000" w:themeColor="text1"/>
          <w:sz w:val="28"/>
          <w:szCs w:val="20"/>
        </w:rPr>
      </w:pPr>
      <w:r w:rsidRPr="00C27ACD">
        <w:rPr>
          <w:rFonts w:ascii="宋体" w:hAnsi="宋体" w:cs="宋体" w:hint="eastAsia"/>
          <w:b/>
          <w:color w:val="000000" w:themeColor="text1"/>
          <w:sz w:val="28"/>
          <w:szCs w:val="20"/>
        </w:rPr>
        <w:t>第七条 知识产权</w:t>
      </w:r>
    </w:p>
    <w:p w14:paraId="72513B9D" w14:textId="77777777" w:rsidR="00D3693C" w:rsidRPr="00C27ACD" w:rsidRDefault="00D3693C" w:rsidP="00D3693C">
      <w:pPr>
        <w:kinsoku w:val="0"/>
        <w:overflowPunct w:val="0"/>
        <w:spacing w:line="364"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乙方应保证所提供的服务或其任何一部分均不会侵犯任何第三方的专利权、商标权或著作权。</w:t>
      </w:r>
    </w:p>
    <w:p w14:paraId="3168F26B" w14:textId="77777777" w:rsidR="00D3693C" w:rsidRPr="00C27ACD" w:rsidRDefault="00D3693C" w:rsidP="00D3693C">
      <w:pPr>
        <w:kinsoku w:val="0"/>
        <w:overflowPunct w:val="0"/>
        <w:spacing w:line="364" w:lineRule="auto"/>
        <w:ind w:firstLineChars="200" w:firstLine="562"/>
        <w:rPr>
          <w:rFonts w:ascii="宋体" w:hAnsi="宋体" w:cs="宋体" w:hint="eastAsia"/>
          <w:b/>
          <w:color w:val="000000" w:themeColor="text1"/>
          <w:sz w:val="28"/>
          <w:szCs w:val="20"/>
        </w:rPr>
      </w:pPr>
      <w:r w:rsidRPr="00C27ACD">
        <w:rPr>
          <w:rFonts w:ascii="宋体" w:hAnsi="宋体" w:cs="宋体" w:hint="eastAsia"/>
          <w:b/>
          <w:color w:val="000000" w:themeColor="text1"/>
          <w:sz w:val="28"/>
          <w:szCs w:val="20"/>
        </w:rPr>
        <w:t>第八条 无产权瑕疵条款</w:t>
      </w:r>
    </w:p>
    <w:p w14:paraId="2228BA6E" w14:textId="77777777" w:rsidR="00D3693C" w:rsidRPr="00C27ACD" w:rsidRDefault="00D3693C" w:rsidP="00D3693C">
      <w:pPr>
        <w:kinsoku w:val="0"/>
        <w:overflowPunct w:val="0"/>
        <w:spacing w:line="364"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乙方保证所提供的服务的所有权完全属于乙方且无任何抵押、查封等产权瑕疵。如有产权瑕疵的，视为乙方违约。乙方应负担由此而产生的一切损失。</w:t>
      </w:r>
    </w:p>
    <w:p w14:paraId="0F84D359" w14:textId="77777777" w:rsidR="00D3693C" w:rsidRPr="00C27ACD" w:rsidRDefault="00D3693C" w:rsidP="00D3693C">
      <w:pPr>
        <w:kinsoku w:val="0"/>
        <w:overflowPunct w:val="0"/>
        <w:spacing w:line="364" w:lineRule="auto"/>
        <w:ind w:firstLineChars="200" w:firstLine="562"/>
        <w:rPr>
          <w:rFonts w:ascii="宋体" w:hAnsi="宋体" w:cs="宋体" w:hint="eastAsia"/>
          <w:b/>
          <w:color w:val="000000" w:themeColor="text1"/>
          <w:sz w:val="28"/>
          <w:szCs w:val="20"/>
        </w:rPr>
      </w:pPr>
      <w:r w:rsidRPr="00C27ACD">
        <w:rPr>
          <w:rFonts w:ascii="宋体" w:hAnsi="宋体" w:cs="宋体" w:hint="eastAsia"/>
          <w:b/>
          <w:color w:val="000000" w:themeColor="text1"/>
          <w:sz w:val="28"/>
          <w:szCs w:val="20"/>
        </w:rPr>
        <w:t>第九条  履约（或质量）保证金</w:t>
      </w:r>
    </w:p>
    <w:p w14:paraId="75ACB873"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1.本项目不收取履约保证金。确需收取履约保证金的，甲方不得要求乙方以现款的形式提供。乙</w:t>
      </w:r>
      <w:r w:rsidRPr="00C27ACD">
        <w:rPr>
          <w:rFonts w:ascii="宋体" w:hAnsi="宋体" w:cs="宋体" w:hint="eastAsia"/>
          <w:color w:val="000000" w:themeColor="text1"/>
          <w:szCs w:val="20"/>
        </w:rPr>
        <w:lastRenderedPageBreak/>
        <w:t>方提供的履约保证金按规定格式以银行保函形式提供，与此有关的费用由服务方承担。</w:t>
      </w:r>
    </w:p>
    <w:p w14:paraId="7E2CF9AD"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2.若确需质量保证金的，质量保证金不得超过合同总价款的5%</w:t>
      </w:r>
    </w:p>
    <w:p w14:paraId="1E736340"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3.如乙方未能履行其合同规定的任何义务，甲方有权从履约保证金中取得补偿。</w:t>
      </w:r>
    </w:p>
    <w:p w14:paraId="4BB35C66" w14:textId="77777777" w:rsidR="00D3693C" w:rsidRPr="00C27ACD" w:rsidRDefault="00D3693C" w:rsidP="00D3693C">
      <w:pPr>
        <w:kinsoku w:val="0"/>
        <w:overflowPunct w:val="0"/>
        <w:spacing w:line="364" w:lineRule="auto"/>
        <w:ind w:firstLineChars="200" w:firstLine="562"/>
        <w:rPr>
          <w:rFonts w:ascii="宋体" w:hAnsi="宋体" w:cs="宋体" w:hint="eastAsia"/>
          <w:b/>
          <w:color w:val="000000" w:themeColor="text1"/>
          <w:sz w:val="28"/>
          <w:szCs w:val="20"/>
        </w:rPr>
      </w:pPr>
      <w:r w:rsidRPr="00C27ACD">
        <w:rPr>
          <w:rFonts w:ascii="宋体" w:hAnsi="宋体" w:cs="宋体" w:hint="eastAsia"/>
          <w:b/>
          <w:color w:val="000000" w:themeColor="text1"/>
          <w:sz w:val="28"/>
          <w:szCs w:val="20"/>
        </w:rPr>
        <w:t>第十条 甲方的权利和义务</w:t>
      </w:r>
    </w:p>
    <w:p w14:paraId="3AECA034"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1、甲方有权对合同规定范围内乙方的行为进行监督和检查，拥有监管权。有权定期核对乙方提供服务所配备的人员数量。对甲方认为不合理的部分有权下达整改通知书，并要求乙方限期整改。</w:t>
      </w:r>
    </w:p>
    <w:p w14:paraId="22CABAFE"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2、甲方有权依据双方签订的考评办法对乙方提供的服务进行定期考评。当考评结果未达到标准时，有权依据考评办法约定的数额扣除履约保证金。</w:t>
      </w:r>
    </w:p>
    <w:p w14:paraId="56745C6B"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3、负责检查监督乙方管理工作的实施及制度的执行情况。</w:t>
      </w:r>
    </w:p>
    <w:p w14:paraId="490A4CE9"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4、根据本合同规定，按时向乙方支付应付服务费用。</w:t>
      </w:r>
    </w:p>
    <w:p w14:paraId="2B3570E5"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 xml:space="preserve">5、国家法律、法规所规定由甲方承担的其他责任               </w:t>
      </w:r>
    </w:p>
    <w:p w14:paraId="3C38CA66" w14:textId="77777777" w:rsidR="00D3693C" w:rsidRPr="00C27ACD" w:rsidRDefault="00D3693C" w:rsidP="00D3693C">
      <w:pPr>
        <w:kinsoku w:val="0"/>
        <w:overflowPunct w:val="0"/>
        <w:spacing w:line="364" w:lineRule="auto"/>
        <w:ind w:firstLineChars="200" w:firstLine="562"/>
        <w:rPr>
          <w:rFonts w:ascii="宋体" w:hAnsi="宋体" w:cs="宋体" w:hint="eastAsia"/>
          <w:b/>
          <w:color w:val="000000" w:themeColor="text1"/>
          <w:sz w:val="28"/>
          <w:szCs w:val="20"/>
        </w:rPr>
      </w:pPr>
      <w:r w:rsidRPr="00C27ACD">
        <w:rPr>
          <w:rFonts w:ascii="宋体" w:hAnsi="宋体" w:cs="宋体" w:hint="eastAsia"/>
          <w:b/>
          <w:color w:val="000000" w:themeColor="text1"/>
          <w:sz w:val="28"/>
          <w:szCs w:val="20"/>
        </w:rPr>
        <w:t>第十一条 乙方的权利和义务</w:t>
      </w:r>
    </w:p>
    <w:p w14:paraId="69B97049"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1、对本合同规定的委托服务范围内的项目享有管理权及服务义务。</w:t>
      </w:r>
    </w:p>
    <w:p w14:paraId="0A159A6E"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2、根据本合同的规定向甲方收取相关服务费用，并有权在本项目管理范围内管理及合理使用。</w:t>
      </w:r>
    </w:p>
    <w:p w14:paraId="79D235BD"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3、及时向甲方通告本项目服务范围内有关服务的重大事项，及时配合处理投诉。</w:t>
      </w:r>
    </w:p>
    <w:p w14:paraId="10649451"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4、接受项目行业管理部门及政府有关部门的指导，接受甲方的监督。</w:t>
      </w:r>
    </w:p>
    <w:p w14:paraId="7D9A9641"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5、国家法律、法规所规定由乙方承担的其它责任。</w:t>
      </w:r>
    </w:p>
    <w:p w14:paraId="2E83299C" w14:textId="77777777" w:rsidR="00D3693C" w:rsidRPr="00C27ACD" w:rsidRDefault="00D3693C" w:rsidP="00D3693C">
      <w:pPr>
        <w:kinsoku w:val="0"/>
        <w:overflowPunct w:val="0"/>
        <w:spacing w:line="364" w:lineRule="auto"/>
        <w:ind w:firstLineChars="200" w:firstLine="562"/>
        <w:rPr>
          <w:rFonts w:ascii="宋体" w:hAnsi="宋体" w:cs="宋体" w:hint="eastAsia"/>
          <w:b/>
          <w:color w:val="000000" w:themeColor="text1"/>
          <w:sz w:val="28"/>
          <w:szCs w:val="20"/>
        </w:rPr>
      </w:pPr>
      <w:r w:rsidRPr="00C27ACD">
        <w:rPr>
          <w:rFonts w:ascii="宋体" w:hAnsi="宋体" w:cs="宋体" w:hint="eastAsia"/>
          <w:b/>
          <w:color w:val="000000" w:themeColor="text1"/>
          <w:sz w:val="28"/>
          <w:szCs w:val="20"/>
        </w:rPr>
        <w:t>第十二条 违约责任</w:t>
      </w:r>
    </w:p>
    <w:p w14:paraId="78E01205" w14:textId="77777777" w:rsidR="00D3693C" w:rsidRPr="00C27ACD" w:rsidRDefault="00D3693C" w:rsidP="00D3693C">
      <w:pPr>
        <w:kinsoku w:val="0"/>
        <w:overflowPunct w:val="0"/>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1、甲乙双方必须遵守本合同并执行合同中的各项规定，保证本合同的正常履行。</w:t>
      </w:r>
    </w:p>
    <w:p w14:paraId="47204D8A" w14:textId="77777777" w:rsidR="00D3693C" w:rsidRPr="00C27ACD" w:rsidRDefault="00D3693C" w:rsidP="00D3693C">
      <w:pPr>
        <w:kinsoku w:val="0"/>
        <w:overflowPunct w:val="0"/>
        <w:spacing w:line="364"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2、甲方逾期付款的，除应及时付足款项外，应向乙方偿付欠款总额万分之 /天的违约金；逾期付款超过 天的，乙方有权终止合同。</w:t>
      </w:r>
    </w:p>
    <w:p w14:paraId="3D4B8D8F" w14:textId="77777777" w:rsidR="00D3693C" w:rsidRPr="00C27ACD" w:rsidRDefault="00D3693C" w:rsidP="00D3693C">
      <w:pPr>
        <w:kinsoku w:val="0"/>
        <w:overflowPunct w:val="0"/>
        <w:spacing w:line="364"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6828C68" w14:textId="77777777" w:rsidR="00D3693C" w:rsidRPr="00C27ACD" w:rsidRDefault="00D3693C" w:rsidP="00D3693C">
      <w:pPr>
        <w:kinsoku w:val="0"/>
        <w:overflowPunct w:val="0"/>
        <w:spacing w:line="364"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4、变更、中止或者终止合同，有过错的一方应当承担赔偿责任，双方都有过错的，各自承担相应的责任。</w:t>
      </w:r>
    </w:p>
    <w:p w14:paraId="29512303" w14:textId="77777777" w:rsidR="00D3693C" w:rsidRPr="00C27ACD" w:rsidRDefault="00D3693C" w:rsidP="00D3693C">
      <w:pPr>
        <w:spacing w:line="360" w:lineRule="auto"/>
        <w:ind w:firstLineChars="200" w:firstLine="422"/>
        <w:rPr>
          <w:rFonts w:ascii="宋体" w:hAnsi="宋体" w:cs="宋体" w:hint="eastAsia"/>
          <w:b/>
          <w:color w:val="000000" w:themeColor="text1"/>
          <w:szCs w:val="20"/>
        </w:rPr>
      </w:pPr>
      <w:r w:rsidRPr="00C27ACD">
        <w:rPr>
          <w:rFonts w:ascii="宋体" w:hAnsi="宋体" w:cs="宋体" w:hint="eastAsia"/>
          <w:b/>
          <w:bCs/>
          <w:color w:val="000000" w:themeColor="text1"/>
          <w:szCs w:val="27"/>
        </w:rPr>
        <w:t xml:space="preserve">第十三条 </w:t>
      </w:r>
      <w:r w:rsidRPr="00C27ACD">
        <w:rPr>
          <w:rFonts w:ascii="宋体" w:hAnsi="宋体" w:cs="宋体" w:hint="eastAsia"/>
          <w:bCs/>
          <w:color w:val="000000" w:themeColor="text1"/>
          <w:szCs w:val="20"/>
        </w:rPr>
        <w:t>转让与分包</w:t>
      </w:r>
    </w:p>
    <w:p w14:paraId="28B8EA88"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1</w:t>
      </w:r>
      <w:r w:rsidRPr="00C27ACD">
        <w:rPr>
          <w:rFonts w:ascii="宋体" w:hAnsi="宋体" w:cs="宋体" w:hint="eastAsia"/>
          <w:color w:val="000000" w:themeColor="text1"/>
          <w:szCs w:val="27"/>
        </w:rPr>
        <w:t>.</w:t>
      </w:r>
      <w:r w:rsidRPr="00C27ACD">
        <w:rPr>
          <w:rFonts w:ascii="宋体" w:hAnsi="宋体" w:cs="宋体" w:hint="eastAsia"/>
          <w:color w:val="000000" w:themeColor="text1"/>
          <w:szCs w:val="20"/>
        </w:rPr>
        <w:t>除甲方事先书面同意外，乙方不得部分转让或全部转让其应履行的合同义务。</w:t>
      </w:r>
    </w:p>
    <w:p w14:paraId="590A1EF9"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2</w:t>
      </w:r>
      <w:r w:rsidRPr="00C27ACD">
        <w:rPr>
          <w:rFonts w:ascii="宋体" w:hAnsi="宋体" w:cs="宋体" w:hint="eastAsia"/>
          <w:color w:val="000000" w:themeColor="text1"/>
          <w:szCs w:val="27"/>
        </w:rPr>
        <w:t>.</w:t>
      </w:r>
      <w:r w:rsidRPr="00C27ACD">
        <w:rPr>
          <w:rFonts w:ascii="宋体" w:hAnsi="宋体" w:cs="宋体" w:hint="eastAsia"/>
          <w:color w:val="000000" w:themeColor="text1"/>
          <w:szCs w:val="20"/>
        </w:rPr>
        <w:t>乙方应在投标文件中或以其他书面形式对甲方确认本合同项下所授予的所有分包合同。但该确认不解除乙方承担的本合同下的任何责任或义务。意即在本合同项下，乙方对甲方负总责。</w:t>
      </w:r>
    </w:p>
    <w:p w14:paraId="74531FCE" w14:textId="77777777" w:rsidR="00D3693C" w:rsidRPr="00C27ACD" w:rsidRDefault="00D3693C" w:rsidP="00D3693C">
      <w:pPr>
        <w:spacing w:line="360" w:lineRule="auto"/>
        <w:ind w:firstLineChars="200" w:firstLine="422"/>
        <w:rPr>
          <w:rFonts w:ascii="宋体" w:hAnsi="宋体" w:cs="宋体" w:hint="eastAsia"/>
          <w:b/>
          <w:color w:val="000000" w:themeColor="text1"/>
          <w:szCs w:val="20"/>
        </w:rPr>
      </w:pPr>
      <w:r w:rsidRPr="00C27ACD">
        <w:rPr>
          <w:rFonts w:ascii="宋体" w:hAnsi="宋体" w:cs="宋体" w:hint="eastAsia"/>
          <w:b/>
          <w:bCs/>
          <w:color w:val="000000" w:themeColor="text1"/>
          <w:szCs w:val="27"/>
        </w:rPr>
        <w:t xml:space="preserve">第十四条 </w:t>
      </w:r>
      <w:r w:rsidRPr="00C27ACD">
        <w:rPr>
          <w:rFonts w:ascii="宋体" w:hAnsi="宋体" w:cs="宋体" w:hint="eastAsia"/>
          <w:bCs/>
          <w:color w:val="000000" w:themeColor="text1"/>
          <w:szCs w:val="20"/>
        </w:rPr>
        <w:t>合同文件及资料的使用</w:t>
      </w:r>
    </w:p>
    <w:p w14:paraId="33F80A83"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1</w:t>
      </w:r>
      <w:r w:rsidRPr="00C27ACD">
        <w:rPr>
          <w:rFonts w:ascii="宋体" w:hAnsi="宋体" w:cs="宋体" w:hint="eastAsia"/>
          <w:color w:val="000000" w:themeColor="text1"/>
          <w:szCs w:val="27"/>
        </w:rPr>
        <w:t>.</w:t>
      </w:r>
      <w:r w:rsidRPr="00C27ACD">
        <w:rPr>
          <w:rFonts w:ascii="宋体" w:hAnsi="宋体" w:cs="宋体" w:hint="eastAsia"/>
          <w:color w:val="000000" w:themeColor="text1"/>
          <w:szCs w:val="20"/>
        </w:rPr>
        <w:t>乙方在未经甲方同意的情况下，不得将合同、合同中的规定、有关计划、图纸、样本或甲方为上述内容向乙方提供的资料透露给任何人。</w:t>
      </w:r>
    </w:p>
    <w:p w14:paraId="4DB813FD"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lastRenderedPageBreak/>
        <w:t>2</w:t>
      </w:r>
      <w:r w:rsidRPr="00C27ACD">
        <w:rPr>
          <w:rFonts w:ascii="宋体" w:hAnsi="宋体" w:cs="宋体" w:hint="eastAsia"/>
          <w:color w:val="000000" w:themeColor="text1"/>
          <w:szCs w:val="27"/>
        </w:rPr>
        <w:t>.</w:t>
      </w:r>
      <w:r w:rsidRPr="00C27ACD">
        <w:rPr>
          <w:rFonts w:ascii="宋体" w:hAnsi="宋体" w:cs="宋体" w:hint="eastAsia"/>
          <w:color w:val="000000" w:themeColor="text1"/>
          <w:szCs w:val="20"/>
        </w:rPr>
        <w:t>除非执行合同需要，在事先未得到甲方同意的情况下，乙方不得使用前款所列的任何文件和资料。</w:t>
      </w:r>
    </w:p>
    <w:p w14:paraId="29E3A6EE" w14:textId="77777777" w:rsidR="00D3693C" w:rsidRPr="00C27ACD" w:rsidRDefault="00D3693C" w:rsidP="00D3693C">
      <w:pPr>
        <w:kinsoku w:val="0"/>
        <w:overflowPunct w:val="0"/>
        <w:spacing w:line="364" w:lineRule="auto"/>
        <w:ind w:firstLineChars="200" w:firstLine="562"/>
        <w:rPr>
          <w:rFonts w:ascii="宋体" w:hAnsi="宋体" w:cs="宋体" w:hint="eastAsia"/>
          <w:b/>
          <w:color w:val="000000" w:themeColor="text1"/>
          <w:sz w:val="28"/>
          <w:szCs w:val="20"/>
        </w:rPr>
      </w:pPr>
      <w:r w:rsidRPr="00C27ACD">
        <w:rPr>
          <w:rFonts w:ascii="宋体" w:hAnsi="宋体" w:cs="宋体" w:hint="eastAsia"/>
          <w:b/>
          <w:color w:val="000000" w:themeColor="text1"/>
          <w:sz w:val="28"/>
          <w:szCs w:val="20"/>
        </w:rPr>
        <w:t>第十五条 不可抗力事件处理</w:t>
      </w:r>
    </w:p>
    <w:p w14:paraId="1D87C005"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1</w:t>
      </w:r>
      <w:r w:rsidRPr="00C27ACD">
        <w:rPr>
          <w:rFonts w:ascii="宋体" w:hAnsi="宋体" w:cs="宋体" w:hint="eastAsia"/>
          <w:color w:val="000000" w:themeColor="text1"/>
          <w:szCs w:val="27"/>
        </w:rPr>
        <w:t>.</w:t>
      </w:r>
      <w:r w:rsidRPr="00C27ACD">
        <w:rPr>
          <w:rFonts w:ascii="宋体" w:hAnsi="宋体" w:cs="宋体" w:hint="eastAsia"/>
          <w:color w:val="000000" w:themeColor="text1"/>
          <w:szCs w:val="20"/>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BDE4532" w14:textId="77777777" w:rsidR="00D3693C" w:rsidRPr="00C27ACD" w:rsidRDefault="00D3693C" w:rsidP="00D3693C">
      <w:pPr>
        <w:spacing w:line="360" w:lineRule="auto"/>
        <w:ind w:firstLineChars="200" w:firstLine="420"/>
        <w:rPr>
          <w:rFonts w:ascii="宋体" w:hAnsi="宋体" w:cs="宋体" w:hint="eastAsia"/>
          <w:color w:val="000000" w:themeColor="text1"/>
          <w:szCs w:val="27"/>
        </w:rPr>
      </w:pPr>
      <w:r w:rsidRPr="00C27ACD">
        <w:rPr>
          <w:rFonts w:ascii="宋体" w:hAnsi="宋体" w:cs="宋体" w:hint="eastAsia"/>
          <w:color w:val="000000" w:themeColor="text1"/>
          <w:szCs w:val="20"/>
        </w:rPr>
        <w:t>2</w:t>
      </w:r>
      <w:r w:rsidRPr="00C27ACD">
        <w:rPr>
          <w:rFonts w:ascii="宋体" w:hAnsi="宋体" w:cs="宋体" w:hint="eastAsia"/>
          <w:color w:val="000000" w:themeColor="text1"/>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9119703" w14:textId="77777777" w:rsidR="00D3693C" w:rsidRPr="00C27ACD" w:rsidRDefault="00D3693C" w:rsidP="00D3693C">
      <w:pPr>
        <w:kinsoku w:val="0"/>
        <w:overflowPunct w:val="0"/>
        <w:spacing w:line="364" w:lineRule="auto"/>
        <w:ind w:firstLineChars="200" w:firstLine="562"/>
        <w:rPr>
          <w:rFonts w:ascii="宋体" w:hAnsi="宋体" w:cs="宋体" w:hint="eastAsia"/>
          <w:b/>
          <w:color w:val="000000" w:themeColor="text1"/>
          <w:sz w:val="28"/>
          <w:szCs w:val="20"/>
        </w:rPr>
      </w:pPr>
      <w:r w:rsidRPr="00C27ACD">
        <w:rPr>
          <w:rFonts w:ascii="宋体" w:hAnsi="宋体" w:cs="宋体" w:hint="eastAsia"/>
          <w:b/>
          <w:color w:val="000000" w:themeColor="text1"/>
          <w:sz w:val="28"/>
          <w:szCs w:val="20"/>
        </w:rPr>
        <w:t>第十六条 合同纠纷调处</w:t>
      </w:r>
    </w:p>
    <w:p w14:paraId="52DB0DB4"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1</w:t>
      </w:r>
      <w:r w:rsidRPr="00C27ACD">
        <w:rPr>
          <w:rFonts w:ascii="宋体" w:hAnsi="宋体" w:cs="宋体" w:hint="eastAsia"/>
          <w:color w:val="000000" w:themeColor="text1"/>
          <w:szCs w:val="27"/>
        </w:rPr>
        <w:t>.按本合同规定应该偿付的违约金、赔偿金、保管保养费和各种经济损失，应当在明确责任后10天内，按银行规定的结算办法付清，否则按逾期付款处理。</w:t>
      </w:r>
    </w:p>
    <w:p w14:paraId="38A99466" w14:textId="77777777" w:rsidR="00D3693C" w:rsidRPr="00C27ACD" w:rsidRDefault="00D3693C" w:rsidP="00D3693C">
      <w:pPr>
        <w:spacing w:line="360" w:lineRule="auto"/>
        <w:ind w:firstLineChars="200" w:firstLine="420"/>
        <w:rPr>
          <w:rFonts w:ascii="宋体" w:hAnsi="宋体" w:cs="宋体" w:hint="eastAsia"/>
          <w:color w:val="000000" w:themeColor="text1"/>
          <w:szCs w:val="27"/>
        </w:rPr>
      </w:pPr>
      <w:r w:rsidRPr="00C27ACD">
        <w:rPr>
          <w:rFonts w:ascii="宋体" w:hAnsi="宋体" w:cs="宋体" w:hint="eastAsia"/>
          <w:color w:val="000000" w:themeColor="text1"/>
          <w:szCs w:val="20"/>
        </w:rPr>
        <w:t>2</w:t>
      </w:r>
      <w:r w:rsidRPr="00C27ACD">
        <w:rPr>
          <w:rFonts w:ascii="宋体" w:hAnsi="宋体" w:cs="宋体" w:hint="eastAsia"/>
          <w:color w:val="000000" w:themeColor="text1"/>
          <w:szCs w:val="27"/>
        </w:rPr>
        <w:t>.本合同如发生纠纷，当事人双方应当及时协商解决，协商不成时，任何一方均可请本项目政府采购监督管理部门调解，调解不成，按以下第（ ）项方式处理：①根据《中华人民共和国仲裁法》的规定向</w:t>
      </w:r>
      <w:r w:rsidRPr="00C27ACD">
        <w:rPr>
          <w:rFonts w:ascii="宋体" w:hAnsi="宋体" w:cs="宋体" w:hint="eastAsia"/>
          <w:b/>
          <w:bCs/>
          <w:color w:val="000000" w:themeColor="text1"/>
          <w:szCs w:val="27"/>
          <w:u w:val="single"/>
        </w:rPr>
        <w:t>周口仲裁委员会</w:t>
      </w:r>
      <w:r w:rsidRPr="00C27ACD">
        <w:rPr>
          <w:rFonts w:ascii="宋体" w:hAnsi="宋体" w:cs="宋体" w:hint="eastAsia"/>
          <w:color w:val="000000" w:themeColor="text1"/>
          <w:szCs w:val="27"/>
        </w:rPr>
        <w:t>申请仲裁。②向</w:t>
      </w:r>
      <w:r w:rsidRPr="00C27ACD">
        <w:rPr>
          <w:rFonts w:ascii="宋体" w:hAnsi="宋体" w:cs="宋体" w:hint="eastAsia"/>
          <w:color w:val="000000" w:themeColor="text1"/>
          <w:szCs w:val="20"/>
        </w:rPr>
        <w:t>合同签订地有级别管辖权的</w:t>
      </w:r>
      <w:r w:rsidRPr="00C27ACD">
        <w:rPr>
          <w:rFonts w:ascii="宋体" w:hAnsi="宋体" w:cs="宋体" w:hint="eastAsia"/>
          <w:color w:val="000000" w:themeColor="text1"/>
          <w:szCs w:val="27"/>
        </w:rPr>
        <w:t>人民法院起诉。</w:t>
      </w:r>
    </w:p>
    <w:p w14:paraId="5CAED702"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3、甲、乙双方均有权利向本项目具有监管职能的政府采购监督管理部门举报反映对方在合同履约中的违法违纪行为。</w:t>
      </w:r>
    </w:p>
    <w:p w14:paraId="3A7B4C48" w14:textId="77777777" w:rsidR="00D3693C" w:rsidRPr="00C27ACD" w:rsidRDefault="00D3693C" w:rsidP="00D3693C">
      <w:pPr>
        <w:spacing w:line="360" w:lineRule="auto"/>
        <w:ind w:firstLineChars="200" w:firstLine="422"/>
        <w:rPr>
          <w:rFonts w:ascii="宋体" w:hAnsi="宋体" w:cs="宋体" w:hint="eastAsia"/>
          <w:b/>
          <w:bCs/>
          <w:color w:val="000000" w:themeColor="text1"/>
          <w:szCs w:val="27"/>
        </w:rPr>
      </w:pPr>
      <w:r w:rsidRPr="00C27ACD">
        <w:rPr>
          <w:rFonts w:ascii="宋体" w:hAnsi="宋体" w:cs="宋体" w:hint="eastAsia"/>
          <w:b/>
          <w:bCs/>
          <w:color w:val="000000" w:themeColor="text1"/>
          <w:szCs w:val="27"/>
        </w:rPr>
        <w:t>第十七条 其他</w:t>
      </w:r>
    </w:p>
    <w:p w14:paraId="272A36DB" w14:textId="77777777" w:rsidR="00D3693C" w:rsidRPr="00C27ACD" w:rsidRDefault="00D3693C" w:rsidP="00D3693C">
      <w:pPr>
        <w:spacing w:line="360" w:lineRule="auto"/>
        <w:ind w:firstLineChars="200" w:firstLine="422"/>
        <w:rPr>
          <w:rFonts w:ascii="宋体" w:hAnsi="宋体" w:cs="宋体" w:hint="eastAsia"/>
          <w:color w:val="000000" w:themeColor="text1"/>
          <w:szCs w:val="27"/>
        </w:rPr>
      </w:pPr>
      <w:r w:rsidRPr="00C27ACD">
        <w:rPr>
          <w:rFonts w:ascii="宋体" w:hAnsi="宋体" w:cs="宋体" w:hint="eastAsia"/>
          <w:b/>
          <w:bCs/>
          <w:color w:val="000000" w:themeColor="text1"/>
          <w:szCs w:val="27"/>
        </w:rPr>
        <w:t xml:space="preserve"> </w:t>
      </w:r>
      <w:r w:rsidRPr="00C27ACD">
        <w:rPr>
          <w:rFonts w:ascii="宋体" w:hAnsi="宋体" w:cs="宋体" w:hint="eastAsia"/>
          <w:color w:val="000000" w:themeColor="text1"/>
          <w:szCs w:val="27"/>
        </w:rPr>
        <w:t>下列关于周口市公共资源交易中心政府采购代理机构名称</w:t>
      </w:r>
      <w:r w:rsidRPr="00C27ACD">
        <w:rPr>
          <w:rFonts w:ascii="宋体" w:hAnsi="宋体" w:cs="宋体" w:hint="eastAsia"/>
          <w:color w:val="000000" w:themeColor="text1"/>
          <w:szCs w:val="27"/>
          <w:u w:val="single"/>
        </w:rPr>
        <w:t>某项目（项目编号：某编号）</w:t>
      </w:r>
      <w:r w:rsidRPr="00C27ACD">
        <w:rPr>
          <w:rFonts w:ascii="宋体" w:hAnsi="宋体" w:cs="宋体" w:hint="eastAsia"/>
          <w:color w:val="000000" w:themeColor="text1"/>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9873B17" w14:textId="77777777" w:rsidR="00D3693C" w:rsidRPr="00C27ACD" w:rsidRDefault="00D3693C" w:rsidP="00D3693C">
      <w:pPr>
        <w:spacing w:line="360" w:lineRule="auto"/>
        <w:ind w:firstLineChars="200" w:firstLine="420"/>
        <w:rPr>
          <w:rFonts w:ascii="宋体" w:hAnsi="宋体" w:cs="宋体" w:hint="eastAsia"/>
          <w:color w:val="000000" w:themeColor="text1"/>
          <w:szCs w:val="27"/>
        </w:rPr>
      </w:pPr>
      <w:r w:rsidRPr="00C27ACD">
        <w:rPr>
          <w:rFonts w:ascii="宋体" w:hAnsi="宋体" w:cs="宋体" w:hint="eastAsia"/>
          <w:color w:val="000000" w:themeColor="text1"/>
          <w:szCs w:val="27"/>
        </w:rPr>
        <w:t xml:space="preserve">    </w:t>
      </w:r>
      <w:r w:rsidRPr="00C27ACD">
        <w:rPr>
          <w:rFonts w:ascii="宋体" w:hAnsi="宋体" w:cs="宋体" w:hint="eastAsia"/>
          <w:color w:val="000000" w:themeColor="text1"/>
          <w:szCs w:val="20"/>
        </w:rPr>
        <w:t>本合同一式</w:t>
      </w:r>
      <w:r w:rsidRPr="00C27ACD">
        <w:rPr>
          <w:rFonts w:ascii="宋体" w:hAnsi="宋体" w:cs="宋体" w:hint="eastAsia"/>
          <w:color w:val="000000" w:themeColor="text1"/>
          <w:szCs w:val="20"/>
          <w:u w:val="single"/>
        </w:rPr>
        <w:t xml:space="preserve">   </w:t>
      </w:r>
      <w:r w:rsidRPr="00C27ACD">
        <w:rPr>
          <w:rFonts w:ascii="宋体" w:hAnsi="宋体" w:cs="宋体" w:hint="eastAsia"/>
          <w:color w:val="000000" w:themeColor="text1"/>
          <w:szCs w:val="20"/>
        </w:rPr>
        <w:t>份，甲乙双方各执</w:t>
      </w:r>
      <w:r w:rsidRPr="00C27ACD">
        <w:rPr>
          <w:rFonts w:ascii="宋体" w:hAnsi="宋体" w:cs="宋体" w:hint="eastAsia"/>
          <w:color w:val="000000" w:themeColor="text1"/>
          <w:szCs w:val="20"/>
          <w:u w:val="single"/>
        </w:rPr>
        <w:t xml:space="preserve">   </w:t>
      </w:r>
      <w:r w:rsidRPr="00C27ACD">
        <w:rPr>
          <w:rFonts w:ascii="宋体" w:hAnsi="宋体" w:cs="宋体" w:hint="eastAsia"/>
          <w:color w:val="000000" w:themeColor="text1"/>
          <w:szCs w:val="20"/>
        </w:rPr>
        <w:t>份，自双方当事人签字盖章之日起生效。</w:t>
      </w:r>
    </w:p>
    <w:p w14:paraId="73F2986D" w14:textId="77777777" w:rsidR="00D3693C" w:rsidRPr="00C27ACD" w:rsidRDefault="00D3693C" w:rsidP="00D3693C">
      <w:pPr>
        <w:spacing w:line="360" w:lineRule="auto"/>
        <w:ind w:firstLineChars="200" w:firstLine="420"/>
        <w:rPr>
          <w:rFonts w:ascii="宋体" w:hAnsi="宋体" w:cs="宋体" w:hint="eastAsia"/>
          <w:color w:val="000000" w:themeColor="text1"/>
          <w:szCs w:val="27"/>
        </w:rPr>
      </w:pPr>
    </w:p>
    <w:p w14:paraId="3CCE7AD8" w14:textId="77777777" w:rsidR="00D3693C" w:rsidRPr="00C27ACD" w:rsidRDefault="00D3693C" w:rsidP="00D3693C">
      <w:pPr>
        <w:spacing w:after="120"/>
        <w:ind w:firstLineChars="100" w:firstLine="210"/>
        <w:rPr>
          <w:rFonts w:ascii="宋体" w:hAnsi="宋体" w:cs="宋体" w:hint="eastAsia"/>
          <w:color w:val="000000" w:themeColor="text1"/>
          <w:szCs w:val="20"/>
        </w:rPr>
      </w:pPr>
    </w:p>
    <w:p w14:paraId="584B8403" w14:textId="77777777" w:rsidR="00D3693C" w:rsidRPr="00C27ACD" w:rsidRDefault="00D3693C" w:rsidP="00D3693C">
      <w:pPr>
        <w:spacing w:line="360" w:lineRule="auto"/>
        <w:ind w:firstLineChars="200" w:firstLine="420"/>
        <w:rPr>
          <w:rFonts w:ascii="宋体" w:hAnsi="宋体" w:cs="宋体" w:hint="eastAsia"/>
          <w:color w:val="000000" w:themeColor="text1"/>
          <w:szCs w:val="27"/>
        </w:rPr>
      </w:pPr>
      <w:r w:rsidRPr="00C27ACD">
        <w:rPr>
          <w:rFonts w:ascii="宋体" w:hAnsi="宋体" w:cs="宋体" w:hint="eastAsia"/>
          <w:color w:val="000000" w:themeColor="text1"/>
          <w:szCs w:val="27"/>
        </w:rPr>
        <w:t xml:space="preserve">采购人（甲方）：    （公章）           供货人（乙方）：     （公章）  </w:t>
      </w:r>
    </w:p>
    <w:p w14:paraId="6414553C"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7"/>
        </w:rPr>
        <w:t>地址：                               地址：</w:t>
      </w:r>
    </w:p>
    <w:p w14:paraId="7B16B915" w14:textId="77777777" w:rsidR="00D3693C" w:rsidRPr="00C27ACD" w:rsidRDefault="00D3693C" w:rsidP="00D3693C">
      <w:pPr>
        <w:spacing w:line="360" w:lineRule="auto"/>
        <w:ind w:firstLineChars="200" w:firstLine="420"/>
        <w:rPr>
          <w:rFonts w:ascii="宋体" w:hAnsi="宋体" w:cs="宋体" w:hint="eastAsia"/>
          <w:color w:val="000000" w:themeColor="text1"/>
          <w:szCs w:val="27"/>
        </w:rPr>
      </w:pPr>
      <w:r w:rsidRPr="00C27ACD">
        <w:rPr>
          <w:rFonts w:ascii="宋体" w:hAnsi="宋体" w:cs="宋体" w:hint="eastAsia"/>
          <w:color w:val="000000" w:themeColor="text1"/>
          <w:szCs w:val="27"/>
        </w:rPr>
        <w:t>法定代表人：                         法定代表人：</w:t>
      </w:r>
    </w:p>
    <w:p w14:paraId="31C7561D" w14:textId="77777777" w:rsidR="00D3693C" w:rsidRPr="00C27ACD" w:rsidRDefault="00D3693C" w:rsidP="00D3693C">
      <w:pPr>
        <w:spacing w:line="360" w:lineRule="auto"/>
        <w:ind w:firstLineChars="200" w:firstLine="420"/>
        <w:rPr>
          <w:rFonts w:ascii="宋体" w:hAnsi="宋体" w:cs="宋体" w:hint="eastAsia"/>
          <w:color w:val="000000" w:themeColor="text1"/>
          <w:szCs w:val="20"/>
          <w:u w:val="single"/>
        </w:rPr>
      </w:pPr>
      <w:r w:rsidRPr="00C27ACD">
        <w:rPr>
          <w:rFonts w:ascii="宋体" w:hAnsi="宋体" w:cs="宋体" w:hint="eastAsia"/>
          <w:color w:val="000000" w:themeColor="text1"/>
          <w:szCs w:val="27"/>
        </w:rPr>
        <w:t>委托代理人：                         委托代理人：</w:t>
      </w:r>
    </w:p>
    <w:p w14:paraId="473F5733"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0"/>
        </w:rPr>
        <w:t>电话：                               电话：</w:t>
      </w:r>
    </w:p>
    <w:p w14:paraId="64011000" w14:textId="77777777" w:rsidR="00D3693C" w:rsidRPr="00C27ACD" w:rsidRDefault="00D3693C" w:rsidP="00D3693C">
      <w:pPr>
        <w:spacing w:line="360" w:lineRule="auto"/>
        <w:ind w:firstLineChars="200" w:firstLine="420"/>
        <w:rPr>
          <w:rFonts w:ascii="宋体" w:hAnsi="宋体" w:cs="宋体" w:hint="eastAsia"/>
          <w:color w:val="000000" w:themeColor="text1"/>
          <w:szCs w:val="27"/>
        </w:rPr>
      </w:pPr>
      <w:r w:rsidRPr="00C27ACD">
        <w:rPr>
          <w:rFonts w:ascii="宋体" w:hAnsi="宋体" w:cs="宋体" w:hint="eastAsia"/>
          <w:color w:val="000000" w:themeColor="text1"/>
          <w:szCs w:val="27"/>
        </w:rPr>
        <w:t>开户银行：                           开户银行：</w:t>
      </w:r>
    </w:p>
    <w:p w14:paraId="17CFACFD" w14:textId="77777777" w:rsidR="00D3693C" w:rsidRPr="00C27ACD" w:rsidRDefault="00D3693C" w:rsidP="00D3693C">
      <w:pPr>
        <w:spacing w:line="360" w:lineRule="auto"/>
        <w:ind w:firstLineChars="200" w:firstLine="420"/>
        <w:rPr>
          <w:rFonts w:ascii="宋体" w:hAnsi="宋体" w:cs="宋体" w:hint="eastAsia"/>
          <w:color w:val="000000" w:themeColor="text1"/>
          <w:szCs w:val="20"/>
        </w:rPr>
      </w:pPr>
      <w:r w:rsidRPr="00C27ACD">
        <w:rPr>
          <w:rFonts w:ascii="宋体" w:hAnsi="宋体" w:cs="宋体" w:hint="eastAsia"/>
          <w:color w:val="000000" w:themeColor="text1"/>
          <w:szCs w:val="27"/>
        </w:rPr>
        <w:t>账号：                               账号：</w:t>
      </w:r>
    </w:p>
    <w:p w14:paraId="152C2959" w14:textId="77777777" w:rsidR="002C5802" w:rsidRPr="00C27ACD" w:rsidRDefault="00D3693C" w:rsidP="00D3693C">
      <w:pPr>
        <w:snapToGrid w:val="0"/>
        <w:jc w:val="left"/>
        <w:rPr>
          <w:rFonts w:cs="Times New Roman"/>
          <w:color w:val="000000" w:themeColor="text1"/>
          <w:sz w:val="18"/>
          <w:szCs w:val="18"/>
        </w:rPr>
      </w:pPr>
      <w:r w:rsidRPr="00C27ACD">
        <w:rPr>
          <w:rFonts w:ascii="宋体" w:hAnsi="宋体" w:cs="宋体" w:hint="eastAsia"/>
          <w:color w:val="000000" w:themeColor="text1"/>
          <w:szCs w:val="27"/>
          <w:u w:val="single"/>
        </w:rPr>
        <w:t>        </w:t>
      </w:r>
      <w:r w:rsidRPr="00C27ACD">
        <w:rPr>
          <w:rFonts w:ascii="宋体" w:hAnsi="宋体" w:cs="宋体" w:hint="eastAsia"/>
          <w:color w:val="000000" w:themeColor="text1"/>
          <w:szCs w:val="27"/>
        </w:rPr>
        <w:t>年</w:t>
      </w:r>
      <w:r w:rsidRPr="00C27ACD">
        <w:rPr>
          <w:rFonts w:ascii="宋体" w:hAnsi="宋体" w:cs="宋体" w:hint="eastAsia"/>
          <w:color w:val="000000" w:themeColor="text1"/>
          <w:szCs w:val="27"/>
          <w:u w:val="single"/>
        </w:rPr>
        <w:t xml:space="preserve">    </w:t>
      </w:r>
      <w:r w:rsidRPr="00C27ACD">
        <w:rPr>
          <w:rFonts w:ascii="宋体" w:hAnsi="宋体" w:cs="宋体" w:hint="eastAsia"/>
          <w:color w:val="000000" w:themeColor="text1"/>
          <w:szCs w:val="27"/>
        </w:rPr>
        <w:t>月</w:t>
      </w:r>
      <w:r w:rsidRPr="00C27ACD">
        <w:rPr>
          <w:rFonts w:ascii="宋体" w:hAnsi="宋体" w:cs="宋体" w:hint="eastAsia"/>
          <w:color w:val="000000" w:themeColor="text1"/>
          <w:szCs w:val="27"/>
          <w:u w:val="single"/>
        </w:rPr>
        <w:t xml:space="preserve">    </w:t>
      </w:r>
      <w:r w:rsidRPr="00C27ACD">
        <w:rPr>
          <w:rFonts w:ascii="宋体" w:hAnsi="宋体" w:cs="宋体" w:hint="eastAsia"/>
          <w:color w:val="000000" w:themeColor="text1"/>
          <w:szCs w:val="27"/>
        </w:rPr>
        <w:t xml:space="preserve">日                        </w:t>
      </w:r>
      <w:r w:rsidRPr="00C27ACD">
        <w:rPr>
          <w:rFonts w:ascii="宋体" w:hAnsi="宋体" w:cs="宋体" w:hint="eastAsia"/>
          <w:color w:val="000000" w:themeColor="text1"/>
          <w:szCs w:val="27"/>
          <w:u w:val="single"/>
        </w:rPr>
        <w:t xml:space="preserve">         </w:t>
      </w:r>
      <w:r w:rsidRPr="00C27ACD">
        <w:rPr>
          <w:rFonts w:ascii="宋体" w:hAnsi="宋体" w:cs="宋体" w:hint="eastAsia"/>
          <w:color w:val="000000" w:themeColor="text1"/>
          <w:szCs w:val="27"/>
        </w:rPr>
        <w:t>年</w:t>
      </w:r>
      <w:r w:rsidRPr="00C27ACD">
        <w:rPr>
          <w:rFonts w:ascii="宋体" w:hAnsi="宋体" w:cs="宋体" w:hint="eastAsia"/>
          <w:color w:val="000000" w:themeColor="text1"/>
          <w:szCs w:val="27"/>
          <w:u w:val="single"/>
        </w:rPr>
        <w:t xml:space="preserve">    </w:t>
      </w:r>
      <w:r w:rsidRPr="00C27ACD">
        <w:rPr>
          <w:rFonts w:ascii="宋体" w:hAnsi="宋体" w:cs="宋体" w:hint="eastAsia"/>
          <w:color w:val="000000" w:themeColor="text1"/>
          <w:szCs w:val="27"/>
        </w:rPr>
        <w:t>月</w:t>
      </w:r>
      <w:r w:rsidRPr="00C27ACD">
        <w:rPr>
          <w:rFonts w:ascii="宋体" w:hAnsi="宋体" w:cs="宋体" w:hint="eastAsia"/>
          <w:color w:val="000000" w:themeColor="text1"/>
          <w:szCs w:val="27"/>
          <w:u w:val="single"/>
        </w:rPr>
        <w:t xml:space="preserve">  </w:t>
      </w:r>
      <w:r w:rsidRPr="00C27ACD">
        <w:rPr>
          <w:rFonts w:ascii="宋体" w:hAnsi="宋体" w:cs="宋体" w:hint="eastAsia"/>
          <w:color w:val="000000" w:themeColor="text1"/>
          <w:szCs w:val="27"/>
        </w:rPr>
        <w:t xml:space="preserve">日  </w:t>
      </w:r>
    </w:p>
    <w:p w14:paraId="5A3B0117" w14:textId="77777777" w:rsidR="002C5802" w:rsidRPr="00C27ACD" w:rsidRDefault="002C5802" w:rsidP="002C5802">
      <w:pPr>
        <w:keepNext/>
        <w:keepLines/>
        <w:spacing w:line="500" w:lineRule="exact"/>
        <w:jc w:val="center"/>
        <w:outlineLvl w:val="1"/>
        <w:rPr>
          <w:rFonts w:ascii="宋体" w:hAnsi="宋体" w:cs="宋体" w:hint="eastAsia"/>
          <w:b/>
          <w:bCs/>
          <w:color w:val="000000" w:themeColor="text1"/>
          <w:sz w:val="32"/>
          <w:szCs w:val="32"/>
        </w:rPr>
      </w:pPr>
      <w:bookmarkStart w:id="131" w:name="_Toc17699_WPSOffice_Level1"/>
      <w:bookmarkStart w:id="132" w:name="_Toc237858445"/>
      <w:r w:rsidRPr="00C27ACD">
        <w:rPr>
          <w:rFonts w:ascii="宋体" w:hAnsi="宋体" w:cs="宋体" w:hint="eastAsia"/>
          <w:b/>
          <w:bCs/>
          <w:color w:val="000000" w:themeColor="text1"/>
          <w:sz w:val="32"/>
          <w:szCs w:val="32"/>
        </w:rPr>
        <w:lastRenderedPageBreak/>
        <w:t>第七章 投标文件格式</w:t>
      </w:r>
      <w:bookmarkEnd w:id="131"/>
      <w:bookmarkEnd w:id="132"/>
    </w:p>
    <w:p w14:paraId="24A5AD51" w14:textId="77777777" w:rsidR="002C5802" w:rsidRPr="00C27ACD" w:rsidRDefault="002C5802" w:rsidP="002C5802">
      <w:pPr>
        <w:spacing w:line="900" w:lineRule="exact"/>
        <w:jc w:val="center"/>
        <w:rPr>
          <w:rFonts w:ascii="宋体" w:hAnsi="宋体" w:cs="宋体" w:hint="eastAsia"/>
          <w:b/>
          <w:bCs/>
          <w:color w:val="000000" w:themeColor="text1"/>
          <w:sz w:val="32"/>
          <w:szCs w:val="32"/>
        </w:rPr>
      </w:pPr>
      <w:r w:rsidRPr="00C27ACD">
        <w:rPr>
          <w:rFonts w:ascii="宋体" w:hAnsi="宋体" w:cs="宋体" w:hint="eastAsia"/>
          <w:b/>
          <w:bCs/>
          <w:color w:val="000000" w:themeColor="text1"/>
          <w:sz w:val="32"/>
          <w:szCs w:val="32"/>
          <w:u w:val="single"/>
        </w:rPr>
        <w:t>****</w:t>
      </w:r>
      <w:r w:rsidRPr="00C27ACD">
        <w:rPr>
          <w:rFonts w:ascii="宋体" w:hAnsi="宋体" w:cs="宋体" w:hint="eastAsia"/>
          <w:b/>
          <w:bCs/>
          <w:color w:val="000000" w:themeColor="text1"/>
          <w:sz w:val="32"/>
          <w:szCs w:val="32"/>
        </w:rPr>
        <w:t>项目</w:t>
      </w:r>
    </w:p>
    <w:p w14:paraId="02F6CDBA" w14:textId="77777777" w:rsidR="002C5802" w:rsidRPr="00C27ACD" w:rsidRDefault="002C5802" w:rsidP="002C5802">
      <w:pPr>
        <w:spacing w:after="120"/>
        <w:ind w:firstLineChars="100" w:firstLine="211"/>
        <w:jc w:val="center"/>
        <w:rPr>
          <w:rFonts w:cs="Times New Roman"/>
          <w:b/>
          <w:color w:val="000000" w:themeColor="text1"/>
          <w:szCs w:val="20"/>
        </w:rPr>
      </w:pPr>
      <w:r w:rsidRPr="00C27ACD">
        <w:rPr>
          <w:rFonts w:cs="Times New Roman" w:hint="eastAsia"/>
          <w:b/>
          <w:color w:val="000000" w:themeColor="text1"/>
          <w:szCs w:val="20"/>
        </w:rPr>
        <w:t>项目编号：</w:t>
      </w:r>
    </w:p>
    <w:p w14:paraId="513F0F1E" w14:textId="77777777" w:rsidR="002C5802" w:rsidRPr="00C27ACD" w:rsidRDefault="002C5802" w:rsidP="002C5802">
      <w:pPr>
        <w:spacing w:line="900" w:lineRule="exact"/>
        <w:jc w:val="center"/>
        <w:rPr>
          <w:rFonts w:ascii="宋体" w:hAnsi="宋体" w:cs="宋体" w:hint="eastAsia"/>
          <w:b/>
          <w:color w:val="000000" w:themeColor="text1"/>
          <w:sz w:val="72"/>
          <w:szCs w:val="20"/>
        </w:rPr>
      </w:pPr>
    </w:p>
    <w:p w14:paraId="7B33D4BA" w14:textId="77777777" w:rsidR="002C5802" w:rsidRPr="00C27ACD" w:rsidRDefault="002C5802" w:rsidP="002C5802">
      <w:pPr>
        <w:spacing w:line="900" w:lineRule="exact"/>
        <w:jc w:val="center"/>
        <w:rPr>
          <w:rFonts w:ascii="宋体" w:hAnsi="宋体" w:cs="宋体" w:hint="eastAsia"/>
          <w:b/>
          <w:color w:val="000000" w:themeColor="text1"/>
          <w:sz w:val="72"/>
          <w:szCs w:val="20"/>
        </w:rPr>
      </w:pPr>
      <w:r w:rsidRPr="00C27ACD">
        <w:rPr>
          <w:rFonts w:ascii="宋体" w:hAnsi="宋体" w:cs="宋体" w:hint="eastAsia"/>
          <w:b/>
          <w:color w:val="000000" w:themeColor="text1"/>
          <w:sz w:val="72"/>
          <w:szCs w:val="20"/>
        </w:rPr>
        <w:t>投</w:t>
      </w:r>
    </w:p>
    <w:p w14:paraId="0E74EAD2" w14:textId="77777777" w:rsidR="002C5802" w:rsidRPr="00C27ACD" w:rsidRDefault="002C5802" w:rsidP="002C5802">
      <w:pPr>
        <w:spacing w:line="900" w:lineRule="exact"/>
        <w:jc w:val="center"/>
        <w:rPr>
          <w:rFonts w:ascii="宋体" w:hAnsi="宋体" w:cs="宋体" w:hint="eastAsia"/>
          <w:b/>
          <w:color w:val="000000" w:themeColor="text1"/>
          <w:sz w:val="72"/>
          <w:szCs w:val="20"/>
        </w:rPr>
      </w:pPr>
    </w:p>
    <w:p w14:paraId="36612885" w14:textId="77777777" w:rsidR="002C5802" w:rsidRPr="00C27ACD" w:rsidRDefault="002C5802" w:rsidP="002C5802">
      <w:pPr>
        <w:spacing w:line="900" w:lineRule="exact"/>
        <w:jc w:val="center"/>
        <w:rPr>
          <w:rFonts w:ascii="宋体" w:hAnsi="宋体" w:cs="宋体" w:hint="eastAsia"/>
          <w:b/>
          <w:color w:val="000000" w:themeColor="text1"/>
          <w:sz w:val="72"/>
          <w:szCs w:val="20"/>
        </w:rPr>
      </w:pPr>
      <w:r w:rsidRPr="00C27ACD">
        <w:rPr>
          <w:rFonts w:ascii="宋体" w:hAnsi="宋体" w:cs="宋体" w:hint="eastAsia"/>
          <w:b/>
          <w:color w:val="000000" w:themeColor="text1"/>
          <w:sz w:val="72"/>
          <w:szCs w:val="20"/>
        </w:rPr>
        <w:t>标</w:t>
      </w:r>
    </w:p>
    <w:p w14:paraId="485C52ED" w14:textId="77777777" w:rsidR="002C5802" w:rsidRPr="00C27ACD" w:rsidRDefault="002C5802" w:rsidP="002C5802">
      <w:pPr>
        <w:spacing w:line="900" w:lineRule="exact"/>
        <w:jc w:val="center"/>
        <w:rPr>
          <w:rFonts w:ascii="宋体" w:hAnsi="宋体" w:cs="宋体" w:hint="eastAsia"/>
          <w:b/>
          <w:color w:val="000000" w:themeColor="text1"/>
          <w:sz w:val="72"/>
          <w:szCs w:val="20"/>
        </w:rPr>
      </w:pPr>
    </w:p>
    <w:p w14:paraId="18E63B6C" w14:textId="77777777" w:rsidR="002C5802" w:rsidRPr="00C27ACD" w:rsidRDefault="002C5802" w:rsidP="002C5802">
      <w:pPr>
        <w:spacing w:line="900" w:lineRule="exact"/>
        <w:jc w:val="center"/>
        <w:rPr>
          <w:rFonts w:ascii="宋体" w:hAnsi="宋体" w:cs="宋体" w:hint="eastAsia"/>
          <w:b/>
          <w:color w:val="000000" w:themeColor="text1"/>
          <w:sz w:val="72"/>
          <w:szCs w:val="20"/>
        </w:rPr>
      </w:pPr>
      <w:r w:rsidRPr="00C27ACD">
        <w:rPr>
          <w:rFonts w:ascii="宋体" w:hAnsi="宋体" w:cs="宋体" w:hint="eastAsia"/>
          <w:b/>
          <w:color w:val="000000" w:themeColor="text1"/>
          <w:sz w:val="72"/>
          <w:szCs w:val="20"/>
        </w:rPr>
        <w:t>文</w:t>
      </w:r>
    </w:p>
    <w:p w14:paraId="5382523C" w14:textId="77777777" w:rsidR="002C5802" w:rsidRPr="00C27ACD" w:rsidRDefault="002C5802" w:rsidP="002C5802">
      <w:pPr>
        <w:spacing w:line="900" w:lineRule="exact"/>
        <w:jc w:val="center"/>
        <w:rPr>
          <w:rFonts w:ascii="宋体" w:hAnsi="宋体" w:cs="宋体" w:hint="eastAsia"/>
          <w:b/>
          <w:color w:val="000000" w:themeColor="text1"/>
          <w:sz w:val="72"/>
          <w:szCs w:val="20"/>
        </w:rPr>
      </w:pPr>
    </w:p>
    <w:p w14:paraId="4999A3E2" w14:textId="77777777" w:rsidR="002C5802" w:rsidRPr="00C27ACD" w:rsidRDefault="002C5802" w:rsidP="002C5802">
      <w:pPr>
        <w:jc w:val="center"/>
        <w:rPr>
          <w:rFonts w:ascii="宋体" w:hAnsi="宋体" w:cs="宋体" w:hint="eastAsia"/>
          <w:b/>
          <w:color w:val="000000" w:themeColor="text1"/>
          <w:sz w:val="72"/>
          <w:szCs w:val="20"/>
        </w:rPr>
      </w:pPr>
      <w:r w:rsidRPr="00C27ACD">
        <w:rPr>
          <w:rFonts w:ascii="宋体" w:hAnsi="宋体" w:cs="宋体" w:hint="eastAsia"/>
          <w:b/>
          <w:color w:val="000000" w:themeColor="text1"/>
          <w:sz w:val="72"/>
          <w:szCs w:val="20"/>
        </w:rPr>
        <w:t>件</w:t>
      </w:r>
    </w:p>
    <w:p w14:paraId="2630F802" w14:textId="77777777" w:rsidR="002C5802" w:rsidRPr="00C27ACD" w:rsidRDefault="002C5802" w:rsidP="002C5802">
      <w:pPr>
        <w:spacing w:after="120"/>
        <w:ind w:firstLineChars="100" w:firstLine="210"/>
        <w:rPr>
          <w:rFonts w:cs="Times New Roman"/>
          <w:color w:val="000000" w:themeColor="text1"/>
          <w:szCs w:val="20"/>
        </w:rPr>
      </w:pPr>
    </w:p>
    <w:p w14:paraId="3FA73593" w14:textId="77777777" w:rsidR="002C5802" w:rsidRPr="00C27ACD" w:rsidRDefault="002C5802" w:rsidP="002C5802">
      <w:pPr>
        <w:spacing w:afterLines="50" w:after="120" w:line="500" w:lineRule="exact"/>
        <w:rPr>
          <w:rFonts w:ascii="宋体" w:hAnsi="宋体" w:cs="宋体" w:hint="eastAsia"/>
          <w:b/>
          <w:color w:val="000000" w:themeColor="text1"/>
          <w:sz w:val="32"/>
          <w:szCs w:val="20"/>
          <w:u w:val="single"/>
        </w:rPr>
      </w:pPr>
      <w:r w:rsidRPr="00C27ACD">
        <w:rPr>
          <w:rFonts w:ascii="宋体" w:hAnsi="宋体" w:cs="宋体" w:hint="eastAsia"/>
          <w:b/>
          <w:color w:val="000000" w:themeColor="text1"/>
          <w:sz w:val="30"/>
          <w:szCs w:val="20"/>
        </w:rPr>
        <w:t xml:space="preserve">        </w:t>
      </w:r>
      <w:r w:rsidRPr="00C27ACD">
        <w:rPr>
          <w:rFonts w:ascii="宋体" w:hAnsi="宋体" w:cs="宋体" w:hint="eastAsia"/>
          <w:b/>
          <w:color w:val="000000" w:themeColor="text1"/>
          <w:sz w:val="32"/>
          <w:szCs w:val="20"/>
        </w:rPr>
        <w:t>投标人：</w:t>
      </w:r>
      <w:r w:rsidRPr="00C27ACD">
        <w:rPr>
          <w:rFonts w:ascii="宋体" w:hAnsi="宋体" w:cs="宋体" w:hint="eastAsia"/>
          <w:b/>
          <w:color w:val="000000" w:themeColor="text1"/>
          <w:sz w:val="32"/>
          <w:szCs w:val="20"/>
          <w:u w:val="single"/>
        </w:rPr>
        <w:t xml:space="preserve">                    </w:t>
      </w:r>
      <w:r w:rsidRPr="00C27ACD">
        <w:rPr>
          <w:rFonts w:ascii="宋体" w:hAnsi="宋体" w:cs="宋体" w:hint="eastAsia"/>
          <w:b/>
          <w:color w:val="000000" w:themeColor="text1"/>
          <w:sz w:val="32"/>
          <w:szCs w:val="20"/>
        </w:rPr>
        <w:t>（盖章）</w:t>
      </w:r>
    </w:p>
    <w:p w14:paraId="0CBF21DF" w14:textId="77777777" w:rsidR="002C5802" w:rsidRPr="00C27ACD" w:rsidRDefault="002C5802" w:rsidP="002C5802">
      <w:pPr>
        <w:spacing w:afterLines="50" w:after="120" w:line="500" w:lineRule="exact"/>
        <w:ind w:firstLineChars="300" w:firstLine="964"/>
        <w:rPr>
          <w:rFonts w:ascii="宋体" w:hAnsi="宋体" w:cs="宋体" w:hint="eastAsia"/>
          <w:b/>
          <w:color w:val="000000" w:themeColor="text1"/>
          <w:sz w:val="32"/>
          <w:szCs w:val="20"/>
        </w:rPr>
      </w:pPr>
      <w:r w:rsidRPr="00C27ACD">
        <w:rPr>
          <w:rFonts w:ascii="宋体" w:hAnsi="宋体" w:cs="宋体" w:hint="eastAsia"/>
          <w:b/>
          <w:color w:val="000000" w:themeColor="text1"/>
          <w:sz w:val="32"/>
          <w:szCs w:val="20"/>
        </w:rPr>
        <w:t>授权委托人或法人：</w:t>
      </w:r>
      <w:r w:rsidRPr="00C27ACD">
        <w:rPr>
          <w:rFonts w:ascii="宋体" w:hAnsi="宋体" w:cs="宋体" w:hint="eastAsia"/>
          <w:b/>
          <w:color w:val="000000" w:themeColor="text1"/>
          <w:sz w:val="32"/>
          <w:szCs w:val="20"/>
          <w:u w:val="single"/>
        </w:rPr>
        <w:t xml:space="preserve">      </w:t>
      </w:r>
      <w:r w:rsidRPr="00C27ACD">
        <w:rPr>
          <w:rFonts w:ascii="宋体" w:hAnsi="宋体" w:cs="宋体" w:hint="eastAsia"/>
          <w:b/>
          <w:color w:val="000000" w:themeColor="text1"/>
          <w:sz w:val="32"/>
          <w:szCs w:val="20"/>
        </w:rPr>
        <w:t>（签字或盖章）</w:t>
      </w:r>
    </w:p>
    <w:p w14:paraId="1B8316D8" w14:textId="77777777" w:rsidR="002C5802" w:rsidRPr="00C27ACD" w:rsidRDefault="002C5802" w:rsidP="002C5802">
      <w:pPr>
        <w:spacing w:afterLines="50" w:after="120" w:line="500" w:lineRule="exact"/>
        <w:jc w:val="center"/>
        <w:rPr>
          <w:rFonts w:ascii="宋体" w:hAnsi="宋体" w:cs="宋体" w:hint="eastAsia"/>
          <w:b/>
          <w:color w:val="000000" w:themeColor="text1"/>
          <w:sz w:val="32"/>
          <w:szCs w:val="20"/>
        </w:rPr>
      </w:pPr>
      <w:r w:rsidRPr="00C27ACD">
        <w:rPr>
          <w:rFonts w:ascii="宋体" w:hAnsi="宋体" w:cs="宋体" w:hint="eastAsia"/>
          <w:b/>
          <w:color w:val="000000" w:themeColor="text1"/>
          <w:sz w:val="32"/>
          <w:szCs w:val="20"/>
          <w:u w:val="single"/>
        </w:rPr>
        <w:t xml:space="preserve"> </w:t>
      </w:r>
      <w:bookmarkStart w:id="133" w:name="_Toc5567_WPSOffice_Level2"/>
      <w:r w:rsidRPr="00C27ACD">
        <w:rPr>
          <w:rFonts w:ascii="宋体" w:hAnsi="宋体" w:cs="宋体" w:hint="eastAsia"/>
          <w:b/>
          <w:color w:val="000000" w:themeColor="text1"/>
          <w:sz w:val="32"/>
          <w:szCs w:val="20"/>
        </w:rPr>
        <w:t>年</w:t>
      </w:r>
      <w:r w:rsidRPr="00C27ACD">
        <w:rPr>
          <w:rFonts w:ascii="宋体" w:hAnsi="宋体" w:cs="宋体" w:hint="eastAsia"/>
          <w:b/>
          <w:color w:val="000000" w:themeColor="text1"/>
          <w:sz w:val="32"/>
          <w:szCs w:val="20"/>
          <w:u w:val="single"/>
        </w:rPr>
        <w:t xml:space="preserve"> </w:t>
      </w:r>
      <w:r w:rsidRPr="00C27ACD">
        <w:rPr>
          <w:rFonts w:ascii="宋体" w:hAnsi="宋体" w:cs="宋体" w:hint="eastAsia"/>
          <w:b/>
          <w:color w:val="000000" w:themeColor="text1"/>
          <w:sz w:val="32"/>
          <w:szCs w:val="20"/>
        </w:rPr>
        <w:t>月</w:t>
      </w:r>
      <w:r w:rsidRPr="00C27ACD">
        <w:rPr>
          <w:rFonts w:ascii="宋体" w:hAnsi="宋体" w:cs="宋体" w:hint="eastAsia"/>
          <w:b/>
          <w:color w:val="000000" w:themeColor="text1"/>
          <w:sz w:val="32"/>
          <w:szCs w:val="20"/>
          <w:u w:val="single"/>
        </w:rPr>
        <w:t xml:space="preserve"> </w:t>
      </w:r>
      <w:r w:rsidRPr="00C27ACD">
        <w:rPr>
          <w:rFonts w:ascii="宋体" w:hAnsi="宋体" w:cs="宋体" w:hint="eastAsia"/>
          <w:b/>
          <w:color w:val="000000" w:themeColor="text1"/>
          <w:sz w:val="32"/>
          <w:szCs w:val="20"/>
        </w:rPr>
        <w:t>日</w:t>
      </w:r>
      <w:bookmarkEnd w:id="133"/>
    </w:p>
    <w:p w14:paraId="0F10241A" w14:textId="77777777" w:rsidR="002C5802" w:rsidRPr="00C27ACD" w:rsidRDefault="002C5802" w:rsidP="002C5802">
      <w:pPr>
        <w:rPr>
          <w:rFonts w:ascii="宋体" w:hAnsi="宋体" w:cs="宋体" w:hint="eastAsia"/>
          <w:color w:val="000000" w:themeColor="text1"/>
          <w:szCs w:val="20"/>
        </w:rPr>
      </w:pPr>
      <w:bookmarkStart w:id="134" w:name="_Hlt50174972"/>
      <w:bookmarkStart w:id="135" w:name="_Hlt519045470"/>
      <w:bookmarkStart w:id="136" w:name="_Hlt50174708"/>
      <w:bookmarkStart w:id="137" w:name="_Hlt533408877"/>
      <w:bookmarkStart w:id="138" w:name="_Hlt50174722"/>
      <w:bookmarkStart w:id="139" w:name="_Hlt519068595"/>
      <w:bookmarkStart w:id="140" w:name="_Hlt509738509"/>
      <w:bookmarkStart w:id="141" w:name="_Hlt519045391"/>
      <w:bookmarkStart w:id="142" w:name="_Hlt509738521"/>
      <w:bookmarkEnd w:id="134"/>
      <w:bookmarkEnd w:id="135"/>
      <w:bookmarkEnd w:id="136"/>
      <w:bookmarkEnd w:id="137"/>
      <w:bookmarkEnd w:id="138"/>
      <w:bookmarkEnd w:id="139"/>
    </w:p>
    <w:p w14:paraId="7945C5CB" w14:textId="77777777" w:rsidR="002C5802" w:rsidRPr="00C27ACD" w:rsidRDefault="002C5802" w:rsidP="002C5802">
      <w:pPr>
        <w:snapToGrid w:val="0"/>
        <w:jc w:val="left"/>
        <w:rPr>
          <w:rFonts w:ascii="宋体" w:hAnsi="宋体" w:cs="宋体" w:hint="eastAsia"/>
          <w:color w:val="000000" w:themeColor="text1"/>
          <w:sz w:val="18"/>
          <w:szCs w:val="18"/>
        </w:rPr>
      </w:pPr>
    </w:p>
    <w:p w14:paraId="04C20079" w14:textId="77777777" w:rsidR="002C5802" w:rsidRPr="00C27ACD" w:rsidRDefault="002C5802" w:rsidP="002C5802">
      <w:pPr>
        <w:snapToGrid w:val="0"/>
        <w:jc w:val="left"/>
        <w:rPr>
          <w:rFonts w:ascii="宋体" w:hAnsi="宋体" w:cs="宋体" w:hint="eastAsia"/>
          <w:color w:val="000000" w:themeColor="text1"/>
          <w:sz w:val="18"/>
          <w:szCs w:val="18"/>
        </w:rPr>
      </w:pPr>
    </w:p>
    <w:p w14:paraId="2198E206" w14:textId="77777777" w:rsidR="002C5802" w:rsidRPr="00C27ACD" w:rsidRDefault="002C5802" w:rsidP="002C5802">
      <w:pPr>
        <w:snapToGrid w:val="0"/>
        <w:jc w:val="left"/>
        <w:rPr>
          <w:rFonts w:ascii="宋体" w:hAnsi="宋体" w:cs="宋体" w:hint="eastAsia"/>
          <w:color w:val="000000" w:themeColor="text1"/>
          <w:sz w:val="18"/>
          <w:szCs w:val="18"/>
        </w:rPr>
      </w:pPr>
    </w:p>
    <w:p w14:paraId="0123BF46" w14:textId="77777777" w:rsidR="002C5802" w:rsidRPr="00C27ACD" w:rsidRDefault="002C5802" w:rsidP="002C5802">
      <w:pPr>
        <w:snapToGrid w:val="0"/>
        <w:jc w:val="left"/>
        <w:rPr>
          <w:rFonts w:ascii="宋体" w:hAnsi="宋体" w:cs="宋体" w:hint="eastAsia"/>
          <w:color w:val="000000" w:themeColor="text1"/>
          <w:sz w:val="18"/>
          <w:szCs w:val="18"/>
        </w:rPr>
      </w:pPr>
    </w:p>
    <w:p w14:paraId="536D91A8" w14:textId="77777777" w:rsidR="00282D83" w:rsidRPr="00C27ACD" w:rsidRDefault="00282D83" w:rsidP="000371E8">
      <w:pPr>
        <w:pStyle w:val="afff7"/>
        <w:rPr>
          <w:rFonts w:hint="eastAsia"/>
          <w:color w:val="000000" w:themeColor="text1"/>
        </w:rPr>
      </w:pPr>
    </w:p>
    <w:p w14:paraId="2D79C0D6" w14:textId="77777777" w:rsidR="000371E8" w:rsidRPr="00C27ACD" w:rsidRDefault="000371E8" w:rsidP="000371E8">
      <w:pPr>
        <w:pStyle w:val="afff7"/>
        <w:rPr>
          <w:rFonts w:hint="eastAsia"/>
          <w:color w:val="000000" w:themeColor="text1"/>
        </w:rPr>
      </w:pPr>
    </w:p>
    <w:p w14:paraId="32E798C6" w14:textId="77777777" w:rsidR="002C5802" w:rsidRPr="00C27ACD" w:rsidRDefault="002C5802" w:rsidP="002C5802">
      <w:pPr>
        <w:snapToGrid w:val="0"/>
        <w:jc w:val="left"/>
        <w:rPr>
          <w:rFonts w:ascii="宋体" w:hAnsi="宋体" w:cs="宋体" w:hint="eastAsia"/>
          <w:color w:val="000000" w:themeColor="text1"/>
          <w:sz w:val="18"/>
          <w:szCs w:val="18"/>
        </w:rPr>
      </w:pPr>
    </w:p>
    <w:p w14:paraId="79DCC542" w14:textId="77777777" w:rsidR="002C5802" w:rsidRPr="00C27ACD" w:rsidRDefault="002C5802" w:rsidP="002C5802">
      <w:pPr>
        <w:snapToGrid w:val="0"/>
        <w:jc w:val="left"/>
        <w:rPr>
          <w:rFonts w:ascii="宋体" w:hAnsi="宋体" w:cs="宋体" w:hint="eastAsia"/>
          <w:color w:val="000000" w:themeColor="text1"/>
          <w:sz w:val="18"/>
          <w:szCs w:val="18"/>
        </w:rPr>
      </w:pPr>
    </w:p>
    <w:p w14:paraId="2588734F" w14:textId="77777777" w:rsidR="002C5802" w:rsidRPr="00C27ACD" w:rsidRDefault="002C5802" w:rsidP="002C5802">
      <w:pPr>
        <w:snapToGrid w:val="0"/>
        <w:jc w:val="left"/>
        <w:rPr>
          <w:rFonts w:ascii="宋体" w:hAnsi="宋体" w:cs="宋体" w:hint="eastAsia"/>
          <w:color w:val="000000" w:themeColor="text1"/>
          <w:sz w:val="18"/>
          <w:szCs w:val="18"/>
        </w:rPr>
      </w:pPr>
    </w:p>
    <w:p w14:paraId="7EBC5AC3" w14:textId="77777777" w:rsidR="002C5802" w:rsidRPr="00C27ACD" w:rsidRDefault="002C5802" w:rsidP="002C5802">
      <w:pPr>
        <w:jc w:val="center"/>
        <w:rPr>
          <w:rFonts w:ascii="宋体" w:hAnsi="宋体" w:cs="宋体" w:hint="eastAsia"/>
          <w:b/>
          <w:bCs/>
          <w:color w:val="000000" w:themeColor="text1"/>
          <w:sz w:val="28"/>
          <w:szCs w:val="20"/>
        </w:rPr>
      </w:pPr>
      <w:bookmarkStart w:id="143" w:name="_Toc20284_WPSOffice_Level2"/>
      <w:r w:rsidRPr="00C27ACD">
        <w:rPr>
          <w:rFonts w:ascii="宋体" w:hAnsi="宋体" w:cs="宋体" w:hint="eastAsia"/>
          <w:b/>
          <w:bCs/>
          <w:color w:val="000000" w:themeColor="text1"/>
          <w:sz w:val="28"/>
          <w:szCs w:val="20"/>
        </w:rPr>
        <w:t>投标文件资料清单</w:t>
      </w:r>
      <w:bookmarkEnd w:id="14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
        <w:gridCol w:w="5460"/>
        <w:gridCol w:w="1854"/>
      </w:tblGrid>
      <w:tr w:rsidR="00C27ACD" w:rsidRPr="00C27ACD" w14:paraId="7DD43298" w14:textId="77777777" w:rsidTr="00DA56C3">
        <w:trPr>
          <w:trHeight w:val="585"/>
        </w:trPr>
        <w:tc>
          <w:tcPr>
            <w:tcW w:w="1050" w:type="dxa"/>
            <w:vAlign w:val="center"/>
          </w:tcPr>
          <w:p w14:paraId="1AF2EC78" w14:textId="77777777" w:rsidR="00E63C26" w:rsidRPr="00C27ACD" w:rsidRDefault="00E63C26" w:rsidP="00E63C26">
            <w:pPr>
              <w:spacing w:line="400" w:lineRule="exact"/>
              <w:jc w:val="center"/>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序号</w:t>
            </w:r>
          </w:p>
        </w:tc>
        <w:tc>
          <w:tcPr>
            <w:tcW w:w="5460" w:type="dxa"/>
            <w:vAlign w:val="center"/>
          </w:tcPr>
          <w:p w14:paraId="7466745C" w14:textId="77777777" w:rsidR="00E63C26" w:rsidRPr="00C27ACD" w:rsidRDefault="00E63C26" w:rsidP="00E63C26">
            <w:pPr>
              <w:spacing w:line="400" w:lineRule="exact"/>
              <w:jc w:val="center"/>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资料名称</w:t>
            </w:r>
          </w:p>
        </w:tc>
        <w:tc>
          <w:tcPr>
            <w:tcW w:w="1854" w:type="dxa"/>
            <w:vAlign w:val="center"/>
          </w:tcPr>
          <w:p w14:paraId="198AD32D" w14:textId="77777777" w:rsidR="00E63C26" w:rsidRPr="00C27ACD" w:rsidRDefault="00E63C26" w:rsidP="00E63C26">
            <w:pPr>
              <w:spacing w:line="400" w:lineRule="exact"/>
              <w:jc w:val="center"/>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页码范围</w:t>
            </w:r>
          </w:p>
        </w:tc>
      </w:tr>
      <w:tr w:rsidR="00C27ACD" w:rsidRPr="00C27ACD" w14:paraId="4107B2AD" w14:textId="77777777" w:rsidTr="00DA56C3">
        <w:trPr>
          <w:trHeight w:val="585"/>
        </w:trPr>
        <w:tc>
          <w:tcPr>
            <w:tcW w:w="1050" w:type="dxa"/>
            <w:vAlign w:val="center"/>
          </w:tcPr>
          <w:p w14:paraId="50A5FBD6" w14:textId="77777777" w:rsidR="00E63C26" w:rsidRPr="00C27ACD" w:rsidRDefault="00E63C26" w:rsidP="00E63C26">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一</w:t>
            </w:r>
          </w:p>
        </w:tc>
        <w:tc>
          <w:tcPr>
            <w:tcW w:w="5460" w:type="dxa"/>
            <w:vAlign w:val="center"/>
          </w:tcPr>
          <w:p w14:paraId="0ABB1C15" w14:textId="77777777" w:rsidR="00E63C26" w:rsidRPr="00C27ACD" w:rsidRDefault="00E63C26" w:rsidP="00E63C26">
            <w:pPr>
              <w:rPr>
                <w:rFonts w:ascii="宋体" w:hAnsi="宋体" w:cs="宋体" w:hint="eastAsia"/>
                <w:color w:val="000000" w:themeColor="text1"/>
                <w:szCs w:val="20"/>
                <w:u w:val="single"/>
              </w:rPr>
            </w:pPr>
            <w:r w:rsidRPr="00C27ACD">
              <w:rPr>
                <w:rFonts w:ascii="宋体" w:hAnsi="宋体" w:cs="宋体" w:hint="eastAsia"/>
                <w:bCs/>
                <w:color w:val="000000" w:themeColor="text1"/>
                <w:sz w:val="24"/>
                <w:szCs w:val="20"/>
              </w:rPr>
              <w:t>开标一览表</w:t>
            </w:r>
          </w:p>
        </w:tc>
        <w:tc>
          <w:tcPr>
            <w:tcW w:w="1854" w:type="dxa"/>
            <w:vAlign w:val="center"/>
          </w:tcPr>
          <w:p w14:paraId="47311537" w14:textId="77777777" w:rsidR="00E63C26" w:rsidRPr="00C27ACD" w:rsidRDefault="00E63C26" w:rsidP="00E63C26">
            <w:pPr>
              <w:spacing w:line="360" w:lineRule="auto"/>
              <w:jc w:val="center"/>
              <w:rPr>
                <w:rFonts w:ascii="宋体" w:hAnsi="宋体" w:cs="宋体" w:hint="eastAsia"/>
                <w:b/>
                <w:color w:val="000000" w:themeColor="text1"/>
                <w:sz w:val="24"/>
                <w:szCs w:val="20"/>
              </w:rPr>
            </w:pPr>
          </w:p>
        </w:tc>
      </w:tr>
      <w:tr w:rsidR="00C27ACD" w:rsidRPr="00C27ACD" w14:paraId="66B9B3E2" w14:textId="77777777" w:rsidTr="00DA56C3">
        <w:trPr>
          <w:trHeight w:val="585"/>
        </w:trPr>
        <w:tc>
          <w:tcPr>
            <w:tcW w:w="1050" w:type="dxa"/>
            <w:vAlign w:val="center"/>
          </w:tcPr>
          <w:p w14:paraId="5F5E6C90" w14:textId="77777777" w:rsidR="00E63C26" w:rsidRPr="00C27ACD" w:rsidRDefault="00E63C26" w:rsidP="00E63C26">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二</w:t>
            </w:r>
          </w:p>
        </w:tc>
        <w:tc>
          <w:tcPr>
            <w:tcW w:w="5460" w:type="dxa"/>
            <w:vAlign w:val="center"/>
          </w:tcPr>
          <w:p w14:paraId="4477C8B9" w14:textId="77777777" w:rsidR="00E63C26" w:rsidRPr="00C27ACD" w:rsidRDefault="00E63C26" w:rsidP="00E63C26">
            <w:pPr>
              <w:rPr>
                <w:rFonts w:ascii="宋体" w:hAnsi="宋体" w:cs="宋体" w:hint="eastAsia"/>
                <w:bCs/>
                <w:color w:val="000000" w:themeColor="text1"/>
                <w:sz w:val="24"/>
                <w:szCs w:val="20"/>
              </w:rPr>
            </w:pPr>
            <w:r w:rsidRPr="00C27ACD">
              <w:rPr>
                <w:rFonts w:ascii="宋体" w:hAnsi="宋体" w:cs="宋体" w:hint="eastAsia"/>
                <w:color w:val="000000" w:themeColor="text1"/>
                <w:sz w:val="24"/>
                <w:szCs w:val="20"/>
              </w:rPr>
              <w:t>投标人综合情况简介</w:t>
            </w:r>
          </w:p>
        </w:tc>
        <w:tc>
          <w:tcPr>
            <w:tcW w:w="1854" w:type="dxa"/>
            <w:vAlign w:val="center"/>
          </w:tcPr>
          <w:p w14:paraId="425C3713" w14:textId="77777777" w:rsidR="00E63C26" w:rsidRPr="00C27ACD" w:rsidRDefault="00E63C26" w:rsidP="00E63C26">
            <w:pPr>
              <w:spacing w:line="360" w:lineRule="auto"/>
              <w:jc w:val="center"/>
              <w:rPr>
                <w:rFonts w:ascii="宋体" w:hAnsi="宋体" w:cs="宋体" w:hint="eastAsia"/>
                <w:b/>
                <w:color w:val="000000" w:themeColor="text1"/>
                <w:sz w:val="24"/>
                <w:szCs w:val="20"/>
              </w:rPr>
            </w:pPr>
          </w:p>
        </w:tc>
      </w:tr>
      <w:tr w:rsidR="00C27ACD" w:rsidRPr="00C27ACD" w14:paraId="391A74F2" w14:textId="77777777" w:rsidTr="00DA56C3">
        <w:trPr>
          <w:trHeight w:val="585"/>
        </w:trPr>
        <w:tc>
          <w:tcPr>
            <w:tcW w:w="1050" w:type="dxa"/>
            <w:vAlign w:val="center"/>
          </w:tcPr>
          <w:p w14:paraId="7D36D916" w14:textId="77777777" w:rsidR="00E63C26" w:rsidRPr="00C27ACD" w:rsidRDefault="00E63C26" w:rsidP="00E63C26">
            <w:pPr>
              <w:jc w:val="center"/>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三</w:t>
            </w:r>
          </w:p>
        </w:tc>
        <w:tc>
          <w:tcPr>
            <w:tcW w:w="5460" w:type="dxa"/>
            <w:vAlign w:val="center"/>
          </w:tcPr>
          <w:p w14:paraId="3C332817" w14:textId="77777777" w:rsidR="00E63C26" w:rsidRPr="00C27ACD" w:rsidRDefault="00E63C26" w:rsidP="00E63C26">
            <w:pPr>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投标函</w:t>
            </w:r>
          </w:p>
        </w:tc>
        <w:tc>
          <w:tcPr>
            <w:tcW w:w="1854" w:type="dxa"/>
            <w:vAlign w:val="center"/>
          </w:tcPr>
          <w:p w14:paraId="1195C104" w14:textId="77777777" w:rsidR="00E63C26" w:rsidRPr="00C27ACD" w:rsidRDefault="00E63C26" w:rsidP="00E63C26">
            <w:pPr>
              <w:spacing w:line="360" w:lineRule="auto"/>
              <w:jc w:val="center"/>
              <w:rPr>
                <w:rFonts w:ascii="宋体" w:hAnsi="宋体" w:cs="宋体" w:hint="eastAsia"/>
                <w:b/>
                <w:color w:val="000000" w:themeColor="text1"/>
                <w:sz w:val="24"/>
                <w:szCs w:val="20"/>
              </w:rPr>
            </w:pPr>
          </w:p>
        </w:tc>
      </w:tr>
      <w:tr w:rsidR="00C27ACD" w:rsidRPr="00C27ACD" w14:paraId="329F373F" w14:textId="77777777" w:rsidTr="00DA56C3">
        <w:trPr>
          <w:trHeight w:val="585"/>
        </w:trPr>
        <w:tc>
          <w:tcPr>
            <w:tcW w:w="1050" w:type="dxa"/>
            <w:vAlign w:val="center"/>
          </w:tcPr>
          <w:p w14:paraId="47052E1F" w14:textId="77777777" w:rsidR="00E63C26" w:rsidRPr="00C27ACD" w:rsidRDefault="00E63C26" w:rsidP="00E63C26">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四</w:t>
            </w:r>
          </w:p>
        </w:tc>
        <w:tc>
          <w:tcPr>
            <w:tcW w:w="5460" w:type="dxa"/>
            <w:vAlign w:val="center"/>
          </w:tcPr>
          <w:p w14:paraId="2CC73CAC" w14:textId="77777777" w:rsidR="00E63C26" w:rsidRPr="00C27ACD" w:rsidRDefault="00E63C26" w:rsidP="00E63C26">
            <w:pPr>
              <w:rPr>
                <w:rFonts w:ascii="宋体" w:hAnsi="宋体" w:cs="宋体" w:hint="eastAsia"/>
                <w:bCs/>
                <w:color w:val="000000" w:themeColor="text1"/>
                <w:sz w:val="24"/>
                <w:szCs w:val="20"/>
              </w:rPr>
            </w:pPr>
            <w:r w:rsidRPr="00C27ACD">
              <w:rPr>
                <w:rFonts w:ascii="宋体" w:hAnsi="宋体" w:cs="宋体" w:hint="eastAsia"/>
                <w:bCs/>
                <w:color w:val="000000" w:themeColor="text1"/>
                <w:sz w:val="24"/>
                <w:szCs w:val="20"/>
              </w:rPr>
              <w:t>投标分项报价表</w:t>
            </w:r>
          </w:p>
        </w:tc>
        <w:tc>
          <w:tcPr>
            <w:tcW w:w="1854" w:type="dxa"/>
            <w:vAlign w:val="center"/>
          </w:tcPr>
          <w:p w14:paraId="726F4B0D" w14:textId="77777777" w:rsidR="00E63C26" w:rsidRPr="00C27ACD" w:rsidRDefault="00E63C26" w:rsidP="00E63C26">
            <w:pPr>
              <w:spacing w:line="360" w:lineRule="auto"/>
              <w:jc w:val="center"/>
              <w:rPr>
                <w:rFonts w:ascii="宋体" w:hAnsi="宋体" w:cs="宋体" w:hint="eastAsia"/>
                <w:b/>
                <w:color w:val="000000" w:themeColor="text1"/>
                <w:sz w:val="24"/>
                <w:szCs w:val="20"/>
              </w:rPr>
            </w:pPr>
          </w:p>
        </w:tc>
      </w:tr>
      <w:tr w:rsidR="00C27ACD" w:rsidRPr="00C27ACD" w14:paraId="4AB6C7CA" w14:textId="77777777" w:rsidTr="00DA56C3">
        <w:trPr>
          <w:trHeight w:val="585"/>
        </w:trPr>
        <w:tc>
          <w:tcPr>
            <w:tcW w:w="1050" w:type="dxa"/>
            <w:vAlign w:val="center"/>
          </w:tcPr>
          <w:p w14:paraId="211739BD" w14:textId="77777777" w:rsidR="00E63C26" w:rsidRPr="00C27ACD" w:rsidRDefault="00E63C26" w:rsidP="00E63C26">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五</w:t>
            </w:r>
          </w:p>
        </w:tc>
        <w:tc>
          <w:tcPr>
            <w:tcW w:w="5460" w:type="dxa"/>
            <w:vAlign w:val="center"/>
          </w:tcPr>
          <w:p w14:paraId="130ED6F0" w14:textId="77777777" w:rsidR="00E63C26" w:rsidRPr="00C27ACD" w:rsidRDefault="00E63C26" w:rsidP="00E63C26">
            <w:pPr>
              <w:rPr>
                <w:rFonts w:ascii="宋体" w:hAnsi="宋体" w:cs="宋体" w:hint="eastAsia"/>
                <w:bCs/>
                <w:color w:val="000000" w:themeColor="text1"/>
                <w:sz w:val="24"/>
                <w:szCs w:val="20"/>
              </w:rPr>
            </w:pPr>
            <w:r w:rsidRPr="00C27ACD">
              <w:rPr>
                <w:rFonts w:ascii="宋体" w:hAnsi="宋体" w:cs="宋体" w:hint="eastAsia"/>
                <w:color w:val="000000" w:themeColor="text1"/>
                <w:sz w:val="24"/>
                <w:szCs w:val="20"/>
              </w:rPr>
              <w:t>投标响应表</w:t>
            </w:r>
          </w:p>
        </w:tc>
        <w:tc>
          <w:tcPr>
            <w:tcW w:w="1854" w:type="dxa"/>
            <w:vAlign w:val="center"/>
          </w:tcPr>
          <w:p w14:paraId="3B586F68" w14:textId="77777777" w:rsidR="00E63C26" w:rsidRPr="00C27ACD" w:rsidRDefault="00E63C26" w:rsidP="00E63C26">
            <w:pPr>
              <w:spacing w:line="360" w:lineRule="auto"/>
              <w:jc w:val="center"/>
              <w:rPr>
                <w:rFonts w:ascii="宋体" w:hAnsi="宋体" w:cs="宋体" w:hint="eastAsia"/>
                <w:b/>
                <w:color w:val="000000" w:themeColor="text1"/>
                <w:sz w:val="24"/>
                <w:szCs w:val="20"/>
              </w:rPr>
            </w:pPr>
          </w:p>
        </w:tc>
      </w:tr>
      <w:tr w:rsidR="00C27ACD" w:rsidRPr="00C27ACD" w14:paraId="7C91380A" w14:textId="77777777" w:rsidTr="00DA56C3">
        <w:trPr>
          <w:trHeight w:val="579"/>
        </w:trPr>
        <w:tc>
          <w:tcPr>
            <w:tcW w:w="1050" w:type="dxa"/>
            <w:vAlign w:val="center"/>
          </w:tcPr>
          <w:p w14:paraId="611B7682" w14:textId="77777777" w:rsidR="00E63C26" w:rsidRPr="00C27ACD" w:rsidRDefault="00E63C26" w:rsidP="00E63C26">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六</w:t>
            </w:r>
          </w:p>
        </w:tc>
        <w:tc>
          <w:tcPr>
            <w:tcW w:w="5460" w:type="dxa"/>
            <w:vAlign w:val="center"/>
          </w:tcPr>
          <w:p w14:paraId="759E492B" w14:textId="77777777" w:rsidR="00E63C26" w:rsidRPr="00C27ACD" w:rsidRDefault="00E63C26" w:rsidP="00E63C26">
            <w:pP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服务质量承诺</w:t>
            </w:r>
          </w:p>
        </w:tc>
        <w:tc>
          <w:tcPr>
            <w:tcW w:w="1854" w:type="dxa"/>
            <w:vAlign w:val="center"/>
          </w:tcPr>
          <w:p w14:paraId="5469DEB2" w14:textId="77777777" w:rsidR="00E63C26" w:rsidRPr="00C27ACD" w:rsidRDefault="00E63C26" w:rsidP="00E63C26">
            <w:pPr>
              <w:spacing w:line="360" w:lineRule="auto"/>
              <w:rPr>
                <w:rFonts w:ascii="宋体" w:hAnsi="宋体" w:cs="宋体" w:hint="eastAsia"/>
                <w:b/>
                <w:color w:val="000000" w:themeColor="text1"/>
                <w:sz w:val="24"/>
                <w:szCs w:val="20"/>
              </w:rPr>
            </w:pPr>
          </w:p>
        </w:tc>
      </w:tr>
      <w:tr w:rsidR="00C27ACD" w:rsidRPr="00C27ACD" w14:paraId="212319D7" w14:textId="77777777" w:rsidTr="00DA56C3">
        <w:trPr>
          <w:trHeight w:val="615"/>
        </w:trPr>
        <w:tc>
          <w:tcPr>
            <w:tcW w:w="1050" w:type="dxa"/>
            <w:vAlign w:val="center"/>
          </w:tcPr>
          <w:p w14:paraId="6A1FCE9E" w14:textId="77777777" w:rsidR="00E63C26" w:rsidRPr="00C27ACD" w:rsidRDefault="00E63C26" w:rsidP="00E63C26">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七</w:t>
            </w:r>
          </w:p>
        </w:tc>
        <w:tc>
          <w:tcPr>
            <w:tcW w:w="5460" w:type="dxa"/>
            <w:vAlign w:val="center"/>
          </w:tcPr>
          <w:p w14:paraId="61466E52" w14:textId="77777777" w:rsidR="00E63C26" w:rsidRPr="00C27ACD" w:rsidRDefault="00E63C26" w:rsidP="00E63C26">
            <w:pP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有关证明文件</w:t>
            </w:r>
          </w:p>
        </w:tc>
        <w:tc>
          <w:tcPr>
            <w:tcW w:w="1854" w:type="dxa"/>
            <w:vAlign w:val="center"/>
          </w:tcPr>
          <w:p w14:paraId="66032158" w14:textId="77777777" w:rsidR="00E63C26" w:rsidRPr="00C27ACD" w:rsidRDefault="00E63C26" w:rsidP="00E63C26">
            <w:pPr>
              <w:spacing w:line="360" w:lineRule="auto"/>
              <w:rPr>
                <w:rFonts w:ascii="宋体" w:hAnsi="宋体" w:cs="宋体" w:hint="eastAsia"/>
                <w:b/>
                <w:color w:val="000000" w:themeColor="text1"/>
                <w:sz w:val="24"/>
                <w:szCs w:val="20"/>
              </w:rPr>
            </w:pPr>
          </w:p>
        </w:tc>
      </w:tr>
      <w:tr w:rsidR="00C27ACD" w:rsidRPr="00C27ACD" w14:paraId="029FD66C" w14:textId="77777777" w:rsidTr="00DA56C3">
        <w:trPr>
          <w:trHeight w:val="540"/>
        </w:trPr>
        <w:tc>
          <w:tcPr>
            <w:tcW w:w="1050" w:type="dxa"/>
            <w:vAlign w:val="center"/>
          </w:tcPr>
          <w:p w14:paraId="5AA32405" w14:textId="77777777" w:rsidR="00E63C26" w:rsidRPr="00C27ACD" w:rsidRDefault="00E63C26" w:rsidP="00E63C26">
            <w:pPr>
              <w:ind w:firstLineChars="100" w:firstLine="24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八</w:t>
            </w:r>
          </w:p>
        </w:tc>
        <w:tc>
          <w:tcPr>
            <w:tcW w:w="5460" w:type="dxa"/>
            <w:vAlign w:val="center"/>
          </w:tcPr>
          <w:p w14:paraId="3FA9C8A1" w14:textId="77777777" w:rsidR="00E63C26" w:rsidRPr="00C27ACD" w:rsidRDefault="00E63C26" w:rsidP="00E63C26">
            <w:pP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中小企业声明函</w:t>
            </w:r>
          </w:p>
        </w:tc>
        <w:tc>
          <w:tcPr>
            <w:tcW w:w="1854" w:type="dxa"/>
            <w:vAlign w:val="center"/>
          </w:tcPr>
          <w:p w14:paraId="6F82A925" w14:textId="77777777" w:rsidR="00E63C26" w:rsidRPr="00C27ACD" w:rsidRDefault="00E63C26" w:rsidP="00E63C26">
            <w:pPr>
              <w:spacing w:line="360" w:lineRule="auto"/>
              <w:rPr>
                <w:rFonts w:ascii="宋体" w:hAnsi="宋体" w:cs="宋体" w:hint="eastAsia"/>
                <w:b/>
                <w:color w:val="000000" w:themeColor="text1"/>
                <w:sz w:val="24"/>
                <w:szCs w:val="20"/>
              </w:rPr>
            </w:pPr>
          </w:p>
        </w:tc>
      </w:tr>
      <w:tr w:rsidR="00C27ACD" w:rsidRPr="00C27ACD" w14:paraId="74B27DE7" w14:textId="77777777" w:rsidTr="00DA56C3">
        <w:trPr>
          <w:trHeight w:val="622"/>
        </w:trPr>
        <w:tc>
          <w:tcPr>
            <w:tcW w:w="1050" w:type="dxa"/>
            <w:vAlign w:val="center"/>
          </w:tcPr>
          <w:p w14:paraId="48F1A8F4" w14:textId="77777777" w:rsidR="00E63C26" w:rsidRPr="00C27ACD" w:rsidRDefault="00E63C26" w:rsidP="00E63C26">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九</w:t>
            </w:r>
          </w:p>
        </w:tc>
        <w:tc>
          <w:tcPr>
            <w:tcW w:w="5460" w:type="dxa"/>
            <w:vAlign w:val="center"/>
          </w:tcPr>
          <w:p w14:paraId="79EB6990" w14:textId="77777777" w:rsidR="00E63C26" w:rsidRPr="00C27ACD" w:rsidRDefault="00E63C26" w:rsidP="00E63C26">
            <w:pP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售后服务</w:t>
            </w:r>
          </w:p>
        </w:tc>
        <w:tc>
          <w:tcPr>
            <w:tcW w:w="1854" w:type="dxa"/>
            <w:vAlign w:val="center"/>
          </w:tcPr>
          <w:p w14:paraId="573DB0BF" w14:textId="77777777" w:rsidR="00E63C26" w:rsidRPr="00C27ACD" w:rsidRDefault="00E63C26" w:rsidP="00E63C26">
            <w:pPr>
              <w:spacing w:line="360" w:lineRule="auto"/>
              <w:rPr>
                <w:rFonts w:ascii="宋体" w:hAnsi="宋体" w:cs="宋体" w:hint="eastAsia"/>
                <w:b/>
                <w:color w:val="000000" w:themeColor="text1"/>
                <w:sz w:val="24"/>
                <w:szCs w:val="20"/>
              </w:rPr>
            </w:pPr>
          </w:p>
        </w:tc>
      </w:tr>
      <w:tr w:rsidR="00C27ACD" w:rsidRPr="00C27ACD" w14:paraId="648A728B" w14:textId="77777777" w:rsidTr="00DA56C3">
        <w:trPr>
          <w:trHeight w:val="599"/>
        </w:trPr>
        <w:tc>
          <w:tcPr>
            <w:tcW w:w="1050" w:type="dxa"/>
            <w:vAlign w:val="center"/>
          </w:tcPr>
          <w:p w14:paraId="7E95040B" w14:textId="77777777" w:rsidR="00E63C26" w:rsidRPr="00C27ACD" w:rsidRDefault="00E63C26" w:rsidP="00E63C26">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十</w:t>
            </w:r>
          </w:p>
        </w:tc>
        <w:tc>
          <w:tcPr>
            <w:tcW w:w="5460" w:type="dxa"/>
            <w:vAlign w:val="center"/>
          </w:tcPr>
          <w:p w14:paraId="35C92763" w14:textId="77777777" w:rsidR="00E63C26" w:rsidRPr="00C27ACD" w:rsidRDefault="00E63C26" w:rsidP="00E63C26">
            <w:pP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所投服务的技术资料等</w:t>
            </w:r>
          </w:p>
        </w:tc>
        <w:tc>
          <w:tcPr>
            <w:tcW w:w="1854" w:type="dxa"/>
            <w:vAlign w:val="center"/>
          </w:tcPr>
          <w:p w14:paraId="00F8D184" w14:textId="77777777" w:rsidR="00E63C26" w:rsidRPr="00C27ACD" w:rsidRDefault="00E63C26" w:rsidP="00E63C26">
            <w:pPr>
              <w:spacing w:line="360" w:lineRule="auto"/>
              <w:rPr>
                <w:rFonts w:ascii="宋体" w:hAnsi="宋体" w:cs="宋体" w:hint="eastAsia"/>
                <w:b/>
                <w:color w:val="000000" w:themeColor="text1"/>
                <w:sz w:val="24"/>
                <w:szCs w:val="20"/>
              </w:rPr>
            </w:pPr>
          </w:p>
        </w:tc>
      </w:tr>
      <w:tr w:rsidR="00C27ACD" w:rsidRPr="00C27ACD" w14:paraId="60FEAE96" w14:textId="77777777" w:rsidTr="00DA56C3">
        <w:trPr>
          <w:trHeight w:val="599"/>
        </w:trPr>
        <w:tc>
          <w:tcPr>
            <w:tcW w:w="1050" w:type="dxa"/>
            <w:vAlign w:val="center"/>
          </w:tcPr>
          <w:p w14:paraId="2E59242D" w14:textId="77777777" w:rsidR="00E63C26" w:rsidRPr="00C27ACD" w:rsidRDefault="00E63C26" w:rsidP="00E63C26">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十一</w:t>
            </w:r>
          </w:p>
        </w:tc>
        <w:tc>
          <w:tcPr>
            <w:tcW w:w="5460" w:type="dxa"/>
            <w:vAlign w:val="center"/>
          </w:tcPr>
          <w:p w14:paraId="2CCDA3F2" w14:textId="77777777" w:rsidR="00E63C26" w:rsidRPr="00C27ACD" w:rsidRDefault="00E63C26" w:rsidP="00E63C26">
            <w:pP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其他投标人认为需要提供的材料等</w:t>
            </w:r>
          </w:p>
        </w:tc>
        <w:tc>
          <w:tcPr>
            <w:tcW w:w="1854" w:type="dxa"/>
            <w:vAlign w:val="center"/>
          </w:tcPr>
          <w:p w14:paraId="68174D55" w14:textId="77777777" w:rsidR="00E63C26" w:rsidRPr="00C27ACD" w:rsidRDefault="00E63C26" w:rsidP="00E63C26">
            <w:pPr>
              <w:spacing w:line="360" w:lineRule="auto"/>
              <w:rPr>
                <w:rFonts w:ascii="宋体" w:hAnsi="宋体" w:cs="宋体" w:hint="eastAsia"/>
                <w:b/>
                <w:color w:val="000000" w:themeColor="text1"/>
                <w:sz w:val="24"/>
                <w:szCs w:val="20"/>
              </w:rPr>
            </w:pPr>
          </w:p>
        </w:tc>
      </w:tr>
      <w:tr w:rsidR="00C27ACD" w:rsidRPr="00C27ACD" w14:paraId="79D547F1" w14:textId="77777777" w:rsidTr="00DA56C3">
        <w:trPr>
          <w:trHeight w:val="589"/>
        </w:trPr>
        <w:tc>
          <w:tcPr>
            <w:tcW w:w="1050" w:type="dxa"/>
            <w:vAlign w:val="center"/>
          </w:tcPr>
          <w:p w14:paraId="257CA23C" w14:textId="77777777" w:rsidR="00E63C26" w:rsidRPr="00C27ACD" w:rsidRDefault="00E63C26" w:rsidP="00E63C26">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十二</w:t>
            </w:r>
          </w:p>
        </w:tc>
        <w:tc>
          <w:tcPr>
            <w:tcW w:w="5460" w:type="dxa"/>
            <w:vAlign w:val="center"/>
          </w:tcPr>
          <w:p w14:paraId="3968A74C" w14:textId="77777777" w:rsidR="00E63C26" w:rsidRPr="00C27ACD" w:rsidRDefault="00E63C26" w:rsidP="00E63C26">
            <w:pP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政府采购供应商诚信承诺书</w:t>
            </w:r>
          </w:p>
        </w:tc>
        <w:tc>
          <w:tcPr>
            <w:tcW w:w="1854" w:type="dxa"/>
            <w:vAlign w:val="center"/>
          </w:tcPr>
          <w:p w14:paraId="7EE6DDBB" w14:textId="77777777" w:rsidR="00E63C26" w:rsidRPr="00C27ACD" w:rsidRDefault="00E63C26" w:rsidP="00E63C26">
            <w:pPr>
              <w:spacing w:line="360" w:lineRule="auto"/>
              <w:rPr>
                <w:rFonts w:ascii="宋体" w:hAnsi="宋体" w:cs="宋体" w:hint="eastAsia"/>
                <w:b/>
                <w:color w:val="000000" w:themeColor="text1"/>
                <w:sz w:val="24"/>
                <w:szCs w:val="20"/>
              </w:rPr>
            </w:pPr>
          </w:p>
        </w:tc>
      </w:tr>
      <w:tr w:rsidR="00C27ACD" w:rsidRPr="00C27ACD" w14:paraId="1D72F5F2" w14:textId="77777777" w:rsidTr="00DA56C3">
        <w:trPr>
          <w:trHeight w:val="589"/>
        </w:trPr>
        <w:tc>
          <w:tcPr>
            <w:tcW w:w="1050" w:type="dxa"/>
            <w:vAlign w:val="center"/>
          </w:tcPr>
          <w:p w14:paraId="0635CFE1" w14:textId="77777777" w:rsidR="00E63C26" w:rsidRPr="00C27ACD" w:rsidRDefault="00E63C26" w:rsidP="00E63C26">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十三</w:t>
            </w:r>
          </w:p>
        </w:tc>
        <w:tc>
          <w:tcPr>
            <w:tcW w:w="5460" w:type="dxa"/>
            <w:vAlign w:val="center"/>
          </w:tcPr>
          <w:p w14:paraId="5974B0CC" w14:textId="77777777" w:rsidR="00E63C26" w:rsidRPr="00C27ACD" w:rsidRDefault="00E63C26" w:rsidP="00E63C26">
            <w:pP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关于符合本国产品标准的声明函</w:t>
            </w:r>
          </w:p>
        </w:tc>
        <w:tc>
          <w:tcPr>
            <w:tcW w:w="1854" w:type="dxa"/>
            <w:vAlign w:val="center"/>
          </w:tcPr>
          <w:p w14:paraId="6CAF5594" w14:textId="77777777" w:rsidR="00E63C26" w:rsidRPr="00C27ACD" w:rsidRDefault="00E63C26" w:rsidP="00E63C26">
            <w:pPr>
              <w:spacing w:line="360" w:lineRule="auto"/>
              <w:rPr>
                <w:rFonts w:ascii="宋体" w:hAnsi="宋体" w:cs="宋体" w:hint="eastAsia"/>
                <w:b/>
                <w:color w:val="000000" w:themeColor="text1"/>
                <w:sz w:val="24"/>
                <w:szCs w:val="20"/>
              </w:rPr>
            </w:pPr>
          </w:p>
        </w:tc>
      </w:tr>
      <w:tr w:rsidR="00C27ACD" w:rsidRPr="00C27ACD" w14:paraId="0A651DFC" w14:textId="77777777" w:rsidTr="00DA56C3">
        <w:trPr>
          <w:trHeight w:val="594"/>
        </w:trPr>
        <w:tc>
          <w:tcPr>
            <w:tcW w:w="8364" w:type="dxa"/>
            <w:gridSpan w:val="3"/>
            <w:vAlign w:val="center"/>
          </w:tcPr>
          <w:p w14:paraId="5E51FD09" w14:textId="77777777" w:rsidR="00E63C26" w:rsidRPr="00C27ACD" w:rsidRDefault="00E63C26" w:rsidP="00E63C26">
            <w:pPr>
              <w:spacing w:line="500" w:lineRule="exact"/>
              <w:rPr>
                <w:rFonts w:ascii="宋体" w:hAnsi="宋体" w:cs="宋体" w:hint="eastAsia"/>
                <w:b/>
                <w:color w:val="000000" w:themeColor="text1"/>
                <w:sz w:val="28"/>
                <w:szCs w:val="20"/>
              </w:rPr>
            </w:pPr>
            <w:r w:rsidRPr="00C27ACD">
              <w:rPr>
                <w:rFonts w:ascii="宋体" w:hAnsi="宋体" w:cs="宋体" w:hint="eastAsia"/>
                <w:b/>
                <w:color w:val="000000" w:themeColor="text1"/>
                <w:sz w:val="28"/>
                <w:szCs w:val="20"/>
              </w:rPr>
              <w:t>备注：投标文件资料清单是投标人制作投标文件的参考格式，并非必须格式，请各位投标人根据所投项目需要自行增减，是否依据了本格式或自行增减了多少格式并不是废标的条款。</w:t>
            </w:r>
          </w:p>
        </w:tc>
      </w:tr>
    </w:tbl>
    <w:p w14:paraId="643C0C9C" w14:textId="77777777" w:rsidR="002C5802" w:rsidRPr="00C27ACD" w:rsidRDefault="002C5802" w:rsidP="002C5802">
      <w:pPr>
        <w:spacing w:line="500" w:lineRule="exact"/>
        <w:rPr>
          <w:rFonts w:ascii="宋体" w:hAnsi="宋体" w:cs="宋体" w:hint="eastAsia"/>
          <w:color w:val="000000" w:themeColor="text1"/>
          <w:sz w:val="28"/>
          <w:szCs w:val="20"/>
        </w:rPr>
      </w:pPr>
    </w:p>
    <w:p w14:paraId="6EBCA21F" w14:textId="77777777" w:rsidR="002C5802" w:rsidRPr="00C27ACD" w:rsidRDefault="002C5802" w:rsidP="002C5802">
      <w:pPr>
        <w:snapToGrid w:val="0"/>
        <w:jc w:val="left"/>
        <w:rPr>
          <w:rFonts w:cs="Times New Roman"/>
          <w:color w:val="000000" w:themeColor="text1"/>
          <w:sz w:val="18"/>
          <w:szCs w:val="18"/>
        </w:rPr>
      </w:pPr>
    </w:p>
    <w:p w14:paraId="55A47D37" w14:textId="77777777" w:rsidR="002C5802" w:rsidRPr="00C27ACD" w:rsidRDefault="002C5802" w:rsidP="002C5802">
      <w:pPr>
        <w:snapToGrid w:val="0"/>
        <w:jc w:val="left"/>
        <w:rPr>
          <w:rFonts w:cs="Times New Roman"/>
          <w:color w:val="000000" w:themeColor="text1"/>
          <w:sz w:val="18"/>
          <w:szCs w:val="18"/>
        </w:rPr>
      </w:pPr>
    </w:p>
    <w:p w14:paraId="22648DDC" w14:textId="77777777" w:rsidR="002C5802" w:rsidRPr="00C27ACD" w:rsidRDefault="002C5802" w:rsidP="002C5802">
      <w:pPr>
        <w:snapToGrid w:val="0"/>
        <w:jc w:val="left"/>
        <w:rPr>
          <w:rFonts w:cs="Times New Roman"/>
          <w:color w:val="000000" w:themeColor="text1"/>
          <w:sz w:val="18"/>
          <w:szCs w:val="18"/>
        </w:rPr>
      </w:pPr>
    </w:p>
    <w:p w14:paraId="06A2F376" w14:textId="77777777" w:rsidR="002C5802" w:rsidRPr="00C27ACD" w:rsidRDefault="002C5802" w:rsidP="002C5802">
      <w:pPr>
        <w:snapToGrid w:val="0"/>
        <w:jc w:val="left"/>
        <w:rPr>
          <w:rFonts w:cs="Times New Roman"/>
          <w:color w:val="000000" w:themeColor="text1"/>
          <w:sz w:val="18"/>
          <w:szCs w:val="18"/>
        </w:rPr>
      </w:pPr>
    </w:p>
    <w:p w14:paraId="3462B4BC" w14:textId="77777777" w:rsidR="002C5802" w:rsidRPr="00C27ACD" w:rsidRDefault="002C5802" w:rsidP="002C5802">
      <w:pPr>
        <w:snapToGrid w:val="0"/>
        <w:jc w:val="left"/>
        <w:rPr>
          <w:rFonts w:cs="Times New Roman"/>
          <w:color w:val="000000" w:themeColor="text1"/>
          <w:sz w:val="18"/>
          <w:szCs w:val="18"/>
        </w:rPr>
      </w:pPr>
    </w:p>
    <w:p w14:paraId="49BC52FC" w14:textId="77777777" w:rsidR="002C5802" w:rsidRPr="00C27ACD" w:rsidRDefault="002C5802" w:rsidP="002C5802">
      <w:pPr>
        <w:snapToGrid w:val="0"/>
        <w:jc w:val="left"/>
        <w:rPr>
          <w:rFonts w:cs="Times New Roman"/>
          <w:color w:val="000000" w:themeColor="text1"/>
          <w:sz w:val="18"/>
          <w:szCs w:val="18"/>
        </w:rPr>
      </w:pPr>
    </w:p>
    <w:p w14:paraId="58C85A59" w14:textId="77777777" w:rsidR="002C5802" w:rsidRPr="00C27ACD" w:rsidRDefault="002C5802" w:rsidP="002C5802">
      <w:pPr>
        <w:snapToGrid w:val="0"/>
        <w:jc w:val="left"/>
        <w:rPr>
          <w:rFonts w:cs="Times New Roman"/>
          <w:color w:val="000000" w:themeColor="text1"/>
          <w:sz w:val="18"/>
          <w:szCs w:val="18"/>
        </w:rPr>
      </w:pPr>
    </w:p>
    <w:p w14:paraId="193EE924" w14:textId="77777777" w:rsidR="002C5802" w:rsidRPr="00C27ACD" w:rsidRDefault="002C5802" w:rsidP="002C5802">
      <w:pPr>
        <w:keepNext/>
        <w:keepLines/>
        <w:spacing w:before="260" w:after="260" w:line="416" w:lineRule="auto"/>
        <w:jc w:val="center"/>
        <w:outlineLvl w:val="2"/>
        <w:rPr>
          <w:rFonts w:ascii="宋体" w:hAnsi="宋体" w:cs="宋体" w:hint="eastAsia"/>
          <w:b/>
          <w:bCs/>
          <w:color w:val="000000" w:themeColor="text1"/>
          <w:sz w:val="28"/>
          <w:szCs w:val="32"/>
        </w:rPr>
      </w:pPr>
      <w:bookmarkStart w:id="144" w:name="_Toc2396_WPSOffice_Level2"/>
      <w:bookmarkStart w:id="145" w:name="_Toc40975449"/>
      <w:bookmarkStart w:id="146" w:name="_Toc197934561"/>
      <w:bookmarkStart w:id="147" w:name="_Toc237858446"/>
      <w:r w:rsidRPr="00C27ACD">
        <w:rPr>
          <w:rFonts w:ascii="宋体" w:hAnsi="宋体" w:cs="宋体" w:hint="eastAsia"/>
          <w:b/>
          <w:bCs/>
          <w:color w:val="000000" w:themeColor="text1"/>
          <w:sz w:val="28"/>
          <w:szCs w:val="32"/>
        </w:rPr>
        <w:lastRenderedPageBreak/>
        <w:t>一．开标一览表</w:t>
      </w:r>
      <w:bookmarkEnd w:id="144"/>
      <w:bookmarkEnd w:id="145"/>
      <w:bookmarkEnd w:id="146"/>
      <w:bookmarkEnd w:id="1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6"/>
        <w:gridCol w:w="6309"/>
      </w:tblGrid>
      <w:tr w:rsidR="00C27ACD" w:rsidRPr="00C27ACD" w14:paraId="22172952" w14:textId="77777777" w:rsidTr="00E743DF">
        <w:trPr>
          <w:cantSplit/>
          <w:trHeight w:val="585"/>
          <w:jc w:val="center"/>
        </w:trPr>
        <w:tc>
          <w:tcPr>
            <w:tcW w:w="2056" w:type="dxa"/>
            <w:tcBorders>
              <w:top w:val="single" w:sz="4" w:space="0" w:color="auto"/>
              <w:bottom w:val="single" w:sz="4" w:space="0" w:color="auto"/>
              <w:right w:val="single" w:sz="4" w:space="0" w:color="auto"/>
            </w:tcBorders>
            <w:vAlign w:val="center"/>
          </w:tcPr>
          <w:p w14:paraId="1D82D7A2" w14:textId="77777777" w:rsidR="002C5802" w:rsidRPr="00C27ACD" w:rsidRDefault="002C5802" w:rsidP="002C5802">
            <w:pPr>
              <w:widowControl/>
              <w:spacing w:line="360" w:lineRule="exact"/>
              <w:jc w:val="center"/>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项 目 名 称</w:t>
            </w:r>
          </w:p>
        </w:tc>
        <w:tc>
          <w:tcPr>
            <w:tcW w:w="6309" w:type="dxa"/>
            <w:tcBorders>
              <w:top w:val="single" w:sz="4" w:space="0" w:color="auto"/>
              <w:bottom w:val="single" w:sz="4" w:space="0" w:color="auto"/>
              <w:right w:val="single" w:sz="4" w:space="0" w:color="auto"/>
            </w:tcBorders>
            <w:vAlign w:val="center"/>
          </w:tcPr>
          <w:p w14:paraId="3F971541" w14:textId="77777777" w:rsidR="002C5802" w:rsidRPr="00C27ACD" w:rsidRDefault="002C5802" w:rsidP="002C5802">
            <w:pPr>
              <w:spacing w:line="360" w:lineRule="exact"/>
              <w:jc w:val="center"/>
              <w:rPr>
                <w:rFonts w:ascii="宋体" w:hAnsi="宋体" w:cs="宋体" w:hint="eastAsia"/>
                <w:bCs/>
                <w:color w:val="000000" w:themeColor="text1"/>
                <w:sz w:val="24"/>
                <w:szCs w:val="20"/>
                <w:u w:val="single"/>
              </w:rPr>
            </w:pPr>
          </w:p>
        </w:tc>
      </w:tr>
      <w:tr w:rsidR="00C27ACD" w:rsidRPr="00C27ACD" w14:paraId="0220ACFC" w14:textId="77777777" w:rsidTr="00E743DF">
        <w:trPr>
          <w:cantSplit/>
          <w:trHeight w:val="510"/>
          <w:jc w:val="center"/>
        </w:trPr>
        <w:tc>
          <w:tcPr>
            <w:tcW w:w="2056" w:type="dxa"/>
            <w:tcBorders>
              <w:top w:val="nil"/>
            </w:tcBorders>
            <w:vAlign w:val="center"/>
          </w:tcPr>
          <w:p w14:paraId="6D98E5EF" w14:textId="77777777" w:rsidR="002C5802" w:rsidRPr="00C27ACD" w:rsidRDefault="002C5802" w:rsidP="002C5802">
            <w:pPr>
              <w:spacing w:line="360" w:lineRule="exact"/>
              <w:jc w:val="center"/>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投标人全称</w:t>
            </w:r>
          </w:p>
        </w:tc>
        <w:tc>
          <w:tcPr>
            <w:tcW w:w="6309" w:type="dxa"/>
            <w:tcBorders>
              <w:top w:val="nil"/>
            </w:tcBorders>
            <w:vAlign w:val="center"/>
          </w:tcPr>
          <w:p w14:paraId="1DB9F60A" w14:textId="77777777" w:rsidR="002C5802" w:rsidRPr="00C27ACD" w:rsidRDefault="002C5802" w:rsidP="002C5802">
            <w:pPr>
              <w:spacing w:line="360" w:lineRule="auto"/>
              <w:rPr>
                <w:rFonts w:ascii="宋体" w:hAnsi="宋体" w:cs="宋体" w:hint="eastAsia"/>
                <w:color w:val="000000" w:themeColor="text1"/>
                <w:sz w:val="24"/>
                <w:szCs w:val="20"/>
              </w:rPr>
            </w:pPr>
          </w:p>
        </w:tc>
      </w:tr>
      <w:tr w:rsidR="00C27ACD" w:rsidRPr="00C27ACD" w14:paraId="07269395" w14:textId="77777777" w:rsidTr="00E743DF">
        <w:trPr>
          <w:cantSplit/>
          <w:trHeight w:val="510"/>
          <w:jc w:val="center"/>
        </w:trPr>
        <w:tc>
          <w:tcPr>
            <w:tcW w:w="2056" w:type="dxa"/>
            <w:tcBorders>
              <w:top w:val="nil"/>
            </w:tcBorders>
            <w:vAlign w:val="center"/>
          </w:tcPr>
          <w:p w14:paraId="3A9900BC" w14:textId="77777777" w:rsidR="002C5802" w:rsidRPr="00C27ACD" w:rsidRDefault="002C5802" w:rsidP="002C5802">
            <w:pPr>
              <w:spacing w:line="360" w:lineRule="exact"/>
              <w:jc w:val="center"/>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投标范围</w:t>
            </w:r>
          </w:p>
        </w:tc>
        <w:tc>
          <w:tcPr>
            <w:tcW w:w="6309" w:type="dxa"/>
            <w:tcBorders>
              <w:top w:val="nil"/>
            </w:tcBorders>
            <w:vAlign w:val="center"/>
          </w:tcPr>
          <w:p w14:paraId="1ABE0731" w14:textId="77777777" w:rsidR="002C5802" w:rsidRPr="00C27ACD" w:rsidRDefault="002C5802" w:rsidP="002C5802">
            <w:pPr>
              <w:widowControl/>
              <w:spacing w:line="360" w:lineRule="exact"/>
              <w:rPr>
                <w:rFonts w:ascii="宋体" w:hAnsi="宋体" w:cs="宋体" w:hint="eastAsia"/>
                <w:b/>
                <w:color w:val="000000" w:themeColor="text1"/>
                <w:sz w:val="24"/>
                <w:szCs w:val="20"/>
              </w:rPr>
            </w:pPr>
          </w:p>
        </w:tc>
      </w:tr>
      <w:tr w:rsidR="00C27ACD" w:rsidRPr="00C27ACD" w14:paraId="023C19B7" w14:textId="77777777" w:rsidTr="00E743DF">
        <w:trPr>
          <w:cantSplit/>
          <w:trHeight w:val="510"/>
          <w:jc w:val="center"/>
        </w:trPr>
        <w:tc>
          <w:tcPr>
            <w:tcW w:w="2056" w:type="dxa"/>
            <w:tcBorders>
              <w:top w:val="nil"/>
            </w:tcBorders>
            <w:vAlign w:val="center"/>
          </w:tcPr>
          <w:p w14:paraId="6DF8781E" w14:textId="77777777" w:rsidR="002C5802" w:rsidRPr="00C27ACD" w:rsidRDefault="002C5802" w:rsidP="002C5802">
            <w:pPr>
              <w:spacing w:line="360" w:lineRule="exact"/>
              <w:jc w:val="center"/>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1、最终投标报价</w:t>
            </w:r>
          </w:p>
          <w:p w14:paraId="7025118E" w14:textId="77777777" w:rsidR="002C5802" w:rsidRPr="00C27ACD" w:rsidRDefault="002C5802" w:rsidP="002C5802">
            <w:pPr>
              <w:spacing w:line="360" w:lineRule="exact"/>
              <w:jc w:val="center"/>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（人民币）</w:t>
            </w:r>
          </w:p>
          <w:p w14:paraId="591F5BC3" w14:textId="77777777" w:rsidR="002C5802" w:rsidRPr="00C27ACD" w:rsidRDefault="002C5802" w:rsidP="002C5802">
            <w:pPr>
              <w:spacing w:line="360" w:lineRule="exact"/>
              <w:rPr>
                <w:rFonts w:cs="Times New Roman"/>
                <w:color w:val="000000" w:themeColor="text1"/>
                <w:szCs w:val="20"/>
              </w:rPr>
            </w:pPr>
          </w:p>
        </w:tc>
        <w:tc>
          <w:tcPr>
            <w:tcW w:w="6309" w:type="dxa"/>
            <w:tcBorders>
              <w:top w:val="nil"/>
            </w:tcBorders>
            <w:vAlign w:val="center"/>
          </w:tcPr>
          <w:p w14:paraId="23102654" w14:textId="77777777" w:rsidR="002C5802" w:rsidRPr="00C27ACD" w:rsidRDefault="002C5802" w:rsidP="002C5802">
            <w:pPr>
              <w:spacing w:line="360" w:lineRule="exact"/>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 xml:space="preserve">1、投标报价：        元、大写：         </w:t>
            </w:r>
          </w:p>
          <w:p w14:paraId="3D9B19DD" w14:textId="77777777" w:rsidR="002C5802" w:rsidRPr="00C27ACD" w:rsidRDefault="002C5802" w:rsidP="002C5802">
            <w:pPr>
              <w:autoSpaceDE w:val="0"/>
              <w:autoSpaceDN w:val="0"/>
              <w:adjustRightInd w:val="0"/>
              <w:spacing w:line="360" w:lineRule="auto"/>
              <w:ind w:rightChars="-10" w:right="-21" w:firstLineChars="225" w:firstLine="540"/>
              <w:rPr>
                <w:rFonts w:ascii="Arial" w:eastAsia="仿宋_GB2312" w:hAnsi="Arial" w:cs="Times New Roman"/>
                <w:color w:val="000000" w:themeColor="text1"/>
                <w:kern w:val="0"/>
                <w:sz w:val="24"/>
                <w:szCs w:val="32"/>
              </w:rPr>
            </w:pPr>
          </w:p>
        </w:tc>
      </w:tr>
      <w:tr w:rsidR="00C27ACD" w:rsidRPr="00C27ACD" w14:paraId="470F364B" w14:textId="77777777" w:rsidTr="00E743DF">
        <w:trPr>
          <w:cantSplit/>
          <w:trHeight w:val="4810"/>
          <w:jc w:val="center"/>
        </w:trPr>
        <w:tc>
          <w:tcPr>
            <w:tcW w:w="2056" w:type="dxa"/>
            <w:tcBorders>
              <w:top w:val="nil"/>
            </w:tcBorders>
            <w:vAlign w:val="center"/>
          </w:tcPr>
          <w:p w14:paraId="56B34092" w14:textId="77777777" w:rsidR="002C5802" w:rsidRPr="00C27ACD" w:rsidRDefault="002C5802" w:rsidP="002C5802">
            <w:pPr>
              <w:spacing w:line="360" w:lineRule="auto"/>
              <w:jc w:val="center"/>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备注</w:t>
            </w:r>
          </w:p>
        </w:tc>
        <w:tc>
          <w:tcPr>
            <w:tcW w:w="6309" w:type="dxa"/>
            <w:tcBorders>
              <w:top w:val="nil"/>
            </w:tcBorders>
            <w:vAlign w:val="center"/>
          </w:tcPr>
          <w:p w14:paraId="35C0F8A2" w14:textId="77777777" w:rsidR="002C5802" w:rsidRPr="00C27ACD" w:rsidRDefault="002C5802" w:rsidP="002C5802">
            <w:pPr>
              <w:spacing w:line="360" w:lineRule="auto"/>
              <w:jc w:val="left"/>
              <w:rPr>
                <w:rFonts w:ascii="宋体" w:hAnsi="宋体" w:cs="宋体" w:hint="eastAsia"/>
                <w:color w:val="000000" w:themeColor="text1"/>
                <w:sz w:val="24"/>
                <w:szCs w:val="28"/>
              </w:rPr>
            </w:pPr>
          </w:p>
        </w:tc>
      </w:tr>
    </w:tbl>
    <w:p w14:paraId="2DA2B41D" w14:textId="77777777" w:rsidR="002C5802" w:rsidRPr="00C27ACD" w:rsidRDefault="002C5802" w:rsidP="002C5802">
      <w:pPr>
        <w:spacing w:line="380" w:lineRule="exact"/>
        <w:ind w:firstLineChars="1500" w:firstLine="360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供应商名称：（电子公章）</w:t>
      </w:r>
    </w:p>
    <w:p w14:paraId="55E48058" w14:textId="77777777" w:rsidR="002C5802" w:rsidRPr="00C27ACD" w:rsidRDefault="002C5802" w:rsidP="002C5802">
      <w:pPr>
        <w:spacing w:line="380" w:lineRule="exact"/>
        <w:ind w:right="640" w:firstLineChars="650" w:firstLine="1560"/>
        <w:rPr>
          <w:rFonts w:ascii="宋体" w:hAnsi="宋体" w:cs="宋体" w:hint="eastAsia"/>
          <w:color w:val="000000" w:themeColor="text1"/>
          <w:sz w:val="24"/>
          <w:szCs w:val="20"/>
        </w:rPr>
      </w:pPr>
    </w:p>
    <w:p w14:paraId="3A1C9892" w14:textId="77777777" w:rsidR="002C5802" w:rsidRPr="00C27ACD" w:rsidRDefault="002C5802" w:rsidP="002C5802">
      <w:pPr>
        <w:spacing w:line="380" w:lineRule="exact"/>
        <w:ind w:right="640" w:firstLineChars="1500" w:firstLine="360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法定代表人或授权委托人：（签字或盖章）</w:t>
      </w:r>
    </w:p>
    <w:p w14:paraId="7615E264" w14:textId="77777777" w:rsidR="002C5802" w:rsidRPr="00C27ACD" w:rsidRDefault="002C5802" w:rsidP="002C5802">
      <w:pPr>
        <w:spacing w:line="380" w:lineRule="exact"/>
        <w:jc w:val="center"/>
        <w:rPr>
          <w:rFonts w:ascii="宋体" w:hAnsi="宋体" w:cs="宋体" w:hint="eastAsia"/>
          <w:color w:val="000000" w:themeColor="text1"/>
          <w:sz w:val="24"/>
          <w:szCs w:val="20"/>
        </w:rPr>
      </w:pPr>
    </w:p>
    <w:p w14:paraId="409B0FDD" w14:textId="77777777" w:rsidR="002C5802" w:rsidRPr="00C27ACD" w:rsidRDefault="002C5802" w:rsidP="002C5802">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 xml:space="preserve">               日期：      年   月    日</w:t>
      </w:r>
    </w:p>
    <w:p w14:paraId="17BC5CBE" w14:textId="77777777" w:rsidR="002C5802" w:rsidRPr="00C27ACD" w:rsidRDefault="002C5802" w:rsidP="002C5802">
      <w:pPr>
        <w:spacing w:before="100" w:beforeAutospacing="1" w:after="100" w:afterAutospacing="1" w:line="360" w:lineRule="auto"/>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 xml:space="preserve">                                           </w:t>
      </w:r>
    </w:p>
    <w:p w14:paraId="303E9521" w14:textId="77777777" w:rsidR="002C5802" w:rsidRPr="00C27ACD" w:rsidRDefault="002C5802" w:rsidP="002C5802">
      <w:pPr>
        <w:spacing w:line="500" w:lineRule="exact"/>
        <w:jc w:val="center"/>
        <w:rPr>
          <w:rFonts w:ascii="宋体" w:hAnsi="宋体" w:cs="宋体" w:hint="eastAsia"/>
          <w:b/>
          <w:bCs/>
          <w:color w:val="000000" w:themeColor="text1"/>
          <w:sz w:val="30"/>
          <w:szCs w:val="20"/>
        </w:rPr>
      </w:pPr>
    </w:p>
    <w:p w14:paraId="6BEBDDFD" w14:textId="77777777" w:rsidR="002C5802" w:rsidRPr="00C27ACD" w:rsidRDefault="002C5802" w:rsidP="002C5802">
      <w:pPr>
        <w:spacing w:line="500" w:lineRule="exact"/>
        <w:jc w:val="center"/>
        <w:rPr>
          <w:rFonts w:ascii="宋体" w:hAnsi="宋体" w:cs="宋体" w:hint="eastAsia"/>
          <w:b/>
          <w:bCs/>
          <w:color w:val="000000" w:themeColor="text1"/>
          <w:sz w:val="30"/>
          <w:szCs w:val="20"/>
        </w:rPr>
      </w:pPr>
    </w:p>
    <w:p w14:paraId="52B02C4B" w14:textId="77777777" w:rsidR="002C5802" w:rsidRPr="00C27ACD" w:rsidRDefault="002C5802" w:rsidP="002C5802">
      <w:pPr>
        <w:spacing w:line="500" w:lineRule="exact"/>
        <w:jc w:val="center"/>
        <w:rPr>
          <w:rFonts w:ascii="宋体" w:hAnsi="宋体" w:cs="宋体" w:hint="eastAsia"/>
          <w:b/>
          <w:bCs/>
          <w:color w:val="000000" w:themeColor="text1"/>
          <w:sz w:val="30"/>
          <w:szCs w:val="20"/>
        </w:rPr>
      </w:pPr>
    </w:p>
    <w:p w14:paraId="4BA01CFA" w14:textId="77777777" w:rsidR="002C5802" w:rsidRPr="00C27ACD" w:rsidRDefault="002C5802" w:rsidP="002C5802">
      <w:pPr>
        <w:keepNext/>
        <w:keepLines/>
        <w:spacing w:before="260" w:after="260" w:line="416" w:lineRule="auto"/>
        <w:jc w:val="center"/>
        <w:outlineLvl w:val="2"/>
        <w:rPr>
          <w:rFonts w:ascii="宋体" w:hAnsi="宋体" w:cs="宋体" w:hint="eastAsia"/>
          <w:b/>
          <w:bCs/>
          <w:color w:val="000000" w:themeColor="text1"/>
          <w:sz w:val="28"/>
          <w:szCs w:val="32"/>
        </w:rPr>
      </w:pPr>
      <w:bookmarkStart w:id="148" w:name="_Hlt519045798"/>
      <w:bookmarkStart w:id="149" w:name="_Hlt533408916"/>
      <w:bookmarkStart w:id="150" w:name="_Hlt509716873"/>
      <w:bookmarkStart w:id="151" w:name="_Hlt533408409"/>
      <w:bookmarkStart w:id="152" w:name="_Hlt533409360"/>
      <w:bookmarkStart w:id="153" w:name="_Toc40975450"/>
      <w:bookmarkStart w:id="154" w:name="_Toc11175_WPSOffice_Level2"/>
      <w:bookmarkStart w:id="155" w:name="_Toc516969097"/>
      <w:bookmarkStart w:id="156" w:name="_Toc237858447"/>
      <w:bookmarkStart w:id="157" w:name="_Toc197934563"/>
      <w:bookmarkEnd w:id="148"/>
      <w:bookmarkEnd w:id="149"/>
      <w:bookmarkEnd w:id="150"/>
      <w:bookmarkEnd w:id="151"/>
      <w:bookmarkEnd w:id="152"/>
      <w:r w:rsidRPr="00C27ACD">
        <w:rPr>
          <w:rFonts w:ascii="宋体" w:hAnsi="宋体" w:cs="宋体" w:hint="eastAsia"/>
          <w:b/>
          <w:bCs/>
          <w:color w:val="000000" w:themeColor="text1"/>
          <w:sz w:val="28"/>
          <w:szCs w:val="32"/>
        </w:rPr>
        <w:lastRenderedPageBreak/>
        <w:t>二．投标人综合情况简介</w:t>
      </w:r>
      <w:bookmarkEnd w:id="153"/>
      <w:bookmarkEnd w:id="154"/>
      <w:bookmarkEnd w:id="155"/>
      <w:bookmarkEnd w:id="156"/>
    </w:p>
    <w:p w14:paraId="58847398" w14:textId="77777777" w:rsidR="002C5802" w:rsidRPr="00C27ACD" w:rsidRDefault="002C5802" w:rsidP="002C5802">
      <w:pPr>
        <w:spacing w:line="500" w:lineRule="exact"/>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(投标人可自行制作格式)</w:t>
      </w:r>
    </w:p>
    <w:p w14:paraId="6C5360B6" w14:textId="77777777" w:rsidR="002C5802" w:rsidRPr="00C27ACD" w:rsidRDefault="002C5802" w:rsidP="002C5802">
      <w:pPr>
        <w:spacing w:line="500" w:lineRule="exact"/>
        <w:jc w:val="center"/>
        <w:rPr>
          <w:rFonts w:ascii="宋体" w:hAnsi="宋体" w:cs="宋体" w:hint="eastAsia"/>
          <w:color w:val="000000" w:themeColor="text1"/>
          <w:sz w:val="28"/>
          <w:szCs w:val="20"/>
        </w:rPr>
      </w:pPr>
    </w:p>
    <w:p w14:paraId="55B225CB" w14:textId="77777777" w:rsidR="002C5802" w:rsidRPr="00C27ACD" w:rsidRDefault="002C5802" w:rsidP="002C5802">
      <w:pPr>
        <w:spacing w:line="500" w:lineRule="exact"/>
        <w:jc w:val="center"/>
        <w:rPr>
          <w:rFonts w:ascii="宋体" w:hAnsi="宋体" w:cs="宋体" w:hint="eastAsia"/>
          <w:color w:val="000000" w:themeColor="text1"/>
          <w:sz w:val="28"/>
          <w:szCs w:val="20"/>
        </w:rPr>
      </w:pPr>
    </w:p>
    <w:p w14:paraId="2E60CA5E" w14:textId="77777777" w:rsidR="002C5802" w:rsidRPr="00C27ACD" w:rsidRDefault="002C5802" w:rsidP="002C5802">
      <w:pPr>
        <w:spacing w:line="500" w:lineRule="exact"/>
        <w:jc w:val="center"/>
        <w:rPr>
          <w:rFonts w:ascii="宋体" w:hAnsi="宋体" w:cs="宋体" w:hint="eastAsia"/>
          <w:color w:val="000000" w:themeColor="text1"/>
          <w:sz w:val="28"/>
          <w:szCs w:val="20"/>
        </w:rPr>
      </w:pPr>
    </w:p>
    <w:p w14:paraId="52404805" w14:textId="77777777" w:rsidR="002C5802" w:rsidRPr="00C27ACD" w:rsidRDefault="002C5802" w:rsidP="002C5802">
      <w:pPr>
        <w:spacing w:line="500" w:lineRule="exact"/>
        <w:jc w:val="center"/>
        <w:rPr>
          <w:rFonts w:ascii="宋体" w:hAnsi="宋体" w:cs="宋体" w:hint="eastAsia"/>
          <w:color w:val="000000" w:themeColor="text1"/>
          <w:sz w:val="28"/>
          <w:szCs w:val="20"/>
        </w:rPr>
      </w:pPr>
    </w:p>
    <w:p w14:paraId="0717D9C9" w14:textId="77777777" w:rsidR="002C5802" w:rsidRPr="00C27ACD" w:rsidRDefault="002C5802" w:rsidP="002C5802">
      <w:pPr>
        <w:spacing w:line="500" w:lineRule="exact"/>
        <w:jc w:val="center"/>
        <w:rPr>
          <w:rFonts w:ascii="宋体" w:hAnsi="宋体" w:cs="宋体" w:hint="eastAsia"/>
          <w:color w:val="000000" w:themeColor="text1"/>
          <w:sz w:val="28"/>
          <w:szCs w:val="20"/>
        </w:rPr>
      </w:pPr>
    </w:p>
    <w:p w14:paraId="390AB210" w14:textId="77777777" w:rsidR="002C5802" w:rsidRPr="00C27ACD" w:rsidRDefault="002C5802" w:rsidP="002C5802">
      <w:pPr>
        <w:snapToGrid w:val="0"/>
        <w:jc w:val="left"/>
        <w:rPr>
          <w:rFonts w:cs="Times New Roman"/>
          <w:color w:val="000000" w:themeColor="text1"/>
          <w:sz w:val="18"/>
          <w:szCs w:val="18"/>
        </w:rPr>
      </w:pPr>
    </w:p>
    <w:p w14:paraId="6A5DD292" w14:textId="77777777" w:rsidR="002C5802" w:rsidRPr="00C27ACD" w:rsidRDefault="002C5802" w:rsidP="002C5802">
      <w:pPr>
        <w:snapToGrid w:val="0"/>
        <w:jc w:val="left"/>
        <w:rPr>
          <w:rFonts w:cs="Times New Roman"/>
          <w:color w:val="000000" w:themeColor="text1"/>
          <w:sz w:val="18"/>
          <w:szCs w:val="18"/>
        </w:rPr>
      </w:pPr>
    </w:p>
    <w:p w14:paraId="2C64252C" w14:textId="77777777" w:rsidR="002C5802" w:rsidRPr="00C27ACD" w:rsidRDefault="002C5802" w:rsidP="002C5802">
      <w:pPr>
        <w:spacing w:line="500" w:lineRule="exact"/>
        <w:jc w:val="center"/>
        <w:rPr>
          <w:rFonts w:ascii="宋体" w:hAnsi="宋体" w:cs="宋体" w:hint="eastAsia"/>
          <w:color w:val="000000" w:themeColor="text1"/>
          <w:sz w:val="28"/>
          <w:szCs w:val="20"/>
        </w:rPr>
      </w:pPr>
    </w:p>
    <w:p w14:paraId="18F2E5AC" w14:textId="77777777" w:rsidR="002C5802" w:rsidRPr="00C27ACD" w:rsidRDefault="002C5802" w:rsidP="002C5802">
      <w:pPr>
        <w:spacing w:line="500" w:lineRule="exact"/>
        <w:jc w:val="center"/>
        <w:rPr>
          <w:rFonts w:ascii="宋体" w:hAnsi="宋体" w:cs="宋体" w:hint="eastAsia"/>
          <w:color w:val="000000" w:themeColor="text1"/>
          <w:sz w:val="28"/>
          <w:szCs w:val="20"/>
        </w:rPr>
      </w:pPr>
    </w:p>
    <w:p w14:paraId="3961C569" w14:textId="77777777" w:rsidR="002C5802" w:rsidRPr="00C27ACD" w:rsidRDefault="002C5802" w:rsidP="002C5802">
      <w:pPr>
        <w:spacing w:line="500" w:lineRule="exact"/>
        <w:jc w:val="center"/>
        <w:rPr>
          <w:rFonts w:ascii="宋体" w:hAnsi="宋体" w:cs="宋体" w:hint="eastAsia"/>
          <w:color w:val="000000" w:themeColor="text1"/>
          <w:sz w:val="28"/>
          <w:szCs w:val="20"/>
        </w:rPr>
      </w:pPr>
    </w:p>
    <w:p w14:paraId="76DF2362" w14:textId="77777777" w:rsidR="002C5802" w:rsidRPr="00C27ACD" w:rsidRDefault="002C5802" w:rsidP="002C5802">
      <w:pPr>
        <w:spacing w:line="500" w:lineRule="exact"/>
        <w:jc w:val="center"/>
        <w:rPr>
          <w:rFonts w:ascii="宋体" w:hAnsi="宋体" w:cs="宋体" w:hint="eastAsia"/>
          <w:color w:val="000000" w:themeColor="text1"/>
          <w:sz w:val="28"/>
          <w:szCs w:val="20"/>
        </w:rPr>
      </w:pPr>
    </w:p>
    <w:p w14:paraId="695D696D" w14:textId="77777777" w:rsidR="002C5802" w:rsidRPr="00C27ACD" w:rsidRDefault="002C5802" w:rsidP="002C5802">
      <w:pPr>
        <w:spacing w:line="500" w:lineRule="exact"/>
        <w:jc w:val="center"/>
        <w:rPr>
          <w:rFonts w:ascii="宋体" w:hAnsi="宋体" w:cs="宋体" w:hint="eastAsia"/>
          <w:color w:val="000000" w:themeColor="text1"/>
          <w:sz w:val="28"/>
          <w:szCs w:val="20"/>
        </w:rPr>
      </w:pPr>
    </w:p>
    <w:p w14:paraId="3FA25A22" w14:textId="77777777" w:rsidR="002C5802" w:rsidRPr="00C27ACD" w:rsidRDefault="002C5802" w:rsidP="002C5802">
      <w:pPr>
        <w:snapToGrid w:val="0"/>
        <w:jc w:val="left"/>
        <w:rPr>
          <w:rFonts w:cs="Times New Roman"/>
          <w:color w:val="000000" w:themeColor="text1"/>
          <w:sz w:val="18"/>
          <w:szCs w:val="18"/>
        </w:rPr>
      </w:pPr>
    </w:p>
    <w:p w14:paraId="52689488" w14:textId="77777777" w:rsidR="002C5802" w:rsidRPr="00C27ACD" w:rsidRDefault="002C5802" w:rsidP="002C5802">
      <w:pPr>
        <w:snapToGrid w:val="0"/>
        <w:jc w:val="left"/>
        <w:rPr>
          <w:rFonts w:cs="Times New Roman"/>
          <w:color w:val="000000" w:themeColor="text1"/>
          <w:sz w:val="18"/>
          <w:szCs w:val="18"/>
        </w:rPr>
      </w:pPr>
    </w:p>
    <w:p w14:paraId="1116F881" w14:textId="77777777" w:rsidR="002C5802" w:rsidRPr="00C27ACD" w:rsidRDefault="002C5802" w:rsidP="002C5802">
      <w:pPr>
        <w:snapToGrid w:val="0"/>
        <w:jc w:val="left"/>
        <w:rPr>
          <w:rFonts w:cs="Times New Roman"/>
          <w:color w:val="000000" w:themeColor="text1"/>
          <w:sz w:val="18"/>
          <w:szCs w:val="18"/>
        </w:rPr>
      </w:pPr>
    </w:p>
    <w:p w14:paraId="39483133" w14:textId="77777777" w:rsidR="002C5802" w:rsidRPr="00C27ACD" w:rsidRDefault="002C5802" w:rsidP="002C5802">
      <w:pPr>
        <w:snapToGrid w:val="0"/>
        <w:jc w:val="left"/>
        <w:rPr>
          <w:rFonts w:cs="Times New Roman"/>
          <w:color w:val="000000" w:themeColor="text1"/>
          <w:sz w:val="18"/>
          <w:szCs w:val="18"/>
        </w:rPr>
      </w:pPr>
    </w:p>
    <w:p w14:paraId="21943E2E" w14:textId="77777777" w:rsidR="002C5802" w:rsidRPr="00C27ACD" w:rsidRDefault="002C5802" w:rsidP="002C5802">
      <w:pPr>
        <w:spacing w:line="500" w:lineRule="exact"/>
        <w:jc w:val="center"/>
        <w:rPr>
          <w:rFonts w:ascii="宋体" w:hAnsi="宋体" w:cs="宋体" w:hint="eastAsia"/>
          <w:color w:val="000000" w:themeColor="text1"/>
          <w:sz w:val="28"/>
          <w:szCs w:val="20"/>
        </w:rPr>
      </w:pPr>
    </w:p>
    <w:p w14:paraId="4F223D95" w14:textId="77777777" w:rsidR="002C5802" w:rsidRPr="00C27ACD" w:rsidRDefault="002C5802" w:rsidP="002C5802">
      <w:pPr>
        <w:spacing w:line="500" w:lineRule="exact"/>
        <w:jc w:val="center"/>
        <w:rPr>
          <w:rFonts w:ascii="宋体" w:hAnsi="宋体" w:cs="宋体" w:hint="eastAsia"/>
          <w:color w:val="000000" w:themeColor="text1"/>
          <w:sz w:val="28"/>
          <w:szCs w:val="20"/>
        </w:rPr>
      </w:pPr>
    </w:p>
    <w:p w14:paraId="6FA152EB" w14:textId="77777777" w:rsidR="002C5802" w:rsidRPr="00C27ACD" w:rsidRDefault="002C5802" w:rsidP="002C5802">
      <w:pPr>
        <w:spacing w:line="500" w:lineRule="exact"/>
        <w:jc w:val="center"/>
        <w:rPr>
          <w:rFonts w:ascii="宋体" w:hAnsi="宋体" w:cs="宋体" w:hint="eastAsia"/>
          <w:color w:val="000000" w:themeColor="text1"/>
          <w:sz w:val="28"/>
          <w:szCs w:val="20"/>
        </w:rPr>
      </w:pPr>
    </w:p>
    <w:p w14:paraId="1AF700C0" w14:textId="77777777" w:rsidR="002C5802" w:rsidRPr="00C27ACD" w:rsidRDefault="002C5802" w:rsidP="002C5802">
      <w:pPr>
        <w:spacing w:line="500" w:lineRule="exact"/>
        <w:jc w:val="center"/>
        <w:rPr>
          <w:rFonts w:ascii="宋体" w:hAnsi="宋体" w:cs="宋体" w:hint="eastAsia"/>
          <w:color w:val="000000" w:themeColor="text1"/>
          <w:sz w:val="28"/>
          <w:szCs w:val="20"/>
        </w:rPr>
      </w:pPr>
    </w:p>
    <w:p w14:paraId="10E49780" w14:textId="77777777" w:rsidR="002C5802" w:rsidRPr="00C27ACD" w:rsidRDefault="002C5802" w:rsidP="002C5802">
      <w:pPr>
        <w:snapToGrid w:val="0"/>
        <w:jc w:val="left"/>
        <w:rPr>
          <w:rFonts w:cs="Times New Roman"/>
          <w:color w:val="000000" w:themeColor="text1"/>
          <w:sz w:val="18"/>
          <w:szCs w:val="18"/>
        </w:rPr>
      </w:pPr>
    </w:p>
    <w:p w14:paraId="2C94C37F" w14:textId="77777777" w:rsidR="002C5802" w:rsidRPr="00C27ACD" w:rsidRDefault="002C5802" w:rsidP="002C5802">
      <w:pPr>
        <w:snapToGrid w:val="0"/>
        <w:jc w:val="left"/>
        <w:rPr>
          <w:rFonts w:cs="Times New Roman"/>
          <w:color w:val="000000" w:themeColor="text1"/>
          <w:sz w:val="18"/>
          <w:szCs w:val="18"/>
        </w:rPr>
      </w:pPr>
    </w:p>
    <w:p w14:paraId="621CA93D" w14:textId="77777777" w:rsidR="002C5802" w:rsidRPr="00C27ACD" w:rsidRDefault="002C5802" w:rsidP="002C5802">
      <w:pPr>
        <w:snapToGrid w:val="0"/>
        <w:jc w:val="left"/>
        <w:rPr>
          <w:rFonts w:cs="Times New Roman"/>
          <w:color w:val="000000" w:themeColor="text1"/>
          <w:sz w:val="18"/>
          <w:szCs w:val="18"/>
        </w:rPr>
      </w:pPr>
    </w:p>
    <w:p w14:paraId="00957BA8" w14:textId="77777777" w:rsidR="002C5802" w:rsidRPr="00C27ACD" w:rsidRDefault="002C5802" w:rsidP="002C5802">
      <w:pPr>
        <w:snapToGrid w:val="0"/>
        <w:jc w:val="left"/>
        <w:rPr>
          <w:rFonts w:cs="Times New Roman"/>
          <w:color w:val="000000" w:themeColor="text1"/>
          <w:sz w:val="18"/>
          <w:szCs w:val="18"/>
        </w:rPr>
      </w:pPr>
    </w:p>
    <w:p w14:paraId="01B57E21" w14:textId="77777777" w:rsidR="002C5802" w:rsidRPr="00C27ACD" w:rsidRDefault="002C5802" w:rsidP="002C5802">
      <w:pPr>
        <w:snapToGrid w:val="0"/>
        <w:jc w:val="left"/>
        <w:rPr>
          <w:rFonts w:cs="Times New Roman"/>
          <w:color w:val="000000" w:themeColor="text1"/>
          <w:sz w:val="18"/>
          <w:szCs w:val="18"/>
        </w:rPr>
      </w:pPr>
    </w:p>
    <w:p w14:paraId="2AB45DE8" w14:textId="77777777" w:rsidR="002C5802" w:rsidRPr="00C27ACD" w:rsidRDefault="002C5802" w:rsidP="002C5802">
      <w:pPr>
        <w:spacing w:line="500" w:lineRule="exact"/>
        <w:jc w:val="center"/>
        <w:rPr>
          <w:rFonts w:ascii="宋体" w:hAnsi="宋体" w:cs="宋体" w:hint="eastAsia"/>
          <w:color w:val="000000" w:themeColor="text1"/>
          <w:sz w:val="28"/>
          <w:szCs w:val="20"/>
        </w:rPr>
      </w:pPr>
    </w:p>
    <w:p w14:paraId="648348CF" w14:textId="77777777" w:rsidR="002C5802" w:rsidRPr="00C27ACD" w:rsidRDefault="002C5802" w:rsidP="002C5802">
      <w:pPr>
        <w:spacing w:line="500" w:lineRule="exact"/>
        <w:jc w:val="center"/>
        <w:rPr>
          <w:rFonts w:ascii="宋体" w:hAnsi="宋体" w:cs="宋体" w:hint="eastAsia"/>
          <w:color w:val="000000" w:themeColor="text1"/>
          <w:sz w:val="28"/>
          <w:szCs w:val="20"/>
        </w:rPr>
      </w:pPr>
    </w:p>
    <w:p w14:paraId="1B8D0F3F" w14:textId="77777777" w:rsidR="002C5802" w:rsidRPr="00C27ACD" w:rsidRDefault="002C5802" w:rsidP="002C5802">
      <w:pPr>
        <w:spacing w:line="500" w:lineRule="exact"/>
        <w:jc w:val="center"/>
        <w:rPr>
          <w:rFonts w:ascii="宋体" w:hAnsi="宋体" w:cs="宋体" w:hint="eastAsia"/>
          <w:color w:val="000000" w:themeColor="text1"/>
          <w:sz w:val="28"/>
          <w:szCs w:val="20"/>
        </w:rPr>
      </w:pPr>
    </w:p>
    <w:p w14:paraId="0D8E9E2F" w14:textId="77777777" w:rsidR="002C5802" w:rsidRPr="00C27ACD" w:rsidRDefault="002C5802" w:rsidP="002C5802">
      <w:pPr>
        <w:spacing w:line="500" w:lineRule="exact"/>
        <w:jc w:val="center"/>
        <w:rPr>
          <w:rFonts w:ascii="宋体" w:hAnsi="宋体" w:cs="宋体" w:hint="eastAsia"/>
          <w:color w:val="000000" w:themeColor="text1"/>
          <w:sz w:val="28"/>
          <w:szCs w:val="20"/>
        </w:rPr>
      </w:pPr>
    </w:p>
    <w:p w14:paraId="335730B0" w14:textId="77777777" w:rsidR="002C5802" w:rsidRPr="00C27ACD" w:rsidRDefault="002C5802" w:rsidP="002C5802">
      <w:pPr>
        <w:keepNext/>
        <w:keepLines/>
        <w:spacing w:before="260" w:after="240" w:line="416" w:lineRule="auto"/>
        <w:jc w:val="center"/>
        <w:outlineLvl w:val="2"/>
        <w:rPr>
          <w:rFonts w:ascii="宋体" w:hAnsi="宋体" w:cs="宋体" w:hint="eastAsia"/>
          <w:b/>
          <w:bCs/>
          <w:color w:val="000000" w:themeColor="text1"/>
          <w:sz w:val="28"/>
          <w:szCs w:val="32"/>
        </w:rPr>
      </w:pPr>
      <w:bookmarkStart w:id="158" w:name="_Hlt509739007"/>
      <w:bookmarkStart w:id="159" w:name="_Toc516969098"/>
      <w:bookmarkStart w:id="160" w:name="_Toc40975451"/>
      <w:bookmarkStart w:id="161" w:name="_Toc1391_WPSOffice_Level2"/>
      <w:bookmarkStart w:id="162" w:name="_Toc237858448"/>
      <w:bookmarkEnd w:id="158"/>
      <w:r w:rsidRPr="00C27ACD">
        <w:rPr>
          <w:rFonts w:ascii="宋体" w:hAnsi="宋体" w:cs="宋体" w:hint="eastAsia"/>
          <w:b/>
          <w:bCs/>
          <w:color w:val="000000" w:themeColor="text1"/>
          <w:sz w:val="28"/>
          <w:szCs w:val="32"/>
        </w:rPr>
        <w:lastRenderedPageBreak/>
        <w:t>三．投标函</w:t>
      </w:r>
      <w:bookmarkEnd w:id="159"/>
      <w:bookmarkEnd w:id="160"/>
      <w:bookmarkEnd w:id="161"/>
      <w:bookmarkEnd w:id="162"/>
    </w:p>
    <w:p w14:paraId="32F3B1F2" w14:textId="77777777" w:rsidR="002C5802" w:rsidRPr="00C27ACD" w:rsidRDefault="002C5802" w:rsidP="002C5802">
      <w:pPr>
        <w:spacing w:line="360" w:lineRule="auto"/>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致：</w:t>
      </w:r>
      <w:r w:rsidRPr="00C27ACD">
        <w:rPr>
          <w:rFonts w:ascii="宋体" w:hAnsi="宋体" w:cs="宋体" w:hint="eastAsia"/>
          <w:color w:val="000000" w:themeColor="text1"/>
          <w:sz w:val="24"/>
          <w:szCs w:val="20"/>
        </w:rPr>
        <w:t>（采购人或采购代理机构）</w:t>
      </w:r>
    </w:p>
    <w:p w14:paraId="49FE5ADE" w14:textId="77777777" w:rsidR="00E63C26" w:rsidRPr="00C27ACD" w:rsidRDefault="00E63C26" w:rsidP="00E63C26">
      <w:pPr>
        <w:spacing w:line="360" w:lineRule="auto"/>
        <w:ind w:leftChars="114" w:left="239" w:firstLineChars="161" w:firstLine="386"/>
        <w:rPr>
          <w:rFonts w:ascii="宋体" w:hAnsi="宋体" w:cs="宋体" w:hint="eastAsia"/>
          <w:b/>
          <w:bCs/>
          <w:color w:val="000000" w:themeColor="text1"/>
          <w:sz w:val="24"/>
          <w:szCs w:val="20"/>
          <w:u w:val="single"/>
        </w:rPr>
      </w:pPr>
      <w:r w:rsidRPr="00C27ACD">
        <w:rPr>
          <w:rFonts w:ascii="宋体" w:hAnsi="宋体" w:cs="宋体" w:hint="eastAsia"/>
          <w:color w:val="000000" w:themeColor="text1"/>
          <w:sz w:val="24"/>
          <w:szCs w:val="20"/>
        </w:rPr>
        <w:t>根据贵方“（</w:t>
      </w:r>
      <w:r w:rsidRPr="00C27ACD">
        <w:rPr>
          <w:rFonts w:ascii="宋体" w:hAnsi="宋体" w:cs="宋体" w:hint="eastAsia"/>
          <w:b/>
          <w:bCs/>
          <w:color w:val="000000" w:themeColor="text1"/>
          <w:sz w:val="24"/>
          <w:szCs w:val="20"/>
          <w:u w:val="single"/>
        </w:rPr>
        <w:t>项目名称、项目编号)</w:t>
      </w:r>
      <w:r w:rsidRPr="00C27ACD">
        <w:rPr>
          <w:rFonts w:ascii="宋体" w:hAnsi="宋体" w:cs="宋体" w:hint="eastAsia"/>
          <w:color w:val="000000" w:themeColor="text1"/>
          <w:sz w:val="24"/>
          <w:szCs w:val="20"/>
        </w:rPr>
        <w:t>”项目招标邀请书或招标公告，正式授权下述签字人</w:t>
      </w:r>
      <w:r w:rsidRPr="00C27ACD">
        <w:rPr>
          <w:rFonts w:ascii="宋体" w:hAnsi="宋体" w:cs="宋体" w:hint="eastAsia"/>
          <w:color w:val="000000" w:themeColor="text1"/>
          <w:sz w:val="24"/>
          <w:szCs w:val="20"/>
          <w:u w:val="single"/>
        </w:rPr>
        <w:t xml:space="preserve">         　</w:t>
      </w:r>
      <w:r w:rsidRPr="00C27ACD">
        <w:rPr>
          <w:rFonts w:ascii="宋体" w:hAnsi="宋体" w:cs="宋体" w:hint="eastAsia"/>
          <w:color w:val="000000" w:themeColor="text1"/>
          <w:sz w:val="24"/>
          <w:szCs w:val="20"/>
        </w:rPr>
        <w:t>（姓名）代表投标人</w:t>
      </w:r>
      <w:r w:rsidRPr="00C27ACD">
        <w:rPr>
          <w:rFonts w:ascii="宋体" w:hAnsi="宋体" w:cs="宋体" w:hint="eastAsia"/>
          <w:color w:val="000000" w:themeColor="text1"/>
          <w:sz w:val="24"/>
          <w:szCs w:val="20"/>
          <w:u w:val="single"/>
        </w:rPr>
        <w:t xml:space="preserve">        　   </w:t>
      </w:r>
      <w:r w:rsidRPr="00C27ACD">
        <w:rPr>
          <w:rFonts w:ascii="宋体" w:hAnsi="宋体" w:cs="宋体" w:hint="eastAsia"/>
          <w:color w:val="000000" w:themeColor="text1"/>
          <w:sz w:val="24"/>
          <w:szCs w:val="20"/>
        </w:rPr>
        <w:t>（投标人全称），提交规定形式的投标文件。</w:t>
      </w:r>
    </w:p>
    <w:p w14:paraId="3DF0DB34" w14:textId="77777777" w:rsidR="00E63C26" w:rsidRPr="00C27ACD" w:rsidRDefault="00E63C26" w:rsidP="00E63C26">
      <w:pPr>
        <w:spacing w:line="360" w:lineRule="auto"/>
        <w:ind w:firstLine="63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据此函，我方兹宣布同意如下：</w:t>
      </w:r>
    </w:p>
    <w:p w14:paraId="5C162A96" w14:textId="77777777" w:rsidR="00E63C26" w:rsidRPr="00C27ACD" w:rsidRDefault="00E63C26" w:rsidP="00E63C26">
      <w:pPr>
        <w:spacing w:line="360" w:lineRule="auto"/>
        <w:ind w:firstLine="63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（1）如我公司中标，愿意按招标文件规定提供交付服务（包括税费等工作）的总报价为人民币</w:t>
      </w:r>
      <w:r w:rsidRPr="00C27ACD">
        <w:rPr>
          <w:rFonts w:ascii="宋体" w:hAnsi="宋体" w:cs="宋体" w:hint="eastAsia"/>
          <w:color w:val="000000" w:themeColor="text1"/>
          <w:sz w:val="24"/>
          <w:szCs w:val="20"/>
          <w:u w:val="single"/>
        </w:rPr>
        <w:t xml:space="preserve">             </w:t>
      </w:r>
      <w:r w:rsidRPr="00C27ACD">
        <w:rPr>
          <w:rFonts w:ascii="宋体" w:hAnsi="宋体" w:cs="宋体" w:hint="eastAsia"/>
          <w:color w:val="000000" w:themeColor="text1"/>
          <w:sz w:val="24"/>
          <w:szCs w:val="20"/>
        </w:rPr>
        <w:t>元，服务期</w:t>
      </w:r>
      <w:r w:rsidRPr="00C27ACD">
        <w:rPr>
          <w:rFonts w:ascii="宋体" w:hAnsi="宋体" w:cs="宋体" w:hint="eastAsia"/>
          <w:color w:val="000000" w:themeColor="text1"/>
          <w:sz w:val="24"/>
          <w:szCs w:val="20"/>
          <w:u w:val="single"/>
        </w:rPr>
        <w:t xml:space="preserve">        </w:t>
      </w:r>
      <w:r w:rsidRPr="00C27ACD">
        <w:rPr>
          <w:rFonts w:ascii="宋体" w:hAnsi="宋体" w:cs="宋体" w:hint="eastAsia"/>
          <w:color w:val="000000" w:themeColor="text1"/>
          <w:sz w:val="24"/>
          <w:szCs w:val="20"/>
        </w:rPr>
        <w:t>。</w:t>
      </w:r>
    </w:p>
    <w:p w14:paraId="596CAE62" w14:textId="77777777" w:rsidR="00E63C26" w:rsidRPr="00C27ACD" w:rsidRDefault="00E63C26" w:rsidP="00E63C26">
      <w:pPr>
        <w:spacing w:line="360" w:lineRule="auto"/>
        <w:ind w:firstLine="63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（2）我方根据招标文件的规定，严格履行合同的责任和义务,并保证于买方要求的日期内完成服务，并通过买方验收。</w:t>
      </w:r>
    </w:p>
    <w:p w14:paraId="396AC30A" w14:textId="77777777" w:rsidR="00E63C26" w:rsidRPr="00C27ACD" w:rsidRDefault="00E63C26" w:rsidP="00E63C26">
      <w:pPr>
        <w:spacing w:line="360" w:lineRule="auto"/>
        <w:ind w:firstLine="63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（3）我方承诺报价低于同类货物和服务的市场平均价格。</w:t>
      </w:r>
    </w:p>
    <w:p w14:paraId="4FC91D84" w14:textId="77777777" w:rsidR="00E63C26" w:rsidRPr="00C27ACD" w:rsidRDefault="00E63C26" w:rsidP="00E63C26">
      <w:pPr>
        <w:spacing w:line="360" w:lineRule="auto"/>
        <w:ind w:firstLine="63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717E2458" w14:textId="77777777" w:rsidR="00E63C26" w:rsidRPr="00C27ACD" w:rsidRDefault="00E63C26" w:rsidP="00E63C26">
      <w:pPr>
        <w:spacing w:line="360" w:lineRule="auto"/>
        <w:ind w:firstLine="63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（5）我方同意从招标文件规定的开标日期起遵循本投标文件，并在招标文件规定的投标有效期之前均具有约束力。</w:t>
      </w:r>
    </w:p>
    <w:p w14:paraId="0F454A8B" w14:textId="77777777" w:rsidR="00E63C26" w:rsidRPr="00C27ACD" w:rsidRDefault="00E63C26" w:rsidP="00E63C26">
      <w:pPr>
        <w:spacing w:line="360" w:lineRule="auto"/>
        <w:ind w:firstLine="63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704972A9" w14:textId="77777777" w:rsidR="00E63C26" w:rsidRPr="00C27ACD" w:rsidRDefault="00E63C26" w:rsidP="00E63C26">
      <w:pPr>
        <w:spacing w:line="360" w:lineRule="auto"/>
        <w:ind w:firstLine="63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（7）我方完全理解贵方不一定接受最低报价的投标。</w:t>
      </w:r>
    </w:p>
    <w:p w14:paraId="4CC0B820" w14:textId="77777777" w:rsidR="002C5802" w:rsidRPr="00C27ACD" w:rsidRDefault="002C5802" w:rsidP="002C5802">
      <w:pPr>
        <w:spacing w:line="360" w:lineRule="auto"/>
        <w:ind w:firstLine="63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（8）我方同意招标文件规定的付款方式。</w:t>
      </w:r>
    </w:p>
    <w:p w14:paraId="186491D9" w14:textId="77777777" w:rsidR="002C5802" w:rsidRPr="00C27ACD" w:rsidRDefault="002C5802" w:rsidP="002C5802">
      <w:pPr>
        <w:spacing w:line="360" w:lineRule="auto"/>
        <w:ind w:firstLine="630"/>
        <w:rPr>
          <w:rFonts w:ascii="宋体" w:hAnsi="宋体" w:cs="宋体" w:hint="eastAsia"/>
          <w:color w:val="000000" w:themeColor="text1"/>
          <w:sz w:val="24"/>
          <w:szCs w:val="20"/>
          <w:u w:val="single"/>
        </w:rPr>
      </w:pPr>
      <w:r w:rsidRPr="00C27ACD">
        <w:rPr>
          <w:rFonts w:ascii="宋体" w:hAnsi="宋体" w:cs="宋体" w:hint="eastAsia"/>
          <w:color w:val="000000" w:themeColor="text1"/>
          <w:sz w:val="24"/>
          <w:szCs w:val="20"/>
        </w:rPr>
        <w:t>（9）与本投标有关的通讯地址：</w:t>
      </w:r>
      <w:r w:rsidRPr="00C27ACD">
        <w:rPr>
          <w:rFonts w:ascii="宋体" w:hAnsi="宋体" w:cs="宋体" w:hint="eastAsia"/>
          <w:color w:val="000000" w:themeColor="text1"/>
          <w:sz w:val="24"/>
          <w:szCs w:val="20"/>
          <w:u w:val="single"/>
        </w:rPr>
        <w:t xml:space="preserve">                                  </w:t>
      </w:r>
    </w:p>
    <w:p w14:paraId="653BECB9" w14:textId="77777777" w:rsidR="002C5802" w:rsidRPr="00C27ACD" w:rsidRDefault="002C5802" w:rsidP="002C5802">
      <w:pPr>
        <w:spacing w:after="120"/>
        <w:ind w:firstLineChars="300" w:firstLine="72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（10）本项目项目责任人：   电话：</w:t>
      </w:r>
    </w:p>
    <w:p w14:paraId="46F56C91" w14:textId="77777777" w:rsidR="002C5802" w:rsidRPr="00C27ACD" w:rsidRDefault="002C5802" w:rsidP="002C5802">
      <w:pPr>
        <w:spacing w:line="380" w:lineRule="exact"/>
        <w:ind w:firstLineChars="1500" w:firstLine="3600"/>
        <w:rPr>
          <w:rFonts w:ascii="宋体" w:hAnsi="宋体" w:cs="宋体" w:hint="eastAsia"/>
          <w:color w:val="000000" w:themeColor="text1"/>
          <w:sz w:val="24"/>
          <w:szCs w:val="20"/>
        </w:rPr>
      </w:pPr>
    </w:p>
    <w:p w14:paraId="5052DE13" w14:textId="77777777" w:rsidR="002C5802" w:rsidRPr="00C27ACD" w:rsidRDefault="002C5802" w:rsidP="002C5802">
      <w:pPr>
        <w:spacing w:line="380" w:lineRule="exact"/>
        <w:ind w:firstLineChars="1500" w:firstLine="360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供应商名称：（</w:t>
      </w:r>
      <w:r w:rsidRPr="00C27ACD">
        <w:rPr>
          <w:rFonts w:ascii="宋体" w:hAnsi="宋体" w:cs="宋体" w:hint="eastAsia"/>
          <w:color w:val="000000" w:themeColor="text1"/>
          <w:sz w:val="24"/>
          <w:szCs w:val="28"/>
        </w:rPr>
        <w:t>电子公章</w:t>
      </w:r>
      <w:r w:rsidRPr="00C27ACD">
        <w:rPr>
          <w:rFonts w:ascii="宋体" w:hAnsi="宋体" w:cs="宋体" w:hint="eastAsia"/>
          <w:color w:val="000000" w:themeColor="text1"/>
          <w:sz w:val="24"/>
          <w:szCs w:val="20"/>
        </w:rPr>
        <w:t>）</w:t>
      </w:r>
    </w:p>
    <w:p w14:paraId="161E7238" w14:textId="77777777" w:rsidR="002C5802" w:rsidRPr="00C27ACD" w:rsidRDefault="002C5802" w:rsidP="002C5802">
      <w:pPr>
        <w:spacing w:line="380" w:lineRule="exact"/>
        <w:ind w:right="640" w:firstLineChars="650" w:firstLine="1560"/>
        <w:rPr>
          <w:rFonts w:ascii="宋体" w:hAnsi="宋体" w:cs="宋体" w:hint="eastAsia"/>
          <w:color w:val="000000" w:themeColor="text1"/>
          <w:sz w:val="24"/>
          <w:szCs w:val="20"/>
        </w:rPr>
      </w:pPr>
    </w:p>
    <w:p w14:paraId="291096BA" w14:textId="77777777" w:rsidR="002C5802" w:rsidRPr="00C27ACD" w:rsidRDefault="002C5802" w:rsidP="002C5802">
      <w:pPr>
        <w:spacing w:line="380" w:lineRule="exact"/>
        <w:ind w:right="640" w:firstLineChars="1500" w:firstLine="360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法定代表人：（签字或盖章）</w:t>
      </w:r>
    </w:p>
    <w:p w14:paraId="7C7322E0" w14:textId="77777777" w:rsidR="002C5802" w:rsidRPr="00C27ACD" w:rsidRDefault="002C5802" w:rsidP="002C5802">
      <w:pPr>
        <w:spacing w:line="380" w:lineRule="exact"/>
        <w:jc w:val="center"/>
        <w:rPr>
          <w:rFonts w:ascii="宋体" w:hAnsi="宋体" w:cs="宋体" w:hint="eastAsia"/>
          <w:color w:val="000000" w:themeColor="text1"/>
          <w:sz w:val="24"/>
          <w:szCs w:val="20"/>
        </w:rPr>
      </w:pPr>
    </w:p>
    <w:p w14:paraId="680DEC40" w14:textId="77777777" w:rsidR="002C5802" w:rsidRPr="00C27ACD" w:rsidRDefault="002C5802" w:rsidP="002C5802">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 xml:space="preserve">               日期：      年   月    日</w:t>
      </w:r>
    </w:p>
    <w:p w14:paraId="792D3D45" w14:textId="77777777" w:rsidR="002C5802" w:rsidRPr="00C27ACD" w:rsidRDefault="002C5802" w:rsidP="002C5802">
      <w:pPr>
        <w:keepNext/>
        <w:keepLines/>
        <w:spacing w:before="260" w:after="260" w:line="416" w:lineRule="auto"/>
        <w:jc w:val="center"/>
        <w:outlineLvl w:val="2"/>
        <w:rPr>
          <w:rFonts w:ascii="宋体" w:hAnsi="宋体" w:cs="宋体" w:hint="eastAsia"/>
          <w:b/>
          <w:bCs/>
          <w:color w:val="000000" w:themeColor="text1"/>
          <w:sz w:val="28"/>
          <w:szCs w:val="36"/>
        </w:rPr>
      </w:pPr>
      <w:bookmarkStart w:id="163" w:name="_Toc24077_WPSOffice_Level2"/>
      <w:bookmarkStart w:id="164" w:name="_Toc40975452"/>
      <w:bookmarkStart w:id="165" w:name="_Toc220232409"/>
      <w:bookmarkStart w:id="166" w:name="_Toc237858449"/>
      <w:bookmarkEnd w:id="157"/>
      <w:r w:rsidRPr="00C27ACD">
        <w:rPr>
          <w:rFonts w:ascii="宋体" w:hAnsi="宋体" w:cs="宋体" w:hint="eastAsia"/>
          <w:b/>
          <w:bCs/>
          <w:color w:val="000000" w:themeColor="text1"/>
          <w:sz w:val="28"/>
          <w:szCs w:val="32"/>
        </w:rPr>
        <w:lastRenderedPageBreak/>
        <w:t>四．投标分项报价表</w:t>
      </w:r>
      <w:bookmarkEnd w:id="163"/>
      <w:bookmarkEnd w:id="164"/>
      <w:bookmarkEnd w:id="165"/>
      <w:bookmarkEnd w:id="16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2205"/>
        <w:gridCol w:w="957"/>
        <w:gridCol w:w="840"/>
        <w:gridCol w:w="1260"/>
        <w:gridCol w:w="1340"/>
        <w:gridCol w:w="922"/>
      </w:tblGrid>
      <w:tr w:rsidR="00C27ACD" w:rsidRPr="00C27ACD" w14:paraId="494B9B44" w14:textId="77777777" w:rsidTr="00E743DF">
        <w:trPr>
          <w:cantSplit/>
          <w:trHeight w:val="423"/>
        </w:trPr>
        <w:tc>
          <w:tcPr>
            <w:tcW w:w="840" w:type="dxa"/>
            <w:vAlign w:val="center"/>
          </w:tcPr>
          <w:p w14:paraId="57948118" w14:textId="77777777" w:rsidR="00E63C26" w:rsidRPr="00C27ACD" w:rsidRDefault="00E63C26" w:rsidP="00DA56C3">
            <w:pPr>
              <w:pStyle w:val="xl31"/>
              <w:widowControl w:val="0"/>
              <w:spacing w:before="0" w:beforeAutospacing="0" w:after="0" w:afterAutospacing="0"/>
              <w:rPr>
                <w:rFonts w:cs="宋体" w:hint="eastAsia"/>
                <w:bCs w:val="0"/>
                <w:color w:val="000000" w:themeColor="text1"/>
                <w:kern w:val="2"/>
                <w:sz w:val="24"/>
                <w:szCs w:val="20"/>
              </w:rPr>
            </w:pPr>
            <w:r w:rsidRPr="00C27ACD">
              <w:rPr>
                <w:rFonts w:cs="宋体" w:hint="eastAsia"/>
                <w:bCs w:val="0"/>
                <w:color w:val="000000" w:themeColor="text1"/>
                <w:kern w:val="2"/>
                <w:sz w:val="24"/>
                <w:szCs w:val="20"/>
              </w:rPr>
              <w:t>序号</w:t>
            </w:r>
          </w:p>
        </w:tc>
        <w:tc>
          <w:tcPr>
            <w:tcW w:w="2205" w:type="dxa"/>
            <w:vAlign w:val="center"/>
          </w:tcPr>
          <w:p w14:paraId="77294776" w14:textId="77777777" w:rsidR="00E63C26" w:rsidRPr="00C27ACD" w:rsidRDefault="00E63C26" w:rsidP="00DA56C3">
            <w:pPr>
              <w:jc w:val="center"/>
              <w:rPr>
                <w:rFonts w:ascii="宋体" w:hAnsi="宋体" w:cs="宋体" w:hint="eastAsia"/>
                <w:b/>
                <w:color w:val="000000" w:themeColor="text1"/>
                <w:sz w:val="24"/>
              </w:rPr>
            </w:pPr>
            <w:r w:rsidRPr="00C27ACD">
              <w:rPr>
                <w:rFonts w:ascii="宋体" w:hAnsi="宋体" w:cs="宋体" w:hint="eastAsia"/>
                <w:b/>
                <w:color w:val="000000" w:themeColor="text1"/>
                <w:sz w:val="24"/>
              </w:rPr>
              <w:t>名称</w:t>
            </w:r>
          </w:p>
        </w:tc>
        <w:tc>
          <w:tcPr>
            <w:tcW w:w="957" w:type="dxa"/>
            <w:vAlign w:val="center"/>
          </w:tcPr>
          <w:p w14:paraId="05A78098" w14:textId="77777777" w:rsidR="00E63C26" w:rsidRPr="00C27ACD" w:rsidRDefault="00E63C26" w:rsidP="00DA56C3">
            <w:pPr>
              <w:jc w:val="center"/>
              <w:rPr>
                <w:rFonts w:ascii="宋体" w:hAnsi="宋体" w:cs="宋体" w:hint="eastAsia"/>
                <w:b/>
                <w:color w:val="000000" w:themeColor="text1"/>
                <w:sz w:val="24"/>
              </w:rPr>
            </w:pPr>
            <w:r w:rsidRPr="00C27ACD">
              <w:rPr>
                <w:rFonts w:ascii="宋体" w:hAnsi="宋体" w:cs="宋体" w:hint="eastAsia"/>
                <w:b/>
                <w:color w:val="000000" w:themeColor="text1"/>
                <w:sz w:val="24"/>
              </w:rPr>
              <w:t>单位</w:t>
            </w:r>
          </w:p>
        </w:tc>
        <w:tc>
          <w:tcPr>
            <w:tcW w:w="840" w:type="dxa"/>
            <w:vAlign w:val="center"/>
          </w:tcPr>
          <w:p w14:paraId="05FCEB1D" w14:textId="77777777" w:rsidR="00E63C26" w:rsidRPr="00C27ACD" w:rsidRDefault="00E63C26" w:rsidP="00DA56C3">
            <w:pPr>
              <w:jc w:val="center"/>
              <w:rPr>
                <w:rFonts w:ascii="宋体" w:hAnsi="宋体" w:cs="宋体" w:hint="eastAsia"/>
                <w:b/>
                <w:color w:val="000000" w:themeColor="text1"/>
                <w:sz w:val="24"/>
              </w:rPr>
            </w:pPr>
            <w:r w:rsidRPr="00C27ACD">
              <w:rPr>
                <w:rFonts w:ascii="宋体" w:hAnsi="宋体" w:cs="宋体" w:hint="eastAsia"/>
                <w:b/>
                <w:color w:val="000000" w:themeColor="text1"/>
                <w:sz w:val="24"/>
              </w:rPr>
              <w:t>数量</w:t>
            </w:r>
          </w:p>
        </w:tc>
        <w:tc>
          <w:tcPr>
            <w:tcW w:w="1260" w:type="dxa"/>
            <w:vAlign w:val="center"/>
          </w:tcPr>
          <w:p w14:paraId="52D46B3C" w14:textId="77777777" w:rsidR="00E63C26" w:rsidRPr="00C27ACD" w:rsidRDefault="00E63C26" w:rsidP="00DA56C3">
            <w:pPr>
              <w:jc w:val="center"/>
              <w:rPr>
                <w:rFonts w:ascii="宋体" w:hAnsi="宋体" w:cs="宋体" w:hint="eastAsia"/>
                <w:b/>
                <w:color w:val="000000" w:themeColor="text1"/>
                <w:sz w:val="24"/>
              </w:rPr>
            </w:pPr>
            <w:r w:rsidRPr="00C27ACD">
              <w:rPr>
                <w:rFonts w:ascii="宋体" w:hAnsi="宋体" w:cs="宋体" w:hint="eastAsia"/>
                <w:b/>
                <w:color w:val="000000" w:themeColor="text1"/>
                <w:sz w:val="24"/>
              </w:rPr>
              <w:t>单价</w:t>
            </w:r>
          </w:p>
        </w:tc>
        <w:tc>
          <w:tcPr>
            <w:tcW w:w="1340" w:type="dxa"/>
            <w:vAlign w:val="center"/>
          </w:tcPr>
          <w:p w14:paraId="3A22C360" w14:textId="77777777" w:rsidR="00E63C26" w:rsidRPr="00C27ACD" w:rsidRDefault="00E63C26" w:rsidP="00DA56C3">
            <w:pPr>
              <w:jc w:val="center"/>
              <w:rPr>
                <w:rFonts w:ascii="宋体" w:hAnsi="宋体" w:cs="宋体" w:hint="eastAsia"/>
                <w:b/>
                <w:color w:val="000000" w:themeColor="text1"/>
                <w:sz w:val="24"/>
              </w:rPr>
            </w:pPr>
            <w:r w:rsidRPr="00C27ACD">
              <w:rPr>
                <w:rFonts w:ascii="宋体" w:hAnsi="宋体" w:cs="宋体" w:hint="eastAsia"/>
                <w:b/>
                <w:color w:val="000000" w:themeColor="text1"/>
                <w:sz w:val="24"/>
              </w:rPr>
              <w:t>小计</w:t>
            </w:r>
          </w:p>
        </w:tc>
        <w:tc>
          <w:tcPr>
            <w:tcW w:w="922" w:type="dxa"/>
            <w:vAlign w:val="center"/>
          </w:tcPr>
          <w:p w14:paraId="62AE06E6" w14:textId="77777777" w:rsidR="00E63C26" w:rsidRPr="00C27ACD" w:rsidRDefault="00E63C26" w:rsidP="00DA56C3">
            <w:pPr>
              <w:jc w:val="center"/>
              <w:rPr>
                <w:rFonts w:ascii="宋体" w:hAnsi="宋体" w:cs="宋体" w:hint="eastAsia"/>
                <w:b/>
                <w:color w:val="000000" w:themeColor="text1"/>
                <w:sz w:val="24"/>
              </w:rPr>
            </w:pPr>
            <w:r w:rsidRPr="00C27ACD">
              <w:rPr>
                <w:rFonts w:ascii="宋体" w:hAnsi="宋体" w:cs="宋体" w:hint="eastAsia"/>
                <w:b/>
                <w:color w:val="000000" w:themeColor="text1"/>
                <w:sz w:val="24"/>
              </w:rPr>
              <w:t>备注</w:t>
            </w:r>
          </w:p>
        </w:tc>
      </w:tr>
      <w:tr w:rsidR="00C27ACD" w:rsidRPr="00C27ACD" w14:paraId="6E844AA4" w14:textId="77777777" w:rsidTr="00E743DF">
        <w:trPr>
          <w:cantSplit/>
          <w:trHeight w:val="424"/>
        </w:trPr>
        <w:tc>
          <w:tcPr>
            <w:tcW w:w="840" w:type="dxa"/>
            <w:tcBorders>
              <w:bottom w:val="single" w:sz="4" w:space="0" w:color="auto"/>
            </w:tcBorders>
          </w:tcPr>
          <w:p w14:paraId="74906740" w14:textId="77777777" w:rsidR="002C5802" w:rsidRPr="00C27ACD" w:rsidRDefault="002C5802" w:rsidP="002C5802">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w:t>
            </w:r>
          </w:p>
        </w:tc>
        <w:tc>
          <w:tcPr>
            <w:tcW w:w="2205" w:type="dxa"/>
          </w:tcPr>
          <w:p w14:paraId="62D60380" w14:textId="77777777" w:rsidR="002C5802" w:rsidRPr="00C27ACD" w:rsidRDefault="002C5802" w:rsidP="002C5802">
            <w:pPr>
              <w:rPr>
                <w:rFonts w:ascii="宋体" w:hAnsi="宋体" w:cs="宋体" w:hint="eastAsia"/>
                <w:color w:val="000000" w:themeColor="text1"/>
                <w:sz w:val="24"/>
                <w:szCs w:val="20"/>
              </w:rPr>
            </w:pPr>
          </w:p>
        </w:tc>
        <w:tc>
          <w:tcPr>
            <w:tcW w:w="957" w:type="dxa"/>
          </w:tcPr>
          <w:p w14:paraId="47512C14" w14:textId="77777777" w:rsidR="002C5802" w:rsidRPr="00C27ACD" w:rsidRDefault="002C5802" w:rsidP="002C5802">
            <w:pPr>
              <w:rPr>
                <w:rFonts w:ascii="宋体" w:hAnsi="宋体" w:cs="宋体" w:hint="eastAsia"/>
                <w:color w:val="000000" w:themeColor="text1"/>
                <w:sz w:val="24"/>
                <w:szCs w:val="20"/>
              </w:rPr>
            </w:pPr>
          </w:p>
        </w:tc>
        <w:tc>
          <w:tcPr>
            <w:tcW w:w="840" w:type="dxa"/>
          </w:tcPr>
          <w:p w14:paraId="1014C84C" w14:textId="77777777" w:rsidR="002C5802" w:rsidRPr="00C27ACD" w:rsidRDefault="002C5802" w:rsidP="002C5802">
            <w:pPr>
              <w:rPr>
                <w:rFonts w:ascii="宋体" w:hAnsi="宋体" w:cs="宋体" w:hint="eastAsia"/>
                <w:color w:val="000000" w:themeColor="text1"/>
                <w:sz w:val="24"/>
                <w:szCs w:val="20"/>
              </w:rPr>
            </w:pPr>
          </w:p>
        </w:tc>
        <w:tc>
          <w:tcPr>
            <w:tcW w:w="1260" w:type="dxa"/>
          </w:tcPr>
          <w:p w14:paraId="0854B499" w14:textId="77777777" w:rsidR="002C5802" w:rsidRPr="00C27ACD" w:rsidRDefault="002C5802" w:rsidP="002C5802">
            <w:pPr>
              <w:rPr>
                <w:rFonts w:ascii="宋体" w:hAnsi="宋体" w:cs="宋体" w:hint="eastAsia"/>
                <w:color w:val="000000" w:themeColor="text1"/>
                <w:sz w:val="24"/>
                <w:szCs w:val="20"/>
              </w:rPr>
            </w:pPr>
          </w:p>
        </w:tc>
        <w:tc>
          <w:tcPr>
            <w:tcW w:w="1340" w:type="dxa"/>
          </w:tcPr>
          <w:p w14:paraId="34A112C5" w14:textId="77777777" w:rsidR="002C5802" w:rsidRPr="00C27ACD" w:rsidRDefault="002C5802" w:rsidP="002C5802">
            <w:pPr>
              <w:rPr>
                <w:rFonts w:ascii="宋体" w:hAnsi="宋体" w:cs="宋体" w:hint="eastAsia"/>
                <w:color w:val="000000" w:themeColor="text1"/>
                <w:sz w:val="24"/>
                <w:szCs w:val="20"/>
              </w:rPr>
            </w:pPr>
          </w:p>
        </w:tc>
        <w:tc>
          <w:tcPr>
            <w:tcW w:w="922" w:type="dxa"/>
          </w:tcPr>
          <w:p w14:paraId="2259EA75" w14:textId="77777777" w:rsidR="002C5802" w:rsidRPr="00C27ACD" w:rsidRDefault="002C5802" w:rsidP="002C5802">
            <w:pPr>
              <w:rPr>
                <w:rFonts w:ascii="宋体" w:hAnsi="宋体" w:cs="宋体" w:hint="eastAsia"/>
                <w:color w:val="000000" w:themeColor="text1"/>
                <w:sz w:val="24"/>
                <w:szCs w:val="20"/>
              </w:rPr>
            </w:pPr>
          </w:p>
        </w:tc>
      </w:tr>
      <w:tr w:rsidR="00C27ACD" w:rsidRPr="00C27ACD" w14:paraId="052FDB24" w14:textId="77777777" w:rsidTr="00E743DF">
        <w:trPr>
          <w:cantSplit/>
          <w:trHeight w:val="423"/>
        </w:trPr>
        <w:tc>
          <w:tcPr>
            <w:tcW w:w="840" w:type="dxa"/>
          </w:tcPr>
          <w:p w14:paraId="643061FF" w14:textId="77777777" w:rsidR="002C5802" w:rsidRPr="00C27ACD" w:rsidRDefault="002C5802" w:rsidP="002C5802">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w:t>
            </w:r>
          </w:p>
        </w:tc>
        <w:tc>
          <w:tcPr>
            <w:tcW w:w="2205" w:type="dxa"/>
          </w:tcPr>
          <w:p w14:paraId="2F2C6D8C" w14:textId="77777777" w:rsidR="002C5802" w:rsidRPr="00C27ACD" w:rsidRDefault="002C5802" w:rsidP="002C5802">
            <w:pPr>
              <w:rPr>
                <w:rFonts w:ascii="宋体" w:hAnsi="宋体" w:cs="宋体" w:hint="eastAsia"/>
                <w:color w:val="000000" w:themeColor="text1"/>
                <w:sz w:val="24"/>
                <w:szCs w:val="20"/>
              </w:rPr>
            </w:pPr>
          </w:p>
        </w:tc>
        <w:tc>
          <w:tcPr>
            <w:tcW w:w="957" w:type="dxa"/>
          </w:tcPr>
          <w:p w14:paraId="56735BA4" w14:textId="77777777" w:rsidR="002C5802" w:rsidRPr="00C27ACD" w:rsidRDefault="002C5802" w:rsidP="002C5802">
            <w:pPr>
              <w:rPr>
                <w:rFonts w:ascii="宋体" w:hAnsi="宋体" w:cs="宋体" w:hint="eastAsia"/>
                <w:color w:val="000000" w:themeColor="text1"/>
                <w:sz w:val="24"/>
                <w:szCs w:val="20"/>
              </w:rPr>
            </w:pPr>
          </w:p>
        </w:tc>
        <w:tc>
          <w:tcPr>
            <w:tcW w:w="840" w:type="dxa"/>
          </w:tcPr>
          <w:p w14:paraId="228F7CDE" w14:textId="77777777" w:rsidR="002C5802" w:rsidRPr="00C27ACD" w:rsidRDefault="002C5802" w:rsidP="002C5802">
            <w:pPr>
              <w:rPr>
                <w:rFonts w:ascii="宋体" w:hAnsi="宋体" w:cs="宋体" w:hint="eastAsia"/>
                <w:color w:val="000000" w:themeColor="text1"/>
                <w:sz w:val="24"/>
                <w:szCs w:val="20"/>
              </w:rPr>
            </w:pPr>
          </w:p>
        </w:tc>
        <w:tc>
          <w:tcPr>
            <w:tcW w:w="1260" w:type="dxa"/>
          </w:tcPr>
          <w:p w14:paraId="75B625C4" w14:textId="77777777" w:rsidR="002C5802" w:rsidRPr="00C27ACD" w:rsidRDefault="002C5802" w:rsidP="002C5802">
            <w:pPr>
              <w:rPr>
                <w:rFonts w:ascii="宋体" w:hAnsi="宋体" w:cs="宋体" w:hint="eastAsia"/>
                <w:color w:val="000000" w:themeColor="text1"/>
                <w:sz w:val="24"/>
                <w:szCs w:val="20"/>
              </w:rPr>
            </w:pPr>
          </w:p>
        </w:tc>
        <w:tc>
          <w:tcPr>
            <w:tcW w:w="1340" w:type="dxa"/>
          </w:tcPr>
          <w:p w14:paraId="67D3B73A" w14:textId="77777777" w:rsidR="002C5802" w:rsidRPr="00C27ACD" w:rsidRDefault="002C5802" w:rsidP="002C5802">
            <w:pPr>
              <w:rPr>
                <w:rFonts w:ascii="宋体" w:hAnsi="宋体" w:cs="宋体" w:hint="eastAsia"/>
                <w:color w:val="000000" w:themeColor="text1"/>
                <w:sz w:val="24"/>
                <w:szCs w:val="20"/>
              </w:rPr>
            </w:pPr>
          </w:p>
        </w:tc>
        <w:tc>
          <w:tcPr>
            <w:tcW w:w="922" w:type="dxa"/>
          </w:tcPr>
          <w:p w14:paraId="402922FB" w14:textId="77777777" w:rsidR="002C5802" w:rsidRPr="00C27ACD" w:rsidRDefault="002C5802" w:rsidP="002C5802">
            <w:pPr>
              <w:rPr>
                <w:rFonts w:ascii="宋体" w:hAnsi="宋体" w:cs="宋体" w:hint="eastAsia"/>
                <w:color w:val="000000" w:themeColor="text1"/>
                <w:sz w:val="24"/>
                <w:szCs w:val="20"/>
              </w:rPr>
            </w:pPr>
          </w:p>
        </w:tc>
      </w:tr>
      <w:tr w:rsidR="00C27ACD" w:rsidRPr="00C27ACD" w14:paraId="4E2E4F46" w14:textId="77777777" w:rsidTr="00E743DF">
        <w:trPr>
          <w:cantSplit/>
          <w:trHeight w:val="424"/>
        </w:trPr>
        <w:tc>
          <w:tcPr>
            <w:tcW w:w="840" w:type="dxa"/>
          </w:tcPr>
          <w:p w14:paraId="17F6B365" w14:textId="77777777" w:rsidR="002C5802" w:rsidRPr="00C27ACD" w:rsidRDefault="002C5802" w:rsidP="002C5802">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w:t>
            </w:r>
          </w:p>
        </w:tc>
        <w:tc>
          <w:tcPr>
            <w:tcW w:w="2205" w:type="dxa"/>
          </w:tcPr>
          <w:p w14:paraId="6E4CEFD2" w14:textId="77777777" w:rsidR="002C5802" w:rsidRPr="00C27ACD" w:rsidRDefault="002C5802" w:rsidP="002C5802">
            <w:pPr>
              <w:rPr>
                <w:rFonts w:ascii="宋体" w:hAnsi="宋体" w:cs="宋体" w:hint="eastAsia"/>
                <w:color w:val="000000" w:themeColor="text1"/>
                <w:sz w:val="24"/>
                <w:szCs w:val="20"/>
              </w:rPr>
            </w:pPr>
          </w:p>
        </w:tc>
        <w:tc>
          <w:tcPr>
            <w:tcW w:w="957" w:type="dxa"/>
          </w:tcPr>
          <w:p w14:paraId="18994C18" w14:textId="77777777" w:rsidR="002C5802" w:rsidRPr="00C27ACD" w:rsidRDefault="002C5802" w:rsidP="002C5802">
            <w:pPr>
              <w:rPr>
                <w:rFonts w:ascii="宋体" w:hAnsi="宋体" w:cs="宋体" w:hint="eastAsia"/>
                <w:color w:val="000000" w:themeColor="text1"/>
                <w:sz w:val="24"/>
                <w:szCs w:val="20"/>
              </w:rPr>
            </w:pPr>
          </w:p>
        </w:tc>
        <w:tc>
          <w:tcPr>
            <w:tcW w:w="840" w:type="dxa"/>
          </w:tcPr>
          <w:p w14:paraId="4C08F17C" w14:textId="77777777" w:rsidR="002C5802" w:rsidRPr="00C27ACD" w:rsidRDefault="002C5802" w:rsidP="002C5802">
            <w:pPr>
              <w:rPr>
                <w:rFonts w:ascii="宋体" w:hAnsi="宋体" w:cs="宋体" w:hint="eastAsia"/>
                <w:color w:val="000000" w:themeColor="text1"/>
                <w:sz w:val="24"/>
                <w:szCs w:val="20"/>
              </w:rPr>
            </w:pPr>
          </w:p>
        </w:tc>
        <w:tc>
          <w:tcPr>
            <w:tcW w:w="1260" w:type="dxa"/>
          </w:tcPr>
          <w:p w14:paraId="0E2507CE" w14:textId="77777777" w:rsidR="002C5802" w:rsidRPr="00C27ACD" w:rsidRDefault="002C5802" w:rsidP="002C5802">
            <w:pPr>
              <w:rPr>
                <w:rFonts w:ascii="宋体" w:hAnsi="宋体" w:cs="宋体" w:hint="eastAsia"/>
                <w:color w:val="000000" w:themeColor="text1"/>
                <w:sz w:val="24"/>
                <w:szCs w:val="20"/>
              </w:rPr>
            </w:pPr>
          </w:p>
        </w:tc>
        <w:tc>
          <w:tcPr>
            <w:tcW w:w="1340" w:type="dxa"/>
          </w:tcPr>
          <w:p w14:paraId="3DA91093" w14:textId="77777777" w:rsidR="002C5802" w:rsidRPr="00C27ACD" w:rsidRDefault="002C5802" w:rsidP="002C5802">
            <w:pPr>
              <w:rPr>
                <w:rFonts w:ascii="宋体" w:hAnsi="宋体" w:cs="宋体" w:hint="eastAsia"/>
                <w:color w:val="000000" w:themeColor="text1"/>
                <w:sz w:val="24"/>
                <w:szCs w:val="20"/>
              </w:rPr>
            </w:pPr>
          </w:p>
        </w:tc>
        <w:tc>
          <w:tcPr>
            <w:tcW w:w="922" w:type="dxa"/>
          </w:tcPr>
          <w:p w14:paraId="19EDADB9" w14:textId="77777777" w:rsidR="002C5802" w:rsidRPr="00C27ACD" w:rsidRDefault="002C5802" w:rsidP="002C5802">
            <w:pPr>
              <w:rPr>
                <w:rFonts w:ascii="宋体" w:hAnsi="宋体" w:cs="宋体" w:hint="eastAsia"/>
                <w:color w:val="000000" w:themeColor="text1"/>
                <w:sz w:val="24"/>
                <w:szCs w:val="20"/>
              </w:rPr>
            </w:pPr>
          </w:p>
        </w:tc>
      </w:tr>
      <w:tr w:rsidR="00C27ACD" w:rsidRPr="00C27ACD" w14:paraId="3D3A259B" w14:textId="77777777" w:rsidTr="00E743DF">
        <w:trPr>
          <w:cantSplit/>
          <w:trHeight w:val="423"/>
        </w:trPr>
        <w:tc>
          <w:tcPr>
            <w:tcW w:w="840" w:type="dxa"/>
          </w:tcPr>
          <w:p w14:paraId="61A40BB1" w14:textId="77777777" w:rsidR="002C5802" w:rsidRPr="00C27ACD" w:rsidRDefault="002C5802" w:rsidP="002C5802">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4</w:t>
            </w:r>
          </w:p>
        </w:tc>
        <w:tc>
          <w:tcPr>
            <w:tcW w:w="2205" w:type="dxa"/>
          </w:tcPr>
          <w:p w14:paraId="6D616847" w14:textId="77777777" w:rsidR="002C5802" w:rsidRPr="00C27ACD" w:rsidRDefault="002C5802" w:rsidP="002C5802">
            <w:pPr>
              <w:rPr>
                <w:rFonts w:ascii="宋体" w:hAnsi="宋体" w:cs="宋体" w:hint="eastAsia"/>
                <w:color w:val="000000" w:themeColor="text1"/>
                <w:sz w:val="24"/>
                <w:szCs w:val="20"/>
              </w:rPr>
            </w:pPr>
          </w:p>
        </w:tc>
        <w:tc>
          <w:tcPr>
            <w:tcW w:w="957" w:type="dxa"/>
          </w:tcPr>
          <w:p w14:paraId="4CEA69F9" w14:textId="77777777" w:rsidR="002C5802" w:rsidRPr="00C27ACD" w:rsidRDefault="002C5802" w:rsidP="002C5802">
            <w:pPr>
              <w:rPr>
                <w:rFonts w:ascii="宋体" w:hAnsi="宋体" w:cs="宋体" w:hint="eastAsia"/>
                <w:color w:val="000000" w:themeColor="text1"/>
                <w:sz w:val="24"/>
                <w:szCs w:val="20"/>
              </w:rPr>
            </w:pPr>
          </w:p>
        </w:tc>
        <w:tc>
          <w:tcPr>
            <w:tcW w:w="840" w:type="dxa"/>
          </w:tcPr>
          <w:p w14:paraId="57F04ACD" w14:textId="77777777" w:rsidR="002C5802" w:rsidRPr="00C27ACD" w:rsidRDefault="002C5802" w:rsidP="002C5802">
            <w:pPr>
              <w:rPr>
                <w:rFonts w:ascii="宋体" w:hAnsi="宋体" w:cs="宋体" w:hint="eastAsia"/>
                <w:color w:val="000000" w:themeColor="text1"/>
                <w:sz w:val="24"/>
                <w:szCs w:val="20"/>
              </w:rPr>
            </w:pPr>
          </w:p>
        </w:tc>
        <w:tc>
          <w:tcPr>
            <w:tcW w:w="1260" w:type="dxa"/>
          </w:tcPr>
          <w:p w14:paraId="3872700B" w14:textId="77777777" w:rsidR="002C5802" w:rsidRPr="00C27ACD" w:rsidRDefault="002C5802" w:rsidP="002C5802">
            <w:pPr>
              <w:rPr>
                <w:rFonts w:ascii="宋体" w:hAnsi="宋体" w:cs="宋体" w:hint="eastAsia"/>
                <w:color w:val="000000" w:themeColor="text1"/>
                <w:sz w:val="24"/>
                <w:szCs w:val="20"/>
              </w:rPr>
            </w:pPr>
          </w:p>
        </w:tc>
        <w:tc>
          <w:tcPr>
            <w:tcW w:w="1340" w:type="dxa"/>
          </w:tcPr>
          <w:p w14:paraId="19411A1C" w14:textId="77777777" w:rsidR="002C5802" w:rsidRPr="00C27ACD" w:rsidRDefault="002C5802" w:rsidP="002C5802">
            <w:pPr>
              <w:rPr>
                <w:rFonts w:ascii="宋体" w:hAnsi="宋体" w:cs="宋体" w:hint="eastAsia"/>
                <w:color w:val="000000" w:themeColor="text1"/>
                <w:sz w:val="24"/>
                <w:szCs w:val="20"/>
              </w:rPr>
            </w:pPr>
          </w:p>
        </w:tc>
        <w:tc>
          <w:tcPr>
            <w:tcW w:w="922" w:type="dxa"/>
          </w:tcPr>
          <w:p w14:paraId="71935BEA" w14:textId="77777777" w:rsidR="002C5802" w:rsidRPr="00C27ACD" w:rsidRDefault="002C5802" w:rsidP="002C5802">
            <w:pPr>
              <w:rPr>
                <w:rFonts w:ascii="宋体" w:hAnsi="宋体" w:cs="宋体" w:hint="eastAsia"/>
                <w:color w:val="000000" w:themeColor="text1"/>
                <w:sz w:val="24"/>
                <w:szCs w:val="20"/>
              </w:rPr>
            </w:pPr>
          </w:p>
        </w:tc>
      </w:tr>
      <w:tr w:rsidR="00C27ACD" w:rsidRPr="00C27ACD" w14:paraId="742A41EE" w14:textId="77777777" w:rsidTr="00E743DF">
        <w:trPr>
          <w:cantSplit/>
          <w:trHeight w:val="424"/>
        </w:trPr>
        <w:tc>
          <w:tcPr>
            <w:tcW w:w="840" w:type="dxa"/>
          </w:tcPr>
          <w:p w14:paraId="7AC1800D" w14:textId="77777777" w:rsidR="002C5802" w:rsidRPr="00C27ACD" w:rsidRDefault="002C5802" w:rsidP="002C5802">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5</w:t>
            </w:r>
          </w:p>
        </w:tc>
        <w:tc>
          <w:tcPr>
            <w:tcW w:w="2205" w:type="dxa"/>
          </w:tcPr>
          <w:p w14:paraId="6C5A5D45" w14:textId="77777777" w:rsidR="002C5802" w:rsidRPr="00C27ACD" w:rsidRDefault="002C5802" w:rsidP="002C5802">
            <w:pPr>
              <w:rPr>
                <w:rFonts w:ascii="宋体" w:hAnsi="宋体" w:cs="宋体" w:hint="eastAsia"/>
                <w:color w:val="000000" w:themeColor="text1"/>
                <w:sz w:val="24"/>
                <w:szCs w:val="20"/>
              </w:rPr>
            </w:pPr>
          </w:p>
        </w:tc>
        <w:tc>
          <w:tcPr>
            <w:tcW w:w="957" w:type="dxa"/>
          </w:tcPr>
          <w:p w14:paraId="61B9054B" w14:textId="77777777" w:rsidR="002C5802" w:rsidRPr="00C27ACD" w:rsidRDefault="002C5802" w:rsidP="002C5802">
            <w:pPr>
              <w:rPr>
                <w:rFonts w:ascii="宋体" w:hAnsi="宋体" w:cs="宋体" w:hint="eastAsia"/>
                <w:color w:val="000000" w:themeColor="text1"/>
                <w:sz w:val="24"/>
                <w:szCs w:val="20"/>
              </w:rPr>
            </w:pPr>
          </w:p>
        </w:tc>
        <w:tc>
          <w:tcPr>
            <w:tcW w:w="840" w:type="dxa"/>
          </w:tcPr>
          <w:p w14:paraId="120CF760" w14:textId="77777777" w:rsidR="002C5802" w:rsidRPr="00C27ACD" w:rsidRDefault="002C5802" w:rsidP="002C5802">
            <w:pPr>
              <w:rPr>
                <w:rFonts w:ascii="宋体" w:hAnsi="宋体" w:cs="宋体" w:hint="eastAsia"/>
                <w:color w:val="000000" w:themeColor="text1"/>
                <w:sz w:val="24"/>
                <w:szCs w:val="20"/>
              </w:rPr>
            </w:pPr>
          </w:p>
        </w:tc>
        <w:tc>
          <w:tcPr>
            <w:tcW w:w="1260" w:type="dxa"/>
          </w:tcPr>
          <w:p w14:paraId="167ACB49" w14:textId="77777777" w:rsidR="002C5802" w:rsidRPr="00C27ACD" w:rsidRDefault="002C5802" w:rsidP="002C5802">
            <w:pPr>
              <w:rPr>
                <w:rFonts w:ascii="宋体" w:hAnsi="宋体" w:cs="宋体" w:hint="eastAsia"/>
                <w:color w:val="000000" w:themeColor="text1"/>
                <w:sz w:val="24"/>
                <w:szCs w:val="20"/>
              </w:rPr>
            </w:pPr>
          </w:p>
        </w:tc>
        <w:tc>
          <w:tcPr>
            <w:tcW w:w="1340" w:type="dxa"/>
          </w:tcPr>
          <w:p w14:paraId="7FD565D7" w14:textId="77777777" w:rsidR="002C5802" w:rsidRPr="00C27ACD" w:rsidRDefault="002C5802" w:rsidP="002C5802">
            <w:pPr>
              <w:rPr>
                <w:rFonts w:ascii="宋体" w:hAnsi="宋体" w:cs="宋体" w:hint="eastAsia"/>
                <w:color w:val="000000" w:themeColor="text1"/>
                <w:sz w:val="24"/>
                <w:szCs w:val="20"/>
              </w:rPr>
            </w:pPr>
          </w:p>
        </w:tc>
        <w:tc>
          <w:tcPr>
            <w:tcW w:w="922" w:type="dxa"/>
          </w:tcPr>
          <w:p w14:paraId="38B0DD65" w14:textId="77777777" w:rsidR="002C5802" w:rsidRPr="00C27ACD" w:rsidRDefault="002C5802" w:rsidP="002C5802">
            <w:pPr>
              <w:rPr>
                <w:rFonts w:ascii="宋体" w:hAnsi="宋体" w:cs="宋体" w:hint="eastAsia"/>
                <w:color w:val="000000" w:themeColor="text1"/>
                <w:sz w:val="24"/>
                <w:szCs w:val="20"/>
              </w:rPr>
            </w:pPr>
          </w:p>
        </w:tc>
      </w:tr>
      <w:tr w:rsidR="00C27ACD" w:rsidRPr="00C27ACD" w14:paraId="3051A8F8" w14:textId="77777777" w:rsidTr="00E743DF">
        <w:trPr>
          <w:cantSplit/>
          <w:trHeight w:val="423"/>
        </w:trPr>
        <w:tc>
          <w:tcPr>
            <w:tcW w:w="840" w:type="dxa"/>
          </w:tcPr>
          <w:p w14:paraId="14304A4A" w14:textId="77777777" w:rsidR="002C5802" w:rsidRPr="00C27ACD" w:rsidRDefault="002C5802" w:rsidP="002C5802">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6</w:t>
            </w:r>
          </w:p>
        </w:tc>
        <w:tc>
          <w:tcPr>
            <w:tcW w:w="2205" w:type="dxa"/>
          </w:tcPr>
          <w:p w14:paraId="1B9EB20E" w14:textId="77777777" w:rsidR="002C5802" w:rsidRPr="00C27ACD" w:rsidRDefault="002C5802" w:rsidP="002C5802">
            <w:pPr>
              <w:rPr>
                <w:rFonts w:ascii="宋体" w:hAnsi="宋体" w:cs="宋体" w:hint="eastAsia"/>
                <w:color w:val="000000" w:themeColor="text1"/>
                <w:sz w:val="24"/>
                <w:szCs w:val="20"/>
              </w:rPr>
            </w:pPr>
          </w:p>
        </w:tc>
        <w:tc>
          <w:tcPr>
            <w:tcW w:w="957" w:type="dxa"/>
          </w:tcPr>
          <w:p w14:paraId="32218D44" w14:textId="77777777" w:rsidR="002C5802" w:rsidRPr="00C27ACD" w:rsidRDefault="002C5802" w:rsidP="002C5802">
            <w:pPr>
              <w:rPr>
                <w:rFonts w:ascii="宋体" w:hAnsi="宋体" w:cs="宋体" w:hint="eastAsia"/>
                <w:color w:val="000000" w:themeColor="text1"/>
                <w:sz w:val="24"/>
                <w:szCs w:val="20"/>
              </w:rPr>
            </w:pPr>
          </w:p>
        </w:tc>
        <w:tc>
          <w:tcPr>
            <w:tcW w:w="840" w:type="dxa"/>
          </w:tcPr>
          <w:p w14:paraId="4C353CCC" w14:textId="77777777" w:rsidR="002C5802" w:rsidRPr="00C27ACD" w:rsidRDefault="002C5802" w:rsidP="002C5802">
            <w:pPr>
              <w:rPr>
                <w:rFonts w:ascii="宋体" w:hAnsi="宋体" w:cs="宋体" w:hint="eastAsia"/>
                <w:color w:val="000000" w:themeColor="text1"/>
                <w:sz w:val="24"/>
                <w:szCs w:val="20"/>
              </w:rPr>
            </w:pPr>
          </w:p>
        </w:tc>
        <w:tc>
          <w:tcPr>
            <w:tcW w:w="1260" w:type="dxa"/>
          </w:tcPr>
          <w:p w14:paraId="316A48CF" w14:textId="77777777" w:rsidR="002C5802" w:rsidRPr="00C27ACD" w:rsidRDefault="002C5802" w:rsidP="002C5802">
            <w:pPr>
              <w:rPr>
                <w:rFonts w:ascii="宋体" w:hAnsi="宋体" w:cs="宋体" w:hint="eastAsia"/>
                <w:color w:val="000000" w:themeColor="text1"/>
                <w:sz w:val="24"/>
                <w:szCs w:val="20"/>
              </w:rPr>
            </w:pPr>
          </w:p>
        </w:tc>
        <w:tc>
          <w:tcPr>
            <w:tcW w:w="1340" w:type="dxa"/>
          </w:tcPr>
          <w:p w14:paraId="5577F9DA" w14:textId="77777777" w:rsidR="002C5802" w:rsidRPr="00C27ACD" w:rsidRDefault="002C5802" w:rsidP="002C5802">
            <w:pPr>
              <w:rPr>
                <w:rFonts w:ascii="宋体" w:hAnsi="宋体" w:cs="宋体" w:hint="eastAsia"/>
                <w:color w:val="000000" w:themeColor="text1"/>
                <w:sz w:val="24"/>
                <w:szCs w:val="20"/>
              </w:rPr>
            </w:pPr>
          </w:p>
        </w:tc>
        <w:tc>
          <w:tcPr>
            <w:tcW w:w="922" w:type="dxa"/>
          </w:tcPr>
          <w:p w14:paraId="76B8F310" w14:textId="77777777" w:rsidR="002C5802" w:rsidRPr="00C27ACD" w:rsidRDefault="002C5802" w:rsidP="002C5802">
            <w:pPr>
              <w:rPr>
                <w:rFonts w:ascii="宋体" w:hAnsi="宋体" w:cs="宋体" w:hint="eastAsia"/>
                <w:color w:val="000000" w:themeColor="text1"/>
                <w:sz w:val="24"/>
                <w:szCs w:val="20"/>
              </w:rPr>
            </w:pPr>
          </w:p>
        </w:tc>
      </w:tr>
      <w:tr w:rsidR="00C27ACD" w:rsidRPr="00C27ACD" w14:paraId="0BE2DF06" w14:textId="77777777" w:rsidTr="00E743DF">
        <w:trPr>
          <w:cantSplit/>
          <w:trHeight w:val="424"/>
        </w:trPr>
        <w:tc>
          <w:tcPr>
            <w:tcW w:w="840" w:type="dxa"/>
          </w:tcPr>
          <w:p w14:paraId="47CC0B2F" w14:textId="77777777" w:rsidR="002C5802" w:rsidRPr="00C27ACD" w:rsidRDefault="002C5802" w:rsidP="002C5802">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7</w:t>
            </w:r>
          </w:p>
        </w:tc>
        <w:tc>
          <w:tcPr>
            <w:tcW w:w="2205" w:type="dxa"/>
          </w:tcPr>
          <w:p w14:paraId="79D5E2C9" w14:textId="77777777" w:rsidR="002C5802" w:rsidRPr="00C27ACD" w:rsidRDefault="002C5802" w:rsidP="002C5802">
            <w:pPr>
              <w:rPr>
                <w:rFonts w:ascii="宋体" w:hAnsi="宋体" w:cs="宋体" w:hint="eastAsia"/>
                <w:color w:val="000000" w:themeColor="text1"/>
                <w:sz w:val="24"/>
                <w:szCs w:val="20"/>
              </w:rPr>
            </w:pPr>
          </w:p>
        </w:tc>
        <w:tc>
          <w:tcPr>
            <w:tcW w:w="957" w:type="dxa"/>
          </w:tcPr>
          <w:p w14:paraId="1D6A3B9F" w14:textId="77777777" w:rsidR="002C5802" w:rsidRPr="00C27ACD" w:rsidRDefault="002C5802" w:rsidP="002C5802">
            <w:pPr>
              <w:rPr>
                <w:rFonts w:ascii="宋体" w:hAnsi="宋体" w:cs="宋体" w:hint="eastAsia"/>
                <w:color w:val="000000" w:themeColor="text1"/>
                <w:sz w:val="24"/>
                <w:szCs w:val="20"/>
              </w:rPr>
            </w:pPr>
          </w:p>
        </w:tc>
        <w:tc>
          <w:tcPr>
            <w:tcW w:w="840" w:type="dxa"/>
          </w:tcPr>
          <w:p w14:paraId="0F7E0D52" w14:textId="77777777" w:rsidR="002C5802" w:rsidRPr="00C27ACD" w:rsidRDefault="002C5802" w:rsidP="002C5802">
            <w:pPr>
              <w:rPr>
                <w:rFonts w:ascii="宋体" w:hAnsi="宋体" w:cs="宋体" w:hint="eastAsia"/>
                <w:color w:val="000000" w:themeColor="text1"/>
                <w:sz w:val="24"/>
                <w:szCs w:val="20"/>
              </w:rPr>
            </w:pPr>
          </w:p>
        </w:tc>
        <w:tc>
          <w:tcPr>
            <w:tcW w:w="1260" w:type="dxa"/>
          </w:tcPr>
          <w:p w14:paraId="71D1ABFF" w14:textId="77777777" w:rsidR="002C5802" w:rsidRPr="00C27ACD" w:rsidRDefault="002C5802" w:rsidP="002C5802">
            <w:pPr>
              <w:rPr>
                <w:rFonts w:ascii="宋体" w:hAnsi="宋体" w:cs="宋体" w:hint="eastAsia"/>
                <w:color w:val="000000" w:themeColor="text1"/>
                <w:sz w:val="24"/>
                <w:szCs w:val="20"/>
              </w:rPr>
            </w:pPr>
          </w:p>
        </w:tc>
        <w:tc>
          <w:tcPr>
            <w:tcW w:w="1340" w:type="dxa"/>
          </w:tcPr>
          <w:p w14:paraId="13C05218" w14:textId="77777777" w:rsidR="002C5802" w:rsidRPr="00C27ACD" w:rsidRDefault="002C5802" w:rsidP="002C5802">
            <w:pPr>
              <w:rPr>
                <w:rFonts w:ascii="宋体" w:hAnsi="宋体" w:cs="宋体" w:hint="eastAsia"/>
                <w:color w:val="000000" w:themeColor="text1"/>
                <w:sz w:val="24"/>
                <w:szCs w:val="20"/>
              </w:rPr>
            </w:pPr>
          </w:p>
        </w:tc>
        <w:tc>
          <w:tcPr>
            <w:tcW w:w="922" w:type="dxa"/>
          </w:tcPr>
          <w:p w14:paraId="541A3151" w14:textId="77777777" w:rsidR="002C5802" w:rsidRPr="00C27ACD" w:rsidRDefault="002C5802" w:rsidP="002C5802">
            <w:pPr>
              <w:rPr>
                <w:rFonts w:ascii="宋体" w:hAnsi="宋体" w:cs="宋体" w:hint="eastAsia"/>
                <w:color w:val="000000" w:themeColor="text1"/>
                <w:sz w:val="24"/>
                <w:szCs w:val="20"/>
              </w:rPr>
            </w:pPr>
          </w:p>
        </w:tc>
      </w:tr>
      <w:tr w:rsidR="00C27ACD" w:rsidRPr="00C27ACD" w14:paraId="2C83BEEE" w14:textId="77777777" w:rsidTr="00E743DF">
        <w:trPr>
          <w:cantSplit/>
          <w:trHeight w:val="423"/>
        </w:trPr>
        <w:tc>
          <w:tcPr>
            <w:tcW w:w="840" w:type="dxa"/>
          </w:tcPr>
          <w:p w14:paraId="1992A08E" w14:textId="77777777" w:rsidR="002C5802" w:rsidRPr="00C27ACD" w:rsidRDefault="002C5802" w:rsidP="002C5802">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8</w:t>
            </w:r>
          </w:p>
        </w:tc>
        <w:tc>
          <w:tcPr>
            <w:tcW w:w="2205" w:type="dxa"/>
          </w:tcPr>
          <w:p w14:paraId="292623FB" w14:textId="77777777" w:rsidR="002C5802" w:rsidRPr="00C27ACD" w:rsidRDefault="002C5802" w:rsidP="002C5802">
            <w:pPr>
              <w:rPr>
                <w:rFonts w:ascii="宋体" w:hAnsi="宋体" w:cs="宋体" w:hint="eastAsia"/>
                <w:color w:val="000000" w:themeColor="text1"/>
                <w:sz w:val="24"/>
                <w:szCs w:val="20"/>
              </w:rPr>
            </w:pPr>
          </w:p>
        </w:tc>
        <w:tc>
          <w:tcPr>
            <w:tcW w:w="957" w:type="dxa"/>
          </w:tcPr>
          <w:p w14:paraId="373F1718" w14:textId="77777777" w:rsidR="002C5802" w:rsidRPr="00C27ACD" w:rsidRDefault="002C5802" w:rsidP="002C5802">
            <w:pPr>
              <w:rPr>
                <w:rFonts w:ascii="宋体" w:hAnsi="宋体" w:cs="宋体" w:hint="eastAsia"/>
                <w:color w:val="000000" w:themeColor="text1"/>
                <w:sz w:val="24"/>
                <w:szCs w:val="20"/>
              </w:rPr>
            </w:pPr>
          </w:p>
        </w:tc>
        <w:tc>
          <w:tcPr>
            <w:tcW w:w="840" w:type="dxa"/>
          </w:tcPr>
          <w:p w14:paraId="0A65D56E" w14:textId="77777777" w:rsidR="002C5802" w:rsidRPr="00C27ACD" w:rsidRDefault="002C5802" w:rsidP="002C5802">
            <w:pPr>
              <w:rPr>
                <w:rFonts w:ascii="宋体" w:hAnsi="宋体" w:cs="宋体" w:hint="eastAsia"/>
                <w:color w:val="000000" w:themeColor="text1"/>
                <w:sz w:val="24"/>
                <w:szCs w:val="20"/>
              </w:rPr>
            </w:pPr>
          </w:p>
        </w:tc>
        <w:tc>
          <w:tcPr>
            <w:tcW w:w="1260" w:type="dxa"/>
          </w:tcPr>
          <w:p w14:paraId="7FB98B0A" w14:textId="77777777" w:rsidR="002C5802" w:rsidRPr="00C27ACD" w:rsidRDefault="002C5802" w:rsidP="002C5802">
            <w:pPr>
              <w:rPr>
                <w:rFonts w:ascii="宋体" w:hAnsi="宋体" w:cs="宋体" w:hint="eastAsia"/>
                <w:color w:val="000000" w:themeColor="text1"/>
                <w:sz w:val="24"/>
                <w:szCs w:val="20"/>
              </w:rPr>
            </w:pPr>
          </w:p>
        </w:tc>
        <w:tc>
          <w:tcPr>
            <w:tcW w:w="1340" w:type="dxa"/>
          </w:tcPr>
          <w:p w14:paraId="0C17F3AD" w14:textId="77777777" w:rsidR="002C5802" w:rsidRPr="00C27ACD" w:rsidRDefault="002C5802" w:rsidP="002C5802">
            <w:pPr>
              <w:rPr>
                <w:rFonts w:ascii="宋体" w:hAnsi="宋体" w:cs="宋体" w:hint="eastAsia"/>
                <w:color w:val="000000" w:themeColor="text1"/>
                <w:sz w:val="24"/>
                <w:szCs w:val="20"/>
              </w:rPr>
            </w:pPr>
          </w:p>
        </w:tc>
        <w:tc>
          <w:tcPr>
            <w:tcW w:w="922" w:type="dxa"/>
          </w:tcPr>
          <w:p w14:paraId="0DEBDCD6" w14:textId="77777777" w:rsidR="002C5802" w:rsidRPr="00C27ACD" w:rsidRDefault="002C5802" w:rsidP="002C5802">
            <w:pPr>
              <w:rPr>
                <w:rFonts w:ascii="宋体" w:hAnsi="宋体" w:cs="宋体" w:hint="eastAsia"/>
                <w:color w:val="000000" w:themeColor="text1"/>
                <w:sz w:val="24"/>
                <w:szCs w:val="20"/>
              </w:rPr>
            </w:pPr>
          </w:p>
        </w:tc>
      </w:tr>
      <w:tr w:rsidR="00C27ACD" w:rsidRPr="00C27ACD" w14:paraId="5944BDA5" w14:textId="77777777" w:rsidTr="00E743DF">
        <w:trPr>
          <w:cantSplit/>
          <w:trHeight w:val="424"/>
        </w:trPr>
        <w:tc>
          <w:tcPr>
            <w:tcW w:w="840" w:type="dxa"/>
          </w:tcPr>
          <w:p w14:paraId="55408B59" w14:textId="77777777" w:rsidR="002C5802" w:rsidRPr="00C27ACD" w:rsidRDefault="002C5802" w:rsidP="002C5802">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9</w:t>
            </w:r>
          </w:p>
        </w:tc>
        <w:tc>
          <w:tcPr>
            <w:tcW w:w="2205" w:type="dxa"/>
          </w:tcPr>
          <w:p w14:paraId="282EBBD6" w14:textId="77777777" w:rsidR="002C5802" w:rsidRPr="00C27ACD" w:rsidRDefault="002C5802" w:rsidP="002C5802">
            <w:pPr>
              <w:rPr>
                <w:rFonts w:ascii="宋体" w:hAnsi="宋体" w:cs="宋体" w:hint="eastAsia"/>
                <w:color w:val="000000" w:themeColor="text1"/>
                <w:sz w:val="24"/>
                <w:szCs w:val="20"/>
              </w:rPr>
            </w:pPr>
          </w:p>
        </w:tc>
        <w:tc>
          <w:tcPr>
            <w:tcW w:w="957" w:type="dxa"/>
          </w:tcPr>
          <w:p w14:paraId="23E8C6CD" w14:textId="77777777" w:rsidR="002C5802" w:rsidRPr="00C27ACD" w:rsidRDefault="002C5802" w:rsidP="002C5802">
            <w:pPr>
              <w:rPr>
                <w:rFonts w:ascii="宋体" w:hAnsi="宋体" w:cs="宋体" w:hint="eastAsia"/>
                <w:color w:val="000000" w:themeColor="text1"/>
                <w:sz w:val="24"/>
                <w:szCs w:val="20"/>
              </w:rPr>
            </w:pPr>
          </w:p>
        </w:tc>
        <w:tc>
          <w:tcPr>
            <w:tcW w:w="840" w:type="dxa"/>
          </w:tcPr>
          <w:p w14:paraId="341F79F2" w14:textId="77777777" w:rsidR="002C5802" w:rsidRPr="00C27ACD" w:rsidRDefault="002C5802" w:rsidP="002C5802">
            <w:pPr>
              <w:rPr>
                <w:rFonts w:ascii="宋体" w:hAnsi="宋体" w:cs="宋体" w:hint="eastAsia"/>
                <w:color w:val="000000" w:themeColor="text1"/>
                <w:sz w:val="24"/>
                <w:szCs w:val="20"/>
              </w:rPr>
            </w:pPr>
          </w:p>
        </w:tc>
        <w:tc>
          <w:tcPr>
            <w:tcW w:w="1260" w:type="dxa"/>
          </w:tcPr>
          <w:p w14:paraId="3695F9BA" w14:textId="77777777" w:rsidR="002C5802" w:rsidRPr="00C27ACD" w:rsidRDefault="002C5802" w:rsidP="002C5802">
            <w:pPr>
              <w:rPr>
                <w:rFonts w:ascii="宋体" w:hAnsi="宋体" w:cs="宋体" w:hint="eastAsia"/>
                <w:color w:val="000000" w:themeColor="text1"/>
                <w:sz w:val="24"/>
                <w:szCs w:val="20"/>
              </w:rPr>
            </w:pPr>
          </w:p>
        </w:tc>
        <w:tc>
          <w:tcPr>
            <w:tcW w:w="1340" w:type="dxa"/>
          </w:tcPr>
          <w:p w14:paraId="329A32FB" w14:textId="77777777" w:rsidR="002C5802" w:rsidRPr="00C27ACD" w:rsidRDefault="002C5802" w:rsidP="002C5802">
            <w:pPr>
              <w:rPr>
                <w:rFonts w:ascii="宋体" w:hAnsi="宋体" w:cs="宋体" w:hint="eastAsia"/>
                <w:color w:val="000000" w:themeColor="text1"/>
                <w:sz w:val="24"/>
                <w:szCs w:val="20"/>
              </w:rPr>
            </w:pPr>
          </w:p>
        </w:tc>
        <w:tc>
          <w:tcPr>
            <w:tcW w:w="922" w:type="dxa"/>
          </w:tcPr>
          <w:p w14:paraId="60A29BED" w14:textId="77777777" w:rsidR="002C5802" w:rsidRPr="00C27ACD" w:rsidRDefault="002C5802" w:rsidP="002C5802">
            <w:pPr>
              <w:rPr>
                <w:rFonts w:ascii="宋体" w:hAnsi="宋体" w:cs="宋体" w:hint="eastAsia"/>
                <w:color w:val="000000" w:themeColor="text1"/>
                <w:sz w:val="24"/>
                <w:szCs w:val="20"/>
              </w:rPr>
            </w:pPr>
          </w:p>
        </w:tc>
      </w:tr>
      <w:tr w:rsidR="00C27ACD" w:rsidRPr="00C27ACD" w14:paraId="5ACB7E1D" w14:textId="77777777" w:rsidTr="00E743DF">
        <w:trPr>
          <w:cantSplit/>
          <w:trHeight w:val="424"/>
        </w:trPr>
        <w:tc>
          <w:tcPr>
            <w:tcW w:w="840" w:type="dxa"/>
          </w:tcPr>
          <w:p w14:paraId="3D2C4805" w14:textId="77777777" w:rsidR="002C5802" w:rsidRPr="00C27ACD" w:rsidRDefault="002C5802" w:rsidP="002C5802">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10</w:t>
            </w:r>
          </w:p>
        </w:tc>
        <w:tc>
          <w:tcPr>
            <w:tcW w:w="2205" w:type="dxa"/>
          </w:tcPr>
          <w:p w14:paraId="66D3C2ED" w14:textId="77777777" w:rsidR="002C5802" w:rsidRPr="00C27ACD" w:rsidRDefault="002C5802" w:rsidP="002C5802">
            <w:pPr>
              <w:rPr>
                <w:rFonts w:ascii="宋体" w:hAnsi="宋体" w:cs="宋体" w:hint="eastAsia"/>
                <w:color w:val="000000" w:themeColor="text1"/>
                <w:sz w:val="24"/>
                <w:szCs w:val="20"/>
              </w:rPr>
            </w:pPr>
          </w:p>
        </w:tc>
        <w:tc>
          <w:tcPr>
            <w:tcW w:w="957" w:type="dxa"/>
          </w:tcPr>
          <w:p w14:paraId="64E9F981" w14:textId="77777777" w:rsidR="002C5802" w:rsidRPr="00C27ACD" w:rsidRDefault="002C5802" w:rsidP="002C5802">
            <w:pPr>
              <w:rPr>
                <w:rFonts w:ascii="宋体" w:hAnsi="宋体" w:cs="宋体" w:hint="eastAsia"/>
                <w:color w:val="000000" w:themeColor="text1"/>
                <w:sz w:val="24"/>
                <w:szCs w:val="20"/>
              </w:rPr>
            </w:pPr>
          </w:p>
        </w:tc>
        <w:tc>
          <w:tcPr>
            <w:tcW w:w="840" w:type="dxa"/>
          </w:tcPr>
          <w:p w14:paraId="7F15A9EB" w14:textId="77777777" w:rsidR="002C5802" w:rsidRPr="00C27ACD" w:rsidRDefault="002C5802" w:rsidP="002C5802">
            <w:pPr>
              <w:rPr>
                <w:rFonts w:ascii="宋体" w:hAnsi="宋体" w:cs="宋体" w:hint="eastAsia"/>
                <w:color w:val="000000" w:themeColor="text1"/>
                <w:sz w:val="24"/>
                <w:szCs w:val="20"/>
              </w:rPr>
            </w:pPr>
          </w:p>
        </w:tc>
        <w:tc>
          <w:tcPr>
            <w:tcW w:w="1260" w:type="dxa"/>
          </w:tcPr>
          <w:p w14:paraId="7D249753" w14:textId="77777777" w:rsidR="002C5802" w:rsidRPr="00C27ACD" w:rsidRDefault="002C5802" w:rsidP="002C5802">
            <w:pPr>
              <w:rPr>
                <w:rFonts w:ascii="宋体" w:hAnsi="宋体" w:cs="宋体" w:hint="eastAsia"/>
                <w:color w:val="000000" w:themeColor="text1"/>
                <w:sz w:val="24"/>
                <w:szCs w:val="20"/>
              </w:rPr>
            </w:pPr>
          </w:p>
        </w:tc>
        <w:tc>
          <w:tcPr>
            <w:tcW w:w="1340" w:type="dxa"/>
          </w:tcPr>
          <w:p w14:paraId="7FCE4E33" w14:textId="77777777" w:rsidR="002C5802" w:rsidRPr="00C27ACD" w:rsidRDefault="002C5802" w:rsidP="002C5802">
            <w:pPr>
              <w:rPr>
                <w:rFonts w:ascii="宋体" w:hAnsi="宋体" w:cs="宋体" w:hint="eastAsia"/>
                <w:color w:val="000000" w:themeColor="text1"/>
                <w:sz w:val="24"/>
                <w:szCs w:val="20"/>
              </w:rPr>
            </w:pPr>
          </w:p>
        </w:tc>
        <w:tc>
          <w:tcPr>
            <w:tcW w:w="922" w:type="dxa"/>
          </w:tcPr>
          <w:p w14:paraId="289AEEE5" w14:textId="77777777" w:rsidR="002C5802" w:rsidRPr="00C27ACD" w:rsidRDefault="002C5802" w:rsidP="002C5802">
            <w:pPr>
              <w:rPr>
                <w:rFonts w:ascii="宋体" w:hAnsi="宋体" w:cs="宋体" w:hint="eastAsia"/>
                <w:color w:val="000000" w:themeColor="text1"/>
                <w:sz w:val="24"/>
                <w:szCs w:val="20"/>
              </w:rPr>
            </w:pPr>
          </w:p>
        </w:tc>
      </w:tr>
      <w:tr w:rsidR="00C27ACD" w:rsidRPr="00C27ACD" w14:paraId="7619F509" w14:textId="77777777" w:rsidTr="00E743DF">
        <w:trPr>
          <w:cantSplit/>
          <w:trHeight w:val="424"/>
        </w:trPr>
        <w:tc>
          <w:tcPr>
            <w:tcW w:w="840" w:type="dxa"/>
          </w:tcPr>
          <w:p w14:paraId="4BB1FDD8" w14:textId="77777777" w:rsidR="002C5802" w:rsidRPr="00C27ACD" w:rsidRDefault="002C5802" w:rsidP="002C5802">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11</w:t>
            </w:r>
          </w:p>
        </w:tc>
        <w:tc>
          <w:tcPr>
            <w:tcW w:w="2205" w:type="dxa"/>
          </w:tcPr>
          <w:p w14:paraId="0664231C" w14:textId="77777777" w:rsidR="002C5802" w:rsidRPr="00C27ACD" w:rsidRDefault="002C5802" w:rsidP="002C5802">
            <w:pPr>
              <w:rPr>
                <w:rFonts w:ascii="宋体" w:hAnsi="宋体" w:cs="宋体" w:hint="eastAsia"/>
                <w:color w:val="000000" w:themeColor="text1"/>
                <w:sz w:val="24"/>
                <w:szCs w:val="20"/>
              </w:rPr>
            </w:pPr>
          </w:p>
        </w:tc>
        <w:tc>
          <w:tcPr>
            <w:tcW w:w="957" w:type="dxa"/>
          </w:tcPr>
          <w:p w14:paraId="4AA3A244" w14:textId="77777777" w:rsidR="002C5802" w:rsidRPr="00C27ACD" w:rsidRDefault="002C5802" w:rsidP="002C5802">
            <w:pPr>
              <w:rPr>
                <w:rFonts w:ascii="宋体" w:hAnsi="宋体" w:cs="宋体" w:hint="eastAsia"/>
                <w:color w:val="000000" w:themeColor="text1"/>
                <w:sz w:val="24"/>
                <w:szCs w:val="20"/>
              </w:rPr>
            </w:pPr>
          </w:p>
        </w:tc>
        <w:tc>
          <w:tcPr>
            <w:tcW w:w="840" w:type="dxa"/>
          </w:tcPr>
          <w:p w14:paraId="0294F448" w14:textId="77777777" w:rsidR="002C5802" w:rsidRPr="00C27ACD" w:rsidRDefault="002C5802" w:rsidP="002C5802">
            <w:pPr>
              <w:rPr>
                <w:rFonts w:ascii="宋体" w:hAnsi="宋体" w:cs="宋体" w:hint="eastAsia"/>
                <w:color w:val="000000" w:themeColor="text1"/>
                <w:sz w:val="24"/>
                <w:szCs w:val="20"/>
              </w:rPr>
            </w:pPr>
          </w:p>
        </w:tc>
        <w:tc>
          <w:tcPr>
            <w:tcW w:w="1260" w:type="dxa"/>
          </w:tcPr>
          <w:p w14:paraId="276C1F03" w14:textId="77777777" w:rsidR="002C5802" w:rsidRPr="00C27ACD" w:rsidRDefault="002C5802" w:rsidP="002C5802">
            <w:pPr>
              <w:rPr>
                <w:rFonts w:ascii="宋体" w:hAnsi="宋体" w:cs="宋体" w:hint="eastAsia"/>
                <w:color w:val="000000" w:themeColor="text1"/>
                <w:sz w:val="24"/>
                <w:szCs w:val="20"/>
              </w:rPr>
            </w:pPr>
          </w:p>
        </w:tc>
        <w:tc>
          <w:tcPr>
            <w:tcW w:w="1340" w:type="dxa"/>
          </w:tcPr>
          <w:p w14:paraId="79EE7A0D" w14:textId="77777777" w:rsidR="002C5802" w:rsidRPr="00C27ACD" w:rsidRDefault="002C5802" w:rsidP="002C5802">
            <w:pPr>
              <w:rPr>
                <w:rFonts w:ascii="宋体" w:hAnsi="宋体" w:cs="宋体" w:hint="eastAsia"/>
                <w:color w:val="000000" w:themeColor="text1"/>
                <w:sz w:val="24"/>
                <w:szCs w:val="20"/>
              </w:rPr>
            </w:pPr>
          </w:p>
        </w:tc>
        <w:tc>
          <w:tcPr>
            <w:tcW w:w="922" w:type="dxa"/>
          </w:tcPr>
          <w:p w14:paraId="4CCD2BE6" w14:textId="77777777" w:rsidR="002C5802" w:rsidRPr="00C27ACD" w:rsidRDefault="002C5802" w:rsidP="002C5802">
            <w:pPr>
              <w:rPr>
                <w:rFonts w:ascii="宋体" w:hAnsi="宋体" w:cs="宋体" w:hint="eastAsia"/>
                <w:color w:val="000000" w:themeColor="text1"/>
                <w:sz w:val="24"/>
                <w:szCs w:val="20"/>
              </w:rPr>
            </w:pPr>
          </w:p>
        </w:tc>
      </w:tr>
      <w:tr w:rsidR="00C27ACD" w:rsidRPr="00C27ACD" w14:paraId="4BCCD38F" w14:textId="77777777" w:rsidTr="00E743DF">
        <w:trPr>
          <w:cantSplit/>
          <w:trHeight w:val="424"/>
        </w:trPr>
        <w:tc>
          <w:tcPr>
            <w:tcW w:w="840" w:type="dxa"/>
          </w:tcPr>
          <w:p w14:paraId="5CDA5C58" w14:textId="77777777" w:rsidR="002C5802" w:rsidRPr="00C27ACD" w:rsidRDefault="002C5802" w:rsidP="002C5802">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12</w:t>
            </w:r>
          </w:p>
        </w:tc>
        <w:tc>
          <w:tcPr>
            <w:tcW w:w="2205" w:type="dxa"/>
          </w:tcPr>
          <w:p w14:paraId="40158265" w14:textId="77777777" w:rsidR="002C5802" w:rsidRPr="00C27ACD" w:rsidRDefault="002C5802" w:rsidP="002C5802">
            <w:pPr>
              <w:rPr>
                <w:rFonts w:ascii="宋体" w:hAnsi="宋体" w:cs="宋体" w:hint="eastAsia"/>
                <w:color w:val="000000" w:themeColor="text1"/>
                <w:sz w:val="24"/>
                <w:szCs w:val="20"/>
              </w:rPr>
            </w:pPr>
          </w:p>
        </w:tc>
        <w:tc>
          <w:tcPr>
            <w:tcW w:w="957" w:type="dxa"/>
          </w:tcPr>
          <w:p w14:paraId="14384226" w14:textId="77777777" w:rsidR="002C5802" w:rsidRPr="00C27ACD" w:rsidRDefault="002C5802" w:rsidP="002C5802">
            <w:pPr>
              <w:rPr>
                <w:rFonts w:ascii="宋体" w:hAnsi="宋体" w:cs="宋体" w:hint="eastAsia"/>
                <w:color w:val="000000" w:themeColor="text1"/>
                <w:sz w:val="24"/>
                <w:szCs w:val="20"/>
              </w:rPr>
            </w:pPr>
          </w:p>
        </w:tc>
        <w:tc>
          <w:tcPr>
            <w:tcW w:w="840" w:type="dxa"/>
          </w:tcPr>
          <w:p w14:paraId="4D4E5D08" w14:textId="77777777" w:rsidR="002C5802" w:rsidRPr="00C27ACD" w:rsidRDefault="002C5802" w:rsidP="002C5802">
            <w:pPr>
              <w:rPr>
                <w:rFonts w:ascii="宋体" w:hAnsi="宋体" w:cs="宋体" w:hint="eastAsia"/>
                <w:color w:val="000000" w:themeColor="text1"/>
                <w:sz w:val="24"/>
                <w:szCs w:val="20"/>
              </w:rPr>
            </w:pPr>
          </w:p>
        </w:tc>
        <w:tc>
          <w:tcPr>
            <w:tcW w:w="1260" w:type="dxa"/>
          </w:tcPr>
          <w:p w14:paraId="5253E2B5" w14:textId="77777777" w:rsidR="002C5802" w:rsidRPr="00C27ACD" w:rsidRDefault="002C5802" w:rsidP="002C5802">
            <w:pPr>
              <w:rPr>
                <w:rFonts w:ascii="宋体" w:hAnsi="宋体" w:cs="宋体" w:hint="eastAsia"/>
                <w:color w:val="000000" w:themeColor="text1"/>
                <w:sz w:val="24"/>
                <w:szCs w:val="20"/>
              </w:rPr>
            </w:pPr>
          </w:p>
        </w:tc>
        <w:tc>
          <w:tcPr>
            <w:tcW w:w="1340" w:type="dxa"/>
          </w:tcPr>
          <w:p w14:paraId="772D1BAF" w14:textId="77777777" w:rsidR="002C5802" w:rsidRPr="00C27ACD" w:rsidRDefault="002C5802" w:rsidP="002C5802">
            <w:pPr>
              <w:rPr>
                <w:rFonts w:ascii="宋体" w:hAnsi="宋体" w:cs="宋体" w:hint="eastAsia"/>
                <w:color w:val="000000" w:themeColor="text1"/>
                <w:sz w:val="24"/>
                <w:szCs w:val="20"/>
              </w:rPr>
            </w:pPr>
          </w:p>
        </w:tc>
        <w:tc>
          <w:tcPr>
            <w:tcW w:w="922" w:type="dxa"/>
          </w:tcPr>
          <w:p w14:paraId="188BF1ED" w14:textId="77777777" w:rsidR="002C5802" w:rsidRPr="00C27ACD" w:rsidRDefault="002C5802" w:rsidP="002C5802">
            <w:pPr>
              <w:rPr>
                <w:rFonts w:ascii="宋体" w:hAnsi="宋体" w:cs="宋体" w:hint="eastAsia"/>
                <w:color w:val="000000" w:themeColor="text1"/>
                <w:sz w:val="24"/>
                <w:szCs w:val="20"/>
              </w:rPr>
            </w:pPr>
          </w:p>
        </w:tc>
      </w:tr>
      <w:tr w:rsidR="00C27ACD" w:rsidRPr="00C27ACD" w14:paraId="0C5CF471" w14:textId="77777777" w:rsidTr="00E743DF">
        <w:trPr>
          <w:cantSplit/>
          <w:trHeight w:val="424"/>
        </w:trPr>
        <w:tc>
          <w:tcPr>
            <w:tcW w:w="840" w:type="dxa"/>
          </w:tcPr>
          <w:p w14:paraId="0BDCF336" w14:textId="77777777" w:rsidR="002C5802" w:rsidRPr="00C27ACD" w:rsidRDefault="002C5802" w:rsidP="002C5802">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13</w:t>
            </w:r>
          </w:p>
        </w:tc>
        <w:tc>
          <w:tcPr>
            <w:tcW w:w="2205" w:type="dxa"/>
          </w:tcPr>
          <w:p w14:paraId="366B256D" w14:textId="77777777" w:rsidR="002C5802" w:rsidRPr="00C27ACD" w:rsidRDefault="002C5802" w:rsidP="002C5802">
            <w:pPr>
              <w:rPr>
                <w:rFonts w:ascii="宋体" w:hAnsi="宋体" w:cs="宋体" w:hint="eastAsia"/>
                <w:color w:val="000000" w:themeColor="text1"/>
                <w:sz w:val="24"/>
                <w:szCs w:val="20"/>
              </w:rPr>
            </w:pPr>
          </w:p>
        </w:tc>
        <w:tc>
          <w:tcPr>
            <w:tcW w:w="957" w:type="dxa"/>
          </w:tcPr>
          <w:p w14:paraId="47879306" w14:textId="77777777" w:rsidR="002C5802" w:rsidRPr="00C27ACD" w:rsidRDefault="002C5802" w:rsidP="002C5802">
            <w:pPr>
              <w:rPr>
                <w:rFonts w:ascii="宋体" w:hAnsi="宋体" w:cs="宋体" w:hint="eastAsia"/>
                <w:color w:val="000000" w:themeColor="text1"/>
                <w:sz w:val="24"/>
                <w:szCs w:val="20"/>
              </w:rPr>
            </w:pPr>
          </w:p>
        </w:tc>
        <w:tc>
          <w:tcPr>
            <w:tcW w:w="840" w:type="dxa"/>
          </w:tcPr>
          <w:p w14:paraId="37203182" w14:textId="77777777" w:rsidR="002C5802" w:rsidRPr="00C27ACD" w:rsidRDefault="002C5802" w:rsidP="002C5802">
            <w:pPr>
              <w:rPr>
                <w:rFonts w:ascii="宋体" w:hAnsi="宋体" w:cs="宋体" w:hint="eastAsia"/>
                <w:color w:val="000000" w:themeColor="text1"/>
                <w:sz w:val="24"/>
                <w:szCs w:val="20"/>
              </w:rPr>
            </w:pPr>
          </w:p>
        </w:tc>
        <w:tc>
          <w:tcPr>
            <w:tcW w:w="1260" w:type="dxa"/>
          </w:tcPr>
          <w:p w14:paraId="69182A61" w14:textId="77777777" w:rsidR="002C5802" w:rsidRPr="00C27ACD" w:rsidRDefault="002C5802" w:rsidP="002C5802">
            <w:pPr>
              <w:rPr>
                <w:rFonts w:ascii="宋体" w:hAnsi="宋体" w:cs="宋体" w:hint="eastAsia"/>
                <w:color w:val="000000" w:themeColor="text1"/>
                <w:sz w:val="24"/>
                <w:szCs w:val="20"/>
              </w:rPr>
            </w:pPr>
          </w:p>
        </w:tc>
        <w:tc>
          <w:tcPr>
            <w:tcW w:w="1340" w:type="dxa"/>
          </w:tcPr>
          <w:p w14:paraId="5F1EC97E" w14:textId="77777777" w:rsidR="002C5802" w:rsidRPr="00C27ACD" w:rsidRDefault="002C5802" w:rsidP="002C5802">
            <w:pPr>
              <w:rPr>
                <w:rFonts w:ascii="宋体" w:hAnsi="宋体" w:cs="宋体" w:hint="eastAsia"/>
                <w:color w:val="000000" w:themeColor="text1"/>
                <w:sz w:val="24"/>
                <w:szCs w:val="20"/>
              </w:rPr>
            </w:pPr>
          </w:p>
        </w:tc>
        <w:tc>
          <w:tcPr>
            <w:tcW w:w="922" w:type="dxa"/>
          </w:tcPr>
          <w:p w14:paraId="3B24C316" w14:textId="77777777" w:rsidR="002C5802" w:rsidRPr="00C27ACD" w:rsidRDefault="002C5802" w:rsidP="002C5802">
            <w:pPr>
              <w:rPr>
                <w:rFonts w:ascii="宋体" w:hAnsi="宋体" w:cs="宋体" w:hint="eastAsia"/>
                <w:color w:val="000000" w:themeColor="text1"/>
                <w:sz w:val="24"/>
                <w:szCs w:val="20"/>
              </w:rPr>
            </w:pPr>
          </w:p>
        </w:tc>
      </w:tr>
      <w:tr w:rsidR="00C27ACD" w:rsidRPr="00C27ACD" w14:paraId="3241F507" w14:textId="77777777" w:rsidTr="00E743DF">
        <w:trPr>
          <w:cantSplit/>
          <w:trHeight w:val="424"/>
        </w:trPr>
        <w:tc>
          <w:tcPr>
            <w:tcW w:w="840" w:type="dxa"/>
          </w:tcPr>
          <w:p w14:paraId="651A5789" w14:textId="77777777" w:rsidR="002C5802" w:rsidRPr="00C27ACD" w:rsidRDefault="002C5802" w:rsidP="002C5802">
            <w:pPr>
              <w:jc w:val="center"/>
              <w:rPr>
                <w:rFonts w:ascii="宋体" w:hAnsi="宋体" w:cs="宋体" w:hint="eastAsia"/>
                <w:color w:val="000000" w:themeColor="text1"/>
                <w:sz w:val="24"/>
                <w:szCs w:val="20"/>
              </w:rPr>
            </w:pPr>
          </w:p>
        </w:tc>
        <w:tc>
          <w:tcPr>
            <w:tcW w:w="2205" w:type="dxa"/>
            <w:vAlign w:val="center"/>
          </w:tcPr>
          <w:p w14:paraId="3E9CFD5C" w14:textId="77777777" w:rsidR="002C5802" w:rsidRPr="00C27ACD" w:rsidRDefault="002C5802" w:rsidP="002C5802">
            <w:pP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其他费用</w:t>
            </w:r>
          </w:p>
        </w:tc>
        <w:tc>
          <w:tcPr>
            <w:tcW w:w="957" w:type="dxa"/>
          </w:tcPr>
          <w:p w14:paraId="27B07D0D" w14:textId="77777777" w:rsidR="002C5802" w:rsidRPr="00C27ACD" w:rsidRDefault="002C5802" w:rsidP="002C5802">
            <w:pPr>
              <w:rPr>
                <w:rFonts w:ascii="宋体" w:hAnsi="宋体" w:cs="宋体" w:hint="eastAsia"/>
                <w:color w:val="000000" w:themeColor="text1"/>
                <w:sz w:val="24"/>
                <w:szCs w:val="20"/>
              </w:rPr>
            </w:pPr>
          </w:p>
        </w:tc>
        <w:tc>
          <w:tcPr>
            <w:tcW w:w="840" w:type="dxa"/>
          </w:tcPr>
          <w:p w14:paraId="38BA3244" w14:textId="77777777" w:rsidR="002C5802" w:rsidRPr="00C27ACD" w:rsidRDefault="002C5802" w:rsidP="002C5802">
            <w:pPr>
              <w:rPr>
                <w:rFonts w:ascii="宋体" w:hAnsi="宋体" w:cs="宋体" w:hint="eastAsia"/>
                <w:color w:val="000000" w:themeColor="text1"/>
                <w:sz w:val="24"/>
                <w:szCs w:val="20"/>
              </w:rPr>
            </w:pPr>
          </w:p>
        </w:tc>
        <w:tc>
          <w:tcPr>
            <w:tcW w:w="1260" w:type="dxa"/>
          </w:tcPr>
          <w:p w14:paraId="5A272CAC" w14:textId="77777777" w:rsidR="002C5802" w:rsidRPr="00C27ACD" w:rsidRDefault="002C5802" w:rsidP="002C5802">
            <w:pPr>
              <w:rPr>
                <w:rFonts w:ascii="宋体" w:hAnsi="宋体" w:cs="宋体" w:hint="eastAsia"/>
                <w:color w:val="000000" w:themeColor="text1"/>
                <w:sz w:val="24"/>
                <w:szCs w:val="20"/>
              </w:rPr>
            </w:pPr>
          </w:p>
        </w:tc>
        <w:tc>
          <w:tcPr>
            <w:tcW w:w="1340" w:type="dxa"/>
          </w:tcPr>
          <w:p w14:paraId="2BE9B7C0" w14:textId="77777777" w:rsidR="002C5802" w:rsidRPr="00C27ACD" w:rsidRDefault="002C5802" w:rsidP="002C5802">
            <w:pPr>
              <w:rPr>
                <w:rFonts w:ascii="宋体" w:hAnsi="宋体" w:cs="宋体" w:hint="eastAsia"/>
                <w:color w:val="000000" w:themeColor="text1"/>
                <w:sz w:val="24"/>
                <w:szCs w:val="20"/>
              </w:rPr>
            </w:pPr>
          </w:p>
        </w:tc>
        <w:tc>
          <w:tcPr>
            <w:tcW w:w="922" w:type="dxa"/>
          </w:tcPr>
          <w:p w14:paraId="403AFE7E" w14:textId="77777777" w:rsidR="002C5802" w:rsidRPr="00C27ACD" w:rsidRDefault="002C5802" w:rsidP="002C5802">
            <w:pPr>
              <w:rPr>
                <w:rFonts w:ascii="宋体" w:hAnsi="宋体" w:cs="宋体" w:hint="eastAsia"/>
                <w:color w:val="000000" w:themeColor="text1"/>
                <w:sz w:val="24"/>
                <w:szCs w:val="20"/>
              </w:rPr>
            </w:pPr>
          </w:p>
        </w:tc>
      </w:tr>
      <w:tr w:rsidR="00C27ACD" w:rsidRPr="00C27ACD" w14:paraId="50887220" w14:textId="77777777" w:rsidTr="00E743DF">
        <w:trPr>
          <w:cantSplit/>
          <w:trHeight w:val="424"/>
        </w:trPr>
        <w:tc>
          <w:tcPr>
            <w:tcW w:w="840" w:type="dxa"/>
          </w:tcPr>
          <w:p w14:paraId="2761CB70" w14:textId="77777777" w:rsidR="002C5802" w:rsidRPr="00C27ACD" w:rsidRDefault="002C5802" w:rsidP="002C5802">
            <w:pPr>
              <w:jc w:val="center"/>
              <w:rPr>
                <w:rFonts w:ascii="宋体" w:hAnsi="宋体" w:cs="宋体" w:hint="eastAsia"/>
                <w:color w:val="000000" w:themeColor="text1"/>
                <w:sz w:val="24"/>
                <w:szCs w:val="20"/>
              </w:rPr>
            </w:pPr>
          </w:p>
        </w:tc>
        <w:tc>
          <w:tcPr>
            <w:tcW w:w="2205" w:type="dxa"/>
            <w:vAlign w:val="center"/>
          </w:tcPr>
          <w:p w14:paraId="6DC63C82" w14:textId="77777777" w:rsidR="002C5802" w:rsidRPr="00C27ACD" w:rsidRDefault="002C5802" w:rsidP="002C5802">
            <w:pP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合计</w:t>
            </w:r>
          </w:p>
        </w:tc>
        <w:tc>
          <w:tcPr>
            <w:tcW w:w="957" w:type="dxa"/>
          </w:tcPr>
          <w:p w14:paraId="690C4999" w14:textId="77777777" w:rsidR="002C5802" w:rsidRPr="00C27ACD" w:rsidRDefault="002C5802" w:rsidP="002C5802">
            <w:pPr>
              <w:rPr>
                <w:rFonts w:ascii="宋体" w:hAnsi="宋体" w:cs="宋体" w:hint="eastAsia"/>
                <w:color w:val="000000" w:themeColor="text1"/>
                <w:sz w:val="24"/>
                <w:szCs w:val="20"/>
              </w:rPr>
            </w:pPr>
          </w:p>
        </w:tc>
        <w:tc>
          <w:tcPr>
            <w:tcW w:w="840" w:type="dxa"/>
          </w:tcPr>
          <w:p w14:paraId="177074E3" w14:textId="77777777" w:rsidR="002C5802" w:rsidRPr="00C27ACD" w:rsidRDefault="002C5802" w:rsidP="002C5802">
            <w:pPr>
              <w:rPr>
                <w:rFonts w:ascii="宋体" w:hAnsi="宋体" w:cs="宋体" w:hint="eastAsia"/>
                <w:color w:val="000000" w:themeColor="text1"/>
                <w:sz w:val="24"/>
                <w:szCs w:val="20"/>
              </w:rPr>
            </w:pPr>
          </w:p>
        </w:tc>
        <w:tc>
          <w:tcPr>
            <w:tcW w:w="1260" w:type="dxa"/>
          </w:tcPr>
          <w:p w14:paraId="5040D712" w14:textId="77777777" w:rsidR="002C5802" w:rsidRPr="00C27ACD" w:rsidRDefault="002C5802" w:rsidP="002C5802">
            <w:pPr>
              <w:rPr>
                <w:rFonts w:ascii="宋体" w:hAnsi="宋体" w:cs="宋体" w:hint="eastAsia"/>
                <w:color w:val="000000" w:themeColor="text1"/>
                <w:sz w:val="24"/>
                <w:szCs w:val="20"/>
              </w:rPr>
            </w:pPr>
          </w:p>
        </w:tc>
        <w:tc>
          <w:tcPr>
            <w:tcW w:w="1340" w:type="dxa"/>
          </w:tcPr>
          <w:p w14:paraId="6287A6A1" w14:textId="77777777" w:rsidR="002C5802" w:rsidRPr="00C27ACD" w:rsidRDefault="002C5802" w:rsidP="002C5802">
            <w:pPr>
              <w:rPr>
                <w:rFonts w:ascii="宋体" w:hAnsi="宋体" w:cs="宋体" w:hint="eastAsia"/>
                <w:color w:val="000000" w:themeColor="text1"/>
                <w:sz w:val="24"/>
                <w:szCs w:val="20"/>
              </w:rPr>
            </w:pPr>
          </w:p>
        </w:tc>
        <w:tc>
          <w:tcPr>
            <w:tcW w:w="922" w:type="dxa"/>
          </w:tcPr>
          <w:p w14:paraId="09104735" w14:textId="77777777" w:rsidR="002C5802" w:rsidRPr="00C27ACD" w:rsidRDefault="002C5802" w:rsidP="002C5802">
            <w:pPr>
              <w:rPr>
                <w:rFonts w:ascii="宋体" w:hAnsi="宋体" w:cs="宋体" w:hint="eastAsia"/>
                <w:color w:val="000000" w:themeColor="text1"/>
                <w:sz w:val="24"/>
                <w:szCs w:val="20"/>
              </w:rPr>
            </w:pPr>
          </w:p>
        </w:tc>
      </w:tr>
    </w:tbl>
    <w:p w14:paraId="1D8F2678" w14:textId="77777777" w:rsidR="002C5802" w:rsidRPr="00C27ACD" w:rsidRDefault="002C5802" w:rsidP="002C5802">
      <w:pPr>
        <w:spacing w:line="360" w:lineRule="auto"/>
        <w:rPr>
          <w:rFonts w:ascii="宋体" w:hAnsi="宋体" w:cs="宋体" w:hint="eastAsia"/>
          <w:b/>
          <w:color w:val="000000" w:themeColor="text1"/>
          <w:sz w:val="24"/>
          <w:szCs w:val="20"/>
        </w:rPr>
      </w:pPr>
      <w:bookmarkStart w:id="167" w:name="_Toc197934552"/>
      <w:bookmarkStart w:id="168" w:name="_Toc27270_WPSOffice_Level2"/>
      <w:bookmarkEnd w:id="140"/>
      <w:bookmarkEnd w:id="141"/>
      <w:bookmarkEnd w:id="142"/>
    </w:p>
    <w:p w14:paraId="17C39234" w14:textId="77777777" w:rsidR="002C5802" w:rsidRPr="00C27ACD" w:rsidRDefault="002C5802" w:rsidP="002C5802">
      <w:pPr>
        <w:spacing w:line="380" w:lineRule="exact"/>
        <w:ind w:firstLineChars="1500" w:firstLine="360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供应商名称：（电子公章）</w:t>
      </w:r>
    </w:p>
    <w:p w14:paraId="44CC88BE" w14:textId="77777777" w:rsidR="002C5802" w:rsidRPr="00C27ACD" w:rsidRDefault="002C5802" w:rsidP="002C5802">
      <w:pPr>
        <w:spacing w:line="380" w:lineRule="exact"/>
        <w:ind w:right="640" w:firstLineChars="650" w:firstLine="1560"/>
        <w:rPr>
          <w:rFonts w:ascii="宋体" w:hAnsi="宋体" w:cs="宋体" w:hint="eastAsia"/>
          <w:color w:val="000000" w:themeColor="text1"/>
          <w:sz w:val="24"/>
          <w:szCs w:val="20"/>
        </w:rPr>
      </w:pPr>
    </w:p>
    <w:p w14:paraId="75A6AF2C" w14:textId="77777777" w:rsidR="002C5802" w:rsidRPr="00C27ACD" w:rsidRDefault="002C5802" w:rsidP="002C5802">
      <w:pPr>
        <w:spacing w:line="380" w:lineRule="exact"/>
        <w:ind w:right="640" w:firstLineChars="1500" w:firstLine="360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法定代表人或授权委托人：（签字或盖章）</w:t>
      </w:r>
    </w:p>
    <w:p w14:paraId="169B1622" w14:textId="77777777" w:rsidR="002C5802" w:rsidRPr="00C27ACD" w:rsidRDefault="002C5802" w:rsidP="002C5802">
      <w:pPr>
        <w:spacing w:line="380" w:lineRule="exact"/>
        <w:jc w:val="center"/>
        <w:rPr>
          <w:rFonts w:ascii="宋体" w:hAnsi="宋体" w:cs="宋体" w:hint="eastAsia"/>
          <w:color w:val="000000" w:themeColor="text1"/>
          <w:sz w:val="24"/>
          <w:szCs w:val="20"/>
        </w:rPr>
      </w:pPr>
    </w:p>
    <w:p w14:paraId="56ACE699" w14:textId="77777777" w:rsidR="002C5802" w:rsidRPr="00C27ACD" w:rsidRDefault="002C5802" w:rsidP="002C5802">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 xml:space="preserve">               日期：      年   月    日</w:t>
      </w:r>
    </w:p>
    <w:p w14:paraId="42176A07" w14:textId="77777777" w:rsidR="002C5802" w:rsidRPr="00C27ACD" w:rsidRDefault="002C5802" w:rsidP="002C5802">
      <w:pPr>
        <w:adjustRightInd w:val="0"/>
        <w:snapToGrid w:val="0"/>
        <w:spacing w:line="360" w:lineRule="auto"/>
        <w:rPr>
          <w:rFonts w:ascii="宋体" w:hAnsi="宋体" w:cs="宋体" w:hint="eastAsia"/>
          <w:b/>
          <w:bCs/>
          <w:color w:val="000000" w:themeColor="text1"/>
          <w:sz w:val="24"/>
          <w:szCs w:val="28"/>
        </w:rPr>
      </w:pPr>
      <w:r w:rsidRPr="00C27ACD">
        <w:rPr>
          <w:rFonts w:ascii="宋体" w:hAnsi="宋体" w:cs="宋体" w:hint="eastAsia"/>
          <w:b/>
          <w:bCs/>
          <w:color w:val="000000" w:themeColor="text1"/>
          <w:sz w:val="24"/>
          <w:szCs w:val="28"/>
        </w:rPr>
        <w:t>备注：</w:t>
      </w:r>
    </w:p>
    <w:p w14:paraId="174B5E58" w14:textId="77777777" w:rsidR="00E63C26" w:rsidRPr="00C27ACD" w:rsidRDefault="00E63C26" w:rsidP="00E63C26">
      <w:pPr>
        <w:adjustRightInd w:val="0"/>
        <w:snapToGrid w:val="0"/>
        <w:spacing w:line="360" w:lineRule="auto"/>
        <w:rPr>
          <w:rFonts w:ascii="宋体" w:hAnsi="宋体" w:cs="宋体" w:hint="eastAsia"/>
          <w:b/>
          <w:bCs/>
          <w:color w:val="000000" w:themeColor="text1"/>
          <w:sz w:val="24"/>
          <w:szCs w:val="28"/>
        </w:rPr>
      </w:pPr>
      <w:r w:rsidRPr="00C27ACD">
        <w:rPr>
          <w:rFonts w:ascii="宋体" w:hAnsi="宋体" w:cs="宋体" w:hint="eastAsia"/>
          <w:b/>
          <w:bCs/>
          <w:color w:val="000000" w:themeColor="text1"/>
          <w:sz w:val="24"/>
          <w:szCs w:val="28"/>
        </w:rPr>
        <w:t>报价为所投服务的单价组成。包括税金及其它。</w:t>
      </w:r>
    </w:p>
    <w:p w14:paraId="416F1A9A" w14:textId="77777777" w:rsidR="002C5802" w:rsidRPr="00C27ACD" w:rsidRDefault="002C5802" w:rsidP="002C5802">
      <w:pPr>
        <w:snapToGrid w:val="0"/>
        <w:jc w:val="left"/>
        <w:rPr>
          <w:rFonts w:cs="Times New Roman"/>
          <w:color w:val="000000" w:themeColor="text1"/>
          <w:sz w:val="18"/>
          <w:szCs w:val="18"/>
        </w:rPr>
      </w:pPr>
    </w:p>
    <w:p w14:paraId="5E5C6E78" w14:textId="77777777" w:rsidR="002C5802" w:rsidRPr="00C27ACD" w:rsidRDefault="002C5802" w:rsidP="002C5802">
      <w:pPr>
        <w:snapToGrid w:val="0"/>
        <w:jc w:val="left"/>
        <w:rPr>
          <w:rFonts w:cs="Times New Roman"/>
          <w:color w:val="000000" w:themeColor="text1"/>
          <w:sz w:val="18"/>
          <w:szCs w:val="18"/>
        </w:rPr>
      </w:pPr>
    </w:p>
    <w:p w14:paraId="1B06DA59" w14:textId="77777777" w:rsidR="002C5802" w:rsidRPr="00C27ACD" w:rsidRDefault="002C5802" w:rsidP="002C5802">
      <w:pPr>
        <w:snapToGrid w:val="0"/>
        <w:jc w:val="left"/>
        <w:rPr>
          <w:rFonts w:cs="Times New Roman"/>
          <w:color w:val="000000" w:themeColor="text1"/>
          <w:sz w:val="18"/>
          <w:szCs w:val="18"/>
        </w:rPr>
      </w:pPr>
    </w:p>
    <w:p w14:paraId="70F33942" w14:textId="77777777" w:rsidR="002C5802" w:rsidRPr="00C27ACD" w:rsidRDefault="002C5802" w:rsidP="002C5802">
      <w:pPr>
        <w:snapToGrid w:val="0"/>
        <w:jc w:val="left"/>
        <w:rPr>
          <w:rFonts w:cs="Times New Roman"/>
          <w:color w:val="000000" w:themeColor="text1"/>
          <w:sz w:val="18"/>
          <w:szCs w:val="18"/>
        </w:rPr>
      </w:pPr>
    </w:p>
    <w:p w14:paraId="3DE88A45" w14:textId="77777777" w:rsidR="002C5802" w:rsidRPr="00C27ACD" w:rsidRDefault="002C5802" w:rsidP="002C5802">
      <w:pPr>
        <w:snapToGrid w:val="0"/>
        <w:jc w:val="left"/>
        <w:rPr>
          <w:rFonts w:cs="Times New Roman"/>
          <w:color w:val="000000" w:themeColor="text1"/>
          <w:sz w:val="18"/>
          <w:szCs w:val="18"/>
        </w:rPr>
      </w:pPr>
    </w:p>
    <w:p w14:paraId="1D0D451F" w14:textId="77777777" w:rsidR="002C5802" w:rsidRPr="00C27ACD" w:rsidRDefault="002C5802" w:rsidP="002C5802">
      <w:pPr>
        <w:snapToGrid w:val="0"/>
        <w:jc w:val="left"/>
        <w:rPr>
          <w:rFonts w:cs="Times New Roman"/>
          <w:color w:val="000000" w:themeColor="text1"/>
          <w:sz w:val="18"/>
          <w:szCs w:val="18"/>
        </w:rPr>
      </w:pPr>
    </w:p>
    <w:p w14:paraId="212177C0" w14:textId="77777777" w:rsidR="002C5802" w:rsidRPr="00C27ACD" w:rsidRDefault="002C5802" w:rsidP="002C5802">
      <w:pPr>
        <w:snapToGrid w:val="0"/>
        <w:jc w:val="left"/>
        <w:rPr>
          <w:rFonts w:cs="Times New Roman"/>
          <w:color w:val="000000" w:themeColor="text1"/>
          <w:sz w:val="18"/>
          <w:szCs w:val="18"/>
        </w:rPr>
      </w:pPr>
    </w:p>
    <w:p w14:paraId="1BFBD127" w14:textId="77777777" w:rsidR="002C5802" w:rsidRPr="00C27ACD" w:rsidRDefault="002C5802" w:rsidP="002C5802">
      <w:pPr>
        <w:keepNext/>
        <w:keepLines/>
        <w:spacing w:before="260" w:after="260" w:line="416" w:lineRule="auto"/>
        <w:jc w:val="center"/>
        <w:outlineLvl w:val="2"/>
        <w:rPr>
          <w:rFonts w:ascii="宋体" w:hAnsi="宋体" w:cs="宋体" w:hint="eastAsia"/>
          <w:b/>
          <w:bCs/>
          <w:color w:val="000000" w:themeColor="text1"/>
          <w:sz w:val="28"/>
          <w:szCs w:val="32"/>
        </w:rPr>
      </w:pPr>
      <w:bookmarkStart w:id="169" w:name="_Toc40975453"/>
      <w:bookmarkStart w:id="170" w:name="_Toc237858450"/>
      <w:r w:rsidRPr="00C27ACD">
        <w:rPr>
          <w:rFonts w:ascii="宋体" w:hAnsi="宋体" w:cs="宋体" w:hint="eastAsia"/>
          <w:b/>
          <w:bCs/>
          <w:color w:val="000000" w:themeColor="text1"/>
          <w:sz w:val="28"/>
          <w:szCs w:val="32"/>
        </w:rPr>
        <w:lastRenderedPageBreak/>
        <w:t>五．投标响应表</w:t>
      </w:r>
      <w:bookmarkEnd w:id="167"/>
      <w:bookmarkEnd w:id="168"/>
      <w:bookmarkEnd w:id="169"/>
      <w:bookmarkEnd w:id="17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470"/>
        <w:gridCol w:w="2520"/>
        <w:gridCol w:w="2310"/>
        <w:gridCol w:w="1224"/>
      </w:tblGrid>
      <w:tr w:rsidR="00C27ACD" w:rsidRPr="00C27ACD" w14:paraId="43C3FF00" w14:textId="77777777" w:rsidTr="00E743DF">
        <w:trPr>
          <w:cantSplit/>
          <w:trHeight w:val="385"/>
        </w:trPr>
        <w:tc>
          <w:tcPr>
            <w:tcW w:w="4830" w:type="dxa"/>
            <w:gridSpan w:val="3"/>
            <w:vAlign w:val="center"/>
          </w:tcPr>
          <w:p w14:paraId="269374D3" w14:textId="77777777" w:rsidR="002C5802" w:rsidRPr="00C27ACD" w:rsidRDefault="002C5802" w:rsidP="002C5802">
            <w:pPr>
              <w:jc w:val="center"/>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按招标文件规定填写</w:t>
            </w:r>
          </w:p>
        </w:tc>
        <w:tc>
          <w:tcPr>
            <w:tcW w:w="3534" w:type="dxa"/>
            <w:gridSpan w:val="2"/>
            <w:vAlign w:val="center"/>
          </w:tcPr>
          <w:p w14:paraId="01F58A37" w14:textId="77777777" w:rsidR="002C5802" w:rsidRPr="00C27ACD" w:rsidRDefault="002C5802" w:rsidP="002C5802">
            <w:pPr>
              <w:jc w:val="center"/>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按投标人所投内容填写</w:t>
            </w:r>
          </w:p>
        </w:tc>
      </w:tr>
      <w:tr w:rsidR="00C27ACD" w:rsidRPr="00C27ACD" w14:paraId="01595F98" w14:textId="77777777" w:rsidTr="00E743DF">
        <w:trPr>
          <w:cantSplit/>
          <w:trHeight w:val="385"/>
        </w:trPr>
        <w:tc>
          <w:tcPr>
            <w:tcW w:w="8364" w:type="dxa"/>
            <w:gridSpan w:val="5"/>
            <w:vAlign w:val="center"/>
          </w:tcPr>
          <w:p w14:paraId="511A847C" w14:textId="77777777" w:rsidR="002C5802" w:rsidRPr="00C27ACD" w:rsidRDefault="002C5802" w:rsidP="002C5802">
            <w:pPr>
              <w:jc w:val="center"/>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第一部分：技术部分响应</w:t>
            </w:r>
          </w:p>
        </w:tc>
      </w:tr>
      <w:tr w:rsidR="00C27ACD" w:rsidRPr="00C27ACD" w14:paraId="67B855DD" w14:textId="77777777" w:rsidTr="00E743DF">
        <w:trPr>
          <w:cantSplit/>
          <w:trHeight w:val="282"/>
        </w:trPr>
        <w:tc>
          <w:tcPr>
            <w:tcW w:w="840" w:type="dxa"/>
            <w:vAlign w:val="center"/>
          </w:tcPr>
          <w:p w14:paraId="5CB4F5D3" w14:textId="77777777" w:rsidR="002C5802" w:rsidRPr="00C27ACD" w:rsidRDefault="002C5802" w:rsidP="002C5802">
            <w:pPr>
              <w:jc w:val="center"/>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序号</w:t>
            </w:r>
          </w:p>
        </w:tc>
        <w:tc>
          <w:tcPr>
            <w:tcW w:w="1470" w:type="dxa"/>
            <w:vAlign w:val="center"/>
          </w:tcPr>
          <w:p w14:paraId="254794EB" w14:textId="77777777" w:rsidR="002C5802" w:rsidRPr="00C27ACD" w:rsidRDefault="002C5802" w:rsidP="002C5802">
            <w:pPr>
              <w:jc w:val="center"/>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品名</w:t>
            </w:r>
          </w:p>
        </w:tc>
        <w:tc>
          <w:tcPr>
            <w:tcW w:w="2520" w:type="dxa"/>
            <w:vAlign w:val="center"/>
          </w:tcPr>
          <w:p w14:paraId="4628C493" w14:textId="77777777" w:rsidR="002C5802" w:rsidRPr="00C27ACD" w:rsidRDefault="002C5802" w:rsidP="002C5802">
            <w:pPr>
              <w:jc w:val="center"/>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技术规格及配置</w:t>
            </w:r>
          </w:p>
        </w:tc>
        <w:tc>
          <w:tcPr>
            <w:tcW w:w="2310" w:type="dxa"/>
            <w:vAlign w:val="center"/>
          </w:tcPr>
          <w:p w14:paraId="250A2700" w14:textId="77777777" w:rsidR="002C5802" w:rsidRPr="00C27ACD" w:rsidRDefault="002C5802" w:rsidP="002C5802">
            <w:pPr>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品牌、型号</w:t>
            </w:r>
          </w:p>
          <w:p w14:paraId="1186FE8C" w14:textId="77777777" w:rsidR="002C5802" w:rsidRPr="00C27ACD" w:rsidRDefault="002C5802" w:rsidP="002C5802">
            <w:pPr>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技术规格及配置</w:t>
            </w:r>
          </w:p>
        </w:tc>
        <w:tc>
          <w:tcPr>
            <w:tcW w:w="1224" w:type="dxa"/>
            <w:vAlign w:val="center"/>
          </w:tcPr>
          <w:p w14:paraId="02E008A5" w14:textId="77777777" w:rsidR="002C5802" w:rsidRPr="00C27ACD" w:rsidRDefault="002C5802" w:rsidP="002C5802">
            <w:pPr>
              <w:jc w:val="center"/>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偏离说明</w:t>
            </w:r>
          </w:p>
        </w:tc>
      </w:tr>
      <w:tr w:rsidR="00C27ACD" w:rsidRPr="00C27ACD" w14:paraId="0C3016E8" w14:textId="77777777" w:rsidTr="00E743DF">
        <w:trPr>
          <w:cantSplit/>
          <w:trHeight w:val="454"/>
        </w:trPr>
        <w:tc>
          <w:tcPr>
            <w:tcW w:w="840" w:type="dxa"/>
            <w:vAlign w:val="center"/>
          </w:tcPr>
          <w:p w14:paraId="25C2FAC5" w14:textId="77777777" w:rsidR="002C5802" w:rsidRPr="00C27ACD" w:rsidRDefault="002C5802" w:rsidP="002C5802">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w:t>
            </w:r>
          </w:p>
        </w:tc>
        <w:tc>
          <w:tcPr>
            <w:tcW w:w="1470" w:type="dxa"/>
          </w:tcPr>
          <w:p w14:paraId="441B2F3C" w14:textId="77777777" w:rsidR="002C5802" w:rsidRPr="00C27ACD" w:rsidRDefault="002C5802" w:rsidP="002C5802">
            <w:pPr>
              <w:rPr>
                <w:rFonts w:ascii="宋体" w:hAnsi="宋体" w:cs="宋体" w:hint="eastAsia"/>
                <w:color w:val="000000" w:themeColor="text1"/>
                <w:sz w:val="24"/>
                <w:szCs w:val="20"/>
              </w:rPr>
            </w:pPr>
          </w:p>
        </w:tc>
        <w:tc>
          <w:tcPr>
            <w:tcW w:w="2520" w:type="dxa"/>
          </w:tcPr>
          <w:p w14:paraId="61EFD834" w14:textId="77777777" w:rsidR="002C5802" w:rsidRPr="00C27ACD" w:rsidRDefault="002C5802" w:rsidP="002C5802">
            <w:pPr>
              <w:rPr>
                <w:rFonts w:ascii="宋体" w:hAnsi="宋体" w:cs="宋体" w:hint="eastAsia"/>
                <w:color w:val="000000" w:themeColor="text1"/>
                <w:sz w:val="24"/>
                <w:szCs w:val="20"/>
              </w:rPr>
            </w:pPr>
          </w:p>
        </w:tc>
        <w:tc>
          <w:tcPr>
            <w:tcW w:w="2310" w:type="dxa"/>
          </w:tcPr>
          <w:p w14:paraId="494620B3" w14:textId="77777777" w:rsidR="002C5802" w:rsidRPr="00C27ACD" w:rsidRDefault="002C5802" w:rsidP="002C5802">
            <w:pPr>
              <w:rPr>
                <w:rFonts w:ascii="宋体" w:hAnsi="宋体" w:cs="宋体" w:hint="eastAsia"/>
                <w:color w:val="000000" w:themeColor="text1"/>
                <w:sz w:val="24"/>
                <w:szCs w:val="20"/>
              </w:rPr>
            </w:pPr>
          </w:p>
        </w:tc>
        <w:tc>
          <w:tcPr>
            <w:tcW w:w="1224" w:type="dxa"/>
          </w:tcPr>
          <w:p w14:paraId="22615CC1" w14:textId="77777777" w:rsidR="002C5802" w:rsidRPr="00C27ACD" w:rsidRDefault="002C5802" w:rsidP="002C5802">
            <w:pPr>
              <w:rPr>
                <w:rFonts w:ascii="宋体" w:hAnsi="宋体" w:cs="宋体" w:hint="eastAsia"/>
                <w:color w:val="000000" w:themeColor="text1"/>
                <w:sz w:val="24"/>
                <w:szCs w:val="20"/>
              </w:rPr>
            </w:pPr>
          </w:p>
        </w:tc>
      </w:tr>
      <w:tr w:rsidR="00C27ACD" w:rsidRPr="00C27ACD" w14:paraId="589F3150" w14:textId="77777777" w:rsidTr="00E743DF">
        <w:trPr>
          <w:cantSplit/>
          <w:trHeight w:val="454"/>
        </w:trPr>
        <w:tc>
          <w:tcPr>
            <w:tcW w:w="840" w:type="dxa"/>
            <w:vAlign w:val="center"/>
          </w:tcPr>
          <w:p w14:paraId="2BEB7E00" w14:textId="77777777" w:rsidR="002C5802" w:rsidRPr="00C27ACD" w:rsidRDefault="002C5802" w:rsidP="002C5802">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w:t>
            </w:r>
          </w:p>
        </w:tc>
        <w:tc>
          <w:tcPr>
            <w:tcW w:w="1470" w:type="dxa"/>
          </w:tcPr>
          <w:p w14:paraId="044D96ED" w14:textId="77777777" w:rsidR="002C5802" w:rsidRPr="00C27ACD" w:rsidRDefault="002C5802" w:rsidP="002C5802">
            <w:pPr>
              <w:rPr>
                <w:rFonts w:ascii="宋体" w:hAnsi="宋体" w:cs="宋体" w:hint="eastAsia"/>
                <w:color w:val="000000" w:themeColor="text1"/>
                <w:sz w:val="24"/>
                <w:szCs w:val="20"/>
              </w:rPr>
            </w:pPr>
          </w:p>
        </w:tc>
        <w:tc>
          <w:tcPr>
            <w:tcW w:w="2520" w:type="dxa"/>
          </w:tcPr>
          <w:p w14:paraId="2FA3BC2B" w14:textId="77777777" w:rsidR="002C5802" w:rsidRPr="00C27ACD" w:rsidRDefault="002C5802" w:rsidP="002C5802">
            <w:pPr>
              <w:rPr>
                <w:rFonts w:ascii="宋体" w:hAnsi="宋体" w:cs="宋体" w:hint="eastAsia"/>
                <w:color w:val="000000" w:themeColor="text1"/>
                <w:sz w:val="24"/>
                <w:szCs w:val="20"/>
              </w:rPr>
            </w:pPr>
          </w:p>
        </w:tc>
        <w:tc>
          <w:tcPr>
            <w:tcW w:w="2310" w:type="dxa"/>
          </w:tcPr>
          <w:p w14:paraId="37768EB2" w14:textId="77777777" w:rsidR="002C5802" w:rsidRPr="00C27ACD" w:rsidRDefault="002C5802" w:rsidP="002C5802">
            <w:pPr>
              <w:rPr>
                <w:rFonts w:ascii="宋体" w:hAnsi="宋体" w:cs="宋体" w:hint="eastAsia"/>
                <w:color w:val="000000" w:themeColor="text1"/>
                <w:sz w:val="24"/>
                <w:szCs w:val="20"/>
              </w:rPr>
            </w:pPr>
          </w:p>
        </w:tc>
        <w:tc>
          <w:tcPr>
            <w:tcW w:w="1224" w:type="dxa"/>
          </w:tcPr>
          <w:p w14:paraId="5A4D0AAB" w14:textId="77777777" w:rsidR="002C5802" w:rsidRPr="00C27ACD" w:rsidRDefault="002C5802" w:rsidP="002C5802">
            <w:pPr>
              <w:rPr>
                <w:rFonts w:ascii="宋体" w:hAnsi="宋体" w:cs="宋体" w:hint="eastAsia"/>
                <w:color w:val="000000" w:themeColor="text1"/>
                <w:sz w:val="24"/>
                <w:szCs w:val="20"/>
              </w:rPr>
            </w:pPr>
          </w:p>
        </w:tc>
      </w:tr>
      <w:tr w:rsidR="00C27ACD" w:rsidRPr="00C27ACD" w14:paraId="35952FB2" w14:textId="77777777" w:rsidTr="00E743DF">
        <w:trPr>
          <w:cantSplit/>
          <w:trHeight w:val="454"/>
        </w:trPr>
        <w:tc>
          <w:tcPr>
            <w:tcW w:w="840" w:type="dxa"/>
            <w:vAlign w:val="center"/>
          </w:tcPr>
          <w:p w14:paraId="6E33B92E" w14:textId="77777777" w:rsidR="002C5802" w:rsidRPr="00C27ACD" w:rsidRDefault="002C5802" w:rsidP="002C5802">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w:t>
            </w:r>
          </w:p>
        </w:tc>
        <w:tc>
          <w:tcPr>
            <w:tcW w:w="1470" w:type="dxa"/>
          </w:tcPr>
          <w:p w14:paraId="515401DC" w14:textId="77777777" w:rsidR="002C5802" w:rsidRPr="00C27ACD" w:rsidRDefault="002C5802" w:rsidP="002C5802">
            <w:pPr>
              <w:rPr>
                <w:rFonts w:ascii="宋体" w:hAnsi="宋体" w:cs="宋体" w:hint="eastAsia"/>
                <w:color w:val="000000" w:themeColor="text1"/>
                <w:sz w:val="24"/>
                <w:szCs w:val="20"/>
              </w:rPr>
            </w:pPr>
          </w:p>
        </w:tc>
        <w:tc>
          <w:tcPr>
            <w:tcW w:w="2520" w:type="dxa"/>
          </w:tcPr>
          <w:p w14:paraId="1ED84158" w14:textId="77777777" w:rsidR="002C5802" w:rsidRPr="00C27ACD" w:rsidRDefault="002C5802" w:rsidP="002C5802">
            <w:pPr>
              <w:rPr>
                <w:rFonts w:ascii="宋体" w:hAnsi="宋体" w:cs="宋体" w:hint="eastAsia"/>
                <w:color w:val="000000" w:themeColor="text1"/>
                <w:sz w:val="24"/>
                <w:szCs w:val="20"/>
              </w:rPr>
            </w:pPr>
          </w:p>
        </w:tc>
        <w:tc>
          <w:tcPr>
            <w:tcW w:w="2310" w:type="dxa"/>
          </w:tcPr>
          <w:p w14:paraId="694FA070" w14:textId="77777777" w:rsidR="002C5802" w:rsidRPr="00C27ACD" w:rsidRDefault="002C5802" w:rsidP="002C5802">
            <w:pPr>
              <w:rPr>
                <w:rFonts w:ascii="宋体" w:hAnsi="宋体" w:cs="宋体" w:hint="eastAsia"/>
                <w:color w:val="000000" w:themeColor="text1"/>
                <w:sz w:val="24"/>
                <w:szCs w:val="20"/>
              </w:rPr>
            </w:pPr>
          </w:p>
        </w:tc>
        <w:tc>
          <w:tcPr>
            <w:tcW w:w="1224" w:type="dxa"/>
          </w:tcPr>
          <w:p w14:paraId="2ECACFDD" w14:textId="77777777" w:rsidR="002C5802" w:rsidRPr="00C27ACD" w:rsidRDefault="002C5802" w:rsidP="002C5802">
            <w:pPr>
              <w:rPr>
                <w:rFonts w:ascii="宋体" w:hAnsi="宋体" w:cs="宋体" w:hint="eastAsia"/>
                <w:color w:val="000000" w:themeColor="text1"/>
                <w:sz w:val="24"/>
                <w:szCs w:val="20"/>
              </w:rPr>
            </w:pPr>
          </w:p>
        </w:tc>
      </w:tr>
      <w:tr w:rsidR="00C27ACD" w:rsidRPr="00C27ACD" w14:paraId="560007DE" w14:textId="77777777" w:rsidTr="00E743DF">
        <w:trPr>
          <w:cantSplit/>
          <w:trHeight w:val="454"/>
        </w:trPr>
        <w:tc>
          <w:tcPr>
            <w:tcW w:w="840" w:type="dxa"/>
            <w:vAlign w:val="center"/>
          </w:tcPr>
          <w:p w14:paraId="37539469" w14:textId="77777777" w:rsidR="002C5802" w:rsidRPr="00C27ACD" w:rsidRDefault="002C5802" w:rsidP="002C5802">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4</w:t>
            </w:r>
          </w:p>
        </w:tc>
        <w:tc>
          <w:tcPr>
            <w:tcW w:w="1470" w:type="dxa"/>
          </w:tcPr>
          <w:p w14:paraId="1C714455" w14:textId="77777777" w:rsidR="002C5802" w:rsidRPr="00C27ACD" w:rsidRDefault="002C5802" w:rsidP="002C5802">
            <w:pPr>
              <w:rPr>
                <w:rFonts w:ascii="宋体" w:hAnsi="宋体" w:cs="宋体" w:hint="eastAsia"/>
                <w:color w:val="000000" w:themeColor="text1"/>
                <w:sz w:val="24"/>
                <w:szCs w:val="20"/>
              </w:rPr>
            </w:pPr>
          </w:p>
        </w:tc>
        <w:tc>
          <w:tcPr>
            <w:tcW w:w="2520" w:type="dxa"/>
          </w:tcPr>
          <w:p w14:paraId="40572F98" w14:textId="77777777" w:rsidR="002C5802" w:rsidRPr="00C27ACD" w:rsidRDefault="002C5802" w:rsidP="002C5802">
            <w:pPr>
              <w:rPr>
                <w:rFonts w:ascii="宋体" w:hAnsi="宋体" w:cs="宋体" w:hint="eastAsia"/>
                <w:color w:val="000000" w:themeColor="text1"/>
                <w:sz w:val="24"/>
                <w:szCs w:val="20"/>
              </w:rPr>
            </w:pPr>
          </w:p>
        </w:tc>
        <w:tc>
          <w:tcPr>
            <w:tcW w:w="2310" w:type="dxa"/>
          </w:tcPr>
          <w:p w14:paraId="6BC9B554" w14:textId="77777777" w:rsidR="002C5802" w:rsidRPr="00C27ACD" w:rsidRDefault="002C5802" w:rsidP="002C5802">
            <w:pPr>
              <w:rPr>
                <w:rFonts w:ascii="宋体" w:hAnsi="宋体" w:cs="宋体" w:hint="eastAsia"/>
                <w:color w:val="000000" w:themeColor="text1"/>
                <w:sz w:val="24"/>
                <w:szCs w:val="20"/>
              </w:rPr>
            </w:pPr>
          </w:p>
        </w:tc>
        <w:tc>
          <w:tcPr>
            <w:tcW w:w="1224" w:type="dxa"/>
          </w:tcPr>
          <w:p w14:paraId="343E52EC" w14:textId="77777777" w:rsidR="002C5802" w:rsidRPr="00C27ACD" w:rsidRDefault="002C5802" w:rsidP="002C5802">
            <w:pPr>
              <w:rPr>
                <w:rFonts w:ascii="宋体" w:hAnsi="宋体" w:cs="宋体" w:hint="eastAsia"/>
                <w:color w:val="000000" w:themeColor="text1"/>
                <w:sz w:val="24"/>
                <w:szCs w:val="20"/>
              </w:rPr>
            </w:pPr>
          </w:p>
        </w:tc>
      </w:tr>
      <w:tr w:rsidR="00C27ACD" w:rsidRPr="00C27ACD" w14:paraId="17C70F1C" w14:textId="77777777" w:rsidTr="00E743DF">
        <w:trPr>
          <w:cantSplit/>
          <w:trHeight w:val="454"/>
        </w:trPr>
        <w:tc>
          <w:tcPr>
            <w:tcW w:w="8364" w:type="dxa"/>
            <w:gridSpan w:val="5"/>
            <w:vAlign w:val="center"/>
          </w:tcPr>
          <w:p w14:paraId="5A3AAB36" w14:textId="77777777" w:rsidR="002C5802" w:rsidRPr="00C27ACD" w:rsidRDefault="002C5802" w:rsidP="002C5802">
            <w:pPr>
              <w:jc w:val="center"/>
              <w:rPr>
                <w:rFonts w:ascii="宋体" w:hAnsi="宋体" w:cs="宋体" w:hint="eastAsia"/>
                <w:color w:val="000000" w:themeColor="text1"/>
                <w:sz w:val="24"/>
                <w:szCs w:val="20"/>
              </w:rPr>
            </w:pPr>
            <w:r w:rsidRPr="00C27ACD">
              <w:rPr>
                <w:rFonts w:ascii="宋体" w:hAnsi="宋体" w:cs="宋体" w:hint="eastAsia"/>
                <w:b/>
                <w:color w:val="000000" w:themeColor="text1"/>
                <w:sz w:val="24"/>
                <w:szCs w:val="20"/>
              </w:rPr>
              <w:t>第二部分：资信及报价部分响应</w:t>
            </w:r>
          </w:p>
        </w:tc>
      </w:tr>
      <w:tr w:rsidR="00C27ACD" w:rsidRPr="00C27ACD" w14:paraId="5CF630E4" w14:textId="77777777" w:rsidTr="00E743DF">
        <w:trPr>
          <w:cantSplit/>
          <w:trHeight w:val="454"/>
        </w:trPr>
        <w:tc>
          <w:tcPr>
            <w:tcW w:w="840" w:type="dxa"/>
            <w:vAlign w:val="center"/>
          </w:tcPr>
          <w:p w14:paraId="4A9B6C81" w14:textId="77777777" w:rsidR="002C5802" w:rsidRPr="00C27ACD" w:rsidRDefault="002C5802" w:rsidP="002C5802">
            <w:pPr>
              <w:jc w:val="center"/>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序号</w:t>
            </w:r>
          </w:p>
        </w:tc>
        <w:tc>
          <w:tcPr>
            <w:tcW w:w="1470" w:type="dxa"/>
            <w:vAlign w:val="center"/>
          </w:tcPr>
          <w:p w14:paraId="479E67B4" w14:textId="77777777" w:rsidR="002C5802" w:rsidRPr="00C27ACD" w:rsidRDefault="002C5802" w:rsidP="002C5802">
            <w:pPr>
              <w:jc w:val="center"/>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内容</w:t>
            </w:r>
          </w:p>
        </w:tc>
        <w:tc>
          <w:tcPr>
            <w:tcW w:w="2520" w:type="dxa"/>
            <w:vAlign w:val="center"/>
          </w:tcPr>
          <w:p w14:paraId="22FD523D" w14:textId="77777777" w:rsidR="002C5802" w:rsidRPr="00C27ACD" w:rsidRDefault="002C5802" w:rsidP="002C5802">
            <w:pPr>
              <w:jc w:val="center"/>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招标要求</w:t>
            </w:r>
          </w:p>
        </w:tc>
        <w:tc>
          <w:tcPr>
            <w:tcW w:w="2310" w:type="dxa"/>
            <w:vAlign w:val="center"/>
          </w:tcPr>
          <w:p w14:paraId="6B48AC93" w14:textId="77777777" w:rsidR="002C5802" w:rsidRPr="00C27ACD" w:rsidRDefault="002C5802" w:rsidP="002C5802">
            <w:pPr>
              <w:jc w:val="center"/>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投标承诺</w:t>
            </w:r>
          </w:p>
        </w:tc>
        <w:tc>
          <w:tcPr>
            <w:tcW w:w="1224" w:type="dxa"/>
            <w:vAlign w:val="center"/>
          </w:tcPr>
          <w:p w14:paraId="5E116901" w14:textId="77777777" w:rsidR="002C5802" w:rsidRPr="00C27ACD" w:rsidRDefault="002C5802" w:rsidP="002C5802">
            <w:pPr>
              <w:jc w:val="center"/>
              <w:rPr>
                <w:rFonts w:ascii="宋体" w:hAnsi="宋体" w:cs="宋体" w:hint="eastAsia"/>
                <w:b/>
                <w:color w:val="000000" w:themeColor="text1"/>
                <w:sz w:val="24"/>
                <w:szCs w:val="20"/>
              </w:rPr>
            </w:pPr>
            <w:r w:rsidRPr="00C27ACD">
              <w:rPr>
                <w:rFonts w:ascii="宋体" w:hAnsi="宋体" w:cs="宋体" w:hint="eastAsia"/>
                <w:b/>
                <w:color w:val="000000" w:themeColor="text1"/>
                <w:sz w:val="24"/>
                <w:szCs w:val="20"/>
              </w:rPr>
              <w:t>偏离说明</w:t>
            </w:r>
          </w:p>
        </w:tc>
      </w:tr>
      <w:tr w:rsidR="00C27ACD" w:rsidRPr="00C27ACD" w14:paraId="060C52A0" w14:textId="77777777" w:rsidTr="00E743DF">
        <w:trPr>
          <w:cantSplit/>
          <w:trHeight w:val="454"/>
        </w:trPr>
        <w:tc>
          <w:tcPr>
            <w:tcW w:w="840" w:type="dxa"/>
            <w:vAlign w:val="center"/>
          </w:tcPr>
          <w:p w14:paraId="6BBE7963" w14:textId="77777777" w:rsidR="00E63C26" w:rsidRPr="00C27ACD" w:rsidRDefault="00E63C26" w:rsidP="002C5802">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1</w:t>
            </w:r>
          </w:p>
        </w:tc>
        <w:tc>
          <w:tcPr>
            <w:tcW w:w="1470" w:type="dxa"/>
            <w:vAlign w:val="center"/>
          </w:tcPr>
          <w:p w14:paraId="0543ADA6" w14:textId="77777777" w:rsidR="00E63C26" w:rsidRPr="00C27ACD" w:rsidRDefault="00E63C26" w:rsidP="00DA56C3">
            <w:pPr>
              <w:jc w:val="center"/>
              <w:rPr>
                <w:rFonts w:ascii="宋体" w:hAnsi="宋体" w:cs="宋体" w:hint="eastAsia"/>
                <w:color w:val="000000" w:themeColor="text1"/>
                <w:sz w:val="24"/>
              </w:rPr>
            </w:pPr>
            <w:r w:rsidRPr="00C27ACD">
              <w:rPr>
                <w:rFonts w:ascii="宋体" w:hAnsi="宋体" w:cs="宋体" w:hint="eastAsia"/>
                <w:color w:val="000000" w:themeColor="text1"/>
                <w:sz w:val="24"/>
              </w:rPr>
              <w:t>服务期</w:t>
            </w:r>
          </w:p>
        </w:tc>
        <w:tc>
          <w:tcPr>
            <w:tcW w:w="2520" w:type="dxa"/>
          </w:tcPr>
          <w:p w14:paraId="10697553" w14:textId="77777777" w:rsidR="00E63C26" w:rsidRPr="00C27ACD" w:rsidRDefault="00E63C26" w:rsidP="002C5802">
            <w:pPr>
              <w:rPr>
                <w:rFonts w:ascii="宋体" w:hAnsi="宋体" w:cs="宋体" w:hint="eastAsia"/>
                <w:color w:val="000000" w:themeColor="text1"/>
                <w:sz w:val="24"/>
                <w:szCs w:val="20"/>
              </w:rPr>
            </w:pPr>
          </w:p>
        </w:tc>
        <w:tc>
          <w:tcPr>
            <w:tcW w:w="2310" w:type="dxa"/>
          </w:tcPr>
          <w:p w14:paraId="38C6B796" w14:textId="77777777" w:rsidR="00E63C26" w:rsidRPr="00C27ACD" w:rsidRDefault="00E63C26" w:rsidP="002C5802">
            <w:pPr>
              <w:rPr>
                <w:rFonts w:ascii="宋体" w:hAnsi="宋体" w:cs="宋体" w:hint="eastAsia"/>
                <w:color w:val="000000" w:themeColor="text1"/>
                <w:sz w:val="24"/>
                <w:szCs w:val="20"/>
              </w:rPr>
            </w:pPr>
          </w:p>
        </w:tc>
        <w:tc>
          <w:tcPr>
            <w:tcW w:w="1224" w:type="dxa"/>
          </w:tcPr>
          <w:p w14:paraId="3A7DC571" w14:textId="77777777" w:rsidR="00E63C26" w:rsidRPr="00C27ACD" w:rsidRDefault="00E63C26" w:rsidP="002C5802">
            <w:pPr>
              <w:rPr>
                <w:rFonts w:ascii="宋体" w:hAnsi="宋体" w:cs="宋体" w:hint="eastAsia"/>
                <w:color w:val="000000" w:themeColor="text1"/>
                <w:sz w:val="24"/>
                <w:szCs w:val="20"/>
              </w:rPr>
            </w:pPr>
          </w:p>
        </w:tc>
      </w:tr>
      <w:tr w:rsidR="00C27ACD" w:rsidRPr="00C27ACD" w14:paraId="7AEEAA6B" w14:textId="77777777" w:rsidTr="00E743DF">
        <w:trPr>
          <w:cantSplit/>
          <w:trHeight w:val="454"/>
        </w:trPr>
        <w:tc>
          <w:tcPr>
            <w:tcW w:w="840" w:type="dxa"/>
            <w:vAlign w:val="center"/>
          </w:tcPr>
          <w:p w14:paraId="21CA7E0C" w14:textId="77777777" w:rsidR="00E63C26" w:rsidRPr="00C27ACD" w:rsidRDefault="00E63C26" w:rsidP="002C5802">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2</w:t>
            </w:r>
          </w:p>
        </w:tc>
        <w:tc>
          <w:tcPr>
            <w:tcW w:w="1470" w:type="dxa"/>
            <w:vAlign w:val="center"/>
          </w:tcPr>
          <w:p w14:paraId="7052557E" w14:textId="77777777" w:rsidR="00E63C26" w:rsidRPr="00C27ACD" w:rsidRDefault="00E63C26" w:rsidP="00DA56C3">
            <w:pPr>
              <w:rPr>
                <w:rFonts w:ascii="宋体" w:hAnsi="宋体" w:cs="宋体" w:hint="eastAsia"/>
                <w:color w:val="000000" w:themeColor="text1"/>
                <w:sz w:val="24"/>
              </w:rPr>
            </w:pPr>
            <w:r w:rsidRPr="00C27ACD">
              <w:rPr>
                <w:rFonts w:ascii="宋体" w:hAnsi="宋体" w:cs="宋体" w:hint="eastAsia"/>
                <w:color w:val="000000" w:themeColor="text1"/>
                <w:sz w:val="24"/>
              </w:rPr>
              <w:t>免费质保期</w:t>
            </w:r>
          </w:p>
        </w:tc>
        <w:tc>
          <w:tcPr>
            <w:tcW w:w="2520" w:type="dxa"/>
          </w:tcPr>
          <w:p w14:paraId="21A6B963" w14:textId="77777777" w:rsidR="00E63C26" w:rsidRPr="00C27ACD" w:rsidRDefault="00E63C26" w:rsidP="002C5802">
            <w:pPr>
              <w:rPr>
                <w:rFonts w:ascii="宋体" w:hAnsi="宋体" w:cs="宋体" w:hint="eastAsia"/>
                <w:color w:val="000000" w:themeColor="text1"/>
                <w:sz w:val="24"/>
                <w:szCs w:val="20"/>
              </w:rPr>
            </w:pPr>
          </w:p>
        </w:tc>
        <w:tc>
          <w:tcPr>
            <w:tcW w:w="2310" w:type="dxa"/>
          </w:tcPr>
          <w:p w14:paraId="1422D320" w14:textId="77777777" w:rsidR="00E63C26" w:rsidRPr="00C27ACD" w:rsidRDefault="00E63C26" w:rsidP="002C5802">
            <w:pPr>
              <w:rPr>
                <w:rFonts w:ascii="宋体" w:hAnsi="宋体" w:cs="宋体" w:hint="eastAsia"/>
                <w:color w:val="000000" w:themeColor="text1"/>
                <w:sz w:val="24"/>
                <w:szCs w:val="20"/>
              </w:rPr>
            </w:pPr>
          </w:p>
        </w:tc>
        <w:tc>
          <w:tcPr>
            <w:tcW w:w="1224" w:type="dxa"/>
          </w:tcPr>
          <w:p w14:paraId="170A2308" w14:textId="77777777" w:rsidR="00E63C26" w:rsidRPr="00C27ACD" w:rsidRDefault="00E63C26" w:rsidP="002C5802">
            <w:pPr>
              <w:rPr>
                <w:rFonts w:ascii="宋体" w:hAnsi="宋体" w:cs="宋体" w:hint="eastAsia"/>
                <w:color w:val="000000" w:themeColor="text1"/>
                <w:sz w:val="24"/>
                <w:szCs w:val="20"/>
              </w:rPr>
            </w:pPr>
          </w:p>
        </w:tc>
      </w:tr>
      <w:tr w:rsidR="00C27ACD" w:rsidRPr="00C27ACD" w14:paraId="1104A1B2" w14:textId="77777777" w:rsidTr="00E743DF">
        <w:trPr>
          <w:cantSplit/>
          <w:trHeight w:val="454"/>
        </w:trPr>
        <w:tc>
          <w:tcPr>
            <w:tcW w:w="840" w:type="dxa"/>
            <w:vAlign w:val="center"/>
          </w:tcPr>
          <w:p w14:paraId="310CB3C6" w14:textId="77777777" w:rsidR="00E63C26" w:rsidRPr="00C27ACD" w:rsidRDefault="00E63C26" w:rsidP="002C5802">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3</w:t>
            </w:r>
          </w:p>
        </w:tc>
        <w:tc>
          <w:tcPr>
            <w:tcW w:w="1470" w:type="dxa"/>
            <w:vAlign w:val="center"/>
          </w:tcPr>
          <w:p w14:paraId="4F5971CB" w14:textId="77777777" w:rsidR="00E63C26" w:rsidRPr="00C27ACD" w:rsidRDefault="00E63C26" w:rsidP="00DA56C3">
            <w:pPr>
              <w:jc w:val="center"/>
              <w:rPr>
                <w:rFonts w:ascii="宋体" w:hAnsi="宋体" w:cs="宋体" w:hint="eastAsia"/>
                <w:color w:val="000000" w:themeColor="text1"/>
                <w:sz w:val="24"/>
              </w:rPr>
            </w:pPr>
            <w:r w:rsidRPr="00C27ACD">
              <w:rPr>
                <w:rFonts w:ascii="宋体" w:hAnsi="宋体" w:cs="宋体" w:hint="eastAsia"/>
                <w:color w:val="000000" w:themeColor="text1"/>
                <w:sz w:val="24"/>
              </w:rPr>
              <w:t>付款响应</w:t>
            </w:r>
          </w:p>
        </w:tc>
        <w:tc>
          <w:tcPr>
            <w:tcW w:w="2520" w:type="dxa"/>
          </w:tcPr>
          <w:p w14:paraId="356F61CC" w14:textId="77777777" w:rsidR="00E63C26" w:rsidRPr="00C27ACD" w:rsidRDefault="00E63C26" w:rsidP="002C5802">
            <w:pPr>
              <w:rPr>
                <w:rFonts w:ascii="宋体" w:hAnsi="宋体" w:cs="宋体" w:hint="eastAsia"/>
                <w:color w:val="000000" w:themeColor="text1"/>
                <w:sz w:val="24"/>
                <w:szCs w:val="20"/>
              </w:rPr>
            </w:pPr>
          </w:p>
        </w:tc>
        <w:tc>
          <w:tcPr>
            <w:tcW w:w="2310" w:type="dxa"/>
          </w:tcPr>
          <w:p w14:paraId="0D079BEA" w14:textId="77777777" w:rsidR="00E63C26" w:rsidRPr="00C27ACD" w:rsidRDefault="00E63C26" w:rsidP="002C5802">
            <w:pPr>
              <w:rPr>
                <w:rFonts w:ascii="宋体" w:hAnsi="宋体" w:cs="宋体" w:hint="eastAsia"/>
                <w:color w:val="000000" w:themeColor="text1"/>
                <w:sz w:val="24"/>
                <w:szCs w:val="20"/>
              </w:rPr>
            </w:pPr>
          </w:p>
        </w:tc>
        <w:tc>
          <w:tcPr>
            <w:tcW w:w="1224" w:type="dxa"/>
          </w:tcPr>
          <w:p w14:paraId="77F51A73" w14:textId="77777777" w:rsidR="00E63C26" w:rsidRPr="00C27ACD" w:rsidRDefault="00E63C26" w:rsidP="002C5802">
            <w:pPr>
              <w:rPr>
                <w:rFonts w:ascii="宋体" w:hAnsi="宋体" w:cs="宋体" w:hint="eastAsia"/>
                <w:color w:val="000000" w:themeColor="text1"/>
                <w:sz w:val="24"/>
                <w:szCs w:val="20"/>
              </w:rPr>
            </w:pPr>
          </w:p>
        </w:tc>
      </w:tr>
      <w:tr w:rsidR="00C27ACD" w:rsidRPr="00C27ACD" w14:paraId="7FBEBFCF" w14:textId="77777777" w:rsidTr="00E743DF">
        <w:trPr>
          <w:cantSplit/>
          <w:trHeight w:val="454"/>
        </w:trPr>
        <w:tc>
          <w:tcPr>
            <w:tcW w:w="840" w:type="dxa"/>
            <w:vAlign w:val="center"/>
          </w:tcPr>
          <w:p w14:paraId="79BBDD23" w14:textId="77777777" w:rsidR="00E63C26" w:rsidRPr="00C27ACD" w:rsidRDefault="00E63C26" w:rsidP="002C5802">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4</w:t>
            </w:r>
          </w:p>
        </w:tc>
        <w:tc>
          <w:tcPr>
            <w:tcW w:w="1470" w:type="dxa"/>
            <w:vAlign w:val="center"/>
          </w:tcPr>
          <w:p w14:paraId="371F7FC0" w14:textId="77777777" w:rsidR="00E63C26" w:rsidRPr="00C27ACD" w:rsidRDefault="00E63C26" w:rsidP="00DA56C3">
            <w:pPr>
              <w:jc w:val="center"/>
              <w:rPr>
                <w:rFonts w:ascii="宋体" w:hAnsi="宋体" w:cs="宋体" w:hint="eastAsia"/>
                <w:color w:val="000000" w:themeColor="text1"/>
                <w:sz w:val="24"/>
              </w:rPr>
            </w:pPr>
            <w:r w:rsidRPr="00C27ACD">
              <w:rPr>
                <w:rFonts w:ascii="宋体" w:hAnsi="宋体" w:cs="宋体" w:hint="eastAsia"/>
                <w:color w:val="000000" w:themeColor="text1"/>
                <w:sz w:val="24"/>
              </w:rPr>
              <w:t>业绩</w:t>
            </w:r>
          </w:p>
        </w:tc>
        <w:tc>
          <w:tcPr>
            <w:tcW w:w="2520" w:type="dxa"/>
          </w:tcPr>
          <w:p w14:paraId="4E74C24A" w14:textId="77777777" w:rsidR="00E63C26" w:rsidRPr="00C27ACD" w:rsidRDefault="00E63C26" w:rsidP="002C5802">
            <w:pPr>
              <w:rPr>
                <w:rFonts w:ascii="宋体" w:hAnsi="宋体" w:cs="宋体" w:hint="eastAsia"/>
                <w:color w:val="000000" w:themeColor="text1"/>
                <w:sz w:val="24"/>
                <w:szCs w:val="20"/>
              </w:rPr>
            </w:pPr>
          </w:p>
        </w:tc>
        <w:tc>
          <w:tcPr>
            <w:tcW w:w="2310" w:type="dxa"/>
          </w:tcPr>
          <w:p w14:paraId="704E6D0B" w14:textId="77777777" w:rsidR="00E63C26" w:rsidRPr="00C27ACD" w:rsidRDefault="00E63C26" w:rsidP="002C5802">
            <w:pPr>
              <w:rPr>
                <w:rFonts w:ascii="宋体" w:hAnsi="宋体" w:cs="宋体" w:hint="eastAsia"/>
                <w:color w:val="000000" w:themeColor="text1"/>
                <w:sz w:val="24"/>
                <w:szCs w:val="20"/>
              </w:rPr>
            </w:pPr>
          </w:p>
        </w:tc>
        <w:tc>
          <w:tcPr>
            <w:tcW w:w="1224" w:type="dxa"/>
          </w:tcPr>
          <w:p w14:paraId="0BBA28E0" w14:textId="77777777" w:rsidR="00E63C26" w:rsidRPr="00C27ACD" w:rsidRDefault="00E63C26" w:rsidP="002C5802">
            <w:pPr>
              <w:rPr>
                <w:rFonts w:ascii="宋体" w:hAnsi="宋体" w:cs="宋体" w:hint="eastAsia"/>
                <w:color w:val="000000" w:themeColor="text1"/>
                <w:sz w:val="24"/>
                <w:szCs w:val="20"/>
              </w:rPr>
            </w:pPr>
          </w:p>
        </w:tc>
      </w:tr>
      <w:tr w:rsidR="00C27ACD" w:rsidRPr="00C27ACD" w14:paraId="290D8EA9" w14:textId="77777777" w:rsidTr="00E743DF">
        <w:trPr>
          <w:cantSplit/>
          <w:trHeight w:val="454"/>
        </w:trPr>
        <w:tc>
          <w:tcPr>
            <w:tcW w:w="840" w:type="dxa"/>
            <w:vAlign w:val="center"/>
          </w:tcPr>
          <w:p w14:paraId="53D16F5E" w14:textId="77777777" w:rsidR="00E63C26" w:rsidRPr="00C27ACD" w:rsidRDefault="00E63C26" w:rsidP="002C5802">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5</w:t>
            </w:r>
          </w:p>
        </w:tc>
        <w:tc>
          <w:tcPr>
            <w:tcW w:w="1470" w:type="dxa"/>
            <w:vAlign w:val="center"/>
          </w:tcPr>
          <w:p w14:paraId="24AA5D11" w14:textId="77777777" w:rsidR="00E63C26" w:rsidRPr="00C27ACD" w:rsidRDefault="00E63C26" w:rsidP="00DA56C3">
            <w:pPr>
              <w:jc w:val="center"/>
              <w:rPr>
                <w:rFonts w:ascii="宋体" w:hAnsi="宋体" w:cs="宋体" w:hint="eastAsia"/>
                <w:color w:val="000000" w:themeColor="text1"/>
                <w:sz w:val="24"/>
              </w:rPr>
            </w:pPr>
            <w:r w:rsidRPr="00C27ACD">
              <w:rPr>
                <w:rFonts w:ascii="宋体" w:hAnsi="宋体" w:cs="宋体" w:hint="eastAsia"/>
                <w:color w:val="000000" w:themeColor="text1"/>
                <w:sz w:val="24"/>
              </w:rPr>
              <w:t>其他</w:t>
            </w:r>
          </w:p>
        </w:tc>
        <w:tc>
          <w:tcPr>
            <w:tcW w:w="2520" w:type="dxa"/>
          </w:tcPr>
          <w:p w14:paraId="36C10894" w14:textId="77777777" w:rsidR="00E63C26" w:rsidRPr="00C27ACD" w:rsidRDefault="00E63C26" w:rsidP="002C5802">
            <w:pPr>
              <w:rPr>
                <w:rFonts w:ascii="宋体" w:hAnsi="宋体" w:cs="宋体" w:hint="eastAsia"/>
                <w:color w:val="000000" w:themeColor="text1"/>
                <w:sz w:val="24"/>
                <w:szCs w:val="20"/>
              </w:rPr>
            </w:pPr>
          </w:p>
        </w:tc>
        <w:tc>
          <w:tcPr>
            <w:tcW w:w="2310" w:type="dxa"/>
          </w:tcPr>
          <w:p w14:paraId="2672E079" w14:textId="77777777" w:rsidR="00E63C26" w:rsidRPr="00C27ACD" w:rsidRDefault="00E63C26" w:rsidP="002C5802">
            <w:pPr>
              <w:rPr>
                <w:rFonts w:ascii="宋体" w:hAnsi="宋体" w:cs="宋体" w:hint="eastAsia"/>
                <w:color w:val="000000" w:themeColor="text1"/>
                <w:sz w:val="24"/>
                <w:szCs w:val="20"/>
              </w:rPr>
            </w:pPr>
          </w:p>
        </w:tc>
        <w:tc>
          <w:tcPr>
            <w:tcW w:w="1224" w:type="dxa"/>
          </w:tcPr>
          <w:p w14:paraId="201A391B" w14:textId="77777777" w:rsidR="00E63C26" w:rsidRPr="00C27ACD" w:rsidRDefault="00E63C26" w:rsidP="002C5802">
            <w:pPr>
              <w:rPr>
                <w:rFonts w:ascii="宋体" w:hAnsi="宋体" w:cs="宋体" w:hint="eastAsia"/>
                <w:color w:val="000000" w:themeColor="text1"/>
                <w:sz w:val="24"/>
                <w:szCs w:val="20"/>
              </w:rPr>
            </w:pPr>
          </w:p>
        </w:tc>
      </w:tr>
    </w:tbl>
    <w:p w14:paraId="0826B8AC" w14:textId="77777777" w:rsidR="002C5802" w:rsidRPr="00C27ACD" w:rsidRDefault="002C5802" w:rsidP="002C5802">
      <w:pPr>
        <w:spacing w:line="380" w:lineRule="exact"/>
        <w:jc w:val="left"/>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供应商名称：（电子公章）</w:t>
      </w:r>
    </w:p>
    <w:p w14:paraId="508758B4" w14:textId="77777777" w:rsidR="002C5802" w:rsidRPr="00C27ACD" w:rsidRDefault="002C5802" w:rsidP="002C5802">
      <w:pPr>
        <w:spacing w:line="380" w:lineRule="exact"/>
        <w:ind w:right="640" w:firstLineChars="650" w:firstLine="1560"/>
        <w:jc w:val="left"/>
        <w:rPr>
          <w:rFonts w:ascii="宋体" w:hAnsi="宋体" w:cs="宋体" w:hint="eastAsia"/>
          <w:color w:val="000000" w:themeColor="text1"/>
          <w:sz w:val="24"/>
          <w:szCs w:val="20"/>
        </w:rPr>
      </w:pPr>
    </w:p>
    <w:p w14:paraId="7362D066" w14:textId="77777777" w:rsidR="002C5802" w:rsidRPr="00C27ACD" w:rsidRDefault="002C5802" w:rsidP="002C5802">
      <w:pPr>
        <w:spacing w:line="380" w:lineRule="exact"/>
        <w:ind w:right="640"/>
        <w:jc w:val="left"/>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法定代表人或授权委托人：（签字或盖章）</w:t>
      </w:r>
    </w:p>
    <w:p w14:paraId="30E1BF2F" w14:textId="77777777" w:rsidR="002C5802" w:rsidRPr="00C27ACD" w:rsidRDefault="002C5802" w:rsidP="002C5802">
      <w:pPr>
        <w:jc w:val="right"/>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 xml:space="preserve">              </w:t>
      </w:r>
    </w:p>
    <w:p w14:paraId="5F7037BA" w14:textId="77777777" w:rsidR="002C5802" w:rsidRPr="00C27ACD" w:rsidRDefault="002C5802" w:rsidP="002C5802">
      <w:pPr>
        <w:jc w:val="right"/>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 xml:space="preserve"> 日期：</w:t>
      </w:r>
      <w:r w:rsidR="00C851D5" w:rsidRPr="00C27ACD">
        <w:rPr>
          <w:rFonts w:ascii="宋体" w:hAnsi="宋体" w:cs="宋体" w:hint="eastAsia"/>
          <w:color w:val="000000" w:themeColor="text1"/>
          <w:sz w:val="24"/>
          <w:szCs w:val="20"/>
        </w:rPr>
        <w:t xml:space="preserve">  </w:t>
      </w:r>
      <w:r w:rsidRPr="00C27ACD">
        <w:rPr>
          <w:rFonts w:ascii="宋体" w:hAnsi="宋体" w:cs="宋体" w:hint="eastAsia"/>
          <w:color w:val="000000" w:themeColor="text1"/>
          <w:sz w:val="24"/>
          <w:szCs w:val="20"/>
        </w:rPr>
        <w:t xml:space="preserve">   年   月    日</w:t>
      </w:r>
    </w:p>
    <w:p w14:paraId="6F16C99D" w14:textId="77777777" w:rsidR="002C5802" w:rsidRPr="00C27ACD" w:rsidRDefault="002C5802" w:rsidP="002C5802">
      <w:pPr>
        <w:adjustRightInd w:val="0"/>
        <w:snapToGrid w:val="0"/>
        <w:spacing w:line="360" w:lineRule="auto"/>
        <w:rPr>
          <w:rFonts w:ascii="宋体" w:hAnsi="宋体" w:cs="宋体" w:hint="eastAsia"/>
          <w:b/>
          <w:bCs/>
          <w:color w:val="000000" w:themeColor="text1"/>
          <w:sz w:val="24"/>
          <w:szCs w:val="28"/>
        </w:rPr>
      </w:pPr>
      <w:r w:rsidRPr="00C27ACD">
        <w:rPr>
          <w:rFonts w:ascii="宋体" w:hAnsi="宋体" w:cs="宋体" w:hint="eastAsia"/>
          <w:b/>
          <w:bCs/>
          <w:color w:val="000000" w:themeColor="text1"/>
          <w:sz w:val="24"/>
          <w:szCs w:val="28"/>
        </w:rPr>
        <w:t>备注：</w:t>
      </w:r>
    </w:p>
    <w:p w14:paraId="58416D37" w14:textId="77777777" w:rsidR="00E63C26" w:rsidRPr="00C27ACD" w:rsidRDefault="00E63C26" w:rsidP="00E63C26">
      <w:pPr>
        <w:adjustRightInd w:val="0"/>
        <w:snapToGrid w:val="0"/>
        <w:spacing w:line="360" w:lineRule="auto"/>
        <w:rPr>
          <w:rFonts w:ascii="宋体" w:hAnsi="宋体" w:cs="宋体" w:hint="eastAsia"/>
          <w:b/>
          <w:bCs/>
          <w:color w:val="000000" w:themeColor="text1"/>
          <w:sz w:val="24"/>
          <w:szCs w:val="28"/>
        </w:rPr>
      </w:pPr>
      <w:r w:rsidRPr="00C27ACD">
        <w:rPr>
          <w:rFonts w:ascii="宋体" w:hAnsi="宋体" w:cs="宋体" w:hint="eastAsia"/>
          <w:b/>
          <w:bCs/>
          <w:color w:val="000000" w:themeColor="text1"/>
          <w:sz w:val="24"/>
          <w:szCs w:val="28"/>
        </w:rPr>
        <w:t>1、投标人必须逐项对应描述投标服务要求，如不进行描述，仅在响应栏填“响应”或未填写的，将可能导致投标无效；</w:t>
      </w:r>
    </w:p>
    <w:p w14:paraId="6107C772" w14:textId="77777777" w:rsidR="00E63C26" w:rsidRPr="00C27ACD" w:rsidRDefault="00E63C26" w:rsidP="00E63C26">
      <w:pPr>
        <w:adjustRightInd w:val="0"/>
        <w:snapToGrid w:val="0"/>
        <w:spacing w:line="360" w:lineRule="auto"/>
        <w:rPr>
          <w:rFonts w:ascii="宋体" w:hAnsi="宋体" w:cs="宋体" w:hint="eastAsia"/>
          <w:b/>
          <w:bCs/>
          <w:color w:val="000000" w:themeColor="text1"/>
          <w:sz w:val="24"/>
          <w:szCs w:val="28"/>
        </w:rPr>
      </w:pPr>
      <w:r w:rsidRPr="00C27ACD">
        <w:rPr>
          <w:rFonts w:ascii="宋体" w:hAnsi="宋体" w:cs="宋体" w:hint="eastAsia"/>
          <w:b/>
          <w:bCs/>
          <w:color w:val="000000" w:themeColor="text1"/>
          <w:sz w:val="24"/>
          <w:szCs w:val="28"/>
        </w:rPr>
        <w:t>2、投标人所投服务如与招标文件要求不一致，则须在上表偏离说明中详细注明。</w:t>
      </w:r>
    </w:p>
    <w:p w14:paraId="027B52E9" w14:textId="77777777" w:rsidR="00E63C26" w:rsidRPr="00C27ACD" w:rsidRDefault="00E63C26" w:rsidP="00E63C26">
      <w:pPr>
        <w:adjustRightInd w:val="0"/>
        <w:snapToGrid w:val="0"/>
        <w:spacing w:line="360" w:lineRule="auto"/>
        <w:rPr>
          <w:rFonts w:ascii="宋体" w:hAnsi="宋体" w:cs="宋体" w:hint="eastAsia"/>
          <w:b/>
          <w:bCs/>
          <w:color w:val="000000" w:themeColor="text1"/>
          <w:sz w:val="24"/>
          <w:szCs w:val="28"/>
        </w:rPr>
      </w:pPr>
      <w:r w:rsidRPr="00C27ACD">
        <w:rPr>
          <w:rFonts w:ascii="宋体" w:hAnsi="宋体" w:cs="宋体" w:hint="eastAsia"/>
          <w:b/>
          <w:bCs/>
          <w:color w:val="000000" w:themeColor="text1"/>
          <w:sz w:val="24"/>
          <w:szCs w:val="28"/>
        </w:rPr>
        <w:t>3、响应部分可后附详细说明及技术资料，并应注明投标文件中对应的页码范围。</w:t>
      </w:r>
    </w:p>
    <w:p w14:paraId="502856BC" w14:textId="77777777" w:rsidR="002C5802" w:rsidRPr="00C27ACD" w:rsidRDefault="002C5802" w:rsidP="002C5802">
      <w:pPr>
        <w:snapToGrid w:val="0"/>
        <w:jc w:val="left"/>
        <w:rPr>
          <w:rFonts w:cs="Times New Roman"/>
          <w:color w:val="000000" w:themeColor="text1"/>
          <w:sz w:val="18"/>
          <w:szCs w:val="18"/>
        </w:rPr>
      </w:pPr>
    </w:p>
    <w:p w14:paraId="36945CF1" w14:textId="77777777" w:rsidR="002C5802" w:rsidRPr="00C27ACD" w:rsidRDefault="002C5802" w:rsidP="002C5802">
      <w:pPr>
        <w:snapToGrid w:val="0"/>
        <w:jc w:val="left"/>
        <w:rPr>
          <w:rFonts w:cs="Times New Roman"/>
          <w:color w:val="000000" w:themeColor="text1"/>
          <w:sz w:val="18"/>
          <w:szCs w:val="18"/>
        </w:rPr>
      </w:pPr>
    </w:p>
    <w:p w14:paraId="74BE5094" w14:textId="77777777" w:rsidR="002C5802" w:rsidRPr="00C27ACD" w:rsidRDefault="002C5802" w:rsidP="002C5802">
      <w:pPr>
        <w:snapToGrid w:val="0"/>
        <w:jc w:val="left"/>
        <w:rPr>
          <w:rFonts w:cs="Times New Roman"/>
          <w:color w:val="000000" w:themeColor="text1"/>
          <w:sz w:val="18"/>
          <w:szCs w:val="18"/>
        </w:rPr>
      </w:pPr>
    </w:p>
    <w:p w14:paraId="44264576" w14:textId="77777777" w:rsidR="002C5802" w:rsidRPr="00C27ACD" w:rsidRDefault="002C5802" w:rsidP="002C5802">
      <w:pPr>
        <w:snapToGrid w:val="0"/>
        <w:jc w:val="left"/>
        <w:rPr>
          <w:rFonts w:cs="Times New Roman"/>
          <w:color w:val="000000" w:themeColor="text1"/>
          <w:sz w:val="18"/>
          <w:szCs w:val="18"/>
        </w:rPr>
      </w:pPr>
    </w:p>
    <w:p w14:paraId="0B4397E9" w14:textId="77777777" w:rsidR="002C5802" w:rsidRPr="00C27ACD" w:rsidRDefault="002C5802" w:rsidP="002C5802">
      <w:pPr>
        <w:snapToGrid w:val="0"/>
        <w:jc w:val="left"/>
        <w:rPr>
          <w:rFonts w:cs="Times New Roman"/>
          <w:color w:val="000000" w:themeColor="text1"/>
          <w:sz w:val="18"/>
          <w:szCs w:val="18"/>
        </w:rPr>
      </w:pPr>
    </w:p>
    <w:p w14:paraId="3B278988" w14:textId="77777777" w:rsidR="002C5802" w:rsidRPr="00C27ACD" w:rsidRDefault="002C5802" w:rsidP="002C5802">
      <w:pPr>
        <w:snapToGrid w:val="0"/>
        <w:jc w:val="left"/>
        <w:rPr>
          <w:rFonts w:cs="Times New Roman"/>
          <w:color w:val="000000" w:themeColor="text1"/>
          <w:sz w:val="18"/>
          <w:szCs w:val="18"/>
        </w:rPr>
      </w:pPr>
    </w:p>
    <w:p w14:paraId="76D3EF9C" w14:textId="77777777" w:rsidR="002C5802" w:rsidRPr="00C27ACD" w:rsidRDefault="002C5802" w:rsidP="002C5802">
      <w:pPr>
        <w:keepNext/>
        <w:keepLines/>
        <w:spacing w:before="260" w:after="260" w:line="416" w:lineRule="auto"/>
        <w:jc w:val="center"/>
        <w:outlineLvl w:val="2"/>
        <w:rPr>
          <w:rFonts w:ascii="宋体" w:hAnsi="宋体" w:cs="宋体" w:hint="eastAsia"/>
          <w:b/>
          <w:bCs/>
          <w:color w:val="000000" w:themeColor="text1"/>
          <w:sz w:val="28"/>
          <w:szCs w:val="36"/>
        </w:rPr>
      </w:pPr>
      <w:bookmarkStart w:id="171" w:name="_Hlt509738950"/>
      <w:bookmarkStart w:id="172" w:name="_Toc40975454"/>
      <w:bookmarkStart w:id="173" w:name="_Toc220232400"/>
      <w:bookmarkStart w:id="174" w:name="_Toc2238_WPSOffice_Level2"/>
      <w:bookmarkStart w:id="175" w:name="_Toc237858451"/>
      <w:bookmarkEnd w:id="171"/>
      <w:r w:rsidRPr="00C27ACD">
        <w:rPr>
          <w:rFonts w:ascii="宋体" w:hAnsi="宋体" w:cs="宋体" w:hint="eastAsia"/>
          <w:b/>
          <w:bCs/>
          <w:color w:val="000000" w:themeColor="text1"/>
          <w:sz w:val="28"/>
          <w:szCs w:val="32"/>
        </w:rPr>
        <w:lastRenderedPageBreak/>
        <w:t>六．</w:t>
      </w:r>
      <w:r w:rsidR="00E63C26" w:rsidRPr="00C27ACD">
        <w:rPr>
          <w:rFonts w:ascii="宋体" w:hAnsi="宋体" w:cs="宋体" w:hint="eastAsia"/>
          <w:b/>
          <w:bCs/>
          <w:color w:val="000000" w:themeColor="text1"/>
          <w:sz w:val="28"/>
          <w:szCs w:val="32"/>
        </w:rPr>
        <w:t>服务</w:t>
      </w:r>
      <w:r w:rsidRPr="00C27ACD">
        <w:rPr>
          <w:rFonts w:ascii="宋体" w:hAnsi="宋体" w:cs="宋体" w:hint="eastAsia"/>
          <w:b/>
          <w:bCs/>
          <w:color w:val="000000" w:themeColor="text1"/>
          <w:sz w:val="28"/>
          <w:szCs w:val="32"/>
        </w:rPr>
        <w:t>质量承诺</w:t>
      </w:r>
      <w:bookmarkEnd w:id="172"/>
      <w:bookmarkEnd w:id="173"/>
      <w:bookmarkEnd w:id="174"/>
      <w:bookmarkEnd w:id="175"/>
    </w:p>
    <w:p w14:paraId="3B9C1F45" w14:textId="77777777" w:rsidR="002C5802" w:rsidRPr="00C27ACD" w:rsidRDefault="002C5802" w:rsidP="002C5802">
      <w:pPr>
        <w:spacing w:beforeLines="20" w:before="48" w:afterLines="20" w:after="48" w:line="360" w:lineRule="auto"/>
        <w:ind w:firstLineChars="200" w:firstLine="480"/>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(投标人可自行制作格式)</w:t>
      </w:r>
    </w:p>
    <w:p w14:paraId="6F686D9C" w14:textId="77777777" w:rsidR="002C5802" w:rsidRPr="00C27ACD" w:rsidRDefault="002C5802" w:rsidP="002C5802">
      <w:pPr>
        <w:spacing w:beforeLines="20" w:before="48" w:afterLines="20" w:after="48" w:line="360" w:lineRule="auto"/>
        <w:rPr>
          <w:rFonts w:ascii="宋体" w:hAnsi="宋体" w:cs="宋体" w:hint="eastAsia"/>
          <w:color w:val="000000" w:themeColor="text1"/>
          <w:sz w:val="28"/>
          <w:szCs w:val="20"/>
        </w:rPr>
      </w:pPr>
    </w:p>
    <w:p w14:paraId="1441E7D2" w14:textId="77777777" w:rsidR="002C5802" w:rsidRPr="00C27ACD" w:rsidRDefault="002C5802" w:rsidP="002C5802">
      <w:pPr>
        <w:snapToGrid w:val="0"/>
        <w:jc w:val="left"/>
        <w:rPr>
          <w:rFonts w:cs="Times New Roman"/>
          <w:color w:val="000000" w:themeColor="text1"/>
          <w:sz w:val="18"/>
          <w:szCs w:val="18"/>
        </w:rPr>
      </w:pPr>
    </w:p>
    <w:p w14:paraId="3F67175D" w14:textId="77777777" w:rsidR="002C5802" w:rsidRPr="00C27ACD" w:rsidRDefault="002C5802" w:rsidP="002C5802">
      <w:pPr>
        <w:snapToGrid w:val="0"/>
        <w:jc w:val="left"/>
        <w:rPr>
          <w:rFonts w:cs="Times New Roman"/>
          <w:color w:val="000000" w:themeColor="text1"/>
          <w:sz w:val="18"/>
          <w:szCs w:val="18"/>
        </w:rPr>
      </w:pPr>
    </w:p>
    <w:p w14:paraId="70F82DD6" w14:textId="77777777" w:rsidR="002C5802" w:rsidRPr="00C27ACD" w:rsidRDefault="002C5802" w:rsidP="002C5802">
      <w:pPr>
        <w:snapToGrid w:val="0"/>
        <w:jc w:val="left"/>
        <w:rPr>
          <w:rFonts w:cs="Times New Roman"/>
          <w:color w:val="000000" w:themeColor="text1"/>
          <w:sz w:val="18"/>
          <w:szCs w:val="18"/>
        </w:rPr>
      </w:pPr>
    </w:p>
    <w:p w14:paraId="7C036FE3" w14:textId="77777777" w:rsidR="002C5802" w:rsidRPr="00C27ACD" w:rsidRDefault="002C5802" w:rsidP="002C5802">
      <w:pPr>
        <w:snapToGrid w:val="0"/>
        <w:jc w:val="left"/>
        <w:rPr>
          <w:rFonts w:cs="Times New Roman"/>
          <w:color w:val="000000" w:themeColor="text1"/>
          <w:sz w:val="18"/>
          <w:szCs w:val="18"/>
        </w:rPr>
      </w:pPr>
    </w:p>
    <w:p w14:paraId="2AE84F20" w14:textId="77777777" w:rsidR="002C5802" w:rsidRPr="00C27ACD" w:rsidRDefault="002C5802" w:rsidP="002C5802">
      <w:pPr>
        <w:snapToGrid w:val="0"/>
        <w:jc w:val="left"/>
        <w:rPr>
          <w:rFonts w:cs="Times New Roman"/>
          <w:color w:val="000000" w:themeColor="text1"/>
          <w:sz w:val="18"/>
          <w:szCs w:val="18"/>
        </w:rPr>
      </w:pPr>
    </w:p>
    <w:p w14:paraId="2D305B9D" w14:textId="77777777" w:rsidR="002C5802" w:rsidRPr="00C27ACD" w:rsidRDefault="002C5802" w:rsidP="002C5802">
      <w:pPr>
        <w:snapToGrid w:val="0"/>
        <w:jc w:val="left"/>
        <w:rPr>
          <w:rFonts w:cs="Times New Roman"/>
          <w:color w:val="000000" w:themeColor="text1"/>
          <w:sz w:val="18"/>
          <w:szCs w:val="18"/>
        </w:rPr>
      </w:pPr>
    </w:p>
    <w:p w14:paraId="33375979" w14:textId="77777777" w:rsidR="002C5802" w:rsidRPr="00C27ACD" w:rsidRDefault="002C5802" w:rsidP="002C5802">
      <w:pPr>
        <w:snapToGrid w:val="0"/>
        <w:jc w:val="left"/>
        <w:rPr>
          <w:rFonts w:cs="Times New Roman"/>
          <w:color w:val="000000" w:themeColor="text1"/>
          <w:sz w:val="18"/>
          <w:szCs w:val="18"/>
        </w:rPr>
      </w:pPr>
    </w:p>
    <w:p w14:paraId="6D703CB6" w14:textId="77777777" w:rsidR="002C5802" w:rsidRPr="00C27ACD" w:rsidRDefault="002C5802" w:rsidP="002C5802">
      <w:pPr>
        <w:snapToGrid w:val="0"/>
        <w:jc w:val="left"/>
        <w:rPr>
          <w:rFonts w:cs="Times New Roman"/>
          <w:color w:val="000000" w:themeColor="text1"/>
          <w:sz w:val="18"/>
          <w:szCs w:val="18"/>
        </w:rPr>
      </w:pPr>
    </w:p>
    <w:p w14:paraId="05D61672" w14:textId="77777777" w:rsidR="002C5802" w:rsidRPr="00C27ACD" w:rsidRDefault="002C5802" w:rsidP="002C5802">
      <w:pPr>
        <w:snapToGrid w:val="0"/>
        <w:jc w:val="left"/>
        <w:rPr>
          <w:rFonts w:cs="Times New Roman"/>
          <w:color w:val="000000" w:themeColor="text1"/>
          <w:sz w:val="18"/>
          <w:szCs w:val="18"/>
        </w:rPr>
      </w:pPr>
    </w:p>
    <w:p w14:paraId="0127BE81" w14:textId="77777777" w:rsidR="002C5802" w:rsidRPr="00C27ACD" w:rsidRDefault="002C5802" w:rsidP="002C5802">
      <w:pPr>
        <w:snapToGrid w:val="0"/>
        <w:jc w:val="left"/>
        <w:rPr>
          <w:rFonts w:cs="Times New Roman"/>
          <w:color w:val="000000" w:themeColor="text1"/>
          <w:sz w:val="18"/>
          <w:szCs w:val="18"/>
        </w:rPr>
      </w:pPr>
    </w:p>
    <w:p w14:paraId="6CC3F8FB" w14:textId="77777777" w:rsidR="002C5802" w:rsidRPr="00C27ACD" w:rsidRDefault="002C5802" w:rsidP="002C5802">
      <w:pPr>
        <w:snapToGrid w:val="0"/>
        <w:jc w:val="left"/>
        <w:rPr>
          <w:rFonts w:cs="Times New Roman"/>
          <w:color w:val="000000" w:themeColor="text1"/>
          <w:sz w:val="18"/>
          <w:szCs w:val="18"/>
        </w:rPr>
      </w:pPr>
    </w:p>
    <w:p w14:paraId="3533B623" w14:textId="77777777" w:rsidR="002C5802" w:rsidRPr="00C27ACD" w:rsidRDefault="002C5802" w:rsidP="002C5802">
      <w:pPr>
        <w:snapToGrid w:val="0"/>
        <w:jc w:val="left"/>
        <w:rPr>
          <w:rFonts w:cs="Times New Roman"/>
          <w:color w:val="000000" w:themeColor="text1"/>
          <w:sz w:val="18"/>
          <w:szCs w:val="18"/>
        </w:rPr>
      </w:pPr>
    </w:p>
    <w:p w14:paraId="1BDF32F6" w14:textId="77777777" w:rsidR="002C5802" w:rsidRPr="00C27ACD" w:rsidRDefault="002C5802" w:rsidP="002C5802">
      <w:pPr>
        <w:snapToGrid w:val="0"/>
        <w:jc w:val="left"/>
        <w:rPr>
          <w:rFonts w:cs="Times New Roman"/>
          <w:color w:val="000000" w:themeColor="text1"/>
          <w:sz w:val="18"/>
          <w:szCs w:val="18"/>
        </w:rPr>
      </w:pPr>
    </w:p>
    <w:p w14:paraId="5CB2BD77" w14:textId="77777777" w:rsidR="002C5802" w:rsidRPr="00C27ACD" w:rsidRDefault="002C5802" w:rsidP="002C5802">
      <w:pPr>
        <w:snapToGrid w:val="0"/>
        <w:jc w:val="left"/>
        <w:rPr>
          <w:rFonts w:cs="Times New Roman"/>
          <w:color w:val="000000" w:themeColor="text1"/>
          <w:sz w:val="18"/>
          <w:szCs w:val="18"/>
        </w:rPr>
      </w:pPr>
    </w:p>
    <w:p w14:paraId="501B5D9D" w14:textId="77777777" w:rsidR="002C5802" w:rsidRPr="00C27ACD" w:rsidRDefault="002C5802" w:rsidP="002C5802">
      <w:pPr>
        <w:snapToGrid w:val="0"/>
        <w:jc w:val="left"/>
        <w:rPr>
          <w:rFonts w:cs="Times New Roman"/>
          <w:color w:val="000000" w:themeColor="text1"/>
          <w:sz w:val="18"/>
          <w:szCs w:val="18"/>
        </w:rPr>
      </w:pPr>
    </w:p>
    <w:p w14:paraId="44E332A4" w14:textId="77777777" w:rsidR="002C5802" w:rsidRPr="00C27ACD" w:rsidRDefault="002C5802" w:rsidP="002C5802">
      <w:pPr>
        <w:snapToGrid w:val="0"/>
        <w:jc w:val="left"/>
        <w:rPr>
          <w:rFonts w:cs="Times New Roman"/>
          <w:color w:val="000000" w:themeColor="text1"/>
          <w:sz w:val="18"/>
          <w:szCs w:val="18"/>
        </w:rPr>
      </w:pPr>
    </w:p>
    <w:p w14:paraId="5B1A98EA" w14:textId="77777777" w:rsidR="002C5802" w:rsidRPr="00C27ACD" w:rsidRDefault="002C5802" w:rsidP="002C5802">
      <w:pPr>
        <w:snapToGrid w:val="0"/>
        <w:jc w:val="left"/>
        <w:rPr>
          <w:rFonts w:cs="Times New Roman"/>
          <w:color w:val="000000" w:themeColor="text1"/>
          <w:sz w:val="18"/>
          <w:szCs w:val="18"/>
        </w:rPr>
      </w:pPr>
    </w:p>
    <w:p w14:paraId="266932F5" w14:textId="77777777" w:rsidR="002C5802" w:rsidRPr="00C27ACD" w:rsidRDefault="002C5802" w:rsidP="002C5802">
      <w:pPr>
        <w:snapToGrid w:val="0"/>
        <w:jc w:val="left"/>
        <w:rPr>
          <w:rFonts w:cs="Times New Roman"/>
          <w:color w:val="000000" w:themeColor="text1"/>
          <w:sz w:val="18"/>
          <w:szCs w:val="18"/>
        </w:rPr>
      </w:pPr>
    </w:p>
    <w:p w14:paraId="2CD4B4B3" w14:textId="77777777" w:rsidR="002C5802" w:rsidRPr="00C27ACD" w:rsidRDefault="002C5802" w:rsidP="002C5802">
      <w:pPr>
        <w:snapToGrid w:val="0"/>
        <w:jc w:val="left"/>
        <w:rPr>
          <w:rFonts w:cs="Times New Roman"/>
          <w:color w:val="000000" w:themeColor="text1"/>
          <w:sz w:val="18"/>
          <w:szCs w:val="18"/>
        </w:rPr>
      </w:pPr>
    </w:p>
    <w:p w14:paraId="77250CBE" w14:textId="77777777" w:rsidR="002C5802" w:rsidRPr="00C27ACD" w:rsidRDefault="002C5802" w:rsidP="002C5802">
      <w:pPr>
        <w:snapToGrid w:val="0"/>
        <w:jc w:val="left"/>
        <w:rPr>
          <w:rFonts w:cs="Times New Roman"/>
          <w:color w:val="000000" w:themeColor="text1"/>
          <w:sz w:val="18"/>
          <w:szCs w:val="18"/>
        </w:rPr>
      </w:pPr>
    </w:p>
    <w:p w14:paraId="6366CD6E" w14:textId="77777777" w:rsidR="002C5802" w:rsidRPr="00C27ACD" w:rsidRDefault="002C5802" w:rsidP="002C5802">
      <w:pPr>
        <w:snapToGrid w:val="0"/>
        <w:jc w:val="left"/>
        <w:rPr>
          <w:rFonts w:cs="Times New Roman"/>
          <w:color w:val="000000" w:themeColor="text1"/>
          <w:sz w:val="18"/>
          <w:szCs w:val="18"/>
        </w:rPr>
      </w:pPr>
    </w:p>
    <w:p w14:paraId="79E3F144" w14:textId="77777777" w:rsidR="002C5802" w:rsidRPr="00C27ACD" w:rsidRDefault="002C5802" w:rsidP="002C5802">
      <w:pPr>
        <w:snapToGrid w:val="0"/>
        <w:jc w:val="left"/>
        <w:rPr>
          <w:rFonts w:cs="Times New Roman"/>
          <w:color w:val="000000" w:themeColor="text1"/>
          <w:sz w:val="18"/>
          <w:szCs w:val="18"/>
        </w:rPr>
      </w:pPr>
    </w:p>
    <w:p w14:paraId="38ABA4A8" w14:textId="77777777" w:rsidR="002C5802" w:rsidRPr="00C27ACD" w:rsidRDefault="002C5802" w:rsidP="002C5802">
      <w:pPr>
        <w:snapToGrid w:val="0"/>
        <w:jc w:val="left"/>
        <w:rPr>
          <w:rFonts w:cs="Times New Roman"/>
          <w:color w:val="000000" w:themeColor="text1"/>
          <w:sz w:val="18"/>
          <w:szCs w:val="18"/>
        </w:rPr>
      </w:pPr>
    </w:p>
    <w:p w14:paraId="2BD88AB0" w14:textId="77777777" w:rsidR="002C5802" w:rsidRPr="00C27ACD" w:rsidRDefault="002C5802" w:rsidP="002C5802">
      <w:pPr>
        <w:snapToGrid w:val="0"/>
        <w:jc w:val="left"/>
        <w:rPr>
          <w:rFonts w:cs="Times New Roman"/>
          <w:color w:val="000000" w:themeColor="text1"/>
          <w:sz w:val="18"/>
          <w:szCs w:val="18"/>
        </w:rPr>
      </w:pPr>
    </w:p>
    <w:p w14:paraId="2D4D4A9F" w14:textId="77777777" w:rsidR="002C5802" w:rsidRPr="00C27ACD" w:rsidRDefault="002C5802" w:rsidP="002C5802">
      <w:pPr>
        <w:snapToGrid w:val="0"/>
        <w:jc w:val="left"/>
        <w:rPr>
          <w:rFonts w:cs="Times New Roman"/>
          <w:color w:val="000000" w:themeColor="text1"/>
          <w:sz w:val="18"/>
          <w:szCs w:val="18"/>
        </w:rPr>
      </w:pPr>
    </w:p>
    <w:p w14:paraId="09347096" w14:textId="77777777" w:rsidR="002C5802" w:rsidRPr="00C27ACD" w:rsidRDefault="002C5802" w:rsidP="002C5802">
      <w:pPr>
        <w:snapToGrid w:val="0"/>
        <w:jc w:val="left"/>
        <w:rPr>
          <w:rFonts w:cs="Times New Roman"/>
          <w:color w:val="000000" w:themeColor="text1"/>
          <w:sz w:val="18"/>
          <w:szCs w:val="18"/>
        </w:rPr>
      </w:pPr>
    </w:p>
    <w:p w14:paraId="3BCFCE29" w14:textId="77777777" w:rsidR="002C5802" w:rsidRPr="00C27ACD" w:rsidRDefault="002C5802" w:rsidP="002C5802">
      <w:pPr>
        <w:snapToGrid w:val="0"/>
        <w:jc w:val="left"/>
        <w:rPr>
          <w:rFonts w:cs="Times New Roman"/>
          <w:color w:val="000000" w:themeColor="text1"/>
          <w:sz w:val="18"/>
          <w:szCs w:val="18"/>
        </w:rPr>
      </w:pPr>
    </w:p>
    <w:p w14:paraId="2E24C00E" w14:textId="77777777" w:rsidR="002C5802" w:rsidRPr="00C27ACD" w:rsidRDefault="002C5802" w:rsidP="002C5802">
      <w:pPr>
        <w:snapToGrid w:val="0"/>
        <w:jc w:val="left"/>
        <w:rPr>
          <w:rFonts w:cs="Times New Roman"/>
          <w:color w:val="000000" w:themeColor="text1"/>
          <w:sz w:val="18"/>
          <w:szCs w:val="18"/>
        </w:rPr>
      </w:pPr>
    </w:p>
    <w:p w14:paraId="52E8A5A9" w14:textId="77777777" w:rsidR="002C5802" w:rsidRPr="00C27ACD" w:rsidRDefault="002C5802" w:rsidP="002C5802">
      <w:pPr>
        <w:snapToGrid w:val="0"/>
        <w:jc w:val="left"/>
        <w:rPr>
          <w:rFonts w:cs="Times New Roman"/>
          <w:color w:val="000000" w:themeColor="text1"/>
          <w:sz w:val="18"/>
          <w:szCs w:val="18"/>
        </w:rPr>
      </w:pPr>
    </w:p>
    <w:p w14:paraId="422836A9" w14:textId="77777777" w:rsidR="002C5802" w:rsidRPr="00C27ACD" w:rsidRDefault="002C5802" w:rsidP="002C5802">
      <w:pPr>
        <w:snapToGrid w:val="0"/>
        <w:jc w:val="left"/>
        <w:rPr>
          <w:rFonts w:cs="Times New Roman"/>
          <w:color w:val="000000" w:themeColor="text1"/>
          <w:sz w:val="18"/>
          <w:szCs w:val="18"/>
        </w:rPr>
      </w:pPr>
    </w:p>
    <w:p w14:paraId="1BC5CB50" w14:textId="77777777" w:rsidR="002C5802" w:rsidRPr="00C27ACD" w:rsidRDefault="002C5802" w:rsidP="002C5802">
      <w:pPr>
        <w:snapToGrid w:val="0"/>
        <w:jc w:val="left"/>
        <w:rPr>
          <w:rFonts w:cs="Times New Roman"/>
          <w:color w:val="000000" w:themeColor="text1"/>
          <w:sz w:val="18"/>
          <w:szCs w:val="18"/>
        </w:rPr>
      </w:pPr>
    </w:p>
    <w:p w14:paraId="0E156E58" w14:textId="77777777" w:rsidR="002C5802" w:rsidRPr="00C27ACD" w:rsidRDefault="002C5802" w:rsidP="002C5802">
      <w:pPr>
        <w:snapToGrid w:val="0"/>
        <w:jc w:val="left"/>
        <w:rPr>
          <w:rFonts w:cs="Times New Roman"/>
          <w:color w:val="000000" w:themeColor="text1"/>
          <w:sz w:val="18"/>
          <w:szCs w:val="18"/>
        </w:rPr>
      </w:pPr>
    </w:p>
    <w:p w14:paraId="6736D4DF" w14:textId="77777777" w:rsidR="002C5802" w:rsidRPr="00C27ACD" w:rsidRDefault="002C5802" w:rsidP="002C5802">
      <w:pPr>
        <w:snapToGrid w:val="0"/>
        <w:jc w:val="left"/>
        <w:rPr>
          <w:rFonts w:cs="Times New Roman"/>
          <w:color w:val="000000" w:themeColor="text1"/>
          <w:sz w:val="18"/>
          <w:szCs w:val="18"/>
        </w:rPr>
      </w:pPr>
    </w:p>
    <w:p w14:paraId="3D9163FA" w14:textId="77777777" w:rsidR="002C5802" w:rsidRPr="00C27ACD" w:rsidRDefault="002C5802" w:rsidP="002C5802">
      <w:pPr>
        <w:snapToGrid w:val="0"/>
        <w:jc w:val="left"/>
        <w:rPr>
          <w:rFonts w:cs="Times New Roman"/>
          <w:color w:val="000000" w:themeColor="text1"/>
          <w:sz w:val="18"/>
          <w:szCs w:val="18"/>
        </w:rPr>
      </w:pPr>
    </w:p>
    <w:p w14:paraId="0DB5360E" w14:textId="77777777" w:rsidR="002C5802" w:rsidRPr="00C27ACD" w:rsidRDefault="002C5802" w:rsidP="002C5802">
      <w:pPr>
        <w:snapToGrid w:val="0"/>
        <w:jc w:val="left"/>
        <w:rPr>
          <w:rFonts w:cs="Times New Roman"/>
          <w:color w:val="000000" w:themeColor="text1"/>
          <w:sz w:val="18"/>
          <w:szCs w:val="18"/>
        </w:rPr>
      </w:pPr>
    </w:p>
    <w:p w14:paraId="7BE76E74" w14:textId="77777777" w:rsidR="002C5802" w:rsidRPr="00C27ACD" w:rsidRDefault="002C5802" w:rsidP="002C5802">
      <w:pPr>
        <w:snapToGrid w:val="0"/>
        <w:jc w:val="left"/>
        <w:rPr>
          <w:rFonts w:cs="Times New Roman"/>
          <w:color w:val="000000" w:themeColor="text1"/>
          <w:sz w:val="18"/>
          <w:szCs w:val="18"/>
        </w:rPr>
      </w:pPr>
    </w:p>
    <w:p w14:paraId="78856142" w14:textId="77777777" w:rsidR="002C5802" w:rsidRPr="00C27ACD" w:rsidRDefault="002C5802" w:rsidP="002C5802">
      <w:pPr>
        <w:snapToGrid w:val="0"/>
        <w:jc w:val="left"/>
        <w:rPr>
          <w:rFonts w:cs="Times New Roman"/>
          <w:color w:val="000000" w:themeColor="text1"/>
          <w:sz w:val="18"/>
          <w:szCs w:val="18"/>
        </w:rPr>
      </w:pPr>
    </w:p>
    <w:p w14:paraId="2FF10A67" w14:textId="77777777" w:rsidR="002C5802" w:rsidRPr="00C27ACD" w:rsidRDefault="002C5802" w:rsidP="002C5802">
      <w:pPr>
        <w:snapToGrid w:val="0"/>
        <w:jc w:val="left"/>
        <w:rPr>
          <w:rFonts w:cs="Times New Roman"/>
          <w:color w:val="000000" w:themeColor="text1"/>
          <w:sz w:val="18"/>
          <w:szCs w:val="18"/>
        </w:rPr>
      </w:pPr>
    </w:p>
    <w:p w14:paraId="4D28DAC6" w14:textId="77777777" w:rsidR="002C5802" w:rsidRPr="00C27ACD" w:rsidRDefault="002C5802" w:rsidP="002C5802">
      <w:pPr>
        <w:snapToGrid w:val="0"/>
        <w:jc w:val="left"/>
        <w:rPr>
          <w:rFonts w:cs="Times New Roman"/>
          <w:color w:val="000000" w:themeColor="text1"/>
          <w:sz w:val="18"/>
          <w:szCs w:val="18"/>
        </w:rPr>
      </w:pPr>
    </w:p>
    <w:p w14:paraId="335DB11A" w14:textId="77777777" w:rsidR="002C5802" w:rsidRPr="00C27ACD" w:rsidRDefault="002C5802" w:rsidP="002C5802">
      <w:pPr>
        <w:snapToGrid w:val="0"/>
        <w:jc w:val="left"/>
        <w:rPr>
          <w:rFonts w:cs="Times New Roman"/>
          <w:color w:val="000000" w:themeColor="text1"/>
          <w:sz w:val="18"/>
          <w:szCs w:val="18"/>
        </w:rPr>
      </w:pPr>
    </w:p>
    <w:p w14:paraId="2C5FFDC0" w14:textId="77777777" w:rsidR="002C5802" w:rsidRPr="00C27ACD" w:rsidRDefault="002C5802" w:rsidP="002C5802">
      <w:pPr>
        <w:snapToGrid w:val="0"/>
        <w:jc w:val="left"/>
        <w:rPr>
          <w:rFonts w:cs="Times New Roman"/>
          <w:color w:val="000000" w:themeColor="text1"/>
          <w:sz w:val="18"/>
          <w:szCs w:val="18"/>
        </w:rPr>
      </w:pPr>
    </w:p>
    <w:p w14:paraId="79967747" w14:textId="77777777" w:rsidR="002C5802" w:rsidRPr="00C27ACD" w:rsidRDefault="002C5802" w:rsidP="002C5802">
      <w:pPr>
        <w:snapToGrid w:val="0"/>
        <w:jc w:val="left"/>
        <w:rPr>
          <w:rFonts w:cs="Times New Roman"/>
          <w:color w:val="000000" w:themeColor="text1"/>
          <w:sz w:val="18"/>
          <w:szCs w:val="18"/>
        </w:rPr>
      </w:pPr>
    </w:p>
    <w:p w14:paraId="1C6AD867" w14:textId="77777777" w:rsidR="002C5802" w:rsidRPr="00C27ACD" w:rsidRDefault="002C5802" w:rsidP="002C5802">
      <w:pPr>
        <w:snapToGrid w:val="0"/>
        <w:jc w:val="left"/>
        <w:rPr>
          <w:rFonts w:cs="Times New Roman"/>
          <w:color w:val="000000" w:themeColor="text1"/>
          <w:sz w:val="18"/>
          <w:szCs w:val="18"/>
        </w:rPr>
      </w:pPr>
    </w:p>
    <w:p w14:paraId="49FCB9C4" w14:textId="77777777" w:rsidR="002C5802" w:rsidRPr="00C27ACD" w:rsidRDefault="002C5802" w:rsidP="002C5802">
      <w:pPr>
        <w:snapToGrid w:val="0"/>
        <w:jc w:val="left"/>
        <w:rPr>
          <w:rFonts w:cs="Times New Roman"/>
          <w:color w:val="000000" w:themeColor="text1"/>
          <w:sz w:val="18"/>
          <w:szCs w:val="18"/>
        </w:rPr>
      </w:pPr>
    </w:p>
    <w:p w14:paraId="7F6F5F94" w14:textId="77777777" w:rsidR="002C5802" w:rsidRPr="00C27ACD" w:rsidRDefault="002C5802" w:rsidP="002C5802">
      <w:pPr>
        <w:snapToGrid w:val="0"/>
        <w:jc w:val="left"/>
        <w:rPr>
          <w:rFonts w:cs="Times New Roman"/>
          <w:color w:val="000000" w:themeColor="text1"/>
          <w:sz w:val="18"/>
          <w:szCs w:val="18"/>
        </w:rPr>
      </w:pPr>
    </w:p>
    <w:p w14:paraId="6EB2A6A0" w14:textId="77777777" w:rsidR="002C5802" w:rsidRPr="00C27ACD" w:rsidRDefault="002C5802" w:rsidP="002C5802">
      <w:pPr>
        <w:snapToGrid w:val="0"/>
        <w:jc w:val="left"/>
        <w:rPr>
          <w:rFonts w:cs="Times New Roman"/>
          <w:color w:val="000000" w:themeColor="text1"/>
          <w:sz w:val="18"/>
          <w:szCs w:val="18"/>
        </w:rPr>
      </w:pPr>
    </w:p>
    <w:p w14:paraId="56AF3DB0" w14:textId="77777777" w:rsidR="002C5802" w:rsidRPr="00C27ACD" w:rsidRDefault="002C5802" w:rsidP="002C5802">
      <w:pPr>
        <w:snapToGrid w:val="0"/>
        <w:jc w:val="left"/>
        <w:rPr>
          <w:rFonts w:cs="Times New Roman"/>
          <w:color w:val="000000" w:themeColor="text1"/>
          <w:sz w:val="18"/>
          <w:szCs w:val="18"/>
        </w:rPr>
      </w:pPr>
    </w:p>
    <w:p w14:paraId="1BDE62A1" w14:textId="77777777" w:rsidR="002C5802" w:rsidRPr="00C27ACD" w:rsidRDefault="002C5802" w:rsidP="002C5802">
      <w:pPr>
        <w:snapToGrid w:val="0"/>
        <w:jc w:val="left"/>
        <w:rPr>
          <w:rFonts w:cs="Times New Roman"/>
          <w:color w:val="000000" w:themeColor="text1"/>
          <w:sz w:val="18"/>
          <w:szCs w:val="18"/>
        </w:rPr>
      </w:pPr>
    </w:p>
    <w:p w14:paraId="3D7A7E39" w14:textId="77777777" w:rsidR="002C5802" w:rsidRPr="00C27ACD" w:rsidRDefault="002C5802" w:rsidP="002C5802">
      <w:pPr>
        <w:snapToGrid w:val="0"/>
        <w:jc w:val="left"/>
        <w:rPr>
          <w:rFonts w:cs="Times New Roman"/>
          <w:color w:val="000000" w:themeColor="text1"/>
          <w:sz w:val="18"/>
          <w:szCs w:val="18"/>
        </w:rPr>
      </w:pPr>
    </w:p>
    <w:p w14:paraId="1F493257" w14:textId="77777777" w:rsidR="002C5802" w:rsidRPr="00C27ACD" w:rsidRDefault="002C5802" w:rsidP="002C5802">
      <w:pPr>
        <w:snapToGrid w:val="0"/>
        <w:jc w:val="left"/>
        <w:rPr>
          <w:rFonts w:cs="Times New Roman"/>
          <w:color w:val="000000" w:themeColor="text1"/>
          <w:sz w:val="18"/>
          <w:szCs w:val="18"/>
        </w:rPr>
      </w:pPr>
    </w:p>
    <w:p w14:paraId="561D0115" w14:textId="77777777" w:rsidR="002C5802" w:rsidRPr="00C27ACD" w:rsidRDefault="002C5802" w:rsidP="002C5802">
      <w:pPr>
        <w:snapToGrid w:val="0"/>
        <w:jc w:val="left"/>
        <w:rPr>
          <w:rFonts w:cs="Times New Roman"/>
          <w:color w:val="000000" w:themeColor="text1"/>
          <w:sz w:val="18"/>
          <w:szCs w:val="18"/>
        </w:rPr>
      </w:pPr>
    </w:p>
    <w:p w14:paraId="31BF556D" w14:textId="77777777" w:rsidR="00E63C26" w:rsidRPr="00C27ACD" w:rsidRDefault="00E63C26" w:rsidP="00E63C26">
      <w:pPr>
        <w:keepNext/>
        <w:keepLines/>
        <w:spacing w:before="260" w:after="260" w:line="416" w:lineRule="auto"/>
        <w:jc w:val="center"/>
        <w:outlineLvl w:val="2"/>
        <w:rPr>
          <w:rFonts w:ascii="宋体" w:hAnsi="宋体" w:cs="宋体" w:hint="eastAsia"/>
          <w:b/>
          <w:bCs/>
          <w:color w:val="000000" w:themeColor="text1"/>
          <w:sz w:val="28"/>
          <w:szCs w:val="36"/>
        </w:rPr>
      </w:pPr>
      <w:bookmarkStart w:id="176" w:name="_Toc235"/>
      <w:bookmarkStart w:id="177" w:name="_Toc25061"/>
      <w:bookmarkStart w:id="178" w:name="_Toc8310"/>
      <w:bookmarkStart w:id="179" w:name="_Toc237858452"/>
      <w:r w:rsidRPr="00C27ACD">
        <w:rPr>
          <w:rFonts w:ascii="宋体" w:hAnsi="宋体" w:cs="宋体" w:hint="eastAsia"/>
          <w:b/>
          <w:bCs/>
          <w:color w:val="000000" w:themeColor="text1"/>
          <w:sz w:val="28"/>
          <w:szCs w:val="32"/>
        </w:rPr>
        <w:lastRenderedPageBreak/>
        <w:t>七．有关证明文件</w:t>
      </w:r>
      <w:bookmarkEnd w:id="176"/>
      <w:bookmarkEnd w:id="177"/>
      <w:bookmarkEnd w:id="178"/>
      <w:bookmarkEnd w:id="179"/>
    </w:p>
    <w:p w14:paraId="143D056D" w14:textId="77777777" w:rsidR="00E63C26" w:rsidRPr="00C27ACD" w:rsidRDefault="00E63C26" w:rsidP="00E63C26">
      <w:pPr>
        <w:tabs>
          <w:tab w:val="left" w:pos="4620"/>
        </w:tabs>
        <w:spacing w:line="360" w:lineRule="auto"/>
        <w:ind w:firstLineChars="200" w:firstLine="48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提供符合投标邀请（招标公告）、需求一览表及评标办法规定的相关证明文件。</w:t>
      </w:r>
    </w:p>
    <w:p w14:paraId="0405DD60" w14:textId="77777777" w:rsidR="002C5802" w:rsidRPr="00C27ACD" w:rsidRDefault="002C5802" w:rsidP="002C5802">
      <w:pPr>
        <w:snapToGrid w:val="0"/>
        <w:jc w:val="left"/>
        <w:rPr>
          <w:rFonts w:cs="Times New Roman"/>
          <w:color w:val="000000" w:themeColor="text1"/>
          <w:sz w:val="18"/>
          <w:szCs w:val="18"/>
        </w:rPr>
      </w:pPr>
    </w:p>
    <w:p w14:paraId="700A56E2" w14:textId="77777777" w:rsidR="002C5802" w:rsidRPr="00C27ACD" w:rsidRDefault="002C5802" w:rsidP="002C5802">
      <w:pPr>
        <w:snapToGrid w:val="0"/>
        <w:jc w:val="left"/>
        <w:rPr>
          <w:rFonts w:cs="Times New Roman"/>
          <w:color w:val="000000" w:themeColor="text1"/>
          <w:sz w:val="18"/>
          <w:szCs w:val="18"/>
        </w:rPr>
      </w:pPr>
    </w:p>
    <w:p w14:paraId="57B3FFFB" w14:textId="77777777" w:rsidR="002C5802" w:rsidRPr="00C27ACD" w:rsidRDefault="002C5802" w:rsidP="002C5802">
      <w:pPr>
        <w:snapToGrid w:val="0"/>
        <w:jc w:val="left"/>
        <w:rPr>
          <w:rFonts w:cs="Times New Roman"/>
          <w:color w:val="000000" w:themeColor="text1"/>
          <w:sz w:val="18"/>
          <w:szCs w:val="18"/>
        </w:rPr>
      </w:pPr>
    </w:p>
    <w:p w14:paraId="2F701EF8" w14:textId="77777777" w:rsidR="002C5802" w:rsidRPr="00C27ACD" w:rsidRDefault="002C5802" w:rsidP="002C5802">
      <w:pPr>
        <w:snapToGrid w:val="0"/>
        <w:jc w:val="left"/>
        <w:rPr>
          <w:rFonts w:cs="Times New Roman"/>
          <w:color w:val="000000" w:themeColor="text1"/>
          <w:sz w:val="18"/>
          <w:szCs w:val="18"/>
        </w:rPr>
      </w:pPr>
    </w:p>
    <w:p w14:paraId="7B60E150" w14:textId="77777777" w:rsidR="002C5802" w:rsidRPr="00C27ACD" w:rsidRDefault="002C5802" w:rsidP="002C5802">
      <w:pPr>
        <w:snapToGrid w:val="0"/>
        <w:jc w:val="left"/>
        <w:rPr>
          <w:rFonts w:cs="Times New Roman"/>
          <w:color w:val="000000" w:themeColor="text1"/>
          <w:sz w:val="18"/>
          <w:szCs w:val="18"/>
        </w:rPr>
      </w:pPr>
    </w:p>
    <w:p w14:paraId="4EB0B65E" w14:textId="77777777" w:rsidR="002C5802" w:rsidRPr="00C27ACD" w:rsidRDefault="002C5802" w:rsidP="002C5802">
      <w:pPr>
        <w:snapToGrid w:val="0"/>
        <w:jc w:val="left"/>
        <w:rPr>
          <w:rFonts w:cs="Times New Roman"/>
          <w:color w:val="000000" w:themeColor="text1"/>
          <w:sz w:val="18"/>
          <w:szCs w:val="18"/>
        </w:rPr>
      </w:pPr>
    </w:p>
    <w:p w14:paraId="6C511B2C" w14:textId="77777777" w:rsidR="002C5802" w:rsidRPr="00C27ACD" w:rsidRDefault="002C5802" w:rsidP="002C5802">
      <w:pPr>
        <w:snapToGrid w:val="0"/>
        <w:jc w:val="left"/>
        <w:rPr>
          <w:rFonts w:cs="Times New Roman"/>
          <w:color w:val="000000" w:themeColor="text1"/>
          <w:sz w:val="18"/>
          <w:szCs w:val="18"/>
        </w:rPr>
      </w:pPr>
    </w:p>
    <w:p w14:paraId="7E8C5DD1" w14:textId="77777777" w:rsidR="002C5802" w:rsidRPr="00C27ACD" w:rsidRDefault="002C5802" w:rsidP="002C5802">
      <w:pPr>
        <w:snapToGrid w:val="0"/>
        <w:jc w:val="left"/>
        <w:rPr>
          <w:rFonts w:cs="Times New Roman"/>
          <w:color w:val="000000" w:themeColor="text1"/>
          <w:sz w:val="18"/>
          <w:szCs w:val="18"/>
        </w:rPr>
      </w:pPr>
    </w:p>
    <w:p w14:paraId="69F81E6C" w14:textId="77777777" w:rsidR="002C5802" w:rsidRPr="00C27ACD" w:rsidRDefault="002C5802" w:rsidP="002C5802">
      <w:pPr>
        <w:snapToGrid w:val="0"/>
        <w:jc w:val="left"/>
        <w:rPr>
          <w:rFonts w:cs="Times New Roman"/>
          <w:color w:val="000000" w:themeColor="text1"/>
          <w:sz w:val="18"/>
          <w:szCs w:val="18"/>
        </w:rPr>
      </w:pPr>
    </w:p>
    <w:p w14:paraId="6EB40D0B" w14:textId="77777777" w:rsidR="002C5802" w:rsidRPr="00C27ACD" w:rsidRDefault="002C5802" w:rsidP="002C5802">
      <w:pPr>
        <w:snapToGrid w:val="0"/>
        <w:jc w:val="left"/>
        <w:rPr>
          <w:rFonts w:cs="Times New Roman"/>
          <w:color w:val="000000" w:themeColor="text1"/>
          <w:sz w:val="18"/>
          <w:szCs w:val="18"/>
        </w:rPr>
      </w:pPr>
    </w:p>
    <w:p w14:paraId="0C6549D9" w14:textId="77777777" w:rsidR="002C5802" w:rsidRPr="00C27ACD" w:rsidRDefault="002C5802" w:rsidP="002C5802">
      <w:pPr>
        <w:snapToGrid w:val="0"/>
        <w:jc w:val="left"/>
        <w:rPr>
          <w:rFonts w:cs="Times New Roman"/>
          <w:color w:val="000000" w:themeColor="text1"/>
          <w:sz w:val="18"/>
          <w:szCs w:val="18"/>
        </w:rPr>
      </w:pPr>
    </w:p>
    <w:p w14:paraId="24CEBE35" w14:textId="77777777" w:rsidR="002C5802" w:rsidRPr="00C27ACD" w:rsidRDefault="002C5802" w:rsidP="002C5802">
      <w:pPr>
        <w:snapToGrid w:val="0"/>
        <w:jc w:val="left"/>
        <w:rPr>
          <w:rFonts w:cs="Times New Roman"/>
          <w:color w:val="000000" w:themeColor="text1"/>
          <w:sz w:val="18"/>
          <w:szCs w:val="18"/>
        </w:rPr>
      </w:pPr>
    </w:p>
    <w:p w14:paraId="2A63CFD2" w14:textId="77777777" w:rsidR="002C5802" w:rsidRPr="00C27ACD" w:rsidRDefault="002C5802" w:rsidP="002C5802">
      <w:pPr>
        <w:snapToGrid w:val="0"/>
        <w:jc w:val="left"/>
        <w:rPr>
          <w:rFonts w:cs="Times New Roman"/>
          <w:color w:val="000000" w:themeColor="text1"/>
          <w:sz w:val="18"/>
          <w:szCs w:val="18"/>
        </w:rPr>
      </w:pPr>
    </w:p>
    <w:p w14:paraId="52287997" w14:textId="77777777" w:rsidR="002C5802" w:rsidRPr="00C27ACD" w:rsidRDefault="002C5802" w:rsidP="002C5802">
      <w:pPr>
        <w:snapToGrid w:val="0"/>
        <w:jc w:val="left"/>
        <w:rPr>
          <w:rFonts w:cs="Times New Roman"/>
          <w:color w:val="000000" w:themeColor="text1"/>
          <w:sz w:val="18"/>
          <w:szCs w:val="18"/>
        </w:rPr>
      </w:pPr>
    </w:p>
    <w:p w14:paraId="75CD6893" w14:textId="77777777" w:rsidR="002C5802" w:rsidRPr="00C27ACD" w:rsidRDefault="002C5802" w:rsidP="002C5802">
      <w:pPr>
        <w:snapToGrid w:val="0"/>
        <w:jc w:val="left"/>
        <w:rPr>
          <w:rFonts w:cs="Times New Roman"/>
          <w:color w:val="000000" w:themeColor="text1"/>
          <w:sz w:val="18"/>
          <w:szCs w:val="18"/>
        </w:rPr>
      </w:pPr>
    </w:p>
    <w:p w14:paraId="6431BD9F" w14:textId="77777777" w:rsidR="002C5802" w:rsidRPr="00C27ACD" w:rsidRDefault="002C5802" w:rsidP="002C5802">
      <w:pPr>
        <w:tabs>
          <w:tab w:val="left" w:pos="4620"/>
        </w:tabs>
        <w:spacing w:line="360" w:lineRule="auto"/>
        <w:ind w:firstLineChars="200" w:firstLine="480"/>
        <w:rPr>
          <w:rFonts w:ascii="宋体" w:hAnsi="宋体" w:cs="宋体" w:hint="eastAsia"/>
          <w:color w:val="000000" w:themeColor="text1"/>
          <w:sz w:val="24"/>
          <w:szCs w:val="20"/>
        </w:rPr>
      </w:pPr>
    </w:p>
    <w:p w14:paraId="63445E17" w14:textId="77777777" w:rsidR="002C5802" w:rsidRPr="00C27ACD" w:rsidRDefault="002C5802" w:rsidP="002C5802">
      <w:pPr>
        <w:tabs>
          <w:tab w:val="left" w:pos="4620"/>
        </w:tabs>
        <w:spacing w:line="360" w:lineRule="auto"/>
        <w:ind w:firstLineChars="200" w:firstLine="480"/>
        <w:rPr>
          <w:rFonts w:ascii="宋体" w:hAnsi="宋体" w:cs="宋体" w:hint="eastAsia"/>
          <w:color w:val="000000" w:themeColor="text1"/>
          <w:sz w:val="24"/>
          <w:szCs w:val="20"/>
        </w:rPr>
      </w:pPr>
    </w:p>
    <w:p w14:paraId="50DA96AF" w14:textId="77777777" w:rsidR="002C5802" w:rsidRPr="00C27ACD" w:rsidRDefault="002C5802" w:rsidP="002C5802">
      <w:pPr>
        <w:tabs>
          <w:tab w:val="left" w:pos="4620"/>
        </w:tabs>
        <w:spacing w:line="360" w:lineRule="auto"/>
        <w:ind w:firstLineChars="200" w:firstLine="480"/>
        <w:rPr>
          <w:rFonts w:ascii="宋体" w:hAnsi="宋体" w:cs="宋体" w:hint="eastAsia"/>
          <w:color w:val="000000" w:themeColor="text1"/>
          <w:sz w:val="24"/>
          <w:szCs w:val="20"/>
        </w:rPr>
      </w:pPr>
    </w:p>
    <w:p w14:paraId="6CD39ADA" w14:textId="77777777" w:rsidR="002C5802" w:rsidRPr="00C27ACD" w:rsidRDefault="002C5802" w:rsidP="002C5802">
      <w:pPr>
        <w:tabs>
          <w:tab w:val="left" w:pos="4620"/>
        </w:tabs>
        <w:spacing w:line="360" w:lineRule="auto"/>
        <w:ind w:firstLineChars="200" w:firstLine="480"/>
        <w:rPr>
          <w:rFonts w:ascii="宋体" w:hAnsi="宋体" w:cs="宋体" w:hint="eastAsia"/>
          <w:color w:val="000000" w:themeColor="text1"/>
          <w:sz w:val="24"/>
          <w:szCs w:val="20"/>
        </w:rPr>
      </w:pPr>
    </w:p>
    <w:p w14:paraId="0CE890E3" w14:textId="77777777" w:rsidR="002C5802" w:rsidRPr="00C27ACD" w:rsidRDefault="002C5802" w:rsidP="002C5802">
      <w:pPr>
        <w:tabs>
          <w:tab w:val="left" w:pos="4620"/>
        </w:tabs>
        <w:spacing w:line="360" w:lineRule="auto"/>
        <w:ind w:firstLineChars="200" w:firstLine="480"/>
        <w:rPr>
          <w:rFonts w:ascii="宋体" w:hAnsi="宋体" w:cs="宋体" w:hint="eastAsia"/>
          <w:color w:val="000000" w:themeColor="text1"/>
          <w:sz w:val="24"/>
          <w:szCs w:val="20"/>
        </w:rPr>
      </w:pPr>
    </w:p>
    <w:p w14:paraId="510B1953" w14:textId="77777777" w:rsidR="002C5802" w:rsidRPr="00C27ACD" w:rsidRDefault="002C5802" w:rsidP="002C5802">
      <w:pPr>
        <w:tabs>
          <w:tab w:val="left" w:pos="4620"/>
        </w:tabs>
        <w:spacing w:line="360" w:lineRule="auto"/>
        <w:ind w:firstLineChars="200" w:firstLine="480"/>
        <w:rPr>
          <w:rFonts w:ascii="宋体" w:hAnsi="宋体" w:cs="宋体" w:hint="eastAsia"/>
          <w:color w:val="000000" w:themeColor="text1"/>
          <w:sz w:val="24"/>
          <w:szCs w:val="20"/>
        </w:rPr>
      </w:pPr>
    </w:p>
    <w:p w14:paraId="31D75C38" w14:textId="77777777" w:rsidR="002C5802" w:rsidRPr="00C27ACD" w:rsidRDefault="002C5802" w:rsidP="002C5802">
      <w:pPr>
        <w:tabs>
          <w:tab w:val="left" w:pos="4620"/>
        </w:tabs>
        <w:spacing w:line="360" w:lineRule="auto"/>
        <w:ind w:firstLineChars="200" w:firstLine="480"/>
        <w:rPr>
          <w:rFonts w:ascii="宋体" w:hAnsi="宋体" w:cs="宋体" w:hint="eastAsia"/>
          <w:color w:val="000000" w:themeColor="text1"/>
          <w:sz w:val="24"/>
          <w:szCs w:val="20"/>
        </w:rPr>
      </w:pPr>
    </w:p>
    <w:p w14:paraId="2DF9ACBB" w14:textId="77777777" w:rsidR="002C5802" w:rsidRPr="00C27ACD" w:rsidRDefault="002C5802" w:rsidP="002C5802">
      <w:pPr>
        <w:tabs>
          <w:tab w:val="left" w:pos="4620"/>
        </w:tabs>
        <w:spacing w:line="360" w:lineRule="auto"/>
        <w:ind w:firstLineChars="200" w:firstLine="480"/>
        <w:rPr>
          <w:rFonts w:ascii="宋体" w:hAnsi="宋体" w:cs="宋体" w:hint="eastAsia"/>
          <w:color w:val="000000" w:themeColor="text1"/>
          <w:sz w:val="24"/>
          <w:szCs w:val="20"/>
        </w:rPr>
      </w:pPr>
    </w:p>
    <w:p w14:paraId="5E645A59" w14:textId="77777777" w:rsidR="002C5802" w:rsidRPr="00C27ACD" w:rsidRDefault="002C5802" w:rsidP="002C5802">
      <w:pPr>
        <w:tabs>
          <w:tab w:val="left" w:pos="4620"/>
        </w:tabs>
        <w:spacing w:line="360" w:lineRule="auto"/>
        <w:ind w:firstLineChars="200" w:firstLine="480"/>
        <w:rPr>
          <w:rFonts w:ascii="宋体" w:hAnsi="宋体" w:cs="宋体" w:hint="eastAsia"/>
          <w:color w:val="000000" w:themeColor="text1"/>
          <w:sz w:val="24"/>
          <w:szCs w:val="20"/>
        </w:rPr>
      </w:pPr>
    </w:p>
    <w:p w14:paraId="4AEAEF0F" w14:textId="77777777" w:rsidR="002C5802" w:rsidRPr="00C27ACD" w:rsidRDefault="002C5802" w:rsidP="002C5802">
      <w:pPr>
        <w:tabs>
          <w:tab w:val="left" w:pos="4620"/>
        </w:tabs>
        <w:spacing w:line="360" w:lineRule="auto"/>
        <w:ind w:firstLineChars="200" w:firstLine="480"/>
        <w:rPr>
          <w:rFonts w:ascii="宋体" w:hAnsi="宋体" w:cs="宋体" w:hint="eastAsia"/>
          <w:color w:val="000000" w:themeColor="text1"/>
          <w:sz w:val="24"/>
          <w:szCs w:val="20"/>
        </w:rPr>
      </w:pPr>
    </w:p>
    <w:p w14:paraId="31E1ED6A" w14:textId="77777777" w:rsidR="002C5802" w:rsidRPr="00C27ACD" w:rsidRDefault="002C5802" w:rsidP="002C5802">
      <w:pPr>
        <w:tabs>
          <w:tab w:val="left" w:pos="4620"/>
        </w:tabs>
        <w:spacing w:line="360" w:lineRule="auto"/>
        <w:ind w:firstLineChars="200" w:firstLine="480"/>
        <w:rPr>
          <w:rFonts w:ascii="宋体" w:hAnsi="宋体" w:cs="宋体" w:hint="eastAsia"/>
          <w:color w:val="000000" w:themeColor="text1"/>
          <w:sz w:val="24"/>
          <w:szCs w:val="20"/>
        </w:rPr>
      </w:pPr>
    </w:p>
    <w:p w14:paraId="435DC29D" w14:textId="77777777" w:rsidR="002C5802" w:rsidRPr="00C27ACD" w:rsidRDefault="002C5802" w:rsidP="002C5802">
      <w:pPr>
        <w:tabs>
          <w:tab w:val="left" w:pos="4620"/>
        </w:tabs>
        <w:spacing w:line="360" w:lineRule="auto"/>
        <w:ind w:firstLineChars="200" w:firstLine="480"/>
        <w:rPr>
          <w:rFonts w:ascii="宋体" w:hAnsi="宋体" w:cs="宋体" w:hint="eastAsia"/>
          <w:color w:val="000000" w:themeColor="text1"/>
          <w:sz w:val="24"/>
          <w:szCs w:val="20"/>
        </w:rPr>
      </w:pPr>
    </w:p>
    <w:p w14:paraId="7EFFE955" w14:textId="77777777" w:rsidR="002C5802" w:rsidRPr="00C27ACD" w:rsidRDefault="002C5802" w:rsidP="002C5802">
      <w:pPr>
        <w:tabs>
          <w:tab w:val="left" w:pos="4620"/>
        </w:tabs>
        <w:spacing w:line="360" w:lineRule="auto"/>
        <w:ind w:firstLineChars="200" w:firstLine="480"/>
        <w:rPr>
          <w:rFonts w:ascii="宋体" w:hAnsi="宋体" w:cs="宋体" w:hint="eastAsia"/>
          <w:color w:val="000000" w:themeColor="text1"/>
          <w:sz w:val="24"/>
          <w:szCs w:val="20"/>
        </w:rPr>
      </w:pPr>
    </w:p>
    <w:p w14:paraId="3AA75C16" w14:textId="77777777" w:rsidR="002C5802" w:rsidRPr="00C27ACD" w:rsidRDefault="002C5802" w:rsidP="002C5802">
      <w:pPr>
        <w:tabs>
          <w:tab w:val="left" w:pos="4620"/>
        </w:tabs>
        <w:spacing w:line="360" w:lineRule="auto"/>
        <w:ind w:firstLineChars="200" w:firstLine="480"/>
        <w:rPr>
          <w:rFonts w:ascii="宋体" w:hAnsi="宋体" w:cs="宋体" w:hint="eastAsia"/>
          <w:color w:val="000000" w:themeColor="text1"/>
          <w:sz w:val="24"/>
          <w:szCs w:val="20"/>
        </w:rPr>
      </w:pPr>
    </w:p>
    <w:p w14:paraId="41849BB9" w14:textId="77777777" w:rsidR="002C5802" w:rsidRPr="00C27ACD" w:rsidRDefault="002C5802" w:rsidP="002C5802">
      <w:pPr>
        <w:tabs>
          <w:tab w:val="left" w:pos="4620"/>
        </w:tabs>
        <w:spacing w:line="360" w:lineRule="auto"/>
        <w:ind w:firstLineChars="200" w:firstLine="480"/>
        <w:rPr>
          <w:rFonts w:ascii="宋体" w:hAnsi="宋体" w:cs="宋体" w:hint="eastAsia"/>
          <w:color w:val="000000" w:themeColor="text1"/>
          <w:sz w:val="24"/>
          <w:szCs w:val="20"/>
        </w:rPr>
      </w:pPr>
    </w:p>
    <w:p w14:paraId="1756D8FC" w14:textId="77777777" w:rsidR="002C5802" w:rsidRPr="00C27ACD" w:rsidRDefault="002C5802" w:rsidP="002C5802">
      <w:pPr>
        <w:tabs>
          <w:tab w:val="left" w:pos="4620"/>
        </w:tabs>
        <w:spacing w:line="360" w:lineRule="auto"/>
        <w:ind w:firstLineChars="200" w:firstLine="480"/>
        <w:rPr>
          <w:rFonts w:ascii="宋体" w:hAnsi="宋体" w:cs="宋体" w:hint="eastAsia"/>
          <w:color w:val="000000" w:themeColor="text1"/>
          <w:sz w:val="24"/>
          <w:szCs w:val="20"/>
        </w:rPr>
      </w:pPr>
    </w:p>
    <w:p w14:paraId="79CEE7AD" w14:textId="77777777" w:rsidR="002C5802" w:rsidRPr="00C27ACD" w:rsidRDefault="002C5802" w:rsidP="002C5802">
      <w:pPr>
        <w:snapToGrid w:val="0"/>
        <w:jc w:val="left"/>
        <w:rPr>
          <w:rFonts w:cs="Times New Roman"/>
          <w:color w:val="000000" w:themeColor="text1"/>
          <w:sz w:val="18"/>
          <w:szCs w:val="18"/>
        </w:rPr>
      </w:pPr>
    </w:p>
    <w:p w14:paraId="119AD787" w14:textId="77777777" w:rsidR="002C5802" w:rsidRPr="00C27ACD" w:rsidRDefault="002C5802" w:rsidP="002C5802">
      <w:pPr>
        <w:snapToGrid w:val="0"/>
        <w:jc w:val="left"/>
        <w:rPr>
          <w:rFonts w:cs="Times New Roman"/>
          <w:color w:val="000000" w:themeColor="text1"/>
          <w:sz w:val="18"/>
          <w:szCs w:val="18"/>
        </w:rPr>
      </w:pPr>
    </w:p>
    <w:p w14:paraId="7C4B1D4C" w14:textId="77777777" w:rsidR="002C5802" w:rsidRPr="00C27ACD" w:rsidRDefault="002C5802" w:rsidP="002C5802">
      <w:pPr>
        <w:snapToGrid w:val="0"/>
        <w:jc w:val="left"/>
        <w:rPr>
          <w:rFonts w:cs="Times New Roman"/>
          <w:color w:val="000000" w:themeColor="text1"/>
          <w:sz w:val="18"/>
          <w:szCs w:val="18"/>
        </w:rPr>
      </w:pPr>
    </w:p>
    <w:p w14:paraId="68AFE2D8" w14:textId="77777777" w:rsidR="002C5802" w:rsidRPr="00C27ACD" w:rsidRDefault="002C5802" w:rsidP="002C5802">
      <w:pPr>
        <w:tabs>
          <w:tab w:val="left" w:pos="4620"/>
        </w:tabs>
        <w:spacing w:line="360" w:lineRule="auto"/>
        <w:ind w:firstLineChars="200" w:firstLine="480"/>
        <w:rPr>
          <w:rFonts w:ascii="宋体" w:hAnsi="宋体" w:cs="宋体" w:hint="eastAsia"/>
          <w:color w:val="000000" w:themeColor="text1"/>
          <w:sz w:val="24"/>
          <w:szCs w:val="20"/>
        </w:rPr>
      </w:pPr>
    </w:p>
    <w:p w14:paraId="3E9E6A96" w14:textId="77777777" w:rsidR="002C5802" w:rsidRPr="00C27ACD" w:rsidRDefault="002C5802" w:rsidP="002C5802">
      <w:pPr>
        <w:snapToGrid w:val="0"/>
        <w:jc w:val="left"/>
        <w:rPr>
          <w:rFonts w:cs="Times New Roman"/>
          <w:color w:val="000000" w:themeColor="text1"/>
          <w:sz w:val="18"/>
          <w:szCs w:val="18"/>
        </w:rPr>
      </w:pPr>
    </w:p>
    <w:p w14:paraId="5E6BC878" w14:textId="77777777" w:rsidR="002C5802" w:rsidRPr="00C27ACD" w:rsidRDefault="002C5802" w:rsidP="002C5802">
      <w:pPr>
        <w:snapToGrid w:val="0"/>
        <w:jc w:val="left"/>
        <w:rPr>
          <w:rFonts w:cs="Times New Roman"/>
          <w:color w:val="000000" w:themeColor="text1"/>
          <w:sz w:val="18"/>
          <w:szCs w:val="18"/>
        </w:rPr>
      </w:pPr>
    </w:p>
    <w:p w14:paraId="67F68479" w14:textId="77777777" w:rsidR="002C5802" w:rsidRPr="00C27ACD" w:rsidRDefault="002C5802" w:rsidP="002C5802">
      <w:pPr>
        <w:snapToGrid w:val="0"/>
        <w:jc w:val="left"/>
        <w:rPr>
          <w:rFonts w:cs="Times New Roman"/>
          <w:color w:val="000000" w:themeColor="text1"/>
          <w:sz w:val="18"/>
          <w:szCs w:val="18"/>
        </w:rPr>
      </w:pPr>
    </w:p>
    <w:p w14:paraId="774510D6" w14:textId="77777777" w:rsidR="002C5802" w:rsidRPr="00C27ACD" w:rsidRDefault="002C5802" w:rsidP="002C5802">
      <w:pPr>
        <w:snapToGrid w:val="0"/>
        <w:jc w:val="left"/>
        <w:rPr>
          <w:rFonts w:cs="Times New Roman"/>
          <w:color w:val="000000" w:themeColor="text1"/>
          <w:sz w:val="18"/>
          <w:szCs w:val="18"/>
        </w:rPr>
      </w:pPr>
    </w:p>
    <w:p w14:paraId="2FA3DDC0" w14:textId="77777777" w:rsidR="002C5802" w:rsidRPr="00C27ACD" w:rsidRDefault="00E63C26" w:rsidP="002C5802">
      <w:pPr>
        <w:keepNext/>
        <w:keepLines/>
        <w:spacing w:before="260" w:after="260" w:line="416" w:lineRule="auto"/>
        <w:jc w:val="center"/>
        <w:outlineLvl w:val="2"/>
        <w:rPr>
          <w:rFonts w:ascii="宋体" w:cs="Times New Roman"/>
          <w:b/>
          <w:bCs/>
          <w:color w:val="000000" w:themeColor="text1"/>
          <w:sz w:val="28"/>
          <w:szCs w:val="28"/>
        </w:rPr>
      </w:pPr>
      <w:bookmarkStart w:id="180" w:name="_Toc237858453"/>
      <w:bookmarkStart w:id="181" w:name="_Toc220232403"/>
      <w:r w:rsidRPr="00C27ACD">
        <w:rPr>
          <w:rFonts w:ascii="宋体" w:cs="Times New Roman" w:hint="eastAsia"/>
          <w:b/>
          <w:bCs/>
          <w:color w:val="000000" w:themeColor="text1"/>
          <w:sz w:val="28"/>
          <w:szCs w:val="28"/>
        </w:rPr>
        <w:lastRenderedPageBreak/>
        <w:t>八．中小企业声明函（工程、服务）</w:t>
      </w:r>
      <w:bookmarkEnd w:id="180"/>
    </w:p>
    <w:p w14:paraId="3C7ED9E7" w14:textId="77777777" w:rsidR="00E63C26" w:rsidRPr="00C27ACD" w:rsidRDefault="00E63C26" w:rsidP="00E63C26">
      <w:pPr>
        <w:spacing w:line="360" w:lineRule="auto"/>
        <w:ind w:firstLineChars="200" w:firstLine="480"/>
        <w:rPr>
          <w:rFonts w:ascii="宋体" w:hAnsi="宋体" w:cs="宋体" w:hint="eastAsia"/>
          <w:color w:val="000000" w:themeColor="text1"/>
          <w:sz w:val="24"/>
        </w:rPr>
      </w:pPr>
      <w:r w:rsidRPr="00C27ACD">
        <w:rPr>
          <w:rFonts w:ascii="宋体" w:hAnsi="宋体" w:cs="宋体" w:hint="eastAsia"/>
          <w:color w:val="000000" w:themeColor="text1"/>
          <w:sz w:val="24"/>
        </w:rPr>
        <w:t>本公司（联合体）郑重声明，根据《政府采购促进中小企业发展管理办法》（财库﹝2020﹞46号）的规定，本公司（联合体）参加</w:t>
      </w:r>
      <w:r w:rsidRPr="00C27ACD">
        <w:rPr>
          <w:rFonts w:ascii="宋体" w:hAnsi="宋体" w:cs="宋体" w:hint="eastAsia"/>
          <w:color w:val="000000" w:themeColor="text1"/>
          <w:sz w:val="24"/>
          <w:u w:val="single"/>
        </w:rPr>
        <w:t>（单位名称）</w:t>
      </w:r>
      <w:r w:rsidRPr="00C27ACD">
        <w:rPr>
          <w:rFonts w:ascii="宋体" w:hAnsi="宋体" w:cs="宋体" w:hint="eastAsia"/>
          <w:color w:val="000000" w:themeColor="text1"/>
          <w:sz w:val="24"/>
        </w:rPr>
        <w:t>的</w:t>
      </w:r>
      <w:r w:rsidRPr="00C27ACD">
        <w:rPr>
          <w:rFonts w:ascii="宋体" w:hAnsi="宋体" w:cs="宋体" w:hint="eastAsia"/>
          <w:color w:val="000000" w:themeColor="text1"/>
          <w:sz w:val="24"/>
          <w:u w:val="single"/>
        </w:rPr>
        <w:t>（项目名称）</w:t>
      </w:r>
      <w:r w:rsidRPr="00C27ACD">
        <w:rPr>
          <w:rFonts w:ascii="宋体" w:hAnsi="宋体" w:cs="宋体" w:hint="eastAsia"/>
          <w:color w:val="000000" w:themeColor="text1"/>
          <w:sz w:val="24"/>
        </w:rPr>
        <w:t>采购活动，工程的施工单位全部为符合政策要求的中小企业</w:t>
      </w:r>
      <w:r w:rsidRPr="00C27ACD">
        <w:rPr>
          <w:rFonts w:ascii="宋体" w:hAnsi="宋体" w:cs="宋体" w:hint="eastAsia"/>
          <w:color w:val="000000" w:themeColor="text1"/>
          <w:sz w:val="24"/>
          <w:u w:val="single"/>
        </w:rPr>
        <w:t>（或者：服务全部由符合政策要求的中小企业承接）</w:t>
      </w:r>
      <w:r w:rsidRPr="00C27ACD">
        <w:rPr>
          <w:rFonts w:ascii="宋体" w:hAnsi="宋体" w:cs="宋体" w:hint="eastAsia"/>
          <w:color w:val="000000" w:themeColor="text1"/>
          <w:sz w:val="24"/>
        </w:rPr>
        <w:t>。相关企业</w:t>
      </w:r>
      <w:r w:rsidRPr="00C27ACD">
        <w:rPr>
          <w:rFonts w:ascii="宋体" w:hAnsi="宋体" w:cs="宋体" w:hint="eastAsia"/>
          <w:color w:val="000000" w:themeColor="text1"/>
          <w:sz w:val="24"/>
          <w:u w:val="single"/>
        </w:rPr>
        <w:t>（含联合 体中的中小企业、签订分包意向协议的中小企业）</w:t>
      </w:r>
      <w:r w:rsidRPr="00C27ACD">
        <w:rPr>
          <w:rFonts w:ascii="宋体" w:hAnsi="宋体" w:cs="宋体" w:hint="eastAsia"/>
          <w:color w:val="000000" w:themeColor="text1"/>
          <w:sz w:val="24"/>
        </w:rPr>
        <w:t>的具体情 况如下：</w:t>
      </w:r>
    </w:p>
    <w:p w14:paraId="697A53DF" w14:textId="77777777" w:rsidR="00E63C26" w:rsidRPr="00C27ACD" w:rsidRDefault="00E63C26" w:rsidP="00E63C26">
      <w:pPr>
        <w:spacing w:line="360" w:lineRule="auto"/>
        <w:ind w:firstLineChars="200" w:firstLine="480"/>
        <w:rPr>
          <w:rFonts w:ascii="宋体" w:hAnsi="宋体" w:cs="宋体" w:hint="eastAsia"/>
          <w:color w:val="000000" w:themeColor="text1"/>
          <w:sz w:val="24"/>
        </w:rPr>
      </w:pPr>
      <w:r w:rsidRPr="00C27ACD">
        <w:rPr>
          <w:rFonts w:ascii="宋体" w:hAnsi="宋体" w:cs="宋体" w:hint="eastAsia"/>
          <w:color w:val="000000" w:themeColor="text1"/>
          <w:sz w:val="24"/>
        </w:rPr>
        <w:t>1.</w:t>
      </w:r>
      <w:r w:rsidRPr="00C27ACD">
        <w:rPr>
          <w:rFonts w:ascii="宋体" w:hAnsi="宋体" w:cs="宋体" w:hint="eastAsia"/>
          <w:color w:val="000000" w:themeColor="text1"/>
          <w:sz w:val="24"/>
          <w:u w:val="single"/>
        </w:rPr>
        <w:t>（标的名称）</w:t>
      </w:r>
      <w:r w:rsidRPr="00C27ACD">
        <w:rPr>
          <w:rFonts w:ascii="宋体" w:hAnsi="宋体" w:cs="宋体" w:hint="eastAsia"/>
          <w:color w:val="000000" w:themeColor="text1"/>
          <w:sz w:val="24"/>
        </w:rPr>
        <w:t>，属于</w:t>
      </w:r>
      <w:r w:rsidRPr="00C27ACD">
        <w:rPr>
          <w:rFonts w:ascii="宋体" w:hAnsi="宋体" w:cs="宋体" w:hint="eastAsia"/>
          <w:color w:val="000000" w:themeColor="text1"/>
          <w:sz w:val="24"/>
          <w:u w:val="single"/>
        </w:rPr>
        <w:t>（采购文件中明确的所属行业）</w:t>
      </w:r>
      <w:r w:rsidRPr="00C27ACD">
        <w:rPr>
          <w:rFonts w:ascii="宋体" w:hAnsi="宋体" w:cs="宋体" w:hint="eastAsia"/>
          <w:color w:val="000000" w:themeColor="text1"/>
          <w:sz w:val="24"/>
        </w:rPr>
        <w:t>； 承建（承接）企业为（企业名称），从业人员</w:t>
      </w:r>
      <w:r w:rsidRPr="00C27ACD">
        <w:rPr>
          <w:rFonts w:ascii="宋体" w:hAnsi="宋体" w:cs="宋体" w:hint="eastAsia"/>
          <w:color w:val="000000" w:themeColor="text1"/>
          <w:sz w:val="24"/>
          <w:u w:val="single"/>
        </w:rPr>
        <w:t xml:space="preserve">   </w:t>
      </w:r>
      <w:r w:rsidRPr="00C27ACD">
        <w:rPr>
          <w:rFonts w:ascii="宋体" w:hAnsi="宋体" w:cs="宋体" w:hint="eastAsia"/>
          <w:color w:val="000000" w:themeColor="text1"/>
          <w:sz w:val="24"/>
        </w:rPr>
        <w:t>人，营业收入为</w:t>
      </w:r>
      <w:r w:rsidRPr="00C27ACD">
        <w:rPr>
          <w:rFonts w:ascii="宋体" w:hAnsi="宋体" w:cs="宋体" w:hint="eastAsia"/>
          <w:color w:val="000000" w:themeColor="text1"/>
          <w:sz w:val="24"/>
          <w:u w:val="single"/>
        </w:rPr>
        <w:t xml:space="preserve">   </w:t>
      </w:r>
      <w:r w:rsidRPr="00C27ACD">
        <w:rPr>
          <w:rFonts w:ascii="宋体" w:hAnsi="宋体" w:cs="宋体" w:hint="eastAsia"/>
          <w:color w:val="000000" w:themeColor="text1"/>
          <w:sz w:val="24"/>
        </w:rPr>
        <w:t>万元，资产总额为</w:t>
      </w:r>
      <w:r w:rsidRPr="00C27ACD">
        <w:rPr>
          <w:rFonts w:ascii="宋体" w:hAnsi="宋体" w:cs="宋体" w:hint="eastAsia"/>
          <w:color w:val="000000" w:themeColor="text1"/>
          <w:sz w:val="24"/>
          <w:u w:val="single"/>
        </w:rPr>
        <w:t xml:space="preserve">   </w:t>
      </w:r>
      <w:r w:rsidRPr="00C27ACD">
        <w:rPr>
          <w:rFonts w:ascii="宋体" w:hAnsi="宋体" w:cs="宋体" w:hint="eastAsia"/>
          <w:color w:val="000000" w:themeColor="text1"/>
          <w:sz w:val="24"/>
        </w:rPr>
        <w:t xml:space="preserve">万元，属于（中型企业、小型企业、微型企业）； </w:t>
      </w:r>
    </w:p>
    <w:p w14:paraId="14F093DE" w14:textId="77777777" w:rsidR="00E63C26" w:rsidRPr="00C27ACD" w:rsidRDefault="00E63C26" w:rsidP="00E63C26">
      <w:pPr>
        <w:spacing w:line="360" w:lineRule="auto"/>
        <w:ind w:firstLineChars="200" w:firstLine="480"/>
        <w:rPr>
          <w:rFonts w:ascii="宋体" w:hAnsi="宋体" w:cs="宋体" w:hint="eastAsia"/>
          <w:color w:val="000000" w:themeColor="text1"/>
          <w:sz w:val="24"/>
        </w:rPr>
      </w:pPr>
      <w:r w:rsidRPr="00C27ACD">
        <w:rPr>
          <w:rFonts w:ascii="宋体" w:hAnsi="宋体" w:cs="宋体" w:hint="eastAsia"/>
          <w:color w:val="000000" w:themeColor="text1"/>
          <w:sz w:val="24"/>
        </w:rPr>
        <w:t>2.</w:t>
      </w:r>
      <w:r w:rsidRPr="00C27ACD">
        <w:rPr>
          <w:rFonts w:ascii="宋体" w:hAnsi="宋体" w:cs="宋体" w:hint="eastAsia"/>
          <w:color w:val="000000" w:themeColor="text1"/>
          <w:sz w:val="24"/>
          <w:u w:val="single"/>
        </w:rPr>
        <w:t>（标的名称）</w:t>
      </w:r>
      <w:r w:rsidRPr="00C27ACD">
        <w:rPr>
          <w:rFonts w:ascii="宋体" w:hAnsi="宋体" w:cs="宋体" w:hint="eastAsia"/>
          <w:color w:val="000000" w:themeColor="text1"/>
          <w:sz w:val="24"/>
        </w:rPr>
        <w:t>，属于</w:t>
      </w:r>
      <w:r w:rsidRPr="00C27ACD">
        <w:rPr>
          <w:rFonts w:ascii="宋体" w:hAnsi="宋体" w:cs="宋体" w:hint="eastAsia"/>
          <w:color w:val="000000" w:themeColor="text1"/>
          <w:sz w:val="24"/>
          <w:u w:val="single"/>
        </w:rPr>
        <w:t>（采购文件中明确的所属行业）</w:t>
      </w:r>
      <w:r w:rsidRPr="00C27ACD">
        <w:rPr>
          <w:rFonts w:ascii="宋体" w:hAnsi="宋体" w:cs="宋体" w:hint="eastAsia"/>
          <w:color w:val="000000" w:themeColor="text1"/>
          <w:sz w:val="24"/>
        </w:rPr>
        <w:t>； 承建（承接）企业为</w:t>
      </w:r>
      <w:r w:rsidRPr="00C27ACD">
        <w:rPr>
          <w:rFonts w:ascii="宋体" w:hAnsi="宋体" w:cs="宋体" w:hint="eastAsia"/>
          <w:color w:val="000000" w:themeColor="text1"/>
          <w:sz w:val="24"/>
          <w:u w:val="single"/>
        </w:rPr>
        <w:t>（企业名称）</w:t>
      </w:r>
      <w:r w:rsidRPr="00C27ACD">
        <w:rPr>
          <w:rFonts w:ascii="宋体" w:hAnsi="宋体" w:cs="宋体" w:hint="eastAsia"/>
          <w:color w:val="000000" w:themeColor="text1"/>
          <w:sz w:val="24"/>
        </w:rPr>
        <w:t>，从业人员</w:t>
      </w:r>
      <w:r w:rsidRPr="00C27ACD">
        <w:rPr>
          <w:rFonts w:ascii="宋体" w:hAnsi="宋体" w:cs="宋体" w:hint="eastAsia"/>
          <w:color w:val="000000" w:themeColor="text1"/>
          <w:sz w:val="24"/>
          <w:u w:val="single"/>
        </w:rPr>
        <w:t xml:space="preserve">    </w:t>
      </w:r>
      <w:r w:rsidRPr="00C27ACD">
        <w:rPr>
          <w:rFonts w:ascii="宋体" w:hAnsi="宋体" w:cs="宋体" w:hint="eastAsia"/>
          <w:color w:val="000000" w:themeColor="text1"/>
          <w:sz w:val="24"/>
        </w:rPr>
        <w:t>人，营业收入为</w:t>
      </w:r>
      <w:r w:rsidRPr="00C27ACD">
        <w:rPr>
          <w:rFonts w:ascii="宋体" w:hAnsi="宋体" w:cs="宋体" w:hint="eastAsia"/>
          <w:color w:val="000000" w:themeColor="text1"/>
          <w:sz w:val="24"/>
          <w:u w:val="single"/>
        </w:rPr>
        <w:t xml:space="preserve">   </w:t>
      </w:r>
      <w:r w:rsidRPr="00C27ACD">
        <w:rPr>
          <w:rFonts w:ascii="宋体" w:hAnsi="宋体" w:cs="宋体" w:hint="eastAsia"/>
          <w:color w:val="000000" w:themeColor="text1"/>
          <w:sz w:val="24"/>
        </w:rPr>
        <w:t>万元，资产总额为</w:t>
      </w:r>
      <w:r w:rsidRPr="00C27ACD">
        <w:rPr>
          <w:rFonts w:ascii="宋体" w:hAnsi="宋体" w:cs="宋体" w:hint="eastAsia"/>
          <w:color w:val="000000" w:themeColor="text1"/>
          <w:sz w:val="24"/>
          <w:u w:val="single"/>
        </w:rPr>
        <w:t xml:space="preserve">    </w:t>
      </w:r>
      <w:r w:rsidRPr="00C27ACD">
        <w:rPr>
          <w:rFonts w:ascii="宋体" w:hAnsi="宋体" w:cs="宋体" w:hint="eastAsia"/>
          <w:color w:val="000000" w:themeColor="text1"/>
          <w:sz w:val="24"/>
        </w:rPr>
        <w:t>万元，属于</w:t>
      </w:r>
      <w:r w:rsidRPr="00C27ACD">
        <w:rPr>
          <w:rFonts w:ascii="宋体" w:hAnsi="宋体" w:cs="宋体" w:hint="eastAsia"/>
          <w:color w:val="000000" w:themeColor="text1"/>
          <w:sz w:val="24"/>
          <w:u w:val="single"/>
        </w:rPr>
        <w:t>（中型企业、 小型企业、微型企业）</w:t>
      </w:r>
      <w:r w:rsidRPr="00C27ACD">
        <w:rPr>
          <w:rFonts w:ascii="宋体" w:hAnsi="宋体" w:cs="宋体" w:hint="eastAsia"/>
          <w:color w:val="000000" w:themeColor="text1"/>
          <w:sz w:val="24"/>
        </w:rPr>
        <w:t>； ……</w:t>
      </w:r>
    </w:p>
    <w:p w14:paraId="6C6556CE" w14:textId="77777777" w:rsidR="00E63C26" w:rsidRPr="00C27ACD" w:rsidRDefault="00E63C26" w:rsidP="00E63C26">
      <w:pPr>
        <w:spacing w:line="360" w:lineRule="auto"/>
        <w:ind w:firstLineChars="200" w:firstLine="480"/>
        <w:rPr>
          <w:rFonts w:ascii="宋体" w:hAnsi="宋体" w:cs="宋体" w:hint="eastAsia"/>
          <w:color w:val="000000" w:themeColor="text1"/>
          <w:sz w:val="24"/>
        </w:rPr>
      </w:pPr>
      <w:r w:rsidRPr="00C27ACD">
        <w:rPr>
          <w:rFonts w:ascii="宋体" w:hAnsi="宋体" w:cs="宋体" w:hint="eastAsia"/>
          <w:color w:val="000000" w:themeColor="text1"/>
          <w:sz w:val="24"/>
        </w:rPr>
        <w:t>以上企业，不属于大企业的分支机构，不存在控股股东 为大企业的情形，也不存在与大企业的负责人为同一人的情形。</w:t>
      </w:r>
    </w:p>
    <w:p w14:paraId="06C00EA8" w14:textId="77777777" w:rsidR="00E63C26" w:rsidRPr="00C27ACD" w:rsidRDefault="00E63C26" w:rsidP="00E63C26">
      <w:pPr>
        <w:spacing w:line="360" w:lineRule="auto"/>
        <w:ind w:firstLineChars="200" w:firstLine="480"/>
        <w:rPr>
          <w:rFonts w:ascii="宋体" w:hAnsi="宋体" w:cs="宋体" w:hint="eastAsia"/>
          <w:color w:val="000000" w:themeColor="text1"/>
          <w:sz w:val="24"/>
        </w:rPr>
      </w:pPr>
      <w:r w:rsidRPr="00C27ACD">
        <w:rPr>
          <w:rFonts w:ascii="宋体" w:hAnsi="宋体" w:cs="宋体" w:hint="eastAsia"/>
          <w:color w:val="000000" w:themeColor="text1"/>
          <w:sz w:val="24"/>
        </w:rPr>
        <w:t xml:space="preserve">本企业对上述声明内容的真实性负责。如有虚假，将依法承担相应责任。 </w:t>
      </w:r>
    </w:p>
    <w:p w14:paraId="10FEF337" w14:textId="77777777" w:rsidR="00E63C26" w:rsidRPr="00C27ACD" w:rsidRDefault="00E63C26" w:rsidP="00E63C26">
      <w:pPr>
        <w:spacing w:line="360" w:lineRule="auto"/>
        <w:ind w:firstLineChars="1500" w:firstLine="3600"/>
        <w:rPr>
          <w:rFonts w:ascii="宋体" w:hAnsi="宋体" w:cs="宋体" w:hint="eastAsia"/>
          <w:color w:val="000000" w:themeColor="text1"/>
          <w:sz w:val="24"/>
        </w:rPr>
      </w:pPr>
      <w:r w:rsidRPr="00C27ACD">
        <w:rPr>
          <w:rFonts w:ascii="宋体" w:hAnsi="宋体" w:cs="宋体" w:hint="eastAsia"/>
          <w:color w:val="000000" w:themeColor="text1"/>
          <w:sz w:val="24"/>
        </w:rPr>
        <w:t xml:space="preserve">企业名称（盖章）： </w:t>
      </w:r>
    </w:p>
    <w:p w14:paraId="1FC53097" w14:textId="77777777" w:rsidR="00E63C26" w:rsidRPr="00C27ACD" w:rsidRDefault="00E63C26" w:rsidP="00E63C26">
      <w:pPr>
        <w:spacing w:line="360" w:lineRule="auto"/>
        <w:ind w:firstLineChars="2000" w:firstLine="4800"/>
        <w:rPr>
          <w:rFonts w:ascii="宋体" w:hAnsi="宋体" w:cs="宋体" w:hint="eastAsia"/>
          <w:color w:val="000000" w:themeColor="text1"/>
          <w:sz w:val="24"/>
        </w:rPr>
      </w:pPr>
      <w:r w:rsidRPr="00C27ACD">
        <w:rPr>
          <w:rFonts w:ascii="宋体" w:hAnsi="宋体" w:cs="宋体" w:hint="eastAsia"/>
          <w:color w:val="000000" w:themeColor="text1"/>
          <w:sz w:val="24"/>
        </w:rPr>
        <w:t xml:space="preserve">日 期： </w:t>
      </w:r>
    </w:p>
    <w:p w14:paraId="6AE5DFC1" w14:textId="77777777" w:rsidR="002C5802" w:rsidRPr="00C27ACD" w:rsidRDefault="002C5802" w:rsidP="002C5802">
      <w:pPr>
        <w:spacing w:line="360" w:lineRule="auto"/>
        <w:rPr>
          <w:rFonts w:cs="Times New Roman"/>
          <w:color w:val="000000" w:themeColor="text1"/>
          <w:sz w:val="24"/>
        </w:rPr>
      </w:pPr>
    </w:p>
    <w:p w14:paraId="0FC5D339" w14:textId="77777777" w:rsidR="002C5802" w:rsidRPr="00C27ACD" w:rsidRDefault="002C5802" w:rsidP="002C5802">
      <w:pPr>
        <w:spacing w:line="360" w:lineRule="auto"/>
        <w:rPr>
          <w:rFonts w:cs="Times New Roman"/>
          <w:color w:val="000000" w:themeColor="text1"/>
          <w:szCs w:val="20"/>
        </w:rPr>
      </w:pPr>
    </w:p>
    <w:p w14:paraId="3344D899" w14:textId="77777777" w:rsidR="002C5802" w:rsidRPr="00C27ACD" w:rsidRDefault="002C5802" w:rsidP="002C5802">
      <w:pPr>
        <w:spacing w:line="360" w:lineRule="auto"/>
        <w:rPr>
          <w:rFonts w:cs="Times New Roman"/>
          <w:color w:val="000000" w:themeColor="text1"/>
          <w:szCs w:val="20"/>
        </w:rPr>
      </w:pPr>
    </w:p>
    <w:p w14:paraId="73362378" w14:textId="77777777" w:rsidR="002C5802" w:rsidRPr="00C27ACD" w:rsidRDefault="002C5802" w:rsidP="002C5802">
      <w:pPr>
        <w:spacing w:line="360" w:lineRule="auto"/>
        <w:rPr>
          <w:rFonts w:cs="Times New Roman"/>
          <w:color w:val="000000" w:themeColor="text1"/>
          <w:szCs w:val="20"/>
        </w:rPr>
      </w:pPr>
      <w:r w:rsidRPr="00C27ACD">
        <w:rPr>
          <w:rFonts w:cs="Times New Roman" w:hint="eastAsia"/>
          <w:color w:val="000000" w:themeColor="text1"/>
          <w:szCs w:val="20"/>
        </w:rPr>
        <w:t>注：</w:t>
      </w:r>
      <w:r w:rsidRPr="00C27ACD">
        <w:rPr>
          <w:rFonts w:cs="Times New Roman" w:hint="eastAsia"/>
          <w:color w:val="000000" w:themeColor="text1"/>
          <w:szCs w:val="20"/>
        </w:rPr>
        <w:t>1.</w:t>
      </w:r>
      <w:r w:rsidRPr="00C27ACD">
        <w:rPr>
          <w:rFonts w:cs="Times New Roman" w:hint="eastAsia"/>
          <w:color w:val="000000" w:themeColor="text1"/>
          <w:szCs w:val="20"/>
        </w:rPr>
        <w:t>从业人员、营业收入、资产总额填报上一年度数据，无上一年度数据的新成立企业可不填报。</w:t>
      </w:r>
    </w:p>
    <w:p w14:paraId="7EFBB424" w14:textId="77777777" w:rsidR="002C5802" w:rsidRPr="00C27ACD" w:rsidRDefault="002C5802" w:rsidP="002C5802">
      <w:pPr>
        <w:numPr>
          <w:ilvl w:val="0"/>
          <w:numId w:val="26"/>
        </w:numPr>
        <w:tabs>
          <w:tab w:val="left" w:pos="312"/>
        </w:tabs>
        <w:spacing w:line="360" w:lineRule="auto"/>
        <w:ind w:leftChars="200" w:left="630" w:hangingChars="100" w:hanging="210"/>
        <w:rPr>
          <w:rFonts w:cs="Times New Roman"/>
          <w:color w:val="000000" w:themeColor="text1"/>
          <w:szCs w:val="20"/>
        </w:rPr>
      </w:pPr>
      <w:r w:rsidRPr="00C27ACD">
        <w:rPr>
          <w:rFonts w:cs="Times New Roman" w:hint="eastAsia"/>
          <w:color w:val="000000" w:themeColor="text1"/>
          <w:szCs w:val="20"/>
        </w:rPr>
        <w:t>本项目如是只面向中小企业采购的应当必须提供。</w:t>
      </w:r>
    </w:p>
    <w:p w14:paraId="193ACB88" w14:textId="77777777" w:rsidR="002C5802" w:rsidRPr="00C27ACD" w:rsidRDefault="002C5802" w:rsidP="002C5802">
      <w:pPr>
        <w:spacing w:line="360" w:lineRule="auto"/>
        <w:ind w:firstLineChars="200" w:firstLine="420"/>
        <w:rPr>
          <w:rFonts w:cs="Times New Roman"/>
          <w:color w:val="000000" w:themeColor="text1"/>
          <w:szCs w:val="20"/>
        </w:rPr>
      </w:pPr>
    </w:p>
    <w:p w14:paraId="7F9EDD05" w14:textId="77777777" w:rsidR="002C5802" w:rsidRPr="00C27ACD" w:rsidRDefault="002C5802" w:rsidP="002C5802">
      <w:pPr>
        <w:spacing w:line="360" w:lineRule="auto"/>
        <w:rPr>
          <w:rFonts w:ascii="宋体" w:hAnsi="宋体" w:cs="宋体" w:hint="eastAsia"/>
          <w:color w:val="000000" w:themeColor="text1"/>
          <w:sz w:val="28"/>
          <w:szCs w:val="28"/>
        </w:rPr>
      </w:pPr>
    </w:p>
    <w:p w14:paraId="0C920700" w14:textId="77777777" w:rsidR="002C5802" w:rsidRPr="00C27ACD" w:rsidRDefault="002C5802" w:rsidP="002C5802">
      <w:pPr>
        <w:spacing w:line="360" w:lineRule="auto"/>
        <w:rPr>
          <w:rFonts w:ascii="宋体" w:hAnsi="宋体" w:cs="宋体" w:hint="eastAsia"/>
          <w:color w:val="000000" w:themeColor="text1"/>
          <w:sz w:val="28"/>
          <w:szCs w:val="28"/>
        </w:rPr>
      </w:pPr>
    </w:p>
    <w:p w14:paraId="592339FB" w14:textId="77777777" w:rsidR="002C5802" w:rsidRPr="00C27ACD" w:rsidRDefault="002C5802" w:rsidP="002C5802">
      <w:pPr>
        <w:rPr>
          <w:rFonts w:ascii="宋体" w:hAnsi="宋体" w:cs="宋体" w:hint="eastAsia"/>
          <w:color w:val="000000" w:themeColor="text1"/>
          <w:sz w:val="28"/>
          <w:szCs w:val="28"/>
        </w:rPr>
      </w:pPr>
    </w:p>
    <w:p w14:paraId="377427C1" w14:textId="77777777" w:rsidR="002C5802" w:rsidRPr="00C27ACD" w:rsidRDefault="002C5802" w:rsidP="002C5802">
      <w:pPr>
        <w:rPr>
          <w:rFonts w:ascii="宋体" w:hAnsi="宋体" w:cs="宋体" w:hint="eastAsia"/>
          <w:color w:val="000000" w:themeColor="text1"/>
          <w:sz w:val="28"/>
          <w:szCs w:val="28"/>
        </w:rPr>
      </w:pPr>
    </w:p>
    <w:p w14:paraId="7E25DB38" w14:textId="77777777" w:rsidR="002C5802" w:rsidRPr="00C27ACD" w:rsidRDefault="002C5802" w:rsidP="002C5802">
      <w:pPr>
        <w:rPr>
          <w:rFonts w:ascii="宋体" w:hAnsi="宋体" w:cs="宋体" w:hint="eastAsia"/>
          <w:color w:val="000000" w:themeColor="text1"/>
          <w:sz w:val="28"/>
          <w:szCs w:val="28"/>
        </w:rPr>
      </w:pPr>
    </w:p>
    <w:p w14:paraId="0D57F7D2" w14:textId="77777777" w:rsidR="002C5802" w:rsidRPr="00C27ACD" w:rsidRDefault="002C5802" w:rsidP="002C5802">
      <w:pPr>
        <w:rPr>
          <w:rFonts w:ascii="宋体" w:hAnsi="宋体" w:cs="宋体" w:hint="eastAsia"/>
          <w:color w:val="000000" w:themeColor="text1"/>
          <w:szCs w:val="20"/>
        </w:rPr>
      </w:pPr>
    </w:p>
    <w:p w14:paraId="02CAEC2A" w14:textId="77777777" w:rsidR="002C5802" w:rsidRPr="00C27ACD" w:rsidRDefault="002C5802" w:rsidP="002C5802">
      <w:pPr>
        <w:keepNext/>
        <w:keepLines/>
        <w:spacing w:before="260" w:after="260" w:line="416" w:lineRule="auto"/>
        <w:jc w:val="center"/>
        <w:outlineLvl w:val="2"/>
        <w:rPr>
          <w:rFonts w:ascii="宋体" w:hAnsi="宋体" w:cs="宋体" w:hint="eastAsia"/>
          <w:b/>
          <w:bCs/>
          <w:color w:val="000000" w:themeColor="text1"/>
          <w:sz w:val="36"/>
          <w:szCs w:val="36"/>
        </w:rPr>
      </w:pPr>
      <w:bookmarkStart w:id="182" w:name="_Hlt526418103"/>
      <w:bookmarkStart w:id="183" w:name="_Hlt526418111"/>
      <w:bookmarkStart w:id="184" w:name="_Toc220232405"/>
      <w:bookmarkStart w:id="185" w:name="_Toc2532_WPSOffice_Level2"/>
      <w:bookmarkStart w:id="186" w:name="_Toc516969110"/>
      <w:bookmarkEnd w:id="181"/>
      <w:bookmarkEnd w:id="182"/>
      <w:bookmarkEnd w:id="183"/>
      <w:r w:rsidRPr="00C27ACD">
        <w:rPr>
          <w:rFonts w:ascii="宋体" w:hAnsi="宋体" w:cs="宋体"/>
          <w:b/>
          <w:bCs/>
          <w:color w:val="000000" w:themeColor="text1"/>
          <w:sz w:val="28"/>
          <w:szCs w:val="32"/>
        </w:rPr>
        <w:br w:type="page"/>
      </w:r>
      <w:bookmarkStart w:id="187" w:name="_Toc40975458"/>
      <w:bookmarkStart w:id="188" w:name="_Toc237858454"/>
      <w:r w:rsidR="00E63C26" w:rsidRPr="00C27ACD">
        <w:rPr>
          <w:rFonts w:ascii="宋体" w:hAnsi="宋体" w:cs="宋体" w:hint="eastAsia"/>
          <w:b/>
          <w:bCs/>
          <w:color w:val="000000" w:themeColor="text1"/>
          <w:sz w:val="28"/>
          <w:szCs w:val="32"/>
        </w:rPr>
        <w:lastRenderedPageBreak/>
        <w:t>九</w:t>
      </w:r>
      <w:r w:rsidRPr="00C27ACD">
        <w:rPr>
          <w:rFonts w:ascii="宋体" w:hAnsi="宋体" w:cs="宋体" w:hint="eastAsia"/>
          <w:b/>
          <w:bCs/>
          <w:color w:val="000000" w:themeColor="text1"/>
          <w:sz w:val="28"/>
          <w:szCs w:val="32"/>
        </w:rPr>
        <w:t>．售后服务</w:t>
      </w:r>
      <w:bookmarkEnd w:id="184"/>
      <w:bookmarkEnd w:id="185"/>
      <w:bookmarkEnd w:id="186"/>
      <w:bookmarkEnd w:id="187"/>
      <w:bookmarkEnd w:id="188"/>
    </w:p>
    <w:p w14:paraId="3DD2B590" w14:textId="77777777" w:rsidR="002C5802" w:rsidRPr="00C27ACD" w:rsidRDefault="002C5802" w:rsidP="002C5802">
      <w:pPr>
        <w:jc w:val="center"/>
        <w:rPr>
          <w:rFonts w:ascii="宋体" w:hAnsi="宋体" w:cs="宋体" w:hint="eastAsia"/>
          <w:color w:val="000000" w:themeColor="text1"/>
          <w:sz w:val="28"/>
          <w:szCs w:val="20"/>
        </w:rPr>
      </w:pPr>
      <w:r w:rsidRPr="00C27ACD">
        <w:rPr>
          <w:rFonts w:ascii="宋体" w:hAnsi="宋体" w:cs="宋体" w:hint="eastAsia"/>
          <w:color w:val="000000" w:themeColor="text1"/>
          <w:sz w:val="24"/>
          <w:szCs w:val="20"/>
        </w:rPr>
        <w:t>(投标人可自行制作格式)</w:t>
      </w:r>
    </w:p>
    <w:p w14:paraId="578C38E5" w14:textId="77777777" w:rsidR="002C5802" w:rsidRPr="00C27ACD" w:rsidRDefault="002C5802" w:rsidP="002C5802">
      <w:pPr>
        <w:spacing w:line="500" w:lineRule="exact"/>
        <w:jc w:val="center"/>
        <w:rPr>
          <w:rFonts w:ascii="宋体" w:hAnsi="宋体" w:cs="宋体" w:hint="eastAsia"/>
          <w:b/>
          <w:bCs/>
          <w:color w:val="000000" w:themeColor="text1"/>
          <w:sz w:val="30"/>
          <w:szCs w:val="20"/>
        </w:rPr>
      </w:pPr>
      <w:bookmarkStart w:id="189" w:name="_Hlt526418107"/>
      <w:bookmarkEnd w:id="189"/>
    </w:p>
    <w:p w14:paraId="396F8308" w14:textId="77777777" w:rsidR="002C5802" w:rsidRPr="00C27ACD" w:rsidRDefault="002C5802" w:rsidP="002C5802">
      <w:pPr>
        <w:keepNext/>
        <w:keepLines/>
        <w:spacing w:before="260" w:after="260" w:line="416" w:lineRule="auto"/>
        <w:jc w:val="center"/>
        <w:outlineLvl w:val="2"/>
        <w:rPr>
          <w:rFonts w:ascii="宋体" w:hAnsi="宋体" w:cs="宋体" w:hint="eastAsia"/>
          <w:b/>
          <w:bCs/>
          <w:color w:val="000000" w:themeColor="text1"/>
          <w:sz w:val="44"/>
          <w:szCs w:val="32"/>
        </w:rPr>
      </w:pPr>
      <w:bookmarkStart w:id="190" w:name="_Toc516969111"/>
      <w:bookmarkStart w:id="191" w:name="_Toc197934560"/>
      <w:bookmarkStart w:id="192" w:name="_Toc30338_WPSOffice_Level2"/>
      <w:bookmarkStart w:id="193" w:name="_Toc359404312"/>
      <w:bookmarkStart w:id="194" w:name="_Toc40975459"/>
      <w:bookmarkStart w:id="195" w:name="_Hlt509738384"/>
      <w:bookmarkStart w:id="196" w:name="_Toc237858455"/>
      <w:r w:rsidRPr="00C27ACD">
        <w:rPr>
          <w:rFonts w:ascii="宋体" w:hAnsi="宋体" w:cs="宋体" w:hint="eastAsia"/>
          <w:b/>
          <w:bCs/>
          <w:color w:val="000000" w:themeColor="text1"/>
          <w:sz w:val="28"/>
          <w:szCs w:val="32"/>
        </w:rPr>
        <w:t>十.所投</w:t>
      </w:r>
      <w:r w:rsidR="00E63C26" w:rsidRPr="00C27ACD">
        <w:rPr>
          <w:rFonts w:ascii="宋体" w:hAnsi="宋体" w:cs="宋体" w:hint="eastAsia"/>
          <w:b/>
          <w:bCs/>
          <w:color w:val="000000" w:themeColor="text1"/>
          <w:sz w:val="28"/>
          <w:szCs w:val="32"/>
        </w:rPr>
        <w:t>服务</w:t>
      </w:r>
      <w:r w:rsidRPr="00C27ACD">
        <w:rPr>
          <w:rFonts w:ascii="宋体" w:hAnsi="宋体" w:cs="宋体" w:hint="eastAsia"/>
          <w:b/>
          <w:bCs/>
          <w:color w:val="000000" w:themeColor="text1"/>
          <w:sz w:val="28"/>
          <w:szCs w:val="32"/>
        </w:rPr>
        <w:t>的技术资料等</w:t>
      </w:r>
      <w:bookmarkStart w:id="197" w:name="_Hlt509650291"/>
      <w:bookmarkEnd w:id="190"/>
      <w:bookmarkEnd w:id="191"/>
      <w:bookmarkEnd w:id="192"/>
      <w:bookmarkEnd w:id="193"/>
      <w:bookmarkEnd w:id="194"/>
      <w:bookmarkEnd w:id="195"/>
      <w:bookmarkEnd w:id="196"/>
      <w:bookmarkEnd w:id="197"/>
    </w:p>
    <w:p w14:paraId="06029B95" w14:textId="77777777" w:rsidR="002C5802" w:rsidRPr="00C27ACD" w:rsidRDefault="002C5802" w:rsidP="002C5802">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（投标人可自行制作格式，可附产品技术彩页）</w:t>
      </w:r>
    </w:p>
    <w:p w14:paraId="2D175628" w14:textId="77777777" w:rsidR="002C5802" w:rsidRPr="00C27ACD" w:rsidRDefault="002C5802" w:rsidP="002C5802">
      <w:pPr>
        <w:jc w:val="center"/>
        <w:rPr>
          <w:rFonts w:ascii="宋体" w:hAnsi="宋体" w:cs="宋体" w:hint="eastAsia"/>
          <w:color w:val="000000" w:themeColor="text1"/>
          <w:sz w:val="24"/>
          <w:szCs w:val="20"/>
        </w:rPr>
      </w:pPr>
    </w:p>
    <w:p w14:paraId="73510AC1" w14:textId="77777777" w:rsidR="002C5802" w:rsidRPr="00C27ACD" w:rsidRDefault="002C5802" w:rsidP="002C5802">
      <w:pPr>
        <w:jc w:val="center"/>
        <w:rPr>
          <w:rFonts w:ascii="宋体" w:hAnsi="宋体" w:cs="宋体" w:hint="eastAsia"/>
          <w:color w:val="000000" w:themeColor="text1"/>
          <w:sz w:val="24"/>
          <w:szCs w:val="20"/>
        </w:rPr>
      </w:pPr>
    </w:p>
    <w:p w14:paraId="0716803C" w14:textId="77777777" w:rsidR="002C5802" w:rsidRPr="00C27ACD" w:rsidRDefault="002C5802" w:rsidP="002C5802">
      <w:pPr>
        <w:jc w:val="center"/>
        <w:rPr>
          <w:rFonts w:ascii="宋体" w:hAnsi="宋体" w:cs="宋体" w:hint="eastAsia"/>
          <w:color w:val="000000" w:themeColor="text1"/>
          <w:sz w:val="24"/>
          <w:szCs w:val="20"/>
        </w:rPr>
      </w:pPr>
    </w:p>
    <w:p w14:paraId="0542237D" w14:textId="77777777" w:rsidR="002C5802" w:rsidRPr="00C27ACD" w:rsidRDefault="002C5802" w:rsidP="002C5802">
      <w:pPr>
        <w:keepNext/>
        <w:keepLines/>
        <w:spacing w:before="260" w:after="260" w:line="416" w:lineRule="auto"/>
        <w:jc w:val="center"/>
        <w:outlineLvl w:val="2"/>
        <w:rPr>
          <w:rFonts w:ascii="宋体" w:hAnsi="宋体" w:cs="宋体" w:hint="eastAsia"/>
          <w:b/>
          <w:bCs/>
          <w:color w:val="000000" w:themeColor="text1"/>
          <w:sz w:val="28"/>
          <w:szCs w:val="32"/>
        </w:rPr>
      </w:pPr>
      <w:bookmarkStart w:id="198" w:name="_Toc237858456"/>
      <w:r w:rsidRPr="00C27ACD">
        <w:rPr>
          <w:rFonts w:ascii="宋体" w:hAnsi="宋体" w:cs="宋体" w:hint="eastAsia"/>
          <w:b/>
          <w:bCs/>
          <w:color w:val="000000" w:themeColor="text1"/>
          <w:sz w:val="28"/>
          <w:szCs w:val="32"/>
        </w:rPr>
        <w:t>十</w:t>
      </w:r>
      <w:r w:rsidR="00E63C26" w:rsidRPr="00C27ACD">
        <w:rPr>
          <w:rFonts w:ascii="宋体" w:hAnsi="宋体" w:cs="宋体" w:hint="eastAsia"/>
          <w:b/>
          <w:bCs/>
          <w:color w:val="000000" w:themeColor="text1"/>
          <w:sz w:val="28"/>
          <w:szCs w:val="32"/>
        </w:rPr>
        <w:t>一</w:t>
      </w:r>
      <w:r w:rsidRPr="00C27ACD">
        <w:rPr>
          <w:rFonts w:ascii="宋体" w:hAnsi="宋体" w:cs="宋体" w:hint="eastAsia"/>
          <w:b/>
          <w:bCs/>
          <w:color w:val="000000" w:themeColor="text1"/>
          <w:sz w:val="28"/>
          <w:szCs w:val="32"/>
        </w:rPr>
        <w:t>.其他投标人认为需要提供的材料等</w:t>
      </w:r>
      <w:bookmarkEnd w:id="198"/>
    </w:p>
    <w:p w14:paraId="555833E6" w14:textId="77777777" w:rsidR="002C5802" w:rsidRPr="00C27ACD" w:rsidRDefault="002C5802" w:rsidP="002C5802">
      <w:pPr>
        <w:rPr>
          <w:rFonts w:ascii="宋体" w:hAnsi="Courier New" w:cs="Times New Roman"/>
          <w:color w:val="000000" w:themeColor="text1"/>
          <w:szCs w:val="20"/>
        </w:rPr>
      </w:pPr>
    </w:p>
    <w:p w14:paraId="33CBCEF4" w14:textId="77777777" w:rsidR="002C5802" w:rsidRPr="00C27ACD" w:rsidRDefault="002C5802" w:rsidP="002C5802">
      <w:pPr>
        <w:jc w:val="center"/>
        <w:rPr>
          <w:rFonts w:ascii="宋体" w:hAnsi="宋体" w:cs="宋体" w:hint="eastAsia"/>
          <w:color w:val="000000" w:themeColor="text1"/>
          <w:sz w:val="24"/>
          <w:szCs w:val="20"/>
        </w:rPr>
      </w:pPr>
    </w:p>
    <w:p w14:paraId="2CCF3CA9" w14:textId="77777777" w:rsidR="002C5802" w:rsidRPr="00C27ACD" w:rsidRDefault="002C5802" w:rsidP="002C5802">
      <w:pPr>
        <w:jc w:val="center"/>
        <w:rPr>
          <w:rFonts w:ascii="宋体" w:hAnsi="宋体" w:cs="宋体" w:hint="eastAsia"/>
          <w:color w:val="000000" w:themeColor="text1"/>
          <w:sz w:val="24"/>
          <w:szCs w:val="20"/>
        </w:rPr>
      </w:pPr>
    </w:p>
    <w:p w14:paraId="2556E6F4" w14:textId="77777777" w:rsidR="002C5802" w:rsidRPr="00C27ACD" w:rsidRDefault="002C5802" w:rsidP="002C5802">
      <w:pPr>
        <w:jc w:val="center"/>
        <w:rPr>
          <w:rFonts w:ascii="宋体" w:hAnsi="宋体" w:cs="宋体" w:hint="eastAsia"/>
          <w:color w:val="000000" w:themeColor="text1"/>
          <w:sz w:val="24"/>
          <w:szCs w:val="20"/>
        </w:rPr>
      </w:pPr>
    </w:p>
    <w:p w14:paraId="11E6E407" w14:textId="77777777" w:rsidR="002C5802" w:rsidRPr="00C27ACD" w:rsidRDefault="002C5802" w:rsidP="002C5802">
      <w:pPr>
        <w:jc w:val="center"/>
        <w:rPr>
          <w:rFonts w:ascii="宋体" w:hAnsi="宋体" w:cs="宋体" w:hint="eastAsia"/>
          <w:color w:val="000000" w:themeColor="text1"/>
          <w:sz w:val="24"/>
          <w:szCs w:val="20"/>
        </w:rPr>
      </w:pPr>
    </w:p>
    <w:p w14:paraId="61C69BA9" w14:textId="77777777" w:rsidR="002C5802" w:rsidRPr="00C27ACD" w:rsidRDefault="002C5802" w:rsidP="002C5802">
      <w:pPr>
        <w:jc w:val="center"/>
        <w:rPr>
          <w:rFonts w:ascii="宋体" w:hAnsi="宋体" w:cs="宋体" w:hint="eastAsia"/>
          <w:color w:val="000000" w:themeColor="text1"/>
          <w:sz w:val="24"/>
          <w:szCs w:val="20"/>
        </w:rPr>
      </w:pPr>
    </w:p>
    <w:p w14:paraId="1B4E884D" w14:textId="77777777" w:rsidR="002C5802" w:rsidRPr="00C27ACD" w:rsidRDefault="002C5802" w:rsidP="002C5802">
      <w:pPr>
        <w:jc w:val="center"/>
        <w:rPr>
          <w:rFonts w:ascii="宋体" w:hAnsi="宋体" w:cs="宋体" w:hint="eastAsia"/>
          <w:color w:val="000000" w:themeColor="text1"/>
          <w:sz w:val="24"/>
          <w:szCs w:val="20"/>
        </w:rPr>
      </w:pPr>
    </w:p>
    <w:p w14:paraId="2ECFA6A6" w14:textId="77777777" w:rsidR="002C5802" w:rsidRPr="00C27ACD" w:rsidRDefault="002C5802" w:rsidP="002C5802">
      <w:pPr>
        <w:jc w:val="center"/>
        <w:rPr>
          <w:rFonts w:ascii="宋体" w:hAnsi="宋体" w:cs="宋体" w:hint="eastAsia"/>
          <w:color w:val="000000" w:themeColor="text1"/>
          <w:sz w:val="24"/>
          <w:szCs w:val="20"/>
        </w:rPr>
      </w:pPr>
    </w:p>
    <w:p w14:paraId="6F38FC61" w14:textId="77777777" w:rsidR="002C5802" w:rsidRPr="00C27ACD" w:rsidRDefault="002C5802" w:rsidP="002C5802">
      <w:pPr>
        <w:jc w:val="center"/>
        <w:rPr>
          <w:rFonts w:ascii="宋体" w:hAnsi="宋体" w:cs="宋体" w:hint="eastAsia"/>
          <w:color w:val="000000" w:themeColor="text1"/>
          <w:sz w:val="24"/>
          <w:szCs w:val="20"/>
        </w:rPr>
      </w:pPr>
    </w:p>
    <w:p w14:paraId="7836F96A" w14:textId="77777777" w:rsidR="002C5802" w:rsidRPr="00C27ACD" w:rsidRDefault="002C5802" w:rsidP="002C5802">
      <w:pPr>
        <w:jc w:val="center"/>
        <w:rPr>
          <w:rFonts w:ascii="宋体" w:hAnsi="宋体" w:cs="宋体" w:hint="eastAsia"/>
          <w:color w:val="000000" w:themeColor="text1"/>
          <w:sz w:val="24"/>
          <w:szCs w:val="20"/>
        </w:rPr>
      </w:pPr>
    </w:p>
    <w:p w14:paraId="700B522A" w14:textId="77777777" w:rsidR="002C5802" w:rsidRPr="00C27ACD" w:rsidRDefault="002C5802" w:rsidP="002C5802">
      <w:pPr>
        <w:jc w:val="center"/>
        <w:rPr>
          <w:rFonts w:ascii="宋体" w:hAnsi="宋体" w:cs="宋体" w:hint="eastAsia"/>
          <w:color w:val="000000" w:themeColor="text1"/>
          <w:sz w:val="24"/>
          <w:szCs w:val="20"/>
        </w:rPr>
      </w:pPr>
    </w:p>
    <w:p w14:paraId="7D5BFC6E" w14:textId="77777777" w:rsidR="002C5802" w:rsidRPr="00C27ACD" w:rsidRDefault="002C5802" w:rsidP="002C5802">
      <w:pPr>
        <w:jc w:val="center"/>
        <w:rPr>
          <w:rFonts w:ascii="宋体" w:hAnsi="宋体" w:cs="宋体" w:hint="eastAsia"/>
          <w:color w:val="000000" w:themeColor="text1"/>
          <w:sz w:val="24"/>
          <w:szCs w:val="20"/>
        </w:rPr>
      </w:pPr>
    </w:p>
    <w:p w14:paraId="4CF00CCF" w14:textId="77777777" w:rsidR="002C5802" w:rsidRPr="00C27ACD" w:rsidRDefault="002C5802" w:rsidP="002C5802">
      <w:pPr>
        <w:jc w:val="center"/>
        <w:rPr>
          <w:rFonts w:ascii="宋体" w:hAnsi="宋体" w:cs="宋体" w:hint="eastAsia"/>
          <w:color w:val="000000" w:themeColor="text1"/>
          <w:sz w:val="24"/>
          <w:szCs w:val="20"/>
        </w:rPr>
      </w:pPr>
    </w:p>
    <w:p w14:paraId="30283CFD" w14:textId="77777777" w:rsidR="002C5802" w:rsidRPr="00C27ACD" w:rsidRDefault="002C5802" w:rsidP="002C5802">
      <w:pPr>
        <w:snapToGrid w:val="0"/>
        <w:jc w:val="left"/>
        <w:rPr>
          <w:rFonts w:cs="Times New Roman"/>
          <w:color w:val="000000" w:themeColor="text1"/>
          <w:sz w:val="18"/>
          <w:szCs w:val="18"/>
        </w:rPr>
      </w:pPr>
    </w:p>
    <w:p w14:paraId="12B87CF2" w14:textId="77777777" w:rsidR="002C5802" w:rsidRPr="00C27ACD" w:rsidRDefault="002C5802" w:rsidP="002C5802">
      <w:pPr>
        <w:snapToGrid w:val="0"/>
        <w:jc w:val="left"/>
        <w:rPr>
          <w:rFonts w:cs="Times New Roman"/>
          <w:color w:val="000000" w:themeColor="text1"/>
          <w:sz w:val="18"/>
          <w:szCs w:val="18"/>
        </w:rPr>
      </w:pPr>
    </w:p>
    <w:p w14:paraId="4A9E0AE2" w14:textId="77777777" w:rsidR="002C5802" w:rsidRPr="00C27ACD" w:rsidRDefault="002C5802" w:rsidP="002C5802">
      <w:pPr>
        <w:snapToGrid w:val="0"/>
        <w:jc w:val="left"/>
        <w:rPr>
          <w:rFonts w:cs="Times New Roman"/>
          <w:color w:val="000000" w:themeColor="text1"/>
          <w:sz w:val="18"/>
          <w:szCs w:val="18"/>
        </w:rPr>
      </w:pPr>
    </w:p>
    <w:p w14:paraId="2C145812" w14:textId="77777777" w:rsidR="002C5802" w:rsidRPr="00C27ACD" w:rsidRDefault="002C5802" w:rsidP="002C5802">
      <w:pPr>
        <w:snapToGrid w:val="0"/>
        <w:jc w:val="left"/>
        <w:rPr>
          <w:rFonts w:cs="Times New Roman"/>
          <w:color w:val="000000" w:themeColor="text1"/>
          <w:sz w:val="18"/>
          <w:szCs w:val="18"/>
        </w:rPr>
      </w:pPr>
    </w:p>
    <w:p w14:paraId="23836775" w14:textId="77777777" w:rsidR="002C5802" w:rsidRPr="00C27ACD" w:rsidRDefault="002C5802" w:rsidP="002C5802">
      <w:pPr>
        <w:snapToGrid w:val="0"/>
        <w:jc w:val="left"/>
        <w:rPr>
          <w:rFonts w:cs="Times New Roman"/>
          <w:color w:val="000000" w:themeColor="text1"/>
          <w:sz w:val="18"/>
          <w:szCs w:val="18"/>
        </w:rPr>
      </w:pPr>
    </w:p>
    <w:p w14:paraId="0324C0D5" w14:textId="77777777" w:rsidR="002C5802" w:rsidRPr="00C27ACD" w:rsidRDefault="002C5802" w:rsidP="002C5802">
      <w:pPr>
        <w:snapToGrid w:val="0"/>
        <w:jc w:val="left"/>
        <w:rPr>
          <w:rFonts w:cs="Times New Roman"/>
          <w:color w:val="000000" w:themeColor="text1"/>
          <w:sz w:val="18"/>
          <w:szCs w:val="18"/>
        </w:rPr>
      </w:pPr>
    </w:p>
    <w:p w14:paraId="3406703D" w14:textId="77777777" w:rsidR="002C5802" w:rsidRPr="00C27ACD" w:rsidRDefault="002C5802" w:rsidP="002C5802">
      <w:pPr>
        <w:snapToGrid w:val="0"/>
        <w:jc w:val="left"/>
        <w:rPr>
          <w:rFonts w:cs="Times New Roman"/>
          <w:color w:val="000000" w:themeColor="text1"/>
          <w:sz w:val="18"/>
          <w:szCs w:val="18"/>
        </w:rPr>
      </w:pPr>
    </w:p>
    <w:p w14:paraId="760CAB3A" w14:textId="77777777" w:rsidR="002C5802" w:rsidRPr="00C27ACD" w:rsidRDefault="002C5802" w:rsidP="002C5802">
      <w:pPr>
        <w:jc w:val="center"/>
        <w:rPr>
          <w:rFonts w:ascii="宋体" w:hAnsi="宋体" w:cs="宋体" w:hint="eastAsia"/>
          <w:color w:val="000000" w:themeColor="text1"/>
          <w:sz w:val="24"/>
          <w:szCs w:val="20"/>
        </w:rPr>
      </w:pPr>
    </w:p>
    <w:p w14:paraId="5F11C375" w14:textId="77777777" w:rsidR="002C5802" w:rsidRPr="00C27ACD" w:rsidRDefault="002C5802" w:rsidP="002C5802">
      <w:pPr>
        <w:jc w:val="center"/>
        <w:rPr>
          <w:rFonts w:ascii="宋体" w:hAnsi="宋体" w:cs="宋体" w:hint="eastAsia"/>
          <w:color w:val="000000" w:themeColor="text1"/>
          <w:sz w:val="24"/>
          <w:szCs w:val="20"/>
        </w:rPr>
      </w:pPr>
    </w:p>
    <w:p w14:paraId="47845537" w14:textId="77777777" w:rsidR="002C5802" w:rsidRPr="00C27ACD" w:rsidRDefault="002C5802" w:rsidP="002C5802">
      <w:pPr>
        <w:jc w:val="center"/>
        <w:rPr>
          <w:rFonts w:ascii="宋体" w:hAnsi="宋体" w:cs="宋体" w:hint="eastAsia"/>
          <w:color w:val="000000" w:themeColor="text1"/>
          <w:sz w:val="24"/>
          <w:szCs w:val="20"/>
        </w:rPr>
      </w:pPr>
    </w:p>
    <w:p w14:paraId="3AC60688" w14:textId="77777777" w:rsidR="002C5802" w:rsidRPr="00C27ACD" w:rsidRDefault="002C5802" w:rsidP="002C5802">
      <w:pPr>
        <w:jc w:val="center"/>
        <w:rPr>
          <w:rFonts w:ascii="宋体" w:hAnsi="宋体" w:cs="宋体" w:hint="eastAsia"/>
          <w:color w:val="000000" w:themeColor="text1"/>
          <w:sz w:val="24"/>
          <w:szCs w:val="20"/>
        </w:rPr>
      </w:pPr>
    </w:p>
    <w:p w14:paraId="59F56A4B" w14:textId="77777777" w:rsidR="002C5802" w:rsidRPr="00C27ACD" w:rsidRDefault="002C5802" w:rsidP="002C5802">
      <w:pPr>
        <w:jc w:val="center"/>
        <w:rPr>
          <w:rFonts w:ascii="宋体" w:hAnsi="宋体" w:cs="宋体" w:hint="eastAsia"/>
          <w:color w:val="000000" w:themeColor="text1"/>
          <w:sz w:val="24"/>
          <w:szCs w:val="20"/>
        </w:rPr>
      </w:pPr>
    </w:p>
    <w:p w14:paraId="36FBA5C0" w14:textId="77777777" w:rsidR="002C5802" w:rsidRPr="00C27ACD" w:rsidRDefault="002C5802" w:rsidP="002C5802">
      <w:pPr>
        <w:snapToGrid w:val="0"/>
        <w:jc w:val="left"/>
        <w:rPr>
          <w:rFonts w:cs="Times New Roman"/>
          <w:color w:val="000000" w:themeColor="text1"/>
          <w:sz w:val="18"/>
          <w:szCs w:val="18"/>
        </w:rPr>
      </w:pPr>
    </w:p>
    <w:p w14:paraId="6F127CCE" w14:textId="77777777" w:rsidR="002C5802" w:rsidRPr="00C27ACD" w:rsidRDefault="002C5802" w:rsidP="002C5802">
      <w:pPr>
        <w:snapToGrid w:val="0"/>
        <w:jc w:val="left"/>
        <w:rPr>
          <w:rFonts w:cs="Times New Roman"/>
          <w:color w:val="000000" w:themeColor="text1"/>
          <w:sz w:val="18"/>
          <w:szCs w:val="18"/>
        </w:rPr>
      </w:pPr>
    </w:p>
    <w:p w14:paraId="334AE4AC" w14:textId="77777777" w:rsidR="002C5802" w:rsidRPr="00C27ACD" w:rsidRDefault="002C5802" w:rsidP="002C5802">
      <w:pPr>
        <w:snapToGrid w:val="0"/>
        <w:jc w:val="left"/>
        <w:rPr>
          <w:rFonts w:cs="Times New Roman"/>
          <w:color w:val="000000" w:themeColor="text1"/>
          <w:sz w:val="18"/>
          <w:szCs w:val="18"/>
        </w:rPr>
      </w:pPr>
    </w:p>
    <w:p w14:paraId="5B335B72" w14:textId="77777777" w:rsidR="002C5802" w:rsidRPr="00C27ACD" w:rsidRDefault="002C5802" w:rsidP="002C5802">
      <w:pPr>
        <w:autoSpaceDE w:val="0"/>
        <w:autoSpaceDN w:val="0"/>
        <w:adjustRightInd w:val="0"/>
        <w:spacing w:line="360" w:lineRule="auto"/>
        <w:ind w:rightChars="-10" w:right="-21"/>
        <w:rPr>
          <w:rFonts w:ascii="宋体" w:hAnsi="宋体" w:cs="宋体" w:hint="eastAsia"/>
          <w:color w:val="000000" w:themeColor="text1"/>
          <w:kern w:val="0"/>
          <w:sz w:val="24"/>
          <w:szCs w:val="32"/>
        </w:rPr>
      </w:pPr>
    </w:p>
    <w:p w14:paraId="5C4810C2" w14:textId="77777777" w:rsidR="002C5802" w:rsidRPr="00C27ACD" w:rsidRDefault="002C5802" w:rsidP="002C5802">
      <w:pPr>
        <w:keepNext/>
        <w:keepLines/>
        <w:spacing w:before="260" w:after="260" w:line="416" w:lineRule="auto"/>
        <w:jc w:val="center"/>
        <w:outlineLvl w:val="2"/>
        <w:rPr>
          <w:rFonts w:ascii="宋体" w:hAnsi="宋体" w:cs="宋体" w:hint="eastAsia"/>
          <w:b/>
          <w:bCs/>
          <w:color w:val="000000" w:themeColor="text1"/>
          <w:sz w:val="28"/>
          <w:szCs w:val="32"/>
        </w:rPr>
      </w:pPr>
      <w:bookmarkStart w:id="199" w:name="_Toc237858457"/>
      <w:r w:rsidRPr="00C27ACD">
        <w:rPr>
          <w:rFonts w:ascii="宋体" w:hAnsi="宋体" w:cs="宋体" w:hint="eastAsia"/>
          <w:b/>
          <w:bCs/>
          <w:color w:val="000000" w:themeColor="text1"/>
          <w:sz w:val="28"/>
          <w:szCs w:val="32"/>
        </w:rPr>
        <w:lastRenderedPageBreak/>
        <w:t>十</w:t>
      </w:r>
      <w:r w:rsidR="00E63C26" w:rsidRPr="00C27ACD">
        <w:rPr>
          <w:rFonts w:ascii="宋体" w:hAnsi="宋体" w:cs="宋体" w:hint="eastAsia"/>
          <w:b/>
          <w:bCs/>
          <w:color w:val="000000" w:themeColor="text1"/>
          <w:sz w:val="28"/>
          <w:szCs w:val="32"/>
        </w:rPr>
        <w:t>二</w:t>
      </w:r>
      <w:r w:rsidRPr="00C27ACD">
        <w:rPr>
          <w:rFonts w:ascii="宋体" w:hAnsi="宋体" w:cs="宋体" w:hint="eastAsia"/>
          <w:b/>
          <w:bCs/>
          <w:color w:val="000000" w:themeColor="text1"/>
          <w:sz w:val="28"/>
          <w:szCs w:val="32"/>
        </w:rPr>
        <w:t>.政府采购供应商诚信承诺书</w:t>
      </w:r>
      <w:bookmarkEnd w:id="199"/>
    </w:p>
    <w:p w14:paraId="53B7D557" w14:textId="77777777" w:rsidR="002C5802" w:rsidRPr="00C27ACD" w:rsidRDefault="002C5802" w:rsidP="002C5802">
      <w:pPr>
        <w:spacing w:line="380" w:lineRule="exact"/>
        <w:jc w:val="center"/>
        <w:rPr>
          <w:rFonts w:ascii="宋体" w:hAnsi="宋体" w:cs="宋体" w:hint="eastAsia"/>
          <w:b/>
          <w:color w:val="000000" w:themeColor="text1"/>
          <w:sz w:val="24"/>
          <w:szCs w:val="20"/>
        </w:rPr>
      </w:pPr>
    </w:p>
    <w:p w14:paraId="4E8055E7" w14:textId="77777777" w:rsidR="002C5802" w:rsidRPr="00C27ACD" w:rsidRDefault="002C5802" w:rsidP="002C5802">
      <w:pPr>
        <w:spacing w:line="380" w:lineRule="exact"/>
        <w:ind w:firstLineChars="200" w:firstLine="48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C6C5CF4" w14:textId="77777777" w:rsidR="002C5802" w:rsidRPr="00C27ACD" w:rsidRDefault="002C5802" w:rsidP="002C5802">
      <w:pPr>
        <w:spacing w:line="380" w:lineRule="exact"/>
        <w:ind w:firstLineChars="168" w:firstLine="40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（一）提供虚假材料谋取中标;</w:t>
      </w:r>
    </w:p>
    <w:p w14:paraId="5436D4E8" w14:textId="77777777" w:rsidR="002C5802" w:rsidRPr="00C27ACD" w:rsidRDefault="002C5802" w:rsidP="002C5802">
      <w:pPr>
        <w:spacing w:line="380" w:lineRule="exact"/>
        <w:ind w:firstLineChars="168" w:firstLine="40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（二）采取不正当手段诋毁、排挤其他供应商;</w:t>
      </w:r>
    </w:p>
    <w:p w14:paraId="5692A112" w14:textId="77777777" w:rsidR="002C5802" w:rsidRPr="00C27ACD" w:rsidRDefault="002C5802" w:rsidP="002C5802">
      <w:pPr>
        <w:spacing w:line="380" w:lineRule="exact"/>
        <w:ind w:firstLineChars="168" w:firstLine="40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（三）与招标采购单位、其他投标人恶意串通;</w:t>
      </w:r>
    </w:p>
    <w:p w14:paraId="523A12BE" w14:textId="77777777" w:rsidR="002C5802" w:rsidRPr="00C27ACD" w:rsidRDefault="002C5802" w:rsidP="002C5802">
      <w:pPr>
        <w:spacing w:line="380" w:lineRule="exact"/>
        <w:ind w:firstLineChars="168" w:firstLine="40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（四）向招标采购单位或提供其他不正当利益;</w:t>
      </w:r>
    </w:p>
    <w:p w14:paraId="18EDEFBF" w14:textId="77777777" w:rsidR="002C5802" w:rsidRPr="00C27ACD" w:rsidRDefault="002C5802" w:rsidP="002C5802">
      <w:pPr>
        <w:spacing w:line="380" w:lineRule="exact"/>
        <w:ind w:firstLineChars="168" w:firstLine="40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（五）在招标过程中与招标采购单位进行协商谈判、不按照招标文件和投标文件订立合同，或者与采购人另立背离合同实质性内容协议;</w:t>
      </w:r>
    </w:p>
    <w:p w14:paraId="7B133B5D" w14:textId="77777777" w:rsidR="002C5802" w:rsidRPr="00C27ACD" w:rsidRDefault="002C5802" w:rsidP="002C5802">
      <w:pPr>
        <w:spacing w:line="380" w:lineRule="exact"/>
        <w:ind w:firstLineChars="168" w:firstLine="40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（六）开标后擅自撤销投标，影响招标继续进行的或领取招标文件纳投标保证金后不投标导致废标;</w:t>
      </w:r>
    </w:p>
    <w:p w14:paraId="2BD95BD8" w14:textId="77777777" w:rsidR="002C5802" w:rsidRPr="00C27ACD" w:rsidRDefault="002C5802" w:rsidP="002C5802">
      <w:pPr>
        <w:spacing w:line="380" w:lineRule="exact"/>
        <w:ind w:firstLineChars="168" w:firstLine="40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（七）中标后无正当理由，在规定时间内不与采购单位签订合同;</w:t>
      </w:r>
    </w:p>
    <w:p w14:paraId="4CA52717" w14:textId="77777777" w:rsidR="002C5802" w:rsidRPr="00C27ACD" w:rsidRDefault="002C5802" w:rsidP="002C5802">
      <w:pPr>
        <w:spacing w:line="380" w:lineRule="exact"/>
        <w:ind w:firstLineChars="168" w:firstLine="40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（八）将中标项目转让给他人或非法分包他人;</w:t>
      </w:r>
    </w:p>
    <w:p w14:paraId="76D96AFA" w14:textId="77777777" w:rsidR="002C5802" w:rsidRPr="00C27ACD" w:rsidRDefault="002C5802" w:rsidP="002C5802">
      <w:pPr>
        <w:spacing w:line="380" w:lineRule="exact"/>
        <w:ind w:firstLineChars="168" w:firstLine="40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（九）无正当理由，拒绝履行合同义务;</w:t>
      </w:r>
    </w:p>
    <w:p w14:paraId="0DE9FFEB" w14:textId="77777777" w:rsidR="002C5802" w:rsidRPr="00C27ACD" w:rsidRDefault="002C5802" w:rsidP="002C5802">
      <w:pPr>
        <w:spacing w:line="380" w:lineRule="exact"/>
        <w:ind w:firstLineChars="168" w:firstLine="40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（十）无正当理由放弃中标（成交）项目;</w:t>
      </w:r>
    </w:p>
    <w:p w14:paraId="650BA107" w14:textId="77777777" w:rsidR="002C5802" w:rsidRPr="00C27ACD" w:rsidRDefault="002C5802" w:rsidP="002C5802">
      <w:pPr>
        <w:spacing w:line="380" w:lineRule="exact"/>
        <w:ind w:firstLineChars="168" w:firstLine="40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（十</w:t>
      </w:r>
      <w:r w:rsidR="00331CBF" w:rsidRPr="00C27ACD">
        <w:rPr>
          <w:rFonts w:ascii="宋体" w:hAnsi="宋体" w:cs="宋体" w:hint="eastAsia"/>
          <w:color w:val="000000" w:themeColor="text1"/>
          <w:sz w:val="24"/>
          <w:szCs w:val="20"/>
        </w:rPr>
        <w:t>一）擅自或</w:t>
      </w:r>
      <w:r w:rsidRPr="00C27ACD">
        <w:rPr>
          <w:rFonts w:ascii="宋体" w:hAnsi="宋体" w:cs="宋体" w:hint="eastAsia"/>
          <w:color w:val="000000" w:themeColor="text1"/>
          <w:sz w:val="24"/>
          <w:szCs w:val="20"/>
        </w:rPr>
        <w:t>与采购人串通或接受采购人要求，在履约合同中通过减少货物数量，更换品牌、降低配置、技术要求、质量和服务标准等，却仍按原合同进行虚假验收或终止政府采购合同;</w:t>
      </w:r>
    </w:p>
    <w:p w14:paraId="0A2D6E66" w14:textId="77777777" w:rsidR="002C5802" w:rsidRPr="00C27ACD" w:rsidRDefault="002C5802" w:rsidP="002C5802">
      <w:pPr>
        <w:spacing w:line="380" w:lineRule="exact"/>
        <w:ind w:firstLineChars="168" w:firstLine="40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（十二）与采购人串通，对尚未履约完毕的采购项目出具虚假验收报告；</w:t>
      </w:r>
    </w:p>
    <w:p w14:paraId="0BF10544" w14:textId="77777777" w:rsidR="002C5802" w:rsidRPr="00C27ACD" w:rsidRDefault="002C5802" w:rsidP="002C5802">
      <w:pPr>
        <w:spacing w:line="380" w:lineRule="exact"/>
        <w:ind w:firstLineChars="168" w:firstLine="403"/>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（十三）无不可抗力因素，拒绝提供售后服务、售后服务态度恶劣、故意提高维修配件价格（高于市场平均价）；</w:t>
      </w:r>
    </w:p>
    <w:p w14:paraId="3863BCBF" w14:textId="77777777" w:rsidR="002C5802" w:rsidRPr="00C27ACD" w:rsidRDefault="002C5802" w:rsidP="002C5802">
      <w:pPr>
        <w:spacing w:line="380" w:lineRule="exact"/>
        <w:ind w:firstLineChars="150" w:firstLine="36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（十四）开标后对招标文件的相关内容再进行质疑；</w:t>
      </w:r>
    </w:p>
    <w:p w14:paraId="654CCA52" w14:textId="77777777" w:rsidR="002C5802" w:rsidRPr="00C27ACD" w:rsidRDefault="002C5802" w:rsidP="002C5802">
      <w:pPr>
        <w:spacing w:line="380" w:lineRule="exact"/>
        <w:ind w:firstLineChars="150" w:firstLine="36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（十五）恶意投诉的行为：投诉经查无实据的、捏造事实或者提供虚假设诉材料；</w:t>
      </w:r>
    </w:p>
    <w:p w14:paraId="4DFA8AF3" w14:textId="77777777" w:rsidR="002C5802" w:rsidRPr="00C27ACD" w:rsidRDefault="002C5802" w:rsidP="002C5802">
      <w:pPr>
        <w:spacing w:line="380" w:lineRule="exact"/>
        <w:ind w:firstLineChars="150" w:firstLine="36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（十六）拒绝有关部门监督检查或者提供虚假情况；</w:t>
      </w:r>
    </w:p>
    <w:p w14:paraId="1FB159FB" w14:textId="77777777" w:rsidR="002C5802" w:rsidRPr="00C27ACD" w:rsidRDefault="002C5802" w:rsidP="002C5802">
      <w:pPr>
        <w:spacing w:line="380" w:lineRule="exact"/>
        <w:ind w:firstLineChars="150" w:firstLine="36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（十七）政府采购监管部门认定的其他政府采购活动中的不诚信行为。</w:t>
      </w:r>
    </w:p>
    <w:p w14:paraId="71D5B385" w14:textId="77777777" w:rsidR="002C5802" w:rsidRPr="00C27ACD" w:rsidRDefault="002C5802" w:rsidP="002C5802">
      <w:pPr>
        <w:spacing w:line="380" w:lineRule="exact"/>
        <w:rPr>
          <w:rFonts w:ascii="宋体" w:hAnsi="宋体" w:cs="宋体" w:hint="eastAsia"/>
          <w:color w:val="000000" w:themeColor="text1"/>
          <w:sz w:val="24"/>
          <w:szCs w:val="20"/>
        </w:rPr>
      </w:pPr>
    </w:p>
    <w:p w14:paraId="2E54DE24" w14:textId="77777777" w:rsidR="002C5802" w:rsidRPr="00C27ACD" w:rsidRDefault="002C5802" w:rsidP="002C5802">
      <w:pPr>
        <w:spacing w:line="380" w:lineRule="exact"/>
        <w:ind w:firstLineChars="1500" w:firstLine="360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供应商名称：（电子公章）</w:t>
      </w:r>
    </w:p>
    <w:p w14:paraId="08DAE96B" w14:textId="77777777" w:rsidR="002C5802" w:rsidRPr="00C27ACD" w:rsidRDefault="002C5802" w:rsidP="002C5802">
      <w:pPr>
        <w:spacing w:line="380" w:lineRule="exact"/>
        <w:ind w:right="640" w:firstLineChars="650" w:firstLine="1560"/>
        <w:rPr>
          <w:rFonts w:ascii="宋体" w:hAnsi="宋体" w:cs="宋体" w:hint="eastAsia"/>
          <w:color w:val="000000" w:themeColor="text1"/>
          <w:sz w:val="24"/>
          <w:szCs w:val="20"/>
        </w:rPr>
      </w:pPr>
    </w:p>
    <w:p w14:paraId="51395548" w14:textId="77777777" w:rsidR="002C5802" w:rsidRPr="00C27ACD" w:rsidRDefault="002C5802" w:rsidP="002C5802">
      <w:pPr>
        <w:spacing w:line="380" w:lineRule="exact"/>
        <w:ind w:right="640" w:firstLineChars="1500" w:firstLine="3600"/>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法人代表或授权委托人：（签字或盖章）</w:t>
      </w:r>
    </w:p>
    <w:p w14:paraId="1F8999D4" w14:textId="77777777" w:rsidR="002C5802" w:rsidRPr="00C27ACD" w:rsidRDefault="002C5802" w:rsidP="002C5802">
      <w:pPr>
        <w:spacing w:line="380" w:lineRule="exact"/>
        <w:jc w:val="center"/>
        <w:rPr>
          <w:rFonts w:ascii="宋体" w:hAnsi="宋体" w:cs="宋体" w:hint="eastAsia"/>
          <w:color w:val="000000" w:themeColor="text1"/>
          <w:sz w:val="24"/>
          <w:szCs w:val="20"/>
        </w:rPr>
      </w:pPr>
    </w:p>
    <w:p w14:paraId="7CDF185A" w14:textId="77777777" w:rsidR="002C5802" w:rsidRPr="00C27ACD" w:rsidRDefault="002C5802" w:rsidP="002C5802">
      <w:pPr>
        <w:jc w:val="center"/>
        <w:rPr>
          <w:rFonts w:ascii="宋体" w:hAnsi="宋体" w:cs="宋体" w:hint="eastAsia"/>
          <w:color w:val="000000" w:themeColor="text1"/>
          <w:sz w:val="24"/>
          <w:szCs w:val="20"/>
        </w:rPr>
      </w:pPr>
      <w:r w:rsidRPr="00C27ACD">
        <w:rPr>
          <w:rFonts w:ascii="宋体" w:hAnsi="宋体" w:cs="宋体" w:hint="eastAsia"/>
          <w:color w:val="000000" w:themeColor="text1"/>
          <w:sz w:val="24"/>
          <w:szCs w:val="20"/>
        </w:rPr>
        <w:t xml:space="preserve">               日期：      年   月    日</w:t>
      </w:r>
    </w:p>
    <w:p w14:paraId="15B639B2" w14:textId="77777777" w:rsidR="002C5802" w:rsidRPr="00C27ACD" w:rsidRDefault="002C5802" w:rsidP="002C5802">
      <w:pPr>
        <w:spacing w:after="120"/>
        <w:ind w:firstLineChars="100" w:firstLine="210"/>
        <w:rPr>
          <w:rFonts w:cs="Times New Roman"/>
          <w:color w:val="000000" w:themeColor="text1"/>
          <w:szCs w:val="20"/>
        </w:rPr>
      </w:pPr>
    </w:p>
    <w:p w14:paraId="0AD02507" w14:textId="77777777" w:rsidR="002C5802" w:rsidRPr="00C27ACD" w:rsidRDefault="002C5802" w:rsidP="002C5802">
      <w:pPr>
        <w:spacing w:after="120"/>
        <w:ind w:firstLineChars="100" w:firstLine="210"/>
        <w:rPr>
          <w:rFonts w:cs="Times New Roman"/>
          <w:color w:val="000000" w:themeColor="text1"/>
          <w:szCs w:val="20"/>
        </w:rPr>
      </w:pPr>
    </w:p>
    <w:p w14:paraId="6E293C55" w14:textId="77777777" w:rsidR="002C5802" w:rsidRPr="00C27ACD" w:rsidRDefault="002C5802" w:rsidP="002C5802">
      <w:pPr>
        <w:keepNext/>
        <w:keepLines/>
        <w:spacing w:before="260" w:after="260" w:line="416" w:lineRule="auto"/>
        <w:jc w:val="center"/>
        <w:outlineLvl w:val="2"/>
        <w:rPr>
          <w:rFonts w:ascii="宋体" w:hAnsi="宋体" w:cs="宋体" w:hint="eastAsia"/>
          <w:b/>
          <w:bCs/>
          <w:color w:val="000000" w:themeColor="text1"/>
          <w:sz w:val="28"/>
          <w:szCs w:val="32"/>
        </w:rPr>
      </w:pPr>
      <w:bookmarkStart w:id="200" w:name="_Toc237858458"/>
      <w:r w:rsidRPr="00C27ACD">
        <w:rPr>
          <w:rFonts w:ascii="宋体" w:hAnsi="宋体" w:cs="宋体" w:hint="eastAsia"/>
          <w:b/>
          <w:bCs/>
          <w:color w:val="000000" w:themeColor="text1"/>
          <w:sz w:val="28"/>
          <w:szCs w:val="32"/>
        </w:rPr>
        <w:lastRenderedPageBreak/>
        <w:t>十</w:t>
      </w:r>
      <w:r w:rsidR="00E63C26" w:rsidRPr="00C27ACD">
        <w:rPr>
          <w:rFonts w:ascii="宋体" w:hAnsi="宋体" w:cs="宋体" w:hint="eastAsia"/>
          <w:b/>
          <w:bCs/>
          <w:color w:val="000000" w:themeColor="text1"/>
          <w:sz w:val="28"/>
          <w:szCs w:val="32"/>
        </w:rPr>
        <w:t>三</w:t>
      </w:r>
      <w:r w:rsidRPr="00C27ACD">
        <w:rPr>
          <w:rFonts w:ascii="宋体" w:hAnsi="宋体" w:cs="宋体" w:hint="eastAsia"/>
          <w:b/>
          <w:bCs/>
          <w:color w:val="000000" w:themeColor="text1"/>
          <w:sz w:val="28"/>
          <w:szCs w:val="32"/>
        </w:rPr>
        <w:t>.</w:t>
      </w:r>
      <w:r w:rsidRPr="00C27ACD">
        <w:rPr>
          <w:rFonts w:ascii="宋体" w:cs="Times New Roman" w:hint="eastAsia"/>
          <w:b/>
          <w:bCs/>
          <w:color w:val="000000" w:themeColor="text1"/>
          <w:sz w:val="32"/>
          <w:szCs w:val="32"/>
        </w:rPr>
        <w:t xml:space="preserve"> </w:t>
      </w:r>
      <w:r w:rsidRPr="00C27ACD">
        <w:rPr>
          <w:rFonts w:ascii="宋体" w:hAnsi="宋体" w:cs="宋体" w:hint="eastAsia"/>
          <w:b/>
          <w:bCs/>
          <w:color w:val="000000" w:themeColor="text1"/>
          <w:sz w:val="28"/>
          <w:szCs w:val="32"/>
        </w:rPr>
        <w:t>关于符合本国产品标准的声明函</w:t>
      </w:r>
      <w:bookmarkEnd w:id="200"/>
    </w:p>
    <w:p w14:paraId="3EFC6AF6" w14:textId="77777777" w:rsidR="002C5802" w:rsidRPr="00C27ACD" w:rsidRDefault="002C5802" w:rsidP="002C5802">
      <w:pPr>
        <w:spacing w:before="30" w:after="30"/>
        <w:jc w:val="center"/>
        <w:rPr>
          <w:rFonts w:ascii="宋体" w:hAnsi="宋体" w:cs="宋体" w:hint="eastAsia"/>
          <w:color w:val="000000" w:themeColor="text1"/>
          <w:sz w:val="36"/>
          <w:szCs w:val="36"/>
        </w:rPr>
      </w:pPr>
      <w:r w:rsidRPr="00C27ACD">
        <w:rPr>
          <w:rFonts w:ascii="黑体" w:eastAsia="黑体" w:hAnsi="黑体" w:cs="黑体" w:hint="eastAsia"/>
          <w:b/>
          <w:bCs/>
          <w:color w:val="000000" w:themeColor="text1"/>
          <w:sz w:val="28"/>
          <w:szCs w:val="28"/>
          <w:lang w:val="zh-TW"/>
        </w:rPr>
        <w:t>关于符合本国产品标准的声明函</w:t>
      </w:r>
    </w:p>
    <w:p w14:paraId="74A0305D" w14:textId="77777777" w:rsidR="002C5802" w:rsidRPr="00C27ACD" w:rsidRDefault="002C5802" w:rsidP="002C5802">
      <w:pPr>
        <w:spacing w:before="30" w:after="30"/>
        <w:ind w:firstLine="420"/>
        <w:rPr>
          <w:rFonts w:ascii="宋体" w:hAnsi="宋体" w:cs="宋体" w:hint="eastAsia"/>
          <w:color w:val="000000" w:themeColor="text1"/>
          <w:sz w:val="24"/>
        </w:rPr>
      </w:pPr>
    </w:p>
    <w:p w14:paraId="406C4730" w14:textId="77777777" w:rsidR="002C5802" w:rsidRPr="00C27ACD" w:rsidRDefault="002C5802" w:rsidP="002C5802">
      <w:pPr>
        <w:spacing w:before="30" w:after="30" w:line="460" w:lineRule="exact"/>
        <w:ind w:firstLine="420"/>
        <w:rPr>
          <w:rFonts w:ascii="宋体" w:hAnsi="宋体" w:cs="仿宋_GB2312" w:hint="eastAsia"/>
          <w:color w:val="000000" w:themeColor="text1"/>
          <w:sz w:val="24"/>
          <w:szCs w:val="28"/>
          <w:lang w:val="zh-TW" w:eastAsia="zh-TW"/>
        </w:rPr>
      </w:pPr>
      <w:r w:rsidRPr="00C27ACD">
        <w:rPr>
          <w:rFonts w:ascii="宋体" w:hAnsi="宋体" w:cs="仿宋_GB2312" w:hint="eastAsia"/>
          <w:color w:val="000000" w:themeColor="text1"/>
          <w:sz w:val="24"/>
          <w:szCs w:val="28"/>
        </w:rPr>
        <w:t xml:space="preserve"> </w:t>
      </w:r>
      <w:r w:rsidRPr="00C27ACD">
        <w:rPr>
          <w:rFonts w:ascii="宋体" w:hAnsi="宋体" w:cs="仿宋_GB2312" w:hint="eastAsia"/>
          <w:color w:val="000000" w:themeColor="text1"/>
          <w:sz w:val="24"/>
          <w:szCs w:val="28"/>
          <w:lang w:val="zh-TW" w:eastAsia="zh-TW"/>
        </w:rPr>
        <w:t>本公司（单位）郑重声明，根据《国务院办公厅关于在政府采购中实施本国产品标准及相关政策的通知》（国办发〔2025〕34号）的规定，本公司（单位）提供的以下产品属于本国产品。具体情况如下：</w:t>
      </w:r>
    </w:p>
    <w:p w14:paraId="14F3C964" w14:textId="77777777" w:rsidR="002C5802" w:rsidRPr="00C27ACD" w:rsidRDefault="002C5802" w:rsidP="002C5802">
      <w:pPr>
        <w:spacing w:before="30" w:after="30" w:line="460" w:lineRule="exact"/>
        <w:rPr>
          <w:rFonts w:ascii="宋体" w:hAnsi="宋体" w:cs="仿宋_GB2312" w:hint="eastAsia"/>
          <w:color w:val="000000" w:themeColor="text1"/>
          <w:sz w:val="24"/>
          <w:szCs w:val="28"/>
          <w:lang w:val="zh-TW" w:eastAsia="zh-TW"/>
        </w:rPr>
      </w:pPr>
      <w:r w:rsidRPr="00C27ACD">
        <w:rPr>
          <w:rFonts w:ascii="宋体" w:hAnsi="宋体" w:cs="仿宋_GB2312" w:hint="eastAsia"/>
          <w:color w:val="000000" w:themeColor="text1"/>
          <w:sz w:val="24"/>
          <w:szCs w:val="28"/>
        </w:rPr>
        <w:t xml:space="preserve">    1.</w:t>
      </w:r>
      <w:r w:rsidRPr="00C27ACD">
        <w:rPr>
          <w:rFonts w:ascii="宋体" w:hAnsi="宋体" w:cs="仿宋_GB2312" w:hint="eastAsia"/>
          <w:color w:val="000000" w:themeColor="text1"/>
          <w:sz w:val="24"/>
          <w:szCs w:val="28"/>
          <w:u w:val="single"/>
        </w:rPr>
        <w:t xml:space="preserve"> </w:t>
      </w:r>
      <w:r w:rsidRPr="00C27ACD">
        <w:rPr>
          <w:rFonts w:ascii="宋体" w:hAnsi="宋体" w:cs="仿宋_GB2312" w:hint="eastAsia"/>
          <w:color w:val="000000" w:themeColor="text1"/>
          <w:sz w:val="24"/>
          <w:szCs w:val="28"/>
          <w:u w:val="single"/>
          <w:lang w:val="zh-TW" w:eastAsia="zh-TW"/>
        </w:rPr>
        <w:t>（产品名称1）</w:t>
      </w:r>
      <w:r w:rsidRPr="00C27ACD">
        <w:rPr>
          <w:rFonts w:ascii="宋体" w:hAnsi="宋体" w:cs="仿宋_GB2312" w:hint="eastAsia"/>
          <w:color w:val="000000" w:themeColor="text1"/>
          <w:sz w:val="24"/>
          <w:szCs w:val="28"/>
          <w:u w:val="single"/>
        </w:rPr>
        <w:t xml:space="preserve">  </w:t>
      </w:r>
      <w:r w:rsidRPr="00C27ACD">
        <w:rPr>
          <w:rFonts w:ascii="宋体" w:hAnsi="宋体" w:cs="仿宋_GB2312" w:hint="eastAsia"/>
          <w:color w:val="000000" w:themeColor="text1"/>
          <w:sz w:val="24"/>
          <w:szCs w:val="28"/>
          <w:lang w:val="zh-TW" w:eastAsia="zh-TW"/>
        </w:rPr>
        <w:t>，生产厂为</w:t>
      </w:r>
      <w:r w:rsidRPr="00C27ACD">
        <w:rPr>
          <w:rFonts w:ascii="宋体" w:hAnsi="宋体" w:cs="仿宋_GB2312" w:hint="eastAsia"/>
          <w:color w:val="000000" w:themeColor="text1"/>
          <w:sz w:val="24"/>
          <w:szCs w:val="28"/>
          <w:u w:val="single"/>
        </w:rPr>
        <w:t xml:space="preserve">  </w:t>
      </w:r>
      <w:r w:rsidRPr="00C27ACD">
        <w:rPr>
          <w:rFonts w:ascii="宋体" w:hAnsi="宋体" w:cs="仿宋_GB2312" w:hint="eastAsia"/>
          <w:color w:val="000000" w:themeColor="text1"/>
          <w:sz w:val="24"/>
          <w:szCs w:val="28"/>
          <w:u w:val="single"/>
          <w:lang w:val="zh-TW" w:eastAsia="zh-TW"/>
        </w:rPr>
        <w:t>（厂名）</w:t>
      </w:r>
      <w:r w:rsidRPr="00C27ACD">
        <w:rPr>
          <w:rFonts w:ascii="宋体" w:hAnsi="宋体" w:cs="仿宋_GB2312" w:hint="eastAsia"/>
          <w:color w:val="000000" w:themeColor="text1"/>
          <w:sz w:val="24"/>
          <w:szCs w:val="28"/>
          <w:u w:val="single"/>
        </w:rPr>
        <w:t xml:space="preserve">  </w:t>
      </w:r>
      <w:r w:rsidRPr="00C27ACD">
        <w:rPr>
          <w:rFonts w:ascii="宋体" w:hAnsi="宋体" w:cs="仿宋_GB2312" w:hint="eastAsia"/>
          <w:color w:val="000000" w:themeColor="text1"/>
          <w:sz w:val="24"/>
          <w:szCs w:val="28"/>
          <w:lang w:val="zh-TW" w:eastAsia="zh-TW"/>
        </w:rPr>
        <w:t>，厂址为</w:t>
      </w:r>
      <w:r w:rsidRPr="00C27ACD">
        <w:rPr>
          <w:rFonts w:ascii="宋体" w:hAnsi="宋体" w:cs="仿宋_GB2312" w:hint="eastAsia"/>
          <w:color w:val="000000" w:themeColor="text1"/>
          <w:sz w:val="24"/>
          <w:szCs w:val="28"/>
          <w:u w:val="single"/>
        </w:rPr>
        <w:t xml:space="preserve">  </w:t>
      </w:r>
      <w:r w:rsidRPr="00C27ACD">
        <w:rPr>
          <w:rFonts w:ascii="宋体" w:hAnsi="宋体" w:cs="仿宋_GB2312" w:hint="eastAsia"/>
          <w:color w:val="000000" w:themeColor="text1"/>
          <w:sz w:val="24"/>
          <w:szCs w:val="28"/>
          <w:u w:val="single"/>
          <w:lang w:val="zh-TW" w:eastAsia="zh-TW"/>
        </w:rPr>
        <w:t>（生产厂址）</w:t>
      </w:r>
      <w:r w:rsidRPr="00C27ACD">
        <w:rPr>
          <w:rFonts w:ascii="宋体" w:hAnsi="宋体" w:cs="仿宋_GB2312" w:hint="eastAsia"/>
          <w:color w:val="000000" w:themeColor="text1"/>
          <w:sz w:val="24"/>
          <w:szCs w:val="28"/>
          <w:u w:val="single"/>
        </w:rPr>
        <w:t xml:space="preserve">  </w:t>
      </w:r>
      <w:r w:rsidRPr="00C27ACD">
        <w:rPr>
          <w:rFonts w:ascii="宋体" w:hAnsi="宋体" w:cs="仿宋_GB2312" w:hint="eastAsia"/>
          <w:color w:val="000000" w:themeColor="text1"/>
          <w:sz w:val="24"/>
          <w:szCs w:val="28"/>
          <w:lang w:val="zh-TW" w:eastAsia="zh-TW"/>
        </w:rPr>
        <w:t>。</w:t>
      </w:r>
      <w:r w:rsidRPr="00C27ACD">
        <w:rPr>
          <w:rFonts w:ascii="宋体" w:hAnsi="宋体" w:cs="仿宋_GB2312" w:hint="eastAsia"/>
          <w:color w:val="000000" w:themeColor="text1"/>
          <w:sz w:val="24"/>
          <w:szCs w:val="28"/>
          <w:u w:val="single"/>
        </w:rPr>
        <w:t xml:space="preserve"> </w:t>
      </w:r>
      <w:r w:rsidRPr="00C27ACD">
        <w:rPr>
          <w:rFonts w:ascii="宋体" w:hAnsi="宋体" w:cs="仿宋_GB2312" w:hint="eastAsia"/>
          <w:color w:val="000000" w:themeColor="text1"/>
          <w:sz w:val="24"/>
          <w:szCs w:val="28"/>
          <w:u w:val="single"/>
          <w:lang w:val="zh-TW" w:eastAsia="zh-TW"/>
        </w:rPr>
        <w:t>（产品名称1）</w:t>
      </w:r>
      <w:r w:rsidRPr="00C27ACD">
        <w:rPr>
          <w:rFonts w:ascii="宋体" w:hAnsi="宋体" w:cs="仿宋_GB2312" w:hint="eastAsia"/>
          <w:color w:val="000000" w:themeColor="text1"/>
          <w:sz w:val="24"/>
          <w:szCs w:val="28"/>
          <w:u w:val="single"/>
        </w:rPr>
        <w:t xml:space="preserve">  </w:t>
      </w:r>
      <w:r w:rsidRPr="00C27ACD">
        <w:rPr>
          <w:rFonts w:ascii="宋体" w:hAnsi="宋体" w:cs="仿宋_GB2312" w:hint="eastAsia"/>
          <w:color w:val="000000" w:themeColor="text1"/>
          <w:sz w:val="24"/>
          <w:szCs w:val="28"/>
          <w:lang w:val="zh-TW" w:eastAsia="zh-TW"/>
        </w:rPr>
        <w:t>的中国境内生产的组件成本占比≥</w:t>
      </w:r>
      <w:r w:rsidRPr="00C27ACD">
        <w:rPr>
          <w:rFonts w:ascii="宋体" w:hAnsi="宋体" w:cs="仿宋_GB2312" w:hint="eastAsia"/>
          <w:color w:val="000000" w:themeColor="text1"/>
          <w:sz w:val="24"/>
          <w:szCs w:val="28"/>
          <w:u w:val="single"/>
          <w:lang w:val="zh-TW" w:eastAsia="zh-TW"/>
        </w:rPr>
        <w:t>（规定比例）</w:t>
      </w:r>
      <w:r w:rsidRPr="00C27ACD">
        <w:rPr>
          <w:rFonts w:ascii="宋体" w:hAnsi="宋体" w:cs="仿宋_GB2312" w:hint="eastAsia"/>
          <w:color w:val="000000" w:themeColor="text1"/>
          <w:sz w:val="24"/>
          <w:szCs w:val="28"/>
          <w:lang w:val="zh-TW" w:eastAsia="zh-TW"/>
        </w:rPr>
        <w:t>。</w:t>
      </w:r>
      <w:r w:rsidRPr="00C27ACD">
        <w:rPr>
          <w:rFonts w:ascii="宋体" w:hAnsi="宋体" w:cs="仿宋_GB2312" w:hint="eastAsia"/>
          <w:color w:val="000000" w:themeColor="text1"/>
          <w:sz w:val="24"/>
          <w:szCs w:val="28"/>
          <w:u w:val="single"/>
        </w:rPr>
        <w:t xml:space="preserve"> </w:t>
      </w:r>
      <w:r w:rsidRPr="00C27ACD">
        <w:rPr>
          <w:rFonts w:ascii="宋体" w:hAnsi="宋体" w:cs="仿宋_GB2312" w:hint="eastAsia"/>
          <w:color w:val="000000" w:themeColor="text1"/>
          <w:sz w:val="24"/>
          <w:szCs w:val="28"/>
          <w:u w:val="single"/>
          <w:lang w:val="zh-TW" w:eastAsia="zh-TW"/>
        </w:rPr>
        <w:t>（产品名称1）</w:t>
      </w:r>
      <w:r w:rsidRPr="00C27ACD">
        <w:rPr>
          <w:rFonts w:ascii="宋体" w:hAnsi="宋体" w:cs="仿宋_GB2312" w:hint="eastAsia"/>
          <w:color w:val="000000" w:themeColor="text1"/>
          <w:sz w:val="24"/>
          <w:szCs w:val="28"/>
          <w:u w:val="single"/>
        </w:rPr>
        <w:t xml:space="preserve"> </w:t>
      </w:r>
      <w:r w:rsidRPr="00C27ACD">
        <w:rPr>
          <w:rFonts w:ascii="宋体" w:hAnsi="宋体" w:cs="仿宋_GB2312" w:hint="eastAsia"/>
          <w:color w:val="000000" w:themeColor="text1"/>
          <w:sz w:val="24"/>
          <w:szCs w:val="28"/>
          <w:lang w:val="zh-TW" w:eastAsia="zh-TW"/>
        </w:rPr>
        <w:t>的</w:t>
      </w:r>
      <w:r w:rsidRPr="00C27ACD">
        <w:rPr>
          <w:rFonts w:ascii="宋体" w:hAnsi="宋体" w:cs="仿宋_GB2312" w:hint="eastAsia"/>
          <w:color w:val="000000" w:themeColor="text1"/>
          <w:sz w:val="24"/>
          <w:szCs w:val="28"/>
        </w:rPr>
        <w:t xml:space="preserve">  </w:t>
      </w:r>
      <w:r w:rsidRPr="00C27ACD">
        <w:rPr>
          <w:rFonts w:ascii="宋体" w:hAnsi="宋体" w:cs="仿宋_GB2312" w:hint="eastAsia"/>
          <w:color w:val="000000" w:themeColor="text1"/>
          <w:sz w:val="24"/>
          <w:szCs w:val="28"/>
          <w:u w:val="single"/>
          <w:lang w:val="zh-TW" w:eastAsia="zh-TW"/>
        </w:rPr>
        <w:t>（关键组件）</w:t>
      </w:r>
      <w:r w:rsidRPr="00C27ACD">
        <w:rPr>
          <w:rFonts w:ascii="宋体" w:hAnsi="宋体" w:cs="仿宋_GB2312" w:hint="eastAsia"/>
          <w:color w:val="000000" w:themeColor="text1"/>
          <w:sz w:val="24"/>
          <w:szCs w:val="28"/>
          <w:u w:val="single"/>
        </w:rPr>
        <w:t xml:space="preserve"> </w:t>
      </w:r>
      <w:r w:rsidRPr="00C27ACD">
        <w:rPr>
          <w:rFonts w:ascii="宋体" w:hAnsi="宋体" w:cs="仿宋_GB2312" w:hint="eastAsia"/>
          <w:color w:val="000000" w:themeColor="text1"/>
          <w:sz w:val="24"/>
          <w:szCs w:val="28"/>
          <w:lang w:val="zh-TW" w:eastAsia="zh-TW"/>
        </w:rPr>
        <w:t>在中国境内生产。</w:t>
      </w:r>
      <w:r w:rsidRPr="00C27ACD">
        <w:rPr>
          <w:rFonts w:ascii="宋体" w:hAnsi="宋体" w:cs="仿宋_GB2312" w:hint="eastAsia"/>
          <w:color w:val="000000" w:themeColor="text1"/>
          <w:sz w:val="24"/>
          <w:szCs w:val="28"/>
          <w:u w:val="single"/>
        </w:rPr>
        <w:t xml:space="preserve"> </w:t>
      </w:r>
      <w:r w:rsidRPr="00C27ACD">
        <w:rPr>
          <w:rFonts w:ascii="宋体" w:hAnsi="宋体" w:cs="仿宋_GB2312" w:hint="eastAsia"/>
          <w:color w:val="000000" w:themeColor="text1"/>
          <w:sz w:val="24"/>
          <w:szCs w:val="28"/>
          <w:u w:val="single"/>
          <w:lang w:val="zh-TW" w:eastAsia="zh-TW"/>
        </w:rPr>
        <w:t>（产品名称1）</w:t>
      </w:r>
      <w:r w:rsidRPr="00C27ACD">
        <w:rPr>
          <w:rFonts w:ascii="宋体" w:hAnsi="宋体" w:cs="仿宋_GB2312" w:hint="eastAsia"/>
          <w:color w:val="000000" w:themeColor="text1"/>
          <w:sz w:val="24"/>
          <w:szCs w:val="28"/>
          <w:u w:val="single"/>
        </w:rPr>
        <w:t xml:space="preserve"> </w:t>
      </w:r>
      <w:r w:rsidRPr="00C27ACD">
        <w:rPr>
          <w:rFonts w:ascii="宋体" w:hAnsi="宋体" w:cs="仿宋_GB2312" w:hint="eastAsia"/>
          <w:color w:val="000000" w:themeColor="text1"/>
          <w:sz w:val="24"/>
          <w:szCs w:val="28"/>
          <w:lang w:val="zh-TW" w:eastAsia="zh-TW"/>
        </w:rPr>
        <w:t>的</w:t>
      </w:r>
      <w:r w:rsidRPr="00C27ACD">
        <w:rPr>
          <w:rFonts w:ascii="宋体" w:hAnsi="宋体" w:cs="仿宋_GB2312" w:hint="eastAsia"/>
          <w:color w:val="000000" w:themeColor="text1"/>
          <w:sz w:val="24"/>
          <w:szCs w:val="28"/>
          <w:u w:val="single"/>
        </w:rPr>
        <w:t xml:space="preserve">  </w:t>
      </w:r>
      <w:r w:rsidRPr="00C27ACD">
        <w:rPr>
          <w:rFonts w:ascii="宋体" w:hAnsi="宋体" w:cs="仿宋_GB2312" w:hint="eastAsia"/>
          <w:color w:val="000000" w:themeColor="text1"/>
          <w:sz w:val="24"/>
          <w:szCs w:val="28"/>
          <w:u w:val="single"/>
          <w:lang w:val="zh-TW" w:eastAsia="zh-TW"/>
        </w:rPr>
        <w:t>（关键工序）</w:t>
      </w:r>
      <w:r w:rsidRPr="00C27ACD">
        <w:rPr>
          <w:rFonts w:ascii="宋体" w:hAnsi="宋体" w:cs="仿宋_GB2312" w:hint="eastAsia"/>
          <w:color w:val="000000" w:themeColor="text1"/>
          <w:sz w:val="24"/>
          <w:szCs w:val="28"/>
          <w:u w:val="single"/>
        </w:rPr>
        <w:t xml:space="preserve"> </w:t>
      </w:r>
      <w:r w:rsidRPr="00C27ACD">
        <w:rPr>
          <w:rFonts w:ascii="宋体" w:hAnsi="宋体" w:cs="仿宋_GB2312" w:hint="eastAsia"/>
          <w:color w:val="000000" w:themeColor="text1"/>
          <w:sz w:val="24"/>
          <w:szCs w:val="28"/>
          <w:lang w:val="zh-TW" w:eastAsia="zh-TW"/>
        </w:rPr>
        <w:t>在中国境内完成。</w:t>
      </w:r>
    </w:p>
    <w:p w14:paraId="6781C9B5" w14:textId="77777777" w:rsidR="002C5802" w:rsidRPr="00C27ACD" w:rsidRDefault="002C5802" w:rsidP="002C5802">
      <w:pPr>
        <w:spacing w:before="30" w:after="30" w:line="460" w:lineRule="exact"/>
        <w:ind w:firstLine="420"/>
        <w:rPr>
          <w:rFonts w:ascii="宋体" w:hAnsi="宋体" w:cs="仿宋_GB2312" w:hint="eastAsia"/>
          <w:color w:val="000000" w:themeColor="text1"/>
          <w:sz w:val="24"/>
          <w:szCs w:val="28"/>
          <w:lang w:val="zh-TW" w:eastAsia="zh-TW"/>
        </w:rPr>
      </w:pPr>
      <w:r w:rsidRPr="00C27ACD">
        <w:rPr>
          <w:rFonts w:ascii="宋体" w:hAnsi="宋体" w:cs="仿宋_GB2312" w:hint="eastAsia"/>
          <w:color w:val="000000" w:themeColor="text1"/>
          <w:sz w:val="24"/>
          <w:szCs w:val="28"/>
        </w:rPr>
        <w:t xml:space="preserve"> 2.</w:t>
      </w:r>
      <w:r w:rsidRPr="00C27ACD">
        <w:rPr>
          <w:rFonts w:ascii="宋体" w:hAnsi="宋体" w:cs="仿宋_GB2312" w:hint="eastAsia"/>
          <w:color w:val="000000" w:themeColor="text1"/>
          <w:sz w:val="24"/>
          <w:szCs w:val="28"/>
          <w:u w:val="single"/>
        </w:rPr>
        <w:t xml:space="preserve"> </w:t>
      </w:r>
      <w:r w:rsidRPr="00C27ACD">
        <w:rPr>
          <w:rFonts w:ascii="宋体" w:hAnsi="宋体" w:cs="仿宋_GB2312" w:hint="eastAsia"/>
          <w:color w:val="000000" w:themeColor="text1"/>
          <w:sz w:val="24"/>
          <w:szCs w:val="28"/>
          <w:u w:val="single"/>
          <w:lang w:val="zh-TW" w:eastAsia="zh-TW"/>
        </w:rPr>
        <w:t>（产品名称</w:t>
      </w:r>
      <w:r w:rsidRPr="00C27ACD">
        <w:rPr>
          <w:rFonts w:ascii="宋体" w:hAnsi="宋体" w:cs="仿宋_GB2312" w:hint="eastAsia"/>
          <w:color w:val="000000" w:themeColor="text1"/>
          <w:sz w:val="24"/>
          <w:szCs w:val="28"/>
          <w:u w:val="single"/>
        </w:rPr>
        <w:t>2</w:t>
      </w:r>
      <w:r w:rsidRPr="00C27ACD">
        <w:rPr>
          <w:rFonts w:ascii="宋体" w:hAnsi="宋体" w:cs="仿宋_GB2312" w:hint="eastAsia"/>
          <w:color w:val="000000" w:themeColor="text1"/>
          <w:sz w:val="24"/>
          <w:szCs w:val="28"/>
          <w:u w:val="single"/>
          <w:lang w:val="zh-TW" w:eastAsia="zh-TW"/>
        </w:rPr>
        <w:t>）</w:t>
      </w:r>
      <w:r w:rsidRPr="00C27ACD">
        <w:rPr>
          <w:rFonts w:ascii="宋体" w:hAnsi="宋体" w:cs="仿宋_GB2312" w:hint="eastAsia"/>
          <w:color w:val="000000" w:themeColor="text1"/>
          <w:sz w:val="24"/>
          <w:szCs w:val="28"/>
          <w:u w:val="single"/>
        </w:rPr>
        <w:t xml:space="preserve">  </w:t>
      </w:r>
      <w:r w:rsidRPr="00C27ACD">
        <w:rPr>
          <w:rFonts w:ascii="宋体" w:hAnsi="宋体" w:cs="仿宋_GB2312" w:hint="eastAsia"/>
          <w:color w:val="000000" w:themeColor="text1"/>
          <w:sz w:val="24"/>
          <w:szCs w:val="28"/>
          <w:lang w:val="zh-TW" w:eastAsia="zh-TW"/>
        </w:rPr>
        <w:t>，生产厂为</w:t>
      </w:r>
      <w:r w:rsidRPr="00C27ACD">
        <w:rPr>
          <w:rFonts w:ascii="宋体" w:hAnsi="宋体" w:cs="仿宋_GB2312" w:hint="eastAsia"/>
          <w:color w:val="000000" w:themeColor="text1"/>
          <w:sz w:val="24"/>
          <w:szCs w:val="28"/>
          <w:u w:val="single"/>
        </w:rPr>
        <w:t xml:space="preserve">  </w:t>
      </w:r>
      <w:r w:rsidRPr="00C27ACD">
        <w:rPr>
          <w:rFonts w:ascii="宋体" w:hAnsi="宋体" w:cs="仿宋_GB2312" w:hint="eastAsia"/>
          <w:color w:val="000000" w:themeColor="text1"/>
          <w:sz w:val="24"/>
          <w:szCs w:val="28"/>
          <w:u w:val="single"/>
          <w:lang w:val="zh-TW" w:eastAsia="zh-TW"/>
        </w:rPr>
        <w:t>（厂名）</w:t>
      </w:r>
      <w:r w:rsidRPr="00C27ACD">
        <w:rPr>
          <w:rFonts w:ascii="宋体" w:hAnsi="宋体" w:cs="仿宋_GB2312" w:hint="eastAsia"/>
          <w:color w:val="000000" w:themeColor="text1"/>
          <w:sz w:val="24"/>
          <w:szCs w:val="28"/>
          <w:u w:val="single"/>
        </w:rPr>
        <w:t xml:space="preserve">  </w:t>
      </w:r>
      <w:r w:rsidRPr="00C27ACD">
        <w:rPr>
          <w:rFonts w:ascii="宋体" w:hAnsi="宋体" w:cs="仿宋_GB2312" w:hint="eastAsia"/>
          <w:color w:val="000000" w:themeColor="text1"/>
          <w:sz w:val="24"/>
          <w:szCs w:val="28"/>
          <w:lang w:val="zh-TW" w:eastAsia="zh-TW"/>
        </w:rPr>
        <w:t>，厂址为</w:t>
      </w:r>
      <w:r w:rsidRPr="00C27ACD">
        <w:rPr>
          <w:rFonts w:ascii="宋体" w:hAnsi="宋体" w:cs="仿宋_GB2312" w:hint="eastAsia"/>
          <w:color w:val="000000" w:themeColor="text1"/>
          <w:sz w:val="24"/>
          <w:szCs w:val="28"/>
          <w:u w:val="single"/>
        </w:rPr>
        <w:t xml:space="preserve">  </w:t>
      </w:r>
      <w:r w:rsidRPr="00C27ACD">
        <w:rPr>
          <w:rFonts w:ascii="宋体" w:hAnsi="宋体" w:cs="仿宋_GB2312" w:hint="eastAsia"/>
          <w:color w:val="000000" w:themeColor="text1"/>
          <w:sz w:val="24"/>
          <w:szCs w:val="28"/>
          <w:u w:val="single"/>
          <w:lang w:val="zh-TW" w:eastAsia="zh-TW"/>
        </w:rPr>
        <w:t>（生产厂址）</w:t>
      </w:r>
      <w:r w:rsidRPr="00C27ACD">
        <w:rPr>
          <w:rFonts w:ascii="宋体" w:hAnsi="宋体" w:cs="仿宋_GB2312" w:hint="eastAsia"/>
          <w:color w:val="000000" w:themeColor="text1"/>
          <w:sz w:val="24"/>
          <w:szCs w:val="28"/>
          <w:u w:val="single"/>
        </w:rPr>
        <w:t xml:space="preserve">  </w:t>
      </w:r>
      <w:r w:rsidRPr="00C27ACD">
        <w:rPr>
          <w:rFonts w:ascii="宋体" w:hAnsi="宋体" w:cs="仿宋_GB2312" w:hint="eastAsia"/>
          <w:color w:val="000000" w:themeColor="text1"/>
          <w:sz w:val="24"/>
          <w:szCs w:val="28"/>
          <w:lang w:val="zh-TW" w:eastAsia="zh-TW"/>
        </w:rPr>
        <w:t>。</w:t>
      </w:r>
      <w:r w:rsidRPr="00C27ACD">
        <w:rPr>
          <w:rFonts w:ascii="宋体" w:hAnsi="宋体" w:cs="仿宋_GB2312" w:hint="eastAsia"/>
          <w:color w:val="000000" w:themeColor="text1"/>
          <w:sz w:val="24"/>
          <w:szCs w:val="28"/>
          <w:u w:val="single"/>
        </w:rPr>
        <w:t xml:space="preserve"> </w:t>
      </w:r>
      <w:r w:rsidRPr="00C27ACD">
        <w:rPr>
          <w:rFonts w:ascii="宋体" w:hAnsi="宋体" w:cs="仿宋_GB2312" w:hint="eastAsia"/>
          <w:color w:val="000000" w:themeColor="text1"/>
          <w:sz w:val="24"/>
          <w:szCs w:val="28"/>
          <w:u w:val="single"/>
          <w:lang w:val="zh-TW" w:eastAsia="zh-TW"/>
        </w:rPr>
        <w:t>（产品名称</w:t>
      </w:r>
      <w:r w:rsidRPr="00C27ACD">
        <w:rPr>
          <w:rFonts w:ascii="宋体" w:hAnsi="宋体" w:cs="仿宋_GB2312" w:hint="eastAsia"/>
          <w:color w:val="000000" w:themeColor="text1"/>
          <w:sz w:val="24"/>
          <w:szCs w:val="28"/>
          <w:u w:val="single"/>
        </w:rPr>
        <w:t>2</w:t>
      </w:r>
      <w:r w:rsidRPr="00C27ACD">
        <w:rPr>
          <w:rFonts w:ascii="宋体" w:hAnsi="宋体" w:cs="仿宋_GB2312" w:hint="eastAsia"/>
          <w:color w:val="000000" w:themeColor="text1"/>
          <w:sz w:val="24"/>
          <w:szCs w:val="28"/>
          <w:u w:val="single"/>
          <w:lang w:val="zh-TW" w:eastAsia="zh-TW"/>
        </w:rPr>
        <w:t>）</w:t>
      </w:r>
      <w:r w:rsidRPr="00C27ACD">
        <w:rPr>
          <w:rFonts w:ascii="宋体" w:hAnsi="宋体" w:cs="仿宋_GB2312" w:hint="eastAsia"/>
          <w:color w:val="000000" w:themeColor="text1"/>
          <w:sz w:val="24"/>
          <w:szCs w:val="28"/>
          <w:u w:val="single"/>
        </w:rPr>
        <w:t xml:space="preserve">  </w:t>
      </w:r>
      <w:r w:rsidRPr="00C27ACD">
        <w:rPr>
          <w:rFonts w:ascii="宋体" w:hAnsi="宋体" w:cs="仿宋_GB2312" w:hint="eastAsia"/>
          <w:color w:val="000000" w:themeColor="text1"/>
          <w:sz w:val="24"/>
          <w:szCs w:val="28"/>
          <w:lang w:val="zh-TW" w:eastAsia="zh-TW"/>
        </w:rPr>
        <w:t>的中国境内生产的组件成本占比≥</w:t>
      </w:r>
      <w:r w:rsidRPr="00C27ACD">
        <w:rPr>
          <w:rFonts w:ascii="宋体" w:hAnsi="宋体" w:cs="仿宋_GB2312" w:hint="eastAsia"/>
          <w:color w:val="000000" w:themeColor="text1"/>
          <w:sz w:val="24"/>
          <w:szCs w:val="28"/>
          <w:u w:val="single"/>
          <w:lang w:val="zh-TW" w:eastAsia="zh-TW"/>
        </w:rPr>
        <w:t>（规定比例）</w:t>
      </w:r>
      <w:r w:rsidRPr="00C27ACD">
        <w:rPr>
          <w:rFonts w:ascii="宋体" w:hAnsi="宋体" w:cs="仿宋_GB2312" w:hint="eastAsia"/>
          <w:color w:val="000000" w:themeColor="text1"/>
          <w:sz w:val="24"/>
          <w:szCs w:val="28"/>
          <w:lang w:val="zh-TW" w:eastAsia="zh-TW"/>
        </w:rPr>
        <w:t>。</w:t>
      </w:r>
      <w:r w:rsidRPr="00C27ACD">
        <w:rPr>
          <w:rFonts w:ascii="宋体" w:hAnsi="宋体" w:cs="仿宋_GB2312" w:hint="eastAsia"/>
          <w:color w:val="000000" w:themeColor="text1"/>
          <w:sz w:val="24"/>
          <w:szCs w:val="28"/>
          <w:u w:val="single"/>
        </w:rPr>
        <w:t xml:space="preserve"> </w:t>
      </w:r>
      <w:r w:rsidRPr="00C27ACD">
        <w:rPr>
          <w:rFonts w:ascii="宋体" w:hAnsi="宋体" w:cs="仿宋_GB2312" w:hint="eastAsia"/>
          <w:color w:val="000000" w:themeColor="text1"/>
          <w:sz w:val="24"/>
          <w:szCs w:val="28"/>
          <w:u w:val="single"/>
          <w:lang w:val="zh-TW" w:eastAsia="zh-TW"/>
        </w:rPr>
        <w:t>（产品名称</w:t>
      </w:r>
      <w:r w:rsidRPr="00C27ACD">
        <w:rPr>
          <w:rFonts w:ascii="宋体" w:hAnsi="宋体" w:cs="仿宋_GB2312" w:hint="eastAsia"/>
          <w:color w:val="000000" w:themeColor="text1"/>
          <w:sz w:val="24"/>
          <w:szCs w:val="28"/>
          <w:u w:val="single"/>
        </w:rPr>
        <w:t>2</w:t>
      </w:r>
      <w:r w:rsidRPr="00C27ACD">
        <w:rPr>
          <w:rFonts w:ascii="宋体" w:hAnsi="宋体" w:cs="仿宋_GB2312" w:hint="eastAsia"/>
          <w:color w:val="000000" w:themeColor="text1"/>
          <w:sz w:val="24"/>
          <w:szCs w:val="28"/>
          <w:u w:val="single"/>
          <w:lang w:val="zh-TW" w:eastAsia="zh-TW"/>
        </w:rPr>
        <w:t>）</w:t>
      </w:r>
      <w:r w:rsidRPr="00C27ACD">
        <w:rPr>
          <w:rFonts w:ascii="宋体" w:hAnsi="宋体" w:cs="仿宋_GB2312" w:hint="eastAsia"/>
          <w:color w:val="000000" w:themeColor="text1"/>
          <w:sz w:val="24"/>
          <w:szCs w:val="28"/>
          <w:u w:val="single"/>
        </w:rPr>
        <w:t xml:space="preserve"> </w:t>
      </w:r>
      <w:r w:rsidRPr="00C27ACD">
        <w:rPr>
          <w:rFonts w:ascii="宋体" w:hAnsi="宋体" w:cs="仿宋_GB2312" w:hint="eastAsia"/>
          <w:color w:val="000000" w:themeColor="text1"/>
          <w:sz w:val="24"/>
          <w:szCs w:val="28"/>
          <w:lang w:val="zh-TW" w:eastAsia="zh-TW"/>
        </w:rPr>
        <w:t>的</w:t>
      </w:r>
      <w:r w:rsidRPr="00C27ACD">
        <w:rPr>
          <w:rFonts w:ascii="宋体" w:hAnsi="宋体" w:cs="仿宋_GB2312" w:hint="eastAsia"/>
          <w:color w:val="000000" w:themeColor="text1"/>
          <w:sz w:val="24"/>
          <w:szCs w:val="28"/>
        </w:rPr>
        <w:t xml:space="preserve">  </w:t>
      </w:r>
      <w:r w:rsidRPr="00C27ACD">
        <w:rPr>
          <w:rFonts w:ascii="宋体" w:hAnsi="宋体" w:cs="仿宋_GB2312" w:hint="eastAsia"/>
          <w:color w:val="000000" w:themeColor="text1"/>
          <w:sz w:val="24"/>
          <w:szCs w:val="28"/>
          <w:u w:val="single"/>
          <w:lang w:val="zh-TW" w:eastAsia="zh-TW"/>
        </w:rPr>
        <w:t>（关键组件）</w:t>
      </w:r>
      <w:r w:rsidRPr="00C27ACD">
        <w:rPr>
          <w:rFonts w:ascii="宋体" w:hAnsi="宋体" w:cs="仿宋_GB2312" w:hint="eastAsia"/>
          <w:color w:val="000000" w:themeColor="text1"/>
          <w:sz w:val="24"/>
          <w:szCs w:val="28"/>
          <w:u w:val="single"/>
        </w:rPr>
        <w:t xml:space="preserve"> </w:t>
      </w:r>
      <w:r w:rsidRPr="00C27ACD">
        <w:rPr>
          <w:rFonts w:ascii="宋体" w:hAnsi="宋体" w:cs="仿宋_GB2312" w:hint="eastAsia"/>
          <w:color w:val="000000" w:themeColor="text1"/>
          <w:sz w:val="24"/>
          <w:szCs w:val="28"/>
          <w:lang w:val="zh-TW" w:eastAsia="zh-TW"/>
        </w:rPr>
        <w:t>在中国境内生产。</w:t>
      </w:r>
      <w:r w:rsidRPr="00C27ACD">
        <w:rPr>
          <w:rFonts w:ascii="宋体" w:hAnsi="宋体" w:cs="仿宋_GB2312" w:hint="eastAsia"/>
          <w:color w:val="000000" w:themeColor="text1"/>
          <w:sz w:val="24"/>
          <w:szCs w:val="28"/>
          <w:u w:val="single"/>
        </w:rPr>
        <w:t xml:space="preserve"> </w:t>
      </w:r>
      <w:r w:rsidRPr="00C27ACD">
        <w:rPr>
          <w:rFonts w:ascii="宋体" w:hAnsi="宋体" w:cs="仿宋_GB2312" w:hint="eastAsia"/>
          <w:color w:val="000000" w:themeColor="text1"/>
          <w:sz w:val="24"/>
          <w:szCs w:val="28"/>
          <w:u w:val="single"/>
          <w:lang w:val="zh-TW" w:eastAsia="zh-TW"/>
        </w:rPr>
        <w:t>（产品名称</w:t>
      </w:r>
      <w:r w:rsidRPr="00C27ACD">
        <w:rPr>
          <w:rFonts w:ascii="宋体" w:hAnsi="宋体" w:cs="仿宋_GB2312" w:hint="eastAsia"/>
          <w:color w:val="000000" w:themeColor="text1"/>
          <w:sz w:val="24"/>
          <w:szCs w:val="28"/>
          <w:u w:val="single"/>
        </w:rPr>
        <w:t>2</w:t>
      </w:r>
      <w:r w:rsidRPr="00C27ACD">
        <w:rPr>
          <w:rFonts w:ascii="宋体" w:hAnsi="宋体" w:cs="仿宋_GB2312" w:hint="eastAsia"/>
          <w:color w:val="000000" w:themeColor="text1"/>
          <w:sz w:val="24"/>
          <w:szCs w:val="28"/>
          <w:u w:val="single"/>
          <w:lang w:val="zh-TW" w:eastAsia="zh-TW"/>
        </w:rPr>
        <w:t>）</w:t>
      </w:r>
      <w:r w:rsidRPr="00C27ACD">
        <w:rPr>
          <w:rFonts w:ascii="宋体" w:hAnsi="宋体" w:cs="仿宋_GB2312" w:hint="eastAsia"/>
          <w:color w:val="000000" w:themeColor="text1"/>
          <w:sz w:val="24"/>
          <w:szCs w:val="28"/>
          <w:u w:val="single"/>
        </w:rPr>
        <w:t xml:space="preserve"> </w:t>
      </w:r>
      <w:r w:rsidRPr="00C27ACD">
        <w:rPr>
          <w:rFonts w:ascii="宋体" w:hAnsi="宋体" w:cs="仿宋_GB2312" w:hint="eastAsia"/>
          <w:color w:val="000000" w:themeColor="text1"/>
          <w:sz w:val="24"/>
          <w:szCs w:val="28"/>
          <w:lang w:val="zh-TW" w:eastAsia="zh-TW"/>
        </w:rPr>
        <w:t>的</w:t>
      </w:r>
      <w:r w:rsidRPr="00C27ACD">
        <w:rPr>
          <w:rFonts w:ascii="宋体" w:hAnsi="宋体" w:cs="仿宋_GB2312" w:hint="eastAsia"/>
          <w:color w:val="000000" w:themeColor="text1"/>
          <w:sz w:val="24"/>
          <w:szCs w:val="28"/>
          <w:u w:val="single"/>
        </w:rPr>
        <w:t xml:space="preserve">  </w:t>
      </w:r>
      <w:r w:rsidRPr="00C27ACD">
        <w:rPr>
          <w:rFonts w:ascii="宋体" w:hAnsi="宋体" w:cs="仿宋_GB2312" w:hint="eastAsia"/>
          <w:color w:val="000000" w:themeColor="text1"/>
          <w:sz w:val="24"/>
          <w:szCs w:val="28"/>
          <w:u w:val="single"/>
          <w:lang w:val="zh-TW" w:eastAsia="zh-TW"/>
        </w:rPr>
        <w:t>（关键工序）</w:t>
      </w:r>
      <w:r w:rsidRPr="00C27ACD">
        <w:rPr>
          <w:rFonts w:ascii="宋体" w:hAnsi="宋体" w:cs="仿宋_GB2312" w:hint="eastAsia"/>
          <w:color w:val="000000" w:themeColor="text1"/>
          <w:sz w:val="24"/>
          <w:szCs w:val="28"/>
          <w:u w:val="single"/>
        </w:rPr>
        <w:t xml:space="preserve"> </w:t>
      </w:r>
      <w:r w:rsidRPr="00C27ACD">
        <w:rPr>
          <w:rFonts w:ascii="宋体" w:hAnsi="宋体" w:cs="仿宋_GB2312" w:hint="eastAsia"/>
          <w:color w:val="000000" w:themeColor="text1"/>
          <w:sz w:val="24"/>
          <w:szCs w:val="28"/>
          <w:lang w:val="zh-TW" w:eastAsia="zh-TW"/>
        </w:rPr>
        <w:t>在中国境内完成。</w:t>
      </w:r>
    </w:p>
    <w:p w14:paraId="7924106C" w14:textId="77777777" w:rsidR="002C5802" w:rsidRPr="00C27ACD" w:rsidRDefault="002C5802" w:rsidP="002C5802">
      <w:pPr>
        <w:spacing w:before="30" w:after="30" w:line="460" w:lineRule="exact"/>
        <w:ind w:firstLine="420"/>
        <w:rPr>
          <w:rFonts w:ascii="宋体" w:hAnsi="宋体" w:cs="仿宋_GB2312" w:hint="eastAsia"/>
          <w:color w:val="000000" w:themeColor="text1"/>
          <w:sz w:val="24"/>
          <w:szCs w:val="28"/>
          <w:lang w:val="zh-TW" w:eastAsia="zh-TW"/>
        </w:rPr>
      </w:pPr>
      <w:r w:rsidRPr="00C27ACD">
        <w:rPr>
          <w:rFonts w:ascii="宋体" w:hAnsi="宋体" w:cs="仿宋_GB2312" w:hint="eastAsia"/>
          <w:color w:val="000000" w:themeColor="text1"/>
          <w:sz w:val="24"/>
          <w:szCs w:val="28"/>
          <w:lang w:val="zh-TW" w:eastAsia="zh-TW"/>
        </w:rPr>
        <w:t>……</w:t>
      </w:r>
    </w:p>
    <w:p w14:paraId="7797001C" w14:textId="77777777" w:rsidR="002C5802" w:rsidRPr="00C27ACD" w:rsidRDefault="002C5802" w:rsidP="002C5802">
      <w:pPr>
        <w:spacing w:before="30" w:after="30" w:line="460" w:lineRule="exact"/>
        <w:ind w:firstLine="420"/>
        <w:rPr>
          <w:rFonts w:ascii="宋体" w:hAnsi="宋体" w:cs="仿宋_GB2312" w:hint="eastAsia"/>
          <w:color w:val="000000" w:themeColor="text1"/>
          <w:sz w:val="24"/>
          <w:szCs w:val="28"/>
          <w:lang w:val="zh-TW" w:eastAsia="zh-TW"/>
        </w:rPr>
      </w:pPr>
      <w:r w:rsidRPr="00C27ACD">
        <w:rPr>
          <w:rFonts w:ascii="宋体" w:hAnsi="宋体" w:cs="仿宋_GB2312" w:hint="eastAsia"/>
          <w:color w:val="000000" w:themeColor="text1"/>
          <w:sz w:val="24"/>
          <w:szCs w:val="28"/>
          <w:lang w:val="zh-TW" w:eastAsia="zh-TW"/>
        </w:rPr>
        <w:t>本公司（单位）对上述声明内容的真实性负责。如有虚假，愿承担相应法律责任。</w:t>
      </w:r>
    </w:p>
    <w:p w14:paraId="76EC1C31" w14:textId="77777777" w:rsidR="002C5802" w:rsidRPr="00C27ACD" w:rsidRDefault="002C5802" w:rsidP="002C5802">
      <w:pPr>
        <w:spacing w:before="30" w:after="30" w:line="460" w:lineRule="exact"/>
        <w:ind w:firstLine="420"/>
        <w:jc w:val="right"/>
        <w:rPr>
          <w:rFonts w:ascii="宋体" w:hAnsi="宋体" w:cs="仿宋_GB2312" w:hint="eastAsia"/>
          <w:color w:val="000000" w:themeColor="text1"/>
          <w:sz w:val="24"/>
          <w:szCs w:val="28"/>
          <w:lang w:val="zh-TW" w:eastAsia="zh-TW"/>
        </w:rPr>
      </w:pPr>
      <w:r w:rsidRPr="00C27ACD">
        <w:rPr>
          <w:rFonts w:ascii="宋体" w:hAnsi="宋体" w:cs="仿宋_GB2312" w:hint="eastAsia"/>
          <w:color w:val="000000" w:themeColor="text1"/>
          <w:sz w:val="24"/>
          <w:szCs w:val="28"/>
          <w:lang w:val="zh-TW" w:eastAsia="zh-TW"/>
        </w:rPr>
        <w:t>公司（单位）名称（盖章）：</w:t>
      </w:r>
    </w:p>
    <w:p w14:paraId="5B0284E7" w14:textId="77777777" w:rsidR="002C5802" w:rsidRPr="00C27ACD" w:rsidRDefault="002C5802" w:rsidP="002C5802">
      <w:pPr>
        <w:pBdr>
          <w:bottom w:val="single" w:sz="12" w:space="0" w:color="auto"/>
        </w:pBdr>
        <w:spacing w:before="30" w:after="30" w:line="460" w:lineRule="exact"/>
        <w:ind w:firstLine="420"/>
        <w:jc w:val="right"/>
        <w:rPr>
          <w:rFonts w:ascii="宋体" w:hAnsi="宋体" w:cs="宋体" w:hint="eastAsia"/>
          <w:color w:val="000000" w:themeColor="text1"/>
          <w:sz w:val="24"/>
          <w:lang w:eastAsia="zh-TW"/>
        </w:rPr>
      </w:pPr>
      <w:r w:rsidRPr="00C27ACD">
        <w:rPr>
          <w:rFonts w:ascii="宋体" w:hAnsi="宋体" w:cs="仿宋_GB2312" w:hint="eastAsia"/>
          <w:color w:val="000000" w:themeColor="text1"/>
          <w:sz w:val="24"/>
          <w:szCs w:val="28"/>
          <w:lang w:val="zh-TW" w:eastAsia="zh-TW"/>
        </w:rPr>
        <w:t>日期：　年　　月 　日 </w:t>
      </w:r>
      <w:r w:rsidRPr="00C27ACD">
        <w:rPr>
          <w:rFonts w:ascii="仿宋_GB2312" w:eastAsia="仿宋_GB2312" w:hAnsi="仿宋_GB2312" w:cs="仿宋_GB2312" w:hint="eastAsia"/>
          <w:color w:val="000000" w:themeColor="text1"/>
          <w:sz w:val="28"/>
          <w:szCs w:val="28"/>
          <w:shd w:val="clear" w:color="auto" w:fill="FFFFFF"/>
        </w:rPr>
        <w:t> </w:t>
      </w:r>
      <w:r w:rsidRPr="00C27ACD">
        <w:rPr>
          <w:rFonts w:ascii="宋体" w:hAnsi="宋体" w:cs="宋体" w:hint="eastAsia"/>
          <w:color w:val="000000" w:themeColor="text1"/>
          <w:sz w:val="24"/>
          <w:shd w:val="clear" w:color="auto" w:fill="FFFFFF"/>
          <w:lang w:eastAsia="zh-TW"/>
        </w:rPr>
        <w:t>  </w:t>
      </w:r>
    </w:p>
    <w:p w14:paraId="0AB16A90" w14:textId="77777777" w:rsidR="002C5802" w:rsidRPr="00C27ACD" w:rsidRDefault="002C5802" w:rsidP="002C5802">
      <w:pPr>
        <w:spacing w:before="30" w:after="30" w:line="280" w:lineRule="exact"/>
        <w:ind w:firstLine="420"/>
        <w:rPr>
          <w:rFonts w:ascii="宋体" w:hAnsi="宋体" w:cs="楷体" w:hint="eastAsia"/>
          <w:color w:val="000000" w:themeColor="text1"/>
          <w:sz w:val="24"/>
          <w:shd w:val="clear" w:color="auto" w:fill="FFFFFF"/>
        </w:rPr>
      </w:pPr>
      <w:r w:rsidRPr="00C27ACD">
        <w:rPr>
          <w:rFonts w:ascii="宋体" w:hAnsi="宋体" w:cs="楷体" w:hint="eastAsia"/>
          <w:color w:val="000000" w:themeColor="text1"/>
          <w:sz w:val="24"/>
          <w:shd w:val="clear" w:color="auto" w:fill="FFFFFF"/>
        </w:rPr>
        <w:t>1.根据国务院办公厅关于在政府采购中实施本国产品标准及相关政策的通知（国办发〔2025〕34号）要求，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351C537" w14:textId="77777777" w:rsidR="002C5802" w:rsidRPr="00C27ACD" w:rsidRDefault="002C5802" w:rsidP="002C5802">
      <w:pPr>
        <w:spacing w:before="30" w:after="30" w:line="280" w:lineRule="exact"/>
        <w:ind w:firstLine="420"/>
        <w:rPr>
          <w:rFonts w:ascii="宋体" w:hAnsi="宋体" w:cs="楷体" w:hint="eastAsia"/>
          <w:color w:val="000000" w:themeColor="text1"/>
          <w:sz w:val="24"/>
          <w:shd w:val="clear" w:color="auto" w:fill="FFFFFF"/>
        </w:rPr>
      </w:pPr>
      <w:r w:rsidRPr="00C27ACD">
        <w:rPr>
          <w:rFonts w:ascii="宋体" w:hAnsi="宋体" w:cs="楷体" w:hint="eastAsia"/>
          <w:color w:val="000000" w:themeColor="text1"/>
          <w:sz w:val="24"/>
          <w:shd w:val="clear" w:color="auto" w:fill="FFFFFF"/>
        </w:rPr>
        <w:t>2.中国境内生产的组件成本核算基本规则见《国务院办公厅关于在政府采购中实施本国产品标准及相关政策的通知》（国办发〔2025〕34号）。</w:t>
      </w:r>
    </w:p>
    <w:p w14:paraId="0307C3F3" w14:textId="77777777" w:rsidR="002C5802" w:rsidRPr="00C27ACD" w:rsidRDefault="002C5802" w:rsidP="002C5802">
      <w:pPr>
        <w:spacing w:before="30" w:after="30" w:line="280" w:lineRule="exact"/>
        <w:ind w:firstLine="420"/>
        <w:rPr>
          <w:rFonts w:ascii="宋体" w:hAnsi="宋体" w:cs="楷体" w:hint="eastAsia"/>
          <w:color w:val="000000" w:themeColor="text1"/>
          <w:sz w:val="24"/>
          <w:shd w:val="clear" w:color="auto" w:fill="FFFFFF"/>
        </w:rPr>
      </w:pPr>
      <w:r w:rsidRPr="00C27ACD">
        <w:rPr>
          <w:rFonts w:ascii="宋体" w:hAnsi="宋体" w:cs="楷体" w:hint="eastAsia"/>
          <w:color w:val="000000" w:themeColor="text1"/>
          <w:sz w:val="24"/>
          <w:shd w:val="clear" w:color="auto" w:fill="FFFFFF"/>
        </w:rPr>
        <w:t>3.产品如有型号，请在“产品名称”栏一并填写。</w:t>
      </w:r>
    </w:p>
    <w:p w14:paraId="5BF4E325" w14:textId="77777777" w:rsidR="002C5802" w:rsidRPr="00C27ACD" w:rsidRDefault="002C5802" w:rsidP="002C5802">
      <w:pPr>
        <w:spacing w:before="30" w:after="30" w:line="280" w:lineRule="exact"/>
        <w:ind w:firstLine="420"/>
        <w:rPr>
          <w:rFonts w:ascii="宋体" w:hAnsi="宋体" w:cs="楷体" w:hint="eastAsia"/>
          <w:color w:val="000000" w:themeColor="text1"/>
          <w:sz w:val="24"/>
          <w:shd w:val="clear" w:color="auto" w:fill="FFFFFF"/>
        </w:rPr>
      </w:pPr>
      <w:r w:rsidRPr="00C27ACD">
        <w:rPr>
          <w:rFonts w:ascii="宋体" w:hAnsi="宋体" w:cs="楷体" w:hint="eastAsia"/>
          <w:color w:val="000000" w:themeColor="text1"/>
          <w:sz w:val="24"/>
          <w:shd w:val="clear" w:color="auto" w:fill="FFFFFF"/>
        </w:rPr>
        <w:t>4.生产厂名与厂址应与生产厂营业执照载明的相关信息保持一致。</w:t>
      </w:r>
    </w:p>
    <w:p w14:paraId="5CBAE02D" w14:textId="77777777" w:rsidR="002C5802" w:rsidRPr="00C27ACD" w:rsidRDefault="002C5802" w:rsidP="002C5802">
      <w:pPr>
        <w:spacing w:before="30" w:after="30" w:line="280" w:lineRule="exact"/>
        <w:ind w:firstLine="420"/>
        <w:rPr>
          <w:rFonts w:ascii="宋体" w:hAnsi="宋体" w:cs="楷体" w:hint="eastAsia"/>
          <w:color w:val="000000" w:themeColor="text1"/>
          <w:sz w:val="24"/>
          <w:shd w:val="clear" w:color="auto" w:fill="FFFFFF"/>
        </w:rPr>
      </w:pPr>
      <w:r w:rsidRPr="00C27ACD">
        <w:rPr>
          <w:rFonts w:ascii="宋体" w:hAnsi="宋体" w:cs="楷体" w:hint="eastAsia"/>
          <w:color w:val="000000" w:themeColor="text1"/>
          <w:sz w:val="24"/>
          <w:shd w:val="clear" w:color="auto" w:fill="FFFFFF"/>
        </w:rPr>
        <w:t>5.该产品的中国境内生产的组件成本占比相关要求实施前，“规定比例”栏可不填。</w:t>
      </w:r>
    </w:p>
    <w:p w14:paraId="0837181C" w14:textId="77777777" w:rsidR="002C5802" w:rsidRPr="00C27ACD" w:rsidRDefault="002C5802" w:rsidP="002C5802">
      <w:pPr>
        <w:spacing w:before="30" w:after="30" w:line="280" w:lineRule="exact"/>
        <w:ind w:firstLine="420"/>
        <w:rPr>
          <w:rFonts w:ascii="宋体" w:hAnsi="宋体" w:cs="楷体" w:hint="eastAsia"/>
          <w:color w:val="000000" w:themeColor="text1"/>
          <w:sz w:val="24"/>
          <w:shd w:val="clear" w:color="auto" w:fill="FFFFFF"/>
        </w:rPr>
      </w:pPr>
      <w:r w:rsidRPr="00C27ACD">
        <w:rPr>
          <w:rFonts w:ascii="宋体" w:hAnsi="宋体" w:cs="楷体" w:hint="eastAsia"/>
          <w:color w:val="000000" w:themeColor="text1"/>
          <w:sz w:val="24"/>
          <w:shd w:val="clear" w:color="auto" w:fill="FFFFFF"/>
        </w:rPr>
        <w:t>6.该产品的关键组件要求实施前，“关键组件”栏可不填。</w:t>
      </w:r>
    </w:p>
    <w:p w14:paraId="44A4A404" w14:textId="77777777" w:rsidR="002C5802" w:rsidRPr="00C27ACD" w:rsidRDefault="002C5802" w:rsidP="002C5802">
      <w:pPr>
        <w:spacing w:before="30" w:after="30" w:line="280" w:lineRule="exact"/>
        <w:ind w:firstLine="420"/>
        <w:rPr>
          <w:rFonts w:ascii="宋体" w:hAnsi="宋体" w:cs="楷体" w:hint="eastAsia"/>
          <w:color w:val="000000" w:themeColor="text1"/>
          <w:sz w:val="24"/>
          <w:shd w:val="clear" w:color="auto" w:fill="FFFFFF"/>
        </w:rPr>
      </w:pPr>
      <w:r w:rsidRPr="00C27ACD">
        <w:rPr>
          <w:rFonts w:ascii="宋体" w:hAnsi="宋体" w:cs="楷体" w:hint="eastAsia"/>
          <w:color w:val="000000" w:themeColor="text1"/>
          <w:sz w:val="24"/>
          <w:shd w:val="clear" w:color="auto" w:fill="FFFFFF"/>
        </w:rPr>
        <w:t>7.该产品的关键工序要求实施前，“关键工序”栏可不填。</w:t>
      </w:r>
    </w:p>
    <w:p w14:paraId="7B350FFB" w14:textId="77777777" w:rsidR="002C5802" w:rsidRPr="00C27ACD" w:rsidRDefault="002C5802" w:rsidP="002C5802">
      <w:pPr>
        <w:spacing w:before="30" w:after="30" w:line="280" w:lineRule="exact"/>
        <w:ind w:firstLine="420"/>
        <w:rPr>
          <w:rFonts w:ascii="宋体" w:hAnsi="宋体" w:cs="楷体" w:hint="eastAsia"/>
          <w:color w:val="000000" w:themeColor="text1"/>
          <w:sz w:val="24"/>
          <w:shd w:val="clear" w:color="auto" w:fill="FFFFFF"/>
        </w:rPr>
      </w:pPr>
      <w:r w:rsidRPr="00C27ACD">
        <w:rPr>
          <w:rFonts w:ascii="宋体" w:hAnsi="宋体" w:cs="楷体" w:hint="eastAsia"/>
          <w:color w:val="000000" w:themeColor="text1"/>
          <w:sz w:val="24"/>
          <w:shd w:val="clear" w:color="auto" w:fill="FFFFFF"/>
        </w:rPr>
        <w:t>8.供应商所投产品不符合上述要求的可不填写此声明函。</w:t>
      </w:r>
    </w:p>
    <w:p w14:paraId="3DB30AEB" w14:textId="77777777" w:rsidR="002C5802" w:rsidRPr="00C27ACD" w:rsidRDefault="002C5802" w:rsidP="002C5802">
      <w:pPr>
        <w:spacing w:after="120"/>
        <w:ind w:firstLineChars="100" w:firstLine="210"/>
        <w:rPr>
          <w:rFonts w:cs="Times New Roman"/>
          <w:color w:val="000000" w:themeColor="text1"/>
          <w:szCs w:val="20"/>
        </w:rPr>
      </w:pPr>
    </w:p>
    <w:p w14:paraId="18B6A13B" w14:textId="77777777" w:rsidR="002C5802" w:rsidRPr="00C27ACD" w:rsidRDefault="002C5802" w:rsidP="002C5802">
      <w:pPr>
        <w:spacing w:after="120"/>
        <w:ind w:firstLineChars="100" w:firstLine="210"/>
        <w:rPr>
          <w:rFonts w:cs="Times New Roman"/>
          <w:color w:val="000000" w:themeColor="text1"/>
          <w:szCs w:val="20"/>
        </w:rPr>
      </w:pPr>
    </w:p>
    <w:p w14:paraId="31540F54" w14:textId="77777777" w:rsidR="002C5802" w:rsidRPr="00C27ACD" w:rsidRDefault="002C5802" w:rsidP="002C5802">
      <w:pPr>
        <w:spacing w:after="120"/>
        <w:ind w:firstLineChars="100" w:firstLine="210"/>
        <w:rPr>
          <w:rFonts w:cs="Times New Roman"/>
          <w:color w:val="000000" w:themeColor="text1"/>
          <w:szCs w:val="20"/>
        </w:rPr>
      </w:pPr>
    </w:p>
    <w:p w14:paraId="00DCDA84" w14:textId="77777777" w:rsidR="002C5802" w:rsidRPr="00C27ACD" w:rsidRDefault="002C5802" w:rsidP="002C5802">
      <w:pPr>
        <w:spacing w:after="120"/>
        <w:ind w:firstLineChars="100" w:firstLine="210"/>
        <w:rPr>
          <w:rFonts w:cs="Times New Roman"/>
          <w:color w:val="000000" w:themeColor="text1"/>
          <w:szCs w:val="20"/>
        </w:rPr>
      </w:pPr>
    </w:p>
    <w:p w14:paraId="33B7BAFE" w14:textId="77777777" w:rsidR="002C5802" w:rsidRPr="00C27ACD" w:rsidRDefault="002C5802" w:rsidP="002C5802">
      <w:pPr>
        <w:spacing w:after="120"/>
        <w:ind w:firstLineChars="100" w:firstLine="210"/>
        <w:rPr>
          <w:rFonts w:cs="Times New Roman"/>
          <w:color w:val="000000" w:themeColor="text1"/>
          <w:szCs w:val="20"/>
        </w:rPr>
      </w:pPr>
    </w:p>
    <w:p w14:paraId="2A8D6F3A" w14:textId="77777777" w:rsidR="002C5802" w:rsidRPr="00C27ACD" w:rsidRDefault="002C5802" w:rsidP="002C5802">
      <w:pPr>
        <w:keepNext/>
        <w:keepLines/>
        <w:spacing w:line="500" w:lineRule="exact"/>
        <w:jc w:val="center"/>
        <w:outlineLvl w:val="1"/>
        <w:rPr>
          <w:rFonts w:ascii="宋体" w:hAnsi="宋体" w:cs="宋体" w:hint="eastAsia"/>
          <w:b/>
          <w:bCs/>
          <w:color w:val="000000" w:themeColor="text1"/>
          <w:sz w:val="32"/>
          <w:szCs w:val="32"/>
        </w:rPr>
      </w:pPr>
      <w:bookmarkStart w:id="201" w:name="_Toc237858459"/>
      <w:r w:rsidRPr="00C27ACD">
        <w:rPr>
          <w:rFonts w:ascii="宋体" w:hAnsi="宋体" w:cs="宋体" w:hint="eastAsia"/>
          <w:b/>
          <w:bCs/>
          <w:color w:val="000000" w:themeColor="text1"/>
          <w:sz w:val="32"/>
          <w:szCs w:val="32"/>
        </w:rPr>
        <w:lastRenderedPageBreak/>
        <w:t>周口市政府采购合同融资政策告知函</w:t>
      </w:r>
      <w:bookmarkEnd w:id="201"/>
    </w:p>
    <w:p w14:paraId="0EF0D7F5" w14:textId="77777777" w:rsidR="002C5802" w:rsidRPr="00C27ACD" w:rsidRDefault="002C5802" w:rsidP="002C5802">
      <w:pPr>
        <w:spacing w:after="120"/>
        <w:ind w:firstLineChars="100" w:firstLine="240"/>
        <w:rPr>
          <w:rFonts w:ascii="宋体" w:hAnsi="宋体" w:cs="Times New Roman" w:hint="eastAsia"/>
          <w:color w:val="000000" w:themeColor="text1"/>
          <w:sz w:val="24"/>
        </w:rPr>
      </w:pPr>
    </w:p>
    <w:p w14:paraId="48997F99" w14:textId="77777777" w:rsidR="002C5802" w:rsidRPr="00C27ACD" w:rsidRDefault="002C5802" w:rsidP="002C5802">
      <w:pPr>
        <w:spacing w:after="120"/>
        <w:ind w:firstLineChars="100" w:firstLine="240"/>
        <w:rPr>
          <w:rFonts w:ascii="宋体" w:hAnsi="宋体" w:cs="Times New Roman" w:hint="eastAsia"/>
          <w:color w:val="000000" w:themeColor="text1"/>
          <w:sz w:val="24"/>
        </w:rPr>
      </w:pPr>
    </w:p>
    <w:p w14:paraId="43C0EB82" w14:textId="77777777" w:rsidR="002C5802" w:rsidRPr="00C27ACD" w:rsidRDefault="002C5802" w:rsidP="002C5802">
      <w:pPr>
        <w:spacing w:after="120"/>
        <w:ind w:firstLineChars="100" w:firstLine="240"/>
        <w:rPr>
          <w:rFonts w:ascii="宋体" w:hAnsi="宋体" w:cs="Times New Roman" w:hint="eastAsia"/>
          <w:color w:val="000000" w:themeColor="text1"/>
          <w:sz w:val="24"/>
        </w:rPr>
      </w:pPr>
    </w:p>
    <w:p w14:paraId="5B17B0FE" w14:textId="77777777" w:rsidR="002C5802" w:rsidRPr="00C27ACD" w:rsidRDefault="002C5802" w:rsidP="002C5802">
      <w:pPr>
        <w:spacing w:after="120"/>
        <w:ind w:firstLineChars="100" w:firstLine="240"/>
        <w:rPr>
          <w:rFonts w:ascii="宋体" w:hAnsi="宋体" w:cs="Times New Roman" w:hint="eastAsia"/>
          <w:color w:val="000000" w:themeColor="text1"/>
          <w:sz w:val="24"/>
        </w:rPr>
      </w:pPr>
      <w:r w:rsidRPr="00C27ACD">
        <w:rPr>
          <w:rFonts w:ascii="宋体" w:hAnsi="宋体" w:cs="Times New Roman" w:hint="eastAsia"/>
          <w:color w:val="000000" w:themeColor="text1"/>
          <w:sz w:val="24"/>
        </w:rPr>
        <w:t>各供应商：</w:t>
      </w:r>
    </w:p>
    <w:p w14:paraId="36EDE727" w14:textId="77777777" w:rsidR="002C5802" w:rsidRPr="00C27ACD" w:rsidRDefault="002C5802" w:rsidP="002C5802">
      <w:pPr>
        <w:spacing w:after="120"/>
        <w:ind w:firstLineChars="100" w:firstLine="240"/>
        <w:rPr>
          <w:rFonts w:ascii="宋体" w:hAnsi="宋体" w:cs="Times New Roman" w:hint="eastAsia"/>
          <w:color w:val="000000" w:themeColor="text1"/>
          <w:sz w:val="24"/>
        </w:rPr>
      </w:pPr>
      <w:r w:rsidRPr="00C27ACD">
        <w:rPr>
          <w:rFonts w:ascii="宋体" w:hAnsi="宋体" w:cs="Times New Roman" w:hint="eastAsia"/>
          <w:color w:val="000000" w:themeColor="text1"/>
          <w:sz w:val="24"/>
        </w:rPr>
        <w:t>欢迎贵公司参与周口市政府采购活动！</w:t>
      </w:r>
    </w:p>
    <w:p w14:paraId="5FC985B4" w14:textId="77777777" w:rsidR="002C5802" w:rsidRPr="00C27ACD" w:rsidRDefault="002C5802" w:rsidP="002C5802">
      <w:pPr>
        <w:spacing w:after="120"/>
        <w:ind w:firstLineChars="100" w:firstLine="240"/>
        <w:rPr>
          <w:rFonts w:ascii="宋体" w:hAnsi="宋体" w:cs="Times New Roman" w:hint="eastAsia"/>
          <w:color w:val="000000" w:themeColor="text1"/>
          <w:sz w:val="24"/>
        </w:rPr>
      </w:pPr>
      <w:r w:rsidRPr="00C27ACD">
        <w:rPr>
          <w:rFonts w:ascii="宋体" w:hAnsi="宋体" w:cs="Times New Roman" w:hint="eastAsia"/>
          <w:color w:val="000000" w:themeColor="text1"/>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11B2F9E" w14:textId="77777777" w:rsidR="002C5802" w:rsidRPr="00C27ACD" w:rsidRDefault="002C5802" w:rsidP="002C5802">
      <w:pPr>
        <w:spacing w:after="120"/>
        <w:ind w:firstLineChars="100" w:firstLine="240"/>
        <w:rPr>
          <w:rFonts w:ascii="宋体" w:hAnsi="宋体" w:cs="Times New Roman" w:hint="eastAsia"/>
          <w:color w:val="000000" w:themeColor="text1"/>
          <w:sz w:val="24"/>
        </w:rPr>
      </w:pPr>
      <w:r w:rsidRPr="00C27ACD">
        <w:rPr>
          <w:rFonts w:ascii="宋体" w:hAnsi="宋体" w:cs="Times New Roman" w:hint="eastAsia"/>
          <w:color w:val="000000" w:themeColor="text1"/>
          <w:sz w:val="24"/>
        </w:rPr>
        <w:t>贷款渠道和提供贷款的金融机构，可在河南省政府采购网“河南省政府采购合同融资平台”查询联系。</w:t>
      </w:r>
    </w:p>
    <w:p w14:paraId="1AFEA973" w14:textId="77777777" w:rsidR="002C5802" w:rsidRPr="00C27ACD" w:rsidRDefault="002C5802" w:rsidP="002C5802">
      <w:pPr>
        <w:widowControl/>
        <w:spacing w:line="330" w:lineRule="atLeast"/>
        <w:jc w:val="left"/>
        <w:rPr>
          <w:rFonts w:ascii="宋体" w:hAnsi="宋体" w:cs="仿宋_GB2312" w:hint="eastAsia"/>
          <w:b/>
          <w:bCs/>
          <w:color w:val="000000" w:themeColor="text1"/>
          <w:kern w:val="0"/>
          <w:szCs w:val="21"/>
        </w:rPr>
      </w:pPr>
    </w:p>
    <w:p w14:paraId="36B76D94" w14:textId="77777777" w:rsidR="002C5802" w:rsidRPr="00C27ACD" w:rsidRDefault="002C5802" w:rsidP="002C5802">
      <w:pPr>
        <w:widowControl/>
        <w:spacing w:line="330" w:lineRule="atLeast"/>
        <w:jc w:val="left"/>
        <w:rPr>
          <w:rFonts w:ascii="宋体" w:hAnsi="宋体" w:cs="仿宋_GB2312" w:hint="eastAsia"/>
          <w:b/>
          <w:bCs/>
          <w:color w:val="000000" w:themeColor="text1"/>
          <w:kern w:val="0"/>
          <w:szCs w:val="21"/>
        </w:rPr>
      </w:pPr>
    </w:p>
    <w:p w14:paraId="35F3A793" w14:textId="77777777" w:rsidR="002C5802" w:rsidRPr="00C27ACD" w:rsidRDefault="002C5802" w:rsidP="002C5802">
      <w:pPr>
        <w:widowControl/>
        <w:spacing w:line="330" w:lineRule="atLeast"/>
        <w:jc w:val="left"/>
        <w:rPr>
          <w:rFonts w:ascii="宋体" w:hAnsi="宋体" w:cs="仿宋_GB2312" w:hint="eastAsia"/>
          <w:b/>
          <w:bCs/>
          <w:color w:val="000000" w:themeColor="text1"/>
          <w:kern w:val="0"/>
          <w:szCs w:val="21"/>
        </w:rPr>
      </w:pPr>
    </w:p>
    <w:p w14:paraId="5F707FF4" w14:textId="77777777" w:rsidR="002C5802" w:rsidRPr="00C27ACD" w:rsidRDefault="002C5802" w:rsidP="002C5802">
      <w:pPr>
        <w:widowControl/>
        <w:spacing w:line="330" w:lineRule="atLeast"/>
        <w:jc w:val="left"/>
        <w:rPr>
          <w:rFonts w:ascii="宋体" w:hAnsi="宋体" w:cs="仿宋_GB2312" w:hint="eastAsia"/>
          <w:b/>
          <w:bCs/>
          <w:color w:val="000000" w:themeColor="text1"/>
          <w:kern w:val="0"/>
          <w:szCs w:val="21"/>
        </w:rPr>
      </w:pPr>
    </w:p>
    <w:p w14:paraId="79E98D67" w14:textId="77777777" w:rsidR="002C5802" w:rsidRPr="00C27ACD" w:rsidRDefault="002C5802" w:rsidP="002C5802">
      <w:pPr>
        <w:widowControl/>
        <w:spacing w:line="330" w:lineRule="atLeast"/>
        <w:jc w:val="left"/>
        <w:rPr>
          <w:rFonts w:ascii="宋体" w:hAnsi="宋体" w:cs="仿宋_GB2312" w:hint="eastAsia"/>
          <w:b/>
          <w:bCs/>
          <w:color w:val="000000" w:themeColor="text1"/>
          <w:kern w:val="0"/>
          <w:szCs w:val="21"/>
        </w:rPr>
      </w:pPr>
    </w:p>
    <w:p w14:paraId="0FE2997D" w14:textId="77777777" w:rsidR="002C5802" w:rsidRPr="00C27ACD" w:rsidRDefault="002C5802" w:rsidP="002C5802">
      <w:pPr>
        <w:widowControl/>
        <w:spacing w:line="330" w:lineRule="atLeast"/>
        <w:jc w:val="left"/>
        <w:rPr>
          <w:rFonts w:ascii="宋体" w:hAnsi="宋体" w:cs="仿宋_GB2312" w:hint="eastAsia"/>
          <w:b/>
          <w:bCs/>
          <w:color w:val="000000" w:themeColor="text1"/>
          <w:kern w:val="0"/>
          <w:szCs w:val="21"/>
        </w:rPr>
      </w:pPr>
    </w:p>
    <w:p w14:paraId="032707A3" w14:textId="77777777" w:rsidR="002C5802" w:rsidRPr="00C27ACD" w:rsidRDefault="002C5802" w:rsidP="002C5802">
      <w:pPr>
        <w:widowControl/>
        <w:spacing w:line="330" w:lineRule="atLeast"/>
        <w:jc w:val="left"/>
        <w:rPr>
          <w:rFonts w:ascii="宋体" w:hAnsi="宋体" w:cs="仿宋_GB2312" w:hint="eastAsia"/>
          <w:b/>
          <w:bCs/>
          <w:color w:val="000000" w:themeColor="text1"/>
          <w:kern w:val="0"/>
          <w:szCs w:val="21"/>
        </w:rPr>
      </w:pPr>
    </w:p>
    <w:p w14:paraId="0B5CA6AD" w14:textId="77777777" w:rsidR="002C5802" w:rsidRPr="00C27ACD" w:rsidRDefault="002C5802" w:rsidP="002C5802">
      <w:pPr>
        <w:widowControl/>
        <w:spacing w:line="330" w:lineRule="atLeast"/>
        <w:jc w:val="left"/>
        <w:rPr>
          <w:rFonts w:ascii="宋体" w:hAnsi="宋体" w:cs="仿宋_GB2312" w:hint="eastAsia"/>
          <w:b/>
          <w:bCs/>
          <w:color w:val="000000" w:themeColor="text1"/>
          <w:kern w:val="0"/>
          <w:szCs w:val="21"/>
        </w:rPr>
      </w:pPr>
    </w:p>
    <w:p w14:paraId="7C72DFA3" w14:textId="77777777" w:rsidR="002C5802" w:rsidRPr="00C27ACD" w:rsidRDefault="002C5802" w:rsidP="002C5802">
      <w:pPr>
        <w:widowControl/>
        <w:spacing w:line="330" w:lineRule="atLeast"/>
        <w:jc w:val="left"/>
        <w:rPr>
          <w:rFonts w:ascii="宋体" w:hAnsi="宋体" w:cs="仿宋_GB2312" w:hint="eastAsia"/>
          <w:b/>
          <w:bCs/>
          <w:color w:val="000000" w:themeColor="text1"/>
          <w:kern w:val="0"/>
          <w:szCs w:val="21"/>
        </w:rPr>
      </w:pPr>
    </w:p>
    <w:p w14:paraId="5DFA682A" w14:textId="77777777" w:rsidR="002C5802" w:rsidRPr="00C27ACD" w:rsidRDefault="002C5802" w:rsidP="002C5802">
      <w:pPr>
        <w:widowControl/>
        <w:spacing w:line="330" w:lineRule="atLeast"/>
        <w:jc w:val="left"/>
        <w:rPr>
          <w:rFonts w:ascii="宋体" w:hAnsi="宋体" w:cs="仿宋_GB2312" w:hint="eastAsia"/>
          <w:b/>
          <w:bCs/>
          <w:color w:val="000000" w:themeColor="text1"/>
          <w:kern w:val="0"/>
          <w:szCs w:val="21"/>
        </w:rPr>
      </w:pPr>
    </w:p>
    <w:p w14:paraId="6A7AFCD4" w14:textId="77777777" w:rsidR="002C5802" w:rsidRPr="00C27ACD" w:rsidRDefault="002C5802" w:rsidP="002C5802">
      <w:pPr>
        <w:widowControl/>
        <w:spacing w:line="330" w:lineRule="atLeast"/>
        <w:jc w:val="left"/>
        <w:rPr>
          <w:rFonts w:ascii="宋体" w:hAnsi="宋体" w:cs="仿宋_GB2312" w:hint="eastAsia"/>
          <w:b/>
          <w:bCs/>
          <w:color w:val="000000" w:themeColor="text1"/>
          <w:kern w:val="0"/>
          <w:szCs w:val="21"/>
        </w:rPr>
      </w:pPr>
    </w:p>
    <w:p w14:paraId="0B424E99" w14:textId="77777777" w:rsidR="002C5802" w:rsidRPr="00C27ACD" w:rsidRDefault="002C5802" w:rsidP="002C5802">
      <w:pPr>
        <w:widowControl/>
        <w:spacing w:line="330" w:lineRule="atLeast"/>
        <w:jc w:val="left"/>
        <w:rPr>
          <w:rFonts w:ascii="宋体" w:hAnsi="宋体" w:cs="仿宋_GB2312" w:hint="eastAsia"/>
          <w:b/>
          <w:bCs/>
          <w:color w:val="000000" w:themeColor="text1"/>
          <w:kern w:val="0"/>
          <w:szCs w:val="21"/>
        </w:rPr>
      </w:pPr>
    </w:p>
    <w:p w14:paraId="09CE078C" w14:textId="77777777" w:rsidR="002C5802" w:rsidRPr="00C27ACD" w:rsidRDefault="002C5802" w:rsidP="002C5802">
      <w:pPr>
        <w:widowControl/>
        <w:spacing w:line="330" w:lineRule="atLeast"/>
        <w:jc w:val="left"/>
        <w:rPr>
          <w:rFonts w:ascii="宋体" w:hAnsi="宋体" w:cs="仿宋_GB2312" w:hint="eastAsia"/>
          <w:b/>
          <w:bCs/>
          <w:color w:val="000000" w:themeColor="text1"/>
          <w:kern w:val="0"/>
          <w:szCs w:val="21"/>
        </w:rPr>
      </w:pPr>
    </w:p>
    <w:p w14:paraId="40042FAB" w14:textId="77777777" w:rsidR="002C5802" w:rsidRPr="00C27ACD" w:rsidRDefault="002C5802" w:rsidP="002C5802">
      <w:pPr>
        <w:widowControl/>
        <w:spacing w:line="330" w:lineRule="atLeast"/>
        <w:jc w:val="left"/>
        <w:rPr>
          <w:rFonts w:ascii="宋体" w:hAnsi="宋体" w:cs="仿宋_GB2312" w:hint="eastAsia"/>
          <w:b/>
          <w:bCs/>
          <w:color w:val="000000" w:themeColor="text1"/>
          <w:kern w:val="0"/>
          <w:szCs w:val="21"/>
        </w:rPr>
      </w:pPr>
    </w:p>
    <w:p w14:paraId="7BA59A98" w14:textId="77777777" w:rsidR="002C5802" w:rsidRPr="00C27ACD" w:rsidRDefault="002C5802" w:rsidP="002C5802">
      <w:pPr>
        <w:widowControl/>
        <w:spacing w:line="330" w:lineRule="atLeast"/>
        <w:jc w:val="left"/>
        <w:rPr>
          <w:rFonts w:ascii="宋体" w:hAnsi="宋体" w:cs="仿宋_GB2312" w:hint="eastAsia"/>
          <w:b/>
          <w:bCs/>
          <w:color w:val="000000" w:themeColor="text1"/>
          <w:kern w:val="0"/>
          <w:szCs w:val="21"/>
        </w:rPr>
      </w:pPr>
    </w:p>
    <w:p w14:paraId="1B28B381" w14:textId="77777777" w:rsidR="002C5802" w:rsidRPr="00C27ACD" w:rsidRDefault="002C5802" w:rsidP="002C5802">
      <w:pPr>
        <w:widowControl/>
        <w:spacing w:line="330" w:lineRule="atLeast"/>
        <w:jc w:val="left"/>
        <w:rPr>
          <w:rFonts w:ascii="宋体" w:hAnsi="宋体" w:cs="仿宋_GB2312" w:hint="eastAsia"/>
          <w:b/>
          <w:bCs/>
          <w:color w:val="000000" w:themeColor="text1"/>
          <w:kern w:val="0"/>
          <w:szCs w:val="21"/>
        </w:rPr>
      </w:pPr>
    </w:p>
    <w:p w14:paraId="037B2021" w14:textId="77777777" w:rsidR="002C5802" w:rsidRPr="00C27ACD" w:rsidRDefault="002C5802" w:rsidP="002C5802">
      <w:pPr>
        <w:widowControl/>
        <w:spacing w:line="330" w:lineRule="atLeast"/>
        <w:jc w:val="left"/>
        <w:rPr>
          <w:rFonts w:ascii="宋体" w:hAnsi="宋体" w:cs="仿宋_GB2312" w:hint="eastAsia"/>
          <w:b/>
          <w:bCs/>
          <w:color w:val="000000" w:themeColor="text1"/>
          <w:kern w:val="0"/>
          <w:szCs w:val="21"/>
        </w:rPr>
      </w:pPr>
    </w:p>
    <w:p w14:paraId="258C314F" w14:textId="77777777" w:rsidR="002C5802" w:rsidRPr="00C27ACD" w:rsidRDefault="002C5802" w:rsidP="002C5802">
      <w:pPr>
        <w:widowControl/>
        <w:spacing w:line="330" w:lineRule="atLeast"/>
        <w:jc w:val="left"/>
        <w:rPr>
          <w:rFonts w:ascii="宋体" w:hAnsi="宋体" w:cs="仿宋_GB2312" w:hint="eastAsia"/>
          <w:b/>
          <w:bCs/>
          <w:color w:val="000000" w:themeColor="text1"/>
          <w:kern w:val="0"/>
          <w:szCs w:val="21"/>
        </w:rPr>
      </w:pPr>
    </w:p>
    <w:p w14:paraId="0E4C7AB2" w14:textId="77777777" w:rsidR="002C5802" w:rsidRPr="00C27ACD" w:rsidRDefault="002C5802" w:rsidP="002C5802">
      <w:pPr>
        <w:widowControl/>
        <w:spacing w:line="330" w:lineRule="atLeast"/>
        <w:jc w:val="left"/>
        <w:rPr>
          <w:rFonts w:ascii="宋体" w:hAnsi="宋体" w:cs="仿宋_GB2312" w:hint="eastAsia"/>
          <w:b/>
          <w:bCs/>
          <w:color w:val="000000" w:themeColor="text1"/>
          <w:kern w:val="0"/>
          <w:szCs w:val="21"/>
        </w:rPr>
      </w:pPr>
    </w:p>
    <w:p w14:paraId="270BADB9" w14:textId="77777777" w:rsidR="002C5802" w:rsidRPr="00C27ACD" w:rsidRDefault="002C5802" w:rsidP="002C5802">
      <w:pPr>
        <w:widowControl/>
        <w:spacing w:line="330" w:lineRule="atLeast"/>
        <w:jc w:val="left"/>
        <w:rPr>
          <w:rFonts w:ascii="宋体" w:hAnsi="宋体" w:cs="仿宋_GB2312" w:hint="eastAsia"/>
          <w:b/>
          <w:bCs/>
          <w:color w:val="000000" w:themeColor="text1"/>
          <w:kern w:val="0"/>
          <w:szCs w:val="21"/>
        </w:rPr>
      </w:pPr>
    </w:p>
    <w:p w14:paraId="06144862" w14:textId="77777777" w:rsidR="002C5802" w:rsidRPr="00C27ACD" w:rsidRDefault="002C5802" w:rsidP="002C5802">
      <w:pPr>
        <w:widowControl/>
        <w:spacing w:line="330" w:lineRule="atLeast"/>
        <w:jc w:val="left"/>
        <w:rPr>
          <w:rFonts w:ascii="宋体" w:hAnsi="宋体" w:cs="仿宋_GB2312" w:hint="eastAsia"/>
          <w:b/>
          <w:bCs/>
          <w:color w:val="000000" w:themeColor="text1"/>
          <w:kern w:val="0"/>
          <w:szCs w:val="21"/>
        </w:rPr>
      </w:pPr>
    </w:p>
    <w:p w14:paraId="53299797" w14:textId="77777777" w:rsidR="002C5802" w:rsidRPr="00C27ACD" w:rsidRDefault="002C5802" w:rsidP="002C5802">
      <w:pPr>
        <w:widowControl/>
        <w:spacing w:line="330" w:lineRule="atLeast"/>
        <w:jc w:val="left"/>
        <w:rPr>
          <w:rFonts w:ascii="宋体" w:hAnsi="宋体" w:cs="仿宋_GB2312" w:hint="eastAsia"/>
          <w:b/>
          <w:bCs/>
          <w:color w:val="000000" w:themeColor="text1"/>
          <w:kern w:val="0"/>
          <w:szCs w:val="21"/>
        </w:rPr>
      </w:pPr>
    </w:p>
    <w:p w14:paraId="7DA95A56" w14:textId="77777777" w:rsidR="002C5802" w:rsidRPr="00C27ACD" w:rsidRDefault="002C5802" w:rsidP="002C5802">
      <w:pPr>
        <w:widowControl/>
        <w:spacing w:line="330" w:lineRule="atLeast"/>
        <w:jc w:val="left"/>
        <w:rPr>
          <w:rFonts w:ascii="宋体" w:hAnsi="宋体" w:cs="仿宋_GB2312" w:hint="eastAsia"/>
          <w:b/>
          <w:bCs/>
          <w:color w:val="000000" w:themeColor="text1"/>
          <w:kern w:val="0"/>
          <w:szCs w:val="21"/>
        </w:rPr>
      </w:pPr>
    </w:p>
    <w:p w14:paraId="64FB9751" w14:textId="77777777" w:rsidR="002C5802" w:rsidRPr="00C27ACD" w:rsidRDefault="002C5802" w:rsidP="002C5802">
      <w:pPr>
        <w:widowControl/>
        <w:spacing w:line="330" w:lineRule="atLeast"/>
        <w:jc w:val="left"/>
        <w:rPr>
          <w:rFonts w:ascii="宋体" w:hAnsi="宋体" w:cs="仿宋_GB2312" w:hint="eastAsia"/>
          <w:b/>
          <w:bCs/>
          <w:color w:val="000000" w:themeColor="text1"/>
          <w:kern w:val="0"/>
          <w:szCs w:val="21"/>
        </w:rPr>
      </w:pPr>
    </w:p>
    <w:sectPr w:rsidR="002C5802" w:rsidRPr="00C27ACD">
      <w:footerReference w:type="default" r:id="rId12"/>
      <w:pgSz w:w="11906" w:h="16838"/>
      <w:pgMar w:top="1389" w:right="1304" w:bottom="1440" w:left="1304"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17C6A" w14:textId="77777777" w:rsidR="00322DF9" w:rsidRDefault="00322DF9" w:rsidP="002C5802">
      <w:r>
        <w:separator/>
      </w:r>
    </w:p>
  </w:endnote>
  <w:endnote w:type="continuationSeparator" w:id="0">
    <w:p w14:paraId="7C4FA375" w14:textId="77777777" w:rsidR="00322DF9" w:rsidRDefault="00322DF9" w:rsidP="002C5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1" w:usb1="080E0000" w:usb2="00000010" w:usb3="00000000" w:csb0="00040000" w:csb1="00000000"/>
  </w:font>
  <w:font w:name="Droid Sans">
    <w:altName w:val="宋体"/>
    <w:charset w:val="00"/>
    <w:family w:val="auto"/>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00000003" w:usb1="00000000" w:usb2="00000000" w:usb3="00000000" w:csb0="00000001" w:csb1="00000000"/>
  </w:font>
  <w:font w:name="幼圆">
    <w:panose1 w:val="0201050906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华文细黑">
    <w:panose1 w:val="02010600040101010101"/>
    <w:charset w:val="86"/>
    <w:family w:val="auto"/>
    <w:pitch w:val="variable"/>
    <w:sig w:usb0="00000287" w:usb1="080F0000" w:usb2="00000010" w:usb3="00000000" w:csb0="0004009F" w:csb1="00000000"/>
  </w:font>
  <w:font w:name="Sylfaen">
    <w:panose1 w:val="010A0502050306030303"/>
    <w:charset w:val="00"/>
    <w:family w:val="roman"/>
    <w:pitch w:val="variable"/>
    <w:sig w:usb0="040006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ourier">
    <w:panose1 w:val="02070409020205020404"/>
    <w:charset w:val="00"/>
    <w:family w:val="modern"/>
    <w:pitch w:val="fixed"/>
    <w:sig w:usb0="00000003" w:usb1="00000000" w:usb2="00000000" w:usb3="00000000" w:csb0="00000001" w:csb1="00000000"/>
  </w:font>
  <w:font w:name="方正小标宋简体">
    <w:altName w:val="微软雅黑"/>
    <w:panose1 w:val="00000000000000000000"/>
    <w:charset w:val="86"/>
    <w:family w:val="auto"/>
    <w:notTrueType/>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B43F5" w14:textId="77777777" w:rsidR="00D3693C" w:rsidRDefault="00D3693C">
    <w:pPr>
      <w:pStyle w:val="a5"/>
      <w:tabs>
        <w:tab w:val="clear" w:pos="8306"/>
      </w:tabs>
    </w:pPr>
    <w:r>
      <w:rPr>
        <w:noProof/>
      </w:rPr>
      <mc:AlternateContent>
        <mc:Choice Requires="wps">
          <w:drawing>
            <wp:anchor distT="0" distB="0" distL="114300" distR="114300" simplePos="0" relativeHeight="251659264" behindDoc="0" locked="0" layoutInCell="1" allowOverlap="1" wp14:anchorId="64845ACE" wp14:editId="449C880C">
              <wp:simplePos x="0" y="0"/>
              <wp:positionH relativeFrom="margin">
                <wp:align>center</wp:align>
              </wp:positionH>
              <wp:positionV relativeFrom="paragraph">
                <wp:posOffset>0</wp:posOffset>
              </wp:positionV>
              <wp:extent cx="174625" cy="210820"/>
              <wp:effectExtent l="0" t="0" r="0" b="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625" cy="210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1C0DD3" w14:textId="77777777" w:rsidR="00D3693C" w:rsidRDefault="00D3693C">
                          <w:pPr>
                            <w:pStyle w:val="a5"/>
                            <w:rPr>
                              <w:rStyle w:val="affa"/>
                            </w:rPr>
                          </w:pPr>
                          <w:r>
                            <w:fldChar w:fldCharType="begin"/>
                          </w:r>
                          <w:r>
                            <w:rPr>
                              <w:rStyle w:val="affa"/>
                            </w:rPr>
                            <w:instrText>PAGE   \* MERGEFORMAT</w:instrText>
                          </w:r>
                          <w:r>
                            <w:fldChar w:fldCharType="separate"/>
                          </w:r>
                          <w:r w:rsidR="00FA3CFD" w:rsidRPr="00FA3CFD">
                            <w:rPr>
                              <w:rStyle w:val="affa"/>
                              <w:noProof/>
                              <w:lang w:val="zh-CN"/>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845ACE" id="_x0000_t202" coordsize="21600,21600" o:spt="202" path="m,l,21600r21600,l21600,xe">
              <v:stroke joinstyle="miter"/>
              <v:path gradientshapeok="t" o:connecttype="rect"/>
            </v:shapetype>
            <v:shape id="文本框 4" o:spid="_x0000_s1026" type="#_x0000_t202" style="position:absolute;margin-left:0;margin-top:0;width:13.75pt;height:16.6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" filled="f" stroked="f">
              <v:textbox inset="0,0,0,0">
                <w:txbxContent>
                  <w:p w14:paraId="441C0DD3" w14:textId="77777777" w:rsidR="00D3693C" w:rsidRDefault="00D3693C">
                    <w:pPr>
                      <w:pStyle w:val="a5"/>
                      <w:rPr>
                        <w:rStyle w:val="affa"/>
                      </w:rPr>
                    </w:pPr>
                    <w:r>
                      <w:fldChar w:fldCharType="begin"/>
                    </w:r>
                    <w:r>
                      <w:rPr>
                        <w:rStyle w:val="affa"/>
                      </w:rPr>
                      <w:instrText>PAGE   \* MERGEFORMAT</w:instrText>
                    </w:r>
                    <w:r>
                      <w:fldChar w:fldCharType="separate"/>
                    </w:r>
                    <w:r w:rsidR="00FA3CFD" w:rsidRPr="00FA3CFD">
                      <w:rPr>
                        <w:rStyle w:val="affa"/>
                        <w:noProof/>
                        <w:lang w:val="zh-CN"/>
                      </w:rPr>
                      <w:t>5</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20BD0" w14:textId="77777777" w:rsidR="00D3693C" w:rsidRPr="002C5802" w:rsidRDefault="00D3693C" w:rsidP="002C5802">
    <w:pPr>
      <w:jc w:val="right"/>
    </w:pPr>
    <w:r w:rsidRPr="002C5802">
      <w:rPr>
        <w:rFonts w:hint="eastAsia"/>
      </w:rPr>
      <w:t>—</w:t>
    </w:r>
    <w:r w:rsidRPr="002C5802">
      <w:rPr>
        <w:rFonts w:hint="eastAsia"/>
      </w:rPr>
      <w:t xml:space="preserve"> </w:t>
    </w:r>
    <w:r w:rsidRPr="002C5802">
      <w:fldChar w:fldCharType="begin"/>
    </w:r>
    <w:r w:rsidRPr="002C5802">
      <w:instrText xml:space="preserve"> PAGE   \* MERGEFORMAT </w:instrText>
    </w:r>
    <w:r w:rsidRPr="002C5802">
      <w:fldChar w:fldCharType="separate"/>
    </w:r>
    <w:r w:rsidR="00FA3CFD" w:rsidRPr="00FA3CFD">
      <w:rPr>
        <w:noProof/>
        <w:lang w:val="zh-CN"/>
      </w:rPr>
      <w:t>25</w:t>
    </w:r>
    <w:r w:rsidRPr="002C5802">
      <w:fldChar w:fldCharType="end"/>
    </w:r>
    <w:r w:rsidRPr="002C5802">
      <w:rPr>
        <w:rFonts w:hint="eastAsia"/>
      </w:rPr>
      <w:t xml:space="preserve"> </w:t>
    </w:r>
    <w:r w:rsidRPr="002C5802">
      <w:rPr>
        <w:rFonts w:hint="eastAsia"/>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689CF" w14:textId="77777777" w:rsidR="00322DF9" w:rsidRDefault="00322DF9" w:rsidP="002C5802">
      <w:r>
        <w:separator/>
      </w:r>
    </w:p>
  </w:footnote>
  <w:footnote w:type="continuationSeparator" w:id="0">
    <w:p w14:paraId="2023B09E" w14:textId="77777777" w:rsidR="00322DF9" w:rsidRDefault="00322DF9" w:rsidP="002C5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BAA6AA"/>
    <w:multiLevelType w:val="singleLevel"/>
    <w:tmpl w:val="A1BAA6AA"/>
    <w:lvl w:ilvl="0">
      <w:start w:val="2"/>
      <w:numFmt w:val="decimal"/>
      <w:lvlText w:val="%1."/>
      <w:lvlJc w:val="left"/>
      <w:pPr>
        <w:tabs>
          <w:tab w:val="num" w:pos="312"/>
        </w:tabs>
      </w:pPr>
    </w:lvl>
  </w:abstractNum>
  <w:abstractNum w:abstractNumId="1" w15:restartNumberingAfterBreak="0">
    <w:nsid w:val="F9AA4C54"/>
    <w:multiLevelType w:val="singleLevel"/>
    <w:tmpl w:val="F9AA4C54"/>
    <w:lvl w:ilvl="0">
      <w:start w:val="1"/>
      <w:numFmt w:val="decimal"/>
      <w:suff w:val="nothing"/>
      <w:lvlText w:val="%1、"/>
      <w:lvlJc w:val="left"/>
    </w:lvl>
  </w:abstractNum>
  <w:abstractNum w:abstractNumId="2" w15:restartNumberingAfterBreak="0">
    <w:nsid w:val="FFFFFF7F"/>
    <w:multiLevelType w:val="singleLevel"/>
    <w:tmpl w:val="FFFFFF7F"/>
    <w:lvl w:ilvl="0">
      <w:start w:val="1"/>
      <w:numFmt w:val="decimal"/>
      <w:lvlText w:val="%1."/>
      <w:lvlJc w:val="left"/>
      <w:pPr>
        <w:tabs>
          <w:tab w:val="num" w:pos="780"/>
        </w:tabs>
        <w:ind w:left="780" w:hanging="360"/>
      </w:pPr>
    </w:lvl>
  </w:abstractNum>
  <w:abstractNum w:abstractNumId="3" w15:restartNumberingAfterBreak="0">
    <w:nsid w:val="00000006"/>
    <w:multiLevelType w:val="multilevel"/>
    <w:tmpl w:val="00000006"/>
    <w:lvl w:ilvl="0">
      <w:start w:val="1"/>
      <w:numFmt w:val="decimal"/>
      <w:lvlText w:val="%1."/>
      <w:lvlJc w:val="left"/>
      <w:pPr>
        <w:tabs>
          <w:tab w:val="num" w:pos="709"/>
        </w:tabs>
        <w:ind w:left="709" w:hanging="709"/>
      </w:pPr>
      <w:rPr>
        <w:rFonts w:hint="eastAsia"/>
      </w:rPr>
    </w:lvl>
    <w:lvl w:ilvl="1">
      <w:start w:val="1"/>
      <w:numFmt w:val="decimal"/>
      <w:lvlText w:val="%1.%2"/>
      <w:lvlJc w:val="left"/>
      <w:pPr>
        <w:tabs>
          <w:tab w:val="num" w:pos="709"/>
        </w:tabs>
        <w:ind w:left="709" w:hanging="709"/>
      </w:pPr>
      <w:rPr>
        <w:rFonts w:hint="eastAsia"/>
      </w:rPr>
    </w:lvl>
    <w:lvl w:ilvl="2">
      <w:start w:val="1"/>
      <w:numFmt w:val="decimal"/>
      <w:lvlText w:val="%1.%2.%3."/>
      <w:lvlJc w:val="left"/>
      <w:pPr>
        <w:tabs>
          <w:tab w:val="num" w:pos="425"/>
        </w:tabs>
        <w:ind w:left="425" w:hanging="425"/>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0000008"/>
    <w:multiLevelType w:val="singleLevel"/>
    <w:tmpl w:val="00000008"/>
    <w:lvl w:ilvl="0">
      <w:start w:val="1"/>
      <w:numFmt w:val="decimal"/>
      <w:lvlText w:val="（%1）"/>
      <w:lvlJc w:val="left"/>
      <w:pPr>
        <w:tabs>
          <w:tab w:val="num" w:pos="744"/>
        </w:tabs>
        <w:ind w:left="744" w:hanging="744"/>
      </w:pPr>
      <w:rPr>
        <w:rFonts w:hint="eastAsia"/>
      </w:rPr>
    </w:lvl>
  </w:abstractNum>
  <w:abstractNum w:abstractNumId="5" w15:restartNumberingAfterBreak="0">
    <w:nsid w:val="0000000A"/>
    <w:multiLevelType w:val="singleLevel"/>
    <w:tmpl w:val="0000000A"/>
    <w:lvl w:ilvl="0">
      <w:start w:val="1"/>
      <w:numFmt w:val="decimal"/>
      <w:lvlText w:val="（%1）"/>
      <w:lvlJc w:val="left"/>
      <w:pPr>
        <w:tabs>
          <w:tab w:val="num" w:pos="810"/>
        </w:tabs>
        <w:ind w:left="810" w:hanging="810"/>
      </w:pPr>
      <w:rPr>
        <w:rFonts w:hint="eastAsia"/>
      </w:rPr>
    </w:lvl>
  </w:abstractNum>
  <w:abstractNum w:abstractNumId="6" w15:restartNumberingAfterBreak="0">
    <w:nsid w:val="0000000E"/>
    <w:multiLevelType w:val="multilevel"/>
    <w:tmpl w:val="0000000E"/>
    <w:lvl w:ilvl="0">
      <w:start w:val="1"/>
      <w:numFmt w:val="decimal"/>
      <w:lvlText w:val="%1"/>
      <w:lvlJc w:val="left"/>
      <w:pPr>
        <w:tabs>
          <w:tab w:val="num" w:pos="2502"/>
        </w:tabs>
        <w:ind w:left="2502" w:hanging="432"/>
      </w:pPr>
      <w:rPr>
        <w:rFonts w:hint="default"/>
      </w:rPr>
    </w:lvl>
    <w:lvl w:ilvl="1">
      <w:start w:val="1"/>
      <w:numFmt w:val="decimal"/>
      <w:lvlText w:val="%1.%2"/>
      <w:lvlJc w:val="left"/>
      <w:pPr>
        <w:tabs>
          <w:tab w:val="num" w:pos="2646"/>
        </w:tabs>
        <w:ind w:left="2646" w:hanging="576"/>
      </w:pPr>
      <w:rPr>
        <w:rFonts w:hint="default"/>
      </w:rPr>
    </w:lvl>
    <w:lvl w:ilvl="2">
      <w:start w:val="1"/>
      <w:numFmt w:val="decimal"/>
      <w:lvlText w:val="%1.%2.%3"/>
      <w:lvlJc w:val="left"/>
      <w:pPr>
        <w:tabs>
          <w:tab w:val="num" w:pos="2790"/>
        </w:tabs>
        <w:ind w:left="2790" w:hanging="720"/>
      </w:pPr>
      <w:rPr>
        <w:rFonts w:hint="default"/>
      </w:rPr>
    </w:lvl>
    <w:lvl w:ilvl="3">
      <w:start w:val="1"/>
      <w:numFmt w:val="decimal"/>
      <w:lvlText w:val="%1.%2.%3.%4"/>
      <w:lvlJc w:val="left"/>
      <w:pPr>
        <w:tabs>
          <w:tab w:val="num" w:pos="2934"/>
        </w:tabs>
        <w:ind w:left="2934" w:hanging="864"/>
      </w:pPr>
      <w:rPr>
        <w:rFonts w:hint="default"/>
      </w:rPr>
    </w:lvl>
    <w:lvl w:ilvl="4">
      <w:start w:val="1"/>
      <w:numFmt w:val="decimal"/>
      <w:lvlText w:val="%1.%2.%3.%4.%5"/>
      <w:lvlJc w:val="left"/>
      <w:pPr>
        <w:tabs>
          <w:tab w:val="num" w:pos="3078"/>
        </w:tabs>
        <w:ind w:left="3078" w:hanging="1008"/>
      </w:pPr>
      <w:rPr>
        <w:rFonts w:hint="eastAsia"/>
      </w:rPr>
    </w:lvl>
    <w:lvl w:ilvl="5">
      <w:start w:val="1"/>
      <w:numFmt w:val="decimal"/>
      <w:lvlText w:val="%1.%2.%3.%4.%5.%6"/>
      <w:lvlJc w:val="left"/>
      <w:pPr>
        <w:tabs>
          <w:tab w:val="num" w:pos="3222"/>
        </w:tabs>
        <w:ind w:left="3222" w:hanging="1152"/>
      </w:pPr>
      <w:rPr>
        <w:rFonts w:hint="default"/>
      </w:rPr>
    </w:lvl>
    <w:lvl w:ilvl="6">
      <w:start w:val="1"/>
      <w:numFmt w:val="decimal"/>
      <w:lvlText w:val="%1.%2.%3.%4.%5.%6.%7"/>
      <w:lvlJc w:val="left"/>
      <w:pPr>
        <w:tabs>
          <w:tab w:val="num" w:pos="3366"/>
        </w:tabs>
        <w:ind w:left="3366" w:hanging="1296"/>
      </w:pPr>
      <w:rPr>
        <w:rFonts w:hint="default"/>
      </w:rPr>
    </w:lvl>
    <w:lvl w:ilvl="7">
      <w:start w:val="1"/>
      <w:numFmt w:val="decimal"/>
      <w:lvlText w:val="%1.%2.%3.%4.%5.%6.%7.%8"/>
      <w:lvlJc w:val="left"/>
      <w:pPr>
        <w:tabs>
          <w:tab w:val="num" w:pos="3510"/>
        </w:tabs>
        <w:ind w:left="3510" w:hanging="1440"/>
      </w:pPr>
      <w:rPr>
        <w:rFonts w:hint="default"/>
      </w:rPr>
    </w:lvl>
    <w:lvl w:ilvl="8">
      <w:start w:val="1"/>
      <w:numFmt w:val="decimal"/>
      <w:lvlText w:val="%1.%2.%3.%4.%5.%6.%7.%8.%9"/>
      <w:lvlJc w:val="left"/>
      <w:pPr>
        <w:tabs>
          <w:tab w:val="num" w:pos="3654"/>
        </w:tabs>
        <w:ind w:left="3654" w:hanging="1584"/>
      </w:pPr>
      <w:rPr>
        <w:rFonts w:hint="default"/>
      </w:rPr>
    </w:lvl>
  </w:abstractNum>
  <w:abstractNum w:abstractNumId="7" w15:restartNumberingAfterBreak="0">
    <w:nsid w:val="00000010"/>
    <w:multiLevelType w:val="multilevel"/>
    <w:tmpl w:val="00000010"/>
    <w:lvl w:ilvl="0">
      <w:start w:val="6"/>
      <w:numFmt w:val="japaneseCounting"/>
      <w:lvlText w:val="第%1条"/>
      <w:lvlJc w:val="left"/>
      <w:pPr>
        <w:tabs>
          <w:tab w:val="num" w:pos="1125"/>
        </w:tabs>
        <w:ind w:left="1125" w:hanging="1125"/>
      </w:pPr>
      <w:rPr>
        <w:rFonts w:hint="eastAsia"/>
        <w:b/>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00000011"/>
    <w:multiLevelType w:val="multilevel"/>
    <w:tmpl w:val="00000011"/>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00000012"/>
    <w:multiLevelType w:val="multilevel"/>
    <w:tmpl w:val="00000012"/>
    <w:lvl w:ilvl="0">
      <w:start w:val="1"/>
      <w:numFmt w:val="decimal"/>
      <w:lvlText w:val="%1"/>
      <w:lvlJc w:val="left"/>
      <w:pPr>
        <w:tabs>
          <w:tab w:val="num" w:pos="425"/>
        </w:tabs>
        <w:ind w:left="425" w:hanging="425"/>
      </w:pPr>
      <w:rPr>
        <w:rFonts w:ascii="Arial" w:eastAsia="黑体" w:hAnsi="Arial" w:cs="Times New Roman" w:hint="default"/>
        <w:b w:val="0"/>
        <w:i w:val="0"/>
        <w:sz w:val="28"/>
        <w:szCs w:val="28"/>
      </w:rPr>
    </w:lvl>
    <w:lvl w:ilvl="1">
      <w:start w:val="1"/>
      <w:numFmt w:val="decimal"/>
      <w:lvlText w:val="%1.%2"/>
      <w:lvlJc w:val="left"/>
      <w:pPr>
        <w:tabs>
          <w:tab w:val="num" w:pos="992"/>
        </w:tabs>
        <w:ind w:left="992" w:hanging="567"/>
      </w:pPr>
      <w:rPr>
        <w:rFonts w:ascii="Arial" w:eastAsia="黑体" w:hAnsi="Arial" w:cs="Times New Roman" w:hint="default"/>
        <w:b w:val="0"/>
        <w:i w:val="0"/>
        <w:sz w:val="24"/>
        <w:szCs w:val="24"/>
      </w:r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00000013"/>
    <w:multiLevelType w:val="singleLevel"/>
    <w:tmpl w:val="00000013"/>
    <w:lvl w:ilvl="0">
      <w:start w:val="32"/>
      <w:numFmt w:val="decimal"/>
      <w:suff w:val="nothing"/>
      <w:lvlText w:val="%1."/>
      <w:lvlJc w:val="left"/>
    </w:lvl>
  </w:abstractNum>
  <w:abstractNum w:abstractNumId="11" w15:restartNumberingAfterBreak="0">
    <w:nsid w:val="00000014"/>
    <w:multiLevelType w:val="singleLevel"/>
    <w:tmpl w:val="00000014"/>
    <w:lvl w:ilvl="0">
      <w:start w:val="7"/>
      <w:numFmt w:val="chineseCounting"/>
      <w:suff w:val="nothing"/>
      <w:lvlText w:val="%1、"/>
      <w:lvlJc w:val="left"/>
    </w:lvl>
  </w:abstractNum>
  <w:abstractNum w:abstractNumId="12" w15:restartNumberingAfterBreak="0">
    <w:nsid w:val="04124C92"/>
    <w:multiLevelType w:val="multilevel"/>
    <w:tmpl w:val="04124C92"/>
    <w:lvl w:ilvl="0">
      <w:start w:val="1"/>
      <w:numFmt w:val="decimal"/>
      <w:suff w:val="space"/>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39E41D9"/>
    <w:multiLevelType w:val="multilevel"/>
    <w:tmpl w:val="139E41D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6D06489"/>
    <w:multiLevelType w:val="multilevel"/>
    <w:tmpl w:val="16D06489"/>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25240F87"/>
    <w:multiLevelType w:val="multilevel"/>
    <w:tmpl w:val="25240F87"/>
    <w:lvl w:ilvl="0">
      <w:start w:val="1"/>
      <w:numFmt w:val="decimal"/>
      <w:lvlText w:val="%1."/>
      <w:lvlJc w:val="left"/>
      <w:rPr>
        <w:rFonts w:cs="Times New Roman" w:hint="default"/>
      </w:rPr>
    </w:lvl>
    <w:lvl w:ilvl="1">
      <w:start w:val="1"/>
      <w:numFmt w:val="decimal"/>
      <w:isLgl/>
      <w:lvlText w:val="%1.%2"/>
      <w:lvlJc w:val="left"/>
      <w:rPr>
        <w:rFonts w:cs="Times New Roman" w:hint="default"/>
        <w:b/>
        <w:sz w:val="32"/>
        <w:szCs w:val="32"/>
      </w:rPr>
    </w:lvl>
    <w:lvl w:ilvl="2">
      <w:start w:val="1"/>
      <w:numFmt w:val="decimal"/>
      <w:isLgl/>
      <w:lvlText w:val="%1.%2.%3"/>
      <w:lvlJc w:val="left"/>
      <w:rPr>
        <w:rFonts w:cs="Times New Roman" w:hint="default"/>
      </w:rPr>
    </w:lvl>
    <w:lvl w:ilvl="3">
      <w:start w:val="1"/>
      <w:numFmt w:val="decimal"/>
      <w:isLgl/>
      <w:lvlText w:val="%1.%2.%3.%4"/>
      <w:lvlJc w:val="left"/>
      <w:rPr>
        <w:rFonts w:cs="Times New Roman" w:hint="eastAsia"/>
        <w:b w:val="0"/>
        <w:bCs w:val="0"/>
        <w:i w:val="0"/>
        <w:iCs w:val="0"/>
        <w:caps w:val="0"/>
        <w:smallCaps w:val="0"/>
        <w:strike w:val="0"/>
        <w:dstrike w:val="0"/>
        <w:vanish w:val="0"/>
        <w:color w:val="000000"/>
        <w:spacing w:val="0"/>
        <w:position w:val="0"/>
        <w:u w:val="none"/>
        <w:vertAlign w:val="baseline"/>
      </w:rPr>
    </w:lvl>
    <w:lvl w:ilvl="4">
      <w:start w:val="1"/>
      <w:numFmt w:val="decimal"/>
      <w:isLgl/>
      <w:lvlText w:val="%1.%2.%3.%4.%5"/>
      <w:lvlJc w:val="left"/>
      <w:rPr>
        <w:rFonts w:cs="Times New Roman" w:hint="default"/>
      </w:rPr>
    </w:lvl>
    <w:lvl w:ilvl="5">
      <w:start w:val="1"/>
      <w:numFmt w:val="decimal"/>
      <w:isLgl/>
      <w:lvlText w:val="%1.%2.%3.%4.%5.%6"/>
      <w:lvlJc w:val="left"/>
      <w:rPr>
        <w:rFonts w:cs="Times New Roman" w:hint="default"/>
      </w:rPr>
    </w:lvl>
    <w:lvl w:ilvl="6">
      <w:start w:val="1"/>
      <w:numFmt w:val="decimal"/>
      <w:isLgl/>
      <w:lvlText w:val="%1.%2.%3.%4.%5.%6.%7"/>
      <w:lvlJc w:val="left"/>
      <w:rPr>
        <w:rFonts w:cs="Times New Roman" w:hint="default"/>
      </w:rPr>
    </w:lvl>
    <w:lvl w:ilvl="7">
      <w:start w:val="1"/>
      <w:numFmt w:val="decimal"/>
      <w:isLgl/>
      <w:lvlText w:val="%1.%2.%3.%4.%5.%6.%7.%8"/>
      <w:lvlJc w:val="left"/>
      <w:rPr>
        <w:rFonts w:cs="Times New Roman" w:hint="default"/>
      </w:rPr>
    </w:lvl>
    <w:lvl w:ilvl="8">
      <w:start w:val="1"/>
      <w:numFmt w:val="decimal"/>
      <w:isLgl/>
      <w:lvlText w:val="%1.%2.%3.%4.%5.%6.%7.%8.%9"/>
      <w:lvlJc w:val="left"/>
      <w:rPr>
        <w:rFonts w:cs="Times New Roman" w:hint="default"/>
      </w:rPr>
    </w:lvl>
  </w:abstractNum>
  <w:abstractNum w:abstractNumId="16" w15:restartNumberingAfterBreak="0">
    <w:nsid w:val="271C216B"/>
    <w:multiLevelType w:val="multilevel"/>
    <w:tmpl w:val="271C216B"/>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7" w15:restartNumberingAfterBreak="0">
    <w:nsid w:val="3146156C"/>
    <w:multiLevelType w:val="multilevel"/>
    <w:tmpl w:val="3146156C"/>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8" w15:restartNumberingAfterBreak="0">
    <w:nsid w:val="324833B9"/>
    <w:multiLevelType w:val="multilevel"/>
    <w:tmpl w:val="324833B9"/>
    <w:lvl w:ilvl="0">
      <w:start w:val="1"/>
      <w:numFmt w:val="bullet"/>
      <w:lvlText w:val=""/>
      <w:lvlJc w:val="left"/>
      <w:pPr>
        <w:ind w:left="820" w:hanging="420"/>
      </w:pPr>
      <w:rPr>
        <w:b w:val="0"/>
        <w:i w:val="0"/>
        <w:caps w:val="0"/>
        <w:smallCaps w:val="0"/>
        <w:strike w:val="0"/>
        <w:dstrike w:val="0"/>
        <w:outline w:val="0"/>
        <w:shadow w:val="0"/>
        <w:emboss w:val="0"/>
        <w:imprint w:val="0"/>
        <w:vanish w:val="0"/>
        <w:spacing w:val="0"/>
        <w:position w:val="0"/>
        <w:u w:val="none"/>
        <w:vertAlign w:val="baseline"/>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9" w15:restartNumberingAfterBreak="0">
    <w:nsid w:val="35554C28"/>
    <w:multiLevelType w:val="multilevel"/>
    <w:tmpl w:val="35554C28"/>
    <w:lvl w:ilvl="0">
      <w:start w:val="1"/>
      <w:numFmt w:val="bullet"/>
      <w:lvlText w:val=""/>
      <w:lvlJc w:val="left"/>
      <w:pPr>
        <w:tabs>
          <w:tab w:val="num" w:pos="1140"/>
        </w:tabs>
        <w:ind w:left="114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420C153B"/>
    <w:multiLevelType w:val="multilevel"/>
    <w:tmpl w:val="420C153B"/>
    <w:lvl w:ilvl="0">
      <w:start w:val="1"/>
      <w:numFmt w:val="decimal"/>
      <w:lvlText w:val="%1."/>
      <w:lvlJc w:val="left"/>
      <w:pPr>
        <w:tabs>
          <w:tab w:val="num" w:pos="709"/>
        </w:tabs>
        <w:ind w:left="709" w:hanging="709"/>
      </w:pPr>
      <w:rPr>
        <w:rFonts w:hint="eastAsia"/>
      </w:rPr>
    </w:lvl>
    <w:lvl w:ilvl="1">
      <w:start w:val="1"/>
      <w:numFmt w:val="decimal"/>
      <w:lvlText w:val="%1.%2"/>
      <w:lvlJc w:val="left"/>
      <w:pPr>
        <w:tabs>
          <w:tab w:val="num" w:pos="709"/>
        </w:tabs>
        <w:ind w:left="709" w:hanging="709"/>
      </w:pPr>
      <w:rPr>
        <w:rFonts w:hint="eastAsia"/>
      </w:rPr>
    </w:lvl>
    <w:lvl w:ilvl="2">
      <w:start w:val="1"/>
      <w:numFmt w:val="decimal"/>
      <w:lvlText w:val="%1.%2.%3."/>
      <w:lvlJc w:val="left"/>
      <w:pPr>
        <w:tabs>
          <w:tab w:val="num" w:pos="425"/>
        </w:tabs>
        <w:ind w:left="425" w:hanging="425"/>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47F37F83"/>
    <w:multiLevelType w:val="multilevel"/>
    <w:tmpl w:val="47F37F83"/>
    <w:lvl w:ilvl="0">
      <w:start w:val="1"/>
      <w:numFmt w:val="decimal"/>
      <w:suff w:val="space"/>
      <w:lvlText w:val="第 %1 章"/>
      <w:lvlJc w:val="center"/>
      <w:pPr>
        <w:ind w:firstLine="288"/>
      </w:pPr>
      <w:rPr>
        <w:rFonts w:cs="Times New Roman" w:hint="eastAsia"/>
        <w:b w:val="0"/>
        <w:i w:val="0"/>
        <w:iCs w:val="0"/>
        <w:caps w:val="0"/>
        <w:smallCaps w:val="0"/>
        <w:strike w:val="0"/>
        <w:dstrike w:val="0"/>
        <w:vanish w:val="0"/>
        <w:color w:val="00000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vanish w:val="0"/>
        <w:color w:val="00000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cs="Times New Roman" w:hint="default"/>
        <w:b w:val="0"/>
        <w:i w:val="0"/>
        <w:sz w:val="30"/>
      </w:rPr>
    </w:lvl>
    <w:lvl w:ilvl="4">
      <w:start w:val="1"/>
      <w:numFmt w:val="decimal"/>
      <w:isLgl/>
      <w:suff w:val="space"/>
      <w:lvlText w:val="%1.%2.%3.%4.%5"/>
      <w:lvlJc w:val="left"/>
      <w:pPr>
        <w:ind w:left="2268" w:hanging="2268"/>
      </w:pPr>
      <w:rPr>
        <w:rFonts w:ascii="Arial" w:eastAsia="黑体" w:hAnsi="Arial" w:cs="Times New Roman" w:hint="default"/>
        <w:b w:val="0"/>
        <w:i w:val="0"/>
        <w:sz w:val="28"/>
      </w:rPr>
    </w:lvl>
    <w:lvl w:ilvl="5">
      <w:start w:val="1"/>
      <w:numFmt w:val="decimal"/>
      <w:isLgl/>
      <w:lvlText w:val="%1.%2.%3.%4.%5.%6"/>
      <w:lvlJc w:val="left"/>
      <w:pPr>
        <w:tabs>
          <w:tab w:val="num" w:pos="1992"/>
        </w:tabs>
        <w:ind w:left="2268" w:hanging="2268"/>
      </w:pPr>
      <w:rPr>
        <w:rFonts w:cs="Times New Roman" w:hint="eastAsia"/>
      </w:rPr>
    </w:lvl>
    <w:lvl w:ilvl="6">
      <w:start w:val="1"/>
      <w:numFmt w:val="decimal"/>
      <w:lvlText w:val="%1.%2.%3.%4.%5.%6.%7"/>
      <w:lvlJc w:val="left"/>
      <w:pPr>
        <w:tabs>
          <w:tab w:val="num" w:pos="2136"/>
        </w:tabs>
        <w:ind w:left="2136" w:hanging="1296"/>
      </w:pPr>
      <w:rPr>
        <w:rFonts w:cs="Times New Roman" w:hint="eastAsia"/>
      </w:rPr>
    </w:lvl>
    <w:lvl w:ilvl="7">
      <w:start w:val="1"/>
      <w:numFmt w:val="decimal"/>
      <w:suff w:val="space"/>
      <w:lvlText w:val="%1.%2.%3.%4.%5.%6.%7.%8"/>
      <w:lvlJc w:val="left"/>
      <w:pPr>
        <w:ind w:left="2268" w:hanging="2268"/>
      </w:pPr>
      <w:rPr>
        <w:rFonts w:cs="Times New Roman" w:hint="eastAsia"/>
      </w:rPr>
    </w:lvl>
    <w:lvl w:ilvl="8">
      <w:start w:val="1"/>
      <w:numFmt w:val="decimal"/>
      <w:lvlText w:val="%1.%2.%3.%4.%5.%6.%7.%8.%9"/>
      <w:lvlJc w:val="left"/>
      <w:pPr>
        <w:tabs>
          <w:tab w:val="num" w:pos="2424"/>
        </w:tabs>
        <w:ind w:left="2424" w:hanging="1584"/>
      </w:pPr>
      <w:rPr>
        <w:rFonts w:cs="Times New Roman" w:hint="eastAsia"/>
      </w:rPr>
    </w:lvl>
  </w:abstractNum>
  <w:abstractNum w:abstractNumId="22" w15:restartNumberingAfterBreak="0">
    <w:nsid w:val="4CA75A52"/>
    <w:multiLevelType w:val="multilevel"/>
    <w:tmpl w:val="4CA75A52"/>
    <w:lvl w:ilvl="0">
      <w:start w:val="1"/>
      <w:numFmt w:val="decimal"/>
      <w:lvlText w:val="%1)"/>
      <w:lvlJc w:val="left"/>
      <w:pPr>
        <w:ind w:left="840" w:hanging="420"/>
      </w:pPr>
      <w:rPr>
        <w:rFonts w:cs="Times New Roman" w:hint="eastAsia"/>
      </w:rPr>
    </w:lvl>
    <w:lvl w:ilvl="1">
      <w:start w:val="1"/>
      <w:numFmt w:val="lowerLetter"/>
      <w:lvlText w:val="%2)"/>
      <w:lvlJc w:val="left"/>
      <w:pPr>
        <w:ind w:left="420" w:hanging="420"/>
      </w:pPr>
      <w:rPr>
        <w:rFonts w:cs="Times New Roman"/>
      </w:rPr>
    </w:lvl>
    <w:lvl w:ilvl="2">
      <w:start w:val="1"/>
      <w:numFmt w:val="lowerRoman"/>
      <w:lvlText w:val="%3."/>
      <w:lvlJc w:val="right"/>
      <w:pPr>
        <w:ind w:left="840" w:hanging="420"/>
      </w:pPr>
      <w:rPr>
        <w:rFonts w:cs="Times New Roman"/>
      </w:rPr>
    </w:lvl>
    <w:lvl w:ilvl="3">
      <w:start w:val="1"/>
      <w:numFmt w:val="decimal"/>
      <w:lvlText w:val="%4."/>
      <w:lvlJc w:val="left"/>
      <w:pPr>
        <w:ind w:left="1260" w:hanging="420"/>
      </w:pPr>
      <w:rPr>
        <w:rFonts w:cs="Times New Roman"/>
      </w:rPr>
    </w:lvl>
    <w:lvl w:ilvl="4">
      <w:start w:val="1"/>
      <w:numFmt w:val="lowerLetter"/>
      <w:lvlText w:val="%5)"/>
      <w:lvlJc w:val="left"/>
      <w:pPr>
        <w:ind w:left="1680" w:hanging="420"/>
      </w:pPr>
      <w:rPr>
        <w:rFonts w:cs="Times New Roman"/>
      </w:rPr>
    </w:lvl>
    <w:lvl w:ilvl="5">
      <w:start w:val="1"/>
      <w:numFmt w:val="lowerRoman"/>
      <w:lvlText w:val="%6."/>
      <w:lvlJc w:val="right"/>
      <w:pPr>
        <w:ind w:left="2100" w:hanging="420"/>
      </w:pPr>
      <w:rPr>
        <w:rFonts w:cs="Times New Roman"/>
      </w:rPr>
    </w:lvl>
    <w:lvl w:ilvl="6">
      <w:start w:val="1"/>
      <w:numFmt w:val="decimal"/>
      <w:lvlText w:val="%7."/>
      <w:lvlJc w:val="left"/>
      <w:pPr>
        <w:ind w:left="2520" w:hanging="420"/>
      </w:pPr>
      <w:rPr>
        <w:rFonts w:cs="Times New Roman"/>
      </w:rPr>
    </w:lvl>
    <w:lvl w:ilvl="7">
      <w:start w:val="1"/>
      <w:numFmt w:val="lowerLetter"/>
      <w:lvlText w:val="%8)"/>
      <w:lvlJc w:val="left"/>
      <w:pPr>
        <w:ind w:left="2940" w:hanging="420"/>
      </w:pPr>
      <w:rPr>
        <w:rFonts w:cs="Times New Roman"/>
      </w:rPr>
    </w:lvl>
    <w:lvl w:ilvl="8">
      <w:start w:val="1"/>
      <w:numFmt w:val="lowerRoman"/>
      <w:lvlText w:val="%9."/>
      <w:lvlJc w:val="right"/>
      <w:pPr>
        <w:ind w:left="3360" w:hanging="420"/>
      </w:pPr>
      <w:rPr>
        <w:rFonts w:cs="Times New Roman"/>
      </w:rPr>
    </w:lvl>
  </w:abstractNum>
  <w:abstractNum w:abstractNumId="23" w15:restartNumberingAfterBreak="0">
    <w:nsid w:val="5A582276"/>
    <w:multiLevelType w:val="singleLevel"/>
    <w:tmpl w:val="5A582276"/>
    <w:lvl w:ilvl="0">
      <w:start w:val="1"/>
      <w:numFmt w:val="decimal"/>
      <w:suff w:val="nothing"/>
      <w:lvlText w:val="%1、"/>
      <w:lvlJc w:val="left"/>
      <w:pPr>
        <w:ind w:left="350" w:firstLine="0"/>
      </w:pPr>
    </w:lvl>
  </w:abstractNum>
  <w:abstractNum w:abstractNumId="24" w15:restartNumberingAfterBreak="0">
    <w:nsid w:val="6058BAAF"/>
    <w:multiLevelType w:val="singleLevel"/>
    <w:tmpl w:val="6058BAAF"/>
    <w:lvl w:ilvl="0">
      <w:start w:val="1"/>
      <w:numFmt w:val="decimal"/>
      <w:suff w:val="nothing"/>
      <w:lvlText w:val="%1、"/>
      <w:lvlJc w:val="left"/>
    </w:lvl>
  </w:abstractNum>
  <w:abstractNum w:abstractNumId="25" w15:restartNumberingAfterBreak="0">
    <w:nsid w:val="66410E74"/>
    <w:multiLevelType w:val="multilevel"/>
    <w:tmpl w:val="66410E74"/>
    <w:lvl w:ilvl="0">
      <w:start w:val="1"/>
      <w:numFmt w:val="decimal"/>
      <w:suff w:val="space"/>
      <w:lvlText w:val="第 %1 章"/>
      <w:lvlJc w:val="center"/>
      <w:pPr>
        <w:ind w:firstLine="288"/>
      </w:pPr>
      <w:rPr>
        <w:rFonts w:ascii="Times New Roman" w:eastAsia="黑体" w:hAnsi="Times New Roman" w:cs="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cs="Times New Roman" w:hint="default"/>
        <w:b w:val="0"/>
        <w:i w:val="0"/>
        <w:sz w:val="30"/>
      </w:rPr>
    </w:lvl>
    <w:lvl w:ilvl="4">
      <w:start w:val="1"/>
      <w:numFmt w:val="decimal"/>
      <w:isLgl/>
      <w:suff w:val="space"/>
      <w:lvlText w:val="%1.%2.%3.%4.%5"/>
      <w:lvlJc w:val="left"/>
      <w:pPr>
        <w:ind w:left="2268" w:hanging="2268"/>
      </w:pPr>
      <w:rPr>
        <w:rFonts w:ascii="Arial" w:eastAsia="黑体" w:hAnsi="Arial" w:cs="Times New Roman" w:hint="default"/>
        <w:b w:val="0"/>
        <w:i w:val="0"/>
        <w:sz w:val="28"/>
      </w:rPr>
    </w:lvl>
    <w:lvl w:ilvl="5">
      <w:start w:val="1"/>
      <w:numFmt w:val="decimal"/>
      <w:isLgl/>
      <w:lvlText w:val="%1.%2.%3.%4.%5.%6"/>
      <w:lvlJc w:val="left"/>
      <w:pPr>
        <w:tabs>
          <w:tab w:val="num" w:pos="1992"/>
        </w:tabs>
        <w:ind w:left="2268" w:hanging="2268"/>
      </w:pPr>
      <w:rPr>
        <w:rFonts w:cs="Times New Roman" w:hint="eastAsia"/>
      </w:rPr>
    </w:lvl>
    <w:lvl w:ilvl="6">
      <w:start w:val="1"/>
      <w:numFmt w:val="decimal"/>
      <w:suff w:val="space"/>
      <w:lvlText w:val="%1.%2.%3.%4.%5.%6.%7"/>
      <w:lvlJc w:val="left"/>
      <w:pPr>
        <w:ind w:left="2268" w:hanging="2268"/>
      </w:pPr>
      <w:rPr>
        <w:rFonts w:cs="Times New Roman"/>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num" w:pos="2280"/>
        </w:tabs>
        <w:ind w:left="2280" w:hanging="1440"/>
      </w:pPr>
      <w:rPr>
        <w:rFonts w:cs="Times New Roman" w:hint="eastAsia"/>
      </w:rPr>
    </w:lvl>
    <w:lvl w:ilvl="8">
      <w:start w:val="1"/>
      <w:numFmt w:val="decimal"/>
      <w:lvlText w:val="%1.%2.%3.%4.%5.%6.%7.%8.%9"/>
      <w:lvlJc w:val="left"/>
      <w:pPr>
        <w:tabs>
          <w:tab w:val="num" w:pos="2424"/>
        </w:tabs>
        <w:ind w:left="2424" w:hanging="1584"/>
      </w:pPr>
      <w:rPr>
        <w:rFonts w:cs="Times New Roman" w:hint="eastAsia"/>
      </w:rPr>
    </w:lvl>
  </w:abstractNum>
  <w:num w:numId="1" w16cid:durableId="674117942">
    <w:abstractNumId w:val="2"/>
  </w:num>
  <w:num w:numId="2" w16cid:durableId="541593736">
    <w:abstractNumId w:val="6"/>
  </w:num>
  <w:num w:numId="3" w16cid:durableId="1841040696">
    <w:abstractNumId w:val="4"/>
  </w:num>
  <w:num w:numId="4" w16cid:durableId="1936283427">
    <w:abstractNumId w:val="10"/>
  </w:num>
  <w:num w:numId="5" w16cid:durableId="343752350">
    <w:abstractNumId w:val="22"/>
  </w:num>
  <w:num w:numId="6" w16cid:durableId="1474982998">
    <w:abstractNumId w:val="15"/>
  </w:num>
  <w:num w:numId="7" w16cid:durableId="1278872320">
    <w:abstractNumId w:val="9"/>
  </w:num>
  <w:num w:numId="8" w16cid:durableId="599336864">
    <w:abstractNumId w:val="11"/>
  </w:num>
  <w:num w:numId="9" w16cid:durableId="2018580833">
    <w:abstractNumId w:val="5"/>
  </w:num>
  <w:num w:numId="10" w16cid:durableId="1143081403">
    <w:abstractNumId w:val="25"/>
  </w:num>
  <w:num w:numId="11" w16cid:durableId="1775395957">
    <w:abstractNumId w:val="18"/>
  </w:num>
  <w:num w:numId="12" w16cid:durableId="196817286">
    <w:abstractNumId w:val="21"/>
  </w:num>
  <w:num w:numId="13" w16cid:durableId="425006475">
    <w:abstractNumId w:val="8"/>
  </w:num>
  <w:num w:numId="14" w16cid:durableId="1922449305">
    <w:abstractNumId w:val="19"/>
  </w:num>
  <w:num w:numId="15" w16cid:durableId="1836531511">
    <w:abstractNumId w:val="3"/>
  </w:num>
  <w:num w:numId="16" w16cid:durableId="1382822899">
    <w:abstractNumId w:val="13"/>
  </w:num>
  <w:num w:numId="17" w16cid:durableId="1089154466">
    <w:abstractNumId w:val="17"/>
  </w:num>
  <w:num w:numId="18" w16cid:durableId="304893909">
    <w:abstractNumId w:val="14"/>
  </w:num>
  <w:num w:numId="19" w16cid:durableId="1661884088">
    <w:abstractNumId w:val="16"/>
  </w:num>
  <w:num w:numId="20" w16cid:durableId="1164665535">
    <w:abstractNumId w:val="20"/>
  </w:num>
  <w:num w:numId="21" w16cid:durableId="1638217990">
    <w:abstractNumId w:val="12"/>
  </w:num>
  <w:num w:numId="22" w16cid:durableId="210725214">
    <w:abstractNumId w:val="23"/>
  </w:num>
  <w:num w:numId="23" w16cid:durableId="380594852">
    <w:abstractNumId w:val="1"/>
  </w:num>
  <w:num w:numId="24" w16cid:durableId="940797868">
    <w:abstractNumId w:val="24"/>
  </w:num>
  <w:num w:numId="25" w16cid:durableId="1945110755">
    <w:abstractNumId w:val="7"/>
  </w:num>
  <w:num w:numId="26" w16cid:durableId="2015455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572B"/>
    <w:rsid w:val="00012ABE"/>
    <w:rsid w:val="000371E8"/>
    <w:rsid w:val="0004584E"/>
    <w:rsid w:val="00065E5A"/>
    <w:rsid w:val="00087FEB"/>
    <w:rsid w:val="00093669"/>
    <w:rsid w:val="000C6017"/>
    <w:rsid w:val="000E21FB"/>
    <w:rsid w:val="000E2520"/>
    <w:rsid w:val="00121EB4"/>
    <w:rsid w:val="00121F72"/>
    <w:rsid w:val="00131773"/>
    <w:rsid w:val="0013342F"/>
    <w:rsid w:val="00134C8A"/>
    <w:rsid w:val="0014493D"/>
    <w:rsid w:val="001A2430"/>
    <w:rsid w:val="001C10D2"/>
    <w:rsid w:val="001C618E"/>
    <w:rsid w:val="001D3132"/>
    <w:rsid w:val="001F7D98"/>
    <w:rsid w:val="002624AD"/>
    <w:rsid w:val="00282D83"/>
    <w:rsid w:val="002A6E66"/>
    <w:rsid w:val="002B646D"/>
    <w:rsid w:val="002C5802"/>
    <w:rsid w:val="002D5A96"/>
    <w:rsid w:val="00306CBA"/>
    <w:rsid w:val="00310F99"/>
    <w:rsid w:val="00322DF9"/>
    <w:rsid w:val="00331CBF"/>
    <w:rsid w:val="003464EE"/>
    <w:rsid w:val="003C60AD"/>
    <w:rsid w:val="003D6621"/>
    <w:rsid w:val="004154B3"/>
    <w:rsid w:val="004357D3"/>
    <w:rsid w:val="004370CD"/>
    <w:rsid w:val="00454E6E"/>
    <w:rsid w:val="00475122"/>
    <w:rsid w:val="004B0D97"/>
    <w:rsid w:val="004F305A"/>
    <w:rsid w:val="005036B5"/>
    <w:rsid w:val="005151A4"/>
    <w:rsid w:val="00515A8B"/>
    <w:rsid w:val="00536826"/>
    <w:rsid w:val="00542876"/>
    <w:rsid w:val="0055199E"/>
    <w:rsid w:val="005749DB"/>
    <w:rsid w:val="005E4B13"/>
    <w:rsid w:val="00602D26"/>
    <w:rsid w:val="006A0193"/>
    <w:rsid w:val="006C12C2"/>
    <w:rsid w:val="006E43EC"/>
    <w:rsid w:val="00714E6F"/>
    <w:rsid w:val="00765779"/>
    <w:rsid w:val="00770B7D"/>
    <w:rsid w:val="007B1829"/>
    <w:rsid w:val="007B1E7B"/>
    <w:rsid w:val="00802653"/>
    <w:rsid w:val="008112CB"/>
    <w:rsid w:val="00841D1A"/>
    <w:rsid w:val="00887A61"/>
    <w:rsid w:val="008B5026"/>
    <w:rsid w:val="008B5565"/>
    <w:rsid w:val="008F6F26"/>
    <w:rsid w:val="00937D48"/>
    <w:rsid w:val="009551CB"/>
    <w:rsid w:val="00976BC8"/>
    <w:rsid w:val="009A32BA"/>
    <w:rsid w:val="009C3F59"/>
    <w:rsid w:val="009F026F"/>
    <w:rsid w:val="009F447E"/>
    <w:rsid w:val="00A52E54"/>
    <w:rsid w:val="00A53545"/>
    <w:rsid w:val="00A67BAE"/>
    <w:rsid w:val="00A77E79"/>
    <w:rsid w:val="00A80917"/>
    <w:rsid w:val="00AA004B"/>
    <w:rsid w:val="00AA4815"/>
    <w:rsid w:val="00AB0CDC"/>
    <w:rsid w:val="00AB74EB"/>
    <w:rsid w:val="00AD3F1C"/>
    <w:rsid w:val="00AD59D3"/>
    <w:rsid w:val="00AE59C3"/>
    <w:rsid w:val="00AE6073"/>
    <w:rsid w:val="00AE74A3"/>
    <w:rsid w:val="00B570AF"/>
    <w:rsid w:val="00B7079A"/>
    <w:rsid w:val="00B72ABF"/>
    <w:rsid w:val="00B74CCF"/>
    <w:rsid w:val="00B828F8"/>
    <w:rsid w:val="00B95FDC"/>
    <w:rsid w:val="00BC4BBB"/>
    <w:rsid w:val="00C2545C"/>
    <w:rsid w:val="00C27ACD"/>
    <w:rsid w:val="00C31D55"/>
    <w:rsid w:val="00C6624E"/>
    <w:rsid w:val="00C851D5"/>
    <w:rsid w:val="00CE2B90"/>
    <w:rsid w:val="00CF7E28"/>
    <w:rsid w:val="00D103DF"/>
    <w:rsid w:val="00D23677"/>
    <w:rsid w:val="00D3693C"/>
    <w:rsid w:val="00D531D6"/>
    <w:rsid w:val="00D90C57"/>
    <w:rsid w:val="00D931D0"/>
    <w:rsid w:val="00DC054E"/>
    <w:rsid w:val="00DC2F58"/>
    <w:rsid w:val="00DE26DC"/>
    <w:rsid w:val="00E37C47"/>
    <w:rsid w:val="00E427AA"/>
    <w:rsid w:val="00E47065"/>
    <w:rsid w:val="00E52BF1"/>
    <w:rsid w:val="00E63C26"/>
    <w:rsid w:val="00E743DF"/>
    <w:rsid w:val="00E74D55"/>
    <w:rsid w:val="00E81B28"/>
    <w:rsid w:val="00E91BBC"/>
    <w:rsid w:val="00EA234F"/>
    <w:rsid w:val="00EB6E2B"/>
    <w:rsid w:val="00F450BA"/>
    <w:rsid w:val="00FA3CFD"/>
    <w:rsid w:val="00FB7FCE"/>
    <w:rsid w:val="00FC2947"/>
    <w:rsid w:val="00FD5A2E"/>
    <w:rsid w:val="00FE572B"/>
    <w:rsid w:val="00FE6C70"/>
    <w:rsid w:val="00FF27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A216E2"/>
  <w15:docId w15:val="{54677648-E9DA-4A16-B7B8-5615E4856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qFormat="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qFormat="1"/>
    <w:lsdException w:name="Subtitle" w:uiPriority="11" w:qFormat="1"/>
    <w:lsdException w:name="Salutation" w:semiHidden="1" w:unhideWhenUsed="1"/>
    <w:lsdException w:name="Date" w:semiHidden="1" w:uiPriority="0" w:unhideWhenUsed="1"/>
    <w:lsdException w:name="Body Text First Indent" w:semiHidden="1" w:uiPriority="0" w:unhideWhenUsed="1" w:qFormat="1"/>
    <w:lsdException w:name="Body Text First Indent 2" w:semiHidden="1" w:uiPriority="0" w:unhideWhenUsed="1" w:qFormat="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iPriority="0" w:unhideWhenUsed="1" w:qFormat="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rsid w:val="00B74CCF"/>
    <w:pPr>
      <w:widowControl w:val="0"/>
      <w:jc w:val="both"/>
    </w:pPr>
    <w:rPr>
      <w:rFonts w:ascii="Times New Roman" w:eastAsia="宋体" w:hAnsi="Times New Roman"/>
      <w:szCs w:val="24"/>
    </w:rPr>
  </w:style>
  <w:style w:type="paragraph" w:styleId="1">
    <w:name w:val="heading 1"/>
    <w:basedOn w:val="a"/>
    <w:next w:val="a"/>
    <w:link w:val="11"/>
    <w:qFormat/>
    <w:rsid w:val="002C5802"/>
    <w:pPr>
      <w:keepNext/>
      <w:keepLines/>
      <w:spacing w:before="340" w:after="330" w:line="578" w:lineRule="auto"/>
      <w:outlineLvl w:val="0"/>
    </w:pPr>
    <w:rPr>
      <w:rFonts w:cs="Times New Roman"/>
      <w:b/>
      <w:bCs/>
      <w:kern w:val="44"/>
      <w:sz w:val="30"/>
      <w:szCs w:val="44"/>
    </w:rPr>
  </w:style>
  <w:style w:type="paragraph" w:styleId="2">
    <w:name w:val="heading 2"/>
    <w:next w:val="a0"/>
    <w:link w:val="21"/>
    <w:unhideWhenUsed/>
    <w:qFormat/>
    <w:rsid w:val="007B182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qFormat/>
    <w:rsid w:val="002C5802"/>
    <w:pPr>
      <w:keepNext/>
      <w:keepLines/>
      <w:spacing w:before="260" w:after="260" w:line="416" w:lineRule="auto"/>
      <w:jc w:val="center"/>
      <w:outlineLvl w:val="2"/>
    </w:pPr>
    <w:rPr>
      <w:rFonts w:ascii="宋体" w:cs="Times New Roman"/>
      <w:b/>
      <w:bCs/>
      <w:sz w:val="32"/>
      <w:szCs w:val="32"/>
    </w:rPr>
  </w:style>
  <w:style w:type="paragraph" w:styleId="4">
    <w:name w:val="heading 4"/>
    <w:basedOn w:val="a"/>
    <w:next w:val="a"/>
    <w:link w:val="41"/>
    <w:uiPriority w:val="9"/>
    <w:qFormat/>
    <w:rsid w:val="002C5802"/>
    <w:pPr>
      <w:keepNext/>
      <w:keepLines/>
      <w:spacing w:before="280" w:after="290" w:line="376" w:lineRule="auto"/>
      <w:outlineLvl w:val="3"/>
    </w:pPr>
    <w:rPr>
      <w:rFonts w:ascii="Arial" w:eastAsia="黑体" w:hAnsi="Arial" w:cs="Times New Roman"/>
      <w:b/>
      <w:bCs/>
      <w:sz w:val="28"/>
      <w:szCs w:val="28"/>
    </w:rPr>
  </w:style>
  <w:style w:type="paragraph" w:styleId="5">
    <w:name w:val="heading 5"/>
    <w:basedOn w:val="a"/>
    <w:next w:val="a"/>
    <w:link w:val="52"/>
    <w:uiPriority w:val="9"/>
    <w:qFormat/>
    <w:rsid w:val="002C5802"/>
    <w:pPr>
      <w:keepNext/>
      <w:outlineLvl w:val="4"/>
    </w:pPr>
    <w:rPr>
      <w:rFonts w:ascii="宋体" w:hAnsi="Arial" w:cs="Times New Roman"/>
      <w:bCs/>
      <w:sz w:val="28"/>
      <w:szCs w:val="20"/>
    </w:rPr>
  </w:style>
  <w:style w:type="paragraph" w:styleId="6">
    <w:name w:val="heading 6"/>
    <w:basedOn w:val="a"/>
    <w:next w:val="a"/>
    <w:link w:val="60"/>
    <w:uiPriority w:val="9"/>
    <w:qFormat/>
    <w:rsid w:val="002C5802"/>
    <w:pPr>
      <w:keepNext/>
      <w:autoSpaceDE w:val="0"/>
      <w:autoSpaceDN w:val="0"/>
      <w:adjustRightInd w:val="0"/>
      <w:spacing w:beforeLines="50" w:before="156" w:afterLines="50" w:after="156" w:line="300" w:lineRule="exact"/>
      <w:jc w:val="center"/>
      <w:outlineLvl w:val="5"/>
    </w:pPr>
    <w:rPr>
      <w:rFonts w:ascii="宋体" w:hAnsi="宋体" w:cs="Times New Roman"/>
      <w:kern w:val="0"/>
      <w:sz w:val="28"/>
      <w:szCs w:val="20"/>
    </w:rPr>
  </w:style>
  <w:style w:type="paragraph" w:styleId="7">
    <w:name w:val="heading 7"/>
    <w:basedOn w:val="a"/>
    <w:next w:val="a"/>
    <w:link w:val="71"/>
    <w:uiPriority w:val="9"/>
    <w:qFormat/>
    <w:rsid w:val="002C5802"/>
    <w:pPr>
      <w:keepNext/>
      <w:keepLines/>
      <w:spacing w:before="240" w:after="64" w:line="320" w:lineRule="auto"/>
      <w:ind w:rightChars="-10" w:right="-24" w:firstLineChars="225" w:firstLine="464"/>
      <w:jc w:val="left"/>
      <w:outlineLvl w:val="6"/>
    </w:pPr>
    <w:rPr>
      <w:rFonts w:ascii="Arial" w:eastAsia="仿宋_GB2312" w:hAnsi="Arial" w:cs="Times New Roman"/>
      <w:b/>
      <w:bCs/>
      <w:spacing w:val="-4"/>
      <w:sz w:val="24"/>
    </w:rPr>
  </w:style>
  <w:style w:type="paragraph" w:styleId="8">
    <w:name w:val="heading 8"/>
    <w:basedOn w:val="a"/>
    <w:next w:val="a"/>
    <w:link w:val="80"/>
    <w:uiPriority w:val="9"/>
    <w:qFormat/>
    <w:rsid w:val="002C5802"/>
    <w:pPr>
      <w:keepNext/>
      <w:keepLines/>
      <w:tabs>
        <w:tab w:val="left" w:pos="1440"/>
      </w:tabs>
      <w:spacing w:before="240" w:after="64" w:line="320" w:lineRule="auto"/>
      <w:ind w:left="1440" w:hanging="1440"/>
      <w:outlineLvl w:val="7"/>
    </w:pPr>
    <w:rPr>
      <w:rFonts w:ascii="Arial" w:eastAsia="黑体" w:hAnsi="Arial" w:cs="Times New Roman"/>
      <w:sz w:val="24"/>
    </w:rPr>
  </w:style>
  <w:style w:type="paragraph" w:styleId="9">
    <w:name w:val="heading 9"/>
    <w:basedOn w:val="a"/>
    <w:next w:val="a"/>
    <w:link w:val="90"/>
    <w:uiPriority w:val="9"/>
    <w:qFormat/>
    <w:rsid w:val="002C5802"/>
    <w:pPr>
      <w:keepNext/>
      <w:keepLines/>
      <w:tabs>
        <w:tab w:val="left" w:pos="1584"/>
      </w:tabs>
      <w:spacing w:before="240" w:after="64" w:line="320" w:lineRule="auto"/>
      <w:ind w:left="1584" w:hanging="1584"/>
      <w:outlineLvl w:val="8"/>
    </w:pPr>
    <w:rPr>
      <w:rFonts w:ascii="Arial" w:eastAsia="黑体" w:hAnsi="Arial" w:cs="Times New Roman"/>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har1CharCharCharCharCharChar">
    <w:name w:val="Char1 Char Char Char Char Char Char"/>
    <w:basedOn w:val="a"/>
    <w:qFormat/>
    <w:rsid w:val="00B74CCF"/>
    <w:rPr>
      <w:rFonts w:cs="Times New Roman"/>
      <w:szCs w:val="20"/>
    </w:rPr>
  </w:style>
  <w:style w:type="character" w:customStyle="1" w:styleId="21">
    <w:name w:val="标题 2 字符1"/>
    <w:basedOn w:val="a1"/>
    <w:link w:val="2"/>
    <w:qFormat/>
    <w:rsid w:val="007B1829"/>
    <w:rPr>
      <w:rFonts w:asciiTheme="majorHAnsi" w:eastAsiaTheme="majorEastAsia" w:hAnsiTheme="majorHAnsi" w:cstheme="majorBidi"/>
      <w:b/>
      <w:bCs/>
      <w:sz w:val="32"/>
      <w:szCs w:val="32"/>
    </w:rPr>
  </w:style>
  <w:style w:type="paragraph" w:styleId="a0">
    <w:name w:val="Body Text"/>
    <w:basedOn w:val="a"/>
    <w:link w:val="10"/>
    <w:uiPriority w:val="99"/>
    <w:unhideWhenUsed/>
    <w:qFormat/>
    <w:rsid w:val="007B1829"/>
    <w:pPr>
      <w:spacing w:after="120"/>
    </w:pPr>
  </w:style>
  <w:style w:type="character" w:customStyle="1" w:styleId="10">
    <w:name w:val="正文文本 字符1"/>
    <w:basedOn w:val="a1"/>
    <w:link w:val="a0"/>
    <w:rsid w:val="007B1829"/>
    <w:rPr>
      <w:rFonts w:ascii="Times New Roman" w:eastAsia="宋体" w:hAnsi="Times New Roman"/>
      <w:szCs w:val="24"/>
    </w:rPr>
  </w:style>
  <w:style w:type="paragraph" w:styleId="a4">
    <w:name w:val="header"/>
    <w:basedOn w:val="a"/>
    <w:link w:val="20"/>
    <w:unhideWhenUsed/>
    <w:qFormat/>
    <w:rsid w:val="002C5802"/>
    <w:pPr>
      <w:pBdr>
        <w:bottom w:val="single" w:sz="6" w:space="1" w:color="auto"/>
      </w:pBdr>
      <w:tabs>
        <w:tab w:val="center" w:pos="4153"/>
        <w:tab w:val="right" w:pos="8306"/>
      </w:tabs>
      <w:snapToGrid w:val="0"/>
      <w:jc w:val="center"/>
    </w:pPr>
    <w:rPr>
      <w:sz w:val="18"/>
      <w:szCs w:val="18"/>
    </w:rPr>
  </w:style>
  <w:style w:type="character" w:customStyle="1" w:styleId="20">
    <w:name w:val="页眉 字符2"/>
    <w:basedOn w:val="a1"/>
    <w:link w:val="a4"/>
    <w:qFormat/>
    <w:rsid w:val="002C5802"/>
    <w:rPr>
      <w:rFonts w:ascii="Times New Roman" w:eastAsia="宋体" w:hAnsi="Times New Roman"/>
      <w:sz w:val="18"/>
      <w:szCs w:val="18"/>
    </w:rPr>
  </w:style>
  <w:style w:type="paragraph" w:styleId="a5">
    <w:name w:val="footer"/>
    <w:basedOn w:val="a"/>
    <w:link w:val="22"/>
    <w:unhideWhenUsed/>
    <w:qFormat/>
    <w:rsid w:val="002C5802"/>
    <w:pPr>
      <w:tabs>
        <w:tab w:val="center" w:pos="4153"/>
        <w:tab w:val="right" w:pos="8306"/>
      </w:tabs>
      <w:snapToGrid w:val="0"/>
      <w:jc w:val="left"/>
    </w:pPr>
    <w:rPr>
      <w:sz w:val="18"/>
      <w:szCs w:val="18"/>
    </w:rPr>
  </w:style>
  <w:style w:type="character" w:customStyle="1" w:styleId="22">
    <w:name w:val="页脚 字符2"/>
    <w:basedOn w:val="a1"/>
    <w:link w:val="a5"/>
    <w:qFormat/>
    <w:rsid w:val="002C5802"/>
    <w:rPr>
      <w:rFonts w:ascii="Times New Roman" w:eastAsia="宋体" w:hAnsi="Times New Roman"/>
      <w:sz w:val="18"/>
      <w:szCs w:val="18"/>
    </w:rPr>
  </w:style>
  <w:style w:type="character" w:customStyle="1" w:styleId="11">
    <w:name w:val="标题 1 字符1"/>
    <w:basedOn w:val="a1"/>
    <w:link w:val="1"/>
    <w:qFormat/>
    <w:rsid w:val="002C5802"/>
    <w:rPr>
      <w:rFonts w:ascii="Times New Roman" w:eastAsia="宋体" w:hAnsi="Times New Roman" w:cs="Times New Roman"/>
      <w:b/>
      <w:bCs/>
      <w:kern w:val="44"/>
      <w:sz w:val="30"/>
      <w:szCs w:val="44"/>
    </w:rPr>
  </w:style>
  <w:style w:type="character" w:customStyle="1" w:styleId="3Char">
    <w:name w:val="标题 3 Char"/>
    <w:basedOn w:val="a1"/>
    <w:qFormat/>
    <w:rsid w:val="002C5802"/>
    <w:rPr>
      <w:rFonts w:ascii="Times New Roman" w:eastAsia="宋体" w:hAnsi="Times New Roman"/>
      <w:b/>
      <w:bCs/>
      <w:sz w:val="32"/>
      <w:szCs w:val="32"/>
    </w:rPr>
  </w:style>
  <w:style w:type="character" w:customStyle="1" w:styleId="41">
    <w:name w:val="标题 4 字符1"/>
    <w:basedOn w:val="a1"/>
    <w:link w:val="4"/>
    <w:uiPriority w:val="9"/>
    <w:qFormat/>
    <w:rsid w:val="002C5802"/>
    <w:rPr>
      <w:rFonts w:ascii="Arial" w:eastAsia="黑体" w:hAnsi="Arial" w:cs="Times New Roman"/>
      <w:b/>
      <w:bCs/>
      <w:sz w:val="28"/>
      <w:szCs w:val="28"/>
    </w:rPr>
  </w:style>
  <w:style w:type="character" w:customStyle="1" w:styleId="52">
    <w:name w:val="标题 5 字符2"/>
    <w:basedOn w:val="a1"/>
    <w:link w:val="5"/>
    <w:uiPriority w:val="9"/>
    <w:rsid w:val="002C5802"/>
    <w:rPr>
      <w:rFonts w:ascii="宋体" w:eastAsia="宋体" w:hAnsi="Arial" w:cs="Times New Roman"/>
      <w:bCs/>
      <w:sz w:val="28"/>
      <w:szCs w:val="20"/>
    </w:rPr>
  </w:style>
  <w:style w:type="character" w:customStyle="1" w:styleId="60">
    <w:name w:val="标题 6 字符"/>
    <w:basedOn w:val="a1"/>
    <w:link w:val="6"/>
    <w:uiPriority w:val="9"/>
    <w:rsid w:val="002C5802"/>
    <w:rPr>
      <w:rFonts w:ascii="宋体" w:eastAsia="宋体" w:hAnsi="宋体" w:cs="Times New Roman"/>
      <w:kern w:val="0"/>
      <w:sz w:val="28"/>
      <w:szCs w:val="20"/>
    </w:rPr>
  </w:style>
  <w:style w:type="character" w:customStyle="1" w:styleId="71">
    <w:name w:val="标题 7 字符1"/>
    <w:basedOn w:val="a1"/>
    <w:link w:val="7"/>
    <w:uiPriority w:val="9"/>
    <w:rsid w:val="002C5802"/>
    <w:rPr>
      <w:rFonts w:ascii="Arial" w:eastAsia="仿宋_GB2312" w:hAnsi="Arial" w:cs="Times New Roman"/>
      <w:b/>
      <w:bCs/>
      <w:spacing w:val="-4"/>
      <w:sz w:val="24"/>
      <w:szCs w:val="24"/>
    </w:rPr>
  </w:style>
  <w:style w:type="character" w:customStyle="1" w:styleId="80">
    <w:name w:val="标题 8 字符"/>
    <w:basedOn w:val="a1"/>
    <w:link w:val="8"/>
    <w:uiPriority w:val="9"/>
    <w:rsid w:val="002C5802"/>
    <w:rPr>
      <w:rFonts w:ascii="Arial" w:eastAsia="黑体" w:hAnsi="Arial" w:cs="Times New Roman"/>
      <w:sz w:val="24"/>
      <w:szCs w:val="24"/>
    </w:rPr>
  </w:style>
  <w:style w:type="character" w:customStyle="1" w:styleId="90">
    <w:name w:val="标题 9 字符"/>
    <w:basedOn w:val="a1"/>
    <w:link w:val="9"/>
    <w:uiPriority w:val="9"/>
    <w:rsid w:val="002C5802"/>
    <w:rPr>
      <w:rFonts w:ascii="Arial" w:eastAsia="黑体" w:hAnsi="Arial" w:cs="Times New Roman"/>
    </w:rPr>
  </w:style>
  <w:style w:type="numbering" w:customStyle="1" w:styleId="12">
    <w:name w:val="无列表1"/>
    <w:next w:val="a3"/>
    <w:uiPriority w:val="99"/>
    <w:semiHidden/>
    <w:unhideWhenUsed/>
    <w:rsid w:val="002C5802"/>
  </w:style>
  <w:style w:type="paragraph" w:customStyle="1" w:styleId="BodyText1I">
    <w:name w:val="BodyText1I"/>
    <w:basedOn w:val="BodyText"/>
    <w:uiPriority w:val="99"/>
    <w:qFormat/>
    <w:rsid w:val="002C5802"/>
    <w:pPr>
      <w:ind w:firstLineChars="100" w:firstLine="420"/>
    </w:pPr>
  </w:style>
  <w:style w:type="paragraph" w:customStyle="1" w:styleId="BodyText">
    <w:name w:val="BodyText"/>
    <w:basedOn w:val="a"/>
    <w:uiPriority w:val="99"/>
    <w:qFormat/>
    <w:rsid w:val="002C5802"/>
    <w:pPr>
      <w:spacing w:after="120"/>
    </w:pPr>
    <w:rPr>
      <w:rFonts w:cs="Times New Roman"/>
      <w:szCs w:val="20"/>
    </w:rPr>
  </w:style>
  <w:style w:type="character" w:customStyle="1" w:styleId="30">
    <w:name w:val="标题 3 字符"/>
    <w:link w:val="3"/>
    <w:uiPriority w:val="9"/>
    <w:rsid w:val="002C5802"/>
    <w:rPr>
      <w:rFonts w:ascii="宋体" w:eastAsia="宋体" w:hAnsi="Times New Roman" w:cs="Times New Roman"/>
      <w:b/>
      <w:bCs/>
      <w:sz w:val="32"/>
      <w:szCs w:val="32"/>
    </w:rPr>
  </w:style>
  <w:style w:type="paragraph" w:styleId="31">
    <w:name w:val="List 3"/>
    <w:basedOn w:val="a"/>
    <w:rsid w:val="002C5802"/>
    <w:pPr>
      <w:ind w:leftChars="400" w:left="600" w:hangingChars="200" w:hanging="200"/>
    </w:pPr>
    <w:rPr>
      <w:rFonts w:cs="Droid Sans"/>
      <w:sz w:val="18"/>
      <w:szCs w:val="20"/>
    </w:rPr>
  </w:style>
  <w:style w:type="paragraph" w:styleId="TOC7">
    <w:name w:val="toc 7"/>
    <w:basedOn w:val="a"/>
    <w:next w:val="a"/>
    <w:uiPriority w:val="39"/>
    <w:rsid w:val="002C5802"/>
    <w:pPr>
      <w:ind w:left="1260"/>
      <w:jc w:val="left"/>
    </w:pPr>
    <w:rPr>
      <w:rFonts w:cs="Times New Roman"/>
      <w:szCs w:val="21"/>
    </w:rPr>
  </w:style>
  <w:style w:type="paragraph" w:styleId="23">
    <w:name w:val="List Number 2"/>
    <w:basedOn w:val="a"/>
    <w:rsid w:val="002C5802"/>
    <w:pPr>
      <w:tabs>
        <w:tab w:val="left" w:pos="780"/>
      </w:tabs>
      <w:spacing w:line="360" w:lineRule="auto"/>
      <w:ind w:left="780" w:firstLineChars="200" w:firstLine="200"/>
    </w:pPr>
    <w:rPr>
      <w:rFonts w:eastAsia="仿宋" w:cs="Times New Roman"/>
      <w:sz w:val="24"/>
      <w:szCs w:val="20"/>
    </w:rPr>
  </w:style>
  <w:style w:type="paragraph" w:styleId="a6">
    <w:name w:val="table of authorities"/>
    <w:basedOn w:val="a"/>
    <w:next w:val="a"/>
    <w:rsid w:val="002C5802"/>
    <w:pPr>
      <w:ind w:leftChars="200" w:left="420"/>
    </w:pPr>
    <w:rPr>
      <w:rFonts w:cs="Times New Roman"/>
      <w:szCs w:val="20"/>
    </w:rPr>
  </w:style>
  <w:style w:type="paragraph" w:styleId="81">
    <w:name w:val="index 8"/>
    <w:basedOn w:val="a"/>
    <w:next w:val="a"/>
    <w:rsid w:val="002C5802"/>
    <w:pPr>
      <w:ind w:leftChars="1400" w:left="1400"/>
    </w:pPr>
    <w:rPr>
      <w:rFonts w:cs="Times New Roman"/>
      <w:szCs w:val="20"/>
    </w:rPr>
  </w:style>
  <w:style w:type="paragraph" w:styleId="a7">
    <w:name w:val="List Number"/>
    <w:basedOn w:val="a"/>
    <w:rsid w:val="002C5802"/>
    <w:pPr>
      <w:tabs>
        <w:tab w:val="left" w:pos="425"/>
      </w:tabs>
      <w:spacing w:line="360" w:lineRule="auto"/>
      <w:ind w:left="425" w:firstLineChars="200" w:hanging="425"/>
    </w:pPr>
    <w:rPr>
      <w:rFonts w:ascii="Arial" w:eastAsia="仿宋" w:hAnsi="Arial" w:cs="Times New Roman"/>
      <w:sz w:val="24"/>
      <w:szCs w:val="20"/>
    </w:rPr>
  </w:style>
  <w:style w:type="paragraph" w:styleId="a8">
    <w:name w:val="Normal Indent"/>
    <w:basedOn w:val="a"/>
    <w:link w:val="a9"/>
    <w:uiPriority w:val="99"/>
    <w:qFormat/>
    <w:rsid w:val="002C5802"/>
    <w:pPr>
      <w:autoSpaceDE w:val="0"/>
      <w:autoSpaceDN w:val="0"/>
      <w:adjustRightInd w:val="0"/>
      <w:ind w:firstLine="420"/>
      <w:jc w:val="left"/>
    </w:pPr>
    <w:rPr>
      <w:rFonts w:ascii="宋体" w:cs="Times New Roman"/>
      <w:kern w:val="0"/>
      <w:sz w:val="24"/>
      <w:szCs w:val="20"/>
    </w:rPr>
  </w:style>
  <w:style w:type="character" w:customStyle="1" w:styleId="a9">
    <w:name w:val="正文缩进 字符"/>
    <w:link w:val="a8"/>
    <w:uiPriority w:val="99"/>
    <w:rsid w:val="002C5802"/>
    <w:rPr>
      <w:rFonts w:ascii="宋体" w:eastAsia="宋体" w:hAnsi="Times New Roman" w:cs="Times New Roman"/>
      <w:kern w:val="0"/>
      <w:sz w:val="24"/>
      <w:szCs w:val="20"/>
    </w:rPr>
  </w:style>
  <w:style w:type="paragraph" w:styleId="aa">
    <w:name w:val="caption"/>
    <w:basedOn w:val="a"/>
    <w:next w:val="a"/>
    <w:link w:val="ab"/>
    <w:uiPriority w:val="35"/>
    <w:qFormat/>
    <w:rsid w:val="002C5802"/>
    <w:rPr>
      <w:rFonts w:ascii="Cambria" w:eastAsia="黑体" w:hAnsi="Cambria" w:cs="Times New Roman"/>
      <w:sz w:val="20"/>
      <w:szCs w:val="20"/>
    </w:rPr>
  </w:style>
  <w:style w:type="character" w:customStyle="1" w:styleId="ab">
    <w:name w:val="题注 字符"/>
    <w:link w:val="aa"/>
    <w:uiPriority w:val="35"/>
    <w:qFormat/>
    <w:locked/>
    <w:rsid w:val="002C5802"/>
    <w:rPr>
      <w:rFonts w:ascii="Cambria" w:eastAsia="黑体" w:hAnsi="Cambria" w:cs="Times New Roman"/>
      <w:sz w:val="20"/>
      <w:szCs w:val="20"/>
    </w:rPr>
  </w:style>
  <w:style w:type="paragraph" w:styleId="50">
    <w:name w:val="index 5"/>
    <w:basedOn w:val="a"/>
    <w:next w:val="a"/>
    <w:rsid w:val="002C5802"/>
    <w:pPr>
      <w:ind w:leftChars="800" w:left="800"/>
    </w:pPr>
    <w:rPr>
      <w:rFonts w:cs="Times New Roman"/>
      <w:szCs w:val="20"/>
    </w:rPr>
  </w:style>
  <w:style w:type="paragraph" w:styleId="ac">
    <w:name w:val="List Bullet"/>
    <w:basedOn w:val="a8"/>
    <w:rsid w:val="002C5802"/>
    <w:pPr>
      <w:widowControl/>
      <w:tabs>
        <w:tab w:val="left" w:pos="1440"/>
        <w:tab w:val="left" w:pos="2646"/>
      </w:tabs>
      <w:autoSpaceDE/>
      <w:autoSpaceDN/>
      <w:adjustRightInd/>
      <w:spacing w:after="120"/>
      <w:ind w:left="2646" w:hanging="576"/>
    </w:pPr>
    <w:rPr>
      <w:rFonts w:ascii="Calibri" w:hAnsi="Calibri" w:cs="Droid Sans"/>
      <w:kern w:val="2"/>
    </w:rPr>
  </w:style>
  <w:style w:type="paragraph" w:styleId="ad">
    <w:name w:val="Document Map"/>
    <w:basedOn w:val="a"/>
    <w:link w:val="13"/>
    <w:rsid w:val="002C5802"/>
    <w:pPr>
      <w:shd w:val="clear" w:color="auto" w:fill="000080"/>
    </w:pPr>
    <w:rPr>
      <w:rFonts w:cs="Times New Roman"/>
      <w:szCs w:val="20"/>
    </w:rPr>
  </w:style>
  <w:style w:type="character" w:customStyle="1" w:styleId="13">
    <w:name w:val="文档结构图 字符1"/>
    <w:basedOn w:val="a1"/>
    <w:link w:val="ad"/>
    <w:rsid w:val="002C5802"/>
    <w:rPr>
      <w:rFonts w:ascii="Times New Roman" w:eastAsia="宋体" w:hAnsi="Times New Roman" w:cs="Times New Roman"/>
      <w:szCs w:val="20"/>
      <w:shd w:val="clear" w:color="auto" w:fill="000080"/>
    </w:rPr>
  </w:style>
  <w:style w:type="paragraph" w:styleId="ae">
    <w:name w:val="toa heading"/>
    <w:basedOn w:val="a"/>
    <w:next w:val="a"/>
    <w:rsid w:val="002C5802"/>
    <w:pPr>
      <w:spacing w:before="120"/>
    </w:pPr>
    <w:rPr>
      <w:rFonts w:ascii="Arial" w:hAnsi="Arial" w:cs="Times New Roman"/>
      <w:b/>
      <w:bCs/>
    </w:rPr>
  </w:style>
  <w:style w:type="paragraph" w:styleId="af">
    <w:name w:val="annotation text"/>
    <w:basedOn w:val="a"/>
    <w:link w:val="14"/>
    <w:uiPriority w:val="99"/>
    <w:rsid w:val="002C5802"/>
    <w:pPr>
      <w:jc w:val="left"/>
    </w:pPr>
    <w:rPr>
      <w:rFonts w:cs="Times New Roman"/>
      <w:szCs w:val="20"/>
    </w:rPr>
  </w:style>
  <w:style w:type="character" w:customStyle="1" w:styleId="14">
    <w:name w:val="批注文字 字符1"/>
    <w:basedOn w:val="a1"/>
    <w:link w:val="af"/>
    <w:uiPriority w:val="99"/>
    <w:rsid w:val="002C5802"/>
    <w:rPr>
      <w:rFonts w:ascii="Times New Roman" w:eastAsia="宋体" w:hAnsi="Times New Roman" w:cs="Times New Roman"/>
      <w:szCs w:val="20"/>
    </w:rPr>
  </w:style>
  <w:style w:type="paragraph" w:styleId="61">
    <w:name w:val="index 6"/>
    <w:basedOn w:val="a"/>
    <w:next w:val="a"/>
    <w:rsid w:val="002C5802"/>
    <w:pPr>
      <w:ind w:leftChars="1000" w:left="1000"/>
    </w:pPr>
    <w:rPr>
      <w:rFonts w:cs="Times New Roman"/>
      <w:szCs w:val="20"/>
    </w:rPr>
  </w:style>
  <w:style w:type="paragraph" w:styleId="32">
    <w:name w:val="Body Text 3"/>
    <w:basedOn w:val="a"/>
    <w:link w:val="33"/>
    <w:rsid w:val="002C5802"/>
    <w:rPr>
      <w:rFonts w:ascii="黑体" w:eastAsia="黑体" w:hAnsi="Arial" w:cs="Times New Roman"/>
      <w:b/>
      <w:sz w:val="28"/>
      <w:szCs w:val="20"/>
    </w:rPr>
  </w:style>
  <w:style w:type="character" w:customStyle="1" w:styleId="33">
    <w:name w:val="正文文本 3 字符"/>
    <w:basedOn w:val="a1"/>
    <w:link w:val="32"/>
    <w:rsid w:val="002C5802"/>
    <w:rPr>
      <w:rFonts w:ascii="黑体" w:eastAsia="黑体" w:hAnsi="Arial" w:cs="Times New Roman"/>
      <w:b/>
      <w:sz w:val="28"/>
      <w:szCs w:val="20"/>
    </w:rPr>
  </w:style>
  <w:style w:type="paragraph" w:styleId="34">
    <w:name w:val="List Bullet 3"/>
    <w:basedOn w:val="a"/>
    <w:rsid w:val="002C5802"/>
    <w:pPr>
      <w:tabs>
        <w:tab w:val="left" w:pos="744"/>
      </w:tabs>
      <w:spacing w:line="360" w:lineRule="auto"/>
      <w:ind w:leftChars="400" w:left="744" w:hangingChars="200" w:hanging="744"/>
      <w:contextualSpacing/>
    </w:pPr>
    <w:rPr>
      <w:rFonts w:ascii="Arial" w:hAnsi="Arial" w:cs="宋体"/>
      <w:sz w:val="24"/>
      <w:szCs w:val="20"/>
    </w:rPr>
  </w:style>
  <w:style w:type="character" w:customStyle="1" w:styleId="Char4">
    <w:name w:val="正文文本 Char4"/>
    <w:rsid w:val="002C5802"/>
    <w:rPr>
      <w:rFonts w:ascii="宋体" w:hAnsi="Arial"/>
      <w:kern w:val="2"/>
      <w:sz w:val="28"/>
    </w:rPr>
  </w:style>
  <w:style w:type="paragraph" w:customStyle="1" w:styleId="Default">
    <w:name w:val="Default"/>
    <w:link w:val="DefaultChar"/>
    <w:qFormat/>
    <w:rsid w:val="002C5802"/>
    <w:pPr>
      <w:widowControl w:val="0"/>
      <w:autoSpaceDE w:val="0"/>
      <w:autoSpaceDN w:val="0"/>
      <w:adjustRightInd w:val="0"/>
    </w:pPr>
    <w:rPr>
      <w:rFonts w:ascii="宋体" w:eastAsia="宋体" w:hAnsi="Times New Roman" w:cs="宋体"/>
      <w:color w:val="000000"/>
      <w:kern w:val="0"/>
      <w:sz w:val="24"/>
      <w:szCs w:val="24"/>
    </w:rPr>
  </w:style>
  <w:style w:type="character" w:customStyle="1" w:styleId="DefaultChar">
    <w:name w:val="Default Char"/>
    <w:link w:val="Default"/>
    <w:locked/>
    <w:rsid w:val="002C5802"/>
    <w:rPr>
      <w:rFonts w:ascii="宋体" w:eastAsia="宋体" w:hAnsi="Times New Roman" w:cs="宋体"/>
      <w:color w:val="000000"/>
      <w:kern w:val="0"/>
      <w:sz w:val="24"/>
      <w:szCs w:val="24"/>
    </w:rPr>
  </w:style>
  <w:style w:type="paragraph" w:styleId="af0">
    <w:name w:val="Body Text Indent"/>
    <w:basedOn w:val="a"/>
    <w:link w:val="15"/>
    <w:rsid w:val="002C5802"/>
    <w:pPr>
      <w:ind w:firstLine="645"/>
    </w:pPr>
    <w:rPr>
      <w:rFonts w:ascii="楷体_GB2312" w:eastAsia="楷体_GB2312" w:cs="Times New Roman"/>
      <w:sz w:val="32"/>
      <w:szCs w:val="20"/>
    </w:rPr>
  </w:style>
  <w:style w:type="character" w:customStyle="1" w:styleId="Char">
    <w:name w:val="正文文本缩进 Char"/>
    <w:basedOn w:val="a1"/>
    <w:rsid w:val="002C5802"/>
    <w:rPr>
      <w:rFonts w:ascii="Times New Roman" w:eastAsia="宋体" w:hAnsi="Times New Roman"/>
      <w:szCs w:val="24"/>
    </w:rPr>
  </w:style>
  <w:style w:type="character" w:customStyle="1" w:styleId="15">
    <w:name w:val="正文文本缩进 字符1"/>
    <w:link w:val="af0"/>
    <w:rsid w:val="002C5802"/>
    <w:rPr>
      <w:rFonts w:ascii="楷体_GB2312" w:eastAsia="楷体_GB2312" w:hAnsi="Times New Roman" w:cs="Times New Roman"/>
      <w:sz w:val="32"/>
      <w:szCs w:val="20"/>
    </w:rPr>
  </w:style>
  <w:style w:type="paragraph" w:styleId="35">
    <w:name w:val="List Number 3"/>
    <w:basedOn w:val="a"/>
    <w:rsid w:val="002C5802"/>
    <w:pPr>
      <w:tabs>
        <w:tab w:val="left" w:pos="1226"/>
        <w:tab w:val="left" w:pos="1647"/>
      </w:tabs>
      <w:spacing w:line="360" w:lineRule="auto"/>
      <w:ind w:left="284" w:firstLineChars="200" w:firstLine="283"/>
    </w:pPr>
    <w:rPr>
      <w:rFonts w:ascii="Arial" w:eastAsia="仿宋" w:hAnsi="Arial" w:cs="Times New Roman"/>
      <w:sz w:val="24"/>
      <w:szCs w:val="20"/>
    </w:rPr>
  </w:style>
  <w:style w:type="paragraph" w:styleId="24">
    <w:name w:val="List 2"/>
    <w:basedOn w:val="a"/>
    <w:qFormat/>
    <w:rsid w:val="002C5802"/>
    <w:pPr>
      <w:ind w:leftChars="200" w:left="400" w:hangingChars="200" w:hanging="200"/>
    </w:pPr>
    <w:rPr>
      <w:rFonts w:cs="Droid Sans"/>
      <w:sz w:val="18"/>
      <w:szCs w:val="20"/>
    </w:rPr>
  </w:style>
  <w:style w:type="paragraph" w:styleId="af1">
    <w:name w:val="List Continue"/>
    <w:basedOn w:val="a"/>
    <w:rsid w:val="002C5802"/>
    <w:pPr>
      <w:spacing w:after="120"/>
      <w:ind w:left="420"/>
    </w:pPr>
    <w:rPr>
      <w:rFonts w:cs="Times New Roman"/>
    </w:rPr>
  </w:style>
  <w:style w:type="paragraph" w:styleId="af2">
    <w:name w:val="Block Text"/>
    <w:basedOn w:val="a"/>
    <w:rsid w:val="002C5802"/>
    <w:pPr>
      <w:adjustRightInd w:val="0"/>
      <w:snapToGrid w:val="0"/>
      <w:spacing w:line="352" w:lineRule="auto"/>
      <w:ind w:leftChars="342" w:left="342" w:rightChars="-38" w:right="-38" w:firstLineChars="200" w:firstLine="200"/>
    </w:pPr>
    <w:rPr>
      <w:rFonts w:ascii="Calibri" w:hAnsi="Calibri" w:cs="Droid Sans"/>
      <w:sz w:val="24"/>
      <w:szCs w:val="20"/>
    </w:rPr>
  </w:style>
  <w:style w:type="paragraph" w:styleId="25">
    <w:name w:val="List Bullet 2"/>
    <w:basedOn w:val="a"/>
    <w:rsid w:val="002C5802"/>
    <w:pPr>
      <w:spacing w:line="312" w:lineRule="auto"/>
    </w:pPr>
    <w:rPr>
      <w:rFonts w:cs="Times New Roman"/>
      <w:szCs w:val="21"/>
    </w:rPr>
  </w:style>
  <w:style w:type="paragraph" w:styleId="40">
    <w:name w:val="index 4"/>
    <w:basedOn w:val="a"/>
    <w:next w:val="a"/>
    <w:rsid w:val="002C5802"/>
    <w:pPr>
      <w:ind w:leftChars="600" w:left="600"/>
    </w:pPr>
    <w:rPr>
      <w:rFonts w:cs="Times New Roman"/>
      <w:szCs w:val="20"/>
    </w:rPr>
  </w:style>
  <w:style w:type="paragraph" w:styleId="TOC5">
    <w:name w:val="toc 5"/>
    <w:basedOn w:val="a"/>
    <w:next w:val="a"/>
    <w:uiPriority w:val="39"/>
    <w:rsid w:val="002C5802"/>
    <w:pPr>
      <w:ind w:left="840"/>
      <w:jc w:val="left"/>
    </w:pPr>
    <w:rPr>
      <w:rFonts w:cs="Times New Roman"/>
      <w:szCs w:val="21"/>
    </w:rPr>
  </w:style>
  <w:style w:type="paragraph" w:styleId="TOC3">
    <w:name w:val="toc 3"/>
    <w:basedOn w:val="a"/>
    <w:next w:val="a"/>
    <w:link w:val="TOC30"/>
    <w:uiPriority w:val="39"/>
    <w:qFormat/>
    <w:rsid w:val="002C5802"/>
    <w:pPr>
      <w:ind w:left="420"/>
      <w:jc w:val="left"/>
    </w:pPr>
    <w:rPr>
      <w:rFonts w:cs="Times New Roman"/>
      <w:i/>
      <w:iCs/>
    </w:rPr>
  </w:style>
  <w:style w:type="character" w:customStyle="1" w:styleId="TOC30">
    <w:name w:val="TOC 3 字符"/>
    <w:link w:val="TOC3"/>
    <w:uiPriority w:val="39"/>
    <w:locked/>
    <w:rsid w:val="002C5802"/>
    <w:rPr>
      <w:rFonts w:ascii="Times New Roman" w:eastAsia="宋体" w:hAnsi="Times New Roman" w:cs="Times New Roman"/>
      <w:i/>
      <w:iCs/>
      <w:szCs w:val="24"/>
    </w:rPr>
  </w:style>
  <w:style w:type="paragraph" w:styleId="af3">
    <w:name w:val="Plain Text"/>
    <w:basedOn w:val="a"/>
    <w:link w:val="af4"/>
    <w:qFormat/>
    <w:rsid w:val="002C5802"/>
    <w:rPr>
      <w:rFonts w:ascii="宋体" w:hAnsi="Courier New" w:cs="Times New Roman"/>
      <w:szCs w:val="20"/>
    </w:rPr>
  </w:style>
  <w:style w:type="character" w:customStyle="1" w:styleId="Char0">
    <w:name w:val="纯文本 Char"/>
    <w:basedOn w:val="a1"/>
    <w:qFormat/>
    <w:rsid w:val="002C5802"/>
    <w:rPr>
      <w:rFonts w:ascii="宋体" w:eastAsia="宋体" w:hAnsi="Courier New" w:cs="Courier New"/>
    </w:rPr>
  </w:style>
  <w:style w:type="character" w:customStyle="1" w:styleId="af4">
    <w:name w:val="纯文本 字符"/>
    <w:link w:val="af3"/>
    <w:rsid w:val="002C5802"/>
    <w:rPr>
      <w:rFonts w:ascii="宋体" w:eastAsia="宋体" w:hAnsi="Courier New" w:cs="Times New Roman"/>
      <w:szCs w:val="20"/>
    </w:rPr>
  </w:style>
  <w:style w:type="paragraph" w:styleId="42">
    <w:name w:val="List Number 4"/>
    <w:basedOn w:val="a"/>
    <w:qFormat/>
    <w:rsid w:val="002C5802"/>
    <w:pPr>
      <w:tabs>
        <w:tab w:val="left" w:pos="1352"/>
      </w:tabs>
      <w:spacing w:line="360" w:lineRule="auto"/>
      <w:ind w:left="992" w:firstLineChars="200" w:firstLine="200"/>
    </w:pPr>
    <w:rPr>
      <w:rFonts w:ascii="Arial" w:eastAsia="仿宋" w:hAnsi="Arial" w:cs="Times New Roman"/>
      <w:sz w:val="24"/>
      <w:szCs w:val="20"/>
    </w:rPr>
  </w:style>
  <w:style w:type="paragraph" w:styleId="TOC8">
    <w:name w:val="toc 8"/>
    <w:basedOn w:val="a"/>
    <w:next w:val="a"/>
    <w:uiPriority w:val="39"/>
    <w:rsid w:val="002C5802"/>
    <w:pPr>
      <w:ind w:left="1470"/>
      <w:jc w:val="left"/>
    </w:pPr>
    <w:rPr>
      <w:rFonts w:cs="Times New Roman"/>
      <w:szCs w:val="21"/>
    </w:rPr>
  </w:style>
  <w:style w:type="paragraph" w:styleId="36">
    <w:name w:val="index 3"/>
    <w:basedOn w:val="a"/>
    <w:next w:val="a"/>
    <w:rsid w:val="002C5802"/>
    <w:pPr>
      <w:ind w:leftChars="400" w:left="400"/>
    </w:pPr>
    <w:rPr>
      <w:rFonts w:cs="Times New Roman"/>
      <w:szCs w:val="20"/>
    </w:rPr>
  </w:style>
  <w:style w:type="paragraph" w:styleId="af5">
    <w:name w:val="Date"/>
    <w:basedOn w:val="a"/>
    <w:next w:val="a"/>
    <w:link w:val="af6"/>
    <w:rsid w:val="002C5802"/>
    <w:rPr>
      <w:rFonts w:cs="Times New Roman"/>
      <w:b/>
      <w:sz w:val="28"/>
      <w:szCs w:val="20"/>
    </w:rPr>
  </w:style>
  <w:style w:type="character" w:customStyle="1" w:styleId="af6">
    <w:name w:val="日期 字符"/>
    <w:basedOn w:val="a1"/>
    <w:link w:val="af5"/>
    <w:rsid w:val="002C5802"/>
    <w:rPr>
      <w:rFonts w:ascii="Times New Roman" w:eastAsia="宋体" w:hAnsi="Times New Roman" w:cs="Times New Roman"/>
      <w:b/>
      <w:sz w:val="28"/>
      <w:szCs w:val="20"/>
    </w:rPr>
  </w:style>
  <w:style w:type="paragraph" w:styleId="26">
    <w:name w:val="Body Text Indent 2"/>
    <w:basedOn w:val="a"/>
    <w:link w:val="210"/>
    <w:rsid w:val="002C5802"/>
    <w:pPr>
      <w:ind w:left="630" w:firstLine="645"/>
    </w:pPr>
    <w:rPr>
      <w:rFonts w:ascii="Arial" w:eastAsia="仿宋_GB2312" w:hAnsi="Arial" w:cs="Times New Roman"/>
      <w:sz w:val="32"/>
      <w:szCs w:val="20"/>
    </w:rPr>
  </w:style>
  <w:style w:type="character" w:customStyle="1" w:styleId="210">
    <w:name w:val="正文文本缩进 2 字符1"/>
    <w:basedOn w:val="a1"/>
    <w:link w:val="26"/>
    <w:rsid w:val="002C5802"/>
    <w:rPr>
      <w:rFonts w:ascii="Arial" w:eastAsia="仿宋_GB2312" w:hAnsi="Arial" w:cs="Times New Roman"/>
      <w:sz w:val="32"/>
      <w:szCs w:val="20"/>
    </w:rPr>
  </w:style>
  <w:style w:type="paragraph" w:styleId="af7">
    <w:name w:val="Balloon Text"/>
    <w:basedOn w:val="a"/>
    <w:link w:val="27"/>
    <w:qFormat/>
    <w:rsid w:val="002C5802"/>
    <w:rPr>
      <w:rFonts w:cs="Times New Roman"/>
      <w:sz w:val="18"/>
      <w:szCs w:val="18"/>
    </w:rPr>
  </w:style>
  <w:style w:type="character" w:customStyle="1" w:styleId="Char1">
    <w:name w:val="批注框文本 Char"/>
    <w:basedOn w:val="a1"/>
    <w:qFormat/>
    <w:rsid w:val="002C5802"/>
    <w:rPr>
      <w:rFonts w:ascii="Times New Roman" w:eastAsia="宋体" w:hAnsi="Times New Roman"/>
      <w:sz w:val="18"/>
      <w:szCs w:val="18"/>
    </w:rPr>
  </w:style>
  <w:style w:type="character" w:customStyle="1" w:styleId="27">
    <w:name w:val="批注框文本 字符2"/>
    <w:link w:val="af7"/>
    <w:rsid w:val="002C5802"/>
    <w:rPr>
      <w:rFonts w:ascii="Times New Roman" w:eastAsia="宋体" w:hAnsi="Times New Roman" w:cs="Times New Roman"/>
      <w:sz w:val="18"/>
      <w:szCs w:val="18"/>
    </w:rPr>
  </w:style>
  <w:style w:type="character" w:customStyle="1" w:styleId="Char2">
    <w:name w:val="页脚 Char2"/>
    <w:rsid w:val="002C5802"/>
    <w:rPr>
      <w:kern w:val="2"/>
      <w:sz w:val="18"/>
    </w:rPr>
  </w:style>
  <w:style w:type="character" w:customStyle="1" w:styleId="Char20">
    <w:name w:val="页眉 Char2"/>
    <w:rsid w:val="002C5802"/>
    <w:rPr>
      <w:kern w:val="2"/>
      <w:sz w:val="18"/>
    </w:rPr>
  </w:style>
  <w:style w:type="paragraph" w:styleId="af8">
    <w:name w:val="Signature"/>
    <w:basedOn w:val="a"/>
    <w:link w:val="af9"/>
    <w:rsid w:val="002C5802"/>
    <w:pPr>
      <w:ind w:leftChars="2100" w:left="2100"/>
    </w:pPr>
    <w:rPr>
      <w:rFonts w:cs="Times New Roman"/>
      <w:sz w:val="18"/>
      <w:szCs w:val="20"/>
    </w:rPr>
  </w:style>
  <w:style w:type="character" w:customStyle="1" w:styleId="af9">
    <w:name w:val="签名 字符"/>
    <w:basedOn w:val="a1"/>
    <w:link w:val="af8"/>
    <w:rsid w:val="002C5802"/>
    <w:rPr>
      <w:rFonts w:ascii="Times New Roman" w:eastAsia="宋体" w:hAnsi="Times New Roman" w:cs="Times New Roman"/>
      <w:sz w:val="18"/>
      <w:szCs w:val="20"/>
    </w:rPr>
  </w:style>
  <w:style w:type="paragraph" w:styleId="TOC1">
    <w:name w:val="toc 1"/>
    <w:basedOn w:val="a"/>
    <w:next w:val="a"/>
    <w:uiPriority w:val="39"/>
    <w:qFormat/>
    <w:rsid w:val="002C5802"/>
    <w:pPr>
      <w:spacing w:before="120" w:after="120"/>
      <w:jc w:val="left"/>
    </w:pPr>
    <w:rPr>
      <w:rFonts w:cs="Times New Roman"/>
      <w:caps/>
    </w:rPr>
  </w:style>
  <w:style w:type="paragraph" w:styleId="TOC4">
    <w:name w:val="toc 4"/>
    <w:basedOn w:val="a"/>
    <w:next w:val="a"/>
    <w:uiPriority w:val="39"/>
    <w:rsid w:val="002C5802"/>
    <w:pPr>
      <w:ind w:left="630"/>
      <w:jc w:val="left"/>
    </w:pPr>
    <w:rPr>
      <w:rFonts w:cs="Times New Roman"/>
      <w:szCs w:val="21"/>
    </w:rPr>
  </w:style>
  <w:style w:type="paragraph" w:styleId="16">
    <w:name w:val="index 1"/>
    <w:basedOn w:val="a"/>
    <w:next w:val="a"/>
    <w:autoRedefine/>
    <w:unhideWhenUsed/>
    <w:rsid w:val="002C5802"/>
  </w:style>
  <w:style w:type="paragraph" w:styleId="afa">
    <w:name w:val="index heading"/>
    <w:basedOn w:val="a"/>
    <w:next w:val="16"/>
    <w:rsid w:val="002C5802"/>
    <w:rPr>
      <w:rFonts w:cs="Times New Roman"/>
      <w:szCs w:val="20"/>
    </w:rPr>
  </w:style>
  <w:style w:type="paragraph" w:styleId="afb">
    <w:name w:val="Subtitle"/>
    <w:basedOn w:val="a"/>
    <w:next w:val="a"/>
    <w:link w:val="afc"/>
    <w:uiPriority w:val="11"/>
    <w:qFormat/>
    <w:rsid w:val="002C5802"/>
    <w:pPr>
      <w:spacing w:before="240" w:after="60" w:line="312" w:lineRule="auto"/>
      <w:jc w:val="center"/>
      <w:outlineLvl w:val="1"/>
    </w:pPr>
    <w:rPr>
      <w:rFonts w:ascii="Cambria" w:hAnsi="Cambria" w:cs="Times New Roman"/>
      <w:b/>
      <w:bCs/>
      <w:kern w:val="28"/>
      <w:sz w:val="32"/>
      <w:szCs w:val="32"/>
    </w:rPr>
  </w:style>
  <w:style w:type="character" w:customStyle="1" w:styleId="afc">
    <w:name w:val="副标题 字符"/>
    <w:basedOn w:val="a1"/>
    <w:link w:val="afb"/>
    <w:uiPriority w:val="11"/>
    <w:rsid w:val="002C5802"/>
    <w:rPr>
      <w:rFonts w:ascii="Cambria" w:eastAsia="宋体" w:hAnsi="Cambria" w:cs="Times New Roman"/>
      <w:b/>
      <w:bCs/>
      <w:kern w:val="28"/>
      <w:sz w:val="32"/>
      <w:szCs w:val="32"/>
    </w:rPr>
  </w:style>
  <w:style w:type="paragraph" w:styleId="51">
    <w:name w:val="List Number 5"/>
    <w:basedOn w:val="a"/>
    <w:rsid w:val="002C5802"/>
    <w:pPr>
      <w:tabs>
        <w:tab w:val="left" w:pos="1854"/>
        <w:tab w:val="left" w:pos="2160"/>
      </w:tabs>
      <w:spacing w:line="360" w:lineRule="auto"/>
      <w:ind w:left="1134" w:firstLineChars="200" w:firstLine="200"/>
    </w:pPr>
    <w:rPr>
      <w:rFonts w:ascii="Arial" w:eastAsia="仿宋" w:hAnsi="Arial" w:cs="Times New Roman"/>
      <w:sz w:val="24"/>
      <w:szCs w:val="20"/>
    </w:rPr>
  </w:style>
  <w:style w:type="paragraph" w:styleId="afd">
    <w:name w:val="List"/>
    <w:basedOn w:val="a"/>
    <w:rsid w:val="002C5802"/>
    <w:pPr>
      <w:ind w:left="200" w:hangingChars="200" w:hanging="200"/>
      <w:contextualSpacing/>
    </w:pPr>
    <w:rPr>
      <w:rFonts w:cs="Times New Roman"/>
    </w:rPr>
  </w:style>
  <w:style w:type="paragraph" w:styleId="afe">
    <w:name w:val="footnote text"/>
    <w:basedOn w:val="a"/>
    <w:link w:val="aff"/>
    <w:uiPriority w:val="99"/>
    <w:rsid w:val="002C5802"/>
    <w:pPr>
      <w:snapToGrid w:val="0"/>
      <w:jc w:val="left"/>
    </w:pPr>
    <w:rPr>
      <w:rFonts w:cs="Times New Roman"/>
      <w:sz w:val="18"/>
      <w:szCs w:val="18"/>
    </w:rPr>
  </w:style>
  <w:style w:type="character" w:customStyle="1" w:styleId="aff">
    <w:name w:val="脚注文本 字符"/>
    <w:basedOn w:val="a1"/>
    <w:link w:val="afe"/>
    <w:uiPriority w:val="99"/>
    <w:rsid w:val="002C5802"/>
    <w:rPr>
      <w:rFonts w:ascii="Times New Roman" w:eastAsia="宋体" w:hAnsi="Times New Roman" w:cs="Times New Roman"/>
      <w:sz w:val="18"/>
      <w:szCs w:val="18"/>
    </w:rPr>
  </w:style>
  <w:style w:type="paragraph" w:styleId="TOC6">
    <w:name w:val="toc 6"/>
    <w:basedOn w:val="a"/>
    <w:next w:val="a"/>
    <w:uiPriority w:val="39"/>
    <w:rsid w:val="002C5802"/>
    <w:pPr>
      <w:ind w:left="1050"/>
      <w:jc w:val="left"/>
    </w:pPr>
    <w:rPr>
      <w:rFonts w:cs="Times New Roman"/>
      <w:szCs w:val="21"/>
    </w:rPr>
  </w:style>
  <w:style w:type="paragraph" w:styleId="53">
    <w:name w:val="List 5"/>
    <w:basedOn w:val="a"/>
    <w:rsid w:val="002C5802"/>
    <w:pPr>
      <w:ind w:left="2100" w:hanging="420"/>
    </w:pPr>
    <w:rPr>
      <w:rFonts w:cs="Times New Roman"/>
    </w:rPr>
  </w:style>
  <w:style w:type="paragraph" w:styleId="37">
    <w:name w:val="Body Text Indent 3"/>
    <w:basedOn w:val="a"/>
    <w:link w:val="38"/>
    <w:rsid w:val="002C5802"/>
    <w:pPr>
      <w:ind w:firstLine="645"/>
    </w:pPr>
    <w:rPr>
      <w:rFonts w:ascii="仿宋_GB2312" w:eastAsia="仿宋_GB2312" w:hAnsi="Arial" w:cs="Times New Roman"/>
      <w:color w:val="000000"/>
      <w:sz w:val="30"/>
      <w:szCs w:val="20"/>
    </w:rPr>
  </w:style>
  <w:style w:type="character" w:customStyle="1" w:styleId="38">
    <w:name w:val="正文文本缩进 3 字符"/>
    <w:basedOn w:val="a1"/>
    <w:link w:val="37"/>
    <w:rsid w:val="002C5802"/>
    <w:rPr>
      <w:rFonts w:ascii="仿宋_GB2312" w:eastAsia="仿宋_GB2312" w:hAnsi="Arial" w:cs="Times New Roman"/>
      <w:color w:val="000000"/>
      <w:sz w:val="30"/>
      <w:szCs w:val="20"/>
    </w:rPr>
  </w:style>
  <w:style w:type="paragraph" w:styleId="70">
    <w:name w:val="index 7"/>
    <w:basedOn w:val="a"/>
    <w:next w:val="a"/>
    <w:rsid w:val="002C5802"/>
    <w:pPr>
      <w:ind w:leftChars="1200" w:left="1200"/>
    </w:pPr>
    <w:rPr>
      <w:rFonts w:cs="Times New Roman"/>
      <w:szCs w:val="20"/>
    </w:rPr>
  </w:style>
  <w:style w:type="paragraph" w:styleId="91">
    <w:name w:val="index 9"/>
    <w:basedOn w:val="a"/>
    <w:next w:val="a"/>
    <w:rsid w:val="002C5802"/>
    <w:pPr>
      <w:ind w:leftChars="1600" w:left="1600"/>
    </w:pPr>
    <w:rPr>
      <w:rFonts w:cs="Times New Roman"/>
      <w:szCs w:val="20"/>
    </w:rPr>
  </w:style>
  <w:style w:type="paragraph" w:styleId="aff0">
    <w:name w:val="table of figures"/>
    <w:basedOn w:val="a"/>
    <w:next w:val="a"/>
    <w:rsid w:val="002C5802"/>
    <w:pPr>
      <w:spacing w:line="360" w:lineRule="auto"/>
      <w:ind w:leftChars="200" w:left="840" w:hangingChars="200" w:hanging="420"/>
    </w:pPr>
    <w:rPr>
      <w:rFonts w:ascii="Arial" w:hAnsi="Arial" w:cs="宋体"/>
      <w:sz w:val="24"/>
      <w:szCs w:val="20"/>
    </w:rPr>
  </w:style>
  <w:style w:type="paragraph" w:styleId="TOC2">
    <w:name w:val="toc 2"/>
    <w:basedOn w:val="a"/>
    <w:next w:val="a"/>
    <w:uiPriority w:val="39"/>
    <w:qFormat/>
    <w:rsid w:val="002C5802"/>
    <w:pPr>
      <w:ind w:left="210"/>
      <w:jc w:val="left"/>
    </w:pPr>
    <w:rPr>
      <w:rFonts w:cs="Times New Roman"/>
      <w:smallCaps/>
      <w:sz w:val="28"/>
    </w:rPr>
  </w:style>
  <w:style w:type="paragraph" w:styleId="TOC9">
    <w:name w:val="toc 9"/>
    <w:basedOn w:val="a"/>
    <w:next w:val="a"/>
    <w:uiPriority w:val="39"/>
    <w:rsid w:val="002C5802"/>
    <w:pPr>
      <w:ind w:left="1680"/>
      <w:jc w:val="left"/>
    </w:pPr>
    <w:rPr>
      <w:rFonts w:cs="Times New Roman"/>
      <w:szCs w:val="21"/>
    </w:rPr>
  </w:style>
  <w:style w:type="paragraph" w:styleId="28">
    <w:name w:val="Body Text 2"/>
    <w:basedOn w:val="a"/>
    <w:link w:val="29"/>
    <w:rsid w:val="002C5802"/>
    <w:rPr>
      <w:rFonts w:ascii="仿宋_GB2312" w:eastAsia="仿宋_GB2312" w:cs="Times New Roman"/>
      <w:b/>
      <w:sz w:val="24"/>
      <w:szCs w:val="20"/>
    </w:rPr>
  </w:style>
  <w:style w:type="character" w:customStyle="1" w:styleId="29">
    <w:name w:val="正文文本 2 字符"/>
    <w:basedOn w:val="a1"/>
    <w:link w:val="28"/>
    <w:rsid w:val="002C5802"/>
    <w:rPr>
      <w:rFonts w:ascii="仿宋_GB2312" w:eastAsia="仿宋_GB2312" w:hAnsi="Times New Roman" w:cs="Times New Roman"/>
      <w:b/>
      <w:sz w:val="24"/>
      <w:szCs w:val="20"/>
    </w:rPr>
  </w:style>
  <w:style w:type="paragraph" w:styleId="43">
    <w:name w:val="List 4"/>
    <w:basedOn w:val="a"/>
    <w:rsid w:val="002C5802"/>
    <w:pPr>
      <w:ind w:left="1680" w:hanging="420"/>
    </w:pPr>
    <w:rPr>
      <w:rFonts w:cs="Times New Roman"/>
    </w:rPr>
  </w:style>
  <w:style w:type="paragraph" w:styleId="2a">
    <w:name w:val="List Continue 2"/>
    <w:basedOn w:val="a"/>
    <w:rsid w:val="002C5802"/>
    <w:pPr>
      <w:spacing w:after="120"/>
      <w:ind w:leftChars="400" w:left="400"/>
    </w:pPr>
    <w:rPr>
      <w:rFonts w:cs="Droid Sans"/>
      <w:sz w:val="18"/>
      <w:szCs w:val="20"/>
    </w:rPr>
  </w:style>
  <w:style w:type="paragraph" w:styleId="aff1">
    <w:name w:val="Message Header"/>
    <w:basedOn w:val="a"/>
    <w:link w:val="aff2"/>
    <w:uiPriority w:val="99"/>
    <w:qFormat/>
    <w:rsid w:val="002C580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cs="Times New Roman"/>
      <w:sz w:val="24"/>
    </w:rPr>
  </w:style>
  <w:style w:type="character" w:customStyle="1" w:styleId="aff2">
    <w:name w:val="信息标题 字符"/>
    <w:basedOn w:val="a1"/>
    <w:link w:val="aff1"/>
    <w:uiPriority w:val="99"/>
    <w:qFormat/>
    <w:rsid w:val="002C5802"/>
    <w:rPr>
      <w:rFonts w:ascii="Cambria" w:eastAsia="宋体" w:hAnsi="Cambria" w:cs="Times New Roman"/>
      <w:sz w:val="24"/>
      <w:szCs w:val="24"/>
      <w:shd w:val="pct20" w:color="auto" w:fill="auto"/>
    </w:rPr>
  </w:style>
  <w:style w:type="paragraph" w:styleId="HTML">
    <w:name w:val="HTML Preformatted"/>
    <w:basedOn w:val="a"/>
    <w:link w:val="HTML0"/>
    <w:rsid w:val="002C580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Times New Roman"/>
      <w:kern w:val="0"/>
      <w:sz w:val="24"/>
    </w:rPr>
  </w:style>
  <w:style w:type="character" w:customStyle="1" w:styleId="HTML0">
    <w:name w:val="HTML 预设格式 字符"/>
    <w:basedOn w:val="a1"/>
    <w:link w:val="HTML"/>
    <w:rsid w:val="002C5802"/>
    <w:rPr>
      <w:rFonts w:ascii="宋体" w:eastAsia="宋体" w:hAnsi="宋体" w:cs="Times New Roman"/>
      <w:kern w:val="0"/>
      <w:sz w:val="24"/>
      <w:szCs w:val="24"/>
    </w:rPr>
  </w:style>
  <w:style w:type="paragraph" w:styleId="aff3">
    <w:name w:val="Normal (Web)"/>
    <w:basedOn w:val="a"/>
    <w:qFormat/>
    <w:rsid w:val="002C5802"/>
    <w:pPr>
      <w:widowControl/>
      <w:spacing w:before="100" w:beforeAutospacing="1" w:after="100" w:afterAutospacing="1"/>
      <w:jc w:val="left"/>
    </w:pPr>
    <w:rPr>
      <w:rFonts w:ascii="宋体" w:hAnsi="宋体" w:cs="Times New Roman"/>
      <w:kern w:val="0"/>
      <w:sz w:val="24"/>
    </w:rPr>
  </w:style>
  <w:style w:type="paragraph" w:styleId="39">
    <w:name w:val="List Continue 3"/>
    <w:basedOn w:val="a"/>
    <w:rsid w:val="002C5802"/>
    <w:pPr>
      <w:spacing w:after="120"/>
      <w:ind w:leftChars="600" w:left="600"/>
    </w:pPr>
    <w:rPr>
      <w:rFonts w:cs="Droid Sans"/>
      <w:sz w:val="18"/>
      <w:szCs w:val="20"/>
    </w:rPr>
  </w:style>
  <w:style w:type="paragraph" w:styleId="2b">
    <w:name w:val="index 2"/>
    <w:basedOn w:val="a"/>
    <w:next w:val="a"/>
    <w:rsid w:val="002C5802"/>
    <w:pPr>
      <w:ind w:leftChars="200" w:left="200"/>
    </w:pPr>
    <w:rPr>
      <w:rFonts w:cs="Times New Roman"/>
      <w:szCs w:val="20"/>
    </w:rPr>
  </w:style>
  <w:style w:type="paragraph" w:styleId="aff4">
    <w:name w:val="Title"/>
    <w:basedOn w:val="1"/>
    <w:link w:val="aff5"/>
    <w:qFormat/>
    <w:rsid w:val="002C5802"/>
    <w:pPr>
      <w:spacing w:before="120" w:after="120" w:line="360" w:lineRule="auto"/>
      <w:jc w:val="center"/>
    </w:pPr>
    <w:rPr>
      <w:rFonts w:ascii="宋体" w:hAnsi="宋体"/>
      <w:bCs w:val="0"/>
      <w:sz w:val="32"/>
      <w:szCs w:val="20"/>
    </w:rPr>
  </w:style>
  <w:style w:type="character" w:customStyle="1" w:styleId="aff5">
    <w:name w:val="标题 字符"/>
    <w:basedOn w:val="a1"/>
    <w:link w:val="aff4"/>
    <w:rsid w:val="002C5802"/>
    <w:rPr>
      <w:rFonts w:ascii="宋体" w:eastAsia="宋体" w:hAnsi="宋体" w:cs="Times New Roman"/>
      <w:b/>
      <w:kern w:val="44"/>
      <w:sz w:val="32"/>
      <w:szCs w:val="20"/>
    </w:rPr>
  </w:style>
  <w:style w:type="paragraph" w:styleId="aff6">
    <w:name w:val="annotation subject"/>
    <w:basedOn w:val="af"/>
    <w:next w:val="af"/>
    <w:link w:val="17"/>
    <w:rsid w:val="002C5802"/>
    <w:rPr>
      <w:b/>
      <w:bCs/>
      <w:szCs w:val="24"/>
    </w:rPr>
  </w:style>
  <w:style w:type="character" w:customStyle="1" w:styleId="17">
    <w:name w:val="批注主题 字符1"/>
    <w:basedOn w:val="14"/>
    <w:link w:val="aff6"/>
    <w:rsid w:val="002C5802"/>
    <w:rPr>
      <w:rFonts w:ascii="Times New Roman" w:eastAsia="宋体" w:hAnsi="Times New Roman" w:cs="Times New Roman"/>
      <w:b/>
      <w:bCs/>
      <w:szCs w:val="24"/>
    </w:rPr>
  </w:style>
  <w:style w:type="paragraph" w:styleId="aff7">
    <w:name w:val="Body Text First Indent"/>
    <w:basedOn w:val="a0"/>
    <w:link w:val="18"/>
    <w:qFormat/>
    <w:rsid w:val="002C5802"/>
    <w:pPr>
      <w:autoSpaceDE w:val="0"/>
      <w:autoSpaceDN w:val="0"/>
      <w:adjustRightInd w:val="0"/>
      <w:spacing w:after="0" w:line="360" w:lineRule="auto"/>
      <w:ind w:rightChars="-10" w:right="-24" w:firstLineChars="225" w:firstLine="425"/>
    </w:pPr>
    <w:rPr>
      <w:rFonts w:ascii="Arial" w:eastAsia="仿宋_GB2312" w:hAnsi="Arial" w:cs="Times New Roman"/>
      <w:kern w:val="0"/>
      <w:sz w:val="24"/>
      <w:szCs w:val="32"/>
    </w:rPr>
  </w:style>
  <w:style w:type="character" w:customStyle="1" w:styleId="Char3">
    <w:name w:val="正文首行缩进 Char"/>
    <w:basedOn w:val="10"/>
    <w:rsid w:val="002C5802"/>
    <w:rPr>
      <w:rFonts w:ascii="Times New Roman" w:eastAsia="宋体" w:hAnsi="Times New Roman"/>
      <w:szCs w:val="24"/>
    </w:rPr>
  </w:style>
  <w:style w:type="character" w:customStyle="1" w:styleId="18">
    <w:name w:val="正文文本首行缩进 字符1"/>
    <w:link w:val="aff7"/>
    <w:rsid w:val="002C5802"/>
    <w:rPr>
      <w:rFonts w:ascii="Arial" w:eastAsia="仿宋_GB2312" w:hAnsi="Arial" w:cs="Times New Roman"/>
      <w:kern w:val="0"/>
      <w:sz w:val="24"/>
      <w:szCs w:val="32"/>
    </w:rPr>
  </w:style>
  <w:style w:type="paragraph" w:styleId="2c">
    <w:name w:val="Body Text First Indent 2"/>
    <w:basedOn w:val="af0"/>
    <w:link w:val="2d"/>
    <w:qFormat/>
    <w:rsid w:val="002C5802"/>
    <w:pPr>
      <w:spacing w:after="120"/>
      <w:ind w:left="420" w:firstLine="210"/>
    </w:pPr>
    <w:rPr>
      <w:rFonts w:ascii="Times New Roman"/>
    </w:rPr>
  </w:style>
  <w:style w:type="character" w:customStyle="1" w:styleId="2Char">
    <w:name w:val="正文首行缩进 2 Char"/>
    <w:basedOn w:val="Char"/>
    <w:rsid w:val="002C5802"/>
    <w:rPr>
      <w:rFonts w:ascii="Times New Roman" w:eastAsia="宋体" w:hAnsi="Times New Roman"/>
      <w:szCs w:val="24"/>
    </w:rPr>
  </w:style>
  <w:style w:type="character" w:customStyle="1" w:styleId="2d">
    <w:name w:val="正文文本首行缩进 2 字符"/>
    <w:link w:val="2c"/>
    <w:rsid w:val="002C5802"/>
    <w:rPr>
      <w:rFonts w:ascii="Times New Roman" w:eastAsia="楷体_GB2312" w:hAnsi="Times New Roman" w:cs="Times New Roman"/>
      <w:sz w:val="32"/>
      <w:szCs w:val="20"/>
    </w:rPr>
  </w:style>
  <w:style w:type="table" w:styleId="aff8">
    <w:name w:val="Table Grid"/>
    <w:basedOn w:val="a2"/>
    <w:qFormat/>
    <w:rsid w:val="002C580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Strong"/>
    <w:uiPriority w:val="22"/>
    <w:qFormat/>
    <w:rsid w:val="002C5802"/>
    <w:rPr>
      <w:b/>
      <w:bCs/>
    </w:rPr>
  </w:style>
  <w:style w:type="character" w:styleId="affa">
    <w:name w:val="page number"/>
    <w:rsid w:val="002C5802"/>
  </w:style>
  <w:style w:type="character" w:styleId="affb">
    <w:name w:val="FollowedHyperlink"/>
    <w:qFormat/>
    <w:rsid w:val="002C5802"/>
    <w:rPr>
      <w:color w:val="333333"/>
      <w:u w:val="none"/>
    </w:rPr>
  </w:style>
  <w:style w:type="character" w:styleId="affc">
    <w:name w:val="Emphasis"/>
    <w:uiPriority w:val="20"/>
    <w:qFormat/>
    <w:rsid w:val="002C5802"/>
    <w:rPr>
      <w:b w:val="0"/>
      <w:bCs w:val="0"/>
      <w:i w:val="0"/>
      <w:iCs w:val="0"/>
      <w:color w:val="CC0033"/>
    </w:rPr>
  </w:style>
  <w:style w:type="character" w:styleId="affd">
    <w:name w:val="Hyperlink"/>
    <w:uiPriority w:val="99"/>
    <w:qFormat/>
    <w:rsid w:val="002C5802"/>
    <w:rPr>
      <w:color w:val="333333"/>
      <w:u w:val="none"/>
    </w:rPr>
  </w:style>
  <w:style w:type="character" w:styleId="affe">
    <w:name w:val="annotation reference"/>
    <w:rsid w:val="002C5802"/>
    <w:rPr>
      <w:sz w:val="21"/>
    </w:rPr>
  </w:style>
  <w:style w:type="character" w:customStyle="1" w:styleId="CharChar">
    <w:name w:val="正文缩进 Char Char"/>
    <w:rsid w:val="002C5802"/>
    <w:rPr>
      <w:rFonts w:eastAsia="宋体"/>
      <w:kern w:val="2"/>
      <w:sz w:val="21"/>
      <w:lang w:val="en-US" w:eastAsia="zh-CN" w:bidi="ar-SA"/>
    </w:rPr>
  </w:style>
  <w:style w:type="character" w:customStyle="1" w:styleId="Char5">
    <w:name w:val="标准正文 Char"/>
    <w:link w:val="afff"/>
    <w:locked/>
    <w:rsid w:val="002C5802"/>
    <w:rPr>
      <w:rFonts w:eastAsia="宋体"/>
    </w:rPr>
  </w:style>
  <w:style w:type="paragraph" w:customStyle="1" w:styleId="afff">
    <w:name w:val="标准正文"/>
    <w:basedOn w:val="a"/>
    <w:link w:val="Char5"/>
    <w:rsid w:val="002C5802"/>
    <w:pPr>
      <w:spacing w:before="156" w:after="156" w:line="360" w:lineRule="auto"/>
      <w:ind w:firstLineChars="200" w:firstLine="480"/>
    </w:pPr>
    <w:rPr>
      <w:rFonts w:asciiTheme="minorHAnsi" w:hAnsiTheme="minorHAnsi"/>
      <w:szCs w:val="21"/>
    </w:rPr>
  </w:style>
  <w:style w:type="character" w:customStyle="1" w:styleId="small1">
    <w:name w:val="small1"/>
    <w:rsid w:val="002C5802"/>
    <w:rPr>
      <w:rFonts w:ascii="Verdana" w:hAnsi="Verdana" w:cs="Verdana"/>
      <w:sz w:val="18"/>
      <w:szCs w:val="18"/>
    </w:rPr>
  </w:style>
  <w:style w:type="character" w:customStyle="1" w:styleId="Char6">
    <w:name w:val="尖角符号样式 Char"/>
    <w:link w:val="afff0"/>
    <w:locked/>
    <w:rsid w:val="002C5802"/>
  </w:style>
  <w:style w:type="paragraph" w:customStyle="1" w:styleId="afff0">
    <w:name w:val="尖角符号样式"/>
    <w:basedOn w:val="afff1"/>
    <w:link w:val="Char6"/>
    <w:rsid w:val="002C5802"/>
    <w:pPr>
      <w:ind w:firstLine="480"/>
    </w:pPr>
    <w:rPr>
      <w:rFonts w:asciiTheme="minorHAnsi" w:eastAsiaTheme="minorEastAsia" w:hAnsiTheme="minorHAnsi" w:cstheme="minorBidi"/>
      <w:sz w:val="21"/>
      <w:szCs w:val="21"/>
    </w:rPr>
  </w:style>
  <w:style w:type="paragraph" w:customStyle="1" w:styleId="afff1">
    <w:name w:val="符号样式"/>
    <w:basedOn w:val="afff2"/>
    <w:link w:val="Char7"/>
    <w:rsid w:val="002C5802"/>
    <w:pPr>
      <w:ind w:left="840" w:firstLine="288"/>
      <w:jc w:val="left"/>
    </w:pPr>
    <w:rPr>
      <w:rFonts w:cs="Times New Roman"/>
    </w:rPr>
  </w:style>
  <w:style w:type="paragraph" w:customStyle="1" w:styleId="afff2">
    <w:name w:val="编号，小四"/>
    <w:basedOn w:val="a"/>
    <w:rsid w:val="002C5802"/>
    <w:pPr>
      <w:spacing w:line="360" w:lineRule="auto"/>
      <w:ind w:firstLineChars="200" w:firstLine="200"/>
    </w:pPr>
    <w:rPr>
      <w:rFonts w:ascii="Arial" w:hAnsi="Arial" w:cs="宋体"/>
      <w:sz w:val="24"/>
      <w:szCs w:val="20"/>
    </w:rPr>
  </w:style>
  <w:style w:type="character" w:customStyle="1" w:styleId="Char7">
    <w:name w:val="符号样式 Char"/>
    <w:link w:val="afff1"/>
    <w:locked/>
    <w:rsid w:val="002C5802"/>
    <w:rPr>
      <w:rFonts w:ascii="Arial" w:eastAsia="宋体" w:hAnsi="Arial" w:cs="Times New Roman"/>
      <w:sz w:val="24"/>
      <w:szCs w:val="20"/>
    </w:rPr>
  </w:style>
  <w:style w:type="character" w:customStyle="1" w:styleId="grame">
    <w:name w:val="grame"/>
    <w:rsid w:val="002C5802"/>
  </w:style>
  <w:style w:type="character" w:customStyle="1" w:styleId="19">
    <w:name w:val="书籍标题1"/>
    <w:rsid w:val="002C5802"/>
    <w:rPr>
      <w:rFonts w:cs="Times New Roman"/>
      <w:b/>
      <w:smallCaps/>
      <w:spacing w:val="5"/>
    </w:rPr>
  </w:style>
  <w:style w:type="character" w:customStyle="1" w:styleId="CharChar30">
    <w:name w:val="Char Char30"/>
    <w:rsid w:val="002C5802"/>
    <w:rPr>
      <w:b/>
      <w:bCs/>
      <w:kern w:val="44"/>
      <w:sz w:val="44"/>
      <w:szCs w:val="44"/>
    </w:rPr>
  </w:style>
  <w:style w:type="character" w:customStyle="1" w:styleId="huei12b1">
    <w:name w:val="huei12b1"/>
    <w:rsid w:val="002C5802"/>
    <w:rPr>
      <w:b/>
      <w:bCs/>
      <w:color w:val="333333"/>
      <w:sz w:val="18"/>
      <w:szCs w:val="18"/>
    </w:rPr>
  </w:style>
  <w:style w:type="character" w:customStyle="1" w:styleId="blue1">
    <w:name w:val="blue1"/>
    <w:rsid w:val="002C5802"/>
    <w:rPr>
      <w:color w:val="06487A"/>
      <w:sz w:val="19"/>
      <w:szCs w:val="19"/>
    </w:rPr>
  </w:style>
  <w:style w:type="character" w:customStyle="1" w:styleId="-1Char">
    <w:name w:val="彩色网格 - 强调文字颜色 1 Char"/>
    <w:link w:val="-11"/>
    <w:rsid w:val="002C5802"/>
    <w:rPr>
      <w:i/>
      <w:iCs/>
      <w:color w:val="000000"/>
      <w:szCs w:val="22"/>
    </w:rPr>
  </w:style>
  <w:style w:type="paragraph" w:customStyle="1" w:styleId="-11">
    <w:name w:val="彩色网格 - 强调文字颜色 11"/>
    <w:basedOn w:val="a"/>
    <w:next w:val="a"/>
    <w:link w:val="-1Char"/>
    <w:qFormat/>
    <w:rsid w:val="002C5802"/>
    <w:rPr>
      <w:rFonts w:asciiTheme="minorHAnsi" w:eastAsiaTheme="minorEastAsia" w:hAnsiTheme="minorHAnsi"/>
      <w:i/>
      <w:iCs/>
      <w:color w:val="000000"/>
      <w:szCs w:val="22"/>
    </w:rPr>
  </w:style>
  <w:style w:type="character" w:customStyle="1" w:styleId="Char10">
    <w:name w:val="明显引用 Char1"/>
    <w:rsid w:val="002C5802"/>
    <w:rPr>
      <w:b/>
      <w:bCs/>
      <w:i/>
      <w:iCs/>
      <w:color w:val="4F81BD"/>
      <w:kern w:val="2"/>
      <w:sz w:val="21"/>
    </w:rPr>
  </w:style>
  <w:style w:type="character" w:customStyle="1" w:styleId="pointnormal">
    <w:name w:val="point_normal"/>
    <w:rsid w:val="002C5802"/>
  </w:style>
  <w:style w:type="character" w:customStyle="1" w:styleId="Heading8Char">
    <w:name w:val="Heading 8 Char"/>
    <w:locked/>
    <w:rsid w:val="002C5802"/>
    <w:rPr>
      <w:rFonts w:ascii="Cambria" w:eastAsia="宋体" w:hAnsi="Cambria" w:cs="Times New Roman"/>
      <w:sz w:val="24"/>
      <w:szCs w:val="24"/>
    </w:rPr>
  </w:style>
  <w:style w:type="character" w:customStyle="1" w:styleId="2e">
    <w:name w:val="正文文本 (2)_"/>
    <w:link w:val="2f"/>
    <w:uiPriority w:val="99"/>
    <w:rsid w:val="002C5802"/>
    <w:rPr>
      <w:rFonts w:ascii="Franklin Gothic Heavy" w:eastAsia="Franklin Gothic Heavy" w:cs="Franklin Gothic Heavy"/>
      <w:sz w:val="18"/>
      <w:szCs w:val="18"/>
      <w:shd w:val="clear" w:color="auto" w:fill="FFFFFF"/>
    </w:rPr>
  </w:style>
  <w:style w:type="paragraph" w:customStyle="1" w:styleId="2f">
    <w:name w:val="正文文本 (2)"/>
    <w:basedOn w:val="a"/>
    <w:link w:val="2e"/>
    <w:uiPriority w:val="99"/>
    <w:rsid w:val="002C5802"/>
    <w:pPr>
      <w:shd w:val="clear" w:color="auto" w:fill="FFFFFF"/>
      <w:spacing w:line="240" w:lineRule="atLeast"/>
      <w:jc w:val="left"/>
    </w:pPr>
    <w:rPr>
      <w:rFonts w:ascii="Franklin Gothic Heavy" w:eastAsia="Franklin Gothic Heavy" w:hAnsiTheme="minorHAnsi" w:cs="Franklin Gothic Heavy"/>
      <w:sz w:val="18"/>
      <w:szCs w:val="18"/>
    </w:rPr>
  </w:style>
  <w:style w:type="character" w:customStyle="1" w:styleId="61Char">
    <w:name w:val="6.1正文 Char"/>
    <w:link w:val="610"/>
    <w:locked/>
    <w:rsid w:val="002C5802"/>
    <w:rPr>
      <w:rFonts w:ascii="Calibri" w:eastAsia="宋体" w:hAnsi="Calibri"/>
    </w:rPr>
  </w:style>
  <w:style w:type="paragraph" w:customStyle="1" w:styleId="610">
    <w:name w:val="6.1正文"/>
    <w:basedOn w:val="a"/>
    <w:link w:val="61Char"/>
    <w:rsid w:val="002C5802"/>
    <w:pPr>
      <w:spacing w:before="120" w:after="120" w:line="360" w:lineRule="auto"/>
      <w:ind w:firstLineChars="200" w:firstLine="420"/>
    </w:pPr>
    <w:rPr>
      <w:rFonts w:ascii="Calibri" w:hAnsi="Calibri"/>
      <w:szCs w:val="21"/>
    </w:rPr>
  </w:style>
  <w:style w:type="character" w:customStyle="1" w:styleId="Char11">
    <w:name w:val="引用 Char1"/>
    <w:rsid w:val="002C5802"/>
    <w:rPr>
      <w:i/>
      <w:iCs/>
      <w:color w:val="000000"/>
      <w:kern w:val="2"/>
      <w:sz w:val="21"/>
    </w:rPr>
  </w:style>
  <w:style w:type="character" w:customStyle="1" w:styleId="QuoteChar">
    <w:name w:val="Quote Char"/>
    <w:locked/>
    <w:rsid w:val="002C5802"/>
    <w:rPr>
      <w:i/>
      <w:color w:val="000000"/>
    </w:rPr>
  </w:style>
  <w:style w:type="character" w:customStyle="1" w:styleId="Char12">
    <w:name w:val="纯文本 Char1"/>
    <w:rsid w:val="002C5802"/>
    <w:rPr>
      <w:rFonts w:ascii="宋体" w:hAnsi="Courier New"/>
      <w:kern w:val="2"/>
      <w:sz w:val="21"/>
    </w:rPr>
  </w:style>
  <w:style w:type="character" w:customStyle="1" w:styleId="op-map-singlepoint-info-right1">
    <w:name w:val="op-map-singlepoint-info-right1"/>
    <w:rsid w:val="002C5802"/>
  </w:style>
  <w:style w:type="character" w:customStyle="1" w:styleId="t141">
    <w:name w:val="t141"/>
    <w:rsid w:val="002C5802"/>
    <w:rPr>
      <w:color w:val="000000"/>
      <w:w w:val="0"/>
      <w:sz w:val="21"/>
      <w:szCs w:val="21"/>
    </w:rPr>
  </w:style>
  <w:style w:type="character" w:customStyle="1" w:styleId="Char21">
    <w:name w:val="批注主题 Char2"/>
    <w:uiPriority w:val="99"/>
    <w:semiHidden/>
    <w:rsid w:val="002C5802"/>
    <w:rPr>
      <w:b/>
      <w:bCs/>
      <w:kern w:val="2"/>
      <w:sz w:val="21"/>
      <w:szCs w:val="24"/>
    </w:rPr>
  </w:style>
  <w:style w:type="character" w:customStyle="1" w:styleId="5Char">
    <w:name w:val="标题5 Char"/>
    <w:locked/>
    <w:rsid w:val="002C5802"/>
    <w:rPr>
      <w:rFonts w:eastAsia="宋体"/>
      <w:kern w:val="2"/>
      <w:sz w:val="24"/>
      <w:szCs w:val="24"/>
      <w:lang w:val="en-US" w:eastAsia="zh-CN" w:bidi="ar-SA"/>
    </w:rPr>
  </w:style>
  <w:style w:type="character" w:customStyle="1" w:styleId="leftdt1">
    <w:name w:val="leftdt1"/>
    <w:rsid w:val="002C5802"/>
    <w:rPr>
      <w:b/>
      <w:bCs/>
      <w:color w:val="474747"/>
    </w:rPr>
  </w:style>
  <w:style w:type="character" w:customStyle="1" w:styleId="param-value1">
    <w:name w:val="param-value1"/>
    <w:rsid w:val="002C5802"/>
    <w:rPr>
      <w:color w:val="333333"/>
    </w:rPr>
  </w:style>
  <w:style w:type="character" w:customStyle="1" w:styleId="Heading3Char">
    <w:name w:val="Heading 3 Char"/>
    <w:locked/>
    <w:rsid w:val="002C5802"/>
    <w:rPr>
      <w:rFonts w:ascii="Calibri" w:eastAsia="宋体" w:hAnsi="Calibri" w:cs="Times New Roman"/>
      <w:b/>
      <w:bCs/>
      <w:sz w:val="32"/>
      <w:szCs w:val="32"/>
    </w:rPr>
  </w:style>
  <w:style w:type="character" w:customStyle="1" w:styleId="style221">
    <w:name w:val="style221"/>
    <w:rsid w:val="002C5802"/>
    <w:rPr>
      <w:sz w:val="18"/>
      <w:szCs w:val="18"/>
    </w:rPr>
  </w:style>
  <w:style w:type="character" w:customStyle="1" w:styleId="5CharChar">
    <w:name w:val="标题5 Char Char"/>
    <w:link w:val="54"/>
    <w:rsid w:val="002C5802"/>
    <w:rPr>
      <w:rFonts w:ascii="Arial" w:hAnsi="Arial"/>
      <w:b/>
      <w:bCs/>
      <w:sz w:val="24"/>
      <w:szCs w:val="32"/>
    </w:rPr>
  </w:style>
  <w:style w:type="paragraph" w:customStyle="1" w:styleId="54">
    <w:name w:val="标题5"/>
    <w:basedOn w:val="3"/>
    <w:link w:val="5CharChar"/>
    <w:rsid w:val="002C5802"/>
    <w:pPr>
      <w:spacing w:line="413" w:lineRule="auto"/>
      <w:jc w:val="both"/>
    </w:pPr>
    <w:rPr>
      <w:rFonts w:ascii="Arial" w:eastAsiaTheme="minorEastAsia" w:hAnsi="Arial" w:cstheme="minorBidi"/>
      <w:sz w:val="24"/>
    </w:rPr>
  </w:style>
  <w:style w:type="character" w:customStyle="1" w:styleId="SubtitleChar">
    <w:name w:val="Subtitle Char"/>
    <w:locked/>
    <w:rsid w:val="002C5802"/>
    <w:rPr>
      <w:rFonts w:ascii="Cambria" w:hAnsi="Cambria"/>
      <w:b/>
      <w:kern w:val="28"/>
      <w:sz w:val="32"/>
    </w:rPr>
  </w:style>
  <w:style w:type="character" w:customStyle="1" w:styleId="PlainTextChar">
    <w:name w:val="Plain Text Char"/>
    <w:locked/>
    <w:rsid w:val="002C5802"/>
    <w:rPr>
      <w:rFonts w:ascii="宋体" w:eastAsia="宋体" w:hAnsi="Courier New" w:cs="宋体"/>
      <w:kern w:val="0"/>
      <w:sz w:val="20"/>
      <w:szCs w:val="20"/>
    </w:rPr>
  </w:style>
  <w:style w:type="character" w:customStyle="1" w:styleId="apple-style-span">
    <w:name w:val="apple-style-span"/>
    <w:rsid w:val="002C5802"/>
  </w:style>
  <w:style w:type="character" w:customStyle="1" w:styleId="TableTextChar1">
    <w:name w:val="Table Text Char1"/>
    <w:link w:val="TableText"/>
    <w:rsid w:val="002C5802"/>
    <w:rPr>
      <w:rFonts w:ascii="Arial" w:hAnsi="Arial"/>
      <w:sz w:val="18"/>
      <w:szCs w:val="18"/>
    </w:rPr>
  </w:style>
  <w:style w:type="paragraph" w:customStyle="1" w:styleId="TableText">
    <w:name w:val="Table Text"/>
    <w:link w:val="TableTextChar1"/>
    <w:qFormat/>
    <w:rsid w:val="002C5802"/>
    <w:pPr>
      <w:snapToGrid w:val="0"/>
      <w:spacing w:before="80" w:after="80"/>
    </w:pPr>
    <w:rPr>
      <w:rFonts w:ascii="Arial" w:hAnsi="Arial"/>
      <w:sz w:val="18"/>
      <w:szCs w:val="18"/>
    </w:rPr>
  </w:style>
  <w:style w:type="character" w:customStyle="1" w:styleId="Char8">
    <w:name w:val="明显引用 Char"/>
    <w:rsid w:val="002C5802"/>
    <w:rPr>
      <w:b/>
      <w:bCs/>
      <w:i/>
      <w:iCs/>
      <w:color w:val="4F81BD"/>
      <w:kern w:val="2"/>
      <w:sz w:val="21"/>
      <w:szCs w:val="22"/>
    </w:rPr>
  </w:style>
  <w:style w:type="character" w:customStyle="1" w:styleId="z-Char1">
    <w:name w:val="z-窗体底端 Char1"/>
    <w:rsid w:val="002C5802"/>
    <w:rPr>
      <w:rFonts w:ascii="Arial" w:hAnsi="Arial" w:cs="Arial"/>
      <w:vanish/>
      <w:kern w:val="2"/>
      <w:sz w:val="16"/>
      <w:szCs w:val="16"/>
    </w:rPr>
  </w:style>
  <w:style w:type="character" w:customStyle="1" w:styleId="NormalIndentChar">
    <w:name w:val="Normal Indent Char"/>
    <w:locked/>
    <w:rsid w:val="002C5802"/>
    <w:rPr>
      <w:rFonts w:ascii="Times New Roman" w:eastAsia="宋体" w:hAnsi="Times New Roman"/>
      <w:sz w:val="20"/>
    </w:rPr>
  </w:style>
  <w:style w:type="character" w:customStyle="1" w:styleId="titleemph">
    <w:name w:val="title_emph"/>
    <w:rsid w:val="002C5802"/>
  </w:style>
  <w:style w:type="character" w:customStyle="1" w:styleId="Char22">
    <w:name w:val="明显引用 Char2"/>
    <w:rsid w:val="002C5802"/>
    <w:rPr>
      <w:b/>
      <w:bCs/>
      <w:i/>
      <w:iCs/>
      <w:color w:val="4F81BD"/>
      <w:kern w:val="2"/>
      <w:sz w:val="21"/>
      <w:szCs w:val="24"/>
    </w:rPr>
  </w:style>
  <w:style w:type="character" w:customStyle="1" w:styleId="style101">
    <w:name w:val="style101"/>
    <w:rsid w:val="002C5802"/>
    <w:rPr>
      <w:b/>
      <w:bCs/>
      <w:color w:val="0000FF"/>
    </w:rPr>
  </w:style>
  <w:style w:type="character" w:customStyle="1" w:styleId="IntenseQuoteChar1">
    <w:name w:val="Intense Quote Char1"/>
    <w:locked/>
    <w:rsid w:val="002C5802"/>
    <w:rPr>
      <w:rFonts w:cs="Times New Roman"/>
      <w:b/>
      <w:bCs/>
      <w:i/>
      <w:iCs/>
      <w:color w:val="4F81BD"/>
    </w:rPr>
  </w:style>
  <w:style w:type="character" w:customStyle="1" w:styleId="110">
    <w:name w:val="中等深浅网格 11"/>
    <w:uiPriority w:val="99"/>
    <w:semiHidden/>
    <w:rsid w:val="002C5802"/>
    <w:rPr>
      <w:color w:val="808080"/>
    </w:rPr>
  </w:style>
  <w:style w:type="character" w:customStyle="1" w:styleId="z-Char2">
    <w:name w:val="z-窗体底端 Char2"/>
    <w:uiPriority w:val="99"/>
    <w:rsid w:val="002C5802"/>
    <w:rPr>
      <w:rFonts w:ascii="Arial" w:hAnsi="Arial" w:cs="Arial"/>
      <w:vanish/>
      <w:kern w:val="2"/>
      <w:sz w:val="16"/>
      <w:szCs w:val="16"/>
    </w:rPr>
  </w:style>
  <w:style w:type="character" w:customStyle="1" w:styleId="Char23">
    <w:name w:val="正文文本缩进 Char2"/>
    <w:uiPriority w:val="99"/>
    <w:semiHidden/>
    <w:rsid w:val="002C5802"/>
    <w:rPr>
      <w:kern w:val="2"/>
      <w:sz w:val="21"/>
      <w:szCs w:val="24"/>
    </w:rPr>
  </w:style>
  <w:style w:type="character" w:customStyle="1" w:styleId="bodyfont1">
    <w:name w:val="bodyfont1"/>
    <w:rsid w:val="002C5802"/>
    <w:rPr>
      <w:spacing w:val="300"/>
      <w:sz w:val="18"/>
      <w:szCs w:val="18"/>
    </w:rPr>
  </w:style>
  <w:style w:type="character" w:styleId="afff3">
    <w:name w:val="Book Title"/>
    <w:qFormat/>
    <w:rsid w:val="002C5802"/>
    <w:rPr>
      <w:b/>
      <w:bCs/>
      <w:smallCaps/>
      <w:spacing w:val="5"/>
    </w:rPr>
  </w:style>
  <w:style w:type="character" w:customStyle="1" w:styleId="150">
    <w:name w:val="15"/>
    <w:qFormat/>
    <w:rsid w:val="002C5802"/>
    <w:rPr>
      <w:rFonts w:ascii="Times New Roman" w:eastAsia="宋体" w:hAnsi="Times New Roman" w:cs="Times New Roman" w:hint="default"/>
      <w:kern w:val="2"/>
      <w:sz w:val="21"/>
      <w:szCs w:val="21"/>
    </w:rPr>
  </w:style>
  <w:style w:type="character" w:customStyle="1" w:styleId="Char24">
    <w:name w:val="副标题 Char2"/>
    <w:rsid w:val="002C5802"/>
    <w:rPr>
      <w:rFonts w:ascii="Cambria" w:hAnsi="Cambria" w:cs="Times New Roman"/>
      <w:b/>
      <w:bCs/>
      <w:kern w:val="28"/>
      <w:sz w:val="32"/>
      <w:szCs w:val="32"/>
    </w:rPr>
  </w:style>
  <w:style w:type="character" w:customStyle="1" w:styleId="Char13">
    <w:name w:val="批注主题 Char1"/>
    <w:rsid w:val="002C5802"/>
    <w:rPr>
      <w:b/>
      <w:bCs/>
      <w:kern w:val="2"/>
      <w:sz w:val="21"/>
      <w:szCs w:val="22"/>
    </w:rPr>
  </w:style>
  <w:style w:type="character" w:customStyle="1" w:styleId="1Char">
    <w:name w:val="普通文字1 Char"/>
    <w:aliases w:val="普通文字2 Char,普通文字3 Char,普通文字4 Char,普通文字5 Char,普通文字6 Char,普通文字11 Char,普通文字21 Char,普通文字31 Char,普通文字41 Char,普通文字7 Char,纯文本 Char Char Char"/>
    <w:rsid w:val="002C5802"/>
    <w:rPr>
      <w:rFonts w:ascii="宋体" w:eastAsia="宋体" w:hAnsi="Courier New" w:cs="Courier New"/>
      <w:kern w:val="2"/>
      <w:sz w:val="21"/>
      <w:szCs w:val="21"/>
      <w:lang w:val="en-US" w:eastAsia="zh-CN" w:bidi="ar-SA"/>
    </w:rPr>
  </w:style>
  <w:style w:type="character" w:customStyle="1" w:styleId="p12">
    <w:name w:val="p12"/>
    <w:rsid w:val="002C5802"/>
  </w:style>
  <w:style w:type="character" w:customStyle="1" w:styleId="Char25">
    <w:name w:val="文档结构图 Char2"/>
    <w:uiPriority w:val="99"/>
    <w:semiHidden/>
    <w:rsid w:val="002C5802"/>
    <w:rPr>
      <w:rFonts w:ascii="宋体"/>
      <w:kern w:val="2"/>
      <w:sz w:val="18"/>
      <w:szCs w:val="18"/>
    </w:rPr>
  </w:style>
  <w:style w:type="character" w:customStyle="1" w:styleId="font01">
    <w:name w:val="font01"/>
    <w:qFormat/>
    <w:rsid w:val="002C5802"/>
    <w:rPr>
      <w:rFonts w:ascii="宋体" w:eastAsia="宋体" w:hAnsi="宋体" w:hint="eastAsia"/>
      <w:color w:val="000000"/>
      <w:sz w:val="24"/>
      <w:szCs w:val="24"/>
      <w:u w:val="none"/>
    </w:rPr>
  </w:style>
  <w:style w:type="character" w:customStyle="1" w:styleId="4CharChar">
    <w:name w:val="标题4 Char Char"/>
    <w:link w:val="44"/>
    <w:rsid w:val="002C5802"/>
    <w:rPr>
      <w:rFonts w:ascii="Arial" w:hAnsi="Arial"/>
      <w:b/>
      <w:bCs/>
      <w:sz w:val="24"/>
      <w:szCs w:val="32"/>
    </w:rPr>
  </w:style>
  <w:style w:type="paragraph" w:customStyle="1" w:styleId="44">
    <w:name w:val="标题4"/>
    <w:basedOn w:val="2"/>
    <w:next w:val="40"/>
    <w:link w:val="4CharChar"/>
    <w:rsid w:val="002C5802"/>
    <w:pPr>
      <w:widowControl w:val="0"/>
      <w:spacing w:line="413" w:lineRule="auto"/>
      <w:jc w:val="both"/>
    </w:pPr>
    <w:rPr>
      <w:rFonts w:ascii="Arial" w:eastAsiaTheme="minorEastAsia" w:hAnsi="Arial" w:cstheme="minorBidi"/>
      <w:sz w:val="24"/>
    </w:rPr>
  </w:style>
  <w:style w:type="character" w:customStyle="1" w:styleId="Char26">
    <w:name w:val="日期 Char2"/>
    <w:uiPriority w:val="99"/>
    <w:semiHidden/>
    <w:rsid w:val="002C5802"/>
    <w:rPr>
      <w:kern w:val="2"/>
      <w:sz w:val="21"/>
      <w:szCs w:val="24"/>
    </w:rPr>
  </w:style>
  <w:style w:type="character" w:customStyle="1" w:styleId="font41">
    <w:name w:val="font41"/>
    <w:rsid w:val="002C5802"/>
    <w:rPr>
      <w:rFonts w:ascii="微软雅黑" w:eastAsia="微软雅黑" w:hAnsi="微软雅黑" w:cs="微软雅黑"/>
      <w:b/>
      <w:color w:val="FFFFFF"/>
      <w:sz w:val="20"/>
      <w:szCs w:val="20"/>
      <w:u w:val="none"/>
    </w:rPr>
  </w:style>
  <w:style w:type="character" w:customStyle="1" w:styleId="main">
    <w:name w:val="main"/>
    <w:rsid w:val="002C5802"/>
  </w:style>
  <w:style w:type="character" w:customStyle="1" w:styleId="style3">
    <w:name w:val="style3"/>
    <w:rsid w:val="002C5802"/>
  </w:style>
  <w:style w:type="character" w:customStyle="1" w:styleId="4Char">
    <w:name w:val="4级标题 Char"/>
    <w:link w:val="45"/>
    <w:locked/>
    <w:rsid w:val="002C5802"/>
    <w:rPr>
      <w:rFonts w:ascii="Arial" w:hAnsi="Arial"/>
      <w:b/>
      <w:sz w:val="32"/>
      <w:szCs w:val="32"/>
    </w:rPr>
  </w:style>
  <w:style w:type="paragraph" w:customStyle="1" w:styleId="45">
    <w:name w:val="4级标题"/>
    <w:basedOn w:val="3a"/>
    <w:link w:val="4Char"/>
    <w:rsid w:val="002C5802"/>
    <w:pPr>
      <w:ind w:left="1680" w:hanging="420"/>
      <w:outlineLvl w:val="3"/>
    </w:pPr>
    <w:rPr>
      <w:rFonts w:eastAsiaTheme="minorEastAsia" w:cstheme="minorBidi"/>
    </w:rPr>
  </w:style>
  <w:style w:type="paragraph" w:customStyle="1" w:styleId="3a">
    <w:name w:val="3级标题"/>
    <w:basedOn w:val="1a"/>
    <w:link w:val="3Char0"/>
    <w:rsid w:val="002C5802"/>
    <w:pPr>
      <w:ind w:firstLineChars="0" w:firstLine="0"/>
      <w:outlineLvl w:val="2"/>
    </w:pPr>
    <w:rPr>
      <w:rFonts w:ascii="Arial" w:hAnsi="Arial"/>
      <w:b/>
      <w:sz w:val="32"/>
      <w:szCs w:val="32"/>
    </w:rPr>
  </w:style>
  <w:style w:type="paragraph" w:customStyle="1" w:styleId="1a">
    <w:name w:val="列出段落1"/>
    <w:basedOn w:val="a"/>
    <w:qFormat/>
    <w:rsid w:val="002C5802"/>
    <w:pPr>
      <w:ind w:firstLineChars="200" w:firstLine="200"/>
    </w:pPr>
    <w:rPr>
      <w:rFonts w:cs="Times New Roman"/>
      <w:szCs w:val="20"/>
    </w:rPr>
  </w:style>
  <w:style w:type="character" w:customStyle="1" w:styleId="3Char0">
    <w:name w:val="3级标题 Char"/>
    <w:link w:val="3a"/>
    <w:locked/>
    <w:rsid w:val="002C5802"/>
    <w:rPr>
      <w:rFonts w:ascii="Arial" w:eastAsia="宋体" w:hAnsi="Arial" w:cs="Times New Roman"/>
      <w:b/>
      <w:sz w:val="32"/>
      <w:szCs w:val="32"/>
    </w:rPr>
  </w:style>
  <w:style w:type="character" w:customStyle="1" w:styleId="ListParagraphChar">
    <w:name w:val="List Paragraph Char"/>
    <w:link w:val="2f0"/>
    <w:locked/>
    <w:rsid w:val="002C5802"/>
    <w:rPr>
      <w:rFonts w:ascii="Arial" w:hAnsi="Arial" w:cs="宋体"/>
      <w:sz w:val="24"/>
    </w:rPr>
  </w:style>
  <w:style w:type="paragraph" w:customStyle="1" w:styleId="2f0">
    <w:name w:val="列出段落2"/>
    <w:basedOn w:val="a"/>
    <w:link w:val="ListParagraphChar"/>
    <w:rsid w:val="002C5802"/>
    <w:pPr>
      <w:spacing w:line="360" w:lineRule="auto"/>
      <w:ind w:firstLineChars="200" w:firstLine="420"/>
    </w:pPr>
    <w:rPr>
      <w:rFonts w:ascii="Arial" w:eastAsiaTheme="minorEastAsia" w:hAnsi="Arial" w:cs="宋体"/>
      <w:sz w:val="24"/>
      <w:szCs w:val="21"/>
    </w:rPr>
  </w:style>
  <w:style w:type="character" w:customStyle="1" w:styleId="Char14">
    <w:name w:val="正文文本缩进 Char1"/>
    <w:rsid w:val="002C5802"/>
    <w:rPr>
      <w:kern w:val="2"/>
      <w:sz w:val="21"/>
      <w:szCs w:val="24"/>
    </w:rPr>
  </w:style>
  <w:style w:type="character" w:customStyle="1" w:styleId="textfont1">
    <w:name w:val="textfont1"/>
    <w:rsid w:val="002C5802"/>
    <w:rPr>
      <w:spacing w:val="240"/>
      <w:sz w:val="22"/>
      <w:szCs w:val="22"/>
    </w:rPr>
  </w:style>
  <w:style w:type="character" w:styleId="afff4">
    <w:name w:val="Intense Reference"/>
    <w:qFormat/>
    <w:rsid w:val="002C5802"/>
    <w:rPr>
      <w:b/>
      <w:bCs/>
      <w:smallCaps/>
      <w:color w:val="C0504D"/>
      <w:spacing w:val="5"/>
      <w:u w:val="single"/>
    </w:rPr>
  </w:style>
  <w:style w:type="character" w:styleId="afff5">
    <w:name w:val="Intense Emphasis"/>
    <w:qFormat/>
    <w:rsid w:val="002C5802"/>
    <w:rPr>
      <w:b/>
      <w:bCs/>
      <w:i/>
      <w:iCs/>
      <w:color w:val="4F81BD"/>
    </w:rPr>
  </w:style>
  <w:style w:type="character" w:customStyle="1" w:styleId="TitleChar1">
    <w:name w:val="Title Char1"/>
    <w:locked/>
    <w:rsid w:val="002C5802"/>
    <w:rPr>
      <w:rFonts w:ascii="Cambria" w:hAnsi="Cambria" w:cs="Times New Roman"/>
      <w:b/>
      <w:bCs/>
      <w:sz w:val="32"/>
      <w:szCs w:val="32"/>
    </w:rPr>
  </w:style>
  <w:style w:type="character" w:customStyle="1" w:styleId="Char27">
    <w:name w:val="正文文本 Char2"/>
    <w:rsid w:val="002C5802"/>
    <w:rPr>
      <w:kern w:val="2"/>
      <w:sz w:val="21"/>
      <w:szCs w:val="24"/>
    </w:rPr>
  </w:style>
  <w:style w:type="character" w:customStyle="1" w:styleId="font2">
    <w:name w:val="font2"/>
    <w:rsid w:val="002C5802"/>
    <w:rPr>
      <w:color w:val="0033CC"/>
    </w:rPr>
  </w:style>
  <w:style w:type="character" w:customStyle="1" w:styleId="textcontents">
    <w:name w:val="textcontents"/>
    <w:rsid w:val="002C5802"/>
    <w:rPr>
      <w:rFonts w:cs="Times New Roman"/>
    </w:rPr>
  </w:style>
  <w:style w:type="character" w:customStyle="1" w:styleId="Char9">
    <w:name w:val="列出段落 Char"/>
    <w:uiPriority w:val="34"/>
    <w:qFormat/>
    <w:locked/>
    <w:rsid w:val="002C5802"/>
    <w:rPr>
      <w:rFonts w:ascii="Calibri" w:hAnsi="Calibri"/>
      <w:sz w:val="22"/>
      <w:szCs w:val="22"/>
    </w:rPr>
  </w:style>
  <w:style w:type="character" w:customStyle="1" w:styleId="Chara">
    <w:name w:val="样式 标书正文 + 下划线 Char"/>
    <w:rsid w:val="002C5802"/>
    <w:rPr>
      <w:rFonts w:eastAsia="楷体_GB2312"/>
      <w:kern w:val="2"/>
      <w:sz w:val="28"/>
      <w:u w:val="single"/>
      <w:lang w:val="en-US" w:eastAsia="zh-CN"/>
    </w:rPr>
  </w:style>
  <w:style w:type="character" w:customStyle="1" w:styleId="SubtitleChar1">
    <w:name w:val="Subtitle Char1"/>
    <w:locked/>
    <w:rsid w:val="002C5802"/>
    <w:rPr>
      <w:rFonts w:ascii="Cambria" w:hAnsi="Cambria" w:cs="Times New Roman"/>
      <w:b/>
      <w:bCs/>
      <w:kern w:val="28"/>
      <w:sz w:val="32"/>
      <w:szCs w:val="32"/>
    </w:rPr>
  </w:style>
  <w:style w:type="character" w:customStyle="1" w:styleId="unnamed1">
    <w:name w:val="unnamed1"/>
    <w:rsid w:val="002C5802"/>
  </w:style>
  <w:style w:type="character" w:customStyle="1" w:styleId="CharChar15">
    <w:name w:val="Char Char15"/>
    <w:rsid w:val="002C5802"/>
    <w:rPr>
      <w:rFonts w:ascii="宋体" w:hAnsi="Courier New"/>
      <w:kern w:val="2"/>
      <w:sz w:val="21"/>
    </w:rPr>
  </w:style>
  <w:style w:type="character" w:customStyle="1" w:styleId="2f1">
    <w:name w:val="列表段落 字符2"/>
    <w:link w:val="afff6"/>
    <w:uiPriority w:val="34"/>
    <w:locked/>
    <w:rsid w:val="002C5802"/>
    <w:rPr>
      <w:rFonts w:ascii="Calibri" w:hAnsi="Calibri"/>
      <w:sz w:val="22"/>
      <w:szCs w:val="22"/>
    </w:rPr>
  </w:style>
  <w:style w:type="paragraph" w:styleId="afff6">
    <w:name w:val="List Paragraph"/>
    <w:basedOn w:val="a"/>
    <w:link w:val="2f1"/>
    <w:uiPriority w:val="34"/>
    <w:qFormat/>
    <w:rsid w:val="002C5802"/>
    <w:pPr>
      <w:widowControl/>
      <w:spacing w:after="200" w:line="276" w:lineRule="auto"/>
      <w:ind w:left="720"/>
      <w:contextualSpacing/>
      <w:jc w:val="left"/>
    </w:pPr>
    <w:rPr>
      <w:rFonts w:ascii="Calibri" w:eastAsiaTheme="minorEastAsia" w:hAnsi="Calibri"/>
      <w:sz w:val="22"/>
      <w:szCs w:val="22"/>
    </w:rPr>
  </w:style>
  <w:style w:type="character" w:customStyle="1" w:styleId="1b">
    <w:name w:val="不明显参考1"/>
    <w:rsid w:val="002C5802"/>
    <w:rPr>
      <w:rFonts w:cs="Times New Roman"/>
      <w:smallCaps/>
      <w:color w:val="C0504D"/>
      <w:u w:val="single"/>
    </w:rPr>
  </w:style>
  <w:style w:type="character" w:customStyle="1" w:styleId="Char15">
    <w:name w:val="副标题 Char1"/>
    <w:uiPriority w:val="11"/>
    <w:rsid w:val="002C5802"/>
    <w:rPr>
      <w:rFonts w:ascii="Cambria" w:hAnsi="Cambria" w:cs="Times New Roman"/>
      <w:b/>
      <w:bCs/>
      <w:kern w:val="28"/>
      <w:sz w:val="32"/>
      <w:szCs w:val="32"/>
    </w:rPr>
  </w:style>
  <w:style w:type="character" w:customStyle="1" w:styleId="contentlabel">
    <w:name w:val="contentlabel"/>
    <w:rsid w:val="002C5802"/>
  </w:style>
  <w:style w:type="character" w:customStyle="1" w:styleId="Heading7Char">
    <w:name w:val="Heading 7 Char"/>
    <w:locked/>
    <w:rsid w:val="002C5802"/>
    <w:rPr>
      <w:rFonts w:ascii="Calibri" w:eastAsia="宋体" w:hAnsi="Calibri" w:cs="Times New Roman"/>
      <w:b/>
      <w:bCs/>
      <w:sz w:val="24"/>
      <w:szCs w:val="24"/>
    </w:rPr>
  </w:style>
  <w:style w:type="character" w:customStyle="1" w:styleId="Char28">
    <w:name w:val="标题 Char2"/>
    <w:uiPriority w:val="10"/>
    <w:rsid w:val="002C5802"/>
    <w:rPr>
      <w:rFonts w:ascii="Cambria" w:hAnsi="Cambria" w:cs="Times New Roman"/>
      <w:b/>
      <w:bCs/>
      <w:kern w:val="2"/>
      <w:sz w:val="32"/>
      <w:szCs w:val="32"/>
    </w:rPr>
  </w:style>
  <w:style w:type="character" w:customStyle="1" w:styleId="Char30">
    <w:name w:val="纯文本 Char3"/>
    <w:uiPriority w:val="99"/>
    <w:semiHidden/>
    <w:rsid w:val="002C5802"/>
    <w:rPr>
      <w:rFonts w:ascii="宋体" w:hAnsi="Courier New" w:cs="Courier New"/>
      <w:kern w:val="2"/>
      <w:sz w:val="21"/>
      <w:szCs w:val="21"/>
    </w:rPr>
  </w:style>
  <w:style w:type="character" w:customStyle="1" w:styleId="DocumentMapChar">
    <w:name w:val="Document Map Char"/>
    <w:locked/>
    <w:rsid w:val="002C5802"/>
    <w:rPr>
      <w:rFonts w:ascii="Times New Roman" w:hAnsi="Times New Roman"/>
      <w:sz w:val="24"/>
      <w:shd w:val="clear" w:color="auto" w:fill="000080"/>
    </w:rPr>
  </w:style>
  <w:style w:type="character" w:customStyle="1" w:styleId="Char29">
    <w:name w:val="批注文字 Char2"/>
    <w:uiPriority w:val="99"/>
    <w:semiHidden/>
    <w:rsid w:val="002C5802"/>
    <w:rPr>
      <w:kern w:val="2"/>
      <w:sz w:val="21"/>
      <w:szCs w:val="24"/>
    </w:rPr>
  </w:style>
  <w:style w:type="character" w:customStyle="1" w:styleId="1Char0">
    <w:name w:val="标题1级 Char"/>
    <w:link w:val="1c"/>
    <w:locked/>
    <w:rsid w:val="002C5802"/>
    <w:rPr>
      <w:rFonts w:ascii="Arial" w:hAnsi="Arial"/>
      <w:b/>
      <w:sz w:val="30"/>
      <w:szCs w:val="30"/>
    </w:rPr>
  </w:style>
  <w:style w:type="paragraph" w:customStyle="1" w:styleId="1c">
    <w:name w:val="标题1级"/>
    <w:basedOn w:val="1a"/>
    <w:link w:val="1Char0"/>
    <w:rsid w:val="002C5802"/>
    <w:pPr>
      <w:ind w:firstLineChars="0" w:firstLine="0"/>
      <w:outlineLvl w:val="0"/>
    </w:pPr>
    <w:rPr>
      <w:rFonts w:ascii="Arial" w:eastAsiaTheme="minorEastAsia" w:hAnsi="Arial" w:cstheme="minorBidi"/>
      <w:b/>
      <w:sz w:val="30"/>
      <w:szCs w:val="30"/>
    </w:rPr>
  </w:style>
  <w:style w:type="character" w:customStyle="1" w:styleId="s011">
    <w:name w:val="s011"/>
    <w:rsid w:val="002C5802"/>
    <w:rPr>
      <w:rFonts w:ascii="宋体" w:eastAsia="宋体" w:hAnsi="宋体" w:hint="eastAsia"/>
      <w:color w:val="000000"/>
      <w:sz w:val="20"/>
      <w:szCs w:val="20"/>
      <w:u w:val="none"/>
    </w:rPr>
  </w:style>
  <w:style w:type="character" w:customStyle="1" w:styleId="CommentTextChar">
    <w:name w:val="Comment Text Char"/>
    <w:locked/>
    <w:rsid w:val="002C5802"/>
    <w:rPr>
      <w:rFonts w:ascii="Arial" w:eastAsia="宋体" w:hAnsi="Arial" w:cs="宋体"/>
      <w:sz w:val="20"/>
      <w:szCs w:val="20"/>
    </w:rPr>
  </w:style>
  <w:style w:type="character" w:customStyle="1" w:styleId="style211">
    <w:name w:val="style211"/>
    <w:rsid w:val="002C5802"/>
    <w:rPr>
      <w:color w:val="000000"/>
    </w:rPr>
  </w:style>
  <w:style w:type="character" w:customStyle="1" w:styleId="font1">
    <w:name w:val="font1"/>
    <w:rsid w:val="002C5802"/>
    <w:rPr>
      <w:sz w:val="18"/>
      <w:szCs w:val="18"/>
    </w:rPr>
  </w:style>
  <w:style w:type="character" w:customStyle="1" w:styleId="Char16">
    <w:name w:val="页脚 Char1"/>
    <w:uiPriority w:val="99"/>
    <w:semiHidden/>
    <w:rsid w:val="002C5802"/>
    <w:rPr>
      <w:kern w:val="2"/>
      <w:sz w:val="18"/>
      <w:szCs w:val="18"/>
    </w:rPr>
  </w:style>
  <w:style w:type="character" w:customStyle="1" w:styleId="Char17">
    <w:name w:val="正文文本 Char1"/>
    <w:rsid w:val="002C5802"/>
    <w:rPr>
      <w:kern w:val="2"/>
      <w:sz w:val="21"/>
      <w:szCs w:val="22"/>
    </w:rPr>
  </w:style>
  <w:style w:type="character" w:customStyle="1" w:styleId="CharChar8">
    <w:name w:val="Char Char8"/>
    <w:rsid w:val="002C5802"/>
    <w:rPr>
      <w:rFonts w:eastAsia="宋体"/>
      <w:kern w:val="2"/>
      <w:sz w:val="21"/>
      <w:lang w:val="en-US" w:eastAsia="zh-CN" w:bidi="ar-SA"/>
    </w:rPr>
  </w:style>
  <w:style w:type="character" w:customStyle="1" w:styleId="QuoteChar1">
    <w:name w:val="Quote Char1"/>
    <w:locked/>
    <w:rsid w:val="002C5802"/>
    <w:rPr>
      <w:rFonts w:cs="Times New Roman"/>
      <w:i/>
      <w:iCs/>
      <w:color w:val="000000"/>
    </w:rPr>
  </w:style>
  <w:style w:type="character" w:customStyle="1" w:styleId="BlockquoteCharChar">
    <w:name w:val="Blockquote Char Char"/>
    <w:link w:val="Blockquote"/>
    <w:rsid w:val="002C5802"/>
    <w:rPr>
      <w:sz w:val="24"/>
    </w:rPr>
  </w:style>
  <w:style w:type="paragraph" w:customStyle="1" w:styleId="Blockquote">
    <w:name w:val="Blockquote"/>
    <w:basedOn w:val="a"/>
    <w:link w:val="BlockquoteCharChar"/>
    <w:rsid w:val="002C5802"/>
    <w:pPr>
      <w:autoSpaceDE w:val="0"/>
      <w:autoSpaceDN w:val="0"/>
      <w:adjustRightInd w:val="0"/>
      <w:spacing w:before="100" w:after="100"/>
      <w:ind w:left="360" w:right="360"/>
      <w:jc w:val="left"/>
    </w:pPr>
    <w:rPr>
      <w:rFonts w:asciiTheme="minorHAnsi" w:eastAsiaTheme="minorEastAsia" w:hAnsiTheme="minorHAnsi"/>
      <w:sz w:val="24"/>
      <w:szCs w:val="21"/>
    </w:rPr>
  </w:style>
  <w:style w:type="character" w:customStyle="1" w:styleId="z-Char10">
    <w:name w:val="z-窗体顶端 Char1"/>
    <w:rsid w:val="002C5802"/>
    <w:rPr>
      <w:rFonts w:ascii="Arial" w:hAnsi="Arial" w:cs="Arial"/>
      <w:vanish/>
      <w:kern w:val="2"/>
      <w:sz w:val="16"/>
      <w:szCs w:val="16"/>
    </w:rPr>
  </w:style>
  <w:style w:type="character" w:customStyle="1" w:styleId="para">
    <w:name w:val="para"/>
    <w:rsid w:val="002C5802"/>
  </w:style>
  <w:style w:type="character" w:customStyle="1" w:styleId="1d">
    <w:name w:val="书籍标题1"/>
    <w:rsid w:val="002C5802"/>
    <w:rPr>
      <w:b/>
      <w:smallCaps/>
      <w:spacing w:val="5"/>
    </w:rPr>
  </w:style>
  <w:style w:type="character" w:customStyle="1" w:styleId="Heading1Char">
    <w:name w:val="Heading 1 Char"/>
    <w:locked/>
    <w:rsid w:val="002C5802"/>
    <w:rPr>
      <w:rFonts w:ascii="Calibri" w:eastAsia="宋体" w:hAnsi="Calibri" w:cs="Times New Roman"/>
      <w:b/>
      <w:bCs/>
      <w:kern w:val="44"/>
      <w:sz w:val="44"/>
      <w:szCs w:val="44"/>
    </w:rPr>
  </w:style>
  <w:style w:type="character" w:customStyle="1" w:styleId="BalloonTextChar">
    <w:name w:val="Balloon Text Char"/>
    <w:locked/>
    <w:rsid w:val="002C5802"/>
    <w:rPr>
      <w:rFonts w:ascii="宋体" w:hAnsi="Times New Roman"/>
      <w:sz w:val="18"/>
    </w:rPr>
  </w:style>
  <w:style w:type="character" w:customStyle="1" w:styleId="CharCharChar">
    <w:name w:val="普通文字 Char Char Char"/>
    <w:rsid w:val="002C5802"/>
    <w:rPr>
      <w:rFonts w:ascii="宋体" w:eastAsia="宋体" w:hAnsi="Courier New" w:cs="Courier New"/>
      <w:kern w:val="2"/>
      <w:sz w:val="21"/>
      <w:szCs w:val="21"/>
      <w:lang w:val="en-US" w:eastAsia="zh-CN" w:bidi="ar-SA"/>
    </w:rPr>
  </w:style>
  <w:style w:type="character" w:customStyle="1" w:styleId="ft621">
    <w:name w:val="ft621"/>
    <w:rsid w:val="002C5802"/>
    <w:rPr>
      <w:rFonts w:ascii="Times" w:hAnsi="Times" w:hint="default"/>
      <w:color w:val="000000"/>
      <w:spacing w:val="14"/>
      <w:sz w:val="15"/>
      <w:szCs w:val="15"/>
    </w:rPr>
  </w:style>
  <w:style w:type="character" w:customStyle="1" w:styleId="z-1">
    <w:name w:val="z-窗体顶端 字符1"/>
    <w:link w:val="z-"/>
    <w:uiPriority w:val="99"/>
    <w:rsid w:val="002C5802"/>
    <w:rPr>
      <w:rFonts w:ascii="Arial" w:hAnsi="Arial"/>
      <w:vanish/>
      <w:sz w:val="16"/>
      <w:szCs w:val="16"/>
    </w:rPr>
  </w:style>
  <w:style w:type="paragraph" w:styleId="z-">
    <w:name w:val="HTML Top of Form"/>
    <w:basedOn w:val="a"/>
    <w:next w:val="a"/>
    <w:link w:val="z-1"/>
    <w:uiPriority w:val="99"/>
    <w:rsid w:val="002C5802"/>
    <w:pPr>
      <w:widowControl/>
      <w:pBdr>
        <w:bottom w:val="single" w:sz="6" w:space="1" w:color="auto"/>
      </w:pBdr>
      <w:jc w:val="center"/>
    </w:pPr>
    <w:rPr>
      <w:rFonts w:ascii="Arial" w:eastAsiaTheme="minorEastAsia" w:hAnsi="Arial"/>
      <w:vanish/>
      <w:sz w:val="16"/>
      <w:szCs w:val="16"/>
    </w:rPr>
  </w:style>
  <w:style w:type="character" w:customStyle="1" w:styleId="z-Char20">
    <w:name w:val="z-窗体顶端 Char2"/>
    <w:basedOn w:val="a1"/>
    <w:uiPriority w:val="99"/>
    <w:rsid w:val="002C5802"/>
    <w:rPr>
      <w:rFonts w:ascii="Arial" w:eastAsia="宋体" w:hAnsi="Arial" w:cs="Arial"/>
      <w:vanish/>
      <w:sz w:val="16"/>
      <w:szCs w:val="16"/>
    </w:rPr>
  </w:style>
  <w:style w:type="character" w:customStyle="1" w:styleId="hui3">
    <w:name w:val="hui3"/>
    <w:rsid w:val="002C5802"/>
    <w:rPr>
      <w:color w:val="333333"/>
    </w:rPr>
  </w:style>
  <w:style w:type="character" w:customStyle="1" w:styleId="hei16b1">
    <w:name w:val="hei16b1"/>
    <w:rsid w:val="002C5802"/>
    <w:rPr>
      <w:rFonts w:ascii="Arial" w:hAnsi="Arial" w:cs="Arial" w:hint="default"/>
      <w:b/>
      <w:bCs/>
      <w:color w:val="000000"/>
      <w:sz w:val="23"/>
      <w:szCs w:val="23"/>
    </w:rPr>
  </w:style>
  <w:style w:type="character" w:customStyle="1" w:styleId="p21">
    <w:name w:val="p21"/>
    <w:rsid w:val="002C5802"/>
    <w:rPr>
      <w:b w:val="0"/>
      <w:bCs w:val="0"/>
      <w:i w:val="0"/>
      <w:iCs w:val="0"/>
      <w:color w:val="000000"/>
      <w:sz w:val="24"/>
      <w:szCs w:val="24"/>
    </w:rPr>
  </w:style>
  <w:style w:type="character" w:customStyle="1" w:styleId="1e">
    <w:name w:val="明显参考1"/>
    <w:rsid w:val="002C5802"/>
    <w:rPr>
      <w:rFonts w:cs="Times New Roman"/>
      <w:b/>
      <w:smallCaps/>
      <w:color w:val="C0504D"/>
      <w:spacing w:val="5"/>
      <w:u w:val="single"/>
    </w:rPr>
  </w:style>
  <w:style w:type="character" w:customStyle="1" w:styleId="CharChar17">
    <w:name w:val="Char Char17"/>
    <w:rsid w:val="002C5802"/>
    <w:rPr>
      <w:rFonts w:ascii="Arial" w:eastAsia="黑体" w:hAnsi="Arial"/>
      <w:b/>
      <w:bCs/>
      <w:kern w:val="2"/>
      <w:sz w:val="32"/>
      <w:szCs w:val="32"/>
      <w:lang w:val="en-US" w:eastAsia="zh-CN" w:bidi="ar-SA"/>
    </w:rPr>
  </w:style>
  <w:style w:type="character" w:customStyle="1" w:styleId="Charb">
    <w:name w:val="*正文 Char"/>
    <w:link w:val="afff7"/>
    <w:qFormat/>
    <w:locked/>
    <w:rsid w:val="002C5802"/>
    <w:rPr>
      <w:rFonts w:ascii="宋体" w:eastAsia="宋体" w:hAnsi="宋体"/>
      <w:sz w:val="24"/>
    </w:rPr>
  </w:style>
  <w:style w:type="paragraph" w:customStyle="1" w:styleId="afff7">
    <w:name w:val="*正文"/>
    <w:basedOn w:val="a"/>
    <w:link w:val="Charb"/>
    <w:qFormat/>
    <w:rsid w:val="002C5802"/>
    <w:pPr>
      <w:spacing w:line="360" w:lineRule="auto"/>
    </w:pPr>
    <w:rPr>
      <w:rFonts w:ascii="宋体" w:hAnsi="宋体"/>
      <w:sz w:val="24"/>
      <w:szCs w:val="21"/>
    </w:rPr>
  </w:style>
  <w:style w:type="character" w:customStyle="1" w:styleId="1Char1">
    <w:name w:val="1级标题 Char"/>
    <w:link w:val="1f"/>
    <w:locked/>
    <w:rsid w:val="002C5802"/>
    <w:rPr>
      <w:rFonts w:ascii="Arial" w:hAnsi="Arial"/>
      <w:b/>
      <w:sz w:val="30"/>
      <w:szCs w:val="30"/>
    </w:rPr>
  </w:style>
  <w:style w:type="paragraph" w:customStyle="1" w:styleId="1f">
    <w:name w:val="1级标题"/>
    <w:basedOn w:val="1c"/>
    <w:link w:val="1Char1"/>
    <w:rsid w:val="002C5802"/>
  </w:style>
  <w:style w:type="character" w:customStyle="1" w:styleId="redfont1">
    <w:name w:val="redfont1"/>
    <w:rsid w:val="002C5802"/>
    <w:rPr>
      <w:color w:val="FF0000"/>
    </w:rPr>
  </w:style>
  <w:style w:type="character" w:customStyle="1" w:styleId="font11">
    <w:name w:val="font11"/>
    <w:rsid w:val="002C5802"/>
    <w:rPr>
      <w:rFonts w:ascii="宋体" w:eastAsia="宋体" w:hAnsi="宋体" w:cs="宋体" w:hint="eastAsia"/>
      <w:color w:val="000000"/>
      <w:sz w:val="22"/>
      <w:szCs w:val="22"/>
      <w:u w:val="none"/>
    </w:rPr>
  </w:style>
  <w:style w:type="character" w:customStyle="1" w:styleId="hei12b1">
    <w:name w:val="hei12b1"/>
    <w:rsid w:val="002C5802"/>
    <w:rPr>
      <w:b/>
      <w:bCs/>
      <w:color w:val="000000"/>
      <w:sz w:val="21"/>
      <w:szCs w:val="21"/>
    </w:rPr>
  </w:style>
  <w:style w:type="character" w:customStyle="1" w:styleId="HTMLChar1">
    <w:name w:val="HTML 预设格式 Char1"/>
    <w:uiPriority w:val="99"/>
    <w:semiHidden/>
    <w:rsid w:val="002C5802"/>
    <w:rPr>
      <w:rFonts w:ascii="Courier New" w:hAnsi="Courier New" w:cs="Courier New"/>
      <w:kern w:val="2"/>
    </w:rPr>
  </w:style>
  <w:style w:type="character" w:customStyle="1" w:styleId="Char31">
    <w:name w:val="副标题 Char3"/>
    <w:uiPriority w:val="11"/>
    <w:rsid w:val="002C5802"/>
    <w:rPr>
      <w:rFonts w:ascii="Cambria" w:hAnsi="Cambria" w:cs="Times New Roman"/>
      <w:b/>
      <w:bCs/>
      <w:kern w:val="28"/>
      <w:sz w:val="32"/>
      <w:szCs w:val="32"/>
    </w:rPr>
  </w:style>
  <w:style w:type="character" w:customStyle="1" w:styleId="CommentSubjectChar">
    <w:name w:val="Comment Subject Char"/>
    <w:locked/>
    <w:rsid w:val="002C5802"/>
    <w:rPr>
      <w:rFonts w:ascii="宋体" w:hAnsi="Times New Roman"/>
      <w:b/>
      <w:sz w:val="28"/>
    </w:rPr>
  </w:style>
  <w:style w:type="character" w:customStyle="1" w:styleId="Charc">
    <w:name w:val="引用 Char"/>
    <w:rsid w:val="002C5802"/>
    <w:rPr>
      <w:i/>
      <w:iCs/>
      <w:color w:val="000000"/>
      <w:kern w:val="2"/>
      <w:sz w:val="21"/>
      <w:szCs w:val="22"/>
    </w:rPr>
  </w:style>
  <w:style w:type="character" w:customStyle="1" w:styleId="Char32">
    <w:name w:val="正文文本 Char3"/>
    <w:rsid w:val="002C5802"/>
    <w:rPr>
      <w:kern w:val="2"/>
      <w:sz w:val="21"/>
    </w:rPr>
  </w:style>
  <w:style w:type="character" w:customStyle="1" w:styleId="Char18">
    <w:name w:val="签名 Char1"/>
    <w:uiPriority w:val="99"/>
    <w:rsid w:val="002C5802"/>
    <w:rPr>
      <w:kern w:val="2"/>
      <w:sz w:val="21"/>
    </w:rPr>
  </w:style>
  <w:style w:type="character" w:customStyle="1" w:styleId="chanpinfont">
    <w:name w:val="chanpinfont"/>
    <w:rsid w:val="002C5802"/>
  </w:style>
  <w:style w:type="character" w:customStyle="1" w:styleId="1f0">
    <w:name w:val="不明显强调1"/>
    <w:rsid w:val="002C5802"/>
    <w:rPr>
      <w:rFonts w:cs="Times New Roman"/>
      <w:i/>
      <w:color w:val="808080"/>
    </w:rPr>
  </w:style>
  <w:style w:type="character" w:customStyle="1" w:styleId="ft331">
    <w:name w:val="ft331"/>
    <w:rsid w:val="002C5802"/>
    <w:rPr>
      <w:rFonts w:ascii="Times" w:hAnsi="Times" w:hint="default"/>
      <w:color w:val="000000"/>
      <w:spacing w:val="16"/>
      <w:sz w:val="15"/>
      <w:szCs w:val="15"/>
    </w:rPr>
  </w:style>
  <w:style w:type="character" w:customStyle="1" w:styleId="v151">
    <w:name w:val="v151"/>
    <w:rsid w:val="002C5802"/>
    <w:rPr>
      <w:spacing w:val="280"/>
      <w:sz w:val="18"/>
      <w:szCs w:val="18"/>
    </w:rPr>
  </w:style>
  <w:style w:type="character" w:customStyle="1" w:styleId="Heading4Char">
    <w:name w:val="Heading 4 Char"/>
    <w:locked/>
    <w:rsid w:val="002C5802"/>
    <w:rPr>
      <w:rFonts w:ascii="Cambria" w:eastAsia="宋体" w:hAnsi="Cambria" w:cs="Times New Roman"/>
      <w:b/>
      <w:bCs/>
      <w:sz w:val="28"/>
      <w:szCs w:val="28"/>
    </w:rPr>
  </w:style>
  <w:style w:type="character" w:customStyle="1" w:styleId="CharChar3">
    <w:name w:val="Char Char3"/>
    <w:rsid w:val="002C5802"/>
    <w:rPr>
      <w:rFonts w:ascii="宋体" w:eastAsia="幼圆" w:hAnsi="Courier New"/>
      <w:kern w:val="2"/>
      <w:sz w:val="21"/>
    </w:rPr>
  </w:style>
  <w:style w:type="character" w:customStyle="1" w:styleId="BodyTextChar">
    <w:name w:val="Body Text Char"/>
    <w:locked/>
    <w:rsid w:val="002C5802"/>
    <w:rPr>
      <w:rFonts w:ascii="Times New Roman" w:hAnsi="Times New Roman"/>
    </w:rPr>
  </w:style>
  <w:style w:type="character" w:customStyle="1" w:styleId="TitleChar2">
    <w:name w:val="Title Char2"/>
    <w:locked/>
    <w:rsid w:val="002C5802"/>
    <w:rPr>
      <w:rFonts w:ascii="Cambria" w:eastAsia="宋体" w:hAnsi="Cambria" w:cs="Times New Roman"/>
      <w:b/>
      <w:bCs/>
      <w:sz w:val="32"/>
      <w:szCs w:val="32"/>
    </w:rPr>
  </w:style>
  <w:style w:type="character" w:customStyle="1" w:styleId="Char19">
    <w:name w:val="标题 Char1"/>
    <w:rsid w:val="002C5802"/>
    <w:rPr>
      <w:rFonts w:ascii="Cambria" w:hAnsi="Cambria" w:cs="Times New Roman"/>
      <w:b/>
      <w:bCs/>
      <w:kern w:val="2"/>
      <w:sz w:val="32"/>
      <w:szCs w:val="32"/>
    </w:rPr>
  </w:style>
  <w:style w:type="character" w:customStyle="1" w:styleId="-2Char">
    <w:name w:val="浅色底纹 - 强调文字颜色 2 Char"/>
    <w:link w:val="-21"/>
    <w:rsid w:val="002C5802"/>
    <w:rPr>
      <w:b/>
      <w:bCs/>
      <w:i/>
      <w:iCs/>
      <w:color w:val="4F81BD"/>
      <w:szCs w:val="22"/>
    </w:rPr>
  </w:style>
  <w:style w:type="paragraph" w:customStyle="1" w:styleId="-21">
    <w:name w:val="浅色底纹 - 强调文字颜色 21"/>
    <w:basedOn w:val="a"/>
    <w:next w:val="a"/>
    <w:link w:val="-2Char"/>
    <w:qFormat/>
    <w:rsid w:val="002C5802"/>
    <w:pPr>
      <w:pBdr>
        <w:bottom w:val="single" w:sz="4" w:space="4" w:color="4F81BD"/>
      </w:pBdr>
      <w:spacing w:before="200" w:after="280"/>
      <w:ind w:left="936" w:right="936"/>
    </w:pPr>
    <w:rPr>
      <w:rFonts w:asciiTheme="minorHAnsi" w:eastAsiaTheme="minorEastAsia" w:hAnsiTheme="minorHAnsi"/>
      <w:b/>
      <w:bCs/>
      <w:i/>
      <w:iCs/>
      <w:color w:val="4F81BD"/>
      <w:szCs w:val="22"/>
    </w:rPr>
  </w:style>
  <w:style w:type="character" w:customStyle="1" w:styleId="paramname3">
    <w:name w:val="paramname3"/>
    <w:rsid w:val="002C5802"/>
    <w:rPr>
      <w:color w:val="999999"/>
    </w:rPr>
  </w:style>
  <w:style w:type="character" w:customStyle="1" w:styleId="apple-converted-space">
    <w:name w:val="apple-converted-space"/>
    <w:rsid w:val="002C5802"/>
  </w:style>
  <w:style w:type="character" w:customStyle="1" w:styleId="4Char0">
    <w:name w:val="标题4 Char"/>
    <w:locked/>
    <w:rsid w:val="002C5802"/>
    <w:rPr>
      <w:rFonts w:ascii="Times New Roman" w:eastAsia="宋体" w:hAnsi="Times New Roman" w:cs="Times New Roman"/>
      <w:b/>
      <w:sz w:val="24"/>
      <w:szCs w:val="24"/>
    </w:rPr>
  </w:style>
  <w:style w:type="character" w:customStyle="1" w:styleId="Heading9Char">
    <w:name w:val="Heading 9 Char"/>
    <w:locked/>
    <w:rsid w:val="002C5802"/>
    <w:rPr>
      <w:rFonts w:ascii="Cambria" w:eastAsia="宋体" w:hAnsi="Cambria" w:cs="Times New Roman"/>
      <w:sz w:val="21"/>
      <w:szCs w:val="21"/>
    </w:rPr>
  </w:style>
  <w:style w:type="character" w:customStyle="1" w:styleId="Char33">
    <w:name w:val="批注框文本 Char3"/>
    <w:uiPriority w:val="99"/>
    <w:semiHidden/>
    <w:rsid w:val="002C5802"/>
    <w:rPr>
      <w:kern w:val="2"/>
      <w:sz w:val="18"/>
      <w:szCs w:val="18"/>
    </w:rPr>
  </w:style>
  <w:style w:type="character" w:customStyle="1" w:styleId="z-10">
    <w:name w:val="z-窗体底端 字符1"/>
    <w:link w:val="z-0"/>
    <w:uiPriority w:val="99"/>
    <w:rsid w:val="002C5802"/>
    <w:rPr>
      <w:rFonts w:ascii="Arial" w:hAnsi="Arial"/>
      <w:vanish/>
      <w:sz w:val="16"/>
      <w:szCs w:val="16"/>
    </w:rPr>
  </w:style>
  <w:style w:type="paragraph" w:styleId="z-0">
    <w:name w:val="HTML Bottom of Form"/>
    <w:basedOn w:val="a"/>
    <w:next w:val="a"/>
    <w:link w:val="z-10"/>
    <w:uiPriority w:val="99"/>
    <w:rsid w:val="002C5802"/>
    <w:pPr>
      <w:widowControl/>
      <w:pBdr>
        <w:top w:val="single" w:sz="6" w:space="1" w:color="auto"/>
      </w:pBdr>
      <w:jc w:val="center"/>
    </w:pPr>
    <w:rPr>
      <w:rFonts w:ascii="Arial" w:eastAsiaTheme="minorEastAsia" w:hAnsi="Arial"/>
      <w:vanish/>
      <w:sz w:val="16"/>
      <w:szCs w:val="16"/>
    </w:rPr>
  </w:style>
  <w:style w:type="character" w:customStyle="1" w:styleId="z-Char3">
    <w:name w:val="z-窗体底端 Char3"/>
    <w:basedOn w:val="a1"/>
    <w:uiPriority w:val="99"/>
    <w:semiHidden/>
    <w:rsid w:val="002C5802"/>
    <w:rPr>
      <w:rFonts w:ascii="Arial" w:eastAsia="宋体" w:hAnsi="Arial" w:cs="Arial"/>
      <w:vanish/>
      <w:sz w:val="16"/>
      <w:szCs w:val="16"/>
    </w:rPr>
  </w:style>
  <w:style w:type="character" w:customStyle="1" w:styleId="CharChar6">
    <w:name w:val="Char Char6"/>
    <w:rsid w:val="002C5802"/>
    <w:rPr>
      <w:kern w:val="2"/>
      <w:sz w:val="18"/>
      <w:szCs w:val="18"/>
    </w:rPr>
  </w:style>
  <w:style w:type="character" w:customStyle="1" w:styleId="text11">
    <w:name w:val="text11"/>
    <w:rsid w:val="002C5802"/>
    <w:rPr>
      <w:color w:val="666666"/>
      <w:sz w:val="21"/>
      <w:szCs w:val="21"/>
    </w:rPr>
  </w:style>
  <w:style w:type="character" w:customStyle="1" w:styleId="Heading2Char">
    <w:name w:val="Heading 2 Char"/>
    <w:locked/>
    <w:rsid w:val="002C5802"/>
    <w:rPr>
      <w:rFonts w:ascii="Cambria" w:eastAsia="宋体" w:hAnsi="Cambria" w:cs="Times New Roman"/>
      <w:b/>
      <w:bCs/>
      <w:sz w:val="32"/>
      <w:szCs w:val="32"/>
    </w:rPr>
  </w:style>
  <w:style w:type="character" w:customStyle="1" w:styleId="shouchang1">
    <w:name w:val="shouchang1"/>
    <w:rsid w:val="002C5802"/>
    <w:rPr>
      <w:color w:val="000000"/>
      <w:sz w:val="11"/>
      <w:szCs w:val="11"/>
      <w:u w:val="none"/>
    </w:rPr>
  </w:style>
  <w:style w:type="character" w:customStyle="1" w:styleId="mainfield">
    <w:name w:val="mainfield"/>
    <w:rsid w:val="002C5802"/>
    <w:rPr>
      <w:b/>
    </w:rPr>
  </w:style>
  <w:style w:type="character" w:customStyle="1" w:styleId="3Char1">
    <w:name w:val="正文文本 3 Char1"/>
    <w:uiPriority w:val="99"/>
    <w:semiHidden/>
    <w:rsid w:val="002C5802"/>
    <w:rPr>
      <w:kern w:val="2"/>
      <w:sz w:val="16"/>
      <w:szCs w:val="16"/>
    </w:rPr>
  </w:style>
  <w:style w:type="character" w:customStyle="1" w:styleId="font161">
    <w:name w:val="font161"/>
    <w:rsid w:val="002C5802"/>
    <w:rPr>
      <w:b/>
      <w:sz w:val="32"/>
    </w:rPr>
  </w:style>
  <w:style w:type="character" w:customStyle="1" w:styleId="Heading5Char">
    <w:name w:val="Heading 5 Char"/>
    <w:locked/>
    <w:rsid w:val="002C5802"/>
    <w:rPr>
      <w:rFonts w:ascii="Calibri" w:eastAsia="宋体" w:hAnsi="Calibri" w:cs="Times New Roman"/>
      <w:b/>
      <w:bCs/>
      <w:sz w:val="28"/>
      <w:szCs w:val="28"/>
    </w:rPr>
  </w:style>
  <w:style w:type="character" w:customStyle="1" w:styleId="xkr1">
    <w:name w:val="xkr1"/>
    <w:rsid w:val="002C5802"/>
    <w:rPr>
      <w:rFonts w:ascii="楷体_GB2312" w:hAnsi="楷体_GB2312"/>
      <w:color w:val="000000"/>
      <w:sz w:val="29"/>
    </w:rPr>
  </w:style>
  <w:style w:type="character" w:customStyle="1" w:styleId="ca-13">
    <w:name w:val="ca-13"/>
    <w:rsid w:val="002C5802"/>
    <w:rPr>
      <w:rFonts w:ascii="宋体" w:eastAsia="宋体" w:hAnsi="宋体" w:hint="eastAsia"/>
      <w:color w:val="000000"/>
      <w:sz w:val="21"/>
      <w:szCs w:val="21"/>
    </w:rPr>
  </w:style>
  <w:style w:type="character" w:customStyle="1" w:styleId="FooterChar">
    <w:name w:val="Footer Char"/>
    <w:locked/>
    <w:rsid w:val="002C5802"/>
    <w:rPr>
      <w:sz w:val="18"/>
    </w:rPr>
  </w:style>
  <w:style w:type="character" w:customStyle="1" w:styleId="2Char2">
    <w:name w:val="正文文本 2 Char2"/>
    <w:uiPriority w:val="99"/>
    <w:semiHidden/>
    <w:rsid w:val="002C5802"/>
    <w:rPr>
      <w:kern w:val="2"/>
      <w:sz w:val="21"/>
      <w:szCs w:val="24"/>
    </w:rPr>
  </w:style>
  <w:style w:type="character" w:customStyle="1" w:styleId="maintitle1">
    <w:name w:val="maintitle1"/>
    <w:rsid w:val="002C5802"/>
    <w:rPr>
      <w:b/>
      <w:color w:val="0066CC"/>
      <w:sz w:val="30"/>
      <w:u w:val="none"/>
    </w:rPr>
  </w:style>
  <w:style w:type="character" w:customStyle="1" w:styleId="1f1">
    <w:name w:val="明显强调1"/>
    <w:rsid w:val="002C5802"/>
    <w:rPr>
      <w:rFonts w:cs="Times New Roman"/>
      <w:b/>
      <w:i/>
      <w:color w:val="4F81BD"/>
    </w:rPr>
  </w:style>
  <w:style w:type="character" w:customStyle="1" w:styleId="style6">
    <w:name w:val="style6"/>
    <w:rsid w:val="002C5802"/>
  </w:style>
  <w:style w:type="character" w:customStyle="1" w:styleId="Char2a">
    <w:name w:val="批注框文本 Char2"/>
    <w:rsid w:val="002C5802"/>
    <w:rPr>
      <w:kern w:val="2"/>
      <w:sz w:val="18"/>
      <w:szCs w:val="18"/>
    </w:rPr>
  </w:style>
  <w:style w:type="character" w:customStyle="1" w:styleId="-1Char0">
    <w:name w:val="彩色列表 - 强调文字颜色 1 Char"/>
    <w:aliases w:val="lp1 Char,List Paragraph1 Char,符号1.1（天云科技） Char,符号列表 Char,Bullet List Char,FooterText Char,numbered Char,Paragraphe de liste1 Char,List Char,List1 Char,列出段落11 Char,列出段落111 Char,列出段落12 Char,正文段落1 Char,一级列表(1) Char,·ûºÅÁÐ±í Char,? Char"/>
    <w:link w:val="-110"/>
    <w:qFormat/>
    <w:rsid w:val="002C5802"/>
    <w:rPr>
      <w:rFonts w:ascii="Calibri" w:hAnsi="Calibri"/>
      <w:szCs w:val="22"/>
    </w:rPr>
  </w:style>
  <w:style w:type="paragraph" w:customStyle="1" w:styleId="-110">
    <w:name w:val="彩色列表 - 强调文字颜色 11"/>
    <w:basedOn w:val="a"/>
    <w:link w:val="-1Char0"/>
    <w:qFormat/>
    <w:rsid w:val="002C5802"/>
    <w:pPr>
      <w:ind w:firstLineChars="200" w:firstLine="420"/>
    </w:pPr>
    <w:rPr>
      <w:rFonts w:ascii="Calibri" w:eastAsiaTheme="minorEastAsia" w:hAnsi="Calibri"/>
      <w:szCs w:val="22"/>
    </w:rPr>
  </w:style>
  <w:style w:type="character" w:customStyle="1" w:styleId="QuoteChar2">
    <w:name w:val="Quote Char2"/>
    <w:link w:val="1f2"/>
    <w:locked/>
    <w:rsid w:val="002C5802"/>
    <w:rPr>
      <w:rFonts w:ascii="Calibri" w:hAnsi="Calibri"/>
      <w:i/>
      <w:color w:val="000000"/>
    </w:rPr>
  </w:style>
  <w:style w:type="paragraph" w:customStyle="1" w:styleId="1f2">
    <w:name w:val="引用1"/>
    <w:basedOn w:val="a"/>
    <w:next w:val="a"/>
    <w:link w:val="QuoteChar2"/>
    <w:rsid w:val="002C5802"/>
    <w:rPr>
      <w:rFonts w:ascii="Calibri" w:eastAsiaTheme="minorEastAsia" w:hAnsi="Calibri"/>
      <w:i/>
      <w:color w:val="000000"/>
      <w:szCs w:val="21"/>
    </w:rPr>
  </w:style>
  <w:style w:type="character" w:customStyle="1" w:styleId="Char1a">
    <w:name w:val="正文首行缩进 Char1"/>
    <w:rsid w:val="002C5802"/>
  </w:style>
  <w:style w:type="character" w:customStyle="1" w:styleId="CharChar0">
    <w:name w:val="批注文字 Char Char"/>
    <w:rsid w:val="002C5802"/>
    <w:rPr>
      <w:rFonts w:ascii="宋体" w:eastAsia="宋体" w:hAnsi="Times New Roman" w:cs="Times New Roman"/>
      <w:sz w:val="28"/>
      <w:szCs w:val="20"/>
    </w:rPr>
  </w:style>
  <w:style w:type="character" w:customStyle="1" w:styleId="IntenseQuoteChar">
    <w:name w:val="Intense Quote Char"/>
    <w:locked/>
    <w:rsid w:val="002C5802"/>
    <w:rPr>
      <w:b/>
      <w:i/>
      <w:color w:val="4F81BD"/>
    </w:rPr>
  </w:style>
  <w:style w:type="character" w:styleId="afff8">
    <w:name w:val="Subtle Reference"/>
    <w:qFormat/>
    <w:rsid w:val="002C5802"/>
    <w:rPr>
      <w:smallCaps/>
      <w:color w:val="C0504D"/>
      <w:u w:val="single"/>
    </w:rPr>
  </w:style>
  <w:style w:type="character" w:customStyle="1" w:styleId="DateChar">
    <w:name w:val="Date Char"/>
    <w:locked/>
    <w:rsid w:val="002C5802"/>
    <w:rPr>
      <w:rFonts w:ascii="宋体" w:hAnsi="Times New Roman"/>
      <w:sz w:val="28"/>
    </w:rPr>
  </w:style>
  <w:style w:type="character" w:customStyle="1" w:styleId="Char1b">
    <w:name w:val="页眉 Char1"/>
    <w:uiPriority w:val="99"/>
    <w:semiHidden/>
    <w:rsid w:val="002C5802"/>
    <w:rPr>
      <w:kern w:val="2"/>
      <w:sz w:val="18"/>
      <w:szCs w:val="18"/>
    </w:rPr>
  </w:style>
  <w:style w:type="character" w:customStyle="1" w:styleId="2Char1">
    <w:name w:val="正文文本 2 Char1"/>
    <w:rsid w:val="002C5802"/>
    <w:rPr>
      <w:kern w:val="2"/>
      <w:sz w:val="21"/>
      <w:szCs w:val="24"/>
    </w:rPr>
  </w:style>
  <w:style w:type="character" w:customStyle="1" w:styleId="pagetext1">
    <w:name w:val="pagetext1"/>
    <w:rsid w:val="002C5802"/>
    <w:rPr>
      <w:rFonts w:ascii="宋体" w:eastAsia="宋体" w:hAnsi="宋体" w:hint="eastAsia"/>
      <w:sz w:val="20"/>
      <w:szCs w:val="20"/>
    </w:rPr>
  </w:style>
  <w:style w:type="character" w:customStyle="1" w:styleId="CharChar1">
    <w:name w:val="标准正文 Char Char"/>
    <w:rsid w:val="002C5802"/>
    <w:rPr>
      <w:kern w:val="2"/>
      <w:sz w:val="24"/>
    </w:rPr>
  </w:style>
  <w:style w:type="character" w:customStyle="1" w:styleId="Char1c">
    <w:name w:val="批注文字 Char1"/>
    <w:uiPriority w:val="99"/>
    <w:rsid w:val="002C5802"/>
    <w:rPr>
      <w:rFonts w:eastAsia="宋体"/>
      <w:kern w:val="2"/>
      <w:sz w:val="21"/>
      <w:lang w:val="en-US" w:eastAsia="zh-CN" w:bidi="ar-SA"/>
    </w:rPr>
  </w:style>
  <w:style w:type="character" w:customStyle="1" w:styleId="param-value">
    <w:name w:val="param-value"/>
    <w:rsid w:val="002C5802"/>
  </w:style>
  <w:style w:type="character" w:customStyle="1" w:styleId="p121">
    <w:name w:val="p121"/>
    <w:rsid w:val="002C5802"/>
    <w:rPr>
      <w:sz w:val="18"/>
      <w:szCs w:val="18"/>
      <w:u w:val="none"/>
    </w:rPr>
  </w:style>
  <w:style w:type="character" w:customStyle="1" w:styleId="Char1d">
    <w:name w:val="批注框文本 Char1"/>
    <w:rsid w:val="002C5802"/>
    <w:rPr>
      <w:kern w:val="2"/>
      <w:sz w:val="18"/>
      <w:szCs w:val="18"/>
    </w:rPr>
  </w:style>
  <w:style w:type="character" w:customStyle="1" w:styleId="2CharCharCharChar">
    <w:name w:val="标题 2 Char Char Char Char"/>
    <w:rsid w:val="002C5802"/>
    <w:rPr>
      <w:rFonts w:ascii="Arial" w:eastAsia="黑体" w:hAnsi="Arial"/>
      <w:b/>
      <w:bCs/>
      <w:kern w:val="2"/>
      <w:sz w:val="32"/>
      <w:szCs w:val="32"/>
      <w:lang w:val="en-US" w:eastAsia="zh-CN" w:bidi="ar-SA"/>
    </w:rPr>
  </w:style>
  <w:style w:type="character" w:customStyle="1" w:styleId="HeaderChar">
    <w:name w:val="Header Char"/>
    <w:locked/>
    <w:rsid w:val="002C5802"/>
    <w:rPr>
      <w:sz w:val="18"/>
    </w:rPr>
  </w:style>
  <w:style w:type="character" w:customStyle="1" w:styleId="Heading6Char">
    <w:name w:val="Heading 6 Char"/>
    <w:locked/>
    <w:rsid w:val="002C5802"/>
    <w:rPr>
      <w:rFonts w:ascii="Cambria" w:eastAsia="宋体" w:hAnsi="Cambria" w:cs="Times New Roman"/>
      <w:b/>
      <w:bCs/>
      <w:sz w:val="24"/>
      <w:szCs w:val="24"/>
    </w:rPr>
  </w:style>
  <w:style w:type="character" w:customStyle="1" w:styleId="Char2b">
    <w:name w:val="列出段落 Char2"/>
    <w:uiPriority w:val="34"/>
    <w:qFormat/>
    <w:rsid w:val="002C5802"/>
    <w:rPr>
      <w:kern w:val="2"/>
      <w:sz w:val="21"/>
      <w:szCs w:val="22"/>
    </w:rPr>
  </w:style>
  <w:style w:type="character" w:customStyle="1" w:styleId="2Char0">
    <w:name w:val="2级标题 Char"/>
    <w:link w:val="2f2"/>
    <w:locked/>
    <w:rsid w:val="002C5802"/>
    <w:rPr>
      <w:rFonts w:ascii="Arial" w:hAnsi="Arial"/>
      <w:b/>
      <w:sz w:val="32"/>
      <w:szCs w:val="32"/>
    </w:rPr>
  </w:style>
  <w:style w:type="paragraph" w:customStyle="1" w:styleId="2f2">
    <w:name w:val="2级标题"/>
    <w:basedOn w:val="1a"/>
    <w:link w:val="2Char0"/>
    <w:rsid w:val="002C5802"/>
    <w:pPr>
      <w:ind w:firstLineChars="0" w:firstLine="0"/>
      <w:outlineLvl w:val="1"/>
    </w:pPr>
    <w:rPr>
      <w:rFonts w:ascii="Arial" w:eastAsiaTheme="minorEastAsia" w:hAnsi="Arial" w:cstheme="minorBidi"/>
      <w:b/>
      <w:sz w:val="32"/>
      <w:szCs w:val="32"/>
    </w:rPr>
  </w:style>
  <w:style w:type="character" w:customStyle="1" w:styleId="Char1e">
    <w:name w:val="日期 Char1"/>
    <w:rsid w:val="002C5802"/>
    <w:rPr>
      <w:kern w:val="2"/>
      <w:sz w:val="21"/>
      <w:szCs w:val="22"/>
    </w:rPr>
  </w:style>
  <w:style w:type="character" w:customStyle="1" w:styleId="Char1f">
    <w:name w:val="文档结构图 Char1"/>
    <w:rsid w:val="002C5802"/>
    <w:rPr>
      <w:rFonts w:ascii="宋体"/>
      <w:kern w:val="2"/>
      <w:sz w:val="18"/>
      <w:szCs w:val="18"/>
    </w:rPr>
  </w:style>
  <w:style w:type="character" w:customStyle="1" w:styleId="2Char10">
    <w:name w:val="正文首行缩进 2 Char1"/>
    <w:uiPriority w:val="99"/>
    <w:semiHidden/>
    <w:rsid w:val="002C5802"/>
    <w:rPr>
      <w:rFonts w:ascii="Times New Roman" w:eastAsia="宋体" w:hAnsi="Times New Roman" w:cs="Times New Roman"/>
      <w:kern w:val="2"/>
      <w:sz w:val="21"/>
      <w:szCs w:val="21"/>
    </w:rPr>
  </w:style>
  <w:style w:type="character" w:customStyle="1" w:styleId="Char2c">
    <w:name w:val="纯文本 Char2"/>
    <w:rsid w:val="002C5802"/>
    <w:rPr>
      <w:rFonts w:ascii="宋体" w:hAnsi="Courier New" w:cs="Courier New"/>
      <w:kern w:val="2"/>
      <w:sz w:val="21"/>
      <w:szCs w:val="21"/>
    </w:rPr>
  </w:style>
  <w:style w:type="character" w:customStyle="1" w:styleId="IntenseQuoteChar2">
    <w:name w:val="Intense Quote Char2"/>
    <w:link w:val="1f3"/>
    <w:locked/>
    <w:rsid w:val="002C5802"/>
    <w:rPr>
      <w:rFonts w:ascii="Calibri" w:hAnsi="Calibri"/>
      <w:b/>
      <w:i/>
      <w:color w:val="4F81BD"/>
    </w:rPr>
  </w:style>
  <w:style w:type="paragraph" w:customStyle="1" w:styleId="1f3">
    <w:name w:val="明显引用1"/>
    <w:basedOn w:val="a"/>
    <w:next w:val="a"/>
    <w:link w:val="IntenseQuoteChar2"/>
    <w:rsid w:val="002C5802"/>
    <w:pPr>
      <w:pBdr>
        <w:bottom w:val="single" w:sz="4" w:space="4" w:color="4F81BD"/>
      </w:pBdr>
      <w:spacing w:before="200" w:after="280"/>
      <w:ind w:left="936" w:right="936"/>
    </w:pPr>
    <w:rPr>
      <w:rFonts w:ascii="Calibri" w:eastAsiaTheme="minorEastAsia" w:hAnsi="Calibri"/>
      <w:b/>
      <w:i/>
      <w:color w:val="4F81BD"/>
      <w:szCs w:val="21"/>
    </w:rPr>
  </w:style>
  <w:style w:type="character" w:customStyle="1" w:styleId="1f4">
    <w:name w:val="超链接1"/>
    <w:rsid w:val="002C5802"/>
    <w:rPr>
      <w:color w:val="0000FF"/>
      <w:u w:val="none"/>
    </w:rPr>
  </w:style>
  <w:style w:type="character" w:styleId="afff9">
    <w:name w:val="Subtle Emphasis"/>
    <w:qFormat/>
    <w:rsid w:val="002C5802"/>
    <w:rPr>
      <w:i/>
      <w:iCs/>
      <w:color w:val="808080"/>
    </w:rPr>
  </w:style>
  <w:style w:type="character" w:customStyle="1" w:styleId="font51">
    <w:name w:val="font51"/>
    <w:qFormat/>
    <w:rsid w:val="002C5802"/>
    <w:rPr>
      <w:rFonts w:ascii="宋体" w:eastAsia="宋体" w:hAnsi="宋体" w:cs="宋体" w:hint="eastAsia"/>
      <w:color w:val="000000"/>
      <w:sz w:val="22"/>
      <w:szCs w:val="22"/>
      <w:u w:val="none"/>
    </w:rPr>
  </w:style>
  <w:style w:type="character" w:customStyle="1" w:styleId="6Char">
    <w:name w:val="标题6 Char"/>
    <w:link w:val="62"/>
    <w:locked/>
    <w:rsid w:val="002C5802"/>
    <w:rPr>
      <w:rFonts w:ascii="Arial" w:eastAsia="黑体" w:hAnsi="Arial" w:cs="宋体"/>
      <w:b/>
      <w:bCs/>
      <w:sz w:val="24"/>
    </w:rPr>
  </w:style>
  <w:style w:type="paragraph" w:customStyle="1" w:styleId="62">
    <w:name w:val="标题6"/>
    <w:basedOn w:val="6"/>
    <w:next w:val="a"/>
    <w:link w:val="6Char"/>
    <w:rsid w:val="002C5802"/>
    <w:pPr>
      <w:keepLines/>
      <w:numPr>
        <w:ilvl w:val="5"/>
      </w:numPr>
      <w:autoSpaceDE/>
      <w:autoSpaceDN/>
      <w:adjustRightInd/>
      <w:spacing w:beforeLines="0" w:before="240" w:afterLines="0" w:after="64" w:line="320" w:lineRule="auto"/>
      <w:jc w:val="both"/>
    </w:pPr>
    <w:rPr>
      <w:rFonts w:ascii="Arial" w:eastAsia="黑体" w:hAnsi="Arial" w:cs="宋体"/>
      <w:b/>
      <w:bCs/>
      <w:kern w:val="2"/>
      <w:sz w:val="24"/>
      <w:szCs w:val="21"/>
    </w:rPr>
  </w:style>
  <w:style w:type="character" w:customStyle="1" w:styleId="2Char11">
    <w:name w:val="标题 2 Char1"/>
    <w:uiPriority w:val="9"/>
    <w:rsid w:val="002C5802"/>
    <w:rPr>
      <w:rFonts w:ascii="Arial" w:hAnsi="Arial"/>
      <w:b/>
      <w:kern w:val="2"/>
      <w:sz w:val="28"/>
    </w:rPr>
  </w:style>
  <w:style w:type="character" w:customStyle="1" w:styleId="TitleChar">
    <w:name w:val="Title Char"/>
    <w:locked/>
    <w:rsid w:val="002C5802"/>
    <w:rPr>
      <w:rFonts w:ascii="Cambria" w:hAnsi="Cambria"/>
      <w:b/>
      <w:sz w:val="32"/>
    </w:rPr>
  </w:style>
  <w:style w:type="character" w:customStyle="1" w:styleId="h31">
    <w:name w:val="h31"/>
    <w:rsid w:val="002C5802"/>
    <w:rPr>
      <w:spacing w:val="314"/>
      <w:sz w:val="20"/>
      <w:szCs w:val="20"/>
    </w:rPr>
  </w:style>
  <w:style w:type="character" w:customStyle="1" w:styleId="1CharChar">
    <w:name w:val="样式1 Char Char"/>
    <w:link w:val="1f5"/>
    <w:locked/>
    <w:rsid w:val="002C5802"/>
    <w:rPr>
      <w:rFonts w:ascii="宋体" w:hAnsi="宋体"/>
    </w:rPr>
  </w:style>
  <w:style w:type="paragraph" w:customStyle="1" w:styleId="1f5">
    <w:name w:val="样式1"/>
    <w:basedOn w:val="a"/>
    <w:link w:val="1CharChar"/>
    <w:qFormat/>
    <w:rsid w:val="002C5802"/>
    <w:pPr>
      <w:tabs>
        <w:tab w:val="left" w:pos="709"/>
      </w:tabs>
      <w:adjustRightInd w:val="0"/>
      <w:ind w:left="709" w:hanging="709"/>
      <w:textAlignment w:val="baseline"/>
    </w:pPr>
    <w:rPr>
      <w:rFonts w:ascii="宋体" w:eastAsiaTheme="minorEastAsia" w:hAnsi="宋体"/>
      <w:szCs w:val="21"/>
    </w:rPr>
  </w:style>
  <w:style w:type="character" w:customStyle="1" w:styleId="SubtitleChar2">
    <w:name w:val="Subtitle Char2"/>
    <w:locked/>
    <w:rsid w:val="002C5802"/>
    <w:rPr>
      <w:rFonts w:ascii="Cambria" w:eastAsia="宋体" w:hAnsi="Cambria" w:cs="Times New Roman"/>
      <w:b/>
      <w:bCs/>
      <w:kern w:val="28"/>
      <w:sz w:val="32"/>
      <w:szCs w:val="32"/>
    </w:rPr>
  </w:style>
  <w:style w:type="character" w:customStyle="1" w:styleId="CharChar16">
    <w:name w:val="Char Char16"/>
    <w:rsid w:val="002C5802"/>
    <w:rPr>
      <w:rFonts w:ascii="Arial" w:eastAsia="黑体" w:hAnsi="Arial"/>
      <w:b/>
      <w:bCs/>
      <w:kern w:val="2"/>
      <w:sz w:val="32"/>
      <w:szCs w:val="32"/>
      <w:lang w:val="en-US" w:eastAsia="zh-CN" w:bidi="ar-SA"/>
    </w:rPr>
  </w:style>
  <w:style w:type="character" w:customStyle="1" w:styleId="style">
    <w:name w:val="style"/>
    <w:rsid w:val="002C5802"/>
  </w:style>
  <w:style w:type="character" w:customStyle="1" w:styleId="font81">
    <w:name w:val="font81"/>
    <w:qFormat/>
    <w:rsid w:val="002C5802"/>
    <w:rPr>
      <w:rFonts w:ascii="宋体" w:eastAsia="宋体" w:hAnsi="宋体" w:cs="宋体" w:hint="eastAsia"/>
      <w:color w:val="000000"/>
      <w:sz w:val="18"/>
      <w:szCs w:val="18"/>
      <w:u w:val="none"/>
    </w:rPr>
  </w:style>
  <w:style w:type="character" w:customStyle="1" w:styleId="unnamed5style4">
    <w:name w:val="unnamed5 style4"/>
    <w:rsid w:val="002C5802"/>
    <w:rPr>
      <w:rFonts w:cs="Times New Roman"/>
    </w:rPr>
  </w:style>
  <w:style w:type="character" w:customStyle="1" w:styleId="style111">
    <w:name w:val="style111"/>
    <w:rsid w:val="002C5802"/>
    <w:rPr>
      <w:color w:val="0000FF"/>
    </w:rPr>
  </w:style>
  <w:style w:type="character" w:customStyle="1" w:styleId="font011">
    <w:name w:val="font011"/>
    <w:rsid w:val="002C5802"/>
    <w:rPr>
      <w:b/>
      <w:bCs/>
      <w:color w:val="0C5697"/>
    </w:rPr>
  </w:style>
  <w:style w:type="character" w:customStyle="1" w:styleId="style231">
    <w:name w:val="style231"/>
    <w:rsid w:val="002C5802"/>
    <w:rPr>
      <w:b/>
      <w:bCs/>
      <w:color w:val="FF0000"/>
      <w:sz w:val="16"/>
      <w:szCs w:val="16"/>
    </w:rPr>
  </w:style>
  <w:style w:type="character" w:customStyle="1" w:styleId="main11">
    <w:name w:val="main11"/>
    <w:rsid w:val="002C5802"/>
    <w:rPr>
      <w:rFonts w:ascii="Arial" w:hAnsi="Arial" w:hint="default"/>
      <w:strike w:val="0"/>
      <w:dstrike w:val="0"/>
      <w:color w:val="000000"/>
      <w:sz w:val="18"/>
      <w:u w:val="none"/>
    </w:rPr>
  </w:style>
  <w:style w:type="character" w:customStyle="1" w:styleId="param-explain">
    <w:name w:val="param-explain"/>
    <w:rsid w:val="002C5802"/>
  </w:style>
  <w:style w:type="paragraph" w:customStyle="1" w:styleId="p1">
    <w:name w:val="p1"/>
    <w:basedOn w:val="a"/>
    <w:qFormat/>
    <w:rsid w:val="002C5802"/>
    <w:pPr>
      <w:widowControl/>
      <w:jc w:val="left"/>
    </w:pPr>
    <w:rPr>
      <w:rFonts w:cs="Times New Roman"/>
      <w:kern w:val="0"/>
      <w:sz w:val="22"/>
      <w:szCs w:val="22"/>
    </w:rPr>
  </w:style>
  <w:style w:type="paragraph" w:customStyle="1" w:styleId="link">
    <w:name w:val="link"/>
    <w:basedOn w:val="a"/>
    <w:rsid w:val="002C5802"/>
    <w:pPr>
      <w:widowControl/>
      <w:spacing w:before="100" w:beforeAutospacing="1" w:after="100" w:afterAutospacing="1"/>
      <w:jc w:val="left"/>
    </w:pPr>
    <w:rPr>
      <w:rFonts w:ascii="ˎ̥" w:hAnsi="ˎ̥" w:cs="Times New Roman"/>
      <w:color w:val="336699"/>
      <w:kern w:val="0"/>
      <w:sz w:val="18"/>
      <w:szCs w:val="20"/>
    </w:rPr>
  </w:style>
  <w:style w:type="paragraph" w:customStyle="1" w:styleId="afffa">
    <w:name w:val="一级标题"/>
    <w:basedOn w:val="a"/>
    <w:next w:val="afffb"/>
    <w:rsid w:val="002C5802"/>
    <w:pPr>
      <w:tabs>
        <w:tab w:val="left" w:pos="425"/>
        <w:tab w:val="left" w:pos="1418"/>
      </w:tabs>
      <w:spacing w:afterLines="100" w:after="312"/>
      <w:ind w:left="850" w:hanging="425"/>
      <w:outlineLvl w:val="0"/>
    </w:pPr>
    <w:rPr>
      <w:rFonts w:ascii="黑体" w:eastAsia="黑体" w:cs="Times New Roman"/>
      <w:sz w:val="30"/>
      <w:szCs w:val="28"/>
    </w:rPr>
  </w:style>
  <w:style w:type="paragraph" w:customStyle="1" w:styleId="afffb">
    <w:name w:val="二级标题"/>
    <w:basedOn w:val="a"/>
    <w:next w:val="afffc"/>
    <w:rsid w:val="002C5802"/>
    <w:pPr>
      <w:tabs>
        <w:tab w:val="left" w:pos="992"/>
      </w:tabs>
      <w:ind w:left="992" w:hanging="567"/>
      <w:outlineLvl w:val="1"/>
    </w:pPr>
    <w:rPr>
      <w:rFonts w:ascii="黑体" w:eastAsia="黑体" w:cs="Times New Roman"/>
      <w:sz w:val="28"/>
    </w:rPr>
  </w:style>
  <w:style w:type="paragraph" w:customStyle="1" w:styleId="afffc">
    <w:name w:val="文章正文"/>
    <w:basedOn w:val="a"/>
    <w:rsid w:val="002C5802"/>
    <w:pPr>
      <w:tabs>
        <w:tab w:val="left" w:pos="992"/>
      </w:tabs>
      <w:spacing w:beforeLines="50" w:before="156" w:afterLines="50" w:after="156" w:line="320" w:lineRule="exact"/>
      <w:ind w:firstLineChars="200" w:firstLine="200"/>
    </w:pPr>
    <w:rPr>
      <w:rFonts w:ascii="仿宋_GB2312" w:eastAsia="仿宋_GB2312" w:cs="Times New Roman"/>
      <w:sz w:val="28"/>
    </w:rPr>
  </w:style>
  <w:style w:type="paragraph" w:customStyle="1" w:styleId="a20">
    <w:name w:val="a2"/>
    <w:basedOn w:val="a"/>
    <w:qFormat/>
    <w:rsid w:val="002C5802"/>
    <w:pPr>
      <w:widowControl/>
      <w:spacing w:before="100" w:beforeAutospacing="1" w:after="100" w:afterAutospacing="1"/>
      <w:jc w:val="left"/>
    </w:pPr>
    <w:rPr>
      <w:rFonts w:ascii="宋体" w:hAnsi="宋体" w:cs="宋体"/>
      <w:kern w:val="0"/>
      <w:sz w:val="24"/>
    </w:rPr>
  </w:style>
  <w:style w:type="paragraph" w:customStyle="1" w:styleId="2TimesNewRoman5020">
    <w:name w:val="样式 标题 2 + Times New Roman 四号 非加粗 段前: 5 磅 段后: 0 磅 行距: 固定值 20..."/>
    <w:basedOn w:val="2"/>
    <w:rsid w:val="002C5802"/>
    <w:pPr>
      <w:widowControl w:val="0"/>
      <w:spacing w:before="100" w:after="0" w:line="400" w:lineRule="exact"/>
      <w:jc w:val="both"/>
    </w:pPr>
    <w:rPr>
      <w:rFonts w:ascii="Times New Roman" w:eastAsia="宋体" w:hAnsi="Times New Roman" w:cs="Times New Roman"/>
      <w:b w:val="0"/>
      <w:bCs w:val="0"/>
      <w:sz w:val="28"/>
      <w:szCs w:val="20"/>
    </w:rPr>
  </w:style>
  <w:style w:type="paragraph" w:customStyle="1" w:styleId="xl248">
    <w:name w:val="xl248"/>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249">
    <w:name w:val="xl249"/>
    <w:basedOn w:val="a"/>
    <w:rsid w:val="002C5802"/>
    <w:pPr>
      <w:widowControl/>
      <w:spacing w:before="100" w:beforeAutospacing="1" w:after="100" w:afterAutospacing="1"/>
      <w:jc w:val="left"/>
      <w:textAlignment w:val="center"/>
    </w:pPr>
    <w:rPr>
      <w:rFonts w:ascii="宋体" w:hAnsi="宋体" w:cs="宋体"/>
      <w:kern w:val="0"/>
      <w:sz w:val="20"/>
      <w:szCs w:val="20"/>
    </w:rPr>
  </w:style>
  <w:style w:type="paragraph" w:customStyle="1" w:styleId="2f3">
    <w:name w:val="样式2"/>
    <w:basedOn w:val="a"/>
    <w:rsid w:val="002C5802"/>
    <w:pPr>
      <w:ind w:firstLineChars="225" w:firstLine="540"/>
    </w:pPr>
    <w:rPr>
      <w:rFonts w:cs="Times New Roman"/>
      <w:sz w:val="24"/>
      <w:szCs w:val="20"/>
    </w:rPr>
  </w:style>
  <w:style w:type="paragraph" w:customStyle="1" w:styleId="CharCharCharCharCharCharChar">
    <w:name w:val="Char Char Char Char Char Char Char"/>
    <w:basedOn w:val="a"/>
    <w:rsid w:val="002C5802"/>
    <w:rPr>
      <w:rFonts w:cs="Times New Roman"/>
    </w:rPr>
  </w:style>
  <w:style w:type="paragraph" w:customStyle="1" w:styleId="mtitle">
    <w:name w:val="m_title"/>
    <w:basedOn w:val="a"/>
    <w:rsid w:val="002C5802"/>
    <w:pPr>
      <w:widowControl/>
      <w:spacing w:before="100" w:beforeAutospacing="1" w:after="100" w:afterAutospacing="1"/>
      <w:jc w:val="left"/>
    </w:pPr>
    <w:rPr>
      <w:rFonts w:ascii="ˎ̥" w:hAnsi="ˎ̥" w:cs="Times New Roman"/>
      <w:color w:val="FFFFFF"/>
      <w:kern w:val="0"/>
      <w:sz w:val="18"/>
      <w:szCs w:val="20"/>
    </w:rPr>
  </w:style>
  <w:style w:type="paragraph" w:customStyle="1" w:styleId="ListParagraph9b970762-14a9-43ab-b627-ab24dd866b2c">
    <w:name w:val="List Paragraph_9b970762-14a9-43ab-b627-ab24dd866b2c"/>
    <w:basedOn w:val="a"/>
    <w:uiPriority w:val="34"/>
    <w:qFormat/>
    <w:rsid w:val="002C5802"/>
    <w:pPr>
      <w:ind w:firstLineChars="200" w:firstLine="420"/>
    </w:pPr>
    <w:rPr>
      <w:rFonts w:ascii="Calibri" w:hAnsi="Calibri" w:cs="Times New Roman"/>
      <w:szCs w:val="22"/>
    </w:rPr>
  </w:style>
  <w:style w:type="paragraph" w:customStyle="1" w:styleId="xl236">
    <w:name w:val="xl236"/>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CharChar10">
    <w:name w:val="Char Char1"/>
    <w:basedOn w:val="a"/>
    <w:rsid w:val="002C5802"/>
    <w:rPr>
      <w:rFonts w:ascii="Tahoma" w:hAnsi="Tahoma" w:cs="Times New Roman"/>
      <w:sz w:val="24"/>
      <w:szCs w:val="20"/>
    </w:rPr>
  </w:style>
  <w:style w:type="paragraph" w:customStyle="1" w:styleId="afffd">
    <w:name w:val="段"/>
    <w:rsid w:val="002C5802"/>
    <w:pPr>
      <w:autoSpaceDE w:val="0"/>
      <w:autoSpaceDN w:val="0"/>
      <w:ind w:firstLineChars="200" w:firstLine="200"/>
      <w:jc w:val="both"/>
    </w:pPr>
    <w:rPr>
      <w:rFonts w:ascii="宋体" w:eastAsia="宋体" w:hAnsi="Times New Roman" w:cs="Times New Roman"/>
      <w:kern w:val="0"/>
      <w:szCs w:val="20"/>
    </w:rPr>
  </w:style>
  <w:style w:type="paragraph" w:customStyle="1" w:styleId="rtitle">
    <w:name w:val="r_title"/>
    <w:basedOn w:val="a"/>
    <w:rsid w:val="002C5802"/>
    <w:pPr>
      <w:widowControl/>
      <w:spacing w:before="100" w:beforeAutospacing="1" w:after="100" w:afterAutospacing="1"/>
      <w:jc w:val="left"/>
    </w:pPr>
    <w:rPr>
      <w:rFonts w:ascii="ˎ̥" w:hAnsi="ˎ̥" w:cs="Times New Roman"/>
      <w:color w:val="000000"/>
      <w:kern w:val="0"/>
      <w:sz w:val="18"/>
      <w:szCs w:val="20"/>
    </w:rPr>
  </w:style>
  <w:style w:type="paragraph" w:customStyle="1" w:styleId="xl42">
    <w:name w:val="xl42"/>
    <w:basedOn w:val="a"/>
    <w:rsid w:val="002C5802"/>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jc w:val="left"/>
      <w:textAlignment w:val="center"/>
    </w:pPr>
    <w:rPr>
      <w:rFonts w:eastAsia="Arial Unicode MS" w:cs="Times New Roman"/>
      <w:kern w:val="0"/>
      <w:sz w:val="22"/>
      <w:szCs w:val="22"/>
    </w:rPr>
  </w:style>
  <w:style w:type="paragraph" w:customStyle="1" w:styleId="xl25">
    <w:name w:val="xl25"/>
    <w:basedOn w:val="a"/>
    <w:rsid w:val="002C5802"/>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楷体_GB2312"/>
      <w:kern w:val="0"/>
      <w:sz w:val="22"/>
      <w:szCs w:val="22"/>
    </w:rPr>
  </w:style>
  <w:style w:type="paragraph" w:customStyle="1" w:styleId="xl246">
    <w:name w:val="xl246"/>
    <w:basedOn w:val="a"/>
    <w:rsid w:val="002C5802"/>
    <w:pPr>
      <w:widowControl/>
      <w:spacing w:before="100" w:beforeAutospacing="1" w:after="100" w:afterAutospacing="1"/>
      <w:jc w:val="left"/>
      <w:textAlignment w:val="center"/>
    </w:pPr>
    <w:rPr>
      <w:rFonts w:ascii="宋体" w:hAnsi="宋体" w:cs="宋体"/>
      <w:kern w:val="0"/>
      <w:sz w:val="24"/>
    </w:rPr>
  </w:style>
  <w:style w:type="paragraph" w:customStyle="1" w:styleId="afffe">
    <w:name w:val="样式"/>
    <w:rsid w:val="002C5802"/>
    <w:pPr>
      <w:widowControl w:val="0"/>
      <w:autoSpaceDE w:val="0"/>
      <w:autoSpaceDN w:val="0"/>
      <w:adjustRightInd w:val="0"/>
    </w:pPr>
    <w:rPr>
      <w:rFonts w:ascii="宋体" w:eastAsia="宋体" w:hAnsi="宋体" w:cs="宋体"/>
      <w:kern w:val="0"/>
      <w:sz w:val="24"/>
      <w:szCs w:val="24"/>
    </w:rPr>
  </w:style>
  <w:style w:type="paragraph" w:customStyle="1" w:styleId="xl26">
    <w:name w:val="xl26"/>
    <w:basedOn w:val="a"/>
    <w:rsid w:val="002C5802"/>
    <w:pPr>
      <w:widowControl/>
      <w:pBdr>
        <w:left w:val="single" w:sz="4" w:space="0" w:color="auto"/>
        <w:bottom w:val="single" w:sz="4" w:space="0" w:color="auto"/>
      </w:pBdr>
      <w:spacing w:before="100" w:beforeAutospacing="1" w:after="100" w:afterAutospacing="1"/>
      <w:jc w:val="center"/>
    </w:pPr>
    <w:rPr>
      <w:rFonts w:ascii="Arial Unicode MS" w:eastAsia="Arial Unicode MS" w:hAnsi="Arial Unicode MS" w:cs="楷体_GB2312"/>
      <w:kern w:val="0"/>
      <w:sz w:val="22"/>
      <w:szCs w:val="22"/>
    </w:rPr>
  </w:style>
  <w:style w:type="paragraph" w:customStyle="1" w:styleId="affff">
    <w:name w:val="二级条标题"/>
    <w:basedOn w:val="affff0"/>
    <w:next w:val="afffd"/>
    <w:rsid w:val="002C5802"/>
    <w:pPr>
      <w:outlineLvl w:val="3"/>
    </w:pPr>
  </w:style>
  <w:style w:type="paragraph" w:customStyle="1" w:styleId="affff0">
    <w:name w:val="一级条标题"/>
    <w:basedOn w:val="affff1"/>
    <w:next w:val="afffd"/>
    <w:rsid w:val="002C5802"/>
    <w:pPr>
      <w:spacing w:before="0" w:after="0"/>
      <w:outlineLvl w:val="2"/>
    </w:pPr>
    <w:rPr>
      <w:rFonts w:ascii="宋体" w:eastAsia="宋体"/>
    </w:rPr>
  </w:style>
  <w:style w:type="paragraph" w:customStyle="1" w:styleId="affff1">
    <w:name w:val="章标题"/>
    <w:next w:val="afffd"/>
    <w:rsid w:val="002C5802"/>
    <w:pPr>
      <w:spacing w:before="50" w:after="50"/>
      <w:jc w:val="both"/>
      <w:outlineLvl w:val="1"/>
    </w:pPr>
    <w:rPr>
      <w:rFonts w:ascii="黑体" w:eastAsia="黑体" w:hAnsi="Times New Roman" w:cs="Times New Roman"/>
      <w:kern w:val="0"/>
      <w:szCs w:val="20"/>
    </w:rPr>
  </w:style>
  <w:style w:type="paragraph" w:customStyle="1" w:styleId="font7">
    <w:name w:val="font7"/>
    <w:basedOn w:val="a"/>
    <w:qFormat/>
    <w:rsid w:val="002C5802"/>
    <w:pPr>
      <w:widowControl/>
      <w:spacing w:before="100" w:beforeAutospacing="1" w:after="100" w:afterAutospacing="1"/>
      <w:jc w:val="left"/>
    </w:pPr>
    <w:rPr>
      <w:rFonts w:ascii="幼圆" w:eastAsia="幼圆" w:hAnsi="宋体" w:cs="Times New Roman" w:hint="eastAsia"/>
      <w:kern w:val="0"/>
      <w:sz w:val="32"/>
      <w:szCs w:val="32"/>
    </w:rPr>
  </w:style>
  <w:style w:type="paragraph" w:customStyle="1" w:styleId="affff2">
    <w:name w:val="正文黑体"/>
    <w:basedOn w:val="0"/>
    <w:rsid w:val="002C5802"/>
    <w:pPr>
      <w:ind w:firstLine="480"/>
    </w:pPr>
    <w:rPr>
      <w:rFonts w:ascii="黑体" w:eastAsia="黑体" w:hAnsi="黑体"/>
    </w:rPr>
  </w:style>
  <w:style w:type="paragraph" w:customStyle="1" w:styleId="0">
    <w:name w:val="样式 首行缩进:  0 字符"/>
    <w:basedOn w:val="a"/>
    <w:rsid w:val="002C5802"/>
    <w:pPr>
      <w:spacing w:line="360" w:lineRule="auto"/>
      <w:ind w:firstLineChars="200" w:firstLine="200"/>
    </w:pPr>
    <w:rPr>
      <w:rFonts w:cs="宋体"/>
      <w:sz w:val="24"/>
      <w:szCs w:val="20"/>
    </w:rPr>
  </w:style>
  <w:style w:type="paragraph" w:customStyle="1" w:styleId="GP">
    <w:name w:val="GP正文(首行缩进)"/>
    <w:basedOn w:val="a"/>
    <w:rsid w:val="002C5802"/>
    <w:pPr>
      <w:spacing w:line="360" w:lineRule="auto"/>
      <w:ind w:firstLineChars="200" w:firstLine="480"/>
      <w:jc w:val="left"/>
    </w:pPr>
    <w:rPr>
      <w:rFonts w:hAnsi="宋体" w:cs="Times New Roman"/>
      <w:sz w:val="24"/>
    </w:rPr>
  </w:style>
  <w:style w:type="paragraph" w:customStyle="1" w:styleId="xl92">
    <w:name w:val="xl92"/>
    <w:basedOn w:val="a"/>
    <w:rsid w:val="002C5802"/>
    <w:pPr>
      <w:widowControl/>
      <w:spacing w:before="100" w:beforeAutospacing="1" w:after="100" w:afterAutospacing="1"/>
      <w:jc w:val="center"/>
    </w:pPr>
    <w:rPr>
      <w:rFonts w:ascii="宋体" w:hAnsi="宋体" w:cs="宋体"/>
      <w:b/>
      <w:bCs/>
      <w:color w:val="000000"/>
      <w:kern w:val="0"/>
      <w:sz w:val="28"/>
      <w:szCs w:val="28"/>
    </w:rPr>
  </w:style>
  <w:style w:type="paragraph" w:customStyle="1" w:styleId="Pa6">
    <w:name w:val="Pa6"/>
    <w:basedOn w:val="a"/>
    <w:next w:val="a"/>
    <w:rsid w:val="002C5802"/>
    <w:pPr>
      <w:autoSpaceDE w:val="0"/>
      <w:autoSpaceDN w:val="0"/>
      <w:adjustRightInd w:val="0"/>
      <w:spacing w:line="221" w:lineRule="atLeast"/>
      <w:jc w:val="left"/>
    </w:pPr>
    <w:rPr>
      <w:rFonts w:ascii="幼圆" w:eastAsia="幼圆" w:hAnsi="幼圆" w:cs="幼圆" w:hint="eastAsia"/>
      <w:kern w:val="0"/>
      <w:sz w:val="24"/>
      <w:szCs w:val="28"/>
    </w:rPr>
  </w:style>
  <w:style w:type="paragraph" w:customStyle="1" w:styleId="xl89">
    <w:name w:val="xl89"/>
    <w:basedOn w:val="a"/>
    <w:rsid w:val="002C5802"/>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ˎ̥" w:hAnsi="ˎ̥" w:cs="宋体"/>
      <w:color w:val="000000"/>
      <w:kern w:val="0"/>
      <w:sz w:val="18"/>
      <w:szCs w:val="18"/>
    </w:rPr>
  </w:style>
  <w:style w:type="paragraph" w:customStyle="1" w:styleId="1f6">
    <w:name w:val="图注1"/>
    <w:basedOn w:val="a"/>
    <w:uiPriority w:val="99"/>
    <w:qFormat/>
    <w:rsid w:val="002C5802"/>
    <w:pPr>
      <w:widowControl/>
      <w:spacing w:before="5" w:line="300" w:lineRule="auto"/>
      <w:ind w:firstLineChars="200" w:firstLine="200"/>
      <w:jc w:val="center"/>
    </w:pPr>
    <w:rPr>
      <w:rFonts w:ascii="Calibri" w:hAnsi="Calibri" w:cs="Times New Roman"/>
      <w:sz w:val="24"/>
      <w:szCs w:val="21"/>
    </w:rPr>
  </w:style>
  <w:style w:type="paragraph" w:customStyle="1" w:styleId="TOCHeading1">
    <w:name w:val="TOC Heading1"/>
    <w:basedOn w:val="1"/>
    <w:next w:val="a"/>
    <w:uiPriority w:val="99"/>
    <w:rsid w:val="002C5802"/>
    <w:pPr>
      <w:widowControl/>
      <w:spacing w:before="480" w:after="0" w:line="276" w:lineRule="auto"/>
      <w:jc w:val="left"/>
      <w:outlineLvl w:val="9"/>
    </w:pPr>
    <w:rPr>
      <w:rFonts w:ascii="Cambria" w:hAnsi="Cambria" w:cs="Cambria"/>
      <w:color w:val="365F91"/>
      <w:kern w:val="0"/>
      <w:sz w:val="28"/>
      <w:szCs w:val="28"/>
      <w:u w:color="000000"/>
    </w:rPr>
  </w:style>
  <w:style w:type="paragraph" w:customStyle="1" w:styleId="xl34">
    <w:name w:val="xl34"/>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楷体_GB2312"/>
      <w:kern w:val="0"/>
      <w:sz w:val="22"/>
      <w:szCs w:val="22"/>
    </w:rPr>
  </w:style>
  <w:style w:type="paragraph" w:customStyle="1" w:styleId="xl72">
    <w:name w:val="xl72"/>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xl241">
    <w:name w:val="xl241"/>
    <w:basedOn w:val="a"/>
    <w:rsid w:val="002C5802"/>
    <w:pPr>
      <w:widowControl/>
      <w:spacing w:before="100" w:beforeAutospacing="1" w:after="100" w:afterAutospacing="1"/>
      <w:jc w:val="left"/>
      <w:textAlignment w:val="center"/>
    </w:pPr>
    <w:rPr>
      <w:rFonts w:ascii="宋体" w:hAnsi="宋体" w:cs="宋体"/>
      <w:kern w:val="0"/>
      <w:sz w:val="24"/>
    </w:rPr>
  </w:style>
  <w:style w:type="paragraph" w:customStyle="1" w:styleId="ListParagraph1">
    <w:name w:val="List Paragraph1"/>
    <w:basedOn w:val="a"/>
    <w:qFormat/>
    <w:rsid w:val="002C5802"/>
    <w:pPr>
      <w:ind w:firstLineChars="200" w:firstLine="420"/>
    </w:pPr>
    <w:rPr>
      <w:rFonts w:cs="Times New Roman"/>
      <w:szCs w:val="22"/>
    </w:rPr>
  </w:style>
  <w:style w:type="paragraph" w:customStyle="1" w:styleId="3b">
    <w:name w:val="正文序号 3"/>
    <w:basedOn w:val="a"/>
    <w:rsid w:val="002C5802"/>
    <w:pPr>
      <w:tabs>
        <w:tab w:val="left" w:pos="744"/>
        <w:tab w:val="left" w:pos="1259"/>
      </w:tabs>
      <w:spacing w:before="60"/>
      <w:ind w:left="744" w:hanging="744"/>
    </w:pPr>
    <w:rPr>
      <w:rFonts w:cs="Droid Sans"/>
      <w:sz w:val="18"/>
      <w:szCs w:val="20"/>
    </w:rPr>
  </w:style>
  <w:style w:type="paragraph" w:customStyle="1" w:styleId="xl250">
    <w:name w:val="xl250"/>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WPSOffice1">
    <w:name w:val="WPSOffice手动目录 1"/>
    <w:rsid w:val="002C5802"/>
    <w:rPr>
      <w:rFonts w:ascii="Times New Roman" w:eastAsia="宋体" w:hAnsi="Times New Roman" w:cs="Times New Roman"/>
      <w:kern w:val="0"/>
      <w:sz w:val="20"/>
      <w:szCs w:val="20"/>
    </w:rPr>
  </w:style>
  <w:style w:type="paragraph" w:customStyle="1" w:styleId="D4">
    <w:name w:val="D标4"/>
    <w:basedOn w:val="a"/>
    <w:next w:val="D1"/>
    <w:rsid w:val="002C5802"/>
    <w:pPr>
      <w:tabs>
        <w:tab w:val="left" w:pos="1140"/>
        <w:tab w:val="left" w:pos="2700"/>
      </w:tabs>
      <w:autoSpaceDE w:val="0"/>
      <w:autoSpaceDN w:val="0"/>
      <w:adjustRightInd w:val="0"/>
      <w:spacing w:before="120" w:line="480" w:lineRule="atLeast"/>
    </w:pPr>
    <w:rPr>
      <w:rFonts w:ascii="Calibri" w:hAnsi="Calibri" w:cs="Droid Sans"/>
      <w:kern w:val="0"/>
      <w:sz w:val="24"/>
      <w:szCs w:val="20"/>
    </w:rPr>
  </w:style>
  <w:style w:type="paragraph" w:customStyle="1" w:styleId="D1">
    <w:name w:val="D文1"/>
    <w:basedOn w:val="a"/>
    <w:rsid w:val="002C5802"/>
    <w:pPr>
      <w:tabs>
        <w:tab w:val="left" w:pos="720"/>
      </w:tabs>
      <w:autoSpaceDE w:val="0"/>
      <w:autoSpaceDN w:val="0"/>
      <w:adjustRightInd w:val="0"/>
      <w:spacing w:after="120" w:line="480" w:lineRule="atLeast"/>
      <w:ind w:left="680" w:firstLine="510"/>
    </w:pPr>
    <w:rPr>
      <w:rFonts w:ascii="Calibri" w:hAnsi="Calibri" w:cs="Droid Sans"/>
      <w:kern w:val="0"/>
      <w:sz w:val="24"/>
      <w:szCs w:val="20"/>
    </w:rPr>
  </w:style>
  <w:style w:type="paragraph" w:customStyle="1" w:styleId="63">
    <w:name w:val="6'"/>
    <w:basedOn w:val="a"/>
    <w:rsid w:val="002C5802"/>
    <w:pPr>
      <w:autoSpaceDE w:val="0"/>
      <w:autoSpaceDN w:val="0"/>
      <w:adjustRightInd w:val="0"/>
      <w:snapToGrid w:val="0"/>
      <w:spacing w:line="320" w:lineRule="exact"/>
      <w:jc w:val="center"/>
      <w:textAlignment w:val="baseline"/>
    </w:pPr>
    <w:rPr>
      <w:rFonts w:cs="Times New Roman"/>
      <w:spacing w:val="20"/>
      <w:kern w:val="28"/>
      <w:szCs w:val="20"/>
    </w:rPr>
  </w:style>
  <w:style w:type="paragraph" w:customStyle="1" w:styleId="CharCharCharCharCharCharCharCharCharCharCharChar">
    <w:name w:val="Char Char Char Char Char Char Char Char Char Char Char Char"/>
    <w:basedOn w:val="ad"/>
    <w:rsid w:val="002C5802"/>
    <w:pPr>
      <w:shd w:val="clear" w:color="auto" w:fill="auto"/>
    </w:pPr>
    <w:rPr>
      <w:rFonts w:ascii="宋体"/>
      <w:sz w:val="18"/>
      <w:szCs w:val="18"/>
    </w:rPr>
  </w:style>
  <w:style w:type="paragraph" w:customStyle="1" w:styleId="xl35">
    <w:name w:val="xl35"/>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s="Times New Roman"/>
      <w:kern w:val="0"/>
      <w:sz w:val="22"/>
      <w:szCs w:val="22"/>
    </w:rPr>
  </w:style>
  <w:style w:type="paragraph" w:customStyle="1" w:styleId="xl45">
    <w:name w:val="xl45"/>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楷体_GB2312"/>
      <w:kern w:val="0"/>
      <w:sz w:val="22"/>
      <w:szCs w:val="22"/>
    </w:rPr>
  </w:style>
  <w:style w:type="paragraph" w:customStyle="1" w:styleId="xl38">
    <w:name w:val="xl38"/>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Times New Roman"/>
      <w:kern w:val="0"/>
      <w:sz w:val="22"/>
      <w:szCs w:val="22"/>
    </w:rPr>
  </w:style>
  <w:style w:type="paragraph" w:customStyle="1" w:styleId="xl239">
    <w:name w:val="xl239"/>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1f7">
    <w:name w:val="日期1"/>
    <w:basedOn w:val="a"/>
    <w:next w:val="a"/>
    <w:rsid w:val="002C5802"/>
    <w:pPr>
      <w:ind w:leftChars="2500" w:left="100"/>
    </w:pPr>
    <w:rPr>
      <w:rFonts w:cs="Times New Roman"/>
      <w:sz w:val="24"/>
      <w:szCs w:val="20"/>
    </w:rPr>
  </w:style>
  <w:style w:type="paragraph" w:customStyle="1" w:styleId="eng">
    <w:name w:val="eng"/>
    <w:basedOn w:val="a"/>
    <w:rsid w:val="002C5802"/>
    <w:pPr>
      <w:widowControl/>
      <w:spacing w:before="100" w:beforeAutospacing="1" w:after="100" w:afterAutospacing="1"/>
      <w:jc w:val="left"/>
    </w:pPr>
    <w:rPr>
      <w:rFonts w:ascii="Verdana" w:hAnsi="Verdana" w:cs="Times New Roman"/>
      <w:color w:val="FFFFFF"/>
      <w:kern w:val="0"/>
      <w:sz w:val="18"/>
      <w:szCs w:val="20"/>
    </w:rPr>
  </w:style>
  <w:style w:type="paragraph" w:customStyle="1" w:styleId="xl79">
    <w:name w:val="xl79"/>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1f8">
    <w:name w:val="表1"/>
    <w:basedOn w:val="a"/>
    <w:rsid w:val="002C5802"/>
    <w:pPr>
      <w:spacing w:before="20" w:after="20" w:line="200" w:lineRule="exact"/>
      <w:jc w:val="left"/>
      <w:textAlignment w:val="center"/>
    </w:pPr>
    <w:rPr>
      <w:rFonts w:cs="Droid Sans"/>
      <w:snapToGrid w:val="0"/>
      <w:spacing w:val="20"/>
      <w:kern w:val="0"/>
      <w:sz w:val="18"/>
      <w:szCs w:val="20"/>
    </w:rPr>
  </w:style>
  <w:style w:type="paragraph" w:customStyle="1" w:styleId="noline">
    <w:name w:val="noline"/>
    <w:basedOn w:val="a"/>
    <w:rsid w:val="002C5802"/>
    <w:pPr>
      <w:widowControl/>
      <w:spacing w:before="100" w:beforeAutospacing="1" w:after="100" w:afterAutospacing="1"/>
      <w:jc w:val="left"/>
    </w:pPr>
    <w:rPr>
      <w:rFonts w:ascii="ˎ̥" w:hAnsi="ˎ̥" w:cs="Times New Roman"/>
      <w:color w:val="000000"/>
      <w:kern w:val="0"/>
      <w:sz w:val="18"/>
      <w:szCs w:val="20"/>
    </w:rPr>
  </w:style>
  <w:style w:type="paragraph" w:customStyle="1" w:styleId="Style30">
    <w:name w:val="_Style 3"/>
    <w:basedOn w:val="a"/>
    <w:qFormat/>
    <w:rsid w:val="002C5802"/>
    <w:pPr>
      <w:ind w:firstLineChars="200" w:firstLine="420"/>
    </w:pPr>
    <w:rPr>
      <w:rFonts w:ascii="Calibri" w:hAnsi="Calibri" w:cs="Times New Roman"/>
    </w:rPr>
  </w:style>
  <w:style w:type="paragraph" w:customStyle="1" w:styleId="CharCharCharCharCharCharCharCharCharCharCharChar1">
    <w:name w:val="Char Char Char Char Char Char Char Char Char Char Char Char1"/>
    <w:basedOn w:val="a"/>
    <w:rsid w:val="002C5802"/>
    <w:pPr>
      <w:spacing w:line="300" w:lineRule="auto"/>
    </w:pPr>
    <w:rPr>
      <w:rFonts w:ascii="宋体" w:hAnsi="宋体" w:cs="Times New Roman"/>
      <w:b/>
      <w:bCs/>
      <w:color w:val="000000"/>
      <w:spacing w:val="8"/>
      <w:kern w:val="0"/>
      <w:sz w:val="24"/>
    </w:rPr>
  </w:style>
  <w:style w:type="paragraph" w:customStyle="1" w:styleId="TableParagraph">
    <w:name w:val="Table Paragraph"/>
    <w:basedOn w:val="a"/>
    <w:uiPriority w:val="1"/>
    <w:qFormat/>
    <w:rsid w:val="002C5802"/>
    <w:pPr>
      <w:autoSpaceDE w:val="0"/>
      <w:autoSpaceDN w:val="0"/>
      <w:jc w:val="left"/>
    </w:pPr>
    <w:rPr>
      <w:rFonts w:ascii="宋体" w:hAnsi="宋体" w:cs="宋体"/>
      <w:kern w:val="0"/>
      <w:sz w:val="22"/>
      <w:szCs w:val="22"/>
      <w:lang w:val="zh-CN" w:bidi="zh-CN"/>
    </w:rPr>
  </w:style>
  <w:style w:type="paragraph" w:customStyle="1" w:styleId="xl28">
    <w:name w:val="xl28"/>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楷体_GB2312"/>
      <w:kern w:val="0"/>
      <w:sz w:val="22"/>
      <w:szCs w:val="22"/>
    </w:rPr>
  </w:style>
  <w:style w:type="paragraph" w:customStyle="1" w:styleId="flNote">
    <w:name w:val="flNote"/>
    <w:basedOn w:val="a"/>
    <w:rsid w:val="002C5802"/>
    <w:pPr>
      <w:adjustRightInd w:val="0"/>
      <w:spacing w:before="320" w:after="160" w:line="360" w:lineRule="atLeast"/>
      <w:jc w:val="center"/>
      <w:textAlignment w:val="baseline"/>
    </w:pPr>
    <w:rPr>
      <w:rFonts w:ascii="Arial" w:eastAsia="黑体" w:cs="Times New Roman"/>
      <w:kern w:val="0"/>
      <w:sz w:val="30"/>
      <w:szCs w:val="20"/>
    </w:rPr>
  </w:style>
  <w:style w:type="paragraph" w:customStyle="1" w:styleId="xl31">
    <w:name w:val="xl31"/>
    <w:basedOn w:val="a"/>
    <w:rsid w:val="002C5802"/>
    <w:pPr>
      <w:widowControl/>
      <w:spacing w:before="100" w:beforeAutospacing="1" w:after="100" w:afterAutospacing="1"/>
      <w:jc w:val="center"/>
    </w:pPr>
    <w:rPr>
      <w:rFonts w:ascii="宋体" w:hAnsi="宋体" w:cs="Times New Roman"/>
      <w:b/>
      <w:bCs/>
      <w:kern w:val="0"/>
      <w:sz w:val="28"/>
      <w:szCs w:val="28"/>
    </w:rPr>
  </w:style>
  <w:style w:type="paragraph" w:customStyle="1" w:styleId="3c">
    <w:name w:val="列出段落3"/>
    <w:basedOn w:val="a"/>
    <w:qFormat/>
    <w:rsid w:val="002C5802"/>
    <w:pPr>
      <w:ind w:firstLineChars="200" w:firstLine="420"/>
    </w:pPr>
    <w:rPr>
      <w:rFonts w:cs="Times New Roman"/>
      <w:szCs w:val="20"/>
    </w:rPr>
  </w:style>
  <w:style w:type="paragraph" w:customStyle="1" w:styleId="xl76">
    <w:name w:val="xl76"/>
    <w:basedOn w:val="a"/>
    <w:rsid w:val="002C5802"/>
    <w:pPr>
      <w:widowControl/>
      <w:spacing w:before="100" w:beforeAutospacing="1" w:after="100" w:afterAutospacing="1"/>
      <w:jc w:val="center"/>
      <w:textAlignment w:val="center"/>
    </w:pPr>
    <w:rPr>
      <w:rFonts w:ascii="宋体" w:hAnsi="宋体" w:cs="宋体"/>
      <w:kern w:val="0"/>
      <w:sz w:val="22"/>
      <w:szCs w:val="22"/>
    </w:rPr>
  </w:style>
  <w:style w:type="paragraph" w:customStyle="1" w:styleId="affff3">
    <w:name w:val="正文（缩进）"/>
    <w:basedOn w:val="a"/>
    <w:rsid w:val="002C5802"/>
    <w:pPr>
      <w:widowControl/>
      <w:spacing w:before="156" w:after="156"/>
      <w:ind w:firstLineChars="200" w:firstLine="480"/>
      <w:jc w:val="left"/>
    </w:pPr>
    <w:rPr>
      <w:rFonts w:ascii="仿宋_GB2312" w:eastAsia="仿宋_GB2312" w:cs="Times New Roman"/>
      <w:kern w:val="0"/>
      <w:sz w:val="24"/>
    </w:rPr>
  </w:style>
  <w:style w:type="paragraph" w:customStyle="1" w:styleId="46">
    <w:name w:val="正文序号 4"/>
    <w:basedOn w:val="a"/>
    <w:rsid w:val="002C5802"/>
    <w:pPr>
      <w:tabs>
        <w:tab w:val="left" w:pos="744"/>
        <w:tab w:val="left" w:pos="1469"/>
      </w:tabs>
      <w:spacing w:before="60"/>
      <w:ind w:left="744" w:hanging="744"/>
    </w:pPr>
    <w:rPr>
      <w:rFonts w:cs="Droid Sans"/>
      <w:sz w:val="18"/>
      <w:szCs w:val="20"/>
    </w:rPr>
  </w:style>
  <w:style w:type="paragraph" w:customStyle="1" w:styleId="top">
    <w:name w:val="top"/>
    <w:basedOn w:val="a"/>
    <w:rsid w:val="002C5802"/>
    <w:pPr>
      <w:widowControl/>
      <w:spacing w:before="100" w:beforeAutospacing="1" w:after="100" w:afterAutospacing="1"/>
      <w:jc w:val="left"/>
    </w:pPr>
    <w:rPr>
      <w:rFonts w:ascii="ˎ̥" w:hAnsi="ˎ̥" w:cs="Times New Roman"/>
      <w:color w:val="FFFFFF"/>
      <w:kern w:val="0"/>
      <w:sz w:val="18"/>
      <w:szCs w:val="20"/>
    </w:rPr>
  </w:style>
  <w:style w:type="paragraph" w:styleId="TOC">
    <w:name w:val="TOC Heading"/>
    <w:basedOn w:val="1"/>
    <w:next w:val="a"/>
    <w:uiPriority w:val="39"/>
    <w:qFormat/>
    <w:rsid w:val="002C5802"/>
    <w:pPr>
      <w:spacing w:after="260" w:line="360" w:lineRule="auto"/>
      <w:outlineLvl w:val="9"/>
    </w:pPr>
    <w:rPr>
      <w:rFonts w:ascii="Calibri" w:hAnsi="Calibri"/>
      <w:sz w:val="32"/>
    </w:rPr>
  </w:style>
  <w:style w:type="paragraph" w:customStyle="1" w:styleId="00">
    <w:name w:val="0"/>
    <w:basedOn w:val="a"/>
    <w:rsid w:val="002C5802"/>
    <w:pPr>
      <w:widowControl/>
      <w:snapToGrid w:val="0"/>
      <w:spacing w:line="365" w:lineRule="atLeast"/>
      <w:ind w:left="1"/>
      <w:textAlignment w:val="bottom"/>
    </w:pPr>
    <w:rPr>
      <w:rFonts w:cs="Times New Roman"/>
      <w:kern w:val="0"/>
      <w:sz w:val="20"/>
      <w:szCs w:val="20"/>
    </w:rPr>
  </w:style>
  <w:style w:type="paragraph" w:customStyle="1" w:styleId="affff4">
    <w:name w:val="图形符号"/>
    <w:basedOn w:val="a"/>
    <w:rsid w:val="002C5802"/>
    <w:rPr>
      <w:rFonts w:cs="Times New Roman"/>
      <w:sz w:val="24"/>
      <w:szCs w:val="20"/>
    </w:rPr>
  </w:style>
  <w:style w:type="paragraph" w:customStyle="1" w:styleId="xl85">
    <w:name w:val="xl85"/>
    <w:basedOn w:val="a"/>
    <w:rsid w:val="002C5802"/>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kern w:val="0"/>
      <w:sz w:val="22"/>
      <w:szCs w:val="22"/>
    </w:rPr>
  </w:style>
  <w:style w:type="paragraph" w:customStyle="1" w:styleId="Char110">
    <w:name w:val="Char11"/>
    <w:basedOn w:val="a"/>
    <w:rsid w:val="002C5802"/>
    <w:rPr>
      <w:rFonts w:ascii="Tahoma" w:hAnsi="Tahoma" w:cs="Times New Roman"/>
      <w:sz w:val="24"/>
      <w:szCs w:val="20"/>
    </w:rPr>
  </w:style>
  <w:style w:type="paragraph" w:customStyle="1" w:styleId="xl93">
    <w:name w:val="xl93"/>
    <w:basedOn w:val="a"/>
    <w:rsid w:val="002C5802"/>
    <w:pPr>
      <w:widowControl/>
      <w:pBdr>
        <w:bottom w:val="single" w:sz="4" w:space="0" w:color="auto"/>
      </w:pBdr>
      <w:shd w:val="clear" w:color="auto" w:fill="FFFFFF"/>
      <w:spacing w:before="100" w:beforeAutospacing="1" w:after="100" w:afterAutospacing="1"/>
      <w:jc w:val="center"/>
    </w:pPr>
    <w:rPr>
      <w:rFonts w:ascii="宋体" w:hAnsi="宋体" w:cs="宋体"/>
      <w:b/>
      <w:bCs/>
      <w:color w:val="000000"/>
      <w:kern w:val="0"/>
      <w:sz w:val="28"/>
      <w:szCs w:val="28"/>
    </w:rPr>
  </w:style>
  <w:style w:type="paragraph" w:customStyle="1" w:styleId="2f4">
    <w:name w:val="标题2级"/>
    <w:basedOn w:val="1a"/>
    <w:rsid w:val="002C5802"/>
    <w:pPr>
      <w:ind w:left="360" w:firstLineChars="0" w:firstLine="0"/>
      <w:outlineLvl w:val="0"/>
    </w:pPr>
    <w:rPr>
      <w:rFonts w:ascii="Calibri" w:hAnsi="Calibri"/>
      <w:b/>
      <w:sz w:val="30"/>
      <w:szCs w:val="30"/>
    </w:rPr>
  </w:style>
  <w:style w:type="paragraph" w:customStyle="1" w:styleId="1f9">
    <w:name w:val="无间隔1"/>
    <w:rsid w:val="002C5802"/>
    <w:pPr>
      <w:widowControl w:val="0"/>
      <w:jc w:val="both"/>
    </w:pPr>
    <w:rPr>
      <w:rFonts w:ascii="Times New Roman" w:eastAsia="宋体" w:hAnsi="Times New Roman" w:cs="Times New Roman"/>
      <w:szCs w:val="22"/>
    </w:rPr>
  </w:style>
  <w:style w:type="paragraph" w:customStyle="1" w:styleId="xl243">
    <w:name w:val="xl243"/>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affff5">
    <w:name w:val="表格表头"/>
    <w:basedOn w:val="a"/>
    <w:rsid w:val="002C5802"/>
    <w:pPr>
      <w:spacing w:line="360" w:lineRule="auto"/>
      <w:jc w:val="center"/>
      <w:outlineLvl w:val="0"/>
    </w:pPr>
    <w:rPr>
      <w:rFonts w:ascii="宋体" w:eastAsia="黑体" w:hAnsi="宋体" w:cs="宋体"/>
      <w:sz w:val="24"/>
      <w:szCs w:val="21"/>
    </w:rPr>
  </w:style>
  <w:style w:type="paragraph" w:customStyle="1" w:styleId="xl24">
    <w:name w:val="xl24"/>
    <w:basedOn w:val="a"/>
    <w:rsid w:val="002C5802"/>
    <w:pPr>
      <w:widowControl/>
      <w:pBdr>
        <w:bottom w:val="single" w:sz="4" w:space="0" w:color="auto"/>
        <w:right w:val="single" w:sz="4" w:space="0" w:color="auto"/>
      </w:pBdr>
      <w:spacing w:before="100" w:beforeAutospacing="1" w:after="100" w:afterAutospacing="1"/>
      <w:jc w:val="center"/>
    </w:pPr>
    <w:rPr>
      <w:rFonts w:ascii="Arial Unicode MS" w:eastAsia="Arial Unicode MS" w:hAnsi="Arial Unicode MS" w:cs="楷体_GB2312"/>
      <w:kern w:val="0"/>
      <w:sz w:val="22"/>
      <w:szCs w:val="22"/>
    </w:rPr>
  </w:style>
  <w:style w:type="paragraph" w:customStyle="1" w:styleId="Char1f0">
    <w:name w:val="Char1"/>
    <w:basedOn w:val="a"/>
    <w:rsid w:val="002C5802"/>
    <w:rPr>
      <w:rFonts w:ascii="MS Mincho" w:hAnsi="MS Mincho" w:cs="Droid Sans"/>
      <w:sz w:val="24"/>
      <w:szCs w:val="20"/>
    </w:rPr>
  </w:style>
  <w:style w:type="paragraph" w:customStyle="1" w:styleId="CharCharChar0">
    <w:name w:val="Char Char Char"/>
    <w:basedOn w:val="a"/>
    <w:rsid w:val="002C5802"/>
    <w:rPr>
      <w:rFonts w:ascii="Tahoma" w:hAnsi="Tahoma" w:cs="Times New Roman"/>
      <w:sz w:val="24"/>
      <w:szCs w:val="20"/>
    </w:rPr>
  </w:style>
  <w:style w:type="paragraph" w:customStyle="1" w:styleId="ty">
    <w:name w:val="正文标准样式ty"/>
    <w:basedOn w:val="a"/>
    <w:rsid w:val="002C5802"/>
    <w:pPr>
      <w:spacing w:line="360" w:lineRule="auto"/>
      <w:ind w:firstLineChars="200" w:firstLine="480"/>
    </w:pPr>
    <w:rPr>
      <w:rFonts w:cs="宋体"/>
      <w:sz w:val="24"/>
      <w:szCs w:val="20"/>
    </w:rPr>
  </w:style>
  <w:style w:type="paragraph" w:customStyle="1" w:styleId="Char2d">
    <w:name w:val="Char2"/>
    <w:basedOn w:val="a"/>
    <w:rsid w:val="002C5802"/>
    <w:rPr>
      <w:rFonts w:ascii="Tahoma" w:hAnsi="Tahoma" w:cs="Times New Roman"/>
      <w:sz w:val="24"/>
      <w:szCs w:val="20"/>
    </w:rPr>
  </w:style>
  <w:style w:type="paragraph" w:customStyle="1" w:styleId="2f5">
    <w:name w:val="条2"/>
    <w:basedOn w:val="a"/>
    <w:next w:val="afffd"/>
    <w:rsid w:val="002C5802"/>
    <w:pPr>
      <w:tabs>
        <w:tab w:val="left" w:pos="810"/>
      </w:tabs>
      <w:ind w:left="810" w:hanging="810"/>
      <w:outlineLvl w:val="1"/>
    </w:pPr>
    <w:rPr>
      <w:rFonts w:ascii="黑体" w:eastAsia="黑体" w:cs="Times New Roman"/>
      <w:kern w:val="21"/>
      <w:szCs w:val="20"/>
    </w:rPr>
  </w:style>
  <w:style w:type="paragraph" w:customStyle="1" w:styleId="Char34">
    <w:name w:val="Char3"/>
    <w:basedOn w:val="a"/>
    <w:rsid w:val="002C5802"/>
    <w:rPr>
      <w:rFonts w:ascii="MS Mincho" w:hAnsi="MS Mincho" w:cs="Droid Sans"/>
      <w:sz w:val="24"/>
      <w:szCs w:val="20"/>
    </w:rPr>
  </w:style>
  <w:style w:type="paragraph" w:customStyle="1" w:styleId="affff6">
    <w:name w:val="五级条标题"/>
    <w:basedOn w:val="affff7"/>
    <w:next w:val="afffd"/>
    <w:rsid w:val="002C5802"/>
    <w:pPr>
      <w:outlineLvl w:val="6"/>
    </w:pPr>
  </w:style>
  <w:style w:type="paragraph" w:customStyle="1" w:styleId="affff7">
    <w:name w:val="四级条标题"/>
    <w:basedOn w:val="affff8"/>
    <w:next w:val="afffd"/>
    <w:rsid w:val="002C5802"/>
    <w:pPr>
      <w:outlineLvl w:val="5"/>
    </w:pPr>
  </w:style>
  <w:style w:type="paragraph" w:customStyle="1" w:styleId="affff8">
    <w:name w:val="三级条标题"/>
    <w:basedOn w:val="affff"/>
    <w:next w:val="afffd"/>
    <w:rsid w:val="002C5802"/>
    <w:pPr>
      <w:outlineLvl w:val="4"/>
    </w:pPr>
  </w:style>
  <w:style w:type="paragraph" w:customStyle="1" w:styleId="378020">
    <w:name w:val="样式 标题 3 + (中文) 黑体 小四 非加粗 段前: 7.8 磅 段后: 0 磅 行距: 固定值 20 磅"/>
    <w:basedOn w:val="3"/>
    <w:rsid w:val="002C5802"/>
    <w:pPr>
      <w:spacing w:before="0" w:after="0" w:line="400" w:lineRule="exact"/>
      <w:jc w:val="both"/>
    </w:pPr>
    <w:rPr>
      <w:rFonts w:ascii="Times New Roman" w:eastAsia="黑体"/>
      <w:b w:val="0"/>
      <w:bCs w:val="0"/>
      <w:sz w:val="24"/>
      <w:szCs w:val="20"/>
    </w:rPr>
  </w:style>
  <w:style w:type="paragraph" w:customStyle="1" w:styleId="SUR--4">
    <w:name w:val="SUR-需求定义-第4级"/>
    <w:basedOn w:val="4"/>
    <w:next w:val="a"/>
    <w:rsid w:val="002C5802"/>
    <w:pPr>
      <w:tabs>
        <w:tab w:val="left" w:pos="1080"/>
      </w:tabs>
      <w:spacing w:before="0" w:after="0"/>
      <w:ind w:left="-283" w:firstLine="283"/>
      <w:jc w:val="left"/>
    </w:pPr>
    <w:rPr>
      <w:rFonts w:cs="Arial"/>
      <w:b w:val="0"/>
      <w:color w:val="0000FF"/>
      <w:sz w:val="24"/>
      <w:szCs w:val="24"/>
    </w:rPr>
  </w:style>
  <w:style w:type="paragraph" w:customStyle="1" w:styleId="xl30">
    <w:name w:val="xl30"/>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楷体_GB2312"/>
      <w:kern w:val="0"/>
      <w:sz w:val="22"/>
      <w:szCs w:val="22"/>
    </w:rPr>
  </w:style>
  <w:style w:type="paragraph" w:customStyle="1" w:styleId="xl259">
    <w:name w:val="xl259"/>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47">
    <w:name w:val="xl47"/>
    <w:basedOn w:val="a"/>
    <w:rsid w:val="002C580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楷体_GB2312"/>
      <w:kern w:val="0"/>
      <w:sz w:val="24"/>
    </w:rPr>
  </w:style>
  <w:style w:type="paragraph" w:customStyle="1" w:styleId="ParaCharCharCharChar">
    <w:name w:val="默认段落字体 Para Char Char Char Char"/>
    <w:basedOn w:val="a"/>
    <w:rsid w:val="002C5802"/>
    <w:pPr>
      <w:snapToGrid w:val="0"/>
      <w:spacing w:line="360" w:lineRule="auto"/>
      <w:ind w:firstLineChars="200" w:firstLine="200"/>
    </w:pPr>
    <w:rPr>
      <w:rFonts w:ascii="Calibri" w:hAnsi="Calibri" w:cs="Times New Roman"/>
      <w:szCs w:val="20"/>
    </w:rPr>
  </w:style>
  <w:style w:type="paragraph" w:customStyle="1" w:styleId="font9">
    <w:name w:val="font9"/>
    <w:basedOn w:val="a"/>
    <w:rsid w:val="002C5802"/>
    <w:pPr>
      <w:widowControl/>
      <w:spacing w:before="100" w:beforeAutospacing="1" w:after="100" w:afterAutospacing="1"/>
      <w:jc w:val="left"/>
    </w:pPr>
    <w:rPr>
      <w:rFonts w:ascii="幼圆" w:eastAsia="幼圆" w:hAnsi="宋体" w:cs="Times New Roman" w:hint="eastAsia"/>
      <w:kern w:val="0"/>
      <w:sz w:val="32"/>
      <w:szCs w:val="32"/>
    </w:rPr>
  </w:style>
  <w:style w:type="paragraph" w:customStyle="1" w:styleId="111">
    <w:name w:val="(符号)三标题1.1"/>
    <w:basedOn w:val="a"/>
    <w:rsid w:val="002C5802"/>
    <w:pPr>
      <w:tabs>
        <w:tab w:val="left" w:pos="420"/>
        <w:tab w:val="left" w:pos="744"/>
      </w:tabs>
      <w:spacing w:before="140" w:after="140" w:line="500" w:lineRule="exact"/>
      <w:ind w:left="744" w:hanging="744"/>
      <w:outlineLvl w:val="2"/>
    </w:pPr>
    <w:rPr>
      <w:rFonts w:ascii="楷体_GB2312" w:eastAsia="楷体_GB2312" w:hAnsi="宋体" w:cs="宋体"/>
      <w:b/>
      <w:bCs/>
      <w:sz w:val="28"/>
      <w:szCs w:val="20"/>
    </w:rPr>
  </w:style>
  <w:style w:type="paragraph" w:customStyle="1" w:styleId="D2">
    <w:name w:val="D标2"/>
    <w:basedOn w:val="2"/>
    <w:rsid w:val="002C5802"/>
    <w:pPr>
      <w:keepLines w:val="0"/>
      <w:tabs>
        <w:tab w:val="left" w:pos="425"/>
        <w:tab w:val="left" w:pos="810"/>
        <w:tab w:val="left" w:pos="1140"/>
      </w:tabs>
      <w:autoSpaceDE w:val="0"/>
      <w:autoSpaceDN w:val="0"/>
      <w:adjustRightInd w:val="0"/>
      <w:spacing w:before="360" w:after="0" w:line="480" w:lineRule="exact"/>
      <w:ind w:left="810" w:hanging="810"/>
    </w:pPr>
    <w:rPr>
      <w:rFonts w:ascii="Arial" w:eastAsia="宋体" w:hAnsi="Times New Roman" w:cs="Droid Sans"/>
      <w:bCs w:val="0"/>
      <w:kern w:val="0"/>
      <w:sz w:val="28"/>
      <w:szCs w:val="20"/>
    </w:rPr>
  </w:style>
  <w:style w:type="paragraph" w:customStyle="1" w:styleId="GP0">
    <w:name w:val="GP正文(无首行缩进)"/>
    <w:basedOn w:val="GP"/>
    <w:rsid w:val="002C5802"/>
    <w:pPr>
      <w:jc w:val="both"/>
    </w:pPr>
  </w:style>
  <w:style w:type="paragraph" w:customStyle="1" w:styleId="3d">
    <w:name w:val="样式3"/>
    <w:basedOn w:val="af3"/>
    <w:rsid w:val="002C5802"/>
    <w:pPr>
      <w:spacing w:line="240" w:lineRule="atLeast"/>
      <w:outlineLvl w:val="0"/>
    </w:pPr>
    <w:rPr>
      <w:rFonts w:hAnsi="Calibri" w:cs="Droid Sans"/>
      <w:sz w:val="28"/>
    </w:rPr>
  </w:style>
  <w:style w:type="paragraph" w:customStyle="1" w:styleId="Char1f1">
    <w:name w:val="Char1"/>
    <w:basedOn w:val="a"/>
    <w:rsid w:val="002C5802"/>
    <w:rPr>
      <w:rFonts w:ascii="Tahoma" w:hAnsi="Tahoma" w:cs="Times New Roman"/>
      <w:sz w:val="24"/>
      <w:szCs w:val="20"/>
    </w:rPr>
  </w:style>
  <w:style w:type="paragraph" w:customStyle="1" w:styleId="2f6">
    <w:name w:val="正文序号 2"/>
    <w:basedOn w:val="a"/>
    <w:rsid w:val="002C5802"/>
    <w:pPr>
      <w:tabs>
        <w:tab w:val="left" w:pos="744"/>
        <w:tab w:val="left" w:pos="1049"/>
      </w:tabs>
      <w:spacing w:before="60"/>
      <w:ind w:left="744" w:hanging="744"/>
    </w:pPr>
    <w:rPr>
      <w:rFonts w:cs="Droid Sans"/>
      <w:sz w:val="18"/>
      <w:szCs w:val="20"/>
    </w:rPr>
  </w:style>
  <w:style w:type="paragraph" w:customStyle="1" w:styleId="CharCharChar1">
    <w:name w:val="Char Char Char"/>
    <w:basedOn w:val="a"/>
    <w:rsid w:val="002C5802"/>
    <w:rPr>
      <w:rFonts w:ascii="Tahoma" w:hAnsi="Tahoma" w:cs="Times New Roman"/>
      <w:sz w:val="24"/>
      <w:szCs w:val="20"/>
    </w:rPr>
  </w:style>
  <w:style w:type="paragraph" w:customStyle="1" w:styleId="tytytyty">
    <w:name w:val="tytytyty"/>
    <w:basedOn w:val="a"/>
    <w:rsid w:val="002C5802"/>
    <w:pPr>
      <w:suppressAutoHyphens/>
      <w:spacing w:line="360" w:lineRule="auto"/>
      <w:ind w:leftChars="171" w:left="359" w:firstLineChars="200" w:firstLine="480"/>
    </w:pPr>
    <w:rPr>
      <w:rFonts w:cs="Times New Roman"/>
      <w:kern w:val="1"/>
      <w:sz w:val="24"/>
      <w:lang w:eastAsia="ar-SA"/>
    </w:rPr>
  </w:style>
  <w:style w:type="paragraph" w:customStyle="1" w:styleId="xl70">
    <w:name w:val="xl70"/>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Times New Roman"/>
      <w:kern w:val="0"/>
      <w:sz w:val="32"/>
      <w:szCs w:val="32"/>
    </w:rPr>
  </w:style>
  <w:style w:type="paragraph" w:customStyle="1" w:styleId="55">
    <w:name w:val="样式 标题 5 + 宋体"/>
    <w:basedOn w:val="5"/>
    <w:rsid w:val="002C5802"/>
    <w:pPr>
      <w:keepLines/>
      <w:spacing w:before="100" w:line="372" w:lineRule="auto"/>
    </w:pPr>
    <w:rPr>
      <w:rFonts w:ascii="楷体_GB2312" w:hAnsi="楷体_GB2312" w:cs="Droid Sans"/>
      <w:b/>
      <w:bCs w:val="0"/>
      <w:sz w:val="24"/>
      <w:szCs w:val="24"/>
    </w:rPr>
  </w:style>
  <w:style w:type="paragraph" w:customStyle="1" w:styleId="xl261">
    <w:name w:val="xl261"/>
    <w:basedOn w:val="a"/>
    <w:rsid w:val="002C580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4"/>
    </w:rPr>
  </w:style>
  <w:style w:type="paragraph" w:customStyle="1" w:styleId="1CharCharCharChar">
    <w:name w:val="1 Char Char Char Char"/>
    <w:basedOn w:val="a"/>
    <w:rsid w:val="002C5802"/>
    <w:rPr>
      <w:rFonts w:ascii="Tahoma" w:hAnsi="Tahoma" w:cs="Times New Roman"/>
      <w:sz w:val="24"/>
      <w:szCs w:val="20"/>
    </w:rPr>
  </w:style>
  <w:style w:type="paragraph" w:customStyle="1" w:styleId="font6">
    <w:name w:val="font6"/>
    <w:basedOn w:val="a"/>
    <w:qFormat/>
    <w:rsid w:val="002C5802"/>
    <w:pPr>
      <w:widowControl/>
      <w:spacing w:before="100" w:beforeAutospacing="1" w:after="100" w:afterAutospacing="1"/>
      <w:jc w:val="left"/>
    </w:pPr>
    <w:rPr>
      <w:rFonts w:ascii="宋体" w:hAnsi="宋体" w:cs="Times New Roman" w:hint="eastAsia"/>
      <w:kern w:val="0"/>
      <w:sz w:val="18"/>
      <w:szCs w:val="18"/>
    </w:rPr>
  </w:style>
  <w:style w:type="paragraph" w:customStyle="1" w:styleId="top1">
    <w:name w:val="top1"/>
    <w:basedOn w:val="a"/>
    <w:rsid w:val="002C5802"/>
    <w:pPr>
      <w:widowControl/>
      <w:spacing w:before="100" w:beforeAutospacing="1" w:after="100" w:afterAutospacing="1"/>
      <w:jc w:val="left"/>
    </w:pPr>
    <w:rPr>
      <w:rFonts w:ascii="ˎ̥" w:hAnsi="ˎ̥" w:cs="Times New Roman"/>
      <w:color w:val="000066"/>
      <w:kern w:val="0"/>
      <w:sz w:val="18"/>
      <w:szCs w:val="20"/>
    </w:rPr>
  </w:style>
  <w:style w:type="paragraph" w:customStyle="1" w:styleId="xl263">
    <w:name w:val="xl263"/>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affff9">
    <w:name w:val="表格文字"/>
    <w:basedOn w:val="a"/>
    <w:rsid w:val="002C5802"/>
    <w:pPr>
      <w:adjustRightInd w:val="0"/>
      <w:spacing w:line="420" w:lineRule="atLeast"/>
      <w:jc w:val="left"/>
      <w:textAlignment w:val="baseline"/>
    </w:pPr>
    <w:rPr>
      <w:rFonts w:cs="Times New Roman"/>
      <w:kern w:val="0"/>
      <w:szCs w:val="20"/>
    </w:rPr>
  </w:style>
  <w:style w:type="paragraph" w:customStyle="1" w:styleId="GP1">
    <w:name w:val="GP无序编号"/>
    <w:basedOn w:val="GP0"/>
    <w:rsid w:val="002C5802"/>
    <w:pPr>
      <w:tabs>
        <w:tab w:val="left" w:pos="903"/>
        <w:tab w:val="left" w:pos="1140"/>
      </w:tabs>
      <w:ind w:left="1140" w:firstLineChars="0" w:firstLine="0"/>
      <w:jc w:val="left"/>
    </w:pPr>
    <w:rPr>
      <w:rFonts w:hAnsi="Times New Roman"/>
    </w:rPr>
  </w:style>
  <w:style w:type="paragraph" w:customStyle="1" w:styleId="right">
    <w:name w:val="right"/>
    <w:basedOn w:val="a"/>
    <w:rsid w:val="002C5802"/>
    <w:pPr>
      <w:widowControl/>
      <w:spacing w:before="100" w:beforeAutospacing="1" w:after="100" w:afterAutospacing="1"/>
      <w:jc w:val="left"/>
    </w:pPr>
    <w:rPr>
      <w:rFonts w:ascii="ˎ̥" w:hAnsi="ˎ̥" w:cs="Times New Roman"/>
      <w:color w:val="000099"/>
      <w:kern w:val="0"/>
      <w:sz w:val="18"/>
      <w:szCs w:val="20"/>
    </w:rPr>
  </w:style>
  <w:style w:type="paragraph" w:customStyle="1" w:styleId="xl36">
    <w:name w:val="xl36"/>
    <w:basedOn w:val="a"/>
    <w:rsid w:val="002C5802"/>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楷体_GB2312"/>
      <w:kern w:val="0"/>
      <w:sz w:val="22"/>
      <w:szCs w:val="22"/>
    </w:rPr>
  </w:style>
  <w:style w:type="paragraph" w:customStyle="1" w:styleId="82">
    <w:name w:val="样式 标题 8 +"/>
    <w:basedOn w:val="8"/>
    <w:rsid w:val="002C5802"/>
    <w:pPr>
      <w:numPr>
        <w:ilvl w:val="7"/>
      </w:numPr>
      <w:tabs>
        <w:tab w:val="clear" w:pos="1440"/>
      </w:tabs>
      <w:spacing w:line="319" w:lineRule="auto"/>
      <w:ind w:left="1440" w:hanging="1440"/>
      <w:jc w:val="left"/>
    </w:pPr>
    <w:rPr>
      <w:rFonts w:ascii="Cambria" w:eastAsia="宋体" w:hAnsi="Cambria"/>
      <w:lang w:eastAsia="en-US"/>
    </w:rPr>
  </w:style>
  <w:style w:type="paragraph" w:customStyle="1" w:styleId="ParaCharCharCharCharCharCharCharCharChar">
    <w:name w:val="默认段落字体 Para Char Char Char Char Char Char Char Char Char"/>
    <w:basedOn w:val="a"/>
    <w:rsid w:val="002C5802"/>
    <w:rPr>
      <w:rFonts w:ascii="Tahoma" w:hAnsi="Tahoma" w:cs="Arial"/>
      <w:sz w:val="24"/>
      <w:szCs w:val="20"/>
    </w:rPr>
  </w:style>
  <w:style w:type="paragraph" w:customStyle="1" w:styleId="1110">
    <w:name w:val="1.1.1"/>
    <w:basedOn w:val="a"/>
    <w:rsid w:val="002C5802"/>
    <w:pPr>
      <w:tabs>
        <w:tab w:val="left" w:pos="0"/>
        <w:tab w:val="left" w:pos="1134"/>
        <w:tab w:val="left" w:pos="8505"/>
      </w:tabs>
      <w:autoSpaceDE w:val="0"/>
      <w:autoSpaceDN w:val="0"/>
      <w:adjustRightInd w:val="0"/>
      <w:spacing w:before="240" w:after="60" w:line="360" w:lineRule="atLeast"/>
    </w:pPr>
    <w:rPr>
      <w:rFonts w:ascii="宋体" w:cs="Times New Roman"/>
      <w:b/>
      <w:kern w:val="0"/>
      <w:sz w:val="24"/>
      <w:szCs w:val="20"/>
    </w:rPr>
  </w:style>
  <w:style w:type="paragraph" w:customStyle="1" w:styleId="rightbg">
    <w:name w:val="rightbg"/>
    <w:basedOn w:val="a"/>
    <w:rsid w:val="002C5802"/>
    <w:pPr>
      <w:widowControl/>
      <w:spacing w:before="100" w:beforeAutospacing="1" w:after="100" w:afterAutospacing="1"/>
      <w:jc w:val="left"/>
    </w:pPr>
    <w:rPr>
      <w:rFonts w:ascii="宋体" w:hAnsi="宋体" w:cs="宋体"/>
      <w:kern w:val="0"/>
      <w:sz w:val="24"/>
    </w:rPr>
  </w:style>
  <w:style w:type="paragraph" w:customStyle="1" w:styleId="TableHeading">
    <w:name w:val="Table Heading"/>
    <w:basedOn w:val="TableContents"/>
    <w:rsid w:val="002C5802"/>
    <w:pPr>
      <w:jc w:val="center"/>
    </w:pPr>
    <w:rPr>
      <w:b/>
      <w:bCs/>
      <w:i/>
      <w:iCs/>
    </w:rPr>
  </w:style>
  <w:style w:type="paragraph" w:customStyle="1" w:styleId="TableContents">
    <w:name w:val="Table Contents"/>
    <w:basedOn w:val="a0"/>
    <w:rsid w:val="002C5802"/>
    <w:pPr>
      <w:suppressLineNumbers/>
      <w:suppressAutoHyphens/>
      <w:jc w:val="left"/>
    </w:pPr>
    <w:rPr>
      <w:rFonts w:eastAsia="PMingLiU" w:cs="Times New Roman"/>
      <w:kern w:val="0"/>
      <w:sz w:val="24"/>
    </w:rPr>
  </w:style>
  <w:style w:type="paragraph" w:customStyle="1" w:styleId="xl82">
    <w:name w:val="xl82"/>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NewNewNewNew">
    <w:name w:val="正文 New New New New"/>
    <w:qFormat/>
    <w:rsid w:val="002C5802"/>
    <w:pPr>
      <w:widowControl w:val="0"/>
      <w:jc w:val="both"/>
    </w:pPr>
    <w:rPr>
      <w:rFonts w:ascii="Times New Roman" w:eastAsia="宋体" w:hAnsi="Times New Roman" w:cs="Times New Roman"/>
      <w:kern w:val="0"/>
      <w:sz w:val="20"/>
      <w:szCs w:val="24"/>
    </w:rPr>
  </w:style>
  <w:style w:type="paragraph" w:customStyle="1" w:styleId="72">
    <w:name w:val="标题7"/>
    <w:basedOn w:val="7"/>
    <w:next w:val="a"/>
    <w:rsid w:val="002C5802"/>
    <w:pPr>
      <w:spacing w:beforeLines="50" w:before="120" w:afterLines="50" w:line="360" w:lineRule="auto"/>
      <w:ind w:left="2268" w:rightChars="0" w:right="0" w:firstLineChars="0" w:hanging="2268"/>
    </w:pPr>
    <w:rPr>
      <w:rFonts w:eastAsia="黑体" w:cs="宋体"/>
      <w:spacing w:val="0"/>
      <w:szCs w:val="20"/>
    </w:rPr>
  </w:style>
  <w:style w:type="paragraph" w:customStyle="1" w:styleId="xl242">
    <w:name w:val="xl242"/>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40">
    <w:name w:val="xl40"/>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楷体_GB2312"/>
      <w:kern w:val="0"/>
      <w:sz w:val="22"/>
      <w:szCs w:val="22"/>
    </w:rPr>
  </w:style>
  <w:style w:type="paragraph" w:customStyle="1" w:styleId="affffa">
    <w:name w:val="编号"/>
    <w:basedOn w:val="a"/>
    <w:rsid w:val="002C5802"/>
    <w:pPr>
      <w:ind w:left="736" w:hanging="312"/>
      <w:jc w:val="center"/>
      <w:textAlignment w:val="center"/>
    </w:pPr>
    <w:rPr>
      <w:rFonts w:ascii="楷体_GB2312" w:hAnsi="楷体_GB2312" w:cs="Droid Sans"/>
      <w:b/>
      <w:snapToGrid w:val="0"/>
      <w:kern w:val="0"/>
      <w:sz w:val="24"/>
      <w:szCs w:val="20"/>
    </w:rPr>
  </w:style>
  <w:style w:type="paragraph" w:customStyle="1" w:styleId="xl245">
    <w:name w:val="xl245"/>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affffb">
    <w:name w:val="文档正文"/>
    <w:basedOn w:val="a"/>
    <w:rsid w:val="002C5802"/>
    <w:pPr>
      <w:adjustRightInd w:val="0"/>
      <w:spacing w:line="480" w:lineRule="atLeast"/>
      <w:ind w:firstLine="567"/>
      <w:textAlignment w:val="baseline"/>
    </w:pPr>
    <w:rPr>
      <w:rFonts w:ascii="仿宋_GB2312" w:eastAsia="仿宋_GB2312" w:cs="Times New Roman"/>
      <w:kern w:val="0"/>
      <w:sz w:val="28"/>
      <w:szCs w:val="20"/>
    </w:rPr>
  </w:style>
  <w:style w:type="paragraph" w:customStyle="1" w:styleId="affffc">
    <w:name w:val="前言、引言标题"/>
    <w:next w:val="a"/>
    <w:rsid w:val="002C5802"/>
    <w:pPr>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itemlist">
    <w:name w:val="itemlist"/>
    <w:rsid w:val="002C5802"/>
    <w:pPr>
      <w:spacing w:before="200" w:after="200" w:line="20" w:lineRule="atLeast"/>
      <w:ind w:left="820" w:hanging="420"/>
      <w:jc w:val="both"/>
    </w:pPr>
    <w:rPr>
      <w:rFonts w:ascii="Times New Roman" w:eastAsia="宋体" w:hAnsi="Times New Roman" w:cs="Times New Roman"/>
      <w:szCs w:val="24"/>
    </w:rPr>
  </w:style>
  <w:style w:type="paragraph" w:customStyle="1" w:styleId="p0">
    <w:name w:val="p0"/>
    <w:basedOn w:val="a"/>
    <w:rsid w:val="002C5802"/>
    <w:pPr>
      <w:widowControl/>
    </w:pPr>
    <w:rPr>
      <w:rFonts w:cs="Times New Roman"/>
      <w:kern w:val="0"/>
      <w:szCs w:val="21"/>
    </w:rPr>
  </w:style>
  <w:style w:type="paragraph" w:customStyle="1" w:styleId="83">
    <w:name w:val="标题8"/>
    <w:basedOn w:val="8"/>
    <w:next w:val="a"/>
    <w:rsid w:val="002C5802"/>
    <w:pPr>
      <w:tabs>
        <w:tab w:val="clear" w:pos="1440"/>
      </w:tabs>
      <w:spacing w:beforeLines="50" w:afterLines="50" w:line="360" w:lineRule="auto"/>
      <w:ind w:left="2268" w:hanging="2268"/>
      <w:jc w:val="left"/>
    </w:pPr>
    <w:rPr>
      <w:sz w:val="21"/>
      <w:szCs w:val="20"/>
    </w:rPr>
  </w:style>
  <w:style w:type="paragraph" w:customStyle="1" w:styleId="3e">
    <w:name w:val="标题3"/>
    <w:basedOn w:val="TOC1"/>
    <w:rsid w:val="002C5802"/>
    <w:pPr>
      <w:spacing w:before="0" w:after="0" w:line="360" w:lineRule="auto"/>
      <w:jc w:val="both"/>
    </w:pPr>
    <w:rPr>
      <w:rFonts w:ascii="Tahoma" w:eastAsia="黑体" w:hAnsi="Tahoma"/>
      <w:b/>
      <w:caps w:val="0"/>
      <w:sz w:val="24"/>
    </w:rPr>
  </w:style>
  <w:style w:type="paragraph" w:customStyle="1" w:styleId="affffd">
    <w:name w:val="无间距"/>
    <w:basedOn w:val="a"/>
    <w:rsid w:val="002C5802"/>
    <w:rPr>
      <w:rFonts w:cs="Times New Roman"/>
      <w:szCs w:val="22"/>
    </w:rPr>
  </w:style>
  <w:style w:type="paragraph" w:customStyle="1" w:styleId="xl46">
    <w:name w:val="xl46"/>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楷体_GB2312"/>
      <w:kern w:val="0"/>
      <w:sz w:val="24"/>
    </w:rPr>
  </w:style>
  <w:style w:type="paragraph" w:customStyle="1" w:styleId="xl252">
    <w:name w:val="xl252"/>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74">
    <w:name w:val="xl74"/>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2"/>
      <w:szCs w:val="22"/>
    </w:rPr>
  </w:style>
  <w:style w:type="paragraph" w:customStyle="1" w:styleId="xl71">
    <w:name w:val="xl71"/>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幼圆" w:eastAsia="幼圆" w:hAnsi="宋体" w:cs="Times New Roman" w:hint="eastAsia"/>
      <w:kern w:val="0"/>
      <w:sz w:val="32"/>
      <w:szCs w:val="32"/>
    </w:rPr>
  </w:style>
  <w:style w:type="paragraph" w:customStyle="1" w:styleId="xl84">
    <w:name w:val="xl84"/>
    <w:basedOn w:val="a"/>
    <w:rsid w:val="002C5802"/>
    <w:pPr>
      <w:widowControl/>
      <w:pBdr>
        <w:top w:val="single" w:sz="4" w:space="0" w:color="auto"/>
        <w:left w:val="single" w:sz="4" w:space="0" w:color="auto"/>
      </w:pBdr>
      <w:spacing w:before="100" w:beforeAutospacing="1" w:after="100" w:afterAutospacing="1"/>
      <w:jc w:val="center"/>
      <w:textAlignment w:val="center"/>
    </w:pPr>
    <w:rPr>
      <w:rFonts w:ascii="宋体" w:hAnsi="宋体" w:cs="宋体"/>
      <w:b/>
      <w:bCs/>
      <w:kern w:val="0"/>
      <w:sz w:val="22"/>
      <w:szCs w:val="22"/>
    </w:rPr>
  </w:style>
  <w:style w:type="paragraph" w:customStyle="1" w:styleId="CharCharChar1CharCharCharChar">
    <w:name w:val="Char Char Char1 Char Char Char Char"/>
    <w:basedOn w:val="a"/>
    <w:rsid w:val="002C5802"/>
    <w:pPr>
      <w:widowControl/>
      <w:snapToGrid w:val="0"/>
      <w:spacing w:after="160" w:line="300" w:lineRule="auto"/>
      <w:jc w:val="left"/>
    </w:pPr>
    <w:rPr>
      <w:rFonts w:ascii="仿宋_GB2312" w:eastAsia="仿宋_GB2312" w:hAnsi="Verdana" w:cs="Times New Roman"/>
      <w:b/>
      <w:kern w:val="0"/>
      <w:sz w:val="28"/>
      <w:szCs w:val="28"/>
      <w:lang w:eastAsia="en-US"/>
    </w:rPr>
  </w:style>
  <w:style w:type="paragraph" w:customStyle="1" w:styleId="font8">
    <w:name w:val="font8"/>
    <w:basedOn w:val="a"/>
    <w:rsid w:val="002C5802"/>
    <w:pPr>
      <w:widowControl/>
      <w:spacing w:before="100" w:beforeAutospacing="1" w:after="100" w:afterAutospacing="1"/>
      <w:jc w:val="left"/>
    </w:pPr>
    <w:rPr>
      <w:rFonts w:ascii="宋体" w:hAnsi="宋体" w:cs="Times New Roman" w:hint="eastAsia"/>
      <w:color w:val="000000"/>
      <w:kern w:val="0"/>
      <w:sz w:val="32"/>
      <w:szCs w:val="32"/>
    </w:rPr>
  </w:style>
  <w:style w:type="paragraph" w:customStyle="1" w:styleId="xl256">
    <w:name w:val="xl256"/>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class">
    <w:name w:val="class"/>
    <w:basedOn w:val="a"/>
    <w:rsid w:val="002C5802"/>
    <w:pPr>
      <w:widowControl/>
      <w:spacing w:before="100" w:beforeAutospacing="1" w:after="100" w:afterAutospacing="1"/>
      <w:jc w:val="left"/>
    </w:pPr>
    <w:rPr>
      <w:rFonts w:ascii="ˎ̥" w:hAnsi="ˎ̥" w:cs="Times New Roman"/>
      <w:color w:val="000099"/>
      <w:kern w:val="0"/>
      <w:sz w:val="18"/>
      <w:szCs w:val="20"/>
    </w:rPr>
  </w:style>
  <w:style w:type="paragraph" w:customStyle="1" w:styleId="xl50">
    <w:name w:val="xl50"/>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s="Times New Roman"/>
      <w:kern w:val="0"/>
      <w:sz w:val="22"/>
      <w:szCs w:val="22"/>
    </w:rPr>
  </w:style>
  <w:style w:type="paragraph" w:customStyle="1" w:styleId="affffe">
    <w:name w:val="标书正文"/>
    <w:basedOn w:val="a"/>
    <w:rsid w:val="002C5802"/>
    <w:pPr>
      <w:snapToGrid w:val="0"/>
      <w:spacing w:line="360" w:lineRule="auto"/>
      <w:ind w:firstLineChars="200" w:firstLine="560"/>
    </w:pPr>
    <w:rPr>
      <w:rFonts w:ascii="宋体" w:hAnsi="宋体" w:cs="Times New Roman"/>
      <w:color w:val="000000"/>
      <w:sz w:val="24"/>
      <w:szCs w:val="20"/>
    </w:rPr>
  </w:style>
  <w:style w:type="paragraph" w:customStyle="1" w:styleId="xl54">
    <w:name w:val="xl54"/>
    <w:basedOn w:val="a"/>
    <w:rsid w:val="002C5802"/>
    <w:pPr>
      <w:widowControl/>
      <w:pBdr>
        <w:top w:val="single" w:sz="4" w:space="0" w:color="auto"/>
        <w:right w:val="single" w:sz="4" w:space="0" w:color="auto"/>
      </w:pBdr>
      <w:spacing w:before="100" w:beforeAutospacing="1" w:after="100" w:afterAutospacing="1"/>
      <w:jc w:val="center"/>
    </w:pPr>
    <w:rPr>
      <w:rFonts w:ascii="Arial Unicode MS" w:eastAsia="Arial Unicode MS" w:hAnsi="Arial Unicode MS" w:cs="楷体_GB2312"/>
      <w:kern w:val="0"/>
      <w:sz w:val="22"/>
      <w:szCs w:val="22"/>
    </w:rPr>
  </w:style>
  <w:style w:type="paragraph" w:customStyle="1" w:styleId="c1">
    <w:name w:val="c1"/>
    <w:basedOn w:val="a"/>
    <w:rsid w:val="002C5802"/>
    <w:pPr>
      <w:widowControl/>
      <w:spacing w:before="100" w:beforeAutospacing="1" w:after="100" w:afterAutospacing="1" w:line="270" w:lineRule="atLeast"/>
      <w:jc w:val="left"/>
    </w:pPr>
    <w:rPr>
      <w:rFonts w:ascii="宋体" w:hAnsi="宋体" w:cs="Times New Roman"/>
      <w:color w:val="333333"/>
      <w:kern w:val="0"/>
      <w:sz w:val="18"/>
      <w:szCs w:val="18"/>
    </w:rPr>
  </w:style>
  <w:style w:type="paragraph" w:customStyle="1" w:styleId="CharCharCharCharCharCharCharCharCharCharCharCharCharCharCharChar">
    <w:name w:val="Char Char Char Char Char Char Char Char Char Char Char Char Char Char Char Char"/>
    <w:basedOn w:val="a"/>
    <w:rsid w:val="002C5802"/>
    <w:pPr>
      <w:tabs>
        <w:tab w:val="left" w:pos="360"/>
      </w:tabs>
      <w:spacing w:line="360" w:lineRule="auto"/>
      <w:ind w:left="482" w:firstLineChars="200" w:firstLine="200"/>
    </w:pPr>
    <w:rPr>
      <w:rFonts w:ascii="宋体" w:cs="Times New Roman"/>
      <w:sz w:val="24"/>
    </w:rPr>
  </w:style>
  <w:style w:type="paragraph" w:customStyle="1" w:styleId="cjk">
    <w:name w:val="cjk"/>
    <w:basedOn w:val="a"/>
    <w:uiPriority w:val="99"/>
    <w:rsid w:val="002C5802"/>
    <w:pPr>
      <w:widowControl/>
      <w:spacing w:before="100" w:beforeAutospacing="1" w:after="100" w:afterAutospacing="1"/>
      <w:jc w:val="left"/>
    </w:pPr>
    <w:rPr>
      <w:rFonts w:ascii="宋体" w:hAnsi="宋体" w:cs="宋体"/>
      <w:kern w:val="0"/>
      <w:sz w:val="18"/>
      <w:szCs w:val="18"/>
      <w:u w:color="000000"/>
    </w:rPr>
  </w:style>
  <w:style w:type="paragraph" w:customStyle="1" w:styleId="Char2e">
    <w:name w:val="Char2"/>
    <w:basedOn w:val="a"/>
    <w:rsid w:val="002C5802"/>
    <w:pPr>
      <w:widowControl/>
      <w:spacing w:after="160" w:line="240" w:lineRule="exact"/>
      <w:jc w:val="left"/>
    </w:pPr>
    <w:rPr>
      <w:rFonts w:ascii="Calibri" w:eastAsia="Verdana" w:hAnsi="Calibri" w:cs="Droid Sans"/>
      <w:kern w:val="0"/>
      <w:sz w:val="20"/>
      <w:szCs w:val="20"/>
      <w:lang w:eastAsia="en-US"/>
    </w:rPr>
  </w:style>
  <w:style w:type="paragraph" w:customStyle="1" w:styleId="xl244">
    <w:name w:val="xl244"/>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style20">
    <w:name w:val="style20"/>
    <w:basedOn w:val="a"/>
    <w:rsid w:val="002C5802"/>
    <w:pPr>
      <w:widowControl/>
      <w:spacing w:before="100" w:beforeAutospacing="1" w:after="100" w:afterAutospacing="1"/>
      <w:jc w:val="left"/>
    </w:pPr>
    <w:rPr>
      <w:rFonts w:ascii="宋体" w:hAnsi="宋体" w:cs="宋体"/>
      <w:color w:val="FF0000"/>
      <w:kern w:val="0"/>
      <w:sz w:val="18"/>
      <w:szCs w:val="18"/>
    </w:rPr>
  </w:style>
  <w:style w:type="paragraph" w:customStyle="1" w:styleId="xl80">
    <w:name w:val="xl80"/>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1fa">
    <w:name w:val="条1"/>
    <w:basedOn w:val="a"/>
    <w:next w:val="afffd"/>
    <w:rsid w:val="002C5802"/>
    <w:pPr>
      <w:tabs>
        <w:tab w:val="left" w:pos="810"/>
      </w:tabs>
      <w:ind w:left="810" w:hanging="810"/>
      <w:outlineLvl w:val="1"/>
    </w:pPr>
    <w:rPr>
      <w:rFonts w:ascii="黑体" w:eastAsia="黑体" w:cs="Times New Roman"/>
      <w:kern w:val="21"/>
      <w:szCs w:val="20"/>
    </w:rPr>
  </w:style>
  <w:style w:type="paragraph" w:customStyle="1" w:styleId="xl32">
    <w:name w:val="xl32"/>
    <w:basedOn w:val="a"/>
    <w:rsid w:val="002C580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楷体_GB2312"/>
      <w:kern w:val="0"/>
      <w:sz w:val="22"/>
      <w:szCs w:val="22"/>
    </w:rPr>
  </w:style>
  <w:style w:type="paragraph" w:customStyle="1" w:styleId="xl253">
    <w:name w:val="xl253"/>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ZW">
    <w:name w:val="ZW"/>
    <w:basedOn w:val="a"/>
    <w:rsid w:val="002C5802"/>
    <w:pPr>
      <w:widowControl/>
      <w:topLinePunct/>
      <w:spacing w:line="360" w:lineRule="auto"/>
      <w:ind w:firstLineChars="200" w:firstLine="425"/>
    </w:pPr>
    <w:rPr>
      <w:rFonts w:eastAsia="仿宋_GB2312" w:cs="Times New Roman"/>
      <w:spacing w:val="8"/>
      <w:sz w:val="24"/>
      <w:szCs w:val="20"/>
    </w:rPr>
  </w:style>
  <w:style w:type="paragraph" w:customStyle="1" w:styleId="xl240">
    <w:name w:val="xl240"/>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75">
    <w:name w:val="xl75"/>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2"/>
      <w:szCs w:val="22"/>
    </w:rPr>
  </w:style>
  <w:style w:type="paragraph" w:customStyle="1" w:styleId="CharCharCharCharCharChar1CharChar">
    <w:name w:val="Char Char Char Char Char Char1 Char Char"/>
    <w:basedOn w:val="a"/>
    <w:rsid w:val="002C5802"/>
    <w:pPr>
      <w:widowControl/>
      <w:spacing w:after="160" w:line="240" w:lineRule="exact"/>
      <w:ind w:left="264" w:firstLine="280"/>
      <w:jc w:val="left"/>
    </w:pPr>
    <w:rPr>
      <w:rFonts w:ascii="Calibri" w:hAnsi="Calibri" w:cs="Droid Sans"/>
      <w:b/>
      <w:kern w:val="0"/>
      <w:sz w:val="24"/>
      <w:szCs w:val="20"/>
      <w:lang w:eastAsia="en-US"/>
    </w:rPr>
  </w:style>
  <w:style w:type="paragraph" w:customStyle="1" w:styleId="2f7">
    <w:name w:val="样式 首行缩进:  2 字符"/>
    <w:basedOn w:val="a"/>
    <w:rsid w:val="002C5802"/>
    <w:pPr>
      <w:spacing w:line="400" w:lineRule="exact"/>
      <w:ind w:firstLineChars="200" w:firstLine="200"/>
    </w:pPr>
    <w:rPr>
      <w:rFonts w:cs="宋体"/>
      <w:sz w:val="24"/>
    </w:rPr>
  </w:style>
  <w:style w:type="paragraph" w:customStyle="1" w:styleId="DL">
    <w:name w:val="D&amp;L"/>
    <w:basedOn w:val="a4"/>
    <w:qFormat/>
    <w:rsid w:val="002C5802"/>
    <w:pPr>
      <w:pBdr>
        <w:bottom w:val="thinThickSmallGap" w:sz="18" w:space="1" w:color="auto"/>
      </w:pBdr>
      <w:adjustRightInd w:val="0"/>
      <w:snapToGrid/>
      <w:spacing w:line="240" w:lineRule="atLeast"/>
      <w:textAlignment w:val="baseline"/>
    </w:pPr>
    <w:rPr>
      <w:rFonts w:cs="Times New Roman"/>
      <w:kern w:val="0"/>
      <w:sz w:val="24"/>
      <w:szCs w:val="20"/>
    </w:rPr>
  </w:style>
  <w:style w:type="paragraph" w:customStyle="1" w:styleId="Chard">
    <w:name w:val="Char"/>
    <w:basedOn w:val="a"/>
    <w:rsid w:val="002C5802"/>
    <w:rPr>
      <w:rFonts w:ascii="Tahoma" w:hAnsi="Tahoma" w:cs="Times New Roman"/>
      <w:sz w:val="24"/>
      <w:szCs w:val="20"/>
    </w:rPr>
  </w:style>
  <w:style w:type="paragraph" w:customStyle="1" w:styleId="-111">
    <w:name w:val="彩色底纹 - 强调文字颜色 11"/>
    <w:uiPriority w:val="99"/>
    <w:rsid w:val="002C5802"/>
    <w:rPr>
      <w:rFonts w:ascii="Times New Roman" w:eastAsia="宋体" w:hAnsi="Times New Roman" w:cs="Times New Roman"/>
      <w:szCs w:val="24"/>
    </w:rPr>
  </w:style>
  <w:style w:type="paragraph" w:customStyle="1" w:styleId="xl258">
    <w:name w:val="xl258"/>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style11">
    <w:name w:val="style11"/>
    <w:basedOn w:val="a"/>
    <w:rsid w:val="002C5802"/>
    <w:pPr>
      <w:widowControl/>
      <w:spacing w:before="100" w:beforeAutospacing="1" w:after="100" w:afterAutospacing="1"/>
      <w:jc w:val="left"/>
    </w:pPr>
    <w:rPr>
      <w:rFonts w:ascii="宋体" w:hAnsi="宋体" w:cs="宋体"/>
      <w:color w:val="0000FF"/>
      <w:kern w:val="0"/>
      <w:sz w:val="18"/>
      <w:szCs w:val="18"/>
    </w:rPr>
  </w:style>
  <w:style w:type="paragraph" w:customStyle="1" w:styleId="D3">
    <w:name w:val="D标3"/>
    <w:basedOn w:val="3"/>
    <w:rsid w:val="002C5802"/>
    <w:pPr>
      <w:keepNext w:val="0"/>
      <w:keepLines w:val="0"/>
      <w:tabs>
        <w:tab w:val="left" w:pos="1140"/>
      </w:tabs>
      <w:autoSpaceDE w:val="0"/>
      <w:autoSpaceDN w:val="0"/>
      <w:adjustRightInd w:val="0"/>
      <w:snapToGrid w:val="0"/>
      <w:spacing w:before="120" w:after="0" w:line="480" w:lineRule="atLeast"/>
      <w:jc w:val="both"/>
    </w:pPr>
    <w:rPr>
      <w:rFonts w:ascii="Calibri" w:hAnsi="Calibri" w:cs="Droid Sans"/>
      <w:b w:val="0"/>
      <w:bCs w:val="0"/>
      <w:kern w:val="0"/>
      <w:sz w:val="24"/>
      <w:szCs w:val="20"/>
    </w:rPr>
  </w:style>
  <w:style w:type="paragraph" w:customStyle="1" w:styleId="xl87">
    <w:name w:val="xl87"/>
    <w:basedOn w:val="a"/>
    <w:rsid w:val="002C5802"/>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ˎ̥" w:hAnsi="ˎ̥" w:cs="宋体"/>
      <w:kern w:val="0"/>
      <w:sz w:val="18"/>
      <w:szCs w:val="18"/>
    </w:rPr>
  </w:style>
  <w:style w:type="paragraph" w:customStyle="1" w:styleId="xl78">
    <w:name w:val="xl78"/>
    <w:basedOn w:val="a"/>
    <w:rsid w:val="002C580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1fb">
    <w:name w:val="正文1"/>
    <w:basedOn w:val="a"/>
    <w:rsid w:val="002C5802"/>
    <w:pPr>
      <w:widowControl/>
      <w:topLinePunct/>
      <w:spacing w:beforeLines="50" w:before="156" w:afterLines="50" w:after="156" w:line="300" w:lineRule="auto"/>
      <w:ind w:left="420"/>
    </w:pPr>
    <w:rPr>
      <w:rFonts w:cs="Times New Roman"/>
    </w:rPr>
  </w:style>
  <w:style w:type="paragraph" w:customStyle="1" w:styleId="afffff">
    <w:name w:val="表格正文"/>
    <w:basedOn w:val="a"/>
    <w:rsid w:val="002C5802"/>
    <w:pPr>
      <w:ind w:right="45"/>
    </w:pPr>
    <w:rPr>
      <w:rFonts w:ascii="Arial" w:hAnsi="Arial" w:cs="Droid Sans"/>
      <w:sz w:val="24"/>
      <w:szCs w:val="20"/>
    </w:rPr>
  </w:style>
  <w:style w:type="paragraph" w:customStyle="1" w:styleId="xl255">
    <w:name w:val="xl255"/>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211">
    <w:name w:val="中等深浅网格 21"/>
    <w:uiPriority w:val="1"/>
    <w:qFormat/>
    <w:rsid w:val="002C5802"/>
    <w:pPr>
      <w:widowControl w:val="0"/>
      <w:jc w:val="both"/>
    </w:pPr>
    <w:rPr>
      <w:rFonts w:ascii="Times New Roman" w:eastAsia="宋体" w:hAnsi="Times New Roman" w:cs="Times New Roman"/>
      <w:szCs w:val="22"/>
    </w:rPr>
  </w:style>
  <w:style w:type="paragraph" w:customStyle="1" w:styleId="xl254">
    <w:name w:val="xl254"/>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WPSOffice2">
    <w:name w:val="WPSOffice手动目录 2"/>
    <w:rsid w:val="002C5802"/>
    <w:pPr>
      <w:ind w:leftChars="200" w:left="200"/>
    </w:pPr>
    <w:rPr>
      <w:rFonts w:ascii="Times New Roman" w:eastAsia="宋体" w:hAnsi="Times New Roman" w:cs="Times New Roman"/>
      <w:kern w:val="0"/>
      <w:sz w:val="20"/>
      <w:szCs w:val="20"/>
    </w:rPr>
  </w:style>
  <w:style w:type="paragraph" w:customStyle="1" w:styleId="xl77">
    <w:name w:val="xl77"/>
    <w:basedOn w:val="a"/>
    <w:rsid w:val="002C580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harCharCharChar">
    <w:name w:val="Char Char Char Char"/>
    <w:basedOn w:val="a"/>
    <w:rsid w:val="002C5802"/>
    <w:rPr>
      <w:rFonts w:ascii="Tahoma" w:hAnsi="Tahoma" w:cs="Times New Roman"/>
      <w:sz w:val="24"/>
      <w:szCs w:val="20"/>
    </w:rPr>
  </w:style>
  <w:style w:type="paragraph" w:customStyle="1" w:styleId="xl247">
    <w:name w:val="xl247"/>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48">
    <w:name w:val="xl48"/>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Arial Unicode MS" w:cs="Times New Roman"/>
      <w:kern w:val="0"/>
      <w:sz w:val="22"/>
      <w:szCs w:val="22"/>
    </w:rPr>
  </w:style>
  <w:style w:type="paragraph" w:customStyle="1" w:styleId="xl73">
    <w:name w:val="xl73"/>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p16">
    <w:name w:val="p16"/>
    <w:basedOn w:val="a"/>
    <w:uiPriority w:val="99"/>
    <w:qFormat/>
    <w:rsid w:val="002C5802"/>
    <w:pPr>
      <w:widowControl/>
      <w:spacing w:before="100" w:beforeAutospacing="1" w:after="100" w:afterAutospacing="1"/>
      <w:jc w:val="left"/>
    </w:pPr>
    <w:rPr>
      <w:rFonts w:ascii="宋体" w:hAnsi="宋体" w:cs="宋体"/>
      <w:kern w:val="0"/>
      <w:sz w:val="24"/>
    </w:rPr>
  </w:style>
  <w:style w:type="paragraph" w:customStyle="1" w:styleId="16620">
    <w:name w:val="样式 标题 1 + 黑体 三号 非加粗 居中 段前: 6 磅 段后: 6 磅 行距: 固定值 20 磅"/>
    <w:basedOn w:val="1"/>
    <w:rsid w:val="002C5802"/>
    <w:pPr>
      <w:spacing w:before="120" w:after="120" w:line="400" w:lineRule="exact"/>
      <w:jc w:val="center"/>
    </w:pPr>
    <w:rPr>
      <w:rFonts w:ascii="黑体" w:eastAsia="黑体" w:hAnsi="黑体"/>
      <w:b w:val="0"/>
      <w:bCs w:val="0"/>
      <w:sz w:val="32"/>
      <w:szCs w:val="20"/>
    </w:rPr>
  </w:style>
  <w:style w:type="paragraph" w:customStyle="1" w:styleId="xl68">
    <w:name w:val="xl68"/>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Times New Roman"/>
      <w:kern w:val="0"/>
      <w:sz w:val="32"/>
      <w:szCs w:val="32"/>
    </w:rPr>
  </w:style>
  <w:style w:type="paragraph" w:customStyle="1" w:styleId="xl238">
    <w:name w:val="xl238"/>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ZHENWEN">
    <w:name w:val="ZHENWEN"/>
    <w:basedOn w:val="a0"/>
    <w:rsid w:val="002C5802"/>
    <w:pPr>
      <w:spacing w:before="120"/>
      <w:ind w:firstLineChars="200" w:firstLine="200"/>
      <w:jc w:val="left"/>
    </w:pPr>
    <w:rPr>
      <w:rFonts w:ascii="Wingdings" w:eastAsia="Calibri" w:hAnsi="Wingdings" w:cs="Droid Sans"/>
      <w:sz w:val="24"/>
      <w:szCs w:val="20"/>
    </w:rPr>
  </w:style>
  <w:style w:type="paragraph" w:customStyle="1" w:styleId="1fc">
    <w:name w:val="正文序号 1"/>
    <w:basedOn w:val="a"/>
    <w:rsid w:val="002C5802"/>
    <w:pPr>
      <w:tabs>
        <w:tab w:val="left" w:pos="744"/>
        <w:tab w:val="left" w:pos="839"/>
      </w:tabs>
      <w:spacing w:before="60"/>
      <w:ind w:left="744" w:hanging="744"/>
    </w:pPr>
    <w:rPr>
      <w:rFonts w:cs="Droid Sans"/>
      <w:sz w:val="18"/>
      <w:szCs w:val="20"/>
    </w:rPr>
  </w:style>
  <w:style w:type="paragraph" w:customStyle="1" w:styleId="bijschrift">
    <w:name w:val="bijschrift"/>
    <w:basedOn w:val="a"/>
    <w:rsid w:val="002C5802"/>
    <w:pPr>
      <w:widowControl/>
      <w:overflowPunct w:val="0"/>
      <w:autoSpaceDE w:val="0"/>
      <w:autoSpaceDN w:val="0"/>
      <w:adjustRightInd w:val="0"/>
      <w:jc w:val="left"/>
      <w:textAlignment w:val="baseline"/>
    </w:pPr>
    <w:rPr>
      <w:rFonts w:ascii="CG Times" w:hAnsi="CG Times" w:cs="Times New Roman"/>
      <w:kern w:val="0"/>
      <w:sz w:val="24"/>
      <w:szCs w:val="20"/>
      <w:lang w:val="nl-NL"/>
    </w:rPr>
  </w:style>
  <w:style w:type="paragraph" w:customStyle="1" w:styleId="CharChar2">
    <w:name w:val="Char Char2"/>
    <w:basedOn w:val="a"/>
    <w:rsid w:val="002C5802"/>
    <w:rPr>
      <w:rFonts w:ascii="Tahoma" w:hAnsi="Tahoma" w:cs="Times New Roman"/>
      <w:sz w:val="24"/>
      <w:szCs w:val="20"/>
    </w:rPr>
  </w:style>
  <w:style w:type="paragraph" w:customStyle="1" w:styleId="xl27">
    <w:name w:val="xl27"/>
    <w:basedOn w:val="a"/>
    <w:rsid w:val="002C580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楷体_GB2312"/>
      <w:kern w:val="0"/>
      <w:sz w:val="22"/>
      <w:szCs w:val="22"/>
    </w:rPr>
  </w:style>
  <w:style w:type="paragraph" w:customStyle="1" w:styleId="xl69">
    <w:name w:val="xl69"/>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幼圆" w:eastAsia="幼圆" w:hAnsi="宋体" w:cs="Times New Roman" w:hint="eastAsia"/>
      <w:kern w:val="0"/>
      <w:sz w:val="32"/>
      <w:szCs w:val="32"/>
    </w:rPr>
  </w:style>
  <w:style w:type="paragraph" w:customStyle="1" w:styleId="CharCharChar2">
    <w:name w:val="文字 Char Char Char"/>
    <w:basedOn w:val="a"/>
    <w:rsid w:val="002C5802"/>
    <w:pPr>
      <w:tabs>
        <w:tab w:val="left" w:pos="8520"/>
      </w:tabs>
      <w:spacing w:line="312" w:lineRule="auto"/>
      <w:ind w:right="-210" w:firstLine="556"/>
    </w:pPr>
    <w:rPr>
      <w:rFonts w:ascii="Calibri" w:eastAsia="Calibri" w:hAnsi="Calibri" w:cs="Droid Sans"/>
      <w:sz w:val="28"/>
      <w:szCs w:val="20"/>
    </w:rPr>
  </w:style>
  <w:style w:type="paragraph" w:customStyle="1" w:styleId="xl91">
    <w:name w:val="xl91"/>
    <w:basedOn w:val="a"/>
    <w:rsid w:val="002C5802"/>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51">
    <w:name w:val="xl51"/>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楷体_GB2312"/>
      <w:kern w:val="0"/>
      <w:sz w:val="22"/>
      <w:szCs w:val="22"/>
    </w:rPr>
  </w:style>
  <w:style w:type="paragraph" w:customStyle="1" w:styleId="xl37">
    <w:name w:val="xl37"/>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楷体_GB2312"/>
      <w:kern w:val="0"/>
      <w:sz w:val="22"/>
      <w:szCs w:val="22"/>
    </w:rPr>
  </w:style>
  <w:style w:type="paragraph" w:customStyle="1" w:styleId="lifttop">
    <w:name w:val="lift_top"/>
    <w:basedOn w:val="a"/>
    <w:rsid w:val="002C5802"/>
    <w:pPr>
      <w:widowControl/>
      <w:spacing w:before="100" w:beforeAutospacing="1" w:after="100" w:afterAutospacing="1"/>
      <w:jc w:val="left"/>
    </w:pPr>
    <w:rPr>
      <w:rFonts w:ascii="ˎ̥" w:hAnsi="ˎ̥" w:cs="Times New Roman"/>
      <w:color w:val="000099"/>
      <w:kern w:val="0"/>
      <w:sz w:val="9"/>
      <w:szCs w:val="20"/>
    </w:rPr>
  </w:style>
  <w:style w:type="paragraph" w:customStyle="1" w:styleId="CharCharCharCharCharCharChar1Char">
    <w:name w:val="Char Char Char Char Char Char Char1 Char"/>
    <w:basedOn w:val="a"/>
    <w:rsid w:val="002C5802"/>
    <w:rPr>
      <w:rFonts w:ascii="Tahoma" w:hAnsi="Tahoma" w:cs="Times New Roman"/>
      <w:sz w:val="24"/>
      <w:szCs w:val="20"/>
    </w:rPr>
  </w:style>
  <w:style w:type="paragraph" w:customStyle="1" w:styleId="xl262">
    <w:name w:val="xl262"/>
    <w:basedOn w:val="a"/>
    <w:rsid w:val="002C5802"/>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Char1CharCharCharCharCharChar0">
    <w:name w:val="Char1 Char Char Char Char Char Char"/>
    <w:basedOn w:val="a"/>
    <w:rsid w:val="002C5802"/>
    <w:rPr>
      <w:rFonts w:ascii="Tahoma" w:hAnsi="Tahoma" w:cs="Times New Roman"/>
      <w:sz w:val="24"/>
      <w:szCs w:val="20"/>
    </w:rPr>
  </w:style>
  <w:style w:type="paragraph" w:customStyle="1" w:styleId="Char120">
    <w:name w:val="Char12"/>
    <w:basedOn w:val="a"/>
    <w:rsid w:val="002C5802"/>
    <w:rPr>
      <w:rFonts w:ascii="Tahoma" w:hAnsi="Tahoma" w:cs="Times New Roman"/>
      <w:sz w:val="24"/>
      <w:szCs w:val="20"/>
    </w:rPr>
  </w:style>
  <w:style w:type="paragraph" w:customStyle="1" w:styleId="CharCharCharCharChar">
    <w:name w:val="Char Char Char Char Char"/>
    <w:basedOn w:val="a"/>
    <w:rsid w:val="002C5802"/>
    <w:rPr>
      <w:rFonts w:ascii="Tahoma" w:hAnsi="Tahoma" w:cs="Times New Roman"/>
      <w:sz w:val="24"/>
      <w:szCs w:val="20"/>
    </w:rPr>
  </w:style>
  <w:style w:type="paragraph" w:customStyle="1" w:styleId="xl83">
    <w:name w:val="xl83"/>
    <w:basedOn w:val="a"/>
    <w:rsid w:val="002C580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b/>
      <w:bCs/>
      <w:kern w:val="0"/>
      <w:sz w:val="22"/>
      <w:szCs w:val="22"/>
    </w:rPr>
  </w:style>
  <w:style w:type="paragraph" w:customStyle="1" w:styleId="ltitle">
    <w:name w:val="l_title"/>
    <w:basedOn w:val="a"/>
    <w:rsid w:val="002C5802"/>
    <w:pPr>
      <w:widowControl/>
      <w:spacing w:before="100" w:beforeAutospacing="1" w:after="100" w:afterAutospacing="1"/>
      <w:jc w:val="left"/>
    </w:pPr>
    <w:rPr>
      <w:rFonts w:ascii="ˎ̥" w:hAnsi="ˎ̥" w:cs="Times New Roman"/>
      <w:color w:val="000000"/>
      <w:kern w:val="0"/>
      <w:sz w:val="18"/>
      <w:szCs w:val="20"/>
    </w:rPr>
  </w:style>
  <w:style w:type="paragraph" w:customStyle="1" w:styleId="attr-list-hd1">
    <w:name w:val="attr-list-hd1"/>
    <w:basedOn w:val="a"/>
    <w:rsid w:val="002C5802"/>
    <w:pPr>
      <w:widowControl/>
      <w:spacing w:before="100" w:beforeAutospacing="1" w:after="100" w:afterAutospacing="1" w:line="330" w:lineRule="atLeast"/>
      <w:jc w:val="left"/>
    </w:pPr>
    <w:rPr>
      <w:rFonts w:ascii="宋体" w:hAnsi="宋体" w:cs="宋体"/>
      <w:color w:val="999999"/>
      <w:kern w:val="0"/>
      <w:sz w:val="24"/>
    </w:rPr>
  </w:style>
  <w:style w:type="paragraph" w:customStyle="1" w:styleId="xl53">
    <w:name w:val="xl53"/>
    <w:basedOn w:val="a"/>
    <w:rsid w:val="002C5802"/>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楷体_GB2312"/>
      <w:kern w:val="0"/>
      <w:sz w:val="24"/>
    </w:rPr>
  </w:style>
  <w:style w:type="paragraph" w:customStyle="1" w:styleId="aa0">
    <w:name w:val="aa"/>
    <w:basedOn w:val="a"/>
    <w:rsid w:val="002C5802"/>
    <w:pPr>
      <w:widowControl/>
      <w:spacing w:before="100" w:beforeAutospacing="1" w:after="100" w:afterAutospacing="1"/>
      <w:jc w:val="left"/>
    </w:pPr>
    <w:rPr>
      <w:rFonts w:ascii="宋体" w:hAnsi="宋体" w:cs="Times New Roman" w:hint="eastAsia"/>
      <w:kern w:val="0"/>
      <w:sz w:val="18"/>
      <w:szCs w:val="18"/>
    </w:rPr>
  </w:style>
  <w:style w:type="paragraph" w:customStyle="1" w:styleId="CharCharCharCharCharCharCharCharCharCharCharCharCharCharCharChar0">
    <w:name w:val="Char Char Char Char Char Char Char Char Char Char Char Char Char Char Char Char"/>
    <w:basedOn w:val="a"/>
    <w:rsid w:val="002C5802"/>
    <w:pPr>
      <w:snapToGrid w:val="0"/>
      <w:spacing w:line="360" w:lineRule="auto"/>
      <w:ind w:firstLineChars="200" w:firstLine="200"/>
    </w:pPr>
    <w:rPr>
      <w:rFonts w:ascii="Tahoma" w:hAnsi="Tahoma" w:cs="宋体"/>
      <w:sz w:val="28"/>
      <w:szCs w:val="28"/>
    </w:rPr>
  </w:style>
  <w:style w:type="paragraph" w:customStyle="1" w:styleId="1fd">
    <w:name w:val="无间隔1"/>
    <w:qFormat/>
    <w:rsid w:val="002C5802"/>
    <w:pPr>
      <w:widowControl w:val="0"/>
      <w:jc w:val="both"/>
    </w:pPr>
    <w:rPr>
      <w:rFonts w:ascii="Times New Roman" w:eastAsia="宋体" w:hAnsi="Times New Roman" w:cs="Times New Roman"/>
      <w:szCs w:val="22"/>
    </w:rPr>
  </w:style>
  <w:style w:type="paragraph" w:customStyle="1" w:styleId="TOC10">
    <w:name w:val="TOC 标题1"/>
    <w:basedOn w:val="1"/>
    <w:next w:val="a"/>
    <w:uiPriority w:val="39"/>
    <w:unhideWhenUsed/>
    <w:qFormat/>
    <w:rsid w:val="002C5802"/>
    <w:pPr>
      <w:widowControl/>
      <w:spacing w:before="480" w:after="0" w:line="276" w:lineRule="auto"/>
      <w:jc w:val="left"/>
      <w:outlineLvl w:val="9"/>
    </w:pPr>
    <w:rPr>
      <w:rFonts w:ascii="Cambria" w:hAnsi="Cambria"/>
      <w:color w:val="365F91"/>
      <w:kern w:val="0"/>
      <w:sz w:val="28"/>
      <w:szCs w:val="28"/>
    </w:rPr>
  </w:style>
  <w:style w:type="paragraph" w:customStyle="1" w:styleId="Style2">
    <w:name w:val="_Style 2"/>
    <w:basedOn w:val="a"/>
    <w:qFormat/>
    <w:rsid w:val="002C5802"/>
    <w:pPr>
      <w:ind w:firstLineChars="200" w:firstLine="420"/>
    </w:pPr>
    <w:rPr>
      <w:rFonts w:cs="Droid Sans"/>
      <w:szCs w:val="20"/>
    </w:rPr>
  </w:style>
  <w:style w:type="paragraph" w:customStyle="1" w:styleId="xl90">
    <w:name w:val="xl90"/>
    <w:basedOn w:val="a"/>
    <w:rsid w:val="002C5802"/>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D10">
    <w:name w:val="D标1"/>
    <w:basedOn w:val="1"/>
    <w:next w:val="a"/>
    <w:rsid w:val="002C5802"/>
    <w:pPr>
      <w:keepLines w:val="0"/>
      <w:pageBreakBefore/>
      <w:widowControl/>
      <w:tabs>
        <w:tab w:val="left" w:pos="360"/>
        <w:tab w:val="left" w:pos="425"/>
      </w:tabs>
      <w:autoSpaceDE w:val="0"/>
      <w:autoSpaceDN w:val="0"/>
      <w:adjustRightInd w:val="0"/>
      <w:spacing w:before="360" w:after="240" w:line="315" w:lineRule="atLeast"/>
      <w:ind w:left="360" w:hanging="360"/>
      <w:jc w:val="center"/>
    </w:pPr>
    <w:rPr>
      <w:rFonts w:ascii="Arial" w:eastAsia="Arial" w:hAnsi="Arial" w:cs="Droid Sans"/>
      <w:b w:val="0"/>
      <w:bCs w:val="0"/>
      <w:kern w:val="0"/>
      <w:sz w:val="36"/>
      <w:szCs w:val="20"/>
    </w:rPr>
  </w:style>
  <w:style w:type="paragraph" w:customStyle="1" w:styleId="CharChar11">
    <w:name w:val="Char Char1"/>
    <w:basedOn w:val="a"/>
    <w:rsid w:val="002C5802"/>
    <w:rPr>
      <w:rFonts w:ascii="Tahoma" w:hAnsi="Tahoma" w:cs="Times New Roman"/>
      <w:sz w:val="24"/>
      <w:szCs w:val="20"/>
    </w:rPr>
  </w:style>
  <w:style w:type="paragraph" w:customStyle="1" w:styleId="CharCharCharCharCharCharCharCharCharChar">
    <w:name w:val="Char Char Char Char Char Char Char Char Char Char"/>
    <w:basedOn w:val="a"/>
    <w:rsid w:val="002C5802"/>
    <w:pPr>
      <w:widowControl/>
      <w:spacing w:after="160" w:line="240" w:lineRule="exact"/>
      <w:jc w:val="left"/>
    </w:pPr>
    <w:rPr>
      <w:rFonts w:cs="Times New Roman"/>
      <w:szCs w:val="20"/>
    </w:rPr>
  </w:style>
  <w:style w:type="paragraph" w:customStyle="1" w:styleId="p15">
    <w:name w:val="p15"/>
    <w:basedOn w:val="a"/>
    <w:rsid w:val="002C5802"/>
    <w:pPr>
      <w:widowControl/>
      <w:spacing w:line="360" w:lineRule="auto"/>
      <w:ind w:firstLine="420"/>
      <w:jc w:val="left"/>
    </w:pPr>
    <w:rPr>
      <w:rFonts w:cs="Times New Roman"/>
      <w:kern w:val="0"/>
      <w:sz w:val="24"/>
    </w:rPr>
  </w:style>
  <w:style w:type="paragraph" w:customStyle="1" w:styleId="92">
    <w:name w:val="样式 标题 9 +"/>
    <w:basedOn w:val="93"/>
    <w:rsid w:val="002C5802"/>
  </w:style>
  <w:style w:type="paragraph" w:customStyle="1" w:styleId="93">
    <w:name w:val="标题9"/>
    <w:basedOn w:val="9"/>
    <w:next w:val="a"/>
    <w:rsid w:val="002C5802"/>
    <w:pPr>
      <w:numPr>
        <w:ilvl w:val="8"/>
      </w:numPr>
      <w:tabs>
        <w:tab w:val="clear" w:pos="1584"/>
      </w:tabs>
      <w:ind w:left="1584" w:hanging="1584"/>
    </w:pPr>
    <w:rPr>
      <w:rFonts w:ascii="Cambria" w:eastAsia="宋体" w:hAnsi="Cambria"/>
      <w:lang w:eastAsia="en-US"/>
    </w:rPr>
  </w:style>
  <w:style w:type="paragraph" w:customStyle="1" w:styleId="p22">
    <w:name w:val="p22"/>
    <w:basedOn w:val="a"/>
    <w:rsid w:val="002C5802"/>
    <w:pPr>
      <w:widowControl/>
      <w:spacing w:before="240" w:after="60"/>
      <w:jc w:val="center"/>
    </w:pPr>
    <w:rPr>
      <w:rFonts w:ascii="Cambria" w:hAnsi="Cambria" w:cs="宋体"/>
      <w:b/>
      <w:bCs/>
      <w:kern w:val="0"/>
      <w:sz w:val="32"/>
      <w:szCs w:val="32"/>
    </w:rPr>
  </w:style>
  <w:style w:type="paragraph" w:customStyle="1" w:styleId="1fe">
    <w:name w:val="1"/>
    <w:basedOn w:val="a"/>
    <w:next w:val="a"/>
    <w:rsid w:val="002C5802"/>
    <w:rPr>
      <w:rFonts w:cs="Times New Roman"/>
      <w:szCs w:val="20"/>
    </w:rPr>
  </w:style>
  <w:style w:type="paragraph" w:customStyle="1" w:styleId="afffff0">
    <w:name w:val="空半行"/>
    <w:basedOn w:val="a"/>
    <w:rsid w:val="002C5802"/>
    <w:pPr>
      <w:adjustRightInd w:val="0"/>
      <w:spacing w:line="120" w:lineRule="exact"/>
      <w:textAlignment w:val="baseline"/>
    </w:pPr>
    <w:rPr>
      <w:rFonts w:eastAsia="仿宋_GB2312" w:cs="Times New Roman"/>
      <w:color w:val="FFFFFF"/>
      <w:kern w:val="0"/>
      <w:sz w:val="30"/>
      <w:szCs w:val="20"/>
    </w:rPr>
  </w:style>
  <w:style w:type="paragraph" w:customStyle="1" w:styleId="xl86">
    <w:name w:val="xl86"/>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afffff1">
    <w:name w:val="规范"/>
    <w:basedOn w:val="a"/>
    <w:next w:val="a"/>
    <w:rsid w:val="002C5802"/>
    <w:pPr>
      <w:tabs>
        <w:tab w:val="left" w:pos="1140"/>
      </w:tabs>
      <w:spacing w:line="288" w:lineRule="auto"/>
      <w:ind w:left="1140"/>
      <w:jc w:val="left"/>
    </w:pPr>
    <w:rPr>
      <w:rFonts w:cs="Times New Roman"/>
      <w:sz w:val="24"/>
    </w:rPr>
  </w:style>
  <w:style w:type="paragraph" w:customStyle="1" w:styleId="Char1CharCharChar">
    <w:name w:val="Char1 Char Char Char"/>
    <w:basedOn w:val="a"/>
    <w:rsid w:val="002C5802"/>
    <w:rPr>
      <w:rFonts w:cs="Times New Roman"/>
      <w:szCs w:val="20"/>
    </w:rPr>
  </w:style>
  <w:style w:type="paragraph" w:customStyle="1" w:styleId="CM51">
    <w:name w:val="CM51"/>
    <w:basedOn w:val="Default"/>
    <w:next w:val="Default"/>
    <w:rsid w:val="002C5802"/>
    <w:pPr>
      <w:spacing w:after="103"/>
    </w:pPr>
    <w:rPr>
      <w:rFonts w:ascii="黑体" w:eastAsia="黑体" w:hAnsi="Calibri" w:cs="Times New Roman"/>
      <w:color w:val="auto"/>
      <w:szCs w:val="22"/>
    </w:rPr>
  </w:style>
  <w:style w:type="paragraph" w:customStyle="1" w:styleId="64">
    <w:name w:val="样式 标题6 + 左"/>
    <w:basedOn w:val="62"/>
    <w:rsid w:val="002C5802"/>
    <w:pPr>
      <w:spacing w:line="319" w:lineRule="auto"/>
      <w:jc w:val="left"/>
    </w:pPr>
  </w:style>
  <w:style w:type="paragraph" w:customStyle="1" w:styleId="xl44">
    <w:name w:val="xl44"/>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Times New Roman"/>
      <w:kern w:val="0"/>
      <w:sz w:val="22"/>
      <w:szCs w:val="22"/>
    </w:rPr>
  </w:style>
  <w:style w:type="paragraph" w:customStyle="1" w:styleId="afffff2">
    <w:name w:val="¤º¤å"/>
    <w:rsid w:val="002C5802"/>
    <w:pPr>
      <w:widowControl w:val="0"/>
      <w:overflowPunct w:val="0"/>
      <w:autoSpaceDE w:val="0"/>
      <w:autoSpaceDN w:val="0"/>
      <w:adjustRightInd w:val="0"/>
      <w:spacing w:line="360" w:lineRule="atLeast"/>
      <w:textAlignment w:val="baseline"/>
    </w:pPr>
    <w:rPr>
      <w:rFonts w:ascii="Wingdings" w:eastAsia="Arial Unicode MS" w:hAnsi="Wingdings" w:cs="Droid Sans"/>
      <w:kern w:val="0"/>
      <w:sz w:val="24"/>
      <w:szCs w:val="20"/>
      <w:lang w:eastAsia="zh-TW"/>
    </w:rPr>
  </w:style>
  <w:style w:type="paragraph" w:customStyle="1" w:styleId="Afffff3">
    <w:name w:val="项目编号A"/>
    <w:basedOn w:val="a"/>
    <w:qFormat/>
    <w:rsid w:val="002C5802"/>
    <w:pPr>
      <w:tabs>
        <w:tab w:val="left" w:pos="709"/>
      </w:tabs>
      <w:ind w:left="480"/>
    </w:pPr>
    <w:rPr>
      <w:rFonts w:ascii="Arial" w:hAnsi="Arial" w:cs="Times New Roman"/>
      <w:kern w:val="0"/>
      <w:szCs w:val="20"/>
    </w:rPr>
  </w:style>
  <w:style w:type="paragraph" w:customStyle="1" w:styleId="1Char2">
    <w:name w:val="1 Char"/>
    <w:basedOn w:val="a"/>
    <w:rsid w:val="002C5802"/>
    <w:rPr>
      <w:rFonts w:ascii="Tahoma" w:hAnsi="Tahoma" w:cs="Times New Roman"/>
      <w:sz w:val="24"/>
      <w:szCs w:val="20"/>
    </w:rPr>
  </w:style>
  <w:style w:type="paragraph" w:customStyle="1" w:styleId="NNNCharCharChar1CharCharCharCharCharChar">
    <w:name w:val="NNN Char Char Char1 Char Char Char Char Char Char"/>
    <w:basedOn w:val="a"/>
    <w:rsid w:val="002C5802"/>
    <w:pPr>
      <w:tabs>
        <w:tab w:val="left" w:pos="360"/>
      </w:tabs>
    </w:pPr>
    <w:rPr>
      <w:rFonts w:cs="Times New Roman"/>
      <w:sz w:val="24"/>
    </w:rPr>
  </w:style>
  <w:style w:type="paragraph" w:customStyle="1" w:styleId="afffff4">
    <w:name w:val="样式 小四"/>
    <w:basedOn w:val="a"/>
    <w:rsid w:val="002C5802"/>
    <w:pPr>
      <w:ind w:firstLineChars="200" w:firstLine="480"/>
    </w:pPr>
    <w:rPr>
      <w:rFonts w:cs="Times New Roman"/>
      <w:sz w:val="24"/>
      <w:szCs w:val="20"/>
    </w:rPr>
  </w:style>
  <w:style w:type="paragraph" w:customStyle="1" w:styleId="2f8">
    <w:name w:val="元正正文标题2"/>
    <w:basedOn w:val="4"/>
    <w:rsid w:val="002C5802"/>
    <w:pPr>
      <w:keepNext w:val="0"/>
      <w:keepLines w:val="0"/>
      <w:adjustRightInd w:val="0"/>
      <w:snapToGrid w:val="0"/>
      <w:spacing w:before="0" w:after="0" w:line="360" w:lineRule="auto"/>
      <w:jc w:val="center"/>
      <w:outlineLvl w:val="9"/>
    </w:pPr>
    <w:rPr>
      <w:rFonts w:ascii="Calibri" w:eastAsia="宋体" w:hAnsi="Calibri" w:cs="Droid Sans"/>
      <w:bCs w:val="0"/>
      <w:sz w:val="32"/>
      <w:szCs w:val="20"/>
    </w:rPr>
  </w:style>
  <w:style w:type="paragraph" w:customStyle="1" w:styleId="73">
    <w:name w:val="样式 标题 7 +"/>
    <w:basedOn w:val="7"/>
    <w:rsid w:val="002C5802"/>
    <w:pPr>
      <w:numPr>
        <w:ilvl w:val="6"/>
      </w:numPr>
      <w:spacing w:before="120" w:line="360" w:lineRule="auto"/>
      <w:ind w:rightChars="0" w:right="0" w:firstLineChars="225" w:firstLine="464"/>
      <w:jc w:val="center"/>
    </w:pPr>
    <w:rPr>
      <w:rFonts w:eastAsia="宋体" w:cs="宋体"/>
      <w:spacing w:val="0"/>
      <w:lang w:eastAsia="en-US"/>
    </w:rPr>
  </w:style>
  <w:style w:type="paragraph" w:customStyle="1" w:styleId="ParaCharCharCharCharCharCharChar">
    <w:name w:val="默认段落字体 Para Char Char Char Char Char Char Char"/>
    <w:basedOn w:val="a"/>
    <w:rsid w:val="002C5802"/>
    <w:rPr>
      <w:rFonts w:ascii="MS Mincho" w:hAnsi="MS Mincho" w:cs="Droid Sans"/>
      <w:sz w:val="24"/>
      <w:szCs w:val="20"/>
    </w:rPr>
  </w:style>
  <w:style w:type="paragraph" w:customStyle="1" w:styleId="-112">
    <w:name w:val="彩色列表 - 着色 11"/>
    <w:basedOn w:val="a"/>
    <w:qFormat/>
    <w:rsid w:val="002C5802"/>
    <w:pPr>
      <w:ind w:firstLineChars="200" w:firstLine="420"/>
    </w:pPr>
    <w:rPr>
      <w:rFonts w:cs="Times New Roman"/>
    </w:rPr>
  </w:style>
  <w:style w:type="paragraph" w:customStyle="1" w:styleId="xl52">
    <w:name w:val="xl52"/>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楷体_GB2312"/>
      <w:kern w:val="0"/>
      <w:sz w:val="24"/>
    </w:rPr>
  </w:style>
  <w:style w:type="paragraph" w:customStyle="1" w:styleId="xl251">
    <w:name w:val="xl251"/>
    <w:basedOn w:val="a"/>
    <w:rsid w:val="002C5802"/>
    <w:pPr>
      <w:widowControl/>
      <w:spacing w:before="100" w:beforeAutospacing="1" w:after="100" w:afterAutospacing="1"/>
      <w:jc w:val="center"/>
      <w:textAlignment w:val="center"/>
    </w:pPr>
    <w:rPr>
      <w:rFonts w:ascii="宋体" w:hAnsi="宋体" w:cs="宋体"/>
      <w:kern w:val="0"/>
      <w:sz w:val="24"/>
    </w:rPr>
  </w:style>
  <w:style w:type="paragraph" w:customStyle="1" w:styleId="xl41">
    <w:name w:val="xl41"/>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楷体_GB2312"/>
      <w:kern w:val="0"/>
      <w:sz w:val="22"/>
      <w:szCs w:val="22"/>
    </w:rPr>
  </w:style>
  <w:style w:type="paragraph" w:customStyle="1" w:styleId="black">
    <w:name w:val="black"/>
    <w:basedOn w:val="a"/>
    <w:rsid w:val="002C5802"/>
    <w:pPr>
      <w:widowControl/>
      <w:spacing w:before="100" w:beforeAutospacing="1" w:after="100" w:afterAutospacing="1"/>
      <w:jc w:val="left"/>
    </w:pPr>
    <w:rPr>
      <w:rFonts w:ascii="ˎ̥" w:hAnsi="ˎ̥" w:cs="Times New Roman"/>
      <w:color w:val="000066"/>
      <w:kern w:val="0"/>
      <w:sz w:val="18"/>
      <w:szCs w:val="20"/>
    </w:rPr>
  </w:style>
  <w:style w:type="paragraph" w:customStyle="1" w:styleId="reader-word-layerreader-word-s1-13">
    <w:name w:val="reader-word-layer reader-word-s1-13"/>
    <w:basedOn w:val="a"/>
    <w:rsid w:val="002C5802"/>
    <w:pPr>
      <w:widowControl/>
      <w:spacing w:before="100" w:beforeAutospacing="1" w:after="100" w:afterAutospacing="1"/>
      <w:jc w:val="left"/>
    </w:pPr>
    <w:rPr>
      <w:rFonts w:ascii="宋体" w:hAnsi="宋体" w:cs="宋体"/>
      <w:kern w:val="0"/>
      <w:sz w:val="24"/>
    </w:rPr>
  </w:style>
  <w:style w:type="paragraph" w:customStyle="1" w:styleId="1ff">
    <w:name w:val="修订1"/>
    <w:rsid w:val="002C5802"/>
    <w:rPr>
      <w:rFonts w:ascii="Times New Roman" w:eastAsia="宋体" w:hAnsi="Times New Roman" w:cs="Times New Roman"/>
      <w:szCs w:val="24"/>
    </w:rPr>
  </w:style>
  <w:style w:type="paragraph" w:customStyle="1" w:styleId="552">
    <w:name w:val="样式 小四 段前: 5 磅 段后: 5 磅 首行缩进:  2 字符"/>
    <w:basedOn w:val="a"/>
    <w:rsid w:val="002C5802"/>
    <w:pPr>
      <w:spacing w:before="100" w:afterLines="50" w:after="50" w:line="360" w:lineRule="auto"/>
    </w:pPr>
    <w:rPr>
      <w:rFonts w:ascii="Calibri" w:hAnsi="Calibri" w:cs="Droid Sans"/>
      <w:kern w:val="0"/>
      <w:sz w:val="24"/>
      <w:szCs w:val="20"/>
    </w:rPr>
  </w:style>
  <w:style w:type="paragraph" w:customStyle="1" w:styleId="Style191">
    <w:name w:val="_Style 191"/>
    <w:next w:val="a"/>
    <w:uiPriority w:val="99"/>
    <w:rsid w:val="002C5802"/>
    <w:pPr>
      <w:widowControl w:val="0"/>
      <w:jc w:val="both"/>
    </w:pPr>
    <w:rPr>
      <w:rFonts w:ascii="Times New Roman" w:eastAsia="宋体" w:hAnsi="Times New Roman" w:cs="Times New Roman"/>
      <w:szCs w:val="20"/>
    </w:rPr>
  </w:style>
  <w:style w:type="paragraph" w:customStyle="1" w:styleId="310">
    <w:name w:val="标题 31"/>
    <w:basedOn w:val="a"/>
    <w:next w:val="a"/>
    <w:uiPriority w:val="9"/>
    <w:unhideWhenUsed/>
    <w:qFormat/>
    <w:rsid w:val="002C5802"/>
    <w:pPr>
      <w:keepNext/>
      <w:keepLines/>
      <w:spacing w:before="260" w:after="260" w:line="416" w:lineRule="auto"/>
      <w:ind w:left="780" w:hanging="360"/>
      <w:outlineLvl w:val="2"/>
    </w:pPr>
    <w:rPr>
      <w:rFonts w:ascii="Calibri" w:hAnsi="Calibri" w:cs="Times New Roman"/>
      <w:b/>
      <w:bCs/>
      <w:sz w:val="28"/>
      <w:szCs w:val="32"/>
    </w:rPr>
  </w:style>
  <w:style w:type="paragraph" w:customStyle="1" w:styleId="Style13">
    <w:name w:val="_Style 13"/>
    <w:basedOn w:val="a"/>
    <w:rsid w:val="002C5802"/>
    <w:pPr>
      <w:tabs>
        <w:tab w:val="left" w:pos="425"/>
      </w:tabs>
      <w:ind w:left="425" w:hanging="425"/>
    </w:pPr>
    <w:rPr>
      <w:rFonts w:cs="Droid Sans"/>
      <w:sz w:val="18"/>
      <w:szCs w:val="20"/>
    </w:rPr>
  </w:style>
  <w:style w:type="paragraph" w:customStyle="1" w:styleId="Web2">
    <w:name w:val="普通(Web)2"/>
    <w:basedOn w:val="a"/>
    <w:rsid w:val="002C5802"/>
    <w:pPr>
      <w:widowControl/>
      <w:spacing w:before="88" w:after="100" w:afterAutospacing="1" w:line="316" w:lineRule="atLeast"/>
      <w:jc w:val="left"/>
    </w:pPr>
    <w:rPr>
      <w:rFonts w:ascii="宋体" w:hAnsi="宋体" w:cs="宋体"/>
      <w:kern w:val="0"/>
      <w:sz w:val="23"/>
      <w:szCs w:val="23"/>
    </w:rPr>
  </w:style>
  <w:style w:type="paragraph" w:customStyle="1" w:styleId="80505">
    <w:name w:val="样式 标题8 + 段前: 0.5 行 段后: 0.5 行"/>
    <w:basedOn w:val="83"/>
    <w:next w:val="a"/>
    <w:rsid w:val="002C5802"/>
    <w:pPr>
      <w:ind w:left="0" w:firstLine="0"/>
    </w:pPr>
    <w:rPr>
      <w:rFonts w:cs="宋体"/>
    </w:rPr>
  </w:style>
  <w:style w:type="paragraph" w:customStyle="1" w:styleId="xl257">
    <w:name w:val="xl257"/>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aboutmain1">
    <w:name w:val="about_main1"/>
    <w:basedOn w:val="a"/>
    <w:rsid w:val="002C5802"/>
    <w:pPr>
      <w:widowControl/>
      <w:spacing w:before="24" w:after="100" w:afterAutospacing="1"/>
      <w:jc w:val="left"/>
    </w:pPr>
    <w:rPr>
      <w:rFonts w:ascii="宋体" w:hAnsi="宋体" w:cs="宋体"/>
      <w:kern w:val="0"/>
      <w:sz w:val="24"/>
    </w:rPr>
  </w:style>
  <w:style w:type="paragraph" w:customStyle="1" w:styleId="84">
    <w:name w:val="样式 标题 8 + 左"/>
    <w:basedOn w:val="8"/>
    <w:rsid w:val="002C5802"/>
    <w:pPr>
      <w:numPr>
        <w:ilvl w:val="7"/>
      </w:numPr>
      <w:tabs>
        <w:tab w:val="clear" w:pos="1440"/>
      </w:tabs>
      <w:spacing w:line="319" w:lineRule="auto"/>
      <w:ind w:left="1440" w:hanging="1440"/>
      <w:jc w:val="left"/>
    </w:pPr>
    <w:rPr>
      <w:rFonts w:ascii="Cambria" w:eastAsia="宋体" w:hAnsi="Cambria" w:cs="宋体"/>
      <w:szCs w:val="20"/>
      <w:lang w:eastAsia="en-US"/>
    </w:rPr>
  </w:style>
  <w:style w:type="paragraph" w:customStyle="1" w:styleId="PP">
    <w:name w:val="PP 行"/>
    <w:basedOn w:val="af8"/>
    <w:rsid w:val="002C5802"/>
  </w:style>
  <w:style w:type="paragraph" w:customStyle="1" w:styleId="xl29">
    <w:name w:val="xl29"/>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Times New Roman"/>
      <w:kern w:val="0"/>
      <w:sz w:val="22"/>
      <w:szCs w:val="22"/>
    </w:rPr>
  </w:style>
  <w:style w:type="paragraph" w:customStyle="1" w:styleId="Char1CharCharChar0">
    <w:name w:val="Char1 Char Char Char"/>
    <w:basedOn w:val="a"/>
    <w:rsid w:val="002C5802"/>
    <w:rPr>
      <w:rFonts w:ascii="Tahoma" w:hAnsi="Tahoma" w:cs="Times New Roman"/>
      <w:sz w:val="24"/>
      <w:szCs w:val="20"/>
    </w:rPr>
  </w:style>
  <w:style w:type="paragraph" w:customStyle="1" w:styleId="47">
    <w:name w:val="样式4"/>
    <w:basedOn w:val="a"/>
    <w:rsid w:val="002C5802"/>
    <w:pPr>
      <w:spacing w:afterLines="50" w:after="50" w:line="360" w:lineRule="auto"/>
      <w:ind w:left="839" w:right="227"/>
      <w:textAlignment w:val="center"/>
    </w:pPr>
    <w:rPr>
      <w:rFonts w:ascii="Arial" w:eastAsia="Arial" w:hAnsi="Arial" w:cs="Droid Sans"/>
      <w:spacing w:val="20"/>
      <w:sz w:val="24"/>
      <w:szCs w:val="20"/>
    </w:rPr>
  </w:style>
  <w:style w:type="paragraph" w:customStyle="1" w:styleId="xl49">
    <w:name w:val="xl49"/>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楷体_GB2312"/>
      <w:kern w:val="0"/>
      <w:sz w:val="22"/>
      <w:szCs w:val="22"/>
    </w:rPr>
  </w:style>
  <w:style w:type="paragraph" w:customStyle="1" w:styleId="1ff0">
    <w:name w:val="正文文本缩进1"/>
    <w:basedOn w:val="a"/>
    <w:rsid w:val="002C5802"/>
    <w:pPr>
      <w:ind w:firstLine="645"/>
    </w:pPr>
    <w:rPr>
      <w:rFonts w:ascii="楷体_GB2312" w:eastAsia="楷体_GB2312" w:cs="Times New Roman"/>
      <w:sz w:val="32"/>
      <w:szCs w:val="20"/>
    </w:rPr>
  </w:style>
  <w:style w:type="paragraph" w:customStyle="1" w:styleId="afffff5">
    <w:name w:val="首行缩进"/>
    <w:basedOn w:val="a"/>
    <w:rsid w:val="002C5802"/>
    <w:pPr>
      <w:spacing w:line="360" w:lineRule="auto"/>
      <w:ind w:firstLineChars="200" w:firstLine="420"/>
    </w:pPr>
    <w:rPr>
      <w:rFonts w:ascii="宋体" w:hAnsi="宋体" w:cs="Times New Roman"/>
    </w:rPr>
  </w:style>
  <w:style w:type="paragraph" w:customStyle="1" w:styleId="ParaChar">
    <w:name w:val="默认段落字体 Para Char"/>
    <w:basedOn w:val="a"/>
    <w:rsid w:val="002C5802"/>
    <w:rPr>
      <w:rFonts w:cs="Times New Roman"/>
      <w:szCs w:val="20"/>
    </w:rPr>
  </w:style>
  <w:style w:type="paragraph" w:customStyle="1" w:styleId="Arial229">
    <w:name w:val="样式 Arial 左侧:  2 字符 行距: 固定值 29 磅"/>
    <w:basedOn w:val="a"/>
    <w:rsid w:val="002C5802"/>
    <w:pPr>
      <w:adjustRightInd w:val="0"/>
      <w:spacing w:line="580" w:lineRule="exact"/>
      <w:textAlignment w:val="baseline"/>
    </w:pPr>
    <w:rPr>
      <w:rFonts w:ascii="Arial" w:hAnsi="Arial" w:cs="Times New Roman"/>
      <w:kern w:val="0"/>
      <w:sz w:val="24"/>
      <w:szCs w:val="20"/>
    </w:rPr>
  </w:style>
  <w:style w:type="paragraph" w:customStyle="1" w:styleId="xl237">
    <w:name w:val="xl237"/>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0"/>
      <w:szCs w:val="20"/>
    </w:rPr>
  </w:style>
  <w:style w:type="paragraph" w:customStyle="1" w:styleId="xl81">
    <w:name w:val="xl81"/>
    <w:basedOn w:val="a"/>
    <w:rsid w:val="002C580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afffff6">
    <w:name w:val="文字"/>
    <w:basedOn w:val="a"/>
    <w:rsid w:val="002C5802"/>
    <w:pPr>
      <w:tabs>
        <w:tab w:val="left" w:pos="8520"/>
      </w:tabs>
      <w:spacing w:line="312" w:lineRule="auto"/>
      <w:ind w:right="-210" w:firstLine="556"/>
    </w:pPr>
    <w:rPr>
      <w:rFonts w:ascii="Calibri" w:eastAsia="Calibri" w:hAnsi="Calibri" w:cs="Droid Sans"/>
      <w:sz w:val="28"/>
      <w:szCs w:val="20"/>
    </w:rPr>
  </w:style>
  <w:style w:type="paragraph" w:customStyle="1" w:styleId="CharCharChar10">
    <w:name w:val="Char Char Char1"/>
    <w:basedOn w:val="a"/>
    <w:rsid w:val="002C5802"/>
    <w:rPr>
      <w:rFonts w:ascii="Tahoma" w:hAnsi="Tahoma" w:cs="Times New Roman"/>
      <w:sz w:val="24"/>
      <w:szCs w:val="20"/>
    </w:rPr>
  </w:style>
  <w:style w:type="paragraph" w:customStyle="1" w:styleId="TOC20">
    <w:name w:val="TOC 标题2"/>
    <w:basedOn w:val="1"/>
    <w:next w:val="a"/>
    <w:rsid w:val="002C5802"/>
    <w:pPr>
      <w:spacing w:after="260" w:line="360" w:lineRule="auto"/>
      <w:outlineLvl w:val="9"/>
    </w:pPr>
    <w:rPr>
      <w:rFonts w:ascii="Calibri" w:hAnsi="Calibri"/>
      <w:sz w:val="32"/>
    </w:rPr>
  </w:style>
  <w:style w:type="paragraph" w:customStyle="1" w:styleId="afffff7">
    <w:name w:val="编号，四号"/>
    <w:basedOn w:val="afff2"/>
    <w:rsid w:val="002C5802"/>
    <w:pPr>
      <w:ind w:left="840" w:hanging="420"/>
    </w:pPr>
    <w:rPr>
      <w:rFonts w:ascii="Times New Roman" w:hAnsi="Times New Roman"/>
      <w:sz w:val="28"/>
    </w:rPr>
  </w:style>
  <w:style w:type="paragraph" w:customStyle="1" w:styleId="DefaultParagraphCharCharCharChar">
    <w:name w:val="Default Paragraph Char Char Char Char"/>
    <w:basedOn w:val="a"/>
    <w:next w:val="a"/>
    <w:rsid w:val="002C5802"/>
    <w:pPr>
      <w:widowControl/>
      <w:spacing w:line="360" w:lineRule="auto"/>
      <w:jc w:val="left"/>
    </w:pPr>
    <w:rPr>
      <w:rFonts w:cs="Times New Roman"/>
      <w:kern w:val="0"/>
      <w:szCs w:val="20"/>
      <w:lang w:eastAsia="en-US"/>
    </w:rPr>
  </w:style>
  <w:style w:type="paragraph" w:customStyle="1" w:styleId="afffff8">
    <w:name w:val="技术方案正文样式"/>
    <w:basedOn w:val="a"/>
    <w:rsid w:val="002C5802"/>
    <w:pPr>
      <w:autoSpaceDE w:val="0"/>
      <w:autoSpaceDN w:val="0"/>
      <w:adjustRightInd w:val="0"/>
      <w:spacing w:line="400" w:lineRule="exact"/>
      <w:ind w:firstLineChars="200" w:firstLine="480"/>
    </w:pPr>
    <w:rPr>
      <w:rFonts w:ascii="宋体" w:hAnsi="宋体" w:cs="宋体"/>
      <w:sz w:val="24"/>
      <w:szCs w:val="21"/>
    </w:rPr>
  </w:style>
  <w:style w:type="paragraph" w:customStyle="1" w:styleId="afffff9">
    <w:name w:val="图"/>
    <w:basedOn w:val="a"/>
    <w:rsid w:val="002C5802"/>
    <w:pPr>
      <w:keepNext/>
      <w:adjustRightInd w:val="0"/>
      <w:spacing w:before="60" w:after="60" w:line="300" w:lineRule="auto"/>
      <w:jc w:val="center"/>
      <w:textAlignment w:val="center"/>
    </w:pPr>
    <w:rPr>
      <w:rFonts w:cs="Times New Roman"/>
      <w:snapToGrid w:val="0"/>
      <w:spacing w:val="20"/>
      <w:kern w:val="0"/>
      <w:sz w:val="24"/>
      <w:szCs w:val="20"/>
    </w:rPr>
  </w:style>
  <w:style w:type="paragraph" w:customStyle="1" w:styleId="1ff1">
    <w:name w:val="普通(网站)1"/>
    <w:basedOn w:val="a"/>
    <w:rsid w:val="002C5802"/>
    <w:pPr>
      <w:widowControl/>
      <w:spacing w:before="75" w:after="75" w:line="432" w:lineRule="auto"/>
    </w:pPr>
    <w:rPr>
      <w:rFonts w:eastAsia="Times New Roman" w:cs="Times New Roman"/>
      <w:kern w:val="0"/>
      <w:sz w:val="24"/>
    </w:rPr>
  </w:style>
  <w:style w:type="paragraph" w:customStyle="1" w:styleId="CharCharCharCharCharCharCharCharCharCharCharChar0">
    <w:name w:val="Char Char Char Char Char Char Char Char Char Char Char Char"/>
    <w:basedOn w:val="a"/>
    <w:rsid w:val="002C5802"/>
    <w:pPr>
      <w:spacing w:line="300" w:lineRule="auto"/>
    </w:pPr>
    <w:rPr>
      <w:rFonts w:ascii="宋体" w:hAnsi="宋体" w:cs="Times New Roman"/>
      <w:b/>
      <w:bCs/>
      <w:color w:val="000000"/>
      <w:spacing w:val="8"/>
      <w:kern w:val="0"/>
      <w:sz w:val="24"/>
    </w:rPr>
  </w:style>
  <w:style w:type="paragraph" w:customStyle="1" w:styleId="xl39">
    <w:name w:val="xl39"/>
    <w:basedOn w:val="a"/>
    <w:rsid w:val="002C5802"/>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楷体_GB2312"/>
      <w:kern w:val="0"/>
      <w:sz w:val="22"/>
      <w:szCs w:val="22"/>
    </w:rPr>
  </w:style>
  <w:style w:type="paragraph" w:customStyle="1" w:styleId="xl33">
    <w:name w:val="xl33"/>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楷体_GB2312"/>
      <w:kern w:val="0"/>
      <w:sz w:val="22"/>
      <w:szCs w:val="22"/>
    </w:rPr>
  </w:style>
  <w:style w:type="paragraph" w:customStyle="1" w:styleId="afffffa">
    <w:name w:val="表格"/>
    <w:basedOn w:val="a"/>
    <w:link w:val="afffffb"/>
    <w:qFormat/>
    <w:rsid w:val="002C5802"/>
    <w:pPr>
      <w:snapToGrid w:val="0"/>
      <w:ind w:firstLineChars="21" w:firstLine="42"/>
    </w:pPr>
    <w:rPr>
      <w:rFonts w:ascii="宋体" w:hAnsi="宋体" w:cs="Times New Roman"/>
      <w:kern w:val="0"/>
      <w:sz w:val="20"/>
      <w:szCs w:val="20"/>
    </w:rPr>
  </w:style>
  <w:style w:type="character" w:customStyle="1" w:styleId="afffffb">
    <w:name w:val="表格 字符"/>
    <w:link w:val="afffffa"/>
    <w:rsid w:val="002C5802"/>
    <w:rPr>
      <w:rFonts w:ascii="宋体" w:eastAsia="宋体" w:hAnsi="宋体" w:cs="Times New Roman"/>
      <w:kern w:val="0"/>
      <w:sz w:val="20"/>
      <w:szCs w:val="20"/>
    </w:rPr>
  </w:style>
  <w:style w:type="paragraph" w:customStyle="1" w:styleId="ParaCharCharCharCharCharCharCharCharCharChar">
    <w:name w:val="默认段落字体 Para Char Char Char Char Char Char Char Char Char Char"/>
    <w:basedOn w:val="ad"/>
    <w:rsid w:val="002C5802"/>
    <w:pPr>
      <w:shd w:val="clear" w:color="auto" w:fill="auto"/>
    </w:pPr>
    <w:rPr>
      <w:rFonts w:ascii="宋体"/>
      <w:sz w:val="18"/>
      <w:szCs w:val="18"/>
    </w:rPr>
  </w:style>
  <w:style w:type="paragraph" w:customStyle="1" w:styleId="NoSpacing1">
    <w:name w:val="No Spacing1"/>
    <w:qFormat/>
    <w:rsid w:val="002C5802"/>
    <w:pPr>
      <w:widowControl w:val="0"/>
      <w:jc w:val="both"/>
    </w:pPr>
    <w:rPr>
      <w:rFonts w:ascii="Times New Roman" w:eastAsia="宋体" w:hAnsi="Times New Roman" w:cs="Calibri"/>
    </w:rPr>
  </w:style>
  <w:style w:type="paragraph" w:customStyle="1" w:styleId="news">
    <w:name w:val="news"/>
    <w:basedOn w:val="a"/>
    <w:rsid w:val="002C5802"/>
    <w:pPr>
      <w:widowControl/>
      <w:spacing w:before="100" w:beforeAutospacing="1" w:after="100" w:afterAutospacing="1" w:line="165" w:lineRule="atLeast"/>
      <w:jc w:val="left"/>
    </w:pPr>
    <w:rPr>
      <w:rFonts w:ascii="ˎ̥" w:hAnsi="ˎ̥" w:cs="Times New Roman"/>
      <w:color w:val="000000"/>
      <w:kern w:val="0"/>
      <w:sz w:val="11"/>
      <w:szCs w:val="20"/>
    </w:rPr>
  </w:style>
  <w:style w:type="paragraph" w:customStyle="1" w:styleId="afffffc">
    <w:name w:val="简单回函地址"/>
    <w:basedOn w:val="a"/>
    <w:rsid w:val="002C5802"/>
    <w:rPr>
      <w:rFonts w:cs="Times New Roman"/>
    </w:rPr>
  </w:style>
  <w:style w:type="paragraph" w:customStyle="1" w:styleId="middle">
    <w:name w:val="middle"/>
    <w:basedOn w:val="a"/>
    <w:rsid w:val="002C5802"/>
    <w:pPr>
      <w:widowControl/>
      <w:spacing w:before="100" w:beforeAutospacing="1" w:after="100" w:afterAutospacing="1"/>
      <w:jc w:val="left"/>
    </w:pPr>
    <w:rPr>
      <w:rFonts w:ascii="ˎ̥" w:hAnsi="ˎ̥" w:cs="Times New Roman"/>
      <w:color w:val="666666"/>
      <w:kern w:val="0"/>
      <w:sz w:val="18"/>
      <w:szCs w:val="20"/>
    </w:rPr>
  </w:style>
  <w:style w:type="paragraph" w:customStyle="1" w:styleId="CharCharCharCharCharCharChar0">
    <w:name w:val="Char Char Char Char Char Char Char"/>
    <w:basedOn w:val="a"/>
    <w:rsid w:val="002C5802"/>
    <w:pPr>
      <w:spacing w:line="380" w:lineRule="exact"/>
      <w:ind w:firstLineChars="200" w:firstLine="200"/>
    </w:pPr>
    <w:rPr>
      <w:rFonts w:cs="Times New Roman"/>
    </w:rPr>
  </w:style>
  <w:style w:type="paragraph" w:customStyle="1" w:styleId="bottom">
    <w:name w:val="bottom"/>
    <w:basedOn w:val="a"/>
    <w:rsid w:val="002C5802"/>
    <w:pPr>
      <w:widowControl/>
      <w:spacing w:before="100" w:beforeAutospacing="1" w:after="100" w:afterAutospacing="1"/>
      <w:jc w:val="left"/>
    </w:pPr>
    <w:rPr>
      <w:rFonts w:ascii="ˎ̥" w:hAnsi="ˎ̥" w:cs="Times New Roman"/>
      <w:color w:val="333333"/>
      <w:kern w:val="0"/>
      <w:sz w:val="18"/>
      <w:szCs w:val="20"/>
    </w:rPr>
  </w:style>
  <w:style w:type="paragraph" w:customStyle="1" w:styleId="lift">
    <w:name w:val="lift"/>
    <w:basedOn w:val="a"/>
    <w:rsid w:val="002C5802"/>
    <w:pPr>
      <w:widowControl/>
      <w:spacing w:before="100" w:beforeAutospacing="1" w:after="100" w:afterAutospacing="1"/>
      <w:jc w:val="left"/>
    </w:pPr>
    <w:rPr>
      <w:rFonts w:ascii="ˎ̥" w:hAnsi="ˎ̥" w:cs="Times New Roman"/>
      <w:color w:val="000099"/>
      <w:kern w:val="0"/>
      <w:sz w:val="9"/>
      <w:szCs w:val="20"/>
    </w:rPr>
  </w:style>
  <w:style w:type="paragraph" w:customStyle="1" w:styleId="CharCharCharChar0">
    <w:name w:val="Char Char Char Char"/>
    <w:basedOn w:val="a"/>
    <w:rsid w:val="002C5802"/>
    <w:rPr>
      <w:rFonts w:ascii="Tahoma" w:hAnsi="Tahoma" w:cs="Times New Roman"/>
      <w:sz w:val="24"/>
      <w:szCs w:val="20"/>
    </w:rPr>
  </w:style>
  <w:style w:type="paragraph" w:customStyle="1" w:styleId="CharChar4">
    <w:name w:val="Char Char"/>
    <w:basedOn w:val="a"/>
    <w:rsid w:val="002C5802"/>
    <w:rPr>
      <w:rFonts w:ascii="Tahoma" w:hAnsi="Tahoma" w:cs="Times New Roman"/>
      <w:sz w:val="24"/>
      <w:szCs w:val="20"/>
    </w:rPr>
  </w:style>
  <w:style w:type="paragraph" w:customStyle="1" w:styleId="pa-0">
    <w:name w:val="pa-0"/>
    <w:basedOn w:val="a"/>
    <w:rsid w:val="002C5802"/>
    <w:pPr>
      <w:widowControl/>
      <w:spacing w:before="100" w:beforeAutospacing="1" w:after="100" w:afterAutospacing="1"/>
      <w:jc w:val="left"/>
    </w:pPr>
    <w:rPr>
      <w:rFonts w:ascii="宋体" w:hAnsi="宋体" w:cs="宋体"/>
      <w:kern w:val="0"/>
      <w:sz w:val="24"/>
    </w:rPr>
  </w:style>
  <w:style w:type="paragraph" w:customStyle="1" w:styleId="xl88">
    <w:name w:val="xl88"/>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18"/>
      <w:szCs w:val="18"/>
    </w:rPr>
  </w:style>
  <w:style w:type="paragraph" w:customStyle="1" w:styleId="P3">
    <w:name w:val="P标3"/>
    <w:basedOn w:val="3"/>
    <w:rsid w:val="002C5802"/>
    <w:pPr>
      <w:keepNext w:val="0"/>
      <w:keepLines w:val="0"/>
      <w:tabs>
        <w:tab w:val="left" w:pos="425"/>
        <w:tab w:val="left" w:pos="570"/>
      </w:tabs>
      <w:autoSpaceDE w:val="0"/>
      <w:autoSpaceDN w:val="0"/>
      <w:adjustRightInd w:val="0"/>
      <w:snapToGrid w:val="0"/>
      <w:spacing w:before="120" w:after="120" w:line="480" w:lineRule="atLeast"/>
      <w:ind w:left="425" w:hanging="425"/>
      <w:jc w:val="both"/>
    </w:pPr>
    <w:rPr>
      <w:rFonts w:ascii="Calibri" w:hAnsi="Calibri" w:cs="Droid Sans"/>
      <w:b w:val="0"/>
      <w:bCs w:val="0"/>
      <w:kern w:val="0"/>
      <w:sz w:val="24"/>
      <w:szCs w:val="20"/>
    </w:rPr>
  </w:style>
  <w:style w:type="paragraph" w:customStyle="1" w:styleId="style22">
    <w:name w:val="style22"/>
    <w:basedOn w:val="a"/>
    <w:rsid w:val="002C5802"/>
    <w:pPr>
      <w:widowControl/>
      <w:spacing w:before="100" w:beforeAutospacing="1" w:after="100" w:afterAutospacing="1"/>
      <w:jc w:val="left"/>
    </w:pPr>
    <w:rPr>
      <w:rFonts w:ascii="宋体" w:hAnsi="宋体" w:cs="宋体"/>
      <w:b/>
      <w:bCs/>
      <w:color w:val="FF00FF"/>
      <w:kern w:val="0"/>
      <w:sz w:val="18"/>
      <w:szCs w:val="18"/>
    </w:rPr>
  </w:style>
  <w:style w:type="paragraph" w:customStyle="1" w:styleId="xl260">
    <w:name w:val="xl260"/>
    <w:basedOn w:val="a"/>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font5">
    <w:name w:val="font5"/>
    <w:basedOn w:val="a"/>
    <w:qFormat/>
    <w:rsid w:val="002C5802"/>
    <w:pPr>
      <w:widowControl/>
      <w:spacing w:before="100" w:beforeAutospacing="1" w:after="100" w:afterAutospacing="1"/>
      <w:jc w:val="left"/>
    </w:pPr>
    <w:rPr>
      <w:rFonts w:ascii="宋体" w:hAnsi="宋体" w:cs="Times New Roman" w:hint="eastAsia"/>
      <w:kern w:val="0"/>
      <w:sz w:val="18"/>
      <w:szCs w:val="18"/>
    </w:rPr>
  </w:style>
  <w:style w:type="paragraph" w:customStyle="1" w:styleId="StyleListLeft0cmHanging08ch1">
    <w:name w:val="Style List + Left:  0 cm Hanging:  0.8 ch1"/>
    <w:basedOn w:val="afd"/>
    <w:rsid w:val="002C5802"/>
    <w:pPr>
      <w:spacing w:line="360" w:lineRule="auto"/>
      <w:ind w:left="0" w:firstLineChars="0" w:firstLine="0"/>
      <w:jc w:val="left"/>
    </w:pPr>
    <w:rPr>
      <w:rFonts w:ascii="Tahoma" w:hAnsi="Tahoma"/>
      <w:szCs w:val="20"/>
    </w:rPr>
  </w:style>
  <w:style w:type="paragraph" w:customStyle="1" w:styleId="xl43">
    <w:name w:val="xl43"/>
    <w:basedOn w:val="a"/>
    <w:qFormat/>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楷体_GB2312"/>
      <w:kern w:val="0"/>
      <w:sz w:val="22"/>
      <w:szCs w:val="22"/>
    </w:rPr>
  </w:style>
  <w:style w:type="paragraph" w:customStyle="1" w:styleId="CharChar1CharCharCharCharCharChar">
    <w:name w:val="Char Char1 Char Char Char Char Char Char"/>
    <w:basedOn w:val="a"/>
    <w:rsid w:val="002C5802"/>
    <w:pPr>
      <w:widowControl/>
      <w:adjustRightInd w:val="0"/>
      <w:snapToGrid w:val="0"/>
      <w:spacing w:line="360" w:lineRule="auto"/>
      <w:ind w:firstLine="601"/>
    </w:pPr>
    <w:rPr>
      <w:rFonts w:ascii="宋体" w:hAnsi="宋体" w:cs="Times New Roman"/>
      <w:color w:val="000000"/>
      <w:kern w:val="0"/>
      <w:sz w:val="24"/>
      <w:szCs w:val="20"/>
    </w:rPr>
  </w:style>
  <w:style w:type="paragraph" w:customStyle="1" w:styleId="CharChar10Char">
    <w:name w:val="Char Char10 Char"/>
    <w:basedOn w:val="a"/>
    <w:rsid w:val="002C5802"/>
    <w:rPr>
      <w:rFonts w:cs="Times New Roman"/>
    </w:rPr>
  </w:style>
  <w:style w:type="paragraph" w:customStyle="1" w:styleId="font0">
    <w:name w:val="font0"/>
    <w:basedOn w:val="a"/>
    <w:rsid w:val="002C5802"/>
    <w:pPr>
      <w:widowControl/>
      <w:spacing w:before="100" w:beforeAutospacing="1" w:after="100" w:afterAutospacing="1"/>
      <w:jc w:val="left"/>
    </w:pPr>
    <w:rPr>
      <w:rFonts w:ascii="宋体" w:hAnsi="宋体" w:cs="Times New Roman" w:hint="eastAsia"/>
      <w:kern w:val="0"/>
      <w:sz w:val="24"/>
    </w:rPr>
  </w:style>
  <w:style w:type="paragraph" w:styleId="afffffd">
    <w:name w:val="No Spacing"/>
    <w:uiPriority w:val="1"/>
    <w:qFormat/>
    <w:rsid w:val="002C5802"/>
    <w:pPr>
      <w:adjustRightInd w:val="0"/>
      <w:snapToGrid w:val="0"/>
    </w:pPr>
    <w:rPr>
      <w:rFonts w:ascii="Tahoma" w:eastAsia="微软雅黑" w:hAnsi="Tahoma" w:cs="Times New Roman"/>
      <w:kern w:val="0"/>
      <w:sz w:val="22"/>
      <w:szCs w:val="22"/>
    </w:rPr>
  </w:style>
  <w:style w:type="paragraph" w:customStyle="1" w:styleId="CharCharCharChar1">
    <w:name w:val="Char Char Char Char1"/>
    <w:basedOn w:val="a"/>
    <w:rsid w:val="002C5802"/>
    <w:rPr>
      <w:rFonts w:ascii="Tahoma" w:hAnsi="Tahoma" w:cs="Times New Roman"/>
      <w:sz w:val="24"/>
      <w:szCs w:val="20"/>
    </w:rPr>
  </w:style>
  <w:style w:type="paragraph" w:customStyle="1" w:styleId="Chare">
    <w:name w:val="基本文字 Char"/>
    <w:basedOn w:val="a"/>
    <w:rsid w:val="002C5802"/>
    <w:pPr>
      <w:spacing w:before="156" w:line="400" w:lineRule="atLeast"/>
      <w:ind w:firstLineChars="225" w:firstLine="540"/>
    </w:pPr>
    <w:rPr>
      <w:rFonts w:cs="Times New Roman"/>
      <w:sz w:val="24"/>
      <w:szCs w:val="20"/>
    </w:rPr>
  </w:style>
  <w:style w:type="paragraph" w:customStyle="1" w:styleId="Charf">
    <w:name w:val="Char"/>
    <w:basedOn w:val="a"/>
    <w:rsid w:val="002C5802"/>
    <w:pPr>
      <w:widowControl/>
      <w:spacing w:after="160" w:line="240" w:lineRule="exact"/>
      <w:jc w:val="left"/>
    </w:pPr>
    <w:rPr>
      <w:rFonts w:ascii="Verdana" w:hAnsi="Verdana" w:cs="Times New Roman"/>
      <w:kern w:val="0"/>
      <w:sz w:val="20"/>
      <w:szCs w:val="20"/>
      <w:lang w:eastAsia="en-US"/>
    </w:rPr>
  </w:style>
  <w:style w:type="table" w:customStyle="1" w:styleId="1ff2">
    <w:name w:val="网格型1"/>
    <w:basedOn w:val="a2"/>
    <w:uiPriority w:val="39"/>
    <w:qFormat/>
    <w:rsid w:val="002C580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2"/>
    <w:rsid w:val="002C5802"/>
    <w:rPr>
      <w:rFonts w:ascii="Calibri" w:eastAsia="宋体" w:hAnsi="Calibri" w:cs="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C5802"/>
    <w:rPr>
      <w:rFonts w:ascii="Times New Roman" w:eastAsia="宋体" w:hAnsi="Times New Roman" w:cs="Times New Roman"/>
      <w:szCs w:val="22"/>
    </w:rPr>
    <w:tblPr>
      <w:tblCellMar>
        <w:top w:w="0" w:type="dxa"/>
        <w:left w:w="0" w:type="dxa"/>
        <w:bottom w:w="0" w:type="dxa"/>
        <w:right w:w="0" w:type="dxa"/>
      </w:tblCellMar>
    </w:tblPr>
  </w:style>
  <w:style w:type="table" w:customStyle="1" w:styleId="48">
    <w:name w:val="网格型4"/>
    <w:basedOn w:val="a2"/>
    <w:uiPriority w:val="59"/>
    <w:rsid w:val="002C580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2"/>
    <w:qFormat/>
    <w:rsid w:val="002C5802"/>
    <w:pPr>
      <w:widowControl w:val="0"/>
      <w:jc w:val="both"/>
    </w:pPr>
    <w:rPr>
      <w:rFonts w:ascii="Calibri" w:eastAsia="宋体" w:hAnsi="Calibri" w:cs="Arial"/>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9">
    <w:name w:val="网格型2"/>
    <w:basedOn w:val="a2"/>
    <w:qFormat/>
    <w:rsid w:val="002C580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3"/>
    <w:basedOn w:val="a2"/>
    <w:uiPriority w:val="59"/>
    <w:rsid w:val="002C580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conds">
    <w:name w:val="icon_ds"/>
    <w:rsid w:val="002C5802"/>
    <w:rPr>
      <w:b w:val="0"/>
      <w:bCs w:val="0"/>
      <w:sz w:val="21"/>
      <w:szCs w:val="21"/>
    </w:rPr>
  </w:style>
  <w:style w:type="character" w:customStyle="1" w:styleId="iconds1">
    <w:name w:val="icon_ds1"/>
    <w:rsid w:val="002C5802"/>
    <w:rPr>
      <w:b w:val="0"/>
      <w:bCs w:val="0"/>
    </w:rPr>
  </w:style>
  <w:style w:type="character" w:customStyle="1" w:styleId="first-child1">
    <w:name w:val="first-child1"/>
    <w:rsid w:val="002C5802"/>
    <w:rPr>
      <w:color w:val="1F3149"/>
      <w:sz w:val="24"/>
      <w:szCs w:val="24"/>
    </w:rPr>
  </w:style>
  <w:style w:type="character" w:customStyle="1" w:styleId="first-child2">
    <w:name w:val="first-child2"/>
    <w:rsid w:val="002C5802"/>
    <w:rPr>
      <w:color w:val="1F3149"/>
      <w:sz w:val="24"/>
      <w:szCs w:val="24"/>
    </w:rPr>
  </w:style>
  <w:style w:type="character" w:customStyle="1" w:styleId="fr">
    <w:name w:val="fr"/>
    <w:rsid w:val="002C5802"/>
  </w:style>
  <w:style w:type="character" w:customStyle="1" w:styleId="xiadan">
    <w:name w:val="xiadan"/>
    <w:rsid w:val="002C5802"/>
    <w:rPr>
      <w:shd w:val="clear" w:color="auto" w:fill="E4393C"/>
    </w:rPr>
  </w:style>
  <w:style w:type="character" w:customStyle="1" w:styleId="icongys">
    <w:name w:val="icon_gys"/>
    <w:rsid w:val="002C5802"/>
    <w:rPr>
      <w:b w:val="0"/>
      <w:bCs w:val="0"/>
      <w:sz w:val="21"/>
      <w:szCs w:val="21"/>
    </w:rPr>
  </w:style>
  <w:style w:type="table" w:customStyle="1" w:styleId="74">
    <w:name w:val="网格型7"/>
    <w:basedOn w:val="a2"/>
    <w:uiPriority w:val="59"/>
    <w:qFormat/>
    <w:rsid w:val="002C5802"/>
    <w:rPr>
      <w:rFonts w:ascii="Calibri" w:eastAsia="微软雅黑"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a2"/>
    <w:qFormat/>
    <w:rsid w:val="002C5802"/>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rsid w:val="002C5802"/>
    <w:pPr>
      <w:widowControl/>
      <w:spacing w:before="100" w:beforeAutospacing="1" w:after="100" w:afterAutospacing="1"/>
      <w:jc w:val="left"/>
    </w:pPr>
    <w:rPr>
      <w:rFonts w:ascii="宋体" w:hAnsi="宋体" w:cs="宋体"/>
      <w:kern w:val="0"/>
      <w:sz w:val="24"/>
    </w:rPr>
  </w:style>
  <w:style w:type="paragraph" w:customStyle="1" w:styleId="xl310">
    <w:name w:val="xl310"/>
    <w:basedOn w:val="a"/>
    <w:qFormat/>
    <w:rsid w:val="002C5802"/>
    <w:pPr>
      <w:widowControl/>
      <w:spacing w:before="100" w:beforeAutospacing="1" w:after="100" w:afterAutospacing="1"/>
      <w:jc w:val="center"/>
    </w:pPr>
    <w:rPr>
      <w:rFonts w:ascii="宋体" w:hAnsi="宋体" w:cs="宋体"/>
      <w:kern w:val="0"/>
      <w:sz w:val="20"/>
      <w:szCs w:val="20"/>
    </w:rPr>
  </w:style>
  <w:style w:type="paragraph" w:customStyle="1" w:styleId="xl311">
    <w:name w:val="xl311"/>
    <w:basedOn w:val="a"/>
    <w:qFormat/>
    <w:rsid w:val="002C5802"/>
    <w:pPr>
      <w:widowControl/>
      <w:spacing w:before="100" w:beforeAutospacing="1" w:after="100" w:afterAutospacing="1"/>
      <w:jc w:val="center"/>
      <w:textAlignment w:val="bottom"/>
    </w:pPr>
    <w:rPr>
      <w:rFonts w:ascii="宋体" w:hAnsi="宋体" w:cs="宋体"/>
      <w:kern w:val="0"/>
      <w:sz w:val="20"/>
      <w:szCs w:val="20"/>
    </w:rPr>
  </w:style>
  <w:style w:type="paragraph" w:customStyle="1" w:styleId="xl312">
    <w:name w:val="xl312"/>
    <w:basedOn w:val="a"/>
    <w:qFormat/>
    <w:rsid w:val="002C5802"/>
    <w:pPr>
      <w:widowControl/>
      <w:spacing w:before="100" w:beforeAutospacing="1" w:after="100" w:afterAutospacing="1"/>
      <w:jc w:val="left"/>
      <w:textAlignment w:val="bottom"/>
    </w:pPr>
    <w:rPr>
      <w:rFonts w:ascii="宋体" w:hAnsi="宋体" w:cs="宋体"/>
      <w:kern w:val="0"/>
      <w:sz w:val="20"/>
      <w:szCs w:val="20"/>
    </w:rPr>
  </w:style>
  <w:style w:type="paragraph" w:customStyle="1" w:styleId="xl313">
    <w:name w:val="xl313"/>
    <w:basedOn w:val="a"/>
    <w:qFormat/>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314">
    <w:name w:val="xl314"/>
    <w:basedOn w:val="a"/>
    <w:qFormat/>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315">
    <w:name w:val="xl315"/>
    <w:basedOn w:val="a"/>
    <w:qFormat/>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316">
    <w:name w:val="xl316"/>
    <w:basedOn w:val="a"/>
    <w:qFormat/>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317">
    <w:name w:val="xl317"/>
    <w:basedOn w:val="a"/>
    <w:qFormat/>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18">
    <w:name w:val="xl318"/>
    <w:basedOn w:val="a"/>
    <w:qFormat/>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19">
    <w:name w:val="xl319"/>
    <w:basedOn w:val="a"/>
    <w:qFormat/>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320">
    <w:name w:val="xl320"/>
    <w:basedOn w:val="a"/>
    <w:qFormat/>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21">
    <w:name w:val="xl321"/>
    <w:basedOn w:val="a"/>
    <w:qFormat/>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22">
    <w:name w:val="xl322"/>
    <w:basedOn w:val="a"/>
    <w:qFormat/>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23">
    <w:name w:val="xl323"/>
    <w:basedOn w:val="a"/>
    <w:qFormat/>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324">
    <w:name w:val="xl324"/>
    <w:basedOn w:val="a"/>
    <w:qFormat/>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25">
    <w:name w:val="xl325"/>
    <w:basedOn w:val="a"/>
    <w:qFormat/>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326">
    <w:name w:val="xl326"/>
    <w:basedOn w:val="a"/>
    <w:qFormat/>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327">
    <w:name w:val="xl327"/>
    <w:basedOn w:val="a"/>
    <w:qFormat/>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28">
    <w:name w:val="xl328"/>
    <w:basedOn w:val="a"/>
    <w:qFormat/>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329">
    <w:name w:val="xl329"/>
    <w:basedOn w:val="a"/>
    <w:qFormat/>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30">
    <w:name w:val="xl330"/>
    <w:basedOn w:val="a"/>
    <w:qFormat/>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331">
    <w:name w:val="xl331"/>
    <w:basedOn w:val="a"/>
    <w:qFormat/>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32">
    <w:name w:val="xl332"/>
    <w:basedOn w:val="a"/>
    <w:qFormat/>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33">
    <w:name w:val="xl333"/>
    <w:basedOn w:val="a"/>
    <w:qFormat/>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334">
    <w:name w:val="xl334"/>
    <w:basedOn w:val="a"/>
    <w:qFormat/>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35">
    <w:name w:val="xl335"/>
    <w:basedOn w:val="a"/>
    <w:qFormat/>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336">
    <w:name w:val="xl336"/>
    <w:basedOn w:val="a"/>
    <w:qFormat/>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337">
    <w:name w:val="xl337"/>
    <w:basedOn w:val="a"/>
    <w:qFormat/>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338">
    <w:name w:val="xl338"/>
    <w:basedOn w:val="a"/>
    <w:qFormat/>
    <w:rsid w:val="002C5802"/>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20"/>
      <w:szCs w:val="20"/>
    </w:rPr>
  </w:style>
  <w:style w:type="paragraph" w:customStyle="1" w:styleId="xl339">
    <w:name w:val="xl339"/>
    <w:basedOn w:val="a"/>
    <w:qFormat/>
    <w:rsid w:val="002C5802"/>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20"/>
      <w:szCs w:val="20"/>
    </w:rPr>
  </w:style>
  <w:style w:type="paragraph" w:customStyle="1" w:styleId="xl340">
    <w:name w:val="xl340"/>
    <w:basedOn w:val="a"/>
    <w:qFormat/>
    <w:rsid w:val="002C5802"/>
    <w:pPr>
      <w:widowControl/>
      <w:pBdr>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341">
    <w:name w:val="xl341"/>
    <w:basedOn w:val="a"/>
    <w:qFormat/>
    <w:rsid w:val="002C580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character" w:customStyle="1" w:styleId="1ff3">
    <w:name w:val="标题 1 字符"/>
    <w:uiPriority w:val="9"/>
    <w:rsid w:val="002C5802"/>
    <w:rPr>
      <w:rFonts w:eastAsia="楷体_GB2312"/>
      <w:b/>
      <w:kern w:val="44"/>
      <w:sz w:val="44"/>
    </w:rPr>
  </w:style>
  <w:style w:type="character" w:customStyle="1" w:styleId="2fa">
    <w:name w:val="标题 2 字符"/>
    <w:uiPriority w:val="9"/>
    <w:rsid w:val="002C5802"/>
    <w:rPr>
      <w:rFonts w:ascii="Arial" w:eastAsia="黑体" w:hAnsi="Arial"/>
      <w:b/>
      <w:kern w:val="2"/>
      <w:sz w:val="32"/>
    </w:rPr>
  </w:style>
  <w:style w:type="character" w:customStyle="1" w:styleId="49">
    <w:name w:val="标题 4 字符"/>
    <w:uiPriority w:val="9"/>
    <w:rsid w:val="002C5802"/>
    <w:rPr>
      <w:kern w:val="2"/>
      <w:sz w:val="32"/>
    </w:rPr>
  </w:style>
  <w:style w:type="character" w:customStyle="1" w:styleId="510">
    <w:name w:val="标题 5 字符1"/>
    <w:semiHidden/>
    <w:rsid w:val="002C5802"/>
    <w:rPr>
      <w:b/>
      <w:bCs/>
      <w:kern w:val="2"/>
      <w:sz w:val="28"/>
      <w:szCs w:val="28"/>
    </w:rPr>
  </w:style>
  <w:style w:type="character" w:customStyle="1" w:styleId="6Char1">
    <w:name w:val="标题 6 Char1"/>
    <w:uiPriority w:val="9"/>
    <w:rsid w:val="002C5802"/>
    <w:rPr>
      <w:rFonts w:ascii="Cambria" w:eastAsia="仿宋" w:hAnsi="Cambria"/>
      <w:b/>
      <w:bCs/>
      <w:sz w:val="24"/>
      <w:szCs w:val="24"/>
    </w:rPr>
  </w:style>
  <w:style w:type="character" w:customStyle="1" w:styleId="7Char1">
    <w:name w:val="标题 7 Char1"/>
    <w:uiPriority w:val="9"/>
    <w:rsid w:val="002C5802"/>
    <w:rPr>
      <w:rFonts w:ascii="Calibri" w:eastAsia="仿宋" w:hAnsi="Calibri"/>
      <w:b/>
      <w:bCs/>
      <w:kern w:val="2"/>
      <w:sz w:val="24"/>
      <w:szCs w:val="24"/>
    </w:rPr>
  </w:style>
  <w:style w:type="character" w:customStyle="1" w:styleId="8Char1">
    <w:name w:val="标题 8 Char1"/>
    <w:uiPriority w:val="9"/>
    <w:rsid w:val="002C5802"/>
    <w:rPr>
      <w:rFonts w:ascii="Cambria" w:eastAsia="仿宋" w:hAnsi="Cambria"/>
      <w:sz w:val="24"/>
      <w:szCs w:val="24"/>
    </w:rPr>
  </w:style>
  <w:style w:type="character" w:customStyle="1" w:styleId="9Char1">
    <w:name w:val="标题 9 Char1"/>
    <w:uiPriority w:val="9"/>
    <w:rsid w:val="002C5802"/>
    <w:rPr>
      <w:rFonts w:ascii="Cambria" w:eastAsia="仿宋" w:hAnsi="Cambria"/>
      <w:szCs w:val="21"/>
    </w:rPr>
  </w:style>
  <w:style w:type="paragraph" w:customStyle="1" w:styleId="afffffe">
    <w:name w:val="段落样式"/>
    <w:basedOn w:val="a"/>
    <w:next w:val="afff6"/>
    <w:link w:val="1ff4"/>
    <w:qFormat/>
    <w:rsid w:val="002C5802"/>
    <w:pPr>
      <w:widowControl/>
      <w:spacing w:before="100" w:beforeAutospacing="1" w:after="200" w:line="273" w:lineRule="auto"/>
      <w:ind w:left="720" w:firstLineChars="200" w:firstLine="200"/>
      <w:jc w:val="left"/>
    </w:pPr>
    <w:rPr>
      <w:rFonts w:ascii="Calibri" w:eastAsia="仿宋" w:hAnsi="Calibri" w:cs="宋体"/>
      <w:kern w:val="0"/>
      <w:sz w:val="22"/>
      <w:szCs w:val="22"/>
    </w:rPr>
  </w:style>
  <w:style w:type="character" w:customStyle="1" w:styleId="1ff4">
    <w:name w:val="列表段落 字符1"/>
    <w:link w:val="afffffe"/>
    <w:qFormat/>
    <w:rsid w:val="002C5802"/>
    <w:rPr>
      <w:rFonts w:ascii="Calibri" w:eastAsia="仿宋" w:hAnsi="Calibri" w:cs="宋体"/>
      <w:kern w:val="0"/>
      <w:sz w:val="22"/>
      <w:szCs w:val="22"/>
    </w:rPr>
  </w:style>
  <w:style w:type="character" w:customStyle="1" w:styleId="2Char12">
    <w:name w:val="正文文本缩进 2 Char1"/>
    <w:rsid w:val="002C5802"/>
    <w:rPr>
      <w:rFonts w:ascii="宋体" w:eastAsia="仿宋"/>
      <w:kern w:val="2"/>
      <w:sz w:val="24"/>
    </w:rPr>
  </w:style>
  <w:style w:type="character" w:customStyle="1" w:styleId="1ff5">
    <w:name w:val="批注框文本 字符1"/>
    <w:rsid w:val="002C5802"/>
    <w:rPr>
      <w:kern w:val="2"/>
      <w:sz w:val="18"/>
      <w:szCs w:val="18"/>
    </w:rPr>
  </w:style>
  <w:style w:type="character" w:customStyle="1" w:styleId="1ff6">
    <w:name w:val="页脚 字符1"/>
    <w:rsid w:val="002C5802"/>
    <w:rPr>
      <w:kern w:val="2"/>
      <w:sz w:val="18"/>
      <w:szCs w:val="18"/>
    </w:rPr>
  </w:style>
  <w:style w:type="character" w:customStyle="1" w:styleId="1ff7">
    <w:name w:val="页眉 字符1"/>
    <w:rsid w:val="002C5802"/>
    <w:rPr>
      <w:kern w:val="2"/>
      <w:sz w:val="18"/>
      <w:szCs w:val="18"/>
    </w:rPr>
  </w:style>
  <w:style w:type="character" w:customStyle="1" w:styleId="affffff">
    <w:name w:val="正文文本首行缩进 字符"/>
    <w:uiPriority w:val="99"/>
    <w:rsid w:val="002C5802"/>
    <w:rPr>
      <w:rFonts w:ascii="楷体_GB2312" w:eastAsia="楷体_GB2312"/>
      <w:kern w:val="2"/>
      <w:sz w:val="32"/>
    </w:rPr>
  </w:style>
  <w:style w:type="character" w:customStyle="1" w:styleId="57">
    <w:name w:val="标题 5 字符"/>
    <w:uiPriority w:val="9"/>
    <w:rsid w:val="002C5802"/>
    <w:rPr>
      <w:rFonts w:ascii="Calibri" w:hAnsi="Calibri"/>
      <w:b/>
      <w:bCs/>
      <w:kern w:val="2"/>
      <w:sz w:val="28"/>
      <w:szCs w:val="28"/>
    </w:rPr>
  </w:style>
  <w:style w:type="character" w:customStyle="1" w:styleId="6Char2">
    <w:name w:val="标题 6 Char2"/>
    <w:semiHidden/>
    <w:rsid w:val="002C5802"/>
    <w:rPr>
      <w:rFonts w:ascii="Cambria" w:eastAsia="宋体" w:hAnsi="Cambria" w:cs="Times New Roman"/>
      <w:b/>
      <w:bCs/>
      <w:kern w:val="2"/>
      <w:sz w:val="24"/>
      <w:szCs w:val="24"/>
    </w:rPr>
  </w:style>
  <w:style w:type="character" w:customStyle="1" w:styleId="75">
    <w:name w:val="标题 7 字符"/>
    <w:uiPriority w:val="9"/>
    <w:rsid w:val="002C5802"/>
    <w:rPr>
      <w:rFonts w:ascii="Calibri" w:hAnsi="Calibri"/>
      <w:b/>
      <w:bCs/>
      <w:kern w:val="2"/>
      <w:sz w:val="24"/>
      <w:szCs w:val="24"/>
    </w:rPr>
  </w:style>
  <w:style w:type="character" w:customStyle="1" w:styleId="8Char2">
    <w:name w:val="标题 8 Char2"/>
    <w:semiHidden/>
    <w:rsid w:val="002C5802"/>
    <w:rPr>
      <w:rFonts w:ascii="Cambria" w:eastAsia="宋体" w:hAnsi="Cambria" w:cs="Times New Roman"/>
      <w:kern w:val="2"/>
      <w:sz w:val="24"/>
      <w:szCs w:val="24"/>
    </w:rPr>
  </w:style>
  <w:style w:type="character" w:customStyle="1" w:styleId="9Char2">
    <w:name w:val="标题 9 Char2"/>
    <w:semiHidden/>
    <w:rsid w:val="002C5802"/>
    <w:rPr>
      <w:rFonts w:ascii="Cambria" w:eastAsia="宋体" w:hAnsi="Cambria" w:cs="Times New Roman"/>
      <w:kern w:val="2"/>
      <w:sz w:val="21"/>
      <w:szCs w:val="21"/>
    </w:rPr>
  </w:style>
  <w:style w:type="character" w:customStyle="1" w:styleId="ph">
    <w:name w:val="ph"/>
    <w:rsid w:val="002C5802"/>
  </w:style>
  <w:style w:type="character" w:customStyle="1" w:styleId="Charf0">
    <w:name w:val="智业正文 Char"/>
    <w:link w:val="affffff0"/>
    <w:qFormat/>
    <w:rsid w:val="002C5802"/>
    <w:rPr>
      <w:rFonts w:ascii="宋体" w:hAnsi="宋体"/>
      <w:sz w:val="24"/>
      <w:szCs w:val="24"/>
    </w:rPr>
  </w:style>
  <w:style w:type="paragraph" w:customStyle="1" w:styleId="affffff0">
    <w:name w:val="智业正文"/>
    <w:basedOn w:val="aff7"/>
    <w:link w:val="Charf0"/>
    <w:rsid w:val="002C5802"/>
    <w:pPr>
      <w:autoSpaceDE/>
      <w:autoSpaceDN/>
      <w:adjustRightInd/>
      <w:ind w:rightChars="0" w:right="0" w:firstLineChars="200" w:firstLine="200"/>
    </w:pPr>
    <w:rPr>
      <w:rFonts w:ascii="宋体" w:eastAsiaTheme="minorEastAsia" w:hAnsi="宋体" w:cstheme="minorBidi"/>
      <w:kern w:val="2"/>
      <w:szCs w:val="24"/>
    </w:rPr>
  </w:style>
  <w:style w:type="character" w:customStyle="1" w:styleId="aa1">
    <w:name w:val="aa1"/>
    <w:rsid w:val="002C5802"/>
    <w:rPr>
      <w:sz w:val="25"/>
      <w:szCs w:val="25"/>
    </w:rPr>
  </w:style>
  <w:style w:type="character" w:customStyle="1" w:styleId="title7">
    <w:name w:val="title7"/>
    <w:rsid w:val="002C5802"/>
  </w:style>
  <w:style w:type="paragraph" w:customStyle="1" w:styleId="PlainText1">
    <w:name w:val="Plain Text1"/>
    <w:basedOn w:val="a"/>
    <w:rsid w:val="002C5802"/>
    <w:pPr>
      <w:spacing w:line="360" w:lineRule="auto"/>
      <w:ind w:firstLineChars="200" w:firstLine="200"/>
    </w:pPr>
    <w:rPr>
      <w:rFonts w:ascii="宋体" w:eastAsia="仿宋" w:hAnsi="Courier New" w:cs="Times New Roman"/>
      <w:kern w:val="0"/>
      <w:sz w:val="18"/>
      <w:szCs w:val="20"/>
    </w:rPr>
  </w:style>
  <w:style w:type="character" w:customStyle="1" w:styleId="affffff1">
    <w:name w:val="列表段落 字符"/>
    <w:link w:val="Style185"/>
    <w:uiPriority w:val="34"/>
    <w:qFormat/>
    <w:rsid w:val="002C5802"/>
    <w:rPr>
      <w:rFonts w:ascii="Calibri" w:hAnsi="Calibri"/>
    </w:rPr>
  </w:style>
  <w:style w:type="paragraph" w:customStyle="1" w:styleId="Style185">
    <w:name w:val="_Style 185"/>
    <w:basedOn w:val="a"/>
    <w:next w:val="afff6"/>
    <w:link w:val="affffff1"/>
    <w:uiPriority w:val="34"/>
    <w:qFormat/>
    <w:rsid w:val="002C5802"/>
    <w:pPr>
      <w:widowControl/>
      <w:spacing w:line="360" w:lineRule="auto"/>
      <w:ind w:left="720" w:firstLineChars="200" w:firstLine="200"/>
      <w:contextualSpacing/>
      <w:jc w:val="left"/>
    </w:pPr>
    <w:rPr>
      <w:rFonts w:ascii="Calibri" w:eastAsiaTheme="minorEastAsia" w:hAnsi="Calibri"/>
      <w:szCs w:val="21"/>
    </w:rPr>
  </w:style>
  <w:style w:type="character" w:customStyle="1" w:styleId="z-2">
    <w:name w:val="z-窗体顶端 字符"/>
    <w:link w:val="z-11"/>
    <w:rsid w:val="002C5802"/>
    <w:rPr>
      <w:rFonts w:ascii="Arial" w:hAnsi="Arial"/>
      <w:vanish/>
      <w:sz w:val="16"/>
      <w:szCs w:val="16"/>
    </w:rPr>
  </w:style>
  <w:style w:type="paragraph" w:customStyle="1" w:styleId="z-11">
    <w:name w:val="z-窗体顶端1"/>
    <w:basedOn w:val="a"/>
    <w:next w:val="a"/>
    <w:link w:val="z-2"/>
    <w:rsid w:val="002C5802"/>
    <w:pPr>
      <w:pBdr>
        <w:bottom w:val="single" w:sz="6" w:space="1" w:color="auto"/>
      </w:pBdr>
      <w:spacing w:line="360" w:lineRule="auto"/>
      <w:ind w:firstLineChars="200" w:firstLine="200"/>
      <w:jc w:val="center"/>
    </w:pPr>
    <w:rPr>
      <w:rFonts w:ascii="Arial" w:eastAsiaTheme="minorEastAsia" w:hAnsi="Arial"/>
      <w:vanish/>
      <w:sz w:val="16"/>
      <w:szCs w:val="16"/>
    </w:rPr>
  </w:style>
  <w:style w:type="character" w:customStyle="1" w:styleId="z-3">
    <w:name w:val="z-窗体底端 字符"/>
    <w:link w:val="z-12"/>
    <w:rsid w:val="002C5802"/>
    <w:rPr>
      <w:rFonts w:ascii="Arial" w:hAnsi="Arial"/>
      <w:vanish/>
      <w:sz w:val="16"/>
      <w:szCs w:val="16"/>
    </w:rPr>
  </w:style>
  <w:style w:type="paragraph" w:customStyle="1" w:styleId="z-12">
    <w:name w:val="z-窗体底端1"/>
    <w:basedOn w:val="a"/>
    <w:next w:val="a"/>
    <w:link w:val="z-3"/>
    <w:rsid w:val="002C5802"/>
    <w:pPr>
      <w:pBdr>
        <w:top w:val="single" w:sz="6" w:space="1" w:color="auto"/>
      </w:pBdr>
      <w:spacing w:line="360" w:lineRule="auto"/>
      <w:ind w:firstLineChars="200" w:firstLine="200"/>
      <w:jc w:val="center"/>
    </w:pPr>
    <w:rPr>
      <w:rFonts w:ascii="Arial" w:eastAsiaTheme="minorEastAsia" w:hAnsi="Arial"/>
      <w:vanish/>
      <w:sz w:val="16"/>
      <w:szCs w:val="16"/>
    </w:rPr>
  </w:style>
  <w:style w:type="character" w:customStyle="1" w:styleId="affffff2">
    <w:name w:val="文档结构图 字符"/>
    <w:semiHidden/>
    <w:rsid w:val="002C5802"/>
    <w:rPr>
      <w:rFonts w:ascii="Microsoft YaHei UI" w:eastAsia="Microsoft YaHei UI"/>
      <w:sz w:val="18"/>
      <w:szCs w:val="18"/>
    </w:rPr>
  </w:style>
  <w:style w:type="character" w:customStyle="1" w:styleId="affffff3">
    <w:name w:val="页眉 字符"/>
    <w:uiPriority w:val="99"/>
    <w:semiHidden/>
    <w:rsid w:val="002C5802"/>
    <w:rPr>
      <w:rFonts w:eastAsia="宋体"/>
      <w:sz w:val="18"/>
      <w:szCs w:val="18"/>
    </w:rPr>
  </w:style>
  <w:style w:type="character" w:customStyle="1" w:styleId="affffff4">
    <w:name w:val="页脚 字符"/>
    <w:uiPriority w:val="99"/>
    <w:semiHidden/>
    <w:rsid w:val="002C5802"/>
    <w:rPr>
      <w:rFonts w:eastAsia="宋体"/>
      <w:sz w:val="18"/>
      <w:szCs w:val="18"/>
    </w:rPr>
  </w:style>
  <w:style w:type="character" w:customStyle="1" w:styleId="2Char3">
    <w:name w:val="样式 正文缩进 + 首行缩进:  2 字符 Char"/>
    <w:link w:val="2fb"/>
    <w:qFormat/>
    <w:rsid w:val="002C5802"/>
  </w:style>
  <w:style w:type="paragraph" w:customStyle="1" w:styleId="2fb">
    <w:name w:val="样式 正文缩进 + 首行缩进:  2 字符"/>
    <w:basedOn w:val="a8"/>
    <w:link w:val="2Char3"/>
    <w:qFormat/>
    <w:rsid w:val="002C5802"/>
    <w:pPr>
      <w:autoSpaceDE/>
      <w:autoSpaceDN/>
      <w:adjustRightInd/>
      <w:spacing w:line="360" w:lineRule="auto"/>
      <w:ind w:firstLineChars="200" w:firstLine="200"/>
      <w:jc w:val="both"/>
    </w:pPr>
    <w:rPr>
      <w:rFonts w:asciiTheme="minorHAnsi" w:eastAsiaTheme="minorEastAsia" w:hAnsiTheme="minorHAnsi" w:cstheme="minorBidi"/>
      <w:kern w:val="2"/>
      <w:sz w:val="21"/>
      <w:szCs w:val="21"/>
    </w:rPr>
  </w:style>
  <w:style w:type="character" w:customStyle="1" w:styleId="affffff5">
    <w:name w:val="正文文本 字符"/>
    <w:semiHidden/>
    <w:rsid w:val="002C5802"/>
    <w:rPr>
      <w:rFonts w:eastAsia="宋体"/>
      <w:sz w:val="24"/>
    </w:rPr>
  </w:style>
  <w:style w:type="character" w:customStyle="1" w:styleId="Affffff6">
    <w:name w:val="无 A"/>
    <w:rsid w:val="002C5802"/>
  </w:style>
  <w:style w:type="character" w:customStyle="1" w:styleId="1ff8">
    <w:name w:val="未处理的提及1"/>
    <w:uiPriority w:val="99"/>
    <w:unhideWhenUsed/>
    <w:rsid w:val="002C5802"/>
    <w:rPr>
      <w:color w:val="605E5C"/>
      <w:shd w:val="clear" w:color="auto" w:fill="E1DFDD"/>
    </w:rPr>
  </w:style>
  <w:style w:type="character" w:customStyle="1" w:styleId="affffff7">
    <w:name w:val="批注框文本 字符"/>
    <w:uiPriority w:val="99"/>
    <w:semiHidden/>
    <w:rsid w:val="002C5802"/>
    <w:rPr>
      <w:rFonts w:eastAsia="宋体"/>
      <w:sz w:val="18"/>
      <w:szCs w:val="18"/>
    </w:rPr>
  </w:style>
  <w:style w:type="character" w:customStyle="1" w:styleId="h2Char1">
    <w:name w:val="h2 Char1"/>
    <w:rsid w:val="002C5802"/>
    <w:rPr>
      <w:rFonts w:ascii="Arial" w:eastAsia="黑体" w:hAnsi="Arial"/>
      <w:b/>
      <w:bCs/>
      <w:kern w:val="2"/>
      <w:sz w:val="32"/>
      <w:szCs w:val="32"/>
      <w:lang w:val="en-US" w:eastAsia="zh-CN" w:bidi="ar-SA"/>
    </w:rPr>
  </w:style>
  <w:style w:type="character" w:customStyle="1" w:styleId="2fc">
    <w:name w:val="正文文本缩进 2 字符"/>
    <w:semiHidden/>
    <w:rsid w:val="002C5802"/>
    <w:rPr>
      <w:rFonts w:eastAsia="宋体"/>
      <w:sz w:val="24"/>
    </w:rPr>
  </w:style>
  <w:style w:type="character" w:customStyle="1" w:styleId="0Char">
    <w:name w:val="样式 正文文本缩进 + 左  0 字符 Char"/>
    <w:link w:val="01"/>
    <w:rsid w:val="002C5802"/>
    <w:rPr>
      <w:rFonts w:cs="宋体"/>
      <w:sz w:val="24"/>
    </w:rPr>
  </w:style>
  <w:style w:type="paragraph" w:customStyle="1" w:styleId="01">
    <w:name w:val="样式 正文文本缩进 + 左  0 字符"/>
    <w:basedOn w:val="a"/>
    <w:link w:val="0Char"/>
    <w:rsid w:val="002C5802"/>
    <w:pPr>
      <w:spacing w:line="360" w:lineRule="auto"/>
      <w:ind w:firstLineChars="250" w:firstLine="250"/>
    </w:pPr>
    <w:rPr>
      <w:rFonts w:asciiTheme="minorHAnsi" w:eastAsiaTheme="minorEastAsia" w:hAnsiTheme="minorHAnsi" w:cs="宋体"/>
      <w:sz w:val="24"/>
      <w:szCs w:val="21"/>
    </w:rPr>
  </w:style>
  <w:style w:type="character" w:customStyle="1" w:styleId="affffff8">
    <w:name w:val="正文文本缩进 字符"/>
    <w:semiHidden/>
    <w:rsid w:val="002C5802"/>
    <w:rPr>
      <w:rFonts w:eastAsia="宋体"/>
      <w:sz w:val="24"/>
    </w:rPr>
  </w:style>
  <w:style w:type="character" w:customStyle="1" w:styleId="affffff9">
    <w:name w:val="批注文字 字符"/>
    <w:uiPriority w:val="99"/>
    <w:semiHidden/>
    <w:rsid w:val="002C5802"/>
    <w:rPr>
      <w:rFonts w:eastAsia="宋体"/>
      <w:sz w:val="24"/>
    </w:rPr>
  </w:style>
  <w:style w:type="character" w:customStyle="1" w:styleId="affffffa">
    <w:name w:val="批注主题 字符"/>
    <w:semiHidden/>
    <w:rsid w:val="002C5802"/>
    <w:rPr>
      <w:rFonts w:eastAsia="宋体"/>
      <w:b/>
      <w:bCs/>
      <w:sz w:val="24"/>
    </w:rPr>
  </w:style>
  <w:style w:type="character" w:customStyle="1" w:styleId="-">
    <w:name w:val="正文-宋体 字符"/>
    <w:link w:val="-0"/>
    <w:rsid w:val="002C5802"/>
    <w:rPr>
      <w:rFonts w:ascii="Arial" w:hAnsi="Arial" w:cs="Arial"/>
      <w:color w:val="000000"/>
      <w:sz w:val="24"/>
      <w:szCs w:val="24"/>
    </w:rPr>
  </w:style>
  <w:style w:type="paragraph" w:customStyle="1" w:styleId="-0">
    <w:name w:val="正文-宋体"/>
    <w:basedOn w:val="a"/>
    <w:link w:val="-"/>
    <w:qFormat/>
    <w:rsid w:val="002C5802"/>
    <w:pPr>
      <w:widowControl/>
      <w:adjustRightInd w:val="0"/>
      <w:snapToGrid w:val="0"/>
      <w:spacing w:line="360" w:lineRule="auto"/>
      <w:ind w:firstLineChars="200" w:firstLine="480"/>
      <w:jc w:val="left"/>
    </w:pPr>
    <w:rPr>
      <w:rFonts w:ascii="Arial" w:eastAsiaTheme="minorEastAsia" w:hAnsi="Arial" w:cs="Arial"/>
      <w:color w:val="000000"/>
      <w:sz w:val="24"/>
      <w:shd w:val="clear" w:color="auto" w:fill="FFFFFF"/>
    </w:rPr>
  </w:style>
  <w:style w:type="character" w:customStyle="1" w:styleId="5Char0">
    <w:name w:val="样式5 Char"/>
    <w:link w:val="58"/>
    <w:rsid w:val="002C5802"/>
    <w:rPr>
      <w:rFonts w:ascii="Verdana" w:eastAsia="微软雅黑" w:hAnsi="Verdana"/>
      <w:bCs/>
      <w:color w:val="000000"/>
      <w:sz w:val="32"/>
      <w:szCs w:val="32"/>
    </w:rPr>
  </w:style>
  <w:style w:type="paragraph" w:customStyle="1" w:styleId="58">
    <w:name w:val="样式5"/>
    <w:basedOn w:val="2"/>
    <w:link w:val="5Char0"/>
    <w:qFormat/>
    <w:rsid w:val="002C5802"/>
    <w:pPr>
      <w:widowControl w:val="0"/>
      <w:tabs>
        <w:tab w:val="left" w:pos="576"/>
        <w:tab w:val="left" w:pos="840"/>
      </w:tabs>
      <w:spacing w:before="240" w:after="240" w:line="240" w:lineRule="auto"/>
      <w:ind w:left="576" w:hanging="576"/>
      <w:jc w:val="both"/>
    </w:pPr>
    <w:rPr>
      <w:rFonts w:ascii="Verdana" w:eastAsia="微软雅黑" w:hAnsi="Verdana" w:cstheme="minorBidi"/>
      <w:b w:val="0"/>
      <w:color w:val="000000"/>
    </w:rPr>
  </w:style>
  <w:style w:type="character" w:customStyle="1" w:styleId="affffffb">
    <w:name w:val="六级标题 字符"/>
    <w:link w:val="affffffc"/>
    <w:rsid w:val="002C5802"/>
    <w:rPr>
      <w:rFonts w:ascii="Arial" w:eastAsia="黑体" w:hAnsi="Arial"/>
      <w:b/>
      <w:bCs/>
      <w:sz w:val="28"/>
    </w:rPr>
  </w:style>
  <w:style w:type="paragraph" w:customStyle="1" w:styleId="affffffc">
    <w:name w:val="六级标题"/>
    <w:basedOn w:val="2fb"/>
    <w:link w:val="affffffb"/>
    <w:qFormat/>
    <w:rsid w:val="002C5802"/>
    <w:pPr>
      <w:tabs>
        <w:tab w:val="left" w:pos="1050"/>
      </w:tabs>
      <w:spacing w:before="240" w:after="240"/>
      <w:ind w:left="1134" w:firstLine="0"/>
      <w:outlineLvl w:val="5"/>
    </w:pPr>
    <w:rPr>
      <w:rFonts w:ascii="Arial" w:eastAsia="黑体" w:hAnsi="Arial"/>
      <w:b/>
      <w:bCs/>
      <w:sz w:val="28"/>
    </w:rPr>
  </w:style>
  <w:style w:type="character" w:customStyle="1" w:styleId="h5Char">
    <w:name w:val="h5 Char"/>
    <w:rsid w:val="002C5802"/>
    <w:rPr>
      <w:rFonts w:ascii="Arial" w:eastAsia="黑体" w:hAnsi="Arial"/>
      <w:b/>
      <w:bCs/>
      <w:kern w:val="2"/>
      <w:sz w:val="28"/>
      <w:szCs w:val="28"/>
    </w:rPr>
  </w:style>
  <w:style w:type="character" w:customStyle="1" w:styleId="Charf1">
    <w:name w:val="正文格式 Char"/>
    <w:link w:val="affffffd"/>
    <w:rsid w:val="002C5802"/>
    <w:rPr>
      <w:rFonts w:ascii="宋体" w:hAnsi="宋体" w:cs="宋体"/>
    </w:rPr>
  </w:style>
  <w:style w:type="paragraph" w:customStyle="1" w:styleId="affffffd">
    <w:name w:val="正文格式"/>
    <w:basedOn w:val="a"/>
    <w:link w:val="Charf1"/>
    <w:rsid w:val="002C5802"/>
    <w:pPr>
      <w:spacing w:line="360" w:lineRule="auto"/>
      <w:ind w:leftChars="172" w:left="361" w:firstLineChars="200" w:firstLine="420"/>
      <w:jc w:val="left"/>
    </w:pPr>
    <w:rPr>
      <w:rFonts w:ascii="宋体" w:eastAsiaTheme="minorEastAsia" w:hAnsi="宋体" w:cs="宋体"/>
      <w:szCs w:val="21"/>
    </w:rPr>
  </w:style>
  <w:style w:type="character" w:customStyle="1" w:styleId="085CharChar">
    <w:name w:val="首行缩进:  0.85 厘米 Char Char"/>
    <w:link w:val="085"/>
    <w:rsid w:val="002C5802"/>
    <w:rPr>
      <w:rFonts w:cs="宋体"/>
      <w:sz w:val="24"/>
      <w:lang w:eastAsia="en-US" w:bidi="en-US"/>
    </w:rPr>
  </w:style>
  <w:style w:type="paragraph" w:customStyle="1" w:styleId="085">
    <w:name w:val="首行缩进:  0.85 厘米"/>
    <w:basedOn w:val="a"/>
    <w:link w:val="085CharChar"/>
    <w:rsid w:val="002C5802"/>
    <w:pPr>
      <w:widowControl/>
      <w:spacing w:after="100" w:line="360" w:lineRule="auto"/>
      <w:ind w:firstLineChars="200" w:firstLine="482"/>
      <w:jc w:val="left"/>
    </w:pPr>
    <w:rPr>
      <w:rFonts w:asciiTheme="minorHAnsi" w:eastAsiaTheme="minorEastAsia" w:hAnsiTheme="minorHAnsi" w:cs="宋体"/>
      <w:sz w:val="24"/>
      <w:szCs w:val="21"/>
      <w:lang w:eastAsia="en-US" w:bidi="en-US"/>
    </w:rPr>
  </w:style>
  <w:style w:type="character" w:customStyle="1" w:styleId="keyword">
    <w:name w:val="keyword"/>
    <w:rsid w:val="002C5802"/>
  </w:style>
  <w:style w:type="paragraph" w:customStyle="1" w:styleId="112">
    <w:name w:val="修订11"/>
    <w:semiHidden/>
    <w:rsid w:val="002C5802"/>
    <w:rPr>
      <w:rFonts w:ascii="Times New Roman" w:eastAsia="宋体" w:hAnsi="Times New Roman" w:cs="Times New Roman"/>
      <w:szCs w:val="20"/>
    </w:rPr>
  </w:style>
  <w:style w:type="paragraph" w:customStyle="1" w:styleId="H6">
    <w:name w:val="H6"/>
    <w:basedOn w:val="a"/>
    <w:next w:val="a"/>
    <w:uiPriority w:val="9"/>
    <w:unhideWhenUsed/>
    <w:qFormat/>
    <w:rsid w:val="002C5802"/>
    <w:pPr>
      <w:keepNext/>
      <w:keepLines/>
      <w:spacing w:before="240" w:after="64" w:line="320" w:lineRule="auto"/>
      <w:ind w:left="2940" w:firstLineChars="200" w:hanging="420"/>
      <w:outlineLvl w:val="5"/>
    </w:pPr>
    <w:rPr>
      <w:rFonts w:ascii="Cambria" w:hAnsi="Cambria" w:cs="Times New Roman"/>
      <w:b/>
      <w:bCs/>
      <w:sz w:val="24"/>
    </w:rPr>
  </w:style>
  <w:style w:type="paragraph" w:customStyle="1" w:styleId="NormalIndent1">
    <w:name w:val="Normal Indent1"/>
    <w:basedOn w:val="a"/>
    <w:rsid w:val="002C5802"/>
    <w:pPr>
      <w:spacing w:line="360" w:lineRule="auto"/>
      <w:ind w:firstLineChars="200" w:firstLine="420"/>
    </w:pPr>
    <w:rPr>
      <w:rFonts w:eastAsia="仿宋" w:cs="Times New Roman"/>
      <w:sz w:val="24"/>
      <w:szCs w:val="20"/>
    </w:rPr>
  </w:style>
  <w:style w:type="paragraph" w:customStyle="1" w:styleId="Heading11">
    <w:name w:val="Heading 11"/>
    <w:basedOn w:val="a"/>
    <w:rsid w:val="002C5802"/>
    <w:pPr>
      <w:autoSpaceDE w:val="0"/>
      <w:autoSpaceDN w:val="0"/>
      <w:adjustRightInd w:val="0"/>
      <w:spacing w:before="5" w:line="360" w:lineRule="auto"/>
      <w:ind w:left="3314" w:firstLineChars="200" w:firstLine="200"/>
      <w:jc w:val="left"/>
      <w:outlineLvl w:val="0"/>
    </w:pPr>
    <w:rPr>
      <w:rFonts w:ascii="宋体" w:eastAsia="仿宋" w:cs="宋体"/>
      <w:b/>
      <w:bCs/>
      <w:kern w:val="0"/>
      <w:sz w:val="32"/>
      <w:szCs w:val="32"/>
    </w:rPr>
  </w:style>
  <w:style w:type="paragraph" w:customStyle="1" w:styleId="1ff9">
    <w:name w:val="修订1"/>
    <w:semiHidden/>
    <w:rsid w:val="002C5802"/>
    <w:rPr>
      <w:rFonts w:ascii="Times New Roman" w:eastAsia="宋体" w:hAnsi="Times New Roman" w:cs="Times New Roman"/>
      <w:szCs w:val="24"/>
    </w:rPr>
  </w:style>
  <w:style w:type="paragraph" w:customStyle="1" w:styleId="ITTt81">
    <w:name w:val="ITT t81"/>
    <w:basedOn w:val="a"/>
    <w:next w:val="a"/>
    <w:uiPriority w:val="9"/>
    <w:unhideWhenUsed/>
    <w:qFormat/>
    <w:rsid w:val="002C5802"/>
    <w:pPr>
      <w:keepNext/>
      <w:keepLines/>
      <w:spacing w:before="240" w:after="64" w:line="320" w:lineRule="auto"/>
      <w:ind w:left="3780" w:firstLineChars="200" w:hanging="420"/>
      <w:outlineLvl w:val="7"/>
    </w:pPr>
    <w:rPr>
      <w:rFonts w:ascii="Cambria" w:hAnsi="Cambria" w:cs="Times New Roman"/>
      <w:sz w:val="24"/>
    </w:rPr>
  </w:style>
  <w:style w:type="paragraph" w:customStyle="1" w:styleId="t31">
    <w:name w:val="t31"/>
    <w:basedOn w:val="a"/>
    <w:next w:val="a"/>
    <w:uiPriority w:val="9"/>
    <w:unhideWhenUsed/>
    <w:qFormat/>
    <w:rsid w:val="002C5802"/>
    <w:pPr>
      <w:keepNext/>
      <w:keepLines/>
      <w:spacing w:before="240" w:after="64" w:line="320" w:lineRule="auto"/>
      <w:ind w:left="4200" w:firstLineChars="200" w:hanging="420"/>
      <w:outlineLvl w:val="8"/>
    </w:pPr>
    <w:rPr>
      <w:rFonts w:ascii="Cambria" w:hAnsi="Cambria" w:cs="Times New Roman"/>
      <w:sz w:val="24"/>
      <w:szCs w:val="21"/>
    </w:rPr>
  </w:style>
  <w:style w:type="paragraph" w:customStyle="1" w:styleId="2fd">
    <w:name w:val="2"/>
    <w:basedOn w:val="a"/>
    <w:rsid w:val="002C5802"/>
    <w:pPr>
      <w:widowControl/>
      <w:spacing w:line="360" w:lineRule="auto"/>
      <w:ind w:firstLineChars="200" w:firstLine="200"/>
    </w:pPr>
    <w:rPr>
      <w:rFonts w:eastAsia="仿宋" w:cs="Times New Roman"/>
      <w:kern w:val="0"/>
      <w:sz w:val="24"/>
    </w:rPr>
  </w:style>
  <w:style w:type="paragraph" w:customStyle="1" w:styleId="affffffe">
    <w:name w:val="样式 正文小四缩进两字符"/>
    <w:basedOn w:val="a"/>
    <w:rsid w:val="002C5802"/>
    <w:pPr>
      <w:spacing w:line="360" w:lineRule="auto"/>
      <w:ind w:firstLineChars="200" w:firstLine="200"/>
    </w:pPr>
    <w:rPr>
      <w:rFonts w:ascii="Arial" w:eastAsia="仿宋" w:hAnsi="Arial" w:cs="Times New Roman"/>
      <w:sz w:val="24"/>
    </w:rPr>
  </w:style>
  <w:style w:type="paragraph" w:customStyle="1" w:styleId="2fe">
    <w:name w:val="修订2"/>
    <w:semiHidden/>
    <w:rsid w:val="002C5802"/>
    <w:rPr>
      <w:rFonts w:ascii="Times New Roman" w:eastAsia="宋体" w:hAnsi="Times New Roman" w:cs="Times New Roman"/>
      <w:szCs w:val="20"/>
    </w:rPr>
  </w:style>
  <w:style w:type="paragraph" w:customStyle="1" w:styleId="2ff">
    <w:name w:val="样式 样式 正文缩进 + 首行缩进:  2 字符 + 五号"/>
    <w:basedOn w:val="2fb"/>
    <w:rsid w:val="002C5802"/>
    <w:pPr>
      <w:ind w:firstLine="0"/>
    </w:pPr>
    <w:rPr>
      <w:rFonts w:cs="宋体"/>
    </w:rPr>
  </w:style>
  <w:style w:type="paragraph" w:customStyle="1" w:styleId="2ff0">
    <w:name w:val="样式 样式 正文缩进 + 首行缩进:  2 字符 + 五号 居中"/>
    <w:basedOn w:val="2fb"/>
    <w:rsid w:val="002C5802"/>
    <w:pPr>
      <w:ind w:firstLine="0"/>
      <w:jc w:val="center"/>
    </w:pPr>
    <w:rPr>
      <w:rFonts w:cs="宋体"/>
    </w:rPr>
  </w:style>
  <w:style w:type="paragraph" w:customStyle="1" w:styleId="ParaCharChar">
    <w:name w:val="默认段落字体 Para Char Char"/>
    <w:basedOn w:val="a"/>
    <w:rsid w:val="002C5802"/>
    <w:pPr>
      <w:spacing w:line="360" w:lineRule="auto"/>
      <w:ind w:firstLineChars="200" w:firstLine="200"/>
    </w:pPr>
    <w:rPr>
      <w:rFonts w:ascii="Tahoma" w:eastAsia="仿宋" w:hAnsi="Tahoma" w:cs="Times New Roman"/>
      <w:sz w:val="24"/>
      <w:szCs w:val="20"/>
    </w:rPr>
  </w:style>
  <w:style w:type="paragraph" w:customStyle="1" w:styleId="afffffff">
    <w:name w:val="规范正文"/>
    <w:basedOn w:val="a"/>
    <w:rsid w:val="002C5802"/>
    <w:pPr>
      <w:adjustRightInd w:val="0"/>
      <w:spacing w:line="360" w:lineRule="auto"/>
      <w:ind w:left="480" w:firstLineChars="200" w:firstLine="200"/>
      <w:textAlignment w:val="baseline"/>
    </w:pPr>
    <w:rPr>
      <w:rFonts w:eastAsia="仿宋" w:cs="Times New Roman"/>
      <w:kern w:val="0"/>
      <w:sz w:val="24"/>
      <w:szCs w:val="20"/>
    </w:rPr>
  </w:style>
  <w:style w:type="paragraph" w:customStyle="1" w:styleId="22Heading2HiddenHeading2CCBSheading2H2h2">
    <w:name w:val="样式 标题 2第一章 标题 2Heading 2 HiddenHeading 2 CCBSheading 2H2h2..."/>
    <w:basedOn w:val="2"/>
    <w:rsid w:val="002C5802"/>
    <w:pPr>
      <w:widowControl w:val="0"/>
      <w:tabs>
        <w:tab w:val="left" w:pos="1134"/>
      </w:tabs>
      <w:adjustRightInd w:val="0"/>
      <w:spacing w:before="180" w:after="180" w:line="360" w:lineRule="auto"/>
      <w:ind w:left="1134" w:firstLineChars="200" w:hanging="1134"/>
      <w:textAlignment w:val="baseline"/>
    </w:pPr>
    <w:rPr>
      <w:rFonts w:ascii="宋体" w:eastAsia="宋体" w:hAnsi="宋体" w:cs="Times New Roman"/>
      <w:kern w:val="0"/>
      <w:szCs w:val="20"/>
    </w:rPr>
  </w:style>
  <w:style w:type="paragraph" w:customStyle="1" w:styleId="afffffff0">
    <w:name w:val="段落内容"/>
    <w:basedOn w:val="a"/>
    <w:qFormat/>
    <w:rsid w:val="002C5802"/>
    <w:pPr>
      <w:tabs>
        <w:tab w:val="left" w:pos="420"/>
      </w:tabs>
      <w:snapToGrid w:val="0"/>
      <w:spacing w:line="440" w:lineRule="atLeast"/>
      <w:ind w:left="420" w:firstLineChars="200" w:hanging="420"/>
    </w:pPr>
    <w:rPr>
      <w:rFonts w:eastAsia="仿宋" w:cs="Times New Roman"/>
      <w:sz w:val="28"/>
      <w:szCs w:val="20"/>
    </w:rPr>
  </w:style>
  <w:style w:type="paragraph" w:customStyle="1" w:styleId="6H6LegalLevel1Level1h6ThirdSubheadingBOD4PIM2">
    <w:name w:val="样式 标题 6H6Legal Level 1.Level 1h6Third SubheadingBOD 4PIM ...2"/>
    <w:basedOn w:val="6"/>
    <w:qFormat/>
    <w:rsid w:val="002C5802"/>
    <w:pPr>
      <w:keepLines/>
      <w:autoSpaceDE/>
      <w:autoSpaceDN/>
      <w:adjustRightInd/>
      <w:spacing w:beforeLines="0" w:before="240" w:afterLines="0" w:after="64" w:line="320" w:lineRule="auto"/>
      <w:ind w:firstLineChars="200" w:firstLine="200"/>
      <w:jc w:val="both"/>
    </w:pPr>
    <w:rPr>
      <w:rFonts w:ascii="Cambria" w:eastAsia="仿宋" w:hAnsi="Cambria"/>
      <w:b/>
      <w:bCs/>
      <w:sz w:val="24"/>
      <w:szCs w:val="24"/>
    </w:rPr>
  </w:style>
  <w:style w:type="paragraph" w:customStyle="1" w:styleId="afffffff1">
    <w:name w:val="一级标记符下正文"/>
    <w:basedOn w:val="affffffd"/>
    <w:rsid w:val="002C5802"/>
    <w:pPr>
      <w:spacing w:line="420" w:lineRule="exact"/>
      <w:ind w:leftChars="200" w:left="420" w:firstLine="0"/>
    </w:pPr>
    <w:rPr>
      <w:rFonts w:ascii="Verdana" w:eastAsia="华文细黑" w:hAnsi="Verdana"/>
    </w:rPr>
  </w:style>
  <w:style w:type="paragraph" w:customStyle="1" w:styleId="200">
    <w:name w:val="20"/>
    <w:basedOn w:val="a"/>
    <w:rsid w:val="002C5802"/>
    <w:pPr>
      <w:widowControl/>
      <w:spacing w:line="360" w:lineRule="auto"/>
      <w:ind w:firstLineChars="200" w:firstLine="200"/>
      <w:jc w:val="left"/>
    </w:pPr>
    <w:rPr>
      <w:rFonts w:ascii="宋体" w:eastAsia="仿宋" w:hAnsi="宋体" w:cs="宋体"/>
      <w:kern w:val="0"/>
      <w:sz w:val="24"/>
    </w:rPr>
  </w:style>
  <w:style w:type="paragraph" w:customStyle="1" w:styleId="afffffff2">
    <w:name w:val="图的样式"/>
    <w:basedOn w:val="aa"/>
    <w:rsid w:val="002C5802"/>
    <w:pPr>
      <w:spacing w:line="360" w:lineRule="auto"/>
      <w:ind w:firstLineChars="200" w:firstLine="200"/>
    </w:pPr>
    <w:rPr>
      <w:rFonts w:ascii="Arial" w:hAnsi="Arial"/>
    </w:rPr>
  </w:style>
  <w:style w:type="paragraph" w:customStyle="1" w:styleId="afffffff3">
    <w:name w:val="二级标记符下正文"/>
    <w:basedOn w:val="affffffd"/>
    <w:rsid w:val="002C5802"/>
    <w:pPr>
      <w:spacing w:line="420" w:lineRule="exact"/>
      <w:ind w:left="840" w:firstLine="0"/>
    </w:pPr>
    <w:rPr>
      <w:rFonts w:ascii="Verdana" w:eastAsia="华文细黑" w:hAnsi="Verdana"/>
    </w:rPr>
  </w:style>
  <w:style w:type="paragraph" w:customStyle="1" w:styleId="afffffff4">
    <w:name w:val="三级标记符下正文"/>
    <w:basedOn w:val="affffffd"/>
    <w:rsid w:val="002C5802"/>
    <w:pPr>
      <w:spacing w:line="420" w:lineRule="exact"/>
      <w:ind w:left="1260" w:firstLine="0"/>
    </w:pPr>
    <w:rPr>
      <w:rFonts w:ascii="Verdana" w:eastAsia="华文细黑" w:hAnsi="Verdana"/>
    </w:rPr>
  </w:style>
  <w:style w:type="paragraph" w:customStyle="1" w:styleId="afffffff5">
    <w:name w:val="表格题注样式"/>
    <w:basedOn w:val="aa"/>
    <w:rsid w:val="002C5802"/>
    <w:pPr>
      <w:spacing w:line="360" w:lineRule="auto"/>
      <w:ind w:firstLineChars="200" w:firstLine="200"/>
    </w:pPr>
    <w:rPr>
      <w:rFonts w:ascii="Arial" w:hAnsi="Arial"/>
    </w:rPr>
  </w:style>
  <w:style w:type="paragraph" w:customStyle="1" w:styleId="afffffff6">
    <w:name w:val="图题注样式"/>
    <w:basedOn w:val="aa"/>
    <w:rsid w:val="002C5802"/>
    <w:pPr>
      <w:spacing w:line="360" w:lineRule="auto"/>
      <w:ind w:firstLineChars="200" w:firstLine="200"/>
    </w:pPr>
    <w:rPr>
      <w:rFonts w:ascii="Arial" w:hAnsi="Arial"/>
    </w:rPr>
  </w:style>
  <w:style w:type="paragraph" w:customStyle="1" w:styleId="afffffff7">
    <w:name w:val="目录"/>
    <w:basedOn w:val="a"/>
    <w:next w:val="a"/>
    <w:rsid w:val="002C5802"/>
    <w:pPr>
      <w:spacing w:before="360" w:after="360" w:line="360" w:lineRule="auto"/>
      <w:ind w:firstLineChars="200" w:firstLine="200"/>
    </w:pPr>
    <w:rPr>
      <w:rFonts w:ascii="Verdana" w:eastAsia="黑体" w:hAnsi="Verdana" w:cs="宋体"/>
      <w:b/>
      <w:sz w:val="32"/>
      <w:szCs w:val="32"/>
    </w:rPr>
  </w:style>
  <w:style w:type="paragraph" w:customStyle="1" w:styleId="afffffff8">
    <w:name w:val="表格题注"/>
    <w:basedOn w:val="aa"/>
    <w:rsid w:val="002C5802"/>
    <w:pPr>
      <w:spacing w:line="360" w:lineRule="auto"/>
      <w:ind w:firstLineChars="200" w:firstLine="200"/>
    </w:pPr>
    <w:rPr>
      <w:rFonts w:ascii="Arial" w:hAnsi="Arial"/>
    </w:rPr>
  </w:style>
  <w:style w:type="paragraph" w:customStyle="1" w:styleId="afffffff9">
    <w:name w:val="图片题注"/>
    <w:basedOn w:val="aa"/>
    <w:rsid w:val="002C5802"/>
    <w:pPr>
      <w:spacing w:line="360" w:lineRule="auto"/>
      <w:ind w:firstLineChars="200" w:firstLine="200"/>
    </w:pPr>
    <w:rPr>
      <w:rFonts w:ascii="Arial" w:hAnsi="Arial"/>
    </w:rPr>
  </w:style>
  <w:style w:type="table" w:customStyle="1" w:styleId="afffffffa">
    <w:name w:val="手册类文档表格样式"/>
    <w:basedOn w:val="a2"/>
    <w:rsid w:val="002C5802"/>
    <w:rPr>
      <w:rFonts w:ascii="Verdana" w:eastAsia="华文细黑" w:hAnsi="Verdana" w:cs="Times New Roman"/>
      <w:kern w:val="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pPr>
        <w:wordWrap/>
        <w:adjustRightInd/>
        <w:snapToGrid/>
        <w:spacing w:beforeLines="0" w:beforeAutospacing="0" w:afterLines="0" w:afterAutospacing="0" w:line="240" w:lineRule="auto"/>
        <w:ind w:firstLineChars="0" w:firstLine="0"/>
        <w:jc w:val="center"/>
        <w:outlineLvl w:val="9"/>
      </w:pPr>
      <w:rPr>
        <w:b/>
        <w:i w:val="0"/>
        <w:color w:val="auto"/>
        <w:sz w:val="21"/>
        <w:szCs w:val="21"/>
      </w:rPr>
      <w:tblPr>
        <w:jc w:val="center"/>
      </w:tblPr>
      <w:trPr>
        <w:jc w:val="cent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customStyle="1" w:styleId="afffffffb">
    <w:name w:val="手册类文档引用块"/>
    <w:basedOn w:val="a2"/>
    <w:rsid w:val="002C5802"/>
    <w:rPr>
      <w:rFonts w:ascii="Verdana" w:eastAsia="华文细黑" w:hAnsi="Verdana" w:cs="Times New Roman"/>
      <w:snapToGrid w:val="0"/>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DDDDDD"/>
    </w:tcPr>
    <w:tblStylePr w:type="firstRow">
      <w:pPr>
        <w:wordWrap/>
        <w:spacing w:line="240" w:lineRule="auto"/>
        <w:jc w:val="center"/>
        <w:outlineLvl w:val="9"/>
      </w:pPr>
      <w:rPr>
        <w:sz w:val="21"/>
      </w:rPr>
    </w:tblStylePr>
  </w:style>
  <w:style w:type="table" w:customStyle="1" w:styleId="afffffffc">
    <w:name w:val="一维表格样式"/>
    <w:basedOn w:val="a2"/>
    <w:rsid w:val="002C5802"/>
    <w:rPr>
      <w:rFonts w:ascii="Verdana" w:eastAsia="华文细黑" w:hAnsi="Verdana"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firstRow">
      <w:pPr>
        <w:jc w:val="center"/>
      </w:pPr>
      <w:rPr>
        <w:rFonts w:eastAsia="Sylfaen"/>
        <w:sz w:val="21"/>
      </w:rPr>
      <w:tblPr/>
      <w:tcPr>
        <w:shd w:val="clear" w:color="auto" w:fill="DDDDDD"/>
      </w:tcPr>
    </w:tblStylePr>
  </w:style>
  <w:style w:type="character" w:customStyle="1" w:styleId="CharChar12">
    <w:name w:val="*正文 Char Char_1"/>
    <w:link w:val="1ffa"/>
    <w:locked/>
    <w:rsid w:val="002C5802"/>
    <w:rPr>
      <w:rFonts w:ascii="微软雅黑" w:eastAsia="微软雅黑" w:hAnsi="微软雅黑"/>
    </w:rPr>
  </w:style>
  <w:style w:type="paragraph" w:customStyle="1" w:styleId="1ffa">
    <w:name w:val="*正文_1"/>
    <w:basedOn w:val="a"/>
    <w:next w:val="a"/>
    <w:link w:val="CharChar12"/>
    <w:qFormat/>
    <w:rsid w:val="002C5802"/>
    <w:pPr>
      <w:widowControl/>
      <w:spacing w:line="360" w:lineRule="auto"/>
      <w:ind w:firstLineChars="200" w:firstLine="482"/>
    </w:pPr>
    <w:rPr>
      <w:rFonts w:ascii="微软雅黑" w:eastAsia="微软雅黑" w:hAnsi="微软雅黑"/>
      <w:szCs w:val="21"/>
    </w:rPr>
  </w:style>
  <w:style w:type="paragraph" w:customStyle="1" w:styleId="215">
    <w:name w:val="样式 *正文 + 小四 首行缩进:  2 字符 行距: 1.5 倍行距"/>
    <w:basedOn w:val="afff7"/>
    <w:qFormat/>
    <w:rsid w:val="002C5802"/>
    <w:pPr>
      <w:ind w:firstLineChars="200" w:firstLine="480"/>
    </w:pPr>
    <w:rPr>
      <w:rFonts w:cs="宋体"/>
    </w:rPr>
  </w:style>
  <w:style w:type="paragraph" w:customStyle="1" w:styleId="afffffffd">
    <w:name w:val="缩进正文"/>
    <w:basedOn w:val="a"/>
    <w:qFormat/>
    <w:rsid w:val="002C5802"/>
    <w:pPr>
      <w:widowControl/>
      <w:wordWrap w:val="0"/>
      <w:ind w:firstLineChars="200" w:firstLine="200"/>
      <w:jc w:val="left"/>
    </w:pPr>
    <w:rPr>
      <w:rFonts w:eastAsia="仿宋" w:cs="Times New Roman"/>
      <w:sz w:val="24"/>
      <w:szCs w:val="22"/>
    </w:rPr>
  </w:style>
  <w:style w:type="table" w:customStyle="1" w:styleId="afffffffe">
    <w:name w:val="参数表格"/>
    <w:basedOn w:val="a2"/>
    <w:uiPriority w:val="99"/>
    <w:rsid w:val="002C5802"/>
    <w:pPr>
      <w:spacing w:line="300" w:lineRule="auto"/>
    </w:pPr>
    <w:rPr>
      <w:rFonts w:ascii="等线" w:eastAsia="宋体" w:hAnsi="等线" w:cs="Times New Roman"/>
      <w:kern w:val="0"/>
      <w:sz w:val="22"/>
      <w:szCs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pPr>
        <w:jc w:val="center"/>
      </w:pPr>
      <w:rPr>
        <w:rFonts w:eastAsia="Courier"/>
        <w:b/>
        <w:sz w:val="22"/>
      </w:rPr>
      <w:tblPr/>
      <w:tcPr>
        <w:shd w:val="clear" w:color="auto" w:fill="BFBFBF"/>
      </w:tcPr>
    </w:tblStylePr>
    <w:tblStylePr w:type="lastRow">
      <w:pPr>
        <w:jc w:val="center"/>
      </w:pPr>
      <w:rPr>
        <w:rFonts w:eastAsia="Courier"/>
        <w:b/>
        <w:sz w:val="22"/>
      </w:rPr>
    </w:tblStylePr>
    <w:tblStylePr w:type="firstCol">
      <w:pPr>
        <w:jc w:val="center"/>
      </w:pPr>
      <w:rPr>
        <w:rFonts w:eastAsia="Courier"/>
        <w:b w:val="0"/>
        <w:sz w:val="22"/>
      </w:rPr>
    </w:tblStylePr>
  </w:style>
  <w:style w:type="paragraph" w:customStyle="1" w:styleId="affffffff">
    <w:name w:val="表格段落"/>
    <w:next w:val="a"/>
    <w:qFormat/>
    <w:locked/>
    <w:rsid w:val="002C5802"/>
    <w:pPr>
      <w:spacing w:line="300" w:lineRule="auto"/>
    </w:pPr>
    <w:rPr>
      <w:rFonts w:ascii="Times New Roman" w:eastAsia="宋体" w:hAnsi="Times New Roman" w:cs="Times New Roman"/>
      <w:szCs w:val="22"/>
    </w:rPr>
  </w:style>
  <w:style w:type="paragraph" w:customStyle="1" w:styleId="Bid">
    <w:name w:val="Bid_正文"/>
    <w:basedOn w:val="a8"/>
    <w:link w:val="BidChar"/>
    <w:qFormat/>
    <w:rsid w:val="002C5802"/>
    <w:pPr>
      <w:autoSpaceDE/>
      <w:autoSpaceDN/>
      <w:adjustRightInd/>
      <w:spacing w:line="360" w:lineRule="auto"/>
      <w:ind w:leftChars="100" w:left="210" w:rightChars="100" w:right="210" w:firstLineChars="200" w:firstLine="480"/>
      <w:jc w:val="both"/>
    </w:pPr>
    <w:rPr>
      <w:rFonts w:ascii="Times New Roman"/>
      <w:kern w:val="2"/>
    </w:rPr>
  </w:style>
  <w:style w:type="character" w:customStyle="1" w:styleId="BidChar">
    <w:name w:val="Bid_正文 Char"/>
    <w:link w:val="Bid"/>
    <w:rsid w:val="002C5802"/>
    <w:rPr>
      <w:rFonts w:ascii="Times New Roman" w:eastAsia="宋体" w:hAnsi="Times New Roman" w:cs="Times New Roman"/>
      <w:sz w:val="24"/>
      <w:szCs w:val="20"/>
    </w:rPr>
  </w:style>
  <w:style w:type="table" w:customStyle="1" w:styleId="1114">
    <w:name w:val="网格表 1 浅色114"/>
    <w:basedOn w:val="a2"/>
    <w:uiPriority w:val="46"/>
    <w:qFormat/>
    <w:rsid w:val="002C5802"/>
    <w:rPr>
      <w:rFonts w:ascii="等线" w:eastAsia="等线" w:hAnsi="等线" w:cs="Times New Roman"/>
      <w:kern w:val="0"/>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115">
    <w:name w:val="网格表 1 浅色115"/>
    <w:basedOn w:val="a2"/>
    <w:uiPriority w:val="46"/>
    <w:qFormat/>
    <w:rsid w:val="002C5802"/>
    <w:rPr>
      <w:rFonts w:ascii="等线" w:eastAsia="等线" w:hAnsi="等线" w:cs="Times New Roman"/>
      <w:kern w:val="0"/>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116">
    <w:name w:val="网格表 1 浅色116"/>
    <w:basedOn w:val="a2"/>
    <w:uiPriority w:val="46"/>
    <w:qFormat/>
    <w:rsid w:val="002C5802"/>
    <w:rPr>
      <w:rFonts w:ascii="等线" w:eastAsia="等线" w:hAnsi="等线" w:cs="Times New Roman"/>
      <w:kern w:val="0"/>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1ffb">
    <w:name w:val="正文_1"/>
    <w:next w:val="a"/>
    <w:qFormat/>
    <w:rsid w:val="002C5802"/>
    <w:pPr>
      <w:widowControl w:val="0"/>
      <w:jc w:val="both"/>
    </w:pPr>
    <w:rPr>
      <w:rFonts w:ascii="Calibri" w:eastAsia="宋体" w:hAnsi="Calibri" w:cs="Times New Roman"/>
      <w:szCs w:val="22"/>
    </w:rPr>
  </w:style>
  <w:style w:type="paragraph" w:customStyle="1" w:styleId="600">
    <w:name w:val="标题 6_0"/>
    <w:basedOn w:val="1ffb"/>
    <w:next w:val="1ffb"/>
    <w:link w:val="6Char0"/>
    <w:unhideWhenUsed/>
    <w:qFormat/>
    <w:rsid w:val="002C5802"/>
    <w:pPr>
      <w:keepNext/>
      <w:keepLines/>
      <w:widowControl/>
      <w:spacing w:before="240" w:after="64" w:line="316" w:lineRule="auto"/>
      <w:ind w:firstLineChars="200" w:firstLine="200"/>
      <w:outlineLvl w:val="5"/>
    </w:pPr>
    <w:rPr>
      <w:rFonts w:ascii="Cambria" w:hAnsi="Cambria"/>
      <w:b/>
      <w:bCs/>
      <w:sz w:val="24"/>
    </w:rPr>
  </w:style>
  <w:style w:type="character" w:customStyle="1" w:styleId="6Char0">
    <w:name w:val="标题 6 Char_0"/>
    <w:link w:val="600"/>
    <w:qFormat/>
    <w:rsid w:val="002C5802"/>
    <w:rPr>
      <w:rFonts w:ascii="Cambria" w:eastAsia="宋体" w:hAnsi="Cambria" w:cs="Times New Roman"/>
      <w:b/>
      <w:bCs/>
      <w:sz w:val="24"/>
      <w:szCs w:val="22"/>
    </w:rPr>
  </w:style>
  <w:style w:type="table" w:customStyle="1" w:styleId="94">
    <w:name w:val="网格型9"/>
    <w:basedOn w:val="a2"/>
    <w:qFormat/>
    <w:rsid w:val="002C5802"/>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c">
    <w:name w:val="未处理的提及1"/>
    <w:uiPriority w:val="99"/>
    <w:unhideWhenUsed/>
    <w:rsid w:val="002C5802"/>
    <w:rPr>
      <w:color w:val="605E5C"/>
      <w:shd w:val="clear" w:color="auto" w:fill="E1DFDD"/>
    </w:rPr>
  </w:style>
  <w:style w:type="table" w:customStyle="1" w:styleId="1ffd">
    <w:name w:val="手册类文档表格样式1"/>
    <w:basedOn w:val="a2"/>
    <w:rsid w:val="002C5802"/>
    <w:rPr>
      <w:rFonts w:ascii="Verdana" w:eastAsia="华文细黑" w:hAnsi="Verdana" w:cs="Times New Roman"/>
      <w:kern w:val="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pPr>
        <w:wordWrap/>
        <w:adjustRightInd/>
        <w:snapToGrid/>
        <w:spacing w:beforeLines="0" w:beforeAutospacing="0" w:afterLines="0" w:afterAutospacing="0" w:line="240" w:lineRule="auto"/>
        <w:ind w:firstLineChars="0" w:firstLine="0"/>
        <w:jc w:val="center"/>
        <w:outlineLvl w:val="9"/>
      </w:pPr>
      <w:rPr>
        <w:b/>
        <w:i w:val="0"/>
        <w:color w:val="auto"/>
        <w:sz w:val="21"/>
        <w:szCs w:val="21"/>
      </w:rPr>
      <w:tblPr>
        <w:jc w:val="center"/>
      </w:tblPr>
      <w:trPr>
        <w:jc w:val="cent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customStyle="1" w:styleId="1ffe">
    <w:name w:val="手册类文档引用块1"/>
    <w:basedOn w:val="a2"/>
    <w:rsid w:val="002C5802"/>
    <w:rPr>
      <w:rFonts w:ascii="Verdana" w:eastAsia="华文细黑" w:hAnsi="Verdana" w:cs="Times New Roman"/>
      <w:snapToGrid w:val="0"/>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DDDDDD"/>
    </w:tcPr>
    <w:tblStylePr w:type="firstRow">
      <w:pPr>
        <w:wordWrap/>
        <w:spacing w:line="240" w:lineRule="auto"/>
        <w:jc w:val="center"/>
        <w:outlineLvl w:val="9"/>
      </w:pPr>
      <w:rPr>
        <w:sz w:val="21"/>
      </w:rPr>
    </w:tblStylePr>
  </w:style>
  <w:style w:type="table" w:customStyle="1" w:styleId="1fff">
    <w:name w:val="一维表格样式1"/>
    <w:basedOn w:val="a2"/>
    <w:rsid w:val="002C5802"/>
    <w:rPr>
      <w:rFonts w:ascii="Verdana" w:eastAsia="华文细黑" w:hAnsi="Verdana"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firstRow">
      <w:pPr>
        <w:jc w:val="center"/>
      </w:pPr>
      <w:rPr>
        <w:rFonts w:eastAsia="Courier"/>
        <w:sz w:val="21"/>
      </w:rPr>
      <w:tblPr/>
      <w:tcPr>
        <w:shd w:val="clear" w:color="auto" w:fill="DDDDDD"/>
      </w:tcPr>
    </w:tblStylePr>
  </w:style>
  <w:style w:type="table" w:customStyle="1" w:styleId="1fff0">
    <w:name w:val="参数表格1"/>
    <w:basedOn w:val="a2"/>
    <w:uiPriority w:val="99"/>
    <w:rsid w:val="002C5802"/>
    <w:pPr>
      <w:spacing w:line="300" w:lineRule="auto"/>
    </w:pPr>
    <w:rPr>
      <w:rFonts w:ascii="等线" w:eastAsia="宋体" w:hAnsi="等线" w:cs="Times New Roman"/>
      <w:kern w:val="0"/>
      <w:sz w:val="22"/>
      <w:szCs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pPr>
        <w:jc w:val="center"/>
      </w:pPr>
      <w:rPr>
        <w:rFonts w:eastAsia="MS Mincho"/>
        <w:b/>
        <w:sz w:val="22"/>
      </w:rPr>
      <w:tblPr/>
      <w:tcPr>
        <w:shd w:val="clear" w:color="auto" w:fill="BFBFBF"/>
      </w:tcPr>
    </w:tblStylePr>
    <w:tblStylePr w:type="lastRow">
      <w:pPr>
        <w:jc w:val="center"/>
      </w:pPr>
      <w:rPr>
        <w:rFonts w:eastAsia="MS Mincho"/>
        <w:b/>
        <w:sz w:val="22"/>
      </w:rPr>
    </w:tblStylePr>
    <w:tblStylePr w:type="firstCol">
      <w:pPr>
        <w:jc w:val="center"/>
      </w:pPr>
      <w:rPr>
        <w:rFonts w:eastAsia="MS Mincho"/>
        <w:b w:val="0"/>
        <w:sz w:val="22"/>
      </w:rPr>
    </w:tblStylePr>
  </w:style>
  <w:style w:type="table" w:customStyle="1" w:styleId="11141">
    <w:name w:val="网格表 1 浅色1141"/>
    <w:basedOn w:val="a2"/>
    <w:uiPriority w:val="46"/>
    <w:qFormat/>
    <w:rsid w:val="002C5802"/>
    <w:rPr>
      <w:rFonts w:ascii="等线" w:eastAsia="等线" w:hAnsi="等线" w:cs="Times New Roman"/>
      <w:kern w:val="0"/>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one" w:sz="0" w:space="0" w:color="auto"/>
          <w:left w:val="none" w:sz="0" w:space="0" w:color="auto"/>
          <w:bottom w:val="single" w:sz="12" w:space="0" w:color="666666"/>
          <w:right w:val="none" w:sz="0" w:space="0" w:color="auto"/>
          <w:insideH w:val="none" w:sz="0" w:space="0" w:color="auto"/>
          <w:insideV w:val="none" w:sz="0" w:space="0" w:color="auto"/>
          <w:tl2br w:val="none" w:sz="0" w:space="0" w:color="auto"/>
          <w:tr2bl w:val="none" w:sz="0" w:space="0" w:color="auto"/>
        </w:tcBorders>
      </w:tcPr>
    </w:tblStylePr>
    <w:tblStylePr w:type="lastRow">
      <w:rPr>
        <w:b/>
        <w:bCs/>
      </w:rPr>
      <w:tblPr/>
      <w:tcPr>
        <w:tcBorders>
          <w:top w:val="double" w:sz="2" w:space="0" w:color="666666"/>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style>
  <w:style w:type="table" w:customStyle="1" w:styleId="11151">
    <w:name w:val="网格表 1 浅色1151"/>
    <w:basedOn w:val="a2"/>
    <w:uiPriority w:val="46"/>
    <w:qFormat/>
    <w:rsid w:val="002C5802"/>
    <w:rPr>
      <w:rFonts w:ascii="等线" w:eastAsia="等线" w:hAnsi="等线" w:cs="Times New Roman"/>
      <w:kern w:val="0"/>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one" w:sz="0" w:space="0" w:color="auto"/>
          <w:left w:val="none" w:sz="0" w:space="0" w:color="auto"/>
          <w:bottom w:val="single" w:sz="12" w:space="0" w:color="666666"/>
          <w:right w:val="none" w:sz="0" w:space="0" w:color="auto"/>
          <w:insideH w:val="none" w:sz="0" w:space="0" w:color="auto"/>
          <w:insideV w:val="none" w:sz="0" w:space="0" w:color="auto"/>
          <w:tl2br w:val="none" w:sz="0" w:space="0" w:color="auto"/>
          <w:tr2bl w:val="none" w:sz="0" w:space="0" w:color="auto"/>
        </w:tcBorders>
      </w:tcPr>
    </w:tblStylePr>
    <w:tblStylePr w:type="lastRow">
      <w:rPr>
        <w:b/>
        <w:bCs/>
      </w:rPr>
      <w:tblPr/>
      <w:tcPr>
        <w:tcBorders>
          <w:top w:val="double" w:sz="2" w:space="0" w:color="666666"/>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style>
  <w:style w:type="table" w:customStyle="1" w:styleId="11161">
    <w:name w:val="网格表 1 浅色1161"/>
    <w:basedOn w:val="a2"/>
    <w:uiPriority w:val="46"/>
    <w:qFormat/>
    <w:rsid w:val="002C5802"/>
    <w:rPr>
      <w:rFonts w:ascii="等线" w:eastAsia="等线" w:hAnsi="等线" w:cs="Times New Roman"/>
      <w:kern w:val="0"/>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one" w:sz="0" w:space="0" w:color="auto"/>
          <w:left w:val="none" w:sz="0" w:space="0" w:color="auto"/>
          <w:bottom w:val="single" w:sz="12" w:space="0" w:color="666666"/>
          <w:right w:val="none" w:sz="0" w:space="0" w:color="auto"/>
          <w:insideH w:val="none" w:sz="0" w:space="0" w:color="auto"/>
          <w:insideV w:val="none" w:sz="0" w:space="0" w:color="auto"/>
          <w:tl2br w:val="none" w:sz="0" w:space="0" w:color="auto"/>
          <w:tr2bl w:val="none" w:sz="0" w:space="0" w:color="auto"/>
        </w:tcBorders>
      </w:tcPr>
    </w:tblStylePr>
    <w:tblStylePr w:type="lastRow">
      <w:rPr>
        <w:b/>
        <w:bCs/>
      </w:rPr>
      <w:tblPr/>
      <w:tcPr>
        <w:tcBorders>
          <w:top w:val="double" w:sz="2" w:space="0" w:color="666666"/>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tblStylePr w:type="firstCol">
      <w:rPr>
        <w:b/>
        <w:bCs/>
      </w:rPr>
    </w:tblStylePr>
    <w:tblStylePr w:type="lastCol">
      <w:rPr>
        <w:b/>
        <w:bCs/>
      </w:rPr>
    </w:tblStylePr>
  </w:style>
  <w:style w:type="table" w:customStyle="1" w:styleId="100">
    <w:name w:val="网格型10"/>
    <w:basedOn w:val="a2"/>
    <w:qFormat/>
    <w:rsid w:val="002C5802"/>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2"/>
    <w:qFormat/>
    <w:rsid w:val="002C5802"/>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uiPriority w:val="39"/>
    <w:qFormat/>
    <w:rsid w:val="002C5802"/>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2"/>
    <w:qFormat/>
    <w:rsid w:val="002C580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31">
    <w:name w:val="font31"/>
    <w:qFormat/>
    <w:rsid w:val="002C5802"/>
    <w:rPr>
      <w:rFonts w:ascii="宋体" w:eastAsia="宋体" w:hAnsi="宋体" w:cs="宋体" w:hint="eastAsia"/>
      <w:color w:val="000000"/>
      <w:sz w:val="16"/>
      <w:szCs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988673">
      <w:bodyDiv w:val="1"/>
      <w:marLeft w:val="0"/>
      <w:marRight w:val="0"/>
      <w:marTop w:val="0"/>
      <w:marBottom w:val="0"/>
      <w:divBdr>
        <w:top w:val="none" w:sz="0" w:space="0" w:color="auto"/>
        <w:left w:val="none" w:sz="0" w:space="0" w:color="auto"/>
        <w:bottom w:val="none" w:sz="0" w:space="0" w:color="auto"/>
        <w:right w:val="none" w:sz="0" w:space="0" w:color="auto"/>
      </w:divBdr>
      <w:divsChild>
        <w:div w:id="1468234037">
          <w:marLeft w:val="0"/>
          <w:marRight w:val="0"/>
          <w:marTop w:val="0"/>
          <w:marBottom w:val="0"/>
          <w:divBdr>
            <w:top w:val="none" w:sz="0" w:space="0" w:color="auto"/>
            <w:left w:val="none" w:sz="0" w:space="0" w:color="auto"/>
            <w:bottom w:val="none" w:sz="0" w:space="0" w:color="auto"/>
            <w:right w:val="none" w:sz="0" w:space="0" w:color="auto"/>
          </w:divBdr>
          <w:divsChild>
            <w:div w:id="229080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reditchina.gov.c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jyzx.zhoukou.gov.cn"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cgp.gov.cn/"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CE354-071F-4C0B-965B-7740C4A16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1</Pages>
  <Words>23796</Words>
  <Characters>24987</Characters>
  <Application>Microsoft Office Word</Application>
  <DocSecurity>0</DocSecurity>
  <Lines>1665</Lines>
  <Paragraphs>1250</Paragraphs>
  <ScaleCrop>false</ScaleCrop>
  <Company/>
  <LinksUpToDate>false</LinksUpToDate>
  <CharactersWithSpaces>47533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河南省大周工程管理有限公司</dc:creator>
  <cp:keywords/>
  <dc:description/>
  <cp:lastModifiedBy>宇 刘</cp:lastModifiedBy>
  <cp:revision>88</cp:revision>
  <dcterms:created xsi:type="dcterms:W3CDTF">2026-05-26T10:04:00Z</dcterms:created>
  <dcterms:modified xsi:type="dcterms:W3CDTF">2026-08-21T06:59:00Z</dcterms:modified>
</cp:coreProperties>
</file>